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F5B" w:rsidRDefault="00B6501C" w:rsidP="00B6501C">
      <w:pPr>
        <w:spacing w:after="0"/>
        <w:jc w:val="center"/>
        <w:rPr>
          <w:rFonts w:ascii="Times New Roman" w:hAnsi="Times New Roman" w:cs="Times New Roman"/>
          <w:b/>
          <w:sz w:val="32"/>
          <w:szCs w:val="24"/>
        </w:rPr>
      </w:pPr>
      <w:r w:rsidRPr="00B6501C">
        <w:rPr>
          <w:rFonts w:ascii="Times New Roman" w:hAnsi="Times New Roman" w:cs="Times New Roman"/>
          <w:b/>
          <w:sz w:val="32"/>
          <w:szCs w:val="24"/>
        </w:rPr>
        <w:t xml:space="preserve">An </w:t>
      </w:r>
      <w:proofErr w:type="spellStart"/>
      <w:r w:rsidRPr="00B6501C">
        <w:rPr>
          <w:rFonts w:ascii="Times New Roman" w:hAnsi="Times New Roman" w:cs="Times New Roman"/>
          <w:b/>
          <w:sz w:val="32"/>
          <w:szCs w:val="24"/>
        </w:rPr>
        <w:t>IoT</w:t>
      </w:r>
      <w:proofErr w:type="spellEnd"/>
      <w:r w:rsidRPr="00B6501C">
        <w:rPr>
          <w:rFonts w:ascii="Times New Roman" w:hAnsi="Times New Roman" w:cs="Times New Roman"/>
          <w:b/>
          <w:sz w:val="32"/>
          <w:szCs w:val="24"/>
        </w:rPr>
        <w:t xml:space="preserve"> Framework for MRI-Based Brain </w:t>
      </w:r>
      <w:proofErr w:type="spellStart"/>
      <w:r w:rsidRPr="00B6501C">
        <w:rPr>
          <w:rFonts w:ascii="Times New Roman" w:hAnsi="Times New Roman" w:cs="Times New Roman"/>
          <w:b/>
          <w:sz w:val="32"/>
          <w:szCs w:val="24"/>
        </w:rPr>
        <w:t>Tumor</w:t>
      </w:r>
      <w:proofErr w:type="spellEnd"/>
      <w:r w:rsidRPr="00B6501C">
        <w:rPr>
          <w:rFonts w:ascii="Times New Roman" w:hAnsi="Times New Roman" w:cs="Times New Roman"/>
          <w:b/>
          <w:sz w:val="32"/>
          <w:szCs w:val="24"/>
        </w:rPr>
        <w:t xml:space="preserve"> Detection Using Optimized Modified ResNet-18</w:t>
      </w:r>
    </w:p>
    <w:p w:rsidR="00B6501C" w:rsidRPr="00F1671C" w:rsidRDefault="00B6501C" w:rsidP="00B6501C">
      <w:pPr>
        <w:spacing w:after="0"/>
        <w:jc w:val="center"/>
        <w:rPr>
          <w:rFonts w:ascii="Times New Roman" w:hAnsi="Times New Roman" w:cs="Times New Roman"/>
          <w:b/>
          <w:sz w:val="24"/>
          <w:szCs w:val="24"/>
        </w:rPr>
      </w:pPr>
      <w:bookmarkStart w:id="0" w:name="_GoBack"/>
      <w:bookmarkEnd w:id="0"/>
    </w:p>
    <w:p w:rsidR="00335ABE" w:rsidRPr="00F1671C" w:rsidRDefault="00735FE7" w:rsidP="00F1671C">
      <w:pPr>
        <w:spacing w:after="0"/>
        <w:jc w:val="both"/>
        <w:rPr>
          <w:rFonts w:ascii="Times New Roman" w:hAnsi="Times New Roman" w:cs="Times New Roman"/>
          <w:sz w:val="24"/>
          <w:szCs w:val="24"/>
        </w:rPr>
      </w:pPr>
      <w:r w:rsidRPr="00F1671C">
        <w:rPr>
          <w:rFonts w:ascii="Times New Roman" w:hAnsi="Times New Roman" w:cs="Times New Roman"/>
          <w:b/>
          <w:sz w:val="24"/>
          <w:szCs w:val="24"/>
        </w:rPr>
        <w:t>Abstract:</w:t>
      </w:r>
      <w:r w:rsidRPr="00F1671C">
        <w:rPr>
          <w:rFonts w:ascii="Times New Roman" w:hAnsi="Times New Roman" w:cs="Times New Roman"/>
          <w:sz w:val="24"/>
          <w:szCs w:val="24"/>
        </w:rPr>
        <w:t xml:space="preserve"> </w:t>
      </w:r>
      <w:r w:rsidR="00335ABE" w:rsidRPr="00F1671C">
        <w:rPr>
          <w:rFonts w:ascii="Times New Roman" w:hAnsi="Times New Roman" w:cs="Times New Roman"/>
          <w:sz w:val="24"/>
          <w:szCs w:val="24"/>
        </w:rPr>
        <w:t xml:space="preserve">Brain </w:t>
      </w:r>
      <w:proofErr w:type="spellStart"/>
      <w:r w:rsidR="00335ABE" w:rsidRPr="00F1671C">
        <w:rPr>
          <w:rFonts w:ascii="Times New Roman" w:hAnsi="Times New Roman" w:cs="Times New Roman"/>
          <w:sz w:val="24"/>
          <w:szCs w:val="24"/>
        </w:rPr>
        <w:t>tumors</w:t>
      </w:r>
      <w:proofErr w:type="spellEnd"/>
      <w:r w:rsidR="00335ABE" w:rsidRPr="00F1671C">
        <w:rPr>
          <w:rFonts w:ascii="Times New Roman" w:hAnsi="Times New Roman" w:cs="Times New Roman"/>
          <w:sz w:val="24"/>
          <w:szCs w:val="24"/>
        </w:rPr>
        <w:t xml:space="preserve"> constitute a grave health concern, significantly impacting individuals' lives. The severity lies in their potential to be either benign or malignant, with malignancies having the potential to be life-threatening if not accurately diagnosed. Recent analyses of human healthcare systems reveal a stark increase in the number of brain </w:t>
      </w:r>
      <w:proofErr w:type="spellStart"/>
      <w:r w:rsidR="00335ABE" w:rsidRPr="00F1671C">
        <w:rPr>
          <w:rFonts w:ascii="Times New Roman" w:hAnsi="Times New Roman" w:cs="Times New Roman"/>
          <w:sz w:val="24"/>
          <w:szCs w:val="24"/>
        </w:rPr>
        <w:t>tumor</w:t>
      </w:r>
      <w:proofErr w:type="spellEnd"/>
      <w:r w:rsidR="00335ABE" w:rsidRPr="00F1671C">
        <w:rPr>
          <w:rFonts w:ascii="Times New Roman" w:hAnsi="Times New Roman" w:cs="Times New Roman"/>
          <w:sz w:val="24"/>
          <w:szCs w:val="24"/>
        </w:rPr>
        <w:t xml:space="preserve"> cases, positioning it as the 10</w:t>
      </w:r>
      <w:r w:rsidR="00335ABE" w:rsidRPr="00E63F5B">
        <w:rPr>
          <w:rFonts w:ascii="Times New Roman" w:hAnsi="Times New Roman" w:cs="Times New Roman"/>
          <w:sz w:val="24"/>
          <w:szCs w:val="24"/>
          <w:vertAlign w:val="superscript"/>
        </w:rPr>
        <w:t>th</w:t>
      </w:r>
      <w:r w:rsidR="00335ABE" w:rsidRPr="00F1671C">
        <w:rPr>
          <w:rFonts w:ascii="Times New Roman" w:hAnsi="Times New Roman" w:cs="Times New Roman"/>
          <w:sz w:val="24"/>
          <w:szCs w:val="24"/>
        </w:rPr>
        <w:t xml:space="preserve"> leading cause of death. Consequently, early detection of brain </w:t>
      </w:r>
      <w:proofErr w:type="spellStart"/>
      <w:r w:rsidR="00335ABE" w:rsidRPr="00F1671C">
        <w:rPr>
          <w:rFonts w:ascii="Times New Roman" w:hAnsi="Times New Roman" w:cs="Times New Roman"/>
          <w:sz w:val="24"/>
          <w:szCs w:val="24"/>
        </w:rPr>
        <w:t>tumors</w:t>
      </w:r>
      <w:proofErr w:type="spellEnd"/>
      <w:r w:rsidR="00335ABE" w:rsidRPr="00F1671C">
        <w:rPr>
          <w:rFonts w:ascii="Times New Roman" w:hAnsi="Times New Roman" w:cs="Times New Roman"/>
          <w:sz w:val="24"/>
          <w:szCs w:val="24"/>
        </w:rPr>
        <w:t xml:space="preserve"> holds the potential to greatly enhance a patient's chances of complete recovery and successful treatment. The advancement of information and communication technology has propelled the Internet of Things (</w:t>
      </w:r>
      <w:proofErr w:type="spellStart"/>
      <w:r w:rsidR="00335ABE" w:rsidRPr="00F1671C">
        <w:rPr>
          <w:rFonts w:ascii="Times New Roman" w:hAnsi="Times New Roman" w:cs="Times New Roman"/>
          <w:sz w:val="24"/>
          <w:szCs w:val="24"/>
        </w:rPr>
        <w:t>IoT</w:t>
      </w:r>
      <w:proofErr w:type="spellEnd"/>
      <w:r w:rsidR="00335ABE" w:rsidRPr="00F1671C">
        <w:rPr>
          <w:rFonts w:ascii="Times New Roman" w:hAnsi="Times New Roman" w:cs="Times New Roman"/>
          <w:sz w:val="24"/>
          <w:szCs w:val="24"/>
        </w:rPr>
        <w:t xml:space="preserve">) to a transformative phase within modern healthcare. This study conducts an in-depth exploration of methodologies for detecting brain </w:t>
      </w:r>
      <w:proofErr w:type="spellStart"/>
      <w:r w:rsidR="00335ABE" w:rsidRPr="00F1671C">
        <w:rPr>
          <w:rFonts w:ascii="Times New Roman" w:hAnsi="Times New Roman" w:cs="Times New Roman"/>
          <w:sz w:val="24"/>
          <w:szCs w:val="24"/>
        </w:rPr>
        <w:t>tumors</w:t>
      </w:r>
      <w:proofErr w:type="spellEnd"/>
      <w:r w:rsidR="00335ABE" w:rsidRPr="00F1671C">
        <w:rPr>
          <w:rFonts w:ascii="Times New Roman" w:hAnsi="Times New Roman" w:cs="Times New Roman"/>
          <w:sz w:val="24"/>
          <w:szCs w:val="24"/>
        </w:rPr>
        <w:t xml:space="preserve">, presenting two distinct detection scenarios. Firstly, one scenario entails the direct application of a deep convolutional neural network to brain images. Conversely, the second scenario introduces an </w:t>
      </w:r>
      <w:proofErr w:type="spellStart"/>
      <w:r w:rsidR="00335ABE" w:rsidRPr="00F1671C">
        <w:rPr>
          <w:rFonts w:ascii="Times New Roman" w:hAnsi="Times New Roman" w:cs="Times New Roman"/>
          <w:sz w:val="24"/>
          <w:szCs w:val="24"/>
        </w:rPr>
        <w:t>IoT-centered</w:t>
      </w:r>
      <w:proofErr w:type="spellEnd"/>
      <w:r w:rsidR="00335ABE" w:rsidRPr="00F1671C">
        <w:rPr>
          <w:rFonts w:ascii="Times New Roman" w:hAnsi="Times New Roman" w:cs="Times New Roman"/>
          <w:sz w:val="24"/>
          <w:szCs w:val="24"/>
        </w:rPr>
        <w:t xml:space="preserve"> framework employing a multiuser detection system. This system uploads images to the cloud for early brain </w:t>
      </w:r>
      <w:proofErr w:type="spellStart"/>
      <w:r w:rsidR="00335ABE" w:rsidRPr="00F1671C">
        <w:rPr>
          <w:rFonts w:ascii="Times New Roman" w:hAnsi="Times New Roman" w:cs="Times New Roman"/>
          <w:sz w:val="24"/>
          <w:szCs w:val="24"/>
        </w:rPr>
        <w:t>tumor</w:t>
      </w:r>
      <w:proofErr w:type="spellEnd"/>
      <w:r w:rsidR="00335ABE" w:rsidRPr="00F1671C">
        <w:rPr>
          <w:rFonts w:ascii="Times New Roman" w:hAnsi="Times New Roman" w:cs="Times New Roman"/>
          <w:sz w:val="24"/>
          <w:szCs w:val="24"/>
        </w:rPr>
        <w:t xml:space="preserve"> detection, ensuring accessibility from anywhere for accurate categorization. The proposed convolutional neural network architecture is a refined iteration of the pre-trained ResNet18 CNN. Additionally, pivotal hyper parameters are employed to fine-tune the OMRES model. The initial phase tests diverse optimizers with varying learning rates, batch sizes, and a consistent number of epochs. Subsequently, the influence of altering dropout rates is assessed. Lastly, a comparison between the OMRES model and traditional pre-trained models is expounded upon. Simulation results reveal that the </w:t>
      </w:r>
      <w:proofErr w:type="spellStart"/>
      <w:r w:rsidR="00335ABE" w:rsidRPr="00F1671C">
        <w:rPr>
          <w:rFonts w:ascii="Times New Roman" w:hAnsi="Times New Roman" w:cs="Times New Roman"/>
          <w:sz w:val="24"/>
          <w:szCs w:val="24"/>
        </w:rPr>
        <w:t>RMSProp</w:t>
      </w:r>
      <w:proofErr w:type="spellEnd"/>
      <w:r w:rsidR="00335ABE" w:rsidRPr="00F1671C">
        <w:rPr>
          <w:rFonts w:ascii="Times New Roman" w:hAnsi="Times New Roman" w:cs="Times New Roman"/>
          <w:sz w:val="24"/>
          <w:szCs w:val="24"/>
        </w:rPr>
        <w:t xml:space="preserve"> algorithm, coupled with a dropout rate of 0.5, yields the most favourable outcomes when juxtaposed with other algorithms. The suggested model attains remarkable enhancement, achieving a peak accuracy rate of 98.67%, surpassing conventional CNNs. </w:t>
      </w:r>
    </w:p>
    <w:p w:rsidR="00BB3E6B" w:rsidRPr="00F1671C" w:rsidRDefault="00BB3E6B" w:rsidP="00F1671C">
      <w:pPr>
        <w:spacing w:after="0"/>
        <w:jc w:val="both"/>
        <w:rPr>
          <w:rFonts w:ascii="Times New Roman" w:hAnsi="Times New Roman" w:cs="Times New Roman"/>
          <w:sz w:val="24"/>
          <w:szCs w:val="24"/>
        </w:rPr>
      </w:pPr>
      <w:r w:rsidRPr="00F1671C">
        <w:rPr>
          <w:rFonts w:ascii="Times New Roman" w:hAnsi="Times New Roman" w:cs="Times New Roman"/>
          <w:b/>
          <w:sz w:val="24"/>
          <w:szCs w:val="24"/>
        </w:rPr>
        <w:lastRenderedPageBreak/>
        <w:t>Keywords:</w:t>
      </w:r>
      <w:r w:rsidRPr="00F1671C">
        <w:rPr>
          <w:rFonts w:ascii="Times New Roman" w:hAnsi="Times New Roman" w:cs="Times New Roman"/>
          <w:sz w:val="24"/>
          <w:szCs w:val="24"/>
        </w:rPr>
        <w:t xml:space="preserve"> </w:t>
      </w:r>
      <w:r w:rsidR="00E63F5B">
        <w:rPr>
          <w:rFonts w:ascii="Times New Roman" w:hAnsi="Times New Roman" w:cs="Times New Roman"/>
          <w:sz w:val="24"/>
          <w:szCs w:val="24"/>
        </w:rPr>
        <w:t xml:space="preserve">Brain </w:t>
      </w:r>
      <w:proofErr w:type="spellStart"/>
      <w:r w:rsidR="00E63F5B">
        <w:rPr>
          <w:rFonts w:ascii="Times New Roman" w:hAnsi="Times New Roman" w:cs="Times New Roman"/>
          <w:sz w:val="24"/>
          <w:szCs w:val="24"/>
        </w:rPr>
        <w:t>tumor</w:t>
      </w:r>
      <w:proofErr w:type="spellEnd"/>
      <w:r w:rsidR="00E63F5B">
        <w:rPr>
          <w:rFonts w:ascii="Times New Roman" w:hAnsi="Times New Roman" w:cs="Times New Roman"/>
          <w:sz w:val="24"/>
          <w:szCs w:val="24"/>
        </w:rPr>
        <w:t>, Magnetic resonance imaging</w:t>
      </w:r>
      <w:r w:rsidR="00A26D3B">
        <w:rPr>
          <w:rFonts w:ascii="Times New Roman" w:hAnsi="Times New Roman" w:cs="Times New Roman"/>
          <w:sz w:val="24"/>
          <w:szCs w:val="24"/>
        </w:rPr>
        <w:t xml:space="preserve"> (MRI)</w:t>
      </w:r>
      <w:r w:rsidR="00E63F5B">
        <w:rPr>
          <w:rFonts w:ascii="Times New Roman" w:hAnsi="Times New Roman" w:cs="Times New Roman"/>
          <w:sz w:val="24"/>
          <w:szCs w:val="24"/>
        </w:rPr>
        <w:t xml:space="preserve">, </w:t>
      </w:r>
      <w:r w:rsidR="00A26D3B">
        <w:rPr>
          <w:rFonts w:ascii="Times New Roman" w:hAnsi="Times New Roman" w:cs="Times New Roman"/>
          <w:sz w:val="24"/>
          <w:szCs w:val="24"/>
        </w:rPr>
        <w:t>IOT</w:t>
      </w:r>
      <w:r w:rsidR="00E63F5B">
        <w:rPr>
          <w:rFonts w:ascii="Times New Roman" w:hAnsi="Times New Roman" w:cs="Times New Roman"/>
          <w:sz w:val="24"/>
          <w:szCs w:val="24"/>
        </w:rPr>
        <w:t xml:space="preserve">, </w:t>
      </w:r>
      <w:r w:rsidR="00335ABE" w:rsidRPr="00F1671C">
        <w:rPr>
          <w:rFonts w:ascii="Times New Roman" w:hAnsi="Times New Roman" w:cs="Times New Roman"/>
          <w:sz w:val="24"/>
          <w:szCs w:val="24"/>
        </w:rPr>
        <w:t>Convolutional neural networks</w:t>
      </w:r>
      <w:r w:rsidR="00A26D3B">
        <w:rPr>
          <w:rFonts w:ascii="Times New Roman" w:hAnsi="Times New Roman" w:cs="Times New Roman"/>
          <w:sz w:val="24"/>
          <w:szCs w:val="24"/>
        </w:rPr>
        <w:t xml:space="preserve"> (CNN)</w:t>
      </w:r>
    </w:p>
    <w:p w:rsidR="009818BF" w:rsidRPr="00E63F5B" w:rsidRDefault="009818BF" w:rsidP="00F1671C">
      <w:pPr>
        <w:spacing w:after="0"/>
        <w:jc w:val="both"/>
        <w:rPr>
          <w:rFonts w:ascii="Times New Roman" w:hAnsi="Times New Roman" w:cs="Times New Roman"/>
          <w:b/>
          <w:sz w:val="24"/>
          <w:szCs w:val="24"/>
        </w:rPr>
      </w:pPr>
      <w:r w:rsidRPr="00E63F5B">
        <w:rPr>
          <w:rFonts w:ascii="Times New Roman" w:hAnsi="Times New Roman" w:cs="Times New Roman"/>
          <w:b/>
          <w:sz w:val="24"/>
          <w:szCs w:val="24"/>
        </w:rPr>
        <w:t xml:space="preserve">1 Introduction </w:t>
      </w:r>
    </w:p>
    <w:p w:rsidR="000825D6" w:rsidRPr="00F1671C" w:rsidRDefault="000825D6"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The widespread integration of the Internet of Things (</w:t>
      </w:r>
      <w:proofErr w:type="spellStart"/>
      <w:r w:rsidRPr="00F1671C">
        <w:rPr>
          <w:rFonts w:ascii="Times New Roman" w:hAnsi="Times New Roman" w:cs="Times New Roman"/>
          <w:sz w:val="24"/>
          <w:szCs w:val="24"/>
        </w:rPr>
        <w:t>IoT</w:t>
      </w:r>
      <w:proofErr w:type="spellEnd"/>
      <w:r w:rsidRPr="00F1671C">
        <w:rPr>
          <w:rFonts w:ascii="Times New Roman" w:hAnsi="Times New Roman" w:cs="Times New Roman"/>
          <w:sz w:val="24"/>
          <w:szCs w:val="24"/>
        </w:rPr>
        <w:t xml:space="preserve">) has found its way into various applications, significantly impacting our daily lives. This transformation is equally evident in the healthcare sector, where </w:t>
      </w:r>
      <w:proofErr w:type="spellStart"/>
      <w:r w:rsidRPr="00F1671C">
        <w:rPr>
          <w:rFonts w:ascii="Times New Roman" w:hAnsi="Times New Roman" w:cs="Times New Roman"/>
          <w:sz w:val="24"/>
          <w:szCs w:val="24"/>
        </w:rPr>
        <w:t>IoT</w:t>
      </w:r>
      <w:proofErr w:type="spellEnd"/>
      <w:r w:rsidRPr="00F1671C">
        <w:rPr>
          <w:rFonts w:ascii="Times New Roman" w:hAnsi="Times New Roman" w:cs="Times New Roman"/>
          <w:sz w:val="24"/>
          <w:szCs w:val="24"/>
        </w:rPr>
        <w:t xml:space="preserve"> technology is being harnessed to optimize patient services [1]. The realm of healthcare faces a formidable challenge in addressing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necessitating the incorporation of modern technological solutions in the detection and classification processes. The accurate and swift classification of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is of paramount importance, as the choice of effective treatment methodologies is heavily reliant on the precise identification of the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pathological type. However, the traditional approach to identifying and categorizing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in magnetic resonance imaging (MRI) scans primarily depends on human observation. Radiologists </w:t>
      </w:r>
      <w:r w:rsidR="00335ABE" w:rsidRPr="00F1671C">
        <w:rPr>
          <w:rFonts w:ascii="Times New Roman" w:hAnsi="Times New Roman" w:cs="Times New Roman"/>
          <w:sz w:val="24"/>
          <w:szCs w:val="24"/>
        </w:rPr>
        <w:t>analyse</w:t>
      </w:r>
      <w:r w:rsidRPr="00F1671C">
        <w:rPr>
          <w:rFonts w:ascii="Times New Roman" w:hAnsi="Times New Roman" w:cs="Times New Roman"/>
          <w:sz w:val="24"/>
          <w:szCs w:val="24"/>
        </w:rPr>
        <w:t xml:space="preserve"> and interpret image attributes, often resulting in inaccuracies in diagnosis. The adoption of computer-aided diagnostic methods is being actively pursued to mitigate these concerns [2].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manifest as undesirable masses of irregular brain cells, classified into two categories: noncancerous and malignant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[3]. Noncancerous (benign)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exhibit slower growth and do not infiltrate surrounding tissues or organs, in contrast to the more aggressive progression of malignant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[4]. Moreover, malignant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are further categorized into primary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originating within the brain and secondary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referred to as brain metastasis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which spread from other locations. The timely and precise determination of the grade of brain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 xml:space="preserve"> profoundly impacts not only early-stage diagnosis but also treatment decisions and </w:t>
      </w:r>
      <w:proofErr w:type="spellStart"/>
      <w:r w:rsidRPr="00F1671C">
        <w:rPr>
          <w:rFonts w:ascii="Times New Roman" w:hAnsi="Times New Roman" w:cs="Times New Roman"/>
          <w:sz w:val="24"/>
          <w:szCs w:val="24"/>
        </w:rPr>
        <w:t>ongoing</w:t>
      </w:r>
      <w:proofErr w:type="spellEnd"/>
      <w:r w:rsidRPr="00F1671C">
        <w:rPr>
          <w:rFonts w:ascii="Times New Roman" w:hAnsi="Times New Roman" w:cs="Times New Roman"/>
          <w:sz w:val="24"/>
          <w:szCs w:val="24"/>
        </w:rPr>
        <w:t xml:space="preserve"> assessment of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growth for patients. The complexity of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classification arises from the diverse characteristics of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cells, including size, shape, contrast, and location. </w:t>
      </w:r>
      <w:proofErr w:type="spellStart"/>
      <w:proofErr w:type="gram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grading spans from I to IV, distinguishing between benign and malignant </w:t>
      </w:r>
      <w:proofErr w:type="spellStart"/>
      <w:r w:rsidRPr="00F1671C">
        <w:rPr>
          <w:rFonts w:ascii="Times New Roman" w:hAnsi="Times New Roman" w:cs="Times New Roman"/>
          <w:sz w:val="24"/>
          <w:szCs w:val="24"/>
        </w:rPr>
        <w:t>tumors</w:t>
      </w:r>
      <w:proofErr w:type="spellEnd"/>
      <w:r w:rsidRPr="00F1671C">
        <w:rPr>
          <w:rFonts w:ascii="Times New Roman" w:hAnsi="Times New Roman" w:cs="Times New Roman"/>
          <w:sz w:val="24"/>
          <w:szCs w:val="24"/>
        </w:rPr>
        <w:t>.</w:t>
      </w:r>
      <w:proofErr w:type="gramEnd"/>
      <w:r w:rsidRPr="00F1671C">
        <w:rPr>
          <w:rFonts w:ascii="Times New Roman" w:hAnsi="Times New Roman" w:cs="Times New Roman"/>
          <w:sz w:val="24"/>
          <w:szCs w:val="24"/>
        </w:rPr>
        <w:t xml:space="preserve"> Medical images such as MRI, ultrasound, computed tomography (CT), X-rays, play a pivotal role in disease diagnosis and treatment planning. CT and MRI are the most prevalent modalities for assessing and diagnosing brain malignancies. Of these, MRI takes </w:t>
      </w:r>
      <w:r w:rsidRPr="00F1671C">
        <w:rPr>
          <w:rFonts w:ascii="Times New Roman" w:hAnsi="Times New Roman" w:cs="Times New Roman"/>
          <w:sz w:val="24"/>
          <w:szCs w:val="24"/>
        </w:rPr>
        <w:lastRenderedPageBreak/>
        <w:t>precedence due to its superior resolution, par</w:t>
      </w:r>
      <w:r w:rsidR="00335ABE" w:rsidRPr="00F1671C">
        <w:rPr>
          <w:rFonts w:ascii="Times New Roman" w:hAnsi="Times New Roman" w:cs="Times New Roman"/>
          <w:sz w:val="24"/>
          <w:szCs w:val="24"/>
        </w:rPr>
        <w:t>ticularly in brain imaging [5].</w:t>
      </w:r>
    </w:p>
    <w:p w:rsidR="00230664" w:rsidRPr="00D00950" w:rsidRDefault="00230664" w:rsidP="00F1671C">
      <w:pPr>
        <w:pStyle w:val="ListParagraph"/>
        <w:numPr>
          <w:ilvl w:val="1"/>
          <w:numId w:val="1"/>
        </w:numPr>
        <w:spacing w:after="0"/>
        <w:jc w:val="both"/>
        <w:rPr>
          <w:rFonts w:ascii="Times New Roman" w:hAnsi="Times New Roman" w:cs="Times New Roman"/>
          <w:b/>
          <w:sz w:val="24"/>
          <w:szCs w:val="24"/>
        </w:rPr>
      </w:pPr>
      <w:r w:rsidRPr="00D00950">
        <w:rPr>
          <w:rFonts w:ascii="Times New Roman" w:hAnsi="Times New Roman" w:cs="Times New Roman"/>
          <w:b/>
          <w:sz w:val="24"/>
          <w:szCs w:val="24"/>
        </w:rPr>
        <w:t xml:space="preserve">Related work </w:t>
      </w:r>
    </w:p>
    <w:p w:rsidR="00D135E7" w:rsidRPr="00D135E7" w:rsidRDefault="00D135E7" w:rsidP="00D135E7">
      <w:pPr>
        <w:spacing w:after="0"/>
        <w:jc w:val="both"/>
        <w:rPr>
          <w:rFonts w:ascii="Times New Roman" w:hAnsi="Times New Roman" w:cs="Times New Roman"/>
          <w:sz w:val="24"/>
          <w:szCs w:val="24"/>
        </w:rPr>
      </w:pPr>
      <w:r w:rsidRPr="00D135E7">
        <w:rPr>
          <w:rFonts w:ascii="Times New Roman" w:hAnsi="Times New Roman" w:cs="Times New Roman"/>
          <w:sz w:val="24"/>
          <w:szCs w:val="24"/>
        </w:rPr>
        <w:t xml:space="preserve">A critical concern in the realm of brain </w:t>
      </w:r>
      <w:proofErr w:type="spellStart"/>
      <w:r w:rsidRPr="00D135E7">
        <w:rPr>
          <w:rFonts w:ascii="Times New Roman" w:hAnsi="Times New Roman" w:cs="Times New Roman"/>
          <w:sz w:val="24"/>
          <w:szCs w:val="24"/>
        </w:rPr>
        <w:t>tumor</w:t>
      </w:r>
      <w:proofErr w:type="spellEnd"/>
      <w:r w:rsidRPr="00D135E7">
        <w:rPr>
          <w:rFonts w:ascii="Times New Roman" w:hAnsi="Times New Roman" w:cs="Times New Roman"/>
          <w:sz w:val="24"/>
          <w:szCs w:val="24"/>
        </w:rPr>
        <w:t xml:space="preserve"> disease revolves around the timely detection of brain </w:t>
      </w:r>
      <w:proofErr w:type="spellStart"/>
      <w:r w:rsidRPr="00D135E7">
        <w:rPr>
          <w:rFonts w:ascii="Times New Roman" w:hAnsi="Times New Roman" w:cs="Times New Roman"/>
          <w:sz w:val="24"/>
          <w:szCs w:val="24"/>
        </w:rPr>
        <w:t>tumors</w:t>
      </w:r>
      <w:proofErr w:type="spellEnd"/>
      <w:r w:rsidRPr="00D135E7">
        <w:rPr>
          <w:rFonts w:ascii="Times New Roman" w:hAnsi="Times New Roman" w:cs="Times New Roman"/>
          <w:sz w:val="24"/>
          <w:szCs w:val="24"/>
        </w:rPr>
        <w:t xml:space="preserve"> to facilitate the implementation of appropriate therapies. This pivotal step enables the determination of the most suitable treatment, be it radiation, surgery, or chemotherapy, based on the diagnostic information. Consequently, the chances of survival for individuals afflicted by </w:t>
      </w:r>
      <w:proofErr w:type="spellStart"/>
      <w:r w:rsidRPr="00D135E7">
        <w:rPr>
          <w:rFonts w:ascii="Times New Roman" w:hAnsi="Times New Roman" w:cs="Times New Roman"/>
          <w:sz w:val="24"/>
          <w:szCs w:val="24"/>
        </w:rPr>
        <w:t>tumor</w:t>
      </w:r>
      <w:proofErr w:type="spellEnd"/>
      <w:r w:rsidRPr="00D135E7">
        <w:rPr>
          <w:rFonts w:ascii="Times New Roman" w:hAnsi="Times New Roman" w:cs="Times New Roman"/>
          <w:sz w:val="24"/>
          <w:szCs w:val="24"/>
        </w:rPr>
        <w:t xml:space="preserve">-related conditions can be significantly enhanced when the </w:t>
      </w:r>
      <w:proofErr w:type="spellStart"/>
      <w:r w:rsidRPr="00D135E7">
        <w:rPr>
          <w:rFonts w:ascii="Times New Roman" w:hAnsi="Times New Roman" w:cs="Times New Roman"/>
          <w:sz w:val="24"/>
          <w:szCs w:val="24"/>
        </w:rPr>
        <w:t>tumor</w:t>
      </w:r>
      <w:proofErr w:type="spellEnd"/>
      <w:r w:rsidRPr="00D135E7">
        <w:rPr>
          <w:rFonts w:ascii="Times New Roman" w:hAnsi="Times New Roman" w:cs="Times New Roman"/>
          <w:sz w:val="24"/>
          <w:szCs w:val="24"/>
        </w:rPr>
        <w:t xml:space="preserve"> is identified during its early stages. A multitude of researchers have explored a range of methodologies for identifying </w:t>
      </w:r>
      <w:proofErr w:type="spellStart"/>
      <w:r w:rsidRPr="00D135E7">
        <w:rPr>
          <w:rFonts w:ascii="Times New Roman" w:hAnsi="Times New Roman" w:cs="Times New Roman"/>
          <w:sz w:val="24"/>
          <w:szCs w:val="24"/>
        </w:rPr>
        <w:t>tumor</w:t>
      </w:r>
      <w:proofErr w:type="spellEnd"/>
      <w:r w:rsidRPr="00D135E7">
        <w:rPr>
          <w:rFonts w:ascii="Times New Roman" w:hAnsi="Times New Roman" w:cs="Times New Roman"/>
          <w:sz w:val="24"/>
          <w:szCs w:val="24"/>
        </w:rPr>
        <w:t xml:space="preserve"> regions within MRI scans, utilizing both traditional machine learning (ML) and deep learning (DL) techniques, as exemplified in Table 1. For instance, </w:t>
      </w:r>
      <w:proofErr w:type="spellStart"/>
      <w:r w:rsidRPr="00D135E7">
        <w:rPr>
          <w:rFonts w:ascii="Times New Roman" w:hAnsi="Times New Roman" w:cs="Times New Roman"/>
          <w:sz w:val="24"/>
          <w:szCs w:val="24"/>
        </w:rPr>
        <w:t>Zacharaki</w:t>
      </w:r>
      <w:proofErr w:type="spellEnd"/>
      <w:r w:rsidRPr="00D135E7">
        <w:rPr>
          <w:rFonts w:ascii="Times New Roman" w:hAnsi="Times New Roman" w:cs="Times New Roman"/>
          <w:sz w:val="24"/>
          <w:szCs w:val="24"/>
        </w:rPr>
        <w:t xml:space="preserve"> et al. [6] introduced a system that employs support vector machines (SVMs) and K-nearest </w:t>
      </w:r>
      <w:proofErr w:type="spellStart"/>
      <w:r w:rsidRPr="00D135E7">
        <w:rPr>
          <w:rFonts w:ascii="Times New Roman" w:hAnsi="Times New Roman" w:cs="Times New Roman"/>
          <w:sz w:val="24"/>
          <w:szCs w:val="24"/>
        </w:rPr>
        <w:t>neighbors</w:t>
      </w:r>
      <w:proofErr w:type="spellEnd"/>
      <w:r w:rsidRPr="00D135E7">
        <w:rPr>
          <w:rFonts w:ascii="Times New Roman" w:hAnsi="Times New Roman" w:cs="Times New Roman"/>
          <w:sz w:val="24"/>
          <w:szCs w:val="24"/>
        </w:rPr>
        <w:t xml:space="preserve"> (KNN) for the differentiation of various </w:t>
      </w:r>
      <w:proofErr w:type="spellStart"/>
      <w:r w:rsidRPr="00D135E7">
        <w:rPr>
          <w:rFonts w:ascii="Times New Roman" w:hAnsi="Times New Roman" w:cs="Times New Roman"/>
          <w:sz w:val="24"/>
          <w:szCs w:val="24"/>
        </w:rPr>
        <w:t>glioma</w:t>
      </w:r>
      <w:proofErr w:type="spellEnd"/>
      <w:r w:rsidRPr="00D135E7">
        <w:rPr>
          <w:rFonts w:ascii="Times New Roman" w:hAnsi="Times New Roman" w:cs="Times New Roman"/>
          <w:sz w:val="24"/>
          <w:szCs w:val="24"/>
        </w:rPr>
        <w:t xml:space="preserve"> grades, alongside a binary classification scheme for distinguishing high and low grades. </w:t>
      </w:r>
      <w:proofErr w:type="gramStart"/>
      <w:r w:rsidRPr="00D135E7">
        <w:rPr>
          <w:rFonts w:ascii="Times New Roman" w:hAnsi="Times New Roman" w:cs="Times New Roman"/>
          <w:sz w:val="24"/>
          <w:szCs w:val="24"/>
        </w:rPr>
        <w:t>The reported accuracy for multi-classification stands at 85%, while the accuracy for binary classification reaches 88%.</w:t>
      </w:r>
      <w:proofErr w:type="gramEnd"/>
      <w:r w:rsidRPr="00D135E7">
        <w:rPr>
          <w:rFonts w:ascii="Times New Roman" w:hAnsi="Times New Roman" w:cs="Times New Roman"/>
          <w:sz w:val="24"/>
          <w:szCs w:val="24"/>
        </w:rPr>
        <w:t xml:space="preserve"> Meanwhile, Cheng et al. [7] devised an approach to enhance brain </w:t>
      </w:r>
      <w:proofErr w:type="spellStart"/>
      <w:r w:rsidRPr="00D135E7">
        <w:rPr>
          <w:rFonts w:ascii="Times New Roman" w:hAnsi="Times New Roman" w:cs="Times New Roman"/>
          <w:sz w:val="24"/>
          <w:szCs w:val="24"/>
        </w:rPr>
        <w:t>tumor</w:t>
      </w:r>
      <w:proofErr w:type="spellEnd"/>
      <w:r w:rsidRPr="00D135E7">
        <w:rPr>
          <w:rFonts w:ascii="Times New Roman" w:hAnsi="Times New Roman" w:cs="Times New Roman"/>
          <w:sz w:val="24"/>
          <w:szCs w:val="24"/>
        </w:rPr>
        <w:t xml:space="preserve"> identification by employing picture dilation to expand the </w:t>
      </w:r>
      <w:proofErr w:type="spellStart"/>
      <w:r w:rsidRPr="00D135E7">
        <w:rPr>
          <w:rFonts w:ascii="Times New Roman" w:hAnsi="Times New Roman" w:cs="Times New Roman"/>
          <w:sz w:val="24"/>
          <w:szCs w:val="24"/>
        </w:rPr>
        <w:t>tumor</w:t>
      </w:r>
      <w:proofErr w:type="spellEnd"/>
      <w:r w:rsidRPr="00D135E7">
        <w:rPr>
          <w:rFonts w:ascii="Times New Roman" w:hAnsi="Times New Roman" w:cs="Times New Roman"/>
          <w:sz w:val="24"/>
          <w:szCs w:val="24"/>
        </w:rPr>
        <w:t xml:space="preserve"> area and subsequently segmenting it into distinct subspaces. This innovative approach yielded a remarkable accuracy of 91.28% by combining ring form splitting with </w:t>
      </w:r>
      <w:proofErr w:type="spellStart"/>
      <w:r w:rsidRPr="00D135E7">
        <w:rPr>
          <w:rFonts w:ascii="Times New Roman" w:hAnsi="Times New Roman" w:cs="Times New Roman"/>
          <w:sz w:val="24"/>
          <w:szCs w:val="24"/>
        </w:rPr>
        <w:t>tumor</w:t>
      </w:r>
      <w:proofErr w:type="spellEnd"/>
      <w:r w:rsidRPr="00D135E7">
        <w:rPr>
          <w:rFonts w:ascii="Times New Roman" w:hAnsi="Times New Roman" w:cs="Times New Roman"/>
          <w:sz w:val="24"/>
          <w:szCs w:val="24"/>
        </w:rPr>
        <w:t xml:space="preserve"> region expansion. In another study [8], Shree and Kumar classified brain MRIs into normal and abnormal categories, leveraging the Grey-Level Co-occurrence Matrix (GLCM) for feature extraction. Their employment of a probabilistic neural network (PNN) classifier led to an impressive accuracy of 95% in brain MR image classification. The realm of artificial intelligence has witnessed a surge in the significance of deep learning techniques across diverse computational domains. Particularly, deep convolutional neural networks (DCNNs) have emerged as a highly </w:t>
      </w:r>
      <w:proofErr w:type="spellStart"/>
      <w:r w:rsidRPr="00D135E7">
        <w:rPr>
          <w:rFonts w:ascii="Times New Roman" w:hAnsi="Times New Roman" w:cs="Times New Roman"/>
          <w:sz w:val="24"/>
          <w:szCs w:val="24"/>
        </w:rPr>
        <w:t>favored</w:t>
      </w:r>
      <w:proofErr w:type="spellEnd"/>
      <w:r w:rsidRPr="00D135E7">
        <w:rPr>
          <w:rFonts w:ascii="Times New Roman" w:hAnsi="Times New Roman" w:cs="Times New Roman"/>
          <w:sz w:val="24"/>
          <w:szCs w:val="24"/>
        </w:rPr>
        <w:t xml:space="preserve"> and extensively utilized class of deep learning networks, offering exceptional accuracy without the need for manual feature extraction.</w:t>
      </w:r>
    </w:p>
    <w:p w:rsidR="005F205D" w:rsidRPr="005F205D" w:rsidRDefault="005F205D" w:rsidP="005F205D">
      <w:pPr>
        <w:spacing w:after="0"/>
        <w:ind w:firstLine="720"/>
        <w:jc w:val="both"/>
        <w:rPr>
          <w:rFonts w:ascii="Times New Roman" w:hAnsi="Times New Roman" w:cs="Times New Roman"/>
          <w:sz w:val="24"/>
          <w:szCs w:val="24"/>
        </w:rPr>
      </w:pPr>
      <w:r w:rsidRPr="005F205D">
        <w:rPr>
          <w:rFonts w:ascii="Times New Roman" w:hAnsi="Times New Roman" w:cs="Times New Roman"/>
          <w:sz w:val="24"/>
          <w:szCs w:val="24"/>
        </w:rPr>
        <w:lastRenderedPageBreak/>
        <w:t xml:space="preserve">Nonetheless, achieving remarkable accuracy comes with a notable computational burden. Researchers explored an array of CNN models, including Google Net, Inception V3, DenseNet-201, Alex Net, and ResNet-50, yielding </w:t>
      </w:r>
      <w:proofErr w:type="spellStart"/>
      <w:r w:rsidRPr="005F205D">
        <w:rPr>
          <w:rFonts w:ascii="Times New Roman" w:hAnsi="Times New Roman" w:cs="Times New Roman"/>
          <w:sz w:val="24"/>
          <w:szCs w:val="24"/>
        </w:rPr>
        <w:t>favorable</w:t>
      </w:r>
      <w:proofErr w:type="spellEnd"/>
      <w:r w:rsidRPr="005F205D">
        <w:rPr>
          <w:rFonts w:ascii="Times New Roman" w:hAnsi="Times New Roman" w:cs="Times New Roman"/>
          <w:sz w:val="24"/>
          <w:szCs w:val="24"/>
        </w:rPr>
        <w:t xml:space="preserve"> accuracy outcomes.</w:t>
      </w:r>
    </w:p>
    <w:p w:rsidR="005F205D" w:rsidRPr="005F205D" w:rsidRDefault="005F205D" w:rsidP="005F205D">
      <w:pPr>
        <w:spacing w:after="0"/>
        <w:ind w:firstLine="720"/>
        <w:jc w:val="both"/>
        <w:rPr>
          <w:rFonts w:ascii="Times New Roman" w:hAnsi="Times New Roman" w:cs="Times New Roman"/>
          <w:sz w:val="24"/>
          <w:szCs w:val="24"/>
        </w:rPr>
      </w:pPr>
      <w:r w:rsidRPr="005F205D">
        <w:rPr>
          <w:rFonts w:ascii="Times New Roman" w:hAnsi="Times New Roman" w:cs="Times New Roman"/>
          <w:sz w:val="24"/>
          <w:szCs w:val="24"/>
        </w:rPr>
        <w:t xml:space="preserve">M. K. </w:t>
      </w:r>
      <w:proofErr w:type="spellStart"/>
      <w:r w:rsidRPr="005F205D">
        <w:rPr>
          <w:rFonts w:ascii="Times New Roman" w:hAnsi="Times New Roman" w:cs="Times New Roman"/>
          <w:sz w:val="24"/>
          <w:szCs w:val="24"/>
        </w:rPr>
        <w:t>AbdEllah</w:t>
      </w:r>
      <w:proofErr w:type="spellEnd"/>
      <w:r w:rsidRPr="005F205D">
        <w:rPr>
          <w:rFonts w:ascii="Times New Roman" w:hAnsi="Times New Roman" w:cs="Times New Roman"/>
          <w:sz w:val="24"/>
          <w:szCs w:val="24"/>
        </w:rPr>
        <w:t xml:space="preserve"> et al. devised a deep CNN architecture for identifying brain </w:t>
      </w:r>
      <w:proofErr w:type="spellStart"/>
      <w:r w:rsidRPr="005F205D">
        <w:rPr>
          <w:rFonts w:ascii="Times New Roman" w:hAnsi="Times New Roman" w:cs="Times New Roman"/>
          <w:sz w:val="24"/>
          <w:szCs w:val="24"/>
        </w:rPr>
        <w:t>tumors</w:t>
      </w:r>
      <w:proofErr w:type="spellEnd"/>
      <w:r w:rsidRPr="005F205D">
        <w:rPr>
          <w:rFonts w:ascii="Times New Roman" w:hAnsi="Times New Roman" w:cs="Times New Roman"/>
          <w:sz w:val="24"/>
          <w:szCs w:val="24"/>
        </w:rPr>
        <w:t xml:space="preserve"> in MRI images [9]. They refined their approach by introducing a novel CNN architecture, which led to an impressive accuracy of 97.79%. Deepak and </w:t>
      </w:r>
      <w:proofErr w:type="spellStart"/>
      <w:r w:rsidRPr="005F205D">
        <w:rPr>
          <w:rFonts w:ascii="Times New Roman" w:hAnsi="Times New Roman" w:cs="Times New Roman"/>
          <w:sz w:val="24"/>
          <w:szCs w:val="24"/>
        </w:rPr>
        <w:t>Ameer</w:t>
      </w:r>
      <w:proofErr w:type="spellEnd"/>
      <w:r w:rsidRPr="005F205D">
        <w:rPr>
          <w:rFonts w:ascii="Times New Roman" w:hAnsi="Times New Roman" w:cs="Times New Roman"/>
          <w:sz w:val="24"/>
          <w:szCs w:val="24"/>
        </w:rPr>
        <w:t xml:space="preserve"> [10] harnessed a deep CNN coupled with a pre-trained Google Net to extract features from brain MR images, resulting in a 98% accuracy rate for classifying three distinct brain </w:t>
      </w:r>
      <w:proofErr w:type="spellStart"/>
      <w:r w:rsidRPr="005F205D">
        <w:rPr>
          <w:rFonts w:ascii="Times New Roman" w:hAnsi="Times New Roman" w:cs="Times New Roman"/>
          <w:sz w:val="24"/>
          <w:szCs w:val="24"/>
        </w:rPr>
        <w:t>tumor</w:t>
      </w:r>
      <w:proofErr w:type="spellEnd"/>
      <w:r w:rsidRPr="005F205D">
        <w:rPr>
          <w:rFonts w:ascii="Times New Roman" w:hAnsi="Times New Roman" w:cs="Times New Roman"/>
          <w:sz w:val="24"/>
          <w:szCs w:val="24"/>
        </w:rPr>
        <w:t xml:space="preserve"> types.</w:t>
      </w:r>
    </w:p>
    <w:p w:rsidR="005F205D" w:rsidRPr="005F205D" w:rsidRDefault="005F205D" w:rsidP="005F205D">
      <w:pPr>
        <w:spacing w:after="0"/>
        <w:ind w:firstLine="720"/>
        <w:jc w:val="both"/>
        <w:rPr>
          <w:rFonts w:ascii="Times New Roman" w:hAnsi="Times New Roman" w:cs="Times New Roman"/>
          <w:sz w:val="24"/>
          <w:szCs w:val="24"/>
        </w:rPr>
      </w:pPr>
      <w:r w:rsidRPr="005F205D">
        <w:rPr>
          <w:rFonts w:ascii="Times New Roman" w:hAnsi="Times New Roman" w:cs="Times New Roman"/>
          <w:sz w:val="24"/>
          <w:szCs w:val="24"/>
        </w:rPr>
        <w:t xml:space="preserve">In their work [11], </w:t>
      </w:r>
      <w:proofErr w:type="spellStart"/>
      <w:r w:rsidRPr="005F205D">
        <w:rPr>
          <w:rFonts w:ascii="Times New Roman" w:hAnsi="Times New Roman" w:cs="Times New Roman"/>
          <w:sz w:val="24"/>
          <w:szCs w:val="24"/>
        </w:rPr>
        <w:t>Saxena</w:t>
      </w:r>
      <w:proofErr w:type="spellEnd"/>
      <w:r w:rsidRPr="005F205D">
        <w:rPr>
          <w:rFonts w:ascii="Times New Roman" w:hAnsi="Times New Roman" w:cs="Times New Roman"/>
          <w:sz w:val="24"/>
          <w:szCs w:val="24"/>
        </w:rPr>
        <w:t xml:space="preserve"> et al. employed Inception V3, ResNet-50, and VGG-16 models using transfer learning strategies. Among these, the ResNet-50 model achieved the highest accuracy rate at 95%. </w:t>
      </w:r>
      <w:proofErr w:type="spellStart"/>
      <w:r w:rsidRPr="005F205D">
        <w:rPr>
          <w:rFonts w:ascii="Times New Roman" w:hAnsi="Times New Roman" w:cs="Times New Roman"/>
          <w:sz w:val="24"/>
          <w:szCs w:val="24"/>
        </w:rPr>
        <w:t>Hemanth</w:t>
      </w:r>
      <w:proofErr w:type="spellEnd"/>
      <w:r w:rsidRPr="005F205D">
        <w:rPr>
          <w:rFonts w:ascii="Times New Roman" w:hAnsi="Times New Roman" w:cs="Times New Roman"/>
          <w:sz w:val="24"/>
          <w:szCs w:val="24"/>
        </w:rPr>
        <w:t xml:space="preserve"> et al. [12] employed a modified DCNN approach, specifically altering the fully connected layer of the conventional DCNN and determining layer weights through an allocation mechanism.</w:t>
      </w:r>
    </w:p>
    <w:p w:rsidR="005F205D" w:rsidRPr="005F205D" w:rsidRDefault="005F205D" w:rsidP="005F205D">
      <w:pPr>
        <w:spacing w:after="0"/>
        <w:ind w:firstLine="720"/>
        <w:jc w:val="both"/>
        <w:rPr>
          <w:rFonts w:ascii="Times New Roman" w:hAnsi="Times New Roman" w:cs="Times New Roman"/>
          <w:sz w:val="24"/>
          <w:szCs w:val="24"/>
        </w:rPr>
      </w:pPr>
      <w:r w:rsidRPr="005F205D">
        <w:rPr>
          <w:rFonts w:ascii="Times New Roman" w:hAnsi="Times New Roman" w:cs="Times New Roman"/>
          <w:sz w:val="24"/>
          <w:szCs w:val="24"/>
        </w:rPr>
        <w:t xml:space="preserve">Researchers also transformed a pre-trained ResNet-50 CNN by discarding its final five layers and appending eight new layers. This adaptation achieved an accuracy of 97.2% [13]. </w:t>
      </w:r>
      <w:proofErr w:type="spellStart"/>
      <w:r w:rsidRPr="005F205D">
        <w:rPr>
          <w:rFonts w:ascii="Times New Roman" w:hAnsi="Times New Roman" w:cs="Times New Roman"/>
          <w:sz w:val="24"/>
          <w:szCs w:val="24"/>
        </w:rPr>
        <w:t>Khwaldeh</w:t>
      </w:r>
      <w:proofErr w:type="spellEnd"/>
      <w:r w:rsidRPr="005F205D">
        <w:rPr>
          <w:rFonts w:ascii="Times New Roman" w:hAnsi="Times New Roman" w:cs="Times New Roman"/>
          <w:sz w:val="24"/>
          <w:szCs w:val="24"/>
        </w:rPr>
        <w:t xml:space="preserve"> et al. [14] introduced a CNN model for categorizing brain MR images, encompassing both high-grade and low-grade </w:t>
      </w:r>
      <w:proofErr w:type="spellStart"/>
      <w:r w:rsidRPr="005F205D">
        <w:rPr>
          <w:rFonts w:ascii="Times New Roman" w:hAnsi="Times New Roman" w:cs="Times New Roman"/>
          <w:sz w:val="24"/>
          <w:szCs w:val="24"/>
        </w:rPr>
        <w:t>glioma</w:t>
      </w:r>
      <w:proofErr w:type="spellEnd"/>
      <w:r w:rsidRPr="005F205D">
        <w:rPr>
          <w:rFonts w:ascii="Times New Roman" w:hAnsi="Times New Roman" w:cs="Times New Roman"/>
          <w:sz w:val="24"/>
          <w:szCs w:val="24"/>
        </w:rPr>
        <w:t xml:space="preserve"> </w:t>
      </w:r>
      <w:proofErr w:type="spellStart"/>
      <w:r w:rsidRPr="005F205D">
        <w:rPr>
          <w:rFonts w:ascii="Times New Roman" w:hAnsi="Times New Roman" w:cs="Times New Roman"/>
          <w:sz w:val="24"/>
          <w:szCs w:val="24"/>
        </w:rPr>
        <w:t>tumors</w:t>
      </w:r>
      <w:proofErr w:type="spellEnd"/>
      <w:r w:rsidRPr="005F205D">
        <w:rPr>
          <w:rFonts w:ascii="Times New Roman" w:hAnsi="Times New Roman" w:cs="Times New Roman"/>
          <w:sz w:val="24"/>
          <w:szCs w:val="24"/>
        </w:rPr>
        <w:t>. They utilized a modified version of the Alex Net CNN model as the foundational architecture, accomplishing an accuracy of 91%.</w:t>
      </w:r>
    </w:p>
    <w:p w:rsidR="005F205D" w:rsidRDefault="005F205D" w:rsidP="005F205D">
      <w:pPr>
        <w:spacing w:after="0"/>
        <w:ind w:firstLine="720"/>
        <w:jc w:val="both"/>
        <w:rPr>
          <w:rFonts w:ascii="Times New Roman" w:hAnsi="Times New Roman" w:cs="Times New Roman"/>
          <w:sz w:val="24"/>
          <w:szCs w:val="24"/>
        </w:rPr>
      </w:pPr>
      <w:r w:rsidRPr="005F205D">
        <w:rPr>
          <w:rFonts w:ascii="Times New Roman" w:hAnsi="Times New Roman" w:cs="Times New Roman"/>
          <w:sz w:val="24"/>
          <w:szCs w:val="24"/>
        </w:rPr>
        <w:t xml:space="preserve">Furthermore, in [15], researchers effectively implemented transfer learning across various CNN architectures to classify MRI images with and without </w:t>
      </w:r>
      <w:proofErr w:type="spellStart"/>
      <w:r w:rsidRPr="005F205D">
        <w:rPr>
          <w:rFonts w:ascii="Times New Roman" w:hAnsi="Times New Roman" w:cs="Times New Roman"/>
          <w:sz w:val="24"/>
          <w:szCs w:val="24"/>
        </w:rPr>
        <w:t>tumors</w:t>
      </w:r>
      <w:proofErr w:type="spellEnd"/>
      <w:r w:rsidRPr="005F205D">
        <w:rPr>
          <w:rFonts w:ascii="Times New Roman" w:hAnsi="Times New Roman" w:cs="Times New Roman"/>
          <w:sz w:val="24"/>
          <w:szCs w:val="24"/>
        </w:rPr>
        <w:t>. Notably, MobileNetV2, InceptionV3, and VGG19 achieved accuracy rates of 92%, 91%, and 88%, respectively.</w:t>
      </w:r>
    </w:p>
    <w:p w:rsidR="005F205D" w:rsidRPr="005F205D" w:rsidRDefault="005F205D" w:rsidP="005F205D">
      <w:pPr>
        <w:spacing w:after="0"/>
        <w:ind w:firstLine="720"/>
        <w:jc w:val="both"/>
        <w:rPr>
          <w:rFonts w:ascii="Times New Roman" w:hAnsi="Times New Roman" w:cs="Times New Roman"/>
          <w:sz w:val="24"/>
          <w:szCs w:val="24"/>
        </w:rPr>
      </w:pPr>
      <w:r w:rsidRPr="005F205D">
        <w:rPr>
          <w:rFonts w:ascii="Times New Roman" w:hAnsi="Times New Roman" w:cs="Times New Roman"/>
          <w:sz w:val="24"/>
          <w:szCs w:val="24"/>
        </w:rPr>
        <w:t>To recap, the accuracy achieved through the utilization of deep learning and CNN network architectures for brain MRI classification far surpasses the results obtained from traditional methods, as demonstrated in the aforementioned studies. However, it's important to note that deep learning models demand a substantial volume of data for training to surpass the performance of conventional machine learning techniques.</w:t>
      </w:r>
    </w:p>
    <w:p w:rsidR="00EF5D06" w:rsidRPr="00F1671C" w:rsidRDefault="00EF5D06" w:rsidP="00F1671C">
      <w:pPr>
        <w:spacing w:after="0"/>
        <w:ind w:firstLine="720"/>
        <w:jc w:val="both"/>
        <w:rPr>
          <w:rFonts w:ascii="Times New Roman" w:hAnsi="Times New Roman" w:cs="Times New Roman"/>
          <w:sz w:val="24"/>
          <w:szCs w:val="24"/>
        </w:rPr>
      </w:pPr>
    </w:p>
    <w:p w:rsidR="00EF5D06" w:rsidRPr="00F1671C" w:rsidRDefault="00EF5D06" w:rsidP="00F1671C">
      <w:pPr>
        <w:spacing w:after="0"/>
        <w:ind w:firstLine="720"/>
        <w:jc w:val="both"/>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6580E472" wp14:editId="1CC8C80D">
            <wp:extent cx="3671047" cy="1051722"/>
            <wp:effectExtent l="0" t="0" r="5715" b="0"/>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670330" cy="1051517"/>
                    </a:xfrm>
                    <a:prstGeom prst="rect">
                      <a:avLst/>
                    </a:prstGeom>
                  </pic:spPr>
                </pic:pic>
              </a:graphicData>
            </a:graphic>
          </wp:inline>
        </w:drawing>
      </w:r>
    </w:p>
    <w:p w:rsidR="00EF5D06" w:rsidRDefault="00EF5D06" w:rsidP="00F1671C">
      <w:pPr>
        <w:tabs>
          <w:tab w:val="left" w:pos="1713"/>
        </w:tabs>
        <w:spacing w:after="0"/>
        <w:rPr>
          <w:rFonts w:ascii="Times New Roman" w:hAnsi="Times New Roman" w:cs="Times New Roman"/>
          <w:sz w:val="24"/>
          <w:szCs w:val="24"/>
        </w:rPr>
      </w:pPr>
      <w:r w:rsidRPr="00F1671C">
        <w:rPr>
          <w:rFonts w:ascii="Times New Roman" w:hAnsi="Times New Roman" w:cs="Times New Roman"/>
          <w:sz w:val="24"/>
          <w:szCs w:val="24"/>
        </w:rPr>
        <w:tab/>
        <w:t xml:space="preserve">Fig. 1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detection system</w:t>
      </w:r>
    </w:p>
    <w:p w:rsidR="00945939" w:rsidRPr="00945939" w:rsidRDefault="00945939" w:rsidP="00DB42A3">
      <w:pPr>
        <w:tabs>
          <w:tab w:val="left" w:pos="1713"/>
        </w:tabs>
        <w:spacing w:after="0"/>
        <w:rPr>
          <w:rFonts w:ascii="Times New Roman" w:hAnsi="Times New Roman" w:cs="Times New Roman"/>
          <w:sz w:val="24"/>
          <w:szCs w:val="24"/>
        </w:rPr>
      </w:pPr>
      <w:r w:rsidRPr="00F1671C">
        <w:rPr>
          <w:rFonts w:ascii="Times New Roman" w:hAnsi="Times New Roman" w:cs="Times New Roman"/>
          <w:noProof/>
          <w:sz w:val="24"/>
          <w:szCs w:val="24"/>
          <w:lang w:eastAsia="en-IN"/>
        </w:rPr>
        <w:drawing>
          <wp:anchor distT="0" distB="0" distL="0" distR="0" simplePos="0" relativeHeight="251673600" behindDoc="0" locked="0" layoutInCell="1" allowOverlap="1" wp14:anchorId="678C67CE" wp14:editId="10772C12">
            <wp:simplePos x="0" y="0"/>
            <wp:positionH relativeFrom="page">
              <wp:posOffset>854710</wp:posOffset>
            </wp:positionH>
            <wp:positionV relativeFrom="paragraph">
              <wp:posOffset>288925</wp:posOffset>
            </wp:positionV>
            <wp:extent cx="3930650" cy="1737360"/>
            <wp:effectExtent l="0" t="0" r="0" b="0"/>
            <wp:wrapTopAndBottom/>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3930650" cy="1737360"/>
                    </a:xfrm>
                    <a:prstGeom prst="rect">
                      <a:avLst/>
                    </a:prstGeom>
                  </pic:spPr>
                </pic:pic>
              </a:graphicData>
            </a:graphic>
            <wp14:sizeRelH relativeFrom="margin">
              <wp14:pctWidth>0</wp14:pctWidth>
            </wp14:sizeRelH>
            <wp14:sizeRelV relativeFrom="margin">
              <wp14:pctHeight>0</wp14:pctHeight>
            </wp14:sizeRelV>
          </wp:anchor>
        </w:drawing>
      </w:r>
    </w:p>
    <w:p w:rsidR="00DB42A3" w:rsidRDefault="00DB42A3" w:rsidP="00DB42A3">
      <w:pPr>
        <w:spacing w:after="0"/>
        <w:jc w:val="center"/>
        <w:rPr>
          <w:rFonts w:ascii="Times New Roman" w:hAnsi="Times New Roman" w:cs="Times New Roman"/>
          <w:sz w:val="24"/>
          <w:szCs w:val="24"/>
        </w:rPr>
      </w:pPr>
    </w:p>
    <w:p w:rsidR="00945939" w:rsidRDefault="00945939" w:rsidP="00DB42A3">
      <w:pPr>
        <w:spacing w:after="0"/>
        <w:jc w:val="center"/>
        <w:rPr>
          <w:rFonts w:ascii="Times New Roman" w:hAnsi="Times New Roman" w:cs="Times New Roman"/>
          <w:sz w:val="24"/>
          <w:szCs w:val="24"/>
        </w:rPr>
      </w:pPr>
      <w:r w:rsidRPr="00F1671C">
        <w:rPr>
          <w:rFonts w:ascii="Times New Roman" w:hAnsi="Times New Roman" w:cs="Times New Roman"/>
          <w:sz w:val="24"/>
          <w:szCs w:val="24"/>
        </w:rPr>
        <w:t>Fig. 2 Categorization of detection techniques</w:t>
      </w:r>
    </w:p>
    <w:p w:rsidR="00DB42A3" w:rsidRPr="00945939" w:rsidRDefault="00DB42A3" w:rsidP="00DB42A3">
      <w:pPr>
        <w:spacing w:after="0"/>
        <w:jc w:val="center"/>
        <w:rPr>
          <w:rFonts w:ascii="Times New Roman" w:hAnsi="Times New Roman" w:cs="Times New Roman"/>
          <w:sz w:val="24"/>
          <w:szCs w:val="24"/>
        </w:rPr>
      </w:pPr>
    </w:p>
    <w:p w:rsidR="00DB42A3" w:rsidRDefault="00DB42A3" w:rsidP="00DB42A3">
      <w:pPr>
        <w:spacing w:after="0"/>
        <w:jc w:val="both"/>
        <w:rPr>
          <w:rFonts w:ascii="Times New Roman" w:hAnsi="Times New Roman" w:cs="Times New Roman"/>
          <w:b/>
          <w:sz w:val="24"/>
          <w:szCs w:val="24"/>
        </w:rPr>
      </w:pPr>
      <w:r w:rsidRPr="005F205D">
        <w:rPr>
          <w:rFonts w:ascii="Times New Roman" w:hAnsi="Times New Roman" w:cs="Times New Roman"/>
          <w:b/>
          <w:sz w:val="24"/>
          <w:szCs w:val="24"/>
        </w:rPr>
        <w:t xml:space="preserve">2. Categorizing Methods for Brain </w:t>
      </w:r>
      <w:proofErr w:type="spellStart"/>
      <w:r w:rsidRPr="005F205D">
        <w:rPr>
          <w:rFonts w:ascii="Times New Roman" w:hAnsi="Times New Roman" w:cs="Times New Roman"/>
          <w:b/>
          <w:sz w:val="24"/>
          <w:szCs w:val="24"/>
        </w:rPr>
        <w:t>Tumor</w:t>
      </w:r>
      <w:proofErr w:type="spellEnd"/>
      <w:r w:rsidRPr="005F205D">
        <w:rPr>
          <w:rFonts w:ascii="Times New Roman" w:hAnsi="Times New Roman" w:cs="Times New Roman"/>
          <w:b/>
          <w:sz w:val="24"/>
          <w:szCs w:val="24"/>
        </w:rPr>
        <w:t xml:space="preserve"> Detection</w:t>
      </w:r>
    </w:p>
    <w:p w:rsidR="00DB42A3" w:rsidRPr="00DB42A3" w:rsidRDefault="00DB42A3" w:rsidP="00DB42A3">
      <w:pPr>
        <w:spacing w:after="0"/>
        <w:jc w:val="both"/>
        <w:rPr>
          <w:rFonts w:ascii="Times New Roman" w:hAnsi="Times New Roman" w:cs="Times New Roman"/>
          <w:b/>
          <w:sz w:val="24"/>
          <w:szCs w:val="24"/>
        </w:rPr>
      </w:pPr>
    </w:p>
    <w:p w:rsidR="00DB42A3" w:rsidRPr="00F1671C" w:rsidRDefault="00DB42A3" w:rsidP="00DB42A3">
      <w:pPr>
        <w:spacing w:after="0"/>
        <w:jc w:val="both"/>
        <w:rPr>
          <w:rFonts w:ascii="Times New Roman" w:hAnsi="Times New Roman" w:cs="Times New Roman"/>
          <w:sz w:val="24"/>
          <w:szCs w:val="24"/>
        </w:rPr>
      </w:pPr>
      <w:r w:rsidRPr="005F205D">
        <w:rPr>
          <w:rFonts w:ascii="Times New Roman" w:hAnsi="Times New Roman" w:cs="Times New Roman"/>
          <w:sz w:val="24"/>
          <w:szCs w:val="24"/>
        </w:rPr>
        <w:t xml:space="preserve">The brain </w:t>
      </w:r>
      <w:proofErr w:type="spellStart"/>
      <w:r w:rsidRPr="005F205D">
        <w:rPr>
          <w:rFonts w:ascii="Times New Roman" w:hAnsi="Times New Roman" w:cs="Times New Roman"/>
          <w:sz w:val="24"/>
          <w:szCs w:val="24"/>
        </w:rPr>
        <w:t>tumor</w:t>
      </w:r>
      <w:proofErr w:type="spellEnd"/>
      <w:r w:rsidRPr="005F205D">
        <w:rPr>
          <w:rFonts w:ascii="Times New Roman" w:hAnsi="Times New Roman" w:cs="Times New Roman"/>
          <w:sz w:val="24"/>
          <w:szCs w:val="24"/>
        </w:rPr>
        <w:t xml:space="preserve"> detection process encompasses various stages, including image acquisition, pre-processing, segmentation, feature extraction, classification algorithms, and culminates in performance analysis and module testing, all illustrated in Figure 1.</w:t>
      </w:r>
      <w:r w:rsidRPr="00DB42A3">
        <w:rPr>
          <w:rFonts w:ascii="Times New Roman" w:hAnsi="Times New Roman" w:cs="Times New Roman"/>
          <w:sz w:val="24"/>
          <w:szCs w:val="24"/>
        </w:rPr>
        <w:t xml:space="preserve"> </w:t>
      </w:r>
      <w:r w:rsidRPr="005F205D">
        <w:rPr>
          <w:rFonts w:ascii="Times New Roman" w:hAnsi="Times New Roman" w:cs="Times New Roman"/>
          <w:sz w:val="24"/>
          <w:szCs w:val="24"/>
        </w:rPr>
        <w:t>These systems are broadly classified into two main categories: traditional techniques and emerging techniques, as depicted in Figure 2. Traditional techniques can be further subcategorized into algorithms based on image processing and those relying on machine learning. Conversely, emerging techniques are divided into two main groups: those rooted in deep learning and hybrid algorithms that amalgamate aspects of both traditional and emerging methods.</w:t>
      </w:r>
    </w:p>
    <w:p w:rsidR="00945939" w:rsidRPr="00945939" w:rsidRDefault="00945939" w:rsidP="00DB42A3">
      <w:pPr>
        <w:rPr>
          <w:rFonts w:ascii="Times New Roman" w:hAnsi="Times New Roman" w:cs="Times New Roman"/>
          <w:sz w:val="24"/>
          <w:szCs w:val="24"/>
        </w:rPr>
      </w:pPr>
    </w:p>
    <w:p w:rsidR="00945939" w:rsidRPr="00945939" w:rsidRDefault="00945939" w:rsidP="00945939">
      <w:pPr>
        <w:rPr>
          <w:rFonts w:ascii="Times New Roman" w:hAnsi="Times New Roman" w:cs="Times New Roman"/>
          <w:sz w:val="24"/>
          <w:szCs w:val="24"/>
        </w:rPr>
      </w:pPr>
    </w:p>
    <w:p w:rsidR="00DB42A3" w:rsidRDefault="00DB42A3" w:rsidP="00F1671C">
      <w:pPr>
        <w:spacing w:after="0"/>
        <w:jc w:val="both"/>
        <w:rPr>
          <w:rFonts w:ascii="Times New Roman" w:hAnsi="Times New Roman" w:cs="Times New Roman"/>
          <w:sz w:val="24"/>
          <w:szCs w:val="24"/>
        </w:rPr>
      </w:pP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lastRenderedPageBreak/>
        <w:t xml:space="preserve">Categories of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Detection Techniques: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Traditional Techniques: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Image Processing-based Algorithms: These algorithms focus on using various image processing techniques like edge detection, </w:t>
      </w:r>
      <w:proofErr w:type="spellStart"/>
      <w:r w:rsidRPr="00F1671C">
        <w:rPr>
          <w:rFonts w:ascii="Times New Roman" w:hAnsi="Times New Roman" w:cs="Times New Roman"/>
          <w:sz w:val="24"/>
          <w:szCs w:val="24"/>
        </w:rPr>
        <w:t>thresholding</w:t>
      </w:r>
      <w:proofErr w:type="spellEnd"/>
      <w:r w:rsidRPr="00F1671C">
        <w:rPr>
          <w:rFonts w:ascii="Times New Roman" w:hAnsi="Times New Roman" w:cs="Times New Roman"/>
          <w:sz w:val="24"/>
          <w:szCs w:val="24"/>
        </w:rPr>
        <w:t xml:space="preserve">, morphological operations, etc., to identify and characterize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regions.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Machine-based Algorithms: These are typically machine learning algorithms that involve training a model on extracted features and then using this model for classification. Examples include decision trees, support vector machines, and random forests.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Emerging Techniques: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Deep Learning-based Algorithms: These techniques use deep neural networks to automatically learn and extract features from the images. Convolutional Neural Networks (CNNs) are commonly used for this purpose, as they excel at image analysis tasks.</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Hybrid Algorithms: These approaches combine elements of traditional techniques with emerging methods. For instance, a hybrid model might use traditional image processing for pre-processing and feature extraction, followed by a deep learning-based classification algorithm.</w:t>
      </w:r>
    </w:p>
    <w:p w:rsidR="00A33ABB" w:rsidRPr="00F1671C" w:rsidRDefault="00A33ABB"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It's important to note that the field of medical image analysis, including brain </w:t>
      </w:r>
      <w:proofErr w:type="spellStart"/>
      <w:r w:rsidRPr="00F1671C">
        <w:rPr>
          <w:rFonts w:ascii="Times New Roman" w:hAnsi="Times New Roman" w:cs="Times New Roman"/>
          <w:sz w:val="24"/>
          <w:szCs w:val="24"/>
        </w:rPr>
        <w:t>tumor</w:t>
      </w:r>
      <w:proofErr w:type="spellEnd"/>
      <w:r w:rsidRPr="00F1671C">
        <w:rPr>
          <w:rFonts w:ascii="Times New Roman" w:hAnsi="Times New Roman" w:cs="Times New Roman"/>
          <w:sz w:val="24"/>
          <w:szCs w:val="24"/>
        </w:rPr>
        <w:t xml:space="preserve"> detection, is rapidly evolving. Deep learning techniques have shown promising results due to their ability to automatically learn complex patterns from data. However, traditional techniques still play a role, especially in scenarios where data is limited or interpretability is crucial. Hybrid approaches can leverage the strengths of both traditional and deep learning methods.</w:t>
      </w:r>
    </w:p>
    <w:p w:rsidR="006D5B9E" w:rsidRDefault="006D5B9E" w:rsidP="00F1671C">
      <w:pPr>
        <w:spacing w:after="0"/>
        <w:jc w:val="both"/>
        <w:rPr>
          <w:rFonts w:ascii="Times New Roman" w:hAnsi="Times New Roman" w:cs="Times New Roman"/>
          <w:sz w:val="24"/>
          <w:szCs w:val="24"/>
        </w:rPr>
      </w:pPr>
    </w:p>
    <w:p w:rsidR="00832FC2" w:rsidRPr="00832FC2" w:rsidRDefault="00832FC2" w:rsidP="00832FC2">
      <w:pPr>
        <w:spacing w:after="0"/>
        <w:jc w:val="both"/>
        <w:rPr>
          <w:rFonts w:ascii="Times New Roman" w:hAnsi="Times New Roman" w:cs="Times New Roman"/>
          <w:b/>
          <w:sz w:val="24"/>
          <w:szCs w:val="24"/>
        </w:rPr>
      </w:pPr>
      <w:r w:rsidRPr="00832FC2">
        <w:rPr>
          <w:rFonts w:ascii="Times New Roman" w:hAnsi="Times New Roman" w:cs="Times New Roman"/>
          <w:b/>
          <w:sz w:val="24"/>
          <w:szCs w:val="24"/>
        </w:rPr>
        <w:t>2.1 Techniques Based on Image Processing</w:t>
      </w:r>
    </w:p>
    <w:p w:rsidR="00832FC2" w:rsidRPr="00832FC2" w:rsidRDefault="00832FC2" w:rsidP="00832FC2">
      <w:pPr>
        <w:spacing w:after="0"/>
        <w:jc w:val="both"/>
        <w:rPr>
          <w:rFonts w:ascii="Times New Roman" w:hAnsi="Times New Roman" w:cs="Times New Roman"/>
          <w:sz w:val="24"/>
          <w:szCs w:val="24"/>
        </w:rPr>
      </w:pPr>
      <w:r w:rsidRPr="00832FC2">
        <w:rPr>
          <w:rFonts w:ascii="Times New Roman" w:hAnsi="Times New Roman" w:cs="Times New Roman"/>
          <w:sz w:val="24"/>
          <w:szCs w:val="24"/>
        </w:rPr>
        <w:t>Region-Based Methods: Within this category, regions consisting of similar features (pixels) are grouped together. A simple form of region growth, as introduced in [16, 17], is commonly employed.</w:t>
      </w:r>
    </w:p>
    <w:p w:rsidR="00832FC2" w:rsidRPr="00832FC2" w:rsidRDefault="00832FC2" w:rsidP="00832FC2">
      <w:pPr>
        <w:spacing w:after="0"/>
        <w:jc w:val="both"/>
        <w:rPr>
          <w:rFonts w:ascii="Times New Roman" w:hAnsi="Times New Roman" w:cs="Times New Roman"/>
          <w:sz w:val="24"/>
          <w:szCs w:val="24"/>
        </w:rPr>
      </w:pPr>
      <w:proofErr w:type="spellStart"/>
      <w:r w:rsidRPr="00832FC2">
        <w:rPr>
          <w:rFonts w:ascii="Times New Roman" w:hAnsi="Times New Roman" w:cs="Times New Roman"/>
          <w:sz w:val="24"/>
          <w:szCs w:val="24"/>
        </w:rPr>
        <w:t>Thresholding</w:t>
      </w:r>
      <w:proofErr w:type="spellEnd"/>
      <w:r w:rsidRPr="00832FC2">
        <w:rPr>
          <w:rFonts w:ascii="Times New Roman" w:hAnsi="Times New Roman" w:cs="Times New Roman"/>
          <w:sz w:val="24"/>
          <w:szCs w:val="24"/>
        </w:rPr>
        <w:t xml:space="preserve">-Based Methods: These techniques involve partitioning pixels based on their intensity values, achieved by comparing these values with predefined intensity thresholds. Diverse </w:t>
      </w:r>
      <w:proofErr w:type="spellStart"/>
      <w:r w:rsidRPr="00832FC2">
        <w:rPr>
          <w:rFonts w:ascii="Times New Roman" w:hAnsi="Times New Roman" w:cs="Times New Roman"/>
          <w:sz w:val="24"/>
          <w:szCs w:val="24"/>
        </w:rPr>
        <w:t>thresholding</w:t>
      </w:r>
      <w:proofErr w:type="spellEnd"/>
      <w:r w:rsidRPr="00832FC2">
        <w:rPr>
          <w:rFonts w:ascii="Times New Roman" w:hAnsi="Times New Roman" w:cs="Times New Roman"/>
          <w:sz w:val="24"/>
          <w:szCs w:val="24"/>
        </w:rPr>
        <w:t xml:space="preserve"> approaches are explored in [18, 19].</w:t>
      </w:r>
    </w:p>
    <w:p w:rsidR="00832FC2" w:rsidRDefault="00832FC2" w:rsidP="00832FC2">
      <w:pPr>
        <w:spacing w:after="0"/>
        <w:jc w:val="both"/>
        <w:rPr>
          <w:rFonts w:ascii="Times New Roman" w:hAnsi="Times New Roman" w:cs="Times New Roman"/>
          <w:sz w:val="24"/>
          <w:szCs w:val="24"/>
        </w:rPr>
      </w:pPr>
      <w:r w:rsidRPr="00832FC2">
        <w:rPr>
          <w:rFonts w:ascii="Times New Roman" w:hAnsi="Times New Roman" w:cs="Times New Roman"/>
          <w:sz w:val="24"/>
          <w:szCs w:val="24"/>
        </w:rPr>
        <w:lastRenderedPageBreak/>
        <w:t>Edge-Based Methods: These strategies focus on identifying the boundaries of the Region of Interest. One example of an edge-based approach is Watershed Segmentation [20].</w:t>
      </w:r>
    </w:p>
    <w:p w:rsidR="006D5B9E" w:rsidRDefault="006D5B9E" w:rsidP="00F1671C">
      <w:pPr>
        <w:spacing w:after="0"/>
        <w:jc w:val="both"/>
        <w:rPr>
          <w:rFonts w:ascii="Times New Roman" w:hAnsi="Times New Roman" w:cs="Times New Roman"/>
          <w:sz w:val="24"/>
          <w:szCs w:val="24"/>
        </w:rPr>
      </w:pPr>
    </w:p>
    <w:p w:rsidR="00F90E7B" w:rsidRPr="00F90E7B" w:rsidRDefault="00F90E7B" w:rsidP="00F90E7B">
      <w:pPr>
        <w:spacing w:after="0"/>
        <w:jc w:val="both"/>
        <w:rPr>
          <w:rFonts w:ascii="Times New Roman" w:hAnsi="Times New Roman" w:cs="Times New Roman"/>
          <w:b/>
          <w:sz w:val="24"/>
          <w:szCs w:val="24"/>
        </w:rPr>
      </w:pPr>
      <w:r w:rsidRPr="00F90E7B">
        <w:rPr>
          <w:rFonts w:ascii="Times New Roman" w:hAnsi="Times New Roman" w:cs="Times New Roman"/>
          <w:b/>
          <w:sz w:val="24"/>
          <w:szCs w:val="24"/>
        </w:rPr>
        <w:t>2.2 Techniques Based on Machine Learning</w:t>
      </w:r>
    </w:p>
    <w:p w:rsidR="00F90E7B" w:rsidRPr="00F90E7B" w:rsidRDefault="00F90E7B" w:rsidP="00F90E7B">
      <w:pPr>
        <w:spacing w:after="0"/>
        <w:jc w:val="both"/>
        <w:rPr>
          <w:rFonts w:ascii="Times New Roman" w:hAnsi="Times New Roman" w:cs="Times New Roman"/>
          <w:sz w:val="24"/>
          <w:szCs w:val="24"/>
        </w:rPr>
      </w:pPr>
      <w:r w:rsidRPr="00F90E7B">
        <w:rPr>
          <w:rFonts w:ascii="Times New Roman" w:hAnsi="Times New Roman" w:cs="Times New Roman"/>
          <w:sz w:val="24"/>
          <w:szCs w:val="24"/>
        </w:rPr>
        <w:t xml:space="preserve">Machine learning methods are categorized into two main types: unsupervised (clustering) and supervised (classification) techniques. In supervised approaches, the connection between labels and derived features is established using </w:t>
      </w:r>
      <w:proofErr w:type="spellStart"/>
      <w:r w:rsidRPr="00F90E7B">
        <w:rPr>
          <w:rFonts w:ascii="Times New Roman" w:hAnsi="Times New Roman" w:cs="Times New Roman"/>
          <w:sz w:val="24"/>
          <w:szCs w:val="24"/>
        </w:rPr>
        <w:t>labeled</w:t>
      </w:r>
      <w:proofErr w:type="spellEnd"/>
      <w:r w:rsidRPr="00F90E7B">
        <w:rPr>
          <w:rFonts w:ascii="Times New Roman" w:hAnsi="Times New Roman" w:cs="Times New Roman"/>
          <w:sz w:val="24"/>
          <w:szCs w:val="24"/>
        </w:rPr>
        <w:t xml:space="preserve"> data during training. Subsequently, during testing, </w:t>
      </w:r>
      <w:proofErr w:type="spellStart"/>
      <w:r w:rsidRPr="00F90E7B">
        <w:rPr>
          <w:rFonts w:ascii="Times New Roman" w:hAnsi="Times New Roman" w:cs="Times New Roman"/>
          <w:sz w:val="24"/>
          <w:szCs w:val="24"/>
        </w:rPr>
        <w:t>unlabeled</w:t>
      </w:r>
      <w:proofErr w:type="spellEnd"/>
      <w:r w:rsidRPr="00F90E7B">
        <w:rPr>
          <w:rFonts w:ascii="Times New Roman" w:hAnsi="Times New Roman" w:cs="Times New Roman"/>
          <w:sz w:val="24"/>
          <w:szCs w:val="24"/>
        </w:rPr>
        <w:t xml:space="preserve"> data is transformed into </w:t>
      </w:r>
      <w:proofErr w:type="spellStart"/>
      <w:r w:rsidRPr="00F90E7B">
        <w:rPr>
          <w:rFonts w:ascii="Times New Roman" w:hAnsi="Times New Roman" w:cs="Times New Roman"/>
          <w:sz w:val="24"/>
          <w:szCs w:val="24"/>
        </w:rPr>
        <w:t>labeled</w:t>
      </w:r>
      <w:proofErr w:type="spellEnd"/>
      <w:r w:rsidRPr="00F90E7B">
        <w:rPr>
          <w:rFonts w:ascii="Times New Roman" w:hAnsi="Times New Roman" w:cs="Times New Roman"/>
          <w:sz w:val="24"/>
          <w:szCs w:val="24"/>
        </w:rPr>
        <w:t xml:space="preserve"> data based on estimated features. Numerous studies have leveraged learning methodologies for brain </w:t>
      </w:r>
      <w:proofErr w:type="spellStart"/>
      <w:r w:rsidRPr="00F90E7B">
        <w:rPr>
          <w:rFonts w:ascii="Times New Roman" w:hAnsi="Times New Roman" w:cs="Times New Roman"/>
          <w:sz w:val="24"/>
          <w:szCs w:val="24"/>
        </w:rPr>
        <w:t>tumor</w:t>
      </w:r>
      <w:proofErr w:type="spellEnd"/>
      <w:r w:rsidRPr="00F90E7B">
        <w:rPr>
          <w:rFonts w:ascii="Times New Roman" w:hAnsi="Times New Roman" w:cs="Times New Roman"/>
          <w:sz w:val="24"/>
          <w:szCs w:val="24"/>
        </w:rPr>
        <w:t xml:space="preserve"> detection, such as self-organized maps (SOM) [21], fuzzy c-means (FCM) [22], K-means [23], support vector machine (SVM), and artificial neural networks (ANN) [24], which are expounded upon below:</w:t>
      </w:r>
    </w:p>
    <w:p w:rsidR="00F90E7B" w:rsidRPr="00F90E7B" w:rsidRDefault="00F90E7B" w:rsidP="00F90E7B">
      <w:pPr>
        <w:spacing w:after="0"/>
        <w:jc w:val="both"/>
        <w:rPr>
          <w:rFonts w:ascii="Times New Roman" w:hAnsi="Times New Roman" w:cs="Times New Roman"/>
          <w:sz w:val="24"/>
          <w:szCs w:val="24"/>
        </w:rPr>
      </w:pPr>
      <w:r w:rsidRPr="00F90E7B">
        <w:rPr>
          <w:rFonts w:ascii="Times New Roman" w:hAnsi="Times New Roman" w:cs="Times New Roman"/>
          <w:sz w:val="24"/>
          <w:szCs w:val="24"/>
        </w:rPr>
        <w:t xml:space="preserve">Among the simpler grouping techniques is the K-nearest </w:t>
      </w:r>
      <w:proofErr w:type="spellStart"/>
      <w:r w:rsidRPr="00F90E7B">
        <w:rPr>
          <w:rFonts w:ascii="Times New Roman" w:hAnsi="Times New Roman" w:cs="Times New Roman"/>
          <w:sz w:val="24"/>
          <w:szCs w:val="24"/>
        </w:rPr>
        <w:t>neighbor</w:t>
      </w:r>
      <w:proofErr w:type="spellEnd"/>
      <w:r w:rsidRPr="00F90E7B">
        <w:rPr>
          <w:rFonts w:ascii="Times New Roman" w:hAnsi="Times New Roman" w:cs="Times New Roman"/>
          <w:sz w:val="24"/>
          <w:szCs w:val="24"/>
        </w:rPr>
        <w:t xml:space="preserve"> (KNN) algorithm, valued for its high stability and accuracy in MR image data analysis. However, it's noteworthy that its execution time can be considerably high.</w:t>
      </w:r>
    </w:p>
    <w:p w:rsidR="00F90E7B" w:rsidRPr="00F90E7B" w:rsidRDefault="00F90E7B" w:rsidP="00F90E7B">
      <w:pPr>
        <w:spacing w:after="0"/>
        <w:jc w:val="both"/>
        <w:rPr>
          <w:rFonts w:ascii="Times New Roman" w:hAnsi="Times New Roman" w:cs="Times New Roman"/>
          <w:sz w:val="24"/>
          <w:szCs w:val="24"/>
        </w:rPr>
      </w:pPr>
      <w:r w:rsidRPr="00F90E7B">
        <w:rPr>
          <w:rFonts w:ascii="Times New Roman" w:hAnsi="Times New Roman" w:cs="Times New Roman"/>
          <w:sz w:val="24"/>
          <w:szCs w:val="24"/>
        </w:rPr>
        <w:t>The artificial neural network (ANN) constructs an image by connecting a network of neurons, akin to pixels. ANN conceptualizes detection as an energy minimization problem and strives to estimate not only connections but also weights between nodes during the training process.</w:t>
      </w:r>
    </w:p>
    <w:p w:rsidR="00F90E7B" w:rsidRPr="00F90E7B" w:rsidRDefault="00F90E7B" w:rsidP="00F90E7B">
      <w:pPr>
        <w:spacing w:after="0"/>
        <w:jc w:val="both"/>
        <w:rPr>
          <w:rFonts w:ascii="Times New Roman" w:hAnsi="Times New Roman" w:cs="Times New Roman"/>
          <w:sz w:val="24"/>
          <w:szCs w:val="24"/>
        </w:rPr>
      </w:pPr>
      <w:r w:rsidRPr="00F90E7B">
        <w:rPr>
          <w:rFonts w:ascii="Times New Roman" w:hAnsi="Times New Roman" w:cs="Times New Roman"/>
          <w:sz w:val="24"/>
          <w:szCs w:val="24"/>
        </w:rPr>
        <w:t>Clustering entails classifying brain tissues into regions sharing the same label. Notable clustering techniques include fuzzy c-means, self-organized maps (SOM), and K-means.</w:t>
      </w:r>
    </w:p>
    <w:p w:rsidR="00E3326D" w:rsidRDefault="00F90E7B" w:rsidP="00F1671C">
      <w:pPr>
        <w:spacing w:after="0"/>
        <w:jc w:val="both"/>
        <w:rPr>
          <w:rFonts w:ascii="Times New Roman" w:hAnsi="Times New Roman" w:cs="Times New Roman"/>
          <w:sz w:val="24"/>
          <w:szCs w:val="24"/>
        </w:rPr>
      </w:pPr>
      <w:r w:rsidRPr="00F90E7B">
        <w:rPr>
          <w:rFonts w:ascii="Times New Roman" w:hAnsi="Times New Roman" w:cs="Times New Roman"/>
          <w:sz w:val="24"/>
          <w:szCs w:val="24"/>
        </w:rPr>
        <w:t>Support Vector Machine (SVM) stands as a supervised learning model employed in both regression and classification analyses, providing an effect</w:t>
      </w:r>
      <w:r>
        <w:rPr>
          <w:rFonts w:ascii="Times New Roman" w:hAnsi="Times New Roman" w:cs="Times New Roman"/>
          <w:sz w:val="24"/>
          <w:szCs w:val="24"/>
        </w:rPr>
        <w:t>ive approach for data analysis.</w:t>
      </w:r>
      <w:r w:rsidR="00E3326D" w:rsidRPr="00F1671C">
        <w:rPr>
          <w:rFonts w:ascii="Times New Roman" w:hAnsi="Times New Roman" w:cs="Times New Roman"/>
          <w:sz w:val="24"/>
          <w:szCs w:val="24"/>
        </w:rPr>
        <w:t xml:space="preserve"> </w:t>
      </w:r>
    </w:p>
    <w:p w:rsidR="006D5B9E" w:rsidRDefault="006D5B9E" w:rsidP="00F1671C">
      <w:pPr>
        <w:spacing w:after="0"/>
        <w:jc w:val="both"/>
        <w:rPr>
          <w:rFonts w:ascii="Times New Roman" w:hAnsi="Times New Roman" w:cs="Times New Roman"/>
          <w:sz w:val="24"/>
          <w:szCs w:val="24"/>
        </w:rPr>
      </w:pPr>
    </w:p>
    <w:p w:rsidR="00660680" w:rsidRPr="00B134B7" w:rsidRDefault="00660680" w:rsidP="00660680">
      <w:pPr>
        <w:spacing w:after="0"/>
        <w:jc w:val="both"/>
        <w:rPr>
          <w:rFonts w:ascii="Times New Roman" w:hAnsi="Times New Roman" w:cs="Times New Roman"/>
          <w:b/>
          <w:sz w:val="24"/>
          <w:szCs w:val="24"/>
        </w:rPr>
      </w:pPr>
      <w:r w:rsidRPr="00660680">
        <w:rPr>
          <w:rFonts w:ascii="Times New Roman" w:hAnsi="Times New Roman" w:cs="Times New Roman"/>
          <w:b/>
          <w:sz w:val="24"/>
          <w:szCs w:val="24"/>
        </w:rPr>
        <w:t>2.3 Techniques Based on Deep Learning</w:t>
      </w:r>
    </w:p>
    <w:p w:rsidR="00660680" w:rsidRPr="00660680" w:rsidRDefault="00660680" w:rsidP="00660680">
      <w:pPr>
        <w:spacing w:after="0"/>
        <w:jc w:val="both"/>
        <w:rPr>
          <w:rFonts w:ascii="Times New Roman" w:hAnsi="Times New Roman" w:cs="Times New Roman"/>
          <w:sz w:val="24"/>
          <w:szCs w:val="24"/>
        </w:rPr>
      </w:pPr>
      <w:r w:rsidRPr="00660680">
        <w:rPr>
          <w:rFonts w:ascii="Times New Roman" w:hAnsi="Times New Roman" w:cs="Times New Roman"/>
          <w:sz w:val="24"/>
          <w:szCs w:val="24"/>
        </w:rPr>
        <w:t xml:space="preserve">Deep Learning (DL) constitutes a high-performance subset of machine learning. This learning model excels in extracting intricate features from query images. Within the realm of deep learning, various techniques stand out, including convolutional neural networks (CNNs) [25], deep neural networks (DNNs), and deep </w:t>
      </w:r>
      <w:r w:rsidRPr="00660680">
        <w:rPr>
          <w:rFonts w:ascii="Times New Roman" w:hAnsi="Times New Roman" w:cs="Times New Roman"/>
          <w:sz w:val="24"/>
          <w:szCs w:val="24"/>
        </w:rPr>
        <w:lastRenderedPageBreak/>
        <w:t>convolutional neural networks (DCNNs) [26, 27]. Notably, DCNNs have exhibited remarkable effectiveness in medical image classification [28].</w:t>
      </w:r>
    </w:p>
    <w:p w:rsidR="00660680" w:rsidRDefault="00660680" w:rsidP="00660680">
      <w:pPr>
        <w:spacing w:after="0"/>
        <w:ind w:firstLine="720"/>
        <w:jc w:val="both"/>
        <w:rPr>
          <w:rFonts w:ascii="Times New Roman" w:hAnsi="Times New Roman" w:cs="Times New Roman"/>
          <w:sz w:val="24"/>
          <w:szCs w:val="24"/>
        </w:rPr>
      </w:pPr>
      <w:r w:rsidRPr="00660680">
        <w:rPr>
          <w:rFonts w:ascii="Times New Roman" w:hAnsi="Times New Roman" w:cs="Times New Roman"/>
          <w:sz w:val="24"/>
          <w:szCs w:val="24"/>
        </w:rPr>
        <w:t xml:space="preserve">CNNs, a particular type of multilayer neural network, find particular utility in image classification and object recognition. A notable property is their parameter sharing, which reduces the required parameter count compared to Artificial Neural Networks (ANNs). This parameter-efficient characteristic is particularly advantageous. Among the array of powerful network architectures, noteworthy mentions include </w:t>
      </w:r>
      <w:proofErr w:type="spellStart"/>
      <w:r w:rsidRPr="00660680">
        <w:rPr>
          <w:rFonts w:ascii="Times New Roman" w:hAnsi="Times New Roman" w:cs="Times New Roman"/>
          <w:sz w:val="24"/>
          <w:szCs w:val="24"/>
        </w:rPr>
        <w:t>GoogleNet</w:t>
      </w:r>
      <w:proofErr w:type="spellEnd"/>
      <w:r w:rsidRPr="00660680">
        <w:rPr>
          <w:rFonts w:ascii="Times New Roman" w:hAnsi="Times New Roman" w:cs="Times New Roman"/>
          <w:sz w:val="24"/>
          <w:szCs w:val="24"/>
        </w:rPr>
        <w:t xml:space="preserve">, </w:t>
      </w:r>
      <w:proofErr w:type="spellStart"/>
      <w:r w:rsidRPr="00660680">
        <w:rPr>
          <w:rFonts w:ascii="Times New Roman" w:hAnsi="Times New Roman" w:cs="Times New Roman"/>
          <w:sz w:val="24"/>
          <w:szCs w:val="24"/>
        </w:rPr>
        <w:t>AlexNet</w:t>
      </w:r>
      <w:proofErr w:type="spellEnd"/>
      <w:r w:rsidRPr="00660680">
        <w:rPr>
          <w:rFonts w:ascii="Times New Roman" w:hAnsi="Times New Roman" w:cs="Times New Roman"/>
          <w:sz w:val="24"/>
          <w:szCs w:val="24"/>
        </w:rPr>
        <w:t>, Residual Network (</w:t>
      </w:r>
      <w:proofErr w:type="spellStart"/>
      <w:r w:rsidRPr="00660680">
        <w:rPr>
          <w:rFonts w:ascii="Times New Roman" w:hAnsi="Times New Roman" w:cs="Times New Roman"/>
          <w:sz w:val="24"/>
          <w:szCs w:val="24"/>
        </w:rPr>
        <w:t>ResNet</w:t>
      </w:r>
      <w:proofErr w:type="spellEnd"/>
      <w:r w:rsidRPr="00660680">
        <w:rPr>
          <w:rFonts w:ascii="Times New Roman" w:hAnsi="Times New Roman" w:cs="Times New Roman"/>
          <w:sz w:val="24"/>
          <w:szCs w:val="24"/>
        </w:rPr>
        <w:t xml:space="preserve">) 50, Inception V3, and </w:t>
      </w:r>
      <w:proofErr w:type="spellStart"/>
      <w:r w:rsidRPr="00660680">
        <w:rPr>
          <w:rFonts w:ascii="Times New Roman" w:hAnsi="Times New Roman" w:cs="Times New Roman"/>
          <w:sz w:val="24"/>
          <w:szCs w:val="24"/>
        </w:rPr>
        <w:t>ResNet</w:t>
      </w:r>
      <w:proofErr w:type="spellEnd"/>
      <w:r w:rsidRPr="00660680">
        <w:rPr>
          <w:rFonts w:ascii="Times New Roman" w:hAnsi="Times New Roman" w:cs="Times New Roman"/>
          <w:sz w:val="24"/>
          <w:szCs w:val="24"/>
        </w:rPr>
        <w:t xml:space="preserve"> 18. These state-of-the-art architectures have significantly contributed to the advancement of deep learning applications in various fields, including medical image analysis.</w:t>
      </w:r>
    </w:p>
    <w:p w:rsidR="00660680" w:rsidRDefault="00660680" w:rsidP="00660680">
      <w:pPr>
        <w:spacing w:after="0"/>
        <w:jc w:val="both"/>
        <w:rPr>
          <w:rFonts w:ascii="Times New Roman" w:hAnsi="Times New Roman" w:cs="Times New Roman"/>
          <w:sz w:val="24"/>
          <w:szCs w:val="24"/>
        </w:rPr>
      </w:pPr>
    </w:p>
    <w:p w:rsidR="00660680" w:rsidRPr="00660680" w:rsidRDefault="00660680" w:rsidP="00660680">
      <w:pPr>
        <w:spacing w:after="0"/>
        <w:jc w:val="both"/>
        <w:rPr>
          <w:rFonts w:ascii="Times New Roman" w:hAnsi="Times New Roman" w:cs="Times New Roman"/>
          <w:b/>
          <w:sz w:val="24"/>
          <w:szCs w:val="24"/>
        </w:rPr>
      </w:pPr>
      <w:r w:rsidRPr="00660680">
        <w:rPr>
          <w:rFonts w:ascii="Times New Roman" w:hAnsi="Times New Roman" w:cs="Times New Roman"/>
          <w:b/>
          <w:sz w:val="24"/>
          <w:szCs w:val="24"/>
        </w:rPr>
        <w:t>2.4 Hybrid Approaches</w:t>
      </w:r>
    </w:p>
    <w:p w:rsidR="00660680" w:rsidRPr="00660680" w:rsidRDefault="00660680" w:rsidP="00660680">
      <w:pPr>
        <w:spacing w:after="0"/>
        <w:jc w:val="both"/>
        <w:rPr>
          <w:rFonts w:ascii="Times New Roman" w:hAnsi="Times New Roman" w:cs="Times New Roman"/>
          <w:sz w:val="24"/>
          <w:szCs w:val="24"/>
        </w:rPr>
      </w:pPr>
      <w:r w:rsidRPr="00660680">
        <w:rPr>
          <w:rFonts w:ascii="Times New Roman" w:hAnsi="Times New Roman" w:cs="Times New Roman"/>
          <w:sz w:val="24"/>
          <w:szCs w:val="24"/>
        </w:rPr>
        <w:t>Hybrid techniques amalgamate two or more methodologies to yield enhanced results in comparison to individual methods. The notion of 'hybrid' within detection systems encompasses three core categor</w:t>
      </w:r>
      <w:r>
        <w:rPr>
          <w:rFonts w:ascii="Times New Roman" w:hAnsi="Times New Roman" w:cs="Times New Roman"/>
          <w:sz w:val="24"/>
          <w:szCs w:val="24"/>
        </w:rPr>
        <w:t xml:space="preserve">ies: segmentation-segmentation, classification-classification, </w:t>
      </w:r>
      <w:r w:rsidRPr="00660680">
        <w:rPr>
          <w:rFonts w:ascii="Times New Roman" w:hAnsi="Times New Roman" w:cs="Times New Roman"/>
          <w:sz w:val="24"/>
          <w:szCs w:val="24"/>
        </w:rPr>
        <w:t>and segmentation-classification. Notable examples of these hybrid methods include:</w:t>
      </w:r>
    </w:p>
    <w:p w:rsidR="00660680" w:rsidRPr="00660680" w:rsidRDefault="00660680" w:rsidP="00660680">
      <w:pPr>
        <w:pStyle w:val="ListParagraph"/>
        <w:numPr>
          <w:ilvl w:val="0"/>
          <w:numId w:val="8"/>
        </w:numPr>
        <w:spacing w:after="0"/>
        <w:jc w:val="both"/>
        <w:rPr>
          <w:rFonts w:ascii="Times New Roman" w:hAnsi="Times New Roman" w:cs="Times New Roman"/>
          <w:sz w:val="24"/>
          <w:szCs w:val="24"/>
        </w:rPr>
      </w:pPr>
      <w:r w:rsidRPr="00660680">
        <w:rPr>
          <w:rFonts w:ascii="Times New Roman" w:hAnsi="Times New Roman" w:cs="Times New Roman"/>
          <w:sz w:val="24"/>
          <w:szCs w:val="24"/>
        </w:rPr>
        <w:t>A technique presented in [29] combines wavelets with SVM and SOM, effectively identifying brain MR images.</w:t>
      </w:r>
    </w:p>
    <w:p w:rsidR="00660680" w:rsidRPr="00660680" w:rsidRDefault="00660680" w:rsidP="00660680">
      <w:pPr>
        <w:pStyle w:val="ListParagraph"/>
        <w:numPr>
          <w:ilvl w:val="0"/>
          <w:numId w:val="8"/>
        </w:numPr>
        <w:spacing w:after="0"/>
        <w:jc w:val="both"/>
        <w:rPr>
          <w:rFonts w:ascii="Times New Roman" w:hAnsi="Times New Roman" w:cs="Times New Roman"/>
          <w:sz w:val="24"/>
          <w:szCs w:val="24"/>
        </w:rPr>
      </w:pPr>
      <w:r w:rsidRPr="00660680">
        <w:rPr>
          <w:rFonts w:ascii="Times New Roman" w:hAnsi="Times New Roman" w:cs="Times New Roman"/>
          <w:sz w:val="24"/>
          <w:szCs w:val="24"/>
        </w:rPr>
        <w:t xml:space="preserve">In [30], a hybrid approach for classifying brain </w:t>
      </w:r>
      <w:proofErr w:type="spellStart"/>
      <w:r w:rsidRPr="00660680">
        <w:rPr>
          <w:rFonts w:ascii="Times New Roman" w:hAnsi="Times New Roman" w:cs="Times New Roman"/>
          <w:sz w:val="24"/>
          <w:szCs w:val="24"/>
        </w:rPr>
        <w:t>tumors</w:t>
      </w:r>
      <w:proofErr w:type="spellEnd"/>
      <w:r w:rsidRPr="00660680">
        <w:rPr>
          <w:rFonts w:ascii="Times New Roman" w:hAnsi="Times New Roman" w:cs="Times New Roman"/>
          <w:sz w:val="24"/>
          <w:szCs w:val="24"/>
        </w:rPr>
        <w:t xml:space="preserve"> as normal, benign, or malignant is introduced, utilizing a genetic algorithm (GA) in tandem with SVM.</w:t>
      </w:r>
    </w:p>
    <w:p w:rsidR="00660680" w:rsidRPr="00660680" w:rsidRDefault="00660680" w:rsidP="00660680">
      <w:pPr>
        <w:pStyle w:val="ListParagraph"/>
        <w:numPr>
          <w:ilvl w:val="0"/>
          <w:numId w:val="8"/>
        </w:numPr>
        <w:spacing w:after="0"/>
        <w:jc w:val="both"/>
        <w:rPr>
          <w:rFonts w:ascii="Times New Roman" w:hAnsi="Times New Roman" w:cs="Times New Roman"/>
          <w:sz w:val="24"/>
          <w:szCs w:val="24"/>
        </w:rPr>
      </w:pPr>
      <w:r w:rsidRPr="00660680">
        <w:rPr>
          <w:rFonts w:ascii="Times New Roman" w:hAnsi="Times New Roman" w:cs="Times New Roman"/>
          <w:sz w:val="24"/>
          <w:szCs w:val="24"/>
        </w:rPr>
        <w:t xml:space="preserve">Addressing initialization and boundary constraints, an enhanced </w:t>
      </w:r>
      <w:proofErr w:type="spellStart"/>
      <w:r w:rsidRPr="00660680">
        <w:rPr>
          <w:rFonts w:ascii="Times New Roman" w:hAnsi="Times New Roman" w:cs="Times New Roman"/>
          <w:sz w:val="24"/>
          <w:szCs w:val="24"/>
        </w:rPr>
        <w:t>possibilistic</w:t>
      </w:r>
      <w:proofErr w:type="spellEnd"/>
      <w:r w:rsidRPr="00660680">
        <w:rPr>
          <w:rFonts w:ascii="Times New Roman" w:hAnsi="Times New Roman" w:cs="Times New Roman"/>
          <w:sz w:val="24"/>
          <w:szCs w:val="24"/>
        </w:rPr>
        <w:t xml:space="preserve"> fuzzy c-means (EPFCM) technique is proposed [31], adopting a region-based approach.</w:t>
      </w:r>
    </w:p>
    <w:p w:rsidR="00660680" w:rsidRPr="00660680" w:rsidRDefault="00660680" w:rsidP="00660680">
      <w:pPr>
        <w:pStyle w:val="ListParagraph"/>
        <w:numPr>
          <w:ilvl w:val="0"/>
          <w:numId w:val="8"/>
        </w:numPr>
        <w:spacing w:after="0"/>
        <w:jc w:val="both"/>
        <w:rPr>
          <w:rFonts w:ascii="Times New Roman" w:hAnsi="Times New Roman" w:cs="Times New Roman"/>
          <w:sz w:val="24"/>
          <w:szCs w:val="24"/>
        </w:rPr>
      </w:pPr>
      <w:r w:rsidRPr="00660680">
        <w:rPr>
          <w:rFonts w:ascii="Times New Roman" w:hAnsi="Times New Roman" w:cs="Times New Roman"/>
          <w:sz w:val="24"/>
          <w:szCs w:val="24"/>
        </w:rPr>
        <w:t xml:space="preserve">The fusion of FKM with SOM results in a </w:t>
      </w:r>
      <w:proofErr w:type="spellStart"/>
      <w:r w:rsidRPr="00660680">
        <w:rPr>
          <w:rFonts w:ascii="Times New Roman" w:hAnsi="Times New Roman" w:cs="Times New Roman"/>
          <w:sz w:val="24"/>
          <w:szCs w:val="24"/>
        </w:rPr>
        <w:t>tumor</w:t>
      </w:r>
      <w:proofErr w:type="spellEnd"/>
      <w:r w:rsidRPr="00660680">
        <w:rPr>
          <w:rFonts w:ascii="Times New Roman" w:hAnsi="Times New Roman" w:cs="Times New Roman"/>
          <w:sz w:val="24"/>
          <w:szCs w:val="24"/>
        </w:rPr>
        <w:t xml:space="preserve"> detection method [32, 33].</w:t>
      </w:r>
    </w:p>
    <w:p w:rsidR="003F7409" w:rsidRPr="00B134B7" w:rsidRDefault="00660680" w:rsidP="00B134B7">
      <w:pPr>
        <w:pStyle w:val="ListParagraph"/>
        <w:numPr>
          <w:ilvl w:val="0"/>
          <w:numId w:val="8"/>
        </w:numPr>
        <w:spacing w:after="0"/>
        <w:jc w:val="both"/>
        <w:rPr>
          <w:rFonts w:ascii="Times New Roman" w:hAnsi="Times New Roman" w:cs="Times New Roman"/>
          <w:sz w:val="24"/>
          <w:szCs w:val="24"/>
        </w:rPr>
      </w:pPr>
      <w:r w:rsidRPr="00660680">
        <w:rPr>
          <w:rFonts w:ascii="Times New Roman" w:hAnsi="Times New Roman" w:cs="Times New Roman"/>
          <w:sz w:val="24"/>
          <w:szCs w:val="24"/>
        </w:rPr>
        <w:t xml:space="preserve">Brain </w:t>
      </w:r>
      <w:proofErr w:type="spellStart"/>
      <w:r w:rsidRPr="00660680">
        <w:rPr>
          <w:rFonts w:ascii="Times New Roman" w:hAnsi="Times New Roman" w:cs="Times New Roman"/>
          <w:sz w:val="24"/>
          <w:szCs w:val="24"/>
        </w:rPr>
        <w:t>tumor</w:t>
      </w:r>
      <w:proofErr w:type="spellEnd"/>
      <w:r w:rsidRPr="00660680">
        <w:rPr>
          <w:rFonts w:ascii="Times New Roman" w:hAnsi="Times New Roman" w:cs="Times New Roman"/>
          <w:sz w:val="24"/>
          <w:szCs w:val="24"/>
        </w:rPr>
        <w:t xml:space="preserve"> segmentation is approached using morphological operations and hybrid clustering, as proposed in [32, 33]. This encompasses adaptive Wiener filtering for </w:t>
      </w:r>
      <w:proofErr w:type="spellStart"/>
      <w:r w:rsidRPr="00660680">
        <w:rPr>
          <w:rFonts w:ascii="Times New Roman" w:hAnsi="Times New Roman" w:cs="Times New Roman"/>
          <w:sz w:val="24"/>
          <w:szCs w:val="24"/>
        </w:rPr>
        <w:t>denoising</w:t>
      </w:r>
      <w:proofErr w:type="spellEnd"/>
      <w:r w:rsidRPr="00660680">
        <w:rPr>
          <w:rFonts w:ascii="Times New Roman" w:hAnsi="Times New Roman" w:cs="Times New Roman"/>
          <w:sz w:val="24"/>
          <w:szCs w:val="24"/>
        </w:rPr>
        <w:t xml:space="preserve"> and morphological operations for the removal of non-cerebral tissues.</w:t>
      </w:r>
    </w:p>
    <w:p w:rsidR="00E82DA8" w:rsidRPr="003F7409" w:rsidRDefault="00E82DA8" w:rsidP="003F7409">
      <w:pPr>
        <w:pStyle w:val="ListParagraph"/>
        <w:numPr>
          <w:ilvl w:val="0"/>
          <w:numId w:val="9"/>
        </w:numPr>
        <w:spacing w:after="0"/>
        <w:jc w:val="both"/>
        <w:rPr>
          <w:rFonts w:ascii="Times New Roman" w:hAnsi="Times New Roman" w:cs="Times New Roman"/>
          <w:b/>
          <w:sz w:val="24"/>
          <w:szCs w:val="24"/>
        </w:rPr>
      </w:pPr>
      <w:r w:rsidRPr="003F7409">
        <w:rPr>
          <w:rFonts w:ascii="Times New Roman" w:hAnsi="Times New Roman" w:cs="Times New Roman"/>
          <w:b/>
          <w:sz w:val="24"/>
          <w:szCs w:val="24"/>
        </w:rPr>
        <w:lastRenderedPageBreak/>
        <w:t xml:space="preserve">The proposed system architecture </w:t>
      </w:r>
    </w:p>
    <w:p w:rsidR="003F7409" w:rsidRDefault="003F7409" w:rsidP="003F7409">
      <w:pPr>
        <w:pStyle w:val="ListParagraph"/>
        <w:spacing w:after="0"/>
        <w:jc w:val="both"/>
        <w:rPr>
          <w:rFonts w:ascii="Times New Roman" w:hAnsi="Times New Roman" w:cs="Times New Roman"/>
          <w:b/>
          <w:sz w:val="24"/>
          <w:szCs w:val="24"/>
        </w:rPr>
      </w:pPr>
    </w:p>
    <w:p w:rsidR="003F7409" w:rsidRPr="003F7409" w:rsidRDefault="003F7409" w:rsidP="003F7409">
      <w:pPr>
        <w:spacing w:after="0"/>
        <w:jc w:val="both"/>
        <w:rPr>
          <w:rFonts w:ascii="Times New Roman" w:hAnsi="Times New Roman" w:cs="Times New Roman"/>
          <w:sz w:val="24"/>
          <w:szCs w:val="24"/>
        </w:rPr>
      </w:pPr>
      <w:r w:rsidRPr="003F7409">
        <w:rPr>
          <w:rFonts w:ascii="Times New Roman" w:hAnsi="Times New Roman" w:cs="Times New Roman"/>
          <w:sz w:val="24"/>
          <w:szCs w:val="24"/>
        </w:rPr>
        <w:t xml:space="preserve">In this section, two distinct scenarios for the early detection of brain </w:t>
      </w:r>
      <w:proofErr w:type="spellStart"/>
      <w:r w:rsidRPr="003F7409">
        <w:rPr>
          <w:rFonts w:ascii="Times New Roman" w:hAnsi="Times New Roman" w:cs="Times New Roman"/>
          <w:sz w:val="24"/>
          <w:szCs w:val="24"/>
        </w:rPr>
        <w:t>tumors</w:t>
      </w:r>
      <w:proofErr w:type="spellEnd"/>
      <w:r w:rsidRPr="003F7409">
        <w:rPr>
          <w:rFonts w:ascii="Times New Roman" w:hAnsi="Times New Roman" w:cs="Times New Roman"/>
          <w:sz w:val="24"/>
          <w:szCs w:val="24"/>
        </w:rPr>
        <w:t xml:space="preserve"> are outlined. The first scenario involves the patient being physically present at the same location as the data </w:t>
      </w:r>
      <w:proofErr w:type="spellStart"/>
      <w:r w:rsidRPr="003F7409">
        <w:rPr>
          <w:rFonts w:ascii="Times New Roman" w:hAnsi="Times New Roman" w:cs="Times New Roman"/>
          <w:sz w:val="24"/>
          <w:szCs w:val="24"/>
        </w:rPr>
        <w:t>center</w:t>
      </w:r>
      <w:proofErr w:type="spellEnd"/>
      <w:r w:rsidRPr="003F7409">
        <w:rPr>
          <w:rFonts w:ascii="Times New Roman" w:hAnsi="Times New Roman" w:cs="Times New Roman"/>
          <w:sz w:val="24"/>
          <w:szCs w:val="24"/>
        </w:rPr>
        <w:t xml:space="preserve">. Here, direct image diagnosis is conducted by applying the images directly to the DCNN. In the second scenario, brain images are transmitted to a cloud-based data </w:t>
      </w:r>
      <w:proofErr w:type="spellStart"/>
      <w:r w:rsidRPr="003F7409">
        <w:rPr>
          <w:rFonts w:ascii="Times New Roman" w:hAnsi="Times New Roman" w:cs="Times New Roman"/>
          <w:sz w:val="24"/>
          <w:szCs w:val="24"/>
        </w:rPr>
        <w:t>center</w:t>
      </w:r>
      <w:proofErr w:type="spellEnd"/>
      <w:r w:rsidRPr="003F7409">
        <w:rPr>
          <w:rFonts w:ascii="Times New Roman" w:hAnsi="Times New Roman" w:cs="Times New Roman"/>
          <w:sz w:val="24"/>
          <w:szCs w:val="24"/>
        </w:rPr>
        <w:t xml:space="preserve"> for </w:t>
      </w:r>
      <w:proofErr w:type="spellStart"/>
      <w:r w:rsidRPr="003F7409">
        <w:rPr>
          <w:rFonts w:ascii="Times New Roman" w:hAnsi="Times New Roman" w:cs="Times New Roman"/>
          <w:sz w:val="24"/>
          <w:szCs w:val="24"/>
        </w:rPr>
        <w:t>tumor</w:t>
      </w:r>
      <w:proofErr w:type="spellEnd"/>
      <w:r w:rsidRPr="003F7409">
        <w:rPr>
          <w:rFonts w:ascii="Times New Roman" w:hAnsi="Times New Roman" w:cs="Times New Roman"/>
          <w:sz w:val="24"/>
          <w:szCs w:val="24"/>
        </w:rPr>
        <w:t xml:space="preserve"> cell detection. This approach facilitates multi-user accessibility for image diagnosis from anywhere within the same city, as depicted in Figure 3.</w:t>
      </w:r>
    </w:p>
    <w:p w:rsidR="003444BF" w:rsidRPr="00F1671C" w:rsidRDefault="003444BF" w:rsidP="00F1671C">
      <w:pPr>
        <w:spacing w:after="0"/>
        <w:jc w:val="both"/>
        <w:rPr>
          <w:rFonts w:ascii="Times New Roman" w:hAnsi="Times New Roman" w:cs="Times New Roman"/>
          <w:sz w:val="24"/>
          <w:szCs w:val="24"/>
        </w:rPr>
      </w:pPr>
    </w:p>
    <w:p w:rsidR="00E82DA8" w:rsidRPr="003444BF" w:rsidRDefault="00E82DA8" w:rsidP="003444BF">
      <w:pPr>
        <w:pStyle w:val="ListParagraph"/>
        <w:numPr>
          <w:ilvl w:val="0"/>
          <w:numId w:val="6"/>
        </w:numPr>
        <w:spacing w:after="0"/>
        <w:jc w:val="both"/>
        <w:rPr>
          <w:rFonts w:ascii="Times New Roman" w:hAnsi="Times New Roman" w:cs="Times New Roman"/>
          <w:b/>
          <w:sz w:val="24"/>
          <w:szCs w:val="24"/>
        </w:rPr>
      </w:pPr>
      <w:r w:rsidRPr="003444BF">
        <w:rPr>
          <w:rFonts w:ascii="Times New Roman" w:hAnsi="Times New Roman" w:cs="Times New Roman"/>
          <w:b/>
          <w:sz w:val="24"/>
          <w:szCs w:val="24"/>
        </w:rPr>
        <w:t xml:space="preserve">Scenario I: deep CNN architecture </w:t>
      </w:r>
    </w:p>
    <w:p w:rsidR="003F7409" w:rsidRPr="003F7409" w:rsidRDefault="003F7409" w:rsidP="003F7409">
      <w:pPr>
        <w:spacing w:after="0"/>
        <w:jc w:val="both"/>
        <w:rPr>
          <w:rFonts w:ascii="Times New Roman" w:hAnsi="Times New Roman" w:cs="Times New Roman"/>
          <w:sz w:val="24"/>
          <w:szCs w:val="24"/>
        </w:rPr>
      </w:pPr>
      <w:r w:rsidRPr="003F7409">
        <w:rPr>
          <w:rFonts w:ascii="Times New Roman" w:hAnsi="Times New Roman" w:cs="Times New Roman"/>
          <w:sz w:val="24"/>
          <w:szCs w:val="24"/>
        </w:rPr>
        <w:t xml:space="preserve">Scenario I involves the utilization of a deep Convolutional Neural Network (CNN) to extract pertinent features from images. Given the inherent variance in dimensions across brain datasets, a standardization process is employed wherein images are loaded and resized to a uniform dimension of 224×224 pixels. This facilitates consistent input sizing for the CNN model. Following this, a pre-processing procedure is implemented, which serves multiple purposes. It enhances the quality of brain </w:t>
      </w:r>
      <w:proofErr w:type="spellStart"/>
      <w:r w:rsidRPr="003F7409">
        <w:rPr>
          <w:rFonts w:ascii="Times New Roman" w:hAnsi="Times New Roman" w:cs="Times New Roman"/>
          <w:sz w:val="24"/>
          <w:szCs w:val="24"/>
        </w:rPr>
        <w:t>tumor</w:t>
      </w:r>
      <w:proofErr w:type="spellEnd"/>
      <w:r w:rsidRPr="003F7409">
        <w:rPr>
          <w:rFonts w:ascii="Times New Roman" w:hAnsi="Times New Roman" w:cs="Times New Roman"/>
          <w:sz w:val="24"/>
          <w:szCs w:val="24"/>
        </w:rPr>
        <w:t xml:space="preserve"> MR images, rendering them suitable for subsequent analysis by clinical experts and imaging modalities. This step also contributes to the refinement of MR image characteristics.</w:t>
      </w:r>
    </w:p>
    <w:p w:rsidR="003F7409" w:rsidRPr="003F7409" w:rsidRDefault="003F7409" w:rsidP="005147D4">
      <w:pPr>
        <w:spacing w:after="0"/>
        <w:ind w:firstLine="720"/>
        <w:jc w:val="both"/>
        <w:rPr>
          <w:rFonts w:ascii="Times New Roman" w:hAnsi="Times New Roman" w:cs="Times New Roman"/>
          <w:sz w:val="24"/>
          <w:szCs w:val="24"/>
        </w:rPr>
      </w:pPr>
      <w:r w:rsidRPr="003F7409">
        <w:rPr>
          <w:rFonts w:ascii="Times New Roman" w:hAnsi="Times New Roman" w:cs="Times New Roman"/>
          <w:sz w:val="24"/>
          <w:szCs w:val="24"/>
        </w:rPr>
        <w:t>The pre-processing procedure encompasses several crucial elements. It focuses on enhancing the signal-to-noise ratio and visual quality of MR images. This entails the removal of extraneous noise and unwanted background segments, as well as the smoothing of internal regions while preserving relevant edges. These actions collectively play a pivotal role in priming the images for subsequent stages.</w:t>
      </w:r>
    </w:p>
    <w:p w:rsidR="003F7409" w:rsidRPr="003F7409" w:rsidRDefault="003F7409" w:rsidP="005147D4">
      <w:pPr>
        <w:spacing w:after="0"/>
        <w:ind w:firstLine="720"/>
        <w:jc w:val="both"/>
        <w:rPr>
          <w:rFonts w:ascii="Times New Roman" w:hAnsi="Times New Roman" w:cs="Times New Roman"/>
          <w:sz w:val="24"/>
          <w:szCs w:val="24"/>
        </w:rPr>
      </w:pPr>
      <w:r w:rsidRPr="003F7409">
        <w:rPr>
          <w:rFonts w:ascii="Times New Roman" w:hAnsi="Times New Roman" w:cs="Times New Roman"/>
          <w:sz w:val="24"/>
          <w:szCs w:val="24"/>
        </w:rPr>
        <w:t xml:space="preserve">Subsequently, the process of extracting quantitative data from images, encompassing attributes such as </w:t>
      </w:r>
      <w:proofErr w:type="spellStart"/>
      <w:r w:rsidRPr="003F7409">
        <w:rPr>
          <w:rFonts w:ascii="Times New Roman" w:hAnsi="Times New Roman" w:cs="Times New Roman"/>
          <w:sz w:val="24"/>
          <w:szCs w:val="24"/>
        </w:rPr>
        <w:t>color</w:t>
      </w:r>
      <w:proofErr w:type="spellEnd"/>
      <w:r w:rsidRPr="003F7409">
        <w:rPr>
          <w:rFonts w:ascii="Times New Roman" w:hAnsi="Times New Roman" w:cs="Times New Roman"/>
          <w:sz w:val="24"/>
          <w:szCs w:val="24"/>
        </w:rPr>
        <w:t xml:space="preserve"> properties, texture, shape, and contrast, is referred to as feature extraction. In this specific scenario, deep feature extraction is executed via Convolutional Neural Networks (CNNs). The aim is to unearth intricate patterns and meaningful features inherent in the images.</w:t>
      </w:r>
    </w:p>
    <w:p w:rsidR="003F7409" w:rsidRPr="003F7409" w:rsidRDefault="003F7409" w:rsidP="005147D4">
      <w:pPr>
        <w:spacing w:after="0"/>
        <w:ind w:firstLine="720"/>
        <w:jc w:val="both"/>
        <w:rPr>
          <w:rFonts w:ascii="Times New Roman" w:hAnsi="Times New Roman" w:cs="Times New Roman"/>
          <w:sz w:val="24"/>
          <w:szCs w:val="24"/>
        </w:rPr>
      </w:pPr>
      <w:r w:rsidRPr="003F7409">
        <w:rPr>
          <w:rFonts w:ascii="Times New Roman" w:hAnsi="Times New Roman" w:cs="Times New Roman"/>
          <w:sz w:val="24"/>
          <w:szCs w:val="24"/>
        </w:rPr>
        <w:lastRenderedPageBreak/>
        <w:t xml:space="preserve">Ultimately, the classification algorithm steps in to ascertain whether the given input image exhibits normal or abnormal traits based on the final feature description. This involves the transformation of input data into a one-dimensional vector through a fully connected layer. The subsequent application of the </w:t>
      </w:r>
      <w:proofErr w:type="spellStart"/>
      <w:r w:rsidRPr="003F7409">
        <w:rPr>
          <w:rFonts w:ascii="Times New Roman" w:hAnsi="Times New Roman" w:cs="Times New Roman"/>
          <w:sz w:val="24"/>
          <w:szCs w:val="24"/>
        </w:rPr>
        <w:t>SoftMax</w:t>
      </w:r>
      <w:proofErr w:type="spellEnd"/>
      <w:r w:rsidRPr="003F7409">
        <w:rPr>
          <w:rFonts w:ascii="Times New Roman" w:hAnsi="Times New Roman" w:cs="Times New Roman"/>
          <w:sz w:val="24"/>
          <w:szCs w:val="24"/>
        </w:rPr>
        <w:t xml:space="preserve"> layer computes class scores, aiding in the classification process.</w:t>
      </w:r>
    </w:p>
    <w:p w:rsidR="003F7409" w:rsidRPr="003F7409" w:rsidRDefault="003F7409" w:rsidP="003F7409">
      <w:pPr>
        <w:spacing w:after="0"/>
        <w:jc w:val="both"/>
        <w:rPr>
          <w:rFonts w:ascii="Times New Roman" w:hAnsi="Times New Roman" w:cs="Times New Roman"/>
          <w:sz w:val="24"/>
          <w:szCs w:val="24"/>
        </w:rPr>
      </w:pPr>
    </w:p>
    <w:p w:rsidR="00E82DA8" w:rsidRPr="00F1671C" w:rsidRDefault="00E82DA8" w:rsidP="00F1671C">
      <w:pPr>
        <w:spacing w:after="0"/>
        <w:jc w:val="center"/>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078DF0DC" wp14:editId="6B5DEA02">
            <wp:extent cx="4215843" cy="3648455"/>
            <wp:effectExtent l="0" t="0" r="0" b="0"/>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4215843" cy="3648455"/>
                    </a:xfrm>
                    <a:prstGeom prst="rect">
                      <a:avLst/>
                    </a:prstGeom>
                  </pic:spPr>
                </pic:pic>
              </a:graphicData>
            </a:graphic>
          </wp:inline>
        </w:drawing>
      </w:r>
    </w:p>
    <w:p w:rsidR="00E82DA8" w:rsidRDefault="00E82DA8" w:rsidP="00F1671C">
      <w:pPr>
        <w:spacing w:after="0"/>
        <w:jc w:val="center"/>
        <w:rPr>
          <w:rFonts w:ascii="Times New Roman" w:hAnsi="Times New Roman" w:cs="Times New Roman"/>
          <w:sz w:val="24"/>
          <w:szCs w:val="24"/>
        </w:rPr>
      </w:pPr>
      <w:r w:rsidRPr="00F1671C">
        <w:rPr>
          <w:rFonts w:ascii="Times New Roman" w:hAnsi="Times New Roman" w:cs="Times New Roman"/>
          <w:sz w:val="24"/>
          <w:szCs w:val="24"/>
        </w:rPr>
        <w:t xml:space="preserve">Fig. 3 </w:t>
      </w:r>
      <w:r w:rsidR="005147D4" w:rsidRPr="005147D4">
        <w:rPr>
          <w:rFonts w:ascii="Times New Roman" w:hAnsi="Times New Roman" w:cs="Times New Roman"/>
          <w:sz w:val="24"/>
          <w:szCs w:val="24"/>
        </w:rPr>
        <w:t xml:space="preserve">The sequential structure for detecting brain </w:t>
      </w:r>
      <w:proofErr w:type="spellStart"/>
      <w:r w:rsidR="005147D4" w:rsidRPr="005147D4">
        <w:rPr>
          <w:rFonts w:ascii="Times New Roman" w:hAnsi="Times New Roman" w:cs="Times New Roman"/>
          <w:sz w:val="24"/>
          <w:szCs w:val="24"/>
        </w:rPr>
        <w:t>tumors</w:t>
      </w:r>
      <w:proofErr w:type="spellEnd"/>
    </w:p>
    <w:p w:rsidR="00E63F5B" w:rsidRPr="00F1671C" w:rsidRDefault="00E63F5B" w:rsidP="00F1671C">
      <w:pPr>
        <w:spacing w:after="0"/>
        <w:jc w:val="center"/>
        <w:rPr>
          <w:rFonts w:ascii="Times New Roman" w:hAnsi="Times New Roman" w:cs="Times New Roman"/>
          <w:sz w:val="24"/>
          <w:szCs w:val="24"/>
        </w:rPr>
      </w:pPr>
    </w:p>
    <w:p w:rsidR="003C30C7" w:rsidRDefault="003C30C7" w:rsidP="003444BF">
      <w:pPr>
        <w:pStyle w:val="ListParagraph"/>
        <w:numPr>
          <w:ilvl w:val="0"/>
          <w:numId w:val="6"/>
        </w:numPr>
        <w:spacing w:after="0"/>
        <w:jc w:val="both"/>
        <w:rPr>
          <w:rFonts w:ascii="Times New Roman" w:hAnsi="Times New Roman" w:cs="Times New Roman"/>
          <w:b/>
          <w:sz w:val="24"/>
          <w:szCs w:val="24"/>
        </w:rPr>
      </w:pPr>
      <w:r w:rsidRPr="003444BF">
        <w:rPr>
          <w:rFonts w:ascii="Times New Roman" w:hAnsi="Times New Roman" w:cs="Times New Roman"/>
          <w:b/>
          <w:sz w:val="24"/>
          <w:szCs w:val="24"/>
        </w:rPr>
        <w:t xml:space="preserve">Scenario II: proposed </w:t>
      </w:r>
      <w:proofErr w:type="spellStart"/>
      <w:r w:rsidRPr="003444BF">
        <w:rPr>
          <w:rFonts w:ascii="Times New Roman" w:hAnsi="Times New Roman" w:cs="Times New Roman"/>
          <w:b/>
          <w:sz w:val="24"/>
          <w:szCs w:val="24"/>
        </w:rPr>
        <w:t>IoT</w:t>
      </w:r>
      <w:proofErr w:type="spellEnd"/>
      <w:r w:rsidRPr="003444BF">
        <w:rPr>
          <w:rFonts w:ascii="Times New Roman" w:hAnsi="Times New Roman" w:cs="Times New Roman"/>
          <w:b/>
          <w:sz w:val="24"/>
          <w:szCs w:val="24"/>
        </w:rPr>
        <w:t xml:space="preserve"> system architecture </w:t>
      </w:r>
    </w:p>
    <w:p w:rsidR="00171061" w:rsidRPr="00171061" w:rsidRDefault="00171061" w:rsidP="00171061">
      <w:pPr>
        <w:spacing w:after="0"/>
        <w:jc w:val="both"/>
        <w:rPr>
          <w:rFonts w:ascii="Times New Roman" w:hAnsi="Times New Roman" w:cs="Times New Roman"/>
          <w:sz w:val="24"/>
          <w:szCs w:val="24"/>
        </w:rPr>
      </w:pPr>
      <w:r w:rsidRPr="00171061">
        <w:rPr>
          <w:rFonts w:ascii="Times New Roman" w:hAnsi="Times New Roman" w:cs="Times New Roman"/>
          <w:sz w:val="24"/>
          <w:szCs w:val="24"/>
        </w:rPr>
        <w:t xml:space="preserve">Scenario II revolves around an </w:t>
      </w:r>
      <w:proofErr w:type="spellStart"/>
      <w:r w:rsidRPr="00171061">
        <w:rPr>
          <w:rFonts w:ascii="Times New Roman" w:hAnsi="Times New Roman" w:cs="Times New Roman"/>
          <w:sz w:val="24"/>
          <w:szCs w:val="24"/>
        </w:rPr>
        <w:t>IoT</w:t>
      </w:r>
      <w:proofErr w:type="spellEnd"/>
      <w:r w:rsidRPr="00171061">
        <w:rPr>
          <w:rFonts w:ascii="Times New Roman" w:hAnsi="Times New Roman" w:cs="Times New Roman"/>
          <w:sz w:val="24"/>
          <w:szCs w:val="24"/>
        </w:rPr>
        <w:t xml:space="preserve">-based framework wherein brain images are transmitted to the cloud for classification, as depicted in Figure 4. This architectural design embodies a multi-user access system, facilitating concurrent cloud access by numerous individuals. Despite multiple users, a singular shared receiver serves all. The core objective </w:t>
      </w:r>
      <w:proofErr w:type="spellStart"/>
      <w:r w:rsidRPr="00171061">
        <w:rPr>
          <w:rFonts w:ascii="Times New Roman" w:hAnsi="Times New Roman" w:cs="Times New Roman"/>
          <w:sz w:val="24"/>
          <w:szCs w:val="24"/>
        </w:rPr>
        <w:t>centers</w:t>
      </w:r>
      <w:proofErr w:type="spellEnd"/>
      <w:r w:rsidRPr="00171061">
        <w:rPr>
          <w:rFonts w:ascii="Times New Roman" w:hAnsi="Times New Roman" w:cs="Times New Roman"/>
          <w:sz w:val="24"/>
          <w:szCs w:val="24"/>
        </w:rPr>
        <w:t xml:space="preserve"> on brain </w:t>
      </w:r>
      <w:proofErr w:type="spellStart"/>
      <w:r w:rsidRPr="00171061">
        <w:rPr>
          <w:rFonts w:ascii="Times New Roman" w:hAnsi="Times New Roman" w:cs="Times New Roman"/>
          <w:sz w:val="24"/>
          <w:szCs w:val="24"/>
        </w:rPr>
        <w:t>tumor</w:t>
      </w:r>
      <w:proofErr w:type="spellEnd"/>
      <w:r w:rsidRPr="00171061">
        <w:rPr>
          <w:rFonts w:ascii="Times New Roman" w:hAnsi="Times New Roman" w:cs="Times New Roman"/>
          <w:sz w:val="24"/>
          <w:szCs w:val="24"/>
        </w:rPr>
        <w:t xml:space="preserve"> categorization, achieved through an </w:t>
      </w:r>
      <w:proofErr w:type="spellStart"/>
      <w:r w:rsidRPr="00171061">
        <w:rPr>
          <w:rFonts w:ascii="Times New Roman" w:hAnsi="Times New Roman" w:cs="Times New Roman"/>
          <w:sz w:val="24"/>
          <w:szCs w:val="24"/>
        </w:rPr>
        <w:t>IoT</w:t>
      </w:r>
      <w:proofErr w:type="spellEnd"/>
      <w:r w:rsidRPr="00171061">
        <w:rPr>
          <w:rFonts w:ascii="Times New Roman" w:hAnsi="Times New Roman" w:cs="Times New Roman"/>
          <w:sz w:val="24"/>
          <w:szCs w:val="24"/>
        </w:rPr>
        <w:t xml:space="preserve"> setup integrated with cloud management. Leveraging the cloud proves paramount in medical contexts, enabling streamlined data accessibility for medical professionals due to its distributed nature </w:t>
      </w:r>
      <w:r w:rsidRPr="00171061">
        <w:rPr>
          <w:rFonts w:ascii="Times New Roman" w:hAnsi="Times New Roman" w:cs="Times New Roman"/>
          <w:sz w:val="24"/>
          <w:szCs w:val="24"/>
        </w:rPr>
        <w:lastRenderedPageBreak/>
        <w:t xml:space="preserve">[34]. Our proposed </w:t>
      </w:r>
      <w:proofErr w:type="spellStart"/>
      <w:r w:rsidRPr="00171061">
        <w:rPr>
          <w:rFonts w:ascii="Times New Roman" w:hAnsi="Times New Roman" w:cs="Times New Roman"/>
          <w:sz w:val="24"/>
          <w:szCs w:val="24"/>
        </w:rPr>
        <w:t>IoT</w:t>
      </w:r>
      <w:proofErr w:type="spellEnd"/>
      <w:r w:rsidRPr="00171061">
        <w:rPr>
          <w:rFonts w:ascii="Times New Roman" w:hAnsi="Times New Roman" w:cs="Times New Roman"/>
          <w:sz w:val="24"/>
          <w:szCs w:val="24"/>
        </w:rPr>
        <w:t xml:space="preserve"> model strives to curtail mortality rates by enabling early </w:t>
      </w:r>
      <w:proofErr w:type="spellStart"/>
      <w:r w:rsidRPr="00171061">
        <w:rPr>
          <w:rFonts w:ascii="Times New Roman" w:hAnsi="Times New Roman" w:cs="Times New Roman"/>
          <w:sz w:val="24"/>
          <w:szCs w:val="24"/>
        </w:rPr>
        <w:t>tumor</w:t>
      </w:r>
      <w:proofErr w:type="spellEnd"/>
      <w:r w:rsidRPr="00171061">
        <w:rPr>
          <w:rFonts w:ascii="Times New Roman" w:hAnsi="Times New Roman" w:cs="Times New Roman"/>
          <w:sz w:val="24"/>
          <w:szCs w:val="24"/>
        </w:rPr>
        <w:t xml:space="preserve"> cancer detection, encompassing four key phases: (1) data collection, (2) image processing and classification, (3) diagnosis, and (4) user interface.</w:t>
      </w:r>
    </w:p>
    <w:p w:rsidR="003C30C7" w:rsidRPr="00F1671C" w:rsidRDefault="003C30C7" w:rsidP="00F1671C">
      <w:pPr>
        <w:spacing w:after="0"/>
        <w:jc w:val="center"/>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0CE73083" wp14:editId="1C3CC6B7">
            <wp:extent cx="4212335" cy="2389631"/>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4212335" cy="2389631"/>
                    </a:xfrm>
                    <a:prstGeom prst="rect">
                      <a:avLst/>
                    </a:prstGeom>
                  </pic:spPr>
                </pic:pic>
              </a:graphicData>
            </a:graphic>
          </wp:inline>
        </w:drawing>
      </w:r>
    </w:p>
    <w:p w:rsidR="003C30C7" w:rsidRDefault="003C30C7" w:rsidP="00F1671C">
      <w:pPr>
        <w:spacing w:after="0"/>
        <w:jc w:val="center"/>
        <w:rPr>
          <w:rFonts w:ascii="Times New Roman" w:hAnsi="Times New Roman" w:cs="Times New Roman"/>
          <w:sz w:val="24"/>
          <w:szCs w:val="24"/>
        </w:rPr>
      </w:pPr>
      <w:r w:rsidRPr="00F1671C">
        <w:rPr>
          <w:rFonts w:ascii="Times New Roman" w:hAnsi="Times New Roman" w:cs="Times New Roman"/>
          <w:sz w:val="24"/>
          <w:szCs w:val="24"/>
        </w:rPr>
        <w:t xml:space="preserve">Fig. 4 </w:t>
      </w:r>
      <w:r w:rsidR="005147D4" w:rsidRPr="005147D4">
        <w:rPr>
          <w:rFonts w:ascii="Times New Roman" w:hAnsi="Times New Roman" w:cs="Times New Roman"/>
          <w:sz w:val="24"/>
          <w:szCs w:val="24"/>
        </w:rPr>
        <w:t xml:space="preserve">The </w:t>
      </w:r>
      <w:r w:rsidR="005147D4">
        <w:rPr>
          <w:rFonts w:ascii="Times New Roman" w:hAnsi="Times New Roman" w:cs="Times New Roman"/>
          <w:sz w:val="24"/>
          <w:szCs w:val="24"/>
        </w:rPr>
        <w:t>proposed</w:t>
      </w:r>
      <w:r w:rsidR="005147D4" w:rsidRPr="005147D4">
        <w:rPr>
          <w:rFonts w:ascii="Times New Roman" w:hAnsi="Times New Roman" w:cs="Times New Roman"/>
          <w:sz w:val="24"/>
          <w:szCs w:val="24"/>
        </w:rPr>
        <w:t xml:space="preserve"> architecture for an </w:t>
      </w:r>
      <w:proofErr w:type="spellStart"/>
      <w:r w:rsidR="005147D4" w:rsidRPr="005147D4">
        <w:rPr>
          <w:rFonts w:ascii="Times New Roman" w:hAnsi="Times New Roman" w:cs="Times New Roman"/>
          <w:sz w:val="24"/>
          <w:szCs w:val="24"/>
        </w:rPr>
        <w:t>IoT</w:t>
      </w:r>
      <w:proofErr w:type="spellEnd"/>
      <w:r w:rsidR="005147D4" w:rsidRPr="005147D4">
        <w:rPr>
          <w:rFonts w:ascii="Times New Roman" w:hAnsi="Times New Roman" w:cs="Times New Roman"/>
          <w:sz w:val="24"/>
          <w:szCs w:val="24"/>
        </w:rPr>
        <w:t xml:space="preserve"> system</w:t>
      </w:r>
    </w:p>
    <w:p w:rsidR="00E63F5B" w:rsidRPr="00F1671C" w:rsidRDefault="00E63F5B" w:rsidP="00F1671C">
      <w:pPr>
        <w:spacing w:after="0"/>
        <w:jc w:val="center"/>
        <w:rPr>
          <w:rFonts w:ascii="Times New Roman" w:hAnsi="Times New Roman" w:cs="Times New Roman"/>
          <w:sz w:val="24"/>
          <w:szCs w:val="24"/>
        </w:rPr>
      </w:pPr>
    </w:p>
    <w:p w:rsidR="00241701" w:rsidRPr="00241701" w:rsidRDefault="00241701" w:rsidP="00241701">
      <w:pPr>
        <w:spacing w:after="0"/>
        <w:jc w:val="both"/>
        <w:rPr>
          <w:rFonts w:ascii="Times New Roman" w:hAnsi="Times New Roman" w:cs="Times New Roman"/>
          <w:sz w:val="24"/>
          <w:szCs w:val="24"/>
        </w:rPr>
      </w:pPr>
      <w:r w:rsidRPr="00241701">
        <w:rPr>
          <w:rFonts w:ascii="Times New Roman" w:hAnsi="Times New Roman" w:cs="Times New Roman"/>
          <w:sz w:val="24"/>
          <w:szCs w:val="24"/>
        </w:rPr>
        <w:t xml:space="preserve">The integrated </w:t>
      </w:r>
      <w:proofErr w:type="spellStart"/>
      <w:r w:rsidRPr="00241701">
        <w:rPr>
          <w:rFonts w:ascii="Times New Roman" w:hAnsi="Times New Roman" w:cs="Times New Roman"/>
          <w:sz w:val="24"/>
          <w:szCs w:val="24"/>
        </w:rPr>
        <w:t>IoT</w:t>
      </w:r>
      <w:proofErr w:type="spellEnd"/>
      <w:r w:rsidRPr="00241701">
        <w:rPr>
          <w:rFonts w:ascii="Times New Roman" w:hAnsi="Times New Roman" w:cs="Times New Roman"/>
          <w:sz w:val="24"/>
          <w:szCs w:val="24"/>
        </w:rPr>
        <w:t xml:space="preserve"> system we propose commences with the acquisition of brain images through MRI devices during the data collection phase. Subsequently, these images are conveyed via the WIFI module to the cloud. Within this cloud-based environment, the pre-processing and classification stage unfolds. Here, the MRI images undergo processing and resizing to conform to the dimensions suitable for the suggested CNN model known as OMRES. This model is responsible for feature extraction from the processed images, and its classification prowess relies on a </w:t>
      </w:r>
      <w:proofErr w:type="spellStart"/>
      <w:r w:rsidRPr="00241701">
        <w:rPr>
          <w:rFonts w:ascii="Times New Roman" w:hAnsi="Times New Roman" w:cs="Times New Roman"/>
          <w:sz w:val="24"/>
          <w:szCs w:val="24"/>
        </w:rPr>
        <w:t>SoftMax</w:t>
      </w:r>
      <w:proofErr w:type="spellEnd"/>
      <w:r w:rsidRPr="00241701">
        <w:rPr>
          <w:rFonts w:ascii="Times New Roman" w:hAnsi="Times New Roman" w:cs="Times New Roman"/>
          <w:sz w:val="24"/>
          <w:szCs w:val="24"/>
        </w:rPr>
        <w:t xml:space="preserve"> classifier to identify instances of brain cancer.</w:t>
      </w:r>
    </w:p>
    <w:p w:rsidR="00241701" w:rsidRDefault="00241701" w:rsidP="00241701">
      <w:pPr>
        <w:spacing w:after="0"/>
        <w:ind w:firstLine="720"/>
        <w:jc w:val="both"/>
        <w:rPr>
          <w:rFonts w:ascii="Times New Roman" w:hAnsi="Times New Roman" w:cs="Times New Roman"/>
          <w:sz w:val="24"/>
          <w:szCs w:val="24"/>
        </w:rPr>
      </w:pPr>
      <w:r w:rsidRPr="00241701">
        <w:rPr>
          <w:rFonts w:ascii="Times New Roman" w:hAnsi="Times New Roman" w:cs="Times New Roman"/>
          <w:sz w:val="24"/>
          <w:szCs w:val="24"/>
        </w:rPr>
        <w:t xml:space="preserve">Moving on to the analytics phase, patients gain access to their individual databases, enabling them to ascertain the outcomes of classification. A noteworthy capability emerges for radiologists, who can detect potential </w:t>
      </w:r>
      <w:proofErr w:type="spellStart"/>
      <w:r w:rsidRPr="00241701">
        <w:rPr>
          <w:rFonts w:ascii="Times New Roman" w:hAnsi="Times New Roman" w:cs="Times New Roman"/>
          <w:sz w:val="24"/>
          <w:szCs w:val="24"/>
        </w:rPr>
        <w:t>tumor</w:t>
      </w:r>
      <w:proofErr w:type="spellEnd"/>
      <w:r w:rsidRPr="00241701">
        <w:rPr>
          <w:rFonts w:ascii="Times New Roman" w:hAnsi="Times New Roman" w:cs="Times New Roman"/>
          <w:sz w:val="24"/>
          <w:szCs w:val="24"/>
        </w:rPr>
        <w:t xml:space="preserve"> types by uploading an MRI scan and promptly receiving classification results within seconds. Finally, the process culminates in the transmission of the report to the patient's physician, who subsequently determines the most appropriate course of action based on the findings.</w:t>
      </w:r>
    </w:p>
    <w:p w:rsidR="00241701" w:rsidRPr="00241701" w:rsidRDefault="00241701" w:rsidP="00324C29">
      <w:pPr>
        <w:spacing w:after="0"/>
        <w:ind w:firstLine="720"/>
        <w:jc w:val="both"/>
        <w:rPr>
          <w:rFonts w:ascii="Times New Roman" w:hAnsi="Times New Roman" w:cs="Times New Roman"/>
          <w:sz w:val="24"/>
          <w:szCs w:val="24"/>
        </w:rPr>
      </w:pPr>
      <w:r w:rsidRPr="00241701">
        <w:rPr>
          <w:rFonts w:ascii="Times New Roman" w:hAnsi="Times New Roman" w:cs="Times New Roman"/>
          <w:sz w:val="24"/>
          <w:szCs w:val="24"/>
        </w:rPr>
        <w:lastRenderedPageBreak/>
        <w:t>The system is structured to encompass both the transmitter and receiver components for each user. The transmitter holds the responsibility of readying the patient's scanned image for transmission via the cloud. On the other hand, the receiver's role involves decoding the received image and extracting its inherent features to enab</w:t>
      </w:r>
      <w:r w:rsidR="00324C29">
        <w:rPr>
          <w:rFonts w:ascii="Times New Roman" w:hAnsi="Times New Roman" w:cs="Times New Roman"/>
          <w:sz w:val="24"/>
          <w:szCs w:val="24"/>
        </w:rPr>
        <w:t xml:space="preserve">le early brain </w:t>
      </w:r>
      <w:proofErr w:type="spellStart"/>
      <w:r w:rsidR="00324C29">
        <w:rPr>
          <w:rFonts w:ascii="Times New Roman" w:hAnsi="Times New Roman" w:cs="Times New Roman"/>
          <w:sz w:val="24"/>
          <w:szCs w:val="24"/>
        </w:rPr>
        <w:t>tumor</w:t>
      </w:r>
      <w:proofErr w:type="spellEnd"/>
      <w:r w:rsidR="00324C29">
        <w:rPr>
          <w:rFonts w:ascii="Times New Roman" w:hAnsi="Times New Roman" w:cs="Times New Roman"/>
          <w:sz w:val="24"/>
          <w:szCs w:val="24"/>
        </w:rPr>
        <w:t xml:space="preserve"> detection.</w:t>
      </w:r>
    </w:p>
    <w:p w:rsidR="00324C29" w:rsidRDefault="00241701" w:rsidP="00324C29">
      <w:pPr>
        <w:spacing w:after="0"/>
        <w:ind w:firstLine="720"/>
        <w:jc w:val="both"/>
        <w:rPr>
          <w:rFonts w:ascii="Times New Roman" w:hAnsi="Times New Roman" w:cs="Times New Roman"/>
          <w:sz w:val="24"/>
          <w:szCs w:val="24"/>
        </w:rPr>
      </w:pPr>
      <w:r w:rsidRPr="00241701">
        <w:rPr>
          <w:rFonts w:ascii="Times New Roman" w:hAnsi="Times New Roman" w:cs="Times New Roman"/>
          <w:sz w:val="24"/>
          <w:szCs w:val="24"/>
        </w:rPr>
        <w:t>At the transmitter stage, the patient's brain image undergoes initial scanning through the application of a magnetic field and computer-generated radio waves, resulting in the creation of high-fidelity images. Subsequently, the image is transformed into binary data, rendering it suitable for transmission. Following this, a binary data vector is formed, incorporating the patient's Identifier (ID) as a header. The next step involves encoding the data frame, preparing it for transmission. This encoding procedure employs convolutional codes with a defined code rate denoted as 'r,' with a specific value of 2/3. The code rate 'r' is defined by the relationship [35]:</w:t>
      </w:r>
    </w:p>
    <w:p w:rsidR="00105C07" w:rsidRPr="00F1671C" w:rsidRDefault="00105C07" w:rsidP="00F1671C">
      <w:pPr>
        <w:spacing w:after="0"/>
        <w:jc w:val="both"/>
        <w:rPr>
          <w:rFonts w:ascii="Times New Roman" w:hAnsi="Times New Roman" w:cs="Times New Roman"/>
          <w:sz w:val="24"/>
          <w:szCs w:val="24"/>
        </w:rPr>
      </w:pPr>
      <w:r w:rsidRPr="00F1671C">
        <w:rPr>
          <w:rFonts w:ascii="Times New Roman" w:hAnsi="Times New Roman" w:cs="Times New Roman"/>
          <w:sz w:val="24"/>
          <w:szCs w:val="24"/>
        </w:rPr>
        <w:t xml:space="preserve">                     </w:t>
      </w:r>
      <w:r w:rsidR="00324C29">
        <w:rPr>
          <w:rFonts w:ascii="Times New Roman" w:hAnsi="Times New Roman" w:cs="Times New Roman"/>
          <w:sz w:val="24"/>
          <w:szCs w:val="24"/>
        </w:rPr>
        <w:t xml:space="preserve">                      </w:t>
      </w:r>
      <w:r w:rsidRPr="00F1671C">
        <w:rPr>
          <w:rFonts w:ascii="Times New Roman" w:hAnsi="Times New Roman" w:cs="Times New Roman"/>
          <w:sz w:val="24"/>
          <w:szCs w:val="24"/>
        </w:rPr>
        <w:t>r = k/n   ------</w:t>
      </w:r>
      <w:r w:rsidR="00324C29">
        <w:rPr>
          <w:rFonts w:ascii="Times New Roman" w:hAnsi="Times New Roman" w:cs="Times New Roman"/>
          <w:sz w:val="24"/>
          <w:szCs w:val="24"/>
        </w:rPr>
        <w:t>--------------------</w:t>
      </w:r>
      <w:r w:rsidRPr="00F1671C">
        <w:rPr>
          <w:rFonts w:ascii="Times New Roman" w:hAnsi="Times New Roman" w:cs="Times New Roman"/>
          <w:sz w:val="24"/>
          <w:szCs w:val="24"/>
        </w:rPr>
        <w:t xml:space="preserve"> (1)</w:t>
      </w:r>
    </w:p>
    <w:p w:rsidR="00E63F5B" w:rsidRDefault="00324C29" w:rsidP="00F1671C">
      <w:pPr>
        <w:spacing w:after="0"/>
        <w:jc w:val="both"/>
        <w:rPr>
          <w:rFonts w:ascii="Times New Roman" w:hAnsi="Times New Roman" w:cs="Times New Roman"/>
          <w:sz w:val="24"/>
          <w:szCs w:val="24"/>
        </w:rPr>
      </w:pPr>
      <w:r w:rsidRPr="00324C29">
        <w:rPr>
          <w:rFonts w:ascii="Times New Roman" w:hAnsi="Times New Roman" w:cs="Times New Roman"/>
          <w:sz w:val="24"/>
          <w:szCs w:val="24"/>
        </w:rPr>
        <w:t>Here, 'k' signifies the count of parallel input bits, while 'n' represents the number of parallel output encoded bits within a singular time interval. The schematic depiction of the transmitter's data flow is outlined in Figure 5.</w:t>
      </w:r>
    </w:p>
    <w:p w:rsidR="003F5871" w:rsidRPr="00F1671C" w:rsidRDefault="003F5871" w:rsidP="00F1671C">
      <w:pPr>
        <w:spacing w:after="0"/>
        <w:jc w:val="both"/>
        <w:rPr>
          <w:rFonts w:ascii="Times New Roman" w:hAnsi="Times New Roman" w:cs="Times New Roman"/>
          <w:sz w:val="24"/>
          <w:szCs w:val="24"/>
        </w:rPr>
      </w:pPr>
    </w:p>
    <w:p w:rsidR="00E63F5B" w:rsidRDefault="00105C07" w:rsidP="00845584">
      <w:pPr>
        <w:spacing w:after="0"/>
        <w:jc w:val="both"/>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62A02C00" wp14:editId="35C4EDD1">
            <wp:extent cx="4219269" cy="1847088"/>
            <wp:effectExtent l="0" t="0" r="0" b="0"/>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4219269" cy="1847088"/>
                    </a:xfrm>
                    <a:prstGeom prst="rect">
                      <a:avLst/>
                    </a:prstGeom>
                  </pic:spPr>
                </pic:pic>
              </a:graphicData>
            </a:graphic>
          </wp:inline>
        </w:drawing>
      </w:r>
    </w:p>
    <w:p w:rsidR="00105C07" w:rsidRDefault="00105C07" w:rsidP="00F1671C">
      <w:pPr>
        <w:spacing w:after="0"/>
        <w:jc w:val="center"/>
        <w:rPr>
          <w:rFonts w:ascii="Times New Roman" w:hAnsi="Times New Roman" w:cs="Times New Roman"/>
          <w:sz w:val="24"/>
          <w:szCs w:val="24"/>
        </w:rPr>
      </w:pPr>
      <w:r w:rsidRPr="00F1671C">
        <w:rPr>
          <w:rFonts w:ascii="Times New Roman" w:hAnsi="Times New Roman" w:cs="Times New Roman"/>
          <w:sz w:val="24"/>
          <w:szCs w:val="24"/>
        </w:rPr>
        <w:t>Fig. 5 Proposed system data flow</w:t>
      </w:r>
    </w:p>
    <w:p w:rsidR="00E63F5B" w:rsidRPr="00F1671C" w:rsidRDefault="00E63F5B" w:rsidP="00F1671C">
      <w:pPr>
        <w:spacing w:after="0"/>
        <w:jc w:val="center"/>
        <w:rPr>
          <w:rFonts w:ascii="Times New Roman" w:hAnsi="Times New Roman" w:cs="Times New Roman"/>
          <w:sz w:val="24"/>
          <w:szCs w:val="24"/>
        </w:rPr>
      </w:pPr>
    </w:p>
    <w:p w:rsidR="00845584" w:rsidRPr="00845584" w:rsidRDefault="00845584" w:rsidP="00845584">
      <w:pPr>
        <w:spacing w:after="0"/>
        <w:jc w:val="both"/>
        <w:rPr>
          <w:rFonts w:ascii="Times New Roman" w:hAnsi="Times New Roman" w:cs="Times New Roman"/>
          <w:sz w:val="24"/>
          <w:szCs w:val="24"/>
        </w:rPr>
      </w:pPr>
      <w:r w:rsidRPr="00845584">
        <w:rPr>
          <w:rFonts w:ascii="Times New Roman" w:hAnsi="Times New Roman" w:cs="Times New Roman"/>
          <w:sz w:val="24"/>
          <w:szCs w:val="24"/>
        </w:rPr>
        <w:t>The receiver component operates through two distinct modes, namely the "Registration mode" and the "Operation mode," both illustrated in Figure 6.</w:t>
      </w:r>
    </w:p>
    <w:p w:rsidR="00845584" w:rsidRPr="00845584" w:rsidRDefault="00845584" w:rsidP="00845584">
      <w:pPr>
        <w:spacing w:after="0"/>
        <w:ind w:firstLine="720"/>
        <w:jc w:val="both"/>
        <w:rPr>
          <w:rFonts w:ascii="Times New Roman" w:hAnsi="Times New Roman" w:cs="Times New Roman"/>
          <w:sz w:val="24"/>
          <w:szCs w:val="24"/>
        </w:rPr>
      </w:pPr>
      <w:r w:rsidRPr="00845584">
        <w:rPr>
          <w:rFonts w:ascii="Times New Roman" w:hAnsi="Times New Roman" w:cs="Times New Roman"/>
          <w:sz w:val="24"/>
          <w:szCs w:val="24"/>
        </w:rPr>
        <w:lastRenderedPageBreak/>
        <w:t>The "Registration mode" is a one-time process designated for new users. During this phase, patients complete their initial registration, enabling subsequent seamless access to their accounts within the system through their unique ID numbers.</w:t>
      </w:r>
    </w:p>
    <w:p w:rsidR="00845584" w:rsidRPr="00845584" w:rsidRDefault="00845584" w:rsidP="00845584">
      <w:pPr>
        <w:spacing w:after="0"/>
        <w:jc w:val="both"/>
        <w:rPr>
          <w:rFonts w:ascii="Times New Roman" w:hAnsi="Times New Roman" w:cs="Times New Roman"/>
          <w:sz w:val="24"/>
          <w:szCs w:val="24"/>
        </w:rPr>
      </w:pPr>
    </w:p>
    <w:p w:rsidR="00845584" w:rsidRPr="00845584" w:rsidRDefault="00845584" w:rsidP="00845584">
      <w:pPr>
        <w:spacing w:after="0"/>
        <w:ind w:firstLine="720"/>
        <w:jc w:val="both"/>
        <w:rPr>
          <w:rFonts w:ascii="Times New Roman" w:hAnsi="Times New Roman" w:cs="Times New Roman"/>
          <w:sz w:val="24"/>
          <w:szCs w:val="24"/>
        </w:rPr>
      </w:pPr>
      <w:r w:rsidRPr="00845584">
        <w:rPr>
          <w:rFonts w:ascii="Times New Roman" w:hAnsi="Times New Roman" w:cs="Times New Roman"/>
          <w:sz w:val="24"/>
          <w:szCs w:val="24"/>
        </w:rPr>
        <w:t xml:space="preserve">Switching to the "Operation mode," the initial step involves applying an authentication process to confirm the identity of the registered user. Subsequent to successful authentication, an image preparation sequence is initiated to ready the image for ensuing stages. Noise reduction is achieved through the application of a Weiner filter. Post-filtering, data scaling is carried out to align with the dimensions suitable for the recommended CNN model. This model then undertakes feature extraction from the processed images. The </w:t>
      </w:r>
      <w:proofErr w:type="spellStart"/>
      <w:r w:rsidRPr="00845584">
        <w:rPr>
          <w:rFonts w:ascii="Times New Roman" w:hAnsi="Times New Roman" w:cs="Times New Roman"/>
          <w:sz w:val="24"/>
          <w:szCs w:val="24"/>
        </w:rPr>
        <w:t>SoftMax</w:t>
      </w:r>
      <w:proofErr w:type="spellEnd"/>
      <w:r w:rsidRPr="00845584">
        <w:rPr>
          <w:rFonts w:ascii="Times New Roman" w:hAnsi="Times New Roman" w:cs="Times New Roman"/>
          <w:sz w:val="24"/>
          <w:szCs w:val="24"/>
        </w:rPr>
        <w:t xml:space="preserve"> classifier is subsequently employed to identify instances of brain cancers.</w:t>
      </w:r>
    </w:p>
    <w:p w:rsidR="003444BF" w:rsidRDefault="00845584" w:rsidP="00845584">
      <w:pPr>
        <w:spacing w:after="0"/>
        <w:ind w:firstLine="720"/>
        <w:jc w:val="both"/>
        <w:rPr>
          <w:rFonts w:ascii="Times New Roman" w:hAnsi="Times New Roman" w:cs="Times New Roman"/>
          <w:sz w:val="24"/>
          <w:szCs w:val="24"/>
        </w:rPr>
      </w:pPr>
      <w:r w:rsidRPr="00845584">
        <w:rPr>
          <w:rFonts w:ascii="Times New Roman" w:hAnsi="Times New Roman" w:cs="Times New Roman"/>
          <w:sz w:val="24"/>
          <w:szCs w:val="24"/>
        </w:rPr>
        <w:t xml:space="preserve">The culmination of this process allows patients to utilize their personal databases to access and interpret the classification outcomes, enhancing their understanding </w:t>
      </w:r>
      <w:r>
        <w:rPr>
          <w:rFonts w:ascii="Times New Roman" w:hAnsi="Times New Roman" w:cs="Times New Roman"/>
          <w:sz w:val="24"/>
          <w:szCs w:val="24"/>
        </w:rPr>
        <w:t>of their medical status.</w:t>
      </w:r>
    </w:p>
    <w:p w:rsidR="00845584" w:rsidRDefault="00845584" w:rsidP="00F1671C">
      <w:pPr>
        <w:spacing w:after="0"/>
        <w:jc w:val="both"/>
        <w:rPr>
          <w:rFonts w:ascii="Times New Roman" w:hAnsi="Times New Roman" w:cs="Times New Roman"/>
          <w:sz w:val="24"/>
          <w:szCs w:val="24"/>
        </w:rPr>
      </w:pPr>
    </w:p>
    <w:p w:rsidR="00B77884" w:rsidRPr="00E63F5B" w:rsidRDefault="003444BF" w:rsidP="00F1671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4. </w:t>
      </w:r>
      <w:r w:rsidR="00B77884" w:rsidRPr="00E63F5B">
        <w:rPr>
          <w:rFonts w:ascii="Times New Roman" w:hAnsi="Times New Roman" w:cs="Times New Roman"/>
          <w:b/>
          <w:sz w:val="24"/>
          <w:szCs w:val="24"/>
        </w:rPr>
        <w:t xml:space="preserve">The proposed CNN model approach </w:t>
      </w:r>
    </w:p>
    <w:p w:rsidR="00B77884" w:rsidRPr="003444BF" w:rsidRDefault="00B77884" w:rsidP="00F1671C">
      <w:pPr>
        <w:spacing w:after="0"/>
        <w:jc w:val="both"/>
        <w:rPr>
          <w:rFonts w:ascii="Times New Roman" w:hAnsi="Times New Roman" w:cs="Times New Roman"/>
          <w:b/>
          <w:sz w:val="24"/>
          <w:szCs w:val="24"/>
        </w:rPr>
      </w:pPr>
      <w:r w:rsidRPr="003444BF">
        <w:rPr>
          <w:rFonts w:ascii="Times New Roman" w:hAnsi="Times New Roman" w:cs="Times New Roman"/>
          <w:b/>
          <w:sz w:val="24"/>
          <w:szCs w:val="24"/>
        </w:rPr>
        <w:t xml:space="preserve">4.1 Residual network (ResNet18) </w:t>
      </w:r>
    </w:p>
    <w:p w:rsidR="003444BF" w:rsidRDefault="00EC5AAC" w:rsidP="00F1671C">
      <w:pPr>
        <w:spacing w:after="0"/>
        <w:jc w:val="both"/>
        <w:rPr>
          <w:rFonts w:ascii="Times New Roman" w:hAnsi="Times New Roman" w:cs="Times New Roman"/>
          <w:sz w:val="24"/>
          <w:szCs w:val="24"/>
        </w:rPr>
      </w:pPr>
      <w:r w:rsidRPr="00EC5AAC">
        <w:rPr>
          <w:rFonts w:ascii="Times New Roman" w:hAnsi="Times New Roman" w:cs="Times New Roman"/>
          <w:sz w:val="24"/>
          <w:szCs w:val="24"/>
        </w:rPr>
        <w:t xml:space="preserve">He et al. introduced a profound resident network model, </w:t>
      </w:r>
      <w:proofErr w:type="spellStart"/>
      <w:r w:rsidRPr="00EC5AAC">
        <w:rPr>
          <w:rFonts w:ascii="Times New Roman" w:hAnsi="Times New Roman" w:cs="Times New Roman"/>
          <w:sz w:val="24"/>
          <w:szCs w:val="24"/>
        </w:rPr>
        <w:t>ResNet</w:t>
      </w:r>
      <w:proofErr w:type="spellEnd"/>
      <w:r w:rsidRPr="00EC5AAC">
        <w:rPr>
          <w:rFonts w:ascii="Times New Roman" w:hAnsi="Times New Roman" w:cs="Times New Roman"/>
          <w:sz w:val="24"/>
          <w:szCs w:val="24"/>
        </w:rPr>
        <w:t xml:space="preserve">, characterized by its deep architecture that showcases remarkable cohesion and precision. </w:t>
      </w:r>
      <w:proofErr w:type="spellStart"/>
      <w:r w:rsidRPr="00EC5AAC">
        <w:rPr>
          <w:rFonts w:ascii="Times New Roman" w:hAnsi="Times New Roman" w:cs="Times New Roman"/>
          <w:sz w:val="24"/>
          <w:szCs w:val="24"/>
        </w:rPr>
        <w:t>ResNet</w:t>
      </w:r>
      <w:proofErr w:type="spellEnd"/>
      <w:r w:rsidRPr="00EC5AAC">
        <w:rPr>
          <w:rFonts w:ascii="Times New Roman" w:hAnsi="Times New Roman" w:cs="Times New Roman"/>
          <w:sz w:val="24"/>
          <w:szCs w:val="24"/>
        </w:rPr>
        <w:t xml:space="preserve"> was conceptualized through the amalgamation of several residual units, with its structure being instantiated across diverse layer counts: 18, 34, 50, 101, 152, and 1202. While the computational load can fluctuate among these distinct architectures, </w:t>
      </w:r>
      <w:proofErr w:type="spellStart"/>
      <w:r w:rsidRPr="00EC5AAC">
        <w:rPr>
          <w:rFonts w:ascii="Times New Roman" w:hAnsi="Times New Roman" w:cs="Times New Roman"/>
          <w:sz w:val="24"/>
          <w:szCs w:val="24"/>
        </w:rPr>
        <w:t>ResNet</w:t>
      </w:r>
      <w:proofErr w:type="spellEnd"/>
      <w:r w:rsidRPr="00EC5AAC">
        <w:rPr>
          <w:rFonts w:ascii="Times New Roman" w:hAnsi="Times New Roman" w:cs="Times New Roman"/>
          <w:sz w:val="24"/>
          <w:szCs w:val="24"/>
        </w:rPr>
        <w:t xml:space="preserve"> 18 presents a </w:t>
      </w:r>
      <w:proofErr w:type="spellStart"/>
      <w:r w:rsidRPr="00EC5AAC">
        <w:rPr>
          <w:rFonts w:ascii="Times New Roman" w:hAnsi="Times New Roman" w:cs="Times New Roman"/>
          <w:sz w:val="24"/>
          <w:szCs w:val="24"/>
        </w:rPr>
        <w:t>favorable</w:t>
      </w:r>
      <w:proofErr w:type="spellEnd"/>
      <w:r w:rsidRPr="00EC5AAC">
        <w:rPr>
          <w:rFonts w:ascii="Times New Roman" w:hAnsi="Times New Roman" w:cs="Times New Roman"/>
          <w:sz w:val="24"/>
          <w:szCs w:val="24"/>
        </w:rPr>
        <w:t xml:space="preserve"> equilibrium between performance and complexity. The architecture specifics of </w:t>
      </w:r>
      <w:proofErr w:type="spellStart"/>
      <w:r w:rsidRPr="00EC5AAC">
        <w:rPr>
          <w:rFonts w:ascii="Times New Roman" w:hAnsi="Times New Roman" w:cs="Times New Roman"/>
          <w:sz w:val="24"/>
          <w:szCs w:val="24"/>
        </w:rPr>
        <w:t>ResNet</w:t>
      </w:r>
      <w:proofErr w:type="spellEnd"/>
      <w:r w:rsidRPr="00EC5AAC">
        <w:rPr>
          <w:rFonts w:ascii="Times New Roman" w:hAnsi="Times New Roman" w:cs="Times New Roman"/>
          <w:sz w:val="24"/>
          <w:szCs w:val="24"/>
        </w:rPr>
        <w:t xml:space="preserve"> 18 are expounded in Table 2.</w:t>
      </w:r>
    </w:p>
    <w:p w:rsidR="00EC5AAC" w:rsidRPr="00F1671C" w:rsidRDefault="00EC5AAC" w:rsidP="00F1671C">
      <w:pPr>
        <w:spacing w:after="0"/>
        <w:jc w:val="both"/>
        <w:rPr>
          <w:rFonts w:ascii="Times New Roman" w:hAnsi="Times New Roman" w:cs="Times New Roman"/>
          <w:sz w:val="24"/>
          <w:szCs w:val="24"/>
        </w:rPr>
      </w:pPr>
    </w:p>
    <w:p w:rsidR="00B77884" w:rsidRDefault="00B77884" w:rsidP="00F1671C">
      <w:pPr>
        <w:spacing w:after="0"/>
        <w:jc w:val="both"/>
        <w:rPr>
          <w:rFonts w:ascii="Times New Roman" w:hAnsi="Times New Roman" w:cs="Times New Roman"/>
          <w:b/>
          <w:sz w:val="24"/>
          <w:szCs w:val="24"/>
        </w:rPr>
      </w:pPr>
      <w:r w:rsidRPr="003444BF">
        <w:rPr>
          <w:rFonts w:ascii="Times New Roman" w:hAnsi="Times New Roman" w:cs="Times New Roman"/>
          <w:b/>
          <w:sz w:val="24"/>
          <w:szCs w:val="24"/>
        </w:rPr>
        <w:t xml:space="preserve">4.2 The OMRES model architecture </w:t>
      </w:r>
    </w:p>
    <w:p w:rsidR="00EC5AAC" w:rsidRPr="00EC5AAC" w:rsidRDefault="00EC5AAC" w:rsidP="00F1671C">
      <w:pPr>
        <w:spacing w:after="0"/>
        <w:jc w:val="both"/>
        <w:rPr>
          <w:rFonts w:ascii="Times New Roman" w:hAnsi="Times New Roman" w:cs="Times New Roman"/>
          <w:sz w:val="24"/>
          <w:szCs w:val="24"/>
        </w:rPr>
      </w:pPr>
      <w:r w:rsidRPr="00EC5AAC">
        <w:rPr>
          <w:rFonts w:ascii="Times New Roman" w:hAnsi="Times New Roman" w:cs="Times New Roman"/>
          <w:sz w:val="24"/>
          <w:szCs w:val="24"/>
        </w:rPr>
        <w:t>The proposed model, denoted as OMRES, represents a customized iteration of the ResNet18 framework. Within the OMRES network architecture, there exists a preparatory module, followed by six instances of Module A, three instances of Module B, and finally, an output module. This distribution is visually presented in Figure 7.</w:t>
      </w:r>
    </w:p>
    <w:p w:rsidR="008F65C2" w:rsidRPr="00F1671C" w:rsidRDefault="008F65C2" w:rsidP="00F1671C">
      <w:pPr>
        <w:spacing w:after="0"/>
        <w:jc w:val="center"/>
        <w:rPr>
          <w:rFonts w:ascii="Times New Roman" w:hAnsi="Times New Roman" w:cs="Times New Roman"/>
          <w:sz w:val="24"/>
          <w:szCs w:val="24"/>
        </w:rPr>
      </w:pPr>
      <w:r w:rsidRPr="00F1671C">
        <w:rPr>
          <w:rFonts w:ascii="Times New Roman" w:hAnsi="Times New Roman" w:cs="Times New Roman"/>
          <w:noProof/>
          <w:sz w:val="24"/>
          <w:szCs w:val="24"/>
          <w:lang w:eastAsia="en-IN"/>
        </w:rPr>
        <w:lastRenderedPageBreak/>
        <w:drawing>
          <wp:inline distT="0" distB="0" distL="0" distR="0" wp14:anchorId="5EE44164" wp14:editId="75AD8AB1">
            <wp:extent cx="2785533" cy="2886313"/>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2785644" cy="2886428"/>
                    </a:xfrm>
                    <a:prstGeom prst="rect">
                      <a:avLst/>
                    </a:prstGeom>
                  </pic:spPr>
                </pic:pic>
              </a:graphicData>
            </a:graphic>
          </wp:inline>
        </w:drawing>
      </w:r>
    </w:p>
    <w:p w:rsidR="00E63F5B" w:rsidRDefault="00E63F5B" w:rsidP="00E63F5B">
      <w:pPr>
        <w:spacing w:after="0"/>
        <w:ind w:left="140"/>
        <w:jc w:val="center"/>
        <w:rPr>
          <w:rFonts w:ascii="Times New Roman" w:hAnsi="Times New Roman" w:cs="Times New Roman"/>
          <w:b/>
          <w:w w:val="95"/>
          <w:sz w:val="24"/>
          <w:szCs w:val="24"/>
        </w:rPr>
      </w:pPr>
    </w:p>
    <w:p w:rsidR="008F65C2" w:rsidRPr="00F1671C" w:rsidRDefault="008F65C2" w:rsidP="00E63F5B">
      <w:pPr>
        <w:spacing w:after="0"/>
        <w:ind w:left="140"/>
        <w:jc w:val="center"/>
        <w:rPr>
          <w:rFonts w:ascii="Times New Roman" w:hAnsi="Times New Roman" w:cs="Times New Roman"/>
          <w:w w:val="95"/>
          <w:sz w:val="24"/>
          <w:szCs w:val="24"/>
        </w:rPr>
      </w:pPr>
      <w:r w:rsidRPr="00F1671C">
        <w:rPr>
          <w:rFonts w:ascii="Times New Roman" w:hAnsi="Times New Roman" w:cs="Times New Roman"/>
          <w:b/>
          <w:w w:val="95"/>
          <w:sz w:val="24"/>
          <w:szCs w:val="24"/>
        </w:rPr>
        <w:t>Fig.</w:t>
      </w:r>
      <w:r w:rsidRPr="00F1671C">
        <w:rPr>
          <w:rFonts w:ascii="Times New Roman" w:hAnsi="Times New Roman" w:cs="Times New Roman"/>
          <w:b/>
          <w:spacing w:val="-10"/>
          <w:w w:val="95"/>
          <w:sz w:val="24"/>
          <w:szCs w:val="24"/>
        </w:rPr>
        <w:t xml:space="preserve"> </w:t>
      </w:r>
      <w:r w:rsidRPr="00F1671C">
        <w:rPr>
          <w:rFonts w:ascii="Times New Roman" w:hAnsi="Times New Roman" w:cs="Times New Roman"/>
          <w:b/>
          <w:w w:val="95"/>
          <w:sz w:val="24"/>
          <w:szCs w:val="24"/>
        </w:rPr>
        <w:t>6</w:t>
      </w:r>
      <w:r w:rsidRPr="00F1671C">
        <w:rPr>
          <w:rFonts w:ascii="Times New Roman" w:hAnsi="Times New Roman" w:cs="Times New Roman"/>
          <w:b/>
          <w:spacing w:val="62"/>
          <w:sz w:val="24"/>
          <w:szCs w:val="24"/>
        </w:rPr>
        <w:t xml:space="preserve"> </w:t>
      </w:r>
      <w:proofErr w:type="gramStart"/>
      <w:r w:rsidRPr="00F1671C">
        <w:rPr>
          <w:rFonts w:ascii="Times New Roman" w:hAnsi="Times New Roman" w:cs="Times New Roman"/>
          <w:w w:val="95"/>
          <w:sz w:val="24"/>
          <w:szCs w:val="24"/>
        </w:rPr>
        <w:t>Receiving</w:t>
      </w:r>
      <w:proofErr w:type="gramEnd"/>
      <w:r w:rsidRPr="00F1671C">
        <w:rPr>
          <w:rFonts w:ascii="Times New Roman" w:hAnsi="Times New Roman" w:cs="Times New Roman"/>
          <w:spacing w:val="5"/>
          <w:w w:val="95"/>
          <w:sz w:val="24"/>
          <w:szCs w:val="24"/>
        </w:rPr>
        <w:t xml:space="preserve"> </w:t>
      </w:r>
      <w:r w:rsidRPr="00F1671C">
        <w:rPr>
          <w:rFonts w:ascii="Times New Roman" w:hAnsi="Times New Roman" w:cs="Times New Roman"/>
          <w:w w:val="95"/>
          <w:sz w:val="24"/>
          <w:szCs w:val="24"/>
        </w:rPr>
        <w:t>mode</w:t>
      </w:r>
      <w:r w:rsidRPr="00F1671C">
        <w:rPr>
          <w:rFonts w:ascii="Times New Roman" w:hAnsi="Times New Roman" w:cs="Times New Roman"/>
          <w:spacing w:val="5"/>
          <w:w w:val="95"/>
          <w:sz w:val="24"/>
          <w:szCs w:val="24"/>
        </w:rPr>
        <w:t xml:space="preserve"> </w:t>
      </w:r>
      <w:r w:rsidRPr="00F1671C">
        <w:rPr>
          <w:rFonts w:ascii="Times New Roman" w:hAnsi="Times New Roman" w:cs="Times New Roman"/>
          <w:w w:val="95"/>
          <w:sz w:val="24"/>
          <w:szCs w:val="24"/>
        </w:rPr>
        <w:t>flowchart</w:t>
      </w:r>
    </w:p>
    <w:p w:rsidR="008F65C2" w:rsidRDefault="008F65C2" w:rsidP="00EC5AAC">
      <w:pPr>
        <w:spacing w:after="0"/>
        <w:rPr>
          <w:rFonts w:ascii="Times New Roman" w:hAnsi="Times New Roman" w:cs="Times New Roman"/>
          <w:sz w:val="24"/>
          <w:szCs w:val="24"/>
        </w:rPr>
      </w:pPr>
    </w:p>
    <w:p w:rsidR="008F65C2" w:rsidRPr="00F1671C" w:rsidRDefault="008F65C2" w:rsidP="00E63F5B">
      <w:pPr>
        <w:spacing w:after="0"/>
        <w:rPr>
          <w:rFonts w:ascii="Times New Roman" w:hAnsi="Times New Roman" w:cs="Times New Roman"/>
          <w:sz w:val="24"/>
          <w:szCs w:val="24"/>
        </w:rPr>
      </w:pPr>
      <w:r w:rsidRPr="00F1671C">
        <w:rPr>
          <w:rFonts w:ascii="Times New Roman" w:hAnsi="Times New Roman" w:cs="Times New Roman"/>
          <w:noProof/>
          <w:sz w:val="24"/>
          <w:szCs w:val="24"/>
          <w:lang w:eastAsia="en-IN"/>
        </w:rPr>
        <mc:AlternateContent>
          <mc:Choice Requires="wps">
            <w:drawing>
              <wp:anchor distT="0" distB="0" distL="114300" distR="114300" simplePos="0" relativeHeight="251667456" behindDoc="0" locked="0" layoutInCell="1" allowOverlap="1" wp14:anchorId="1DAEA1B0" wp14:editId="4F7D9A4E">
                <wp:simplePos x="0" y="0"/>
                <wp:positionH relativeFrom="page">
                  <wp:posOffset>2124075</wp:posOffset>
                </wp:positionH>
                <wp:positionV relativeFrom="paragraph">
                  <wp:posOffset>145415</wp:posOffset>
                </wp:positionV>
                <wp:extent cx="2808605" cy="1361440"/>
                <wp:effectExtent l="0" t="0" r="127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008"/>
                              <w:gridCol w:w="1498"/>
                              <w:gridCol w:w="1916"/>
                            </w:tblGrid>
                            <w:tr w:rsidR="00F90E7B">
                              <w:trPr>
                                <w:trHeight w:val="304"/>
                              </w:trPr>
                              <w:tc>
                                <w:tcPr>
                                  <w:tcW w:w="1008" w:type="dxa"/>
                                  <w:tcBorders>
                                    <w:top w:val="single" w:sz="6" w:space="0" w:color="000000"/>
                                    <w:bottom w:val="single" w:sz="8" w:space="0" w:color="000000"/>
                                  </w:tcBorders>
                                </w:tcPr>
                                <w:p w:rsidR="00F90E7B" w:rsidRDefault="00F90E7B">
                                  <w:pPr>
                                    <w:pStyle w:val="TableParagraph"/>
                                    <w:spacing w:before="35"/>
                                    <w:rPr>
                                      <w:sz w:val="16"/>
                                    </w:rPr>
                                  </w:pPr>
                                  <w:r>
                                    <w:rPr>
                                      <w:sz w:val="16"/>
                                    </w:rPr>
                                    <w:t>Layer</w:t>
                                  </w:r>
                                  <w:r>
                                    <w:rPr>
                                      <w:spacing w:val="-4"/>
                                      <w:sz w:val="16"/>
                                    </w:rPr>
                                    <w:t xml:space="preserve"> </w:t>
                                  </w:r>
                                  <w:r>
                                    <w:rPr>
                                      <w:sz w:val="16"/>
                                    </w:rPr>
                                    <w:t>name</w:t>
                                  </w:r>
                                </w:p>
                              </w:tc>
                              <w:tc>
                                <w:tcPr>
                                  <w:tcW w:w="1498" w:type="dxa"/>
                                  <w:tcBorders>
                                    <w:top w:val="single" w:sz="6" w:space="0" w:color="000000"/>
                                    <w:bottom w:val="single" w:sz="8" w:space="0" w:color="000000"/>
                                  </w:tcBorders>
                                </w:tcPr>
                                <w:p w:rsidR="00F90E7B" w:rsidRDefault="00F90E7B">
                                  <w:pPr>
                                    <w:pStyle w:val="TableParagraph"/>
                                    <w:spacing w:before="35"/>
                                    <w:ind w:left="274"/>
                                    <w:rPr>
                                      <w:sz w:val="16"/>
                                    </w:rPr>
                                  </w:pPr>
                                  <w:r>
                                    <w:rPr>
                                      <w:sz w:val="16"/>
                                    </w:rPr>
                                    <w:t>Output size</w:t>
                                  </w:r>
                                </w:p>
                              </w:tc>
                              <w:tc>
                                <w:tcPr>
                                  <w:tcW w:w="1916" w:type="dxa"/>
                                  <w:tcBorders>
                                    <w:top w:val="single" w:sz="6" w:space="0" w:color="000000"/>
                                    <w:bottom w:val="single" w:sz="8" w:space="0" w:color="000000"/>
                                  </w:tcBorders>
                                </w:tcPr>
                                <w:p w:rsidR="00F90E7B" w:rsidRDefault="00F90E7B">
                                  <w:pPr>
                                    <w:pStyle w:val="TableParagraph"/>
                                    <w:spacing w:before="35"/>
                                    <w:ind w:left="272"/>
                                    <w:rPr>
                                      <w:sz w:val="16"/>
                                    </w:rPr>
                                  </w:pPr>
                                  <w:r>
                                    <w:rPr>
                                      <w:sz w:val="16"/>
                                    </w:rPr>
                                    <w:t>Resent</w:t>
                                  </w:r>
                                  <w:r>
                                    <w:rPr>
                                      <w:spacing w:val="-2"/>
                                      <w:sz w:val="16"/>
                                    </w:rPr>
                                    <w:t xml:space="preserve"> </w:t>
                                  </w:r>
                                  <w:r>
                                    <w:rPr>
                                      <w:sz w:val="16"/>
                                    </w:rPr>
                                    <w:t>18</w:t>
                                  </w:r>
                                </w:p>
                              </w:tc>
                            </w:tr>
                            <w:tr w:rsidR="00F90E7B">
                              <w:trPr>
                                <w:trHeight w:val="311"/>
                              </w:trPr>
                              <w:tc>
                                <w:tcPr>
                                  <w:tcW w:w="1008" w:type="dxa"/>
                                  <w:tcBorders>
                                    <w:top w:val="single" w:sz="8" w:space="0" w:color="000000"/>
                                  </w:tcBorders>
                                </w:tcPr>
                                <w:p w:rsidR="00F90E7B" w:rsidRDefault="00F90E7B">
                                  <w:pPr>
                                    <w:pStyle w:val="TableParagraph"/>
                                    <w:spacing w:before="84"/>
                                    <w:ind w:left="-1"/>
                                    <w:rPr>
                                      <w:sz w:val="16"/>
                                    </w:rPr>
                                  </w:pPr>
                                  <w:r>
                                    <w:rPr>
                                      <w:sz w:val="16"/>
                                    </w:rPr>
                                    <w:t>Conv1</w:t>
                                  </w:r>
                                </w:p>
                              </w:tc>
                              <w:tc>
                                <w:tcPr>
                                  <w:tcW w:w="1498" w:type="dxa"/>
                                  <w:tcBorders>
                                    <w:top w:val="single" w:sz="8" w:space="0" w:color="000000"/>
                                  </w:tcBorders>
                                </w:tcPr>
                                <w:p w:rsidR="00F90E7B" w:rsidRDefault="00F90E7B">
                                  <w:pPr>
                                    <w:pStyle w:val="TableParagraph"/>
                                    <w:spacing w:before="81"/>
                                    <w:ind w:left="256"/>
                                    <w:rPr>
                                      <w:rFonts w:ascii="Calibri" w:hAnsi="Calibri"/>
                                      <w:sz w:val="16"/>
                                    </w:rPr>
                                  </w:pPr>
                                  <w:r>
                                    <w:rPr>
                                      <w:rFonts w:ascii="Calibri" w:hAnsi="Calibri"/>
                                      <w:sz w:val="16"/>
                                    </w:rPr>
                                    <w:t>112</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112</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64</w:t>
                                  </w:r>
                                </w:p>
                              </w:tc>
                              <w:tc>
                                <w:tcPr>
                                  <w:tcW w:w="1916" w:type="dxa"/>
                                  <w:tcBorders>
                                    <w:top w:val="single" w:sz="8" w:space="0" w:color="000000"/>
                                  </w:tcBorders>
                                </w:tcPr>
                                <w:p w:rsidR="00F90E7B" w:rsidRDefault="00F90E7B">
                                  <w:pPr>
                                    <w:pStyle w:val="TableParagraph"/>
                                    <w:spacing w:before="84"/>
                                    <w:ind w:left="268"/>
                                    <w:rPr>
                                      <w:sz w:val="16"/>
                                    </w:rPr>
                                  </w:pPr>
                                  <w:r>
                                    <w:rPr>
                                      <w:spacing w:val="-1"/>
                                      <w:sz w:val="16"/>
                                    </w:rPr>
                                    <w:t>7</w:t>
                                  </w:r>
                                  <w:r>
                                    <w:rPr>
                                      <w:spacing w:val="-5"/>
                                      <w:sz w:val="16"/>
                                    </w:rPr>
                                    <w:t xml:space="preserve"> </w:t>
                                  </w:r>
                                  <w:r>
                                    <w:rPr>
                                      <w:rFonts w:ascii="Georgia" w:hAnsi="Georgia"/>
                                      <w:spacing w:val="-1"/>
                                      <w:sz w:val="16"/>
                                    </w:rPr>
                                    <w:t>×</w:t>
                                  </w:r>
                                  <w:r>
                                    <w:rPr>
                                      <w:rFonts w:ascii="Georgia" w:hAnsi="Georgia"/>
                                      <w:spacing w:val="-4"/>
                                      <w:sz w:val="16"/>
                                    </w:rPr>
                                    <w:t xml:space="preserve"> </w:t>
                                  </w:r>
                                  <w:r>
                                    <w:rPr>
                                      <w:spacing w:val="-1"/>
                                      <w:sz w:val="16"/>
                                    </w:rPr>
                                    <w:t>7,</w:t>
                                  </w:r>
                                  <w:r>
                                    <w:rPr>
                                      <w:spacing w:val="-14"/>
                                      <w:sz w:val="16"/>
                                    </w:rPr>
                                    <w:t xml:space="preserve"> </w:t>
                                  </w:r>
                                  <w:r>
                                    <w:rPr>
                                      <w:sz w:val="16"/>
                                    </w:rPr>
                                    <w:t>64,</w:t>
                                  </w:r>
                                  <w:r>
                                    <w:rPr>
                                      <w:spacing w:val="26"/>
                                      <w:sz w:val="16"/>
                                    </w:rPr>
                                    <w:t xml:space="preserve"> </w:t>
                                  </w:r>
                                  <w:r>
                                    <w:rPr>
                                      <w:sz w:val="16"/>
                                    </w:rPr>
                                    <w:t>stride 2</w:t>
                                  </w:r>
                                </w:p>
                              </w:tc>
                            </w:tr>
                            <w:tr w:rsidR="00F90E7B">
                              <w:trPr>
                                <w:trHeight w:val="241"/>
                              </w:trPr>
                              <w:tc>
                                <w:tcPr>
                                  <w:tcW w:w="1008" w:type="dxa"/>
                                </w:tcPr>
                                <w:p w:rsidR="00F90E7B" w:rsidRDefault="00F90E7B">
                                  <w:pPr>
                                    <w:pStyle w:val="TableParagraph"/>
                                    <w:rPr>
                                      <w:sz w:val="16"/>
                                    </w:rPr>
                                  </w:pPr>
                                  <w:r>
                                    <w:rPr>
                                      <w:sz w:val="16"/>
                                    </w:rPr>
                                    <w:t>Conv3</w:t>
                                  </w:r>
                                </w:p>
                              </w:tc>
                              <w:tc>
                                <w:tcPr>
                                  <w:tcW w:w="1498" w:type="dxa"/>
                                </w:tcPr>
                                <w:p w:rsidR="00F90E7B" w:rsidRDefault="00F90E7B">
                                  <w:pPr>
                                    <w:pStyle w:val="TableParagraph"/>
                                    <w:spacing w:before="11"/>
                                    <w:ind w:left="269"/>
                                    <w:rPr>
                                      <w:rFonts w:ascii="Calibri" w:hAnsi="Calibri"/>
                                      <w:sz w:val="16"/>
                                    </w:rPr>
                                  </w:pPr>
                                  <w:r>
                                    <w:rPr>
                                      <w:rFonts w:ascii="Calibri" w:hAnsi="Calibri"/>
                                      <w:sz w:val="16"/>
                                    </w:rPr>
                                    <w:t>28</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28</w:t>
                                  </w:r>
                                  <w:r>
                                    <w:rPr>
                                      <w:rFonts w:ascii="Calibri" w:hAnsi="Calibri"/>
                                      <w:spacing w:val="-3"/>
                                      <w:sz w:val="16"/>
                                    </w:rPr>
                                    <w:t xml:space="preserve"> </w:t>
                                  </w:r>
                                  <w:r>
                                    <w:rPr>
                                      <w:rFonts w:ascii="Georgia" w:hAnsi="Georgia"/>
                                      <w:sz w:val="16"/>
                                    </w:rPr>
                                    <w:t>×</w:t>
                                  </w:r>
                                  <w:r>
                                    <w:rPr>
                                      <w:rFonts w:ascii="Georgia" w:hAnsi="Georgia"/>
                                      <w:spacing w:val="-7"/>
                                      <w:sz w:val="16"/>
                                    </w:rPr>
                                    <w:t xml:space="preserve"> </w:t>
                                  </w:r>
                                  <w:r>
                                    <w:rPr>
                                      <w:rFonts w:ascii="Calibri" w:hAnsi="Calibri"/>
                                      <w:sz w:val="16"/>
                                    </w:rPr>
                                    <w:t>128</w:t>
                                  </w:r>
                                </w:p>
                              </w:tc>
                              <w:tc>
                                <w:tcPr>
                                  <w:tcW w:w="1916" w:type="dxa"/>
                                </w:tcPr>
                                <w:p w:rsidR="00F90E7B" w:rsidRDefault="00F90E7B">
                                  <w:pPr>
                                    <w:pStyle w:val="TableParagraph"/>
                                    <w:spacing w:before="11"/>
                                    <w:ind w:left="254"/>
                                    <w:rPr>
                                      <w:sz w:val="16"/>
                                    </w:rPr>
                                  </w:pPr>
                                  <w:r>
                                    <w:rPr>
                                      <w:rFonts w:ascii="Calibri" w:hAnsi="Calibri"/>
                                      <w:w w:val="95"/>
                                      <w:sz w:val="16"/>
                                    </w:rPr>
                                    <w:t>128</w:t>
                                  </w:r>
                                  <w:r>
                                    <w:rPr>
                                      <w:rFonts w:ascii="Calibri" w:hAnsi="Calibri"/>
                                      <w:spacing w:val="-4"/>
                                      <w:w w:val="95"/>
                                      <w:sz w:val="16"/>
                                    </w:rPr>
                                    <w:t xml:space="preserve"> </w:t>
                                  </w:r>
                                  <w:r>
                                    <w:rPr>
                                      <w:rFonts w:ascii="Calibri" w:hAnsi="Calibri"/>
                                      <w:w w:val="95"/>
                                      <w:sz w:val="16"/>
                                    </w:rPr>
                                    <w:t>3</w:t>
                                  </w:r>
                                  <w:r>
                                    <w:rPr>
                                      <w:rFonts w:ascii="Calibri" w:hAnsi="Calibri"/>
                                      <w:spacing w:val="11"/>
                                      <w:w w:val="95"/>
                                      <w:sz w:val="16"/>
                                    </w:rPr>
                                    <w:t xml:space="preserve"> </w:t>
                                  </w:r>
                                  <w:r>
                                    <w:rPr>
                                      <w:rFonts w:ascii="Georgia" w:hAnsi="Georgia"/>
                                      <w:w w:val="95"/>
                                      <w:sz w:val="16"/>
                                    </w:rPr>
                                    <w:t>×</w:t>
                                  </w:r>
                                  <w:r>
                                    <w:rPr>
                                      <w:rFonts w:ascii="Georgia" w:hAnsi="Georgia"/>
                                      <w:spacing w:val="7"/>
                                      <w:w w:val="95"/>
                                      <w:sz w:val="16"/>
                                    </w:rPr>
                                    <w:t xml:space="preserve"> </w:t>
                                  </w:r>
                                  <w:r>
                                    <w:rPr>
                                      <w:rFonts w:ascii="Calibri" w:hAnsi="Calibri"/>
                                      <w:w w:val="95"/>
                                      <w:sz w:val="16"/>
                                    </w:rPr>
                                    <w:t>3</w:t>
                                  </w:r>
                                  <w:r>
                                    <w:rPr>
                                      <w:rFonts w:ascii="Calibri" w:hAnsi="Calibri"/>
                                      <w:spacing w:val="2"/>
                                      <w:w w:val="95"/>
                                      <w:sz w:val="16"/>
                                    </w:rPr>
                                    <w:t xml:space="preserve"> </w:t>
                                  </w:r>
                                  <w:r>
                                    <w:rPr>
                                      <w:w w:val="95"/>
                                      <w:sz w:val="16"/>
                                    </w:rPr>
                                    <w:t>convolutions</w:t>
                                  </w:r>
                                </w:p>
                              </w:tc>
                            </w:tr>
                            <w:tr w:rsidR="00F90E7B">
                              <w:trPr>
                                <w:trHeight w:val="241"/>
                              </w:trPr>
                              <w:tc>
                                <w:tcPr>
                                  <w:tcW w:w="1008" w:type="dxa"/>
                                </w:tcPr>
                                <w:p w:rsidR="00F90E7B" w:rsidRDefault="00F90E7B">
                                  <w:pPr>
                                    <w:pStyle w:val="TableParagraph"/>
                                    <w:rPr>
                                      <w:sz w:val="16"/>
                                    </w:rPr>
                                  </w:pPr>
                                  <w:r>
                                    <w:rPr>
                                      <w:sz w:val="16"/>
                                    </w:rPr>
                                    <w:t>Conv4</w:t>
                                  </w:r>
                                </w:p>
                              </w:tc>
                              <w:tc>
                                <w:tcPr>
                                  <w:tcW w:w="1498" w:type="dxa"/>
                                </w:tcPr>
                                <w:p w:rsidR="00F90E7B" w:rsidRDefault="00F90E7B">
                                  <w:pPr>
                                    <w:pStyle w:val="TableParagraph"/>
                                    <w:spacing w:before="11"/>
                                    <w:ind w:left="256"/>
                                    <w:rPr>
                                      <w:rFonts w:ascii="Calibri" w:hAnsi="Calibri"/>
                                      <w:sz w:val="16"/>
                                    </w:rPr>
                                  </w:pPr>
                                  <w:r>
                                    <w:rPr>
                                      <w:rFonts w:ascii="Calibri" w:hAnsi="Calibri"/>
                                      <w:sz w:val="16"/>
                                    </w:rPr>
                                    <w:t>14</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14</w:t>
                                  </w:r>
                                  <w:r>
                                    <w:rPr>
                                      <w:rFonts w:ascii="Calibri" w:hAnsi="Calibri"/>
                                      <w:spacing w:val="-3"/>
                                      <w:sz w:val="16"/>
                                    </w:rPr>
                                    <w:t xml:space="preserve"> </w:t>
                                  </w:r>
                                  <w:r>
                                    <w:rPr>
                                      <w:rFonts w:ascii="Georgia" w:hAnsi="Georgia"/>
                                      <w:sz w:val="16"/>
                                    </w:rPr>
                                    <w:t>×</w:t>
                                  </w:r>
                                  <w:r>
                                    <w:rPr>
                                      <w:rFonts w:ascii="Georgia" w:hAnsi="Georgia"/>
                                      <w:spacing w:val="-7"/>
                                      <w:sz w:val="16"/>
                                    </w:rPr>
                                    <w:t xml:space="preserve"> </w:t>
                                  </w:r>
                                  <w:r>
                                    <w:rPr>
                                      <w:rFonts w:ascii="Calibri" w:hAnsi="Calibri"/>
                                      <w:sz w:val="16"/>
                                    </w:rPr>
                                    <w:t>256</w:t>
                                  </w:r>
                                </w:p>
                              </w:tc>
                              <w:tc>
                                <w:tcPr>
                                  <w:tcW w:w="1916" w:type="dxa"/>
                                </w:tcPr>
                                <w:p w:rsidR="00F90E7B" w:rsidRDefault="00F90E7B">
                                  <w:pPr>
                                    <w:pStyle w:val="TableParagraph"/>
                                    <w:spacing w:before="11"/>
                                    <w:ind w:left="267"/>
                                    <w:rPr>
                                      <w:sz w:val="16"/>
                                    </w:rPr>
                                  </w:pPr>
                                  <w:r>
                                    <w:rPr>
                                      <w:rFonts w:ascii="Calibri" w:hAnsi="Calibri"/>
                                      <w:w w:val="95"/>
                                      <w:sz w:val="16"/>
                                    </w:rPr>
                                    <w:t>256</w:t>
                                  </w:r>
                                  <w:r>
                                    <w:rPr>
                                      <w:rFonts w:ascii="Calibri" w:hAnsi="Calibri"/>
                                      <w:spacing w:val="1"/>
                                      <w:w w:val="95"/>
                                      <w:sz w:val="16"/>
                                    </w:rPr>
                                    <w:t xml:space="preserve"> </w:t>
                                  </w:r>
                                  <w:r>
                                    <w:rPr>
                                      <w:rFonts w:ascii="Calibri" w:hAnsi="Calibri"/>
                                      <w:w w:val="95"/>
                                      <w:sz w:val="16"/>
                                    </w:rPr>
                                    <w:t>3</w:t>
                                  </w:r>
                                  <w:r>
                                    <w:rPr>
                                      <w:rFonts w:ascii="Calibri" w:hAnsi="Calibri"/>
                                      <w:spacing w:val="10"/>
                                      <w:w w:val="95"/>
                                      <w:sz w:val="16"/>
                                    </w:rPr>
                                    <w:t xml:space="preserve"> </w:t>
                                  </w:r>
                                  <w:r>
                                    <w:rPr>
                                      <w:rFonts w:ascii="Georgia" w:hAnsi="Georgia"/>
                                      <w:w w:val="95"/>
                                      <w:sz w:val="16"/>
                                    </w:rPr>
                                    <w:t>×</w:t>
                                  </w:r>
                                  <w:r>
                                    <w:rPr>
                                      <w:rFonts w:ascii="Georgia" w:hAnsi="Georgia"/>
                                      <w:spacing w:val="8"/>
                                      <w:w w:val="95"/>
                                      <w:sz w:val="16"/>
                                    </w:rPr>
                                    <w:t xml:space="preserve"> </w:t>
                                  </w:r>
                                  <w:r>
                                    <w:rPr>
                                      <w:rFonts w:ascii="Calibri" w:hAnsi="Calibri"/>
                                      <w:w w:val="95"/>
                                      <w:sz w:val="16"/>
                                    </w:rPr>
                                    <w:t>3</w:t>
                                  </w:r>
                                  <w:r>
                                    <w:rPr>
                                      <w:rFonts w:ascii="Calibri" w:hAnsi="Calibri"/>
                                      <w:spacing w:val="1"/>
                                      <w:w w:val="95"/>
                                      <w:sz w:val="16"/>
                                    </w:rPr>
                                    <w:t xml:space="preserve"> </w:t>
                                  </w:r>
                                  <w:r>
                                    <w:rPr>
                                      <w:w w:val="95"/>
                                      <w:sz w:val="16"/>
                                    </w:rPr>
                                    <w:t>convolutions</w:t>
                                  </w:r>
                                </w:p>
                              </w:tc>
                            </w:tr>
                            <w:tr w:rsidR="00F90E7B">
                              <w:trPr>
                                <w:trHeight w:val="242"/>
                              </w:trPr>
                              <w:tc>
                                <w:tcPr>
                                  <w:tcW w:w="1008" w:type="dxa"/>
                                </w:tcPr>
                                <w:p w:rsidR="00F90E7B" w:rsidRDefault="00F90E7B">
                                  <w:pPr>
                                    <w:pStyle w:val="TableParagraph"/>
                                    <w:rPr>
                                      <w:sz w:val="16"/>
                                    </w:rPr>
                                  </w:pPr>
                                  <w:r>
                                    <w:rPr>
                                      <w:sz w:val="16"/>
                                    </w:rPr>
                                    <w:t>Conv5</w:t>
                                  </w:r>
                                </w:p>
                              </w:tc>
                              <w:tc>
                                <w:tcPr>
                                  <w:tcW w:w="1498" w:type="dxa"/>
                                </w:tcPr>
                                <w:p w:rsidR="00F90E7B" w:rsidRDefault="00F90E7B">
                                  <w:pPr>
                                    <w:pStyle w:val="TableParagraph"/>
                                    <w:spacing w:before="11"/>
                                    <w:ind w:left="271"/>
                                    <w:rPr>
                                      <w:rFonts w:ascii="Calibri" w:hAnsi="Calibri"/>
                                      <w:sz w:val="16"/>
                                    </w:rPr>
                                  </w:pPr>
                                  <w:r>
                                    <w:rPr>
                                      <w:rFonts w:ascii="Calibri" w:hAnsi="Calibri"/>
                                      <w:sz w:val="16"/>
                                    </w:rPr>
                                    <w:t>7</w:t>
                                  </w:r>
                                  <w:r>
                                    <w:rPr>
                                      <w:rFonts w:ascii="Calibri" w:hAnsi="Calibri"/>
                                      <w:spacing w:val="-3"/>
                                      <w:sz w:val="16"/>
                                    </w:rPr>
                                    <w:t xml:space="preserve"> </w:t>
                                  </w:r>
                                  <w:r>
                                    <w:rPr>
                                      <w:rFonts w:ascii="Georgia" w:hAnsi="Georgia"/>
                                      <w:sz w:val="16"/>
                                    </w:rPr>
                                    <w:t>×</w:t>
                                  </w:r>
                                  <w:r>
                                    <w:rPr>
                                      <w:rFonts w:ascii="Georgia" w:hAnsi="Georgia"/>
                                      <w:spacing w:val="-6"/>
                                      <w:sz w:val="16"/>
                                    </w:rPr>
                                    <w:t xml:space="preserve"> </w:t>
                                  </w:r>
                                  <w:r>
                                    <w:rPr>
                                      <w:rFonts w:ascii="Calibri" w:hAnsi="Calibri"/>
                                      <w:sz w:val="16"/>
                                    </w:rPr>
                                    <w:t>7</w:t>
                                  </w:r>
                                  <w:r>
                                    <w:rPr>
                                      <w:rFonts w:ascii="Calibri" w:hAnsi="Calibri"/>
                                      <w:spacing w:val="-2"/>
                                      <w:sz w:val="16"/>
                                    </w:rPr>
                                    <w:t xml:space="preserve"> </w:t>
                                  </w:r>
                                  <w:r>
                                    <w:rPr>
                                      <w:rFonts w:ascii="Georgia" w:hAnsi="Georgia"/>
                                      <w:sz w:val="16"/>
                                    </w:rPr>
                                    <w:t>×</w:t>
                                  </w:r>
                                  <w:r>
                                    <w:rPr>
                                      <w:rFonts w:ascii="Georgia" w:hAnsi="Georgia"/>
                                      <w:spacing w:val="-6"/>
                                      <w:sz w:val="16"/>
                                    </w:rPr>
                                    <w:t xml:space="preserve"> </w:t>
                                  </w:r>
                                  <w:r>
                                    <w:rPr>
                                      <w:rFonts w:ascii="Calibri" w:hAnsi="Calibri"/>
                                      <w:sz w:val="16"/>
                                    </w:rPr>
                                    <w:t>512</w:t>
                                  </w:r>
                                </w:p>
                              </w:tc>
                              <w:tc>
                                <w:tcPr>
                                  <w:tcW w:w="1916" w:type="dxa"/>
                                </w:tcPr>
                                <w:p w:rsidR="00F90E7B" w:rsidRDefault="00F90E7B">
                                  <w:pPr>
                                    <w:pStyle w:val="TableParagraph"/>
                                    <w:spacing w:before="11"/>
                                    <w:ind w:left="267"/>
                                    <w:rPr>
                                      <w:sz w:val="16"/>
                                    </w:rPr>
                                  </w:pPr>
                                  <w:r>
                                    <w:rPr>
                                      <w:rFonts w:ascii="Calibri" w:hAnsi="Calibri"/>
                                      <w:spacing w:val="-1"/>
                                      <w:sz w:val="16"/>
                                    </w:rPr>
                                    <w:t>512</w:t>
                                  </w:r>
                                  <w:r>
                                    <w:rPr>
                                      <w:rFonts w:ascii="Calibri" w:hAnsi="Calibri"/>
                                      <w:spacing w:val="-7"/>
                                      <w:sz w:val="16"/>
                                    </w:rPr>
                                    <w:t xml:space="preserve"> </w:t>
                                  </w:r>
                                  <w:r>
                                    <w:rPr>
                                      <w:rFonts w:ascii="Calibri" w:hAnsi="Calibri"/>
                                      <w:spacing w:val="-1"/>
                                      <w:sz w:val="16"/>
                                    </w:rPr>
                                    <w:t xml:space="preserve">3 </w:t>
                                  </w:r>
                                  <w:r>
                                    <w:rPr>
                                      <w:rFonts w:ascii="Georgia" w:hAnsi="Georgia"/>
                                      <w:spacing w:val="-1"/>
                                      <w:sz w:val="16"/>
                                    </w:rPr>
                                    <w:t>×</w:t>
                                  </w:r>
                                  <w:r>
                                    <w:rPr>
                                      <w:rFonts w:ascii="Georgia" w:hAnsi="Georgia"/>
                                      <w:spacing w:val="-4"/>
                                      <w:sz w:val="16"/>
                                    </w:rPr>
                                    <w:t xml:space="preserve"> </w:t>
                                  </w:r>
                                  <w:r>
                                    <w:rPr>
                                      <w:rFonts w:ascii="Calibri" w:hAnsi="Calibri"/>
                                      <w:spacing w:val="-1"/>
                                      <w:sz w:val="16"/>
                                    </w:rPr>
                                    <w:t>3</w:t>
                                  </w:r>
                                  <w:r>
                                    <w:rPr>
                                      <w:rFonts w:ascii="Calibri" w:hAnsi="Calibri"/>
                                      <w:spacing w:val="-8"/>
                                      <w:sz w:val="16"/>
                                    </w:rPr>
                                    <w:t xml:space="preserve"> </w:t>
                                  </w:r>
                                  <w:r>
                                    <w:rPr>
                                      <w:spacing w:val="-1"/>
                                      <w:sz w:val="16"/>
                                    </w:rPr>
                                    <w:t>convolutions</w:t>
                                  </w:r>
                                </w:p>
                              </w:tc>
                            </w:tr>
                            <w:tr w:rsidR="00F90E7B">
                              <w:trPr>
                                <w:trHeight w:val="242"/>
                              </w:trPr>
                              <w:tc>
                                <w:tcPr>
                                  <w:tcW w:w="1008" w:type="dxa"/>
                                </w:tcPr>
                                <w:p w:rsidR="00F90E7B" w:rsidRDefault="00F90E7B">
                                  <w:pPr>
                                    <w:pStyle w:val="TableParagraph"/>
                                    <w:rPr>
                                      <w:sz w:val="16"/>
                                    </w:rPr>
                                  </w:pPr>
                                  <w:r>
                                    <w:rPr>
                                      <w:sz w:val="16"/>
                                    </w:rPr>
                                    <w:t>Avg.</w:t>
                                  </w:r>
                                  <w:r>
                                    <w:rPr>
                                      <w:spacing w:val="-8"/>
                                      <w:sz w:val="16"/>
                                    </w:rPr>
                                    <w:t xml:space="preserve"> </w:t>
                                  </w:r>
                                  <w:r>
                                    <w:rPr>
                                      <w:sz w:val="16"/>
                                    </w:rPr>
                                    <w:t>pool</w:t>
                                  </w:r>
                                </w:p>
                              </w:tc>
                              <w:tc>
                                <w:tcPr>
                                  <w:tcW w:w="1498" w:type="dxa"/>
                                </w:tcPr>
                                <w:p w:rsidR="00F90E7B" w:rsidRDefault="00F90E7B">
                                  <w:pPr>
                                    <w:pStyle w:val="TableParagraph"/>
                                    <w:spacing w:before="11"/>
                                    <w:ind w:left="256"/>
                                    <w:rPr>
                                      <w:rFonts w:ascii="Calibri" w:hAnsi="Calibri"/>
                                      <w:sz w:val="16"/>
                                    </w:rPr>
                                  </w:pPr>
                                  <w:r>
                                    <w:rPr>
                                      <w:rFonts w:ascii="Calibri" w:hAnsi="Calibri"/>
                                      <w:sz w:val="16"/>
                                    </w:rPr>
                                    <w:t>1</w:t>
                                  </w:r>
                                  <w:r>
                                    <w:rPr>
                                      <w:rFonts w:ascii="Calibri" w:hAnsi="Calibri"/>
                                      <w:spacing w:val="-3"/>
                                      <w:sz w:val="16"/>
                                    </w:rPr>
                                    <w:t xml:space="preserve"> </w:t>
                                  </w:r>
                                  <w:r>
                                    <w:rPr>
                                      <w:rFonts w:ascii="Georgia" w:hAnsi="Georgia"/>
                                      <w:sz w:val="16"/>
                                    </w:rPr>
                                    <w:t>×</w:t>
                                  </w:r>
                                  <w:r>
                                    <w:rPr>
                                      <w:rFonts w:ascii="Georgia" w:hAnsi="Georgia"/>
                                      <w:spacing w:val="-6"/>
                                      <w:sz w:val="16"/>
                                    </w:rPr>
                                    <w:t xml:space="preserve"> </w:t>
                                  </w:r>
                                  <w:r>
                                    <w:rPr>
                                      <w:rFonts w:ascii="Calibri" w:hAnsi="Calibri"/>
                                      <w:sz w:val="16"/>
                                    </w:rPr>
                                    <w:t>1</w:t>
                                  </w:r>
                                  <w:r>
                                    <w:rPr>
                                      <w:rFonts w:ascii="Calibri" w:hAnsi="Calibri"/>
                                      <w:spacing w:val="-2"/>
                                      <w:sz w:val="16"/>
                                    </w:rPr>
                                    <w:t xml:space="preserve"> </w:t>
                                  </w:r>
                                  <w:r>
                                    <w:rPr>
                                      <w:rFonts w:ascii="Georgia" w:hAnsi="Georgia"/>
                                      <w:sz w:val="16"/>
                                    </w:rPr>
                                    <w:t>×</w:t>
                                  </w:r>
                                  <w:r>
                                    <w:rPr>
                                      <w:rFonts w:ascii="Georgia" w:hAnsi="Georgia"/>
                                      <w:spacing w:val="-6"/>
                                      <w:sz w:val="16"/>
                                    </w:rPr>
                                    <w:t xml:space="preserve"> </w:t>
                                  </w:r>
                                  <w:r>
                                    <w:rPr>
                                      <w:rFonts w:ascii="Calibri" w:hAnsi="Calibri"/>
                                      <w:sz w:val="16"/>
                                    </w:rPr>
                                    <w:t>512</w:t>
                                  </w:r>
                                </w:p>
                              </w:tc>
                              <w:tc>
                                <w:tcPr>
                                  <w:tcW w:w="1916" w:type="dxa"/>
                                </w:tcPr>
                                <w:p w:rsidR="00F90E7B" w:rsidRDefault="00F90E7B">
                                  <w:pPr>
                                    <w:pStyle w:val="TableParagraph"/>
                                    <w:spacing w:before="11"/>
                                    <w:ind w:left="268"/>
                                    <w:rPr>
                                      <w:sz w:val="16"/>
                                    </w:rPr>
                                  </w:pPr>
                                  <w:r>
                                    <w:rPr>
                                      <w:rFonts w:ascii="Calibri" w:hAnsi="Calibri"/>
                                      <w:sz w:val="16"/>
                                    </w:rPr>
                                    <w:t>7</w:t>
                                  </w:r>
                                  <w:r>
                                    <w:rPr>
                                      <w:rFonts w:ascii="Calibri" w:hAnsi="Calibri"/>
                                      <w:spacing w:val="-4"/>
                                      <w:sz w:val="16"/>
                                    </w:rPr>
                                    <w:t xml:space="preserve"> </w:t>
                                  </w:r>
                                  <w:r>
                                    <w:rPr>
                                      <w:rFonts w:ascii="Georgia" w:hAnsi="Georgia"/>
                                      <w:sz w:val="16"/>
                                    </w:rPr>
                                    <w:t>×</w:t>
                                  </w:r>
                                  <w:r>
                                    <w:rPr>
                                      <w:rFonts w:ascii="Georgia" w:hAnsi="Georgia"/>
                                      <w:spacing w:val="-7"/>
                                      <w:sz w:val="16"/>
                                    </w:rPr>
                                    <w:t xml:space="preserve"> </w:t>
                                  </w:r>
                                  <w:r>
                                    <w:rPr>
                                      <w:rFonts w:ascii="Calibri" w:hAnsi="Calibri"/>
                                      <w:sz w:val="16"/>
                                    </w:rPr>
                                    <w:t>7</w:t>
                                  </w:r>
                                  <w:r>
                                    <w:rPr>
                                      <w:rFonts w:ascii="Calibri" w:hAnsi="Calibri"/>
                                      <w:spacing w:val="-8"/>
                                      <w:sz w:val="16"/>
                                    </w:rPr>
                                    <w:t xml:space="preserve"> </w:t>
                                  </w:r>
                                  <w:r>
                                    <w:rPr>
                                      <w:sz w:val="16"/>
                                    </w:rPr>
                                    <w:t>average</w:t>
                                  </w:r>
                                  <w:r>
                                    <w:rPr>
                                      <w:spacing w:val="-4"/>
                                      <w:sz w:val="16"/>
                                    </w:rPr>
                                    <w:t xml:space="preserve"> </w:t>
                                  </w:r>
                                  <w:r>
                                    <w:rPr>
                                      <w:sz w:val="16"/>
                                    </w:rPr>
                                    <w:t>pool</w:t>
                                  </w:r>
                                </w:p>
                              </w:tc>
                            </w:tr>
                            <w:tr w:rsidR="00F90E7B">
                              <w:trPr>
                                <w:trHeight w:val="242"/>
                              </w:trPr>
                              <w:tc>
                                <w:tcPr>
                                  <w:tcW w:w="1008" w:type="dxa"/>
                                </w:tcPr>
                                <w:p w:rsidR="00F90E7B" w:rsidRDefault="00F90E7B">
                                  <w:pPr>
                                    <w:pStyle w:val="TableParagraph"/>
                                    <w:rPr>
                                      <w:sz w:val="16"/>
                                    </w:rPr>
                                  </w:pPr>
                                  <w:r>
                                    <w:rPr>
                                      <w:sz w:val="16"/>
                                    </w:rPr>
                                    <w:t>FC</w:t>
                                  </w:r>
                                </w:p>
                              </w:tc>
                              <w:tc>
                                <w:tcPr>
                                  <w:tcW w:w="1498" w:type="dxa"/>
                                </w:tcPr>
                                <w:p w:rsidR="00F90E7B" w:rsidRDefault="00F90E7B">
                                  <w:pPr>
                                    <w:pStyle w:val="TableParagraph"/>
                                    <w:ind w:left="274"/>
                                    <w:rPr>
                                      <w:sz w:val="16"/>
                                    </w:rPr>
                                  </w:pPr>
                                  <w:r>
                                    <w:rPr>
                                      <w:sz w:val="16"/>
                                    </w:rPr>
                                    <w:t>2</w:t>
                                  </w:r>
                                </w:p>
                              </w:tc>
                              <w:tc>
                                <w:tcPr>
                                  <w:tcW w:w="1916" w:type="dxa"/>
                                </w:tcPr>
                                <w:p w:rsidR="00F90E7B" w:rsidRDefault="00F90E7B">
                                  <w:pPr>
                                    <w:pStyle w:val="TableParagraph"/>
                                    <w:ind w:left="267"/>
                                    <w:rPr>
                                      <w:sz w:val="16"/>
                                    </w:rPr>
                                  </w:pPr>
                                  <w:r>
                                    <w:rPr>
                                      <w:sz w:val="16"/>
                                    </w:rPr>
                                    <w:t>512</w:t>
                                  </w:r>
                                  <w:r>
                                    <w:rPr>
                                      <w:spacing w:val="-8"/>
                                      <w:sz w:val="16"/>
                                    </w:rPr>
                                    <w:t xml:space="preserve"> </w:t>
                                  </w:r>
                                  <w:r>
                                    <w:rPr>
                                      <w:rFonts w:ascii="Georgia" w:hAnsi="Georgia"/>
                                      <w:sz w:val="16"/>
                                    </w:rPr>
                                    <w:t>×</w:t>
                                  </w:r>
                                  <w:r>
                                    <w:rPr>
                                      <w:rFonts w:ascii="Georgia" w:hAnsi="Georgia"/>
                                      <w:spacing w:val="-6"/>
                                      <w:sz w:val="16"/>
                                    </w:rPr>
                                    <w:t xml:space="preserve"> </w:t>
                                  </w:r>
                                  <w:r>
                                    <w:rPr>
                                      <w:sz w:val="16"/>
                                    </w:rPr>
                                    <w:t>2</w:t>
                                  </w:r>
                                  <w:r>
                                    <w:rPr>
                                      <w:spacing w:val="1"/>
                                      <w:sz w:val="16"/>
                                    </w:rPr>
                                    <w:t xml:space="preserve"> </w:t>
                                  </w:r>
                                  <w:r>
                                    <w:rPr>
                                      <w:sz w:val="16"/>
                                    </w:rPr>
                                    <w:t>fully</w:t>
                                  </w:r>
                                  <w:r>
                                    <w:rPr>
                                      <w:spacing w:val="1"/>
                                      <w:sz w:val="16"/>
                                    </w:rPr>
                                    <w:t xml:space="preserve"> </w:t>
                                  </w:r>
                                  <w:r>
                                    <w:rPr>
                                      <w:sz w:val="16"/>
                                    </w:rPr>
                                    <w:t>connections</w:t>
                                  </w:r>
                                </w:p>
                              </w:tc>
                            </w:tr>
                            <w:tr w:rsidR="00F90E7B">
                              <w:trPr>
                                <w:trHeight w:val="270"/>
                              </w:trPr>
                              <w:tc>
                                <w:tcPr>
                                  <w:tcW w:w="1008" w:type="dxa"/>
                                  <w:tcBorders>
                                    <w:bottom w:val="single" w:sz="6" w:space="0" w:color="000000"/>
                                  </w:tcBorders>
                                </w:tcPr>
                                <w:p w:rsidR="00F90E7B" w:rsidRDefault="00F90E7B">
                                  <w:pPr>
                                    <w:pStyle w:val="TableParagraph"/>
                                    <w:spacing w:before="15"/>
                                    <w:rPr>
                                      <w:sz w:val="16"/>
                                    </w:rPr>
                                  </w:pPr>
                                  <w:proofErr w:type="spellStart"/>
                                  <w:r>
                                    <w:rPr>
                                      <w:sz w:val="16"/>
                                    </w:rPr>
                                    <w:t>SoftMax</w:t>
                                  </w:r>
                                  <w:proofErr w:type="spellEnd"/>
                                </w:p>
                              </w:tc>
                              <w:tc>
                                <w:tcPr>
                                  <w:tcW w:w="1498" w:type="dxa"/>
                                  <w:tcBorders>
                                    <w:bottom w:val="single" w:sz="6" w:space="0" w:color="000000"/>
                                  </w:tcBorders>
                                </w:tcPr>
                                <w:p w:rsidR="00F90E7B" w:rsidRDefault="00F90E7B">
                                  <w:pPr>
                                    <w:pStyle w:val="TableParagraph"/>
                                    <w:spacing w:before="12"/>
                                    <w:ind w:left="269"/>
                                    <w:rPr>
                                      <w:rFonts w:ascii="Calibri"/>
                                      <w:sz w:val="16"/>
                                    </w:rPr>
                                  </w:pPr>
                                  <w:r>
                                    <w:rPr>
                                      <w:rFonts w:ascii="Calibri"/>
                                      <w:w w:val="98"/>
                                      <w:sz w:val="16"/>
                                    </w:rPr>
                                    <w:t>2</w:t>
                                  </w:r>
                                </w:p>
                              </w:tc>
                              <w:tc>
                                <w:tcPr>
                                  <w:tcW w:w="1916" w:type="dxa"/>
                                  <w:tcBorders>
                                    <w:bottom w:val="single" w:sz="6" w:space="0" w:color="000000"/>
                                  </w:tcBorders>
                                </w:tcPr>
                                <w:p w:rsidR="00F90E7B" w:rsidRDefault="00F90E7B">
                                  <w:pPr>
                                    <w:pStyle w:val="TableParagraph"/>
                                    <w:spacing w:before="0"/>
                                    <w:rPr>
                                      <w:sz w:val="16"/>
                                    </w:rPr>
                                  </w:pPr>
                                </w:p>
                              </w:tc>
                            </w:tr>
                          </w:tbl>
                          <w:p w:rsidR="00F90E7B" w:rsidRDefault="00F90E7B" w:rsidP="008F65C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67.25pt;margin-top:11.45pt;width:221.15pt;height:107.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q3sQIAAKw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08"/>
                        <w:gridCol w:w="1498"/>
                        <w:gridCol w:w="1916"/>
                      </w:tblGrid>
                      <w:tr w:rsidR="00F90E7B">
                        <w:trPr>
                          <w:trHeight w:val="304"/>
                        </w:trPr>
                        <w:tc>
                          <w:tcPr>
                            <w:tcW w:w="1008" w:type="dxa"/>
                            <w:tcBorders>
                              <w:top w:val="single" w:sz="6" w:space="0" w:color="000000"/>
                              <w:bottom w:val="single" w:sz="8" w:space="0" w:color="000000"/>
                            </w:tcBorders>
                          </w:tcPr>
                          <w:p w:rsidR="00F90E7B" w:rsidRDefault="00F90E7B">
                            <w:pPr>
                              <w:pStyle w:val="TableParagraph"/>
                              <w:spacing w:before="35"/>
                              <w:rPr>
                                <w:sz w:val="16"/>
                              </w:rPr>
                            </w:pPr>
                            <w:r>
                              <w:rPr>
                                <w:sz w:val="16"/>
                              </w:rPr>
                              <w:t>Layer</w:t>
                            </w:r>
                            <w:r>
                              <w:rPr>
                                <w:spacing w:val="-4"/>
                                <w:sz w:val="16"/>
                              </w:rPr>
                              <w:t xml:space="preserve"> </w:t>
                            </w:r>
                            <w:r>
                              <w:rPr>
                                <w:sz w:val="16"/>
                              </w:rPr>
                              <w:t>name</w:t>
                            </w:r>
                          </w:p>
                        </w:tc>
                        <w:tc>
                          <w:tcPr>
                            <w:tcW w:w="1498" w:type="dxa"/>
                            <w:tcBorders>
                              <w:top w:val="single" w:sz="6" w:space="0" w:color="000000"/>
                              <w:bottom w:val="single" w:sz="8" w:space="0" w:color="000000"/>
                            </w:tcBorders>
                          </w:tcPr>
                          <w:p w:rsidR="00F90E7B" w:rsidRDefault="00F90E7B">
                            <w:pPr>
                              <w:pStyle w:val="TableParagraph"/>
                              <w:spacing w:before="35"/>
                              <w:ind w:left="274"/>
                              <w:rPr>
                                <w:sz w:val="16"/>
                              </w:rPr>
                            </w:pPr>
                            <w:r>
                              <w:rPr>
                                <w:sz w:val="16"/>
                              </w:rPr>
                              <w:t>Output size</w:t>
                            </w:r>
                          </w:p>
                        </w:tc>
                        <w:tc>
                          <w:tcPr>
                            <w:tcW w:w="1916" w:type="dxa"/>
                            <w:tcBorders>
                              <w:top w:val="single" w:sz="6" w:space="0" w:color="000000"/>
                              <w:bottom w:val="single" w:sz="8" w:space="0" w:color="000000"/>
                            </w:tcBorders>
                          </w:tcPr>
                          <w:p w:rsidR="00F90E7B" w:rsidRDefault="00F90E7B">
                            <w:pPr>
                              <w:pStyle w:val="TableParagraph"/>
                              <w:spacing w:before="35"/>
                              <w:ind w:left="272"/>
                              <w:rPr>
                                <w:sz w:val="16"/>
                              </w:rPr>
                            </w:pPr>
                            <w:r>
                              <w:rPr>
                                <w:sz w:val="16"/>
                              </w:rPr>
                              <w:t>Resent</w:t>
                            </w:r>
                            <w:r>
                              <w:rPr>
                                <w:spacing w:val="-2"/>
                                <w:sz w:val="16"/>
                              </w:rPr>
                              <w:t xml:space="preserve"> </w:t>
                            </w:r>
                            <w:r>
                              <w:rPr>
                                <w:sz w:val="16"/>
                              </w:rPr>
                              <w:t>18</w:t>
                            </w:r>
                          </w:p>
                        </w:tc>
                      </w:tr>
                      <w:tr w:rsidR="00F90E7B">
                        <w:trPr>
                          <w:trHeight w:val="311"/>
                        </w:trPr>
                        <w:tc>
                          <w:tcPr>
                            <w:tcW w:w="1008" w:type="dxa"/>
                            <w:tcBorders>
                              <w:top w:val="single" w:sz="8" w:space="0" w:color="000000"/>
                            </w:tcBorders>
                          </w:tcPr>
                          <w:p w:rsidR="00F90E7B" w:rsidRDefault="00F90E7B">
                            <w:pPr>
                              <w:pStyle w:val="TableParagraph"/>
                              <w:spacing w:before="84"/>
                              <w:ind w:left="-1"/>
                              <w:rPr>
                                <w:sz w:val="16"/>
                              </w:rPr>
                            </w:pPr>
                            <w:r>
                              <w:rPr>
                                <w:sz w:val="16"/>
                              </w:rPr>
                              <w:t>Conv1</w:t>
                            </w:r>
                          </w:p>
                        </w:tc>
                        <w:tc>
                          <w:tcPr>
                            <w:tcW w:w="1498" w:type="dxa"/>
                            <w:tcBorders>
                              <w:top w:val="single" w:sz="8" w:space="0" w:color="000000"/>
                            </w:tcBorders>
                          </w:tcPr>
                          <w:p w:rsidR="00F90E7B" w:rsidRDefault="00F90E7B">
                            <w:pPr>
                              <w:pStyle w:val="TableParagraph"/>
                              <w:spacing w:before="81"/>
                              <w:ind w:left="256"/>
                              <w:rPr>
                                <w:rFonts w:ascii="Calibri" w:hAnsi="Calibri"/>
                                <w:sz w:val="16"/>
                              </w:rPr>
                            </w:pPr>
                            <w:r>
                              <w:rPr>
                                <w:rFonts w:ascii="Calibri" w:hAnsi="Calibri"/>
                                <w:sz w:val="16"/>
                              </w:rPr>
                              <w:t>112</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112</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64</w:t>
                            </w:r>
                          </w:p>
                        </w:tc>
                        <w:tc>
                          <w:tcPr>
                            <w:tcW w:w="1916" w:type="dxa"/>
                            <w:tcBorders>
                              <w:top w:val="single" w:sz="8" w:space="0" w:color="000000"/>
                            </w:tcBorders>
                          </w:tcPr>
                          <w:p w:rsidR="00F90E7B" w:rsidRDefault="00F90E7B">
                            <w:pPr>
                              <w:pStyle w:val="TableParagraph"/>
                              <w:spacing w:before="84"/>
                              <w:ind w:left="268"/>
                              <w:rPr>
                                <w:sz w:val="16"/>
                              </w:rPr>
                            </w:pPr>
                            <w:r>
                              <w:rPr>
                                <w:spacing w:val="-1"/>
                                <w:sz w:val="16"/>
                              </w:rPr>
                              <w:t>7</w:t>
                            </w:r>
                            <w:r>
                              <w:rPr>
                                <w:spacing w:val="-5"/>
                                <w:sz w:val="16"/>
                              </w:rPr>
                              <w:t xml:space="preserve"> </w:t>
                            </w:r>
                            <w:r>
                              <w:rPr>
                                <w:rFonts w:ascii="Georgia" w:hAnsi="Georgia"/>
                                <w:spacing w:val="-1"/>
                                <w:sz w:val="16"/>
                              </w:rPr>
                              <w:t>×</w:t>
                            </w:r>
                            <w:r>
                              <w:rPr>
                                <w:rFonts w:ascii="Georgia" w:hAnsi="Georgia"/>
                                <w:spacing w:val="-4"/>
                                <w:sz w:val="16"/>
                              </w:rPr>
                              <w:t xml:space="preserve"> </w:t>
                            </w:r>
                            <w:r>
                              <w:rPr>
                                <w:spacing w:val="-1"/>
                                <w:sz w:val="16"/>
                              </w:rPr>
                              <w:t>7,</w:t>
                            </w:r>
                            <w:r>
                              <w:rPr>
                                <w:spacing w:val="-14"/>
                                <w:sz w:val="16"/>
                              </w:rPr>
                              <w:t xml:space="preserve"> </w:t>
                            </w:r>
                            <w:r>
                              <w:rPr>
                                <w:sz w:val="16"/>
                              </w:rPr>
                              <w:t>64,</w:t>
                            </w:r>
                            <w:r>
                              <w:rPr>
                                <w:spacing w:val="26"/>
                                <w:sz w:val="16"/>
                              </w:rPr>
                              <w:t xml:space="preserve"> </w:t>
                            </w:r>
                            <w:r>
                              <w:rPr>
                                <w:sz w:val="16"/>
                              </w:rPr>
                              <w:t>stride 2</w:t>
                            </w:r>
                          </w:p>
                        </w:tc>
                      </w:tr>
                      <w:tr w:rsidR="00F90E7B">
                        <w:trPr>
                          <w:trHeight w:val="241"/>
                        </w:trPr>
                        <w:tc>
                          <w:tcPr>
                            <w:tcW w:w="1008" w:type="dxa"/>
                          </w:tcPr>
                          <w:p w:rsidR="00F90E7B" w:rsidRDefault="00F90E7B">
                            <w:pPr>
                              <w:pStyle w:val="TableParagraph"/>
                              <w:rPr>
                                <w:sz w:val="16"/>
                              </w:rPr>
                            </w:pPr>
                            <w:r>
                              <w:rPr>
                                <w:sz w:val="16"/>
                              </w:rPr>
                              <w:t>Conv3</w:t>
                            </w:r>
                          </w:p>
                        </w:tc>
                        <w:tc>
                          <w:tcPr>
                            <w:tcW w:w="1498" w:type="dxa"/>
                          </w:tcPr>
                          <w:p w:rsidR="00F90E7B" w:rsidRDefault="00F90E7B">
                            <w:pPr>
                              <w:pStyle w:val="TableParagraph"/>
                              <w:spacing w:before="11"/>
                              <w:ind w:left="269"/>
                              <w:rPr>
                                <w:rFonts w:ascii="Calibri" w:hAnsi="Calibri"/>
                                <w:sz w:val="16"/>
                              </w:rPr>
                            </w:pPr>
                            <w:r>
                              <w:rPr>
                                <w:rFonts w:ascii="Calibri" w:hAnsi="Calibri"/>
                                <w:sz w:val="16"/>
                              </w:rPr>
                              <w:t>28</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28</w:t>
                            </w:r>
                            <w:r>
                              <w:rPr>
                                <w:rFonts w:ascii="Calibri" w:hAnsi="Calibri"/>
                                <w:spacing w:val="-3"/>
                                <w:sz w:val="16"/>
                              </w:rPr>
                              <w:t xml:space="preserve"> </w:t>
                            </w:r>
                            <w:r>
                              <w:rPr>
                                <w:rFonts w:ascii="Georgia" w:hAnsi="Georgia"/>
                                <w:sz w:val="16"/>
                              </w:rPr>
                              <w:t>×</w:t>
                            </w:r>
                            <w:r>
                              <w:rPr>
                                <w:rFonts w:ascii="Georgia" w:hAnsi="Georgia"/>
                                <w:spacing w:val="-7"/>
                                <w:sz w:val="16"/>
                              </w:rPr>
                              <w:t xml:space="preserve"> </w:t>
                            </w:r>
                            <w:r>
                              <w:rPr>
                                <w:rFonts w:ascii="Calibri" w:hAnsi="Calibri"/>
                                <w:sz w:val="16"/>
                              </w:rPr>
                              <w:t>128</w:t>
                            </w:r>
                          </w:p>
                        </w:tc>
                        <w:tc>
                          <w:tcPr>
                            <w:tcW w:w="1916" w:type="dxa"/>
                          </w:tcPr>
                          <w:p w:rsidR="00F90E7B" w:rsidRDefault="00F90E7B">
                            <w:pPr>
                              <w:pStyle w:val="TableParagraph"/>
                              <w:spacing w:before="11"/>
                              <w:ind w:left="254"/>
                              <w:rPr>
                                <w:sz w:val="16"/>
                              </w:rPr>
                            </w:pPr>
                            <w:r>
                              <w:rPr>
                                <w:rFonts w:ascii="Calibri" w:hAnsi="Calibri"/>
                                <w:w w:val="95"/>
                                <w:sz w:val="16"/>
                              </w:rPr>
                              <w:t>128</w:t>
                            </w:r>
                            <w:r>
                              <w:rPr>
                                <w:rFonts w:ascii="Calibri" w:hAnsi="Calibri"/>
                                <w:spacing w:val="-4"/>
                                <w:w w:val="95"/>
                                <w:sz w:val="16"/>
                              </w:rPr>
                              <w:t xml:space="preserve"> </w:t>
                            </w:r>
                            <w:r>
                              <w:rPr>
                                <w:rFonts w:ascii="Calibri" w:hAnsi="Calibri"/>
                                <w:w w:val="95"/>
                                <w:sz w:val="16"/>
                              </w:rPr>
                              <w:t>3</w:t>
                            </w:r>
                            <w:r>
                              <w:rPr>
                                <w:rFonts w:ascii="Calibri" w:hAnsi="Calibri"/>
                                <w:spacing w:val="11"/>
                                <w:w w:val="95"/>
                                <w:sz w:val="16"/>
                              </w:rPr>
                              <w:t xml:space="preserve"> </w:t>
                            </w:r>
                            <w:r>
                              <w:rPr>
                                <w:rFonts w:ascii="Georgia" w:hAnsi="Georgia"/>
                                <w:w w:val="95"/>
                                <w:sz w:val="16"/>
                              </w:rPr>
                              <w:t>×</w:t>
                            </w:r>
                            <w:r>
                              <w:rPr>
                                <w:rFonts w:ascii="Georgia" w:hAnsi="Georgia"/>
                                <w:spacing w:val="7"/>
                                <w:w w:val="95"/>
                                <w:sz w:val="16"/>
                              </w:rPr>
                              <w:t xml:space="preserve"> </w:t>
                            </w:r>
                            <w:r>
                              <w:rPr>
                                <w:rFonts w:ascii="Calibri" w:hAnsi="Calibri"/>
                                <w:w w:val="95"/>
                                <w:sz w:val="16"/>
                              </w:rPr>
                              <w:t>3</w:t>
                            </w:r>
                            <w:r>
                              <w:rPr>
                                <w:rFonts w:ascii="Calibri" w:hAnsi="Calibri"/>
                                <w:spacing w:val="2"/>
                                <w:w w:val="95"/>
                                <w:sz w:val="16"/>
                              </w:rPr>
                              <w:t xml:space="preserve"> </w:t>
                            </w:r>
                            <w:r>
                              <w:rPr>
                                <w:w w:val="95"/>
                                <w:sz w:val="16"/>
                              </w:rPr>
                              <w:t>convolutions</w:t>
                            </w:r>
                          </w:p>
                        </w:tc>
                      </w:tr>
                      <w:tr w:rsidR="00F90E7B">
                        <w:trPr>
                          <w:trHeight w:val="241"/>
                        </w:trPr>
                        <w:tc>
                          <w:tcPr>
                            <w:tcW w:w="1008" w:type="dxa"/>
                          </w:tcPr>
                          <w:p w:rsidR="00F90E7B" w:rsidRDefault="00F90E7B">
                            <w:pPr>
                              <w:pStyle w:val="TableParagraph"/>
                              <w:rPr>
                                <w:sz w:val="16"/>
                              </w:rPr>
                            </w:pPr>
                            <w:r>
                              <w:rPr>
                                <w:sz w:val="16"/>
                              </w:rPr>
                              <w:t>Conv4</w:t>
                            </w:r>
                          </w:p>
                        </w:tc>
                        <w:tc>
                          <w:tcPr>
                            <w:tcW w:w="1498" w:type="dxa"/>
                          </w:tcPr>
                          <w:p w:rsidR="00F90E7B" w:rsidRDefault="00F90E7B">
                            <w:pPr>
                              <w:pStyle w:val="TableParagraph"/>
                              <w:spacing w:before="11"/>
                              <w:ind w:left="256"/>
                              <w:rPr>
                                <w:rFonts w:ascii="Calibri" w:hAnsi="Calibri"/>
                                <w:sz w:val="16"/>
                              </w:rPr>
                            </w:pPr>
                            <w:r>
                              <w:rPr>
                                <w:rFonts w:ascii="Calibri" w:hAnsi="Calibri"/>
                                <w:sz w:val="16"/>
                              </w:rPr>
                              <w:t>14</w:t>
                            </w:r>
                            <w:r>
                              <w:rPr>
                                <w:rFonts w:ascii="Calibri" w:hAnsi="Calibri"/>
                                <w:spacing w:val="-4"/>
                                <w:sz w:val="16"/>
                              </w:rPr>
                              <w:t xml:space="preserve"> </w:t>
                            </w:r>
                            <w:r>
                              <w:rPr>
                                <w:rFonts w:ascii="Georgia" w:hAnsi="Georgia"/>
                                <w:sz w:val="16"/>
                              </w:rPr>
                              <w:t>×</w:t>
                            </w:r>
                            <w:r>
                              <w:rPr>
                                <w:rFonts w:ascii="Georgia" w:hAnsi="Georgia"/>
                                <w:spacing w:val="-6"/>
                                <w:sz w:val="16"/>
                              </w:rPr>
                              <w:t xml:space="preserve"> </w:t>
                            </w:r>
                            <w:r>
                              <w:rPr>
                                <w:rFonts w:ascii="Calibri" w:hAnsi="Calibri"/>
                                <w:sz w:val="16"/>
                              </w:rPr>
                              <w:t>14</w:t>
                            </w:r>
                            <w:r>
                              <w:rPr>
                                <w:rFonts w:ascii="Calibri" w:hAnsi="Calibri"/>
                                <w:spacing w:val="-3"/>
                                <w:sz w:val="16"/>
                              </w:rPr>
                              <w:t xml:space="preserve"> </w:t>
                            </w:r>
                            <w:r>
                              <w:rPr>
                                <w:rFonts w:ascii="Georgia" w:hAnsi="Georgia"/>
                                <w:sz w:val="16"/>
                              </w:rPr>
                              <w:t>×</w:t>
                            </w:r>
                            <w:r>
                              <w:rPr>
                                <w:rFonts w:ascii="Georgia" w:hAnsi="Georgia"/>
                                <w:spacing w:val="-7"/>
                                <w:sz w:val="16"/>
                              </w:rPr>
                              <w:t xml:space="preserve"> </w:t>
                            </w:r>
                            <w:r>
                              <w:rPr>
                                <w:rFonts w:ascii="Calibri" w:hAnsi="Calibri"/>
                                <w:sz w:val="16"/>
                              </w:rPr>
                              <w:t>256</w:t>
                            </w:r>
                          </w:p>
                        </w:tc>
                        <w:tc>
                          <w:tcPr>
                            <w:tcW w:w="1916" w:type="dxa"/>
                          </w:tcPr>
                          <w:p w:rsidR="00F90E7B" w:rsidRDefault="00F90E7B">
                            <w:pPr>
                              <w:pStyle w:val="TableParagraph"/>
                              <w:spacing w:before="11"/>
                              <w:ind w:left="267"/>
                              <w:rPr>
                                <w:sz w:val="16"/>
                              </w:rPr>
                            </w:pPr>
                            <w:r>
                              <w:rPr>
                                <w:rFonts w:ascii="Calibri" w:hAnsi="Calibri"/>
                                <w:w w:val="95"/>
                                <w:sz w:val="16"/>
                              </w:rPr>
                              <w:t>256</w:t>
                            </w:r>
                            <w:r>
                              <w:rPr>
                                <w:rFonts w:ascii="Calibri" w:hAnsi="Calibri"/>
                                <w:spacing w:val="1"/>
                                <w:w w:val="95"/>
                                <w:sz w:val="16"/>
                              </w:rPr>
                              <w:t xml:space="preserve"> </w:t>
                            </w:r>
                            <w:r>
                              <w:rPr>
                                <w:rFonts w:ascii="Calibri" w:hAnsi="Calibri"/>
                                <w:w w:val="95"/>
                                <w:sz w:val="16"/>
                              </w:rPr>
                              <w:t>3</w:t>
                            </w:r>
                            <w:r>
                              <w:rPr>
                                <w:rFonts w:ascii="Calibri" w:hAnsi="Calibri"/>
                                <w:spacing w:val="10"/>
                                <w:w w:val="95"/>
                                <w:sz w:val="16"/>
                              </w:rPr>
                              <w:t xml:space="preserve"> </w:t>
                            </w:r>
                            <w:r>
                              <w:rPr>
                                <w:rFonts w:ascii="Georgia" w:hAnsi="Georgia"/>
                                <w:w w:val="95"/>
                                <w:sz w:val="16"/>
                              </w:rPr>
                              <w:t>×</w:t>
                            </w:r>
                            <w:r>
                              <w:rPr>
                                <w:rFonts w:ascii="Georgia" w:hAnsi="Georgia"/>
                                <w:spacing w:val="8"/>
                                <w:w w:val="95"/>
                                <w:sz w:val="16"/>
                              </w:rPr>
                              <w:t xml:space="preserve"> </w:t>
                            </w:r>
                            <w:r>
                              <w:rPr>
                                <w:rFonts w:ascii="Calibri" w:hAnsi="Calibri"/>
                                <w:w w:val="95"/>
                                <w:sz w:val="16"/>
                              </w:rPr>
                              <w:t>3</w:t>
                            </w:r>
                            <w:r>
                              <w:rPr>
                                <w:rFonts w:ascii="Calibri" w:hAnsi="Calibri"/>
                                <w:spacing w:val="1"/>
                                <w:w w:val="95"/>
                                <w:sz w:val="16"/>
                              </w:rPr>
                              <w:t xml:space="preserve"> </w:t>
                            </w:r>
                            <w:r>
                              <w:rPr>
                                <w:w w:val="95"/>
                                <w:sz w:val="16"/>
                              </w:rPr>
                              <w:t>convolutions</w:t>
                            </w:r>
                          </w:p>
                        </w:tc>
                      </w:tr>
                      <w:tr w:rsidR="00F90E7B">
                        <w:trPr>
                          <w:trHeight w:val="242"/>
                        </w:trPr>
                        <w:tc>
                          <w:tcPr>
                            <w:tcW w:w="1008" w:type="dxa"/>
                          </w:tcPr>
                          <w:p w:rsidR="00F90E7B" w:rsidRDefault="00F90E7B">
                            <w:pPr>
                              <w:pStyle w:val="TableParagraph"/>
                              <w:rPr>
                                <w:sz w:val="16"/>
                              </w:rPr>
                            </w:pPr>
                            <w:r>
                              <w:rPr>
                                <w:sz w:val="16"/>
                              </w:rPr>
                              <w:t>Conv5</w:t>
                            </w:r>
                          </w:p>
                        </w:tc>
                        <w:tc>
                          <w:tcPr>
                            <w:tcW w:w="1498" w:type="dxa"/>
                          </w:tcPr>
                          <w:p w:rsidR="00F90E7B" w:rsidRDefault="00F90E7B">
                            <w:pPr>
                              <w:pStyle w:val="TableParagraph"/>
                              <w:spacing w:before="11"/>
                              <w:ind w:left="271"/>
                              <w:rPr>
                                <w:rFonts w:ascii="Calibri" w:hAnsi="Calibri"/>
                                <w:sz w:val="16"/>
                              </w:rPr>
                            </w:pPr>
                            <w:r>
                              <w:rPr>
                                <w:rFonts w:ascii="Calibri" w:hAnsi="Calibri"/>
                                <w:sz w:val="16"/>
                              </w:rPr>
                              <w:t>7</w:t>
                            </w:r>
                            <w:r>
                              <w:rPr>
                                <w:rFonts w:ascii="Calibri" w:hAnsi="Calibri"/>
                                <w:spacing w:val="-3"/>
                                <w:sz w:val="16"/>
                              </w:rPr>
                              <w:t xml:space="preserve"> </w:t>
                            </w:r>
                            <w:r>
                              <w:rPr>
                                <w:rFonts w:ascii="Georgia" w:hAnsi="Georgia"/>
                                <w:sz w:val="16"/>
                              </w:rPr>
                              <w:t>×</w:t>
                            </w:r>
                            <w:r>
                              <w:rPr>
                                <w:rFonts w:ascii="Georgia" w:hAnsi="Georgia"/>
                                <w:spacing w:val="-6"/>
                                <w:sz w:val="16"/>
                              </w:rPr>
                              <w:t xml:space="preserve"> </w:t>
                            </w:r>
                            <w:r>
                              <w:rPr>
                                <w:rFonts w:ascii="Calibri" w:hAnsi="Calibri"/>
                                <w:sz w:val="16"/>
                              </w:rPr>
                              <w:t>7</w:t>
                            </w:r>
                            <w:r>
                              <w:rPr>
                                <w:rFonts w:ascii="Calibri" w:hAnsi="Calibri"/>
                                <w:spacing w:val="-2"/>
                                <w:sz w:val="16"/>
                              </w:rPr>
                              <w:t xml:space="preserve"> </w:t>
                            </w:r>
                            <w:r>
                              <w:rPr>
                                <w:rFonts w:ascii="Georgia" w:hAnsi="Georgia"/>
                                <w:sz w:val="16"/>
                              </w:rPr>
                              <w:t>×</w:t>
                            </w:r>
                            <w:r>
                              <w:rPr>
                                <w:rFonts w:ascii="Georgia" w:hAnsi="Georgia"/>
                                <w:spacing w:val="-6"/>
                                <w:sz w:val="16"/>
                              </w:rPr>
                              <w:t xml:space="preserve"> </w:t>
                            </w:r>
                            <w:r>
                              <w:rPr>
                                <w:rFonts w:ascii="Calibri" w:hAnsi="Calibri"/>
                                <w:sz w:val="16"/>
                              </w:rPr>
                              <w:t>512</w:t>
                            </w:r>
                          </w:p>
                        </w:tc>
                        <w:tc>
                          <w:tcPr>
                            <w:tcW w:w="1916" w:type="dxa"/>
                          </w:tcPr>
                          <w:p w:rsidR="00F90E7B" w:rsidRDefault="00F90E7B">
                            <w:pPr>
                              <w:pStyle w:val="TableParagraph"/>
                              <w:spacing w:before="11"/>
                              <w:ind w:left="267"/>
                              <w:rPr>
                                <w:sz w:val="16"/>
                              </w:rPr>
                            </w:pPr>
                            <w:r>
                              <w:rPr>
                                <w:rFonts w:ascii="Calibri" w:hAnsi="Calibri"/>
                                <w:spacing w:val="-1"/>
                                <w:sz w:val="16"/>
                              </w:rPr>
                              <w:t>512</w:t>
                            </w:r>
                            <w:r>
                              <w:rPr>
                                <w:rFonts w:ascii="Calibri" w:hAnsi="Calibri"/>
                                <w:spacing w:val="-7"/>
                                <w:sz w:val="16"/>
                              </w:rPr>
                              <w:t xml:space="preserve"> </w:t>
                            </w:r>
                            <w:r>
                              <w:rPr>
                                <w:rFonts w:ascii="Calibri" w:hAnsi="Calibri"/>
                                <w:spacing w:val="-1"/>
                                <w:sz w:val="16"/>
                              </w:rPr>
                              <w:t xml:space="preserve">3 </w:t>
                            </w:r>
                            <w:r>
                              <w:rPr>
                                <w:rFonts w:ascii="Georgia" w:hAnsi="Georgia"/>
                                <w:spacing w:val="-1"/>
                                <w:sz w:val="16"/>
                              </w:rPr>
                              <w:t>×</w:t>
                            </w:r>
                            <w:r>
                              <w:rPr>
                                <w:rFonts w:ascii="Georgia" w:hAnsi="Georgia"/>
                                <w:spacing w:val="-4"/>
                                <w:sz w:val="16"/>
                              </w:rPr>
                              <w:t xml:space="preserve"> </w:t>
                            </w:r>
                            <w:r>
                              <w:rPr>
                                <w:rFonts w:ascii="Calibri" w:hAnsi="Calibri"/>
                                <w:spacing w:val="-1"/>
                                <w:sz w:val="16"/>
                              </w:rPr>
                              <w:t>3</w:t>
                            </w:r>
                            <w:r>
                              <w:rPr>
                                <w:rFonts w:ascii="Calibri" w:hAnsi="Calibri"/>
                                <w:spacing w:val="-8"/>
                                <w:sz w:val="16"/>
                              </w:rPr>
                              <w:t xml:space="preserve"> </w:t>
                            </w:r>
                            <w:r>
                              <w:rPr>
                                <w:spacing w:val="-1"/>
                                <w:sz w:val="16"/>
                              </w:rPr>
                              <w:t>convolutions</w:t>
                            </w:r>
                          </w:p>
                        </w:tc>
                      </w:tr>
                      <w:tr w:rsidR="00F90E7B">
                        <w:trPr>
                          <w:trHeight w:val="242"/>
                        </w:trPr>
                        <w:tc>
                          <w:tcPr>
                            <w:tcW w:w="1008" w:type="dxa"/>
                          </w:tcPr>
                          <w:p w:rsidR="00F90E7B" w:rsidRDefault="00F90E7B">
                            <w:pPr>
                              <w:pStyle w:val="TableParagraph"/>
                              <w:rPr>
                                <w:sz w:val="16"/>
                              </w:rPr>
                            </w:pPr>
                            <w:r>
                              <w:rPr>
                                <w:sz w:val="16"/>
                              </w:rPr>
                              <w:t>Avg.</w:t>
                            </w:r>
                            <w:r>
                              <w:rPr>
                                <w:spacing w:val="-8"/>
                                <w:sz w:val="16"/>
                              </w:rPr>
                              <w:t xml:space="preserve"> </w:t>
                            </w:r>
                            <w:r>
                              <w:rPr>
                                <w:sz w:val="16"/>
                              </w:rPr>
                              <w:t>pool</w:t>
                            </w:r>
                          </w:p>
                        </w:tc>
                        <w:tc>
                          <w:tcPr>
                            <w:tcW w:w="1498" w:type="dxa"/>
                          </w:tcPr>
                          <w:p w:rsidR="00F90E7B" w:rsidRDefault="00F90E7B">
                            <w:pPr>
                              <w:pStyle w:val="TableParagraph"/>
                              <w:spacing w:before="11"/>
                              <w:ind w:left="256"/>
                              <w:rPr>
                                <w:rFonts w:ascii="Calibri" w:hAnsi="Calibri"/>
                                <w:sz w:val="16"/>
                              </w:rPr>
                            </w:pPr>
                            <w:r>
                              <w:rPr>
                                <w:rFonts w:ascii="Calibri" w:hAnsi="Calibri"/>
                                <w:sz w:val="16"/>
                              </w:rPr>
                              <w:t>1</w:t>
                            </w:r>
                            <w:r>
                              <w:rPr>
                                <w:rFonts w:ascii="Calibri" w:hAnsi="Calibri"/>
                                <w:spacing w:val="-3"/>
                                <w:sz w:val="16"/>
                              </w:rPr>
                              <w:t xml:space="preserve"> </w:t>
                            </w:r>
                            <w:r>
                              <w:rPr>
                                <w:rFonts w:ascii="Georgia" w:hAnsi="Georgia"/>
                                <w:sz w:val="16"/>
                              </w:rPr>
                              <w:t>×</w:t>
                            </w:r>
                            <w:r>
                              <w:rPr>
                                <w:rFonts w:ascii="Georgia" w:hAnsi="Georgia"/>
                                <w:spacing w:val="-6"/>
                                <w:sz w:val="16"/>
                              </w:rPr>
                              <w:t xml:space="preserve"> </w:t>
                            </w:r>
                            <w:r>
                              <w:rPr>
                                <w:rFonts w:ascii="Calibri" w:hAnsi="Calibri"/>
                                <w:sz w:val="16"/>
                              </w:rPr>
                              <w:t>1</w:t>
                            </w:r>
                            <w:r>
                              <w:rPr>
                                <w:rFonts w:ascii="Calibri" w:hAnsi="Calibri"/>
                                <w:spacing w:val="-2"/>
                                <w:sz w:val="16"/>
                              </w:rPr>
                              <w:t xml:space="preserve"> </w:t>
                            </w:r>
                            <w:r>
                              <w:rPr>
                                <w:rFonts w:ascii="Georgia" w:hAnsi="Georgia"/>
                                <w:sz w:val="16"/>
                              </w:rPr>
                              <w:t>×</w:t>
                            </w:r>
                            <w:r>
                              <w:rPr>
                                <w:rFonts w:ascii="Georgia" w:hAnsi="Georgia"/>
                                <w:spacing w:val="-6"/>
                                <w:sz w:val="16"/>
                              </w:rPr>
                              <w:t xml:space="preserve"> </w:t>
                            </w:r>
                            <w:r>
                              <w:rPr>
                                <w:rFonts w:ascii="Calibri" w:hAnsi="Calibri"/>
                                <w:sz w:val="16"/>
                              </w:rPr>
                              <w:t>512</w:t>
                            </w:r>
                          </w:p>
                        </w:tc>
                        <w:tc>
                          <w:tcPr>
                            <w:tcW w:w="1916" w:type="dxa"/>
                          </w:tcPr>
                          <w:p w:rsidR="00F90E7B" w:rsidRDefault="00F90E7B">
                            <w:pPr>
                              <w:pStyle w:val="TableParagraph"/>
                              <w:spacing w:before="11"/>
                              <w:ind w:left="268"/>
                              <w:rPr>
                                <w:sz w:val="16"/>
                              </w:rPr>
                            </w:pPr>
                            <w:r>
                              <w:rPr>
                                <w:rFonts w:ascii="Calibri" w:hAnsi="Calibri"/>
                                <w:sz w:val="16"/>
                              </w:rPr>
                              <w:t>7</w:t>
                            </w:r>
                            <w:r>
                              <w:rPr>
                                <w:rFonts w:ascii="Calibri" w:hAnsi="Calibri"/>
                                <w:spacing w:val="-4"/>
                                <w:sz w:val="16"/>
                              </w:rPr>
                              <w:t xml:space="preserve"> </w:t>
                            </w:r>
                            <w:r>
                              <w:rPr>
                                <w:rFonts w:ascii="Georgia" w:hAnsi="Georgia"/>
                                <w:sz w:val="16"/>
                              </w:rPr>
                              <w:t>×</w:t>
                            </w:r>
                            <w:r>
                              <w:rPr>
                                <w:rFonts w:ascii="Georgia" w:hAnsi="Georgia"/>
                                <w:spacing w:val="-7"/>
                                <w:sz w:val="16"/>
                              </w:rPr>
                              <w:t xml:space="preserve"> </w:t>
                            </w:r>
                            <w:r>
                              <w:rPr>
                                <w:rFonts w:ascii="Calibri" w:hAnsi="Calibri"/>
                                <w:sz w:val="16"/>
                              </w:rPr>
                              <w:t>7</w:t>
                            </w:r>
                            <w:r>
                              <w:rPr>
                                <w:rFonts w:ascii="Calibri" w:hAnsi="Calibri"/>
                                <w:spacing w:val="-8"/>
                                <w:sz w:val="16"/>
                              </w:rPr>
                              <w:t xml:space="preserve"> </w:t>
                            </w:r>
                            <w:r>
                              <w:rPr>
                                <w:sz w:val="16"/>
                              </w:rPr>
                              <w:t>average</w:t>
                            </w:r>
                            <w:r>
                              <w:rPr>
                                <w:spacing w:val="-4"/>
                                <w:sz w:val="16"/>
                              </w:rPr>
                              <w:t xml:space="preserve"> </w:t>
                            </w:r>
                            <w:r>
                              <w:rPr>
                                <w:sz w:val="16"/>
                              </w:rPr>
                              <w:t>pool</w:t>
                            </w:r>
                          </w:p>
                        </w:tc>
                      </w:tr>
                      <w:tr w:rsidR="00F90E7B">
                        <w:trPr>
                          <w:trHeight w:val="242"/>
                        </w:trPr>
                        <w:tc>
                          <w:tcPr>
                            <w:tcW w:w="1008" w:type="dxa"/>
                          </w:tcPr>
                          <w:p w:rsidR="00F90E7B" w:rsidRDefault="00F90E7B">
                            <w:pPr>
                              <w:pStyle w:val="TableParagraph"/>
                              <w:rPr>
                                <w:sz w:val="16"/>
                              </w:rPr>
                            </w:pPr>
                            <w:r>
                              <w:rPr>
                                <w:sz w:val="16"/>
                              </w:rPr>
                              <w:t>FC</w:t>
                            </w:r>
                          </w:p>
                        </w:tc>
                        <w:tc>
                          <w:tcPr>
                            <w:tcW w:w="1498" w:type="dxa"/>
                          </w:tcPr>
                          <w:p w:rsidR="00F90E7B" w:rsidRDefault="00F90E7B">
                            <w:pPr>
                              <w:pStyle w:val="TableParagraph"/>
                              <w:ind w:left="274"/>
                              <w:rPr>
                                <w:sz w:val="16"/>
                              </w:rPr>
                            </w:pPr>
                            <w:r>
                              <w:rPr>
                                <w:sz w:val="16"/>
                              </w:rPr>
                              <w:t>2</w:t>
                            </w:r>
                          </w:p>
                        </w:tc>
                        <w:tc>
                          <w:tcPr>
                            <w:tcW w:w="1916" w:type="dxa"/>
                          </w:tcPr>
                          <w:p w:rsidR="00F90E7B" w:rsidRDefault="00F90E7B">
                            <w:pPr>
                              <w:pStyle w:val="TableParagraph"/>
                              <w:ind w:left="267"/>
                              <w:rPr>
                                <w:sz w:val="16"/>
                              </w:rPr>
                            </w:pPr>
                            <w:r>
                              <w:rPr>
                                <w:sz w:val="16"/>
                              </w:rPr>
                              <w:t>512</w:t>
                            </w:r>
                            <w:r>
                              <w:rPr>
                                <w:spacing w:val="-8"/>
                                <w:sz w:val="16"/>
                              </w:rPr>
                              <w:t xml:space="preserve"> </w:t>
                            </w:r>
                            <w:r>
                              <w:rPr>
                                <w:rFonts w:ascii="Georgia" w:hAnsi="Georgia"/>
                                <w:sz w:val="16"/>
                              </w:rPr>
                              <w:t>×</w:t>
                            </w:r>
                            <w:r>
                              <w:rPr>
                                <w:rFonts w:ascii="Georgia" w:hAnsi="Georgia"/>
                                <w:spacing w:val="-6"/>
                                <w:sz w:val="16"/>
                              </w:rPr>
                              <w:t xml:space="preserve"> </w:t>
                            </w:r>
                            <w:r>
                              <w:rPr>
                                <w:sz w:val="16"/>
                              </w:rPr>
                              <w:t>2</w:t>
                            </w:r>
                            <w:r>
                              <w:rPr>
                                <w:spacing w:val="1"/>
                                <w:sz w:val="16"/>
                              </w:rPr>
                              <w:t xml:space="preserve"> </w:t>
                            </w:r>
                            <w:r>
                              <w:rPr>
                                <w:sz w:val="16"/>
                              </w:rPr>
                              <w:t>fully</w:t>
                            </w:r>
                            <w:r>
                              <w:rPr>
                                <w:spacing w:val="1"/>
                                <w:sz w:val="16"/>
                              </w:rPr>
                              <w:t xml:space="preserve"> </w:t>
                            </w:r>
                            <w:r>
                              <w:rPr>
                                <w:sz w:val="16"/>
                              </w:rPr>
                              <w:t>connections</w:t>
                            </w:r>
                          </w:p>
                        </w:tc>
                      </w:tr>
                      <w:tr w:rsidR="00F90E7B">
                        <w:trPr>
                          <w:trHeight w:val="270"/>
                        </w:trPr>
                        <w:tc>
                          <w:tcPr>
                            <w:tcW w:w="1008" w:type="dxa"/>
                            <w:tcBorders>
                              <w:bottom w:val="single" w:sz="6" w:space="0" w:color="000000"/>
                            </w:tcBorders>
                          </w:tcPr>
                          <w:p w:rsidR="00F90E7B" w:rsidRDefault="00F90E7B">
                            <w:pPr>
                              <w:pStyle w:val="TableParagraph"/>
                              <w:spacing w:before="15"/>
                              <w:rPr>
                                <w:sz w:val="16"/>
                              </w:rPr>
                            </w:pPr>
                            <w:proofErr w:type="spellStart"/>
                            <w:r>
                              <w:rPr>
                                <w:sz w:val="16"/>
                              </w:rPr>
                              <w:t>SoftMax</w:t>
                            </w:r>
                            <w:proofErr w:type="spellEnd"/>
                          </w:p>
                        </w:tc>
                        <w:tc>
                          <w:tcPr>
                            <w:tcW w:w="1498" w:type="dxa"/>
                            <w:tcBorders>
                              <w:bottom w:val="single" w:sz="6" w:space="0" w:color="000000"/>
                            </w:tcBorders>
                          </w:tcPr>
                          <w:p w:rsidR="00F90E7B" w:rsidRDefault="00F90E7B">
                            <w:pPr>
                              <w:pStyle w:val="TableParagraph"/>
                              <w:spacing w:before="12"/>
                              <w:ind w:left="269"/>
                              <w:rPr>
                                <w:rFonts w:ascii="Calibri"/>
                                <w:sz w:val="16"/>
                              </w:rPr>
                            </w:pPr>
                            <w:r>
                              <w:rPr>
                                <w:rFonts w:ascii="Calibri"/>
                                <w:w w:val="98"/>
                                <w:sz w:val="16"/>
                              </w:rPr>
                              <w:t>2</w:t>
                            </w:r>
                          </w:p>
                        </w:tc>
                        <w:tc>
                          <w:tcPr>
                            <w:tcW w:w="1916" w:type="dxa"/>
                            <w:tcBorders>
                              <w:bottom w:val="single" w:sz="6" w:space="0" w:color="000000"/>
                            </w:tcBorders>
                          </w:tcPr>
                          <w:p w:rsidR="00F90E7B" w:rsidRDefault="00F90E7B">
                            <w:pPr>
                              <w:pStyle w:val="TableParagraph"/>
                              <w:spacing w:before="0"/>
                              <w:rPr>
                                <w:sz w:val="16"/>
                              </w:rPr>
                            </w:pPr>
                          </w:p>
                        </w:tc>
                      </w:tr>
                    </w:tbl>
                    <w:p w:rsidR="00F90E7B" w:rsidRDefault="00F90E7B" w:rsidP="008F65C2">
                      <w:pPr>
                        <w:pStyle w:val="BodyText"/>
                      </w:pPr>
                    </w:p>
                  </w:txbxContent>
                </v:textbox>
                <w10:wrap anchorx="page"/>
              </v:shape>
            </w:pict>
          </mc:Fallback>
        </mc:AlternateContent>
      </w:r>
      <w:bookmarkStart w:id="1" w:name="_bookmark10"/>
      <w:bookmarkEnd w:id="1"/>
      <w:r w:rsidRPr="00F1671C">
        <w:rPr>
          <w:rFonts w:ascii="Times New Roman" w:hAnsi="Times New Roman" w:cs="Times New Roman"/>
          <w:b/>
          <w:spacing w:val="-1"/>
          <w:w w:val="95"/>
          <w:sz w:val="24"/>
          <w:szCs w:val="24"/>
        </w:rPr>
        <w:t>Table</w:t>
      </w:r>
      <w:r w:rsidRPr="00F1671C">
        <w:rPr>
          <w:rFonts w:ascii="Times New Roman" w:hAnsi="Times New Roman" w:cs="Times New Roman"/>
          <w:b/>
          <w:spacing w:val="-12"/>
          <w:w w:val="95"/>
          <w:sz w:val="24"/>
          <w:szCs w:val="24"/>
        </w:rPr>
        <w:t xml:space="preserve"> </w:t>
      </w:r>
      <w:r w:rsidRPr="00F1671C">
        <w:rPr>
          <w:rFonts w:ascii="Times New Roman" w:hAnsi="Times New Roman" w:cs="Times New Roman"/>
          <w:b/>
          <w:w w:val="95"/>
          <w:sz w:val="24"/>
          <w:szCs w:val="24"/>
        </w:rPr>
        <w:t>2</w:t>
      </w:r>
      <w:r w:rsidRPr="00F1671C">
        <w:rPr>
          <w:rFonts w:ascii="Times New Roman" w:hAnsi="Times New Roman" w:cs="Times New Roman"/>
          <w:b/>
          <w:spacing w:val="58"/>
          <w:sz w:val="24"/>
          <w:szCs w:val="24"/>
        </w:rPr>
        <w:t xml:space="preserve"> </w:t>
      </w:r>
      <w:proofErr w:type="spellStart"/>
      <w:r w:rsidRPr="00F1671C">
        <w:rPr>
          <w:rFonts w:ascii="Times New Roman" w:hAnsi="Times New Roman" w:cs="Times New Roman"/>
          <w:w w:val="95"/>
          <w:sz w:val="24"/>
          <w:szCs w:val="24"/>
        </w:rPr>
        <w:t>ResNet</w:t>
      </w:r>
      <w:proofErr w:type="spellEnd"/>
      <w:r w:rsidRPr="00F1671C">
        <w:rPr>
          <w:rFonts w:ascii="Times New Roman" w:hAnsi="Times New Roman" w:cs="Times New Roman"/>
          <w:spacing w:val="3"/>
          <w:w w:val="95"/>
          <w:sz w:val="24"/>
          <w:szCs w:val="24"/>
        </w:rPr>
        <w:t xml:space="preserve"> </w:t>
      </w:r>
      <w:r w:rsidRPr="00F1671C">
        <w:rPr>
          <w:rFonts w:ascii="Times New Roman" w:hAnsi="Times New Roman" w:cs="Times New Roman"/>
          <w:w w:val="95"/>
          <w:sz w:val="24"/>
          <w:szCs w:val="24"/>
        </w:rPr>
        <w:t>18</w:t>
      </w:r>
      <w:r w:rsidRPr="00F1671C">
        <w:rPr>
          <w:rFonts w:ascii="Times New Roman" w:hAnsi="Times New Roman" w:cs="Times New Roman"/>
          <w:spacing w:val="3"/>
          <w:w w:val="95"/>
          <w:sz w:val="24"/>
          <w:szCs w:val="24"/>
        </w:rPr>
        <w:t xml:space="preserve"> </w:t>
      </w:r>
      <w:r w:rsidRPr="00F1671C">
        <w:rPr>
          <w:rFonts w:ascii="Times New Roman" w:hAnsi="Times New Roman" w:cs="Times New Roman"/>
          <w:w w:val="95"/>
          <w:sz w:val="24"/>
          <w:szCs w:val="24"/>
        </w:rPr>
        <w:t>architecture</w:t>
      </w:r>
    </w:p>
    <w:p w:rsidR="003C30C7" w:rsidRPr="00F1671C" w:rsidRDefault="003C30C7" w:rsidP="00F1671C">
      <w:pPr>
        <w:spacing w:after="0"/>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7E0353" w:rsidRDefault="007E0353" w:rsidP="00F1671C">
      <w:pPr>
        <w:spacing w:after="0"/>
        <w:jc w:val="center"/>
        <w:rPr>
          <w:rFonts w:ascii="Times New Roman" w:hAnsi="Times New Roman" w:cs="Times New Roman"/>
          <w:sz w:val="24"/>
          <w:szCs w:val="24"/>
        </w:rPr>
      </w:pPr>
    </w:p>
    <w:p w:rsidR="00E63F5B" w:rsidRDefault="00E63F5B" w:rsidP="00F1671C">
      <w:pPr>
        <w:spacing w:after="0"/>
        <w:jc w:val="center"/>
        <w:rPr>
          <w:rFonts w:ascii="Times New Roman" w:hAnsi="Times New Roman" w:cs="Times New Roman"/>
          <w:sz w:val="24"/>
          <w:szCs w:val="24"/>
        </w:rPr>
      </w:pPr>
    </w:p>
    <w:p w:rsidR="00E63F5B" w:rsidRDefault="00E63F5B" w:rsidP="00F1671C">
      <w:pPr>
        <w:spacing w:after="0"/>
        <w:jc w:val="center"/>
        <w:rPr>
          <w:rFonts w:ascii="Times New Roman" w:hAnsi="Times New Roman" w:cs="Times New Roman"/>
          <w:sz w:val="24"/>
          <w:szCs w:val="24"/>
        </w:rPr>
      </w:pPr>
    </w:p>
    <w:p w:rsidR="00E63F5B" w:rsidRPr="00F1671C" w:rsidRDefault="00E63F5B" w:rsidP="00F1671C">
      <w:pPr>
        <w:spacing w:after="0"/>
        <w:jc w:val="center"/>
        <w:rPr>
          <w:rFonts w:ascii="Times New Roman" w:hAnsi="Times New Roman" w:cs="Times New Roman"/>
          <w:sz w:val="24"/>
          <w:szCs w:val="24"/>
        </w:rPr>
      </w:pPr>
    </w:p>
    <w:p w:rsidR="003C30C7" w:rsidRPr="00F1671C" w:rsidRDefault="007E0353" w:rsidP="00F1671C">
      <w:pPr>
        <w:spacing w:after="0"/>
        <w:jc w:val="center"/>
        <w:rPr>
          <w:rFonts w:ascii="Times New Roman" w:hAnsi="Times New Roman" w:cs="Times New Roman"/>
          <w:sz w:val="24"/>
          <w:szCs w:val="24"/>
        </w:rPr>
      </w:pPr>
      <w:r w:rsidRPr="00F1671C">
        <w:rPr>
          <w:rFonts w:ascii="Times New Roman" w:hAnsi="Times New Roman" w:cs="Times New Roman"/>
          <w:noProof/>
          <w:sz w:val="24"/>
          <w:szCs w:val="24"/>
          <w:lang w:eastAsia="en-IN"/>
        </w:rPr>
        <w:lastRenderedPageBreak/>
        <w:drawing>
          <wp:inline distT="0" distB="0" distL="0" distR="0" wp14:anchorId="2095731C" wp14:editId="206DCBAC">
            <wp:extent cx="3556000" cy="3534131"/>
            <wp:effectExtent l="0" t="0" r="6350" b="9525"/>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3556451" cy="3534579"/>
                    </a:xfrm>
                    <a:prstGeom prst="rect">
                      <a:avLst/>
                    </a:prstGeom>
                  </pic:spPr>
                </pic:pic>
              </a:graphicData>
            </a:graphic>
          </wp:inline>
        </w:drawing>
      </w:r>
    </w:p>
    <w:p w:rsidR="007E0353" w:rsidRDefault="007E0353" w:rsidP="00F1671C">
      <w:pPr>
        <w:spacing w:after="0"/>
        <w:ind w:left="140"/>
        <w:jc w:val="center"/>
        <w:rPr>
          <w:rFonts w:ascii="Times New Roman" w:hAnsi="Times New Roman" w:cs="Times New Roman"/>
          <w:w w:val="95"/>
          <w:sz w:val="24"/>
          <w:szCs w:val="24"/>
        </w:rPr>
      </w:pPr>
      <w:r w:rsidRPr="00F1671C">
        <w:rPr>
          <w:rFonts w:ascii="Times New Roman" w:hAnsi="Times New Roman" w:cs="Times New Roman"/>
          <w:b/>
          <w:w w:val="95"/>
          <w:sz w:val="24"/>
          <w:szCs w:val="24"/>
        </w:rPr>
        <w:t>Fig.</w:t>
      </w:r>
      <w:r w:rsidRPr="00F1671C">
        <w:rPr>
          <w:rFonts w:ascii="Times New Roman" w:hAnsi="Times New Roman" w:cs="Times New Roman"/>
          <w:b/>
          <w:spacing w:val="-2"/>
          <w:w w:val="95"/>
          <w:sz w:val="24"/>
          <w:szCs w:val="24"/>
        </w:rPr>
        <w:t xml:space="preserve"> </w:t>
      </w:r>
      <w:r w:rsidRPr="00F1671C">
        <w:rPr>
          <w:rFonts w:ascii="Times New Roman" w:hAnsi="Times New Roman" w:cs="Times New Roman"/>
          <w:b/>
          <w:w w:val="95"/>
          <w:sz w:val="24"/>
          <w:szCs w:val="24"/>
        </w:rPr>
        <w:t>7</w:t>
      </w:r>
      <w:r w:rsidRPr="00F1671C">
        <w:rPr>
          <w:rFonts w:ascii="Times New Roman" w:hAnsi="Times New Roman" w:cs="Times New Roman"/>
          <w:b/>
          <w:spacing w:val="89"/>
          <w:sz w:val="24"/>
          <w:szCs w:val="24"/>
        </w:rPr>
        <w:t xml:space="preserve"> </w:t>
      </w:r>
      <w:r w:rsidRPr="00F1671C">
        <w:rPr>
          <w:rFonts w:ascii="Times New Roman" w:hAnsi="Times New Roman" w:cs="Times New Roman"/>
          <w:w w:val="95"/>
          <w:sz w:val="24"/>
          <w:szCs w:val="24"/>
        </w:rPr>
        <w:t>Schematic</w:t>
      </w:r>
      <w:r w:rsidRPr="00F1671C">
        <w:rPr>
          <w:rFonts w:ascii="Times New Roman" w:hAnsi="Times New Roman" w:cs="Times New Roman"/>
          <w:spacing w:val="15"/>
          <w:w w:val="95"/>
          <w:sz w:val="24"/>
          <w:szCs w:val="24"/>
        </w:rPr>
        <w:t xml:space="preserve"> </w:t>
      </w:r>
      <w:r w:rsidRPr="00F1671C">
        <w:rPr>
          <w:rFonts w:ascii="Times New Roman" w:hAnsi="Times New Roman" w:cs="Times New Roman"/>
          <w:w w:val="95"/>
          <w:sz w:val="24"/>
          <w:szCs w:val="24"/>
        </w:rPr>
        <w:t>representation</w:t>
      </w:r>
      <w:r w:rsidRPr="00F1671C">
        <w:rPr>
          <w:rFonts w:ascii="Times New Roman" w:hAnsi="Times New Roman" w:cs="Times New Roman"/>
          <w:spacing w:val="15"/>
          <w:w w:val="95"/>
          <w:sz w:val="24"/>
          <w:szCs w:val="24"/>
        </w:rPr>
        <w:t xml:space="preserve"> </w:t>
      </w:r>
      <w:r w:rsidRPr="00F1671C">
        <w:rPr>
          <w:rFonts w:ascii="Times New Roman" w:hAnsi="Times New Roman" w:cs="Times New Roman"/>
          <w:w w:val="95"/>
          <w:sz w:val="24"/>
          <w:szCs w:val="24"/>
        </w:rPr>
        <w:t>of</w:t>
      </w:r>
      <w:r w:rsidRPr="00F1671C">
        <w:rPr>
          <w:rFonts w:ascii="Times New Roman" w:hAnsi="Times New Roman" w:cs="Times New Roman"/>
          <w:spacing w:val="15"/>
          <w:w w:val="95"/>
          <w:sz w:val="24"/>
          <w:szCs w:val="24"/>
        </w:rPr>
        <w:t xml:space="preserve"> </w:t>
      </w:r>
      <w:r w:rsidRPr="00F1671C">
        <w:rPr>
          <w:rFonts w:ascii="Times New Roman" w:hAnsi="Times New Roman" w:cs="Times New Roman"/>
          <w:w w:val="95"/>
          <w:sz w:val="24"/>
          <w:szCs w:val="24"/>
        </w:rPr>
        <w:t>proposed</w:t>
      </w:r>
      <w:r w:rsidRPr="00F1671C">
        <w:rPr>
          <w:rFonts w:ascii="Times New Roman" w:hAnsi="Times New Roman" w:cs="Times New Roman"/>
          <w:spacing w:val="16"/>
          <w:w w:val="95"/>
          <w:sz w:val="24"/>
          <w:szCs w:val="24"/>
        </w:rPr>
        <w:t xml:space="preserve"> </w:t>
      </w:r>
      <w:r w:rsidRPr="00F1671C">
        <w:rPr>
          <w:rFonts w:ascii="Times New Roman" w:hAnsi="Times New Roman" w:cs="Times New Roman"/>
          <w:w w:val="95"/>
          <w:sz w:val="24"/>
          <w:szCs w:val="24"/>
        </w:rPr>
        <w:t>architecture</w:t>
      </w:r>
    </w:p>
    <w:p w:rsidR="00E63F5B" w:rsidRDefault="00E63F5B" w:rsidP="00F1671C">
      <w:pPr>
        <w:spacing w:after="0"/>
        <w:ind w:left="140"/>
        <w:jc w:val="center"/>
        <w:rPr>
          <w:rFonts w:ascii="Times New Roman" w:hAnsi="Times New Roman" w:cs="Times New Roman"/>
          <w:w w:val="95"/>
          <w:sz w:val="24"/>
          <w:szCs w:val="24"/>
        </w:rPr>
      </w:pPr>
    </w:p>
    <w:p w:rsidR="00BD1EBF" w:rsidRPr="00BD1EBF" w:rsidRDefault="00BD1EBF" w:rsidP="00BD1EBF">
      <w:pPr>
        <w:spacing w:after="0"/>
        <w:jc w:val="both"/>
        <w:rPr>
          <w:rFonts w:ascii="Times New Roman" w:hAnsi="Times New Roman" w:cs="Times New Roman"/>
          <w:w w:val="95"/>
          <w:sz w:val="24"/>
          <w:szCs w:val="24"/>
        </w:rPr>
      </w:pPr>
      <w:r w:rsidRPr="00BD1EBF">
        <w:rPr>
          <w:rFonts w:ascii="Times New Roman" w:hAnsi="Times New Roman" w:cs="Times New Roman"/>
          <w:w w:val="95"/>
          <w:sz w:val="24"/>
          <w:szCs w:val="24"/>
        </w:rPr>
        <w:t xml:space="preserve">The preparation module comprises a sequence of components, including a convolutional layer, batch normalization layer, </w:t>
      </w:r>
      <w:proofErr w:type="spellStart"/>
      <w:r w:rsidRPr="00BD1EBF">
        <w:rPr>
          <w:rFonts w:ascii="Times New Roman" w:hAnsi="Times New Roman" w:cs="Times New Roman"/>
          <w:w w:val="95"/>
          <w:sz w:val="24"/>
          <w:szCs w:val="24"/>
        </w:rPr>
        <w:t>ReLU</w:t>
      </w:r>
      <w:proofErr w:type="spellEnd"/>
      <w:r w:rsidRPr="00BD1EBF">
        <w:rPr>
          <w:rFonts w:ascii="Times New Roman" w:hAnsi="Times New Roman" w:cs="Times New Roman"/>
          <w:w w:val="95"/>
          <w:sz w:val="24"/>
          <w:szCs w:val="24"/>
        </w:rPr>
        <w:t xml:space="preserve"> activation layer, and a max-pooling layer with dimensions 3×3 and a stride of 2. Module A is constructed with a convolutional layer, batch normalization layer, and a subsequent </w:t>
      </w:r>
      <w:proofErr w:type="spellStart"/>
      <w:r w:rsidRPr="00BD1EBF">
        <w:rPr>
          <w:rFonts w:ascii="Times New Roman" w:hAnsi="Times New Roman" w:cs="Times New Roman"/>
          <w:w w:val="95"/>
          <w:sz w:val="24"/>
          <w:szCs w:val="24"/>
        </w:rPr>
        <w:t>ReLU</w:t>
      </w:r>
      <w:proofErr w:type="spellEnd"/>
      <w:r w:rsidRPr="00BD1EBF">
        <w:rPr>
          <w:rFonts w:ascii="Times New Roman" w:hAnsi="Times New Roman" w:cs="Times New Roman"/>
          <w:w w:val="95"/>
          <w:sz w:val="24"/>
          <w:szCs w:val="24"/>
        </w:rPr>
        <w:t xml:space="preserve"> activation layer. Following the </w:t>
      </w:r>
      <w:proofErr w:type="spellStart"/>
      <w:r w:rsidRPr="00BD1EBF">
        <w:rPr>
          <w:rFonts w:ascii="Times New Roman" w:hAnsi="Times New Roman" w:cs="Times New Roman"/>
          <w:w w:val="95"/>
          <w:sz w:val="24"/>
          <w:szCs w:val="24"/>
        </w:rPr>
        <w:t>ReLU</w:t>
      </w:r>
      <w:proofErr w:type="spellEnd"/>
      <w:r w:rsidRPr="00BD1EBF">
        <w:rPr>
          <w:rFonts w:ascii="Times New Roman" w:hAnsi="Times New Roman" w:cs="Times New Roman"/>
          <w:w w:val="95"/>
          <w:sz w:val="24"/>
          <w:szCs w:val="24"/>
        </w:rPr>
        <w:t xml:space="preserve"> activation, the output undergoes an additional convolutional layer and is subsequently combined with the previous max-pooling outcome through an added layer.</w:t>
      </w:r>
    </w:p>
    <w:p w:rsidR="00BD1EBF" w:rsidRDefault="00BD1EBF" w:rsidP="00BD1EBF">
      <w:pPr>
        <w:spacing w:after="0"/>
        <w:ind w:firstLine="140"/>
        <w:jc w:val="both"/>
        <w:rPr>
          <w:rFonts w:ascii="Times New Roman" w:hAnsi="Times New Roman" w:cs="Times New Roman"/>
          <w:w w:val="95"/>
          <w:sz w:val="24"/>
          <w:szCs w:val="24"/>
        </w:rPr>
      </w:pPr>
      <w:r w:rsidRPr="00BD1EBF">
        <w:rPr>
          <w:rFonts w:ascii="Times New Roman" w:hAnsi="Times New Roman" w:cs="Times New Roman"/>
          <w:w w:val="95"/>
          <w:sz w:val="24"/>
          <w:szCs w:val="24"/>
        </w:rPr>
        <w:t xml:space="preserve">For the purpose of enhancing network accuracy and mitigating </w:t>
      </w:r>
      <w:proofErr w:type="spellStart"/>
      <w:r w:rsidRPr="00BD1EBF">
        <w:rPr>
          <w:rFonts w:ascii="Times New Roman" w:hAnsi="Times New Roman" w:cs="Times New Roman"/>
          <w:w w:val="95"/>
          <w:sz w:val="24"/>
          <w:szCs w:val="24"/>
        </w:rPr>
        <w:t>overfitting</w:t>
      </w:r>
      <w:proofErr w:type="spellEnd"/>
      <w:r w:rsidRPr="00BD1EBF">
        <w:rPr>
          <w:rFonts w:ascii="Times New Roman" w:hAnsi="Times New Roman" w:cs="Times New Roman"/>
          <w:w w:val="95"/>
          <w:sz w:val="24"/>
          <w:szCs w:val="24"/>
        </w:rPr>
        <w:t xml:space="preserve">, Module B is introduced. This module introduces a Dropout layer [36] to yield more generalized outputs by introducing increased regularization. The Dropout layer replaces the conventional batch normalization, offering improved generalization. Furthermore, the module integrates a convolutional process, succeeded by a </w:t>
      </w:r>
      <w:proofErr w:type="spellStart"/>
      <w:r w:rsidRPr="00BD1EBF">
        <w:rPr>
          <w:rFonts w:ascii="Times New Roman" w:hAnsi="Times New Roman" w:cs="Times New Roman"/>
          <w:w w:val="95"/>
          <w:sz w:val="24"/>
          <w:szCs w:val="24"/>
        </w:rPr>
        <w:t>ReLU</w:t>
      </w:r>
      <w:proofErr w:type="spellEnd"/>
      <w:r w:rsidRPr="00BD1EBF">
        <w:rPr>
          <w:rFonts w:ascii="Times New Roman" w:hAnsi="Times New Roman" w:cs="Times New Roman"/>
          <w:w w:val="95"/>
          <w:sz w:val="24"/>
          <w:szCs w:val="24"/>
        </w:rPr>
        <w:t xml:space="preserve"> activation layer and a batch normalization layer.</w:t>
      </w:r>
    </w:p>
    <w:p w:rsidR="00BD1EBF" w:rsidRPr="00BD1EBF" w:rsidRDefault="00BD1EBF" w:rsidP="00BD1EBF">
      <w:pPr>
        <w:spacing w:after="0"/>
        <w:ind w:firstLine="720"/>
        <w:jc w:val="both"/>
        <w:rPr>
          <w:rFonts w:ascii="Times New Roman" w:hAnsi="Times New Roman" w:cs="Times New Roman"/>
          <w:w w:val="95"/>
          <w:sz w:val="24"/>
          <w:szCs w:val="24"/>
        </w:rPr>
      </w:pPr>
      <w:r w:rsidRPr="00BD1EBF">
        <w:rPr>
          <w:rFonts w:ascii="Times New Roman" w:hAnsi="Times New Roman" w:cs="Times New Roman"/>
          <w:sz w:val="24"/>
          <w:szCs w:val="24"/>
        </w:rPr>
        <w:t xml:space="preserve">The envisaged network structure comprises a preparatory module, six sets of Module A blocks, three sets of Module B blocks, and an output module, all organized as depicted in Figure 7. This </w:t>
      </w:r>
      <w:r w:rsidRPr="00BD1EBF">
        <w:rPr>
          <w:rFonts w:ascii="Times New Roman" w:hAnsi="Times New Roman" w:cs="Times New Roman"/>
          <w:sz w:val="24"/>
          <w:szCs w:val="24"/>
        </w:rPr>
        <w:lastRenderedPageBreak/>
        <w:t xml:space="preserve">configuration culminates with an extra layer dedicated to merging the two outputs. Within the classification segment, a duo of layers is present: a fully connected (FC) layer and a </w:t>
      </w:r>
      <w:proofErr w:type="spellStart"/>
      <w:r w:rsidRPr="00BD1EBF">
        <w:rPr>
          <w:rFonts w:ascii="Times New Roman" w:hAnsi="Times New Roman" w:cs="Times New Roman"/>
          <w:sz w:val="24"/>
          <w:szCs w:val="24"/>
        </w:rPr>
        <w:t>SoftMax</w:t>
      </w:r>
      <w:proofErr w:type="spellEnd"/>
      <w:r w:rsidRPr="00BD1EBF">
        <w:rPr>
          <w:rFonts w:ascii="Times New Roman" w:hAnsi="Times New Roman" w:cs="Times New Roman"/>
          <w:sz w:val="24"/>
          <w:szCs w:val="24"/>
        </w:rPr>
        <w:t xml:space="preserve"> layer. The collective arrangement results in an architecture comprising a total of 82 layers. A comprehensive breakdown of the proposed structure's specifications can be found in Table 3.</w:t>
      </w:r>
    </w:p>
    <w:p w:rsidR="00BD1EBF" w:rsidRDefault="00BD1EBF" w:rsidP="00BD1EBF">
      <w:pPr>
        <w:spacing w:after="0"/>
        <w:ind w:left="140"/>
        <w:jc w:val="both"/>
        <w:rPr>
          <w:rFonts w:ascii="Times New Roman" w:hAnsi="Times New Roman" w:cs="Times New Roman"/>
          <w:sz w:val="24"/>
          <w:szCs w:val="24"/>
        </w:rPr>
      </w:pPr>
    </w:p>
    <w:p w:rsidR="003F5871" w:rsidRPr="003F5871" w:rsidRDefault="007E0353" w:rsidP="003F5871">
      <w:pPr>
        <w:spacing w:after="0"/>
        <w:jc w:val="both"/>
        <w:rPr>
          <w:rFonts w:ascii="Times New Roman" w:hAnsi="Times New Roman" w:cs="Times New Roman"/>
          <w:b/>
          <w:sz w:val="24"/>
          <w:szCs w:val="24"/>
        </w:rPr>
      </w:pPr>
      <w:r w:rsidRPr="00BD1EBF">
        <w:rPr>
          <w:rFonts w:ascii="Times New Roman" w:hAnsi="Times New Roman" w:cs="Times New Roman"/>
          <w:b/>
          <w:sz w:val="24"/>
          <w:szCs w:val="24"/>
        </w:rPr>
        <w:t xml:space="preserve">4.3 </w:t>
      </w:r>
      <w:r w:rsidR="003F5871" w:rsidRPr="003F5871">
        <w:rPr>
          <w:rFonts w:ascii="Times New Roman" w:hAnsi="Times New Roman" w:cs="Times New Roman"/>
          <w:b/>
          <w:sz w:val="24"/>
          <w:szCs w:val="24"/>
        </w:rPr>
        <w:t>Performance evaluation metrics</w:t>
      </w:r>
    </w:p>
    <w:p w:rsidR="003F5871" w:rsidRDefault="003F5871" w:rsidP="003F5871">
      <w:pPr>
        <w:spacing w:after="0"/>
        <w:jc w:val="both"/>
        <w:rPr>
          <w:rFonts w:ascii="Times New Roman" w:hAnsi="Times New Roman" w:cs="Times New Roman"/>
          <w:sz w:val="24"/>
          <w:szCs w:val="24"/>
        </w:rPr>
      </w:pPr>
      <w:r w:rsidRPr="003F5871">
        <w:rPr>
          <w:rFonts w:ascii="Times New Roman" w:hAnsi="Times New Roman" w:cs="Times New Roman"/>
          <w:sz w:val="24"/>
          <w:szCs w:val="24"/>
        </w:rPr>
        <w:t>Evaluating the system's performance involves considering a range of metrics including accuracy, confusion matrix, recall, specificity, precision, F1-score, and ROC curve. The application of a confusion matrix aids in assessing model accuracy and correctness. Specifically, accuracy quantifies the proportion of accurately classified samples as part of the evaluation process.</w:t>
      </w:r>
    </w:p>
    <w:p w:rsidR="003F5871" w:rsidRDefault="003F5871" w:rsidP="003F5871">
      <w:pPr>
        <w:spacing w:after="0"/>
        <w:jc w:val="both"/>
        <w:rPr>
          <w:rFonts w:ascii="Times New Roman" w:hAnsi="Times New Roman" w:cs="Times New Roman"/>
          <w:sz w:val="24"/>
          <w:szCs w:val="24"/>
        </w:rPr>
      </w:pPr>
      <w:r w:rsidRPr="003F5871">
        <w:rPr>
          <w:rFonts w:ascii="Times New Roman" w:hAnsi="Times New Roman" w:cs="Times New Roman"/>
          <w:sz w:val="24"/>
          <w:szCs w:val="24"/>
        </w:rPr>
        <w:t>The calculation for accuracy is derived from the formula:</w:t>
      </w:r>
    </w:p>
    <w:p w:rsidR="003F5871" w:rsidRDefault="003F5871" w:rsidP="003F5871">
      <w:pPr>
        <w:spacing w:after="0"/>
        <w:jc w:val="both"/>
        <w:rPr>
          <w:rFonts w:ascii="Times New Roman" w:hAnsi="Times New Roman" w:cs="Times New Roman"/>
          <w:sz w:val="24"/>
          <w:szCs w:val="24"/>
        </w:rPr>
      </w:pPr>
    </w:p>
    <w:p w:rsidR="008213B7" w:rsidRDefault="008213B7" w:rsidP="00F1671C">
      <w:pPr>
        <w:spacing w:after="0"/>
        <w:ind w:left="140"/>
        <w:jc w:val="center"/>
        <w:rPr>
          <w:rFonts w:ascii="Times New Roman" w:eastAsiaTheme="minorEastAsia" w:hAnsi="Times New Roman" w:cs="Times New Roman"/>
          <w:sz w:val="24"/>
          <w:szCs w:val="24"/>
        </w:rPr>
      </w:pPr>
      <w:r w:rsidRPr="00F1671C">
        <w:rPr>
          <w:rFonts w:ascii="Times New Roman" w:hAnsi="Times New Roman" w:cs="Times New Roman"/>
          <w:sz w:val="24"/>
          <w:szCs w:val="24"/>
        </w:rPr>
        <w:t xml:space="preserve">Accuracy = </w:t>
      </w:r>
      <m:oMath>
        <m:f>
          <m:fPr>
            <m:ctrlPr>
              <w:rPr>
                <w:rFonts w:ascii="Cambria Math" w:hAnsi="Cambria Math" w:cs="Times New Roman"/>
                <w:sz w:val="24"/>
                <w:szCs w:val="24"/>
              </w:rPr>
            </m:ctrlPr>
          </m:fPr>
          <m:num>
            <m:r>
              <m:rPr>
                <m:sty m:val="p"/>
              </m:rPr>
              <w:rPr>
                <w:rFonts w:ascii="Cambria Math" w:hAnsi="Cambria Math" w:cs="Times New Roman"/>
                <w:sz w:val="24"/>
                <w:szCs w:val="24"/>
              </w:rPr>
              <m:t>TP+TN</m:t>
            </m:r>
          </m:num>
          <m:den>
            <m:r>
              <m:rPr>
                <m:sty m:val="p"/>
              </m:rPr>
              <w:rPr>
                <w:rFonts w:ascii="Cambria Math" w:hAnsi="Cambria Math" w:cs="Times New Roman"/>
                <w:sz w:val="24"/>
                <w:szCs w:val="24"/>
              </w:rPr>
              <m:t>TP+FN+FP+TN</m:t>
            </m:r>
          </m:den>
        </m:f>
      </m:oMath>
      <w:r w:rsidRPr="00F1671C">
        <w:rPr>
          <w:rFonts w:ascii="Times New Roman" w:eastAsiaTheme="minorEastAsia" w:hAnsi="Times New Roman" w:cs="Times New Roman"/>
          <w:sz w:val="24"/>
          <w:szCs w:val="24"/>
        </w:rPr>
        <w:t xml:space="preserve">  --------- (</w:t>
      </w:r>
      <w:r w:rsidR="005F3F77" w:rsidRPr="00F1671C">
        <w:rPr>
          <w:rFonts w:ascii="Times New Roman" w:eastAsiaTheme="minorEastAsia" w:hAnsi="Times New Roman" w:cs="Times New Roman"/>
          <w:sz w:val="24"/>
          <w:szCs w:val="24"/>
        </w:rPr>
        <w:t>2</w:t>
      </w:r>
      <w:r w:rsidRPr="00F1671C">
        <w:rPr>
          <w:rFonts w:ascii="Times New Roman" w:eastAsiaTheme="minorEastAsia" w:hAnsi="Times New Roman" w:cs="Times New Roman"/>
          <w:sz w:val="24"/>
          <w:szCs w:val="24"/>
        </w:rPr>
        <w:t>)</w:t>
      </w:r>
    </w:p>
    <w:p w:rsidR="00E63F5B" w:rsidRPr="00F1671C" w:rsidRDefault="00E63F5B" w:rsidP="00F1671C">
      <w:pPr>
        <w:spacing w:after="0"/>
        <w:ind w:left="140"/>
        <w:jc w:val="center"/>
        <w:rPr>
          <w:rFonts w:ascii="Times New Roman" w:hAnsi="Times New Roman" w:cs="Times New Roman"/>
          <w:sz w:val="24"/>
          <w:szCs w:val="24"/>
        </w:rPr>
      </w:pPr>
    </w:p>
    <w:p w:rsidR="008213B7" w:rsidRPr="00F1671C" w:rsidRDefault="003F5871" w:rsidP="003F5871">
      <w:pPr>
        <w:spacing w:after="0"/>
        <w:ind w:left="140"/>
        <w:jc w:val="both"/>
        <w:rPr>
          <w:rFonts w:ascii="Times New Roman" w:hAnsi="Times New Roman" w:cs="Times New Roman"/>
          <w:sz w:val="24"/>
          <w:szCs w:val="24"/>
        </w:rPr>
      </w:pPr>
      <w:proofErr w:type="gramStart"/>
      <w:r w:rsidRPr="003F5871">
        <w:rPr>
          <w:rFonts w:ascii="Times New Roman" w:hAnsi="Times New Roman" w:cs="Times New Roman"/>
          <w:sz w:val="24"/>
          <w:szCs w:val="24"/>
        </w:rPr>
        <w:t>wherein</w:t>
      </w:r>
      <w:proofErr w:type="gramEnd"/>
      <w:r w:rsidRPr="003F5871">
        <w:rPr>
          <w:rFonts w:ascii="Times New Roman" w:hAnsi="Times New Roman" w:cs="Times New Roman"/>
          <w:sz w:val="24"/>
          <w:szCs w:val="24"/>
        </w:rPr>
        <w:t xml:space="preserve"> TP denotes true positives in malignancy situations, TN signifies true negatives in benign </w:t>
      </w:r>
      <w:proofErr w:type="spellStart"/>
      <w:r w:rsidRPr="003F5871">
        <w:rPr>
          <w:rFonts w:ascii="Times New Roman" w:hAnsi="Times New Roman" w:cs="Times New Roman"/>
          <w:sz w:val="24"/>
          <w:szCs w:val="24"/>
        </w:rPr>
        <w:t>tumor</w:t>
      </w:r>
      <w:proofErr w:type="spellEnd"/>
      <w:r w:rsidRPr="003F5871">
        <w:rPr>
          <w:rFonts w:ascii="Times New Roman" w:hAnsi="Times New Roman" w:cs="Times New Roman"/>
          <w:sz w:val="24"/>
          <w:szCs w:val="24"/>
        </w:rPr>
        <w:t xml:space="preserve"> scenarios, and FP and FN correspond to model predictions that are false. Precision serves as an evaluation of the algorithm's predictive capability, revealing the degree of "accuracy" exhibited by the model. This is quantified by the formula: </w:t>
      </w:r>
    </w:p>
    <w:p w:rsidR="00E63F5B" w:rsidRDefault="008213B7" w:rsidP="003F5871">
      <w:pPr>
        <w:spacing w:after="0"/>
        <w:ind w:left="140"/>
        <w:jc w:val="center"/>
        <w:rPr>
          <w:rFonts w:ascii="Times New Roman" w:eastAsiaTheme="minorEastAsia" w:hAnsi="Times New Roman" w:cs="Times New Roman"/>
          <w:sz w:val="24"/>
          <w:szCs w:val="24"/>
        </w:rPr>
      </w:pPr>
      <w:r w:rsidRPr="00F1671C">
        <w:rPr>
          <w:rFonts w:ascii="Times New Roman" w:hAnsi="Times New Roman" w:cs="Times New Roman"/>
          <w:sz w:val="24"/>
          <w:szCs w:val="24"/>
        </w:rPr>
        <w:t xml:space="preserve">Precision = </w:t>
      </w:r>
      <m:oMath>
        <m:f>
          <m:fPr>
            <m:ctrlPr>
              <w:rPr>
                <w:rFonts w:ascii="Cambria Math" w:hAnsi="Cambria Math" w:cs="Times New Roman"/>
                <w:sz w:val="24"/>
                <w:szCs w:val="24"/>
              </w:rPr>
            </m:ctrlPr>
          </m:fPr>
          <m:num>
            <m:r>
              <m:rPr>
                <m:sty m:val="p"/>
              </m:rPr>
              <w:rPr>
                <w:rFonts w:ascii="Cambria Math" w:hAnsi="Cambria Math" w:cs="Times New Roman"/>
                <w:sz w:val="24"/>
                <w:szCs w:val="24"/>
              </w:rPr>
              <m:t>TP</m:t>
            </m:r>
          </m:num>
          <m:den>
            <m:r>
              <m:rPr>
                <m:sty m:val="p"/>
              </m:rPr>
              <w:rPr>
                <w:rFonts w:ascii="Cambria Math" w:hAnsi="Cambria Math" w:cs="Times New Roman"/>
                <w:sz w:val="24"/>
                <w:szCs w:val="24"/>
              </w:rPr>
              <m:t>TP+FP</m:t>
            </m:r>
          </m:den>
        </m:f>
      </m:oMath>
      <w:r w:rsidRPr="00F1671C">
        <w:rPr>
          <w:rFonts w:ascii="Times New Roman" w:eastAsiaTheme="minorEastAsia" w:hAnsi="Times New Roman" w:cs="Times New Roman"/>
          <w:sz w:val="24"/>
          <w:szCs w:val="24"/>
        </w:rPr>
        <w:t xml:space="preserve">  -----------</w:t>
      </w:r>
      <w:r w:rsidR="003F5871">
        <w:rPr>
          <w:rFonts w:ascii="Times New Roman" w:eastAsiaTheme="minorEastAsia" w:hAnsi="Times New Roman" w:cs="Times New Roman"/>
          <w:sz w:val="24"/>
          <w:szCs w:val="24"/>
        </w:rPr>
        <w:t>--</w:t>
      </w:r>
      <w:r w:rsidRPr="00F1671C">
        <w:rPr>
          <w:rFonts w:ascii="Times New Roman" w:eastAsiaTheme="minorEastAsia" w:hAnsi="Times New Roman" w:cs="Times New Roman"/>
          <w:sz w:val="24"/>
          <w:szCs w:val="24"/>
        </w:rPr>
        <w:t xml:space="preserve"> (</w:t>
      </w:r>
      <w:r w:rsidR="005F3F77" w:rsidRPr="00F1671C">
        <w:rPr>
          <w:rFonts w:ascii="Times New Roman" w:eastAsiaTheme="minorEastAsia" w:hAnsi="Times New Roman" w:cs="Times New Roman"/>
          <w:sz w:val="24"/>
          <w:szCs w:val="24"/>
        </w:rPr>
        <w:t>3</w:t>
      </w:r>
      <w:r w:rsidRPr="00F1671C">
        <w:rPr>
          <w:rFonts w:ascii="Times New Roman" w:eastAsiaTheme="minorEastAsia" w:hAnsi="Times New Roman" w:cs="Times New Roman"/>
          <w:sz w:val="24"/>
          <w:szCs w:val="24"/>
        </w:rPr>
        <w:t>)</w:t>
      </w:r>
    </w:p>
    <w:p w:rsidR="003F5871" w:rsidRPr="003F5871" w:rsidRDefault="003F5871" w:rsidP="003F5871">
      <w:pPr>
        <w:spacing w:after="0"/>
        <w:ind w:left="140"/>
        <w:jc w:val="center"/>
        <w:rPr>
          <w:rFonts w:ascii="Times New Roman" w:eastAsiaTheme="minorEastAsia" w:hAnsi="Times New Roman" w:cs="Times New Roman"/>
          <w:sz w:val="24"/>
          <w:szCs w:val="24"/>
        </w:rPr>
      </w:pPr>
    </w:p>
    <w:p w:rsidR="003F5871" w:rsidRDefault="003F5871" w:rsidP="003F5871">
      <w:pPr>
        <w:spacing w:after="0"/>
        <w:ind w:left="140"/>
        <w:jc w:val="both"/>
        <w:rPr>
          <w:rFonts w:ascii="Times New Roman" w:hAnsi="Times New Roman" w:cs="Times New Roman"/>
          <w:sz w:val="24"/>
          <w:szCs w:val="24"/>
        </w:rPr>
      </w:pPr>
      <w:r w:rsidRPr="003F5871">
        <w:rPr>
          <w:rFonts w:ascii="Times New Roman" w:hAnsi="Times New Roman" w:cs="Times New Roman"/>
          <w:sz w:val="24"/>
          <w:szCs w:val="24"/>
        </w:rPr>
        <w:t>The algorithm's performance can be assessed by employing sensitivity (recall) and specificity within a single class, as exemplified in the following manner:</w:t>
      </w:r>
    </w:p>
    <w:p w:rsidR="003F5871" w:rsidRDefault="003F5871" w:rsidP="003F5871">
      <w:pPr>
        <w:spacing w:after="0"/>
        <w:ind w:left="140"/>
        <w:jc w:val="both"/>
        <w:rPr>
          <w:rFonts w:ascii="Times New Roman" w:hAnsi="Times New Roman" w:cs="Times New Roman"/>
          <w:sz w:val="24"/>
          <w:szCs w:val="24"/>
        </w:rPr>
      </w:pPr>
    </w:p>
    <w:p w:rsidR="008213B7" w:rsidRPr="00F1671C" w:rsidRDefault="008213B7" w:rsidP="00F1671C">
      <w:pPr>
        <w:spacing w:after="0"/>
        <w:ind w:left="140"/>
        <w:jc w:val="center"/>
        <w:rPr>
          <w:rFonts w:ascii="Times New Roman" w:eastAsiaTheme="minorEastAsia" w:hAnsi="Times New Roman" w:cs="Times New Roman"/>
          <w:sz w:val="24"/>
          <w:szCs w:val="24"/>
        </w:rPr>
      </w:pPr>
      <w:r w:rsidRPr="00F1671C">
        <w:rPr>
          <w:rFonts w:ascii="Times New Roman" w:hAnsi="Times New Roman" w:cs="Times New Roman"/>
          <w:sz w:val="24"/>
          <w:szCs w:val="24"/>
        </w:rPr>
        <w:t xml:space="preserve">Sensitivity = </w:t>
      </w:r>
      <m:oMath>
        <m:f>
          <m:fPr>
            <m:ctrlPr>
              <w:rPr>
                <w:rFonts w:ascii="Cambria Math" w:hAnsi="Cambria Math" w:cs="Times New Roman"/>
                <w:sz w:val="24"/>
                <w:szCs w:val="24"/>
              </w:rPr>
            </m:ctrlPr>
          </m:fPr>
          <m:num>
            <m:r>
              <m:rPr>
                <m:sty m:val="p"/>
              </m:rPr>
              <w:rPr>
                <w:rFonts w:ascii="Cambria Math" w:hAnsi="Cambria Math" w:cs="Times New Roman"/>
                <w:sz w:val="24"/>
                <w:szCs w:val="24"/>
              </w:rPr>
              <m:t>TP</m:t>
            </m:r>
          </m:num>
          <m:den>
            <m:r>
              <m:rPr>
                <m:sty m:val="p"/>
              </m:rPr>
              <w:rPr>
                <w:rFonts w:ascii="Cambria Math" w:hAnsi="Cambria Math" w:cs="Times New Roman"/>
                <w:sz w:val="24"/>
                <w:szCs w:val="24"/>
              </w:rPr>
              <m:t>TP+FN</m:t>
            </m:r>
          </m:den>
        </m:f>
      </m:oMath>
      <w:r w:rsidRPr="00F1671C">
        <w:rPr>
          <w:rFonts w:ascii="Times New Roman" w:eastAsiaTheme="minorEastAsia" w:hAnsi="Times New Roman" w:cs="Times New Roman"/>
          <w:sz w:val="24"/>
          <w:szCs w:val="24"/>
        </w:rPr>
        <w:t xml:space="preserve"> ----------- (</w:t>
      </w:r>
      <w:r w:rsidR="005F3F77" w:rsidRPr="00F1671C">
        <w:rPr>
          <w:rFonts w:ascii="Times New Roman" w:eastAsiaTheme="minorEastAsia" w:hAnsi="Times New Roman" w:cs="Times New Roman"/>
          <w:sz w:val="24"/>
          <w:szCs w:val="24"/>
        </w:rPr>
        <w:t>4</w:t>
      </w:r>
      <w:r w:rsidRPr="00F1671C">
        <w:rPr>
          <w:rFonts w:ascii="Times New Roman" w:eastAsiaTheme="minorEastAsia" w:hAnsi="Times New Roman" w:cs="Times New Roman"/>
          <w:sz w:val="24"/>
          <w:szCs w:val="24"/>
        </w:rPr>
        <w:t>)</w:t>
      </w:r>
    </w:p>
    <w:p w:rsidR="008213B7" w:rsidRDefault="008213B7" w:rsidP="00F1671C">
      <w:pPr>
        <w:spacing w:after="0"/>
        <w:ind w:left="140"/>
        <w:jc w:val="center"/>
        <w:rPr>
          <w:rFonts w:ascii="Times New Roman" w:eastAsiaTheme="minorEastAsia" w:hAnsi="Times New Roman" w:cs="Times New Roman"/>
          <w:sz w:val="24"/>
          <w:szCs w:val="24"/>
        </w:rPr>
      </w:pPr>
      <w:r w:rsidRPr="00F1671C">
        <w:rPr>
          <w:rFonts w:ascii="Times New Roman" w:eastAsiaTheme="minorEastAsia" w:hAnsi="Times New Roman" w:cs="Times New Roman"/>
          <w:sz w:val="24"/>
          <w:szCs w:val="24"/>
        </w:rPr>
        <w:t xml:space="preserve">Specificity = </w:t>
      </w:r>
      <m:oMath>
        <m:f>
          <m:fPr>
            <m:ctrlPr>
              <w:rPr>
                <w:rFonts w:ascii="Cambria Math" w:hAnsi="Cambria Math" w:cs="Times New Roman"/>
                <w:sz w:val="24"/>
                <w:szCs w:val="24"/>
              </w:rPr>
            </m:ctrlPr>
          </m:fPr>
          <m:num>
            <m:r>
              <m:rPr>
                <m:sty m:val="p"/>
              </m:rPr>
              <w:rPr>
                <w:rFonts w:ascii="Cambria Math" w:hAnsi="Cambria Math" w:cs="Times New Roman"/>
                <w:sz w:val="24"/>
                <w:szCs w:val="24"/>
              </w:rPr>
              <m:t>TN</m:t>
            </m:r>
          </m:num>
          <m:den>
            <m:r>
              <m:rPr>
                <m:sty m:val="p"/>
              </m:rPr>
              <w:rPr>
                <w:rFonts w:ascii="Cambria Math" w:hAnsi="Cambria Math" w:cs="Times New Roman"/>
                <w:sz w:val="24"/>
                <w:szCs w:val="24"/>
              </w:rPr>
              <m:t>TN+FP</m:t>
            </m:r>
          </m:den>
        </m:f>
      </m:oMath>
      <w:r w:rsidRPr="00F1671C">
        <w:rPr>
          <w:rFonts w:ascii="Times New Roman" w:eastAsiaTheme="minorEastAsia" w:hAnsi="Times New Roman" w:cs="Times New Roman"/>
          <w:sz w:val="24"/>
          <w:szCs w:val="24"/>
        </w:rPr>
        <w:t xml:space="preserve"> ---------- (</w:t>
      </w:r>
      <w:r w:rsidR="005F3F77" w:rsidRPr="00F1671C">
        <w:rPr>
          <w:rFonts w:ascii="Times New Roman" w:eastAsiaTheme="minorEastAsia" w:hAnsi="Times New Roman" w:cs="Times New Roman"/>
          <w:sz w:val="24"/>
          <w:szCs w:val="24"/>
        </w:rPr>
        <w:t>5</w:t>
      </w:r>
      <w:r w:rsidRPr="00F1671C">
        <w:rPr>
          <w:rFonts w:ascii="Times New Roman" w:eastAsiaTheme="minorEastAsia" w:hAnsi="Times New Roman" w:cs="Times New Roman"/>
          <w:sz w:val="24"/>
          <w:szCs w:val="24"/>
        </w:rPr>
        <w:t>)</w:t>
      </w:r>
    </w:p>
    <w:p w:rsidR="003444BF" w:rsidRDefault="003444BF" w:rsidP="003444BF">
      <w:pPr>
        <w:spacing w:after="0"/>
        <w:ind w:left="140"/>
        <w:jc w:val="both"/>
        <w:rPr>
          <w:rFonts w:ascii="Times New Roman" w:hAnsi="Times New Roman" w:cs="Times New Roman"/>
          <w:sz w:val="24"/>
          <w:szCs w:val="24"/>
        </w:rPr>
      </w:pPr>
    </w:p>
    <w:p w:rsidR="003444BF" w:rsidRDefault="003444BF" w:rsidP="003444BF">
      <w:pPr>
        <w:spacing w:after="0"/>
        <w:ind w:left="140"/>
        <w:jc w:val="both"/>
        <w:rPr>
          <w:rFonts w:ascii="Times New Roman" w:hAnsi="Times New Roman" w:cs="Times New Roman"/>
          <w:sz w:val="24"/>
          <w:szCs w:val="24"/>
        </w:rPr>
      </w:pPr>
    </w:p>
    <w:p w:rsidR="003444BF" w:rsidRDefault="003444BF" w:rsidP="003444BF">
      <w:pPr>
        <w:spacing w:after="0"/>
        <w:ind w:left="140"/>
        <w:jc w:val="both"/>
        <w:rPr>
          <w:rFonts w:ascii="Times New Roman" w:hAnsi="Times New Roman" w:cs="Times New Roman"/>
          <w:sz w:val="24"/>
          <w:szCs w:val="24"/>
        </w:rPr>
      </w:pPr>
    </w:p>
    <w:p w:rsidR="003F5871" w:rsidRDefault="003F5871" w:rsidP="003444BF">
      <w:pPr>
        <w:spacing w:after="0"/>
        <w:ind w:left="140"/>
        <w:jc w:val="both"/>
        <w:rPr>
          <w:rFonts w:ascii="Times New Roman" w:hAnsi="Times New Roman" w:cs="Times New Roman"/>
          <w:sz w:val="24"/>
          <w:szCs w:val="24"/>
        </w:rPr>
      </w:pPr>
    </w:p>
    <w:p w:rsidR="003F5871" w:rsidRDefault="003F5871" w:rsidP="003444BF">
      <w:pPr>
        <w:spacing w:after="0"/>
        <w:ind w:left="140"/>
        <w:jc w:val="both"/>
        <w:rPr>
          <w:rFonts w:ascii="Times New Roman" w:hAnsi="Times New Roman" w:cs="Times New Roman"/>
          <w:sz w:val="24"/>
          <w:szCs w:val="24"/>
        </w:rPr>
      </w:pPr>
    </w:p>
    <w:p w:rsidR="003444BF" w:rsidRPr="003F5871" w:rsidRDefault="003444BF" w:rsidP="003F5871">
      <w:pPr>
        <w:spacing w:after="0"/>
        <w:ind w:left="140"/>
        <w:jc w:val="both"/>
        <w:rPr>
          <w:rFonts w:ascii="Times New Roman" w:hAnsi="Times New Roman" w:cs="Times New Roman"/>
          <w:sz w:val="24"/>
          <w:szCs w:val="24"/>
        </w:rPr>
      </w:pPr>
      <w:r w:rsidRPr="00F1671C">
        <w:rPr>
          <w:rFonts w:ascii="Times New Roman" w:hAnsi="Times New Roman" w:cs="Times New Roman"/>
          <w:sz w:val="24"/>
          <w:szCs w:val="24"/>
        </w:rPr>
        <w:t>Ta</w:t>
      </w:r>
      <w:r w:rsidR="003F5871">
        <w:rPr>
          <w:rFonts w:ascii="Times New Roman" w:hAnsi="Times New Roman" w:cs="Times New Roman"/>
          <w:sz w:val="24"/>
          <w:szCs w:val="24"/>
        </w:rPr>
        <w:t>ble 3 Proposed CNN architecture</w:t>
      </w:r>
    </w:p>
    <w:p w:rsidR="00E63F5B" w:rsidRDefault="003444BF" w:rsidP="00F1671C">
      <w:pPr>
        <w:spacing w:after="0"/>
        <w:ind w:left="140"/>
        <w:jc w:val="center"/>
        <w:rPr>
          <w:rFonts w:ascii="Times New Roman" w:hAnsi="Times New Roman" w:cs="Times New Roman"/>
          <w:sz w:val="24"/>
          <w:szCs w:val="24"/>
        </w:rPr>
      </w:pPr>
      <w:r w:rsidRPr="00F1671C">
        <w:rPr>
          <w:rFonts w:ascii="Times New Roman" w:hAnsi="Times New Roman" w:cs="Times New Roman"/>
          <w:noProof/>
          <w:sz w:val="24"/>
          <w:szCs w:val="24"/>
          <w:lang w:eastAsia="en-IN"/>
        </w:rPr>
        <w:drawing>
          <wp:inline distT="0" distB="0" distL="0" distR="0" wp14:anchorId="2F2B3870" wp14:editId="2820E7F2">
            <wp:extent cx="3312459" cy="5071488"/>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2711" cy="5071874"/>
                    </a:xfrm>
                    <a:prstGeom prst="rect">
                      <a:avLst/>
                    </a:prstGeom>
                    <a:noFill/>
                    <a:ln>
                      <a:noFill/>
                    </a:ln>
                  </pic:spPr>
                </pic:pic>
              </a:graphicData>
            </a:graphic>
          </wp:inline>
        </w:drawing>
      </w:r>
    </w:p>
    <w:p w:rsidR="00E63F5B" w:rsidRPr="00F1671C" w:rsidRDefault="003F5871" w:rsidP="003F5871">
      <w:pPr>
        <w:spacing w:after="0"/>
        <w:jc w:val="both"/>
        <w:rPr>
          <w:rFonts w:ascii="Times New Roman" w:hAnsi="Times New Roman" w:cs="Times New Roman"/>
          <w:sz w:val="24"/>
          <w:szCs w:val="24"/>
        </w:rPr>
      </w:pPr>
      <w:r w:rsidRPr="003F5871">
        <w:rPr>
          <w:rFonts w:ascii="Times New Roman" w:hAnsi="Times New Roman" w:cs="Times New Roman"/>
          <w:sz w:val="24"/>
          <w:szCs w:val="24"/>
        </w:rPr>
        <w:t>The F1-score is primarily concerned with evaluating the positive classes. It can be computed as the harmonic mean of both recall and precision, represented as:</w:t>
      </w:r>
    </w:p>
    <w:p w:rsidR="00AD1662" w:rsidRDefault="00AD1662" w:rsidP="00F1671C">
      <w:pPr>
        <w:spacing w:after="0"/>
        <w:ind w:left="140"/>
        <w:jc w:val="center"/>
        <w:rPr>
          <w:rFonts w:ascii="Times New Roman" w:eastAsiaTheme="minorEastAsia" w:hAnsi="Times New Roman" w:cs="Times New Roman"/>
          <w:sz w:val="24"/>
          <w:szCs w:val="24"/>
        </w:rPr>
      </w:pPr>
      <w:r w:rsidRPr="00F1671C">
        <w:rPr>
          <w:rFonts w:ascii="Times New Roman" w:hAnsi="Times New Roman" w:cs="Times New Roman"/>
          <w:sz w:val="24"/>
          <w:szCs w:val="24"/>
        </w:rPr>
        <w:t xml:space="preserve">F1 Score = </w:t>
      </w:r>
      <m:oMath>
        <m:r>
          <w:rPr>
            <w:rFonts w:ascii="Cambria Math" w:hAnsi="Cambria Math" w:cs="Times New Roman"/>
            <w:sz w:val="24"/>
            <w:szCs w:val="24"/>
          </w:rPr>
          <m:t>2×</m:t>
        </m:r>
        <m:f>
          <m:fPr>
            <m:ctrlPr>
              <w:rPr>
                <w:rFonts w:ascii="Cambria Math" w:hAnsi="Cambria Math" w:cs="Times New Roman"/>
                <w:sz w:val="24"/>
                <w:szCs w:val="24"/>
              </w:rPr>
            </m:ctrlPr>
          </m:fPr>
          <m:num>
            <m:r>
              <m:rPr>
                <m:sty m:val="p"/>
              </m:rPr>
              <w:rPr>
                <w:rFonts w:ascii="Cambria Math" w:hAnsi="Cambria Math" w:cs="Times New Roman"/>
                <w:sz w:val="24"/>
                <w:szCs w:val="24"/>
              </w:rPr>
              <m:t>Precision × Recall</m:t>
            </m:r>
          </m:num>
          <m:den>
            <m:r>
              <m:rPr>
                <m:sty m:val="p"/>
              </m:rPr>
              <w:rPr>
                <w:rFonts w:ascii="Cambria Math" w:hAnsi="Cambria Math" w:cs="Times New Roman"/>
                <w:sz w:val="24"/>
                <w:szCs w:val="24"/>
              </w:rPr>
              <m:t>Precision + Recall</m:t>
            </m:r>
          </m:den>
        </m:f>
      </m:oMath>
      <w:r w:rsidRPr="00F1671C">
        <w:rPr>
          <w:rFonts w:ascii="Times New Roman" w:eastAsiaTheme="minorEastAsia" w:hAnsi="Times New Roman" w:cs="Times New Roman"/>
          <w:sz w:val="24"/>
          <w:szCs w:val="24"/>
        </w:rPr>
        <w:t xml:space="preserve"> --------- (6)</w:t>
      </w:r>
    </w:p>
    <w:p w:rsidR="00E63F5B" w:rsidRPr="00F1671C" w:rsidRDefault="00E63F5B" w:rsidP="00F1671C">
      <w:pPr>
        <w:spacing w:after="0"/>
        <w:ind w:left="140"/>
        <w:jc w:val="center"/>
        <w:rPr>
          <w:rFonts w:ascii="Times New Roman" w:hAnsi="Times New Roman" w:cs="Times New Roman"/>
          <w:sz w:val="24"/>
          <w:szCs w:val="24"/>
        </w:rPr>
      </w:pPr>
    </w:p>
    <w:p w:rsidR="003F5871" w:rsidRDefault="003F5871" w:rsidP="00F1671C">
      <w:pPr>
        <w:spacing w:after="0"/>
        <w:ind w:left="140"/>
        <w:jc w:val="both"/>
        <w:rPr>
          <w:rFonts w:ascii="Times New Roman" w:hAnsi="Times New Roman" w:cs="Times New Roman"/>
          <w:sz w:val="24"/>
          <w:szCs w:val="24"/>
        </w:rPr>
      </w:pPr>
      <w:r w:rsidRPr="003F5871">
        <w:rPr>
          <w:rFonts w:ascii="Times New Roman" w:hAnsi="Times New Roman" w:cs="Times New Roman"/>
          <w:sz w:val="24"/>
          <w:szCs w:val="24"/>
        </w:rPr>
        <w:t xml:space="preserve">The Receiver Operating Characteristic Curve (ROC) illustrates the relationship between the true positive rate and false positive rate across various thresholds. The area under the curve (AUC) quantifies the classifier's capacity to differentiate between classes. To achieve optimal performance, diverse dropout rates and various </w:t>
      </w:r>
      <w:r w:rsidRPr="003F5871">
        <w:rPr>
          <w:rFonts w:ascii="Times New Roman" w:hAnsi="Times New Roman" w:cs="Times New Roman"/>
          <w:sz w:val="24"/>
          <w:szCs w:val="24"/>
        </w:rPr>
        <w:lastRenderedPageBreak/>
        <w:t>optimizers are employed. These optimizers serve as algorithms for adjusting network parameters and minimizing the loss function by iteratively moving in the direction of the negative gradient (convergence) [37].</w:t>
      </w:r>
    </w:p>
    <w:p w:rsidR="003F5871" w:rsidRDefault="003F5871" w:rsidP="003F5871">
      <w:pPr>
        <w:spacing w:after="0"/>
        <w:ind w:left="140"/>
        <w:jc w:val="both"/>
        <w:rPr>
          <w:rFonts w:ascii="Times New Roman" w:hAnsi="Times New Roman" w:cs="Times New Roman"/>
          <w:sz w:val="24"/>
          <w:szCs w:val="24"/>
        </w:rPr>
      </w:pPr>
    </w:p>
    <w:p w:rsidR="003F5871" w:rsidRPr="003F5871" w:rsidRDefault="003F5871" w:rsidP="003F5871">
      <w:pPr>
        <w:spacing w:after="0"/>
        <w:ind w:left="140"/>
        <w:jc w:val="both"/>
        <w:rPr>
          <w:rFonts w:ascii="Times New Roman" w:hAnsi="Times New Roman" w:cs="Times New Roman"/>
          <w:sz w:val="24"/>
          <w:szCs w:val="24"/>
        </w:rPr>
      </w:pPr>
      <w:r w:rsidRPr="003F5871">
        <w:rPr>
          <w:rFonts w:ascii="Times New Roman" w:hAnsi="Times New Roman" w:cs="Times New Roman"/>
          <w:sz w:val="24"/>
          <w:szCs w:val="24"/>
        </w:rPr>
        <w:t xml:space="preserve">In the context of the suggested model, we will explore </w:t>
      </w:r>
      <w:r>
        <w:rPr>
          <w:rFonts w:ascii="Times New Roman" w:hAnsi="Times New Roman" w:cs="Times New Roman"/>
          <w:sz w:val="24"/>
          <w:szCs w:val="24"/>
        </w:rPr>
        <w:t>three</w:t>
      </w:r>
      <w:r w:rsidRPr="003F5871">
        <w:rPr>
          <w:rFonts w:ascii="Times New Roman" w:hAnsi="Times New Roman" w:cs="Times New Roman"/>
          <w:sz w:val="24"/>
          <w:szCs w:val="24"/>
        </w:rPr>
        <w:t xml:space="preserve"> primary optimizers:</w:t>
      </w:r>
    </w:p>
    <w:p w:rsidR="003F5871" w:rsidRPr="003F5871" w:rsidRDefault="003F5871" w:rsidP="003F5871">
      <w:pPr>
        <w:spacing w:after="0"/>
        <w:ind w:left="140"/>
        <w:jc w:val="both"/>
        <w:rPr>
          <w:rFonts w:ascii="Times New Roman" w:hAnsi="Times New Roman" w:cs="Times New Roman"/>
          <w:sz w:val="24"/>
          <w:szCs w:val="24"/>
        </w:rPr>
      </w:pPr>
      <w:r w:rsidRPr="003F5871">
        <w:rPr>
          <w:rFonts w:ascii="Times New Roman" w:hAnsi="Times New Roman" w:cs="Times New Roman"/>
          <w:sz w:val="24"/>
          <w:szCs w:val="24"/>
        </w:rPr>
        <w:t>Stochastic Gradient Descent with Momentum (SGDM): This optimizer, an enhancement of the widely used SGD optimizer, involves estimating momentum in each dimension using the current gradient and past momentum. Additionally, it accumulates gradients from preceding steps to determine the direction of movement.</w:t>
      </w:r>
    </w:p>
    <w:p w:rsidR="003F5871" w:rsidRPr="003F5871" w:rsidRDefault="003F5871" w:rsidP="003F5871">
      <w:pPr>
        <w:spacing w:after="0"/>
        <w:ind w:left="140"/>
        <w:jc w:val="both"/>
        <w:rPr>
          <w:rFonts w:ascii="Times New Roman" w:hAnsi="Times New Roman" w:cs="Times New Roman"/>
          <w:sz w:val="24"/>
          <w:szCs w:val="24"/>
        </w:rPr>
      </w:pPr>
      <w:r w:rsidRPr="003F5871">
        <w:rPr>
          <w:rFonts w:ascii="Times New Roman" w:hAnsi="Times New Roman" w:cs="Times New Roman"/>
          <w:sz w:val="24"/>
          <w:szCs w:val="24"/>
        </w:rPr>
        <w:t xml:space="preserve">Adaptive Moment (ADAM): ADAM is a Stochastic Optimization Method that combines momentum and </w:t>
      </w:r>
      <w:proofErr w:type="spellStart"/>
      <w:r w:rsidRPr="003F5871">
        <w:rPr>
          <w:rFonts w:ascii="Times New Roman" w:hAnsi="Times New Roman" w:cs="Times New Roman"/>
          <w:sz w:val="24"/>
          <w:szCs w:val="24"/>
        </w:rPr>
        <w:t>RMSprop</w:t>
      </w:r>
      <w:proofErr w:type="spellEnd"/>
      <w:r w:rsidRPr="003F5871">
        <w:rPr>
          <w:rFonts w:ascii="Times New Roman" w:hAnsi="Times New Roman" w:cs="Times New Roman"/>
          <w:sz w:val="24"/>
          <w:szCs w:val="24"/>
        </w:rPr>
        <w:t>. An essential element of ADAM is the use of exponential weighted moving averages, which help estimate both gradient momentum and the second-order moment.</w:t>
      </w:r>
    </w:p>
    <w:p w:rsidR="005E0F21" w:rsidRDefault="003F5871" w:rsidP="003F5871">
      <w:pPr>
        <w:spacing w:after="0"/>
        <w:ind w:left="140"/>
        <w:jc w:val="both"/>
        <w:rPr>
          <w:rFonts w:ascii="Times New Roman" w:hAnsi="Times New Roman" w:cs="Times New Roman"/>
          <w:sz w:val="24"/>
          <w:szCs w:val="24"/>
        </w:rPr>
      </w:pPr>
      <w:r w:rsidRPr="003F5871">
        <w:rPr>
          <w:rFonts w:ascii="Times New Roman" w:hAnsi="Times New Roman" w:cs="Times New Roman"/>
          <w:sz w:val="24"/>
          <w:szCs w:val="24"/>
        </w:rPr>
        <w:t>Root-Mean-Square Propagation (</w:t>
      </w:r>
      <w:proofErr w:type="spellStart"/>
      <w:r w:rsidRPr="003F5871">
        <w:rPr>
          <w:rFonts w:ascii="Times New Roman" w:hAnsi="Times New Roman" w:cs="Times New Roman"/>
          <w:sz w:val="24"/>
          <w:szCs w:val="24"/>
        </w:rPr>
        <w:t>RMSProp</w:t>
      </w:r>
      <w:proofErr w:type="spellEnd"/>
      <w:r w:rsidRPr="003F5871">
        <w:rPr>
          <w:rFonts w:ascii="Times New Roman" w:hAnsi="Times New Roman" w:cs="Times New Roman"/>
          <w:sz w:val="24"/>
          <w:szCs w:val="24"/>
        </w:rPr>
        <w:t xml:space="preserve">): </w:t>
      </w:r>
      <w:proofErr w:type="spellStart"/>
      <w:r w:rsidRPr="003F5871">
        <w:rPr>
          <w:rFonts w:ascii="Times New Roman" w:hAnsi="Times New Roman" w:cs="Times New Roman"/>
          <w:sz w:val="24"/>
          <w:szCs w:val="24"/>
        </w:rPr>
        <w:t>RMSProp</w:t>
      </w:r>
      <w:proofErr w:type="spellEnd"/>
      <w:r w:rsidRPr="003F5871">
        <w:rPr>
          <w:rFonts w:ascii="Times New Roman" w:hAnsi="Times New Roman" w:cs="Times New Roman"/>
          <w:sz w:val="24"/>
          <w:szCs w:val="24"/>
        </w:rPr>
        <w:t xml:space="preserve"> is another optimizer under consideration.</w:t>
      </w:r>
    </w:p>
    <w:p w:rsidR="004F19FE" w:rsidRPr="00F1671C" w:rsidRDefault="004F19FE" w:rsidP="003F5871">
      <w:pPr>
        <w:spacing w:after="0"/>
        <w:ind w:left="140"/>
        <w:jc w:val="both"/>
        <w:rPr>
          <w:rFonts w:ascii="Times New Roman" w:hAnsi="Times New Roman" w:cs="Times New Roman"/>
          <w:sz w:val="24"/>
          <w:szCs w:val="24"/>
        </w:rPr>
      </w:pPr>
    </w:p>
    <w:p w:rsidR="00BF6CF5" w:rsidRPr="005E0F21" w:rsidRDefault="00C8595C" w:rsidP="005E0F21">
      <w:pPr>
        <w:pStyle w:val="ListParagraph"/>
        <w:numPr>
          <w:ilvl w:val="0"/>
          <w:numId w:val="7"/>
        </w:numPr>
        <w:spacing w:after="0"/>
        <w:jc w:val="both"/>
        <w:rPr>
          <w:rFonts w:ascii="Times New Roman" w:hAnsi="Times New Roman" w:cs="Times New Roman"/>
          <w:b/>
          <w:sz w:val="24"/>
          <w:szCs w:val="24"/>
        </w:rPr>
      </w:pPr>
      <w:r w:rsidRPr="005E0F21">
        <w:rPr>
          <w:rFonts w:ascii="Times New Roman" w:hAnsi="Times New Roman" w:cs="Times New Roman"/>
          <w:b/>
          <w:sz w:val="24"/>
          <w:szCs w:val="24"/>
        </w:rPr>
        <w:t xml:space="preserve">Result discussions and analysis </w:t>
      </w:r>
    </w:p>
    <w:p w:rsidR="004F19FE" w:rsidRPr="00C8309D" w:rsidRDefault="00DB25E5" w:rsidP="00C8309D">
      <w:pPr>
        <w:spacing w:after="0"/>
        <w:jc w:val="both"/>
        <w:rPr>
          <w:rFonts w:ascii="Times New Roman" w:hAnsi="Times New Roman" w:cs="Times New Roman"/>
          <w:sz w:val="24"/>
          <w:szCs w:val="24"/>
        </w:rPr>
      </w:pPr>
      <w:r w:rsidRPr="00DB25E5">
        <w:rPr>
          <w:rFonts w:ascii="Times New Roman" w:hAnsi="Times New Roman" w:cs="Times New Roman"/>
          <w:sz w:val="24"/>
          <w:szCs w:val="24"/>
        </w:rPr>
        <w:t xml:space="preserve">In this </w:t>
      </w:r>
      <w:r>
        <w:rPr>
          <w:rFonts w:ascii="Times New Roman" w:hAnsi="Times New Roman" w:cs="Times New Roman"/>
          <w:sz w:val="24"/>
          <w:szCs w:val="24"/>
        </w:rPr>
        <w:t>study</w:t>
      </w:r>
      <w:r w:rsidRPr="00DB25E5">
        <w:rPr>
          <w:rFonts w:ascii="Times New Roman" w:hAnsi="Times New Roman" w:cs="Times New Roman"/>
          <w:sz w:val="24"/>
          <w:szCs w:val="24"/>
        </w:rPr>
        <w:t xml:space="preserve">, an MRI image dataset was utilized, accessible at reference [38]. Comprising a total of 253 images categorized as either normal or abnormal, the dataset underwent initial </w:t>
      </w:r>
      <w:proofErr w:type="spellStart"/>
      <w:r w:rsidRPr="00DB25E5">
        <w:rPr>
          <w:rFonts w:ascii="Times New Roman" w:hAnsi="Times New Roman" w:cs="Times New Roman"/>
          <w:sz w:val="24"/>
          <w:szCs w:val="24"/>
        </w:rPr>
        <w:t>preprocessing</w:t>
      </w:r>
      <w:proofErr w:type="spellEnd"/>
      <w:r w:rsidRPr="00DB25E5">
        <w:rPr>
          <w:rFonts w:ascii="Times New Roman" w:hAnsi="Times New Roman" w:cs="Times New Roman"/>
          <w:sz w:val="24"/>
          <w:szCs w:val="24"/>
        </w:rPr>
        <w:t xml:space="preserve">. To standardize input dimensions, all images were resized to 224 × 224. Subsequently, a </w:t>
      </w:r>
      <w:proofErr w:type="spellStart"/>
      <w:r w:rsidRPr="00DB25E5">
        <w:rPr>
          <w:rFonts w:ascii="Times New Roman" w:hAnsi="Times New Roman" w:cs="Times New Roman"/>
          <w:sz w:val="24"/>
          <w:szCs w:val="24"/>
        </w:rPr>
        <w:t>grayscale</w:t>
      </w:r>
      <w:proofErr w:type="spellEnd"/>
      <w:r w:rsidRPr="00DB25E5">
        <w:rPr>
          <w:rFonts w:ascii="Times New Roman" w:hAnsi="Times New Roman" w:cs="Times New Roman"/>
          <w:sz w:val="24"/>
          <w:szCs w:val="24"/>
        </w:rPr>
        <w:t xml:space="preserve"> transformation was applied during the </w:t>
      </w:r>
      <w:proofErr w:type="spellStart"/>
      <w:r w:rsidRPr="00DB25E5">
        <w:rPr>
          <w:rFonts w:ascii="Times New Roman" w:hAnsi="Times New Roman" w:cs="Times New Roman"/>
          <w:sz w:val="24"/>
          <w:szCs w:val="24"/>
        </w:rPr>
        <w:t>preprocessing</w:t>
      </w:r>
      <w:proofErr w:type="spellEnd"/>
      <w:r w:rsidRPr="00DB25E5">
        <w:rPr>
          <w:rFonts w:ascii="Times New Roman" w:hAnsi="Times New Roman" w:cs="Times New Roman"/>
          <w:sz w:val="24"/>
          <w:szCs w:val="24"/>
        </w:rPr>
        <w:t xml:space="preserve"> phase. To facilitate experimentation, a random partition allocated 70% of the images for training and the remaining 30% for testing purposes.</w:t>
      </w:r>
    </w:p>
    <w:p w:rsidR="00394A54" w:rsidRPr="005E0F21" w:rsidRDefault="00394A54" w:rsidP="005E0F21">
      <w:pPr>
        <w:pStyle w:val="ListParagraph"/>
        <w:numPr>
          <w:ilvl w:val="1"/>
          <w:numId w:val="7"/>
        </w:numPr>
        <w:spacing w:after="0"/>
        <w:jc w:val="both"/>
        <w:rPr>
          <w:rFonts w:ascii="Times New Roman" w:hAnsi="Times New Roman" w:cs="Times New Roman"/>
          <w:b/>
          <w:sz w:val="24"/>
          <w:szCs w:val="24"/>
        </w:rPr>
      </w:pPr>
      <w:r w:rsidRPr="005E0F21">
        <w:rPr>
          <w:rFonts w:ascii="Times New Roman" w:hAnsi="Times New Roman" w:cs="Times New Roman"/>
          <w:b/>
          <w:sz w:val="24"/>
          <w:szCs w:val="24"/>
        </w:rPr>
        <w:t xml:space="preserve">Results of scenario I </w:t>
      </w:r>
    </w:p>
    <w:p w:rsidR="00394A54" w:rsidRDefault="00394A54" w:rsidP="00C8309D">
      <w:pPr>
        <w:spacing w:after="0"/>
        <w:jc w:val="both"/>
        <w:rPr>
          <w:rFonts w:ascii="Times New Roman" w:hAnsi="Times New Roman" w:cs="Times New Roman"/>
          <w:sz w:val="24"/>
          <w:szCs w:val="24"/>
        </w:rPr>
      </w:pPr>
      <w:r w:rsidRPr="00C8309D">
        <w:rPr>
          <w:rFonts w:ascii="Times New Roman" w:hAnsi="Times New Roman" w:cs="Times New Roman"/>
          <w:sz w:val="24"/>
          <w:szCs w:val="24"/>
        </w:rPr>
        <w:t>As discussed before, the performance of the system is measured in terms of precision, re</w:t>
      </w:r>
      <w:r w:rsidR="00D94396" w:rsidRPr="00C8309D">
        <w:rPr>
          <w:rFonts w:ascii="Times New Roman" w:hAnsi="Times New Roman" w:cs="Times New Roman"/>
          <w:sz w:val="24"/>
          <w:szCs w:val="24"/>
        </w:rPr>
        <w:t xml:space="preserve">call, accuracy, and F1-score. </w:t>
      </w:r>
      <w:r w:rsidRPr="00C8309D">
        <w:rPr>
          <w:rFonts w:ascii="Times New Roman" w:hAnsi="Times New Roman" w:cs="Times New Roman"/>
          <w:sz w:val="24"/>
          <w:szCs w:val="24"/>
        </w:rPr>
        <w:t xml:space="preserve">To achieve the optimum performance of the system, different optimizers will be tested with different learning rates, different batch sizes, and a fixed number of periods. </w:t>
      </w:r>
    </w:p>
    <w:p w:rsidR="004F19FE" w:rsidRDefault="004F19FE" w:rsidP="00C8309D">
      <w:pPr>
        <w:spacing w:after="0"/>
        <w:jc w:val="both"/>
        <w:rPr>
          <w:rFonts w:ascii="Times New Roman" w:hAnsi="Times New Roman" w:cs="Times New Roman"/>
          <w:sz w:val="24"/>
          <w:szCs w:val="24"/>
        </w:rPr>
      </w:pPr>
    </w:p>
    <w:p w:rsidR="004F19FE" w:rsidRPr="00C8309D" w:rsidRDefault="004F19FE" w:rsidP="00C8309D">
      <w:pPr>
        <w:spacing w:after="0"/>
        <w:jc w:val="both"/>
        <w:rPr>
          <w:rFonts w:ascii="Times New Roman" w:hAnsi="Times New Roman" w:cs="Times New Roman"/>
          <w:sz w:val="24"/>
          <w:szCs w:val="24"/>
        </w:rPr>
      </w:pPr>
    </w:p>
    <w:p w:rsidR="00394A54" w:rsidRPr="005E0F21" w:rsidRDefault="00394A54" w:rsidP="005E0F21">
      <w:pPr>
        <w:spacing w:after="0"/>
        <w:jc w:val="both"/>
        <w:rPr>
          <w:rFonts w:ascii="Times New Roman" w:hAnsi="Times New Roman" w:cs="Times New Roman"/>
          <w:b/>
          <w:sz w:val="24"/>
          <w:szCs w:val="24"/>
        </w:rPr>
      </w:pPr>
      <w:r w:rsidRPr="005E0F21">
        <w:rPr>
          <w:rFonts w:ascii="Times New Roman" w:hAnsi="Times New Roman" w:cs="Times New Roman"/>
          <w:b/>
          <w:sz w:val="24"/>
          <w:szCs w:val="24"/>
        </w:rPr>
        <w:t xml:space="preserve">Optimization algorithms </w:t>
      </w:r>
    </w:p>
    <w:p w:rsidR="00980D06" w:rsidRDefault="006205AB" w:rsidP="00C8309D">
      <w:pPr>
        <w:spacing w:after="0"/>
        <w:jc w:val="both"/>
        <w:rPr>
          <w:rFonts w:ascii="Times New Roman" w:hAnsi="Times New Roman" w:cs="Times New Roman"/>
          <w:sz w:val="24"/>
          <w:szCs w:val="24"/>
        </w:rPr>
      </w:pPr>
      <w:r w:rsidRPr="006205AB">
        <w:rPr>
          <w:rFonts w:ascii="Times New Roman" w:hAnsi="Times New Roman" w:cs="Times New Roman"/>
          <w:sz w:val="24"/>
          <w:szCs w:val="24"/>
        </w:rPr>
        <w:t xml:space="preserve">Exploration into the effects of employing different optimizers – namely, ADAM, </w:t>
      </w:r>
      <w:proofErr w:type="spellStart"/>
      <w:r w:rsidRPr="006205AB">
        <w:rPr>
          <w:rFonts w:ascii="Times New Roman" w:hAnsi="Times New Roman" w:cs="Times New Roman"/>
          <w:sz w:val="24"/>
          <w:szCs w:val="24"/>
        </w:rPr>
        <w:t>RMSProp</w:t>
      </w:r>
      <w:proofErr w:type="spellEnd"/>
      <w:r w:rsidRPr="006205AB">
        <w:rPr>
          <w:rFonts w:ascii="Times New Roman" w:hAnsi="Times New Roman" w:cs="Times New Roman"/>
          <w:sz w:val="24"/>
          <w:szCs w:val="24"/>
        </w:rPr>
        <w:t xml:space="preserve">, ADAS, and SGDM – will be conducted. This investigation will encompass various hyper-parameter configurations, including mini-batch sizes of 32 or 64, learning rates (LR) set at 0.001 or 0.0001, and a maximum of 32 epochs, as depicted in Table 4. The process of fine-tuning these hyper-parameters will be executed using the </w:t>
      </w:r>
      <w:proofErr w:type="spellStart"/>
      <w:r w:rsidRPr="006205AB">
        <w:rPr>
          <w:rFonts w:ascii="Times New Roman" w:hAnsi="Times New Roman" w:cs="Times New Roman"/>
          <w:sz w:val="24"/>
          <w:szCs w:val="24"/>
        </w:rPr>
        <w:t>RMSProp</w:t>
      </w:r>
      <w:proofErr w:type="spellEnd"/>
      <w:r w:rsidRPr="006205AB">
        <w:rPr>
          <w:rFonts w:ascii="Times New Roman" w:hAnsi="Times New Roman" w:cs="Times New Roman"/>
          <w:sz w:val="24"/>
          <w:szCs w:val="24"/>
        </w:rPr>
        <w:t xml:space="preserve"> optimizer. This will involve optimizing the learning rate to 0.0001, selecting a mini-batch size of 64, and conducting training over 32 epochs, all aimed at achieving enhanced performance results.</w:t>
      </w:r>
    </w:p>
    <w:p w:rsidR="006205AB" w:rsidRPr="00C8309D" w:rsidRDefault="006205AB" w:rsidP="00C8309D">
      <w:pPr>
        <w:spacing w:after="0"/>
        <w:jc w:val="both"/>
        <w:rPr>
          <w:rFonts w:ascii="Times New Roman" w:hAnsi="Times New Roman" w:cs="Times New Roman"/>
          <w:sz w:val="24"/>
          <w:szCs w:val="24"/>
        </w:rPr>
      </w:pPr>
    </w:p>
    <w:p w:rsidR="00BA3E2D" w:rsidRPr="00C8309D" w:rsidRDefault="0012091D" w:rsidP="00C8309D">
      <w:pPr>
        <w:spacing w:after="0"/>
        <w:jc w:val="both"/>
        <w:rPr>
          <w:rFonts w:ascii="Times New Roman" w:hAnsi="Times New Roman" w:cs="Times New Roman"/>
          <w:sz w:val="24"/>
          <w:szCs w:val="24"/>
        </w:rPr>
      </w:pPr>
      <w:r w:rsidRPr="00C8309D">
        <w:rPr>
          <w:rFonts w:ascii="Times New Roman" w:hAnsi="Times New Roman" w:cs="Times New Roman"/>
          <w:sz w:val="24"/>
          <w:szCs w:val="24"/>
        </w:rPr>
        <w:t>Table 4 Performance of the OMRES Model for 32 Epochs</w:t>
      </w:r>
    </w:p>
    <w:tbl>
      <w:tblPr>
        <w:tblStyle w:val="TableGrid"/>
        <w:tblW w:w="7054" w:type="dxa"/>
        <w:tblLook w:val="04A0" w:firstRow="1" w:lastRow="0" w:firstColumn="1" w:lastColumn="0" w:noHBand="0" w:noVBand="1"/>
      </w:tblPr>
      <w:tblGrid>
        <w:gridCol w:w="1483"/>
        <w:gridCol w:w="723"/>
        <w:gridCol w:w="878"/>
        <w:gridCol w:w="1136"/>
        <w:gridCol w:w="1110"/>
        <w:gridCol w:w="855"/>
        <w:gridCol w:w="869"/>
      </w:tblGrid>
      <w:tr w:rsidR="00C8309D" w:rsidRPr="00C8309D" w:rsidTr="00C8309D">
        <w:tc>
          <w:tcPr>
            <w:tcW w:w="1483" w:type="dxa"/>
          </w:tcPr>
          <w:p w:rsidR="00BA3E2D" w:rsidRPr="00C8309D" w:rsidRDefault="00BA3E2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 xml:space="preserve">Optimization Algorithm </w:t>
            </w:r>
          </w:p>
        </w:tc>
        <w:tc>
          <w:tcPr>
            <w:tcW w:w="723" w:type="dxa"/>
          </w:tcPr>
          <w:p w:rsidR="00BA3E2D" w:rsidRPr="00C8309D" w:rsidRDefault="00BA3E2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MB. Size</w:t>
            </w:r>
          </w:p>
        </w:tc>
        <w:tc>
          <w:tcPr>
            <w:tcW w:w="878" w:type="dxa"/>
          </w:tcPr>
          <w:p w:rsidR="00BA3E2D" w:rsidRPr="00C8309D" w:rsidRDefault="00847040"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LR</w:t>
            </w:r>
          </w:p>
        </w:tc>
        <w:tc>
          <w:tcPr>
            <w:tcW w:w="1136" w:type="dxa"/>
          </w:tcPr>
          <w:p w:rsidR="00BA3E2D" w:rsidRPr="00C8309D" w:rsidRDefault="00847040"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Accuracy</w:t>
            </w:r>
          </w:p>
        </w:tc>
        <w:tc>
          <w:tcPr>
            <w:tcW w:w="1110" w:type="dxa"/>
          </w:tcPr>
          <w:p w:rsidR="00BA3E2D" w:rsidRPr="00C8309D" w:rsidRDefault="00847040"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Precision</w:t>
            </w:r>
          </w:p>
        </w:tc>
        <w:tc>
          <w:tcPr>
            <w:tcW w:w="855" w:type="dxa"/>
          </w:tcPr>
          <w:p w:rsidR="00BA3E2D" w:rsidRPr="00C8309D" w:rsidRDefault="00847040"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Recall</w:t>
            </w:r>
          </w:p>
        </w:tc>
        <w:tc>
          <w:tcPr>
            <w:tcW w:w="869" w:type="dxa"/>
          </w:tcPr>
          <w:p w:rsidR="00BA3E2D" w:rsidRPr="00C8309D" w:rsidRDefault="00847040"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F1-score</w:t>
            </w:r>
          </w:p>
        </w:tc>
      </w:tr>
      <w:tr w:rsidR="00C8309D" w:rsidRPr="00C8309D" w:rsidTr="00C8309D">
        <w:tc>
          <w:tcPr>
            <w:tcW w:w="1483" w:type="dxa"/>
            <w:vMerge w:val="restart"/>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 xml:space="preserve">ADAM </w:t>
            </w: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84.11</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83.91</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85.01</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84.22</w:t>
            </w:r>
          </w:p>
        </w:tc>
      </w:tr>
      <w:tr w:rsidR="00C8309D" w:rsidRPr="00C8309D" w:rsidTr="00C8309D">
        <w:tc>
          <w:tcPr>
            <w:tcW w:w="1483" w:type="dxa"/>
            <w:vMerge/>
          </w:tcPr>
          <w:p w:rsidR="00C8309D" w:rsidRPr="00C8309D" w:rsidRDefault="00C8309D" w:rsidP="00C8309D">
            <w:pPr>
              <w:spacing w:line="276" w:lineRule="auto"/>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86.52</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88.62</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86.31</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87.51</w:t>
            </w:r>
          </w:p>
        </w:tc>
      </w:tr>
      <w:tr w:rsidR="00C8309D" w:rsidRPr="00C8309D" w:rsidTr="00C8309D">
        <w:tc>
          <w:tcPr>
            <w:tcW w:w="1483" w:type="dxa"/>
            <w:vMerge/>
          </w:tcPr>
          <w:p w:rsidR="00C8309D" w:rsidRPr="00C8309D" w:rsidRDefault="00C8309D" w:rsidP="00C8309D">
            <w:pPr>
              <w:spacing w:line="276" w:lineRule="auto"/>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85.22</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84.92</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83.23</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84.75</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88.92</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89.91</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91.13</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90.41</w:t>
            </w:r>
          </w:p>
        </w:tc>
      </w:tr>
      <w:tr w:rsidR="00C8309D" w:rsidRPr="00C8309D" w:rsidTr="00C8309D">
        <w:tc>
          <w:tcPr>
            <w:tcW w:w="1483" w:type="dxa"/>
            <w:vMerge w:val="restart"/>
          </w:tcPr>
          <w:p w:rsidR="00C8309D" w:rsidRPr="00C8309D" w:rsidRDefault="00C8309D" w:rsidP="00C8309D">
            <w:pPr>
              <w:spacing w:line="276" w:lineRule="auto"/>
              <w:rPr>
                <w:rFonts w:ascii="Times New Roman" w:hAnsi="Times New Roman" w:cs="Times New Roman"/>
                <w:sz w:val="24"/>
                <w:szCs w:val="24"/>
              </w:rPr>
            </w:pPr>
            <w:proofErr w:type="spellStart"/>
            <w:r w:rsidRPr="00C8309D">
              <w:rPr>
                <w:rFonts w:ascii="Times New Roman" w:hAnsi="Times New Roman" w:cs="Times New Roman"/>
                <w:sz w:val="24"/>
                <w:szCs w:val="24"/>
              </w:rPr>
              <w:t>RMSProp</w:t>
            </w:r>
            <w:proofErr w:type="spellEnd"/>
            <w:r w:rsidRPr="00C8309D">
              <w:rPr>
                <w:rFonts w:ascii="Times New Roman" w:hAnsi="Times New Roman" w:cs="Times New Roman"/>
                <w:sz w:val="24"/>
                <w:szCs w:val="24"/>
              </w:rPr>
              <w:t xml:space="preserve">   </w:t>
            </w: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89.31</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89.46</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87.71</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89.42</w:t>
            </w:r>
          </w:p>
        </w:tc>
      </w:tr>
      <w:tr w:rsidR="00C8309D" w:rsidRPr="00C8309D" w:rsidTr="00C8309D">
        <w:tc>
          <w:tcPr>
            <w:tcW w:w="1483" w:type="dxa"/>
            <w:vMerge/>
          </w:tcPr>
          <w:p w:rsidR="00C8309D" w:rsidRPr="00C8309D" w:rsidRDefault="00C8309D" w:rsidP="00C8309D">
            <w:pPr>
              <w:spacing w:line="276" w:lineRule="auto"/>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93.41</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91.73</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91.37</w:t>
            </w:r>
          </w:p>
        </w:tc>
        <w:tc>
          <w:tcPr>
            <w:tcW w:w="869"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92.81</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95.93</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93.44</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94.5</w:t>
            </w:r>
            <w:r w:rsidR="006205AB">
              <w:rPr>
                <w:rFonts w:ascii="Times New Roman" w:hAnsi="Times New Roman" w:cs="Times New Roman"/>
                <w:sz w:val="24"/>
                <w:szCs w:val="24"/>
              </w:rPr>
              <w:t>2</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95.22</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98.66</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94.65</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100</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98.83</w:t>
            </w:r>
          </w:p>
        </w:tc>
      </w:tr>
      <w:tr w:rsidR="00C8309D" w:rsidRPr="00C8309D" w:rsidTr="00C8309D">
        <w:tc>
          <w:tcPr>
            <w:tcW w:w="1483" w:type="dxa"/>
            <w:vMerge w:val="restart"/>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 xml:space="preserve">SGDM   </w:t>
            </w: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89.31</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87.11</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88.41</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89.33</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93.31</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90.51</w:t>
            </w:r>
          </w:p>
        </w:tc>
        <w:tc>
          <w:tcPr>
            <w:tcW w:w="855"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92.31</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92.84</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91.06</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90.95</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89.32</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90.52</w:t>
            </w:r>
            <w:r w:rsidR="00C8309D" w:rsidRPr="00C8309D">
              <w:rPr>
                <w:rFonts w:ascii="Times New Roman" w:hAnsi="Times New Roman" w:cs="Times New Roman"/>
                <w:sz w:val="24"/>
                <w:szCs w:val="24"/>
              </w:rPr>
              <w:t xml:space="preserve">  </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93.41</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91.44</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92.92</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92.96</w:t>
            </w:r>
          </w:p>
        </w:tc>
      </w:tr>
      <w:tr w:rsidR="00C8309D" w:rsidRPr="00C8309D" w:rsidTr="00C8309D">
        <w:tc>
          <w:tcPr>
            <w:tcW w:w="1483" w:type="dxa"/>
            <w:vMerge w:val="restart"/>
          </w:tcPr>
          <w:p w:rsidR="00C8309D" w:rsidRPr="00C8309D" w:rsidRDefault="00C8309D" w:rsidP="00C8309D">
            <w:pPr>
              <w:spacing w:line="276" w:lineRule="auto"/>
              <w:rPr>
                <w:rFonts w:ascii="Times New Roman" w:hAnsi="Times New Roman" w:cs="Times New Roman"/>
                <w:sz w:val="24"/>
                <w:szCs w:val="24"/>
              </w:rPr>
            </w:pPr>
            <w:r w:rsidRPr="00C8309D">
              <w:rPr>
                <w:rFonts w:ascii="Times New Roman" w:hAnsi="Times New Roman" w:cs="Times New Roman"/>
                <w:sz w:val="24"/>
                <w:szCs w:val="24"/>
              </w:rPr>
              <w:t xml:space="preserve">ADAS   </w:t>
            </w: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86.61</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85.82</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87.27</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86.74</w:t>
            </w:r>
          </w:p>
        </w:tc>
      </w:tr>
      <w:tr w:rsidR="00C8309D" w:rsidRPr="00C8309D" w:rsidTr="00C8309D">
        <w:tc>
          <w:tcPr>
            <w:tcW w:w="1483" w:type="dxa"/>
            <w:vMerge/>
          </w:tcPr>
          <w:p w:rsidR="00C8309D" w:rsidRPr="00C8309D" w:rsidRDefault="00C8309D" w:rsidP="00C8309D">
            <w:pPr>
              <w:spacing w:line="276" w:lineRule="auto"/>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32</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89.42</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87.33</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88.17</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90.22</w:t>
            </w:r>
          </w:p>
        </w:tc>
      </w:tr>
      <w:tr w:rsidR="00C8309D" w:rsidRPr="00C8309D" w:rsidTr="00C8309D">
        <w:tc>
          <w:tcPr>
            <w:tcW w:w="1483" w:type="dxa"/>
            <w:vMerge/>
          </w:tcPr>
          <w:p w:rsidR="00C8309D" w:rsidRPr="00C8309D" w:rsidRDefault="00C8309D" w:rsidP="00C8309D">
            <w:pPr>
              <w:spacing w:line="276" w:lineRule="auto"/>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90.12</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89.93</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89.05</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90.77</w:t>
            </w:r>
          </w:p>
        </w:tc>
      </w:tr>
      <w:tr w:rsidR="00C8309D" w:rsidRPr="00C8309D" w:rsidTr="00C8309D">
        <w:tc>
          <w:tcPr>
            <w:tcW w:w="1483" w:type="dxa"/>
            <w:vMerge/>
          </w:tcPr>
          <w:p w:rsidR="00C8309D" w:rsidRPr="00C8309D" w:rsidRDefault="00C8309D" w:rsidP="00C8309D">
            <w:pPr>
              <w:spacing w:line="276" w:lineRule="auto"/>
              <w:jc w:val="both"/>
              <w:rPr>
                <w:rFonts w:ascii="Times New Roman" w:hAnsi="Times New Roman" w:cs="Times New Roman"/>
                <w:sz w:val="24"/>
                <w:szCs w:val="24"/>
              </w:rPr>
            </w:pPr>
          </w:p>
        </w:tc>
        <w:tc>
          <w:tcPr>
            <w:tcW w:w="723"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64</w:t>
            </w:r>
          </w:p>
        </w:tc>
        <w:tc>
          <w:tcPr>
            <w:tcW w:w="878" w:type="dxa"/>
          </w:tcPr>
          <w:p w:rsidR="00C8309D" w:rsidRPr="00C8309D" w:rsidRDefault="00C8309D" w:rsidP="00C8309D">
            <w:pPr>
              <w:spacing w:line="276" w:lineRule="auto"/>
              <w:jc w:val="both"/>
              <w:rPr>
                <w:rFonts w:ascii="Times New Roman" w:hAnsi="Times New Roman" w:cs="Times New Roman"/>
                <w:sz w:val="24"/>
                <w:szCs w:val="24"/>
              </w:rPr>
            </w:pPr>
            <w:r w:rsidRPr="00C8309D">
              <w:rPr>
                <w:rFonts w:ascii="Times New Roman" w:hAnsi="Times New Roman" w:cs="Times New Roman"/>
                <w:sz w:val="24"/>
                <w:szCs w:val="24"/>
              </w:rPr>
              <w:t>0.0001</w:t>
            </w:r>
          </w:p>
        </w:tc>
        <w:tc>
          <w:tcPr>
            <w:tcW w:w="1136"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93.66</w:t>
            </w:r>
          </w:p>
        </w:tc>
        <w:tc>
          <w:tcPr>
            <w:tcW w:w="1110"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92.88</w:t>
            </w:r>
          </w:p>
        </w:tc>
        <w:tc>
          <w:tcPr>
            <w:tcW w:w="855"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91.22</w:t>
            </w:r>
          </w:p>
        </w:tc>
        <w:tc>
          <w:tcPr>
            <w:tcW w:w="869" w:type="dxa"/>
          </w:tcPr>
          <w:p w:rsidR="00C8309D" w:rsidRPr="00C8309D" w:rsidRDefault="006205AB" w:rsidP="00C8309D">
            <w:pPr>
              <w:spacing w:line="276" w:lineRule="auto"/>
              <w:jc w:val="both"/>
              <w:rPr>
                <w:rFonts w:ascii="Times New Roman" w:hAnsi="Times New Roman" w:cs="Times New Roman"/>
                <w:sz w:val="24"/>
                <w:szCs w:val="24"/>
              </w:rPr>
            </w:pPr>
            <w:r>
              <w:rPr>
                <w:rFonts w:ascii="Times New Roman" w:hAnsi="Times New Roman" w:cs="Times New Roman"/>
                <w:sz w:val="24"/>
                <w:szCs w:val="24"/>
              </w:rPr>
              <w:t>93.92</w:t>
            </w:r>
          </w:p>
        </w:tc>
      </w:tr>
    </w:tbl>
    <w:p w:rsidR="00980D06" w:rsidRPr="00C8309D" w:rsidRDefault="00980D06" w:rsidP="00C8309D">
      <w:pPr>
        <w:spacing w:after="0"/>
        <w:jc w:val="both"/>
        <w:rPr>
          <w:rFonts w:ascii="Times New Roman" w:hAnsi="Times New Roman" w:cs="Times New Roman"/>
          <w:sz w:val="24"/>
          <w:szCs w:val="24"/>
        </w:rPr>
      </w:pPr>
      <w:r w:rsidRPr="00C8309D">
        <w:rPr>
          <w:rFonts w:ascii="Times New Roman" w:hAnsi="Times New Roman" w:cs="Times New Roman"/>
          <w:noProof/>
          <w:sz w:val="24"/>
          <w:szCs w:val="24"/>
          <w:lang w:eastAsia="en-IN"/>
        </w:rPr>
        <w:lastRenderedPageBreak/>
        <w:drawing>
          <wp:anchor distT="0" distB="0" distL="0" distR="0" simplePos="0" relativeHeight="251669504" behindDoc="0" locked="0" layoutInCell="1" allowOverlap="1" wp14:anchorId="116EFECA" wp14:editId="6A3156FC">
            <wp:simplePos x="0" y="0"/>
            <wp:positionH relativeFrom="page">
              <wp:posOffset>859790</wp:posOffset>
            </wp:positionH>
            <wp:positionV relativeFrom="paragraph">
              <wp:posOffset>260350</wp:posOffset>
            </wp:positionV>
            <wp:extent cx="3007360" cy="1939290"/>
            <wp:effectExtent l="0" t="0" r="2540" b="381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7" cstate="print"/>
                    <a:stretch>
                      <a:fillRect/>
                    </a:stretch>
                  </pic:blipFill>
                  <pic:spPr>
                    <a:xfrm>
                      <a:off x="0" y="0"/>
                      <a:ext cx="3007360" cy="1939290"/>
                    </a:xfrm>
                    <a:prstGeom prst="rect">
                      <a:avLst/>
                    </a:prstGeom>
                  </pic:spPr>
                </pic:pic>
              </a:graphicData>
            </a:graphic>
            <wp14:sizeRelH relativeFrom="margin">
              <wp14:pctWidth>0</wp14:pctWidth>
            </wp14:sizeRelH>
            <wp14:sizeRelV relativeFrom="margin">
              <wp14:pctHeight>0</wp14:pctHeight>
            </wp14:sizeRelV>
          </wp:anchor>
        </w:drawing>
      </w:r>
    </w:p>
    <w:p w:rsidR="00980D06" w:rsidRPr="00C8309D" w:rsidRDefault="00980D06" w:rsidP="00C8309D">
      <w:pPr>
        <w:spacing w:after="0"/>
        <w:jc w:val="both"/>
        <w:rPr>
          <w:rFonts w:ascii="Times New Roman" w:hAnsi="Times New Roman" w:cs="Times New Roman"/>
          <w:sz w:val="24"/>
          <w:szCs w:val="24"/>
        </w:rPr>
      </w:pPr>
    </w:p>
    <w:p w:rsidR="008A6D53" w:rsidRPr="00C8309D" w:rsidRDefault="006D08E8" w:rsidP="00C8309D">
      <w:pPr>
        <w:spacing w:after="0"/>
        <w:jc w:val="center"/>
        <w:rPr>
          <w:rFonts w:ascii="Times New Roman" w:hAnsi="Times New Roman" w:cs="Times New Roman"/>
          <w:sz w:val="24"/>
          <w:szCs w:val="24"/>
        </w:rPr>
      </w:pPr>
      <w:r w:rsidRPr="00C8309D">
        <w:rPr>
          <w:rFonts w:ascii="Times New Roman" w:hAnsi="Times New Roman" w:cs="Times New Roman"/>
          <w:sz w:val="24"/>
          <w:szCs w:val="24"/>
        </w:rPr>
        <w:t xml:space="preserve">Fig. </w:t>
      </w:r>
      <w:r w:rsidR="00C8309D">
        <w:rPr>
          <w:rFonts w:ascii="Times New Roman" w:hAnsi="Times New Roman" w:cs="Times New Roman"/>
          <w:sz w:val="24"/>
          <w:szCs w:val="24"/>
        </w:rPr>
        <w:t>8</w:t>
      </w:r>
      <w:r w:rsidRPr="00C8309D">
        <w:rPr>
          <w:rFonts w:ascii="Times New Roman" w:hAnsi="Times New Roman" w:cs="Times New Roman"/>
          <w:sz w:val="24"/>
          <w:szCs w:val="24"/>
        </w:rPr>
        <w:t xml:space="preserve"> </w:t>
      </w:r>
      <w:r w:rsidR="006205AB" w:rsidRPr="006205AB">
        <w:rPr>
          <w:rFonts w:ascii="Times New Roman" w:hAnsi="Times New Roman" w:cs="Times New Roman"/>
          <w:sz w:val="24"/>
          <w:szCs w:val="24"/>
        </w:rPr>
        <w:t>Confusion Matrix for ResNet18 in Scenario I</w:t>
      </w:r>
    </w:p>
    <w:p w:rsidR="006D08E8" w:rsidRPr="00C8309D" w:rsidRDefault="006D08E8" w:rsidP="00C8309D">
      <w:pPr>
        <w:spacing w:after="0"/>
        <w:jc w:val="both"/>
        <w:rPr>
          <w:rFonts w:ascii="Times New Roman" w:hAnsi="Times New Roman" w:cs="Times New Roman"/>
          <w:sz w:val="24"/>
          <w:szCs w:val="24"/>
        </w:rPr>
      </w:pPr>
    </w:p>
    <w:p w:rsidR="008A6D53" w:rsidRPr="00C8309D" w:rsidRDefault="008A6D53" w:rsidP="00C8309D">
      <w:pPr>
        <w:spacing w:after="0"/>
        <w:jc w:val="both"/>
        <w:rPr>
          <w:rFonts w:ascii="Times New Roman" w:hAnsi="Times New Roman" w:cs="Times New Roman"/>
          <w:sz w:val="24"/>
          <w:szCs w:val="24"/>
        </w:rPr>
      </w:pPr>
      <w:r w:rsidRPr="00C8309D">
        <w:rPr>
          <w:rFonts w:ascii="Times New Roman" w:hAnsi="Times New Roman" w:cs="Times New Roman"/>
          <w:noProof/>
          <w:sz w:val="24"/>
          <w:szCs w:val="24"/>
          <w:lang w:eastAsia="en-IN"/>
        </w:rPr>
        <w:drawing>
          <wp:inline distT="0" distB="0" distL="0" distR="0" wp14:anchorId="01E2E5F4" wp14:editId="789C8466">
            <wp:extent cx="2788307" cy="1770434"/>
            <wp:effectExtent l="0" t="0" r="0" b="127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8" cstate="print"/>
                    <a:stretch>
                      <a:fillRect/>
                    </a:stretch>
                  </pic:blipFill>
                  <pic:spPr>
                    <a:xfrm>
                      <a:off x="0" y="0"/>
                      <a:ext cx="2789977" cy="1771494"/>
                    </a:xfrm>
                    <a:prstGeom prst="rect">
                      <a:avLst/>
                    </a:prstGeom>
                  </pic:spPr>
                </pic:pic>
              </a:graphicData>
            </a:graphic>
          </wp:inline>
        </w:drawing>
      </w:r>
    </w:p>
    <w:p w:rsidR="008A6D53" w:rsidRPr="00C8309D" w:rsidRDefault="008A6D53" w:rsidP="00C8309D">
      <w:pPr>
        <w:spacing w:after="0"/>
        <w:jc w:val="both"/>
        <w:rPr>
          <w:rFonts w:ascii="Times New Roman" w:hAnsi="Times New Roman" w:cs="Times New Roman"/>
          <w:sz w:val="24"/>
          <w:szCs w:val="24"/>
        </w:rPr>
      </w:pPr>
    </w:p>
    <w:p w:rsidR="00980D06" w:rsidRPr="00C8309D" w:rsidRDefault="006D08E8" w:rsidP="00C8309D">
      <w:pPr>
        <w:spacing w:after="0"/>
        <w:jc w:val="center"/>
        <w:rPr>
          <w:rFonts w:ascii="Times New Roman" w:hAnsi="Times New Roman" w:cs="Times New Roman"/>
          <w:sz w:val="24"/>
          <w:szCs w:val="24"/>
        </w:rPr>
      </w:pPr>
      <w:r w:rsidRPr="00C8309D">
        <w:rPr>
          <w:rFonts w:ascii="Times New Roman" w:hAnsi="Times New Roman" w:cs="Times New Roman"/>
          <w:sz w:val="24"/>
          <w:szCs w:val="24"/>
        </w:rPr>
        <w:t xml:space="preserve">Fig. </w:t>
      </w:r>
      <w:r w:rsidR="00C8309D">
        <w:rPr>
          <w:rFonts w:ascii="Times New Roman" w:hAnsi="Times New Roman" w:cs="Times New Roman"/>
          <w:sz w:val="24"/>
          <w:szCs w:val="24"/>
        </w:rPr>
        <w:t>9</w:t>
      </w:r>
      <w:r w:rsidRPr="00C8309D">
        <w:rPr>
          <w:rFonts w:ascii="Times New Roman" w:hAnsi="Times New Roman" w:cs="Times New Roman"/>
          <w:sz w:val="24"/>
          <w:szCs w:val="24"/>
        </w:rPr>
        <w:t xml:space="preserve"> </w:t>
      </w:r>
      <w:r w:rsidR="00C41793" w:rsidRPr="00C41793">
        <w:rPr>
          <w:rFonts w:ascii="Times New Roman" w:hAnsi="Times New Roman" w:cs="Times New Roman"/>
          <w:sz w:val="24"/>
          <w:szCs w:val="24"/>
        </w:rPr>
        <w:t>Confusion Matrix for the OMRES Model in Scenario I</w:t>
      </w:r>
    </w:p>
    <w:p w:rsidR="00980D06" w:rsidRPr="00C8309D" w:rsidRDefault="00980D06" w:rsidP="00C8309D">
      <w:pPr>
        <w:spacing w:after="0"/>
        <w:jc w:val="both"/>
        <w:rPr>
          <w:rFonts w:ascii="Times New Roman" w:hAnsi="Times New Roman" w:cs="Times New Roman"/>
          <w:sz w:val="24"/>
          <w:szCs w:val="24"/>
        </w:rPr>
      </w:pPr>
    </w:p>
    <w:p w:rsidR="00980D06" w:rsidRPr="00C8309D" w:rsidRDefault="006D08E8" w:rsidP="00C41793">
      <w:pPr>
        <w:spacing w:after="0"/>
        <w:jc w:val="center"/>
        <w:rPr>
          <w:rFonts w:ascii="Times New Roman" w:hAnsi="Times New Roman" w:cs="Times New Roman"/>
          <w:sz w:val="24"/>
          <w:szCs w:val="24"/>
        </w:rPr>
      </w:pPr>
      <w:r w:rsidRPr="00C8309D">
        <w:rPr>
          <w:rFonts w:ascii="Times New Roman" w:hAnsi="Times New Roman" w:cs="Times New Roman"/>
          <w:noProof/>
          <w:sz w:val="24"/>
          <w:szCs w:val="24"/>
          <w:lang w:eastAsia="en-IN"/>
        </w:rPr>
        <w:drawing>
          <wp:anchor distT="0" distB="0" distL="0" distR="0" simplePos="0" relativeHeight="251671552" behindDoc="0" locked="0" layoutInCell="1" allowOverlap="1" wp14:anchorId="4244849D" wp14:editId="59A05446">
            <wp:simplePos x="0" y="0"/>
            <wp:positionH relativeFrom="page">
              <wp:posOffset>1182370</wp:posOffset>
            </wp:positionH>
            <wp:positionV relativeFrom="paragraph">
              <wp:posOffset>-74295</wp:posOffset>
            </wp:positionV>
            <wp:extent cx="2815590" cy="1858645"/>
            <wp:effectExtent l="0" t="0" r="3810" b="8255"/>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9" cstate="print"/>
                    <a:stretch>
                      <a:fillRect/>
                    </a:stretch>
                  </pic:blipFill>
                  <pic:spPr>
                    <a:xfrm>
                      <a:off x="0" y="0"/>
                      <a:ext cx="2815590" cy="1858645"/>
                    </a:xfrm>
                    <a:prstGeom prst="rect">
                      <a:avLst/>
                    </a:prstGeom>
                  </pic:spPr>
                </pic:pic>
              </a:graphicData>
            </a:graphic>
            <wp14:sizeRelH relativeFrom="margin">
              <wp14:pctWidth>0</wp14:pctWidth>
            </wp14:sizeRelH>
            <wp14:sizeRelV relativeFrom="margin">
              <wp14:pctHeight>0</wp14:pctHeight>
            </wp14:sizeRelV>
          </wp:anchor>
        </w:drawing>
      </w:r>
      <w:r w:rsidRPr="00C8309D">
        <w:rPr>
          <w:rFonts w:ascii="Times New Roman" w:hAnsi="Times New Roman" w:cs="Times New Roman"/>
          <w:sz w:val="24"/>
          <w:szCs w:val="24"/>
        </w:rPr>
        <w:t xml:space="preserve">Fig. </w:t>
      </w:r>
      <w:r w:rsidR="00C8309D">
        <w:rPr>
          <w:rFonts w:ascii="Times New Roman" w:hAnsi="Times New Roman" w:cs="Times New Roman"/>
          <w:sz w:val="24"/>
          <w:szCs w:val="24"/>
        </w:rPr>
        <w:t>10</w:t>
      </w:r>
      <w:r w:rsidRPr="00C8309D">
        <w:rPr>
          <w:rFonts w:ascii="Times New Roman" w:hAnsi="Times New Roman" w:cs="Times New Roman"/>
          <w:sz w:val="24"/>
          <w:szCs w:val="24"/>
        </w:rPr>
        <w:t xml:space="preserve"> </w:t>
      </w:r>
      <w:r w:rsidR="00C41793" w:rsidRPr="00C41793">
        <w:rPr>
          <w:rFonts w:ascii="Times New Roman" w:hAnsi="Times New Roman" w:cs="Times New Roman"/>
          <w:sz w:val="24"/>
          <w:szCs w:val="24"/>
        </w:rPr>
        <w:t>Confusion Matrix for the OMRES Model in Scenario II</w:t>
      </w:r>
    </w:p>
    <w:p w:rsidR="00980D06" w:rsidRPr="00C8309D" w:rsidRDefault="00980D06" w:rsidP="00C8309D">
      <w:pPr>
        <w:spacing w:after="0"/>
        <w:jc w:val="both"/>
        <w:rPr>
          <w:rFonts w:ascii="Times New Roman" w:hAnsi="Times New Roman" w:cs="Times New Roman"/>
          <w:sz w:val="24"/>
          <w:szCs w:val="24"/>
        </w:rPr>
      </w:pPr>
    </w:p>
    <w:p w:rsidR="007640D5" w:rsidRPr="00C8309D" w:rsidRDefault="00C41793" w:rsidP="00C8309D">
      <w:pPr>
        <w:spacing w:after="0"/>
        <w:jc w:val="both"/>
        <w:rPr>
          <w:rFonts w:ascii="Times New Roman" w:hAnsi="Times New Roman" w:cs="Times New Roman"/>
          <w:sz w:val="24"/>
          <w:szCs w:val="24"/>
        </w:rPr>
      </w:pPr>
      <w:r w:rsidRPr="00C41793">
        <w:rPr>
          <w:rFonts w:ascii="Times New Roman" w:hAnsi="Times New Roman" w:cs="Times New Roman"/>
          <w:sz w:val="24"/>
          <w:szCs w:val="24"/>
        </w:rPr>
        <w:lastRenderedPageBreak/>
        <w:t>Figure 8 displays the confusion matrices corresponding to ResNet-18, while Figure 9 showcases the confusion matrix for Scenario I of the OMRES model. In these matrices, columns represent the expected classes, rows denote the true classes, and the diagonal entries signify instances correctly classified by the networks. Upon analysis, it is observed that the likelihood of accurately classifying the normal class as normal stands at 37.3%, whereas correctly identifying the abnormal class as abnormal is 58.7%. Additionally, the probability of misclassifying the normal class as abnormal is 2.7%, and the probability of an abnormal class being mistakenly identified as normal is 1.3%.</w:t>
      </w:r>
    </w:p>
    <w:p w:rsidR="00C41793" w:rsidRPr="00C41793" w:rsidRDefault="00C41793" w:rsidP="00C41793">
      <w:pPr>
        <w:spacing w:after="0"/>
        <w:ind w:firstLine="720"/>
        <w:jc w:val="both"/>
        <w:rPr>
          <w:rFonts w:ascii="Times New Roman" w:hAnsi="Times New Roman" w:cs="Times New Roman"/>
          <w:sz w:val="24"/>
          <w:szCs w:val="24"/>
        </w:rPr>
      </w:pPr>
      <w:r w:rsidRPr="00C41793">
        <w:rPr>
          <w:rFonts w:ascii="Times New Roman" w:hAnsi="Times New Roman" w:cs="Times New Roman"/>
          <w:sz w:val="24"/>
          <w:szCs w:val="24"/>
        </w:rPr>
        <w:t xml:space="preserve">In a </w:t>
      </w:r>
      <w:r>
        <w:rPr>
          <w:rFonts w:ascii="Times New Roman" w:hAnsi="Times New Roman" w:cs="Times New Roman"/>
          <w:sz w:val="24"/>
          <w:szCs w:val="24"/>
        </w:rPr>
        <w:t>similar</w:t>
      </w:r>
      <w:r w:rsidRPr="00C41793">
        <w:rPr>
          <w:rFonts w:ascii="Times New Roman" w:hAnsi="Times New Roman" w:cs="Times New Roman"/>
          <w:sz w:val="24"/>
          <w:szCs w:val="24"/>
        </w:rPr>
        <w:t xml:space="preserve"> manner, considering Scenario I in the context of the OMRES model, the probability of accurately recognizing the normal class as normal stands at 38.7%, and the likelihood of correctly identifying an abnormal class as abnormal is 60%. Moreover, the chance of erroneously </w:t>
      </w:r>
      <w:proofErr w:type="spellStart"/>
      <w:r w:rsidRPr="00C41793">
        <w:rPr>
          <w:rFonts w:ascii="Times New Roman" w:hAnsi="Times New Roman" w:cs="Times New Roman"/>
          <w:sz w:val="24"/>
          <w:szCs w:val="24"/>
        </w:rPr>
        <w:t>labeling</w:t>
      </w:r>
      <w:proofErr w:type="spellEnd"/>
      <w:r w:rsidRPr="00C41793">
        <w:rPr>
          <w:rFonts w:ascii="Times New Roman" w:hAnsi="Times New Roman" w:cs="Times New Roman"/>
          <w:sz w:val="24"/>
          <w:szCs w:val="24"/>
        </w:rPr>
        <w:t xml:space="preserve"> the normal class as abnormal is 1.3%, while the probability of an abnormal class being inaccurately classified as normal is 0%. This implies that in Scenario I, the proposed model demonstrates greater effectiveness</w:t>
      </w:r>
      <w:r>
        <w:rPr>
          <w:rFonts w:ascii="Times New Roman" w:hAnsi="Times New Roman" w:cs="Times New Roman"/>
          <w:sz w:val="24"/>
          <w:szCs w:val="24"/>
        </w:rPr>
        <w:t xml:space="preserve"> in predicting abnormal </w:t>
      </w:r>
      <w:proofErr w:type="spellStart"/>
      <w:r>
        <w:rPr>
          <w:rFonts w:ascii="Times New Roman" w:hAnsi="Times New Roman" w:cs="Times New Roman"/>
          <w:sz w:val="24"/>
          <w:szCs w:val="24"/>
        </w:rPr>
        <w:t>tumors</w:t>
      </w:r>
      <w:proofErr w:type="spellEnd"/>
      <w:r>
        <w:rPr>
          <w:rFonts w:ascii="Times New Roman" w:hAnsi="Times New Roman" w:cs="Times New Roman"/>
          <w:sz w:val="24"/>
          <w:szCs w:val="24"/>
        </w:rPr>
        <w:t>.</w:t>
      </w:r>
    </w:p>
    <w:p w:rsidR="00C41793" w:rsidRDefault="00C41793" w:rsidP="00C41793">
      <w:pPr>
        <w:spacing w:after="0"/>
        <w:ind w:firstLine="720"/>
        <w:jc w:val="both"/>
        <w:rPr>
          <w:rFonts w:ascii="Times New Roman" w:hAnsi="Times New Roman" w:cs="Times New Roman"/>
          <w:sz w:val="24"/>
          <w:szCs w:val="24"/>
        </w:rPr>
      </w:pPr>
      <w:r w:rsidRPr="00C41793">
        <w:rPr>
          <w:rFonts w:ascii="Times New Roman" w:hAnsi="Times New Roman" w:cs="Times New Roman"/>
          <w:sz w:val="24"/>
          <w:szCs w:val="24"/>
        </w:rPr>
        <w:t>Moving forward, the second scenario of the OMRES model is depicted in Figure 10. In this scenario, the probability of correctly identifying the normal class as normal is 27.3%, and the probability of accurately recognizing an abnormal class as abnormal is 68.2%. Additionally, the probability of misclassifying the normal class as abnormal is 4.5%, and the probability of an abnormal class being mistaken</w:t>
      </w:r>
      <w:r>
        <w:rPr>
          <w:rFonts w:ascii="Times New Roman" w:hAnsi="Times New Roman" w:cs="Times New Roman"/>
          <w:sz w:val="24"/>
          <w:szCs w:val="24"/>
        </w:rPr>
        <w:t>ly categorized as normal is 0%.</w:t>
      </w:r>
    </w:p>
    <w:p w:rsidR="00C41793" w:rsidRPr="00C41793" w:rsidRDefault="00C41793" w:rsidP="00C41793">
      <w:pPr>
        <w:spacing w:after="0"/>
        <w:ind w:firstLine="720"/>
        <w:jc w:val="both"/>
        <w:rPr>
          <w:rFonts w:ascii="Times New Roman" w:hAnsi="Times New Roman" w:cs="Times New Roman"/>
          <w:sz w:val="24"/>
          <w:szCs w:val="24"/>
        </w:rPr>
      </w:pPr>
    </w:p>
    <w:p w:rsidR="00B427C0" w:rsidRPr="007640D5" w:rsidRDefault="00B427C0" w:rsidP="007640D5">
      <w:pPr>
        <w:pStyle w:val="ListParagraph"/>
        <w:numPr>
          <w:ilvl w:val="0"/>
          <w:numId w:val="7"/>
        </w:numPr>
        <w:spacing w:after="0"/>
        <w:jc w:val="both"/>
        <w:rPr>
          <w:rFonts w:ascii="Times New Roman" w:hAnsi="Times New Roman" w:cs="Times New Roman"/>
          <w:b/>
          <w:sz w:val="24"/>
          <w:szCs w:val="24"/>
        </w:rPr>
      </w:pPr>
      <w:r w:rsidRPr="007640D5">
        <w:rPr>
          <w:rFonts w:ascii="Times New Roman" w:hAnsi="Times New Roman" w:cs="Times New Roman"/>
          <w:b/>
          <w:sz w:val="24"/>
          <w:szCs w:val="24"/>
        </w:rPr>
        <w:t xml:space="preserve">Conclusions and future work </w:t>
      </w:r>
    </w:p>
    <w:p w:rsidR="00C41793" w:rsidRPr="00C41793" w:rsidRDefault="00C41793" w:rsidP="00C41793">
      <w:pPr>
        <w:spacing w:after="0"/>
        <w:ind w:firstLine="720"/>
        <w:jc w:val="both"/>
        <w:rPr>
          <w:rFonts w:ascii="Times New Roman" w:hAnsi="Times New Roman" w:cs="Times New Roman"/>
          <w:sz w:val="24"/>
          <w:szCs w:val="24"/>
        </w:rPr>
      </w:pPr>
      <w:r w:rsidRPr="00C41793">
        <w:rPr>
          <w:rFonts w:ascii="Times New Roman" w:hAnsi="Times New Roman" w:cs="Times New Roman"/>
          <w:sz w:val="24"/>
          <w:szCs w:val="24"/>
        </w:rPr>
        <w:t xml:space="preserve">This study introduces an innovative exploration of diverse techniques for detecting various brain </w:t>
      </w:r>
      <w:proofErr w:type="spellStart"/>
      <w:r w:rsidRPr="00C41793">
        <w:rPr>
          <w:rFonts w:ascii="Times New Roman" w:hAnsi="Times New Roman" w:cs="Times New Roman"/>
          <w:sz w:val="24"/>
          <w:szCs w:val="24"/>
        </w:rPr>
        <w:t>tumors</w:t>
      </w:r>
      <w:proofErr w:type="spellEnd"/>
      <w:r w:rsidRPr="00C41793">
        <w:rPr>
          <w:rFonts w:ascii="Times New Roman" w:hAnsi="Times New Roman" w:cs="Times New Roman"/>
          <w:sz w:val="24"/>
          <w:szCs w:val="24"/>
        </w:rPr>
        <w:t xml:space="preserve">. Two distinct scenarios were pursued, employing a deep learning model rooted in CNN architecture to achieve </w:t>
      </w:r>
      <w:proofErr w:type="spellStart"/>
      <w:r w:rsidRPr="00C41793">
        <w:rPr>
          <w:rFonts w:ascii="Times New Roman" w:hAnsi="Times New Roman" w:cs="Times New Roman"/>
          <w:sz w:val="24"/>
          <w:szCs w:val="24"/>
        </w:rPr>
        <w:t>tumor</w:t>
      </w:r>
      <w:proofErr w:type="spellEnd"/>
      <w:r w:rsidRPr="00C41793">
        <w:rPr>
          <w:rFonts w:ascii="Times New Roman" w:hAnsi="Times New Roman" w:cs="Times New Roman"/>
          <w:sz w:val="24"/>
          <w:szCs w:val="24"/>
        </w:rPr>
        <w:t xml:space="preserve"> detection. This model, named OMRES, is an adapted version of ResNet18. The initial scenario involved directly applying brain images to the proposed model, while the second scenario introduced an </w:t>
      </w:r>
      <w:proofErr w:type="spellStart"/>
      <w:r w:rsidRPr="00C41793">
        <w:rPr>
          <w:rFonts w:ascii="Times New Roman" w:hAnsi="Times New Roman" w:cs="Times New Roman"/>
          <w:sz w:val="24"/>
          <w:szCs w:val="24"/>
        </w:rPr>
        <w:t>IoT</w:t>
      </w:r>
      <w:proofErr w:type="spellEnd"/>
      <w:r w:rsidRPr="00C41793">
        <w:rPr>
          <w:rFonts w:ascii="Times New Roman" w:hAnsi="Times New Roman" w:cs="Times New Roman"/>
          <w:sz w:val="24"/>
          <w:szCs w:val="24"/>
        </w:rPr>
        <w:t xml:space="preserve">-based framework utilizing a multiuser detection system. This framework sends images to the </w:t>
      </w:r>
      <w:r w:rsidRPr="00C41793">
        <w:rPr>
          <w:rFonts w:ascii="Times New Roman" w:hAnsi="Times New Roman" w:cs="Times New Roman"/>
          <w:sz w:val="24"/>
          <w:szCs w:val="24"/>
        </w:rPr>
        <w:lastRenderedPageBreak/>
        <w:t xml:space="preserve">cloud, enabling early brain </w:t>
      </w:r>
      <w:proofErr w:type="spellStart"/>
      <w:r w:rsidRPr="00C41793">
        <w:rPr>
          <w:rFonts w:ascii="Times New Roman" w:hAnsi="Times New Roman" w:cs="Times New Roman"/>
          <w:sz w:val="24"/>
          <w:szCs w:val="24"/>
        </w:rPr>
        <w:t>tumor</w:t>
      </w:r>
      <w:proofErr w:type="spellEnd"/>
      <w:r w:rsidRPr="00C41793">
        <w:rPr>
          <w:rFonts w:ascii="Times New Roman" w:hAnsi="Times New Roman" w:cs="Times New Roman"/>
          <w:sz w:val="24"/>
          <w:szCs w:val="24"/>
        </w:rPr>
        <w:t xml:space="preserve"> detection accessible to individuals globally, </w:t>
      </w:r>
      <w:proofErr w:type="gramStart"/>
      <w:r w:rsidRPr="00C41793">
        <w:rPr>
          <w:rFonts w:ascii="Times New Roman" w:hAnsi="Times New Roman" w:cs="Times New Roman"/>
          <w:sz w:val="24"/>
          <w:szCs w:val="24"/>
        </w:rPr>
        <w:t>en</w:t>
      </w:r>
      <w:r>
        <w:rPr>
          <w:rFonts w:ascii="Times New Roman" w:hAnsi="Times New Roman" w:cs="Times New Roman"/>
          <w:sz w:val="24"/>
          <w:szCs w:val="24"/>
        </w:rPr>
        <w:t>suring</w:t>
      </w:r>
      <w:proofErr w:type="gramEnd"/>
      <w:r>
        <w:rPr>
          <w:rFonts w:ascii="Times New Roman" w:hAnsi="Times New Roman" w:cs="Times New Roman"/>
          <w:sz w:val="24"/>
          <w:szCs w:val="24"/>
        </w:rPr>
        <w:t xml:space="preserve"> accurate classification.</w:t>
      </w:r>
    </w:p>
    <w:p w:rsidR="00C41793" w:rsidRPr="00C41793" w:rsidRDefault="00C41793" w:rsidP="00C41793">
      <w:pPr>
        <w:spacing w:after="0"/>
        <w:ind w:firstLine="720"/>
        <w:jc w:val="both"/>
        <w:rPr>
          <w:rFonts w:ascii="Times New Roman" w:hAnsi="Times New Roman" w:cs="Times New Roman"/>
          <w:sz w:val="24"/>
          <w:szCs w:val="24"/>
        </w:rPr>
      </w:pPr>
      <w:r w:rsidRPr="00C41793">
        <w:rPr>
          <w:rFonts w:ascii="Times New Roman" w:hAnsi="Times New Roman" w:cs="Times New Roman"/>
          <w:sz w:val="24"/>
          <w:szCs w:val="24"/>
        </w:rPr>
        <w:t>Additionally, the paper delves into three optimization algorithms. The proposed model is extensively compared with other pre-trained models, evaluating F1-score, precision, recall, specificity, confusion matrix, and accuracy. Notably, in the first scenario, the proposed model exhibited superior performance with a maximum sensitivity of 100% and accuracy of 98.67%. In the second scenario, the model achieved an accuracy of 95.53% and a sensitivity of 94.2%. This emphasizes the efficacy of the proposed model in MRI brain image detection and classification.</w:t>
      </w:r>
    </w:p>
    <w:p w:rsidR="007640D5" w:rsidRDefault="00C41793" w:rsidP="00C41793">
      <w:pPr>
        <w:spacing w:after="0"/>
        <w:ind w:firstLine="720"/>
        <w:jc w:val="both"/>
        <w:rPr>
          <w:rFonts w:ascii="Times New Roman" w:hAnsi="Times New Roman" w:cs="Times New Roman"/>
          <w:sz w:val="24"/>
          <w:szCs w:val="24"/>
        </w:rPr>
      </w:pPr>
      <w:r w:rsidRPr="00C41793">
        <w:rPr>
          <w:rFonts w:ascii="Times New Roman" w:hAnsi="Times New Roman" w:cs="Times New Roman"/>
          <w:sz w:val="24"/>
          <w:szCs w:val="24"/>
        </w:rPr>
        <w:t>Looking ahead, the study's future direction will encompass multi-class categorization for brain cancers. The exploration of multistage DL models for enhanced feature extraction on vast medical datasets is also in focus. Furthermore, experimentation with a single-image super-resolution stage is envisioned to elev</w:t>
      </w:r>
      <w:r>
        <w:rPr>
          <w:rFonts w:ascii="Times New Roman" w:hAnsi="Times New Roman" w:cs="Times New Roman"/>
          <w:sz w:val="24"/>
          <w:szCs w:val="24"/>
        </w:rPr>
        <w:t>ate classification performance.</w:t>
      </w:r>
    </w:p>
    <w:p w:rsidR="00C41793" w:rsidRPr="00C8309D" w:rsidRDefault="00C41793" w:rsidP="00C41793">
      <w:pPr>
        <w:spacing w:after="0"/>
        <w:ind w:firstLine="720"/>
        <w:jc w:val="both"/>
        <w:rPr>
          <w:rFonts w:ascii="Times New Roman" w:hAnsi="Times New Roman" w:cs="Times New Roman"/>
          <w:sz w:val="24"/>
          <w:szCs w:val="24"/>
        </w:rPr>
      </w:pPr>
    </w:p>
    <w:p w:rsidR="003536B0" w:rsidRPr="00052AEC" w:rsidRDefault="00BF6CF5" w:rsidP="00052AEC">
      <w:pPr>
        <w:spacing w:after="0"/>
        <w:jc w:val="both"/>
        <w:rPr>
          <w:rFonts w:ascii="Times New Roman" w:hAnsi="Times New Roman" w:cs="Times New Roman"/>
          <w:b/>
          <w:sz w:val="24"/>
          <w:szCs w:val="24"/>
        </w:rPr>
      </w:pPr>
      <w:r w:rsidRPr="00052AEC">
        <w:rPr>
          <w:rFonts w:ascii="Times New Roman" w:hAnsi="Times New Roman" w:cs="Times New Roman"/>
          <w:b/>
          <w:sz w:val="24"/>
          <w:szCs w:val="24"/>
        </w:rPr>
        <w:t xml:space="preserve">References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 </w:t>
      </w:r>
      <w:proofErr w:type="spellStart"/>
      <w:r w:rsidRPr="00C8309D">
        <w:rPr>
          <w:rFonts w:ascii="Times New Roman" w:hAnsi="Times New Roman" w:cs="Times New Roman"/>
          <w:sz w:val="24"/>
          <w:szCs w:val="24"/>
        </w:rPr>
        <w:t>Mohammadi</w:t>
      </w:r>
      <w:proofErr w:type="spellEnd"/>
      <w:r w:rsidRPr="00C8309D">
        <w:rPr>
          <w:rFonts w:ascii="Times New Roman" w:hAnsi="Times New Roman" w:cs="Times New Roman"/>
          <w:sz w:val="24"/>
          <w:szCs w:val="24"/>
        </w:rPr>
        <w:t xml:space="preserve"> M et al (2018) Deep learning for </w:t>
      </w:r>
      <w:proofErr w:type="spellStart"/>
      <w:r w:rsidRPr="00C8309D">
        <w:rPr>
          <w:rFonts w:ascii="Times New Roman" w:hAnsi="Times New Roman" w:cs="Times New Roman"/>
          <w:sz w:val="24"/>
          <w:szCs w:val="24"/>
        </w:rPr>
        <w:t>IoT</w:t>
      </w:r>
      <w:proofErr w:type="spellEnd"/>
      <w:r w:rsidRPr="00C8309D">
        <w:rPr>
          <w:rFonts w:ascii="Times New Roman" w:hAnsi="Times New Roman" w:cs="Times New Roman"/>
          <w:sz w:val="24"/>
          <w:szCs w:val="24"/>
        </w:rPr>
        <w:t xml:space="preserve"> big data and streaming analytics: a survey. IEEE </w:t>
      </w:r>
      <w:proofErr w:type="spellStart"/>
      <w:r w:rsidRPr="00C8309D">
        <w:rPr>
          <w:rFonts w:ascii="Times New Roman" w:hAnsi="Times New Roman" w:cs="Times New Roman"/>
          <w:sz w:val="24"/>
          <w:szCs w:val="24"/>
        </w:rPr>
        <w:t>Commun</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Surv</w:t>
      </w:r>
      <w:proofErr w:type="spellEnd"/>
      <w:r w:rsidRPr="00C8309D">
        <w:rPr>
          <w:rFonts w:ascii="Times New Roman" w:hAnsi="Times New Roman" w:cs="Times New Roman"/>
          <w:sz w:val="24"/>
          <w:szCs w:val="24"/>
        </w:rPr>
        <w:t xml:space="preserve"> Tutor 20:2923–2960. </w:t>
      </w:r>
      <w:hyperlink r:id="rId20" w:history="1">
        <w:r w:rsidR="003536B0" w:rsidRPr="00C8309D">
          <w:rPr>
            <w:rStyle w:val="Hyperlink"/>
            <w:rFonts w:ascii="Times New Roman" w:hAnsi="Times New Roman" w:cs="Times New Roman"/>
            <w:sz w:val="24"/>
            <w:szCs w:val="24"/>
          </w:rPr>
          <w:t>https://doi.org/10.1109/COMST.2018.2844341</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 Abbas S, Mahmoud AM (2020) </w:t>
      </w:r>
      <w:proofErr w:type="gramStart"/>
      <w:r w:rsidRPr="00C8309D">
        <w:rPr>
          <w:rFonts w:ascii="Times New Roman" w:hAnsi="Times New Roman" w:cs="Times New Roman"/>
          <w:sz w:val="24"/>
          <w:szCs w:val="24"/>
        </w:rPr>
        <w:t>Deep</w:t>
      </w:r>
      <w:proofErr w:type="gramEnd"/>
      <w:r w:rsidRPr="00C8309D">
        <w:rPr>
          <w:rFonts w:ascii="Times New Roman" w:hAnsi="Times New Roman" w:cs="Times New Roman"/>
          <w:sz w:val="24"/>
          <w:szCs w:val="24"/>
        </w:rPr>
        <w:t xml:space="preserve"> learning-aided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an initial experience based cloud framework. </w:t>
      </w:r>
      <w:proofErr w:type="spellStart"/>
      <w:r w:rsidRPr="00C8309D">
        <w:rPr>
          <w:rFonts w:ascii="Times New Roman" w:hAnsi="Times New Roman" w:cs="Times New Roman"/>
          <w:sz w:val="24"/>
          <w:szCs w:val="24"/>
        </w:rPr>
        <w:t>Indones</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Electr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Inform (IJEEI) 8:770–780. </w:t>
      </w:r>
      <w:hyperlink r:id="rId21" w:history="1">
        <w:r w:rsidR="003536B0" w:rsidRPr="00C8309D">
          <w:rPr>
            <w:rStyle w:val="Hyperlink"/>
            <w:rFonts w:ascii="Times New Roman" w:hAnsi="Times New Roman" w:cs="Times New Roman"/>
            <w:sz w:val="24"/>
            <w:szCs w:val="24"/>
          </w:rPr>
          <w:t>https://doi.org/10. 52549/ijeei.v8i4.2436</w:t>
        </w:r>
      </w:hyperlink>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 </w:t>
      </w:r>
      <w:proofErr w:type="spellStart"/>
      <w:r w:rsidRPr="00C8309D">
        <w:rPr>
          <w:rFonts w:ascii="Times New Roman" w:hAnsi="Times New Roman" w:cs="Times New Roman"/>
          <w:sz w:val="24"/>
          <w:szCs w:val="24"/>
        </w:rPr>
        <w:t>Kapoor</w:t>
      </w:r>
      <w:proofErr w:type="spellEnd"/>
      <w:r w:rsidRPr="00C8309D">
        <w:rPr>
          <w:rFonts w:ascii="Times New Roman" w:hAnsi="Times New Roman" w:cs="Times New Roman"/>
          <w:sz w:val="24"/>
          <w:szCs w:val="24"/>
        </w:rPr>
        <w:t xml:space="preserve"> L, Thakur S (2017) A survey on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using image processing techniques. In: 7th International Conference on Cloud Computing, Data Science &amp; </w:t>
      </w:r>
      <w:proofErr w:type="spellStart"/>
      <w:r w:rsidRPr="00C8309D">
        <w:rPr>
          <w:rFonts w:ascii="Times New Roman" w:hAnsi="Times New Roman" w:cs="Times New Roman"/>
          <w:sz w:val="24"/>
          <w:szCs w:val="24"/>
        </w:rPr>
        <w:t>EngineeringConfuence</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582–585. </w:t>
      </w:r>
      <w:hyperlink r:id="rId22" w:history="1">
        <w:r w:rsidR="003536B0" w:rsidRPr="00C8309D">
          <w:rPr>
            <w:rStyle w:val="Hyperlink"/>
            <w:rFonts w:ascii="Times New Roman" w:hAnsi="Times New Roman" w:cs="Times New Roman"/>
            <w:sz w:val="24"/>
            <w:szCs w:val="24"/>
          </w:rPr>
          <w:t>https://doi.org/10.1109/CONFLUENCE.2017.7943218</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 Kothari A, Indira B (2015) A study on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and detection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techniques.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Technol</w:t>
      </w:r>
      <w:proofErr w:type="spellEnd"/>
      <w:r w:rsidRPr="00C8309D">
        <w:rPr>
          <w:rFonts w:ascii="Times New Roman" w:hAnsi="Times New Roman" w:cs="Times New Roman"/>
          <w:sz w:val="24"/>
          <w:szCs w:val="24"/>
        </w:rPr>
        <w:t xml:space="preserve"> 6(11):30–35. </w:t>
      </w:r>
      <w:hyperlink r:id="rId23" w:history="1">
        <w:r w:rsidR="003536B0" w:rsidRPr="00C8309D">
          <w:rPr>
            <w:rStyle w:val="Hyperlink"/>
            <w:rFonts w:ascii="Times New Roman" w:hAnsi="Times New Roman" w:cs="Times New Roman"/>
            <w:sz w:val="24"/>
            <w:szCs w:val="24"/>
          </w:rPr>
          <w:t>https://doi.org/10.1007/s13735-020-00199-7</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5. </w:t>
      </w:r>
      <w:proofErr w:type="spellStart"/>
      <w:r w:rsidRPr="00C8309D">
        <w:rPr>
          <w:rFonts w:ascii="Times New Roman" w:hAnsi="Times New Roman" w:cs="Times New Roman"/>
          <w:sz w:val="24"/>
          <w:szCs w:val="24"/>
        </w:rPr>
        <w:t>Goel</w:t>
      </w:r>
      <w:proofErr w:type="spellEnd"/>
      <w:r w:rsidRPr="00C8309D">
        <w:rPr>
          <w:rFonts w:ascii="Times New Roman" w:hAnsi="Times New Roman" w:cs="Times New Roman"/>
          <w:sz w:val="24"/>
          <w:szCs w:val="24"/>
        </w:rPr>
        <w:t xml:space="preserve"> N, </w:t>
      </w:r>
      <w:proofErr w:type="spellStart"/>
      <w:r w:rsidRPr="00C8309D">
        <w:rPr>
          <w:rFonts w:ascii="Times New Roman" w:hAnsi="Times New Roman" w:cs="Times New Roman"/>
          <w:sz w:val="24"/>
          <w:szCs w:val="24"/>
        </w:rPr>
        <w:t>Yadav</w:t>
      </w:r>
      <w:proofErr w:type="spellEnd"/>
      <w:r w:rsidRPr="00C8309D">
        <w:rPr>
          <w:rFonts w:ascii="Times New Roman" w:hAnsi="Times New Roman" w:cs="Times New Roman"/>
          <w:sz w:val="24"/>
          <w:szCs w:val="24"/>
        </w:rPr>
        <w:t xml:space="preserve"> A, Singh BM (2016) Medical image processing: a review. In: Second International Innovative Applications of Computational Intelligence on Power, Energy and Controls with their </w:t>
      </w:r>
      <w:r w:rsidRPr="00C8309D">
        <w:rPr>
          <w:rFonts w:ascii="Times New Roman" w:hAnsi="Times New Roman" w:cs="Times New Roman"/>
          <w:sz w:val="24"/>
          <w:szCs w:val="24"/>
        </w:rPr>
        <w:lastRenderedPageBreak/>
        <w:t xml:space="preserve">Impact on Humanity (CIPECH),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57–62. </w:t>
      </w:r>
      <w:hyperlink r:id="rId24" w:history="1">
        <w:r w:rsidR="003536B0" w:rsidRPr="00C8309D">
          <w:rPr>
            <w:rStyle w:val="Hyperlink"/>
            <w:rFonts w:ascii="Times New Roman" w:hAnsi="Times New Roman" w:cs="Times New Roman"/>
            <w:sz w:val="24"/>
            <w:szCs w:val="24"/>
          </w:rPr>
          <w:t>https://doi.org/10.1109/CIPECH.2016. 7918737</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6. </w:t>
      </w:r>
      <w:proofErr w:type="spellStart"/>
      <w:r w:rsidRPr="00C8309D">
        <w:rPr>
          <w:rFonts w:ascii="Times New Roman" w:hAnsi="Times New Roman" w:cs="Times New Roman"/>
          <w:sz w:val="24"/>
          <w:szCs w:val="24"/>
        </w:rPr>
        <w:t>Zacharaki</w:t>
      </w:r>
      <w:proofErr w:type="spellEnd"/>
      <w:r w:rsidRPr="00C8309D">
        <w:rPr>
          <w:rFonts w:ascii="Times New Roman" w:hAnsi="Times New Roman" w:cs="Times New Roman"/>
          <w:sz w:val="24"/>
          <w:szCs w:val="24"/>
        </w:rPr>
        <w:t xml:space="preserve"> E, Wang S, </w:t>
      </w:r>
      <w:proofErr w:type="spellStart"/>
      <w:r w:rsidRPr="00C8309D">
        <w:rPr>
          <w:rFonts w:ascii="Times New Roman" w:hAnsi="Times New Roman" w:cs="Times New Roman"/>
          <w:sz w:val="24"/>
          <w:szCs w:val="24"/>
        </w:rPr>
        <w:t>Chawla</w:t>
      </w:r>
      <w:proofErr w:type="spellEnd"/>
      <w:r w:rsidRPr="00C8309D">
        <w:rPr>
          <w:rFonts w:ascii="Times New Roman" w:hAnsi="Times New Roman" w:cs="Times New Roman"/>
          <w:sz w:val="24"/>
          <w:szCs w:val="24"/>
        </w:rPr>
        <w:t xml:space="preserve"> S, </w:t>
      </w:r>
      <w:proofErr w:type="spellStart"/>
      <w:r w:rsidRPr="00C8309D">
        <w:rPr>
          <w:rFonts w:ascii="Times New Roman" w:hAnsi="Times New Roman" w:cs="Times New Roman"/>
          <w:sz w:val="24"/>
          <w:szCs w:val="24"/>
        </w:rPr>
        <w:t>Soo</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Yoo</w:t>
      </w:r>
      <w:proofErr w:type="spellEnd"/>
      <w:r w:rsidRPr="00C8309D">
        <w:rPr>
          <w:rFonts w:ascii="Times New Roman" w:hAnsi="Times New Roman" w:cs="Times New Roman"/>
          <w:sz w:val="24"/>
          <w:szCs w:val="24"/>
        </w:rPr>
        <w:t xml:space="preserve"> D, Wolf R, </w:t>
      </w:r>
      <w:proofErr w:type="spellStart"/>
      <w:r w:rsidRPr="00C8309D">
        <w:rPr>
          <w:rFonts w:ascii="Times New Roman" w:hAnsi="Times New Roman" w:cs="Times New Roman"/>
          <w:sz w:val="24"/>
          <w:szCs w:val="24"/>
        </w:rPr>
        <w:t>Melhem</w:t>
      </w:r>
      <w:proofErr w:type="spellEnd"/>
      <w:r w:rsidRPr="00C8309D">
        <w:rPr>
          <w:rFonts w:ascii="Times New Roman" w:hAnsi="Times New Roman" w:cs="Times New Roman"/>
          <w:sz w:val="24"/>
          <w:szCs w:val="24"/>
        </w:rPr>
        <w:t xml:space="preserve"> E, </w:t>
      </w:r>
      <w:proofErr w:type="spellStart"/>
      <w:r w:rsidRPr="00C8309D">
        <w:rPr>
          <w:rFonts w:ascii="Times New Roman" w:hAnsi="Times New Roman" w:cs="Times New Roman"/>
          <w:sz w:val="24"/>
          <w:szCs w:val="24"/>
        </w:rPr>
        <w:t>Davatzikos</w:t>
      </w:r>
      <w:proofErr w:type="spellEnd"/>
      <w:r w:rsidRPr="00C8309D">
        <w:rPr>
          <w:rFonts w:ascii="Times New Roman" w:hAnsi="Times New Roman" w:cs="Times New Roman"/>
          <w:sz w:val="24"/>
          <w:szCs w:val="24"/>
        </w:rPr>
        <w:t xml:space="preserve"> C (2009)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type and grade using MRI texture and shape in a machine learning scheme. </w:t>
      </w:r>
      <w:proofErr w:type="spellStart"/>
      <w:r w:rsidRPr="00C8309D">
        <w:rPr>
          <w:rFonts w:ascii="Times New Roman" w:hAnsi="Times New Roman" w:cs="Times New Roman"/>
          <w:sz w:val="24"/>
          <w:szCs w:val="24"/>
        </w:rPr>
        <w:t>Magn</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Reson</w:t>
      </w:r>
      <w:proofErr w:type="spellEnd"/>
      <w:r w:rsidRPr="00C8309D">
        <w:rPr>
          <w:rFonts w:ascii="Times New Roman" w:hAnsi="Times New Roman" w:cs="Times New Roman"/>
          <w:sz w:val="24"/>
          <w:szCs w:val="24"/>
        </w:rPr>
        <w:t xml:space="preserve"> Med 62(6):1609–1618. </w:t>
      </w:r>
      <w:hyperlink r:id="rId25" w:history="1">
        <w:r w:rsidR="003536B0" w:rsidRPr="00C8309D">
          <w:rPr>
            <w:rStyle w:val="Hyperlink"/>
            <w:rFonts w:ascii="Times New Roman" w:hAnsi="Times New Roman" w:cs="Times New Roman"/>
            <w:sz w:val="24"/>
            <w:szCs w:val="24"/>
          </w:rPr>
          <w:t>https://doi.org/10.1002/mrm.22147</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7. Cheng J, Huang W, Cao S, Yang R, Yang W, Yun Z, Wang Z, </w:t>
      </w:r>
      <w:proofErr w:type="spellStart"/>
      <w:r w:rsidRPr="00C8309D">
        <w:rPr>
          <w:rFonts w:ascii="Times New Roman" w:hAnsi="Times New Roman" w:cs="Times New Roman"/>
          <w:sz w:val="24"/>
          <w:szCs w:val="24"/>
        </w:rPr>
        <w:t>Feng</w:t>
      </w:r>
      <w:proofErr w:type="spellEnd"/>
      <w:r w:rsidRPr="00C8309D">
        <w:rPr>
          <w:rFonts w:ascii="Times New Roman" w:hAnsi="Times New Roman" w:cs="Times New Roman"/>
          <w:sz w:val="24"/>
          <w:szCs w:val="24"/>
        </w:rPr>
        <w:t xml:space="preserve"> Q (2015) Correction: enhanced performance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via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region augmentation and partition. </w:t>
      </w:r>
      <w:proofErr w:type="spellStart"/>
      <w:r w:rsidRPr="00C8309D">
        <w:rPr>
          <w:rFonts w:ascii="Times New Roman" w:hAnsi="Times New Roman" w:cs="Times New Roman"/>
          <w:sz w:val="24"/>
          <w:szCs w:val="24"/>
        </w:rPr>
        <w:t>PLoS</w:t>
      </w:r>
      <w:proofErr w:type="spellEnd"/>
      <w:r w:rsidRPr="00C8309D">
        <w:rPr>
          <w:rFonts w:ascii="Times New Roman" w:hAnsi="Times New Roman" w:cs="Times New Roman"/>
          <w:sz w:val="24"/>
          <w:szCs w:val="24"/>
        </w:rPr>
        <w:t xml:space="preserve"> ONE 10(12):e0144479. </w:t>
      </w:r>
      <w:hyperlink r:id="rId26" w:history="1">
        <w:r w:rsidR="003536B0" w:rsidRPr="00C8309D">
          <w:rPr>
            <w:rStyle w:val="Hyperlink"/>
            <w:rFonts w:ascii="Times New Roman" w:hAnsi="Times New Roman" w:cs="Times New Roman"/>
            <w:sz w:val="24"/>
            <w:szCs w:val="24"/>
          </w:rPr>
          <w:t>https://doi.org/10.1371/journal.pone.0140381</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8. Shree NV, Kumar TNR (2018) </w:t>
      </w:r>
      <w:proofErr w:type="spellStart"/>
      <w:r w:rsidRPr="00C8309D">
        <w:rPr>
          <w:rFonts w:ascii="Times New Roman" w:hAnsi="Times New Roman" w:cs="Times New Roman"/>
          <w:sz w:val="24"/>
          <w:szCs w:val="24"/>
        </w:rPr>
        <w:t>Identifcation</w:t>
      </w:r>
      <w:proofErr w:type="spellEnd"/>
      <w:r w:rsidRPr="00C8309D">
        <w:rPr>
          <w:rFonts w:ascii="Times New Roman" w:hAnsi="Times New Roman" w:cs="Times New Roman"/>
          <w:sz w:val="24"/>
          <w:szCs w:val="24"/>
        </w:rPr>
        <w:t xml:space="preserve"> and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MRI images with feature extraction using DWT and probabilistic neural network. Brain Inform 5:23–30. https://doi.org/ 10.1007/s40708-017-0075-5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9. </w:t>
      </w:r>
      <w:proofErr w:type="spellStart"/>
      <w:r w:rsidRPr="00C8309D">
        <w:rPr>
          <w:rFonts w:ascii="Times New Roman" w:hAnsi="Times New Roman" w:cs="Times New Roman"/>
          <w:sz w:val="24"/>
          <w:szCs w:val="24"/>
        </w:rPr>
        <w:t>Abd-Ellah</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Awad</w:t>
      </w:r>
      <w:proofErr w:type="spellEnd"/>
      <w:r w:rsidRPr="00C8309D">
        <w:rPr>
          <w:rFonts w:ascii="Times New Roman" w:hAnsi="Times New Roman" w:cs="Times New Roman"/>
          <w:sz w:val="24"/>
          <w:szCs w:val="24"/>
        </w:rPr>
        <w:t xml:space="preserve"> AI, </w:t>
      </w:r>
      <w:proofErr w:type="spellStart"/>
      <w:r w:rsidRPr="00C8309D">
        <w:rPr>
          <w:rFonts w:ascii="Times New Roman" w:hAnsi="Times New Roman" w:cs="Times New Roman"/>
          <w:sz w:val="24"/>
          <w:szCs w:val="24"/>
        </w:rPr>
        <w:t>Khalaf</w:t>
      </w:r>
      <w:proofErr w:type="spellEnd"/>
      <w:r w:rsidRPr="00C8309D">
        <w:rPr>
          <w:rFonts w:ascii="Times New Roman" w:hAnsi="Times New Roman" w:cs="Times New Roman"/>
          <w:sz w:val="24"/>
          <w:szCs w:val="24"/>
        </w:rPr>
        <w:t xml:space="preserve"> AAM, </w:t>
      </w:r>
      <w:proofErr w:type="spellStart"/>
      <w:r w:rsidRPr="00C8309D">
        <w:rPr>
          <w:rFonts w:ascii="Times New Roman" w:hAnsi="Times New Roman" w:cs="Times New Roman"/>
          <w:sz w:val="24"/>
          <w:szCs w:val="24"/>
        </w:rPr>
        <w:t>Hamed</w:t>
      </w:r>
      <w:proofErr w:type="spellEnd"/>
      <w:r w:rsidRPr="00C8309D">
        <w:rPr>
          <w:rFonts w:ascii="Times New Roman" w:hAnsi="Times New Roman" w:cs="Times New Roman"/>
          <w:sz w:val="24"/>
          <w:szCs w:val="24"/>
        </w:rPr>
        <w:t xml:space="preserve"> H (2020) Deep convolutional neural networks: foundations and applications in medical imaging.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233–260. </w:t>
      </w:r>
      <w:hyperlink r:id="rId27" w:history="1">
        <w:r w:rsidR="003536B0" w:rsidRPr="00C8309D">
          <w:rPr>
            <w:rStyle w:val="Hyperlink"/>
            <w:rFonts w:ascii="Times New Roman" w:hAnsi="Times New Roman" w:cs="Times New Roman"/>
            <w:sz w:val="24"/>
            <w:szCs w:val="24"/>
          </w:rPr>
          <w:t>https://doi.org/10.1201/9781351003 827-9</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10. Deepak S, </w:t>
      </w:r>
      <w:proofErr w:type="spellStart"/>
      <w:r w:rsidRPr="00C8309D">
        <w:rPr>
          <w:rFonts w:ascii="Times New Roman" w:hAnsi="Times New Roman" w:cs="Times New Roman"/>
          <w:sz w:val="24"/>
          <w:szCs w:val="24"/>
        </w:rPr>
        <w:t>Ameer</w:t>
      </w:r>
      <w:proofErr w:type="spellEnd"/>
      <w:r w:rsidRPr="00C8309D">
        <w:rPr>
          <w:rFonts w:ascii="Times New Roman" w:hAnsi="Times New Roman" w:cs="Times New Roman"/>
          <w:sz w:val="24"/>
          <w:szCs w:val="24"/>
        </w:rPr>
        <w:t xml:space="preserve"> PM (2019)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using deep CNN features via transfer learning.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Biol</w:t>
      </w:r>
      <w:proofErr w:type="spellEnd"/>
      <w:r w:rsidRPr="00C8309D">
        <w:rPr>
          <w:rFonts w:ascii="Times New Roman" w:hAnsi="Times New Roman" w:cs="Times New Roman"/>
          <w:sz w:val="24"/>
          <w:szCs w:val="24"/>
        </w:rPr>
        <w:t xml:space="preserve"> Med 111:103345. </w:t>
      </w:r>
      <w:hyperlink r:id="rId28" w:history="1">
        <w:r w:rsidR="003536B0" w:rsidRPr="00C8309D">
          <w:rPr>
            <w:rStyle w:val="Hyperlink"/>
            <w:rFonts w:ascii="Times New Roman" w:hAnsi="Times New Roman" w:cs="Times New Roman"/>
            <w:sz w:val="24"/>
            <w:szCs w:val="24"/>
          </w:rPr>
          <w:t>https://doi.org/10.1016/j.compbiomed.2019.103345</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11. </w:t>
      </w:r>
      <w:proofErr w:type="spellStart"/>
      <w:r w:rsidRPr="00C8309D">
        <w:rPr>
          <w:rFonts w:ascii="Times New Roman" w:hAnsi="Times New Roman" w:cs="Times New Roman"/>
          <w:sz w:val="24"/>
          <w:szCs w:val="24"/>
        </w:rPr>
        <w:t>Saxena</w:t>
      </w:r>
      <w:proofErr w:type="spellEnd"/>
      <w:r w:rsidRPr="00C8309D">
        <w:rPr>
          <w:rFonts w:ascii="Times New Roman" w:hAnsi="Times New Roman" w:cs="Times New Roman"/>
          <w:sz w:val="24"/>
          <w:szCs w:val="24"/>
        </w:rPr>
        <w:t xml:space="preserve"> P, </w:t>
      </w:r>
      <w:proofErr w:type="spellStart"/>
      <w:r w:rsidRPr="00C8309D">
        <w:rPr>
          <w:rFonts w:ascii="Times New Roman" w:hAnsi="Times New Roman" w:cs="Times New Roman"/>
          <w:sz w:val="24"/>
          <w:szCs w:val="24"/>
        </w:rPr>
        <w:t>Maheshwari</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Maheshwari</w:t>
      </w:r>
      <w:proofErr w:type="spellEnd"/>
      <w:r w:rsidRPr="00C8309D">
        <w:rPr>
          <w:rFonts w:ascii="Times New Roman" w:hAnsi="Times New Roman" w:cs="Times New Roman"/>
          <w:sz w:val="24"/>
          <w:szCs w:val="24"/>
        </w:rPr>
        <w:t xml:space="preserve"> S (2019) Predictive </w:t>
      </w:r>
      <w:proofErr w:type="spellStart"/>
      <w:r w:rsidRPr="00C8309D">
        <w:rPr>
          <w:rFonts w:ascii="Times New Roman" w:hAnsi="Times New Roman" w:cs="Times New Roman"/>
          <w:sz w:val="24"/>
          <w:szCs w:val="24"/>
        </w:rPr>
        <w:t>modeling</w:t>
      </w:r>
      <w:proofErr w:type="spellEnd"/>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A deep learning approach. </w:t>
      </w:r>
      <w:proofErr w:type="spellStart"/>
      <w:proofErr w:type="gramStart"/>
      <w:r w:rsidRPr="00C8309D">
        <w:rPr>
          <w:rFonts w:ascii="Times New Roman" w:hAnsi="Times New Roman" w:cs="Times New Roman"/>
          <w:sz w:val="24"/>
          <w:szCs w:val="24"/>
        </w:rPr>
        <w:t>arXiv</w:t>
      </w:r>
      <w:proofErr w:type="spellEnd"/>
      <w:proofErr w:type="gramEnd"/>
      <w:r w:rsidRPr="00C8309D">
        <w:rPr>
          <w:rFonts w:ascii="Times New Roman" w:hAnsi="Times New Roman" w:cs="Times New Roman"/>
          <w:sz w:val="24"/>
          <w:szCs w:val="24"/>
        </w:rPr>
        <w:t xml:space="preserve"> 2019, arXiv:1911.02265. </w:t>
      </w:r>
      <w:hyperlink r:id="rId29" w:history="1">
        <w:r w:rsidR="003536B0" w:rsidRPr="00C8309D">
          <w:rPr>
            <w:rStyle w:val="Hyperlink"/>
            <w:rFonts w:ascii="Times New Roman" w:hAnsi="Times New Roman" w:cs="Times New Roman"/>
            <w:sz w:val="24"/>
            <w:szCs w:val="24"/>
          </w:rPr>
          <w:t>https://doi.org/10.1007/978-981-15-6067-5_30</w:t>
        </w:r>
      </w:hyperlink>
      <w:r w:rsidRPr="00C8309D">
        <w:rPr>
          <w:rFonts w:ascii="Times New Roman" w:hAnsi="Times New Roman" w:cs="Times New Roman"/>
          <w:sz w:val="24"/>
          <w:szCs w:val="24"/>
        </w:rPr>
        <w:t xml:space="preserve"> </w:t>
      </w:r>
    </w:p>
    <w:p w:rsidR="001324D2"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12. </w:t>
      </w:r>
      <w:proofErr w:type="spellStart"/>
      <w:r w:rsidRPr="00C8309D">
        <w:rPr>
          <w:rFonts w:ascii="Times New Roman" w:hAnsi="Times New Roman" w:cs="Times New Roman"/>
          <w:sz w:val="24"/>
          <w:szCs w:val="24"/>
        </w:rPr>
        <w:t>Hemanth</w:t>
      </w:r>
      <w:proofErr w:type="spellEnd"/>
      <w:r w:rsidRPr="00C8309D">
        <w:rPr>
          <w:rFonts w:ascii="Times New Roman" w:hAnsi="Times New Roman" w:cs="Times New Roman"/>
          <w:sz w:val="24"/>
          <w:szCs w:val="24"/>
        </w:rPr>
        <w:t xml:space="preserve"> DJ, </w:t>
      </w:r>
      <w:proofErr w:type="spellStart"/>
      <w:r w:rsidRPr="00C8309D">
        <w:rPr>
          <w:rFonts w:ascii="Times New Roman" w:hAnsi="Times New Roman" w:cs="Times New Roman"/>
          <w:sz w:val="24"/>
          <w:szCs w:val="24"/>
        </w:rPr>
        <w:t>Anitha</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Naaji</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Geman</w:t>
      </w:r>
      <w:proofErr w:type="spellEnd"/>
      <w:r w:rsidRPr="00C8309D">
        <w:rPr>
          <w:rFonts w:ascii="Times New Roman" w:hAnsi="Times New Roman" w:cs="Times New Roman"/>
          <w:sz w:val="24"/>
          <w:szCs w:val="24"/>
        </w:rPr>
        <w:t xml:space="preserve"> O, </w:t>
      </w:r>
      <w:proofErr w:type="spellStart"/>
      <w:r w:rsidRPr="00C8309D">
        <w:rPr>
          <w:rFonts w:ascii="Times New Roman" w:hAnsi="Times New Roman" w:cs="Times New Roman"/>
          <w:sz w:val="24"/>
          <w:szCs w:val="24"/>
        </w:rPr>
        <w:t>Popescu</w:t>
      </w:r>
      <w:proofErr w:type="spellEnd"/>
      <w:r w:rsidRPr="00C8309D">
        <w:rPr>
          <w:rFonts w:ascii="Times New Roman" w:hAnsi="Times New Roman" w:cs="Times New Roman"/>
          <w:sz w:val="24"/>
          <w:szCs w:val="24"/>
        </w:rPr>
        <w:t xml:space="preserve"> DE (2018) A </w:t>
      </w:r>
      <w:proofErr w:type="spellStart"/>
      <w:r w:rsidRPr="00C8309D">
        <w:rPr>
          <w:rFonts w:ascii="Times New Roman" w:hAnsi="Times New Roman" w:cs="Times New Roman"/>
          <w:sz w:val="24"/>
          <w:szCs w:val="24"/>
        </w:rPr>
        <w:t>modifed</w:t>
      </w:r>
      <w:proofErr w:type="spellEnd"/>
      <w:r w:rsidRPr="00C8309D">
        <w:rPr>
          <w:rFonts w:ascii="Times New Roman" w:hAnsi="Times New Roman" w:cs="Times New Roman"/>
          <w:sz w:val="24"/>
          <w:szCs w:val="24"/>
        </w:rPr>
        <w:t xml:space="preserve"> deep convolutional neural network for abnormal brain image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IEEE Access 7:4275–4283. </w:t>
      </w:r>
      <w:hyperlink r:id="rId30" w:history="1">
        <w:r w:rsidRPr="00C8309D">
          <w:rPr>
            <w:rStyle w:val="Hyperlink"/>
            <w:rFonts w:ascii="Times New Roman" w:hAnsi="Times New Roman" w:cs="Times New Roman"/>
            <w:sz w:val="24"/>
            <w:szCs w:val="24"/>
          </w:rPr>
          <w:t>https://doi.org/10. 1109/ACCESS.2018.2885639</w:t>
        </w:r>
      </w:hyperlink>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13. </w:t>
      </w:r>
      <w:proofErr w:type="spellStart"/>
      <w:r w:rsidRPr="00C8309D">
        <w:rPr>
          <w:rFonts w:ascii="Times New Roman" w:hAnsi="Times New Roman" w:cs="Times New Roman"/>
          <w:sz w:val="24"/>
          <w:szCs w:val="24"/>
        </w:rPr>
        <w:t>Çinar</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Yildirim</w:t>
      </w:r>
      <w:proofErr w:type="spellEnd"/>
      <w:r w:rsidRPr="00C8309D">
        <w:rPr>
          <w:rFonts w:ascii="Times New Roman" w:hAnsi="Times New Roman" w:cs="Times New Roman"/>
          <w:sz w:val="24"/>
          <w:szCs w:val="24"/>
        </w:rPr>
        <w:t xml:space="preserve"> M (2020) Detection of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on brain MRI images using the hybrid convolutional neural network architecture. </w:t>
      </w:r>
      <w:proofErr w:type="gramStart"/>
      <w:r w:rsidRPr="00C8309D">
        <w:rPr>
          <w:rFonts w:ascii="Times New Roman" w:hAnsi="Times New Roman" w:cs="Times New Roman"/>
          <w:sz w:val="24"/>
          <w:szCs w:val="24"/>
        </w:rPr>
        <w:t>Med Hypotheses.</w:t>
      </w:r>
      <w:proofErr w:type="gramEnd"/>
      <w:r w:rsidRPr="00C8309D">
        <w:rPr>
          <w:rFonts w:ascii="Times New Roman" w:hAnsi="Times New Roman" w:cs="Times New Roman"/>
          <w:sz w:val="24"/>
          <w:szCs w:val="24"/>
        </w:rPr>
        <w:t xml:space="preserve"> </w:t>
      </w:r>
      <w:hyperlink r:id="rId31" w:history="1">
        <w:r w:rsidR="003536B0" w:rsidRPr="00C8309D">
          <w:rPr>
            <w:rStyle w:val="Hyperlink"/>
            <w:rFonts w:ascii="Times New Roman" w:hAnsi="Times New Roman" w:cs="Times New Roman"/>
            <w:sz w:val="24"/>
            <w:szCs w:val="24"/>
          </w:rPr>
          <w:t>https://doi.org/10.1016/j.mehy.2020.109684</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14. </w:t>
      </w:r>
      <w:proofErr w:type="spellStart"/>
      <w:r w:rsidRPr="00C8309D">
        <w:rPr>
          <w:rFonts w:ascii="Times New Roman" w:hAnsi="Times New Roman" w:cs="Times New Roman"/>
          <w:sz w:val="24"/>
          <w:szCs w:val="24"/>
        </w:rPr>
        <w:t>Khawaldeh</w:t>
      </w:r>
      <w:proofErr w:type="spellEnd"/>
      <w:r w:rsidRPr="00C8309D">
        <w:rPr>
          <w:rFonts w:ascii="Times New Roman" w:hAnsi="Times New Roman" w:cs="Times New Roman"/>
          <w:sz w:val="24"/>
          <w:szCs w:val="24"/>
        </w:rPr>
        <w:t xml:space="preserve"> S et al (2017) </w:t>
      </w:r>
      <w:proofErr w:type="spellStart"/>
      <w:r w:rsidRPr="00C8309D">
        <w:rPr>
          <w:rFonts w:ascii="Times New Roman" w:hAnsi="Times New Roman" w:cs="Times New Roman"/>
          <w:sz w:val="24"/>
          <w:szCs w:val="24"/>
        </w:rPr>
        <w:t>Noninvasive</w:t>
      </w:r>
      <w:proofErr w:type="spellEnd"/>
      <w:r w:rsidRPr="00C8309D">
        <w:rPr>
          <w:rFonts w:ascii="Times New Roman" w:hAnsi="Times New Roman" w:cs="Times New Roman"/>
          <w:sz w:val="24"/>
          <w:szCs w:val="24"/>
        </w:rPr>
        <w:t xml:space="preserve"> grading of </w:t>
      </w:r>
      <w:proofErr w:type="spellStart"/>
      <w:r w:rsidRPr="00C8309D">
        <w:rPr>
          <w:rFonts w:ascii="Times New Roman" w:hAnsi="Times New Roman" w:cs="Times New Roman"/>
          <w:sz w:val="24"/>
          <w:szCs w:val="24"/>
        </w:rPr>
        <w:t>glioma</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using magnetic resonance imaging with convolutional neural networks. </w:t>
      </w:r>
      <w:proofErr w:type="spellStart"/>
      <w:r w:rsidRPr="00C8309D">
        <w:rPr>
          <w:rFonts w:ascii="Times New Roman" w:hAnsi="Times New Roman" w:cs="Times New Roman"/>
          <w:sz w:val="24"/>
          <w:szCs w:val="24"/>
        </w:rPr>
        <w:t>Appl</w:t>
      </w:r>
      <w:proofErr w:type="spellEnd"/>
      <w:r w:rsidRPr="00C8309D">
        <w:rPr>
          <w:rFonts w:ascii="Times New Roman" w:hAnsi="Times New Roman" w:cs="Times New Roman"/>
          <w:sz w:val="24"/>
          <w:szCs w:val="24"/>
        </w:rPr>
        <w:t xml:space="preserve"> Sci. </w:t>
      </w:r>
      <w:hyperlink r:id="rId32" w:history="1">
        <w:r w:rsidR="003536B0" w:rsidRPr="00C8309D">
          <w:rPr>
            <w:rStyle w:val="Hyperlink"/>
            <w:rFonts w:ascii="Times New Roman" w:hAnsi="Times New Roman" w:cs="Times New Roman"/>
            <w:sz w:val="24"/>
            <w:szCs w:val="24"/>
          </w:rPr>
          <w:t>https://doi.org/10.3390/app8010027</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lastRenderedPageBreak/>
        <w:t xml:space="preserve">15. </w:t>
      </w:r>
      <w:proofErr w:type="spellStart"/>
      <w:r w:rsidRPr="00C8309D">
        <w:rPr>
          <w:rFonts w:ascii="Times New Roman" w:hAnsi="Times New Roman" w:cs="Times New Roman"/>
          <w:sz w:val="24"/>
          <w:szCs w:val="24"/>
        </w:rPr>
        <w:t>Tazin</w:t>
      </w:r>
      <w:proofErr w:type="spellEnd"/>
      <w:r w:rsidRPr="00C8309D">
        <w:rPr>
          <w:rFonts w:ascii="Times New Roman" w:hAnsi="Times New Roman" w:cs="Times New Roman"/>
          <w:sz w:val="24"/>
          <w:szCs w:val="24"/>
        </w:rPr>
        <w:t xml:space="preserve"> T, </w:t>
      </w:r>
      <w:proofErr w:type="spellStart"/>
      <w:r w:rsidRPr="00C8309D">
        <w:rPr>
          <w:rFonts w:ascii="Times New Roman" w:hAnsi="Times New Roman" w:cs="Times New Roman"/>
          <w:sz w:val="24"/>
          <w:szCs w:val="24"/>
        </w:rPr>
        <w:t>Sarker</w:t>
      </w:r>
      <w:proofErr w:type="spellEnd"/>
      <w:r w:rsidRPr="00C8309D">
        <w:rPr>
          <w:rFonts w:ascii="Times New Roman" w:hAnsi="Times New Roman" w:cs="Times New Roman"/>
          <w:sz w:val="24"/>
          <w:szCs w:val="24"/>
        </w:rPr>
        <w:t xml:space="preserve"> S, Gupta P (2021) A robust and novel approach for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using convolutional neural network.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Intell</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Neurosci</w:t>
      </w:r>
      <w:proofErr w:type="spellEnd"/>
      <w:r w:rsidRPr="00C8309D">
        <w:rPr>
          <w:rFonts w:ascii="Times New Roman" w:hAnsi="Times New Roman" w:cs="Times New Roman"/>
          <w:sz w:val="24"/>
          <w:szCs w:val="24"/>
        </w:rPr>
        <w:t xml:space="preserve">. </w:t>
      </w:r>
      <w:hyperlink r:id="rId33" w:history="1">
        <w:r w:rsidR="003536B0" w:rsidRPr="00C8309D">
          <w:rPr>
            <w:rStyle w:val="Hyperlink"/>
            <w:rFonts w:ascii="Times New Roman" w:hAnsi="Times New Roman" w:cs="Times New Roman"/>
            <w:sz w:val="24"/>
            <w:szCs w:val="24"/>
          </w:rPr>
          <w:t>https://doi.org/10.1155/2021/2392395</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16. </w:t>
      </w:r>
      <w:proofErr w:type="spellStart"/>
      <w:r w:rsidRPr="00C8309D">
        <w:rPr>
          <w:rFonts w:ascii="Times New Roman" w:hAnsi="Times New Roman" w:cs="Times New Roman"/>
          <w:sz w:val="24"/>
          <w:szCs w:val="24"/>
        </w:rPr>
        <w:t>Ge</w:t>
      </w:r>
      <w:proofErr w:type="spellEnd"/>
      <w:r w:rsidRPr="00C8309D">
        <w:rPr>
          <w:rFonts w:ascii="Times New Roman" w:hAnsi="Times New Roman" w:cs="Times New Roman"/>
          <w:sz w:val="24"/>
          <w:szCs w:val="24"/>
        </w:rPr>
        <w:t xml:space="preserve"> C, </w:t>
      </w:r>
      <w:proofErr w:type="spellStart"/>
      <w:r w:rsidRPr="00C8309D">
        <w:rPr>
          <w:rFonts w:ascii="Times New Roman" w:hAnsi="Times New Roman" w:cs="Times New Roman"/>
          <w:sz w:val="24"/>
          <w:szCs w:val="24"/>
        </w:rPr>
        <w:t>Gu</w:t>
      </w:r>
      <w:proofErr w:type="spellEnd"/>
      <w:r w:rsidRPr="00C8309D">
        <w:rPr>
          <w:rFonts w:ascii="Times New Roman" w:hAnsi="Times New Roman" w:cs="Times New Roman"/>
          <w:sz w:val="24"/>
          <w:szCs w:val="24"/>
        </w:rPr>
        <w:t xml:space="preserve"> IY, </w:t>
      </w:r>
      <w:proofErr w:type="spellStart"/>
      <w:r w:rsidRPr="00C8309D">
        <w:rPr>
          <w:rFonts w:ascii="Times New Roman" w:hAnsi="Times New Roman" w:cs="Times New Roman"/>
          <w:sz w:val="24"/>
          <w:szCs w:val="24"/>
        </w:rPr>
        <w:t>Jakola</w:t>
      </w:r>
      <w:proofErr w:type="spellEnd"/>
      <w:r w:rsidRPr="00C8309D">
        <w:rPr>
          <w:rFonts w:ascii="Times New Roman" w:hAnsi="Times New Roman" w:cs="Times New Roman"/>
          <w:sz w:val="24"/>
          <w:szCs w:val="24"/>
        </w:rPr>
        <w:t xml:space="preserve"> AS, Yang J (2018) Deep learning and multi-sensor fusion for </w:t>
      </w:r>
      <w:proofErr w:type="spellStart"/>
      <w:r w:rsidRPr="00C8309D">
        <w:rPr>
          <w:rFonts w:ascii="Times New Roman" w:hAnsi="Times New Roman" w:cs="Times New Roman"/>
          <w:sz w:val="24"/>
          <w:szCs w:val="24"/>
        </w:rPr>
        <w:t>glioma</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using </w:t>
      </w:r>
      <w:proofErr w:type="spellStart"/>
      <w:r w:rsidRPr="00C8309D">
        <w:rPr>
          <w:rFonts w:ascii="Times New Roman" w:hAnsi="Times New Roman" w:cs="Times New Roman"/>
          <w:sz w:val="24"/>
          <w:szCs w:val="24"/>
        </w:rPr>
        <w:t>multistream</w:t>
      </w:r>
      <w:proofErr w:type="spellEnd"/>
      <w:r w:rsidRPr="00C8309D">
        <w:rPr>
          <w:rFonts w:ascii="Times New Roman" w:hAnsi="Times New Roman" w:cs="Times New Roman"/>
          <w:sz w:val="24"/>
          <w:szCs w:val="24"/>
        </w:rPr>
        <w:t xml:space="preserve"> 2D convolutional networks. In: 40th Annual International Conference of the IEEE Engineering in Medicine and Biology Society (EMBC),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5894–5897. </w:t>
      </w:r>
      <w:hyperlink r:id="rId34" w:history="1">
        <w:r w:rsidR="003536B0" w:rsidRPr="00C8309D">
          <w:rPr>
            <w:rStyle w:val="Hyperlink"/>
            <w:rFonts w:ascii="Times New Roman" w:hAnsi="Times New Roman" w:cs="Times New Roman"/>
            <w:sz w:val="24"/>
            <w:szCs w:val="24"/>
          </w:rPr>
          <w:t>https://doi.org/10. 1109/EMBC.2018.8513556</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17. </w:t>
      </w:r>
      <w:proofErr w:type="spellStart"/>
      <w:r w:rsidRPr="00C8309D">
        <w:rPr>
          <w:rFonts w:ascii="Times New Roman" w:hAnsi="Times New Roman" w:cs="Times New Roman"/>
          <w:sz w:val="24"/>
          <w:szCs w:val="24"/>
        </w:rPr>
        <w:t>Ilunga-Mbuyamba</w:t>
      </w:r>
      <w:proofErr w:type="spellEnd"/>
      <w:r w:rsidRPr="00C8309D">
        <w:rPr>
          <w:rFonts w:ascii="Times New Roman" w:hAnsi="Times New Roman" w:cs="Times New Roman"/>
          <w:sz w:val="24"/>
          <w:szCs w:val="24"/>
        </w:rPr>
        <w:t xml:space="preserve"> E, </w:t>
      </w:r>
      <w:proofErr w:type="spellStart"/>
      <w:r w:rsidRPr="00C8309D">
        <w:rPr>
          <w:rFonts w:ascii="Times New Roman" w:hAnsi="Times New Roman" w:cs="Times New Roman"/>
          <w:sz w:val="24"/>
          <w:szCs w:val="24"/>
        </w:rPr>
        <w:t>Avina</w:t>
      </w:r>
      <w:proofErr w:type="spellEnd"/>
      <w:r w:rsidRPr="00C8309D">
        <w:rPr>
          <w:rFonts w:ascii="Times New Roman" w:hAnsi="Times New Roman" w:cs="Times New Roman"/>
          <w:sz w:val="24"/>
          <w:szCs w:val="24"/>
        </w:rPr>
        <w:t xml:space="preserve">-Cervantes JG, </w:t>
      </w:r>
      <w:proofErr w:type="spellStart"/>
      <w:r w:rsidRPr="00C8309D">
        <w:rPr>
          <w:rFonts w:ascii="Times New Roman" w:hAnsi="Times New Roman" w:cs="Times New Roman"/>
          <w:sz w:val="24"/>
          <w:szCs w:val="24"/>
        </w:rPr>
        <w:t>Cepeda-Negrete</w:t>
      </w:r>
      <w:proofErr w:type="spellEnd"/>
      <w:r w:rsidRPr="00C8309D">
        <w:rPr>
          <w:rFonts w:ascii="Times New Roman" w:hAnsi="Times New Roman" w:cs="Times New Roman"/>
          <w:sz w:val="24"/>
          <w:szCs w:val="24"/>
        </w:rPr>
        <w:t xml:space="preserve"> J, Ibarra-</w:t>
      </w:r>
      <w:proofErr w:type="spellStart"/>
      <w:r w:rsidRPr="00C8309D">
        <w:rPr>
          <w:rFonts w:ascii="Times New Roman" w:hAnsi="Times New Roman" w:cs="Times New Roman"/>
          <w:sz w:val="24"/>
          <w:szCs w:val="24"/>
        </w:rPr>
        <w:t>Manzano</w:t>
      </w:r>
      <w:proofErr w:type="spellEnd"/>
      <w:r w:rsidRPr="00C8309D">
        <w:rPr>
          <w:rFonts w:ascii="Times New Roman" w:hAnsi="Times New Roman" w:cs="Times New Roman"/>
          <w:sz w:val="24"/>
          <w:szCs w:val="24"/>
        </w:rPr>
        <w:t xml:space="preserve"> MA, </w:t>
      </w:r>
      <w:proofErr w:type="spellStart"/>
      <w:r w:rsidRPr="00C8309D">
        <w:rPr>
          <w:rFonts w:ascii="Times New Roman" w:hAnsi="Times New Roman" w:cs="Times New Roman"/>
          <w:sz w:val="24"/>
          <w:szCs w:val="24"/>
        </w:rPr>
        <w:t>Chalopin</w:t>
      </w:r>
      <w:proofErr w:type="spellEnd"/>
      <w:r w:rsidRPr="00C8309D">
        <w:rPr>
          <w:rFonts w:ascii="Times New Roman" w:hAnsi="Times New Roman" w:cs="Times New Roman"/>
          <w:sz w:val="24"/>
          <w:szCs w:val="24"/>
        </w:rPr>
        <w:t xml:space="preserve"> C (2017) Automatic selection of localized region-based active contour models using image content analysis applied to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segmentation.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Biol</w:t>
      </w:r>
      <w:proofErr w:type="spellEnd"/>
      <w:r w:rsidRPr="00C8309D">
        <w:rPr>
          <w:rFonts w:ascii="Times New Roman" w:hAnsi="Times New Roman" w:cs="Times New Roman"/>
          <w:sz w:val="24"/>
          <w:szCs w:val="24"/>
        </w:rPr>
        <w:t xml:space="preserve"> Med 91:69–79. </w:t>
      </w:r>
      <w:hyperlink r:id="rId35" w:history="1">
        <w:r w:rsidR="003536B0" w:rsidRPr="00C8309D">
          <w:rPr>
            <w:rStyle w:val="Hyperlink"/>
            <w:rFonts w:ascii="Times New Roman" w:hAnsi="Times New Roman" w:cs="Times New Roman"/>
            <w:sz w:val="24"/>
            <w:szCs w:val="24"/>
          </w:rPr>
          <w:t>https://doi.org/10. 1016/j.compbiomed.2017.10.003</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18. Fan J, </w:t>
      </w:r>
      <w:proofErr w:type="spellStart"/>
      <w:r w:rsidRPr="00C8309D">
        <w:rPr>
          <w:rFonts w:ascii="Times New Roman" w:hAnsi="Times New Roman" w:cs="Times New Roman"/>
          <w:sz w:val="24"/>
          <w:szCs w:val="24"/>
        </w:rPr>
        <w:t>Yau</w:t>
      </w:r>
      <w:proofErr w:type="spellEnd"/>
      <w:r w:rsidRPr="00C8309D">
        <w:rPr>
          <w:rFonts w:ascii="Times New Roman" w:hAnsi="Times New Roman" w:cs="Times New Roman"/>
          <w:sz w:val="24"/>
          <w:szCs w:val="24"/>
        </w:rPr>
        <w:t xml:space="preserve"> DK, </w:t>
      </w:r>
      <w:proofErr w:type="spellStart"/>
      <w:r w:rsidRPr="00C8309D">
        <w:rPr>
          <w:rFonts w:ascii="Times New Roman" w:hAnsi="Times New Roman" w:cs="Times New Roman"/>
          <w:sz w:val="24"/>
          <w:szCs w:val="24"/>
        </w:rPr>
        <w:t>Elmagarmid</w:t>
      </w:r>
      <w:proofErr w:type="spellEnd"/>
      <w:r w:rsidRPr="00C8309D">
        <w:rPr>
          <w:rFonts w:ascii="Times New Roman" w:hAnsi="Times New Roman" w:cs="Times New Roman"/>
          <w:sz w:val="24"/>
          <w:szCs w:val="24"/>
        </w:rPr>
        <w:t xml:space="preserve"> AK, </w:t>
      </w:r>
      <w:proofErr w:type="spellStart"/>
      <w:r w:rsidRPr="00C8309D">
        <w:rPr>
          <w:rFonts w:ascii="Times New Roman" w:hAnsi="Times New Roman" w:cs="Times New Roman"/>
          <w:sz w:val="24"/>
          <w:szCs w:val="24"/>
        </w:rPr>
        <w:t>Aref</w:t>
      </w:r>
      <w:proofErr w:type="spellEnd"/>
      <w:r w:rsidRPr="00C8309D">
        <w:rPr>
          <w:rFonts w:ascii="Times New Roman" w:hAnsi="Times New Roman" w:cs="Times New Roman"/>
          <w:sz w:val="24"/>
          <w:szCs w:val="24"/>
        </w:rPr>
        <w:t xml:space="preserve"> WG (2001) Automatic image segmentation by integrating </w:t>
      </w:r>
      <w:proofErr w:type="spellStart"/>
      <w:r w:rsidRPr="00C8309D">
        <w:rPr>
          <w:rFonts w:ascii="Times New Roman" w:hAnsi="Times New Roman" w:cs="Times New Roman"/>
          <w:sz w:val="24"/>
          <w:szCs w:val="24"/>
        </w:rPr>
        <w:t>color</w:t>
      </w:r>
      <w:proofErr w:type="spellEnd"/>
      <w:r w:rsidRPr="00C8309D">
        <w:rPr>
          <w:rFonts w:ascii="Times New Roman" w:hAnsi="Times New Roman" w:cs="Times New Roman"/>
          <w:sz w:val="24"/>
          <w:szCs w:val="24"/>
        </w:rPr>
        <w:t xml:space="preserve">-edge extraction and seeded region growing. IEEE Trans Image Process 10(10):1454–1466. </w:t>
      </w:r>
      <w:hyperlink r:id="rId36" w:history="1">
        <w:r w:rsidR="003536B0" w:rsidRPr="00C8309D">
          <w:rPr>
            <w:rStyle w:val="Hyperlink"/>
            <w:rFonts w:ascii="Times New Roman" w:hAnsi="Times New Roman" w:cs="Times New Roman"/>
            <w:sz w:val="24"/>
            <w:szCs w:val="24"/>
          </w:rPr>
          <w:t>https://doi.org/10.1109/83.951532</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19. Bhattacharyya D, Kim T-H (2011)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using MRI image analysis. In: International Conference on Ubiquitous Computing and Multimedia Applications,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307–314, Springer. </w:t>
      </w:r>
      <w:hyperlink r:id="rId37" w:history="1">
        <w:r w:rsidR="003536B0" w:rsidRPr="00C8309D">
          <w:rPr>
            <w:rStyle w:val="Hyperlink"/>
            <w:rFonts w:ascii="Times New Roman" w:hAnsi="Times New Roman" w:cs="Times New Roman"/>
            <w:sz w:val="24"/>
            <w:szCs w:val="24"/>
          </w:rPr>
          <w:t>https://doi.org/10.1007/978-3-642-20998-7_38</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20. Mittal K, </w:t>
      </w:r>
      <w:proofErr w:type="spellStart"/>
      <w:r w:rsidRPr="00C8309D">
        <w:rPr>
          <w:rFonts w:ascii="Times New Roman" w:hAnsi="Times New Roman" w:cs="Times New Roman"/>
          <w:sz w:val="24"/>
          <w:szCs w:val="24"/>
        </w:rPr>
        <w:t>Shekhar</w:t>
      </w:r>
      <w:proofErr w:type="spellEnd"/>
      <w:r w:rsidRPr="00C8309D">
        <w:rPr>
          <w:rFonts w:ascii="Times New Roman" w:hAnsi="Times New Roman" w:cs="Times New Roman"/>
          <w:sz w:val="24"/>
          <w:szCs w:val="24"/>
        </w:rPr>
        <w:t xml:space="preserve"> A, Singh P, Kumar M (2017) Brain tumour extraction using </w:t>
      </w:r>
      <w:proofErr w:type="spellStart"/>
      <w:proofErr w:type="gramStart"/>
      <w:r w:rsidRPr="00C8309D">
        <w:rPr>
          <w:rFonts w:ascii="Times New Roman" w:hAnsi="Times New Roman" w:cs="Times New Roman"/>
          <w:sz w:val="24"/>
          <w:szCs w:val="24"/>
        </w:rPr>
        <w:t>otsu</w:t>
      </w:r>
      <w:proofErr w:type="spellEnd"/>
      <w:proofErr w:type="gramEnd"/>
      <w:r w:rsidRPr="00C8309D">
        <w:rPr>
          <w:rFonts w:ascii="Times New Roman" w:hAnsi="Times New Roman" w:cs="Times New Roman"/>
          <w:sz w:val="24"/>
          <w:szCs w:val="24"/>
        </w:rPr>
        <w:t xml:space="preserve"> based threshold segmentation.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Adv</w:t>
      </w:r>
      <w:proofErr w:type="spellEnd"/>
      <w:r w:rsidRPr="00C8309D">
        <w:rPr>
          <w:rFonts w:ascii="Times New Roman" w:hAnsi="Times New Roman" w:cs="Times New Roman"/>
          <w:sz w:val="24"/>
          <w:szCs w:val="24"/>
        </w:rPr>
        <w:t xml:space="preserve"> Res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Sci</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Softw</w:t>
      </w:r>
      <w:proofErr w:type="spellEnd"/>
      <w:r w:rsidRPr="00C8309D">
        <w:rPr>
          <w:rFonts w:ascii="Times New Roman" w:hAnsi="Times New Roman" w:cs="Times New Roman"/>
          <w:sz w:val="24"/>
          <w:szCs w:val="24"/>
        </w:rPr>
        <w:t xml:space="preserve"> Eng. </w:t>
      </w:r>
      <w:hyperlink r:id="rId38" w:history="1">
        <w:r w:rsidR="003536B0" w:rsidRPr="00C8309D">
          <w:rPr>
            <w:rStyle w:val="Hyperlink"/>
            <w:rFonts w:ascii="Times New Roman" w:hAnsi="Times New Roman" w:cs="Times New Roman"/>
            <w:sz w:val="24"/>
            <w:szCs w:val="24"/>
          </w:rPr>
          <w:t>https://doi.org/10.23956/ijarcsse/V7I4/0145</w:t>
        </w:r>
      </w:hyperlink>
      <w:r w:rsidRPr="00C8309D">
        <w:rPr>
          <w:rFonts w:ascii="Times New Roman" w:hAnsi="Times New Roman" w:cs="Times New Roman"/>
          <w:sz w:val="24"/>
          <w:szCs w:val="24"/>
        </w:rPr>
        <w:t xml:space="preserve">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21. </w:t>
      </w:r>
      <w:proofErr w:type="spellStart"/>
      <w:r w:rsidRPr="00C8309D">
        <w:rPr>
          <w:rFonts w:ascii="Times New Roman" w:hAnsi="Times New Roman" w:cs="Times New Roman"/>
          <w:sz w:val="24"/>
          <w:szCs w:val="24"/>
        </w:rPr>
        <w:t>Oo</w:t>
      </w:r>
      <w:proofErr w:type="spellEnd"/>
      <w:r w:rsidRPr="00C8309D">
        <w:rPr>
          <w:rFonts w:ascii="Times New Roman" w:hAnsi="Times New Roman" w:cs="Times New Roman"/>
          <w:sz w:val="24"/>
          <w:szCs w:val="24"/>
        </w:rPr>
        <w:t xml:space="preserve"> SZ, </w:t>
      </w:r>
      <w:proofErr w:type="spellStart"/>
      <w:r w:rsidRPr="00C8309D">
        <w:rPr>
          <w:rFonts w:ascii="Times New Roman" w:hAnsi="Times New Roman" w:cs="Times New Roman"/>
          <w:sz w:val="24"/>
          <w:szCs w:val="24"/>
        </w:rPr>
        <w:t>Khaing</w:t>
      </w:r>
      <w:proofErr w:type="spellEnd"/>
      <w:r w:rsidRPr="00C8309D">
        <w:rPr>
          <w:rFonts w:ascii="Times New Roman" w:hAnsi="Times New Roman" w:cs="Times New Roman"/>
          <w:sz w:val="24"/>
          <w:szCs w:val="24"/>
        </w:rPr>
        <w:t xml:space="preserve"> AS (2014)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and segmentation using watershed segmentation and morphological operation.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Res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Technol</w:t>
      </w:r>
      <w:proofErr w:type="spellEnd"/>
      <w:r w:rsidRPr="00C8309D">
        <w:rPr>
          <w:rFonts w:ascii="Times New Roman" w:hAnsi="Times New Roman" w:cs="Times New Roman"/>
          <w:sz w:val="24"/>
          <w:szCs w:val="24"/>
        </w:rPr>
        <w:t xml:space="preserve"> 3(3):367–374. </w:t>
      </w:r>
      <w:hyperlink r:id="rId39" w:history="1">
        <w:r w:rsidR="003536B0" w:rsidRPr="00C8309D">
          <w:rPr>
            <w:rStyle w:val="Hyperlink"/>
            <w:rFonts w:ascii="Times New Roman" w:hAnsi="Times New Roman" w:cs="Times New Roman"/>
            <w:sz w:val="24"/>
            <w:szCs w:val="24"/>
          </w:rPr>
          <w:t>https://doi.org/10.15623/ijret. 2014.0303068</w:t>
        </w:r>
      </w:hyperlink>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22. Mei PA, de </w:t>
      </w:r>
      <w:proofErr w:type="spellStart"/>
      <w:r w:rsidRPr="00C8309D">
        <w:rPr>
          <w:rFonts w:ascii="Times New Roman" w:hAnsi="Times New Roman" w:cs="Times New Roman"/>
          <w:sz w:val="24"/>
          <w:szCs w:val="24"/>
        </w:rPr>
        <w:t>Carvalho</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Carneiro</w:t>
      </w:r>
      <w:proofErr w:type="spellEnd"/>
      <w:r w:rsidRPr="00C8309D">
        <w:rPr>
          <w:rFonts w:ascii="Times New Roman" w:hAnsi="Times New Roman" w:cs="Times New Roman"/>
          <w:sz w:val="24"/>
          <w:szCs w:val="24"/>
        </w:rPr>
        <w:t xml:space="preserve"> C, Fraser SJ, Min LL, Reis F (2015) Analysis of neoplastic lesions in magnetic resonance imaging using self-organizing maps. J </w:t>
      </w:r>
      <w:proofErr w:type="spellStart"/>
      <w:r w:rsidRPr="00C8309D">
        <w:rPr>
          <w:rFonts w:ascii="Times New Roman" w:hAnsi="Times New Roman" w:cs="Times New Roman"/>
          <w:sz w:val="24"/>
          <w:szCs w:val="24"/>
        </w:rPr>
        <w:t>Neurol</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Sci</w:t>
      </w:r>
      <w:proofErr w:type="spellEnd"/>
      <w:r w:rsidRPr="00C8309D">
        <w:rPr>
          <w:rFonts w:ascii="Times New Roman" w:hAnsi="Times New Roman" w:cs="Times New Roman"/>
          <w:sz w:val="24"/>
          <w:szCs w:val="24"/>
        </w:rPr>
        <w:t xml:space="preserve"> 359(1–2):78–83.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https://doi. org/10.1016/j.jns.2015.10.032</w:t>
      </w:r>
    </w:p>
    <w:p w:rsidR="003536B0" w:rsidRPr="00C8309D" w:rsidRDefault="00BF6CF5" w:rsidP="00C8309D">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23. </w:t>
      </w:r>
      <w:proofErr w:type="spellStart"/>
      <w:r w:rsidRPr="00C8309D">
        <w:rPr>
          <w:rFonts w:ascii="Times New Roman" w:hAnsi="Times New Roman" w:cs="Times New Roman"/>
          <w:sz w:val="24"/>
          <w:szCs w:val="24"/>
        </w:rPr>
        <w:t>Karthik</w:t>
      </w:r>
      <w:proofErr w:type="spellEnd"/>
      <w:r w:rsidRPr="00C8309D">
        <w:rPr>
          <w:rFonts w:ascii="Times New Roman" w:hAnsi="Times New Roman" w:cs="Times New Roman"/>
          <w:sz w:val="24"/>
          <w:szCs w:val="24"/>
        </w:rPr>
        <w:t xml:space="preserve"> R, </w:t>
      </w:r>
      <w:proofErr w:type="spellStart"/>
      <w:r w:rsidRPr="00C8309D">
        <w:rPr>
          <w:rFonts w:ascii="Times New Roman" w:hAnsi="Times New Roman" w:cs="Times New Roman"/>
          <w:sz w:val="24"/>
          <w:szCs w:val="24"/>
        </w:rPr>
        <w:t>Menaka</w:t>
      </w:r>
      <w:proofErr w:type="spellEnd"/>
      <w:r w:rsidRPr="00C8309D">
        <w:rPr>
          <w:rFonts w:ascii="Times New Roman" w:hAnsi="Times New Roman" w:cs="Times New Roman"/>
          <w:sz w:val="24"/>
          <w:szCs w:val="24"/>
        </w:rPr>
        <w:t xml:space="preserve"> R, </w:t>
      </w:r>
      <w:proofErr w:type="spellStart"/>
      <w:r w:rsidRPr="00C8309D">
        <w:rPr>
          <w:rFonts w:ascii="Times New Roman" w:hAnsi="Times New Roman" w:cs="Times New Roman"/>
          <w:sz w:val="24"/>
          <w:szCs w:val="24"/>
        </w:rPr>
        <w:t>Chellamuthu</w:t>
      </w:r>
      <w:proofErr w:type="spellEnd"/>
      <w:r w:rsidRPr="00C8309D">
        <w:rPr>
          <w:rFonts w:ascii="Times New Roman" w:hAnsi="Times New Roman" w:cs="Times New Roman"/>
          <w:sz w:val="24"/>
          <w:szCs w:val="24"/>
        </w:rPr>
        <w:t xml:space="preserve"> C (2015) </w:t>
      </w:r>
      <w:proofErr w:type="gramStart"/>
      <w:r w:rsidRPr="00C8309D">
        <w:rPr>
          <w:rFonts w:ascii="Times New Roman" w:hAnsi="Times New Roman" w:cs="Times New Roman"/>
          <w:sz w:val="24"/>
          <w:szCs w:val="24"/>
        </w:rPr>
        <w:t>A</w:t>
      </w:r>
      <w:proofErr w:type="gramEnd"/>
      <w:r w:rsidRPr="00C8309D">
        <w:rPr>
          <w:rFonts w:ascii="Times New Roman" w:hAnsi="Times New Roman" w:cs="Times New Roman"/>
          <w:sz w:val="24"/>
          <w:szCs w:val="24"/>
        </w:rPr>
        <w:t xml:space="preserve"> comprehensive framework for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images using SVM and </w:t>
      </w:r>
      <w:proofErr w:type="spellStart"/>
      <w:r w:rsidRPr="00C8309D">
        <w:rPr>
          <w:rFonts w:ascii="Times New Roman" w:hAnsi="Times New Roman" w:cs="Times New Roman"/>
          <w:sz w:val="24"/>
          <w:szCs w:val="24"/>
        </w:rPr>
        <w:t>curvelet</w:t>
      </w:r>
      <w:proofErr w:type="spellEnd"/>
      <w:r w:rsidRPr="00C8309D">
        <w:rPr>
          <w:rFonts w:ascii="Times New Roman" w:hAnsi="Times New Roman" w:cs="Times New Roman"/>
          <w:sz w:val="24"/>
          <w:szCs w:val="24"/>
        </w:rPr>
        <w:t xml:space="preserve"> transform.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Biomed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Technol</w:t>
      </w:r>
      <w:proofErr w:type="spellEnd"/>
      <w:r w:rsidRPr="00C8309D">
        <w:rPr>
          <w:rFonts w:ascii="Times New Roman" w:hAnsi="Times New Roman" w:cs="Times New Roman"/>
          <w:sz w:val="24"/>
          <w:szCs w:val="24"/>
        </w:rPr>
        <w:t xml:space="preserve"> 17(2):168–177. https://doi.org/10.1504/IJBET.2015.068054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lastRenderedPageBreak/>
        <w:t xml:space="preserve">24. Kim J, Lee S, Lee G, Park Y, Hong Y (2016) Using a method based on a </w:t>
      </w:r>
      <w:proofErr w:type="spellStart"/>
      <w:r w:rsidRPr="00C8309D">
        <w:rPr>
          <w:rFonts w:ascii="Times New Roman" w:hAnsi="Times New Roman" w:cs="Times New Roman"/>
          <w:sz w:val="24"/>
          <w:szCs w:val="24"/>
        </w:rPr>
        <w:t>modifed</w:t>
      </w:r>
      <w:proofErr w:type="spellEnd"/>
      <w:r w:rsidRPr="00C8309D">
        <w:rPr>
          <w:rFonts w:ascii="Times New Roman" w:hAnsi="Times New Roman" w:cs="Times New Roman"/>
          <w:sz w:val="24"/>
          <w:szCs w:val="24"/>
        </w:rPr>
        <w:t xml:space="preserve"> k-means clustering and mean shift segmentation to reduce </w:t>
      </w:r>
      <w:proofErr w:type="spellStart"/>
      <w:r w:rsidRPr="00C8309D">
        <w:rPr>
          <w:rFonts w:ascii="Times New Roman" w:hAnsi="Times New Roman" w:cs="Times New Roman"/>
          <w:sz w:val="24"/>
          <w:szCs w:val="24"/>
        </w:rPr>
        <w:t>fle</w:t>
      </w:r>
      <w:proofErr w:type="spellEnd"/>
      <w:r w:rsidRPr="00C8309D">
        <w:rPr>
          <w:rFonts w:ascii="Times New Roman" w:hAnsi="Times New Roman" w:cs="Times New Roman"/>
          <w:sz w:val="24"/>
          <w:szCs w:val="24"/>
        </w:rPr>
        <w:t xml:space="preserve"> sizes and detect brain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from magnetic resonance (MRI) images. </w:t>
      </w:r>
      <w:proofErr w:type="spellStart"/>
      <w:r w:rsidRPr="00C8309D">
        <w:rPr>
          <w:rFonts w:ascii="Times New Roman" w:hAnsi="Times New Roman" w:cs="Times New Roman"/>
          <w:sz w:val="24"/>
          <w:szCs w:val="24"/>
        </w:rPr>
        <w:t>Wirel</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Pers</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Commun</w:t>
      </w:r>
      <w:proofErr w:type="spellEnd"/>
      <w:r w:rsidRPr="00C8309D">
        <w:rPr>
          <w:rFonts w:ascii="Times New Roman" w:hAnsi="Times New Roman" w:cs="Times New Roman"/>
          <w:sz w:val="24"/>
          <w:szCs w:val="24"/>
        </w:rPr>
        <w:t xml:space="preserve"> 89(3):993–1008. https://doi.org/10.1007/ s11277-016-3420-8 </w:t>
      </w:r>
    </w:p>
    <w:p w:rsidR="003536B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25. </w:t>
      </w:r>
      <w:proofErr w:type="spellStart"/>
      <w:r w:rsidRPr="00C8309D">
        <w:rPr>
          <w:rFonts w:ascii="Times New Roman" w:hAnsi="Times New Roman" w:cs="Times New Roman"/>
          <w:sz w:val="24"/>
          <w:szCs w:val="24"/>
        </w:rPr>
        <w:t>Madhusudhanareddy</w:t>
      </w:r>
      <w:proofErr w:type="spellEnd"/>
      <w:r w:rsidRPr="00C8309D">
        <w:rPr>
          <w:rFonts w:ascii="Times New Roman" w:hAnsi="Times New Roman" w:cs="Times New Roman"/>
          <w:sz w:val="24"/>
          <w:szCs w:val="24"/>
        </w:rPr>
        <w:t xml:space="preserve"> P, </w:t>
      </w:r>
      <w:proofErr w:type="spellStart"/>
      <w:r w:rsidRPr="00C8309D">
        <w:rPr>
          <w:rFonts w:ascii="Times New Roman" w:hAnsi="Times New Roman" w:cs="Times New Roman"/>
          <w:sz w:val="24"/>
          <w:szCs w:val="24"/>
        </w:rPr>
        <w:t>Prabha</w:t>
      </w:r>
      <w:proofErr w:type="spellEnd"/>
      <w:r w:rsidRPr="00C8309D">
        <w:rPr>
          <w:rFonts w:ascii="Times New Roman" w:hAnsi="Times New Roman" w:cs="Times New Roman"/>
          <w:sz w:val="24"/>
          <w:szCs w:val="24"/>
        </w:rPr>
        <w:t xml:space="preserve"> IS (2013) Novel approach in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using </w:t>
      </w:r>
      <w:proofErr w:type="spellStart"/>
      <w:r w:rsidRPr="00C8309D">
        <w:rPr>
          <w:rFonts w:ascii="Times New Roman" w:hAnsi="Times New Roman" w:cs="Times New Roman"/>
          <w:sz w:val="24"/>
          <w:szCs w:val="24"/>
        </w:rPr>
        <w:t>artifcial</w:t>
      </w:r>
      <w:proofErr w:type="spellEnd"/>
      <w:r w:rsidRPr="00C8309D">
        <w:rPr>
          <w:rFonts w:ascii="Times New Roman" w:hAnsi="Times New Roman" w:cs="Times New Roman"/>
          <w:sz w:val="24"/>
          <w:szCs w:val="24"/>
        </w:rPr>
        <w:t xml:space="preserve"> neural networks.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Res </w:t>
      </w:r>
      <w:proofErr w:type="spellStart"/>
      <w:r w:rsidRPr="00C8309D">
        <w:rPr>
          <w:rFonts w:ascii="Times New Roman" w:hAnsi="Times New Roman" w:cs="Times New Roman"/>
          <w:sz w:val="24"/>
          <w:szCs w:val="24"/>
        </w:rPr>
        <w:t>Appl</w:t>
      </w:r>
      <w:proofErr w:type="spellEnd"/>
      <w:r w:rsidRPr="00C8309D">
        <w:rPr>
          <w:rFonts w:ascii="Times New Roman" w:hAnsi="Times New Roman" w:cs="Times New Roman"/>
          <w:sz w:val="24"/>
          <w:szCs w:val="24"/>
        </w:rPr>
        <w:t xml:space="preserve"> 3(4):2378–2381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26. Reddick WE, Glass JO, Cook EN, Elkin TD, Deaton RJ (1997) </w:t>
      </w:r>
      <w:r w:rsidR="003536B0" w:rsidRPr="00C8309D">
        <w:rPr>
          <w:rFonts w:ascii="Times New Roman" w:hAnsi="Times New Roman" w:cs="Times New Roman"/>
          <w:sz w:val="24"/>
          <w:szCs w:val="24"/>
        </w:rPr>
        <w:t>Automated segmentation and classification</w:t>
      </w:r>
      <w:r w:rsidRPr="00C8309D">
        <w:rPr>
          <w:rFonts w:ascii="Times New Roman" w:hAnsi="Times New Roman" w:cs="Times New Roman"/>
          <w:sz w:val="24"/>
          <w:szCs w:val="24"/>
        </w:rPr>
        <w:t xml:space="preserve"> of multispectral magnetic resonance images of brain using </w:t>
      </w:r>
      <w:r w:rsidR="003536B0" w:rsidRPr="00C8309D">
        <w:rPr>
          <w:rFonts w:ascii="Times New Roman" w:hAnsi="Times New Roman" w:cs="Times New Roman"/>
          <w:sz w:val="24"/>
          <w:szCs w:val="24"/>
        </w:rPr>
        <w:t>artificial</w:t>
      </w:r>
      <w:r w:rsidRPr="00C8309D">
        <w:rPr>
          <w:rFonts w:ascii="Times New Roman" w:hAnsi="Times New Roman" w:cs="Times New Roman"/>
          <w:sz w:val="24"/>
          <w:szCs w:val="24"/>
        </w:rPr>
        <w:t xml:space="preserve"> neural networks. IEEE Trans Med Imaging 16(6):911–918. https://doi.org/10.1109/42.650887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27. </w:t>
      </w:r>
      <w:proofErr w:type="spellStart"/>
      <w:r w:rsidRPr="00C8309D">
        <w:rPr>
          <w:rFonts w:ascii="Times New Roman" w:hAnsi="Times New Roman" w:cs="Times New Roman"/>
          <w:sz w:val="24"/>
          <w:szCs w:val="24"/>
        </w:rPr>
        <w:t>Havaei</w:t>
      </w:r>
      <w:proofErr w:type="spellEnd"/>
      <w:r w:rsidRPr="00C8309D">
        <w:rPr>
          <w:rFonts w:ascii="Times New Roman" w:hAnsi="Times New Roman" w:cs="Times New Roman"/>
          <w:sz w:val="24"/>
          <w:szCs w:val="24"/>
        </w:rPr>
        <w:t xml:space="preserve"> M, Davy A, </w:t>
      </w:r>
      <w:proofErr w:type="spellStart"/>
      <w:r w:rsidRPr="00C8309D">
        <w:rPr>
          <w:rFonts w:ascii="Times New Roman" w:hAnsi="Times New Roman" w:cs="Times New Roman"/>
          <w:sz w:val="24"/>
          <w:szCs w:val="24"/>
        </w:rPr>
        <w:t>Warde</w:t>
      </w:r>
      <w:proofErr w:type="spellEnd"/>
      <w:r w:rsidRPr="00C8309D">
        <w:rPr>
          <w:rFonts w:ascii="Times New Roman" w:hAnsi="Times New Roman" w:cs="Times New Roman"/>
          <w:sz w:val="24"/>
          <w:szCs w:val="24"/>
        </w:rPr>
        <w:t xml:space="preserve">-Farley D, </w:t>
      </w:r>
      <w:proofErr w:type="spellStart"/>
      <w:r w:rsidRPr="00C8309D">
        <w:rPr>
          <w:rFonts w:ascii="Times New Roman" w:hAnsi="Times New Roman" w:cs="Times New Roman"/>
          <w:sz w:val="24"/>
          <w:szCs w:val="24"/>
        </w:rPr>
        <w:t>Biard</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Courville</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Bengio</w:t>
      </w:r>
      <w:proofErr w:type="spellEnd"/>
      <w:r w:rsidRPr="00C8309D">
        <w:rPr>
          <w:rFonts w:ascii="Times New Roman" w:hAnsi="Times New Roman" w:cs="Times New Roman"/>
          <w:sz w:val="24"/>
          <w:szCs w:val="24"/>
        </w:rPr>
        <w:t xml:space="preserve"> Y, Pal C, </w:t>
      </w:r>
      <w:proofErr w:type="spellStart"/>
      <w:r w:rsidRPr="00C8309D">
        <w:rPr>
          <w:rFonts w:ascii="Times New Roman" w:hAnsi="Times New Roman" w:cs="Times New Roman"/>
          <w:sz w:val="24"/>
          <w:szCs w:val="24"/>
        </w:rPr>
        <w:t>Jodoin</w:t>
      </w:r>
      <w:proofErr w:type="spellEnd"/>
      <w:r w:rsidRPr="00C8309D">
        <w:rPr>
          <w:rFonts w:ascii="Times New Roman" w:hAnsi="Times New Roman" w:cs="Times New Roman"/>
          <w:sz w:val="24"/>
          <w:szCs w:val="24"/>
        </w:rPr>
        <w:t xml:space="preserve"> PM, </w:t>
      </w:r>
      <w:proofErr w:type="spellStart"/>
      <w:r w:rsidRPr="00C8309D">
        <w:rPr>
          <w:rFonts w:ascii="Times New Roman" w:hAnsi="Times New Roman" w:cs="Times New Roman"/>
          <w:sz w:val="24"/>
          <w:szCs w:val="24"/>
        </w:rPr>
        <w:t>Larochelle</w:t>
      </w:r>
      <w:proofErr w:type="spellEnd"/>
      <w:r w:rsidRPr="00C8309D">
        <w:rPr>
          <w:rFonts w:ascii="Times New Roman" w:hAnsi="Times New Roman" w:cs="Times New Roman"/>
          <w:sz w:val="24"/>
          <w:szCs w:val="24"/>
        </w:rPr>
        <w:t xml:space="preserve"> H (2017)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segmentation with deep neural networks. Med Image Anal 35:18–31. https:// doi.org/10.1016/j.media.2016.05.004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28. El-</w:t>
      </w:r>
      <w:proofErr w:type="spellStart"/>
      <w:r w:rsidRPr="00C8309D">
        <w:rPr>
          <w:rFonts w:ascii="Times New Roman" w:hAnsi="Times New Roman" w:cs="Times New Roman"/>
          <w:sz w:val="24"/>
          <w:szCs w:val="24"/>
        </w:rPr>
        <w:t>Feshawy</w:t>
      </w:r>
      <w:proofErr w:type="spellEnd"/>
      <w:r w:rsidRPr="00C8309D">
        <w:rPr>
          <w:rFonts w:ascii="Times New Roman" w:hAnsi="Times New Roman" w:cs="Times New Roman"/>
          <w:sz w:val="24"/>
          <w:szCs w:val="24"/>
        </w:rPr>
        <w:t xml:space="preserve"> SA, </w:t>
      </w:r>
      <w:proofErr w:type="spellStart"/>
      <w:r w:rsidRPr="00C8309D">
        <w:rPr>
          <w:rFonts w:ascii="Times New Roman" w:hAnsi="Times New Roman" w:cs="Times New Roman"/>
          <w:sz w:val="24"/>
          <w:szCs w:val="24"/>
        </w:rPr>
        <w:t>Saad</w:t>
      </w:r>
      <w:proofErr w:type="spellEnd"/>
      <w:r w:rsidRPr="00C8309D">
        <w:rPr>
          <w:rFonts w:ascii="Times New Roman" w:hAnsi="Times New Roman" w:cs="Times New Roman"/>
          <w:sz w:val="24"/>
          <w:szCs w:val="24"/>
        </w:rPr>
        <w:t xml:space="preserve"> W, </w:t>
      </w:r>
      <w:proofErr w:type="spellStart"/>
      <w:r w:rsidRPr="00C8309D">
        <w:rPr>
          <w:rFonts w:ascii="Times New Roman" w:hAnsi="Times New Roman" w:cs="Times New Roman"/>
          <w:sz w:val="24"/>
          <w:szCs w:val="24"/>
        </w:rPr>
        <w:t>Shokair</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Dessouky</w:t>
      </w:r>
      <w:proofErr w:type="spellEnd"/>
      <w:r w:rsidRPr="00C8309D">
        <w:rPr>
          <w:rFonts w:ascii="Times New Roman" w:hAnsi="Times New Roman" w:cs="Times New Roman"/>
          <w:sz w:val="24"/>
          <w:szCs w:val="24"/>
        </w:rPr>
        <w:t xml:space="preserve"> M (2021) Brain tumour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based on deep convolutional neural networks. In: 2021 International Conference on Electronic Engineering (ICEEM),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1–5. </w:t>
      </w:r>
      <w:hyperlink r:id="rId40" w:history="1">
        <w:r w:rsidR="00CE0630" w:rsidRPr="00C8309D">
          <w:rPr>
            <w:rStyle w:val="Hyperlink"/>
            <w:rFonts w:ascii="Times New Roman" w:hAnsi="Times New Roman" w:cs="Times New Roman"/>
            <w:sz w:val="24"/>
            <w:szCs w:val="24"/>
          </w:rPr>
          <w:t>https://doi.org/10.1109/ICEEM52022.2021.9480637</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29. </w:t>
      </w:r>
      <w:proofErr w:type="spellStart"/>
      <w:r w:rsidRPr="00C8309D">
        <w:rPr>
          <w:rFonts w:ascii="Times New Roman" w:hAnsi="Times New Roman" w:cs="Times New Roman"/>
          <w:sz w:val="24"/>
          <w:szCs w:val="24"/>
        </w:rPr>
        <w:t>Vaishnavee</w:t>
      </w:r>
      <w:proofErr w:type="spellEnd"/>
      <w:r w:rsidRPr="00C8309D">
        <w:rPr>
          <w:rFonts w:ascii="Times New Roman" w:hAnsi="Times New Roman" w:cs="Times New Roman"/>
          <w:sz w:val="24"/>
          <w:szCs w:val="24"/>
        </w:rPr>
        <w:t xml:space="preserve"> K, </w:t>
      </w:r>
      <w:proofErr w:type="spellStart"/>
      <w:r w:rsidRPr="00C8309D">
        <w:rPr>
          <w:rFonts w:ascii="Times New Roman" w:hAnsi="Times New Roman" w:cs="Times New Roman"/>
          <w:sz w:val="24"/>
          <w:szCs w:val="24"/>
        </w:rPr>
        <w:t>Amshakala</w:t>
      </w:r>
      <w:proofErr w:type="spellEnd"/>
      <w:r w:rsidRPr="00C8309D">
        <w:rPr>
          <w:rFonts w:ascii="Times New Roman" w:hAnsi="Times New Roman" w:cs="Times New Roman"/>
          <w:sz w:val="24"/>
          <w:szCs w:val="24"/>
        </w:rPr>
        <w:t xml:space="preserve"> K (2015) </w:t>
      </w:r>
      <w:proofErr w:type="gramStart"/>
      <w:r w:rsidRPr="00C8309D">
        <w:rPr>
          <w:rFonts w:ascii="Times New Roman" w:hAnsi="Times New Roman" w:cs="Times New Roman"/>
          <w:sz w:val="24"/>
          <w:szCs w:val="24"/>
        </w:rPr>
        <w:t>An</w:t>
      </w:r>
      <w:proofErr w:type="gramEnd"/>
      <w:r w:rsidRPr="00C8309D">
        <w:rPr>
          <w:rFonts w:ascii="Times New Roman" w:hAnsi="Times New Roman" w:cs="Times New Roman"/>
          <w:sz w:val="24"/>
          <w:szCs w:val="24"/>
        </w:rPr>
        <w:t xml:space="preserve"> automated MRI brain image segmentation and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using SOM-clustering and proximal support vector machine </w:t>
      </w:r>
      <w:proofErr w:type="spellStart"/>
      <w:r w:rsidRPr="00C8309D">
        <w:rPr>
          <w:rFonts w:ascii="Times New Roman" w:hAnsi="Times New Roman" w:cs="Times New Roman"/>
          <w:sz w:val="24"/>
          <w:szCs w:val="24"/>
        </w:rPr>
        <w:t>classifer</w:t>
      </w:r>
      <w:proofErr w:type="spellEnd"/>
      <w:r w:rsidRPr="00C8309D">
        <w:rPr>
          <w:rFonts w:ascii="Times New Roman" w:hAnsi="Times New Roman" w:cs="Times New Roman"/>
          <w:sz w:val="24"/>
          <w:szCs w:val="24"/>
        </w:rPr>
        <w:t xml:space="preserve">. In: IEEE International Conference on Engineering and Technology (ICETECH),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1–6. </w:t>
      </w:r>
      <w:hyperlink r:id="rId41" w:history="1">
        <w:r w:rsidR="00CE0630" w:rsidRPr="00C8309D">
          <w:rPr>
            <w:rStyle w:val="Hyperlink"/>
            <w:rFonts w:ascii="Times New Roman" w:hAnsi="Times New Roman" w:cs="Times New Roman"/>
            <w:sz w:val="24"/>
            <w:szCs w:val="24"/>
          </w:rPr>
          <w:t>https://doi.org/10.1109/ICETE CH.2015.7275030</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30. </w:t>
      </w:r>
      <w:proofErr w:type="spellStart"/>
      <w:r w:rsidRPr="00C8309D">
        <w:rPr>
          <w:rFonts w:ascii="Times New Roman" w:hAnsi="Times New Roman" w:cs="Times New Roman"/>
          <w:sz w:val="24"/>
          <w:szCs w:val="24"/>
        </w:rPr>
        <w:t>Kharrat</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Gasmi</w:t>
      </w:r>
      <w:proofErr w:type="spellEnd"/>
      <w:r w:rsidRPr="00C8309D">
        <w:rPr>
          <w:rFonts w:ascii="Times New Roman" w:hAnsi="Times New Roman" w:cs="Times New Roman"/>
          <w:sz w:val="24"/>
          <w:szCs w:val="24"/>
        </w:rPr>
        <w:t xml:space="preserve"> K, </w:t>
      </w:r>
      <w:proofErr w:type="spellStart"/>
      <w:r w:rsidRPr="00C8309D">
        <w:rPr>
          <w:rFonts w:ascii="Times New Roman" w:hAnsi="Times New Roman" w:cs="Times New Roman"/>
          <w:sz w:val="24"/>
          <w:szCs w:val="24"/>
        </w:rPr>
        <w:t>Messaoud</w:t>
      </w:r>
      <w:proofErr w:type="spellEnd"/>
      <w:r w:rsidRPr="00C8309D">
        <w:rPr>
          <w:rFonts w:ascii="Times New Roman" w:hAnsi="Times New Roman" w:cs="Times New Roman"/>
          <w:sz w:val="24"/>
          <w:szCs w:val="24"/>
        </w:rPr>
        <w:t xml:space="preserve"> MB, </w:t>
      </w:r>
      <w:proofErr w:type="spellStart"/>
      <w:r w:rsidRPr="00C8309D">
        <w:rPr>
          <w:rFonts w:ascii="Times New Roman" w:hAnsi="Times New Roman" w:cs="Times New Roman"/>
          <w:sz w:val="24"/>
          <w:szCs w:val="24"/>
        </w:rPr>
        <w:t>Benamrane</w:t>
      </w:r>
      <w:proofErr w:type="spellEnd"/>
      <w:r w:rsidRPr="00C8309D">
        <w:rPr>
          <w:rFonts w:ascii="Times New Roman" w:hAnsi="Times New Roman" w:cs="Times New Roman"/>
          <w:sz w:val="24"/>
          <w:szCs w:val="24"/>
        </w:rPr>
        <w:t xml:space="preserve"> N, </w:t>
      </w:r>
      <w:proofErr w:type="spellStart"/>
      <w:r w:rsidRPr="00C8309D">
        <w:rPr>
          <w:rFonts w:ascii="Times New Roman" w:hAnsi="Times New Roman" w:cs="Times New Roman"/>
          <w:sz w:val="24"/>
          <w:szCs w:val="24"/>
        </w:rPr>
        <w:t>Abid</w:t>
      </w:r>
      <w:proofErr w:type="spellEnd"/>
      <w:r w:rsidRPr="00C8309D">
        <w:rPr>
          <w:rFonts w:ascii="Times New Roman" w:hAnsi="Times New Roman" w:cs="Times New Roman"/>
          <w:sz w:val="24"/>
          <w:szCs w:val="24"/>
        </w:rPr>
        <w:t xml:space="preserve"> M (2010) A hybrid approach for automatic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brain MRI using genetic algorithm and support vector machine. Leonardo J </w:t>
      </w:r>
      <w:proofErr w:type="spellStart"/>
      <w:r w:rsidRPr="00C8309D">
        <w:rPr>
          <w:rFonts w:ascii="Times New Roman" w:hAnsi="Times New Roman" w:cs="Times New Roman"/>
          <w:sz w:val="24"/>
          <w:szCs w:val="24"/>
        </w:rPr>
        <w:t>Sci</w:t>
      </w:r>
      <w:proofErr w:type="spellEnd"/>
      <w:r w:rsidRPr="00C8309D">
        <w:rPr>
          <w:rFonts w:ascii="Times New Roman" w:hAnsi="Times New Roman" w:cs="Times New Roman"/>
          <w:sz w:val="24"/>
          <w:szCs w:val="24"/>
        </w:rPr>
        <w:t xml:space="preserve"> 17(1):71–82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31. </w:t>
      </w:r>
      <w:proofErr w:type="spellStart"/>
      <w:r w:rsidRPr="00C8309D">
        <w:rPr>
          <w:rFonts w:ascii="Times New Roman" w:hAnsi="Times New Roman" w:cs="Times New Roman"/>
          <w:sz w:val="24"/>
          <w:szCs w:val="24"/>
        </w:rPr>
        <w:t>Rajendran</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Dhanasekaran</w:t>
      </w:r>
      <w:proofErr w:type="spellEnd"/>
      <w:r w:rsidRPr="00C8309D">
        <w:rPr>
          <w:rFonts w:ascii="Times New Roman" w:hAnsi="Times New Roman" w:cs="Times New Roman"/>
          <w:sz w:val="24"/>
          <w:szCs w:val="24"/>
        </w:rPr>
        <w:t xml:space="preserve"> R (2013) Enhanced </w:t>
      </w:r>
      <w:proofErr w:type="spellStart"/>
      <w:r w:rsidRPr="00C8309D">
        <w:rPr>
          <w:rFonts w:ascii="Times New Roman" w:hAnsi="Times New Roman" w:cs="Times New Roman"/>
          <w:sz w:val="24"/>
          <w:szCs w:val="24"/>
        </w:rPr>
        <w:t>possibilistic</w:t>
      </w:r>
      <w:proofErr w:type="spellEnd"/>
      <w:r w:rsidRPr="00C8309D">
        <w:rPr>
          <w:rFonts w:ascii="Times New Roman" w:hAnsi="Times New Roman" w:cs="Times New Roman"/>
          <w:sz w:val="24"/>
          <w:szCs w:val="24"/>
        </w:rPr>
        <w:t xml:space="preserve"> fuzzy c-means algorithm for normal and pathological brain tissue segmentation on magnetic resonance brain image. Arab J </w:t>
      </w:r>
      <w:proofErr w:type="spellStart"/>
      <w:r w:rsidRPr="00C8309D">
        <w:rPr>
          <w:rFonts w:ascii="Times New Roman" w:hAnsi="Times New Roman" w:cs="Times New Roman"/>
          <w:sz w:val="24"/>
          <w:szCs w:val="24"/>
        </w:rPr>
        <w:t>Sci</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Eng</w:t>
      </w:r>
      <w:proofErr w:type="spellEnd"/>
      <w:r w:rsidRPr="00C8309D">
        <w:rPr>
          <w:rFonts w:ascii="Times New Roman" w:hAnsi="Times New Roman" w:cs="Times New Roman"/>
          <w:sz w:val="24"/>
          <w:szCs w:val="24"/>
        </w:rPr>
        <w:t xml:space="preserve"> 38(9):2375–2388. </w:t>
      </w:r>
      <w:hyperlink r:id="rId42" w:history="1">
        <w:r w:rsidR="00CE0630" w:rsidRPr="00C8309D">
          <w:rPr>
            <w:rStyle w:val="Hyperlink"/>
            <w:rFonts w:ascii="Times New Roman" w:hAnsi="Times New Roman" w:cs="Times New Roman"/>
            <w:sz w:val="24"/>
            <w:szCs w:val="24"/>
          </w:rPr>
          <w:t>https://doi.org/10.1007/s13369-013-0559-4</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32. </w:t>
      </w:r>
      <w:proofErr w:type="spellStart"/>
      <w:r w:rsidRPr="00C8309D">
        <w:rPr>
          <w:rFonts w:ascii="Times New Roman" w:hAnsi="Times New Roman" w:cs="Times New Roman"/>
          <w:sz w:val="24"/>
          <w:szCs w:val="24"/>
        </w:rPr>
        <w:t>Chahal</w:t>
      </w:r>
      <w:proofErr w:type="spellEnd"/>
      <w:r w:rsidRPr="00C8309D">
        <w:rPr>
          <w:rFonts w:ascii="Times New Roman" w:hAnsi="Times New Roman" w:cs="Times New Roman"/>
          <w:sz w:val="24"/>
          <w:szCs w:val="24"/>
        </w:rPr>
        <w:t xml:space="preserve"> PK, </w:t>
      </w:r>
      <w:proofErr w:type="spellStart"/>
      <w:r w:rsidRPr="00C8309D">
        <w:rPr>
          <w:rFonts w:ascii="Times New Roman" w:hAnsi="Times New Roman" w:cs="Times New Roman"/>
          <w:sz w:val="24"/>
          <w:szCs w:val="24"/>
        </w:rPr>
        <w:t>Pandey</w:t>
      </w:r>
      <w:proofErr w:type="spellEnd"/>
      <w:r w:rsidRPr="00C8309D">
        <w:rPr>
          <w:rFonts w:ascii="Times New Roman" w:hAnsi="Times New Roman" w:cs="Times New Roman"/>
          <w:sz w:val="24"/>
          <w:szCs w:val="24"/>
        </w:rPr>
        <w:t xml:space="preserve"> S (2020) </w:t>
      </w:r>
      <w:proofErr w:type="gramStart"/>
      <w:r w:rsidRPr="00C8309D">
        <w:rPr>
          <w:rFonts w:ascii="Times New Roman" w:hAnsi="Times New Roman" w:cs="Times New Roman"/>
          <w:sz w:val="24"/>
          <w:szCs w:val="24"/>
        </w:rPr>
        <w:t>An</w:t>
      </w:r>
      <w:proofErr w:type="gram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efcient</w:t>
      </w:r>
      <w:proofErr w:type="spellEnd"/>
      <w:r w:rsidRPr="00C8309D">
        <w:rPr>
          <w:rFonts w:ascii="Times New Roman" w:hAnsi="Times New Roman" w:cs="Times New Roman"/>
          <w:sz w:val="24"/>
          <w:szCs w:val="24"/>
        </w:rPr>
        <w:t xml:space="preserve"> hybrid approach for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in MRI images using </w:t>
      </w:r>
      <w:proofErr w:type="spellStart"/>
      <w:r w:rsidRPr="00C8309D">
        <w:rPr>
          <w:rFonts w:ascii="Times New Roman" w:hAnsi="Times New Roman" w:cs="Times New Roman"/>
          <w:sz w:val="24"/>
          <w:szCs w:val="24"/>
        </w:rPr>
        <w:t>Hadoop-MapReduce</w:t>
      </w:r>
      <w:proofErr w:type="spellEnd"/>
      <w:r w:rsidRPr="00C8309D">
        <w:rPr>
          <w:rFonts w:ascii="Times New Roman" w:hAnsi="Times New Roman" w:cs="Times New Roman"/>
          <w:sz w:val="24"/>
          <w:szCs w:val="24"/>
        </w:rPr>
        <w:t xml:space="preserve">. In: </w:t>
      </w:r>
      <w:r w:rsidRPr="00C8309D">
        <w:rPr>
          <w:rFonts w:ascii="Times New Roman" w:hAnsi="Times New Roman" w:cs="Times New Roman"/>
          <w:sz w:val="24"/>
          <w:szCs w:val="24"/>
        </w:rPr>
        <w:lastRenderedPageBreak/>
        <w:t>International Conferences on Internet of Things (</w:t>
      </w:r>
      <w:proofErr w:type="spellStart"/>
      <w:r w:rsidRPr="00C8309D">
        <w:rPr>
          <w:rFonts w:ascii="Times New Roman" w:hAnsi="Times New Roman" w:cs="Times New Roman"/>
          <w:sz w:val="24"/>
          <w:szCs w:val="24"/>
        </w:rPr>
        <w:t>iThings</w:t>
      </w:r>
      <w:proofErr w:type="spellEnd"/>
      <w:r w:rsidRPr="00C8309D">
        <w:rPr>
          <w:rFonts w:ascii="Times New Roman" w:hAnsi="Times New Roman" w:cs="Times New Roman"/>
          <w:sz w:val="24"/>
          <w:szCs w:val="24"/>
        </w:rPr>
        <w:t>) and IEEE Green Computing and Communications (</w:t>
      </w:r>
      <w:proofErr w:type="spellStart"/>
      <w:r w:rsidRPr="00C8309D">
        <w:rPr>
          <w:rFonts w:ascii="Times New Roman" w:hAnsi="Times New Roman" w:cs="Times New Roman"/>
          <w:sz w:val="24"/>
          <w:szCs w:val="24"/>
        </w:rPr>
        <w:t>GreenCom</w:t>
      </w:r>
      <w:proofErr w:type="spellEnd"/>
      <w:r w:rsidRPr="00C8309D">
        <w:rPr>
          <w:rFonts w:ascii="Times New Roman" w:hAnsi="Times New Roman" w:cs="Times New Roman"/>
          <w:sz w:val="24"/>
          <w:szCs w:val="24"/>
        </w:rPr>
        <w:t>) and IEEE Cyber, Physical and Social Computing (</w:t>
      </w:r>
      <w:proofErr w:type="spellStart"/>
      <w:r w:rsidRPr="00C8309D">
        <w:rPr>
          <w:rFonts w:ascii="Times New Roman" w:hAnsi="Times New Roman" w:cs="Times New Roman"/>
          <w:sz w:val="24"/>
          <w:szCs w:val="24"/>
        </w:rPr>
        <w:t>CPSCom</w:t>
      </w:r>
      <w:proofErr w:type="spellEnd"/>
      <w:r w:rsidRPr="00C8309D">
        <w:rPr>
          <w:rFonts w:ascii="Times New Roman" w:hAnsi="Times New Roman" w:cs="Times New Roman"/>
          <w:sz w:val="24"/>
          <w:szCs w:val="24"/>
        </w:rPr>
        <w:t>) and IEEE Smart Data (</w:t>
      </w:r>
      <w:proofErr w:type="spellStart"/>
      <w:r w:rsidRPr="00C8309D">
        <w:rPr>
          <w:rFonts w:ascii="Times New Roman" w:hAnsi="Times New Roman" w:cs="Times New Roman"/>
          <w:sz w:val="24"/>
          <w:szCs w:val="24"/>
        </w:rPr>
        <w:t>SmartData</w:t>
      </w:r>
      <w:proofErr w:type="spellEnd"/>
      <w:r w:rsidRPr="00C8309D">
        <w:rPr>
          <w:rFonts w:ascii="Times New Roman" w:hAnsi="Times New Roman" w:cs="Times New Roman"/>
          <w:sz w:val="24"/>
          <w:szCs w:val="24"/>
        </w:rPr>
        <w:t xml:space="preserve">) and IEEE Congress on </w:t>
      </w:r>
      <w:proofErr w:type="spellStart"/>
      <w:r w:rsidRPr="00C8309D">
        <w:rPr>
          <w:rFonts w:ascii="Times New Roman" w:hAnsi="Times New Roman" w:cs="Times New Roman"/>
          <w:sz w:val="24"/>
          <w:szCs w:val="24"/>
        </w:rPr>
        <w:t>Cybermatics</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Cybermatics</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926–931, </w:t>
      </w:r>
      <w:hyperlink r:id="rId43" w:history="1">
        <w:r w:rsidR="00CE0630" w:rsidRPr="00C8309D">
          <w:rPr>
            <w:rStyle w:val="Hyperlink"/>
            <w:rFonts w:ascii="Times New Roman" w:hAnsi="Times New Roman" w:cs="Times New Roman"/>
            <w:sz w:val="24"/>
            <w:szCs w:val="24"/>
          </w:rPr>
          <w:t>https://doi.org/10.1109/iThings-GreenCom-CPSCom-SmartData-Cybermatic s50389.2020.00144</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33. Zhang C, </w:t>
      </w:r>
      <w:proofErr w:type="spellStart"/>
      <w:r w:rsidRPr="00C8309D">
        <w:rPr>
          <w:rFonts w:ascii="Times New Roman" w:hAnsi="Times New Roman" w:cs="Times New Roman"/>
          <w:sz w:val="24"/>
          <w:szCs w:val="24"/>
        </w:rPr>
        <w:t>Shen</w:t>
      </w:r>
      <w:proofErr w:type="spellEnd"/>
      <w:r w:rsidRPr="00C8309D">
        <w:rPr>
          <w:rFonts w:ascii="Times New Roman" w:hAnsi="Times New Roman" w:cs="Times New Roman"/>
          <w:sz w:val="24"/>
          <w:szCs w:val="24"/>
        </w:rPr>
        <w:t xml:space="preserve"> X, Cheng H, </w:t>
      </w:r>
      <w:proofErr w:type="spellStart"/>
      <w:r w:rsidRPr="00C8309D">
        <w:rPr>
          <w:rFonts w:ascii="Times New Roman" w:hAnsi="Times New Roman" w:cs="Times New Roman"/>
          <w:sz w:val="24"/>
          <w:szCs w:val="24"/>
        </w:rPr>
        <w:t>Qian</w:t>
      </w:r>
      <w:proofErr w:type="spellEnd"/>
      <w:r w:rsidRPr="00C8309D">
        <w:rPr>
          <w:rFonts w:ascii="Times New Roman" w:hAnsi="Times New Roman" w:cs="Times New Roman"/>
          <w:sz w:val="24"/>
          <w:szCs w:val="24"/>
        </w:rPr>
        <w:t xml:space="preserve"> Q (2019)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segmentation based on hybrid clustering and morphological operations. </w:t>
      </w:r>
      <w:proofErr w:type="spellStart"/>
      <w:proofErr w:type="gram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Biomed Imaging.</w:t>
      </w:r>
      <w:proofErr w:type="gramEnd"/>
      <w:r w:rsidR="00052AEC">
        <w:rPr>
          <w:rFonts w:ascii="Times New Roman" w:hAnsi="Times New Roman" w:cs="Times New Roman"/>
          <w:sz w:val="24"/>
          <w:szCs w:val="24"/>
        </w:rPr>
        <w:t xml:space="preserve"> </w:t>
      </w:r>
      <w:hyperlink r:id="rId44" w:history="1">
        <w:r w:rsidR="00CE0630" w:rsidRPr="00C8309D">
          <w:rPr>
            <w:rStyle w:val="Hyperlink"/>
            <w:rFonts w:ascii="Times New Roman" w:hAnsi="Times New Roman" w:cs="Times New Roman"/>
            <w:sz w:val="24"/>
            <w:szCs w:val="24"/>
          </w:rPr>
          <w:t>https://doi.org/10.1155/2019/7305832</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34. </w:t>
      </w:r>
      <w:proofErr w:type="spellStart"/>
      <w:r w:rsidRPr="00C8309D">
        <w:rPr>
          <w:rFonts w:ascii="Times New Roman" w:hAnsi="Times New Roman" w:cs="Times New Roman"/>
          <w:sz w:val="24"/>
          <w:szCs w:val="24"/>
        </w:rPr>
        <w:t>Darwish</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Hassanien</w:t>
      </w:r>
      <w:proofErr w:type="spellEnd"/>
      <w:r w:rsidRPr="00C8309D">
        <w:rPr>
          <w:rFonts w:ascii="Times New Roman" w:hAnsi="Times New Roman" w:cs="Times New Roman"/>
          <w:sz w:val="24"/>
          <w:szCs w:val="24"/>
        </w:rPr>
        <w:t xml:space="preserve"> AE, </w:t>
      </w:r>
      <w:proofErr w:type="spellStart"/>
      <w:r w:rsidRPr="00C8309D">
        <w:rPr>
          <w:rFonts w:ascii="Times New Roman" w:hAnsi="Times New Roman" w:cs="Times New Roman"/>
          <w:sz w:val="24"/>
          <w:szCs w:val="24"/>
        </w:rPr>
        <w:t>Elhoseny</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Sangaiah</w:t>
      </w:r>
      <w:proofErr w:type="spellEnd"/>
      <w:r w:rsidRPr="00C8309D">
        <w:rPr>
          <w:rFonts w:ascii="Times New Roman" w:hAnsi="Times New Roman" w:cs="Times New Roman"/>
          <w:sz w:val="24"/>
          <w:szCs w:val="24"/>
        </w:rPr>
        <w:t xml:space="preserve"> A, Muhammad K (2019) The impact of the hybrid platform of internet of things and cloud computing on healthcare systems: opportunities, challenges, and open problems. J Ambient </w:t>
      </w:r>
      <w:proofErr w:type="spellStart"/>
      <w:r w:rsidRPr="00C8309D">
        <w:rPr>
          <w:rFonts w:ascii="Times New Roman" w:hAnsi="Times New Roman" w:cs="Times New Roman"/>
          <w:sz w:val="24"/>
          <w:szCs w:val="24"/>
        </w:rPr>
        <w:t>Intell</w:t>
      </w:r>
      <w:proofErr w:type="spellEnd"/>
      <w:r w:rsidRPr="00C8309D">
        <w:rPr>
          <w:rFonts w:ascii="Times New Roman" w:hAnsi="Times New Roman" w:cs="Times New Roman"/>
          <w:sz w:val="24"/>
          <w:szCs w:val="24"/>
        </w:rPr>
        <w:t xml:space="preserve"> Hum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10:4151–4166. </w:t>
      </w:r>
      <w:hyperlink r:id="rId45" w:history="1">
        <w:r w:rsidR="00CE0630" w:rsidRPr="00C8309D">
          <w:rPr>
            <w:rStyle w:val="Hyperlink"/>
            <w:rFonts w:ascii="Times New Roman" w:hAnsi="Times New Roman" w:cs="Times New Roman"/>
            <w:sz w:val="24"/>
            <w:szCs w:val="24"/>
          </w:rPr>
          <w:t>https://doi.org/10. 1007/s12652-017-0659-1</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35. </w:t>
      </w:r>
      <w:proofErr w:type="spellStart"/>
      <w:r w:rsidRPr="00C8309D">
        <w:rPr>
          <w:rFonts w:ascii="Times New Roman" w:hAnsi="Times New Roman" w:cs="Times New Roman"/>
          <w:sz w:val="24"/>
          <w:szCs w:val="24"/>
        </w:rPr>
        <w:t>Grami</w:t>
      </w:r>
      <w:proofErr w:type="spellEnd"/>
      <w:r w:rsidRPr="00C8309D">
        <w:rPr>
          <w:rFonts w:ascii="Times New Roman" w:hAnsi="Times New Roman" w:cs="Times New Roman"/>
          <w:sz w:val="24"/>
          <w:szCs w:val="24"/>
        </w:rPr>
        <w:t xml:space="preserve"> A (2015) Introduction to digital communications. Springer, Cambridge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36. </w:t>
      </w:r>
      <w:proofErr w:type="spellStart"/>
      <w:r w:rsidRPr="00C8309D">
        <w:rPr>
          <w:rFonts w:ascii="Times New Roman" w:hAnsi="Times New Roman" w:cs="Times New Roman"/>
          <w:sz w:val="24"/>
          <w:szCs w:val="24"/>
        </w:rPr>
        <w:t>Srivastava</w:t>
      </w:r>
      <w:proofErr w:type="spellEnd"/>
      <w:r w:rsidRPr="00C8309D">
        <w:rPr>
          <w:rFonts w:ascii="Times New Roman" w:hAnsi="Times New Roman" w:cs="Times New Roman"/>
          <w:sz w:val="24"/>
          <w:szCs w:val="24"/>
        </w:rPr>
        <w:t xml:space="preserve"> G, Hinton A, </w:t>
      </w:r>
      <w:proofErr w:type="spellStart"/>
      <w:r w:rsidRPr="00C8309D">
        <w:rPr>
          <w:rFonts w:ascii="Times New Roman" w:hAnsi="Times New Roman" w:cs="Times New Roman"/>
          <w:sz w:val="24"/>
          <w:szCs w:val="24"/>
        </w:rPr>
        <w:t>Krizhevsky</w:t>
      </w:r>
      <w:proofErr w:type="spellEnd"/>
      <w:r w:rsidRPr="00C8309D">
        <w:rPr>
          <w:rFonts w:ascii="Times New Roman" w:hAnsi="Times New Roman" w:cs="Times New Roman"/>
          <w:sz w:val="24"/>
          <w:szCs w:val="24"/>
        </w:rPr>
        <w:t xml:space="preserve"> IS, </w:t>
      </w:r>
      <w:proofErr w:type="spellStart"/>
      <w:r w:rsidRPr="00C8309D">
        <w:rPr>
          <w:rFonts w:ascii="Times New Roman" w:hAnsi="Times New Roman" w:cs="Times New Roman"/>
          <w:sz w:val="24"/>
          <w:szCs w:val="24"/>
        </w:rPr>
        <w:t>Salakhutdinov</w:t>
      </w:r>
      <w:proofErr w:type="spellEnd"/>
      <w:r w:rsidRPr="00C8309D">
        <w:rPr>
          <w:rFonts w:ascii="Times New Roman" w:hAnsi="Times New Roman" w:cs="Times New Roman"/>
          <w:sz w:val="24"/>
          <w:szCs w:val="24"/>
        </w:rPr>
        <w:t xml:space="preserve"> R (2014) Dropout: a simple way to prevent neural networks from </w:t>
      </w:r>
      <w:proofErr w:type="spellStart"/>
      <w:r w:rsidRPr="00C8309D">
        <w:rPr>
          <w:rFonts w:ascii="Times New Roman" w:hAnsi="Times New Roman" w:cs="Times New Roman"/>
          <w:sz w:val="24"/>
          <w:szCs w:val="24"/>
        </w:rPr>
        <w:t>overftting</w:t>
      </w:r>
      <w:proofErr w:type="spellEnd"/>
      <w:r w:rsidRPr="00C8309D">
        <w:rPr>
          <w:rFonts w:ascii="Times New Roman" w:hAnsi="Times New Roman" w:cs="Times New Roman"/>
          <w:sz w:val="24"/>
          <w:szCs w:val="24"/>
        </w:rPr>
        <w:t xml:space="preserve">. J Mach Learn Res 15(1):1929–1958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37. </w:t>
      </w:r>
      <w:proofErr w:type="spellStart"/>
      <w:r w:rsidRPr="00C8309D">
        <w:rPr>
          <w:rFonts w:ascii="Times New Roman" w:hAnsi="Times New Roman" w:cs="Times New Roman"/>
          <w:sz w:val="24"/>
          <w:szCs w:val="24"/>
        </w:rPr>
        <w:t>Bottou</w:t>
      </w:r>
      <w:proofErr w:type="spellEnd"/>
      <w:r w:rsidRPr="00C8309D">
        <w:rPr>
          <w:rFonts w:ascii="Times New Roman" w:hAnsi="Times New Roman" w:cs="Times New Roman"/>
          <w:sz w:val="24"/>
          <w:szCs w:val="24"/>
        </w:rPr>
        <w:t xml:space="preserve"> L (2010) Large-scale machine learning with stochastic gradient descent. In: Proceedings of COMPSTAT. </w:t>
      </w:r>
      <w:proofErr w:type="spellStart"/>
      <w:r w:rsidRPr="00C8309D">
        <w:rPr>
          <w:rFonts w:ascii="Times New Roman" w:hAnsi="Times New Roman" w:cs="Times New Roman"/>
          <w:sz w:val="24"/>
          <w:szCs w:val="24"/>
        </w:rPr>
        <w:t>Physica-Verlag</w:t>
      </w:r>
      <w:proofErr w:type="spellEnd"/>
      <w:r w:rsidRPr="00C8309D">
        <w:rPr>
          <w:rFonts w:ascii="Times New Roman" w:hAnsi="Times New Roman" w:cs="Times New Roman"/>
          <w:sz w:val="24"/>
          <w:szCs w:val="24"/>
        </w:rPr>
        <w:t xml:space="preserve"> HD, </w:t>
      </w:r>
      <w:proofErr w:type="spellStart"/>
      <w:r w:rsidRPr="00C8309D">
        <w:rPr>
          <w:rFonts w:ascii="Times New Roman" w:hAnsi="Times New Roman" w:cs="Times New Roman"/>
          <w:sz w:val="24"/>
          <w:szCs w:val="24"/>
        </w:rPr>
        <w:t>pp</w:t>
      </w:r>
      <w:proofErr w:type="spellEnd"/>
      <w:r w:rsidRPr="00C8309D">
        <w:rPr>
          <w:rFonts w:ascii="Times New Roman" w:hAnsi="Times New Roman" w:cs="Times New Roman"/>
          <w:sz w:val="24"/>
          <w:szCs w:val="24"/>
        </w:rPr>
        <w:t xml:space="preserve"> 177–186. </w:t>
      </w:r>
      <w:hyperlink r:id="rId46" w:history="1">
        <w:r w:rsidR="00CE0630" w:rsidRPr="00C8309D">
          <w:rPr>
            <w:rStyle w:val="Hyperlink"/>
            <w:rFonts w:ascii="Times New Roman" w:hAnsi="Times New Roman" w:cs="Times New Roman"/>
            <w:sz w:val="24"/>
            <w:szCs w:val="24"/>
          </w:rPr>
          <w:t>https://doi.org/10.1007/978-3-7908-2604-3_16</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38. https://www.kaggle.com/navoneel/brain-mri-images-for-brain-tumordetection accessed June 10, 2019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39. </w:t>
      </w:r>
      <w:proofErr w:type="spellStart"/>
      <w:r w:rsidRPr="00C8309D">
        <w:rPr>
          <w:rFonts w:ascii="Times New Roman" w:hAnsi="Times New Roman" w:cs="Times New Roman"/>
          <w:sz w:val="24"/>
          <w:szCs w:val="24"/>
        </w:rPr>
        <w:t>Vishnuvarthanan</w:t>
      </w:r>
      <w:proofErr w:type="spellEnd"/>
      <w:r w:rsidRPr="00C8309D">
        <w:rPr>
          <w:rFonts w:ascii="Times New Roman" w:hAnsi="Times New Roman" w:cs="Times New Roman"/>
          <w:sz w:val="24"/>
          <w:szCs w:val="24"/>
        </w:rPr>
        <w:t xml:space="preserve"> G, </w:t>
      </w:r>
      <w:proofErr w:type="spellStart"/>
      <w:r w:rsidRPr="00C8309D">
        <w:rPr>
          <w:rFonts w:ascii="Times New Roman" w:hAnsi="Times New Roman" w:cs="Times New Roman"/>
          <w:sz w:val="24"/>
          <w:szCs w:val="24"/>
        </w:rPr>
        <w:t>Rajasekaran</w:t>
      </w:r>
      <w:proofErr w:type="spellEnd"/>
      <w:r w:rsidRPr="00C8309D">
        <w:rPr>
          <w:rFonts w:ascii="Times New Roman" w:hAnsi="Times New Roman" w:cs="Times New Roman"/>
          <w:sz w:val="24"/>
          <w:szCs w:val="24"/>
        </w:rPr>
        <w:t xml:space="preserve"> MP, </w:t>
      </w:r>
      <w:proofErr w:type="spellStart"/>
      <w:r w:rsidRPr="00C8309D">
        <w:rPr>
          <w:rFonts w:ascii="Times New Roman" w:hAnsi="Times New Roman" w:cs="Times New Roman"/>
          <w:sz w:val="24"/>
          <w:szCs w:val="24"/>
        </w:rPr>
        <w:t>Subbaraj</w:t>
      </w:r>
      <w:proofErr w:type="spellEnd"/>
      <w:r w:rsidRPr="00C8309D">
        <w:rPr>
          <w:rFonts w:ascii="Times New Roman" w:hAnsi="Times New Roman" w:cs="Times New Roman"/>
          <w:sz w:val="24"/>
          <w:szCs w:val="24"/>
        </w:rPr>
        <w:t xml:space="preserve"> P, </w:t>
      </w:r>
      <w:proofErr w:type="spellStart"/>
      <w:r w:rsidRPr="00C8309D">
        <w:rPr>
          <w:rFonts w:ascii="Times New Roman" w:hAnsi="Times New Roman" w:cs="Times New Roman"/>
          <w:sz w:val="24"/>
          <w:szCs w:val="24"/>
        </w:rPr>
        <w:t>Vishnuvarthanan</w:t>
      </w:r>
      <w:proofErr w:type="spellEnd"/>
      <w:r w:rsidRPr="00C8309D">
        <w:rPr>
          <w:rFonts w:ascii="Times New Roman" w:hAnsi="Times New Roman" w:cs="Times New Roman"/>
          <w:sz w:val="24"/>
          <w:szCs w:val="24"/>
        </w:rPr>
        <w:t xml:space="preserve"> A (2016) An unsupervised learning method with a clustering approach for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identifcation</w:t>
      </w:r>
      <w:proofErr w:type="spellEnd"/>
      <w:r w:rsidRPr="00C8309D">
        <w:rPr>
          <w:rFonts w:ascii="Times New Roman" w:hAnsi="Times New Roman" w:cs="Times New Roman"/>
          <w:sz w:val="24"/>
          <w:szCs w:val="24"/>
        </w:rPr>
        <w:t xml:space="preserve"> and tissue segmentation in magnetic resonance brain images. </w:t>
      </w:r>
      <w:proofErr w:type="spellStart"/>
      <w:r w:rsidRPr="00C8309D">
        <w:rPr>
          <w:rFonts w:ascii="Times New Roman" w:hAnsi="Times New Roman" w:cs="Times New Roman"/>
          <w:sz w:val="24"/>
          <w:szCs w:val="24"/>
        </w:rPr>
        <w:t>Appl</w:t>
      </w:r>
      <w:proofErr w:type="spellEnd"/>
      <w:r w:rsidRPr="00C8309D">
        <w:rPr>
          <w:rFonts w:ascii="Times New Roman" w:hAnsi="Times New Roman" w:cs="Times New Roman"/>
          <w:sz w:val="24"/>
          <w:szCs w:val="24"/>
        </w:rPr>
        <w:t xml:space="preserve"> Soft </w:t>
      </w:r>
      <w:proofErr w:type="spellStart"/>
      <w:r w:rsidRPr="00C8309D">
        <w:rPr>
          <w:rFonts w:ascii="Times New Roman" w:hAnsi="Times New Roman" w:cs="Times New Roman"/>
          <w:sz w:val="24"/>
          <w:szCs w:val="24"/>
        </w:rPr>
        <w:t>Comput</w:t>
      </w:r>
      <w:proofErr w:type="spellEnd"/>
      <w:r w:rsidRPr="00C8309D">
        <w:rPr>
          <w:rFonts w:ascii="Times New Roman" w:hAnsi="Times New Roman" w:cs="Times New Roman"/>
          <w:sz w:val="24"/>
          <w:szCs w:val="24"/>
        </w:rPr>
        <w:t xml:space="preserve"> 38:190–212. </w:t>
      </w:r>
      <w:hyperlink r:id="rId47" w:history="1">
        <w:r w:rsidR="00CE0630" w:rsidRPr="00C8309D">
          <w:rPr>
            <w:rStyle w:val="Hyperlink"/>
            <w:rFonts w:ascii="Times New Roman" w:hAnsi="Times New Roman" w:cs="Times New Roman"/>
            <w:sz w:val="24"/>
            <w:szCs w:val="24"/>
          </w:rPr>
          <w:t>https://doi.org/10.1016/j.asoc.2015. 09.016</w:t>
        </w:r>
      </w:hyperlink>
      <w:r w:rsidRPr="00C8309D">
        <w:rPr>
          <w:rFonts w:ascii="Times New Roman" w:hAnsi="Times New Roman" w:cs="Times New Roman"/>
          <w:sz w:val="24"/>
          <w:szCs w:val="24"/>
        </w:rPr>
        <w:t xml:space="preserve"> </w:t>
      </w:r>
    </w:p>
    <w:p w:rsidR="00CE0630"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40. </w:t>
      </w:r>
      <w:proofErr w:type="spellStart"/>
      <w:r w:rsidRPr="00C8309D">
        <w:rPr>
          <w:rFonts w:ascii="Times New Roman" w:hAnsi="Times New Roman" w:cs="Times New Roman"/>
          <w:sz w:val="24"/>
          <w:szCs w:val="24"/>
        </w:rPr>
        <w:t>Ullah</w:t>
      </w:r>
      <w:proofErr w:type="spellEnd"/>
      <w:r w:rsidRPr="00C8309D">
        <w:rPr>
          <w:rFonts w:ascii="Times New Roman" w:hAnsi="Times New Roman" w:cs="Times New Roman"/>
          <w:sz w:val="24"/>
          <w:szCs w:val="24"/>
        </w:rPr>
        <w:t xml:space="preserve"> Z, </w:t>
      </w:r>
      <w:proofErr w:type="spellStart"/>
      <w:r w:rsidRPr="00C8309D">
        <w:rPr>
          <w:rFonts w:ascii="Times New Roman" w:hAnsi="Times New Roman" w:cs="Times New Roman"/>
          <w:sz w:val="24"/>
          <w:szCs w:val="24"/>
        </w:rPr>
        <w:t>Farooq</w:t>
      </w:r>
      <w:proofErr w:type="spellEnd"/>
      <w:r w:rsidRPr="00C8309D">
        <w:rPr>
          <w:rFonts w:ascii="Times New Roman" w:hAnsi="Times New Roman" w:cs="Times New Roman"/>
          <w:sz w:val="24"/>
          <w:szCs w:val="24"/>
        </w:rPr>
        <w:t xml:space="preserve"> MU, Lee SH, An D (2020) A hybrid image enhancement based brain MRI images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technique. </w:t>
      </w:r>
      <w:proofErr w:type="gramStart"/>
      <w:r w:rsidRPr="00C8309D">
        <w:rPr>
          <w:rFonts w:ascii="Times New Roman" w:hAnsi="Times New Roman" w:cs="Times New Roman"/>
          <w:sz w:val="24"/>
          <w:szCs w:val="24"/>
        </w:rPr>
        <w:t>Med Hypotheses.</w:t>
      </w:r>
      <w:proofErr w:type="gramEnd"/>
      <w:r w:rsidRPr="00C8309D">
        <w:rPr>
          <w:rFonts w:ascii="Times New Roman" w:hAnsi="Times New Roman" w:cs="Times New Roman"/>
          <w:sz w:val="24"/>
          <w:szCs w:val="24"/>
        </w:rPr>
        <w:t xml:space="preserve"> </w:t>
      </w:r>
      <w:hyperlink r:id="rId48" w:history="1">
        <w:r w:rsidR="00CE0630" w:rsidRPr="00C8309D">
          <w:rPr>
            <w:rStyle w:val="Hyperlink"/>
            <w:rFonts w:ascii="Times New Roman" w:hAnsi="Times New Roman" w:cs="Times New Roman"/>
            <w:sz w:val="24"/>
            <w:szCs w:val="24"/>
          </w:rPr>
          <w:t>https://doi.org/10.1016/j.mehy.2020.109922</w:t>
        </w:r>
      </w:hyperlink>
      <w:r w:rsidRPr="00C8309D">
        <w:rPr>
          <w:rFonts w:ascii="Times New Roman" w:hAnsi="Times New Roman" w:cs="Times New Roman"/>
          <w:sz w:val="24"/>
          <w:szCs w:val="24"/>
        </w:rPr>
        <w:t xml:space="preserve"> </w:t>
      </w:r>
    </w:p>
    <w:p w:rsidR="00394A54"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41. </w:t>
      </w:r>
      <w:proofErr w:type="spellStart"/>
      <w:r w:rsidRPr="00C8309D">
        <w:rPr>
          <w:rFonts w:ascii="Times New Roman" w:hAnsi="Times New Roman" w:cs="Times New Roman"/>
          <w:sz w:val="24"/>
          <w:szCs w:val="24"/>
        </w:rPr>
        <w:t>Siddiaue</w:t>
      </w:r>
      <w:proofErr w:type="spellEnd"/>
      <w:r w:rsidRPr="00C8309D">
        <w:rPr>
          <w:rFonts w:ascii="Times New Roman" w:hAnsi="Times New Roman" w:cs="Times New Roman"/>
          <w:sz w:val="24"/>
          <w:szCs w:val="24"/>
        </w:rPr>
        <w:t xml:space="preserve"> MAB, </w:t>
      </w:r>
      <w:proofErr w:type="spellStart"/>
      <w:r w:rsidRPr="00C8309D">
        <w:rPr>
          <w:rFonts w:ascii="Times New Roman" w:hAnsi="Times New Roman" w:cs="Times New Roman"/>
          <w:sz w:val="24"/>
          <w:szCs w:val="24"/>
        </w:rPr>
        <w:t>Sakib</w:t>
      </w:r>
      <w:proofErr w:type="spellEnd"/>
      <w:r w:rsidRPr="00C8309D">
        <w:rPr>
          <w:rFonts w:ascii="Times New Roman" w:hAnsi="Times New Roman" w:cs="Times New Roman"/>
          <w:sz w:val="24"/>
          <w:szCs w:val="24"/>
        </w:rPr>
        <w:t xml:space="preserve"> S, Khan MMR, </w:t>
      </w:r>
      <w:proofErr w:type="spellStart"/>
      <w:r w:rsidRPr="00C8309D">
        <w:rPr>
          <w:rFonts w:ascii="Times New Roman" w:hAnsi="Times New Roman" w:cs="Times New Roman"/>
          <w:sz w:val="24"/>
          <w:szCs w:val="24"/>
        </w:rPr>
        <w:t>Tanzeem</w:t>
      </w:r>
      <w:proofErr w:type="spellEnd"/>
      <w:r w:rsidRPr="00C8309D">
        <w:rPr>
          <w:rFonts w:ascii="Times New Roman" w:hAnsi="Times New Roman" w:cs="Times New Roman"/>
          <w:sz w:val="24"/>
          <w:szCs w:val="24"/>
        </w:rPr>
        <w:t xml:space="preserve"> AK, </w:t>
      </w:r>
      <w:proofErr w:type="spellStart"/>
      <w:r w:rsidRPr="00C8309D">
        <w:rPr>
          <w:rFonts w:ascii="Times New Roman" w:hAnsi="Times New Roman" w:cs="Times New Roman"/>
          <w:sz w:val="24"/>
          <w:szCs w:val="24"/>
        </w:rPr>
        <w:t>Chowdhury</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Yasmin</w:t>
      </w:r>
      <w:proofErr w:type="spellEnd"/>
      <w:r w:rsidRPr="00C8309D">
        <w:rPr>
          <w:rFonts w:ascii="Times New Roman" w:hAnsi="Times New Roman" w:cs="Times New Roman"/>
          <w:sz w:val="24"/>
          <w:szCs w:val="24"/>
        </w:rPr>
        <w:t xml:space="preserve"> N (2020) Deep convolutional neural networks model-based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detection in brain MRI images. In: Proceedings of the Fourth International Conference on I-SMAC (</w:t>
      </w:r>
      <w:proofErr w:type="spellStart"/>
      <w:r w:rsidRPr="00C8309D">
        <w:rPr>
          <w:rFonts w:ascii="Times New Roman" w:hAnsi="Times New Roman" w:cs="Times New Roman"/>
          <w:sz w:val="24"/>
          <w:szCs w:val="24"/>
        </w:rPr>
        <w:t>IoT</w:t>
      </w:r>
      <w:proofErr w:type="spellEnd"/>
      <w:r w:rsidRPr="00C8309D">
        <w:rPr>
          <w:rFonts w:ascii="Times New Roman" w:hAnsi="Times New Roman" w:cs="Times New Roman"/>
          <w:sz w:val="24"/>
          <w:szCs w:val="24"/>
        </w:rPr>
        <w:t xml:space="preserve"> in Social, </w:t>
      </w:r>
      <w:r w:rsidRPr="00C8309D">
        <w:rPr>
          <w:rFonts w:ascii="Times New Roman" w:hAnsi="Times New Roman" w:cs="Times New Roman"/>
          <w:sz w:val="24"/>
          <w:szCs w:val="24"/>
        </w:rPr>
        <w:lastRenderedPageBreak/>
        <w:t xml:space="preserve">Mobile, Analytics and Cloud) (ISMAC), IEEE, </w:t>
      </w:r>
      <w:proofErr w:type="spellStart"/>
      <w:r w:rsidRPr="00C8309D">
        <w:rPr>
          <w:rFonts w:ascii="Times New Roman" w:hAnsi="Times New Roman" w:cs="Times New Roman"/>
          <w:sz w:val="24"/>
          <w:szCs w:val="24"/>
        </w:rPr>
        <w:t>Palladam</w:t>
      </w:r>
      <w:proofErr w:type="spellEnd"/>
      <w:r w:rsidRPr="00C8309D">
        <w:rPr>
          <w:rFonts w:ascii="Times New Roman" w:hAnsi="Times New Roman" w:cs="Times New Roman"/>
          <w:sz w:val="24"/>
          <w:szCs w:val="24"/>
        </w:rPr>
        <w:t xml:space="preserve">, India, November 2020. </w:t>
      </w:r>
      <w:hyperlink r:id="rId49" w:history="1">
        <w:r w:rsidR="00394A54" w:rsidRPr="00C8309D">
          <w:rPr>
            <w:rStyle w:val="Hyperlink"/>
            <w:rFonts w:ascii="Times New Roman" w:hAnsi="Times New Roman" w:cs="Times New Roman"/>
            <w:sz w:val="24"/>
            <w:szCs w:val="24"/>
          </w:rPr>
          <w:t>https://doi.org/10.1109/I-SMAC49090.2020. 9243461</w:t>
        </w:r>
      </w:hyperlink>
      <w:r w:rsidRPr="00C8309D">
        <w:rPr>
          <w:rFonts w:ascii="Times New Roman" w:hAnsi="Times New Roman" w:cs="Times New Roman"/>
          <w:sz w:val="24"/>
          <w:szCs w:val="24"/>
        </w:rPr>
        <w:t xml:space="preserve"> </w:t>
      </w:r>
    </w:p>
    <w:p w:rsidR="00394A54"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42. Francisco JP, Mario ZM, Miriam RA (2021) </w:t>
      </w:r>
      <w:proofErr w:type="gramStart"/>
      <w:r w:rsidRPr="00C8309D">
        <w:rPr>
          <w:rFonts w:ascii="Times New Roman" w:hAnsi="Times New Roman" w:cs="Times New Roman"/>
          <w:sz w:val="24"/>
          <w:szCs w:val="24"/>
        </w:rPr>
        <w:t>A</w:t>
      </w:r>
      <w:proofErr w:type="gramEnd"/>
      <w:r w:rsidRPr="00C8309D">
        <w:rPr>
          <w:rFonts w:ascii="Times New Roman" w:hAnsi="Times New Roman" w:cs="Times New Roman"/>
          <w:sz w:val="24"/>
          <w:szCs w:val="24"/>
        </w:rPr>
        <w:t xml:space="preserve"> deep learning approach for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and segmentation using a </w:t>
      </w:r>
      <w:proofErr w:type="spellStart"/>
      <w:r w:rsidRPr="00C8309D">
        <w:rPr>
          <w:rFonts w:ascii="Times New Roman" w:hAnsi="Times New Roman" w:cs="Times New Roman"/>
          <w:sz w:val="24"/>
          <w:szCs w:val="24"/>
        </w:rPr>
        <w:t>multiscale</w:t>
      </w:r>
      <w:proofErr w:type="spellEnd"/>
      <w:r w:rsidRPr="00C8309D">
        <w:rPr>
          <w:rFonts w:ascii="Times New Roman" w:hAnsi="Times New Roman" w:cs="Times New Roman"/>
          <w:sz w:val="24"/>
          <w:szCs w:val="24"/>
        </w:rPr>
        <w:t xml:space="preserve"> convolutional neural network. Healthcare 9:153. https://doi. org/10.3390/healthcare9020153 </w:t>
      </w:r>
    </w:p>
    <w:p w:rsidR="00394A54"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43. Sultan HH, Salem NM, Al-</w:t>
      </w:r>
      <w:proofErr w:type="spellStart"/>
      <w:r w:rsidRPr="00C8309D">
        <w:rPr>
          <w:rFonts w:ascii="Times New Roman" w:hAnsi="Times New Roman" w:cs="Times New Roman"/>
          <w:sz w:val="24"/>
          <w:szCs w:val="24"/>
        </w:rPr>
        <w:t>Atabany</w:t>
      </w:r>
      <w:proofErr w:type="spellEnd"/>
      <w:r w:rsidRPr="00C8309D">
        <w:rPr>
          <w:rFonts w:ascii="Times New Roman" w:hAnsi="Times New Roman" w:cs="Times New Roman"/>
          <w:sz w:val="24"/>
          <w:szCs w:val="24"/>
        </w:rPr>
        <w:t xml:space="preserve"> W (2019) Multi-</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images using deep neural network. IEEE Access 7:69215–69225. </w:t>
      </w:r>
      <w:hyperlink r:id="rId50" w:history="1">
        <w:r w:rsidR="00394A54" w:rsidRPr="00C8309D">
          <w:rPr>
            <w:rStyle w:val="Hyperlink"/>
            <w:rFonts w:ascii="Times New Roman" w:hAnsi="Times New Roman" w:cs="Times New Roman"/>
            <w:sz w:val="24"/>
            <w:szCs w:val="24"/>
          </w:rPr>
          <w:t>https://doi.org/10.1109/ACCESS.2019.2919122</w:t>
        </w:r>
      </w:hyperlink>
      <w:r w:rsidRPr="00C8309D">
        <w:rPr>
          <w:rFonts w:ascii="Times New Roman" w:hAnsi="Times New Roman" w:cs="Times New Roman"/>
          <w:sz w:val="24"/>
          <w:szCs w:val="24"/>
        </w:rPr>
        <w:t xml:space="preserve"> </w:t>
      </w:r>
    </w:p>
    <w:p w:rsidR="00394A54"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44. </w:t>
      </w:r>
      <w:proofErr w:type="spellStart"/>
      <w:r w:rsidRPr="00C8309D">
        <w:rPr>
          <w:rFonts w:ascii="Times New Roman" w:hAnsi="Times New Roman" w:cs="Times New Roman"/>
          <w:sz w:val="24"/>
          <w:szCs w:val="24"/>
        </w:rPr>
        <w:t>Pashaei</w:t>
      </w:r>
      <w:proofErr w:type="spellEnd"/>
      <w:r w:rsidRPr="00C8309D">
        <w:rPr>
          <w:rFonts w:ascii="Times New Roman" w:hAnsi="Times New Roman" w:cs="Times New Roman"/>
          <w:sz w:val="24"/>
          <w:szCs w:val="24"/>
        </w:rPr>
        <w:t xml:space="preserve"> A, </w:t>
      </w:r>
      <w:proofErr w:type="spellStart"/>
      <w:r w:rsidRPr="00C8309D">
        <w:rPr>
          <w:rFonts w:ascii="Times New Roman" w:hAnsi="Times New Roman" w:cs="Times New Roman"/>
          <w:sz w:val="24"/>
          <w:szCs w:val="24"/>
        </w:rPr>
        <w:t>Ghatee</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Sajedi</w:t>
      </w:r>
      <w:proofErr w:type="spellEnd"/>
      <w:r w:rsidRPr="00C8309D">
        <w:rPr>
          <w:rFonts w:ascii="Times New Roman" w:hAnsi="Times New Roman" w:cs="Times New Roman"/>
          <w:sz w:val="24"/>
          <w:szCs w:val="24"/>
        </w:rPr>
        <w:t xml:space="preserve"> H (2020) Convolution neural network joint with mixture of extreme learning machines for feature extraction and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of accident images. J Real-Time Image Process 17:1051–1066. </w:t>
      </w:r>
      <w:hyperlink r:id="rId51" w:history="1">
        <w:r w:rsidR="00394A54" w:rsidRPr="00C8309D">
          <w:rPr>
            <w:rStyle w:val="Hyperlink"/>
            <w:rFonts w:ascii="Times New Roman" w:hAnsi="Times New Roman" w:cs="Times New Roman"/>
            <w:sz w:val="24"/>
            <w:szCs w:val="24"/>
          </w:rPr>
          <w:t>https://doi.org/10.1007/s11554-019-00852-3</w:t>
        </w:r>
      </w:hyperlink>
      <w:r w:rsidRPr="00C8309D">
        <w:rPr>
          <w:rFonts w:ascii="Times New Roman" w:hAnsi="Times New Roman" w:cs="Times New Roman"/>
          <w:sz w:val="24"/>
          <w:szCs w:val="24"/>
        </w:rPr>
        <w:t xml:space="preserve"> </w:t>
      </w:r>
    </w:p>
    <w:p w:rsidR="00394A54" w:rsidRPr="00C8309D" w:rsidRDefault="00BF6CF5" w:rsidP="00052AEC">
      <w:pPr>
        <w:spacing w:after="0"/>
        <w:jc w:val="both"/>
        <w:rPr>
          <w:rFonts w:ascii="Times New Roman" w:hAnsi="Times New Roman" w:cs="Times New Roman"/>
          <w:sz w:val="24"/>
          <w:szCs w:val="24"/>
        </w:rPr>
      </w:pPr>
      <w:r w:rsidRPr="00C8309D">
        <w:rPr>
          <w:rFonts w:ascii="Times New Roman" w:hAnsi="Times New Roman" w:cs="Times New Roman"/>
          <w:sz w:val="24"/>
          <w:szCs w:val="24"/>
        </w:rPr>
        <w:t xml:space="preserve">45. Kaplan K, Kaya Y, </w:t>
      </w:r>
      <w:proofErr w:type="spellStart"/>
      <w:r w:rsidRPr="00C8309D">
        <w:rPr>
          <w:rFonts w:ascii="Times New Roman" w:hAnsi="Times New Roman" w:cs="Times New Roman"/>
          <w:sz w:val="24"/>
          <w:szCs w:val="24"/>
        </w:rPr>
        <w:t>Kuncan</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Ertunç</w:t>
      </w:r>
      <w:proofErr w:type="spellEnd"/>
      <w:r w:rsidRPr="00C8309D">
        <w:rPr>
          <w:rFonts w:ascii="Times New Roman" w:hAnsi="Times New Roman" w:cs="Times New Roman"/>
          <w:sz w:val="24"/>
          <w:szCs w:val="24"/>
        </w:rPr>
        <w:t xml:space="preserve"> HM (2020) Brain </w:t>
      </w:r>
      <w:proofErr w:type="spellStart"/>
      <w:r w:rsidRPr="00C8309D">
        <w:rPr>
          <w:rFonts w:ascii="Times New Roman" w:hAnsi="Times New Roman" w:cs="Times New Roman"/>
          <w:sz w:val="24"/>
          <w:szCs w:val="24"/>
        </w:rPr>
        <w:t>tumor</w:t>
      </w:r>
      <w:proofErr w:type="spellEnd"/>
      <w:r w:rsidRPr="00C8309D">
        <w:rPr>
          <w:rFonts w:ascii="Times New Roman" w:hAnsi="Times New Roman" w:cs="Times New Roman"/>
          <w:sz w:val="24"/>
          <w:szCs w:val="24"/>
        </w:rPr>
        <w:t xml:space="preserve"> </w:t>
      </w:r>
      <w:proofErr w:type="spellStart"/>
      <w:r w:rsidRPr="00C8309D">
        <w:rPr>
          <w:rFonts w:ascii="Times New Roman" w:hAnsi="Times New Roman" w:cs="Times New Roman"/>
          <w:sz w:val="24"/>
          <w:szCs w:val="24"/>
        </w:rPr>
        <w:t>classifcation</w:t>
      </w:r>
      <w:proofErr w:type="spellEnd"/>
      <w:r w:rsidRPr="00C8309D">
        <w:rPr>
          <w:rFonts w:ascii="Times New Roman" w:hAnsi="Times New Roman" w:cs="Times New Roman"/>
          <w:sz w:val="24"/>
          <w:szCs w:val="24"/>
        </w:rPr>
        <w:t xml:space="preserve"> using </w:t>
      </w:r>
      <w:proofErr w:type="spellStart"/>
      <w:r w:rsidRPr="00C8309D">
        <w:rPr>
          <w:rFonts w:ascii="Times New Roman" w:hAnsi="Times New Roman" w:cs="Times New Roman"/>
          <w:sz w:val="24"/>
          <w:szCs w:val="24"/>
        </w:rPr>
        <w:t>modifed</w:t>
      </w:r>
      <w:proofErr w:type="spellEnd"/>
      <w:r w:rsidRPr="00C8309D">
        <w:rPr>
          <w:rFonts w:ascii="Times New Roman" w:hAnsi="Times New Roman" w:cs="Times New Roman"/>
          <w:sz w:val="24"/>
          <w:szCs w:val="24"/>
        </w:rPr>
        <w:t xml:space="preserve"> local binary patterns (LBP) feature extraction methods. Med Hypotheses 139:109696. </w:t>
      </w:r>
      <w:hyperlink r:id="rId52" w:history="1">
        <w:r w:rsidR="00394A54" w:rsidRPr="00C8309D">
          <w:rPr>
            <w:rStyle w:val="Hyperlink"/>
            <w:rFonts w:ascii="Times New Roman" w:hAnsi="Times New Roman" w:cs="Times New Roman"/>
            <w:sz w:val="24"/>
            <w:szCs w:val="24"/>
          </w:rPr>
          <w:t>https://doi.org/10. 1016/j.mehy.2020.109696</w:t>
        </w:r>
      </w:hyperlink>
      <w:r w:rsidRPr="00C8309D">
        <w:rPr>
          <w:rFonts w:ascii="Times New Roman" w:hAnsi="Times New Roman" w:cs="Times New Roman"/>
          <w:sz w:val="24"/>
          <w:szCs w:val="24"/>
        </w:rPr>
        <w:t xml:space="preserve"> </w:t>
      </w:r>
    </w:p>
    <w:p w:rsidR="003C30C7" w:rsidRPr="00F1671C" w:rsidRDefault="00BF6CF5" w:rsidP="00C41793">
      <w:pPr>
        <w:spacing w:after="0"/>
        <w:jc w:val="both"/>
        <w:rPr>
          <w:rFonts w:ascii="Times New Roman" w:hAnsi="Times New Roman" w:cs="Times New Roman"/>
          <w:sz w:val="24"/>
          <w:szCs w:val="24"/>
        </w:rPr>
      </w:pPr>
      <w:r w:rsidRPr="00C8309D">
        <w:rPr>
          <w:rFonts w:ascii="Times New Roman" w:hAnsi="Times New Roman" w:cs="Times New Roman"/>
          <w:sz w:val="24"/>
          <w:szCs w:val="24"/>
        </w:rPr>
        <w:t>46. El-</w:t>
      </w:r>
      <w:proofErr w:type="spellStart"/>
      <w:r w:rsidRPr="00C8309D">
        <w:rPr>
          <w:rFonts w:ascii="Times New Roman" w:hAnsi="Times New Roman" w:cs="Times New Roman"/>
          <w:sz w:val="24"/>
          <w:szCs w:val="24"/>
        </w:rPr>
        <w:t>Feshawy</w:t>
      </w:r>
      <w:proofErr w:type="spellEnd"/>
      <w:r w:rsidRPr="00C8309D">
        <w:rPr>
          <w:rFonts w:ascii="Times New Roman" w:hAnsi="Times New Roman" w:cs="Times New Roman"/>
          <w:sz w:val="24"/>
          <w:szCs w:val="24"/>
        </w:rPr>
        <w:t xml:space="preserve"> S, </w:t>
      </w:r>
      <w:proofErr w:type="spellStart"/>
      <w:r w:rsidRPr="00C8309D">
        <w:rPr>
          <w:rFonts w:ascii="Times New Roman" w:hAnsi="Times New Roman" w:cs="Times New Roman"/>
          <w:sz w:val="24"/>
          <w:szCs w:val="24"/>
        </w:rPr>
        <w:t>Saad</w:t>
      </w:r>
      <w:proofErr w:type="spellEnd"/>
      <w:r w:rsidRPr="00C8309D">
        <w:rPr>
          <w:rFonts w:ascii="Times New Roman" w:hAnsi="Times New Roman" w:cs="Times New Roman"/>
          <w:sz w:val="24"/>
          <w:szCs w:val="24"/>
        </w:rPr>
        <w:t xml:space="preserve"> W, </w:t>
      </w:r>
      <w:proofErr w:type="spellStart"/>
      <w:r w:rsidRPr="00C8309D">
        <w:rPr>
          <w:rFonts w:ascii="Times New Roman" w:hAnsi="Times New Roman" w:cs="Times New Roman"/>
          <w:sz w:val="24"/>
          <w:szCs w:val="24"/>
        </w:rPr>
        <w:t>Shokair</w:t>
      </w:r>
      <w:proofErr w:type="spellEnd"/>
      <w:r w:rsidRPr="00C8309D">
        <w:rPr>
          <w:rFonts w:ascii="Times New Roman" w:hAnsi="Times New Roman" w:cs="Times New Roman"/>
          <w:sz w:val="24"/>
          <w:szCs w:val="24"/>
        </w:rPr>
        <w:t xml:space="preserve"> M, </w:t>
      </w:r>
      <w:proofErr w:type="spellStart"/>
      <w:r w:rsidRPr="00C8309D">
        <w:rPr>
          <w:rFonts w:ascii="Times New Roman" w:hAnsi="Times New Roman" w:cs="Times New Roman"/>
          <w:sz w:val="24"/>
          <w:szCs w:val="24"/>
        </w:rPr>
        <w:t>Dessouky</w:t>
      </w:r>
      <w:proofErr w:type="spellEnd"/>
      <w:r w:rsidRPr="00C8309D">
        <w:rPr>
          <w:rFonts w:ascii="Times New Roman" w:hAnsi="Times New Roman" w:cs="Times New Roman"/>
          <w:sz w:val="24"/>
          <w:szCs w:val="24"/>
        </w:rPr>
        <w:t xml:space="preserve"> M (2022) Proposed Approaches for Brain </w:t>
      </w:r>
      <w:proofErr w:type="spellStart"/>
      <w:r w:rsidRPr="00C8309D">
        <w:rPr>
          <w:rFonts w:ascii="Times New Roman" w:hAnsi="Times New Roman" w:cs="Times New Roman"/>
          <w:sz w:val="24"/>
          <w:szCs w:val="24"/>
        </w:rPr>
        <w:t>Tumors</w:t>
      </w:r>
      <w:proofErr w:type="spellEnd"/>
      <w:r w:rsidRPr="00C8309D">
        <w:rPr>
          <w:rFonts w:ascii="Times New Roman" w:hAnsi="Times New Roman" w:cs="Times New Roman"/>
          <w:sz w:val="24"/>
          <w:szCs w:val="24"/>
        </w:rPr>
        <w:t xml:space="preserve"> Detection Techniques Using Convolutional Neural Networks. </w:t>
      </w:r>
      <w:proofErr w:type="spellStart"/>
      <w:r w:rsidRPr="00C8309D">
        <w:rPr>
          <w:rFonts w:ascii="Times New Roman" w:hAnsi="Times New Roman" w:cs="Times New Roman"/>
          <w:sz w:val="24"/>
          <w:szCs w:val="24"/>
        </w:rPr>
        <w:t>Int</w:t>
      </w:r>
      <w:proofErr w:type="spellEnd"/>
      <w:r w:rsidRPr="00C8309D">
        <w:rPr>
          <w:rFonts w:ascii="Times New Roman" w:hAnsi="Times New Roman" w:cs="Times New Roman"/>
          <w:sz w:val="24"/>
          <w:szCs w:val="24"/>
        </w:rPr>
        <w:t xml:space="preserve"> J </w:t>
      </w:r>
      <w:proofErr w:type="spellStart"/>
      <w:r w:rsidRPr="00C8309D">
        <w:rPr>
          <w:rFonts w:ascii="Times New Roman" w:hAnsi="Times New Roman" w:cs="Times New Roman"/>
          <w:sz w:val="24"/>
          <w:szCs w:val="24"/>
        </w:rPr>
        <w:t>Telecommun</w:t>
      </w:r>
      <w:proofErr w:type="spellEnd"/>
      <w:r w:rsidRPr="00C8309D">
        <w:rPr>
          <w:rFonts w:ascii="Times New Roman" w:hAnsi="Times New Roman" w:cs="Times New Roman"/>
          <w:sz w:val="24"/>
          <w:szCs w:val="24"/>
        </w:rPr>
        <w:t xml:space="preserve"> IJT’2022 2(1):1– 14. https://ijt-adc.org/articles/2805-3044/165806</w:t>
      </w: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F1671C">
      <w:pPr>
        <w:spacing w:after="0"/>
        <w:jc w:val="center"/>
        <w:rPr>
          <w:rFonts w:ascii="Times New Roman" w:hAnsi="Times New Roman" w:cs="Times New Roman"/>
          <w:sz w:val="24"/>
          <w:szCs w:val="24"/>
        </w:rPr>
      </w:pPr>
    </w:p>
    <w:p w:rsidR="003C30C7" w:rsidRPr="00F1671C" w:rsidRDefault="003C30C7" w:rsidP="007640D5">
      <w:pPr>
        <w:spacing w:after="0"/>
        <w:rPr>
          <w:rFonts w:ascii="Times New Roman" w:hAnsi="Times New Roman" w:cs="Times New Roman"/>
          <w:sz w:val="24"/>
          <w:szCs w:val="24"/>
        </w:rPr>
      </w:pPr>
    </w:p>
    <w:sectPr w:rsidR="003C30C7" w:rsidRPr="00F1671C" w:rsidSect="007640D5">
      <w:headerReference w:type="default" r:id="rId53"/>
      <w:footerReference w:type="default" r:id="rId54"/>
      <w:pgSz w:w="8790" w:h="13330"/>
      <w:pgMar w:top="1060" w:right="1060" w:bottom="280" w:left="10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3B7" w:rsidRDefault="00D843B7">
      <w:pPr>
        <w:spacing w:after="0" w:line="240" w:lineRule="auto"/>
      </w:pPr>
      <w:r>
        <w:separator/>
      </w:r>
    </w:p>
  </w:endnote>
  <w:endnote w:type="continuationSeparator" w:id="0">
    <w:p w:rsidR="00D843B7" w:rsidRDefault="00D84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E7B" w:rsidRDefault="00F90E7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3B7" w:rsidRDefault="00D843B7">
      <w:pPr>
        <w:spacing w:after="0" w:line="240" w:lineRule="auto"/>
      </w:pPr>
      <w:r>
        <w:separator/>
      </w:r>
    </w:p>
  </w:footnote>
  <w:footnote w:type="continuationSeparator" w:id="0">
    <w:p w:rsidR="00D843B7" w:rsidRDefault="00D84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E7B" w:rsidRDefault="00F90E7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63C96"/>
    <w:multiLevelType w:val="hybridMultilevel"/>
    <w:tmpl w:val="4372D3C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3556858"/>
    <w:multiLevelType w:val="multilevel"/>
    <w:tmpl w:val="9392CB26"/>
    <w:lvl w:ilvl="0">
      <w:start w:val="5"/>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812132E"/>
    <w:multiLevelType w:val="hybridMultilevel"/>
    <w:tmpl w:val="D408D6C8"/>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FCE03ED"/>
    <w:multiLevelType w:val="hybridMultilevel"/>
    <w:tmpl w:val="DBF4A2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4EA1202"/>
    <w:multiLevelType w:val="hybridMultilevel"/>
    <w:tmpl w:val="A75879F6"/>
    <w:lvl w:ilvl="0" w:tplc="4009000F">
      <w:start w:val="2"/>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71D69F4"/>
    <w:multiLevelType w:val="multilevel"/>
    <w:tmpl w:val="9BA2418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58745D1"/>
    <w:multiLevelType w:val="hybridMultilevel"/>
    <w:tmpl w:val="D77E9E60"/>
    <w:lvl w:ilvl="0" w:tplc="99F25114">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5E847A1"/>
    <w:multiLevelType w:val="multilevel"/>
    <w:tmpl w:val="834442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CA652BE"/>
    <w:multiLevelType w:val="hybridMultilevel"/>
    <w:tmpl w:val="BE28767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2"/>
  </w:num>
  <w:num w:numId="5">
    <w:abstractNumId w:val="4"/>
  </w:num>
  <w:num w:numId="6">
    <w:abstractNumId w:val="0"/>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944"/>
    <w:rsid w:val="00052AEC"/>
    <w:rsid w:val="000535FB"/>
    <w:rsid w:val="000825D6"/>
    <w:rsid w:val="000E3453"/>
    <w:rsid w:val="00105C07"/>
    <w:rsid w:val="0012091D"/>
    <w:rsid w:val="001324D2"/>
    <w:rsid w:val="00171061"/>
    <w:rsid w:val="00191888"/>
    <w:rsid w:val="00217879"/>
    <w:rsid w:val="00230664"/>
    <w:rsid w:val="00241701"/>
    <w:rsid w:val="0026493D"/>
    <w:rsid w:val="00324C29"/>
    <w:rsid w:val="00335ABE"/>
    <w:rsid w:val="003444BF"/>
    <w:rsid w:val="003536B0"/>
    <w:rsid w:val="0039082C"/>
    <w:rsid w:val="00394A54"/>
    <w:rsid w:val="003C30C7"/>
    <w:rsid w:val="003F5871"/>
    <w:rsid w:val="003F7409"/>
    <w:rsid w:val="0043296E"/>
    <w:rsid w:val="00436CF6"/>
    <w:rsid w:val="004F19FE"/>
    <w:rsid w:val="005147D4"/>
    <w:rsid w:val="005E0F21"/>
    <w:rsid w:val="005F205D"/>
    <w:rsid w:val="005F3F77"/>
    <w:rsid w:val="006205AB"/>
    <w:rsid w:val="00660680"/>
    <w:rsid w:val="00696355"/>
    <w:rsid w:val="006D08E8"/>
    <w:rsid w:val="006D5B9E"/>
    <w:rsid w:val="00701634"/>
    <w:rsid w:val="00735FE7"/>
    <w:rsid w:val="007640D5"/>
    <w:rsid w:val="007E0353"/>
    <w:rsid w:val="008213B7"/>
    <w:rsid w:val="00827780"/>
    <w:rsid w:val="00832FC2"/>
    <w:rsid w:val="00845584"/>
    <w:rsid w:val="00847040"/>
    <w:rsid w:val="00887A12"/>
    <w:rsid w:val="008A6D53"/>
    <w:rsid w:val="008F65C2"/>
    <w:rsid w:val="00945939"/>
    <w:rsid w:val="009720EE"/>
    <w:rsid w:val="00980D06"/>
    <w:rsid w:val="009818BF"/>
    <w:rsid w:val="009B7944"/>
    <w:rsid w:val="009C31AD"/>
    <w:rsid w:val="00A26D3B"/>
    <w:rsid w:val="00A33ABB"/>
    <w:rsid w:val="00A77490"/>
    <w:rsid w:val="00AD1662"/>
    <w:rsid w:val="00AF3639"/>
    <w:rsid w:val="00B134B7"/>
    <w:rsid w:val="00B222C0"/>
    <w:rsid w:val="00B427C0"/>
    <w:rsid w:val="00B6501C"/>
    <w:rsid w:val="00B77884"/>
    <w:rsid w:val="00B90F0F"/>
    <w:rsid w:val="00BA136E"/>
    <w:rsid w:val="00BA3E2D"/>
    <w:rsid w:val="00BB3E6B"/>
    <w:rsid w:val="00BD1EBF"/>
    <w:rsid w:val="00BF6CF5"/>
    <w:rsid w:val="00C14CA0"/>
    <w:rsid w:val="00C41793"/>
    <w:rsid w:val="00C8309D"/>
    <w:rsid w:val="00C8595C"/>
    <w:rsid w:val="00CE0630"/>
    <w:rsid w:val="00D00950"/>
    <w:rsid w:val="00D135E7"/>
    <w:rsid w:val="00D843B7"/>
    <w:rsid w:val="00D94396"/>
    <w:rsid w:val="00DB25E5"/>
    <w:rsid w:val="00DB42A3"/>
    <w:rsid w:val="00DE45B5"/>
    <w:rsid w:val="00E3326D"/>
    <w:rsid w:val="00E63F5B"/>
    <w:rsid w:val="00E82DA8"/>
    <w:rsid w:val="00EC5AAC"/>
    <w:rsid w:val="00EF5D06"/>
    <w:rsid w:val="00F1671C"/>
    <w:rsid w:val="00F32F44"/>
    <w:rsid w:val="00F7004A"/>
    <w:rsid w:val="00F90E7B"/>
    <w:rsid w:val="00FA6974"/>
    <w:rsid w:val="00FC64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BB3E6B"/>
    <w:pPr>
      <w:widowControl w:val="0"/>
      <w:autoSpaceDE w:val="0"/>
      <w:autoSpaceDN w:val="0"/>
      <w:spacing w:after="0" w:line="240" w:lineRule="auto"/>
      <w:ind w:left="497" w:hanging="358"/>
      <w:outlineLvl w:val="2"/>
    </w:pPr>
    <w:rPr>
      <w:rFonts w:ascii="Tahoma" w:eastAsia="Tahoma" w:hAnsi="Tahoma" w:cs="Tahoma"/>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BB3E6B"/>
    <w:rPr>
      <w:rFonts w:ascii="Tahoma" w:eastAsia="Tahoma" w:hAnsi="Tahoma" w:cs="Tahoma"/>
      <w:b/>
      <w:bCs/>
      <w:sz w:val="20"/>
      <w:szCs w:val="20"/>
      <w:lang w:val="en-US"/>
    </w:rPr>
  </w:style>
  <w:style w:type="paragraph" w:styleId="BodyText">
    <w:name w:val="Body Text"/>
    <w:basedOn w:val="Normal"/>
    <w:link w:val="BodyTextChar"/>
    <w:uiPriority w:val="1"/>
    <w:qFormat/>
    <w:rsid w:val="00BB3E6B"/>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BB3E6B"/>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230664"/>
    <w:pPr>
      <w:ind w:left="720"/>
      <w:contextualSpacing/>
    </w:pPr>
  </w:style>
  <w:style w:type="paragraph" w:customStyle="1" w:styleId="TableParagraph">
    <w:name w:val="Table Paragraph"/>
    <w:basedOn w:val="Normal"/>
    <w:uiPriority w:val="1"/>
    <w:qFormat/>
    <w:rsid w:val="00AF3639"/>
    <w:pPr>
      <w:widowControl w:val="0"/>
      <w:autoSpaceDE w:val="0"/>
      <w:autoSpaceDN w:val="0"/>
      <w:spacing w:before="14"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39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82C"/>
    <w:rPr>
      <w:rFonts w:ascii="Tahoma" w:hAnsi="Tahoma" w:cs="Tahoma"/>
      <w:sz w:val="16"/>
      <w:szCs w:val="16"/>
    </w:rPr>
  </w:style>
  <w:style w:type="character" w:styleId="PlaceholderText">
    <w:name w:val="Placeholder Text"/>
    <w:basedOn w:val="DefaultParagraphFont"/>
    <w:uiPriority w:val="99"/>
    <w:semiHidden/>
    <w:rsid w:val="008213B7"/>
    <w:rPr>
      <w:color w:val="808080"/>
    </w:rPr>
  </w:style>
  <w:style w:type="character" w:styleId="Hyperlink">
    <w:name w:val="Hyperlink"/>
    <w:basedOn w:val="DefaultParagraphFont"/>
    <w:uiPriority w:val="99"/>
    <w:unhideWhenUsed/>
    <w:rsid w:val="00BF6CF5"/>
    <w:rPr>
      <w:color w:val="0000FF" w:themeColor="hyperlink"/>
      <w:u w:val="single"/>
    </w:rPr>
  </w:style>
  <w:style w:type="table" w:styleId="TableGrid">
    <w:name w:val="Table Grid"/>
    <w:basedOn w:val="TableNormal"/>
    <w:uiPriority w:val="59"/>
    <w:rsid w:val="00BA3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1"/>
    <w:qFormat/>
    <w:rsid w:val="00BB3E6B"/>
    <w:pPr>
      <w:widowControl w:val="0"/>
      <w:autoSpaceDE w:val="0"/>
      <w:autoSpaceDN w:val="0"/>
      <w:spacing w:after="0" w:line="240" w:lineRule="auto"/>
      <w:ind w:left="497" w:hanging="358"/>
      <w:outlineLvl w:val="2"/>
    </w:pPr>
    <w:rPr>
      <w:rFonts w:ascii="Tahoma" w:eastAsia="Tahoma" w:hAnsi="Tahoma" w:cs="Tahoma"/>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BB3E6B"/>
    <w:rPr>
      <w:rFonts w:ascii="Tahoma" w:eastAsia="Tahoma" w:hAnsi="Tahoma" w:cs="Tahoma"/>
      <w:b/>
      <w:bCs/>
      <w:sz w:val="20"/>
      <w:szCs w:val="20"/>
      <w:lang w:val="en-US"/>
    </w:rPr>
  </w:style>
  <w:style w:type="paragraph" w:styleId="BodyText">
    <w:name w:val="Body Text"/>
    <w:basedOn w:val="Normal"/>
    <w:link w:val="BodyTextChar"/>
    <w:uiPriority w:val="1"/>
    <w:qFormat/>
    <w:rsid w:val="00BB3E6B"/>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BB3E6B"/>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230664"/>
    <w:pPr>
      <w:ind w:left="720"/>
      <w:contextualSpacing/>
    </w:pPr>
  </w:style>
  <w:style w:type="paragraph" w:customStyle="1" w:styleId="TableParagraph">
    <w:name w:val="Table Paragraph"/>
    <w:basedOn w:val="Normal"/>
    <w:uiPriority w:val="1"/>
    <w:qFormat/>
    <w:rsid w:val="00AF3639"/>
    <w:pPr>
      <w:widowControl w:val="0"/>
      <w:autoSpaceDE w:val="0"/>
      <w:autoSpaceDN w:val="0"/>
      <w:spacing w:before="14" w:after="0" w:line="240" w:lineRule="auto"/>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3908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82C"/>
    <w:rPr>
      <w:rFonts w:ascii="Tahoma" w:hAnsi="Tahoma" w:cs="Tahoma"/>
      <w:sz w:val="16"/>
      <w:szCs w:val="16"/>
    </w:rPr>
  </w:style>
  <w:style w:type="character" w:styleId="PlaceholderText">
    <w:name w:val="Placeholder Text"/>
    <w:basedOn w:val="DefaultParagraphFont"/>
    <w:uiPriority w:val="99"/>
    <w:semiHidden/>
    <w:rsid w:val="008213B7"/>
    <w:rPr>
      <w:color w:val="808080"/>
    </w:rPr>
  </w:style>
  <w:style w:type="character" w:styleId="Hyperlink">
    <w:name w:val="Hyperlink"/>
    <w:basedOn w:val="DefaultParagraphFont"/>
    <w:uiPriority w:val="99"/>
    <w:unhideWhenUsed/>
    <w:rsid w:val="00BF6CF5"/>
    <w:rPr>
      <w:color w:val="0000FF" w:themeColor="hyperlink"/>
      <w:u w:val="single"/>
    </w:rPr>
  </w:style>
  <w:style w:type="table" w:styleId="TableGrid">
    <w:name w:val="Table Grid"/>
    <w:basedOn w:val="TableNormal"/>
    <w:uiPriority w:val="59"/>
    <w:rsid w:val="00BA3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15080">
      <w:bodyDiv w:val="1"/>
      <w:marLeft w:val="0"/>
      <w:marRight w:val="0"/>
      <w:marTop w:val="0"/>
      <w:marBottom w:val="0"/>
      <w:divBdr>
        <w:top w:val="none" w:sz="0" w:space="0" w:color="auto"/>
        <w:left w:val="none" w:sz="0" w:space="0" w:color="auto"/>
        <w:bottom w:val="none" w:sz="0" w:space="0" w:color="auto"/>
        <w:right w:val="none" w:sz="0" w:space="0" w:color="auto"/>
      </w:divBdr>
    </w:div>
    <w:div w:id="237253931">
      <w:bodyDiv w:val="1"/>
      <w:marLeft w:val="0"/>
      <w:marRight w:val="0"/>
      <w:marTop w:val="0"/>
      <w:marBottom w:val="0"/>
      <w:divBdr>
        <w:top w:val="none" w:sz="0" w:space="0" w:color="auto"/>
        <w:left w:val="none" w:sz="0" w:space="0" w:color="auto"/>
        <w:bottom w:val="none" w:sz="0" w:space="0" w:color="auto"/>
        <w:right w:val="none" w:sz="0" w:space="0" w:color="auto"/>
      </w:divBdr>
      <w:divsChild>
        <w:div w:id="375398733">
          <w:marLeft w:val="0"/>
          <w:marRight w:val="0"/>
          <w:marTop w:val="0"/>
          <w:marBottom w:val="0"/>
          <w:divBdr>
            <w:top w:val="none" w:sz="0" w:space="0" w:color="auto"/>
            <w:left w:val="none" w:sz="0" w:space="0" w:color="auto"/>
            <w:bottom w:val="none" w:sz="0" w:space="0" w:color="auto"/>
            <w:right w:val="none" w:sz="0" w:space="0" w:color="auto"/>
          </w:divBdr>
          <w:divsChild>
            <w:div w:id="505635807">
              <w:marLeft w:val="0"/>
              <w:marRight w:val="0"/>
              <w:marTop w:val="0"/>
              <w:marBottom w:val="0"/>
              <w:divBdr>
                <w:top w:val="single" w:sz="2" w:space="0" w:color="D9D9E3"/>
                <w:left w:val="single" w:sz="2" w:space="0" w:color="D9D9E3"/>
                <w:bottom w:val="single" w:sz="2" w:space="0" w:color="D9D9E3"/>
                <w:right w:val="single" w:sz="2" w:space="0" w:color="D9D9E3"/>
              </w:divBdr>
              <w:divsChild>
                <w:div w:id="992220933">
                  <w:marLeft w:val="0"/>
                  <w:marRight w:val="0"/>
                  <w:marTop w:val="0"/>
                  <w:marBottom w:val="0"/>
                  <w:divBdr>
                    <w:top w:val="single" w:sz="2" w:space="0" w:color="D9D9E3"/>
                    <w:left w:val="single" w:sz="2" w:space="0" w:color="D9D9E3"/>
                    <w:bottom w:val="single" w:sz="2" w:space="0" w:color="D9D9E3"/>
                    <w:right w:val="single" w:sz="2" w:space="0" w:color="D9D9E3"/>
                  </w:divBdr>
                  <w:divsChild>
                    <w:div w:id="613831337">
                      <w:marLeft w:val="0"/>
                      <w:marRight w:val="0"/>
                      <w:marTop w:val="0"/>
                      <w:marBottom w:val="0"/>
                      <w:divBdr>
                        <w:top w:val="single" w:sz="2" w:space="0" w:color="D9D9E3"/>
                        <w:left w:val="single" w:sz="2" w:space="0" w:color="D9D9E3"/>
                        <w:bottom w:val="single" w:sz="2" w:space="0" w:color="D9D9E3"/>
                        <w:right w:val="single" w:sz="2" w:space="0" w:color="D9D9E3"/>
                      </w:divBdr>
                      <w:divsChild>
                        <w:div w:id="521868290">
                          <w:marLeft w:val="0"/>
                          <w:marRight w:val="0"/>
                          <w:marTop w:val="0"/>
                          <w:marBottom w:val="0"/>
                          <w:divBdr>
                            <w:top w:val="single" w:sz="2" w:space="0" w:color="D9D9E3"/>
                            <w:left w:val="single" w:sz="2" w:space="0" w:color="D9D9E3"/>
                            <w:bottom w:val="single" w:sz="2" w:space="0" w:color="D9D9E3"/>
                            <w:right w:val="single" w:sz="2" w:space="0" w:color="D9D9E3"/>
                          </w:divBdr>
                          <w:divsChild>
                            <w:div w:id="1175608878">
                              <w:marLeft w:val="0"/>
                              <w:marRight w:val="0"/>
                              <w:marTop w:val="0"/>
                              <w:marBottom w:val="0"/>
                              <w:divBdr>
                                <w:top w:val="single" w:sz="2" w:space="0" w:color="D9D9E3"/>
                                <w:left w:val="single" w:sz="2" w:space="0" w:color="D9D9E3"/>
                                <w:bottom w:val="single" w:sz="2" w:space="0" w:color="D9D9E3"/>
                                <w:right w:val="single" w:sz="2" w:space="0" w:color="D9D9E3"/>
                              </w:divBdr>
                              <w:divsChild>
                                <w:div w:id="608974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26119617">
          <w:marLeft w:val="0"/>
          <w:marRight w:val="0"/>
          <w:marTop w:val="0"/>
          <w:marBottom w:val="0"/>
          <w:divBdr>
            <w:top w:val="single" w:sz="2" w:space="0" w:color="D9D9E3"/>
            <w:left w:val="single" w:sz="2" w:space="0" w:color="D9D9E3"/>
            <w:bottom w:val="single" w:sz="2" w:space="0" w:color="D9D9E3"/>
            <w:right w:val="single" w:sz="2" w:space="0" w:color="D9D9E3"/>
          </w:divBdr>
          <w:divsChild>
            <w:div w:id="1754082507">
              <w:marLeft w:val="0"/>
              <w:marRight w:val="0"/>
              <w:marTop w:val="0"/>
              <w:marBottom w:val="0"/>
              <w:divBdr>
                <w:top w:val="single" w:sz="2" w:space="0" w:color="D9D9E3"/>
                <w:left w:val="single" w:sz="2" w:space="0" w:color="D9D9E3"/>
                <w:bottom w:val="single" w:sz="2" w:space="0" w:color="D9D9E3"/>
                <w:right w:val="single" w:sz="2" w:space="0" w:color="D9D9E3"/>
              </w:divBdr>
              <w:divsChild>
                <w:div w:id="1670214637">
                  <w:marLeft w:val="0"/>
                  <w:marRight w:val="0"/>
                  <w:marTop w:val="0"/>
                  <w:marBottom w:val="0"/>
                  <w:divBdr>
                    <w:top w:val="single" w:sz="2" w:space="0" w:color="D9D9E3"/>
                    <w:left w:val="single" w:sz="2" w:space="0" w:color="D9D9E3"/>
                    <w:bottom w:val="single" w:sz="2" w:space="0" w:color="D9D9E3"/>
                    <w:right w:val="single" w:sz="2" w:space="0" w:color="D9D9E3"/>
                  </w:divBdr>
                  <w:divsChild>
                    <w:div w:id="1841264614">
                      <w:marLeft w:val="0"/>
                      <w:marRight w:val="0"/>
                      <w:marTop w:val="0"/>
                      <w:marBottom w:val="0"/>
                      <w:divBdr>
                        <w:top w:val="single" w:sz="2" w:space="0" w:color="D9D9E3"/>
                        <w:left w:val="single" w:sz="2" w:space="0" w:color="D9D9E3"/>
                        <w:bottom w:val="single" w:sz="2" w:space="0" w:color="D9D9E3"/>
                        <w:right w:val="single" w:sz="2" w:space="0" w:color="D9D9E3"/>
                      </w:divBdr>
                      <w:divsChild>
                        <w:div w:id="1232082054">
                          <w:marLeft w:val="0"/>
                          <w:marRight w:val="0"/>
                          <w:marTop w:val="0"/>
                          <w:marBottom w:val="0"/>
                          <w:divBdr>
                            <w:top w:val="single" w:sz="2" w:space="0" w:color="auto"/>
                            <w:left w:val="single" w:sz="2" w:space="0" w:color="auto"/>
                            <w:bottom w:val="single" w:sz="6" w:space="0" w:color="auto"/>
                            <w:right w:val="single" w:sz="2" w:space="0" w:color="auto"/>
                          </w:divBdr>
                          <w:divsChild>
                            <w:div w:id="13668292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65642684">
                                  <w:marLeft w:val="0"/>
                                  <w:marRight w:val="0"/>
                                  <w:marTop w:val="0"/>
                                  <w:marBottom w:val="0"/>
                                  <w:divBdr>
                                    <w:top w:val="single" w:sz="2" w:space="0" w:color="D9D9E3"/>
                                    <w:left w:val="single" w:sz="2" w:space="0" w:color="D9D9E3"/>
                                    <w:bottom w:val="single" w:sz="2" w:space="0" w:color="D9D9E3"/>
                                    <w:right w:val="single" w:sz="2" w:space="0" w:color="D9D9E3"/>
                                  </w:divBdr>
                                  <w:divsChild>
                                    <w:div w:id="383869060">
                                      <w:marLeft w:val="0"/>
                                      <w:marRight w:val="0"/>
                                      <w:marTop w:val="0"/>
                                      <w:marBottom w:val="0"/>
                                      <w:divBdr>
                                        <w:top w:val="single" w:sz="2" w:space="0" w:color="D9D9E3"/>
                                        <w:left w:val="single" w:sz="2" w:space="0" w:color="D9D9E3"/>
                                        <w:bottom w:val="single" w:sz="2" w:space="0" w:color="D9D9E3"/>
                                        <w:right w:val="single" w:sz="2" w:space="0" w:color="D9D9E3"/>
                                      </w:divBdr>
                                      <w:divsChild>
                                        <w:div w:id="94175516">
                                          <w:marLeft w:val="0"/>
                                          <w:marRight w:val="0"/>
                                          <w:marTop w:val="0"/>
                                          <w:marBottom w:val="0"/>
                                          <w:divBdr>
                                            <w:top w:val="single" w:sz="2" w:space="0" w:color="D9D9E3"/>
                                            <w:left w:val="single" w:sz="2" w:space="0" w:color="D9D9E3"/>
                                            <w:bottom w:val="single" w:sz="2" w:space="0" w:color="D9D9E3"/>
                                            <w:right w:val="single" w:sz="2" w:space="0" w:color="D9D9E3"/>
                                          </w:divBdr>
                                          <w:divsChild>
                                            <w:div w:id="6812741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51818304">
      <w:bodyDiv w:val="1"/>
      <w:marLeft w:val="0"/>
      <w:marRight w:val="0"/>
      <w:marTop w:val="0"/>
      <w:marBottom w:val="0"/>
      <w:divBdr>
        <w:top w:val="none" w:sz="0" w:space="0" w:color="auto"/>
        <w:left w:val="none" w:sz="0" w:space="0" w:color="auto"/>
        <w:bottom w:val="none" w:sz="0" w:space="0" w:color="auto"/>
        <w:right w:val="none" w:sz="0" w:space="0" w:color="auto"/>
      </w:divBdr>
      <w:divsChild>
        <w:div w:id="1110902168">
          <w:marLeft w:val="0"/>
          <w:marRight w:val="0"/>
          <w:marTop w:val="0"/>
          <w:marBottom w:val="0"/>
          <w:divBdr>
            <w:top w:val="none" w:sz="0" w:space="0" w:color="auto"/>
            <w:left w:val="none" w:sz="0" w:space="0" w:color="auto"/>
            <w:bottom w:val="none" w:sz="0" w:space="0" w:color="auto"/>
            <w:right w:val="none" w:sz="0" w:space="0" w:color="auto"/>
          </w:divBdr>
          <w:divsChild>
            <w:div w:id="2118673006">
              <w:marLeft w:val="0"/>
              <w:marRight w:val="0"/>
              <w:marTop w:val="0"/>
              <w:marBottom w:val="0"/>
              <w:divBdr>
                <w:top w:val="single" w:sz="2" w:space="0" w:color="D9D9E3"/>
                <w:left w:val="single" w:sz="2" w:space="0" w:color="D9D9E3"/>
                <w:bottom w:val="single" w:sz="2" w:space="0" w:color="D9D9E3"/>
                <w:right w:val="single" w:sz="2" w:space="0" w:color="D9D9E3"/>
              </w:divBdr>
              <w:divsChild>
                <w:div w:id="1898129563">
                  <w:marLeft w:val="0"/>
                  <w:marRight w:val="0"/>
                  <w:marTop w:val="0"/>
                  <w:marBottom w:val="0"/>
                  <w:divBdr>
                    <w:top w:val="single" w:sz="2" w:space="0" w:color="D9D9E3"/>
                    <w:left w:val="single" w:sz="2" w:space="0" w:color="D9D9E3"/>
                    <w:bottom w:val="single" w:sz="2" w:space="0" w:color="D9D9E3"/>
                    <w:right w:val="single" w:sz="2" w:space="0" w:color="D9D9E3"/>
                  </w:divBdr>
                  <w:divsChild>
                    <w:div w:id="761683410">
                      <w:marLeft w:val="0"/>
                      <w:marRight w:val="0"/>
                      <w:marTop w:val="0"/>
                      <w:marBottom w:val="0"/>
                      <w:divBdr>
                        <w:top w:val="single" w:sz="2" w:space="0" w:color="D9D9E3"/>
                        <w:left w:val="single" w:sz="2" w:space="0" w:color="D9D9E3"/>
                        <w:bottom w:val="single" w:sz="2" w:space="0" w:color="D9D9E3"/>
                        <w:right w:val="single" w:sz="2" w:space="0" w:color="D9D9E3"/>
                      </w:divBdr>
                      <w:divsChild>
                        <w:div w:id="1811049387">
                          <w:marLeft w:val="0"/>
                          <w:marRight w:val="0"/>
                          <w:marTop w:val="0"/>
                          <w:marBottom w:val="0"/>
                          <w:divBdr>
                            <w:top w:val="single" w:sz="2" w:space="0" w:color="D9D9E3"/>
                            <w:left w:val="single" w:sz="2" w:space="0" w:color="D9D9E3"/>
                            <w:bottom w:val="single" w:sz="2" w:space="0" w:color="D9D9E3"/>
                            <w:right w:val="single" w:sz="2" w:space="0" w:color="D9D9E3"/>
                          </w:divBdr>
                          <w:divsChild>
                            <w:div w:id="191695455">
                              <w:marLeft w:val="0"/>
                              <w:marRight w:val="0"/>
                              <w:marTop w:val="0"/>
                              <w:marBottom w:val="0"/>
                              <w:divBdr>
                                <w:top w:val="single" w:sz="2" w:space="0" w:color="D9D9E3"/>
                                <w:left w:val="single" w:sz="2" w:space="0" w:color="D9D9E3"/>
                                <w:bottom w:val="single" w:sz="2" w:space="0" w:color="D9D9E3"/>
                                <w:right w:val="single" w:sz="2" w:space="0" w:color="D9D9E3"/>
                              </w:divBdr>
                              <w:divsChild>
                                <w:div w:id="1103304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34983588">
          <w:marLeft w:val="0"/>
          <w:marRight w:val="0"/>
          <w:marTop w:val="0"/>
          <w:marBottom w:val="0"/>
          <w:divBdr>
            <w:top w:val="single" w:sz="2" w:space="0" w:color="D9D9E3"/>
            <w:left w:val="single" w:sz="2" w:space="0" w:color="D9D9E3"/>
            <w:bottom w:val="single" w:sz="2" w:space="0" w:color="D9D9E3"/>
            <w:right w:val="single" w:sz="2" w:space="0" w:color="D9D9E3"/>
          </w:divBdr>
          <w:divsChild>
            <w:div w:id="412164520">
              <w:marLeft w:val="0"/>
              <w:marRight w:val="0"/>
              <w:marTop w:val="0"/>
              <w:marBottom w:val="0"/>
              <w:divBdr>
                <w:top w:val="single" w:sz="2" w:space="0" w:color="D9D9E3"/>
                <w:left w:val="single" w:sz="2" w:space="0" w:color="D9D9E3"/>
                <w:bottom w:val="single" w:sz="2" w:space="0" w:color="D9D9E3"/>
                <w:right w:val="single" w:sz="2" w:space="0" w:color="D9D9E3"/>
              </w:divBdr>
              <w:divsChild>
                <w:div w:id="501892485">
                  <w:marLeft w:val="0"/>
                  <w:marRight w:val="0"/>
                  <w:marTop w:val="0"/>
                  <w:marBottom w:val="0"/>
                  <w:divBdr>
                    <w:top w:val="single" w:sz="2" w:space="0" w:color="D9D9E3"/>
                    <w:left w:val="single" w:sz="2" w:space="0" w:color="D9D9E3"/>
                    <w:bottom w:val="single" w:sz="2" w:space="0" w:color="D9D9E3"/>
                    <w:right w:val="single" w:sz="2" w:space="0" w:color="D9D9E3"/>
                  </w:divBdr>
                  <w:divsChild>
                    <w:div w:id="1061027947">
                      <w:marLeft w:val="0"/>
                      <w:marRight w:val="0"/>
                      <w:marTop w:val="0"/>
                      <w:marBottom w:val="0"/>
                      <w:divBdr>
                        <w:top w:val="single" w:sz="2" w:space="0" w:color="D9D9E3"/>
                        <w:left w:val="single" w:sz="2" w:space="0" w:color="D9D9E3"/>
                        <w:bottom w:val="single" w:sz="2" w:space="0" w:color="D9D9E3"/>
                        <w:right w:val="single" w:sz="2" w:space="0" w:color="D9D9E3"/>
                      </w:divBdr>
                      <w:divsChild>
                        <w:div w:id="827134789">
                          <w:marLeft w:val="0"/>
                          <w:marRight w:val="0"/>
                          <w:marTop w:val="0"/>
                          <w:marBottom w:val="0"/>
                          <w:divBdr>
                            <w:top w:val="single" w:sz="2" w:space="0" w:color="auto"/>
                            <w:left w:val="single" w:sz="2" w:space="0" w:color="auto"/>
                            <w:bottom w:val="single" w:sz="6" w:space="0" w:color="auto"/>
                            <w:right w:val="single" w:sz="2" w:space="0" w:color="auto"/>
                          </w:divBdr>
                          <w:divsChild>
                            <w:div w:id="1913588221">
                              <w:marLeft w:val="0"/>
                              <w:marRight w:val="0"/>
                              <w:marTop w:val="100"/>
                              <w:marBottom w:val="100"/>
                              <w:divBdr>
                                <w:top w:val="single" w:sz="2" w:space="0" w:color="D9D9E3"/>
                                <w:left w:val="single" w:sz="2" w:space="0" w:color="D9D9E3"/>
                                <w:bottom w:val="single" w:sz="2" w:space="0" w:color="D9D9E3"/>
                                <w:right w:val="single" w:sz="2" w:space="0" w:color="D9D9E3"/>
                              </w:divBdr>
                              <w:divsChild>
                                <w:div w:id="2121948867">
                                  <w:marLeft w:val="0"/>
                                  <w:marRight w:val="0"/>
                                  <w:marTop w:val="0"/>
                                  <w:marBottom w:val="0"/>
                                  <w:divBdr>
                                    <w:top w:val="single" w:sz="2" w:space="0" w:color="D9D9E3"/>
                                    <w:left w:val="single" w:sz="2" w:space="0" w:color="D9D9E3"/>
                                    <w:bottom w:val="single" w:sz="2" w:space="0" w:color="D9D9E3"/>
                                    <w:right w:val="single" w:sz="2" w:space="0" w:color="D9D9E3"/>
                                  </w:divBdr>
                                  <w:divsChild>
                                    <w:div w:id="1289049297">
                                      <w:marLeft w:val="0"/>
                                      <w:marRight w:val="0"/>
                                      <w:marTop w:val="0"/>
                                      <w:marBottom w:val="0"/>
                                      <w:divBdr>
                                        <w:top w:val="single" w:sz="2" w:space="0" w:color="D9D9E3"/>
                                        <w:left w:val="single" w:sz="2" w:space="0" w:color="D9D9E3"/>
                                        <w:bottom w:val="single" w:sz="2" w:space="0" w:color="D9D9E3"/>
                                        <w:right w:val="single" w:sz="2" w:space="0" w:color="D9D9E3"/>
                                      </w:divBdr>
                                      <w:divsChild>
                                        <w:div w:id="297875962">
                                          <w:marLeft w:val="0"/>
                                          <w:marRight w:val="0"/>
                                          <w:marTop w:val="0"/>
                                          <w:marBottom w:val="0"/>
                                          <w:divBdr>
                                            <w:top w:val="single" w:sz="2" w:space="0" w:color="D9D9E3"/>
                                            <w:left w:val="single" w:sz="2" w:space="0" w:color="D9D9E3"/>
                                            <w:bottom w:val="single" w:sz="2" w:space="0" w:color="D9D9E3"/>
                                            <w:right w:val="single" w:sz="2" w:space="0" w:color="D9D9E3"/>
                                          </w:divBdr>
                                          <w:divsChild>
                                            <w:div w:id="1021054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19122814">
      <w:bodyDiv w:val="1"/>
      <w:marLeft w:val="0"/>
      <w:marRight w:val="0"/>
      <w:marTop w:val="0"/>
      <w:marBottom w:val="0"/>
      <w:divBdr>
        <w:top w:val="none" w:sz="0" w:space="0" w:color="auto"/>
        <w:left w:val="none" w:sz="0" w:space="0" w:color="auto"/>
        <w:bottom w:val="none" w:sz="0" w:space="0" w:color="auto"/>
        <w:right w:val="none" w:sz="0" w:space="0" w:color="auto"/>
      </w:divBdr>
      <w:divsChild>
        <w:div w:id="1559392371">
          <w:marLeft w:val="0"/>
          <w:marRight w:val="0"/>
          <w:marTop w:val="0"/>
          <w:marBottom w:val="0"/>
          <w:divBdr>
            <w:top w:val="single" w:sz="2" w:space="0" w:color="D9D9E3"/>
            <w:left w:val="single" w:sz="2" w:space="0" w:color="D9D9E3"/>
            <w:bottom w:val="single" w:sz="2" w:space="0" w:color="D9D9E3"/>
            <w:right w:val="single" w:sz="2" w:space="0" w:color="D9D9E3"/>
          </w:divBdr>
          <w:divsChild>
            <w:div w:id="1743720378">
              <w:marLeft w:val="0"/>
              <w:marRight w:val="0"/>
              <w:marTop w:val="0"/>
              <w:marBottom w:val="0"/>
              <w:divBdr>
                <w:top w:val="single" w:sz="2" w:space="0" w:color="D9D9E3"/>
                <w:left w:val="single" w:sz="2" w:space="0" w:color="D9D9E3"/>
                <w:bottom w:val="single" w:sz="2" w:space="0" w:color="D9D9E3"/>
                <w:right w:val="single" w:sz="2" w:space="0" w:color="D9D9E3"/>
              </w:divBdr>
              <w:divsChild>
                <w:div w:id="30035556">
                  <w:marLeft w:val="0"/>
                  <w:marRight w:val="0"/>
                  <w:marTop w:val="0"/>
                  <w:marBottom w:val="0"/>
                  <w:divBdr>
                    <w:top w:val="single" w:sz="2" w:space="0" w:color="D9D9E3"/>
                    <w:left w:val="single" w:sz="2" w:space="0" w:color="D9D9E3"/>
                    <w:bottom w:val="single" w:sz="2" w:space="0" w:color="D9D9E3"/>
                    <w:right w:val="single" w:sz="2" w:space="0" w:color="D9D9E3"/>
                  </w:divBdr>
                  <w:divsChild>
                    <w:div w:id="1944846589">
                      <w:marLeft w:val="0"/>
                      <w:marRight w:val="0"/>
                      <w:marTop w:val="0"/>
                      <w:marBottom w:val="0"/>
                      <w:divBdr>
                        <w:top w:val="single" w:sz="2" w:space="0" w:color="D9D9E3"/>
                        <w:left w:val="single" w:sz="2" w:space="0" w:color="D9D9E3"/>
                        <w:bottom w:val="single" w:sz="2" w:space="0" w:color="D9D9E3"/>
                        <w:right w:val="single" w:sz="2" w:space="0" w:color="D9D9E3"/>
                      </w:divBdr>
                      <w:divsChild>
                        <w:div w:id="588273776">
                          <w:marLeft w:val="0"/>
                          <w:marRight w:val="0"/>
                          <w:marTop w:val="0"/>
                          <w:marBottom w:val="0"/>
                          <w:divBdr>
                            <w:top w:val="single" w:sz="2" w:space="0" w:color="auto"/>
                            <w:left w:val="single" w:sz="2" w:space="0" w:color="auto"/>
                            <w:bottom w:val="single" w:sz="6" w:space="0" w:color="auto"/>
                            <w:right w:val="single" w:sz="2" w:space="0" w:color="auto"/>
                          </w:divBdr>
                          <w:divsChild>
                            <w:div w:id="1529417453">
                              <w:marLeft w:val="0"/>
                              <w:marRight w:val="0"/>
                              <w:marTop w:val="100"/>
                              <w:marBottom w:val="100"/>
                              <w:divBdr>
                                <w:top w:val="single" w:sz="2" w:space="0" w:color="D9D9E3"/>
                                <w:left w:val="single" w:sz="2" w:space="0" w:color="D9D9E3"/>
                                <w:bottom w:val="single" w:sz="2" w:space="0" w:color="D9D9E3"/>
                                <w:right w:val="single" w:sz="2" w:space="0" w:color="D9D9E3"/>
                              </w:divBdr>
                              <w:divsChild>
                                <w:div w:id="1319503698">
                                  <w:marLeft w:val="0"/>
                                  <w:marRight w:val="0"/>
                                  <w:marTop w:val="0"/>
                                  <w:marBottom w:val="0"/>
                                  <w:divBdr>
                                    <w:top w:val="single" w:sz="2" w:space="0" w:color="D9D9E3"/>
                                    <w:left w:val="single" w:sz="2" w:space="0" w:color="D9D9E3"/>
                                    <w:bottom w:val="single" w:sz="2" w:space="0" w:color="D9D9E3"/>
                                    <w:right w:val="single" w:sz="2" w:space="0" w:color="D9D9E3"/>
                                  </w:divBdr>
                                  <w:divsChild>
                                    <w:div w:id="847016650">
                                      <w:marLeft w:val="0"/>
                                      <w:marRight w:val="0"/>
                                      <w:marTop w:val="0"/>
                                      <w:marBottom w:val="0"/>
                                      <w:divBdr>
                                        <w:top w:val="single" w:sz="2" w:space="0" w:color="D9D9E3"/>
                                        <w:left w:val="single" w:sz="2" w:space="0" w:color="D9D9E3"/>
                                        <w:bottom w:val="single" w:sz="2" w:space="0" w:color="D9D9E3"/>
                                        <w:right w:val="single" w:sz="2" w:space="0" w:color="D9D9E3"/>
                                      </w:divBdr>
                                      <w:divsChild>
                                        <w:div w:id="1234118486">
                                          <w:marLeft w:val="0"/>
                                          <w:marRight w:val="0"/>
                                          <w:marTop w:val="0"/>
                                          <w:marBottom w:val="0"/>
                                          <w:divBdr>
                                            <w:top w:val="single" w:sz="2" w:space="0" w:color="D9D9E3"/>
                                            <w:left w:val="single" w:sz="2" w:space="0" w:color="D9D9E3"/>
                                            <w:bottom w:val="single" w:sz="2" w:space="0" w:color="D9D9E3"/>
                                            <w:right w:val="single" w:sz="2" w:space="0" w:color="D9D9E3"/>
                                          </w:divBdr>
                                          <w:divsChild>
                                            <w:div w:id="12600250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70289196">
          <w:marLeft w:val="0"/>
          <w:marRight w:val="0"/>
          <w:marTop w:val="0"/>
          <w:marBottom w:val="0"/>
          <w:divBdr>
            <w:top w:val="none" w:sz="0" w:space="0" w:color="auto"/>
            <w:left w:val="none" w:sz="0" w:space="0" w:color="auto"/>
            <w:bottom w:val="none" w:sz="0" w:space="0" w:color="auto"/>
            <w:right w:val="none" w:sz="0" w:space="0" w:color="auto"/>
          </w:divBdr>
          <w:divsChild>
            <w:div w:id="816606582">
              <w:marLeft w:val="0"/>
              <w:marRight w:val="0"/>
              <w:marTop w:val="0"/>
              <w:marBottom w:val="0"/>
              <w:divBdr>
                <w:top w:val="single" w:sz="2" w:space="0" w:color="D9D9E3"/>
                <w:left w:val="single" w:sz="2" w:space="0" w:color="D9D9E3"/>
                <w:bottom w:val="single" w:sz="2" w:space="0" w:color="D9D9E3"/>
                <w:right w:val="single" w:sz="2" w:space="0" w:color="D9D9E3"/>
              </w:divBdr>
              <w:divsChild>
                <w:div w:id="1604529773">
                  <w:marLeft w:val="0"/>
                  <w:marRight w:val="0"/>
                  <w:marTop w:val="0"/>
                  <w:marBottom w:val="0"/>
                  <w:divBdr>
                    <w:top w:val="single" w:sz="2" w:space="0" w:color="D9D9E3"/>
                    <w:left w:val="single" w:sz="2" w:space="0" w:color="D9D9E3"/>
                    <w:bottom w:val="single" w:sz="2" w:space="0" w:color="D9D9E3"/>
                    <w:right w:val="single" w:sz="2" w:space="0" w:color="D9D9E3"/>
                  </w:divBdr>
                  <w:divsChild>
                    <w:div w:id="1554197196">
                      <w:marLeft w:val="0"/>
                      <w:marRight w:val="0"/>
                      <w:marTop w:val="0"/>
                      <w:marBottom w:val="0"/>
                      <w:divBdr>
                        <w:top w:val="single" w:sz="2" w:space="0" w:color="D9D9E3"/>
                        <w:left w:val="single" w:sz="2" w:space="0" w:color="D9D9E3"/>
                        <w:bottom w:val="single" w:sz="2" w:space="0" w:color="D9D9E3"/>
                        <w:right w:val="single" w:sz="2" w:space="0" w:color="D9D9E3"/>
                      </w:divBdr>
                      <w:divsChild>
                        <w:div w:id="974603248">
                          <w:marLeft w:val="0"/>
                          <w:marRight w:val="0"/>
                          <w:marTop w:val="0"/>
                          <w:marBottom w:val="0"/>
                          <w:divBdr>
                            <w:top w:val="single" w:sz="2" w:space="0" w:color="D9D9E3"/>
                            <w:left w:val="single" w:sz="2" w:space="0" w:color="D9D9E3"/>
                            <w:bottom w:val="single" w:sz="2" w:space="0" w:color="D9D9E3"/>
                            <w:right w:val="single" w:sz="2" w:space="0" w:color="D9D9E3"/>
                          </w:divBdr>
                          <w:divsChild>
                            <w:div w:id="1308975659">
                              <w:marLeft w:val="0"/>
                              <w:marRight w:val="0"/>
                              <w:marTop w:val="0"/>
                              <w:marBottom w:val="0"/>
                              <w:divBdr>
                                <w:top w:val="single" w:sz="2" w:space="0" w:color="D9D9E3"/>
                                <w:left w:val="single" w:sz="2" w:space="0" w:color="D9D9E3"/>
                                <w:bottom w:val="single" w:sz="2" w:space="0" w:color="D9D9E3"/>
                                <w:right w:val="single" w:sz="2" w:space="0" w:color="D9D9E3"/>
                              </w:divBdr>
                              <w:divsChild>
                                <w:div w:id="48485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29671007">
      <w:bodyDiv w:val="1"/>
      <w:marLeft w:val="0"/>
      <w:marRight w:val="0"/>
      <w:marTop w:val="0"/>
      <w:marBottom w:val="0"/>
      <w:divBdr>
        <w:top w:val="none" w:sz="0" w:space="0" w:color="auto"/>
        <w:left w:val="none" w:sz="0" w:space="0" w:color="auto"/>
        <w:bottom w:val="none" w:sz="0" w:space="0" w:color="auto"/>
        <w:right w:val="none" w:sz="0" w:space="0" w:color="auto"/>
      </w:divBdr>
      <w:divsChild>
        <w:div w:id="458114648">
          <w:marLeft w:val="0"/>
          <w:marRight w:val="0"/>
          <w:marTop w:val="0"/>
          <w:marBottom w:val="0"/>
          <w:divBdr>
            <w:top w:val="none" w:sz="0" w:space="0" w:color="auto"/>
            <w:left w:val="none" w:sz="0" w:space="0" w:color="auto"/>
            <w:bottom w:val="none" w:sz="0" w:space="0" w:color="auto"/>
            <w:right w:val="none" w:sz="0" w:space="0" w:color="auto"/>
          </w:divBdr>
          <w:divsChild>
            <w:div w:id="1274559720">
              <w:marLeft w:val="0"/>
              <w:marRight w:val="0"/>
              <w:marTop w:val="0"/>
              <w:marBottom w:val="0"/>
              <w:divBdr>
                <w:top w:val="single" w:sz="2" w:space="0" w:color="D9D9E3"/>
                <w:left w:val="single" w:sz="2" w:space="0" w:color="D9D9E3"/>
                <w:bottom w:val="single" w:sz="2" w:space="0" w:color="D9D9E3"/>
                <w:right w:val="single" w:sz="2" w:space="0" w:color="D9D9E3"/>
              </w:divBdr>
              <w:divsChild>
                <w:div w:id="907769286">
                  <w:marLeft w:val="0"/>
                  <w:marRight w:val="0"/>
                  <w:marTop w:val="0"/>
                  <w:marBottom w:val="0"/>
                  <w:divBdr>
                    <w:top w:val="single" w:sz="2" w:space="0" w:color="D9D9E3"/>
                    <w:left w:val="single" w:sz="2" w:space="0" w:color="D9D9E3"/>
                    <w:bottom w:val="single" w:sz="2" w:space="0" w:color="D9D9E3"/>
                    <w:right w:val="single" w:sz="2" w:space="0" w:color="D9D9E3"/>
                  </w:divBdr>
                  <w:divsChild>
                    <w:div w:id="1202549346">
                      <w:marLeft w:val="0"/>
                      <w:marRight w:val="0"/>
                      <w:marTop w:val="0"/>
                      <w:marBottom w:val="0"/>
                      <w:divBdr>
                        <w:top w:val="single" w:sz="2" w:space="0" w:color="D9D9E3"/>
                        <w:left w:val="single" w:sz="2" w:space="0" w:color="D9D9E3"/>
                        <w:bottom w:val="single" w:sz="2" w:space="0" w:color="D9D9E3"/>
                        <w:right w:val="single" w:sz="2" w:space="0" w:color="D9D9E3"/>
                      </w:divBdr>
                      <w:divsChild>
                        <w:div w:id="268657689">
                          <w:marLeft w:val="0"/>
                          <w:marRight w:val="0"/>
                          <w:marTop w:val="0"/>
                          <w:marBottom w:val="0"/>
                          <w:divBdr>
                            <w:top w:val="single" w:sz="2" w:space="0" w:color="D9D9E3"/>
                            <w:left w:val="single" w:sz="2" w:space="0" w:color="D9D9E3"/>
                            <w:bottom w:val="single" w:sz="2" w:space="0" w:color="D9D9E3"/>
                            <w:right w:val="single" w:sz="2" w:space="0" w:color="D9D9E3"/>
                          </w:divBdr>
                          <w:divsChild>
                            <w:div w:id="1070234663">
                              <w:marLeft w:val="0"/>
                              <w:marRight w:val="0"/>
                              <w:marTop w:val="0"/>
                              <w:marBottom w:val="0"/>
                              <w:divBdr>
                                <w:top w:val="single" w:sz="2" w:space="0" w:color="D9D9E3"/>
                                <w:left w:val="single" w:sz="2" w:space="0" w:color="D9D9E3"/>
                                <w:bottom w:val="single" w:sz="2" w:space="0" w:color="D9D9E3"/>
                                <w:right w:val="single" w:sz="2" w:space="0" w:color="D9D9E3"/>
                              </w:divBdr>
                              <w:divsChild>
                                <w:div w:id="538052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68833255">
          <w:marLeft w:val="0"/>
          <w:marRight w:val="0"/>
          <w:marTop w:val="0"/>
          <w:marBottom w:val="0"/>
          <w:divBdr>
            <w:top w:val="single" w:sz="2" w:space="0" w:color="D9D9E3"/>
            <w:left w:val="single" w:sz="2" w:space="0" w:color="D9D9E3"/>
            <w:bottom w:val="single" w:sz="2" w:space="0" w:color="D9D9E3"/>
            <w:right w:val="single" w:sz="2" w:space="0" w:color="D9D9E3"/>
          </w:divBdr>
          <w:divsChild>
            <w:div w:id="481040054">
              <w:marLeft w:val="0"/>
              <w:marRight w:val="0"/>
              <w:marTop w:val="0"/>
              <w:marBottom w:val="0"/>
              <w:divBdr>
                <w:top w:val="single" w:sz="2" w:space="0" w:color="D9D9E3"/>
                <w:left w:val="single" w:sz="2" w:space="0" w:color="D9D9E3"/>
                <w:bottom w:val="single" w:sz="2" w:space="0" w:color="D9D9E3"/>
                <w:right w:val="single" w:sz="2" w:space="0" w:color="D9D9E3"/>
              </w:divBdr>
              <w:divsChild>
                <w:div w:id="662391914">
                  <w:marLeft w:val="0"/>
                  <w:marRight w:val="0"/>
                  <w:marTop w:val="0"/>
                  <w:marBottom w:val="0"/>
                  <w:divBdr>
                    <w:top w:val="single" w:sz="2" w:space="0" w:color="D9D9E3"/>
                    <w:left w:val="single" w:sz="2" w:space="0" w:color="D9D9E3"/>
                    <w:bottom w:val="single" w:sz="2" w:space="0" w:color="D9D9E3"/>
                    <w:right w:val="single" w:sz="2" w:space="0" w:color="D9D9E3"/>
                  </w:divBdr>
                  <w:divsChild>
                    <w:div w:id="1047990491">
                      <w:marLeft w:val="0"/>
                      <w:marRight w:val="0"/>
                      <w:marTop w:val="0"/>
                      <w:marBottom w:val="0"/>
                      <w:divBdr>
                        <w:top w:val="single" w:sz="2" w:space="0" w:color="D9D9E3"/>
                        <w:left w:val="single" w:sz="2" w:space="0" w:color="D9D9E3"/>
                        <w:bottom w:val="single" w:sz="2" w:space="0" w:color="D9D9E3"/>
                        <w:right w:val="single" w:sz="2" w:space="0" w:color="D9D9E3"/>
                      </w:divBdr>
                      <w:divsChild>
                        <w:div w:id="1278836006">
                          <w:marLeft w:val="0"/>
                          <w:marRight w:val="0"/>
                          <w:marTop w:val="0"/>
                          <w:marBottom w:val="0"/>
                          <w:divBdr>
                            <w:top w:val="single" w:sz="2" w:space="0" w:color="auto"/>
                            <w:left w:val="single" w:sz="2" w:space="0" w:color="auto"/>
                            <w:bottom w:val="single" w:sz="6" w:space="0" w:color="auto"/>
                            <w:right w:val="single" w:sz="2" w:space="0" w:color="auto"/>
                          </w:divBdr>
                          <w:divsChild>
                            <w:div w:id="7547453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98820899">
                                  <w:marLeft w:val="0"/>
                                  <w:marRight w:val="0"/>
                                  <w:marTop w:val="0"/>
                                  <w:marBottom w:val="0"/>
                                  <w:divBdr>
                                    <w:top w:val="single" w:sz="2" w:space="0" w:color="D9D9E3"/>
                                    <w:left w:val="single" w:sz="2" w:space="0" w:color="D9D9E3"/>
                                    <w:bottom w:val="single" w:sz="2" w:space="0" w:color="D9D9E3"/>
                                    <w:right w:val="single" w:sz="2" w:space="0" w:color="D9D9E3"/>
                                  </w:divBdr>
                                  <w:divsChild>
                                    <w:div w:id="1968004389">
                                      <w:marLeft w:val="0"/>
                                      <w:marRight w:val="0"/>
                                      <w:marTop w:val="0"/>
                                      <w:marBottom w:val="0"/>
                                      <w:divBdr>
                                        <w:top w:val="single" w:sz="2" w:space="0" w:color="D9D9E3"/>
                                        <w:left w:val="single" w:sz="2" w:space="0" w:color="D9D9E3"/>
                                        <w:bottom w:val="single" w:sz="2" w:space="0" w:color="D9D9E3"/>
                                        <w:right w:val="single" w:sz="2" w:space="0" w:color="D9D9E3"/>
                                      </w:divBdr>
                                      <w:divsChild>
                                        <w:div w:id="867451648">
                                          <w:marLeft w:val="0"/>
                                          <w:marRight w:val="0"/>
                                          <w:marTop w:val="0"/>
                                          <w:marBottom w:val="0"/>
                                          <w:divBdr>
                                            <w:top w:val="single" w:sz="2" w:space="0" w:color="D9D9E3"/>
                                            <w:left w:val="single" w:sz="2" w:space="0" w:color="D9D9E3"/>
                                            <w:bottom w:val="single" w:sz="2" w:space="0" w:color="D9D9E3"/>
                                            <w:right w:val="single" w:sz="2" w:space="0" w:color="D9D9E3"/>
                                          </w:divBdr>
                                          <w:divsChild>
                                            <w:div w:id="2109152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37919296">
      <w:bodyDiv w:val="1"/>
      <w:marLeft w:val="0"/>
      <w:marRight w:val="0"/>
      <w:marTop w:val="0"/>
      <w:marBottom w:val="0"/>
      <w:divBdr>
        <w:top w:val="none" w:sz="0" w:space="0" w:color="auto"/>
        <w:left w:val="none" w:sz="0" w:space="0" w:color="auto"/>
        <w:bottom w:val="none" w:sz="0" w:space="0" w:color="auto"/>
        <w:right w:val="none" w:sz="0" w:space="0" w:color="auto"/>
      </w:divBdr>
      <w:divsChild>
        <w:div w:id="468330228">
          <w:marLeft w:val="0"/>
          <w:marRight w:val="0"/>
          <w:marTop w:val="0"/>
          <w:marBottom w:val="0"/>
          <w:divBdr>
            <w:top w:val="single" w:sz="2" w:space="0" w:color="D9D9E3"/>
            <w:left w:val="single" w:sz="2" w:space="0" w:color="D9D9E3"/>
            <w:bottom w:val="single" w:sz="2" w:space="0" w:color="D9D9E3"/>
            <w:right w:val="single" w:sz="2" w:space="0" w:color="D9D9E3"/>
          </w:divBdr>
          <w:divsChild>
            <w:div w:id="873619103">
              <w:marLeft w:val="0"/>
              <w:marRight w:val="0"/>
              <w:marTop w:val="0"/>
              <w:marBottom w:val="0"/>
              <w:divBdr>
                <w:top w:val="single" w:sz="2" w:space="0" w:color="D9D9E3"/>
                <w:left w:val="single" w:sz="2" w:space="0" w:color="D9D9E3"/>
                <w:bottom w:val="single" w:sz="2" w:space="0" w:color="D9D9E3"/>
                <w:right w:val="single" w:sz="2" w:space="0" w:color="D9D9E3"/>
              </w:divBdr>
              <w:divsChild>
                <w:div w:id="1759596034">
                  <w:marLeft w:val="0"/>
                  <w:marRight w:val="0"/>
                  <w:marTop w:val="0"/>
                  <w:marBottom w:val="0"/>
                  <w:divBdr>
                    <w:top w:val="single" w:sz="2" w:space="0" w:color="D9D9E3"/>
                    <w:left w:val="single" w:sz="2" w:space="0" w:color="D9D9E3"/>
                    <w:bottom w:val="single" w:sz="2" w:space="0" w:color="D9D9E3"/>
                    <w:right w:val="single" w:sz="2" w:space="0" w:color="D9D9E3"/>
                  </w:divBdr>
                  <w:divsChild>
                    <w:div w:id="798844084">
                      <w:marLeft w:val="0"/>
                      <w:marRight w:val="0"/>
                      <w:marTop w:val="0"/>
                      <w:marBottom w:val="0"/>
                      <w:divBdr>
                        <w:top w:val="single" w:sz="2" w:space="0" w:color="D9D9E3"/>
                        <w:left w:val="single" w:sz="2" w:space="0" w:color="D9D9E3"/>
                        <w:bottom w:val="single" w:sz="2" w:space="0" w:color="D9D9E3"/>
                        <w:right w:val="single" w:sz="2" w:space="0" w:color="D9D9E3"/>
                      </w:divBdr>
                      <w:divsChild>
                        <w:div w:id="1901594282">
                          <w:marLeft w:val="0"/>
                          <w:marRight w:val="0"/>
                          <w:marTop w:val="0"/>
                          <w:marBottom w:val="0"/>
                          <w:divBdr>
                            <w:top w:val="single" w:sz="2" w:space="0" w:color="auto"/>
                            <w:left w:val="single" w:sz="2" w:space="0" w:color="auto"/>
                            <w:bottom w:val="single" w:sz="6" w:space="0" w:color="auto"/>
                            <w:right w:val="single" w:sz="2" w:space="0" w:color="auto"/>
                          </w:divBdr>
                          <w:divsChild>
                            <w:div w:id="1071122248">
                              <w:marLeft w:val="0"/>
                              <w:marRight w:val="0"/>
                              <w:marTop w:val="100"/>
                              <w:marBottom w:val="100"/>
                              <w:divBdr>
                                <w:top w:val="single" w:sz="2" w:space="0" w:color="D9D9E3"/>
                                <w:left w:val="single" w:sz="2" w:space="0" w:color="D9D9E3"/>
                                <w:bottom w:val="single" w:sz="2" w:space="0" w:color="D9D9E3"/>
                                <w:right w:val="single" w:sz="2" w:space="0" w:color="D9D9E3"/>
                              </w:divBdr>
                              <w:divsChild>
                                <w:div w:id="269439594">
                                  <w:marLeft w:val="0"/>
                                  <w:marRight w:val="0"/>
                                  <w:marTop w:val="0"/>
                                  <w:marBottom w:val="0"/>
                                  <w:divBdr>
                                    <w:top w:val="single" w:sz="2" w:space="0" w:color="D9D9E3"/>
                                    <w:left w:val="single" w:sz="2" w:space="0" w:color="D9D9E3"/>
                                    <w:bottom w:val="single" w:sz="2" w:space="0" w:color="D9D9E3"/>
                                    <w:right w:val="single" w:sz="2" w:space="0" w:color="D9D9E3"/>
                                  </w:divBdr>
                                  <w:divsChild>
                                    <w:div w:id="1244606658">
                                      <w:marLeft w:val="0"/>
                                      <w:marRight w:val="0"/>
                                      <w:marTop w:val="0"/>
                                      <w:marBottom w:val="0"/>
                                      <w:divBdr>
                                        <w:top w:val="single" w:sz="2" w:space="0" w:color="D9D9E3"/>
                                        <w:left w:val="single" w:sz="2" w:space="0" w:color="D9D9E3"/>
                                        <w:bottom w:val="single" w:sz="2" w:space="0" w:color="D9D9E3"/>
                                        <w:right w:val="single" w:sz="2" w:space="0" w:color="D9D9E3"/>
                                      </w:divBdr>
                                      <w:divsChild>
                                        <w:div w:id="1098332549">
                                          <w:marLeft w:val="0"/>
                                          <w:marRight w:val="0"/>
                                          <w:marTop w:val="0"/>
                                          <w:marBottom w:val="0"/>
                                          <w:divBdr>
                                            <w:top w:val="single" w:sz="2" w:space="0" w:color="D9D9E3"/>
                                            <w:left w:val="single" w:sz="2" w:space="0" w:color="D9D9E3"/>
                                            <w:bottom w:val="single" w:sz="2" w:space="0" w:color="D9D9E3"/>
                                            <w:right w:val="single" w:sz="2" w:space="0" w:color="D9D9E3"/>
                                          </w:divBdr>
                                          <w:divsChild>
                                            <w:div w:id="458497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76969668">
          <w:marLeft w:val="0"/>
          <w:marRight w:val="0"/>
          <w:marTop w:val="0"/>
          <w:marBottom w:val="0"/>
          <w:divBdr>
            <w:top w:val="none" w:sz="0" w:space="0" w:color="auto"/>
            <w:left w:val="none" w:sz="0" w:space="0" w:color="auto"/>
            <w:bottom w:val="none" w:sz="0" w:space="0" w:color="auto"/>
            <w:right w:val="none" w:sz="0" w:space="0" w:color="auto"/>
          </w:divBdr>
        </w:div>
      </w:divsChild>
    </w:div>
    <w:div w:id="1207529779">
      <w:bodyDiv w:val="1"/>
      <w:marLeft w:val="0"/>
      <w:marRight w:val="0"/>
      <w:marTop w:val="0"/>
      <w:marBottom w:val="0"/>
      <w:divBdr>
        <w:top w:val="none" w:sz="0" w:space="0" w:color="auto"/>
        <w:left w:val="none" w:sz="0" w:space="0" w:color="auto"/>
        <w:bottom w:val="none" w:sz="0" w:space="0" w:color="auto"/>
        <w:right w:val="none" w:sz="0" w:space="0" w:color="auto"/>
      </w:divBdr>
    </w:div>
    <w:div w:id="1484661873">
      <w:bodyDiv w:val="1"/>
      <w:marLeft w:val="0"/>
      <w:marRight w:val="0"/>
      <w:marTop w:val="0"/>
      <w:marBottom w:val="0"/>
      <w:divBdr>
        <w:top w:val="none" w:sz="0" w:space="0" w:color="auto"/>
        <w:left w:val="none" w:sz="0" w:space="0" w:color="auto"/>
        <w:bottom w:val="none" w:sz="0" w:space="0" w:color="auto"/>
        <w:right w:val="none" w:sz="0" w:space="0" w:color="auto"/>
      </w:divBdr>
      <w:divsChild>
        <w:div w:id="314533277">
          <w:marLeft w:val="0"/>
          <w:marRight w:val="0"/>
          <w:marTop w:val="0"/>
          <w:marBottom w:val="0"/>
          <w:divBdr>
            <w:top w:val="none" w:sz="0" w:space="0" w:color="auto"/>
            <w:left w:val="none" w:sz="0" w:space="0" w:color="auto"/>
            <w:bottom w:val="none" w:sz="0" w:space="0" w:color="auto"/>
            <w:right w:val="none" w:sz="0" w:space="0" w:color="auto"/>
          </w:divBdr>
        </w:div>
        <w:div w:id="1669559391">
          <w:marLeft w:val="0"/>
          <w:marRight w:val="0"/>
          <w:marTop w:val="0"/>
          <w:marBottom w:val="0"/>
          <w:divBdr>
            <w:top w:val="single" w:sz="2" w:space="0" w:color="D9D9E3"/>
            <w:left w:val="single" w:sz="2" w:space="0" w:color="D9D9E3"/>
            <w:bottom w:val="single" w:sz="2" w:space="0" w:color="D9D9E3"/>
            <w:right w:val="single" w:sz="2" w:space="0" w:color="D9D9E3"/>
          </w:divBdr>
          <w:divsChild>
            <w:div w:id="468474358">
              <w:marLeft w:val="0"/>
              <w:marRight w:val="0"/>
              <w:marTop w:val="0"/>
              <w:marBottom w:val="0"/>
              <w:divBdr>
                <w:top w:val="single" w:sz="2" w:space="0" w:color="D9D9E3"/>
                <w:left w:val="single" w:sz="2" w:space="0" w:color="D9D9E3"/>
                <w:bottom w:val="single" w:sz="2" w:space="0" w:color="D9D9E3"/>
                <w:right w:val="single" w:sz="2" w:space="0" w:color="D9D9E3"/>
              </w:divBdr>
              <w:divsChild>
                <w:div w:id="1243107718">
                  <w:marLeft w:val="0"/>
                  <w:marRight w:val="0"/>
                  <w:marTop w:val="0"/>
                  <w:marBottom w:val="0"/>
                  <w:divBdr>
                    <w:top w:val="single" w:sz="2" w:space="0" w:color="D9D9E3"/>
                    <w:left w:val="single" w:sz="2" w:space="0" w:color="D9D9E3"/>
                    <w:bottom w:val="single" w:sz="2" w:space="0" w:color="D9D9E3"/>
                    <w:right w:val="single" w:sz="2" w:space="0" w:color="D9D9E3"/>
                  </w:divBdr>
                  <w:divsChild>
                    <w:div w:id="760375819">
                      <w:marLeft w:val="0"/>
                      <w:marRight w:val="0"/>
                      <w:marTop w:val="0"/>
                      <w:marBottom w:val="0"/>
                      <w:divBdr>
                        <w:top w:val="single" w:sz="2" w:space="0" w:color="D9D9E3"/>
                        <w:left w:val="single" w:sz="2" w:space="0" w:color="D9D9E3"/>
                        <w:bottom w:val="single" w:sz="2" w:space="0" w:color="D9D9E3"/>
                        <w:right w:val="single" w:sz="2" w:space="0" w:color="D9D9E3"/>
                      </w:divBdr>
                      <w:divsChild>
                        <w:div w:id="251355230">
                          <w:marLeft w:val="0"/>
                          <w:marRight w:val="0"/>
                          <w:marTop w:val="0"/>
                          <w:marBottom w:val="0"/>
                          <w:divBdr>
                            <w:top w:val="single" w:sz="2" w:space="0" w:color="auto"/>
                            <w:left w:val="single" w:sz="2" w:space="0" w:color="auto"/>
                            <w:bottom w:val="single" w:sz="6" w:space="0" w:color="auto"/>
                            <w:right w:val="single" w:sz="2" w:space="0" w:color="auto"/>
                          </w:divBdr>
                          <w:divsChild>
                            <w:div w:id="701975177">
                              <w:marLeft w:val="0"/>
                              <w:marRight w:val="0"/>
                              <w:marTop w:val="100"/>
                              <w:marBottom w:val="100"/>
                              <w:divBdr>
                                <w:top w:val="single" w:sz="2" w:space="0" w:color="D9D9E3"/>
                                <w:left w:val="single" w:sz="2" w:space="0" w:color="D9D9E3"/>
                                <w:bottom w:val="single" w:sz="2" w:space="0" w:color="D9D9E3"/>
                                <w:right w:val="single" w:sz="2" w:space="0" w:color="D9D9E3"/>
                              </w:divBdr>
                              <w:divsChild>
                                <w:div w:id="99028804">
                                  <w:marLeft w:val="0"/>
                                  <w:marRight w:val="0"/>
                                  <w:marTop w:val="0"/>
                                  <w:marBottom w:val="0"/>
                                  <w:divBdr>
                                    <w:top w:val="single" w:sz="2" w:space="0" w:color="D9D9E3"/>
                                    <w:left w:val="single" w:sz="2" w:space="0" w:color="D9D9E3"/>
                                    <w:bottom w:val="single" w:sz="2" w:space="0" w:color="D9D9E3"/>
                                    <w:right w:val="single" w:sz="2" w:space="0" w:color="D9D9E3"/>
                                  </w:divBdr>
                                  <w:divsChild>
                                    <w:div w:id="2022122151">
                                      <w:marLeft w:val="0"/>
                                      <w:marRight w:val="0"/>
                                      <w:marTop w:val="0"/>
                                      <w:marBottom w:val="0"/>
                                      <w:divBdr>
                                        <w:top w:val="single" w:sz="2" w:space="0" w:color="D9D9E3"/>
                                        <w:left w:val="single" w:sz="2" w:space="0" w:color="D9D9E3"/>
                                        <w:bottom w:val="single" w:sz="2" w:space="0" w:color="D9D9E3"/>
                                        <w:right w:val="single" w:sz="2" w:space="0" w:color="D9D9E3"/>
                                      </w:divBdr>
                                      <w:divsChild>
                                        <w:div w:id="280841258">
                                          <w:marLeft w:val="0"/>
                                          <w:marRight w:val="0"/>
                                          <w:marTop w:val="0"/>
                                          <w:marBottom w:val="0"/>
                                          <w:divBdr>
                                            <w:top w:val="single" w:sz="2" w:space="0" w:color="D9D9E3"/>
                                            <w:left w:val="single" w:sz="2" w:space="0" w:color="D9D9E3"/>
                                            <w:bottom w:val="single" w:sz="2" w:space="0" w:color="D9D9E3"/>
                                            <w:right w:val="single" w:sz="2" w:space="0" w:color="D9D9E3"/>
                                          </w:divBdr>
                                          <w:divsChild>
                                            <w:div w:id="1151555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12449254">
      <w:bodyDiv w:val="1"/>
      <w:marLeft w:val="0"/>
      <w:marRight w:val="0"/>
      <w:marTop w:val="0"/>
      <w:marBottom w:val="0"/>
      <w:divBdr>
        <w:top w:val="none" w:sz="0" w:space="0" w:color="auto"/>
        <w:left w:val="none" w:sz="0" w:space="0" w:color="auto"/>
        <w:bottom w:val="none" w:sz="0" w:space="0" w:color="auto"/>
        <w:right w:val="none" w:sz="0" w:space="0" w:color="auto"/>
      </w:divBdr>
    </w:div>
    <w:div w:id="193875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371/journal.pone.0140381" TargetMode="External"/><Relationship Id="rId39" Type="http://schemas.openxmlformats.org/officeDocument/2006/relationships/hyperlink" Target="https://doi.org/10.15623/ijret.%202014.0303068" TargetMode="External"/><Relationship Id="rId21" Type="http://schemas.openxmlformats.org/officeDocument/2006/relationships/hyperlink" Target="https://doi.org/10.%2052549/ijeei.v8i4.2436" TargetMode="External"/><Relationship Id="rId34" Type="http://schemas.openxmlformats.org/officeDocument/2006/relationships/hyperlink" Target="https://doi.org/10.%201109/EMBC.2018.8513556" TargetMode="External"/><Relationship Id="rId42" Type="http://schemas.openxmlformats.org/officeDocument/2006/relationships/hyperlink" Target="https://doi.org/10.1007/s13369-013-0559-4" TargetMode="External"/><Relationship Id="rId47" Type="http://schemas.openxmlformats.org/officeDocument/2006/relationships/hyperlink" Target="https://doi.org/10.1016/j.asoc.2015.%2009.016" TargetMode="External"/><Relationship Id="rId50" Type="http://schemas.openxmlformats.org/officeDocument/2006/relationships/hyperlink" Target="https://doi.org/10.1109/ACCESS.2019.2919122"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02/mrm.22147" TargetMode="External"/><Relationship Id="rId33" Type="http://schemas.openxmlformats.org/officeDocument/2006/relationships/hyperlink" Target="https://doi.org/10.1155/2021/2392395" TargetMode="External"/><Relationship Id="rId38" Type="http://schemas.openxmlformats.org/officeDocument/2006/relationships/hyperlink" Target="https://doi.org/10.23956/ijarcsse/V7I4/0145" TargetMode="External"/><Relationship Id="rId46" Type="http://schemas.openxmlformats.org/officeDocument/2006/relationships/hyperlink" Target="https://doi.org/10.1007/978-3-7908-2604-3_1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109/COMST.2018.2844341" TargetMode="External"/><Relationship Id="rId29" Type="http://schemas.openxmlformats.org/officeDocument/2006/relationships/hyperlink" Target="https://doi.org/10.1007/978-981-15-6067-5_30" TargetMode="External"/><Relationship Id="rId41" Type="http://schemas.openxmlformats.org/officeDocument/2006/relationships/hyperlink" Target="https://doi.org/10.1109/ICETE%20CH.2015.727503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1109/CIPECH.2016.%207918737" TargetMode="External"/><Relationship Id="rId32" Type="http://schemas.openxmlformats.org/officeDocument/2006/relationships/hyperlink" Target="https://doi.org/10.3390/app8010027" TargetMode="External"/><Relationship Id="rId37" Type="http://schemas.openxmlformats.org/officeDocument/2006/relationships/hyperlink" Target="https://doi.org/10.1007/978-3-642-20998-7_38" TargetMode="External"/><Relationship Id="rId40" Type="http://schemas.openxmlformats.org/officeDocument/2006/relationships/hyperlink" Target="https://doi.org/10.1109/ICEEM52022.2021.9480637" TargetMode="External"/><Relationship Id="rId45" Type="http://schemas.openxmlformats.org/officeDocument/2006/relationships/hyperlink" Target="https://doi.org/10.%201007/s12652-017-0659-1"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i.org/10.1007/s13735-020-00199-7" TargetMode="External"/><Relationship Id="rId28" Type="http://schemas.openxmlformats.org/officeDocument/2006/relationships/hyperlink" Target="https://doi.org/10.1016/j.compbiomed.2019.103345" TargetMode="External"/><Relationship Id="rId36" Type="http://schemas.openxmlformats.org/officeDocument/2006/relationships/hyperlink" Target="https://doi.org/10.1109/83.951532" TargetMode="External"/><Relationship Id="rId49" Type="http://schemas.openxmlformats.org/officeDocument/2006/relationships/hyperlink" Target="https://doi.org/10.1109/I-SMAC49090.2020.%209243461"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oi.org/10.1016/j.mehy.2020.109684" TargetMode="External"/><Relationship Id="rId44" Type="http://schemas.openxmlformats.org/officeDocument/2006/relationships/hyperlink" Target="https://doi.org/10.1155/2019/7305832" TargetMode="External"/><Relationship Id="rId52" Type="http://schemas.openxmlformats.org/officeDocument/2006/relationships/hyperlink" Target="https://doi.org/10.%201016/j.mehy.2020.109696"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1109/CONFLUENCE.2017.7943218" TargetMode="External"/><Relationship Id="rId27" Type="http://schemas.openxmlformats.org/officeDocument/2006/relationships/hyperlink" Target="https://doi.org/10.1201/9781351003%20827-9" TargetMode="External"/><Relationship Id="rId30" Type="http://schemas.openxmlformats.org/officeDocument/2006/relationships/hyperlink" Target="https://doi.org/10.%201109/ACCESS.2018.2885639" TargetMode="External"/><Relationship Id="rId35" Type="http://schemas.openxmlformats.org/officeDocument/2006/relationships/hyperlink" Target="https://doi.org/10.%201016/j.compbiomed.2017.10.003" TargetMode="External"/><Relationship Id="rId43" Type="http://schemas.openxmlformats.org/officeDocument/2006/relationships/hyperlink" Target="https://doi.org/10.1109/iThings-GreenCom-CPSCom-SmartData-Cybermatic%20s50389.2020.00144" TargetMode="External"/><Relationship Id="rId48" Type="http://schemas.openxmlformats.org/officeDocument/2006/relationships/hyperlink" Target="https://doi.org/10.1016/j.mehy.2020.109922"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1007/s11554-019-00852-3"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10B92-F404-4FD3-BD19-594DF0F00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6908</Words>
  <Characters>39380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2023-08-26T10:03:00Z</dcterms:created>
  <dcterms:modified xsi:type="dcterms:W3CDTF">2023-08-26T10:03:00Z</dcterms:modified>
</cp:coreProperties>
</file>