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F06FA" w14:textId="77777777" w:rsidR="007744EF" w:rsidRPr="007A01C0" w:rsidRDefault="007744EF" w:rsidP="007A01C0">
      <w:pPr>
        <w:spacing w:line="360" w:lineRule="auto"/>
        <w:jc w:val="center"/>
        <w:rPr>
          <w:rFonts w:ascii="Times New Roman" w:hAnsi="Times New Roman" w:cs="Times New Roman"/>
          <w:b/>
          <w:bCs/>
          <w:sz w:val="32"/>
          <w:szCs w:val="32"/>
          <w:u w:val="single"/>
        </w:rPr>
      </w:pPr>
      <w:r w:rsidRPr="007A01C0">
        <w:rPr>
          <w:rFonts w:ascii="Times New Roman" w:hAnsi="Times New Roman" w:cs="Times New Roman"/>
          <w:b/>
          <w:bCs/>
          <w:sz w:val="32"/>
          <w:szCs w:val="32"/>
          <w:u w:val="single"/>
        </w:rPr>
        <w:t>TRENDS IN TRAVEL NURSING</w:t>
      </w:r>
    </w:p>
    <w:p w14:paraId="4C5B61F6" w14:textId="3E9B9295" w:rsidR="007744EF" w:rsidRPr="007A01C0" w:rsidRDefault="007744EF" w:rsidP="007A01C0">
      <w:pPr>
        <w:pStyle w:val="ListParagraph"/>
        <w:numPr>
          <w:ilvl w:val="0"/>
          <w:numId w:val="2"/>
        </w:numPr>
        <w:spacing w:after="0"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MR. RAVIKANT SHARMA</w:t>
      </w:r>
    </w:p>
    <w:p w14:paraId="68CA0AF9" w14:textId="77777777" w:rsidR="007744EF" w:rsidRPr="007A01C0" w:rsidRDefault="007744EF" w:rsidP="007A01C0">
      <w:pPr>
        <w:spacing w:after="0"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MEDICAL SURGICAL NURSING (CVTS)</w:t>
      </w:r>
    </w:p>
    <w:p w14:paraId="2A13E39A" w14:textId="77777777" w:rsidR="007744EF" w:rsidRPr="007A01C0" w:rsidRDefault="007744EF" w:rsidP="007A01C0">
      <w:pPr>
        <w:spacing w:after="0" w:line="360" w:lineRule="auto"/>
        <w:ind w:left="720"/>
        <w:jc w:val="both"/>
        <w:rPr>
          <w:rFonts w:ascii="Times New Roman" w:hAnsi="Times New Roman" w:cs="Times New Roman"/>
          <w:sz w:val="24"/>
          <w:szCs w:val="24"/>
        </w:rPr>
      </w:pPr>
      <w:r w:rsidRPr="007A01C0">
        <w:rPr>
          <w:rFonts w:ascii="Times New Roman" w:hAnsi="Times New Roman" w:cs="Times New Roman"/>
          <w:sz w:val="24"/>
          <w:szCs w:val="24"/>
        </w:rPr>
        <w:t>COLLEGE OF NURSING, AUTONOMOUS STATE MEDICAL COLLEGE, FIROZABAD, UTTARPRADESH, INDIA</w:t>
      </w:r>
    </w:p>
    <w:p w14:paraId="75822F30" w14:textId="77777777" w:rsidR="007A01C0" w:rsidRDefault="007A01C0" w:rsidP="007A01C0">
      <w:pPr>
        <w:spacing w:after="0" w:line="360" w:lineRule="auto"/>
        <w:ind w:firstLine="720"/>
        <w:jc w:val="both"/>
        <w:rPr>
          <w:rFonts w:ascii="Times New Roman" w:hAnsi="Times New Roman" w:cs="Times New Roman"/>
          <w:sz w:val="24"/>
          <w:szCs w:val="24"/>
        </w:rPr>
      </w:pPr>
      <w:hyperlink r:id="rId5" w:history="1">
        <w:r w:rsidRPr="008166A3">
          <w:rPr>
            <w:rStyle w:val="Hyperlink"/>
            <w:rFonts w:ascii="Times New Roman" w:hAnsi="Times New Roman" w:cs="Times New Roman"/>
            <w:sz w:val="24"/>
            <w:szCs w:val="24"/>
          </w:rPr>
          <w:t>rvkntsharma03@gmail.com</w:t>
        </w:r>
      </w:hyperlink>
    </w:p>
    <w:p w14:paraId="6BB73995" w14:textId="1792CAFE" w:rsidR="007A01C0" w:rsidRDefault="007A01C0" w:rsidP="007A01C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14850826" w14:textId="46C48897" w:rsidR="007744EF" w:rsidRPr="007A01C0" w:rsidRDefault="007A01C0" w:rsidP="007A01C0">
      <w:pPr>
        <w:spacing w:after="0"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 xml:space="preserve">      2. </w:t>
      </w:r>
      <w:r w:rsidRPr="007A01C0">
        <w:rPr>
          <w:rFonts w:ascii="Times New Roman" w:hAnsi="Times New Roman" w:cs="Times New Roman"/>
          <w:b/>
          <w:bCs/>
          <w:sz w:val="24"/>
          <w:szCs w:val="24"/>
        </w:rPr>
        <w:tab/>
      </w:r>
      <w:r w:rsidR="007744EF" w:rsidRPr="007A01C0">
        <w:rPr>
          <w:rFonts w:ascii="Times New Roman" w:hAnsi="Times New Roman" w:cs="Times New Roman"/>
          <w:b/>
          <w:bCs/>
          <w:sz w:val="24"/>
          <w:szCs w:val="24"/>
        </w:rPr>
        <w:t>MS. VISHVANGI CHOUHAN</w:t>
      </w:r>
    </w:p>
    <w:p w14:paraId="33DCFE18" w14:textId="77777777" w:rsidR="007A01C0" w:rsidRDefault="007744EF" w:rsidP="007A01C0">
      <w:pPr>
        <w:spacing w:after="0"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M.SC. NURSING (PURSUING)</w:t>
      </w:r>
    </w:p>
    <w:p w14:paraId="779B2F44" w14:textId="5BBB19E3" w:rsidR="007744EF" w:rsidRPr="007A01C0" w:rsidRDefault="007744EF" w:rsidP="007A01C0">
      <w:pPr>
        <w:spacing w:after="0" w:line="360" w:lineRule="auto"/>
        <w:ind w:left="720"/>
        <w:jc w:val="both"/>
        <w:rPr>
          <w:rFonts w:ascii="Times New Roman" w:hAnsi="Times New Roman" w:cs="Times New Roman"/>
          <w:sz w:val="24"/>
          <w:szCs w:val="24"/>
        </w:rPr>
      </w:pPr>
      <w:r w:rsidRPr="007A01C0">
        <w:rPr>
          <w:rFonts w:ascii="Times New Roman" w:hAnsi="Times New Roman" w:cs="Times New Roman"/>
          <w:sz w:val="24"/>
          <w:szCs w:val="24"/>
        </w:rPr>
        <w:t>GEETANJALI COLLEGE OF NURSING, GEETANJALI MEDICAL UNIVERSITY, UDAIPUR, RAJASTHAN, INDIA</w:t>
      </w:r>
    </w:p>
    <w:p w14:paraId="6BA676B9" w14:textId="6C852D7C" w:rsidR="007744EF" w:rsidRDefault="007A01C0" w:rsidP="007A01C0">
      <w:pPr>
        <w:spacing w:after="0" w:line="360" w:lineRule="auto"/>
        <w:ind w:firstLine="720"/>
        <w:jc w:val="both"/>
        <w:rPr>
          <w:rFonts w:ascii="Times New Roman" w:hAnsi="Times New Roman" w:cs="Times New Roman"/>
          <w:sz w:val="24"/>
          <w:szCs w:val="24"/>
        </w:rPr>
      </w:pPr>
      <w:hyperlink r:id="rId6" w:history="1">
        <w:r w:rsidRPr="008166A3">
          <w:rPr>
            <w:rStyle w:val="Hyperlink"/>
            <w:rFonts w:ascii="Times New Roman" w:hAnsi="Times New Roman" w:cs="Times New Roman"/>
            <w:sz w:val="24"/>
            <w:szCs w:val="24"/>
          </w:rPr>
          <w:t>vishvangichouhan3@gmail.com</w:t>
        </w:r>
      </w:hyperlink>
      <w:r>
        <w:rPr>
          <w:rFonts w:ascii="Times New Roman" w:hAnsi="Times New Roman" w:cs="Times New Roman"/>
          <w:sz w:val="24"/>
          <w:szCs w:val="24"/>
        </w:rPr>
        <w:t xml:space="preserve"> </w:t>
      </w:r>
    </w:p>
    <w:p w14:paraId="3F574058" w14:textId="77777777" w:rsidR="007A01C0" w:rsidRPr="007A01C0" w:rsidRDefault="007A01C0" w:rsidP="007A01C0">
      <w:pPr>
        <w:spacing w:after="0" w:line="360" w:lineRule="auto"/>
        <w:ind w:firstLine="720"/>
        <w:jc w:val="both"/>
        <w:rPr>
          <w:rFonts w:ascii="Times New Roman" w:hAnsi="Times New Roman" w:cs="Times New Roman"/>
          <w:sz w:val="24"/>
          <w:szCs w:val="24"/>
        </w:rPr>
      </w:pPr>
    </w:p>
    <w:p w14:paraId="2552975A" w14:textId="77777777" w:rsidR="007A01C0" w:rsidRPr="007A01C0" w:rsidRDefault="007744EF" w:rsidP="007A01C0">
      <w:pPr>
        <w:spacing w:line="360" w:lineRule="auto"/>
        <w:jc w:val="both"/>
        <w:rPr>
          <w:rFonts w:ascii="Times New Roman" w:hAnsi="Times New Roman" w:cs="Times New Roman"/>
          <w:b/>
          <w:bCs/>
          <w:sz w:val="28"/>
          <w:szCs w:val="28"/>
        </w:rPr>
      </w:pPr>
      <w:r w:rsidRPr="007A01C0">
        <w:rPr>
          <w:rFonts w:ascii="Times New Roman" w:hAnsi="Times New Roman" w:cs="Times New Roman"/>
          <w:b/>
          <w:bCs/>
          <w:sz w:val="28"/>
          <w:szCs w:val="28"/>
        </w:rPr>
        <w:t>INTRODUCTION:</w:t>
      </w:r>
      <w:r w:rsidR="007A01C0" w:rsidRPr="007A01C0">
        <w:rPr>
          <w:rFonts w:ascii="Times New Roman" w:hAnsi="Times New Roman" w:cs="Times New Roman"/>
          <w:b/>
          <w:bCs/>
          <w:sz w:val="28"/>
          <w:szCs w:val="28"/>
        </w:rPr>
        <w:t xml:space="preserve"> </w:t>
      </w:r>
    </w:p>
    <w:p w14:paraId="66534604"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Travel nurse staffing agencies have seen a dramatic rise in the need for qualified staff, this is due to a widespread shortage of nurses and a lack of healthcare professionals to take on a critical role in this area. With travel nursing agencies in high demand, there's never been a better time to look into travel nursing than right now. The future of the travel nursing industry is expected to have more and more job opportunities for qualified nurses over time.</w:t>
      </w:r>
    </w:p>
    <w:p w14:paraId="4B39B45A"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Travel nursing is a rapidly growing industry that has seen significant growth in recent years. According to the Bureau of Labor Statistics, the demand for registered nurses is expected to grow 7% from 2019 to 2029, with an additional 221,900 jobs expected to be added to the workforce. This growth is due in part to an aging baby boomer population that requires more health care services.</w:t>
      </w:r>
    </w:p>
    <w:p w14:paraId="013CEC7B"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Travel nursing is a unique subset of the nursing industry that allows healthcare professionals to work temporarily in different locations.</w:t>
      </w:r>
    </w:p>
    <w:p w14:paraId="6DD63D76"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Travel nursing can be traced back to the 19th century when a pioneer like Florence Nightingale led a group of 38 nurses from London to Constantinople to serve the growing number of sick and wounded British soldiers during the Crimean War.</w:t>
      </w:r>
    </w:p>
    <w:p w14:paraId="6031EEFE"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lastRenderedPageBreak/>
        <w:t>In modern times, travel nursing has rapidly expanded in America in response to a widespread nursing shortage.</w:t>
      </w:r>
    </w:p>
    <w:p w14:paraId="37D822D3"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New Orleans became the first area to hire contract nurses brought in from other parts of the country.</w:t>
      </w:r>
    </w:p>
    <w:p w14:paraId="54E85541" w14:textId="77777777" w:rsid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Travel nursing has been part of the modern nursing workforce for many decades and is now a strategic staffing solution.</w:t>
      </w:r>
    </w:p>
    <w:p w14:paraId="6893D9FB" w14:textId="52E922C9" w:rsidR="000D136D" w:rsidRPr="007A01C0" w:rsidRDefault="000D136D" w:rsidP="007A01C0">
      <w:pPr>
        <w:pStyle w:val="ListParagraph"/>
        <w:numPr>
          <w:ilvl w:val="0"/>
          <w:numId w:val="3"/>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A travel nurse will always be needed and a staffing agency will always be a reliable way to achieve a positive lifestyle and financial company with appropriate benefits suitable for the future.</w:t>
      </w:r>
    </w:p>
    <w:p w14:paraId="0B1E6CEB" w14:textId="77777777" w:rsidR="000D136D" w:rsidRPr="007A01C0" w:rsidRDefault="000D136D" w:rsidP="007A01C0">
      <w:pPr>
        <w:spacing w:line="360" w:lineRule="auto"/>
        <w:jc w:val="both"/>
        <w:rPr>
          <w:rFonts w:ascii="Times New Roman" w:hAnsi="Times New Roman" w:cs="Times New Roman"/>
          <w:b/>
          <w:bCs/>
          <w:sz w:val="28"/>
          <w:szCs w:val="28"/>
        </w:rPr>
      </w:pPr>
      <w:r w:rsidRPr="007A01C0">
        <w:rPr>
          <w:rFonts w:ascii="Times New Roman" w:hAnsi="Times New Roman" w:cs="Times New Roman"/>
          <w:b/>
          <w:bCs/>
          <w:sz w:val="28"/>
          <w:szCs w:val="28"/>
        </w:rPr>
        <w:t>TRAVEL NURSING TRENDS ARE:</w:t>
      </w:r>
    </w:p>
    <w:p w14:paraId="29453B14" w14:textId="4228788E" w:rsidR="000D136D" w:rsidRPr="007A01C0" w:rsidRDefault="000D136D" w:rsidP="007A01C0">
      <w:pPr>
        <w:pStyle w:val="ListParagraph"/>
        <w:numPr>
          <w:ilvl w:val="0"/>
          <w:numId w:val="4"/>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We will continue to rely on nurses and dying workers</w:t>
      </w:r>
    </w:p>
    <w:p w14:paraId="5FF84196" w14:textId="0F9A02CC" w:rsidR="000D136D" w:rsidRPr="007A01C0" w:rsidRDefault="000D136D" w:rsidP="007A01C0">
      <w:pPr>
        <w:pStyle w:val="ListParagraph"/>
        <w:numPr>
          <w:ilvl w:val="0"/>
          <w:numId w:val="4"/>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Focus on mental health nursing excellence</w:t>
      </w:r>
    </w:p>
    <w:p w14:paraId="51F8F0BB" w14:textId="3CA26EB9" w:rsidR="000D136D" w:rsidRPr="007A01C0" w:rsidRDefault="000D136D" w:rsidP="007A01C0">
      <w:pPr>
        <w:pStyle w:val="ListParagraph"/>
        <w:numPr>
          <w:ilvl w:val="0"/>
          <w:numId w:val="4"/>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Health services in hospitals will increase</w:t>
      </w:r>
    </w:p>
    <w:p w14:paraId="56381C96" w14:textId="63A1E1DB" w:rsidR="000D136D" w:rsidRPr="007A01C0" w:rsidRDefault="000D136D" w:rsidP="007A01C0">
      <w:pPr>
        <w:pStyle w:val="ListParagraph"/>
        <w:numPr>
          <w:ilvl w:val="0"/>
          <w:numId w:val="4"/>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Transition to value-oriented care</w:t>
      </w:r>
    </w:p>
    <w:p w14:paraId="3740D8A4" w14:textId="000F3CEB" w:rsidR="000D136D" w:rsidRPr="007A01C0" w:rsidRDefault="000D136D" w:rsidP="007A01C0">
      <w:pPr>
        <w:pStyle w:val="ListParagraph"/>
        <w:numPr>
          <w:ilvl w:val="0"/>
          <w:numId w:val="4"/>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The rise of tele-health</w:t>
      </w:r>
    </w:p>
    <w:p w14:paraId="4DC3CD24" w14:textId="77777777" w:rsidR="000D136D" w:rsidRPr="007A01C0" w:rsidRDefault="000D136D" w:rsidP="007A01C0">
      <w:pPr>
        <w:spacing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1. We will continue to rely on nurses and dying workers</w:t>
      </w:r>
    </w:p>
    <w:p w14:paraId="784572E8" w14:textId="77777777" w:rsid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Healthcare organizations will continue to rely on travel and nursing staff to ensure patient care is safe due to staff shortages. Hourly wages for nurses are expected to increase by more than 200% from 2019 to 2022 as demand increases during the pandemic.</w:t>
      </w:r>
    </w:p>
    <w:p w14:paraId="35BAA850" w14:textId="300CDB4A"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As nursing salaries increase, so do nurses leaving their full-time jobs to earn more. However, such high fees are unsustainable during the COVID-19 pandemic and put many hospitals at financial risk.</w:t>
      </w:r>
    </w:p>
    <w:p w14:paraId="54D7CD11"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Although there are strategies to increase the number of new full-time nurses, the reality is that it will take at least two years for the new patient nurses to work. In the meantime, hospitals will continue to hire travel nurses to fill the shortage, but wages will be lower during the pandemic.</w:t>
      </w:r>
    </w:p>
    <w:p w14:paraId="52AFAEE6" w14:textId="77777777" w:rsidR="007A01C0" w:rsidRDefault="007A01C0" w:rsidP="007A01C0">
      <w:pPr>
        <w:spacing w:line="360" w:lineRule="auto"/>
        <w:jc w:val="both"/>
        <w:rPr>
          <w:rFonts w:ascii="Times New Roman" w:hAnsi="Times New Roman" w:cs="Times New Roman"/>
          <w:sz w:val="24"/>
          <w:szCs w:val="24"/>
        </w:rPr>
      </w:pPr>
    </w:p>
    <w:p w14:paraId="75E2F45E" w14:textId="1B5623FF" w:rsidR="000D136D" w:rsidRPr="007A01C0" w:rsidRDefault="000D136D" w:rsidP="007A01C0">
      <w:pPr>
        <w:spacing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lastRenderedPageBreak/>
        <w:t>2. Focus on mental health nursing excellence</w:t>
      </w:r>
    </w:p>
    <w:p w14:paraId="1EC5A945" w14:textId="38DC70A6"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 xml:space="preserve">Covid-19 has negatively affected many healthcare providers, and nurses are no exception. Stress, fatigue, and burnout are common in healthcare settings across the country; </w:t>
      </w:r>
      <w:r w:rsidR="007A01C0" w:rsidRPr="007A01C0">
        <w:rPr>
          <w:rFonts w:ascii="Times New Roman" w:hAnsi="Times New Roman" w:cs="Times New Roman"/>
          <w:sz w:val="24"/>
          <w:szCs w:val="24"/>
        </w:rPr>
        <w:t>therefore,</w:t>
      </w:r>
      <w:r w:rsidRPr="007A01C0">
        <w:rPr>
          <w:rFonts w:ascii="Times New Roman" w:hAnsi="Times New Roman" w:cs="Times New Roman"/>
          <w:sz w:val="24"/>
          <w:szCs w:val="24"/>
        </w:rPr>
        <w:t xml:space="preserve"> mental health nurse will be trending in 2023.</w:t>
      </w:r>
    </w:p>
    <w:p w14:paraId="1FFB7DEE"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Examples of these models are employee assistance programs (EAPs) designed to provide short-term care. Brain to change life events that influence the duration of interventions and disease.</w:t>
      </w:r>
    </w:p>
    <w:p w14:paraId="381D2B05" w14:textId="15DE3289"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ANA and the American Nurses Foundation's Wellbeing Initiative offer free tools to promote nurses' mental health and well-being. They also offer a list of free and discounted procedures.</w:t>
      </w:r>
      <w:r w:rsidR="007A01C0">
        <w:rPr>
          <w:rFonts w:ascii="Times New Roman" w:hAnsi="Times New Roman" w:cs="Times New Roman"/>
          <w:sz w:val="24"/>
          <w:szCs w:val="24"/>
        </w:rPr>
        <w:t xml:space="preserve"> </w:t>
      </w:r>
      <w:r w:rsidRPr="007A01C0">
        <w:rPr>
          <w:rFonts w:ascii="Times New Roman" w:hAnsi="Times New Roman" w:cs="Times New Roman"/>
          <w:sz w:val="24"/>
          <w:szCs w:val="24"/>
        </w:rPr>
        <w:t>Also, virtual and group therapy, meditation and sleep practices, journaling, exercise and other programs for nurses will be available throughout the year.</w:t>
      </w:r>
    </w:p>
    <w:p w14:paraId="5208283F" w14:textId="77777777" w:rsidR="000D136D" w:rsidRPr="007A01C0" w:rsidRDefault="000D136D" w:rsidP="007A01C0">
      <w:pPr>
        <w:spacing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3. Health services in hospitals will increase</w:t>
      </w:r>
    </w:p>
    <w:p w14:paraId="1DFCD307"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As a result of the migration of some nurses into informal jobs in the past few years, many hospitals across the country provide nursing home services. As travel to nursing homes became popular and beneficial for nurses during the pandemic, many hospitals lost nurses as a result.</w:t>
      </w:r>
    </w:p>
    <w:p w14:paraId="07387ABB"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Large hospital systems are beginning to implement travel nurses in many states and large territories. Like traditional health care contracts offered by employment agencies, these travel nursing home services offer some benefits of limited land, such as short-term contracts, higher salaries and health insurance.</w:t>
      </w:r>
    </w:p>
    <w:p w14:paraId="1CC8FA7A"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Nurses who want to try short-term contracts, nurses who want to work flexibly but want to live locally or nurses who don't need help will benefit from the best results of such projects. A good way to learn about intern nursing options is to contact an experienced nursing staffing company.</w:t>
      </w:r>
    </w:p>
    <w:p w14:paraId="653DEA0B" w14:textId="77777777" w:rsidR="000D136D" w:rsidRPr="007A01C0" w:rsidRDefault="000D136D" w:rsidP="007A01C0">
      <w:pPr>
        <w:spacing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t>4. Transition to value-oriented care</w:t>
      </w:r>
    </w:p>
    <w:p w14:paraId="13488C07"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Health care providers focus on providing quality care at lower costs. This means that nurses may be called upon to provide specialized care for patients with complex health needs.</w:t>
      </w:r>
    </w:p>
    <w:p w14:paraId="6130AED3" w14:textId="77777777" w:rsidR="000D136D" w:rsidRPr="007A01C0" w:rsidRDefault="000D136D" w:rsidP="007A01C0">
      <w:pPr>
        <w:spacing w:line="360" w:lineRule="auto"/>
        <w:jc w:val="both"/>
        <w:rPr>
          <w:rFonts w:ascii="Times New Roman" w:hAnsi="Times New Roman" w:cs="Times New Roman"/>
          <w:b/>
          <w:bCs/>
          <w:sz w:val="24"/>
          <w:szCs w:val="24"/>
        </w:rPr>
      </w:pPr>
      <w:r w:rsidRPr="007A01C0">
        <w:rPr>
          <w:rFonts w:ascii="Times New Roman" w:hAnsi="Times New Roman" w:cs="Times New Roman"/>
          <w:b/>
          <w:bCs/>
          <w:sz w:val="24"/>
          <w:szCs w:val="24"/>
        </w:rPr>
        <w:lastRenderedPageBreak/>
        <w:t>5. The rise of telemedicine</w:t>
      </w:r>
    </w:p>
    <w:p w14:paraId="23AFBD08" w14:textId="77777777" w:rsidR="000D136D" w:rsidRPr="007A01C0" w:rsidRDefault="000D136D" w:rsidP="007A01C0">
      <w:pPr>
        <w:spacing w:line="360" w:lineRule="auto"/>
        <w:ind w:firstLine="720"/>
        <w:jc w:val="both"/>
        <w:rPr>
          <w:rFonts w:ascii="Times New Roman" w:hAnsi="Times New Roman" w:cs="Times New Roman"/>
          <w:sz w:val="24"/>
          <w:szCs w:val="24"/>
        </w:rPr>
      </w:pPr>
      <w:r w:rsidRPr="007A01C0">
        <w:rPr>
          <w:rFonts w:ascii="Times New Roman" w:hAnsi="Times New Roman" w:cs="Times New Roman"/>
          <w:sz w:val="24"/>
          <w:szCs w:val="24"/>
        </w:rPr>
        <w:t>Telemedicine allows doctors to connect with patients remotely, reducing the need for in-person visits. This trend is particularly important in rural areas, where medical facilities may be far from patients' homes. Travel nurses may be asked to provide telehealth services for patients who cannot travel to the clinic.</w:t>
      </w:r>
    </w:p>
    <w:p w14:paraId="27F3905C" w14:textId="1237383F" w:rsidR="000D136D" w:rsidRPr="007A01C0" w:rsidRDefault="000D136D" w:rsidP="007A01C0">
      <w:pPr>
        <w:spacing w:line="360" w:lineRule="auto"/>
        <w:jc w:val="both"/>
        <w:rPr>
          <w:rFonts w:ascii="Times New Roman" w:hAnsi="Times New Roman" w:cs="Times New Roman"/>
          <w:b/>
          <w:bCs/>
          <w:sz w:val="28"/>
          <w:szCs w:val="28"/>
        </w:rPr>
      </w:pPr>
      <w:r w:rsidRPr="007A01C0">
        <w:rPr>
          <w:rFonts w:ascii="Times New Roman" w:hAnsi="Times New Roman" w:cs="Times New Roman"/>
          <w:b/>
          <w:bCs/>
          <w:sz w:val="28"/>
          <w:szCs w:val="28"/>
        </w:rPr>
        <w:t xml:space="preserve">Other </w:t>
      </w:r>
      <w:r w:rsidR="007A01C0" w:rsidRPr="007A01C0">
        <w:rPr>
          <w:rFonts w:ascii="Times New Roman" w:hAnsi="Times New Roman" w:cs="Times New Roman"/>
          <w:b/>
          <w:bCs/>
          <w:sz w:val="28"/>
          <w:szCs w:val="28"/>
        </w:rPr>
        <w:t>trends: -</w:t>
      </w:r>
    </w:p>
    <w:p w14:paraId="30A4D46C" w14:textId="77777777" w:rsidR="007A01C0" w:rsidRDefault="000D136D" w:rsidP="007A01C0">
      <w:pPr>
        <w:pStyle w:val="ListParagraph"/>
        <w:numPr>
          <w:ilvl w:val="0"/>
          <w:numId w:val="6"/>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Healthcare trends show that healthcare staffing agencies are helping to fulfill critical roles in hospitals such as cardiologists, radiologists, surgical assistants, dental specialists and mental health professionals, etc.</w:t>
      </w:r>
    </w:p>
    <w:p w14:paraId="36EF886C" w14:textId="77777777" w:rsidR="007A01C0" w:rsidRDefault="000D136D" w:rsidP="007A01C0">
      <w:pPr>
        <w:pStyle w:val="ListParagraph"/>
        <w:numPr>
          <w:ilvl w:val="0"/>
          <w:numId w:val="6"/>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One exciting way the field of nursing is evolving to benefit travel nurses is the expansion of remote assignments through telehealth. Travel nursing work will increasingly be able to offer tasks in a healthcare environment where you will perform your duties remotely via video, which is convenient and accessible to both the patient and the nurses.</w:t>
      </w:r>
    </w:p>
    <w:p w14:paraId="747C0BC1" w14:textId="77777777" w:rsidR="007A01C0" w:rsidRDefault="000D136D" w:rsidP="007A01C0">
      <w:pPr>
        <w:pStyle w:val="ListParagraph"/>
        <w:numPr>
          <w:ilvl w:val="0"/>
          <w:numId w:val="6"/>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A growing trend in nursing appears to be shorter assignment periods for agency nurses. A travel nurse will have more flexibility in their work and will be able to move around the country and find better pay more often.</w:t>
      </w:r>
    </w:p>
    <w:p w14:paraId="6047BB81" w14:textId="3016C478" w:rsidR="00BE652F" w:rsidRPr="007A01C0" w:rsidRDefault="000D136D" w:rsidP="007A01C0">
      <w:pPr>
        <w:pStyle w:val="ListParagraph"/>
        <w:numPr>
          <w:ilvl w:val="0"/>
          <w:numId w:val="6"/>
        </w:numPr>
        <w:spacing w:line="360" w:lineRule="auto"/>
        <w:jc w:val="both"/>
        <w:rPr>
          <w:rFonts w:ascii="Times New Roman" w:hAnsi="Times New Roman" w:cs="Times New Roman"/>
          <w:sz w:val="24"/>
          <w:szCs w:val="24"/>
        </w:rPr>
      </w:pPr>
      <w:r w:rsidRPr="007A01C0">
        <w:rPr>
          <w:rFonts w:ascii="Times New Roman" w:hAnsi="Times New Roman" w:cs="Times New Roman"/>
          <w:sz w:val="24"/>
          <w:szCs w:val="24"/>
        </w:rPr>
        <w:t>Travel nurses usually leave their jobs and national council work statistics show that working in the right team will greatly improve your quality of life.</w:t>
      </w:r>
    </w:p>
    <w:p w14:paraId="3AF12785" w14:textId="77777777" w:rsidR="007744EF" w:rsidRPr="007A01C0" w:rsidRDefault="007744EF" w:rsidP="007A01C0">
      <w:pPr>
        <w:spacing w:line="360" w:lineRule="auto"/>
        <w:jc w:val="both"/>
        <w:rPr>
          <w:rFonts w:ascii="Times New Roman" w:hAnsi="Times New Roman" w:cs="Times New Roman"/>
          <w:b/>
          <w:bCs/>
          <w:sz w:val="28"/>
          <w:szCs w:val="28"/>
        </w:rPr>
      </w:pPr>
      <w:r w:rsidRPr="007A01C0">
        <w:rPr>
          <w:rFonts w:ascii="Times New Roman" w:hAnsi="Times New Roman" w:cs="Times New Roman"/>
          <w:b/>
          <w:bCs/>
          <w:sz w:val="28"/>
          <w:szCs w:val="28"/>
        </w:rPr>
        <w:t>BIBLIOGRAPHY:</w:t>
      </w:r>
    </w:p>
    <w:p w14:paraId="5085E31F" w14:textId="053DC636" w:rsidR="007744EF" w:rsidRPr="007A01C0" w:rsidRDefault="007A01C0" w:rsidP="007A01C0">
      <w:pPr>
        <w:pStyle w:val="ListParagraph"/>
        <w:numPr>
          <w:ilvl w:val="0"/>
          <w:numId w:val="7"/>
        </w:numPr>
        <w:spacing w:line="360" w:lineRule="auto"/>
        <w:jc w:val="both"/>
        <w:rPr>
          <w:rFonts w:ascii="Times New Roman" w:hAnsi="Times New Roman" w:cs="Times New Roman"/>
          <w:sz w:val="24"/>
          <w:szCs w:val="24"/>
        </w:rPr>
      </w:pPr>
      <w:hyperlink r:id="rId7" w:history="1">
        <w:r w:rsidRPr="007A01C0">
          <w:rPr>
            <w:rStyle w:val="Hyperlink"/>
            <w:rFonts w:ascii="Times New Roman" w:hAnsi="Times New Roman" w:cs="Times New Roman"/>
            <w:sz w:val="24"/>
            <w:szCs w:val="24"/>
          </w:rPr>
          <w:t>https://www.thenursingrevolution.com</w:t>
        </w:r>
      </w:hyperlink>
      <w:r w:rsidRPr="007A01C0">
        <w:rPr>
          <w:rFonts w:ascii="Times New Roman" w:hAnsi="Times New Roman" w:cs="Times New Roman"/>
          <w:sz w:val="24"/>
          <w:szCs w:val="24"/>
        </w:rPr>
        <w:t xml:space="preserve"> </w:t>
      </w:r>
    </w:p>
    <w:p w14:paraId="3B66F2E1" w14:textId="35C45482" w:rsidR="007744EF" w:rsidRPr="007A01C0" w:rsidRDefault="007A01C0" w:rsidP="007A01C0">
      <w:pPr>
        <w:pStyle w:val="ListParagraph"/>
        <w:numPr>
          <w:ilvl w:val="0"/>
          <w:numId w:val="7"/>
        </w:numPr>
        <w:spacing w:line="360" w:lineRule="auto"/>
        <w:jc w:val="both"/>
        <w:rPr>
          <w:rFonts w:ascii="Times New Roman" w:hAnsi="Times New Roman" w:cs="Times New Roman"/>
          <w:sz w:val="24"/>
          <w:szCs w:val="24"/>
        </w:rPr>
      </w:pPr>
      <w:hyperlink r:id="rId8" w:history="1">
        <w:r w:rsidRPr="007A01C0">
          <w:rPr>
            <w:rStyle w:val="Hyperlink"/>
            <w:rFonts w:ascii="Times New Roman" w:hAnsi="Times New Roman" w:cs="Times New Roman"/>
            <w:sz w:val="24"/>
            <w:szCs w:val="24"/>
          </w:rPr>
          <w:t>https://managementregistry.com</w:t>
        </w:r>
      </w:hyperlink>
      <w:r w:rsidRPr="007A01C0">
        <w:rPr>
          <w:rFonts w:ascii="Times New Roman" w:hAnsi="Times New Roman" w:cs="Times New Roman"/>
          <w:sz w:val="24"/>
          <w:szCs w:val="24"/>
        </w:rPr>
        <w:t xml:space="preserve"> </w:t>
      </w:r>
    </w:p>
    <w:p w14:paraId="4D54ED48" w14:textId="0EF86744" w:rsidR="007A01C0" w:rsidRPr="007A01C0" w:rsidRDefault="007A01C0" w:rsidP="007A01C0">
      <w:pPr>
        <w:pStyle w:val="ListParagraph"/>
        <w:numPr>
          <w:ilvl w:val="0"/>
          <w:numId w:val="7"/>
        </w:numPr>
        <w:spacing w:line="360" w:lineRule="auto"/>
        <w:jc w:val="both"/>
        <w:rPr>
          <w:rFonts w:ascii="Times New Roman" w:hAnsi="Times New Roman" w:cs="Times New Roman"/>
          <w:sz w:val="24"/>
          <w:szCs w:val="24"/>
        </w:rPr>
      </w:pPr>
      <w:hyperlink r:id="rId9" w:history="1">
        <w:r w:rsidRPr="007A01C0">
          <w:rPr>
            <w:rStyle w:val="Hyperlink"/>
            <w:rFonts w:ascii="Times New Roman" w:hAnsi="Times New Roman" w:cs="Times New Roman"/>
            <w:sz w:val="24"/>
            <w:szCs w:val="24"/>
          </w:rPr>
          <w:t>https://www.farbus.com</w:t>
        </w:r>
      </w:hyperlink>
      <w:r w:rsidRPr="007A01C0">
        <w:rPr>
          <w:rFonts w:ascii="Times New Roman" w:hAnsi="Times New Roman" w:cs="Times New Roman"/>
          <w:sz w:val="24"/>
          <w:szCs w:val="24"/>
        </w:rPr>
        <w:t xml:space="preserve"> </w:t>
      </w:r>
    </w:p>
    <w:p w14:paraId="16EF2FFE" w14:textId="3C7CC279" w:rsidR="007744EF" w:rsidRPr="007A01C0" w:rsidRDefault="007A01C0" w:rsidP="007A01C0">
      <w:pPr>
        <w:pStyle w:val="ListParagraph"/>
        <w:numPr>
          <w:ilvl w:val="0"/>
          <w:numId w:val="7"/>
        </w:numPr>
        <w:spacing w:line="360" w:lineRule="auto"/>
        <w:jc w:val="both"/>
        <w:rPr>
          <w:rFonts w:ascii="Times New Roman" w:hAnsi="Times New Roman" w:cs="Times New Roman"/>
          <w:sz w:val="24"/>
          <w:szCs w:val="24"/>
        </w:rPr>
      </w:pPr>
      <w:hyperlink r:id="rId10" w:history="1">
        <w:r w:rsidRPr="007A01C0">
          <w:rPr>
            <w:rStyle w:val="Hyperlink"/>
            <w:rFonts w:ascii="Times New Roman" w:hAnsi="Times New Roman" w:cs="Times New Roman"/>
            <w:sz w:val="24"/>
            <w:szCs w:val="24"/>
          </w:rPr>
          <w:t>https://www.nsp-inc.com/trends-in-travel-nurse</w:t>
        </w:r>
      </w:hyperlink>
      <w:r w:rsidRPr="007A01C0">
        <w:rPr>
          <w:rFonts w:ascii="Times New Roman" w:hAnsi="Times New Roman" w:cs="Times New Roman"/>
          <w:sz w:val="24"/>
          <w:szCs w:val="24"/>
        </w:rPr>
        <w:t xml:space="preserve"> </w:t>
      </w:r>
    </w:p>
    <w:sectPr w:rsidR="007744EF" w:rsidRPr="007A01C0" w:rsidSect="000449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05380"/>
    <w:multiLevelType w:val="hybridMultilevel"/>
    <w:tmpl w:val="9DAC5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7D3D89"/>
    <w:multiLevelType w:val="hybridMultilevel"/>
    <w:tmpl w:val="ECAC3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739DC"/>
    <w:multiLevelType w:val="hybridMultilevel"/>
    <w:tmpl w:val="BA18B7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0E4A84"/>
    <w:multiLevelType w:val="hybridMultilevel"/>
    <w:tmpl w:val="35042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2103C"/>
    <w:multiLevelType w:val="hybridMultilevel"/>
    <w:tmpl w:val="EC0C19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06252F"/>
    <w:multiLevelType w:val="hybridMultilevel"/>
    <w:tmpl w:val="50F40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1F2508"/>
    <w:multiLevelType w:val="hybridMultilevel"/>
    <w:tmpl w:val="04E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1154922">
    <w:abstractNumId w:val="3"/>
  </w:num>
  <w:num w:numId="2" w16cid:durableId="1027826520">
    <w:abstractNumId w:val="6"/>
  </w:num>
  <w:num w:numId="3" w16cid:durableId="381170378">
    <w:abstractNumId w:val="4"/>
  </w:num>
  <w:num w:numId="4" w16cid:durableId="1126460570">
    <w:abstractNumId w:val="1"/>
  </w:num>
  <w:num w:numId="5" w16cid:durableId="1276789789">
    <w:abstractNumId w:val="0"/>
  </w:num>
  <w:num w:numId="6" w16cid:durableId="516501281">
    <w:abstractNumId w:val="5"/>
  </w:num>
  <w:num w:numId="7" w16cid:durableId="1374963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136D"/>
    <w:rsid w:val="0004497E"/>
    <w:rsid w:val="000D136D"/>
    <w:rsid w:val="007744EF"/>
    <w:rsid w:val="007A01C0"/>
    <w:rsid w:val="00BE65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942CD"/>
  <w15:docId w15:val="{D94893FB-D39F-497A-B15C-90040FC5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9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1C0"/>
    <w:pPr>
      <w:ind w:left="720"/>
      <w:contextualSpacing/>
    </w:pPr>
  </w:style>
  <w:style w:type="character" w:styleId="Hyperlink">
    <w:name w:val="Hyperlink"/>
    <w:basedOn w:val="DefaultParagraphFont"/>
    <w:uiPriority w:val="99"/>
    <w:unhideWhenUsed/>
    <w:rsid w:val="007A01C0"/>
    <w:rPr>
      <w:color w:val="0000FF" w:themeColor="hyperlink"/>
      <w:u w:val="single"/>
    </w:rPr>
  </w:style>
  <w:style w:type="character" w:styleId="UnresolvedMention">
    <w:name w:val="Unresolved Mention"/>
    <w:basedOn w:val="DefaultParagraphFont"/>
    <w:uiPriority w:val="99"/>
    <w:semiHidden/>
    <w:unhideWhenUsed/>
    <w:rsid w:val="007A01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gementregistry.com" TargetMode="External"/><Relationship Id="rId3" Type="http://schemas.openxmlformats.org/officeDocument/2006/relationships/settings" Target="settings.xml"/><Relationship Id="rId7" Type="http://schemas.openxmlformats.org/officeDocument/2006/relationships/hyperlink" Target="https://www.thenursingrevolu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hvangichouhan3@gmail.com" TargetMode="External"/><Relationship Id="rId11" Type="http://schemas.openxmlformats.org/officeDocument/2006/relationships/fontTable" Target="fontTable.xml"/><Relationship Id="rId5" Type="http://schemas.openxmlformats.org/officeDocument/2006/relationships/hyperlink" Target="mailto:rvkntsharma03@gmail.com" TargetMode="External"/><Relationship Id="rId10" Type="http://schemas.openxmlformats.org/officeDocument/2006/relationships/hyperlink" Target="https://www.nsp-inc.com/trends-in-travel-nurse" TargetMode="External"/><Relationship Id="rId4" Type="http://schemas.openxmlformats.org/officeDocument/2006/relationships/webSettings" Target="webSettings.xml"/><Relationship Id="rId9" Type="http://schemas.openxmlformats.org/officeDocument/2006/relationships/hyperlink" Target="https://www.farb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1025</Words>
  <Characters>5843</Characters>
  <Application>Microsoft Office Word</Application>
  <DocSecurity>0</DocSecurity>
  <Lines>48</Lines>
  <Paragraphs>13</Paragraphs>
  <ScaleCrop>false</ScaleCrop>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leksh</dc:creator>
  <cp:keywords/>
  <dc:description/>
  <cp:lastModifiedBy>hp</cp:lastModifiedBy>
  <cp:revision>6</cp:revision>
  <dcterms:created xsi:type="dcterms:W3CDTF">2023-09-11T09:58:00Z</dcterms:created>
  <dcterms:modified xsi:type="dcterms:W3CDTF">2023-09-11T15:41:00Z</dcterms:modified>
</cp:coreProperties>
</file>