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4"/>
          <w:szCs w:val="24"/>
        </w:rPr>
      </w:pPr>
      <w:r>
        <w:rPr>
          <w:rFonts w:ascii="Times New Roman" w:hAnsi="Times New Roman" w:cs="Times New Roman"/>
          <w:b/>
          <w:bCs/>
          <w:sz w:val="24"/>
          <w:szCs w:val="24"/>
        </w:rPr>
        <w:t>Interdisciplinary Approaches in Social Sciences Education: Breaking Down Academic Silos</w:t>
      </w:r>
    </w:p>
    <w:p>
      <w:pPr>
        <w:jc w:val="center"/>
        <w:rPr>
          <w:rFonts w:hint="default"/>
          <w:b/>
          <w:bCs/>
          <w:sz w:val="24"/>
          <w:szCs w:val="24"/>
          <w:lang w:val="en-US"/>
        </w:rPr>
      </w:pP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288290</wp:posOffset>
                </wp:positionV>
                <wp:extent cx="5705475" cy="0"/>
                <wp:effectExtent l="0" t="0" r="0" b="0"/>
                <wp:wrapNone/>
                <wp:docPr id="210995545" name="Straight Connector 1"/>
                <wp:cNvGraphicFramePr/>
                <a:graphic xmlns:a="http://schemas.openxmlformats.org/drawingml/2006/main">
                  <a:graphicData uri="http://schemas.microsoft.com/office/word/2010/wordprocessingShape">
                    <wps:wsp>
                      <wps:cNvCnPr/>
                      <wps:spPr>
                        <a:xfrm>
                          <a:off x="0" y="0"/>
                          <a:ext cx="57054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o:spt="20" style="position:absolute;left:0pt;margin-left:1.5pt;margin-top:22.7pt;height:0pt;width:449.25pt;z-index:251660288;mso-width-relative:page;mso-height-relative:page;" filled="f" stroked="t" coordsize="21600,21600" o:gfxdata="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8J3WrXAAAABwEAAA8AAAAAAAAA&#10;AQAgAAAAIgAAAGRycy9kb3ducmV2LnhtbFBLAQIUABQAAAAIAIdO4kC+J0rM2QEAAL0DAAAOAAAA&#10;AAAAAAEAIAAAACYBAABkcnMvZTJvRG9jLnhtbFBLBQYAAAAABgAGAFkBAABxBQAAAAA=&#10;">
                <v:fill on="f" focussize="0,0"/>
                <v:stroke weight="1.5pt" color="#000000 [3200]" miterlimit="8" joinstyle="miter"/>
                <v:imagedata o:title=""/>
                <o:lock v:ext="edit" aspectratio="f"/>
              </v:line>
            </w:pict>
          </mc:Fallback>
        </mc:AlternateContent>
      </w:r>
      <w:r>
        <w:rPr>
          <w:rFonts w:ascii="Times New Roman" w:hAnsi="Times New Roman" w:cs="Times New Roman"/>
          <w:b/>
          <w:bCs/>
          <w:sz w:val="24"/>
          <w:szCs w:val="24"/>
        </w:rPr>
        <w:t>Dr. Harpreet Kaur</w:t>
      </w:r>
      <w:r>
        <w:rPr>
          <w:rFonts w:hint="default" w:ascii="Times New Roman" w:hAnsi="Times New Roman" w:cs="Times New Roman"/>
          <w:b/>
          <w:bCs/>
          <w:sz w:val="24"/>
          <w:szCs w:val="24"/>
          <w:lang w:val="en-US"/>
        </w:rPr>
        <w:t>, Prncipal, Batala College of Education, Bullowal, Gurdaspur</w:t>
      </w:r>
      <w:bookmarkStart w:id="2" w:name="_GoBack"/>
      <w:bookmarkEnd w:id="2"/>
    </w:p>
    <w:p>
      <w:pPr>
        <w:spacing w:after="0"/>
        <w:jc w:val="center"/>
        <w:rPr>
          <w:b/>
          <w:bCs/>
          <w:sz w:val="24"/>
          <w:szCs w:val="24"/>
        </w:rPr>
      </w:pPr>
      <w:r>
        <w:rPr>
          <w:b/>
          <w:bCs/>
          <w:sz w:val="24"/>
          <w:szCs w:val="24"/>
        </w:rPr>
        <w:t>Abstract</w:t>
      </w:r>
    </w:p>
    <w:p>
      <w:pPr>
        <w:jc w:val="both"/>
        <w:rPr>
          <w:rFonts w:ascii="Times New Roman" w:hAnsi="Times New Roman" w:cs="Times New Roman"/>
          <w:i/>
          <w:iCs/>
          <w:sz w:val="24"/>
          <w:szCs w:val="24"/>
        </w:rPr>
      </w:pPr>
      <w:r>
        <w:rPr>
          <w:rFonts w:ascii="Times New Roman" w:hAnsi="Times New Roman" w:cs="Times New Roman"/>
          <w:i/>
          <w:iCs/>
          <w:sz w:val="24"/>
          <w:szCs w:val="24"/>
        </w:rPr>
        <w:t>Interdisciplinary approaches in social sciences education have emerged as a transformative force, reshaping the traditional landscape of academic silos and fostering a more holistic understanding of complex societal issues. This article delves into the significance and implications of interdisciplinary education within the social sciences, exploring its capacity to empower students and educators alike in addressing the multifaceted challenges of the 21st century. Historically, social sciences disciplines have operated within distinct boundaries, often limiting the scope of inquiry and the potential for comprehensive problem-solving. However, the pressing issues of our time—such as climate change, global health crises, and socio-economic disparities—demand a more interconnected and collaborative approach. Interdisciplinary education paves the way for students to transcend disciplinary confines, encouraging them to draw from multiple fields of study to develop a nuanced perspective on complex issues. One of the key benefits of interdisciplinary education is its capacity to nurture critical thinking and creativity. By breaking down academic silos, students are encouraged to think beyond the constraints of a single discipline and engage in holistic problem-solving. This not only enhances their ability to analyse and synthesize information but also equips them with the adaptability required in an ever-evolving job market. Moreover, interdisciplinary approaches promote a broader worldview and foster a sense of empathy and cultural competency. Students exposed to diverse perspectives from various fields are better prepared to navigate the complexities of an increasingly interconnected global society. They learn to appreciate the nuances of different worldviews, developing the skills necessary for effective communication and collaboration across cultural boundaries. This article also examines the challenges associated with implementing interdisciplinary education, including institutional resistance, curricular design, and the need for faculty development. It highlights successful case studies and best practices from educational institutions that have embraced interdisciplinary approaches, showcasing innovative methods for curriculum development and faculty collaboration. Interdisciplinary approaches in social sciences education offer a promising avenue for breaking down academic silos and preparing students for the complex challenges of the future. By fostering critical thinking, creativity, cultural competency, and adaptability, these approaches empower students to become well-rounded, socially conscious, and capable problem solvers. Embracing interdisciplinary education is not merely a pedagogical shift but a crucial step toward equipping the next generation of social scientists with the tools and perspectives needed to address the multifaceted issues of our time.</w:t>
      </w:r>
    </w:p>
    <w:p>
      <w:pPr>
        <w:jc w:val="both"/>
        <w:rPr>
          <w:rFonts w:ascii="Times New Roman" w:hAnsi="Times New Roman" w:cs="Times New Roman"/>
          <w:sz w:val="24"/>
          <w:szCs w:val="24"/>
        </w:rPr>
      </w:pPr>
      <w:r>
        <w:rPr>
          <w:rFonts w:ascii="Times New Roman" w:hAnsi="Times New Roman" w:cs="Times New Roman"/>
          <w:b/>
          <w:bCs/>
          <w:sz w:val="24"/>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245110</wp:posOffset>
                </wp:positionV>
                <wp:extent cx="5810250" cy="0"/>
                <wp:effectExtent l="0" t="0" r="0" b="0"/>
                <wp:wrapNone/>
                <wp:docPr id="1308214999" name="Straight Connector 1"/>
                <wp:cNvGraphicFramePr/>
                <a:graphic xmlns:a="http://schemas.openxmlformats.org/drawingml/2006/main">
                  <a:graphicData uri="http://schemas.microsoft.com/office/word/2010/wordprocessingShape">
                    <wps:wsp>
                      <wps:cNvCnPr/>
                      <wps:spPr>
                        <a:xfrm>
                          <a:off x="0" y="0"/>
                          <a:ext cx="58102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Straight Connector 1" o:spid="_x0000_s1026" o:spt="20" style="position:absolute;left:0pt;margin-left:-1.5pt;margin-top:19.3pt;height:0pt;width:457.5pt;z-index:251659264;mso-width-relative:page;mso-height-relative:page;" filled="f" stroked="t" coordsize="21600,21600" o:gfxdata="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J0Tz/XAAAACAEAAA8AAAAAAAAA&#10;AQAgAAAAIgAAAGRycy9kb3ducmV2LnhtbFBLAQIUABQAAAAIAIdO4kDxYHAa2QEAAL4DAAAOAAAA&#10;AAAAAAEAIAAAACYBAABkcnMvZTJvRG9jLnhtbFBLBQYAAAAABgAGAFkBAABxBQAAAAA=&#10;">
                <v:fill on="f" focussize="0,0"/>
                <v:stroke weight="1.5pt" color="#000000 [3200]" miterlimit="8" joinstyle="miter"/>
                <v:imagedata o:title=""/>
                <o:lock v:ext="edit" aspectratio="f"/>
              </v:line>
            </w:pict>
          </mc:Fallback>
        </mc:AlternateContent>
      </w:r>
      <w:r>
        <w:rPr>
          <w:rFonts w:ascii="Times New Roman" w:hAnsi="Times New Roman" w:cs="Times New Roman"/>
          <w:b/>
          <w:bCs/>
          <w:sz w:val="24"/>
          <w:szCs w:val="24"/>
        </w:rPr>
        <w:t>Keywords:</w:t>
      </w:r>
      <w:r>
        <w:rPr>
          <w:rFonts w:ascii="Times New Roman" w:hAnsi="Times New Roman" w:cs="Times New Roman"/>
          <w:sz w:val="24"/>
          <w:szCs w:val="24"/>
        </w:rPr>
        <w:t xml:space="preserve"> Interdisciplinary Approach, Social Sciences, Academic Silos</w:t>
      </w:r>
    </w:p>
    <w:p>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realm of Social Sciences encompasses a wide spectrum of knowledge, focusing on the study of human beings and their interactions within the context of their social behaviors. Social sciences delve into the exploration of concepts and issues with profound social implications, such as culture, tradition, lifestyles, geographical locations, environmental factors, power structures, governance, economic systems, and civic sensibilities. In contrast to physical sciences, which concern themselves with tangible and quantifiable elements like matter, forces, distances, and heat, social sciences are fundamentally concerned with the intricate web of human interactions, relationships, and their role in society across various temporal and spatial contexts.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Social sciences, as a collective, revolve around the systematic study of human beings within their social systems and the institutions that govern them. This diverse array of disciplines includes history, geography, political science, economics, sociology, psychology, anthropology, cultural studies, and public administration, each with its unique perspective on human society. At the secondary school and university levels, students are introduced to these social sciences as distinct and self-contained fields of study.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distinguishing social sciences from physical sciences, one can observe significant disparities in focus, content, research methodologies, and analytical techniques. While physical sciences are concerned primarily with scrutinizing physical matter and materials, such as mass, volume, area, length, light, pressure, chemicals, biological components, and more, social sciences are preoccupied with unraveling the complexities of social constructs. These encompass communal coexistence, governmental structures, administrative processes, cultural and traditional norms, rituals, social well-being and welfare, economic systems, religious beliefs, and numerous other facets of human society. As a result, social sciences embody a unique and multifaceted nature distinct from the realms of physical sciences and many other scientific disciplines. They offer a critical lens through which to understand and address the intricate tapestry of human existence and societal dynamics, making them indispensable in our quest to comprehend the human experience.</w:t>
      </w:r>
    </w:p>
    <w:p>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333333"/>
          <w:sz w:val="24"/>
          <w:szCs w:val="24"/>
          <w:shd w:val="clear" w:color="auto" w:fill="FFFFFF"/>
        </w:rPr>
        <w:t>Universities, colleges, and academic departments recognize the imperative for enhanced collaborative, multidisciplinary, entrepreneurial, and globally-focused education. However, achieving this goal is far from straightforward. Centuries of entrenched tradition have given rise to institutional silos, fortified by layers of policy and cultural disparities among academic departments, colleges, and the interface between academic and non-academic units. Effective multidisciplinary initiatives demand innovative programmatic and administrative approaches that not only address the requirements of faculty, students, and the institution but also harness the available resources effectively (Amoo et al., 2020).</w:t>
      </w:r>
    </w:p>
    <w:p>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knowledge-based economy demands a highly skilled workforce and a cohort of visionary leaders to confront the myriad challenges and demands that confront companies, governments, and societies on a global scale. Many of the hurdles we grapple with today are novel, and undoubtedly, the future will present us with further challenges necessitating creative and innovative solutions. Higher education institutions can no longer rely on a singular disciplinary source to equip graduates to address all the current and forthcoming challenges, given the dynamic and evolving nature of these issues (James Jacob, 2015).</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contemporary challenges confronting society are intricate and interconnected, encompassing a wide array of issues like climate change, global health crises, economic inequalities, and political divisions. These challenges cannot be comprehensively grasped or effectively tackled by confining our analysis within the confines of a solitary academic discipline. Rather, they necessitate a more encompassing and inclusive viewpoint, one that draws upon a multitude of fields of study. As underscored by Klein (2010), it is imperative that we embrace interdisciplinary research and education as fundamental tools for comprehending the intricate real-world problems that transcend the constraints of disciplinary boundaries.</w:t>
      </w:r>
    </w:p>
    <w:p>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The Interdisciplinary Dimension of Social Studies Education is a valuable resource that offers an in-depth exploration of the interdisciplinary essence of the social studies field. Social studies, as an academic discipline, is dedicated to the study of human society and its intricate interconnections, encompassing areas such as history, geography, economics, politics, and culture. Embracing an interdisciplinary approach within social studies means harnessing the knowledge and methodologies from various disciplines to gain a comprehensive understanding of multifaceted social issues. In today's rapidly evolving educational landscape, the adoption of interdisciplinary approaches in research and teaching is indispensable to effectively cater to the ever-changing needs of higher education students.</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Social sciences are a prevalent subject in the curricula of many countries worldwide. However, the way social sciences are taught is subject to variation, influenced by the distinct sociocultural attributes of each country and evolving over time. This variability arises from the differences in sociocultural contexts among nations, which in turn shape the specific teaching contexts and concerns associated with subjects like social sciences. In the context of instructing social sciences at the school level, it is essential to pay heed to the following significant considerations. (Basantia &amp; Purkayastha, 2010):</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i) Socio cultural Context:</w:t>
      </w:r>
      <w:r>
        <w:rPr>
          <w:rFonts w:ascii="Times New Roman" w:hAnsi="Times New Roman" w:cs="Times New Roman"/>
          <w:sz w:val="24"/>
          <w:szCs w:val="24"/>
        </w:rPr>
        <w:t xml:space="preserve"> Indian society is a pluralistic society. People from large number of languages, races, religions, beliefs, customs, traditions, etc. live in India. Though these diversities are boon for India but in some cases they may cause inequalities and discrimination in India. Further, the issues like hierarchies of caste and class, uneven economic distribution, poverty, gender discrimination, unequal access to education, rural-urban difference, etc. are very common in India. The issues of regionalism, ethnic diversity, etc. are rampant everywhere. The country has a large group of socio-economic deprived section of population, which includes schedule castes, schedule tribes, other backward classes minorities, women, etc. All these issues need to be addressed through social sciences teaching. The constitutional goals of democracy, secularism, socialism, etc. should get appropriate place in social sciences teaching. India has a rich cultural heritage. The achievements of India in different cultural fields like literature, art, music, philosophy, architecture, science, mathematics, astronomy, astrology, medicine, etc. are unparallel to many countries of the world. The achievements relating to all these fields are really prided for the country. Social sciences should make the students sensitized towards our rich cultural heritage. </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ii) Learner Context: </w:t>
      </w:r>
      <w:r>
        <w:rPr>
          <w:rFonts w:ascii="Times New Roman" w:hAnsi="Times New Roman" w:cs="Times New Roman"/>
          <w:sz w:val="24"/>
          <w:szCs w:val="24"/>
        </w:rPr>
        <w:t xml:space="preserve">Besides socio cultural context, the learner context also plays significant role in curriculum framing and pedagogic transaction. The cognitive level, emotional state and physical development of the learner should get due consideration in the curriculum framing and its transaction. While designing the textbook and other curriculum materials, teaching plans, evaluation patterns, background needs, interest, creativity and other psychological dispositions, etc. of the learner must be taken into consideration. The surrounding environment and context of the learner would be taken as important learning resources. The stress related issues relating to the learner like curricular load, examination stress, etc. should be given due weightage. </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iii) Context of Change and Development in Education: </w:t>
      </w:r>
      <w:r>
        <w:rPr>
          <w:rFonts w:ascii="Times New Roman" w:hAnsi="Times New Roman" w:cs="Times New Roman"/>
          <w:sz w:val="24"/>
          <w:szCs w:val="24"/>
        </w:rPr>
        <w:t>The rapid change in the different spheres of the society like economic, political, technology, etc. brings many changes and developments in education system of the society. Education system itself is also evolving continuously both structurally and functionally. Hence continuous change and development in education are visible. The practice of new ideologies like globalization, privatization, liberalization, modernization, etc. suggest many reforms in education. The international bodies like United Nations Educational Scientific and Cultural Organization (UNESCO), United Nations Children’s Emergency Fund (UNICEF), United Nations Development Programme (UNDP) etc. are guiding the education system of the whole world. After independence, Indian education has taken a new mode. Several committees, commissions like the Secondary Education Commission (1952-53), the Education Commission (1964-66), etc. and policies like National Policy on Education (1968), and (!986) have been formulated in the field of education. In this new millennium, Sarva Shiksha Abhiyan (SSA), Rashtriya Madhyamik Shiksha Abhiyan (RMSA), Rashtriya Uchchattar Shiksha Abhiyan (RUSA), Right to Education Act - 2009, National Knowledge Commission - 2009, National Curriculum Framework - 2005, National Curriculum Framework for Teacher Education - 2009, etc. are some of the important national initiatives in the field of Indian education. These initiatives suggested some new directions for bringing reform in education system in general and school education and/or teacher education. Social sciences should consider all these contexts and need to be redesigned accordingly.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the rapidly evolving landscape of education and society, the significance of interdisciplinary approaches in social science education cannot be overstated. Interdisciplinary education, characterized by the integration of knowledge from various academic disciplines, offers a unique and valuable perspective for understanding and addressing complex social issues. This article explores the profound significance of interdisciplinary approaches in social science education, drawing upon empirical evidence and references to substantiate its importance.</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1. Holistic Problem Solving:</w:t>
      </w:r>
      <w:r>
        <w:rPr>
          <w:rFonts w:ascii="Times New Roman" w:hAnsi="Times New Roman" w:cs="Times New Roman"/>
          <w:sz w:val="24"/>
          <w:szCs w:val="24"/>
        </w:rPr>
        <w:t xml:space="preserve"> Interdisciplinary education equips students with the tools to tackle multifaceted societal challenges. As problems like climate change, public health crises, and inequality continue to grow in complexity, traditional, discipline-bound approaches often fall short. Interdisciplinary programs encourage students to synthesize knowledge from multiple disciplines, leading to more holistic and innovative problem-solving strategies. A study by Repko (2014) highlights the efficacy of interdisciplinary approaches in addressing complex problems.</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2. Critical Thinking and Creativity:</w:t>
      </w:r>
      <w:r>
        <w:rPr>
          <w:rFonts w:ascii="Times New Roman" w:hAnsi="Times New Roman" w:cs="Times New Roman"/>
          <w:sz w:val="24"/>
          <w:szCs w:val="24"/>
        </w:rPr>
        <w:t xml:space="preserve"> Interdisciplinary education nurtures critical thinking and creativity by encouraging students to think across boundaries. When students engage with diverse perspectives from various fields, they develop the ability to analyze, evaluate, and synthesize information in a more comprehensive manner. The American Association of Colleges and Universities (AAC&amp;U) emphasizes the role of interdisciplinary education in fostering critical thinking skills (AAC &amp; U, 2018).</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3. Adaptability and Versatility:</w:t>
      </w:r>
      <w:r>
        <w:rPr>
          <w:rFonts w:ascii="Times New Roman" w:hAnsi="Times New Roman" w:cs="Times New Roman"/>
          <w:sz w:val="24"/>
          <w:szCs w:val="24"/>
        </w:rPr>
        <w:t xml:space="preserve"> In an era characterized by rapid technological advancements and changing workforce demands, adaptability is paramount. Interdisciplinary education prepares students to adapt to evolving challenges and opportunities. By breaking down academic silos, students become versatile learners who are better equipped to navigate diverse career paths (Jacobs, 2010).</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4. Cultural Competency and Empathy: </w:t>
      </w:r>
      <w:r>
        <w:rPr>
          <w:rFonts w:ascii="Times New Roman" w:hAnsi="Times New Roman" w:cs="Times New Roman"/>
          <w:sz w:val="24"/>
          <w:szCs w:val="24"/>
        </w:rPr>
        <w:t>Interdisciplinary education fosters cultural competency and empathy. Exposure to diverse perspectives from different fields cultivates an appreciation for the nuances of various worldviews and cultures. This is particularly important in a globalized world where effective communication and collaboration across cultural boundaries are essential (Klein, 2017).</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5. Innovation and Collaboration:</w:t>
      </w:r>
      <w:r>
        <w:rPr>
          <w:rFonts w:ascii="Times New Roman" w:hAnsi="Times New Roman" w:cs="Times New Roman"/>
          <w:sz w:val="24"/>
          <w:szCs w:val="24"/>
        </w:rPr>
        <w:t xml:space="preserve"> Interdisciplinary education encourages innovation and collaboration. Students learn to collaborate with peers from different backgrounds, reflecting the real-world dynamics of interdisciplinary teamwork. This experience prepares them for careers in which collaboration across disciplines is the norm (Bridges &amp; Hallinger, 2016).</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6. Enhanced Research and Scholarship:</w:t>
      </w:r>
      <w:r>
        <w:rPr>
          <w:rFonts w:ascii="Times New Roman" w:hAnsi="Times New Roman" w:cs="Times New Roman"/>
          <w:sz w:val="24"/>
          <w:szCs w:val="24"/>
        </w:rPr>
        <w:t xml:space="preserve"> Interdisciplinary approaches are increasingly vital in research and scholarship. Complex issues often require expertise from multiple disciplines, and interdisciplinary scholars are better equipped to engage in impactful research (Frodeman et al., 2017).</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Applying interdisciplinary approaches in a social science classroom involves integrating knowledge, methods, and perspectives from multiple disciplines to provide a more holistic understanding of complex societal issues. Here's a guide on how to apply this approach with examples:</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1. Identify relevant social science disciplines:</w:t>
      </w:r>
      <w:r>
        <w:rPr>
          <w:rFonts w:ascii="Times New Roman" w:hAnsi="Times New Roman" w:cs="Times New Roman"/>
          <w:sz w:val="24"/>
          <w:szCs w:val="24"/>
        </w:rPr>
        <w:t xml:space="preserve"> Start by identifying the social science disciplines that are relevant to the topic at hand. For example, if you're discussing environmental issues, relevant disciplines may include sociology, geography, economics, and political science.</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2. Design a comprehensive curriculum:</w:t>
      </w:r>
      <w:r>
        <w:rPr>
          <w:rFonts w:ascii="Times New Roman" w:hAnsi="Times New Roman" w:cs="Times New Roman"/>
          <w:sz w:val="24"/>
          <w:szCs w:val="24"/>
        </w:rPr>
        <w:t xml:space="preserve"> Develop a curriculum that includes topics and assignments from the identified disciplines. Ensure that each topic contributes to a well-rounded understanding of the issue. For example, in a course on climate change, you can incorporate climate science, social impacts, economic consequences, and policy solutions.</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3. Collaborative Teaching:</w:t>
      </w:r>
      <w:r>
        <w:rPr>
          <w:rFonts w:ascii="Times New Roman" w:hAnsi="Times New Roman" w:cs="Times New Roman"/>
          <w:sz w:val="24"/>
          <w:szCs w:val="24"/>
        </w:rPr>
        <w:t xml:space="preserve"> Collaborate with colleagues from various social science disciplines. Invite guest lecturers or co-teach with experts from different fields to provide diverse perspectives. This collaborative approach can help students see the connections between disciplines.</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4. Use real-world issues:</w:t>
      </w:r>
      <w:r>
        <w:rPr>
          <w:rFonts w:ascii="Times New Roman" w:hAnsi="Times New Roman" w:cs="Times New Roman"/>
          <w:sz w:val="24"/>
          <w:szCs w:val="24"/>
        </w:rPr>
        <w:t xml:space="preserve"> Base the curriculum on real-world issues that require an interdisciplinary approach. For example, you can explore the opioid epidemic by combining psychology (addiction), sociology (socioeconomic factors), and public health (treatment and prevention).</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5. Integrate Methodologies:</w:t>
      </w:r>
      <w:r>
        <w:rPr>
          <w:rFonts w:ascii="Times New Roman" w:hAnsi="Times New Roman" w:cs="Times New Roman"/>
          <w:sz w:val="24"/>
          <w:szCs w:val="24"/>
        </w:rPr>
        <w:t xml:space="preserve"> Incorporate research methods and tools from different disciplines. Encourage students to use quantitative and qualitative methods as appropriate. For instance, in a study on urban development, students can conduct surveys, analyze economic data, and interview community members.</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6. Encourage Critical Thinking:</w:t>
      </w:r>
      <w:r>
        <w:rPr>
          <w:rFonts w:ascii="Times New Roman" w:hAnsi="Times New Roman" w:cs="Times New Roman"/>
          <w:sz w:val="24"/>
          <w:szCs w:val="24"/>
        </w:rPr>
        <w:t xml:space="preserve"> Foster critical thinking by asking students to compare and contrast the viewpoints of different disciplines on a given issue. Encourage them to identify common ground and areas of divergence.</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7. Assessment and Evaluation: </w:t>
      </w:r>
      <w:r>
        <w:rPr>
          <w:rFonts w:ascii="Times New Roman" w:hAnsi="Times New Roman" w:cs="Times New Roman"/>
          <w:sz w:val="24"/>
          <w:szCs w:val="24"/>
        </w:rPr>
        <w:t>Create assessment criteria that reflect the interdisciplinary nature of the course. For example, you can evaluate students based on their ability to synthesize information from multiple sources and disciplines, or their capacity to propose well-rounded solutions to complex problems.</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8. Promote Cross-Cultural Competency:</w:t>
      </w:r>
      <w:r>
        <w:rPr>
          <w:rFonts w:ascii="Times New Roman" w:hAnsi="Times New Roman" w:cs="Times New Roman"/>
          <w:sz w:val="24"/>
          <w:szCs w:val="24"/>
        </w:rPr>
        <w:t xml:space="preserve"> In discussions of global issues, encourage students to consider the cultural dimensions. For instance, when studying international conflicts, understanding the cultural, historical, and political factors can be crucial.</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9. Resources and References:</w:t>
      </w:r>
      <w:r>
        <w:rPr>
          <w:rFonts w:ascii="Times New Roman" w:hAnsi="Times New Roman" w:cs="Times New Roman"/>
          <w:sz w:val="24"/>
          <w:szCs w:val="24"/>
        </w:rPr>
        <w:t xml:space="preserve"> Utilize textbooks, articles, and case studies that exemplify interdisciplinary approaches. For example, "The Oxford Handbook of Interdisciplinarity" edited by Robert Frodeman, Julie Thompson Klein, and Carl Mitcham provides an overview of interdisciplinary methods and case studies. </w:t>
      </w:r>
    </w:p>
    <w:p>
      <w:pPr>
        <w:spacing w:line="360" w:lineRule="auto"/>
        <w:jc w:val="both"/>
        <w:rPr>
          <w:rFonts w:ascii="Times New Roman" w:hAnsi="Times New Roman" w:cs="Times New Roman"/>
          <w:sz w:val="24"/>
          <w:szCs w:val="24"/>
        </w:rPr>
      </w:pPr>
      <w:r>
        <w:rPr>
          <w:rFonts w:ascii="Times New Roman" w:hAnsi="Times New Roman" w:cs="Times New Roman"/>
          <w:i/>
          <w:iCs/>
          <w:sz w:val="24"/>
          <w:szCs w:val="24"/>
        </w:rPr>
        <w:t>10. Feedback and Adaptation:</w:t>
      </w:r>
      <w:r>
        <w:rPr>
          <w:rFonts w:ascii="Times New Roman" w:hAnsi="Times New Roman" w:cs="Times New Roman"/>
          <w:sz w:val="24"/>
          <w:szCs w:val="24"/>
        </w:rPr>
        <w:t xml:space="preserve"> Continuously seek feedback from students about the effectiveness of interdisciplinary methods. Adapt the course as needed to better meet their educational needs.</w:t>
      </w:r>
    </w:p>
    <w:p>
      <w:pPr>
        <w:spacing w:line="360" w:lineRule="auto"/>
        <w:jc w:val="both"/>
      </w:pPr>
      <w:r>
        <w:rPr>
          <w:rFonts w:ascii="Times New Roman" w:hAnsi="Times New Roman" w:cs="Times New Roman"/>
          <w:sz w:val="24"/>
          <w:szCs w:val="24"/>
        </w:rPr>
        <w:t>By applying interdisciplinary approaches in a social science classroom, you enable students to explore the complexity of real-world issues and develop the skills to tackle them from multiple angles. This approach not only enhances their understanding but also equips them to be critical thinkers and problem solvers in an interconnected world.</w:t>
      </w:r>
    </w:p>
    <w:p>
      <w:pPr>
        <w:jc w:val="both"/>
        <w:rPr>
          <w:rFonts w:ascii="Times New Roman" w:hAnsi="Times New Roman" w:cs="Times New Roman"/>
          <w:b/>
          <w:bCs/>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CONCLUSION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adoption of interdisciplinary approaches in social sciences education represents a pivotal shift in the academic landscape. It is a recognition of the evolving nature of societal challenges and the imperative to equip students with the skills and perspectives needed to address them effectively. By breaking down traditional academic silos, interdisciplinary education provides students with a rich tapestry of knowledge, fostering critical thinking, creativity, and adaptability. The benefits of interdisciplinary education extend beyond the classroom. Graduates emerge as well-rounded individuals, capable of navigating a diverse and interconnected world with sensitivity and cultural competence. They possess the tools necessary to engage in collaborative problem-solving, transcending the limitations of single-discipline perspectives. This ability is an asset in addressing the multifaceted issues of our time, from climate change and global health crises to socio-economic disparities. However, the integration of interdisciplinary approaches is not without its challenges. It necessitates a reevaluation of institutional structures, curriculum design, and faculty development. To overcome these hurdles, educators and institutions must be willing to embrace change, encourage collaboration, and provide the resources and support required for successful implementation. As we stand on the threshold of a new era, marked by unprecedented global challenges and opportunities, the role of social sciences education in shaping the next generation of problem solvers cannot be overstated. Interdisciplinary approaches, by breaking down academic silos, offer a pathway towards a more comprehensive and inclusive education. They empower students to become agents of change, equipped to navigate the complex, interconnected world they will inherit. In this rapidly changing landscape, embracing interdisciplinary education is not just a matter of pedagogical evolution; it is a commitment to fostering a new generation of social scientists capable of understanding, analyzing, and addressing the intricate issues of our time. It is a commitment to breaking down academic silos and fostering a future where education is as dynamic and interconnected as the world it seeks to understand and improve.</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REFRENCES</w:t>
      </w:r>
    </w:p>
    <w:p>
      <w:pPr>
        <w:jc w:val="both"/>
        <w:rPr>
          <w:rFonts w:ascii="Times New Roman" w:hAnsi="Times New Roman" w:cs="Times New Roman"/>
          <w:sz w:val="24"/>
          <w:szCs w:val="24"/>
        </w:rPr>
      </w:pPr>
      <w:r>
        <w:rPr>
          <w:rFonts w:ascii="Times New Roman" w:hAnsi="Times New Roman" w:cs="Times New Roman"/>
          <w:sz w:val="24"/>
          <w:szCs w:val="24"/>
        </w:rPr>
        <w:t xml:space="preserve">AAC&amp;U. (2018). </w:t>
      </w:r>
      <w:r>
        <w:rPr>
          <w:rFonts w:ascii="Times New Roman" w:hAnsi="Times New Roman" w:cs="Times New Roman"/>
          <w:i/>
          <w:iCs/>
          <w:sz w:val="24"/>
          <w:szCs w:val="24"/>
        </w:rPr>
        <w:t>Essential Learning Outcomes. Association of American Colleges and Universities.</w:t>
      </w:r>
      <w:r>
        <w:rPr>
          <w:rFonts w:ascii="Times New Roman" w:hAnsi="Times New Roman" w:cs="Times New Roman"/>
          <w:sz w:val="24"/>
          <w:szCs w:val="24"/>
        </w:rPr>
        <w:t xml:space="preserve"> </w:t>
      </w:r>
      <w:r>
        <w:rPr>
          <w:rFonts w:ascii="Open Sans" w:hAnsi="Open Sans" w:cs="Open Sans"/>
          <w:color w:val="1C1D1E"/>
          <w:sz w:val="21"/>
          <w:szCs w:val="21"/>
          <w:shd w:val="clear" w:color="auto" w:fill="FFFFFF"/>
        </w:rPr>
        <w:t>Washington, D.C</w:t>
      </w:r>
    </w:p>
    <w:p>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Amoo, M. E., Bringardner, J., Chen, J. Y., Coyle, E. J., Finnegan, J., Kim, C. J., ... &amp; Ward, B. C. (2020, June). Breaking down the silos: Innovations for multidisciplinary programs. In </w:t>
      </w:r>
      <w:r>
        <w:rPr>
          <w:rFonts w:ascii="Times New Roman" w:hAnsi="Times New Roman" w:cs="Times New Roman"/>
          <w:i/>
          <w:iCs/>
          <w:color w:val="222222"/>
          <w:sz w:val="24"/>
          <w:szCs w:val="24"/>
          <w:shd w:val="clear" w:color="auto" w:fill="FFFFFF"/>
        </w:rPr>
        <w:t>2020 ASEE Virtual Annual Conference Content Access</w:t>
      </w:r>
      <w:r>
        <w:rPr>
          <w:rFonts w:ascii="Times New Roman" w:hAnsi="Times New Roman" w:cs="Times New Roman"/>
          <w:color w:val="222222"/>
          <w:sz w:val="24"/>
          <w:szCs w:val="24"/>
          <w:shd w:val="clear" w:color="auto" w:fill="FFFFFF"/>
        </w:rPr>
        <w:t>.</w:t>
      </w:r>
    </w:p>
    <w:p>
      <w:pPr>
        <w:jc w:val="both"/>
        <w:rPr>
          <w:rFonts w:ascii="Times New Roman" w:hAnsi="Times New Roman" w:cs="Times New Roman"/>
          <w:sz w:val="24"/>
          <w:szCs w:val="24"/>
        </w:rPr>
      </w:pPr>
      <w:bookmarkStart w:id="0" w:name="_Hlk148021695"/>
      <w:r>
        <w:rPr>
          <w:rFonts w:ascii="Times New Roman" w:hAnsi="Times New Roman" w:cs="Times New Roman"/>
          <w:sz w:val="24"/>
          <w:szCs w:val="24"/>
        </w:rPr>
        <w:t>Basantia, T. K., &amp; Purkayastha, B. (2010)</w:t>
      </w:r>
      <w:bookmarkEnd w:id="0"/>
      <w:r>
        <w:rPr>
          <w:rFonts w:ascii="Times New Roman" w:hAnsi="Times New Roman" w:cs="Times New Roman"/>
          <w:sz w:val="24"/>
          <w:szCs w:val="24"/>
        </w:rPr>
        <w:t xml:space="preserve">. Competency Based Teaching Learning Process at Primary Level: An Analysis. In K.D. Gaur, R. Prasad and H. Bergal (Eds.), </w:t>
      </w:r>
      <w:r>
        <w:rPr>
          <w:rFonts w:ascii="Times New Roman" w:hAnsi="Times New Roman" w:cs="Times New Roman"/>
          <w:i/>
          <w:iCs/>
          <w:sz w:val="24"/>
          <w:szCs w:val="24"/>
        </w:rPr>
        <w:t>Globalization and Economy.</w:t>
      </w:r>
      <w:r>
        <w:rPr>
          <w:rFonts w:ascii="Times New Roman" w:hAnsi="Times New Roman" w:cs="Times New Roman"/>
          <w:sz w:val="24"/>
          <w:szCs w:val="24"/>
        </w:rPr>
        <w:t xml:space="preserve"> New Delhi: Sunrise Publication.</w:t>
      </w:r>
    </w:p>
    <w:p>
      <w:pPr>
        <w:jc w:val="both"/>
        <w:rPr>
          <w:rFonts w:ascii="Times New Roman" w:hAnsi="Times New Roman" w:cs="Times New Roman"/>
          <w:sz w:val="24"/>
          <w:szCs w:val="24"/>
        </w:rPr>
      </w:pPr>
      <w:r>
        <w:rPr>
          <w:rFonts w:ascii="Times New Roman" w:hAnsi="Times New Roman" w:cs="Times New Roman"/>
          <w:sz w:val="24"/>
          <w:szCs w:val="24"/>
        </w:rPr>
        <w:t xml:space="preserve">Bridges, D., &amp; Hallinger, P. (2016). </w:t>
      </w:r>
      <w:r>
        <w:rPr>
          <w:rFonts w:ascii="Times New Roman" w:hAnsi="Times New Roman" w:cs="Times New Roman"/>
          <w:i/>
          <w:iCs/>
          <w:sz w:val="24"/>
          <w:szCs w:val="24"/>
        </w:rPr>
        <w:t>Problem-Based Learning in Clinical Education.</w:t>
      </w:r>
      <w:r>
        <w:rPr>
          <w:rFonts w:ascii="Times New Roman" w:hAnsi="Times New Roman" w:cs="Times New Roman"/>
          <w:sz w:val="24"/>
          <w:szCs w:val="24"/>
        </w:rPr>
        <w:t xml:space="preserve"> Routledge.</w:t>
      </w:r>
    </w:p>
    <w:p>
      <w:pPr>
        <w:jc w:val="both"/>
        <w:rPr>
          <w:rFonts w:ascii="Times New Roman" w:hAnsi="Times New Roman" w:cs="Times New Roman"/>
          <w:sz w:val="24"/>
          <w:szCs w:val="24"/>
        </w:rPr>
      </w:pPr>
      <w:r>
        <w:rPr>
          <w:rFonts w:ascii="Times New Roman" w:hAnsi="Times New Roman" w:cs="Times New Roman"/>
          <w:sz w:val="24"/>
          <w:szCs w:val="24"/>
        </w:rPr>
        <w:t xml:space="preserve">Frodeman, R., Klein, J. T., &amp; Pacheco, R. C. (Eds.). (2017). </w:t>
      </w:r>
      <w:r>
        <w:rPr>
          <w:rFonts w:ascii="Times New Roman" w:hAnsi="Times New Roman" w:cs="Times New Roman"/>
          <w:i/>
          <w:iCs/>
          <w:sz w:val="24"/>
          <w:szCs w:val="24"/>
        </w:rPr>
        <w:t>The Oxford Handbook of Interdisciplinarity.</w:t>
      </w:r>
      <w:r>
        <w:rPr>
          <w:rFonts w:ascii="Times New Roman" w:hAnsi="Times New Roman" w:cs="Times New Roman"/>
          <w:sz w:val="24"/>
          <w:szCs w:val="24"/>
        </w:rPr>
        <w:t xml:space="preserve"> Oxford University Press.</w:t>
      </w:r>
    </w:p>
    <w:p>
      <w:pPr>
        <w:jc w:val="both"/>
        <w:rPr>
          <w:rFonts w:ascii="Times New Roman" w:hAnsi="Times New Roman" w:cs="Times New Roman"/>
          <w:sz w:val="24"/>
          <w:szCs w:val="24"/>
        </w:rPr>
      </w:pPr>
      <w:r>
        <w:rPr>
          <w:rFonts w:ascii="Times New Roman" w:hAnsi="Times New Roman" w:cs="Times New Roman"/>
          <w:sz w:val="24"/>
          <w:szCs w:val="24"/>
        </w:rPr>
        <w:t xml:space="preserve">Jacobs, H. H. (2010). </w:t>
      </w:r>
      <w:r>
        <w:rPr>
          <w:rFonts w:ascii="Times New Roman" w:hAnsi="Times New Roman" w:cs="Times New Roman"/>
          <w:i/>
          <w:iCs/>
          <w:sz w:val="24"/>
          <w:szCs w:val="24"/>
        </w:rPr>
        <w:t>Interdisciplinary Curriculum: Design and Implementation.</w:t>
      </w:r>
      <w:r>
        <w:rPr>
          <w:rFonts w:ascii="Times New Roman" w:hAnsi="Times New Roman" w:cs="Times New Roman"/>
          <w:sz w:val="24"/>
          <w:szCs w:val="24"/>
        </w:rPr>
        <w:t xml:space="preserve"> ASCD.</w:t>
      </w:r>
    </w:p>
    <w:p>
      <w:pPr>
        <w:jc w:val="both"/>
        <w:rPr>
          <w:rFonts w:ascii="Times New Roman" w:hAnsi="Times New Roman" w:cs="Times New Roman"/>
          <w:color w:val="222222"/>
          <w:sz w:val="24"/>
          <w:szCs w:val="24"/>
          <w:shd w:val="clear" w:color="auto" w:fill="FFFFFF"/>
        </w:rPr>
      </w:pPr>
      <w:bookmarkStart w:id="1" w:name="_Hlk147738883"/>
      <w:r>
        <w:rPr>
          <w:rFonts w:ascii="Times New Roman" w:hAnsi="Times New Roman" w:cs="Times New Roman"/>
          <w:color w:val="222222"/>
          <w:sz w:val="24"/>
          <w:szCs w:val="24"/>
          <w:shd w:val="clear" w:color="auto" w:fill="FFFFFF"/>
        </w:rPr>
        <w:t>James Jacob, W. (2015).</w:t>
      </w:r>
      <w:bookmarkEnd w:id="1"/>
      <w:r>
        <w:rPr>
          <w:rFonts w:ascii="Times New Roman" w:hAnsi="Times New Roman" w:cs="Times New Roman"/>
          <w:color w:val="222222"/>
          <w:sz w:val="24"/>
          <w:szCs w:val="24"/>
          <w:shd w:val="clear" w:color="auto" w:fill="FFFFFF"/>
        </w:rPr>
        <w:t xml:space="preserve"> Interdisciplinary trends in higher education. </w:t>
      </w:r>
      <w:r>
        <w:rPr>
          <w:rFonts w:ascii="Times New Roman" w:hAnsi="Times New Roman" w:cs="Times New Roman"/>
          <w:i/>
          <w:iCs/>
          <w:color w:val="222222"/>
          <w:sz w:val="24"/>
          <w:szCs w:val="24"/>
          <w:shd w:val="clear" w:color="auto" w:fill="FFFFFF"/>
        </w:rPr>
        <w:t>Palgrave communications</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w:t>
      </w:r>
      <w:r>
        <w:rPr>
          <w:rFonts w:ascii="Times New Roman" w:hAnsi="Times New Roman" w:cs="Times New Roman"/>
          <w:color w:val="222222"/>
          <w:sz w:val="24"/>
          <w:szCs w:val="24"/>
          <w:shd w:val="clear" w:color="auto" w:fill="FFFFFF"/>
        </w:rPr>
        <w:t>(1), 1-5.</w:t>
      </w:r>
    </w:p>
    <w:p>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Klein, J. T. (2010). A taxonomy of interdisciplinarity. </w:t>
      </w:r>
      <w:r>
        <w:rPr>
          <w:rFonts w:ascii="Times New Roman" w:hAnsi="Times New Roman" w:cs="Times New Roman"/>
          <w:i/>
          <w:iCs/>
          <w:color w:val="222222"/>
          <w:sz w:val="24"/>
          <w:szCs w:val="24"/>
          <w:shd w:val="clear" w:color="auto" w:fill="FFFFFF"/>
        </w:rPr>
        <w:t>The Oxford handbook of interdisciplinarity</w:t>
      </w:r>
      <w:r>
        <w:rPr>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15</w:t>
      </w:r>
      <w:r>
        <w:rPr>
          <w:rFonts w:ascii="Times New Roman" w:hAnsi="Times New Roman" w:cs="Times New Roman"/>
          <w:color w:val="222222"/>
          <w:sz w:val="24"/>
          <w:szCs w:val="24"/>
          <w:shd w:val="clear" w:color="auto" w:fill="FFFFFF"/>
        </w:rPr>
        <w:t>(6), 15.</w:t>
      </w:r>
    </w:p>
    <w:p>
      <w:pPr>
        <w:jc w:val="both"/>
        <w:rPr>
          <w:rFonts w:ascii="Times New Roman" w:hAnsi="Times New Roman" w:cs="Times New Roman"/>
          <w:sz w:val="24"/>
          <w:szCs w:val="24"/>
        </w:rPr>
      </w:pPr>
      <w:r>
        <w:rPr>
          <w:rFonts w:ascii="Times New Roman" w:hAnsi="Times New Roman" w:cs="Times New Roman"/>
          <w:sz w:val="24"/>
          <w:szCs w:val="24"/>
        </w:rPr>
        <w:t xml:space="preserve">Klein, J. T. (2017). </w:t>
      </w:r>
      <w:r>
        <w:rPr>
          <w:rFonts w:ascii="Times New Roman" w:hAnsi="Times New Roman" w:cs="Times New Roman"/>
          <w:i/>
          <w:iCs/>
          <w:sz w:val="24"/>
          <w:szCs w:val="24"/>
        </w:rPr>
        <w:t>Creating Interdisciplinary Campus Cultures: A Model for Strength and Sustainability.</w:t>
      </w:r>
      <w:r>
        <w:rPr>
          <w:rFonts w:ascii="Times New Roman" w:hAnsi="Times New Roman" w:cs="Times New Roman"/>
          <w:sz w:val="24"/>
          <w:szCs w:val="24"/>
        </w:rPr>
        <w:t xml:space="preserve"> Jossey-Bass.</w:t>
      </w:r>
    </w:p>
    <w:p>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Repko, A. F. (2014). </w:t>
      </w:r>
      <w:r>
        <w:rPr>
          <w:rFonts w:ascii="Times New Roman" w:hAnsi="Times New Roman" w:cs="Times New Roman"/>
          <w:i/>
          <w:iCs/>
          <w:sz w:val="24"/>
          <w:szCs w:val="24"/>
        </w:rPr>
        <w:t>Interdisciplinary Research: Process and Theory.</w:t>
      </w:r>
      <w:r>
        <w:rPr>
          <w:rFonts w:ascii="Times New Roman" w:hAnsi="Times New Roman" w:cs="Times New Roman"/>
          <w:sz w:val="24"/>
          <w:szCs w:val="24"/>
        </w:rPr>
        <w:t xml:space="preserve"> Sage Publications.</w:t>
      </w:r>
    </w:p>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Open Sans">
    <w:altName w:val="Times New Roman"/>
    <w:panose1 w:val="00000000000000000000"/>
    <w:charset w:val="00"/>
    <w:family w:val="swiss"/>
    <w:pitch w:val="default"/>
    <w:sig w:usb0="00000000" w:usb1="00000000"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3C1"/>
    <w:rsid w:val="002472D7"/>
    <w:rsid w:val="0033487B"/>
    <w:rsid w:val="00365AA7"/>
    <w:rsid w:val="00374B31"/>
    <w:rsid w:val="00412446"/>
    <w:rsid w:val="00F523C1"/>
    <w:rsid w:val="00FD1733"/>
    <w:rsid w:val="07EF784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3414</Words>
  <Characters>19462</Characters>
  <Lines>162</Lines>
  <Paragraphs>45</Paragraphs>
  <TotalTime>30</TotalTime>
  <ScaleCrop>false</ScaleCrop>
  <LinksUpToDate>false</LinksUpToDate>
  <CharactersWithSpaces>22831</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2023-10-12T11:54:00Z</dcterms:created>
  <dc:creator>Paramjit singh</dc:creator>
  <cp:lastModifiedBy>Satinder Dhillon</cp:lastModifiedBy>
  <dcterms:modified xsi:type="dcterms:W3CDTF">2023-10-14T07:11:33Z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A0415133B5394976AC32ED0C7165D5FD_12</vt:lpwstr>
  </property>
</Properties>
</file>