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3BAA2" w14:textId="58D2E5F0" w:rsidR="002C4B16" w:rsidRPr="004E30D4" w:rsidRDefault="002C4B16" w:rsidP="002F286F">
      <w:pPr>
        <w:spacing w:after="0" w:line="240" w:lineRule="auto"/>
        <w:jc w:val="center"/>
        <w:rPr>
          <w:rFonts w:ascii="Times New Roman" w:hAnsi="Times New Roman" w:cs="Times New Roman"/>
          <w:b/>
          <w:sz w:val="20"/>
          <w:szCs w:val="24"/>
        </w:rPr>
      </w:pPr>
      <w:r w:rsidRPr="004E30D4">
        <w:rPr>
          <w:rFonts w:ascii="Times New Roman" w:hAnsi="Times New Roman" w:cs="Times New Roman"/>
          <w:sz w:val="20"/>
          <w:szCs w:val="24"/>
        </w:rPr>
        <w:t xml:space="preserve">COMPARATIVE STUDY ON EFFECT OF GARDEN CRESS SEEDS </w:t>
      </w:r>
      <w:r w:rsidR="005A520B">
        <w:rPr>
          <w:rFonts w:ascii="Times New Roman" w:hAnsi="Times New Roman" w:cs="Times New Roman"/>
          <w:sz w:val="20"/>
          <w:szCs w:val="24"/>
        </w:rPr>
        <w:t>HE</w:t>
      </w:r>
      <w:r w:rsidR="00D74640">
        <w:rPr>
          <w:rFonts w:ascii="Times New Roman" w:hAnsi="Times New Roman" w:cs="Times New Roman"/>
          <w:sz w:val="20"/>
          <w:szCs w:val="24"/>
        </w:rPr>
        <w:t>A</w:t>
      </w:r>
      <w:r w:rsidR="005A520B">
        <w:rPr>
          <w:rFonts w:ascii="Times New Roman" w:hAnsi="Times New Roman" w:cs="Times New Roman"/>
          <w:sz w:val="20"/>
          <w:szCs w:val="24"/>
        </w:rPr>
        <w:t xml:space="preserve">LTH DRINK </w:t>
      </w:r>
      <w:r w:rsidRPr="004E30D4">
        <w:rPr>
          <w:rFonts w:ascii="Times New Roman" w:hAnsi="Times New Roman" w:cs="Times New Roman"/>
          <w:sz w:val="20"/>
          <w:szCs w:val="24"/>
        </w:rPr>
        <w:t>AND “MIKRONUTRIENT SUPPLEMENTATION” ON MNC SCHOOL CHILDREN IN ANEMIA</w:t>
      </w:r>
    </w:p>
    <w:p w14:paraId="717B98B0" w14:textId="77777777" w:rsidR="002C4B16" w:rsidRPr="004E30D4" w:rsidRDefault="002F286F" w:rsidP="002F286F">
      <w:pPr>
        <w:spacing w:after="0" w:line="240" w:lineRule="auto"/>
        <w:jc w:val="center"/>
        <w:rPr>
          <w:rFonts w:ascii="Times New Roman" w:hAnsi="Times New Roman" w:cs="Times New Roman"/>
          <w:sz w:val="20"/>
          <w:szCs w:val="24"/>
        </w:rPr>
      </w:pPr>
      <w:r w:rsidRPr="004E30D4">
        <w:rPr>
          <w:rFonts w:ascii="Times New Roman" w:hAnsi="Times New Roman" w:cs="Times New Roman"/>
          <w:sz w:val="20"/>
          <w:szCs w:val="24"/>
        </w:rPr>
        <w:t>Dr. Khan Farhana Mahreen Najeeb Ahemad</w:t>
      </w:r>
      <w:r w:rsidR="002E3B26" w:rsidRPr="004E30D4">
        <w:rPr>
          <w:rFonts w:ascii="Times New Roman" w:hAnsi="Times New Roman" w:cs="Times New Roman"/>
          <w:sz w:val="20"/>
          <w:szCs w:val="24"/>
        </w:rPr>
        <w:t xml:space="preserve"> </w:t>
      </w:r>
    </w:p>
    <w:p w14:paraId="2D9D8EDA" w14:textId="77777777" w:rsidR="002C4B16" w:rsidRPr="004E30D4" w:rsidRDefault="002C4B16" w:rsidP="002F286F">
      <w:pPr>
        <w:tabs>
          <w:tab w:val="center" w:pos="4513"/>
          <w:tab w:val="right" w:pos="9026"/>
        </w:tabs>
        <w:spacing w:after="0" w:line="240" w:lineRule="auto"/>
        <w:jc w:val="center"/>
        <w:rPr>
          <w:rFonts w:ascii="Times New Roman" w:hAnsi="Times New Roman" w:cs="Times New Roman"/>
          <w:i/>
          <w:iCs/>
          <w:sz w:val="20"/>
          <w:szCs w:val="24"/>
        </w:rPr>
      </w:pPr>
      <w:r w:rsidRPr="004E30D4">
        <w:rPr>
          <w:rFonts w:ascii="Times New Roman" w:hAnsi="Times New Roman" w:cs="Times New Roman"/>
          <w:i/>
          <w:iCs/>
          <w:sz w:val="20"/>
          <w:szCs w:val="24"/>
        </w:rPr>
        <w:t>Asst Professor, Indian Institute of Food Science &amp; Technology, Aurangabad.</w:t>
      </w:r>
    </w:p>
    <w:p w14:paraId="107DFEDD" w14:textId="77777777" w:rsidR="002C4B16" w:rsidRPr="004E30D4" w:rsidRDefault="002C4B16" w:rsidP="002F286F">
      <w:pPr>
        <w:tabs>
          <w:tab w:val="center" w:pos="4513"/>
          <w:tab w:val="right" w:pos="9026"/>
        </w:tabs>
        <w:spacing w:after="0" w:line="240" w:lineRule="auto"/>
        <w:jc w:val="center"/>
        <w:rPr>
          <w:rFonts w:ascii="Times New Roman" w:hAnsi="Times New Roman" w:cs="Times New Roman"/>
          <w:i/>
          <w:iCs/>
          <w:sz w:val="20"/>
          <w:szCs w:val="24"/>
        </w:rPr>
      </w:pPr>
      <w:r w:rsidRPr="004E30D4">
        <w:rPr>
          <w:rFonts w:ascii="Times New Roman" w:hAnsi="Times New Roman" w:cs="Times New Roman"/>
          <w:i/>
          <w:iCs/>
          <w:sz w:val="20"/>
          <w:szCs w:val="24"/>
        </w:rPr>
        <w:t>Email Id: khanfarry444@gmail.com</w:t>
      </w:r>
    </w:p>
    <w:p w14:paraId="4CA72A91" w14:textId="77777777" w:rsidR="002C4B16" w:rsidRPr="004E30D4" w:rsidRDefault="002C4B16" w:rsidP="002F286F">
      <w:pPr>
        <w:spacing w:after="0" w:line="240" w:lineRule="auto"/>
        <w:jc w:val="center"/>
        <w:rPr>
          <w:rFonts w:ascii="Times New Roman" w:hAnsi="Times New Roman" w:cs="Times New Roman"/>
          <w:sz w:val="18"/>
        </w:rPr>
      </w:pPr>
    </w:p>
    <w:p w14:paraId="4418E50D" w14:textId="77777777" w:rsidR="00EB7F4A" w:rsidRPr="005A520B" w:rsidRDefault="00267BD8" w:rsidP="00267BD8">
      <w:pPr>
        <w:tabs>
          <w:tab w:val="center" w:pos="4513"/>
          <w:tab w:val="right" w:pos="9026"/>
        </w:tabs>
        <w:spacing w:after="0" w:line="360" w:lineRule="auto"/>
        <w:rPr>
          <w:rFonts w:ascii="Times New Roman" w:hAnsi="Times New Roman" w:cs="Times New Roman"/>
          <w:sz w:val="24"/>
          <w:szCs w:val="24"/>
        </w:rPr>
      </w:pPr>
      <w:r w:rsidRPr="005A520B">
        <w:rPr>
          <w:rFonts w:ascii="Times New Roman" w:hAnsi="Times New Roman" w:cs="Times New Roman"/>
          <w:b/>
          <w:sz w:val="24"/>
          <w:szCs w:val="24"/>
        </w:rPr>
        <w:t>1.</w:t>
      </w:r>
      <w:r w:rsidR="00EB7F4A" w:rsidRPr="005A520B">
        <w:rPr>
          <w:rFonts w:ascii="Times New Roman" w:hAnsi="Times New Roman" w:cs="Times New Roman"/>
          <w:b/>
          <w:sz w:val="24"/>
          <w:szCs w:val="24"/>
        </w:rPr>
        <w:t>Introduction</w:t>
      </w:r>
    </w:p>
    <w:p w14:paraId="15F065C6" w14:textId="77777777" w:rsidR="00071A14" w:rsidRPr="00071A14" w:rsidRDefault="00071A14" w:rsidP="00071A14">
      <w:pPr>
        <w:shd w:val="clear" w:color="auto" w:fill="FFFFFF"/>
        <w:spacing w:after="0" w:line="240" w:lineRule="auto"/>
        <w:rPr>
          <w:rFonts w:ascii="Times New Roman" w:eastAsia="Times New Roman" w:hAnsi="Times New Roman" w:cs="Times New Roman"/>
          <w:color w:val="222222"/>
          <w:sz w:val="24"/>
          <w:szCs w:val="24"/>
          <w:lang w:val="en-IN" w:eastAsia="en-IN"/>
        </w:rPr>
      </w:pPr>
      <w:r w:rsidRPr="00071A14">
        <w:rPr>
          <w:rFonts w:ascii="Times New Roman" w:eastAsia="Times New Roman" w:hAnsi="Times New Roman" w:cs="Times New Roman"/>
          <w:color w:val="222222"/>
          <w:sz w:val="24"/>
          <w:szCs w:val="24"/>
          <w:lang w:val="en-IN" w:eastAsia="en-IN"/>
        </w:rPr>
        <w:t xml:space="preserve">Micronutrient deficiencies play a significant role in the overall health and welfare of our population. Among the various essential micronutrient deficiencies that have profound detrimental effects on physical, cognitive, and socio-economic well-being, </w:t>
      </w:r>
      <w:proofErr w:type="spellStart"/>
      <w:r w:rsidRPr="00071A14">
        <w:rPr>
          <w:rFonts w:ascii="Times New Roman" w:eastAsia="Times New Roman" w:hAnsi="Times New Roman" w:cs="Times New Roman"/>
          <w:color w:val="222222"/>
          <w:sz w:val="24"/>
          <w:szCs w:val="24"/>
          <w:lang w:val="en-IN" w:eastAsia="en-IN"/>
        </w:rPr>
        <w:t>anemia</w:t>
      </w:r>
      <w:proofErr w:type="spellEnd"/>
      <w:r w:rsidRPr="00071A14">
        <w:rPr>
          <w:rFonts w:ascii="Times New Roman" w:eastAsia="Times New Roman" w:hAnsi="Times New Roman" w:cs="Times New Roman"/>
          <w:color w:val="222222"/>
          <w:sz w:val="24"/>
          <w:szCs w:val="24"/>
          <w:lang w:val="en-IN" w:eastAsia="en-IN"/>
        </w:rPr>
        <w:t>, particularly resulting from iron deficiency, stands out as the most prevalent.</w:t>
      </w:r>
    </w:p>
    <w:p w14:paraId="427D228A" w14:textId="77777777" w:rsidR="00071A14" w:rsidRPr="00071A14" w:rsidRDefault="00071A14" w:rsidP="00071A14">
      <w:pPr>
        <w:shd w:val="clear" w:color="auto" w:fill="FFFFFF"/>
        <w:spacing w:after="0" w:line="240" w:lineRule="auto"/>
        <w:rPr>
          <w:rFonts w:ascii="Times New Roman" w:eastAsia="Times New Roman" w:hAnsi="Times New Roman" w:cs="Times New Roman"/>
          <w:color w:val="222222"/>
          <w:sz w:val="24"/>
          <w:szCs w:val="24"/>
          <w:lang w:val="en-IN" w:eastAsia="en-IN"/>
        </w:rPr>
      </w:pPr>
    </w:p>
    <w:p w14:paraId="55A2D828" w14:textId="77777777" w:rsidR="00071A14" w:rsidRPr="00071A14" w:rsidRDefault="00071A14" w:rsidP="00071A14">
      <w:pPr>
        <w:shd w:val="clear" w:color="auto" w:fill="FFFFFF"/>
        <w:spacing w:after="0" w:line="240" w:lineRule="auto"/>
        <w:rPr>
          <w:rFonts w:ascii="Times New Roman" w:eastAsia="Times New Roman" w:hAnsi="Times New Roman" w:cs="Times New Roman"/>
          <w:color w:val="222222"/>
          <w:sz w:val="24"/>
          <w:szCs w:val="24"/>
          <w:lang w:val="en-IN" w:eastAsia="en-IN"/>
        </w:rPr>
      </w:pPr>
      <w:proofErr w:type="spellStart"/>
      <w:r w:rsidRPr="00071A14">
        <w:rPr>
          <w:rFonts w:ascii="Times New Roman" w:eastAsia="Times New Roman" w:hAnsi="Times New Roman" w:cs="Times New Roman"/>
          <w:color w:val="222222"/>
          <w:sz w:val="24"/>
          <w:szCs w:val="24"/>
          <w:lang w:val="en-IN" w:eastAsia="en-IN"/>
        </w:rPr>
        <w:t>Anemia</w:t>
      </w:r>
      <w:proofErr w:type="spellEnd"/>
      <w:r w:rsidRPr="00071A14">
        <w:rPr>
          <w:rFonts w:ascii="Times New Roman" w:eastAsia="Times New Roman" w:hAnsi="Times New Roman" w:cs="Times New Roman"/>
          <w:color w:val="222222"/>
          <w:sz w:val="24"/>
          <w:szCs w:val="24"/>
          <w:lang w:val="en-IN" w:eastAsia="en-IN"/>
        </w:rPr>
        <w:t xml:space="preserve"> is a medical condition characterized by a decrease in the volume of red blood cells and a reduction in the concentration of </w:t>
      </w:r>
      <w:proofErr w:type="spellStart"/>
      <w:r w:rsidRPr="00071A14">
        <w:rPr>
          <w:rFonts w:ascii="Times New Roman" w:eastAsia="Times New Roman" w:hAnsi="Times New Roman" w:cs="Times New Roman"/>
          <w:color w:val="222222"/>
          <w:sz w:val="24"/>
          <w:szCs w:val="24"/>
          <w:lang w:val="en-IN" w:eastAsia="en-IN"/>
        </w:rPr>
        <w:t>hemoglobin</w:t>
      </w:r>
      <w:proofErr w:type="spellEnd"/>
      <w:r w:rsidRPr="00071A14">
        <w:rPr>
          <w:rFonts w:ascii="Times New Roman" w:eastAsia="Times New Roman" w:hAnsi="Times New Roman" w:cs="Times New Roman"/>
          <w:color w:val="222222"/>
          <w:sz w:val="24"/>
          <w:szCs w:val="24"/>
          <w:lang w:val="en-IN" w:eastAsia="en-IN"/>
        </w:rPr>
        <w:t xml:space="preserve"> in the blood. This decrease in red blood cells diminishes the amount of oxygen delivered to the body's tissues and organs, leading to a range of adverse symptoms. </w:t>
      </w:r>
      <w:proofErr w:type="spellStart"/>
      <w:r w:rsidRPr="00071A14">
        <w:rPr>
          <w:rFonts w:ascii="Times New Roman" w:eastAsia="Times New Roman" w:hAnsi="Times New Roman" w:cs="Times New Roman"/>
          <w:color w:val="222222"/>
          <w:sz w:val="24"/>
          <w:szCs w:val="24"/>
          <w:lang w:val="en-IN" w:eastAsia="en-IN"/>
        </w:rPr>
        <w:t>Anemic</w:t>
      </w:r>
      <w:proofErr w:type="spellEnd"/>
      <w:r w:rsidRPr="00071A14">
        <w:rPr>
          <w:rFonts w:ascii="Times New Roman" w:eastAsia="Times New Roman" w:hAnsi="Times New Roman" w:cs="Times New Roman"/>
          <w:color w:val="222222"/>
          <w:sz w:val="24"/>
          <w:szCs w:val="24"/>
          <w:lang w:val="en-IN" w:eastAsia="en-IN"/>
        </w:rPr>
        <w:t xml:space="preserve"> individuals often exhibit paleness, weakness, and may experience breathlessness or fainting episodes. They may also report a racing heartbeat, insomnia, decreased appetite, or a general sense of malaise. In developing countries, nearly half of all women and children suffer from </w:t>
      </w:r>
      <w:proofErr w:type="spellStart"/>
      <w:r w:rsidRPr="00071A14">
        <w:rPr>
          <w:rFonts w:ascii="Times New Roman" w:eastAsia="Times New Roman" w:hAnsi="Times New Roman" w:cs="Times New Roman"/>
          <w:color w:val="222222"/>
          <w:sz w:val="24"/>
          <w:szCs w:val="24"/>
          <w:lang w:val="en-IN" w:eastAsia="en-IN"/>
        </w:rPr>
        <w:t>anemia</w:t>
      </w:r>
      <w:proofErr w:type="spellEnd"/>
      <w:r w:rsidRPr="00071A14">
        <w:rPr>
          <w:rFonts w:ascii="Times New Roman" w:eastAsia="Times New Roman" w:hAnsi="Times New Roman" w:cs="Times New Roman"/>
          <w:color w:val="222222"/>
          <w:sz w:val="24"/>
          <w:szCs w:val="24"/>
          <w:lang w:val="en-IN" w:eastAsia="en-IN"/>
        </w:rPr>
        <w:t xml:space="preserve">, with the highest prevalence rates found in Southern and Central Asia, as well as specific regions of Africa. The causes of </w:t>
      </w:r>
      <w:proofErr w:type="spellStart"/>
      <w:r w:rsidRPr="00071A14">
        <w:rPr>
          <w:rFonts w:ascii="Times New Roman" w:eastAsia="Times New Roman" w:hAnsi="Times New Roman" w:cs="Times New Roman"/>
          <w:color w:val="222222"/>
          <w:sz w:val="24"/>
          <w:szCs w:val="24"/>
          <w:lang w:val="en-IN" w:eastAsia="en-IN"/>
        </w:rPr>
        <w:t>anemia</w:t>
      </w:r>
      <w:proofErr w:type="spellEnd"/>
      <w:r w:rsidRPr="00071A14">
        <w:rPr>
          <w:rFonts w:ascii="Times New Roman" w:eastAsia="Times New Roman" w:hAnsi="Times New Roman" w:cs="Times New Roman"/>
          <w:color w:val="222222"/>
          <w:sz w:val="24"/>
          <w:szCs w:val="24"/>
          <w:lang w:val="en-IN" w:eastAsia="en-IN"/>
        </w:rPr>
        <w:t xml:space="preserve"> include inadequate intake of iron, folate, vitamin B12, or other essential nutrients.</w:t>
      </w:r>
    </w:p>
    <w:p w14:paraId="634B5012" w14:textId="77777777" w:rsidR="00071A14" w:rsidRPr="00071A14" w:rsidRDefault="00071A14" w:rsidP="00071A14">
      <w:pPr>
        <w:shd w:val="clear" w:color="auto" w:fill="FFFFFF"/>
        <w:spacing w:after="0" w:line="240" w:lineRule="auto"/>
        <w:rPr>
          <w:rFonts w:ascii="Times New Roman" w:eastAsia="Times New Roman" w:hAnsi="Times New Roman" w:cs="Times New Roman"/>
          <w:color w:val="222222"/>
          <w:sz w:val="24"/>
          <w:szCs w:val="24"/>
          <w:lang w:val="en-IN" w:eastAsia="en-IN"/>
        </w:rPr>
      </w:pPr>
    </w:p>
    <w:p w14:paraId="5B4B9EB3" w14:textId="77777777" w:rsidR="00071A14" w:rsidRPr="00071A14" w:rsidRDefault="00071A14" w:rsidP="00071A14">
      <w:pPr>
        <w:shd w:val="clear" w:color="auto" w:fill="FFFFFF"/>
        <w:spacing w:after="0" w:line="240" w:lineRule="auto"/>
        <w:rPr>
          <w:rFonts w:ascii="Times New Roman" w:eastAsia="Times New Roman" w:hAnsi="Times New Roman" w:cs="Times New Roman"/>
          <w:color w:val="222222"/>
          <w:sz w:val="24"/>
          <w:szCs w:val="24"/>
          <w:lang w:val="en-IN" w:eastAsia="en-IN"/>
        </w:rPr>
      </w:pPr>
      <w:proofErr w:type="spellStart"/>
      <w:r w:rsidRPr="00071A14">
        <w:rPr>
          <w:rFonts w:ascii="Times New Roman" w:eastAsia="Times New Roman" w:hAnsi="Times New Roman" w:cs="Times New Roman"/>
          <w:color w:val="222222"/>
          <w:sz w:val="24"/>
          <w:szCs w:val="24"/>
          <w:lang w:val="en-IN" w:eastAsia="en-IN"/>
        </w:rPr>
        <w:t>Anemia</w:t>
      </w:r>
      <w:proofErr w:type="spellEnd"/>
      <w:r w:rsidRPr="00071A14">
        <w:rPr>
          <w:rFonts w:ascii="Times New Roman" w:eastAsia="Times New Roman" w:hAnsi="Times New Roman" w:cs="Times New Roman"/>
          <w:color w:val="222222"/>
          <w:sz w:val="24"/>
          <w:szCs w:val="24"/>
          <w:lang w:val="en-IN" w:eastAsia="en-IN"/>
        </w:rPr>
        <w:t xml:space="preserve"> is a major public health issue that affects a significant portion of the global population (</w:t>
      </w:r>
      <w:proofErr w:type="spellStart"/>
      <w:r w:rsidRPr="00071A14">
        <w:rPr>
          <w:rFonts w:ascii="Times New Roman" w:eastAsia="Times New Roman" w:hAnsi="Times New Roman" w:cs="Times New Roman"/>
          <w:color w:val="222222"/>
          <w:sz w:val="24"/>
          <w:szCs w:val="24"/>
          <w:lang w:val="en-IN" w:eastAsia="en-IN"/>
        </w:rPr>
        <w:t>Dutta.DC</w:t>
      </w:r>
      <w:proofErr w:type="spellEnd"/>
      <w:r w:rsidRPr="00071A14">
        <w:rPr>
          <w:rFonts w:ascii="Times New Roman" w:eastAsia="Times New Roman" w:hAnsi="Times New Roman" w:cs="Times New Roman"/>
          <w:color w:val="222222"/>
          <w:sz w:val="24"/>
          <w:szCs w:val="24"/>
          <w:lang w:val="en-IN" w:eastAsia="en-IN"/>
        </w:rPr>
        <w:t xml:space="preserve">, 2004). It impacts individuals of all age groups, with a particular emphasis on women of childbearing age and children. According to the World Health Organization (WHO), </w:t>
      </w:r>
      <w:proofErr w:type="spellStart"/>
      <w:r w:rsidRPr="00071A14">
        <w:rPr>
          <w:rFonts w:ascii="Times New Roman" w:eastAsia="Times New Roman" w:hAnsi="Times New Roman" w:cs="Times New Roman"/>
          <w:color w:val="222222"/>
          <w:sz w:val="24"/>
          <w:szCs w:val="24"/>
          <w:lang w:val="en-IN" w:eastAsia="en-IN"/>
        </w:rPr>
        <w:t>anemia</w:t>
      </w:r>
      <w:proofErr w:type="spellEnd"/>
      <w:r w:rsidRPr="00071A14">
        <w:rPr>
          <w:rFonts w:ascii="Times New Roman" w:eastAsia="Times New Roman" w:hAnsi="Times New Roman" w:cs="Times New Roman"/>
          <w:color w:val="222222"/>
          <w:sz w:val="24"/>
          <w:szCs w:val="24"/>
          <w:lang w:val="en-IN" w:eastAsia="en-IN"/>
        </w:rPr>
        <w:t xml:space="preserve"> is defined as a </w:t>
      </w:r>
      <w:proofErr w:type="spellStart"/>
      <w:r w:rsidRPr="00071A14">
        <w:rPr>
          <w:rFonts w:ascii="Times New Roman" w:eastAsia="Times New Roman" w:hAnsi="Times New Roman" w:cs="Times New Roman"/>
          <w:color w:val="222222"/>
          <w:sz w:val="24"/>
          <w:szCs w:val="24"/>
          <w:lang w:val="en-IN" w:eastAsia="en-IN"/>
        </w:rPr>
        <w:t>hemoglobin</w:t>
      </w:r>
      <w:proofErr w:type="spellEnd"/>
      <w:r w:rsidRPr="00071A14">
        <w:rPr>
          <w:rFonts w:ascii="Times New Roman" w:eastAsia="Times New Roman" w:hAnsi="Times New Roman" w:cs="Times New Roman"/>
          <w:color w:val="222222"/>
          <w:sz w:val="24"/>
          <w:szCs w:val="24"/>
          <w:lang w:val="en-IN" w:eastAsia="en-IN"/>
        </w:rPr>
        <w:t xml:space="preserve"> level of &lt;11g/dl for children aged 6 months to 5 years, and &lt;11.5 g/dl for children aged 5–11 years (WHO, 2011).</w:t>
      </w:r>
    </w:p>
    <w:p w14:paraId="7F1422E6" w14:textId="77777777" w:rsidR="00071A14" w:rsidRPr="00071A14" w:rsidRDefault="00071A14" w:rsidP="00071A14">
      <w:pPr>
        <w:shd w:val="clear" w:color="auto" w:fill="FFFFFF"/>
        <w:spacing w:after="0" w:line="240" w:lineRule="auto"/>
        <w:rPr>
          <w:rFonts w:ascii="Times New Roman" w:eastAsia="Times New Roman" w:hAnsi="Times New Roman" w:cs="Times New Roman"/>
          <w:color w:val="222222"/>
          <w:sz w:val="24"/>
          <w:szCs w:val="24"/>
          <w:lang w:val="en-IN" w:eastAsia="en-IN"/>
        </w:rPr>
      </w:pPr>
    </w:p>
    <w:p w14:paraId="428BC4A5" w14:textId="77777777" w:rsidR="00071A14" w:rsidRPr="00071A14" w:rsidRDefault="00071A14" w:rsidP="00071A1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r w:rsidRPr="00071A14">
        <w:rPr>
          <w:rFonts w:ascii="Times New Roman" w:eastAsia="Times New Roman" w:hAnsi="Times New Roman" w:cs="Times New Roman"/>
          <w:color w:val="000000" w:themeColor="text1"/>
          <w:sz w:val="24"/>
          <w:szCs w:val="24"/>
          <w:lang w:val="en-IN" w:eastAsia="en-IN"/>
        </w:rPr>
        <w:t xml:space="preserve">India's experience with decades of iron supplementation programs has been less than satisfactory. Therefore, the challenge ahead is to enhance iron intake, bioavailability, and absorption within the system (Gopalan, 2014). The time has come to prevent and control </w:t>
      </w:r>
      <w:proofErr w:type="spellStart"/>
      <w:r w:rsidRPr="00071A14">
        <w:rPr>
          <w:rFonts w:ascii="Times New Roman" w:eastAsia="Times New Roman" w:hAnsi="Times New Roman" w:cs="Times New Roman"/>
          <w:color w:val="000000" w:themeColor="text1"/>
          <w:sz w:val="24"/>
          <w:szCs w:val="24"/>
          <w:lang w:val="en-IN" w:eastAsia="en-IN"/>
        </w:rPr>
        <w:t>anemia</w:t>
      </w:r>
      <w:proofErr w:type="spellEnd"/>
      <w:r w:rsidRPr="00071A14">
        <w:rPr>
          <w:rFonts w:ascii="Times New Roman" w:eastAsia="Times New Roman" w:hAnsi="Times New Roman" w:cs="Times New Roman"/>
          <w:color w:val="000000" w:themeColor="text1"/>
          <w:sz w:val="24"/>
          <w:szCs w:val="24"/>
          <w:lang w:val="en-IN" w:eastAsia="en-IN"/>
        </w:rPr>
        <w:t xml:space="preserve"> through supplementation in combination with nutrition education.</w:t>
      </w:r>
    </w:p>
    <w:p w14:paraId="0703C7C9" w14:textId="77777777" w:rsidR="00071A14" w:rsidRPr="00071A14" w:rsidRDefault="00071A14" w:rsidP="00071A1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p>
    <w:p w14:paraId="37141554" w14:textId="77777777" w:rsidR="00071A14" w:rsidRPr="00071A14" w:rsidRDefault="00071A14" w:rsidP="00071A1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r w:rsidRPr="00071A14">
        <w:rPr>
          <w:rFonts w:ascii="Times New Roman" w:eastAsia="Times New Roman" w:hAnsi="Times New Roman" w:cs="Times New Roman"/>
          <w:color w:val="000000" w:themeColor="text1"/>
          <w:sz w:val="24"/>
          <w:szCs w:val="24"/>
          <w:lang w:val="en-IN" w:eastAsia="en-IN"/>
        </w:rPr>
        <w:t>Nidhi Agarwal and Sheel Sharma (2013) have indicated that garden cress seeds are a rich source of protein, fat, iron, calcium, and phosphorus. They are particularly abundant in iron, containing 100 mg iron/100g of garden cress seeds. Additionally, vitamin C significantly enhances iron absorption (Gupta, Chhavi, and Singhal, Surbhi, 2011).</w:t>
      </w:r>
    </w:p>
    <w:p w14:paraId="188310E8" w14:textId="77777777" w:rsidR="00071A14" w:rsidRPr="00071A14" w:rsidRDefault="00071A14" w:rsidP="00071A1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p>
    <w:p w14:paraId="772C6281" w14:textId="77777777" w:rsidR="00071A14" w:rsidRPr="00071A14" w:rsidRDefault="00071A14" w:rsidP="00071A1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r w:rsidRPr="00071A14">
        <w:rPr>
          <w:rFonts w:ascii="Times New Roman" w:eastAsia="Times New Roman" w:hAnsi="Times New Roman" w:cs="Times New Roman"/>
          <w:color w:val="000000" w:themeColor="text1"/>
          <w:sz w:val="24"/>
          <w:szCs w:val="24"/>
          <w:lang w:val="en-IN" w:eastAsia="en-IN"/>
        </w:rPr>
        <w:t xml:space="preserve">Snehal Doke and Manisha Guha (2014) have discovered that Lepidium sativum, commonly known as garden cress, is a rapidly growing annual herb native to Egypt and West Asia. It has various health benefits, including its role as an </w:t>
      </w:r>
      <w:proofErr w:type="spellStart"/>
      <w:r w:rsidRPr="00071A14">
        <w:rPr>
          <w:rFonts w:ascii="Times New Roman" w:eastAsia="Times New Roman" w:hAnsi="Times New Roman" w:cs="Times New Roman"/>
          <w:color w:val="000000" w:themeColor="text1"/>
          <w:sz w:val="24"/>
          <w:szCs w:val="24"/>
          <w:lang w:val="en-IN" w:eastAsia="en-IN"/>
        </w:rPr>
        <w:t>emmenagogue</w:t>
      </w:r>
      <w:proofErr w:type="spellEnd"/>
      <w:r w:rsidRPr="00071A14">
        <w:rPr>
          <w:rFonts w:ascii="Times New Roman" w:eastAsia="Times New Roman" w:hAnsi="Times New Roman" w:cs="Times New Roman"/>
          <w:color w:val="000000" w:themeColor="text1"/>
          <w:sz w:val="24"/>
          <w:szCs w:val="24"/>
          <w:lang w:val="en-IN" w:eastAsia="en-IN"/>
        </w:rPr>
        <w:t xml:space="preserve">, </w:t>
      </w:r>
      <w:proofErr w:type="spellStart"/>
      <w:r w:rsidRPr="00071A14">
        <w:rPr>
          <w:rFonts w:ascii="Times New Roman" w:eastAsia="Times New Roman" w:hAnsi="Times New Roman" w:cs="Times New Roman"/>
          <w:color w:val="000000" w:themeColor="text1"/>
          <w:sz w:val="24"/>
          <w:szCs w:val="24"/>
          <w:lang w:val="en-IN" w:eastAsia="en-IN"/>
        </w:rPr>
        <w:t>galactogogue</w:t>
      </w:r>
      <w:proofErr w:type="spellEnd"/>
      <w:r w:rsidRPr="00071A14">
        <w:rPr>
          <w:rFonts w:ascii="Times New Roman" w:eastAsia="Times New Roman" w:hAnsi="Times New Roman" w:cs="Times New Roman"/>
          <w:color w:val="000000" w:themeColor="text1"/>
          <w:sz w:val="24"/>
          <w:szCs w:val="24"/>
          <w:lang w:val="en-IN" w:eastAsia="en-IN"/>
        </w:rPr>
        <w:t xml:space="preserve">, and aphrodisiac. It also contributes positively to gastrointestinal and respiratory health, aids in managing </w:t>
      </w:r>
      <w:proofErr w:type="spellStart"/>
      <w:r w:rsidRPr="00071A14">
        <w:rPr>
          <w:rFonts w:ascii="Times New Roman" w:eastAsia="Times New Roman" w:hAnsi="Times New Roman" w:cs="Times New Roman"/>
          <w:color w:val="000000" w:themeColor="text1"/>
          <w:sz w:val="24"/>
          <w:szCs w:val="24"/>
          <w:lang w:val="en-IN" w:eastAsia="en-IN"/>
        </w:rPr>
        <w:t>anemia</w:t>
      </w:r>
      <w:proofErr w:type="spellEnd"/>
      <w:r w:rsidRPr="00071A14">
        <w:rPr>
          <w:rFonts w:ascii="Times New Roman" w:eastAsia="Times New Roman" w:hAnsi="Times New Roman" w:cs="Times New Roman"/>
          <w:color w:val="000000" w:themeColor="text1"/>
          <w:sz w:val="24"/>
          <w:szCs w:val="24"/>
          <w:lang w:val="en-IN" w:eastAsia="en-IN"/>
        </w:rPr>
        <w:t>, diabetes, and potentially even cancer.</w:t>
      </w:r>
    </w:p>
    <w:p w14:paraId="620D8D50" w14:textId="77777777" w:rsidR="00EB7F4A" w:rsidRPr="005A520B" w:rsidRDefault="00267BD8" w:rsidP="00267BD8">
      <w:pPr>
        <w:tabs>
          <w:tab w:val="left" w:pos="720"/>
          <w:tab w:val="left" w:pos="4410"/>
        </w:tabs>
        <w:spacing w:after="0" w:line="240" w:lineRule="auto"/>
        <w:rPr>
          <w:rFonts w:ascii="Times New Roman" w:hAnsi="Times New Roman" w:cs="Times New Roman"/>
          <w:sz w:val="24"/>
          <w:szCs w:val="24"/>
        </w:rPr>
      </w:pPr>
      <w:r w:rsidRPr="005A520B">
        <w:rPr>
          <w:rFonts w:ascii="Times New Roman" w:hAnsi="Times New Roman" w:cs="Times New Roman"/>
          <w:sz w:val="24"/>
          <w:szCs w:val="24"/>
        </w:rPr>
        <w:tab/>
      </w:r>
      <w:r w:rsidR="00EB7F4A" w:rsidRPr="005A520B">
        <w:rPr>
          <w:rFonts w:ascii="Times New Roman" w:hAnsi="Times New Roman" w:cs="Times New Roman"/>
          <w:sz w:val="24"/>
          <w:szCs w:val="24"/>
        </w:rPr>
        <w:t xml:space="preserve">For women’s health: </w:t>
      </w:r>
      <w:proofErr w:type="spellStart"/>
      <w:r w:rsidR="00EB7F4A" w:rsidRPr="005A520B">
        <w:rPr>
          <w:rStyle w:val="Strong"/>
          <w:rFonts w:ascii="Times New Roman" w:hAnsi="Times New Roman" w:cs="Times New Roman"/>
          <w:b w:val="0"/>
          <w:sz w:val="24"/>
          <w:szCs w:val="24"/>
        </w:rPr>
        <w:t>Emenagogue</w:t>
      </w:r>
      <w:proofErr w:type="spellEnd"/>
      <w:r w:rsidR="006C35D3" w:rsidRPr="005A520B">
        <w:rPr>
          <w:rFonts w:ascii="Times New Roman" w:hAnsi="Times New Roman" w:cs="Times New Roman"/>
          <w:sz w:val="24"/>
          <w:szCs w:val="24"/>
        </w:rPr>
        <w:t xml:space="preserve">, </w:t>
      </w:r>
      <w:proofErr w:type="spellStart"/>
      <w:r w:rsidR="00EB7F4A" w:rsidRPr="005A520B">
        <w:rPr>
          <w:rStyle w:val="Strong"/>
          <w:rFonts w:ascii="Times New Roman" w:hAnsi="Times New Roman" w:cs="Times New Roman"/>
          <w:sz w:val="24"/>
          <w:szCs w:val="24"/>
        </w:rPr>
        <w:t>Galactogogue</w:t>
      </w:r>
      <w:proofErr w:type="spellEnd"/>
      <w:r w:rsidR="006C35D3" w:rsidRPr="005A520B">
        <w:rPr>
          <w:rFonts w:ascii="Times New Roman" w:hAnsi="Times New Roman" w:cs="Times New Roman"/>
          <w:sz w:val="24"/>
          <w:szCs w:val="24"/>
        </w:rPr>
        <w:t xml:space="preserve">, </w:t>
      </w:r>
      <w:r w:rsidR="00EB7F4A" w:rsidRPr="005A520B">
        <w:rPr>
          <w:rStyle w:val="Strong"/>
          <w:rFonts w:ascii="Times New Roman" w:hAnsi="Times New Roman" w:cs="Times New Roman"/>
          <w:sz w:val="24"/>
          <w:szCs w:val="24"/>
        </w:rPr>
        <w:t>Aphrodisiac</w:t>
      </w:r>
      <w:r w:rsidR="006C35D3" w:rsidRPr="005A520B">
        <w:rPr>
          <w:rFonts w:ascii="Times New Roman" w:hAnsi="Times New Roman" w:cs="Times New Roman"/>
          <w:sz w:val="24"/>
          <w:szCs w:val="24"/>
        </w:rPr>
        <w:t xml:space="preserve">, </w:t>
      </w:r>
      <w:r w:rsidR="00EB7F4A" w:rsidRPr="005A520B">
        <w:rPr>
          <w:rFonts w:ascii="Times New Roman" w:hAnsi="Times New Roman" w:cs="Times New Roman"/>
          <w:bCs/>
          <w:sz w:val="24"/>
          <w:szCs w:val="24"/>
        </w:rPr>
        <w:t>For the gastro intestinal tract</w:t>
      </w:r>
      <w:r w:rsidR="006C35D3" w:rsidRPr="005A520B">
        <w:rPr>
          <w:rFonts w:ascii="Times New Roman" w:hAnsi="Times New Roman" w:cs="Times New Roman"/>
          <w:bCs/>
          <w:sz w:val="24"/>
          <w:szCs w:val="24"/>
        </w:rPr>
        <w:t xml:space="preserve">, </w:t>
      </w:r>
      <w:r w:rsidR="00EB7F4A" w:rsidRPr="005A520B">
        <w:rPr>
          <w:rFonts w:ascii="Times New Roman" w:hAnsi="Times New Roman" w:cs="Times New Roman"/>
          <w:bCs/>
          <w:sz w:val="24"/>
          <w:szCs w:val="24"/>
        </w:rPr>
        <w:t>For the respiratory tract</w:t>
      </w:r>
      <w:r w:rsidR="006C35D3" w:rsidRPr="005A520B">
        <w:rPr>
          <w:rFonts w:ascii="Times New Roman" w:hAnsi="Times New Roman" w:cs="Times New Roman"/>
          <w:bCs/>
          <w:sz w:val="24"/>
          <w:szCs w:val="24"/>
        </w:rPr>
        <w:t xml:space="preserve">, </w:t>
      </w:r>
      <w:r w:rsidR="00EB7F4A" w:rsidRPr="005A520B">
        <w:rPr>
          <w:rFonts w:ascii="Times New Roman" w:hAnsi="Times New Roman" w:cs="Times New Roman"/>
          <w:bCs/>
          <w:sz w:val="24"/>
          <w:szCs w:val="24"/>
        </w:rPr>
        <w:t xml:space="preserve">For </w:t>
      </w:r>
      <w:proofErr w:type="spellStart"/>
      <w:r w:rsidR="00EB7F4A" w:rsidRPr="005A520B">
        <w:rPr>
          <w:rFonts w:ascii="Times New Roman" w:hAnsi="Times New Roman" w:cs="Times New Roman"/>
          <w:bCs/>
          <w:sz w:val="24"/>
          <w:szCs w:val="24"/>
        </w:rPr>
        <w:t>anaemia</w:t>
      </w:r>
      <w:r w:rsidR="006C35D3" w:rsidRPr="005A520B">
        <w:rPr>
          <w:rFonts w:ascii="Times New Roman" w:hAnsi="Times New Roman" w:cs="Times New Roman"/>
          <w:bCs/>
          <w:sz w:val="24"/>
          <w:szCs w:val="24"/>
        </w:rPr>
        <w:t>,</w:t>
      </w:r>
      <w:r w:rsidR="00EB7F4A" w:rsidRPr="005A520B">
        <w:rPr>
          <w:rFonts w:ascii="Times New Roman" w:hAnsi="Times New Roman" w:cs="Times New Roman"/>
          <w:bCs/>
          <w:sz w:val="24"/>
          <w:szCs w:val="24"/>
        </w:rPr>
        <w:t>For</w:t>
      </w:r>
      <w:proofErr w:type="spellEnd"/>
      <w:r w:rsidR="00EB7F4A" w:rsidRPr="005A520B">
        <w:rPr>
          <w:rFonts w:ascii="Times New Roman" w:hAnsi="Times New Roman" w:cs="Times New Roman"/>
          <w:bCs/>
          <w:sz w:val="24"/>
          <w:szCs w:val="24"/>
        </w:rPr>
        <w:t xml:space="preserve"> diabetes</w:t>
      </w:r>
      <w:r w:rsidR="006C35D3" w:rsidRPr="005A520B">
        <w:rPr>
          <w:rFonts w:ascii="Times New Roman" w:hAnsi="Times New Roman" w:cs="Times New Roman"/>
          <w:bCs/>
          <w:sz w:val="24"/>
          <w:szCs w:val="24"/>
        </w:rPr>
        <w:t xml:space="preserve">, </w:t>
      </w:r>
      <w:r w:rsidR="00EB7F4A" w:rsidRPr="005A520B">
        <w:rPr>
          <w:rFonts w:ascii="Times New Roman" w:hAnsi="Times New Roman" w:cs="Times New Roman"/>
          <w:bCs/>
          <w:sz w:val="24"/>
          <w:szCs w:val="24"/>
        </w:rPr>
        <w:t>For cancer</w:t>
      </w:r>
      <w:r w:rsidR="006C35D3" w:rsidRPr="005A520B">
        <w:rPr>
          <w:rFonts w:ascii="Times New Roman" w:hAnsi="Times New Roman" w:cs="Times New Roman"/>
          <w:bCs/>
          <w:sz w:val="24"/>
          <w:szCs w:val="24"/>
        </w:rPr>
        <w:t xml:space="preserve"> and </w:t>
      </w:r>
      <w:r w:rsidR="00EB7F4A" w:rsidRPr="005A520B">
        <w:rPr>
          <w:rFonts w:ascii="Times New Roman" w:hAnsi="Times New Roman" w:cs="Times New Roman"/>
          <w:bCs/>
          <w:sz w:val="24"/>
          <w:szCs w:val="24"/>
        </w:rPr>
        <w:t>For</w:t>
      </w:r>
      <w:r w:rsidR="006C35D3" w:rsidRPr="005A520B">
        <w:rPr>
          <w:rFonts w:ascii="Times New Roman" w:hAnsi="Times New Roman" w:cs="Times New Roman"/>
          <w:bCs/>
          <w:sz w:val="24"/>
          <w:szCs w:val="24"/>
        </w:rPr>
        <w:t xml:space="preserve"> various</w:t>
      </w:r>
      <w:r w:rsidR="00EB7F4A" w:rsidRPr="005A520B">
        <w:rPr>
          <w:rFonts w:ascii="Times New Roman" w:hAnsi="Times New Roman" w:cs="Times New Roman"/>
          <w:bCs/>
          <w:sz w:val="24"/>
          <w:szCs w:val="24"/>
        </w:rPr>
        <w:t xml:space="preserve"> other things</w:t>
      </w:r>
      <w:r w:rsidR="006C35D3" w:rsidRPr="005A520B">
        <w:rPr>
          <w:rFonts w:ascii="Times New Roman" w:hAnsi="Times New Roman" w:cs="Times New Roman"/>
          <w:bCs/>
          <w:sz w:val="24"/>
          <w:szCs w:val="24"/>
        </w:rPr>
        <w:t>.</w:t>
      </w:r>
    </w:p>
    <w:p w14:paraId="04516FFF" w14:textId="77777777" w:rsidR="00071A14" w:rsidRPr="004A5FC7" w:rsidRDefault="00267BD8" w:rsidP="00071A14">
      <w:pPr>
        <w:shd w:val="clear" w:color="auto" w:fill="FFFFFF"/>
        <w:rPr>
          <w:rFonts w:ascii="Times New Roman" w:eastAsia="Times New Roman" w:hAnsi="Times New Roman" w:cs="Times New Roman"/>
          <w:color w:val="000000" w:themeColor="text1"/>
          <w:sz w:val="24"/>
          <w:szCs w:val="24"/>
          <w:lang w:val="en-IN" w:eastAsia="en-IN"/>
        </w:rPr>
      </w:pPr>
      <w:r w:rsidRPr="005A520B">
        <w:rPr>
          <w:rFonts w:ascii="Times New Roman" w:hAnsi="Times New Roman" w:cs="Times New Roman"/>
          <w:sz w:val="24"/>
          <w:szCs w:val="24"/>
        </w:rPr>
        <w:tab/>
      </w:r>
      <w:r w:rsidR="00071A14" w:rsidRPr="004A5FC7">
        <w:rPr>
          <w:rFonts w:ascii="Times New Roman" w:eastAsia="Times New Roman" w:hAnsi="Times New Roman" w:cs="Times New Roman"/>
          <w:color w:val="000000" w:themeColor="text1"/>
          <w:sz w:val="24"/>
          <w:szCs w:val="24"/>
          <w:lang w:val="en-IN" w:eastAsia="en-IN"/>
        </w:rPr>
        <w:t>Hurrell R and Egli (2010) have highlighted that ascorbic acid acts as an enhancer of non-</w:t>
      </w:r>
      <w:proofErr w:type="spellStart"/>
      <w:r w:rsidR="00071A14" w:rsidRPr="004A5FC7">
        <w:rPr>
          <w:rFonts w:ascii="Times New Roman" w:eastAsia="Times New Roman" w:hAnsi="Times New Roman" w:cs="Times New Roman"/>
          <w:color w:val="000000" w:themeColor="text1"/>
          <w:sz w:val="24"/>
          <w:szCs w:val="24"/>
          <w:lang w:val="en-IN" w:eastAsia="en-IN"/>
        </w:rPr>
        <w:t>heme</w:t>
      </w:r>
      <w:proofErr w:type="spellEnd"/>
      <w:r w:rsidR="00071A14" w:rsidRPr="004A5FC7">
        <w:rPr>
          <w:rFonts w:ascii="Times New Roman" w:eastAsia="Times New Roman" w:hAnsi="Times New Roman" w:cs="Times New Roman"/>
          <w:color w:val="000000" w:themeColor="text1"/>
          <w:sz w:val="24"/>
          <w:szCs w:val="24"/>
          <w:lang w:val="en-IN" w:eastAsia="en-IN"/>
        </w:rPr>
        <w:t xml:space="preserve"> iron absorption. Muscle tissue can also reduce ferric iron to ferrous iron and bind it in soluble complexes, making it more readily available for absorption.</w:t>
      </w:r>
    </w:p>
    <w:p w14:paraId="716D8C33" w14:textId="73E3C6E0" w:rsidR="00071A14" w:rsidRPr="00071A14" w:rsidRDefault="00071A14" w:rsidP="00071A14">
      <w:pPr>
        <w:shd w:val="clear" w:color="auto" w:fill="FFFFFF"/>
        <w:rPr>
          <w:rFonts w:ascii="Times New Roman" w:eastAsia="Times New Roman" w:hAnsi="Times New Roman" w:cs="Times New Roman"/>
          <w:color w:val="000000" w:themeColor="text1"/>
          <w:sz w:val="24"/>
          <w:szCs w:val="24"/>
          <w:lang w:val="en-IN" w:eastAsia="en-IN"/>
        </w:rPr>
      </w:pPr>
      <w:r w:rsidRPr="00071A14">
        <w:rPr>
          <w:rFonts w:ascii="Times New Roman" w:eastAsia="Times New Roman" w:hAnsi="Times New Roman" w:cs="Times New Roman"/>
          <w:color w:val="000000" w:themeColor="text1"/>
          <w:sz w:val="24"/>
          <w:szCs w:val="24"/>
          <w:lang w:val="en-IN" w:eastAsia="en-IN"/>
        </w:rPr>
        <w:t>These reviews may serve as inspiration for researchers to further explore the application of garden cress seeds as both a nutritional food source and a therapeutic agent.</w:t>
      </w:r>
    </w:p>
    <w:p w14:paraId="41457FFB" w14:textId="12A86ED3" w:rsidR="00267BD8" w:rsidRPr="005A520B" w:rsidRDefault="00267BD8" w:rsidP="00071A14">
      <w:pPr>
        <w:tabs>
          <w:tab w:val="left" w:pos="720"/>
        </w:tabs>
        <w:spacing w:after="0" w:line="240" w:lineRule="auto"/>
        <w:jc w:val="both"/>
        <w:rPr>
          <w:rFonts w:ascii="Times New Roman" w:hAnsi="Times New Roman" w:cs="Times New Roman"/>
          <w:b/>
          <w:sz w:val="24"/>
          <w:szCs w:val="24"/>
        </w:rPr>
      </w:pPr>
    </w:p>
    <w:p w14:paraId="224B8A4A" w14:textId="77777777" w:rsidR="00EB7F4A" w:rsidRPr="005A520B" w:rsidRDefault="00267BD8"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2.</w:t>
      </w:r>
      <w:r w:rsidR="00EB7F4A" w:rsidRPr="005A520B">
        <w:rPr>
          <w:rFonts w:ascii="Times New Roman" w:hAnsi="Times New Roman" w:cs="Times New Roman"/>
          <w:b/>
          <w:sz w:val="24"/>
          <w:szCs w:val="24"/>
        </w:rPr>
        <w:t>METHODOLOGY</w:t>
      </w:r>
      <w:r w:rsidR="00CD42F8" w:rsidRPr="005A520B">
        <w:rPr>
          <w:rFonts w:ascii="Times New Roman" w:hAnsi="Times New Roman" w:cs="Times New Roman"/>
          <w:b/>
          <w:sz w:val="24"/>
          <w:szCs w:val="24"/>
        </w:rPr>
        <w:t>:</w:t>
      </w:r>
    </w:p>
    <w:p w14:paraId="6007E15B" w14:textId="77777777" w:rsidR="00AA67C4" w:rsidRPr="00AA67C4" w:rsidRDefault="00AA67C4" w:rsidP="00AA67C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r w:rsidRPr="00AA67C4">
        <w:rPr>
          <w:rFonts w:ascii="Times New Roman" w:eastAsia="Times New Roman" w:hAnsi="Times New Roman" w:cs="Times New Roman"/>
          <w:color w:val="000000" w:themeColor="text1"/>
          <w:sz w:val="24"/>
          <w:szCs w:val="24"/>
          <w:lang w:val="en-IN" w:eastAsia="en-IN"/>
        </w:rPr>
        <w:t>The research involved a cohort of 40 school-going children aged between 8 to 11 years, specifically chosen from Nutan Middle School in Aurangabad, with the school's consent. Initially, interviews were conducted with a total of 60 children, from which 40 were systematically selected. The process of random sampling was employed for participant selection.</w:t>
      </w:r>
    </w:p>
    <w:p w14:paraId="295D39C0" w14:textId="77777777" w:rsidR="00AA67C4" w:rsidRPr="00AA67C4" w:rsidRDefault="00AA67C4" w:rsidP="00AA67C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p>
    <w:p w14:paraId="787D3E7B" w14:textId="77777777" w:rsidR="00AA67C4" w:rsidRPr="00AA67C4" w:rsidRDefault="00AA67C4" w:rsidP="00AA67C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r w:rsidRPr="00AA67C4">
        <w:rPr>
          <w:rFonts w:ascii="Times New Roman" w:eastAsia="Times New Roman" w:hAnsi="Times New Roman" w:cs="Times New Roman"/>
          <w:color w:val="000000" w:themeColor="text1"/>
          <w:sz w:val="24"/>
          <w:szCs w:val="24"/>
          <w:lang w:val="en-IN" w:eastAsia="en-IN"/>
        </w:rPr>
        <w:t>The 40 selected respondents were further segregated into two distinct groups:</w:t>
      </w:r>
    </w:p>
    <w:p w14:paraId="77D2FCAD" w14:textId="77777777" w:rsidR="00AA67C4" w:rsidRPr="00AA67C4" w:rsidRDefault="00AA67C4" w:rsidP="00AA67C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p>
    <w:p w14:paraId="74346CC2" w14:textId="77777777" w:rsidR="00AA67C4" w:rsidRPr="00AA67C4" w:rsidRDefault="00AA67C4" w:rsidP="00AA67C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r w:rsidRPr="00AA67C4">
        <w:rPr>
          <w:rFonts w:ascii="Times New Roman" w:eastAsia="Times New Roman" w:hAnsi="Times New Roman" w:cs="Times New Roman"/>
          <w:color w:val="000000" w:themeColor="text1"/>
          <w:sz w:val="24"/>
          <w:szCs w:val="24"/>
          <w:lang w:val="en-IN" w:eastAsia="en-IN"/>
        </w:rPr>
        <w:t>One group consisted of 20 children designated as the experimental group.</w:t>
      </w:r>
    </w:p>
    <w:p w14:paraId="1A3D4EAE" w14:textId="77777777" w:rsidR="00AA67C4" w:rsidRPr="00AA67C4" w:rsidRDefault="00AA67C4" w:rsidP="00AA67C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r w:rsidRPr="00AA67C4">
        <w:rPr>
          <w:rFonts w:ascii="Times New Roman" w:eastAsia="Times New Roman" w:hAnsi="Times New Roman" w:cs="Times New Roman"/>
          <w:color w:val="000000" w:themeColor="text1"/>
          <w:sz w:val="24"/>
          <w:szCs w:val="24"/>
          <w:lang w:val="en-IN" w:eastAsia="en-IN"/>
        </w:rPr>
        <w:t>The other group also included 20 children, classified as the placebo group.</w:t>
      </w:r>
    </w:p>
    <w:p w14:paraId="6ED4CC1B" w14:textId="5346D936" w:rsidR="00EB7F4A" w:rsidRPr="00AA67C4" w:rsidRDefault="00EB7F4A" w:rsidP="000B39E7">
      <w:pPr>
        <w:tabs>
          <w:tab w:val="left" w:pos="4410"/>
        </w:tabs>
        <w:spacing w:after="0" w:line="240" w:lineRule="auto"/>
        <w:jc w:val="both"/>
        <w:rPr>
          <w:rFonts w:ascii="Times New Roman" w:hAnsi="Times New Roman" w:cs="Times New Roman"/>
          <w:color w:val="000000" w:themeColor="text1"/>
          <w:sz w:val="24"/>
          <w:szCs w:val="24"/>
        </w:rPr>
      </w:pPr>
      <w:r w:rsidRPr="00AA67C4">
        <w:rPr>
          <w:rFonts w:ascii="Times New Roman" w:hAnsi="Times New Roman" w:cs="Times New Roman"/>
          <w:color w:val="000000" w:themeColor="text1"/>
          <w:sz w:val="24"/>
          <w:szCs w:val="24"/>
        </w:rPr>
        <w:tab/>
      </w:r>
    </w:p>
    <w:p w14:paraId="74A71234" w14:textId="77777777" w:rsidR="00EB7F4A" w:rsidRPr="005A520B" w:rsidRDefault="00CF2C51" w:rsidP="000B39E7">
      <w:pPr>
        <w:pStyle w:val="ListParagraph"/>
        <w:tabs>
          <w:tab w:val="left" w:pos="4410"/>
        </w:tabs>
        <w:spacing w:after="0" w:line="240" w:lineRule="auto"/>
        <w:rPr>
          <w:rFonts w:ascii="Times New Roman" w:hAnsi="Times New Roman" w:cs="Times New Roman"/>
          <w:sz w:val="24"/>
          <w:szCs w:val="24"/>
        </w:rPr>
      </w:pPr>
      <w:r w:rsidRPr="005A520B">
        <w:rPr>
          <w:rFonts w:ascii="Times New Roman" w:hAnsi="Times New Roman" w:cs="Times New Roman"/>
          <w:b/>
          <w:sz w:val="24"/>
          <w:szCs w:val="24"/>
        </w:rPr>
        <w:t>(</w:t>
      </w:r>
      <w:r w:rsidR="00EB7F4A" w:rsidRPr="005A520B">
        <w:rPr>
          <w:rFonts w:ascii="Times New Roman" w:hAnsi="Times New Roman" w:cs="Times New Roman"/>
          <w:b/>
          <w:sz w:val="24"/>
          <w:szCs w:val="24"/>
        </w:rPr>
        <w:t>Experimental group</w:t>
      </w:r>
      <w:r w:rsidR="00EB7F4A" w:rsidRPr="005A520B">
        <w:rPr>
          <w:rFonts w:ascii="Times New Roman" w:hAnsi="Times New Roman" w:cs="Times New Roman"/>
          <w:sz w:val="24"/>
          <w:szCs w:val="24"/>
        </w:rPr>
        <w:t>: This group will contain children to which health rich drink will be given.</w:t>
      </w:r>
    </w:p>
    <w:p w14:paraId="48725265" w14:textId="77777777" w:rsidR="00EB7F4A" w:rsidRPr="005A520B" w:rsidRDefault="00EB7F4A" w:rsidP="000B39E7">
      <w:pPr>
        <w:pStyle w:val="ListParagraph"/>
        <w:tabs>
          <w:tab w:val="left" w:pos="4410"/>
        </w:tabs>
        <w:spacing w:after="0" w:line="240" w:lineRule="auto"/>
        <w:rPr>
          <w:rFonts w:ascii="Times New Roman" w:hAnsi="Times New Roman" w:cs="Times New Roman"/>
          <w:sz w:val="24"/>
          <w:szCs w:val="24"/>
        </w:rPr>
      </w:pPr>
      <w:r w:rsidRPr="005A520B">
        <w:rPr>
          <w:rFonts w:ascii="Times New Roman" w:hAnsi="Times New Roman" w:cs="Times New Roman"/>
          <w:b/>
          <w:sz w:val="24"/>
          <w:szCs w:val="24"/>
        </w:rPr>
        <w:t>Placebo group:</w:t>
      </w:r>
      <w:r w:rsidRPr="005A520B">
        <w:rPr>
          <w:rFonts w:ascii="Times New Roman" w:hAnsi="Times New Roman" w:cs="Times New Roman"/>
          <w:sz w:val="24"/>
          <w:szCs w:val="24"/>
        </w:rPr>
        <w:t xml:space="preserve"> This group will have children who will receive the </w:t>
      </w:r>
      <w:proofErr w:type="spellStart"/>
      <w:r w:rsidRPr="005A520B">
        <w:rPr>
          <w:rFonts w:ascii="Times New Roman" w:hAnsi="Times New Roman" w:cs="Times New Roman"/>
          <w:sz w:val="24"/>
          <w:szCs w:val="24"/>
        </w:rPr>
        <w:t>Mikronutrient</w:t>
      </w:r>
      <w:proofErr w:type="spellEnd"/>
      <w:r w:rsidRPr="005A520B">
        <w:rPr>
          <w:rFonts w:ascii="Times New Roman" w:hAnsi="Times New Roman" w:cs="Times New Roman"/>
          <w:sz w:val="24"/>
          <w:szCs w:val="24"/>
        </w:rPr>
        <w:t xml:space="preserve"> supplementation given by the school. </w:t>
      </w:r>
      <w:r w:rsidR="00CF2C51" w:rsidRPr="005A520B">
        <w:rPr>
          <w:rFonts w:ascii="Times New Roman" w:hAnsi="Times New Roman" w:cs="Times New Roman"/>
          <w:sz w:val="24"/>
          <w:szCs w:val="24"/>
        </w:rPr>
        <w:t>)</w:t>
      </w:r>
    </w:p>
    <w:p w14:paraId="64CFD01F" w14:textId="77777777" w:rsidR="00EB7F4A" w:rsidRPr="005A520B" w:rsidRDefault="00EB7F4A"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Tools of data collection:</w:t>
      </w:r>
    </w:p>
    <w:p w14:paraId="13701087" w14:textId="77777777" w:rsidR="00EB7F4A" w:rsidRPr="005A520B" w:rsidRDefault="00EB7F4A"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sz w:val="24"/>
          <w:szCs w:val="24"/>
        </w:rPr>
        <w:t>For the present study, survey method was used for data collection, in which a self prepared questionnaire was given to respondents, containing the detailed information about their name, age, sex, health status, percentage of hemoglobin, clinical finding etc.</w:t>
      </w:r>
    </w:p>
    <w:p w14:paraId="4D36C7A9" w14:textId="77777777" w:rsidR="00EB7F4A" w:rsidRPr="005A520B" w:rsidRDefault="001B4C65"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noProof/>
          <w:sz w:val="24"/>
          <w:szCs w:val="24"/>
        </w:rPr>
        <w:drawing>
          <wp:inline distT="0" distB="0" distL="0" distR="0" wp14:anchorId="2696CB10" wp14:editId="01F8EDCC">
            <wp:extent cx="1386669" cy="1162780"/>
            <wp:effectExtent l="19050" t="0" r="3981" b="0"/>
            <wp:docPr id="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400614" cy="1174473"/>
                    </a:xfrm>
                    <a:prstGeom prst="rect">
                      <a:avLst/>
                    </a:prstGeom>
                    <a:noFill/>
                    <a:ln w="9525">
                      <a:noFill/>
                      <a:miter lim="800000"/>
                      <a:headEnd/>
                      <a:tailEnd/>
                    </a:ln>
                  </pic:spPr>
                </pic:pic>
              </a:graphicData>
            </a:graphic>
          </wp:inline>
        </w:drawing>
      </w:r>
      <w:r w:rsidRPr="005A520B">
        <w:rPr>
          <w:rFonts w:ascii="Times New Roman" w:hAnsi="Times New Roman" w:cs="Times New Roman"/>
          <w:noProof/>
          <w:sz w:val="24"/>
          <w:szCs w:val="24"/>
        </w:rPr>
        <w:drawing>
          <wp:inline distT="0" distB="0" distL="0" distR="0" wp14:anchorId="45C75B70" wp14:editId="0C0BB79A">
            <wp:extent cx="1364777" cy="1158638"/>
            <wp:effectExtent l="19050" t="0" r="6823" b="0"/>
            <wp:docPr id="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378317" cy="1170133"/>
                    </a:xfrm>
                    <a:prstGeom prst="rect">
                      <a:avLst/>
                    </a:prstGeom>
                    <a:noFill/>
                    <a:ln w="9525">
                      <a:noFill/>
                      <a:miter lim="800000"/>
                      <a:headEnd/>
                      <a:tailEnd/>
                    </a:ln>
                  </pic:spPr>
                </pic:pic>
              </a:graphicData>
            </a:graphic>
          </wp:inline>
        </w:drawing>
      </w:r>
      <w:r w:rsidRPr="005A520B">
        <w:rPr>
          <w:rFonts w:ascii="Times New Roman" w:hAnsi="Times New Roman" w:cs="Times New Roman"/>
          <w:noProof/>
          <w:sz w:val="24"/>
          <w:szCs w:val="24"/>
        </w:rPr>
        <w:drawing>
          <wp:inline distT="0" distB="0" distL="0" distR="0" wp14:anchorId="388F463E" wp14:editId="6B86944F">
            <wp:extent cx="1296537" cy="1139994"/>
            <wp:effectExtent l="19050" t="0" r="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297937" cy="1141225"/>
                    </a:xfrm>
                    <a:prstGeom prst="rect">
                      <a:avLst/>
                    </a:prstGeom>
                    <a:noFill/>
                    <a:ln w="9525">
                      <a:noFill/>
                      <a:miter lim="800000"/>
                      <a:headEnd/>
                      <a:tailEnd/>
                    </a:ln>
                  </pic:spPr>
                </pic:pic>
              </a:graphicData>
            </a:graphic>
          </wp:inline>
        </w:drawing>
      </w:r>
    </w:p>
    <w:p w14:paraId="49967636" w14:textId="77777777" w:rsidR="001B4C65" w:rsidRPr="005A520B" w:rsidRDefault="002E3B26" w:rsidP="002E3B26">
      <w:pPr>
        <w:tabs>
          <w:tab w:val="left" w:pos="252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Lemon juice</w:t>
      </w:r>
      <w:r w:rsidRPr="005A520B">
        <w:rPr>
          <w:rFonts w:ascii="Times New Roman" w:hAnsi="Times New Roman" w:cs="Times New Roman"/>
          <w:b/>
          <w:sz w:val="24"/>
          <w:szCs w:val="24"/>
        </w:rPr>
        <w:tab/>
      </w:r>
      <w:r w:rsidR="001B4C65" w:rsidRPr="005A520B">
        <w:rPr>
          <w:rFonts w:ascii="Times New Roman" w:hAnsi="Times New Roman" w:cs="Times New Roman"/>
          <w:b/>
          <w:sz w:val="24"/>
          <w:szCs w:val="24"/>
        </w:rPr>
        <w:t>Garden cress seeds</w:t>
      </w:r>
      <w:r w:rsidR="001B4C65" w:rsidRPr="005A520B">
        <w:rPr>
          <w:rFonts w:ascii="Times New Roman" w:hAnsi="Times New Roman" w:cs="Times New Roman"/>
          <w:b/>
          <w:sz w:val="24"/>
          <w:szCs w:val="24"/>
        </w:rPr>
        <w:tab/>
      </w:r>
      <w:r w:rsidR="001B4C65" w:rsidRPr="005A520B">
        <w:rPr>
          <w:rFonts w:ascii="Times New Roman" w:hAnsi="Times New Roman" w:cs="Times New Roman"/>
          <w:b/>
          <w:sz w:val="24"/>
          <w:szCs w:val="24"/>
        </w:rPr>
        <w:tab/>
        <w:t>Sugar</w:t>
      </w:r>
    </w:p>
    <w:p w14:paraId="2C41CAF6" w14:textId="77777777" w:rsidR="00E37D57" w:rsidRPr="005A520B" w:rsidRDefault="00E37D57" w:rsidP="000B39E7">
      <w:pPr>
        <w:tabs>
          <w:tab w:val="left" w:pos="4410"/>
        </w:tabs>
        <w:spacing w:after="0" w:line="240" w:lineRule="auto"/>
        <w:jc w:val="both"/>
        <w:rPr>
          <w:rFonts w:ascii="Times New Roman" w:hAnsi="Times New Roman" w:cs="Times New Roman"/>
          <w:b/>
          <w:sz w:val="24"/>
          <w:szCs w:val="24"/>
          <w:u w:val="single"/>
        </w:rPr>
      </w:pPr>
    </w:p>
    <w:p w14:paraId="731414EF" w14:textId="77777777" w:rsidR="00EB7F4A" w:rsidRPr="005A520B" w:rsidRDefault="00EB7F4A" w:rsidP="000B39E7">
      <w:pPr>
        <w:tabs>
          <w:tab w:val="left" w:pos="4410"/>
        </w:tabs>
        <w:spacing w:after="0" w:line="240" w:lineRule="auto"/>
        <w:jc w:val="both"/>
        <w:rPr>
          <w:rFonts w:ascii="Times New Roman" w:hAnsi="Times New Roman" w:cs="Times New Roman"/>
          <w:b/>
          <w:sz w:val="24"/>
          <w:szCs w:val="24"/>
          <w:u w:val="single"/>
        </w:rPr>
      </w:pPr>
      <w:r w:rsidRPr="005A520B">
        <w:rPr>
          <w:rFonts w:ascii="Times New Roman" w:hAnsi="Times New Roman" w:cs="Times New Roman"/>
          <w:b/>
          <w:sz w:val="24"/>
          <w:szCs w:val="24"/>
          <w:u w:val="single"/>
        </w:rPr>
        <w:t>Recipe/ Preparation Of Health Drink</w:t>
      </w:r>
    </w:p>
    <w:p w14:paraId="6473FF4C"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Ingredient:</w:t>
      </w:r>
      <w:r w:rsidRPr="005A520B">
        <w:rPr>
          <w:rFonts w:ascii="Times New Roman" w:hAnsi="Times New Roman" w:cs="Times New Roman"/>
          <w:sz w:val="24"/>
          <w:szCs w:val="24"/>
        </w:rPr>
        <w:tab/>
      </w:r>
      <w:r w:rsidRPr="005A520B">
        <w:rPr>
          <w:rFonts w:ascii="Times New Roman" w:hAnsi="Times New Roman" w:cs="Times New Roman"/>
          <w:sz w:val="24"/>
          <w:szCs w:val="24"/>
        </w:rPr>
        <w:tab/>
      </w:r>
    </w:p>
    <w:p w14:paraId="5115E4CB" w14:textId="77777777" w:rsidR="00EB7F4A" w:rsidRPr="005A520B" w:rsidRDefault="000B39E7"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noProof/>
          <w:sz w:val="24"/>
          <w:szCs w:val="24"/>
        </w:rPr>
        <w:drawing>
          <wp:anchor distT="0" distB="0" distL="114300" distR="114300" simplePos="0" relativeHeight="251657216" behindDoc="0" locked="0" layoutInCell="1" allowOverlap="1" wp14:anchorId="24F48819" wp14:editId="5415E20D">
            <wp:simplePos x="0" y="0"/>
            <wp:positionH relativeFrom="column">
              <wp:posOffset>2647950</wp:posOffset>
            </wp:positionH>
            <wp:positionV relativeFrom="paragraph">
              <wp:posOffset>60960</wp:posOffset>
            </wp:positionV>
            <wp:extent cx="1466850" cy="1228725"/>
            <wp:effectExtent l="19050" t="0" r="0" b="0"/>
            <wp:wrapSquare wrapText="bothSides"/>
            <wp:docPr id="61" name="Picture 3" descr="D:\103_0402\IMG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03_0402\IMG_0002.JPG"/>
                    <pic:cNvPicPr>
                      <a:picLocks noChangeAspect="1" noChangeArrowheads="1"/>
                    </pic:cNvPicPr>
                  </pic:nvPicPr>
                  <pic:blipFill>
                    <a:blip r:embed="rId10" cstate="print"/>
                    <a:srcRect/>
                    <a:stretch>
                      <a:fillRect/>
                    </a:stretch>
                  </pic:blipFill>
                  <pic:spPr bwMode="auto">
                    <a:xfrm flipH="1">
                      <a:off x="0" y="0"/>
                      <a:ext cx="1466850" cy="1228725"/>
                    </a:xfrm>
                    <a:prstGeom prst="rect">
                      <a:avLst/>
                    </a:prstGeom>
                    <a:noFill/>
                    <a:ln w="9525">
                      <a:noFill/>
                      <a:miter lim="800000"/>
                      <a:headEnd/>
                      <a:tailEnd/>
                    </a:ln>
                  </pic:spPr>
                </pic:pic>
              </a:graphicData>
            </a:graphic>
          </wp:anchor>
        </w:drawing>
      </w:r>
      <w:r w:rsidR="00EB7F4A" w:rsidRPr="005A520B">
        <w:rPr>
          <w:rFonts w:ascii="Times New Roman" w:hAnsi="Times New Roman" w:cs="Times New Roman"/>
          <w:sz w:val="24"/>
          <w:szCs w:val="24"/>
        </w:rPr>
        <w:t>Amount for 1 cup</w:t>
      </w:r>
    </w:p>
    <w:p w14:paraId="4FF725F3" w14:textId="77777777" w:rsidR="00EB7F4A" w:rsidRPr="005A520B" w:rsidRDefault="000B39E7" w:rsidP="000B39E7">
      <w:pPr>
        <w:tabs>
          <w:tab w:val="left" w:pos="4410"/>
        </w:tabs>
        <w:spacing w:after="0" w:line="240" w:lineRule="auto"/>
        <w:jc w:val="both"/>
        <w:rPr>
          <w:rFonts w:ascii="Times New Roman" w:hAnsi="Times New Roman" w:cs="Times New Roman"/>
          <w:b/>
          <w:noProof/>
          <w:sz w:val="24"/>
          <w:szCs w:val="24"/>
        </w:rPr>
      </w:pPr>
      <w:r w:rsidRPr="005A520B">
        <w:rPr>
          <w:rFonts w:ascii="Times New Roman" w:hAnsi="Times New Roman" w:cs="Times New Roman"/>
          <w:b/>
          <w:noProof/>
          <w:sz w:val="24"/>
          <w:szCs w:val="24"/>
        </w:rPr>
        <w:t>Table</w:t>
      </w:r>
      <w:r w:rsidR="00EB7F4A" w:rsidRPr="005A520B">
        <w:rPr>
          <w:rFonts w:ascii="Times New Roman" w:hAnsi="Times New Roman" w:cs="Times New Roman"/>
          <w:b/>
          <w:noProof/>
          <w:sz w:val="24"/>
          <w:szCs w:val="24"/>
        </w:rPr>
        <w:t>: Ingredient and amount of Health drink</w:t>
      </w:r>
    </w:p>
    <w:tbl>
      <w:tblPr>
        <w:tblpPr w:leftFromText="180" w:rightFromText="180" w:vertAnchor="text" w:horzAnchor="margin" w:tblpY="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703"/>
      </w:tblGrid>
      <w:tr w:rsidR="00EB7F4A" w:rsidRPr="005A520B" w14:paraId="30CF9CFD" w14:textId="77777777" w:rsidTr="00EB7F4A">
        <w:trPr>
          <w:trHeight w:val="287"/>
        </w:trPr>
        <w:tc>
          <w:tcPr>
            <w:tcW w:w="2160" w:type="dxa"/>
          </w:tcPr>
          <w:p w14:paraId="5777ABD3" w14:textId="77777777" w:rsidR="00EB7F4A" w:rsidRPr="005A520B" w:rsidRDefault="00EB7F4A" w:rsidP="000B39E7">
            <w:pPr>
              <w:pStyle w:val="ListParagraph"/>
              <w:tabs>
                <w:tab w:val="left" w:pos="4410"/>
              </w:tabs>
              <w:spacing w:after="0" w:line="240" w:lineRule="auto"/>
              <w:ind w:left="0"/>
              <w:rPr>
                <w:rFonts w:ascii="Times New Roman" w:hAnsi="Times New Roman" w:cs="Times New Roman"/>
                <w:sz w:val="24"/>
                <w:szCs w:val="24"/>
              </w:rPr>
            </w:pPr>
            <w:r w:rsidRPr="005A520B">
              <w:rPr>
                <w:rFonts w:ascii="Times New Roman" w:hAnsi="Times New Roman" w:cs="Times New Roman"/>
                <w:sz w:val="24"/>
                <w:szCs w:val="24"/>
              </w:rPr>
              <w:t>Garden cress seed</w:t>
            </w:r>
          </w:p>
        </w:tc>
        <w:tc>
          <w:tcPr>
            <w:tcW w:w="1703" w:type="dxa"/>
          </w:tcPr>
          <w:p w14:paraId="2507A19C" w14:textId="77777777" w:rsidR="00EB7F4A" w:rsidRPr="005A520B" w:rsidRDefault="00EB7F4A" w:rsidP="000B39E7">
            <w:pPr>
              <w:pStyle w:val="ListParagraph"/>
              <w:tabs>
                <w:tab w:val="left" w:pos="4410"/>
              </w:tabs>
              <w:spacing w:after="0" w:line="240" w:lineRule="auto"/>
              <w:ind w:left="0"/>
              <w:rPr>
                <w:rFonts w:ascii="Times New Roman" w:hAnsi="Times New Roman" w:cs="Times New Roman"/>
                <w:sz w:val="24"/>
                <w:szCs w:val="24"/>
              </w:rPr>
            </w:pPr>
            <w:r w:rsidRPr="005A520B">
              <w:rPr>
                <w:rFonts w:ascii="Times New Roman" w:hAnsi="Times New Roman" w:cs="Times New Roman"/>
                <w:sz w:val="24"/>
                <w:szCs w:val="24"/>
              </w:rPr>
              <w:t>5g (</w:t>
            </w:r>
            <w:proofErr w:type="spellStart"/>
            <w:r w:rsidRPr="005A520B">
              <w:rPr>
                <w:rFonts w:ascii="Times New Roman" w:hAnsi="Times New Roman" w:cs="Times New Roman"/>
                <w:sz w:val="24"/>
                <w:szCs w:val="24"/>
              </w:rPr>
              <w:t>aprox</w:t>
            </w:r>
            <w:proofErr w:type="spellEnd"/>
            <w:r w:rsidRPr="005A520B">
              <w:rPr>
                <w:rFonts w:ascii="Times New Roman" w:hAnsi="Times New Roman" w:cs="Times New Roman"/>
                <w:sz w:val="24"/>
                <w:szCs w:val="24"/>
              </w:rPr>
              <w:t>.)</w:t>
            </w:r>
          </w:p>
        </w:tc>
      </w:tr>
      <w:tr w:rsidR="00EB7F4A" w:rsidRPr="005A520B" w14:paraId="670C4161" w14:textId="77777777" w:rsidTr="00EB7F4A">
        <w:trPr>
          <w:trHeight w:val="615"/>
        </w:trPr>
        <w:tc>
          <w:tcPr>
            <w:tcW w:w="2160" w:type="dxa"/>
          </w:tcPr>
          <w:p w14:paraId="27C65C0B" w14:textId="77777777" w:rsidR="00EB7F4A" w:rsidRPr="005A520B" w:rsidRDefault="00EB7F4A" w:rsidP="000B39E7">
            <w:pPr>
              <w:pStyle w:val="ListParagraph"/>
              <w:tabs>
                <w:tab w:val="left" w:pos="4410"/>
              </w:tabs>
              <w:spacing w:after="0" w:line="240" w:lineRule="auto"/>
              <w:ind w:left="0"/>
              <w:rPr>
                <w:rFonts w:ascii="Times New Roman" w:hAnsi="Times New Roman" w:cs="Times New Roman"/>
                <w:sz w:val="24"/>
                <w:szCs w:val="24"/>
              </w:rPr>
            </w:pPr>
            <w:r w:rsidRPr="005A520B">
              <w:rPr>
                <w:rFonts w:ascii="Times New Roman" w:hAnsi="Times New Roman" w:cs="Times New Roman"/>
                <w:sz w:val="24"/>
                <w:szCs w:val="24"/>
              </w:rPr>
              <w:t>Sugar</w:t>
            </w:r>
          </w:p>
        </w:tc>
        <w:tc>
          <w:tcPr>
            <w:tcW w:w="1703" w:type="dxa"/>
          </w:tcPr>
          <w:p w14:paraId="7FC5EC6E"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5g(</w:t>
            </w:r>
            <w:proofErr w:type="spellStart"/>
            <w:r w:rsidRPr="005A520B">
              <w:rPr>
                <w:rFonts w:ascii="Times New Roman" w:hAnsi="Times New Roman" w:cs="Times New Roman"/>
                <w:sz w:val="24"/>
                <w:szCs w:val="24"/>
              </w:rPr>
              <w:t>aprox</w:t>
            </w:r>
            <w:proofErr w:type="spellEnd"/>
            <w:r w:rsidRPr="005A520B">
              <w:rPr>
                <w:rFonts w:ascii="Times New Roman" w:hAnsi="Times New Roman" w:cs="Times New Roman"/>
                <w:sz w:val="24"/>
                <w:szCs w:val="24"/>
              </w:rPr>
              <w:t>)</w:t>
            </w:r>
          </w:p>
        </w:tc>
      </w:tr>
      <w:tr w:rsidR="00EB7F4A" w:rsidRPr="005A520B" w14:paraId="1A208125" w14:textId="77777777" w:rsidTr="00EB7F4A">
        <w:trPr>
          <w:trHeight w:val="270"/>
        </w:trPr>
        <w:tc>
          <w:tcPr>
            <w:tcW w:w="2160" w:type="dxa"/>
          </w:tcPr>
          <w:p w14:paraId="5C35052C" w14:textId="77777777" w:rsidR="00EB7F4A" w:rsidRPr="005A520B" w:rsidRDefault="00EB7F4A" w:rsidP="000B39E7">
            <w:pPr>
              <w:pStyle w:val="ListParagraph"/>
              <w:tabs>
                <w:tab w:val="left" w:pos="4410"/>
              </w:tabs>
              <w:spacing w:after="0" w:line="240" w:lineRule="auto"/>
              <w:ind w:left="0"/>
              <w:rPr>
                <w:rFonts w:ascii="Times New Roman" w:hAnsi="Times New Roman" w:cs="Times New Roman"/>
                <w:sz w:val="24"/>
                <w:szCs w:val="24"/>
              </w:rPr>
            </w:pPr>
            <w:r w:rsidRPr="005A520B">
              <w:rPr>
                <w:rFonts w:ascii="Times New Roman" w:hAnsi="Times New Roman" w:cs="Times New Roman"/>
                <w:sz w:val="24"/>
                <w:szCs w:val="24"/>
              </w:rPr>
              <w:t>Lime juice</w:t>
            </w:r>
          </w:p>
        </w:tc>
        <w:tc>
          <w:tcPr>
            <w:tcW w:w="1703" w:type="dxa"/>
          </w:tcPr>
          <w:p w14:paraId="79144824" w14:textId="77777777" w:rsidR="00EB7F4A" w:rsidRPr="005A520B" w:rsidRDefault="00EB7F4A" w:rsidP="000B39E7">
            <w:pPr>
              <w:pStyle w:val="ListParagraph"/>
              <w:tabs>
                <w:tab w:val="left" w:pos="4410"/>
              </w:tabs>
              <w:spacing w:after="0" w:line="240" w:lineRule="auto"/>
              <w:ind w:left="0"/>
              <w:rPr>
                <w:rFonts w:ascii="Times New Roman" w:hAnsi="Times New Roman" w:cs="Times New Roman"/>
                <w:sz w:val="24"/>
                <w:szCs w:val="24"/>
              </w:rPr>
            </w:pPr>
            <w:r w:rsidRPr="005A520B">
              <w:rPr>
                <w:rFonts w:ascii="Times New Roman" w:hAnsi="Times New Roman" w:cs="Times New Roman"/>
                <w:sz w:val="24"/>
                <w:szCs w:val="24"/>
              </w:rPr>
              <w:t>5g (</w:t>
            </w:r>
            <w:proofErr w:type="spellStart"/>
            <w:r w:rsidRPr="005A520B">
              <w:rPr>
                <w:rFonts w:ascii="Times New Roman" w:hAnsi="Times New Roman" w:cs="Times New Roman"/>
                <w:sz w:val="24"/>
                <w:szCs w:val="24"/>
              </w:rPr>
              <w:t>aprox</w:t>
            </w:r>
            <w:proofErr w:type="spellEnd"/>
            <w:r w:rsidRPr="005A520B">
              <w:rPr>
                <w:rFonts w:ascii="Times New Roman" w:hAnsi="Times New Roman" w:cs="Times New Roman"/>
                <w:sz w:val="24"/>
                <w:szCs w:val="24"/>
              </w:rPr>
              <w:t>.)</w:t>
            </w:r>
          </w:p>
        </w:tc>
      </w:tr>
      <w:tr w:rsidR="00EB7F4A" w:rsidRPr="005A520B" w14:paraId="7183E70C" w14:textId="77777777" w:rsidTr="00EB7F4A">
        <w:trPr>
          <w:trHeight w:val="570"/>
        </w:trPr>
        <w:tc>
          <w:tcPr>
            <w:tcW w:w="2160" w:type="dxa"/>
          </w:tcPr>
          <w:p w14:paraId="6C0729DA" w14:textId="77777777" w:rsidR="00EB7F4A" w:rsidRPr="005A520B" w:rsidRDefault="00EB7F4A" w:rsidP="000B39E7">
            <w:pPr>
              <w:pStyle w:val="ListParagraph"/>
              <w:tabs>
                <w:tab w:val="left" w:pos="4410"/>
              </w:tabs>
              <w:spacing w:after="0" w:line="240" w:lineRule="auto"/>
              <w:ind w:left="0"/>
              <w:rPr>
                <w:rFonts w:ascii="Times New Roman" w:hAnsi="Times New Roman" w:cs="Times New Roman"/>
                <w:sz w:val="24"/>
                <w:szCs w:val="24"/>
              </w:rPr>
            </w:pPr>
            <w:r w:rsidRPr="005A520B">
              <w:rPr>
                <w:rFonts w:ascii="Times New Roman" w:hAnsi="Times New Roman" w:cs="Times New Roman"/>
                <w:sz w:val="24"/>
                <w:szCs w:val="24"/>
              </w:rPr>
              <w:t>Water</w:t>
            </w:r>
          </w:p>
        </w:tc>
        <w:tc>
          <w:tcPr>
            <w:tcW w:w="1703" w:type="dxa"/>
          </w:tcPr>
          <w:p w14:paraId="69DD7FFC"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100ml</w:t>
            </w:r>
          </w:p>
        </w:tc>
      </w:tr>
    </w:tbl>
    <w:p w14:paraId="6C43A4E7" w14:textId="77777777" w:rsidR="00EB7F4A" w:rsidRPr="005A520B" w:rsidRDefault="00EB7F4A" w:rsidP="000B39E7">
      <w:pPr>
        <w:tabs>
          <w:tab w:val="left" w:pos="4410"/>
        </w:tabs>
        <w:spacing w:after="0" w:line="240" w:lineRule="auto"/>
        <w:jc w:val="both"/>
        <w:rPr>
          <w:rFonts w:ascii="Times New Roman" w:hAnsi="Times New Roman" w:cs="Times New Roman"/>
          <w:noProof/>
          <w:sz w:val="24"/>
          <w:szCs w:val="24"/>
        </w:rPr>
      </w:pPr>
    </w:p>
    <w:p w14:paraId="7A1A2155" w14:textId="77777777" w:rsidR="00EB7F4A" w:rsidRPr="005A520B" w:rsidRDefault="00EB7F4A" w:rsidP="000B39E7">
      <w:pPr>
        <w:tabs>
          <w:tab w:val="left" w:pos="4410"/>
        </w:tabs>
        <w:spacing w:after="0" w:line="240" w:lineRule="auto"/>
        <w:jc w:val="both"/>
        <w:rPr>
          <w:rFonts w:ascii="Times New Roman" w:hAnsi="Times New Roman" w:cs="Times New Roman"/>
          <w:noProof/>
          <w:sz w:val="24"/>
          <w:szCs w:val="24"/>
        </w:rPr>
      </w:pPr>
    </w:p>
    <w:p w14:paraId="577DBDFA" w14:textId="77777777" w:rsidR="00EB7F4A" w:rsidRPr="005A520B" w:rsidRDefault="00EB7F4A" w:rsidP="000B39E7">
      <w:pPr>
        <w:tabs>
          <w:tab w:val="left" w:pos="4410"/>
        </w:tabs>
        <w:spacing w:after="0" w:line="240" w:lineRule="auto"/>
        <w:jc w:val="both"/>
        <w:rPr>
          <w:rFonts w:ascii="Times New Roman" w:hAnsi="Times New Roman" w:cs="Times New Roman"/>
          <w:noProof/>
          <w:sz w:val="24"/>
          <w:szCs w:val="24"/>
        </w:rPr>
      </w:pPr>
    </w:p>
    <w:p w14:paraId="0DEE02A7" w14:textId="77777777" w:rsidR="00EB7F4A" w:rsidRPr="005A520B" w:rsidRDefault="00EB7F4A" w:rsidP="000B39E7">
      <w:pPr>
        <w:tabs>
          <w:tab w:val="left" w:pos="4410"/>
        </w:tabs>
        <w:spacing w:after="0" w:line="240" w:lineRule="auto"/>
        <w:jc w:val="both"/>
        <w:rPr>
          <w:rFonts w:ascii="Times New Roman" w:hAnsi="Times New Roman" w:cs="Times New Roman"/>
          <w:noProof/>
          <w:sz w:val="24"/>
          <w:szCs w:val="24"/>
        </w:rPr>
      </w:pPr>
    </w:p>
    <w:p w14:paraId="7EE88A8B" w14:textId="77777777" w:rsidR="00EB7F4A" w:rsidRPr="005A520B" w:rsidRDefault="00EB7F4A" w:rsidP="000B39E7">
      <w:pPr>
        <w:tabs>
          <w:tab w:val="left" w:pos="4410"/>
        </w:tabs>
        <w:spacing w:after="0" w:line="240" w:lineRule="auto"/>
        <w:jc w:val="both"/>
        <w:rPr>
          <w:rFonts w:ascii="Times New Roman" w:hAnsi="Times New Roman" w:cs="Times New Roman"/>
          <w:noProof/>
          <w:sz w:val="24"/>
          <w:szCs w:val="24"/>
        </w:rPr>
      </w:pPr>
    </w:p>
    <w:p w14:paraId="3A17FA72" w14:textId="77777777" w:rsidR="00EB7F4A" w:rsidRPr="005A520B" w:rsidRDefault="00E82138" w:rsidP="000B39E7">
      <w:pPr>
        <w:tabs>
          <w:tab w:val="left" w:pos="4410"/>
        </w:tabs>
        <w:spacing w:after="0" w:line="240" w:lineRule="auto"/>
        <w:jc w:val="both"/>
        <w:rPr>
          <w:rFonts w:ascii="Times New Roman" w:hAnsi="Times New Roman" w:cs="Times New Roman"/>
          <w:noProof/>
          <w:sz w:val="24"/>
          <w:szCs w:val="24"/>
        </w:rPr>
      </w:pPr>
      <w:r w:rsidRPr="005A520B">
        <w:rPr>
          <w:rFonts w:ascii="Times New Roman" w:hAnsi="Times New Roman" w:cs="Times New Roman"/>
          <w:noProof/>
          <w:sz w:val="24"/>
          <w:szCs w:val="24"/>
        </w:rPr>
        <w:t>Devloped drink</w:t>
      </w:r>
    </w:p>
    <w:p w14:paraId="44EFBC4F" w14:textId="77777777" w:rsidR="00EB7F4A" w:rsidRPr="005A520B" w:rsidRDefault="00EB7F4A" w:rsidP="000B39E7">
      <w:pPr>
        <w:tabs>
          <w:tab w:val="left" w:pos="4410"/>
        </w:tabs>
        <w:spacing w:after="0" w:line="240" w:lineRule="auto"/>
        <w:jc w:val="both"/>
        <w:rPr>
          <w:rFonts w:ascii="Times New Roman" w:hAnsi="Times New Roman" w:cs="Times New Roman"/>
          <w:noProof/>
          <w:sz w:val="24"/>
          <w:szCs w:val="24"/>
        </w:rPr>
      </w:pPr>
    </w:p>
    <w:p w14:paraId="3C17F4D2" w14:textId="77777777" w:rsidR="00EB7F4A" w:rsidRPr="005A520B" w:rsidRDefault="00EB7F4A" w:rsidP="000B39E7">
      <w:pPr>
        <w:tabs>
          <w:tab w:val="left" w:pos="4410"/>
        </w:tabs>
        <w:spacing w:after="0" w:line="240" w:lineRule="auto"/>
        <w:jc w:val="both"/>
        <w:rPr>
          <w:rFonts w:ascii="Times New Roman" w:hAnsi="Times New Roman" w:cs="Times New Roman"/>
          <w:b/>
          <w:sz w:val="24"/>
          <w:szCs w:val="24"/>
        </w:rPr>
      </w:pPr>
    </w:p>
    <w:p w14:paraId="7E17F91F" w14:textId="77777777" w:rsidR="00EB7F4A" w:rsidRPr="005A520B" w:rsidRDefault="00EB7F4A" w:rsidP="00267BD8">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sz w:val="24"/>
          <w:szCs w:val="24"/>
        </w:rPr>
        <w:t xml:space="preserve">                                                                                                                                                                                                                                                                               </w:t>
      </w:r>
      <w:r w:rsidRPr="005A520B">
        <w:rPr>
          <w:rFonts w:ascii="Times New Roman" w:hAnsi="Times New Roman" w:cs="Times New Roman"/>
          <w:b/>
          <w:sz w:val="24"/>
          <w:szCs w:val="24"/>
        </w:rPr>
        <w:t>Placebo Group:</w:t>
      </w:r>
    </w:p>
    <w:p w14:paraId="78BD1C7C"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Placebo group was given their regular </w:t>
      </w:r>
      <w:proofErr w:type="spellStart"/>
      <w:r w:rsidRPr="005A520B">
        <w:rPr>
          <w:rFonts w:ascii="Times New Roman" w:hAnsi="Times New Roman" w:cs="Times New Roman"/>
          <w:sz w:val="24"/>
          <w:szCs w:val="24"/>
        </w:rPr>
        <w:t>Mikronutreint</w:t>
      </w:r>
      <w:proofErr w:type="spellEnd"/>
      <w:r w:rsidRPr="005A520B">
        <w:rPr>
          <w:rFonts w:ascii="Times New Roman" w:hAnsi="Times New Roman" w:cs="Times New Roman"/>
          <w:sz w:val="24"/>
          <w:szCs w:val="24"/>
        </w:rPr>
        <w:t xml:space="preserve"> liquid supplementation in school given by government of Maharashtra under MDM scheme 1 tea spoon two times a week.</w:t>
      </w:r>
    </w:p>
    <w:p w14:paraId="09FAB590"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noProof/>
          <w:sz w:val="24"/>
          <w:szCs w:val="24"/>
        </w:rPr>
        <w:drawing>
          <wp:inline distT="0" distB="0" distL="0" distR="0" wp14:anchorId="668DE4B0" wp14:editId="6C8B1737">
            <wp:extent cx="1371600" cy="1743075"/>
            <wp:effectExtent l="19050" t="0" r="0" b="0"/>
            <wp:docPr id="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371600" cy="1743075"/>
                    </a:xfrm>
                    <a:prstGeom prst="rect">
                      <a:avLst/>
                    </a:prstGeom>
                    <a:noFill/>
                    <a:ln w="9525">
                      <a:noFill/>
                      <a:miter lim="800000"/>
                      <a:headEnd/>
                      <a:tailEnd/>
                    </a:ln>
                  </pic:spPr>
                </pic:pic>
              </a:graphicData>
            </a:graphic>
          </wp:inline>
        </w:drawing>
      </w:r>
    </w:p>
    <w:p w14:paraId="72141A2B" w14:textId="77777777" w:rsidR="00EB7F4A" w:rsidRPr="005A520B" w:rsidRDefault="00E37D57"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 xml:space="preserve">Plate </w:t>
      </w:r>
      <w:r w:rsidR="00EB7F4A" w:rsidRPr="005A520B">
        <w:rPr>
          <w:rFonts w:ascii="Times New Roman" w:hAnsi="Times New Roman" w:cs="Times New Roman"/>
          <w:b/>
          <w:sz w:val="24"/>
          <w:szCs w:val="24"/>
        </w:rPr>
        <w:t xml:space="preserve">: </w:t>
      </w:r>
      <w:proofErr w:type="spellStart"/>
      <w:r w:rsidR="00EB7F4A" w:rsidRPr="005A520B">
        <w:rPr>
          <w:rFonts w:ascii="Times New Roman" w:hAnsi="Times New Roman" w:cs="Times New Roman"/>
          <w:b/>
          <w:sz w:val="24"/>
          <w:szCs w:val="24"/>
        </w:rPr>
        <w:t>Mikronutrient</w:t>
      </w:r>
      <w:proofErr w:type="spellEnd"/>
      <w:r w:rsidR="00EB7F4A" w:rsidRPr="005A520B">
        <w:rPr>
          <w:rFonts w:ascii="Times New Roman" w:hAnsi="Times New Roman" w:cs="Times New Roman"/>
          <w:b/>
          <w:sz w:val="24"/>
          <w:szCs w:val="24"/>
        </w:rPr>
        <w:t xml:space="preserve"> supplement syrup</w:t>
      </w:r>
    </w:p>
    <w:p w14:paraId="083CE10E" w14:textId="77777777" w:rsidR="004D1034" w:rsidRPr="005A520B" w:rsidRDefault="004D1034" w:rsidP="000B39E7">
      <w:pPr>
        <w:tabs>
          <w:tab w:val="left" w:pos="4410"/>
        </w:tabs>
        <w:spacing w:after="0" w:line="240" w:lineRule="auto"/>
        <w:jc w:val="both"/>
        <w:rPr>
          <w:rFonts w:ascii="Times New Roman" w:hAnsi="Times New Roman" w:cs="Times New Roman"/>
          <w:b/>
          <w:sz w:val="24"/>
          <w:szCs w:val="24"/>
        </w:rPr>
      </w:pPr>
    </w:p>
    <w:p w14:paraId="22928C43" w14:textId="77777777" w:rsidR="00267BD8" w:rsidRPr="005A520B" w:rsidRDefault="00267BD8" w:rsidP="000B39E7">
      <w:pPr>
        <w:tabs>
          <w:tab w:val="left" w:pos="4410"/>
        </w:tabs>
        <w:spacing w:after="0" w:line="240" w:lineRule="auto"/>
        <w:jc w:val="both"/>
        <w:rPr>
          <w:rFonts w:ascii="Times New Roman" w:hAnsi="Times New Roman" w:cs="Times New Roman"/>
          <w:b/>
          <w:sz w:val="24"/>
          <w:szCs w:val="24"/>
        </w:rPr>
      </w:pPr>
    </w:p>
    <w:p w14:paraId="6B1BA654" w14:textId="77777777" w:rsidR="00EB7F4A" w:rsidRPr="005A520B" w:rsidRDefault="00E37D57"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 xml:space="preserve">Table </w:t>
      </w:r>
      <w:r w:rsidR="00EB7F4A" w:rsidRPr="005A520B">
        <w:rPr>
          <w:rFonts w:ascii="Times New Roman" w:hAnsi="Times New Roman" w:cs="Times New Roman"/>
          <w:b/>
          <w:sz w:val="24"/>
          <w:szCs w:val="24"/>
        </w:rPr>
        <w:t xml:space="preserve">: Nutritive value of the product as per 15 gm of </w:t>
      </w:r>
      <w:proofErr w:type="spellStart"/>
      <w:r w:rsidR="00EB7F4A" w:rsidRPr="005A520B">
        <w:rPr>
          <w:rFonts w:ascii="Times New Roman" w:hAnsi="Times New Roman" w:cs="Times New Roman"/>
          <w:b/>
          <w:sz w:val="24"/>
          <w:szCs w:val="24"/>
        </w:rPr>
        <w:t>Mikronutrient</w:t>
      </w:r>
      <w:proofErr w:type="spellEnd"/>
      <w:r w:rsidR="00EB7F4A" w:rsidRPr="005A520B">
        <w:rPr>
          <w:rFonts w:ascii="Times New Roman" w:hAnsi="Times New Roman" w:cs="Times New Roman"/>
          <w:b/>
          <w:sz w:val="24"/>
          <w:szCs w:val="24"/>
        </w:rPr>
        <w:t xml:space="preserve"> liquid:</w:t>
      </w:r>
    </w:p>
    <w:tbl>
      <w:tblPr>
        <w:tblW w:w="9465"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7"/>
        <w:gridCol w:w="1508"/>
        <w:gridCol w:w="1625"/>
        <w:gridCol w:w="1350"/>
        <w:gridCol w:w="1236"/>
        <w:gridCol w:w="1149"/>
        <w:gridCol w:w="1350"/>
      </w:tblGrid>
      <w:tr w:rsidR="00EB7F4A" w:rsidRPr="005A520B" w14:paraId="3C868142" w14:textId="77777777" w:rsidTr="004E30D4">
        <w:trPr>
          <w:trHeight w:val="575"/>
        </w:trPr>
        <w:tc>
          <w:tcPr>
            <w:tcW w:w="1260" w:type="dxa"/>
          </w:tcPr>
          <w:p w14:paraId="1EC8C301"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Vitamin A</w:t>
            </w:r>
          </w:p>
        </w:tc>
        <w:tc>
          <w:tcPr>
            <w:tcW w:w="1511" w:type="dxa"/>
          </w:tcPr>
          <w:p w14:paraId="16EDB2CA"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Niacinamide</w:t>
            </w:r>
          </w:p>
        </w:tc>
        <w:tc>
          <w:tcPr>
            <w:tcW w:w="1659" w:type="dxa"/>
          </w:tcPr>
          <w:p w14:paraId="37F0B66A"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Vitamin D3</w:t>
            </w:r>
          </w:p>
        </w:tc>
        <w:tc>
          <w:tcPr>
            <w:tcW w:w="1359" w:type="dxa"/>
          </w:tcPr>
          <w:p w14:paraId="2892E1D7"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Elemental iron</w:t>
            </w:r>
          </w:p>
        </w:tc>
        <w:tc>
          <w:tcPr>
            <w:tcW w:w="1258" w:type="dxa"/>
          </w:tcPr>
          <w:p w14:paraId="25EECD13"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Folic acid</w:t>
            </w:r>
          </w:p>
        </w:tc>
        <w:tc>
          <w:tcPr>
            <w:tcW w:w="1046" w:type="dxa"/>
          </w:tcPr>
          <w:p w14:paraId="553E0ED1"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Calcium gluconate</w:t>
            </w:r>
          </w:p>
        </w:tc>
        <w:tc>
          <w:tcPr>
            <w:tcW w:w="1372" w:type="dxa"/>
          </w:tcPr>
          <w:p w14:paraId="48CB5B9D"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Malt extract</w:t>
            </w:r>
          </w:p>
        </w:tc>
      </w:tr>
      <w:tr w:rsidR="00EB7F4A" w:rsidRPr="005A520B" w14:paraId="060C6166" w14:textId="77777777" w:rsidTr="004E30D4">
        <w:trPr>
          <w:trHeight w:val="350"/>
        </w:trPr>
        <w:tc>
          <w:tcPr>
            <w:tcW w:w="1260" w:type="dxa"/>
          </w:tcPr>
          <w:p w14:paraId="0F19980C"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4500IU</w:t>
            </w:r>
          </w:p>
        </w:tc>
        <w:tc>
          <w:tcPr>
            <w:tcW w:w="1511" w:type="dxa"/>
          </w:tcPr>
          <w:p w14:paraId="63EABA61"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45mg</w:t>
            </w:r>
          </w:p>
        </w:tc>
        <w:tc>
          <w:tcPr>
            <w:tcW w:w="1659" w:type="dxa"/>
          </w:tcPr>
          <w:p w14:paraId="3EFD1A04"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600IU</w:t>
            </w:r>
          </w:p>
        </w:tc>
        <w:tc>
          <w:tcPr>
            <w:tcW w:w="1359" w:type="dxa"/>
          </w:tcPr>
          <w:p w14:paraId="0EDBF22F"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20mg</w:t>
            </w:r>
          </w:p>
        </w:tc>
        <w:tc>
          <w:tcPr>
            <w:tcW w:w="1258" w:type="dxa"/>
          </w:tcPr>
          <w:p w14:paraId="26E6A9AD"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1.5mg</w:t>
            </w:r>
          </w:p>
        </w:tc>
        <w:tc>
          <w:tcPr>
            <w:tcW w:w="1046" w:type="dxa"/>
          </w:tcPr>
          <w:p w14:paraId="7A0818F4"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360mg</w:t>
            </w:r>
          </w:p>
        </w:tc>
        <w:tc>
          <w:tcPr>
            <w:tcW w:w="1372" w:type="dxa"/>
          </w:tcPr>
          <w:p w14:paraId="23B230F1"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4.52gm</w:t>
            </w:r>
          </w:p>
        </w:tc>
      </w:tr>
    </w:tbl>
    <w:p w14:paraId="24014359" w14:textId="77777777" w:rsidR="00EB7F4A" w:rsidRPr="005A520B" w:rsidRDefault="00EB7F4A" w:rsidP="000B39E7">
      <w:pPr>
        <w:pStyle w:val="ListParagraph"/>
        <w:tabs>
          <w:tab w:val="left" w:pos="4410"/>
        </w:tabs>
        <w:spacing w:after="0" w:line="240" w:lineRule="auto"/>
        <w:ind w:left="0"/>
        <w:rPr>
          <w:rFonts w:ascii="Times New Roman" w:hAnsi="Times New Roman" w:cs="Times New Roman"/>
          <w:sz w:val="24"/>
          <w:szCs w:val="24"/>
        </w:rPr>
      </w:pPr>
      <w:r w:rsidRPr="005A520B">
        <w:rPr>
          <w:rFonts w:ascii="Times New Roman" w:hAnsi="Times New Roman" w:cs="Times New Roman"/>
          <w:b/>
          <w:sz w:val="24"/>
          <w:szCs w:val="24"/>
        </w:rPr>
        <w:t xml:space="preserve">Hematologic Assessments: </w:t>
      </w:r>
      <w:r w:rsidRPr="005A520B">
        <w:rPr>
          <w:rFonts w:ascii="Times New Roman" w:hAnsi="Times New Roman" w:cs="Times New Roman"/>
          <w:sz w:val="24"/>
          <w:szCs w:val="24"/>
        </w:rPr>
        <w:t>Sahli’s method was used for hematologic assessment.</w:t>
      </w:r>
    </w:p>
    <w:p w14:paraId="5F817723"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b/>
          <w:sz w:val="24"/>
          <w:szCs w:val="24"/>
        </w:rPr>
        <w:t xml:space="preserve"> Anthropometric Assessment</w:t>
      </w:r>
      <w:r w:rsidRPr="005A520B">
        <w:rPr>
          <w:rFonts w:ascii="Times New Roman" w:hAnsi="Times New Roman" w:cs="Times New Roman"/>
          <w:sz w:val="24"/>
          <w:szCs w:val="24"/>
        </w:rPr>
        <w:t>:</w:t>
      </w:r>
    </w:p>
    <w:p w14:paraId="04C45056" w14:textId="77777777" w:rsidR="00A3775B"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Anthropometry involves obtaining physical measurements of an individual and relating them to standards that reflect the growth and development of the individual. </w:t>
      </w:r>
    </w:p>
    <w:p w14:paraId="7A4AA5D1" w14:textId="77777777" w:rsidR="00D732A6" w:rsidRPr="005A520B" w:rsidRDefault="00EB7F4A" w:rsidP="000B39E7">
      <w:pPr>
        <w:pStyle w:val="ListParagraph"/>
        <w:numPr>
          <w:ilvl w:val="0"/>
          <w:numId w:val="42"/>
        </w:num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b/>
          <w:sz w:val="24"/>
          <w:szCs w:val="24"/>
        </w:rPr>
        <w:t>Height</w:t>
      </w:r>
      <w:r w:rsidR="00D732A6" w:rsidRPr="005A520B">
        <w:rPr>
          <w:rFonts w:ascii="Times New Roman" w:hAnsi="Times New Roman" w:cs="Times New Roman"/>
          <w:b/>
          <w:sz w:val="24"/>
          <w:szCs w:val="24"/>
        </w:rPr>
        <w:t>,</w:t>
      </w:r>
      <w:r w:rsidRPr="005A520B">
        <w:rPr>
          <w:rFonts w:ascii="Times New Roman" w:hAnsi="Times New Roman" w:cs="Times New Roman"/>
          <w:b/>
          <w:sz w:val="24"/>
          <w:szCs w:val="24"/>
        </w:rPr>
        <w:t xml:space="preserve"> </w:t>
      </w:r>
    </w:p>
    <w:p w14:paraId="1CC83412" w14:textId="77777777" w:rsidR="00EB7F4A" w:rsidRPr="005A520B" w:rsidRDefault="00EB7F4A" w:rsidP="004E30D4">
      <w:pPr>
        <w:pStyle w:val="ListParagraph"/>
        <w:numPr>
          <w:ilvl w:val="0"/>
          <w:numId w:val="42"/>
        </w:num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b/>
          <w:sz w:val="24"/>
          <w:szCs w:val="24"/>
        </w:rPr>
        <w:t>Weight:</w:t>
      </w:r>
      <w:r w:rsidRPr="005A520B">
        <w:rPr>
          <w:rFonts w:ascii="Times New Roman" w:hAnsi="Times New Roman" w:cs="Times New Roman"/>
          <w:b/>
          <w:sz w:val="24"/>
          <w:szCs w:val="24"/>
        </w:rPr>
        <w:tab/>
      </w:r>
    </w:p>
    <w:p w14:paraId="478254CE" w14:textId="77777777" w:rsidR="00EB7F4A" w:rsidRPr="005A520B" w:rsidRDefault="00EB7F4A" w:rsidP="000B39E7">
      <w:pPr>
        <w:pStyle w:val="ListParagraph"/>
        <w:tabs>
          <w:tab w:val="left" w:pos="4410"/>
        </w:tabs>
        <w:spacing w:after="0" w:line="240" w:lineRule="auto"/>
        <w:ind w:left="0"/>
        <w:rPr>
          <w:rFonts w:ascii="Times New Roman" w:hAnsi="Times New Roman" w:cs="Times New Roman"/>
          <w:sz w:val="24"/>
          <w:szCs w:val="24"/>
        </w:rPr>
      </w:pPr>
      <w:r w:rsidRPr="005A520B">
        <w:rPr>
          <w:rFonts w:ascii="Times New Roman" w:hAnsi="Times New Roman" w:cs="Times New Roman"/>
          <w:b/>
          <w:sz w:val="24"/>
          <w:szCs w:val="24"/>
        </w:rPr>
        <w:t xml:space="preserve">Medical History: </w:t>
      </w:r>
    </w:p>
    <w:p w14:paraId="6DFC3A80"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To find out any diseased condition or to know any food allergy or use of any food supplementation medical history was asked to children. Following history was taken.</w:t>
      </w:r>
      <w:r w:rsidR="0019424E" w:rsidRPr="005A520B">
        <w:rPr>
          <w:rFonts w:ascii="Times New Roman" w:hAnsi="Times New Roman" w:cs="Times New Roman"/>
          <w:sz w:val="24"/>
          <w:szCs w:val="24"/>
        </w:rPr>
        <w:t xml:space="preserve"> </w:t>
      </w:r>
      <w:r w:rsidRPr="005A520B">
        <w:rPr>
          <w:rFonts w:ascii="Times New Roman" w:hAnsi="Times New Roman" w:cs="Times New Roman"/>
          <w:sz w:val="24"/>
          <w:szCs w:val="24"/>
        </w:rPr>
        <w:t>Any food supplementation</w:t>
      </w:r>
      <w:r w:rsidR="0019424E" w:rsidRPr="005A520B">
        <w:rPr>
          <w:rFonts w:ascii="Times New Roman" w:hAnsi="Times New Roman" w:cs="Times New Roman"/>
          <w:sz w:val="24"/>
          <w:szCs w:val="24"/>
        </w:rPr>
        <w:t xml:space="preserve">, </w:t>
      </w:r>
      <w:r w:rsidRPr="005A520B">
        <w:rPr>
          <w:rFonts w:ascii="Times New Roman" w:hAnsi="Times New Roman" w:cs="Times New Roman"/>
          <w:sz w:val="24"/>
          <w:szCs w:val="24"/>
        </w:rPr>
        <w:t>Any medication</w:t>
      </w:r>
      <w:r w:rsidR="0019424E" w:rsidRPr="005A520B">
        <w:rPr>
          <w:rFonts w:ascii="Times New Roman" w:hAnsi="Times New Roman" w:cs="Times New Roman"/>
          <w:sz w:val="24"/>
          <w:szCs w:val="24"/>
        </w:rPr>
        <w:t xml:space="preserve">, </w:t>
      </w:r>
      <w:r w:rsidRPr="005A520B">
        <w:rPr>
          <w:rFonts w:ascii="Times New Roman" w:hAnsi="Times New Roman" w:cs="Times New Roman"/>
          <w:sz w:val="24"/>
          <w:szCs w:val="24"/>
        </w:rPr>
        <w:t>Any food allergy</w:t>
      </w:r>
      <w:r w:rsidR="0019424E" w:rsidRPr="005A520B">
        <w:rPr>
          <w:rFonts w:ascii="Times New Roman" w:hAnsi="Times New Roman" w:cs="Times New Roman"/>
          <w:sz w:val="24"/>
          <w:szCs w:val="24"/>
        </w:rPr>
        <w:t xml:space="preserve">, </w:t>
      </w:r>
      <w:r w:rsidRPr="005A520B">
        <w:rPr>
          <w:rFonts w:ascii="Times New Roman" w:hAnsi="Times New Roman" w:cs="Times New Roman"/>
          <w:sz w:val="24"/>
          <w:szCs w:val="24"/>
        </w:rPr>
        <w:t>Goiter / Thyroid complaint</w:t>
      </w:r>
      <w:r w:rsidR="0019424E" w:rsidRPr="005A520B">
        <w:rPr>
          <w:rFonts w:ascii="Times New Roman" w:hAnsi="Times New Roman" w:cs="Times New Roman"/>
          <w:sz w:val="24"/>
          <w:szCs w:val="24"/>
        </w:rPr>
        <w:t>, G.</w:t>
      </w:r>
      <w:r w:rsidRPr="005A520B">
        <w:rPr>
          <w:rFonts w:ascii="Times New Roman" w:hAnsi="Times New Roman" w:cs="Times New Roman"/>
          <w:sz w:val="24"/>
          <w:szCs w:val="24"/>
        </w:rPr>
        <w:t>I complaint</w:t>
      </w:r>
      <w:r w:rsidR="0019424E" w:rsidRPr="005A520B">
        <w:rPr>
          <w:rFonts w:ascii="Times New Roman" w:hAnsi="Times New Roman" w:cs="Times New Roman"/>
          <w:sz w:val="24"/>
          <w:szCs w:val="24"/>
        </w:rPr>
        <w:t xml:space="preserve">, </w:t>
      </w:r>
      <w:r w:rsidRPr="005A520B">
        <w:rPr>
          <w:rFonts w:ascii="Times New Roman" w:hAnsi="Times New Roman" w:cs="Times New Roman"/>
          <w:sz w:val="24"/>
          <w:szCs w:val="24"/>
        </w:rPr>
        <w:t>Any respiratory complaint</w:t>
      </w:r>
      <w:r w:rsidR="0019424E" w:rsidRPr="005A520B">
        <w:rPr>
          <w:rFonts w:ascii="Times New Roman" w:hAnsi="Times New Roman" w:cs="Times New Roman"/>
          <w:sz w:val="24"/>
          <w:szCs w:val="24"/>
        </w:rPr>
        <w:t xml:space="preserve">, </w:t>
      </w:r>
      <w:r w:rsidRPr="005A520B">
        <w:rPr>
          <w:rFonts w:ascii="Times New Roman" w:hAnsi="Times New Roman" w:cs="Times New Roman"/>
          <w:sz w:val="24"/>
          <w:szCs w:val="24"/>
        </w:rPr>
        <w:t>Any other complaint</w:t>
      </w:r>
      <w:r w:rsidR="0019424E" w:rsidRPr="005A520B">
        <w:rPr>
          <w:rFonts w:ascii="Times New Roman" w:hAnsi="Times New Roman" w:cs="Times New Roman"/>
          <w:sz w:val="24"/>
          <w:szCs w:val="24"/>
        </w:rPr>
        <w:t>.</w:t>
      </w:r>
      <w:r w:rsidRPr="005A520B">
        <w:rPr>
          <w:rFonts w:ascii="Times New Roman" w:hAnsi="Times New Roman" w:cs="Times New Roman"/>
          <w:sz w:val="24"/>
          <w:szCs w:val="24"/>
        </w:rPr>
        <w:t xml:space="preserve"> </w:t>
      </w:r>
    </w:p>
    <w:p w14:paraId="005D2E46" w14:textId="77777777" w:rsidR="00EB7F4A" w:rsidRPr="005A520B" w:rsidRDefault="00EB7F4A"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 xml:space="preserve"> Clinical Findings:</w:t>
      </w:r>
    </w:p>
    <w:p w14:paraId="11C4EAF4"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Various clinical finding were observed for the feeding purpose. As anemia, if it is present, have its sign and symptoms. And it may reveal many other diseased conditions too. So following clinical findings were observed.</w:t>
      </w:r>
      <w:r w:rsidR="0019424E" w:rsidRPr="005A520B">
        <w:rPr>
          <w:rFonts w:ascii="Times New Roman" w:hAnsi="Times New Roman" w:cs="Times New Roman"/>
          <w:sz w:val="24"/>
          <w:szCs w:val="24"/>
        </w:rPr>
        <w:t xml:space="preserve"> </w:t>
      </w:r>
      <w:r w:rsidRPr="005A520B">
        <w:rPr>
          <w:rFonts w:ascii="Times New Roman" w:hAnsi="Times New Roman" w:cs="Times New Roman"/>
          <w:sz w:val="24"/>
          <w:szCs w:val="24"/>
        </w:rPr>
        <w:t>Pallor</w:t>
      </w:r>
      <w:r w:rsidR="0019424E" w:rsidRPr="005A520B">
        <w:rPr>
          <w:rFonts w:ascii="Times New Roman" w:hAnsi="Times New Roman" w:cs="Times New Roman"/>
          <w:sz w:val="24"/>
          <w:szCs w:val="24"/>
        </w:rPr>
        <w:t xml:space="preserve">, </w:t>
      </w:r>
      <w:r w:rsidRPr="005A520B">
        <w:rPr>
          <w:rFonts w:ascii="Times New Roman" w:hAnsi="Times New Roman" w:cs="Times New Roman"/>
          <w:sz w:val="24"/>
          <w:szCs w:val="24"/>
        </w:rPr>
        <w:t>Nails</w:t>
      </w:r>
      <w:r w:rsidR="0019424E" w:rsidRPr="005A520B">
        <w:rPr>
          <w:rFonts w:ascii="Times New Roman" w:hAnsi="Times New Roman" w:cs="Times New Roman"/>
          <w:sz w:val="24"/>
          <w:szCs w:val="24"/>
        </w:rPr>
        <w:t xml:space="preserve">, </w:t>
      </w:r>
      <w:r w:rsidRPr="005A520B">
        <w:rPr>
          <w:rFonts w:ascii="Times New Roman" w:hAnsi="Times New Roman" w:cs="Times New Roman"/>
          <w:sz w:val="24"/>
          <w:szCs w:val="24"/>
        </w:rPr>
        <w:t>Skin</w:t>
      </w:r>
      <w:r w:rsidR="0019424E" w:rsidRPr="005A520B">
        <w:rPr>
          <w:rFonts w:ascii="Times New Roman" w:hAnsi="Times New Roman" w:cs="Times New Roman"/>
          <w:sz w:val="24"/>
          <w:szCs w:val="24"/>
        </w:rPr>
        <w:t xml:space="preserve">, </w:t>
      </w:r>
      <w:r w:rsidRPr="005A520B">
        <w:rPr>
          <w:rFonts w:ascii="Times New Roman" w:hAnsi="Times New Roman" w:cs="Times New Roman"/>
          <w:sz w:val="24"/>
          <w:szCs w:val="24"/>
        </w:rPr>
        <w:t>Hairs</w:t>
      </w:r>
      <w:r w:rsidR="0019424E" w:rsidRPr="005A520B">
        <w:rPr>
          <w:rFonts w:ascii="Times New Roman" w:hAnsi="Times New Roman" w:cs="Times New Roman"/>
          <w:sz w:val="24"/>
          <w:szCs w:val="24"/>
        </w:rPr>
        <w:t xml:space="preserve">, </w:t>
      </w:r>
      <w:r w:rsidRPr="005A520B">
        <w:rPr>
          <w:rFonts w:ascii="Times New Roman" w:hAnsi="Times New Roman" w:cs="Times New Roman"/>
          <w:sz w:val="24"/>
          <w:szCs w:val="24"/>
        </w:rPr>
        <w:t>PEM</w:t>
      </w:r>
      <w:r w:rsidR="0019424E" w:rsidRPr="005A520B">
        <w:rPr>
          <w:rFonts w:ascii="Times New Roman" w:hAnsi="Times New Roman" w:cs="Times New Roman"/>
          <w:sz w:val="24"/>
          <w:szCs w:val="24"/>
        </w:rPr>
        <w:t>.</w:t>
      </w:r>
    </w:p>
    <w:p w14:paraId="4A765CF8" w14:textId="77777777" w:rsidR="00EB7F4A" w:rsidRPr="005A520B" w:rsidRDefault="00EB7F4A"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 xml:space="preserve">Nutritional Education </w:t>
      </w:r>
      <w:proofErr w:type="spellStart"/>
      <w:r w:rsidRPr="005A520B">
        <w:rPr>
          <w:rFonts w:ascii="Times New Roman" w:hAnsi="Times New Roman" w:cs="Times New Roman"/>
          <w:b/>
          <w:sz w:val="24"/>
          <w:szCs w:val="24"/>
        </w:rPr>
        <w:t>Programme</w:t>
      </w:r>
      <w:proofErr w:type="spellEnd"/>
      <w:r w:rsidRPr="005A520B">
        <w:rPr>
          <w:rFonts w:ascii="Times New Roman" w:hAnsi="Times New Roman" w:cs="Times New Roman"/>
          <w:b/>
          <w:sz w:val="24"/>
          <w:szCs w:val="24"/>
        </w:rPr>
        <w:t>:</w:t>
      </w:r>
    </w:p>
    <w:p w14:paraId="39D9857E"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Nutritional education program was conducted for children of school in which importance of good nutrition and hazards of junk food along with personal hygiene was explained.  Animated poems showing importance and effects of milk, green and other vegetables were presented.</w:t>
      </w:r>
    </w:p>
    <w:p w14:paraId="68E3184D" w14:textId="77777777" w:rsidR="00EB7F4A" w:rsidRPr="005A520B" w:rsidRDefault="00EB7F4A"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Statistical Analysis:</w:t>
      </w:r>
    </w:p>
    <w:p w14:paraId="6B282088"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            Different data were analysis with the help of suitable statistical method the mean and standard deviation were calculated to find out the prevalence of iron deficiency anemia. T test was calculated to find out difference between ICMR values to compare the effect of garden cress seeds and </w:t>
      </w:r>
      <w:proofErr w:type="spellStart"/>
      <w:r w:rsidRPr="005A520B">
        <w:rPr>
          <w:rFonts w:ascii="Times New Roman" w:hAnsi="Times New Roman" w:cs="Times New Roman"/>
          <w:sz w:val="24"/>
          <w:szCs w:val="24"/>
        </w:rPr>
        <w:t>Mikronutrient</w:t>
      </w:r>
      <w:proofErr w:type="spellEnd"/>
      <w:r w:rsidRPr="005A520B">
        <w:rPr>
          <w:rFonts w:ascii="Times New Roman" w:hAnsi="Times New Roman" w:cs="Times New Roman"/>
          <w:sz w:val="24"/>
          <w:szCs w:val="24"/>
        </w:rPr>
        <w:t xml:space="preserve"> supplementation in children.</w:t>
      </w:r>
    </w:p>
    <w:p w14:paraId="7D74E415" w14:textId="77777777" w:rsidR="004D1034" w:rsidRPr="005A520B" w:rsidRDefault="004D1034" w:rsidP="000B39E7">
      <w:pPr>
        <w:tabs>
          <w:tab w:val="left" w:pos="4410"/>
        </w:tabs>
        <w:spacing w:after="0" w:line="240" w:lineRule="auto"/>
        <w:jc w:val="center"/>
        <w:rPr>
          <w:rFonts w:ascii="Times New Roman" w:hAnsi="Times New Roman" w:cs="Times New Roman"/>
          <w:b/>
          <w:sz w:val="24"/>
          <w:szCs w:val="24"/>
        </w:rPr>
      </w:pPr>
    </w:p>
    <w:p w14:paraId="085F0260"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b/>
          <w:sz w:val="24"/>
          <w:szCs w:val="24"/>
        </w:rPr>
        <w:t>SCHEMATIC REPRESENTATION</w:t>
      </w:r>
    </w:p>
    <w:tbl>
      <w:tblPr>
        <w:tblW w:w="0" w:type="auto"/>
        <w:tblInd w:w="1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70"/>
      </w:tblGrid>
      <w:tr w:rsidR="00EB7F4A" w:rsidRPr="005A520B" w14:paraId="3121FD85" w14:textId="77777777" w:rsidTr="004D1034">
        <w:trPr>
          <w:trHeight w:val="530"/>
        </w:trPr>
        <w:tc>
          <w:tcPr>
            <w:tcW w:w="6270" w:type="dxa"/>
          </w:tcPr>
          <w:p w14:paraId="3FEAE362" w14:textId="77777777" w:rsidR="00EB7F4A" w:rsidRPr="005A520B" w:rsidRDefault="00005866" w:rsidP="000B39E7">
            <w:pPr>
              <w:tabs>
                <w:tab w:val="left" w:pos="4410"/>
              </w:tabs>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3120" behindDoc="0" locked="0" layoutInCell="1" allowOverlap="1" wp14:anchorId="2F068CAC" wp14:editId="294F6758">
                      <wp:simplePos x="0" y="0"/>
                      <wp:positionH relativeFrom="column">
                        <wp:posOffset>1879600</wp:posOffset>
                      </wp:positionH>
                      <wp:positionV relativeFrom="paragraph">
                        <wp:posOffset>165735</wp:posOffset>
                      </wp:positionV>
                      <wp:extent cx="90805" cy="314325"/>
                      <wp:effectExtent l="52705" t="19050" r="66040" b="85725"/>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14325"/>
                              </a:xfrm>
                              <a:prstGeom prst="downArrow">
                                <a:avLst>
                                  <a:gd name="adj1" fmla="val 50000"/>
                                  <a:gd name="adj2" fmla="val 86538"/>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9F81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2" o:spid="_x0000_s1026" type="#_x0000_t67" style="position:absolute;margin-left:148pt;margin-top:13.05pt;width:7.15pt;height:24.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" fillcolor="#4f81bd [3204]" strokecolor="#f2f2f2 [3041]" strokeweight="3pt">
                      <v:shadow on="t" color="#243f60 [1604]" opacity=".5" offset="1pt"/>
                      <v:textbox style="layout-flow:vertical-ideographic"/>
                    </v:shape>
                  </w:pict>
                </mc:Fallback>
              </mc:AlternateContent>
            </w:r>
            <w:r w:rsidR="00EB7F4A" w:rsidRPr="005A520B">
              <w:rPr>
                <w:rFonts w:ascii="Times New Roman" w:hAnsi="Times New Roman" w:cs="Times New Roman"/>
                <w:sz w:val="24"/>
                <w:szCs w:val="24"/>
              </w:rPr>
              <w:t>Four week study was conducted for anemic 40 children</w:t>
            </w:r>
          </w:p>
        </w:tc>
      </w:tr>
    </w:tbl>
    <w:p w14:paraId="0007A5C5"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3420"/>
        <w:gridCol w:w="2610"/>
      </w:tblGrid>
      <w:tr w:rsidR="00EB7F4A" w:rsidRPr="005A520B" w14:paraId="0B5C0351" w14:textId="77777777" w:rsidTr="004D1034">
        <w:trPr>
          <w:trHeight w:val="1187"/>
        </w:trPr>
        <w:tc>
          <w:tcPr>
            <w:tcW w:w="2790" w:type="dxa"/>
            <w:tcBorders>
              <w:bottom w:val="single" w:sz="4" w:space="0" w:color="auto"/>
            </w:tcBorders>
          </w:tcPr>
          <w:p w14:paraId="406F30DC"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20 children selected</w:t>
            </w:r>
          </w:p>
          <w:p w14:paraId="04B24DE8"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 for feeding of health rich</w:t>
            </w:r>
          </w:p>
          <w:p w14:paraId="47636033"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drink developed from </w:t>
            </w:r>
          </w:p>
          <w:p w14:paraId="4A6E50BB" w14:textId="77777777" w:rsidR="00EB7F4A" w:rsidRPr="005A520B" w:rsidRDefault="00005866" w:rsidP="000B39E7">
            <w:pPr>
              <w:tabs>
                <w:tab w:val="left" w:pos="441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63C7209" wp14:editId="37EF9FA8">
                      <wp:simplePos x="0" y="0"/>
                      <wp:positionH relativeFrom="column">
                        <wp:posOffset>821690</wp:posOffset>
                      </wp:positionH>
                      <wp:positionV relativeFrom="paragraph">
                        <wp:posOffset>259080</wp:posOffset>
                      </wp:positionV>
                      <wp:extent cx="90805" cy="314325"/>
                      <wp:effectExtent l="52070" t="19685" r="66675" b="8509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14325"/>
                              </a:xfrm>
                              <a:prstGeom prst="downArrow">
                                <a:avLst>
                                  <a:gd name="adj1" fmla="val 50000"/>
                                  <a:gd name="adj2" fmla="val 86538"/>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657FC" id="AutoShape 16" o:spid="_x0000_s1026" type="#_x0000_t67" style="position:absolute;margin-left:64.7pt;margin-top:20.4pt;width:7.1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" fillcolor="#4f81bd [3204]" strokecolor="#f2f2f2 [3041]" strokeweight="3pt">
                      <v:shadow on="t" color="#243f60 [1604]" opacity=".5" offset="1pt"/>
                      <v:textbox style="layout-flow:vertical-ideographic"/>
                    </v:shape>
                  </w:pict>
                </mc:Fallback>
              </mc:AlternateContent>
            </w:r>
            <w:r w:rsidR="00EB7F4A" w:rsidRPr="005A520B">
              <w:rPr>
                <w:rFonts w:ascii="Times New Roman" w:hAnsi="Times New Roman" w:cs="Times New Roman"/>
                <w:sz w:val="24"/>
                <w:szCs w:val="24"/>
              </w:rPr>
              <w:t>Garden cress seeds</w:t>
            </w:r>
          </w:p>
        </w:tc>
        <w:tc>
          <w:tcPr>
            <w:tcW w:w="3420" w:type="dxa"/>
            <w:tcBorders>
              <w:top w:val="nil"/>
              <w:bottom w:val="nil"/>
            </w:tcBorders>
            <w:shd w:val="clear" w:color="auto" w:fill="auto"/>
          </w:tcPr>
          <w:p w14:paraId="051BE55D" w14:textId="77777777" w:rsidR="00EB7F4A" w:rsidRPr="005A520B" w:rsidRDefault="00005866" w:rsidP="000B39E7">
            <w:pPr>
              <w:tabs>
                <w:tab w:val="left" w:pos="441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7ECCC871" wp14:editId="1132A425">
                      <wp:simplePos x="0" y="0"/>
                      <wp:positionH relativeFrom="column">
                        <wp:posOffset>-40005</wp:posOffset>
                      </wp:positionH>
                      <wp:positionV relativeFrom="paragraph">
                        <wp:posOffset>-7620</wp:posOffset>
                      </wp:positionV>
                      <wp:extent cx="2038350" cy="114300"/>
                      <wp:effectExtent l="161925" t="46355" r="171450" b="67945"/>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114300"/>
                              </a:xfrm>
                              <a:prstGeom prst="leftRightArrow">
                                <a:avLst>
                                  <a:gd name="adj1" fmla="val 50000"/>
                                  <a:gd name="adj2" fmla="val 356667"/>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09F20"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3" o:spid="_x0000_s1026" type="#_x0000_t69" style="position:absolute;margin-left:-3.15pt;margin-top:-.6pt;width:160.5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" fillcolor="#4f81bd [3204]" strokecolor="#f2f2f2 [3041]" strokeweight="3pt">
                      <v:shadow on="t" color="#243f60 [1604]" opacity=".5" offset="1pt"/>
                    </v:shape>
                  </w:pict>
                </mc:Fallback>
              </mc:AlternateContent>
            </w:r>
          </w:p>
        </w:tc>
        <w:tc>
          <w:tcPr>
            <w:tcW w:w="2610" w:type="dxa"/>
            <w:shd w:val="clear" w:color="auto" w:fill="auto"/>
          </w:tcPr>
          <w:p w14:paraId="1A3AC295"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20 children selected </w:t>
            </w:r>
          </w:p>
          <w:p w14:paraId="5B477E88"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for regular feeding of</w:t>
            </w:r>
          </w:p>
          <w:p w14:paraId="60CE0E48"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roofErr w:type="spellStart"/>
            <w:r w:rsidRPr="005A520B">
              <w:rPr>
                <w:rFonts w:ascii="Times New Roman" w:hAnsi="Times New Roman" w:cs="Times New Roman"/>
                <w:sz w:val="24"/>
                <w:szCs w:val="24"/>
              </w:rPr>
              <w:t>Mikronutrient</w:t>
            </w:r>
            <w:proofErr w:type="spellEnd"/>
            <w:r w:rsidRPr="005A520B">
              <w:rPr>
                <w:rFonts w:ascii="Times New Roman" w:hAnsi="Times New Roman" w:cs="Times New Roman"/>
                <w:sz w:val="24"/>
                <w:szCs w:val="24"/>
              </w:rPr>
              <w:t xml:space="preserve"> liquid</w:t>
            </w:r>
          </w:p>
          <w:p w14:paraId="5C06C90E" w14:textId="77777777" w:rsidR="00EB7F4A" w:rsidRPr="005A520B" w:rsidRDefault="00005866" w:rsidP="000B39E7">
            <w:pPr>
              <w:tabs>
                <w:tab w:val="left" w:pos="4410"/>
              </w:tabs>
              <w:spacing w:after="0" w:line="240" w:lineRule="auto"/>
              <w:jc w:val="both"/>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6192" behindDoc="0" locked="0" layoutInCell="1" allowOverlap="1" wp14:anchorId="5ECFD41D" wp14:editId="660950F9">
                      <wp:simplePos x="0" y="0"/>
                      <wp:positionH relativeFrom="column">
                        <wp:posOffset>707390</wp:posOffset>
                      </wp:positionH>
                      <wp:positionV relativeFrom="paragraph">
                        <wp:posOffset>268605</wp:posOffset>
                      </wp:positionV>
                      <wp:extent cx="90805" cy="314325"/>
                      <wp:effectExtent l="52070" t="19685" r="66675" b="8509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14325"/>
                              </a:xfrm>
                              <a:prstGeom prst="downArrow">
                                <a:avLst>
                                  <a:gd name="adj1" fmla="val 50000"/>
                                  <a:gd name="adj2" fmla="val 86538"/>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2FE8" id="AutoShape 15" o:spid="_x0000_s1026" type="#_x0000_t67" style="position:absolute;margin-left:55.7pt;margin-top:21.15pt;width:7.1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" fillcolor="#4f81bd [3204]" strokecolor="#f2f2f2 [3041]" strokeweight="3pt">
                      <v:shadow on="t" color="#243f60 [1604]" opacity=".5" offset="1pt"/>
                      <v:textbox style="layout-flow:vertical-ideographic"/>
                    </v:shape>
                  </w:pict>
                </mc:Fallback>
              </mc:AlternateContent>
            </w:r>
            <w:r w:rsidR="00EB7F4A" w:rsidRPr="005A520B">
              <w:rPr>
                <w:rFonts w:ascii="Times New Roman" w:hAnsi="Times New Roman" w:cs="Times New Roman"/>
                <w:sz w:val="24"/>
                <w:szCs w:val="24"/>
              </w:rPr>
              <w:t>Supplement</w:t>
            </w:r>
          </w:p>
        </w:tc>
      </w:tr>
    </w:tbl>
    <w:p w14:paraId="63F7FD1C"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0"/>
      </w:tblGrid>
      <w:tr w:rsidR="00EB7F4A" w:rsidRPr="005A520B" w14:paraId="02C9F247" w14:textId="77777777" w:rsidTr="004D1034">
        <w:trPr>
          <w:trHeight w:val="647"/>
        </w:trPr>
        <w:tc>
          <w:tcPr>
            <w:tcW w:w="6210" w:type="dxa"/>
          </w:tcPr>
          <w:p w14:paraId="3BB60E56"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Pre experiment test for hemoglobin level</w:t>
            </w:r>
          </w:p>
          <w:p w14:paraId="5250DA0C" w14:textId="77777777" w:rsidR="00EB7F4A" w:rsidRPr="005A520B" w:rsidRDefault="00005866" w:rsidP="000B39E7">
            <w:pPr>
              <w:tabs>
                <w:tab w:val="left" w:pos="4410"/>
              </w:tabs>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14:anchorId="0E7444A4" wp14:editId="1D79F570">
                      <wp:simplePos x="0" y="0"/>
                      <wp:positionH relativeFrom="column">
                        <wp:posOffset>3688715</wp:posOffset>
                      </wp:positionH>
                      <wp:positionV relativeFrom="paragraph">
                        <wp:posOffset>93345</wp:posOffset>
                      </wp:positionV>
                      <wp:extent cx="86360" cy="288290"/>
                      <wp:effectExtent l="61595" t="26035" r="71120" b="8572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288290"/>
                              </a:xfrm>
                              <a:prstGeom prst="downArrow">
                                <a:avLst>
                                  <a:gd name="adj1" fmla="val 50000"/>
                                  <a:gd name="adj2" fmla="val 83456"/>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76D09D" id="AutoShape 17" o:spid="_x0000_s1026" type="#_x0000_t67" style="position:absolute;margin-left:290.45pt;margin-top:7.35pt;width:6.8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" fillcolor="#4f81bd [3204]" strokecolor="#f2f2f2 [3041]" strokeweight="3pt">
                      <v:shadow on="t" color="#243f60 [1604]" opacity=".5" offset="1pt"/>
                      <v:textbox style="layout-flow:vertical-ideographic"/>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4144" behindDoc="0" locked="0" layoutInCell="1" allowOverlap="1" wp14:anchorId="6AC98374" wp14:editId="4FC4FB11">
                      <wp:simplePos x="0" y="0"/>
                      <wp:positionH relativeFrom="column">
                        <wp:posOffset>-45085</wp:posOffset>
                      </wp:positionH>
                      <wp:positionV relativeFrom="paragraph">
                        <wp:posOffset>150495</wp:posOffset>
                      </wp:positionV>
                      <wp:extent cx="90805" cy="202565"/>
                      <wp:effectExtent l="71120" t="26035" r="76200" b="7620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02565"/>
                              </a:xfrm>
                              <a:prstGeom prst="downArrow">
                                <a:avLst>
                                  <a:gd name="adj1" fmla="val 50000"/>
                                  <a:gd name="adj2" fmla="val 55769"/>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3FE23" id="AutoShape 14" o:spid="_x0000_s1026" type="#_x0000_t67" style="position:absolute;margin-left:-3.55pt;margin-top:11.85pt;width:7.15pt;height:15.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" fillcolor="#4f81bd [3204]" strokecolor="#f2f2f2 [3041]" strokeweight="3pt">
                      <v:shadow on="t" color="#243f60 [1604]" opacity=".5" offset="1pt"/>
                      <v:textbox style="layout-flow:vertical-ideographic"/>
                    </v:shape>
                  </w:pict>
                </mc:Fallback>
              </mc:AlternateContent>
            </w:r>
            <w:r w:rsidR="00EB7F4A" w:rsidRPr="005A520B">
              <w:rPr>
                <w:rFonts w:ascii="Times New Roman" w:hAnsi="Times New Roman" w:cs="Times New Roman"/>
                <w:sz w:val="24"/>
                <w:szCs w:val="24"/>
              </w:rPr>
              <w:t>was carried out</w:t>
            </w:r>
          </w:p>
        </w:tc>
      </w:tr>
    </w:tbl>
    <w:p w14:paraId="18604132"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0"/>
        <w:gridCol w:w="3420"/>
        <w:gridCol w:w="2610"/>
      </w:tblGrid>
      <w:tr w:rsidR="00EB7F4A" w:rsidRPr="005A520B" w14:paraId="5E3ECA10" w14:textId="77777777" w:rsidTr="004D1034">
        <w:trPr>
          <w:trHeight w:val="1088"/>
        </w:trPr>
        <w:tc>
          <w:tcPr>
            <w:tcW w:w="2790" w:type="dxa"/>
          </w:tcPr>
          <w:p w14:paraId="3FB1E5DF"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 cup of health rich</w:t>
            </w:r>
          </w:p>
          <w:p w14:paraId="26CC6A2A"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Drink was given daily for</w:t>
            </w:r>
          </w:p>
          <w:p w14:paraId="0B11920C"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4 weeks to 20 children of </w:t>
            </w:r>
          </w:p>
          <w:p w14:paraId="3C1C8018"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Experimental group</w:t>
            </w:r>
          </w:p>
        </w:tc>
        <w:tc>
          <w:tcPr>
            <w:tcW w:w="3420" w:type="dxa"/>
            <w:tcBorders>
              <w:top w:val="nil"/>
              <w:bottom w:val="nil"/>
            </w:tcBorders>
            <w:shd w:val="clear" w:color="auto" w:fill="auto"/>
          </w:tcPr>
          <w:p w14:paraId="2C6AF93A"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
        </w:tc>
        <w:tc>
          <w:tcPr>
            <w:tcW w:w="2610" w:type="dxa"/>
            <w:shd w:val="clear" w:color="auto" w:fill="auto"/>
          </w:tcPr>
          <w:p w14:paraId="1EE7FE1D"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1 </w:t>
            </w:r>
            <w:proofErr w:type="spellStart"/>
            <w:r w:rsidRPr="005A520B">
              <w:rPr>
                <w:rFonts w:ascii="Times New Roman" w:hAnsi="Times New Roman" w:cs="Times New Roman"/>
                <w:sz w:val="24"/>
                <w:szCs w:val="24"/>
              </w:rPr>
              <w:t>tae</w:t>
            </w:r>
            <w:proofErr w:type="spellEnd"/>
            <w:r w:rsidRPr="005A520B">
              <w:rPr>
                <w:rFonts w:ascii="Times New Roman" w:hAnsi="Times New Roman" w:cs="Times New Roman"/>
                <w:sz w:val="24"/>
                <w:szCs w:val="24"/>
              </w:rPr>
              <w:t xml:space="preserve"> spoon of regular</w:t>
            </w:r>
          </w:p>
          <w:p w14:paraId="450C626C"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 </w:t>
            </w:r>
            <w:proofErr w:type="spellStart"/>
            <w:r w:rsidRPr="005A520B">
              <w:rPr>
                <w:rFonts w:ascii="Times New Roman" w:hAnsi="Times New Roman" w:cs="Times New Roman"/>
                <w:sz w:val="24"/>
                <w:szCs w:val="24"/>
              </w:rPr>
              <w:t>Mikronutrient</w:t>
            </w:r>
            <w:proofErr w:type="spellEnd"/>
            <w:r w:rsidRPr="005A520B">
              <w:rPr>
                <w:rFonts w:ascii="Times New Roman" w:hAnsi="Times New Roman" w:cs="Times New Roman"/>
                <w:sz w:val="24"/>
                <w:szCs w:val="24"/>
              </w:rPr>
              <w:t xml:space="preserve"> liquid</w:t>
            </w:r>
          </w:p>
          <w:p w14:paraId="07289271"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 supplement given twice</w:t>
            </w:r>
          </w:p>
          <w:p w14:paraId="3A86BE49" w14:textId="77777777" w:rsidR="00EB7F4A" w:rsidRPr="005A520B" w:rsidRDefault="00005866" w:rsidP="000B39E7">
            <w:pPr>
              <w:tabs>
                <w:tab w:val="left" w:pos="4410"/>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14:anchorId="52E093D1" wp14:editId="0C938E33">
                      <wp:simplePos x="0" y="0"/>
                      <wp:positionH relativeFrom="column">
                        <wp:posOffset>607695</wp:posOffset>
                      </wp:positionH>
                      <wp:positionV relativeFrom="paragraph">
                        <wp:posOffset>176530</wp:posOffset>
                      </wp:positionV>
                      <wp:extent cx="90805" cy="314325"/>
                      <wp:effectExtent l="57150" t="20320" r="71120" b="8445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14325"/>
                              </a:xfrm>
                              <a:prstGeom prst="downArrow">
                                <a:avLst>
                                  <a:gd name="adj1" fmla="val 50000"/>
                                  <a:gd name="adj2" fmla="val 86538"/>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AD207" id="AutoShape 19" o:spid="_x0000_s1026" type="#_x0000_t67" style="position:absolute;margin-left:47.85pt;margin-top:13.9pt;width:7.1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" fillcolor="#4f81bd [3204]" strokecolor="#f2f2f2 [3041]" strokeweight="3pt">
                      <v:shadow on="t" color="#243f60 [1604]" opacity=".5" offset="1pt"/>
                      <v:textbox style="layout-flow:vertical-ideographic"/>
                    </v:shape>
                  </w:pict>
                </mc:Fallback>
              </mc:AlternateContent>
            </w:r>
            <w:r w:rsidR="00EB7F4A" w:rsidRPr="005A520B">
              <w:rPr>
                <w:rFonts w:ascii="Times New Roman" w:hAnsi="Times New Roman" w:cs="Times New Roman"/>
                <w:sz w:val="24"/>
                <w:szCs w:val="24"/>
              </w:rPr>
              <w:t>a week placebo group</w:t>
            </w:r>
          </w:p>
        </w:tc>
      </w:tr>
    </w:tbl>
    <w:p w14:paraId="29DAB5F5" w14:textId="77777777" w:rsidR="00EB7F4A" w:rsidRPr="005A520B" w:rsidRDefault="00005866" w:rsidP="000B39E7">
      <w:pPr>
        <w:tabs>
          <w:tab w:val="left" w:pos="4410"/>
        </w:tabs>
        <w:spacing w:after="0" w:line="24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3C2E2C4" wp14:editId="3682416F">
                <wp:simplePos x="0" y="0"/>
                <wp:positionH relativeFrom="column">
                  <wp:posOffset>1133475</wp:posOffset>
                </wp:positionH>
                <wp:positionV relativeFrom="paragraph">
                  <wp:posOffset>-1270</wp:posOffset>
                </wp:positionV>
                <wp:extent cx="90805" cy="314325"/>
                <wp:effectExtent l="57150" t="24130" r="71120" b="9017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14325"/>
                        </a:xfrm>
                        <a:prstGeom prst="downArrow">
                          <a:avLst>
                            <a:gd name="adj1" fmla="val 50000"/>
                            <a:gd name="adj2" fmla="val 86538"/>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6439F" id="AutoShape 18" o:spid="_x0000_s1026" type="#_x0000_t67" style="position:absolute;margin-left:89.25pt;margin-top:-.1pt;width:7.1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" fillcolor="#4f81bd [3204]" strokecolor="#f2f2f2 [3041]" strokeweight="3pt">
                <v:shadow on="t" color="#243f60 [1604]" opacity=".5" offset="1pt"/>
                <v:textbox style="layout-flow:vertical-ideographic"/>
              </v:shape>
            </w:pict>
          </mc:Fallback>
        </mc:AlternateContent>
      </w:r>
    </w:p>
    <w:tbl>
      <w:tblPr>
        <w:tblW w:w="0" w:type="auto"/>
        <w:tblInd w:w="1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80"/>
      </w:tblGrid>
      <w:tr w:rsidR="00EB7F4A" w:rsidRPr="005A520B" w14:paraId="36F8DC5E" w14:textId="77777777" w:rsidTr="004D1034">
        <w:trPr>
          <w:trHeight w:val="467"/>
        </w:trPr>
        <w:tc>
          <w:tcPr>
            <w:tcW w:w="6180" w:type="dxa"/>
          </w:tcPr>
          <w:p w14:paraId="4683524B" w14:textId="77777777" w:rsidR="00EB7F4A" w:rsidRPr="005A520B" w:rsidRDefault="00005866" w:rsidP="000B39E7">
            <w:pPr>
              <w:tabs>
                <w:tab w:val="left" w:pos="4410"/>
              </w:tabs>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14:anchorId="3E151D0F" wp14:editId="4B08AB34">
                      <wp:simplePos x="0" y="0"/>
                      <wp:positionH relativeFrom="column">
                        <wp:posOffset>1855470</wp:posOffset>
                      </wp:positionH>
                      <wp:positionV relativeFrom="paragraph">
                        <wp:posOffset>215265</wp:posOffset>
                      </wp:positionV>
                      <wp:extent cx="90805" cy="210820"/>
                      <wp:effectExtent l="66675" t="22225" r="80645" b="8128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10820"/>
                              </a:xfrm>
                              <a:prstGeom prst="downArrow">
                                <a:avLst>
                                  <a:gd name="adj1" fmla="val 50000"/>
                                  <a:gd name="adj2" fmla="val 58042"/>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A4542" id="AutoShape 20" o:spid="_x0000_s1026" type="#_x0000_t67" style="position:absolute;margin-left:146.1pt;margin-top:16.95pt;width:7.15pt;height:1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" fillcolor="#4f81bd [3204]" strokecolor="#f2f2f2 [3041]" strokeweight="3pt">
                      <v:shadow on="t" color="#243f60 [1604]" opacity=".5" offset="1pt"/>
                      <v:textbox style="layout-flow:vertical-ideographic"/>
                    </v:shape>
                  </w:pict>
                </mc:Fallback>
              </mc:AlternateContent>
            </w:r>
            <w:r w:rsidR="00EB7F4A" w:rsidRPr="005A520B">
              <w:rPr>
                <w:rFonts w:ascii="Times New Roman" w:hAnsi="Times New Roman" w:cs="Times New Roman"/>
                <w:sz w:val="24"/>
                <w:szCs w:val="24"/>
              </w:rPr>
              <w:t>They were allow to take their routine diet</w:t>
            </w:r>
          </w:p>
        </w:tc>
      </w:tr>
    </w:tbl>
    <w:p w14:paraId="042AC2D1"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65"/>
      </w:tblGrid>
      <w:tr w:rsidR="00EB7F4A" w:rsidRPr="005A520B" w14:paraId="403EEB7D" w14:textId="77777777" w:rsidTr="004D1034">
        <w:trPr>
          <w:trHeight w:val="533"/>
        </w:trPr>
        <w:tc>
          <w:tcPr>
            <w:tcW w:w="6165" w:type="dxa"/>
          </w:tcPr>
          <w:p w14:paraId="77807608"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After four weeks  post experiment hemoglobin level</w:t>
            </w:r>
          </w:p>
          <w:p w14:paraId="163D1442"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Was carried out</w:t>
            </w:r>
          </w:p>
        </w:tc>
      </w:tr>
    </w:tbl>
    <w:p w14:paraId="48DCE723" w14:textId="77777777" w:rsidR="00EB7F4A" w:rsidRPr="005A520B" w:rsidRDefault="00EB7F4A" w:rsidP="004D1034">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br w:type="textWrapping" w:clear="all"/>
      </w:r>
      <w:r w:rsidR="00E37D57" w:rsidRPr="005A520B">
        <w:rPr>
          <w:rFonts w:ascii="Times New Roman" w:hAnsi="Times New Roman" w:cs="Times New Roman"/>
          <w:b/>
          <w:sz w:val="24"/>
          <w:szCs w:val="24"/>
        </w:rPr>
        <w:t xml:space="preserve">FIG </w:t>
      </w:r>
      <w:r w:rsidRPr="005A520B">
        <w:rPr>
          <w:rFonts w:ascii="Times New Roman" w:hAnsi="Times New Roman" w:cs="Times New Roman"/>
          <w:b/>
          <w:sz w:val="24"/>
          <w:szCs w:val="24"/>
        </w:rPr>
        <w:t>: PROTOCOL OF THE PRESENT STUDY</w:t>
      </w:r>
    </w:p>
    <w:p w14:paraId="5D9C038D" w14:textId="77777777" w:rsidR="004D1034" w:rsidRPr="005A520B" w:rsidRDefault="004D1034" w:rsidP="000B39E7">
      <w:pPr>
        <w:tabs>
          <w:tab w:val="left" w:pos="4410"/>
        </w:tabs>
        <w:spacing w:after="0" w:line="240" w:lineRule="auto"/>
        <w:jc w:val="both"/>
        <w:rPr>
          <w:rFonts w:ascii="Times New Roman" w:hAnsi="Times New Roman" w:cs="Times New Roman"/>
          <w:b/>
          <w:sz w:val="24"/>
          <w:szCs w:val="24"/>
        </w:rPr>
      </w:pPr>
    </w:p>
    <w:p w14:paraId="45413042" w14:textId="77777777" w:rsidR="004D1034" w:rsidRPr="005A520B" w:rsidRDefault="004D1034" w:rsidP="000B39E7">
      <w:pPr>
        <w:tabs>
          <w:tab w:val="left" w:pos="4410"/>
        </w:tabs>
        <w:spacing w:after="0" w:line="240" w:lineRule="auto"/>
        <w:jc w:val="both"/>
        <w:rPr>
          <w:rFonts w:ascii="Times New Roman" w:hAnsi="Times New Roman" w:cs="Times New Roman"/>
          <w:b/>
          <w:sz w:val="24"/>
          <w:szCs w:val="24"/>
        </w:rPr>
      </w:pPr>
    </w:p>
    <w:p w14:paraId="70E52D5D" w14:textId="77777777" w:rsidR="00EB7F4A" w:rsidRPr="005A520B" w:rsidRDefault="00267BD8"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 xml:space="preserve">3. </w:t>
      </w:r>
      <w:r w:rsidR="00EB7F4A" w:rsidRPr="005A520B">
        <w:rPr>
          <w:rFonts w:ascii="Times New Roman" w:hAnsi="Times New Roman" w:cs="Times New Roman"/>
          <w:b/>
          <w:sz w:val="24"/>
          <w:szCs w:val="24"/>
        </w:rPr>
        <w:t>RESULT AND DISCUSSION</w:t>
      </w:r>
      <w:r w:rsidR="00CD42F8" w:rsidRPr="005A520B">
        <w:rPr>
          <w:rFonts w:ascii="Times New Roman" w:hAnsi="Times New Roman" w:cs="Times New Roman"/>
          <w:b/>
          <w:sz w:val="24"/>
          <w:szCs w:val="24"/>
        </w:rPr>
        <w:t>:</w:t>
      </w:r>
    </w:p>
    <w:p w14:paraId="230A3D60" w14:textId="77777777" w:rsidR="00267BD8" w:rsidRPr="005A520B" w:rsidRDefault="00267BD8" w:rsidP="00267BD8">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Table: Nutritive value of the product as per 100 ml</w:t>
      </w:r>
    </w:p>
    <w:tbl>
      <w:tblPr>
        <w:tblpPr w:leftFromText="180" w:rightFromText="180" w:vertAnchor="text" w:tblpX="154"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1238"/>
        <w:gridCol w:w="1523"/>
        <w:gridCol w:w="1153"/>
        <w:gridCol w:w="1181"/>
        <w:gridCol w:w="1350"/>
        <w:gridCol w:w="1607"/>
      </w:tblGrid>
      <w:tr w:rsidR="00267BD8" w:rsidRPr="005A520B" w14:paraId="67CE00F2" w14:textId="77777777" w:rsidTr="006356AB">
        <w:trPr>
          <w:trHeight w:hRule="exact" w:val="463"/>
        </w:trPr>
        <w:tc>
          <w:tcPr>
            <w:tcW w:w="1320" w:type="dxa"/>
          </w:tcPr>
          <w:p w14:paraId="5AE157A0"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Energy</w:t>
            </w:r>
          </w:p>
        </w:tc>
        <w:tc>
          <w:tcPr>
            <w:tcW w:w="1290" w:type="dxa"/>
          </w:tcPr>
          <w:p w14:paraId="11EB8778"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Protein</w:t>
            </w:r>
          </w:p>
        </w:tc>
        <w:tc>
          <w:tcPr>
            <w:tcW w:w="1305" w:type="dxa"/>
          </w:tcPr>
          <w:p w14:paraId="13B8C11E"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Carbohydrate</w:t>
            </w:r>
          </w:p>
        </w:tc>
        <w:tc>
          <w:tcPr>
            <w:tcW w:w="1215" w:type="dxa"/>
          </w:tcPr>
          <w:p w14:paraId="31D54A0E"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Fat</w:t>
            </w:r>
          </w:p>
        </w:tc>
        <w:tc>
          <w:tcPr>
            <w:tcW w:w="1200" w:type="dxa"/>
          </w:tcPr>
          <w:p w14:paraId="5E86D0BA"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Iron</w:t>
            </w:r>
          </w:p>
        </w:tc>
        <w:tc>
          <w:tcPr>
            <w:tcW w:w="1395" w:type="dxa"/>
          </w:tcPr>
          <w:p w14:paraId="75026102"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Calcium</w:t>
            </w:r>
          </w:p>
        </w:tc>
        <w:tc>
          <w:tcPr>
            <w:tcW w:w="1650" w:type="dxa"/>
          </w:tcPr>
          <w:p w14:paraId="77508A13"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Phosphorus</w:t>
            </w:r>
          </w:p>
        </w:tc>
      </w:tr>
      <w:tr w:rsidR="00267BD8" w:rsidRPr="005A520B" w14:paraId="51CDCA0A" w14:textId="77777777" w:rsidTr="006356AB">
        <w:trPr>
          <w:trHeight w:hRule="exact" w:val="445"/>
        </w:trPr>
        <w:tc>
          <w:tcPr>
            <w:tcW w:w="1320" w:type="dxa"/>
          </w:tcPr>
          <w:p w14:paraId="65074277"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45.45kcal</w:t>
            </w:r>
          </w:p>
        </w:tc>
        <w:tc>
          <w:tcPr>
            <w:tcW w:w="1290" w:type="dxa"/>
          </w:tcPr>
          <w:p w14:paraId="628DC76A"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1.32g</w:t>
            </w:r>
          </w:p>
        </w:tc>
        <w:tc>
          <w:tcPr>
            <w:tcW w:w="1305" w:type="dxa"/>
          </w:tcPr>
          <w:p w14:paraId="742814D5"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     6.905g</w:t>
            </w:r>
          </w:p>
        </w:tc>
        <w:tc>
          <w:tcPr>
            <w:tcW w:w="1215" w:type="dxa"/>
          </w:tcPr>
          <w:p w14:paraId="40B41BBA"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1.27g</w:t>
            </w:r>
          </w:p>
        </w:tc>
        <w:tc>
          <w:tcPr>
            <w:tcW w:w="1200" w:type="dxa"/>
          </w:tcPr>
          <w:p w14:paraId="58987B39"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5.020mg</w:t>
            </w:r>
          </w:p>
        </w:tc>
        <w:tc>
          <w:tcPr>
            <w:tcW w:w="1395" w:type="dxa"/>
          </w:tcPr>
          <w:p w14:paraId="6CBC0C93"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22.95mg</w:t>
            </w:r>
          </w:p>
        </w:tc>
        <w:tc>
          <w:tcPr>
            <w:tcW w:w="1650" w:type="dxa"/>
          </w:tcPr>
          <w:p w14:paraId="053B5F90" w14:textId="77777777" w:rsidR="00267BD8" w:rsidRPr="005A520B" w:rsidRDefault="00267BD8" w:rsidP="002B636B">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36.7mg</w:t>
            </w:r>
          </w:p>
        </w:tc>
      </w:tr>
    </w:tbl>
    <w:p w14:paraId="5ECCBA59" w14:textId="77777777" w:rsidR="00267BD8" w:rsidRPr="005A520B" w:rsidRDefault="00267BD8" w:rsidP="000B39E7">
      <w:pPr>
        <w:tabs>
          <w:tab w:val="left" w:pos="4410"/>
        </w:tabs>
        <w:spacing w:after="0" w:line="240" w:lineRule="auto"/>
        <w:jc w:val="both"/>
        <w:rPr>
          <w:rFonts w:ascii="Times New Roman" w:hAnsi="Times New Roman" w:cs="Times New Roman"/>
          <w:b/>
          <w:sz w:val="24"/>
          <w:szCs w:val="24"/>
        </w:rPr>
      </w:pPr>
    </w:p>
    <w:p w14:paraId="6F15C491" w14:textId="77777777" w:rsidR="00EB7F4A" w:rsidRPr="005A520B" w:rsidRDefault="00EB7F4A"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 xml:space="preserve"> Prevalence of anemia: </w:t>
      </w:r>
    </w:p>
    <w:p w14:paraId="3122DF85"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To find prevalence in Nutan middle school 61 students were examined.</w:t>
      </w:r>
    </w:p>
    <w:p w14:paraId="21E5BA13" w14:textId="77777777" w:rsidR="00EB7F4A" w:rsidRPr="005A520B" w:rsidRDefault="00EB7F4A"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 xml:space="preserve">Prevalence of anemia in males </w:t>
      </w:r>
    </w:p>
    <w:p w14:paraId="05202CB1"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30 males were assessed for anthropometric and hemoglobin and following data were obtained.  </w:t>
      </w:r>
    </w:p>
    <w:p w14:paraId="3E5F4836" w14:textId="77777777" w:rsidR="00EB7F4A" w:rsidRPr="005A520B" w:rsidRDefault="00A3775B" w:rsidP="000B39E7">
      <w:pPr>
        <w:tabs>
          <w:tab w:val="left" w:pos="4410"/>
        </w:tabs>
        <w:spacing w:after="0" w:line="240" w:lineRule="auto"/>
        <w:jc w:val="center"/>
        <w:rPr>
          <w:rFonts w:ascii="Times New Roman" w:hAnsi="Times New Roman" w:cs="Times New Roman"/>
          <w:b/>
          <w:sz w:val="24"/>
          <w:szCs w:val="24"/>
        </w:rPr>
      </w:pPr>
      <w:r w:rsidRPr="005A520B">
        <w:rPr>
          <w:rFonts w:ascii="Times New Roman" w:hAnsi="Times New Roman" w:cs="Times New Roman"/>
          <w:b/>
          <w:sz w:val="24"/>
          <w:szCs w:val="24"/>
          <w:lang w:bidi="he-IL"/>
        </w:rPr>
        <w:t>Table :</w:t>
      </w:r>
      <w:r w:rsidR="00EB7F4A" w:rsidRPr="005A520B">
        <w:rPr>
          <w:rFonts w:ascii="Times New Roman" w:hAnsi="Times New Roman" w:cs="Times New Roman"/>
          <w:b/>
          <w:sz w:val="24"/>
          <w:szCs w:val="24"/>
          <w:lang w:bidi="he-IL"/>
        </w:rPr>
        <w:t xml:space="preserve"> Prevalence of anemia in males</w:t>
      </w: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883"/>
        <w:gridCol w:w="1774"/>
        <w:gridCol w:w="1874"/>
        <w:gridCol w:w="1717"/>
      </w:tblGrid>
      <w:tr w:rsidR="00EB7F4A" w:rsidRPr="005A520B" w14:paraId="136C723A" w14:textId="77777777" w:rsidTr="006356AB">
        <w:trPr>
          <w:trHeight w:hRule="exact" w:val="280"/>
        </w:trPr>
        <w:tc>
          <w:tcPr>
            <w:tcW w:w="7248" w:type="dxa"/>
            <w:gridSpan w:val="4"/>
          </w:tcPr>
          <w:p w14:paraId="68620526"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MALE</w:t>
            </w:r>
          </w:p>
        </w:tc>
      </w:tr>
      <w:tr w:rsidR="00EB7F4A" w:rsidRPr="005A520B" w14:paraId="2C3BC5F8" w14:textId="77777777" w:rsidTr="00EB7F4A">
        <w:trPr>
          <w:trHeight w:val="438"/>
        </w:trPr>
        <w:tc>
          <w:tcPr>
            <w:tcW w:w="1883" w:type="dxa"/>
          </w:tcPr>
          <w:p w14:paraId="4266D25E"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Anthropometric</w:t>
            </w:r>
          </w:p>
        </w:tc>
        <w:tc>
          <w:tcPr>
            <w:tcW w:w="1774" w:type="dxa"/>
          </w:tcPr>
          <w:p w14:paraId="7DA13BEF"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Male subject</w:t>
            </w:r>
          </w:p>
          <w:p w14:paraId="2D852D39"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(n= 30)</w:t>
            </w:r>
          </w:p>
          <w:p w14:paraId="69249EAC"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proofErr w:type="spellStart"/>
            <w:r w:rsidRPr="005A520B">
              <w:rPr>
                <w:rFonts w:ascii="Times New Roman" w:hAnsi="Times New Roman" w:cs="Times New Roman"/>
                <w:sz w:val="24"/>
                <w:szCs w:val="24"/>
              </w:rPr>
              <w:t>Mean±SD</w:t>
            </w:r>
            <w:proofErr w:type="spellEnd"/>
          </w:p>
        </w:tc>
        <w:tc>
          <w:tcPr>
            <w:tcW w:w="1874" w:type="dxa"/>
          </w:tcPr>
          <w:p w14:paraId="3CE82AD0"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ICMR/WHO</w:t>
            </w:r>
          </w:p>
          <w:p w14:paraId="31BF50D8"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proofErr w:type="spellStart"/>
            <w:r w:rsidRPr="005A520B">
              <w:rPr>
                <w:rFonts w:ascii="Times New Roman" w:hAnsi="Times New Roman" w:cs="Times New Roman"/>
                <w:sz w:val="24"/>
                <w:szCs w:val="24"/>
              </w:rPr>
              <w:t>Mean±SD</w:t>
            </w:r>
            <w:proofErr w:type="spellEnd"/>
          </w:p>
        </w:tc>
        <w:tc>
          <w:tcPr>
            <w:tcW w:w="1717" w:type="dxa"/>
          </w:tcPr>
          <w:p w14:paraId="138D3BCC"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t- test</w:t>
            </w:r>
          </w:p>
        </w:tc>
      </w:tr>
      <w:tr w:rsidR="00EB7F4A" w:rsidRPr="005A520B" w14:paraId="19E0EE2B" w14:textId="77777777" w:rsidTr="006356AB">
        <w:trPr>
          <w:trHeight w:hRule="exact" w:val="280"/>
        </w:trPr>
        <w:tc>
          <w:tcPr>
            <w:tcW w:w="1883" w:type="dxa"/>
          </w:tcPr>
          <w:p w14:paraId="0C26922A"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Height</w:t>
            </w:r>
          </w:p>
        </w:tc>
        <w:tc>
          <w:tcPr>
            <w:tcW w:w="1774" w:type="dxa"/>
          </w:tcPr>
          <w:p w14:paraId="3EC20B48"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122.75±12.27</w:t>
            </w:r>
          </w:p>
        </w:tc>
        <w:tc>
          <w:tcPr>
            <w:tcW w:w="1874" w:type="dxa"/>
          </w:tcPr>
          <w:p w14:paraId="3537A193"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137.37±6.39</w:t>
            </w:r>
          </w:p>
        </w:tc>
        <w:tc>
          <w:tcPr>
            <w:tcW w:w="1717" w:type="dxa"/>
          </w:tcPr>
          <w:p w14:paraId="323E44C4"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2.325</w:t>
            </w:r>
          </w:p>
        </w:tc>
      </w:tr>
      <w:tr w:rsidR="00EB7F4A" w:rsidRPr="005A520B" w14:paraId="272367C9" w14:textId="77777777" w:rsidTr="006356AB">
        <w:trPr>
          <w:trHeight w:hRule="exact" w:val="262"/>
        </w:trPr>
        <w:tc>
          <w:tcPr>
            <w:tcW w:w="1883" w:type="dxa"/>
          </w:tcPr>
          <w:p w14:paraId="651DAEBA"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Weight</w:t>
            </w:r>
          </w:p>
        </w:tc>
        <w:tc>
          <w:tcPr>
            <w:tcW w:w="1774" w:type="dxa"/>
          </w:tcPr>
          <w:p w14:paraId="3EC4FDDF"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24.86±5.32</w:t>
            </w:r>
          </w:p>
        </w:tc>
        <w:tc>
          <w:tcPr>
            <w:tcW w:w="1874" w:type="dxa"/>
          </w:tcPr>
          <w:p w14:paraId="264C27DC"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29.525±3.811</w:t>
            </w:r>
          </w:p>
        </w:tc>
        <w:tc>
          <w:tcPr>
            <w:tcW w:w="1717" w:type="dxa"/>
          </w:tcPr>
          <w:p w14:paraId="52A1E036"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1.645</w:t>
            </w:r>
          </w:p>
        </w:tc>
      </w:tr>
      <w:tr w:rsidR="00EB7F4A" w:rsidRPr="005A520B" w14:paraId="10F52628" w14:textId="77777777" w:rsidTr="006356AB">
        <w:trPr>
          <w:trHeight w:hRule="exact" w:val="352"/>
        </w:trPr>
        <w:tc>
          <w:tcPr>
            <w:tcW w:w="7248" w:type="dxa"/>
            <w:gridSpan w:val="4"/>
          </w:tcPr>
          <w:p w14:paraId="145160A4"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Biochemical</w:t>
            </w:r>
          </w:p>
        </w:tc>
      </w:tr>
      <w:tr w:rsidR="00EB7F4A" w:rsidRPr="005A520B" w14:paraId="4DB84216" w14:textId="77777777" w:rsidTr="006356AB">
        <w:trPr>
          <w:trHeight w:hRule="exact" w:val="280"/>
        </w:trPr>
        <w:tc>
          <w:tcPr>
            <w:tcW w:w="1883" w:type="dxa"/>
            <w:tcBorders>
              <w:top w:val="single" w:sz="4" w:space="0" w:color="auto"/>
              <w:left w:val="single" w:sz="4" w:space="0" w:color="auto"/>
              <w:bottom w:val="single" w:sz="4" w:space="0" w:color="auto"/>
              <w:right w:val="single" w:sz="4" w:space="0" w:color="auto"/>
            </w:tcBorders>
          </w:tcPr>
          <w:p w14:paraId="27C59750"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Hemoglobin</w:t>
            </w:r>
          </w:p>
        </w:tc>
        <w:tc>
          <w:tcPr>
            <w:tcW w:w="1774" w:type="dxa"/>
            <w:tcBorders>
              <w:top w:val="single" w:sz="4" w:space="0" w:color="auto"/>
              <w:left w:val="single" w:sz="4" w:space="0" w:color="auto"/>
              <w:bottom w:val="single" w:sz="4" w:space="0" w:color="auto"/>
              <w:right w:val="single" w:sz="4" w:space="0" w:color="auto"/>
            </w:tcBorders>
          </w:tcPr>
          <w:p w14:paraId="624A962D"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9.62±1.50</w:t>
            </w:r>
          </w:p>
        </w:tc>
        <w:tc>
          <w:tcPr>
            <w:tcW w:w="1874" w:type="dxa"/>
            <w:tcBorders>
              <w:top w:val="single" w:sz="4" w:space="0" w:color="auto"/>
              <w:left w:val="single" w:sz="4" w:space="0" w:color="auto"/>
              <w:bottom w:val="single" w:sz="4" w:space="0" w:color="auto"/>
              <w:right w:val="single" w:sz="4" w:space="0" w:color="auto"/>
            </w:tcBorders>
          </w:tcPr>
          <w:p w14:paraId="62702C70"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12±0.5</w:t>
            </w:r>
          </w:p>
        </w:tc>
        <w:tc>
          <w:tcPr>
            <w:tcW w:w="1717" w:type="dxa"/>
            <w:tcBorders>
              <w:top w:val="single" w:sz="4" w:space="0" w:color="auto"/>
              <w:left w:val="single" w:sz="4" w:space="0" w:color="auto"/>
              <w:bottom w:val="single" w:sz="4" w:space="0" w:color="auto"/>
              <w:right w:val="single" w:sz="4" w:space="0" w:color="auto"/>
            </w:tcBorders>
          </w:tcPr>
          <w:p w14:paraId="0465BAB4"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3.121</w:t>
            </w:r>
          </w:p>
        </w:tc>
      </w:tr>
    </w:tbl>
    <w:p w14:paraId="30CC36C3" w14:textId="77777777" w:rsidR="00E64C50" w:rsidRPr="005A520B" w:rsidRDefault="004D1034" w:rsidP="004D1034">
      <w:pPr>
        <w:tabs>
          <w:tab w:val="left" w:pos="810"/>
        </w:tabs>
        <w:spacing w:after="0" w:line="240" w:lineRule="auto"/>
        <w:jc w:val="both"/>
        <w:rPr>
          <w:rFonts w:ascii="Times New Roman" w:hAnsi="Times New Roman" w:cs="Times New Roman"/>
          <w:sz w:val="24"/>
          <w:szCs w:val="24"/>
          <w:lang w:bidi="he-IL"/>
        </w:rPr>
      </w:pPr>
      <w:r w:rsidRPr="005A520B">
        <w:rPr>
          <w:rFonts w:ascii="Times New Roman" w:hAnsi="Times New Roman" w:cs="Times New Roman"/>
          <w:sz w:val="24"/>
          <w:szCs w:val="24"/>
          <w:lang w:bidi="he-IL"/>
        </w:rPr>
        <w:tab/>
      </w:r>
      <w:r w:rsidR="00EB7F4A" w:rsidRPr="005A520B">
        <w:rPr>
          <w:rFonts w:ascii="Times New Roman" w:hAnsi="Times New Roman" w:cs="Times New Roman"/>
          <w:sz w:val="24"/>
          <w:szCs w:val="24"/>
          <w:lang w:bidi="he-IL"/>
        </w:rPr>
        <w:t xml:space="preserve"> That is the male subjects of MCN’s Nutan middle School are having less than normal height and hemoglobin. </w:t>
      </w:r>
      <w:r w:rsidR="00EB7F4A" w:rsidRPr="005A520B">
        <w:rPr>
          <w:rFonts w:ascii="Times New Roman" w:hAnsi="Times New Roman" w:cs="Times New Roman"/>
          <w:sz w:val="24"/>
          <w:szCs w:val="24"/>
        </w:rPr>
        <w:t xml:space="preserve">Pasricha SR et al, (2010) emphasized on the high prevalence of </w:t>
      </w:r>
      <w:proofErr w:type="spellStart"/>
      <w:r w:rsidR="00EB7F4A" w:rsidRPr="005A520B">
        <w:rPr>
          <w:rFonts w:ascii="Times New Roman" w:hAnsi="Times New Roman" w:cs="Times New Roman"/>
          <w:sz w:val="24"/>
          <w:szCs w:val="24"/>
        </w:rPr>
        <w:t>anaemia</w:t>
      </w:r>
      <w:proofErr w:type="spellEnd"/>
      <w:r w:rsidR="00EB7F4A" w:rsidRPr="005A520B">
        <w:rPr>
          <w:rFonts w:ascii="Times New Roman" w:hAnsi="Times New Roman" w:cs="Times New Roman"/>
          <w:sz w:val="24"/>
          <w:szCs w:val="24"/>
        </w:rPr>
        <w:t xml:space="preserve"> among all the age groups of children.</w:t>
      </w:r>
    </w:p>
    <w:p w14:paraId="255D987B" w14:textId="77777777" w:rsidR="00EB7F4A" w:rsidRPr="005A520B" w:rsidRDefault="00EB7F4A" w:rsidP="000B39E7">
      <w:pPr>
        <w:tabs>
          <w:tab w:val="left" w:pos="4410"/>
        </w:tabs>
        <w:spacing w:after="0" w:line="240" w:lineRule="auto"/>
        <w:ind w:firstLine="720"/>
        <w:jc w:val="both"/>
        <w:rPr>
          <w:rFonts w:ascii="Times New Roman" w:hAnsi="Times New Roman" w:cs="Times New Roman"/>
          <w:sz w:val="24"/>
          <w:szCs w:val="24"/>
          <w:lang w:bidi="he-IL"/>
        </w:rPr>
      </w:pPr>
      <w:r w:rsidRPr="005A520B">
        <w:rPr>
          <w:rFonts w:ascii="Times New Roman" w:hAnsi="Times New Roman" w:cs="Times New Roman"/>
          <w:sz w:val="24"/>
          <w:szCs w:val="24"/>
        </w:rPr>
        <w:t xml:space="preserve"> </w:t>
      </w:r>
      <w:proofErr w:type="spellStart"/>
      <w:r w:rsidRPr="005A520B">
        <w:rPr>
          <w:rFonts w:ascii="Times New Roman" w:hAnsi="Times New Roman" w:cs="Times New Roman"/>
          <w:sz w:val="24"/>
          <w:szCs w:val="24"/>
        </w:rPr>
        <w:t>Nimmathota</w:t>
      </w:r>
      <w:proofErr w:type="spellEnd"/>
      <w:r w:rsidRPr="005A520B">
        <w:rPr>
          <w:rFonts w:ascii="Times New Roman" w:hAnsi="Times New Roman" w:cs="Times New Roman"/>
          <w:sz w:val="24"/>
          <w:szCs w:val="24"/>
        </w:rPr>
        <w:t xml:space="preserve"> </w:t>
      </w:r>
      <w:proofErr w:type="spellStart"/>
      <w:r w:rsidRPr="005A520B">
        <w:rPr>
          <w:rFonts w:ascii="Times New Roman" w:hAnsi="Times New Roman" w:cs="Times New Roman"/>
          <w:sz w:val="24"/>
          <w:szCs w:val="24"/>
        </w:rPr>
        <w:t>Arlappa</w:t>
      </w:r>
      <w:proofErr w:type="spellEnd"/>
      <w:r w:rsidRPr="005A520B">
        <w:rPr>
          <w:rFonts w:ascii="Times New Roman" w:hAnsi="Times New Roman" w:cs="Times New Roman"/>
          <w:sz w:val="24"/>
          <w:szCs w:val="24"/>
        </w:rPr>
        <w:t xml:space="preserve"> et al,(2014) stated the </w:t>
      </w:r>
      <w:r w:rsidRPr="005A520B">
        <w:rPr>
          <w:rFonts w:ascii="Times New Roman" w:hAnsi="Times New Roman" w:cs="Times New Roman"/>
          <w:bCs/>
          <w:sz w:val="24"/>
          <w:szCs w:val="24"/>
        </w:rPr>
        <w:t xml:space="preserve">Prevalence of </w:t>
      </w:r>
      <w:proofErr w:type="spellStart"/>
      <w:r w:rsidRPr="005A520B">
        <w:rPr>
          <w:rFonts w:ascii="Times New Roman" w:hAnsi="Times New Roman" w:cs="Times New Roman"/>
          <w:bCs/>
          <w:sz w:val="24"/>
          <w:szCs w:val="24"/>
        </w:rPr>
        <w:t>anaemia</w:t>
      </w:r>
      <w:proofErr w:type="spellEnd"/>
      <w:r w:rsidRPr="005A520B">
        <w:rPr>
          <w:rFonts w:ascii="Times New Roman" w:hAnsi="Times New Roman" w:cs="Times New Roman"/>
          <w:bCs/>
          <w:sz w:val="24"/>
          <w:szCs w:val="24"/>
        </w:rPr>
        <w:t xml:space="preserve"> among different physiological groups in the rural areas of Maharashtra observed that </w:t>
      </w:r>
      <w:r w:rsidRPr="005A520B">
        <w:rPr>
          <w:rFonts w:ascii="Times New Roman" w:hAnsi="Times New Roman" w:cs="Times New Roman"/>
          <w:sz w:val="24"/>
          <w:szCs w:val="24"/>
        </w:rPr>
        <w:t xml:space="preserve">The overall prevalence of </w:t>
      </w:r>
      <w:proofErr w:type="spellStart"/>
      <w:r w:rsidRPr="005A520B">
        <w:rPr>
          <w:rFonts w:ascii="Times New Roman" w:hAnsi="Times New Roman" w:cs="Times New Roman"/>
          <w:sz w:val="24"/>
          <w:szCs w:val="24"/>
        </w:rPr>
        <w:t>anaemia</w:t>
      </w:r>
      <w:proofErr w:type="spellEnd"/>
      <w:r w:rsidRPr="005A520B">
        <w:rPr>
          <w:rFonts w:ascii="Times New Roman" w:hAnsi="Times New Roman" w:cs="Times New Roman"/>
          <w:sz w:val="24"/>
          <w:szCs w:val="24"/>
        </w:rPr>
        <w:t xml:space="preserve"> was 59% among pre-school children. </w:t>
      </w:r>
      <w:r w:rsidRPr="005A520B">
        <w:rPr>
          <w:rFonts w:ascii="Times New Roman" w:hAnsi="Times New Roman" w:cs="Times New Roman"/>
          <w:sz w:val="24"/>
          <w:szCs w:val="24"/>
          <w:lang w:bidi="he-IL"/>
        </w:rPr>
        <w:t>The male subjects of MCN’s Nutan middle School are having mostly near normal weight.</w:t>
      </w:r>
    </w:p>
    <w:p w14:paraId="12AF5EA8" w14:textId="77777777" w:rsidR="00EB7F4A" w:rsidRPr="005A520B" w:rsidRDefault="00EB7F4A" w:rsidP="000B39E7">
      <w:pPr>
        <w:tabs>
          <w:tab w:val="left" w:pos="4410"/>
        </w:tabs>
        <w:spacing w:after="0" w:line="240" w:lineRule="auto"/>
        <w:jc w:val="both"/>
        <w:rPr>
          <w:rFonts w:ascii="Times New Roman" w:hAnsi="Times New Roman" w:cs="Times New Roman"/>
          <w:b/>
          <w:sz w:val="24"/>
          <w:szCs w:val="24"/>
        </w:rPr>
      </w:pPr>
      <w:r w:rsidRPr="005A520B">
        <w:rPr>
          <w:rFonts w:ascii="Times New Roman" w:hAnsi="Times New Roman" w:cs="Times New Roman"/>
          <w:b/>
          <w:sz w:val="24"/>
          <w:szCs w:val="24"/>
        </w:rPr>
        <w:t xml:space="preserve"> Prevalence of anemia in females</w:t>
      </w:r>
    </w:p>
    <w:p w14:paraId="6CCF20CE"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31 females were assessed for the anthropometric and hemoglobin and following values were obtained</w:t>
      </w:r>
    </w:p>
    <w:p w14:paraId="612A6D81" w14:textId="77777777" w:rsidR="00EB7F4A" w:rsidRPr="005A520B" w:rsidRDefault="00E64C50" w:rsidP="000B39E7">
      <w:pPr>
        <w:tabs>
          <w:tab w:val="left" w:pos="4410"/>
        </w:tabs>
        <w:spacing w:after="0" w:line="240" w:lineRule="auto"/>
        <w:jc w:val="center"/>
        <w:rPr>
          <w:rFonts w:ascii="Times New Roman" w:hAnsi="Times New Roman" w:cs="Times New Roman"/>
          <w:b/>
          <w:sz w:val="24"/>
          <w:szCs w:val="24"/>
          <w:lang w:bidi="he-IL"/>
        </w:rPr>
      </w:pPr>
      <w:r w:rsidRPr="005A520B">
        <w:rPr>
          <w:rFonts w:ascii="Times New Roman" w:hAnsi="Times New Roman" w:cs="Times New Roman"/>
          <w:b/>
          <w:sz w:val="24"/>
          <w:szCs w:val="24"/>
        </w:rPr>
        <w:t xml:space="preserve">Table </w:t>
      </w:r>
      <w:r w:rsidR="00EB7F4A" w:rsidRPr="005A520B">
        <w:rPr>
          <w:rFonts w:ascii="Times New Roman" w:hAnsi="Times New Roman" w:cs="Times New Roman"/>
          <w:b/>
          <w:sz w:val="24"/>
          <w:szCs w:val="24"/>
        </w:rPr>
        <w:t>:</w:t>
      </w:r>
      <w:r w:rsidR="00EB7F4A" w:rsidRPr="005A520B">
        <w:rPr>
          <w:rFonts w:ascii="Times New Roman" w:hAnsi="Times New Roman" w:cs="Times New Roman"/>
          <w:b/>
          <w:sz w:val="24"/>
          <w:szCs w:val="24"/>
          <w:lang w:bidi="he-IL"/>
        </w:rPr>
        <w:t xml:space="preserve"> Prevalence of anemia in females</w:t>
      </w:r>
    </w:p>
    <w:tbl>
      <w:tblPr>
        <w:tblW w:w="0" w:type="auto"/>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2"/>
        <w:gridCol w:w="1829"/>
        <w:gridCol w:w="1932"/>
        <w:gridCol w:w="1790"/>
      </w:tblGrid>
      <w:tr w:rsidR="00EB7F4A" w:rsidRPr="005A520B" w14:paraId="2E18C32F" w14:textId="77777777" w:rsidTr="006356AB">
        <w:trPr>
          <w:trHeight w:hRule="exact" w:val="343"/>
        </w:trPr>
        <w:tc>
          <w:tcPr>
            <w:tcW w:w="7533" w:type="dxa"/>
            <w:gridSpan w:val="4"/>
          </w:tcPr>
          <w:p w14:paraId="33B7D2A5" w14:textId="77777777" w:rsidR="00EB7F4A" w:rsidRPr="005A520B" w:rsidRDefault="00EB7F4A" w:rsidP="000B39E7">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FEMALE</w:t>
            </w:r>
          </w:p>
        </w:tc>
      </w:tr>
      <w:tr w:rsidR="00EB7F4A" w:rsidRPr="005A520B" w14:paraId="114F8CA8" w14:textId="77777777" w:rsidTr="004D1034">
        <w:trPr>
          <w:trHeight w:val="499"/>
        </w:trPr>
        <w:tc>
          <w:tcPr>
            <w:tcW w:w="1982" w:type="dxa"/>
          </w:tcPr>
          <w:p w14:paraId="0704A13E"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
          <w:p w14:paraId="57AA7FB8"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Anthropometric</w:t>
            </w:r>
          </w:p>
        </w:tc>
        <w:tc>
          <w:tcPr>
            <w:tcW w:w="1829" w:type="dxa"/>
          </w:tcPr>
          <w:p w14:paraId="42F29886"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Female </w:t>
            </w:r>
          </w:p>
          <w:p w14:paraId="6FD22EFC"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subject n=31</w:t>
            </w:r>
          </w:p>
          <w:p w14:paraId="6D615F5F"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roofErr w:type="spellStart"/>
            <w:r w:rsidRPr="005A520B">
              <w:rPr>
                <w:rFonts w:ascii="Times New Roman" w:hAnsi="Times New Roman" w:cs="Times New Roman"/>
                <w:sz w:val="24"/>
                <w:szCs w:val="24"/>
              </w:rPr>
              <w:t>Mean±SD</w:t>
            </w:r>
            <w:proofErr w:type="spellEnd"/>
          </w:p>
        </w:tc>
        <w:tc>
          <w:tcPr>
            <w:tcW w:w="1932" w:type="dxa"/>
          </w:tcPr>
          <w:p w14:paraId="4B94BA05"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ICMR/WHO</w:t>
            </w:r>
          </w:p>
          <w:p w14:paraId="23B12B0F"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roofErr w:type="spellStart"/>
            <w:r w:rsidRPr="005A520B">
              <w:rPr>
                <w:rFonts w:ascii="Times New Roman" w:hAnsi="Times New Roman" w:cs="Times New Roman"/>
                <w:sz w:val="24"/>
                <w:szCs w:val="24"/>
              </w:rPr>
              <w:t>Mean±SD</w:t>
            </w:r>
            <w:proofErr w:type="spellEnd"/>
          </w:p>
        </w:tc>
        <w:tc>
          <w:tcPr>
            <w:tcW w:w="1790" w:type="dxa"/>
          </w:tcPr>
          <w:p w14:paraId="5ECD9EBC"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t-test</w:t>
            </w:r>
          </w:p>
        </w:tc>
      </w:tr>
      <w:tr w:rsidR="00EB7F4A" w:rsidRPr="005A520B" w14:paraId="577432CD" w14:textId="77777777" w:rsidTr="006356AB">
        <w:trPr>
          <w:trHeight w:hRule="exact" w:val="280"/>
        </w:trPr>
        <w:tc>
          <w:tcPr>
            <w:tcW w:w="1982" w:type="dxa"/>
          </w:tcPr>
          <w:p w14:paraId="33D3D443"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Height</w:t>
            </w:r>
          </w:p>
        </w:tc>
        <w:tc>
          <w:tcPr>
            <w:tcW w:w="1829" w:type="dxa"/>
          </w:tcPr>
          <w:p w14:paraId="6082CFE7"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121.04±8.75</w:t>
            </w:r>
          </w:p>
        </w:tc>
        <w:tc>
          <w:tcPr>
            <w:tcW w:w="1932" w:type="dxa"/>
          </w:tcPr>
          <w:p w14:paraId="156EA84A"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137.3±6.76</w:t>
            </w:r>
          </w:p>
        </w:tc>
        <w:tc>
          <w:tcPr>
            <w:tcW w:w="1790" w:type="dxa"/>
          </w:tcPr>
          <w:p w14:paraId="513ACA6A"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6.713</w:t>
            </w:r>
          </w:p>
        </w:tc>
      </w:tr>
      <w:tr w:rsidR="00EB7F4A" w:rsidRPr="005A520B" w14:paraId="08B0C2DC" w14:textId="77777777" w:rsidTr="006356AB">
        <w:trPr>
          <w:trHeight w:hRule="exact" w:val="343"/>
        </w:trPr>
        <w:tc>
          <w:tcPr>
            <w:tcW w:w="1982" w:type="dxa"/>
          </w:tcPr>
          <w:p w14:paraId="1FCDCAB3"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Weight</w:t>
            </w:r>
          </w:p>
        </w:tc>
        <w:tc>
          <w:tcPr>
            <w:tcW w:w="1829" w:type="dxa"/>
          </w:tcPr>
          <w:p w14:paraId="34E601E8"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24.93±6.17</w:t>
            </w:r>
          </w:p>
        </w:tc>
        <w:tc>
          <w:tcPr>
            <w:tcW w:w="1932" w:type="dxa"/>
          </w:tcPr>
          <w:p w14:paraId="76E3E2B1"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29.65±4.27</w:t>
            </w:r>
          </w:p>
        </w:tc>
        <w:tc>
          <w:tcPr>
            <w:tcW w:w="1790" w:type="dxa"/>
          </w:tcPr>
          <w:p w14:paraId="1F7C9019"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2.779</w:t>
            </w:r>
          </w:p>
        </w:tc>
      </w:tr>
      <w:tr w:rsidR="00EB7F4A" w:rsidRPr="005A520B" w14:paraId="550B89B6" w14:textId="77777777" w:rsidTr="006356AB">
        <w:trPr>
          <w:trHeight w:hRule="exact" w:val="352"/>
        </w:trPr>
        <w:tc>
          <w:tcPr>
            <w:tcW w:w="7533" w:type="dxa"/>
            <w:gridSpan w:val="4"/>
          </w:tcPr>
          <w:p w14:paraId="0030391C" w14:textId="77777777" w:rsidR="00EB7F4A" w:rsidRPr="005A520B" w:rsidRDefault="00EB7F4A" w:rsidP="006356AB">
            <w:pPr>
              <w:tabs>
                <w:tab w:val="left" w:pos="4410"/>
              </w:tabs>
              <w:spacing w:after="0" w:line="240" w:lineRule="auto"/>
              <w:jc w:val="center"/>
              <w:rPr>
                <w:rFonts w:ascii="Times New Roman" w:hAnsi="Times New Roman" w:cs="Times New Roman"/>
                <w:sz w:val="24"/>
                <w:szCs w:val="24"/>
              </w:rPr>
            </w:pPr>
            <w:r w:rsidRPr="005A520B">
              <w:rPr>
                <w:rFonts w:ascii="Times New Roman" w:hAnsi="Times New Roman" w:cs="Times New Roman"/>
                <w:sz w:val="24"/>
                <w:szCs w:val="24"/>
              </w:rPr>
              <w:t>Biochemical</w:t>
            </w:r>
          </w:p>
        </w:tc>
      </w:tr>
      <w:tr w:rsidR="00EB7F4A" w:rsidRPr="005A520B" w14:paraId="707ADE80" w14:textId="77777777" w:rsidTr="006356AB">
        <w:trPr>
          <w:trHeight w:hRule="exact" w:val="352"/>
        </w:trPr>
        <w:tc>
          <w:tcPr>
            <w:tcW w:w="1982" w:type="dxa"/>
          </w:tcPr>
          <w:p w14:paraId="36AF0135"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Hemoglobin</w:t>
            </w:r>
          </w:p>
        </w:tc>
        <w:tc>
          <w:tcPr>
            <w:tcW w:w="1829" w:type="dxa"/>
          </w:tcPr>
          <w:p w14:paraId="72CE1A4E"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9.45±1.79</w:t>
            </w:r>
          </w:p>
        </w:tc>
        <w:tc>
          <w:tcPr>
            <w:tcW w:w="1932" w:type="dxa"/>
          </w:tcPr>
          <w:p w14:paraId="67D40A2F"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12±0.5</w:t>
            </w:r>
          </w:p>
        </w:tc>
        <w:tc>
          <w:tcPr>
            <w:tcW w:w="1790" w:type="dxa"/>
          </w:tcPr>
          <w:p w14:paraId="4C97A3FC"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5.278</w:t>
            </w:r>
          </w:p>
        </w:tc>
      </w:tr>
    </w:tbl>
    <w:p w14:paraId="34B6BA2E" w14:textId="77777777" w:rsidR="006356AB" w:rsidRPr="005A520B" w:rsidRDefault="00E37D57" w:rsidP="000B39E7">
      <w:pPr>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ab/>
      </w:r>
    </w:p>
    <w:p w14:paraId="6158C4EB" w14:textId="77777777" w:rsidR="00AA67C4" w:rsidRPr="00AA67C4" w:rsidRDefault="00AA67C4" w:rsidP="00AA67C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r w:rsidRPr="00AA67C4">
        <w:rPr>
          <w:rFonts w:ascii="Times New Roman" w:eastAsia="Times New Roman" w:hAnsi="Times New Roman" w:cs="Times New Roman"/>
          <w:color w:val="000000" w:themeColor="text1"/>
          <w:sz w:val="24"/>
          <w:szCs w:val="24"/>
          <w:lang w:val="en-IN" w:eastAsia="en-IN"/>
        </w:rPr>
        <w:t xml:space="preserve">Prevalence of </w:t>
      </w:r>
      <w:proofErr w:type="spellStart"/>
      <w:r w:rsidRPr="00AA67C4">
        <w:rPr>
          <w:rFonts w:ascii="Times New Roman" w:eastAsia="Times New Roman" w:hAnsi="Times New Roman" w:cs="Times New Roman"/>
          <w:color w:val="000000" w:themeColor="text1"/>
          <w:sz w:val="24"/>
          <w:szCs w:val="24"/>
          <w:lang w:val="en-IN" w:eastAsia="en-IN"/>
        </w:rPr>
        <w:t>anemia</w:t>
      </w:r>
      <w:proofErr w:type="spellEnd"/>
      <w:r w:rsidRPr="00AA67C4">
        <w:rPr>
          <w:rFonts w:ascii="Times New Roman" w:eastAsia="Times New Roman" w:hAnsi="Times New Roman" w:cs="Times New Roman"/>
          <w:color w:val="000000" w:themeColor="text1"/>
          <w:sz w:val="24"/>
          <w:szCs w:val="24"/>
          <w:lang w:val="en-IN" w:eastAsia="en-IN"/>
        </w:rPr>
        <w:t xml:space="preserve"> in females- Priyanka Wankhade and colleagues conducted research in 2011 focusing on iron deficiency, a condition that significantly affects female adolescents and adults. Within this population group, the study reported an overall </w:t>
      </w:r>
      <w:proofErr w:type="spellStart"/>
      <w:r w:rsidRPr="00AA67C4">
        <w:rPr>
          <w:rFonts w:ascii="Times New Roman" w:eastAsia="Times New Roman" w:hAnsi="Times New Roman" w:cs="Times New Roman"/>
          <w:color w:val="000000" w:themeColor="text1"/>
          <w:sz w:val="24"/>
          <w:szCs w:val="24"/>
          <w:lang w:val="en-IN" w:eastAsia="en-IN"/>
        </w:rPr>
        <w:t>anemia</w:t>
      </w:r>
      <w:proofErr w:type="spellEnd"/>
      <w:r w:rsidRPr="00AA67C4">
        <w:rPr>
          <w:rFonts w:ascii="Times New Roman" w:eastAsia="Times New Roman" w:hAnsi="Times New Roman" w:cs="Times New Roman"/>
          <w:color w:val="000000" w:themeColor="text1"/>
          <w:sz w:val="24"/>
          <w:szCs w:val="24"/>
          <w:lang w:val="en-IN" w:eastAsia="en-IN"/>
        </w:rPr>
        <w:t xml:space="preserve"> prevalence of 13.6%. Notably, </w:t>
      </w:r>
      <w:proofErr w:type="spellStart"/>
      <w:r w:rsidRPr="00AA67C4">
        <w:rPr>
          <w:rFonts w:ascii="Times New Roman" w:eastAsia="Times New Roman" w:hAnsi="Times New Roman" w:cs="Times New Roman"/>
          <w:color w:val="000000" w:themeColor="text1"/>
          <w:sz w:val="24"/>
          <w:szCs w:val="24"/>
          <w:lang w:val="en-IN" w:eastAsia="en-IN"/>
        </w:rPr>
        <w:t>anemia</w:t>
      </w:r>
      <w:proofErr w:type="spellEnd"/>
      <w:r w:rsidRPr="00AA67C4">
        <w:rPr>
          <w:rFonts w:ascii="Times New Roman" w:eastAsia="Times New Roman" w:hAnsi="Times New Roman" w:cs="Times New Roman"/>
          <w:color w:val="000000" w:themeColor="text1"/>
          <w:sz w:val="24"/>
          <w:szCs w:val="24"/>
          <w:lang w:val="en-IN" w:eastAsia="en-IN"/>
        </w:rPr>
        <w:t xml:space="preserve"> was more prevalent in girls compared to boys, with a rate of 15.3%.</w:t>
      </w:r>
    </w:p>
    <w:p w14:paraId="25875DCA" w14:textId="77777777" w:rsidR="00AA67C4" w:rsidRPr="00AA67C4" w:rsidRDefault="00AA67C4" w:rsidP="00AA67C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p>
    <w:p w14:paraId="5525CFDF" w14:textId="77777777" w:rsidR="00AA67C4" w:rsidRPr="00AA67C4" w:rsidRDefault="00AA67C4" w:rsidP="00AA67C4">
      <w:pPr>
        <w:shd w:val="clear" w:color="auto" w:fill="FFFFFF"/>
        <w:spacing w:after="0" w:line="240" w:lineRule="auto"/>
        <w:rPr>
          <w:rFonts w:ascii="Times New Roman" w:eastAsia="Times New Roman" w:hAnsi="Times New Roman" w:cs="Times New Roman"/>
          <w:color w:val="000000" w:themeColor="text1"/>
          <w:sz w:val="24"/>
          <w:szCs w:val="24"/>
          <w:lang w:val="en-IN" w:eastAsia="en-IN"/>
        </w:rPr>
      </w:pPr>
      <w:r w:rsidRPr="00AA67C4">
        <w:rPr>
          <w:rFonts w:ascii="Times New Roman" w:eastAsia="Times New Roman" w:hAnsi="Times New Roman" w:cs="Times New Roman"/>
          <w:color w:val="000000" w:themeColor="text1"/>
          <w:sz w:val="24"/>
          <w:szCs w:val="24"/>
          <w:lang w:val="en-IN" w:eastAsia="en-IN"/>
        </w:rPr>
        <w:t xml:space="preserve">This study aligns with the findings of Kalaivani in 2009, who similarly observed that </w:t>
      </w:r>
      <w:proofErr w:type="spellStart"/>
      <w:r w:rsidRPr="00AA67C4">
        <w:rPr>
          <w:rFonts w:ascii="Times New Roman" w:eastAsia="Times New Roman" w:hAnsi="Times New Roman" w:cs="Times New Roman"/>
          <w:color w:val="000000" w:themeColor="text1"/>
          <w:sz w:val="24"/>
          <w:szCs w:val="24"/>
          <w:lang w:val="en-IN" w:eastAsia="en-IN"/>
        </w:rPr>
        <w:t>anemia's</w:t>
      </w:r>
      <w:proofErr w:type="spellEnd"/>
      <w:r w:rsidRPr="00AA67C4">
        <w:rPr>
          <w:rFonts w:ascii="Times New Roman" w:eastAsia="Times New Roman" w:hAnsi="Times New Roman" w:cs="Times New Roman"/>
          <w:color w:val="000000" w:themeColor="text1"/>
          <w:sz w:val="24"/>
          <w:szCs w:val="24"/>
          <w:lang w:val="en-IN" w:eastAsia="en-IN"/>
        </w:rPr>
        <w:t xml:space="preserve"> prevalence in India ranks among the highest globally. Specifically, </w:t>
      </w:r>
      <w:proofErr w:type="spellStart"/>
      <w:r w:rsidRPr="00AA67C4">
        <w:rPr>
          <w:rFonts w:ascii="Times New Roman" w:eastAsia="Times New Roman" w:hAnsi="Times New Roman" w:cs="Times New Roman"/>
          <w:color w:val="000000" w:themeColor="text1"/>
          <w:sz w:val="24"/>
          <w:szCs w:val="24"/>
          <w:lang w:val="en-IN" w:eastAsia="en-IN"/>
        </w:rPr>
        <w:t>anemia</w:t>
      </w:r>
      <w:proofErr w:type="spellEnd"/>
      <w:r w:rsidRPr="00AA67C4">
        <w:rPr>
          <w:rFonts w:ascii="Times New Roman" w:eastAsia="Times New Roman" w:hAnsi="Times New Roman" w:cs="Times New Roman"/>
          <w:color w:val="000000" w:themeColor="text1"/>
          <w:sz w:val="24"/>
          <w:szCs w:val="24"/>
          <w:lang w:val="en-IN" w:eastAsia="en-IN"/>
        </w:rPr>
        <w:t xml:space="preserve"> rates are notably elevated among pregnant women and preschool-aged children.</w:t>
      </w:r>
    </w:p>
    <w:p w14:paraId="6D5AE4C7" w14:textId="77777777" w:rsidR="00EB7F4A" w:rsidRPr="005A520B" w:rsidRDefault="00E37D57" w:rsidP="000B39E7">
      <w:pPr>
        <w:tabs>
          <w:tab w:val="left" w:pos="720"/>
        </w:tabs>
        <w:spacing w:after="0" w:line="240" w:lineRule="auto"/>
        <w:jc w:val="both"/>
        <w:rPr>
          <w:rFonts w:ascii="Times New Roman" w:hAnsi="Times New Roman" w:cs="Times New Roman"/>
          <w:color w:val="000000" w:themeColor="text1"/>
          <w:sz w:val="24"/>
          <w:szCs w:val="24"/>
        </w:rPr>
      </w:pPr>
      <w:r w:rsidRPr="005A520B">
        <w:rPr>
          <w:rFonts w:ascii="Times New Roman" w:hAnsi="Times New Roman" w:cs="Times New Roman"/>
          <w:sz w:val="24"/>
          <w:szCs w:val="24"/>
        </w:rPr>
        <w:tab/>
      </w:r>
      <w:r w:rsidR="00EB7F4A" w:rsidRPr="005A520B">
        <w:rPr>
          <w:rFonts w:ascii="Times New Roman" w:hAnsi="Times New Roman" w:cs="Times New Roman"/>
          <w:sz w:val="24"/>
          <w:szCs w:val="24"/>
        </w:rPr>
        <w:t xml:space="preserve">Similarly the present study also found </w:t>
      </w:r>
      <w:r w:rsidR="00EB7F4A" w:rsidRPr="005A520B">
        <w:rPr>
          <w:rFonts w:ascii="Times New Roman" w:hAnsi="Times New Roman" w:cs="Times New Roman"/>
          <w:color w:val="000000" w:themeColor="text1"/>
          <w:sz w:val="24"/>
          <w:szCs w:val="24"/>
          <w:lang w:bidi="he-IL"/>
        </w:rPr>
        <w:t>that the female subjects of MCN’s Nutan middle School are having less than normal height, weight and hemoglobin.</w:t>
      </w:r>
    </w:p>
    <w:p w14:paraId="5307853A" w14:textId="77777777" w:rsidR="00EB7F4A" w:rsidRPr="005A520B" w:rsidRDefault="00EB7F4A" w:rsidP="000B39E7">
      <w:pPr>
        <w:tabs>
          <w:tab w:val="left" w:pos="4410"/>
        </w:tabs>
        <w:spacing w:after="0" w:line="240" w:lineRule="auto"/>
        <w:jc w:val="both"/>
        <w:rPr>
          <w:rFonts w:ascii="Times New Roman" w:hAnsi="Times New Roman" w:cs="Times New Roman"/>
          <w:b/>
          <w:color w:val="000000" w:themeColor="text1"/>
          <w:sz w:val="24"/>
          <w:szCs w:val="24"/>
        </w:rPr>
      </w:pPr>
      <w:r w:rsidRPr="005A520B">
        <w:rPr>
          <w:rFonts w:ascii="Times New Roman" w:hAnsi="Times New Roman" w:cs="Times New Roman"/>
          <w:b/>
          <w:color w:val="000000" w:themeColor="text1"/>
          <w:sz w:val="24"/>
          <w:szCs w:val="24"/>
        </w:rPr>
        <w:t>Effect on hemoglobin level</w:t>
      </w:r>
    </w:p>
    <w:p w14:paraId="628EE14D" w14:textId="77777777" w:rsidR="00EB7F4A" w:rsidRPr="005A520B" w:rsidRDefault="0093392D" w:rsidP="002E3B26">
      <w:pPr>
        <w:tabs>
          <w:tab w:val="left" w:pos="4410"/>
        </w:tabs>
        <w:spacing w:after="0" w:line="240" w:lineRule="auto"/>
        <w:ind w:firstLine="720"/>
        <w:jc w:val="both"/>
        <w:rPr>
          <w:rFonts w:ascii="Times New Roman" w:hAnsi="Times New Roman" w:cs="Times New Roman"/>
          <w:sz w:val="24"/>
          <w:szCs w:val="24"/>
        </w:rPr>
      </w:pPr>
      <w:r w:rsidRPr="005A520B">
        <w:rPr>
          <w:rFonts w:ascii="Times New Roman" w:hAnsi="Times New Roman" w:cs="Times New Roman"/>
          <w:sz w:val="24"/>
          <w:szCs w:val="24"/>
        </w:rPr>
        <w:t>20 Experimental subjects were feed with garden cress seeds health drink and their pre experimental and post experimental values of anthropometric and hemoglobin data were compared.</w:t>
      </w:r>
      <w:r w:rsidR="002E3B26" w:rsidRPr="005A520B">
        <w:rPr>
          <w:rFonts w:ascii="Times New Roman" w:hAnsi="Times New Roman" w:cs="Times New Roman"/>
          <w:sz w:val="24"/>
          <w:szCs w:val="24"/>
        </w:rPr>
        <w:t xml:space="preserve"> </w:t>
      </w:r>
      <w:r w:rsidRPr="005A520B">
        <w:rPr>
          <w:rFonts w:ascii="Times New Roman" w:hAnsi="Times New Roman" w:cs="Times New Roman"/>
          <w:sz w:val="24"/>
          <w:szCs w:val="24"/>
        </w:rPr>
        <w:t xml:space="preserve">20 subjects of placebo group were given their regular supplementation of </w:t>
      </w:r>
      <w:proofErr w:type="spellStart"/>
      <w:r w:rsidRPr="005A520B">
        <w:rPr>
          <w:rFonts w:ascii="Times New Roman" w:hAnsi="Times New Roman" w:cs="Times New Roman"/>
          <w:sz w:val="24"/>
          <w:szCs w:val="24"/>
        </w:rPr>
        <w:t>Mikronutrient</w:t>
      </w:r>
      <w:proofErr w:type="spellEnd"/>
      <w:r w:rsidRPr="005A520B">
        <w:rPr>
          <w:rFonts w:ascii="Times New Roman" w:hAnsi="Times New Roman" w:cs="Times New Roman"/>
          <w:sz w:val="24"/>
          <w:szCs w:val="24"/>
        </w:rPr>
        <w:t xml:space="preserve"> syrup and before and after feeding experiment their anthropometric and hemoglobin values were compared.</w:t>
      </w:r>
      <w:r w:rsidR="002E3B26" w:rsidRPr="005A520B">
        <w:rPr>
          <w:rFonts w:ascii="Times New Roman" w:hAnsi="Times New Roman" w:cs="Times New Roman"/>
          <w:sz w:val="24"/>
          <w:szCs w:val="24"/>
        </w:rPr>
        <w:t xml:space="preserve"> </w:t>
      </w:r>
      <w:r w:rsidR="00EB7F4A" w:rsidRPr="005A520B">
        <w:rPr>
          <w:rFonts w:ascii="Times New Roman" w:hAnsi="Times New Roman" w:cs="Times New Roman"/>
          <w:color w:val="000000" w:themeColor="text1"/>
          <w:sz w:val="24"/>
          <w:szCs w:val="24"/>
        </w:rPr>
        <w:t>Post experimental hemoglobin value of placebo and experimental group is compared here.</w:t>
      </w:r>
    </w:p>
    <w:p w14:paraId="1E664202" w14:textId="77777777" w:rsidR="00A94A35" w:rsidRPr="005A520B" w:rsidRDefault="00EB7F4A" w:rsidP="00A94A35">
      <w:pPr>
        <w:tabs>
          <w:tab w:val="left" w:pos="4410"/>
        </w:tabs>
        <w:spacing w:after="0" w:line="240" w:lineRule="auto"/>
        <w:jc w:val="both"/>
        <w:rPr>
          <w:rFonts w:ascii="Times New Roman" w:hAnsi="Times New Roman" w:cs="Times New Roman"/>
          <w:color w:val="000000" w:themeColor="text1"/>
          <w:sz w:val="24"/>
          <w:szCs w:val="24"/>
        </w:rPr>
      </w:pPr>
      <w:r w:rsidRPr="005A520B">
        <w:rPr>
          <w:rFonts w:ascii="Times New Roman" w:hAnsi="Times New Roman" w:cs="Times New Roman"/>
          <w:color w:val="000000" w:themeColor="text1"/>
          <w:sz w:val="24"/>
          <w:szCs w:val="24"/>
        </w:rPr>
        <w:tab/>
      </w:r>
    </w:p>
    <w:p w14:paraId="53FF03F1" w14:textId="77777777" w:rsidR="00A73E32" w:rsidRPr="005A520B" w:rsidRDefault="00A73E32" w:rsidP="00A94A35">
      <w:pPr>
        <w:tabs>
          <w:tab w:val="left" w:pos="4410"/>
        </w:tabs>
        <w:spacing w:after="0" w:line="240" w:lineRule="auto"/>
        <w:jc w:val="center"/>
        <w:rPr>
          <w:rFonts w:ascii="Times New Roman" w:hAnsi="Times New Roman" w:cs="Times New Roman"/>
          <w:color w:val="000000" w:themeColor="text1"/>
          <w:sz w:val="24"/>
          <w:szCs w:val="24"/>
        </w:rPr>
      </w:pPr>
      <w:r w:rsidRPr="005A520B">
        <w:rPr>
          <w:rFonts w:ascii="Times New Roman" w:hAnsi="Times New Roman" w:cs="Times New Roman"/>
          <w:b/>
          <w:color w:val="000000" w:themeColor="text1"/>
          <w:sz w:val="24"/>
          <w:szCs w:val="24"/>
        </w:rPr>
        <w:t xml:space="preserve">Table </w:t>
      </w:r>
      <w:r w:rsidR="00EB7F4A" w:rsidRPr="005A520B">
        <w:rPr>
          <w:rFonts w:ascii="Times New Roman" w:hAnsi="Times New Roman" w:cs="Times New Roman"/>
          <w:b/>
          <w:color w:val="000000" w:themeColor="text1"/>
          <w:sz w:val="24"/>
          <w:szCs w:val="24"/>
        </w:rPr>
        <w:t>: Effect on Hemoglobin level</w:t>
      </w:r>
    </w:p>
    <w:tbl>
      <w:tblPr>
        <w:tblpPr w:leftFromText="180" w:rightFromText="180" w:vertAnchor="text" w:horzAnchor="margin" w:tblpXSpec="center" w:tblpY="29"/>
        <w:tblW w:w="7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1523"/>
        <w:gridCol w:w="1444"/>
        <w:gridCol w:w="1578"/>
        <w:gridCol w:w="1597"/>
      </w:tblGrid>
      <w:tr w:rsidR="00EB7F4A" w:rsidRPr="005A520B" w14:paraId="3CF17CD1" w14:textId="77777777" w:rsidTr="00EB7F4A">
        <w:trPr>
          <w:trHeight w:val="439"/>
        </w:trPr>
        <w:tc>
          <w:tcPr>
            <w:tcW w:w="1077" w:type="dxa"/>
          </w:tcPr>
          <w:p w14:paraId="79471DBF"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
          <w:p w14:paraId="384D297D" w14:textId="77777777" w:rsidR="00A73E32" w:rsidRPr="005A520B" w:rsidRDefault="00A73E32" w:rsidP="000B39E7">
            <w:pPr>
              <w:tabs>
                <w:tab w:val="left" w:pos="4410"/>
              </w:tabs>
              <w:spacing w:after="0" w:line="240" w:lineRule="auto"/>
              <w:jc w:val="both"/>
              <w:rPr>
                <w:rFonts w:ascii="Times New Roman" w:hAnsi="Times New Roman" w:cs="Times New Roman"/>
                <w:sz w:val="24"/>
                <w:szCs w:val="24"/>
              </w:rPr>
            </w:pPr>
          </w:p>
        </w:tc>
        <w:tc>
          <w:tcPr>
            <w:tcW w:w="1523" w:type="dxa"/>
          </w:tcPr>
          <w:p w14:paraId="033D790E"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Experimental</w:t>
            </w:r>
          </w:p>
          <w:p w14:paraId="6859BCFD"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Male(n=8)</w:t>
            </w:r>
          </w:p>
          <w:p w14:paraId="55B42AE0"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roofErr w:type="spellStart"/>
            <w:r w:rsidRPr="005A520B">
              <w:rPr>
                <w:rFonts w:ascii="Times New Roman" w:hAnsi="Times New Roman" w:cs="Times New Roman"/>
                <w:sz w:val="24"/>
                <w:szCs w:val="24"/>
              </w:rPr>
              <w:t>mean±sd</w:t>
            </w:r>
            <w:proofErr w:type="spellEnd"/>
          </w:p>
        </w:tc>
        <w:tc>
          <w:tcPr>
            <w:tcW w:w="1444" w:type="dxa"/>
          </w:tcPr>
          <w:p w14:paraId="7BDDB29B"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Placebo</w:t>
            </w:r>
          </w:p>
          <w:p w14:paraId="0319DF58"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Male(n=9)</w:t>
            </w:r>
          </w:p>
          <w:p w14:paraId="1299F057"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roofErr w:type="spellStart"/>
            <w:r w:rsidRPr="005A520B">
              <w:rPr>
                <w:rFonts w:ascii="Times New Roman" w:hAnsi="Times New Roman" w:cs="Times New Roman"/>
                <w:sz w:val="24"/>
                <w:szCs w:val="24"/>
              </w:rPr>
              <w:t>mean±sd</w:t>
            </w:r>
            <w:proofErr w:type="spellEnd"/>
          </w:p>
        </w:tc>
        <w:tc>
          <w:tcPr>
            <w:tcW w:w="1578" w:type="dxa"/>
          </w:tcPr>
          <w:p w14:paraId="36A5E405"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Experimental</w:t>
            </w:r>
          </w:p>
          <w:p w14:paraId="152956F5"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Female(n=12)</w:t>
            </w:r>
          </w:p>
          <w:p w14:paraId="6DF99EE3"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roofErr w:type="spellStart"/>
            <w:r w:rsidRPr="005A520B">
              <w:rPr>
                <w:rFonts w:ascii="Times New Roman" w:hAnsi="Times New Roman" w:cs="Times New Roman"/>
                <w:sz w:val="24"/>
                <w:szCs w:val="24"/>
              </w:rPr>
              <w:t>mean±sd</w:t>
            </w:r>
            <w:proofErr w:type="spellEnd"/>
          </w:p>
        </w:tc>
        <w:tc>
          <w:tcPr>
            <w:tcW w:w="1597" w:type="dxa"/>
          </w:tcPr>
          <w:p w14:paraId="1C5158E9"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Placebo</w:t>
            </w:r>
          </w:p>
          <w:p w14:paraId="77CCB297"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Female(n=11)</w:t>
            </w:r>
          </w:p>
          <w:p w14:paraId="02EC43CB"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roofErr w:type="spellStart"/>
            <w:r w:rsidRPr="005A520B">
              <w:rPr>
                <w:rFonts w:ascii="Times New Roman" w:hAnsi="Times New Roman" w:cs="Times New Roman"/>
                <w:sz w:val="24"/>
                <w:szCs w:val="24"/>
              </w:rPr>
              <w:t>mean±sd</w:t>
            </w:r>
            <w:proofErr w:type="spellEnd"/>
          </w:p>
        </w:tc>
      </w:tr>
      <w:tr w:rsidR="00EB7F4A" w:rsidRPr="005A520B" w14:paraId="174CF860" w14:textId="77777777" w:rsidTr="00EB7F4A">
        <w:trPr>
          <w:trHeight w:val="512"/>
        </w:trPr>
        <w:tc>
          <w:tcPr>
            <w:tcW w:w="1077" w:type="dxa"/>
          </w:tcPr>
          <w:p w14:paraId="174E2F01"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Hb</w:t>
            </w:r>
          </w:p>
          <w:p w14:paraId="2D6DF203"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Value</w:t>
            </w:r>
          </w:p>
        </w:tc>
        <w:tc>
          <w:tcPr>
            <w:tcW w:w="1523" w:type="dxa"/>
          </w:tcPr>
          <w:p w14:paraId="6DEA1CDA"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12.18±1.47</w:t>
            </w:r>
          </w:p>
        </w:tc>
        <w:tc>
          <w:tcPr>
            <w:tcW w:w="1444" w:type="dxa"/>
          </w:tcPr>
          <w:p w14:paraId="4961C723"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10.71±1.48</w:t>
            </w:r>
          </w:p>
        </w:tc>
        <w:tc>
          <w:tcPr>
            <w:tcW w:w="1578" w:type="dxa"/>
          </w:tcPr>
          <w:p w14:paraId="472171F1"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12.85±1.32</w:t>
            </w:r>
          </w:p>
        </w:tc>
        <w:tc>
          <w:tcPr>
            <w:tcW w:w="1597" w:type="dxa"/>
          </w:tcPr>
          <w:p w14:paraId="691CF76D"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10.37±1.63</w:t>
            </w:r>
          </w:p>
        </w:tc>
      </w:tr>
      <w:tr w:rsidR="00EB7F4A" w:rsidRPr="005A520B" w14:paraId="6F521EA3" w14:textId="77777777" w:rsidTr="00EB7F4A">
        <w:trPr>
          <w:trHeight w:val="44"/>
        </w:trPr>
        <w:tc>
          <w:tcPr>
            <w:tcW w:w="1077" w:type="dxa"/>
          </w:tcPr>
          <w:p w14:paraId="7EE1444D"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t-value</w:t>
            </w:r>
          </w:p>
        </w:tc>
        <w:tc>
          <w:tcPr>
            <w:tcW w:w="2967" w:type="dxa"/>
            <w:gridSpan w:val="2"/>
          </w:tcPr>
          <w:p w14:paraId="23063E7A"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1.515=2.731</w:t>
            </w:r>
          </w:p>
        </w:tc>
        <w:tc>
          <w:tcPr>
            <w:tcW w:w="3175" w:type="dxa"/>
            <w:gridSpan w:val="2"/>
          </w:tcPr>
          <w:p w14:paraId="41979594"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2.272=2.080</w:t>
            </w:r>
          </w:p>
        </w:tc>
      </w:tr>
    </w:tbl>
    <w:p w14:paraId="3C6E452E"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
    <w:p w14:paraId="6D60DA30"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
    <w:p w14:paraId="379F5388"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
    <w:p w14:paraId="7654580D"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
    <w:p w14:paraId="1CC2EE26"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p>
    <w:p w14:paraId="7D36F25B" w14:textId="77777777" w:rsidR="004F4E4F" w:rsidRPr="005A520B" w:rsidRDefault="00EB7F4A" w:rsidP="000B39E7">
      <w:pPr>
        <w:tabs>
          <w:tab w:val="left" w:pos="4410"/>
        </w:tabs>
        <w:spacing w:after="0" w:line="240" w:lineRule="auto"/>
        <w:ind w:left="720"/>
        <w:jc w:val="both"/>
        <w:rPr>
          <w:rFonts w:ascii="Times New Roman" w:hAnsi="Times New Roman" w:cs="Times New Roman"/>
          <w:sz w:val="24"/>
          <w:szCs w:val="24"/>
        </w:rPr>
      </w:pPr>
      <w:r w:rsidRPr="005A520B">
        <w:rPr>
          <w:rFonts w:ascii="Times New Roman" w:hAnsi="Times New Roman" w:cs="Times New Roman"/>
          <w:sz w:val="24"/>
          <w:szCs w:val="24"/>
        </w:rPr>
        <w:tab/>
      </w:r>
      <w:r w:rsidRPr="005A520B">
        <w:rPr>
          <w:rFonts w:ascii="Times New Roman" w:hAnsi="Times New Roman" w:cs="Times New Roman"/>
          <w:sz w:val="24"/>
          <w:szCs w:val="24"/>
        </w:rPr>
        <w:tab/>
        <w:t xml:space="preserve">That mean it can be said that health drink developed with garden cress seeds is more effective in females than that in males. </w:t>
      </w:r>
    </w:p>
    <w:p w14:paraId="3FFC82FF"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b/>
          <w:sz w:val="24"/>
          <w:szCs w:val="24"/>
        </w:rPr>
        <w:t xml:space="preserve"> </w:t>
      </w:r>
      <w:r w:rsidR="002E3B26" w:rsidRPr="005A520B">
        <w:rPr>
          <w:rFonts w:ascii="Times New Roman" w:hAnsi="Times New Roman" w:cs="Times New Roman"/>
          <w:b/>
          <w:sz w:val="24"/>
          <w:szCs w:val="24"/>
        </w:rPr>
        <w:t>4.</w:t>
      </w:r>
      <w:r w:rsidRPr="005A520B">
        <w:rPr>
          <w:rFonts w:ascii="Times New Roman" w:hAnsi="Times New Roman" w:cs="Times New Roman"/>
          <w:b/>
          <w:sz w:val="24"/>
          <w:szCs w:val="24"/>
        </w:rPr>
        <w:t>CONCLUSION</w:t>
      </w:r>
      <w:r w:rsidR="00CD42F8" w:rsidRPr="005A520B">
        <w:rPr>
          <w:rFonts w:ascii="Times New Roman" w:hAnsi="Times New Roman" w:cs="Times New Roman"/>
          <w:b/>
          <w:sz w:val="24"/>
          <w:szCs w:val="24"/>
        </w:rPr>
        <w:t>:</w:t>
      </w:r>
    </w:p>
    <w:p w14:paraId="553A46E1" w14:textId="77777777" w:rsidR="00EB7F4A" w:rsidRPr="005A520B" w:rsidRDefault="00EB7F4A" w:rsidP="00286824">
      <w:pPr>
        <w:tabs>
          <w:tab w:val="left" w:pos="4410"/>
        </w:tabs>
        <w:spacing w:after="0" w:line="240" w:lineRule="auto"/>
        <w:ind w:firstLine="720"/>
        <w:jc w:val="both"/>
        <w:rPr>
          <w:rFonts w:ascii="Times New Roman" w:hAnsi="Times New Roman" w:cs="Times New Roman"/>
          <w:sz w:val="24"/>
          <w:szCs w:val="24"/>
        </w:rPr>
      </w:pPr>
      <w:r w:rsidRPr="005A520B">
        <w:rPr>
          <w:rFonts w:ascii="Times New Roman" w:hAnsi="Times New Roman" w:cs="Times New Roman"/>
          <w:sz w:val="24"/>
          <w:szCs w:val="24"/>
        </w:rPr>
        <w:t>Health drink which is developed with garden cress seeds, sugar, lemon juice and water.</w:t>
      </w:r>
      <w:r w:rsidR="00286824" w:rsidRPr="005A520B">
        <w:rPr>
          <w:rFonts w:ascii="Times New Roman" w:hAnsi="Times New Roman" w:cs="Times New Roman"/>
          <w:sz w:val="24"/>
          <w:szCs w:val="24"/>
        </w:rPr>
        <w:t xml:space="preserve"> </w:t>
      </w:r>
      <w:r w:rsidRPr="005A520B">
        <w:rPr>
          <w:rFonts w:ascii="Times New Roman" w:hAnsi="Times New Roman" w:cs="Times New Roman"/>
          <w:sz w:val="24"/>
          <w:szCs w:val="24"/>
        </w:rPr>
        <w:t xml:space="preserve">Different data were analysis with the help of suitable statistical method the mean and standard deviation were calculated to find out the prevalence of iron deficiency anemia. T test was calculated to find out difference between ICMR values to compare the effect of garden cress seeds and </w:t>
      </w:r>
      <w:proofErr w:type="spellStart"/>
      <w:r w:rsidRPr="005A520B">
        <w:rPr>
          <w:rFonts w:ascii="Times New Roman" w:hAnsi="Times New Roman" w:cs="Times New Roman"/>
          <w:sz w:val="24"/>
          <w:szCs w:val="24"/>
        </w:rPr>
        <w:t>Mikronutrient</w:t>
      </w:r>
      <w:proofErr w:type="spellEnd"/>
      <w:r w:rsidRPr="005A520B">
        <w:rPr>
          <w:rFonts w:ascii="Times New Roman" w:hAnsi="Times New Roman" w:cs="Times New Roman"/>
          <w:sz w:val="24"/>
          <w:szCs w:val="24"/>
        </w:rPr>
        <w:t xml:space="preserve"> supplementation in children.</w:t>
      </w:r>
      <w:r w:rsidR="00286824" w:rsidRPr="005A520B">
        <w:rPr>
          <w:rFonts w:ascii="Times New Roman" w:hAnsi="Times New Roman" w:cs="Times New Roman"/>
          <w:sz w:val="24"/>
          <w:szCs w:val="24"/>
        </w:rPr>
        <w:t xml:space="preserve"> </w:t>
      </w:r>
      <w:r w:rsidRPr="005A520B">
        <w:rPr>
          <w:rFonts w:ascii="Times New Roman" w:hAnsi="Times New Roman" w:cs="Times New Roman"/>
          <w:sz w:val="24"/>
          <w:szCs w:val="24"/>
        </w:rPr>
        <w:t>Prevalence of anthropometric measurement, hemoglobin level, medical history, clinical finding was carried out by survey method in N.M. School. Thirty males and thirty-one females’ forms were filled; mean and standard deviation were calculated.</w:t>
      </w:r>
      <w:r w:rsidR="00286824" w:rsidRPr="005A520B">
        <w:rPr>
          <w:rFonts w:ascii="Times New Roman" w:hAnsi="Times New Roman" w:cs="Times New Roman"/>
          <w:sz w:val="24"/>
          <w:szCs w:val="24"/>
        </w:rPr>
        <w:t xml:space="preserve"> </w:t>
      </w:r>
      <w:r w:rsidRPr="005A520B">
        <w:rPr>
          <w:rFonts w:ascii="Times New Roman" w:hAnsi="Times New Roman" w:cs="Times New Roman"/>
          <w:sz w:val="24"/>
          <w:szCs w:val="24"/>
        </w:rPr>
        <w:t>But there was significant difference in the level of hemoglobin in placebo group also.</w:t>
      </w:r>
      <w:r w:rsidR="00286824" w:rsidRPr="005A520B">
        <w:rPr>
          <w:rFonts w:ascii="Times New Roman" w:hAnsi="Times New Roman" w:cs="Times New Roman"/>
          <w:sz w:val="24"/>
          <w:szCs w:val="24"/>
        </w:rPr>
        <w:t xml:space="preserve"> </w:t>
      </w:r>
      <w:r w:rsidRPr="005A520B">
        <w:rPr>
          <w:rFonts w:ascii="Times New Roman" w:hAnsi="Times New Roman" w:cs="Times New Roman"/>
          <w:sz w:val="24"/>
          <w:szCs w:val="24"/>
        </w:rPr>
        <w:t>So hemoglobin level of experimental group was compared with placebo group And post experimental values were found more than pre experimental value. There was significant increase in hemoglobin level.</w:t>
      </w:r>
      <w:r w:rsidR="00286824" w:rsidRPr="005A520B">
        <w:rPr>
          <w:rFonts w:ascii="Times New Roman" w:hAnsi="Times New Roman" w:cs="Times New Roman"/>
          <w:sz w:val="24"/>
          <w:szCs w:val="24"/>
        </w:rPr>
        <w:t xml:space="preserve"> </w:t>
      </w:r>
      <w:r w:rsidRPr="005A520B">
        <w:rPr>
          <w:rFonts w:ascii="Times New Roman" w:hAnsi="Times New Roman" w:cs="Times New Roman"/>
          <w:sz w:val="24"/>
          <w:szCs w:val="24"/>
        </w:rPr>
        <w:t xml:space="preserve">The pre experimental values of height, weight and hemoglobin levels of 11 female subjects of placebo group And garden cress seed health drink was found more effective in increasing hemoglobin than </w:t>
      </w:r>
      <w:proofErr w:type="spellStart"/>
      <w:r w:rsidRPr="005A520B">
        <w:rPr>
          <w:rFonts w:ascii="Times New Roman" w:hAnsi="Times New Roman" w:cs="Times New Roman"/>
          <w:sz w:val="24"/>
          <w:szCs w:val="24"/>
        </w:rPr>
        <w:t>Mikronutrient</w:t>
      </w:r>
      <w:proofErr w:type="spellEnd"/>
      <w:r w:rsidRPr="005A520B">
        <w:rPr>
          <w:rFonts w:ascii="Times New Roman" w:hAnsi="Times New Roman" w:cs="Times New Roman"/>
          <w:sz w:val="24"/>
          <w:szCs w:val="24"/>
        </w:rPr>
        <w:t xml:space="preserve"> supplementation of school.</w:t>
      </w:r>
    </w:p>
    <w:p w14:paraId="37BE0233" w14:textId="77777777" w:rsidR="00EB7F4A" w:rsidRPr="005A520B" w:rsidRDefault="00286824"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b/>
          <w:sz w:val="24"/>
          <w:szCs w:val="24"/>
        </w:rPr>
        <w:t xml:space="preserve">5. </w:t>
      </w:r>
      <w:r w:rsidR="00CD42F8" w:rsidRPr="005A520B">
        <w:rPr>
          <w:rFonts w:ascii="Times New Roman" w:hAnsi="Times New Roman" w:cs="Times New Roman"/>
          <w:b/>
          <w:sz w:val="24"/>
          <w:szCs w:val="24"/>
        </w:rPr>
        <w:t xml:space="preserve">REFERENCES: </w:t>
      </w:r>
    </w:p>
    <w:p w14:paraId="0F673DEA"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1.Dutta DC. </w:t>
      </w:r>
      <w:proofErr w:type="spellStart"/>
      <w:r w:rsidRPr="005A520B">
        <w:rPr>
          <w:rFonts w:ascii="Times New Roman" w:hAnsi="Times New Roman" w:cs="Times New Roman"/>
          <w:sz w:val="24"/>
          <w:szCs w:val="24"/>
        </w:rPr>
        <w:t>Anaemia</w:t>
      </w:r>
      <w:proofErr w:type="spellEnd"/>
      <w:r w:rsidRPr="005A520B">
        <w:rPr>
          <w:rFonts w:ascii="Times New Roman" w:hAnsi="Times New Roman" w:cs="Times New Roman"/>
          <w:sz w:val="24"/>
          <w:szCs w:val="24"/>
        </w:rPr>
        <w:t xml:space="preserve"> in pregnancy. Text book of Obstetrics including Perinatology &amp; Contraception, 6th edition ISBN:81-7381-142-3; 2004. Published by New Central Book Agency (P) Ltd, Calcutta, India; 262-267.</w:t>
      </w:r>
    </w:p>
    <w:p w14:paraId="06BEF641"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2.World Health Organization. Vitamin and Mineral Nutritional </w:t>
      </w:r>
      <w:proofErr w:type="spellStart"/>
      <w:r w:rsidRPr="005A520B">
        <w:rPr>
          <w:rFonts w:ascii="Times New Roman" w:hAnsi="Times New Roman" w:cs="Times New Roman"/>
          <w:sz w:val="24"/>
          <w:szCs w:val="24"/>
        </w:rPr>
        <w:t>anaemia</w:t>
      </w:r>
      <w:proofErr w:type="spellEnd"/>
      <w:r w:rsidRPr="005A520B">
        <w:rPr>
          <w:rFonts w:ascii="Times New Roman" w:hAnsi="Times New Roman" w:cs="Times New Roman"/>
          <w:sz w:val="24"/>
          <w:szCs w:val="24"/>
        </w:rPr>
        <w:t>. Geneva: WHO, 2011</w:t>
      </w:r>
    </w:p>
    <w:p w14:paraId="66F9D096" w14:textId="77777777" w:rsidR="00EB7F4A" w:rsidRPr="005A520B" w:rsidRDefault="00EB7F4A"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bCs/>
          <w:sz w:val="24"/>
          <w:szCs w:val="24"/>
        </w:rPr>
        <w:t>3.Gopalan.C, Rama Sastri B.V. and</w:t>
      </w:r>
      <w:r w:rsidRPr="005A520B">
        <w:rPr>
          <w:rFonts w:ascii="Times New Roman" w:hAnsi="Times New Roman" w:cs="Times New Roman"/>
          <w:b/>
          <w:bCs/>
          <w:sz w:val="24"/>
          <w:szCs w:val="24"/>
        </w:rPr>
        <w:t xml:space="preserve"> </w:t>
      </w:r>
      <w:r w:rsidRPr="005A520B">
        <w:rPr>
          <w:rFonts w:ascii="Times New Roman" w:hAnsi="Times New Roman" w:cs="Times New Roman"/>
          <w:bCs/>
          <w:sz w:val="24"/>
          <w:szCs w:val="24"/>
        </w:rPr>
        <w:t>Balasubramanian</w:t>
      </w:r>
      <w:r w:rsidRPr="005A520B">
        <w:rPr>
          <w:rFonts w:ascii="Times New Roman" w:hAnsi="Times New Roman" w:cs="Times New Roman"/>
          <w:b/>
          <w:bCs/>
          <w:sz w:val="24"/>
          <w:szCs w:val="24"/>
        </w:rPr>
        <w:t xml:space="preserve">, S.C., (2010), </w:t>
      </w:r>
      <w:r w:rsidRPr="005A520B">
        <w:rPr>
          <w:rFonts w:ascii="Times New Roman" w:hAnsi="Times New Roman" w:cs="Times New Roman"/>
          <w:sz w:val="24"/>
          <w:szCs w:val="24"/>
        </w:rPr>
        <w:t>Nutritive Value of Indian Foods, National Institute of Nutrition, ICMR, Hyderabad.</w:t>
      </w:r>
    </w:p>
    <w:p w14:paraId="18C3F472" w14:textId="77777777" w:rsidR="00D732A6" w:rsidRPr="005A520B" w:rsidRDefault="001D7961" w:rsidP="000B39E7">
      <w:pPr>
        <w:pStyle w:val="NoSpacing"/>
        <w:tabs>
          <w:tab w:val="left" w:pos="4410"/>
        </w:tabs>
        <w:jc w:val="both"/>
        <w:rPr>
          <w:rFonts w:ascii="Times New Roman" w:hAnsi="Times New Roman" w:cs="Times New Roman"/>
          <w:color w:val="000000" w:themeColor="text1"/>
          <w:sz w:val="24"/>
          <w:szCs w:val="24"/>
        </w:rPr>
      </w:pPr>
      <w:r w:rsidRPr="005A520B">
        <w:rPr>
          <w:rFonts w:ascii="Times New Roman" w:hAnsi="Times New Roman" w:cs="Times New Roman"/>
          <w:sz w:val="24"/>
          <w:szCs w:val="24"/>
        </w:rPr>
        <w:t>4</w:t>
      </w:r>
      <w:r w:rsidR="00D732A6" w:rsidRPr="005A520B">
        <w:rPr>
          <w:rFonts w:ascii="Times New Roman" w:hAnsi="Times New Roman" w:cs="Times New Roman"/>
          <w:sz w:val="24"/>
          <w:szCs w:val="24"/>
        </w:rPr>
        <w:t>.</w:t>
      </w:r>
      <w:r w:rsidR="00D732A6" w:rsidRPr="005A520B">
        <w:rPr>
          <w:rFonts w:ascii="Times New Roman" w:hAnsi="Times New Roman" w:cs="Times New Roman"/>
          <w:color w:val="000000" w:themeColor="text1"/>
          <w:sz w:val="24"/>
          <w:szCs w:val="24"/>
        </w:rPr>
        <w:t xml:space="preserve"> Nidhi Agarwal and Sheel Sharma. APPRAISAL OF GARDEN CRESS ( Lepidium sativum L.) AND PRODUCT DEVELOPMENT AS AN ALL PERVASIVE AND NUTRITION WORTHY FOOD STUFF. . Indian Journal of Traditional Knowledge . 2013 , 12(4), 699-706.</w:t>
      </w:r>
    </w:p>
    <w:p w14:paraId="308566BF" w14:textId="77777777" w:rsidR="00D732A6" w:rsidRPr="005A520B" w:rsidRDefault="001D7961"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5</w:t>
      </w:r>
      <w:r w:rsidR="00D732A6" w:rsidRPr="005A520B">
        <w:rPr>
          <w:rFonts w:ascii="Times New Roman" w:hAnsi="Times New Roman" w:cs="Times New Roman"/>
          <w:sz w:val="24"/>
          <w:szCs w:val="24"/>
        </w:rPr>
        <w:t xml:space="preserve">. Gupta, Chhavi and Singhal, Surbhi (2011). Effect of garden cress seeds and amla intervention on the </w:t>
      </w:r>
      <w:proofErr w:type="spellStart"/>
      <w:r w:rsidR="00D732A6" w:rsidRPr="005A520B">
        <w:rPr>
          <w:rFonts w:ascii="Times New Roman" w:hAnsi="Times New Roman" w:cs="Times New Roman"/>
          <w:sz w:val="24"/>
          <w:szCs w:val="24"/>
        </w:rPr>
        <w:t>haemoglobin</w:t>
      </w:r>
      <w:proofErr w:type="spellEnd"/>
      <w:r w:rsidR="00D732A6" w:rsidRPr="005A520B">
        <w:rPr>
          <w:rFonts w:ascii="Times New Roman" w:hAnsi="Times New Roman" w:cs="Times New Roman"/>
          <w:sz w:val="24"/>
          <w:szCs w:val="24"/>
        </w:rPr>
        <w:t xml:space="preserve"> status of non pregnant women (18-25 years). </w:t>
      </w:r>
      <w:r w:rsidR="00D732A6" w:rsidRPr="005A520B">
        <w:rPr>
          <w:rFonts w:ascii="Times New Roman" w:hAnsi="Times New Roman" w:cs="Times New Roman"/>
          <w:i/>
          <w:iCs/>
          <w:sz w:val="24"/>
          <w:szCs w:val="24"/>
        </w:rPr>
        <w:t xml:space="preserve">Asian J. </w:t>
      </w:r>
      <w:proofErr w:type="spellStart"/>
      <w:r w:rsidR="00D732A6" w:rsidRPr="005A520B">
        <w:rPr>
          <w:rFonts w:ascii="Times New Roman" w:hAnsi="Times New Roman" w:cs="Times New Roman"/>
          <w:i/>
          <w:iCs/>
          <w:sz w:val="24"/>
          <w:szCs w:val="24"/>
        </w:rPr>
        <w:t>HomeSci</w:t>
      </w:r>
      <w:proofErr w:type="spellEnd"/>
      <w:r w:rsidR="00D732A6" w:rsidRPr="005A520B">
        <w:rPr>
          <w:rFonts w:ascii="Times New Roman" w:hAnsi="Times New Roman" w:cs="Times New Roman"/>
          <w:i/>
          <w:iCs/>
          <w:sz w:val="24"/>
          <w:szCs w:val="24"/>
        </w:rPr>
        <w:t xml:space="preserve">., </w:t>
      </w:r>
      <w:r w:rsidR="00D732A6" w:rsidRPr="005A520B">
        <w:rPr>
          <w:rFonts w:ascii="Times New Roman" w:hAnsi="Times New Roman" w:cs="Times New Roman"/>
          <w:b/>
          <w:bCs/>
          <w:sz w:val="24"/>
          <w:szCs w:val="24"/>
        </w:rPr>
        <w:t xml:space="preserve">6 </w:t>
      </w:r>
      <w:r w:rsidR="00D732A6" w:rsidRPr="005A520B">
        <w:rPr>
          <w:rFonts w:ascii="Times New Roman" w:hAnsi="Times New Roman" w:cs="Times New Roman"/>
          <w:sz w:val="24"/>
          <w:szCs w:val="24"/>
        </w:rPr>
        <w:t>(2) : 216-219.</w:t>
      </w:r>
    </w:p>
    <w:p w14:paraId="08C3831C" w14:textId="77777777" w:rsidR="00D732A6" w:rsidRPr="005A520B" w:rsidRDefault="001D7961" w:rsidP="000B39E7">
      <w:pPr>
        <w:pStyle w:val="NoSpacing"/>
        <w:tabs>
          <w:tab w:val="left" w:pos="4410"/>
        </w:tabs>
        <w:jc w:val="both"/>
        <w:rPr>
          <w:rFonts w:ascii="Times New Roman" w:hAnsi="Times New Roman" w:cs="Times New Roman"/>
          <w:color w:val="000000" w:themeColor="text1"/>
          <w:sz w:val="24"/>
          <w:szCs w:val="24"/>
        </w:rPr>
      </w:pPr>
      <w:r w:rsidRPr="005A520B">
        <w:rPr>
          <w:rFonts w:ascii="Times New Roman" w:hAnsi="Times New Roman" w:cs="Times New Roman"/>
          <w:sz w:val="24"/>
          <w:szCs w:val="24"/>
        </w:rPr>
        <w:t>6</w:t>
      </w:r>
      <w:r w:rsidR="00D732A6" w:rsidRPr="005A520B">
        <w:rPr>
          <w:rFonts w:ascii="Times New Roman" w:hAnsi="Times New Roman" w:cs="Times New Roman"/>
          <w:sz w:val="24"/>
          <w:szCs w:val="24"/>
        </w:rPr>
        <w:t xml:space="preserve">. </w:t>
      </w:r>
      <w:r w:rsidR="00D732A6" w:rsidRPr="005A520B">
        <w:rPr>
          <w:rFonts w:ascii="Times New Roman" w:hAnsi="Times New Roman" w:cs="Times New Roman"/>
          <w:color w:val="000000" w:themeColor="text1"/>
          <w:sz w:val="24"/>
          <w:szCs w:val="24"/>
        </w:rPr>
        <w:t xml:space="preserve">Snehal Doke and Manisha Guha. Garden cress (Lepidium sativum L.) Seed - An Important Medicinal Source: A Review. J. Nat. Prod. Plant </w:t>
      </w:r>
      <w:proofErr w:type="spellStart"/>
      <w:r w:rsidR="00D732A6" w:rsidRPr="005A520B">
        <w:rPr>
          <w:rFonts w:ascii="Times New Roman" w:hAnsi="Times New Roman" w:cs="Times New Roman"/>
          <w:color w:val="000000" w:themeColor="text1"/>
          <w:sz w:val="24"/>
          <w:szCs w:val="24"/>
        </w:rPr>
        <w:t>Resour</w:t>
      </w:r>
      <w:proofErr w:type="spellEnd"/>
      <w:r w:rsidR="00D732A6" w:rsidRPr="005A520B">
        <w:rPr>
          <w:rFonts w:ascii="Times New Roman" w:hAnsi="Times New Roman" w:cs="Times New Roman"/>
          <w:color w:val="000000" w:themeColor="text1"/>
          <w:sz w:val="24"/>
          <w:szCs w:val="24"/>
        </w:rPr>
        <w:t xml:space="preserve"> ., 2014, 4 (1):69-80</w:t>
      </w:r>
    </w:p>
    <w:p w14:paraId="4F8974DB" w14:textId="77777777" w:rsidR="00D732A6" w:rsidRPr="005A520B" w:rsidRDefault="001D7961"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7</w:t>
      </w:r>
      <w:r w:rsidR="00D732A6" w:rsidRPr="005A520B">
        <w:rPr>
          <w:rFonts w:ascii="Times New Roman" w:hAnsi="Times New Roman" w:cs="Times New Roman"/>
          <w:sz w:val="24"/>
          <w:szCs w:val="24"/>
        </w:rPr>
        <w:t>.</w:t>
      </w:r>
      <w:r w:rsidR="00D732A6" w:rsidRPr="005A520B">
        <w:rPr>
          <w:rFonts w:ascii="Times New Roman" w:hAnsi="Times New Roman" w:cs="Times New Roman"/>
          <w:color w:val="000000" w:themeColor="text1"/>
          <w:sz w:val="24"/>
          <w:szCs w:val="24"/>
        </w:rPr>
        <w:t xml:space="preserve">  Hurrell R, Egli I. iron bioavailability and dietary reference values. Am J </w:t>
      </w:r>
      <w:proofErr w:type="spellStart"/>
      <w:r w:rsidR="00D732A6" w:rsidRPr="005A520B">
        <w:rPr>
          <w:rFonts w:ascii="Times New Roman" w:hAnsi="Times New Roman" w:cs="Times New Roman"/>
          <w:color w:val="000000" w:themeColor="text1"/>
          <w:sz w:val="24"/>
          <w:szCs w:val="24"/>
        </w:rPr>
        <w:t>Clin</w:t>
      </w:r>
      <w:proofErr w:type="spellEnd"/>
      <w:r w:rsidR="00D732A6" w:rsidRPr="005A520B">
        <w:rPr>
          <w:rFonts w:ascii="Times New Roman" w:hAnsi="Times New Roman" w:cs="Times New Roman"/>
          <w:color w:val="000000" w:themeColor="text1"/>
          <w:sz w:val="24"/>
          <w:szCs w:val="24"/>
        </w:rPr>
        <w:t xml:space="preserve"> </w:t>
      </w:r>
      <w:proofErr w:type="spellStart"/>
      <w:r w:rsidR="00D732A6" w:rsidRPr="005A520B">
        <w:rPr>
          <w:rFonts w:ascii="Times New Roman" w:hAnsi="Times New Roman" w:cs="Times New Roman"/>
          <w:color w:val="000000" w:themeColor="text1"/>
          <w:sz w:val="24"/>
          <w:szCs w:val="24"/>
        </w:rPr>
        <w:t>Nutr</w:t>
      </w:r>
      <w:proofErr w:type="spellEnd"/>
      <w:r w:rsidR="00D732A6" w:rsidRPr="005A520B">
        <w:rPr>
          <w:rFonts w:ascii="Times New Roman" w:hAnsi="Times New Roman" w:cs="Times New Roman"/>
          <w:color w:val="000000" w:themeColor="text1"/>
          <w:sz w:val="24"/>
          <w:szCs w:val="24"/>
        </w:rPr>
        <w:t>. 2010;91:1461-7s. [Pub med]</w:t>
      </w:r>
    </w:p>
    <w:p w14:paraId="6754CB6D" w14:textId="77777777" w:rsidR="00D732A6" w:rsidRPr="005A520B" w:rsidRDefault="001D7961"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8</w:t>
      </w:r>
      <w:r w:rsidR="00D732A6" w:rsidRPr="005A520B">
        <w:rPr>
          <w:rFonts w:ascii="Times New Roman" w:hAnsi="Times New Roman" w:cs="Times New Roman"/>
          <w:sz w:val="24"/>
          <w:szCs w:val="24"/>
        </w:rPr>
        <w:t xml:space="preserve">. Pasricha SR, Black J, </w:t>
      </w:r>
      <w:proofErr w:type="spellStart"/>
      <w:r w:rsidR="00D732A6" w:rsidRPr="005A520B">
        <w:rPr>
          <w:rFonts w:ascii="Times New Roman" w:hAnsi="Times New Roman" w:cs="Times New Roman"/>
          <w:sz w:val="24"/>
          <w:szCs w:val="24"/>
        </w:rPr>
        <w:t>Muthayya</w:t>
      </w:r>
      <w:proofErr w:type="spellEnd"/>
      <w:r w:rsidR="00D732A6" w:rsidRPr="005A520B">
        <w:rPr>
          <w:rFonts w:ascii="Times New Roman" w:hAnsi="Times New Roman" w:cs="Times New Roman"/>
          <w:sz w:val="24"/>
          <w:szCs w:val="24"/>
        </w:rPr>
        <w:t xml:space="preserve"> S, </w:t>
      </w:r>
      <w:proofErr w:type="spellStart"/>
      <w:r w:rsidR="00D732A6" w:rsidRPr="005A520B">
        <w:rPr>
          <w:rFonts w:ascii="Times New Roman" w:hAnsi="Times New Roman" w:cs="Times New Roman"/>
          <w:sz w:val="24"/>
          <w:szCs w:val="24"/>
        </w:rPr>
        <w:t>Shet</w:t>
      </w:r>
      <w:proofErr w:type="spellEnd"/>
      <w:r w:rsidR="00D732A6" w:rsidRPr="005A520B">
        <w:rPr>
          <w:rFonts w:ascii="Times New Roman" w:hAnsi="Times New Roman" w:cs="Times New Roman"/>
          <w:sz w:val="24"/>
          <w:szCs w:val="24"/>
        </w:rPr>
        <w:t xml:space="preserve"> A, Bhat V, Nagaraj S, Shet AS ; Determinants of Anemia Among Young Children in Rural India. American Academy of Pediatrics, 2010; 126(1):140-149.</w:t>
      </w:r>
    </w:p>
    <w:p w14:paraId="3B0CF495" w14:textId="77777777" w:rsidR="001D7961" w:rsidRPr="005A520B" w:rsidRDefault="001D7961"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9. </w:t>
      </w:r>
      <w:proofErr w:type="spellStart"/>
      <w:r w:rsidRPr="005A520B">
        <w:rPr>
          <w:rFonts w:ascii="Times New Roman" w:hAnsi="Times New Roman" w:cs="Times New Roman"/>
          <w:sz w:val="24"/>
          <w:szCs w:val="24"/>
        </w:rPr>
        <w:t>Nimmathota</w:t>
      </w:r>
      <w:proofErr w:type="spellEnd"/>
      <w:r w:rsidRPr="005A520B">
        <w:rPr>
          <w:rFonts w:ascii="Times New Roman" w:hAnsi="Times New Roman" w:cs="Times New Roman"/>
          <w:sz w:val="24"/>
          <w:szCs w:val="24"/>
        </w:rPr>
        <w:t xml:space="preserve"> </w:t>
      </w:r>
      <w:proofErr w:type="spellStart"/>
      <w:r w:rsidRPr="005A520B">
        <w:rPr>
          <w:rFonts w:ascii="Times New Roman" w:hAnsi="Times New Roman" w:cs="Times New Roman"/>
          <w:sz w:val="24"/>
          <w:szCs w:val="24"/>
        </w:rPr>
        <w:t>Arlappa</w:t>
      </w:r>
      <w:proofErr w:type="spellEnd"/>
      <w:r w:rsidRPr="005A520B">
        <w:rPr>
          <w:rFonts w:ascii="Times New Roman" w:hAnsi="Times New Roman" w:cs="Times New Roman"/>
          <w:sz w:val="24"/>
          <w:szCs w:val="24"/>
        </w:rPr>
        <w:t xml:space="preserve">, </w:t>
      </w:r>
      <w:proofErr w:type="spellStart"/>
      <w:r w:rsidRPr="005A520B">
        <w:rPr>
          <w:rFonts w:ascii="Times New Roman" w:hAnsi="Times New Roman" w:cs="Times New Roman"/>
          <w:sz w:val="24"/>
          <w:szCs w:val="24"/>
        </w:rPr>
        <w:t>Indrapal</w:t>
      </w:r>
      <w:proofErr w:type="spellEnd"/>
      <w:r w:rsidRPr="005A520B">
        <w:rPr>
          <w:rFonts w:ascii="Times New Roman" w:hAnsi="Times New Roman" w:cs="Times New Roman"/>
          <w:sz w:val="24"/>
          <w:szCs w:val="24"/>
        </w:rPr>
        <w:t xml:space="preserve"> I </w:t>
      </w:r>
      <w:proofErr w:type="spellStart"/>
      <w:r w:rsidRPr="005A520B">
        <w:rPr>
          <w:rFonts w:ascii="Times New Roman" w:hAnsi="Times New Roman" w:cs="Times New Roman"/>
          <w:sz w:val="24"/>
          <w:szCs w:val="24"/>
        </w:rPr>
        <w:t>Meshram</w:t>
      </w:r>
      <w:proofErr w:type="spellEnd"/>
      <w:r w:rsidRPr="005A520B">
        <w:rPr>
          <w:rFonts w:ascii="Times New Roman" w:hAnsi="Times New Roman" w:cs="Times New Roman"/>
          <w:sz w:val="24"/>
          <w:szCs w:val="24"/>
        </w:rPr>
        <w:t xml:space="preserve">, </w:t>
      </w:r>
      <w:proofErr w:type="spellStart"/>
      <w:r w:rsidRPr="005A520B">
        <w:rPr>
          <w:rFonts w:ascii="Times New Roman" w:hAnsi="Times New Roman" w:cs="Times New Roman"/>
          <w:sz w:val="24"/>
          <w:szCs w:val="24"/>
        </w:rPr>
        <w:t>Nagalla</w:t>
      </w:r>
      <w:proofErr w:type="spellEnd"/>
      <w:r w:rsidRPr="005A520B">
        <w:rPr>
          <w:rFonts w:ascii="Times New Roman" w:hAnsi="Times New Roman" w:cs="Times New Roman"/>
          <w:sz w:val="24"/>
          <w:szCs w:val="24"/>
        </w:rPr>
        <w:t xml:space="preserve"> </w:t>
      </w:r>
      <w:proofErr w:type="spellStart"/>
      <w:r w:rsidRPr="005A520B">
        <w:rPr>
          <w:rFonts w:ascii="Times New Roman" w:hAnsi="Times New Roman" w:cs="Times New Roman"/>
          <w:sz w:val="24"/>
          <w:szCs w:val="24"/>
        </w:rPr>
        <w:t>Balakrishna</w:t>
      </w:r>
      <w:proofErr w:type="spellEnd"/>
      <w:r w:rsidRPr="005A520B">
        <w:rPr>
          <w:rFonts w:ascii="Times New Roman" w:hAnsi="Times New Roman" w:cs="Times New Roman"/>
          <w:sz w:val="24"/>
          <w:szCs w:val="24"/>
        </w:rPr>
        <w:t xml:space="preserve">, </w:t>
      </w:r>
      <w:proofErr w:type="spellStart"/>
      <w:r w:rsidRPr="005A520B">
        <w:rPr>
          <w:rFonts w:ascii="Times New Roman" w:hAnsi="Times New Roman" w:cs="Times New Roman"/>
          <w:sz w:val="24"/>
          <w:szCs w:val="24"/>
        </w:rPr>
        <w:t>Rachkula</w:t>
      </w:r>
      <w:proofErr w:type="spellEnd"/>
      <w:r w:rsidRPr="005A520B">
        <w:rPr>
          <w:rFonts w:ascii="Times New Roman" w:hAnsi="Times New Roman" w:cs="Times New Roman"/>
          <w:sz w:val="24"/>
          <w:szCs w:val="24"/>
        </w:rPr>
        <w:t xml:space="preserve"> </w:t>
      </w:r>
      <w:proofErr w:type="spellStart"/>
      <w:r w:rsidRPr="005A520B">
        <w:rPr>
          <w:rFonts w:ascii="Times New Roman" w:hAnsi="Times New Roman" w:cs="Times New Roman"/>
          <w:sz w:val="24"/>
          <w:szCs w:val="24"/>
        </w:rPr>
        <w:t>Harikumar</w:t>
      </w:r>
      <w:proofErr w:type="spellEnd"/>
      <w:r w:rsidRPr="005A520B">
        <w:rPr>
          <w:rFonts w:ascii="Times New Roman" w:hAnsi="Times New Roman" w:cs="Times New Roman"/>
          <w:sz w:val="24"/>
          <w:szCs w:val="24"/>
        </w:rPr>
        <w:t xml:space="preserve">, </w:t>
      </w:r>
      <w:proofErr w:type="spellStart"/>
      <w:r w:rsidRPr="005A520B">
        <w:rPr>
          <w:rFonts w:ascii="Times New Roman" w:hAnsi="Times New Roman" w:cs="Times New Roman"/>
          <w:sz w:val="24"/>
          <w:szCs w:val="24"/>
        </w:rPr>
        <w:t>Kodavanti</w:t>
      </w:r>
      <w:proofErr w:type="spellEnd"/>
      <w:r w:rsidRPr="005A520B">
        <w:rPr>
          <w:rFonts w:ascii="Times New Roman" w:hAnsi="Times New Roman" w:cs="Times New Roman"/>
          <w:sz w:val="24"/>
          <w:szCs w:val="24"/>
        </w:rPr>
        <w:t xml:space="preserve"> </w:t>
      </w:r>
      <w:proofErr w:type="spellStart"/>
      <w:r w:rsidRPr="005A520B">
        <w:rPr>
          <w:rFonts w:ascii="Times New Roman" w:hAnsi="Times New Roman" w:cs="Times New Roman"/>
          <w:sz w:val="24"/>
          <w:szCs w:val="24"/>
        </w:rPr>
        <w:t>Mallikharjuna</w:t>
      </w:r>
      <w:proofErr w:type="spellEnd"/>
      <w:r w:rsidRPr="005A520B">
        <w:rPr>
          <w:rFonts w:ascii="Times New Roman" w:hAnsi="Times New Roman" w:cs="Times New Roman"/>
          <w:sz w:val="24"/>
          <w:szCs w:val="24"/>
        </w:rPr>
        <w:t xml:space="preserve"> Rao, </w:t>
      </w:r>
      <w:proofErr w:type="spellStart"/>
      <w:r w:rsidRPr="005A520B">
        <w:rPr>
          <w:rFonts w:ascii="Times New Roman" w:hAnsi="Times New Roman" w:cs="Times New Roman"/>
          <w:sz w:val="24"/>
          <w:szCs w:val="24"/>
        </w:rPr>
        <w:t>Avula</w:t>
      </w:r>
      <w:proofErr w:type="spellEnd"/>
      <w:r w:rsidRPr="005A520B">
        <w:rPr>
          <w:rFonts w:ascii="Times New Roman" w:hAnsi="Times New Roman" w:cs="Times New Roman"/>
          <w:sz w:val="24"/>
          <w:szCs w:val="24"/>
        </w:rPr>
        <w:t xml:space="preserve"> </w:t>
      </w:r>
      <w:proofErr w:type="spellStart"/>
      <w:r w:rsidRPr="005A520B">
        <w:rPr>
          <w:rFonts w:ascii="Times New Roman" w:hAnsi="Times New Roman" w:cs="Times New Roman"/>
          <w:sz w:val="24"/>
          <w:szCs w:val="24"/>
        </w:rPr>
        <w:t>Laxmaiah</w:t>
      </w:r>
      <w:proofErr w:type="spellEnd"/>
      <w:r w:rsidRPr="005A520B">
        <w:rPr>
          <w:rFonts w:ascii="Times New Roman" w:hAnsi="Times New Roman" w:cs="Times New Roman"/>
          <w:sz w:val="24"/>
          <w:szCs w:val="24"/>
          <w:vertAlign w:val="superscript"/>
        </w:rPr>
        <w:t xml:space="preserve">(2014) </w:t>
      </w:r>
      <w:r w:rsidRPr="005A520B">
        <w:rPr>
          <w:rFonts w:ascii="Times New Roman" w:hAnsi="Times New Roman" w:cs="Times New Roman"/>
          <w:bCs/>
          <w:sz w:val="24"/>
          <w:szCs w:val="24"/>
        </w:rPr>
        <w:t xml:space="preserve">Prevalence of </w:t>
      </w:r>
      <w:proofErr w:type="spellStart"/>
      <w:r w:rsidRPr="005A520B">
        <w:rPr>
          <w:rFonts w:ascii="Times New Roman" w:hAnsi="Times New Roman" w:cs="Times New Roman"/>
          <w:bCs/>
          <w:sz w:val="24"/>
          <w:szCs w:val="24"/>
        </w:rPr>
        <w:t>anaemia</w:t>
      </w:r>
      <w:proofErr w:type="spellEnd"/>
      <w:r w:rsidRPr="005A520B">
        <w:rPr>
          <w:rFonts w:ascii="Times New Roman" w:hAnsi="Times New Roman" w:cs="Times New Roman"/>
          <w:bCs/>
          <w:sz w:val="24"/>
          <w:szCs w:val="24"/>
        </w:rPr>
        <w:t xml:space="preserve"> among different physiological groups in the rural areas of Maharashtra.</w:t>
      </w:r>
      <w:bookmarkStart w:id="0" w:name="page1"/>
      <w:bookmarkEnd w:id="0"/>
      <w:r w:rsidRPr="005A520B">
        <w:rPr>
          <w:rFonts w:ascii="Times New Roman" w:hAnsi="Times New Roman" w:cs="Times New Roman"/>
          <w:sz w:val="24"/>
          <w:szCs w:val="24"/>
        </w:rPr>
        <w:t xml:space="preserve"> INDIAN JOURNAL OF COMMUNITY HEALTH / VOL 26 / ISSUE NO 03 / JUL – SEP 2014</w:t>
      </w:r>
    </w:p>
    <w:p w14:paraId="7B0FC5C0" w14:textId="77777777" w:rsidR="001D7961" w:rsidRPr="005A520B" w:rsidRDefault="001D7961"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10. To study the status of </w:t>
      </w:r>
      <w:proofErr w:type="spellStart"/>
      <w:r w:rsidRPr="005A520B">
        <w:rPr>
          <w:rFonts w:ascii="Times New Roman" w:hAnsi="Times New Roman" w:cs="Times New Roman"/>
          <w:sz w:val="24"/>
          <w:szCs w:val="24"/>
        </w:rPr>
        <w:t>anaemia</w:t>
      </w:r>
      <w:proofErr w:type="spellEnd"/>
      <w:r w:rsidRPr="005A520B">
        <w:rPr>
          <w:rFonts w:ascii="Times New Roman" w:hAnsi="Times New Roman" w:cs="Times New Roman"/>
          <w:sz w:val="24"/>
          <w:szCs w:val="24"/>
        </w:rPr>
        <w:t xml:space="preserve"> in young female population of </w:t>
      </w:r>
      <w:proofErr w:type="spellStart"/>
      <w:r w:rsidRPr="005A520B">
        <w:rPr>
          <w:rFonts w:ascii="Times New Roman" w:hAnsi="Times New Roman" w:cs="Times New Roman"/>
          <w:sz w:val="24"/>
          <w:szCs w:val="24"/>
        </w:rPr>
        <w:t>aurangabad</w:t>
      </w:r>
      <w:proofErr w:type="spellEnd"/>
      <w:r w:rsidRPr="005A520B">
        <w:rPr>
          <w:rFonts w:ascii="Times New Roman" w:hAnsi="Times New Roman" w:cs="Times New Roman"/>
          <w:sz w:val="24"/>
          <w:szCs w:val="24"/>
        </w:rPr>
        <w:t xml:space="preserve"> region  </w:t>
      </w:r>
    </w:p>
    <w:p w14:paraId="27225DD9" w14:textId="77777777" w:rsidR="001D7961" w:rsidRPr="005A520B" w:rsidRDefault="001D7961"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Author (s): Priyanka Wankhade1, Prafulla Mane1, Kavita Atre1*, Rahul Mayee1 1SRM Clinical Research Services Pvt. Ltd. Aurangabad (MS)</w:t>
      </w:r>
    </w:p>
    <w:p w14:paraId="6C77147D" w14:textId="77777777" w:rsidR="001D7961" w:rsidRPr="005A520B" w:rsidRDefault="001D7961" w:rsidP="000B39E7">
      <w:pPr>
        <w:tabs>
          <w:tab w:val="left" w:pos="4410"/>
        </w:tabs>
        <w:spacing w:after="0" w:line="240" w:lineRule="auto"/>
        <w:jc w:val="both"/>
        <w:rPr>
          <w:rFonts w:ascii="Times New Roman" w:hAnsi="Times New Roman" w:cs="Times New Roman"/>
          <w:sz w:val="24"/>
          <w:szCs w:val="24"/>
        </w:rPr>
      </w:pPr>
      <w:r w:rsidRPr="005A520B">
        <w:rPr>
          <w:rFonts w:ascii="Times New Roman" w:hAnsi="Times New Roman" w:cs="Times New Roman"/>
          <w:sz w:val="24"/>
          <w:szCs w:val="24"/>
        </w:rPr>
        <w:t xml:space="preserve">11. </w:t>
      </w:r>
      <w:r w:rsidRPr="005A520B">
        <w:rPr>
          <w:rFonts w:ascii="Times New Roman" w:hAnsi="Times New Roman" w:cs="Times New Roman"/>
          <w:bCs/>
          <w:sz w:val="24"/>
          <w:szCs w:val="24"/>
        </w:rPr>
        <w:t>Kalaivani K.(2009).</w:t>
      </w:r>
      <w:r w:rsidRPr="005A520B">
        <w:rPr>
          <w:rFonts w:ascii="Times New Roman" w:hAnsi="Times New Roman" w:cs="Times New Roman"/>
          <w:b/>
          <w:bCs/>
          <w:sz w:val="24"/>
          <w:szCs w:val="24"/>
        </w:rPr>
        <w:t xml:space="preserve"> </w:t>
      </w:r>
      <w:r w:rsidRPr="005A520B">
        <w:rPr>
          <w:rFonts w:ascii="Times New Roman" w:hAnsi="Times New Roman" w:cs="Times New Roman"/>
          <w:sz w:val="24"/>
          <w:szCs w:val="24"/>
        </w:rPr>
        <w:t xml:space="preserve">Prevalence &amp; consequences of </w:t>
      </w:r>
      <w:proofErr w:type="spellStart"/>
      <w:r w:rsidRPr="005A520B">
        <w:rPr>
          <w:rFonts w:ascii="Times New Roman" w:hAnsi="Times New Roman" w:cs="Times New Roman"/>
          <w:sz w:val="24"/>
          <w:szCs w:val="24"/>
        </w:rPr>
        <w:t>anaemia</w:t>
      </w:r>
      <w:proofErr w:type="spellEnd"/>
      <w:r w:rsidRPr="005A520B">
        <w:rPr>
          <w:rFonts w:ascii="Times New Roman" w:hAnsi="Times New Roman" w:cs="Times New Roman"/>
          <w:sz w:val="24"/>
          <w:szCs w:val="24"/>
        </w:rPr>
        <w:t xml:space="preserve"> in </w:t>
      </w:r>
      <w:proofErr w:type="spellStart"/>
      <w:r w:rsidRPr="005A520B">
        <w:rPr>
          <w:rFonts w:ascii="Times New Roman" w:hAnsi="Times New Roman" w:cs="Times New Roman"/>
          <w:sz w:val="24"/>
          <w:szCs w:val="24"/>
        </w:rPr>
        <w:t>pregnancy.</w:t>
      </w:r>
      <w:r w:rsidRPr="005A520B">
        <w:rPr>
          <w:rFonts w:ascii="Times New Roman" w:hAnsi="Times New Roman" w:cs="Times New Roman"/>
          <w:iCs/>
          <w:sz w:val="24"/>
          <w:szCs w:val="24"/>
        </w:rPr>
        <w:t>Indian</w:t>
      </w:r>
      <w:proofErr w:type="spellEnd"/>
      <w:r w:rsidRPr="005A520B">
        <w:rPr>
          <w:rFonts w:ascii="Times New Roman" w:hAnsi="Times New Roman" w:cs="Times New Roman"/>
          <w:iCs/>
          <w:sz w:val="24"/>
          <w:szCs w:val="24"/>
        </w:rPr>
        <w:t xml:space="preserve"> Journal Med Res,</w:t>
      </w:r>
      <w:r w:rsidRPr="005A520B">
        <w:rPr>
          <w:rFonts w:ascii="Times New Roman" w:hAnsi="Times New Roman" w:cs="Times New Roman"/>
          <w:i/>
          <w:iCs/>
          <w:sz w:val="24"/>
          <w:szCs w:val="24"/>
        </w:rPr>
        <w:t xml:space="preserve"> </w:t>
      </w:r>
      <w:r w:rsidRPr="005A520B">
        <w:rPr>
          <w:rFonts w:ascii="Times New Roman" w:hAnsi="Times New Roman" w:cs="Times New Roman"/>
          <w:bCs/>
          <w:sz w:val="24"/>
          <w:szCs w:val="24"/>
        </w:rPr>
        <w:t>130</w:t>
      </w:r>
      <w:r w:rsidRPr="005A520B">
        <w:rPr>
          <w:rFonts w:ascii="Times New Roman" w:hAnsi="Times New Roman" w:cs="Times New Roman"/>
          <w:sz w:val="24"/>
          <w:szCs w:val="24"/>
        </w:rPr>
        <w:t>(5), 627-33.</w:t>
      </w:r>
    </w:p>
    <w:p w14:paraId="2F59E444" w14:textId="77777777" w:rsidR="00CD7B0C" w:rsidRPr="004E30D4" w:rsidRDefault="00CD7B0C" w:rsidP="000B39E7">
      <w:pPr>
        <w:tabs>
          <w:tab w:val="left" w:pos="4410"/>
        </w:tabs>
        <w:spacing w:after="0" w:line="240" w:lineRule="auto"/>
        <w:jc w:val="center"/>
        <w:rPr>
          <w:rFonts w:ascii="Times New Roman" w:hAnsi="Times New Roman" w:cs="Times New Roman"/>
          <w:sz w:val="26"/>
          <w:szCs w:val="26"/>
        </w:rPr>
      </w:pPr>
    </w:p>
    <w:sectPr w:rsidR="00CD7B0C" w:rsidRPr="004E30D4" w:rsidSect="0023521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EA92F" w14:textId="77777777" w:rsidR="00395AED" w:rsidRDefault="00395AED" w:rsidP="007A400B">
      <w:pPr>
        <w:spacing w:after="0" w:line="240" w:lineRule="auto"/>
      </w:pPr>
      <w:r>
        <w:separator/>
      </w:r>
    </w:p>
  </w:endnote>
  <w:endnote w:type="continuationSeparator" w:id="0">
    <w:p w14:paraId="2B9B0854" w14:textId="77777777" w:rsidR="00395AED" w:rsidRDefault="00395AED" w:rsidP="007A4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7509330"/>
      <w:docPartObj>
        <w:docPartGallery w:val="Page Numbers (Bottom of Page)"/>
        <w:docPartUnique/>
      </w:docPartObj>
    </w:sdtPr>
    <w:sdtEndPr/>
    <w:sdtContent>
      <w:p w14:paraId="478BA663" w14:textId="77777777" w:rsidR="00EB7F4A" w:rsidRDefault="00EB7F4A">
        <w:pPr>
          <w:pStyle w:val="Footer"/>
          <w:jc w:val="right"/>
        </w:pPr>
        <w:r>
          <w:t xml:space="preserve">Page | </w:t>
        </w:r>
        <w:r w:rsidR="00383B90">
          <w:fldChar w:fldCharType="begin"/>
        </w:r>
        <w:r w:rsidR="00383B90">
          <w:instrText xml:space="preserve"> PAGE   \* MERGEFORMAT </w:instrText>
        </w:r>
        <w:r w:rsidR="00383B90">
          <w:fldChar w:fldCharType="separate"/>
        </w:r>
        <w:r w:rsidR="005A520B">
          <w:rPr>
            <w:noProof/>
          </w:rPr>
          <w:t>1</w:t>
        </w:r>
        <w:r w:rsidR="00383B90">
          <w:rPr>
            <w:noProof/>
          </w:rPr>
          <w:fldChar w:fldCharType="end"/>
        </w:r>
        <w:r>
          <w:t xml:space="preserve"> </w:t>
        </w:r>
      </w:p>
    </w:sdtContent>
  </w:sdt>
  <w:p w14:paraId="537AF137" w14:textId="77777777" w:rsidR="00EB7F4A" w:rsidRDefault="00EB7F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58592" w14:textId="77777777" w:rsidR="00395AED" w:rsidRDefault="00395AED" w:rsidP="007A400B">
      <w:pPr>
        <w:spacing w:after="0" w:line="240" w:lineRule="auto"/>
      </w:pPr>
      <w:r>
        <w:separator/>
      </w:r>
    </w:p>
  </w:footnote>
  <w:footnote w:type="continuationSeparator" w:id="0">
    <w:p w14:paraId="7BB736BF" w14:textId="77777777" w:rsidR="00395AED" w:rsidRDefault="00395AED" w:rsidP="007A40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24E1"/>
    <w:multiLevelType w:val="hybridMultilevel"/>
    <w:tmpl w:val="0BA0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9170F"/>
    <w:multiLevelType w:val="hybridMultilevel"/>
    <w:tmpl w:val="D8B66B1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8B11CAC"/>
    <w:multiLevelType w:val="hybridMultilevel"/>
    <w:tmpl w:val="3998D1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8012E4"/>
    <w:multiLevelType w:val="hybridMultilevel"/>
    <w:tmpl w:val="0DC815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2E03D9A"/>
    <w:multiLevelType w:val="multilevel"/>
    <w:tmpl w:val="08CE039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F1051BA"/>
    <w:multiLevelType w:val="hybridMultilevel"/>
    <w:tmpl w:val="1E446BB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6891074"/>
    <w:multiLevelType w:val="hybridMultilevel"/>
    <w:tmpl w:val="4DD07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6CD3E6C"/>
    <w:multiLevelType w:val="multilevel"/>
    <w:tmpl w:val="CB76F9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03405E"/>
    <w:multiLevelType w:val="hybridMultilevel"/>
    <w:tmpl w:val="16F658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96B2008"/>
    <w:multiLevelType w:val="multilevel"/>
    <w:tmpl w:val="1110102E"/>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F396439"/>
    <w:multiLevelType w:val="hybridMultilevel"/>
    <w:tmpl w:val="EECC93D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6C27167"/>
    <w:multiLevelType w:val="multilevel"/>
    <w:tmpl w:val="BBCCF600"/>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82450F"/>
    <w:multiLevelType w:val="hybridMultilevel"/>
    <w:tmpl w:val="298E88D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EEA55F2"/>
    <w:multiLevelType w:val="hybridMultilevel"/>
    <w:tmpl w:val="B44098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E2632"/>
    <w:multiLevelType w:val="hybridMultilevel"/>
    <w:tmpl w:val="141E3F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1B7392E"/>
    <w:multiLevelType w:val="hybridMultilevel"/>
    <w:tmpl w:val="8D8A82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7583D3C"/>
    <w:multiLevelType w:val="hybridMultilevel"/>
    <w:tmpl w:val="DD6034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837279C"/>
    <w:multiLevelType w:val="hybridMultilevel"/>
    <w:tmpl w:val="821C153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FB76DAA"/>
    <w:multiLevelType w:val="hybridMultilevel"/>
    <w:tmpl w:val="E5ACB22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54DA04CB"/>
    <w:multiLevelType w:val="multilevel"/>
    <w:tmpl w:val="2D36C85C"/>
    <w:lvl w:ilvl="0">
      <w:start w:val="1"/>
      <w:numFmt w:val="decimal"/>
      <w:lvlText w:val="%1."/>
      <w:lvlJc w:val="left"/>
      <w:pPr>
        <w:ind w:left="720" w:hanging="360"/>
      </w:p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55D928D8"/>
    <w:multiLevelType w:val="hybridMultilevel"/>
    <w:tmpl w:val="986869D8"/>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61944C2"/>
    <w:multiLevelType w:val="hybridMultilevel"/>
    <w:tmpl w:val="AD8663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6D573AA"/>
    <w:multiLevelType w:val="hybridMultilevel"/>
    <w:tmpl w:val="FEA4777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B087BF7"/>
    <w:multiLevelType w:val="hybridMultilevel"/>
    <w:tmpl w:val="406A8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D96965"/>
    <w:multiLevelType w:val="hybridMultilevel"/>
    <w:tmpl w:val="0F1C0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FD6CCD"/>
    <w:multiLevelType w:val="multilevel"/>
    <w:tmpl w:val="9BDA75A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1B10583"/>
    <w:multiLevelType w:val="hybridMultilevel"/>
    <w:tmpl w:val="A1E2E50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236705A"/>
    <w:multiLevelType w:val="multilevel"/>
    <w:tmpl w:val="2C5881E2"/>
    <w:lvl w:ilvl="0">
      <w:start w:val="3"/>
      <w:numFmt w:val="decimal"/>
      <w:lvlText w:val="%1"/>
      <w:lvlJc w:val="left"/>
      <w:pPr>
        <w:ind w:left="360" w:hanging="360"/>
      </w:pPr>
    </w:lvl>
    <w:lvl w:ilvl="1">
      <w:start w:val="3"/>
      <w:numFmt w:val="decimal"/>
      <w:lvlText w:val="%1.%2"/>
      <w:lvlJc w:val="left"/>
      <w:pPr>
        <w:ind w:left="825" w:hanging="360"/>
      </w:pPr>
      <w:rPr>
        <w:b/>
      </w:rPr>
    </w:lvl>
    <w:lvl w:ilvl="2">
      <w:start w:val="1"/>
      <w:numFmt w:val="decimal"/>
      <w:lvlText w:val="%1.%2.%3"/>
      <w:lvlJc w:val="left"/>
      <w:pPr>
        <w:ind w:left="1650" w:hanging="720"/>
      </w:pPr>
    </w:lvl>
    <w:lvl w:ilvl="3">
      <w:start w:val="1"/>
      <w:numFmt w:val="decimal"/>
      <w:lvlText w:val="%1.%2.%3.%4"/>
      <w:lvlJc w:val="left"/>
      <w:pPr>
        <w:ind w:left="2115" w:hanging="720"/>
      </w:pPr>
    </w:lvl>
    <w:lvl w:ilvl="4">
      <w:start w:val="1"/>
      <w:numFmt w:val="decimal"/>
      <w:lvlText w:val="%1.%2.%3.%4.%5"/>
      <w:lvlJc w:val="left"/>
      <w:pPr>
        <w:ind w:left="2940" w:hanging="1080"/>
      </w:pPr>
    </w:lvl>
    <w:lvl w:ilvl="5">
      <w:start w:val="1"/>
      <w:numFmt w:val="decimal"/>
      <w:lvlText w:val="%1.%2.%3.%4.%5.%6"/>
      <w:lvlJc w:val="left"/>
      <w:pPr>
        <w:ind w:left="3405" w:hanging="1080"/>
      </w:pPr>
    </w:lvl>
    <w:lvl w:ilvl="6">
      <w:start w:val="1"/>
      <w:numFmt w:val="decimal"/>
      <w:lvlText w:val="%1.%2.%3.%4.%5.%6.%7"/>
      <w:lvlJc w:val="left"/>
      <w:pPr>
        <w:ind w:left="4230" w:hanging="1440"/>
      </w:pPr>
    </w:lvl>
    <w:lvl w:ilvl="7">
      <w:start w:val="1"/>
      <w:numFmt w:val="decimal"/>
      <w:lvlText w:val="%1.%2.%3.%4.%5.%6.%7.%8"/>
      <w:lvlJc w:val="left"/>
      <w:pPr>
        <w:ind w:left="4695" w:hanging="1440"/>
      </w:pPr>
    </w:lvl>
    <w:lvl w:ilvl="8">
      <w:start w:val="1"/>
      <w:numFmt w:val="decimal"/>
      <w:lvlText w:val="%1.%2.%3.%4.%5.%6.%7.%8.%9"/>
      <w:lvlJc w:val="left"/>
      <w:pPr>
        <w:ind w:left="5520" w:hanging="1800"/>
      </w:pPr>
    </w:lvl>
  </w:abstractNum>
  <w:abstractNum w:abstractNumId="28" w15:restartNumberingAfterBreak="0">
    <w:nsid w:val="63A32BA5"/>
    <w:multiLevelType w:val="hybridMultilevel"/>
    <w:tmpl w:val="04FA38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7E5509"/>
    <w:multiLevelType w:val="hybridMultilevel"/>
    <w:tmpl w:val="E18C4AE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93B4D8C"/>
    <w:multiLevelType w:val="hybridMultilevel"/>
    <w:tmpl w:val="4CB4F46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92746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785355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1457488">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422822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6292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61651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7139533">
    <w:abstractNumId w:val="2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723199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235441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2185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75135112">
    <w:abstractNumId w:val="1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0775127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987558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12122637">
    <w:abstractNumId w:val="18"/>
  </w:num>
  <w:num w:numId="15" w16cid:durableId="284434905">
    <w:abstractNumId w:val="20"/>
  </w:num>
  <w:num w:numId="16" w16cid:durableId="2084375286">
    <w:abstractNumId w:val="6"/>
  </w:num>
  <w:num w:numId="17" w16cid:durableId="887033480">
    <w:abstractNumId w:val="12"/>
  </w:num>
  <w:num w:numId="18" w16cid:durableId="526480421">
    <w:abstractNumId w:val="29"/>
  </w:num>
  <w:num w:numId="19" w16cid:durableId="2101485933">
    <w:abstractNumId w:val="25"/>
  </w:num>
  <w:num w:numId="20" w16cid:durableId="1839496914">
    <w:abstractNumId w:val="9"/>
  </w:num>
  <w:num w:numId="21" w16cid:durableId="1835338383">
    <w:abstractNumId w:val="15"/>
  </w:num>
  <w:num w:numId="22" w16cid:durableId="641694826">
    <w:abstractNumId w:val="5"/>
  </w:num>
  <w:num w:numId="23" w16cid:durableId="822281884">
    <w:abstractNumId w:val="8"/>
  </w:num>
  <w:num w:numId="24" w16cid:durableId="203832477">
    <w:abstractNumId w:val="27"/>
  </w:num>
  <w:num w:numId="25" w16cid:durableId="508184048">
    <w:abstractNumId w:val="3"/>
  </w:num>
  <w:num w:numId="26" w16cid:durableId="902368710">
    <w:abstractNumId w:val="24"/>
  </w:num>
  <w:num w:numId="27" w16cid:durableId="2038502319">
    <w:abstractNumId w:val="1"/>
  </w:num>
  <w:num w:numId="28" w16cid:durableId="275063642">
    <w:abstractNumId w:val="10"/>
  </w:num>
  <w:num w:numId="29" w16cid:durableId="1365248678">
    <w:abstractNumId w:val="26"/>
  </w:num>
  <w:num w:numId="30" w16cid:durableId="757404397">
    <w:abstractNumId w:val="28"/>
  </w:num>
  <w:num w:numId="31" w16cid:durableId="23794929">
    <w:abstractNumId w:val="16"/>
  </w:num>
  <w:num w:numId="32" w16cid:durableId="1391809980">
    <w:abstractNumId w:val="14"/>
  </w:num>
  <w:num w:numId="33" w16cid:durableId="1955939311">
    <w:abstractNumId w:val="13"/>
  </w:num>
  <w:num w:numId="34" w16cid:durableId="1113283204">
    <w:abstractNumId w:val="21"/>
  </w:num>
  <w:num w:numId="35" w16cid:durableId="1526093555">
    <w:abstractNumId w:val="30"/>
  </w:num>
  <w:num w:numId="36" w16cid:durableId="791898857">
    <w:abstractNumId w:val="22"/>
  </w:num>
  <w:num w:numId="37" w16cid:durableId="1915242541">
    <w:abstractNumId w:val="23"/>
  </w:num>
  <w:num w:numId="38" w16cid:durableId="416286625">
    <w:abstractNumId w:val="7"/>
  </w:num>
  <w:num w:numId="39" w16cid:durableId="1225607500">
    <w:abstractNumId w:val="4"/>
  </w:num>
  <w:num w:numId="40" w16cid:durableId="1389721188">
    <w:abstractNumId w:val="11"/>
  </w:num>
  <w:num w:numId="41" w16cid:durableId="1320502947">
    <w:abstractNumId w:val="2"/>
  </w:num>
  <w:num w:numId="42" w16cid:durableId="1152913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7A3"/>
    <w:rsid w:val="00005866"/>
    <w:rsid w:val="00071A14"/>
    <w:rsid w:val="000A47A3"/>
    <w:rsid w:val="000B39E7"/>
    <w:rsid w:val="0019424E"/>
    <w:rsid w:val="001B4C65"/>
    <w:rsid w:val="001D7961"/>
    <w:rsid w:val="0023521E"/>
    <w:rsid w:val="00267BD8"/>
    <w:rsid w:val="00286824"/>
    <w:rsid w:val="002C4B16"/>
    <w:rsid w:val="002E3B26"/>
    <w:rsid w:val="002F286F"/>
    <w:rsid w:val="00383B90"/>
    <w:rsid w:val="00395AED"/>
    <w:rsid w:val="003F0997"/>
    <w:rsid w:val="004A5FC7"/>
    <w:rsid w:val="004D1034"/>
    <w:rsid w:val="004E30D4"/>
    <w:rsid w:val="004F2C61"/>
    <w:rsid w:val="004F4E4F"/>
    <w:rsid w:val="005A520B"/>
    <w:rsid w:val="005A75F8"/>
    <w:rsid w:val="00616058"/>
    <w:rsid w:val="006356AB"/>
    <w:rsid w:val="006612BB"/>
    <w:rsid w:val="006C35D3"/>
    <w:rsid w:val="007071EC"/>
    <w:rsid w:val="007330C5"/>
    <w:rsid w:val="0077204E"/>
    <w:rsid w:val="00785DDA"/>
    <w:rsid w:val="007A400B"/>
    <w:rsid w:val="0093392D"/>
    <w:rsid w:val="00A3775B"/>
    <w:rsid w:val="00A73E32"/>
    <w:rsid w:val="00A818AF"/>
    <w:rsid w:val="00A94A35"/>
    <w:rsid w:val="00AA67C4"/>
    <w:rsid w:val="00AE76E6"/>
    <w:rsid w:val="00BE2F5B"/>
    <w:rsid w:val="00CD42F8"/>
    <w:rsid w:val="00CD7B0C"/>
    <w:rsid w:val="00CF2C51"/>
    <w:rsid w:val="00D732A6"/>
    <w:rsid w:val="00D74640"/>
    <w:rsid w:val="00E37D57"/>
    <w:rsid w:val="00E64C50"/>
    <w:rsid w:val="00E82138"/>
    <w:rsid w:val="00EB7F4A"/>
    <w:rsid w:val="00F80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E0FE3"/>
  <w15:docId w15:val="{2FE95C0A-7850-FF45-888E-89F632DD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B7F4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7A3"/>
    <w:rPr>
      <w:color w:val="0000FF" w:themeColor="hyperlink"/>
      <w:u w:val="single"/>
    </w:rPr>
  </w:style>
  <w:style w:type="paragraph" w:styleId="NormalWeb">
    <w:name w:val="Normal (Web)"/>
    <w:basedOn w:val="Normal"/>
    <w:uiPriority w:val="99"/>
    <w:unhideWhenUsed/>
    <w:rsid w:val="000A47A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0A47A3"/>
    <w:pPr>
      <w:spacing w:after="0" w:line="240" w:lineRule="auto"/>
    </w:pPr>
  </w:style>
  <w:style w:type="paragraph" w:styleId="ListParagraph">
    <w:name w:val="List Paragraph"/>
    <w:basedOn w:val="Normal"/>
    <w:uiPriority w:val="34"/>
    <w:qFormat/>
    <w:rsid w:val="000A47A3"/>
    <w:pPr>
      <w:ind w:left="720"/>
      <w:contextualSpacing/>
    </w:pPr>
  </w:style>
  <w:style w:type="character" w:customStyle="1" w:styleId="citation">
    <w:name w:val="citation"/>
    <w:basedOn w:val="DefaultParagraphFont"/>
    <w:rsid w:val="000A47A3"/>
  </w:style>
  <w:style w:type="character" w:customStyle="1" w:styleId="apple-converted-space">
    <w:name w:val="apple-converted-space"/>
    <w:basedOn w:val="DefaultParagraphFont"/>
    <w:rsid w:val="000A47A3"/>
  </w:style>
  <w:style w:type="character" w:customStyle="1" w:styleId="e28o8y">
    <w:name w:val="e28o8y"/>
    <w:basedOn w:val="DefaultParagraphFont"/>
    <w:rsid w:val="000A47A3"/>
  </w:style>
  <w:style w:type="character" w:styleId="Emphasis">
    <w:name w:val="Emphasis"/>
    <w:basedOn w:val="DefaultParagraphFont"/>
    <w:uiPriority w:val="20"/>
    <w:qFormat/>
    <w:rsid w:val="000A47A3"/>
    <w:rPr>
      <w:i/>
      <w:iCs/>
    </w:rPr>
  </w:style>
  <w:style w:type="paragraph" w:styleId="BalloonText">
    <w:name w:val="Balloon Text"/>
    <w:basedOn w:val="Normal"/>
    <w:link w:val="BalloonTextChar"/>
    <w:uiPriority w:val="99"/>
    <w:semiHidden/>
    <w:unhideWhenUsed/>
    <w:rsid w:val="000A4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7A3"/>
    <w:rPr>
      <w:rFonts w:ascii="Tahoma" w:eastAsiaTheme="minorEastAsia" w:hAnsi="Tahoma" w:cs="Tahoma"/>
      <w:sz w:val="16"/>
      <w:szCs w:val="16"/>
    </w:rPr>
  </w:style>
  <w:style w:type="character" w:customStyle="1" w:styleId="Heading3Char">
    <w:name w:val="Heading 3 Char"/>
    <w:basedOn w:val="DefaultParagraphFont"/>
    <w:link w:val="Heading3"/>
    <w:uiPriority w:val="9"/>
    <w:rsid w:val="00EB7F4A"/>
    <w:rPr>
      <w:rFonts w:asciiTheme="majorHAnsi" w:eastAsiaTheme="majorEastAsia" w:hAnsiTheme="majorHAnsi" w:cstheme="majorBidi"/>
      <w:b/>
      <w:bCs/>
      <w:color w:val="4F81BD" w:themeColor="accent1"/>
    </w:rPr>
  </w:style>
  <w:style w:type="paragraph" w:styleId="BodyText">
    <w:name w:val="Body Text"/>
    <w:basedOn w:val="Normal"/>
    <w:link w:val="BodyTextChar"/>
    <w:rsid w:val="00EB7F4A"/>
    <w:pPr>
      <w:spacing w:after="0" w:line="480" w:lineRule="auto"/>
      <w:jc w:val="both"/>
    </w:pPr>
    <w:rPr>
      <w:rFonts w:ascii="Times New Roman" w:eastAsia="Times New Roman" w:hAnsi="Times New Roman" w:cs="Times New Roman"/>
      <w:b/>
      <w:sz w:val="24"/>
      <w:szCs w:val="20"/>
    </w:rPr>
  </w:style>
  <w:style w:type="character" w:customStyle="1" w:styleId="BodyTextChar">
    <w:name w:val="Body Text Char"/>
    <w:basedOn w:val="DefaultParagraphFont"/>
    <w:link w:val="BodyText"/>
    <w:rsid w:val="00EB7F4A"/>
    <w:rPr>
      <w:rFonts w:ascii="Times New Roman" w:eastAsia="Times New Roman" w:hAnsi="Times New Roman" w:cs="Times New Roman"/>
      <w:b/>
      <w:sz w:val="24"/>
      <w:szCs w:val="20"/>
    </w:rPr>
  </w:style>
  <w:style w:type="table" w:styleId="TableGrid">
    <w:name w:val="Table Grid"/>
    <w:basedOn w:val="TableNormal"/>
    <w:uiPriority w:val="59"/>
    <w:rsid w:val="00EB7F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EB7F4A"/>
    <w:rPr>
      <w:b/>
      <w:bCs/>
    </w:rPr>
  </w:style>
  <w:style w:type="paragraph" w:customStyle="1" w:styleId="Default">
    <w:name w:val="Default"/>
    <w:rsid w:val="00EB7F4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EB7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F4A"/>
    <w:rPr>
      <w:rFonts w:eastAsiaTheme="minorEastAsia"/>
    </w:rPr>
  </w:style>
  <w:style w:type="paragraph" w:styleId="Footer">
    <w:name w:val="footer"/>
    <w:basedOn w:val="Normal"/>
    <w:link w:val="FooterChar"/>
    <w:uiPriority w:val="99"/>
    <w:unhideWhenUsed/>
    <w:rsid w:val="00EB7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F4A"/>
    <w:rPr>
      <w:rFonts w:eastAsiaTheme="minorEastAsia"/>
    </w:rPr>
  </w:style>
  <w:style w:type="character" w:customStyle="1" w:styleId="NoSpacingChar">
    <w:name w:val="No Spacing Char"/>
    <w:basedOn w:val="DefaultParagraphFont"/>
    <w:link w:val="NoSpacing"/>
    <w:uiPriority w:val="1"/>
    <w:rsid w:val="00EB7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1975">
      <w:bodyDiv w:val="1"/>
      <w:marLeft w:val="0"/>
      <w:marRight w:val="0"/>
      <w:marTop w:val="0"/>
      <w:marBottom w:val="0"/>
      <w:divBdr>
        <w:top w:val="none" w:sz="0" w:space="0" w:color="auto"/>
        <w:left w:val="none" w:sz="0" w:space="0" w:color="auto"/>
        <w:bottom w:val="none" w:sz="0" w:space="0" w:color="auto"/>
        <w:right w:val="none" w:sz="0" w:space="0" w:color="auto"/>
      </w:divBdr>
      <w:divsChild>
        <w:div w:id="182942833">
          <w:marLeft w:val="0"/>
          <w:marRight w:val="0"/>
          <w:marTop w:val="0"/>
          <w:marBottom w:val="0"/>
          <w:divBdr>
            <w:top w:val="none" w:sz="0" w:space="0" w:color="auto"/>
            <w:left w:val="none" w:sz="0" w:space="0" w:color="auto"/>
            <w:bottom w:val="none" w:sz="0" w:space="0" w:color="auto"/>
            <w:right w:val="none" w:sz="0" w:space="0" w:color="auto"/>
          </w:divBdr>
        </w:div>
        <w:div w:id="836531573">
          <w:marLeft w:val="0"/>
          <w:marRight w:val="0"/>
          <w:marTop w:val="0"/>
          <w:marBottom w:val="0"/>
          <w:divBdr>
            <w:top w:val="none" w:sz="0" w:space="0" w:color="auto"/>
            <w:left w:val="none" w:sz="0" w:space="0" w:color="auto"/>
            <w:bottom w:val="none" w:sz="0" w:space="0" w:color="auto"/>
            <w:right w:val="none" w:sz="0" w:space="0" w:color="auto"/>
          </w:divBdr>
        </w:div>
        <w:div w:id="998458080">
          <w:marLeft w:val="0"/>
          <w:marRight w:val="0"/>
          <w:marTop w:val="0"/>
          <w:marBottom w:val="0"/>
          <w:divBdr>
            <w:top w:val="none" w:sz="0" w:space="0" w:color="auto"/>
            <w:left w:val="none" w:sz="0" w:space="0" w:color="auto"/>
            <w:bottom w:val="none" w:sz="0" w:space="0" w:color="auto"/>
            <w:right w:val="none" w:sz="0" w:space="0" w:color="auto"/>
          </w:divBdr>
        </w:div>
        <w:div w:id="978417344">
          <w:marLeft w:val="0"/>
          <w:marRight w:val="0"/>
          <w:marTop w:val="0"/>
          <w:marBottom w:val="0"/>
          <w:divBdr>
            <w:top w:val="none" w:sz="0" w:space="0" w:color="auto"/>
            <w:left w:val="none" w:sz="0" w:space="0" w:color="auto"/>
            <w:bottom w:val="none" w:sz="0" w:space="0" w:color="auto"/>
            <w:right w:val="none" w:sz="0" w:space="0" w:color="auto"/>
          </w:divBdr>
        </w:div>
        <w:div w:id="1213036670">
          <w:marLeft w:val="0"/>
          <w:marRight w:val="0"/>
          <w:marTop w:val="0"/>
          <w:marBottom w:val="0"/>
          <w:divBdr>
            <w:top w:val="none" w:sz="0" w:space="0" w:color="auto"/>
            <w:left w:val="none" w:sz="0" w:space="0" w:color="auto"/>
            <w:bottom w:val="none" w:sz="0" w:space="0" w:color="auto"/>
            <w:right w:val="none" w:sz="0" w:space="0" w:color="auto"/>
          </w:divBdr>
        </w:div>
        <w:div w:id="935944632">
          <w:marLeft w:val="0"/>
          <w:marRight w:val="0"/>
          <w:marTop w:val="0"/>
          <w:marBottom w:val="0"/>
          <w:divBdr>
            <w:top w:val="none" w:sz="0" w:space="0" w:color="auto"/>
            <w:left w:val="none" w:sz="0" w:space="0" w:color="auto"/>
            <w:bottom w:val="none" w:sz="0" w:space="0" w:color="auto"/>
            <w:right w:val="none" w:sz="0" w:space="0" w:color="auto"/>
          </w:divBdr>
        </w:div>
      </w:divsChild>
    </w:div>
    <w:div w:id="847134173">
      <w:bodyDiv w:val="1"/>
      <w:marLeft w:val="0"/>
      <w:marRight w:val="0"/>
      <w:marTop w:val="0"/>
      <w:marBottom w:val="0"/>
      <w:divBdr>
        <w:top w:val="none" w:sz="0" w:space="0" w:color="auto"/>
        <w:left w:val="none" w:sz="0" w:space="0" w:color="auto"/>
        <w:bottom w:val="none" w:sz="0" w:space="0" w:color="auto"/>
        <w:right w:val="none" w:sz="0" w:space="0" w:color="auto"/>
      </w:divBdr>
      <w:divsChild>
        <w:div w:id="1766413572">
          <w:marLeft w:val="0"/>
          <w:marRight w:val="0"/>
          <w:marTop w:val="0"/>
          <w:marBottom w:val="0"/>
          <w:divBdr>
            <w:top w:val="none" w:sz="0" w:space="0" w:color="auto"/>
            <w:left w:val="none" w:sz="0" w:space="0" w:color="auto"/>
            <w:bottom w:val="none" w:sz="0" w:space="0" w:color="auto"/>
            <w:right w:val="none" w:sz="0" w:space="0" w:color="auto"/>
          </w:divBdr>
        </w:div>
        <w:div w:id="696123546">
          <w:marLeft w:val="0"/>
          <w:marRight w:val="0"/>
          <w:marTop w:val="0"/>
          <w:marBottom w:val="0"/>
          <w:divBdr>
            <w:top w:val="none" w:sz="0" w:space="0" w:color="auto"/>
            <w:left w:val="none" w:sz="0" w:space="0" w:color="auto"/>
            <w:bottom w:val="none" w:sz="0" w:space="0" w:color="auto"/>
            <w:right w:val="none" w:sz="0" w:space="0" w:color="auto"/>
          </w:divBdr>
        </w:div>
        <w:div w:id="183636958">
          <w:marLeft w:val="0"/>
          <w:marRight w:val="0"/>
          <w:marTop w:val="0"/>
          <w:marBottom w:val="0"/>
          <w:divBdr>
            <w:top w:val="none" w:sz="0" w:space="0" w:color="auto"/>
            <w:left w:val="none" w:sz="0" w:space="0" w:color="auto"/>
            <w:bottom w:val="none" w:sz="0" w:space="0" w:color="auto"/>
            <w:right w:val="none" w:sz="0" w:space="0" w:color="auto"/>
          </w:divBdr>
        </w:div>
      </w:divsChild>
    </w:div>
    <w:div w:id="1379158795">
      <w:bodyDiv w:val="1"/>
      <w:marLeft w:val="0"/>
      <w:marRight w:val="0"/>
      <w:marTop w:val="0"/>
      <w:marBottom w:val="0"/>
      <w:divBdr>
        <w:top w:val="none" w:sz="0" w:space="0" w:color="auto"/>
        <w:left w:val="none" w:sz="0" w:space="0" w:color="auto"/>
        <w:bottom w:val="none" w:sz="0" w:space="0" w:color="auto"/>
        <w:right w:val="none" w:sz="0" w:space="0" w:color="auto"/>
      </w:divBdr>
      <w:divsChild>
        <w:div w:id="779909696">
          <w:marLeft w:val="0"/>
          <w:marRight w:val="0"/>
          <w:marTop w:val="0"/>
          <w:marBottom w:val="0"/>
          <w:divBdr>
            <w:top w:val="none" w:sz="0" w:space="0" w:color="auto"/>
            <w:left w:val="none" w:sz="0" w:space="0" w:color="auto"/>
            <w:bottom w:val="none" w:sz="0" w:space="0" w:color="auto"/>
            <w:right w:val="none" w:sz="0" w:space="0" w:color="auto"/>
          </w:divBdr>
        </w:div>
        <w:div w:id="530344164">
          <w:marLeft w:val="0"/>
          <w:marRight w:val="0"/>
          <w:marTop w:val="0"/>
          <w:marBottom w:val="0"/>
          <w:divBdr>
            <w:top w:val="none" w:sz="0" w:space="0" w:color="auto"/>
            <w:left w:val="none" w:sz="0" w:space="0" w:color="auto"/>
            <w:bottom w:val="none" w:sz="0" w:space="0" w:color="auto"/>
            <w:right w:val="none" w:sz="0" w:space="0" w:color="auto"/>
          </w:divBdr>
        </w:div>
        <w:div w:id="575700619">
          <w:marLeft w:val="0"/>
          <w:marRight w:val="0"/>
          <w:marTop w:val="0"/>
          <w:marBottom w:val="0"/>
          <w:divBdr>
            <w:top w:val="none" w:sz="0" w:space="0" w:color="auto"/>
            <w:left w:val="none" w:sz="0" w:space="0" w:color="auto"/>
            <w:bottom w:val="none" w:sz="0" w:space="0" w:color="auto"/>
            <w:right w:val="none" w:sz="0" w:space="0" w:color="auto"/>
          </w:divBdr>
        </w:div>
      </w:divsChild>
    </w:div>
    <w:div w:id="1474175826">
      <w:bodyDiv w:val="1"/>
      <w:marLeft w:val="0"/>
      <w:marRight w:val="0"/>
      <w:marTop w:val="0"/>
      <w:marBottom w:val="0"/>
      <w:divBdr>
        <w:top w:val="none" w:sz="0" w:space="0" w:color="auto"/>
        <w:left w:val="none" w:sz="0" w:space="0" w:color="auto"/>
        <w:bottom w:val="none" w:sz="0" w:space="0" w:color="auto"/>
        <w:right w:val="none" w:sz="0" w:space="0" w:color="auto"/>
      </w:divBdr>
      <w:divsChild>
        <w:div w:id="482545632">
          <w:marLeft w:val="0"/>
          <w:marRight w:val="0"/>
          <w:marTop w:val="0"/>
          <w:marBottom w:val="0"/>
          <w:divBdr>
            <w:top w:val="none" w:sz="0" w:space="0" w:color="auto"/>
            <w:left w:val="none" w:sz="0" w:space="0" w:color="auto"/>
            <w:bottom w:val="none" w:sz="0" w:space="0" w:color="auto"/>
            <w:right w:val="none" w:sz="0" w:space="0" w:color="auto"/>
          </w:divBdr>
        </w:div>
        <w:div w:id="2146074445">
          <w:marLeft w:val="0"/>
          <w:marRight w:val="0"/>
          <w:marTop w:val="0"/>
          <w:marBottom w:val="0"/>
          <w:divBdr>
            <w:top w:val="none" w:sz="0" w:space="0" w:color="auto"/>
            <w:left w:val="none" w:sz="0" w:space="0" w:color="auto"/>
            <w:bottom w:val="none" w:sz="0" w:space="0" w:color="auto"/>
            <w:right w:val="none" w:sz="0" w:space="0" w:color="auto"/>
          </w:divBdr>
        </w:div>
        <w:div w:id="1640529224">
          <w:marLeft w:val="0"/>
          <w:marRight w:val="0"/>
          <w:marTop w:val="0"/>
          <w:marBottom w:val="0"/>
          <w:divBdr>
            <w:top w:val="none" w:sz="0" w:space="0" w:color="auto"/>
            <w:left w:val="none" w:sz="0" w:space="0" w:color="auto"/>
            <w:bottom w:val="none" w:sz="0" w:space="0" w:color="auto"/>
            <w:right w:val="none" w:sz="0" w:space="0" w:color="auto"/>
          </w:divBdr>
        </w:div>
        <w:div w:id="1726903993">
          <w:marLeft w:val="0"/>
          <w:marRight w:val="0"/>
          <w:marTop w:val="0"/>
          <w:marBottom w:val="0"/>
          <w:divBdr>
            <w:top w:val="none" w:sz="0" w:space="0" w:color="auto"/>
            <w:left w:val="none" w:sz="0" w:space="0" w:color="auto"/>
            <w:bottom w:val="none" w:sz="0" w:space="0" w:color="auto"/>
            <w:right w:val="none" w:sz="0" w:space="0" w:color="auto"/>
          </w:divBdr>
        </w:div>
        <w:div w:id="1215967591">
          <w:marLeft w:val="0"/>
          <w:marRight w:val="0"/>
          <w:marTop w:val="0"/>
          <w:marBottom w:val="0"/>
          <w:divBdr>
            <w:top w:val="none" w:sz="0" w:space="0" w:color="auto"/>
            <w:left w:val="none" w:sz="0" w:space="0" w:color="auto"/>
            <w:bottom w:val="none" w:sz="0" w:space="0" w:color="auto"/>
            <w:right w:val="none" w:sz="0" w:space="0" w:color="auto"/>
          </w:divBdr>
        </w:div>
        <w:div w:id="1188178545">
          <w:marLeft w:val="0"/>
          <w:marRight w:val="0"/>
          <w:marTop w:val="0"/>
          <w:marBottom w:val="0"/>
          <w:divBdr>
            <w:top w:val="none" w:sz="0" w:space="0" w:color="auto"/>
            <w:left w:val="none" w:sz="0" w:space="0" w:color="auto"/>
            <w:bottom w:val="none" w:sz="0" w:space="0" w:color="auto"/>
            <w:right w:val="none" w:sz="0" w:space="0" w:color="auto"/>
          </w:divBdr>
        </w:div>
        <w:div w:id="1006906662">
          <w:marLeft w:val="0"/>
          <w:marRight w:val="0"/>
          <w:marTop w:val="0"/>
          <w:marBottom w:val="0"/>
          <w:divBdr>
            <w:top w:val="none" w:sz="0" w:space="0" w:color="auto"/>
            <w:left w:val="none" w:sz="0" w:space="0" w:color="auto"/>
            <w:bottom w:val="none" w:sz="0" w:space="0" w:color="auto"/>
            <w:right w:val="none" w:sz="0" w:space="0" w:color="auto"/>
          </w:divBdr>
        </w:div>
        <w:div w:id="395738659">
          <w:marLeft w:val="0"/>
          <w:marRight w:val="0"/>
          <w:marTop w:val="0"/>
          <w:marBottom w:val="0"/>
          <w:divBdr>
            <w:top w:val="none" w:sz="0" w:space="0" w:color="auto"/>
            <w:left w:val="none" w:sz="0" w:space="0" w:color="auto"/>
            <w:bottom w:val="none" w:sz="0" w:space="0" w:color="auto"/>
            <w:right w:val="none" w:sz="0" w:space="0" w:color="auto"/>
          </w:divBdr>
        </w:div>
        <w:div w:id="653340643">
          <w:marLeft w:val="0"/>
          <w:marRight w:val="0"/>
          <w:marTop w:val="0"/>
          <w:marBottom w:val="0"/>
          <w:divBdr>
            <w:top w:val="none" w:sz="0" w:space="0" w:color="auto"/>
            <w:left w:val="none" w:sz="0" w:space="0" w:color="auto"/>
            <w:bottom w:val="none" w:sz="0" w:space="0" w:color="auto"/>
            <w:right w:val="none" w:sz="0" w:space="0" w:color="auto"/>
          </w:divBdr>
        </w:div>
        <w:div w:id="832718394">
          <w:marLeft w:val="0"/>
          <w:marRight w:val="0"/>
          <w:marTop w:val="0"/>
          <w:marBottom w:val="0"/>
          <w:divBdr>
            <w:top w:val="none" w:sz="0" w:space="0" w:color="auto"/>
            <w:left w:val="none" w:sz="0" w:space="0" w:color="auto"/>
            <w:bottom w:val="none" w:sz="0" w:space="0" w:color="auto"/>
            <w:right w:val="none" w:sz="0" w:space="0" w:color="auto"/>
          </w:divBdr>
        </w:div>
        <w:div w:id="1144618942">
          <w:marLeft w:val="0"/>
          <w:marRight w:val="0"/>
          <w:marTop w:val="0"/>
          <w:marBottom w:val="0"/>
          <w:divBdr>
            <w:top w:val="none" w:sz="0" w:space="0" w:color="auto"/>
            <w:left w:val="none" w:sz="0" w:space="0" w:color="auto"/>
            <w:bottom w:val="none" w:sz="0" w:space="0" w:color="auto"/>
            <w:right w:val="none" w:sz="0" w:space="0" w:color="auto"/>
          </w:divBdr>
        </w:div>
      </w:divsChild>
    </w:div>
    <w:div w:id="20636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2125</Words>
  <Characters>12119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Khanfarry4442018@outlook.com</cp:lastModifiedBy>
  <cp:revision>2</cp:revision>
  <dcterms:created xsi:type="dcterms:W3CDTF">2023-09-25T18:45:00Z</dcterms:created>
  <dcterms:modified xsi:type="dcterms:W3CDTF">2023-09-25T18:45:00Z</dcterms:modified>
</cp:coreProperties>
</file>