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EF967" w14:textId="77777777" w:rsidR="00C870AA" w:rsidRDefault="00732A79" w:rsidP="00C870AA">
      <w:pPr>
        <w:pStyle w:val="BodyText"/>
        <w:ind w:right="40" w:firstLine="0"/>
        <w:jc w:val="center"/>
        <w:rPr>
          <w:sz w:val="48"/>
          <w:szCs w:val="48"/>
        </w:rPr>
      </w:pPr>
      <w:r w:rsidRPr="007A08F1">
        <w:rPr>
          <w:sz w:val="48"/>
          <w:szCs w:val="48"/>
        </w:rPr>
        <w:t>FE-based fatigue analysis of unnotched</w:t>
      </w:r>
      <w:r w:rsidR="00C870AA">
        <w:rPr>
          <w:sz w:val="48"/>
          <w:szCs w:val="48"/>
        </w:rPr>
        <w:t xml:space="preserve"> </w:t>
      </w:r>
      <w:r w:rsidRPr="007A08F1">
        <w:rPr>
          <w:sz w:val="48"/>
          <w:szCs w:val="48"/>
        </w:rPr>
        <w:t>composite laminate using stiffness</w:t>
      </w:r>
      <w:r w:rsidR="00C870AA">
        <w:rPr>
          <w:sz w:val="48"/>
          <w:szCs w:val="48"/>
        </w:rPr>
        <w:t xml:space="preserve"> </w:t>
      </w:r>
      <w:r w:rsidRPr="007A08F1">
        <w:rPr>
          <w:sz w:val="48"/>
          <w:szCs w:val="48"/>
        </w:rPr>
        <w:t>degradation approach</w:t>
      </w:r>
    </w:p>
    <w:p w14:paraId="04216432" w14:textId="77777777" w:rsidR="0030706D" w:rsidRDefault="0030706D" w:rsidP="00C870AA">
      <w:pPr>
        <w:pStyle w:val="BodyText"/>
        <w:ind w:right="40" w:firstLine="0"/>
        <w:jc w:val="center"/>
        <w:rPr>
          <w:sz w:val="48"/>
          <w:szCs w:val="48"/>
        </w:rPr>
        <w:sectPr w:rsidR="0030706D" w:rsidSect="007A08F1">
          <w:pgSz w:w="11910" w:h="16840"/>
          <w:pgMar w:top="1440" w:right="1440" w:bottom="1440" w:left="1440" w:header="720" w:footer="720" w:gutter="0"/>
          <w:cols w:space="720"/>
        </w:sectPr>
      </w:pPr>
    </w:p>
    <w:p w14:paraId="7D55CC50" w14:textId="77777777" w:rsidR="0030706D" w:rsidRDefault="0030706D" w:rsidP="00C870AA">
      <w:pPr>
        <w:pStyle w:val="BodyText"/>
        <w:ind w:right="40" w:firstLine="0"/>
        <w:jc w:val="center"/>
        <w:rPr>
          <w:sz w:val="48"/>
          <w:szCs w:val="48"/>
        </w:rPr>
      </w:pPr>
    </w:p>
    <w:p w14:paraId="078A1119" w14:textId="19B2D9AF" w:rsidR="0030706D" w:rsidRDefault="0030706D" w:rsidP="00C870AA">
      <w:pPr>
        <w:pStyle w:val="BodyText"/>
        <w:ind w:right="40" w:firstLine="0"/>
        <w:jc w:val="center"/>
        <w:rPr>
          <w:sz w:val="48"/>
          <w:szCs w:val="48"/>
        </w:rPr>
        <w:sectPr w:rsidR="0030706D" w:rsidSect="0030706D">
          <w:type w:val="continuous"/>
          <w:pgSz w:w="11910" w:h="16840"/>
          <w:pgMar w:top="1440" w:right="1440" w:bottom="1440" w:left="1440" w:header="720" w:footer="720" w:gutter="0"/>
          <w:cols w:space="720"/>
        </w:sectPr>
      </w:pPr>
    </w:p>
    <w:p w14:paraId="75619C17" w14:textId="4190BF6A" w:rsidR="00732A79" w:rsidRDefault="00C870AA" w:rsidP="00C870AA">
      <w:pPr>
        <w:pStyle w:val="BodyText"/>
        <w:ind w:right="40" w:firstLine="0"/>
        <w:jc w:val="left"/>
        <w:rPr>
          <w:bCs/>
        </w:rPr>
      </w:pPr>
      <w:r>
        <w:rPr>
          <w:bCs/>
        </w:rPr>
        <w:t>Pradeep Kumar Sahoo</w:t>
      </w:r>
    </w:p>
    <w:p w14:paraId="690C2EB4" w14:textId="27551E7C" w:rsidR="00C870AA" w:rsidRDefault="00C870AA" w:rsidP="00C870AA">
      <w:pPr>
        <w:pStyle w:val="BodyText"/>
        <w:ind w:right="40" w:firstLine="0"/>
        <w:jc w:val="left"/>
        <w:rPr>
          <w:bCs/>
        </w:rPr>
      </w:pPr>
      <w:r>
        <w:rPr>
          <w:bCs/>
        </w:rPr>
        <w:t>Structural Technological Division</w:t>
      </w:r>
    </w:p>
    <w:p w14:paraId="077F3B1D" w14:textId="0B08F31B" w:rsidR="00C870AA" w:rsidRDefault="00C870AA" w:rsidP="00C870AA">
      <w:pPr>
        <w:pStyle w:val="BodyText"/>
        <w:ind w:right="40" w:firstLine="0"/>
        <w:jc w:val="left"/>
        <w:rPr>
          <w:bCs/>
        </w:rPr>
      </w:pPr>
      <w:r>
        <w:rPr>
          <w:bCs/>
        </w:rPr>
        <w:t>CSIR- National Aerospace Laboratories</w:t>
      </w:r>
    </w:p>
    <w:p w14:paraId="1758537C" w14:textId="16026999" w:rsidR="0030706D" w:rsidRDefault="00C870AA" w:rsidP="00C870AA">
      <w:pPr>
        <w:pStyle w:val="BodyText"/>
        <w:ind w:right="40" w:firstLine="0"/>
        <w:jc w:val="left"/>
        <w:rPr>
          <w:bCs/>
        </w:rPr>
      </w:pPr>
      <w:r>
        <w:rPr>
          <w:bCs/>
        </w:rPr>
        <w:t>Bangalore, India</w:t>
      </w:r>
    </w:p>
    <w:p w14:paraId="7599DE55" w14:textId="4527766F" w:rsidR="0012643F" w:rsidRDefault="0012643F" w:rsidP="00C870AA">
      <w:pPr>
        <w:pStyle w:val="BodyText"/>
        <w:ind w:right="40" w:firstLine="0"/>
        <w:jc w:val="left"/>
      </w:pPr>
      <w:r>
        <w:rPr>
          <w:bCs/>
        </w:rPr>
        <w:t>Email: pks@nal.res.in</w:t>
      </w:r>
    </w:p>
    <w:p w14:paraId="2EA25A0F" w14:textId="77777777" w:rsidR="0030706D" w:rsidRDefault="0030706D" w:rsidP="00C870AA">
      <w:pPr>
        <w:pStyle w:val="BodyText"/>
        <w:ind w:right="40" w:firstLine="0"/>
        <w:jc w:val="left"/>
      </w:pPr>
    </w:p>
    <w:p w14:paraId="4940D514" w14:textId="324EF660" w:rsidR="0030706D" w:rsidRDefault="0030706D" w:rsidP="00C870AA">
      <w:pPr>
        <w:pStyle w:val="BodyText"/>
        <w:ind w:right="40" w:firstLine="0"/>
        <w:jc w:val="left"/>
      </w:pPr>
      <w:r>
        <w:t>Bikash Kumar Pradhan</w:t>
      </w:r>
    </w:p>
    <w:p w14:paraId="5EAAA3D2" w14:textId="2565B0EA" w:rsidR="00C870AA" w:rsidRDefault="00C870AA" w:rsidP="00C870AA">
      <w:pPr>
        <w:pStyle w:val="BodyText"/>
        <w:ind w:right="40" w:firstLine="0"/>
        <w:jc w:val="left"/>
      </w:pPr>
      <w:r>
        <w:t>Structural Technological Division</w:t>
      </w:r>
    </w:p>
    <w:p w14:paraId="79E489EE" w14:textId="5773AB08" w:rsidR="00C870AA" w:rsidRDefault="0030706D" w:rsidP="00C870AA">
      <w:pPr>
        <w:pStyle w:val="BodyText"/>
        <w:ind w:right="40" w:firstLine="0"/>
        <w:jc w:val="left"/>
      </w:pPr>
      <w:r>
        <w:t>CSIR-National Aerospace Laboratories</w:t>
      </w:r>
    </w:p>
    <w:p w14:paraId="0B7533EA" w14:textId="15F75A77" w:rsidR="0030706D" w:rsidRDefault="0030706D" w:rsidP="00C870AA">
      <w:pPr>
        <w:pStyle w:val="BodyText"/>
        <w:ind w:right="40" w:firstLine="0"/>
        <w:jc w:val="left"/>
      </w:pPr>
      <w:r>
        <w:t>Bangalore, India</w:t>
      </w:r>
    </w:p>
    <w:p w14:paraId="4D564E69" w14:textId="52EC5FAA" w:rsidR="0012643F" w:rsidRDefault="0012643F" w:rsidP="00C870AA">
      <w:pPr>
        <w:pStyle w:val="BodyText"/>
        <w:ind w:right="40" w:firstLine="0"/>
        <w:jc w:val="left"/>
      </w:pPr>
      <w:r>
        <w:t xml:space="preserve">Email: </w:t>
      </w:r>
      <w:r>
        <w:rPr>
          <w:rStyle w:val="go"/>
        </w:rPr>
        <w:t>bikashaero.mit29@gmail.com</w:t>
      </w:r>
    </w:p>
    <w:p w14:paraId="57CA53EB" w14:textId="77777777" w:rsidR="00C870AA" w:rsidRPr="00C870AA" w:rsidRDefault="00C870AA" w:rsidP="00C870AA">
      <w:pPr>
        <w:pStyle w:val="BodyText"/>
        <w:ind w:right="40" w:firstLine="0"/>
        <w:jc w:val="left"/>
      </w:pPr>
    </w:p>
    <w:p w14:paraId="1E6B1468" w14:textId="0CFAA53D" w:rsidR="00C870AA" w:rsidRPr="00C870AA" w:rsidRDefault="00C870AA" w:rsidP="00C870AA">
      <w:pPr>
        <w:pStyle w:val="BodyText"/>
        <w:ind w:right="40" w:firstLine="0"/>
        <w:jc w:val="center"/>
        <w:sectPr w:rsidR="00C870AA" w:rsidRPr="00C870AA" w:rsidSect="00C870AA">
          <w:type w:val="continuous"/>
          <w:pgSz w:w="11910" w:h="16840"/>
          <w:pgMar w:top="1440" w:right="1440" w:bottom="1440" w:left="1440" w:header="720" w:footer="720" w:gutter="0"/>
          <w:cols w:num="2" w:space="720"/>
        </w:sectPr>
      </w:pPr>
    </w:p>
    <w:p w14:paraId="5019D16C" w14:textId="77777777" w:rsidR="00C870AA" w:rsidRPr="007A08F1" w:rsidRDefault="00C870AA" w:rsidP="00C870AA">
      <w:pPr>
        <w:pStyle w:val="BodyText"/>
        <w:ind w:right="40" w:firstLine="0"/>
        <w:jc w:val="center"/>
        <w:rPr>
          <w:sz w:val="48"/>
          <w:szCs w:val="48"/>
        </w:rPr>
      </w:pPr>
    </w:p>
    <w:p w14:paraId="7CBABE02" w14:textId="1D7E0B74" w:rsidR="008C0C4C" w:rsidRDefault="008C0C4C" w:rsidP="00732A79">
      <w:pPr>
        <w:pStyle w:val="BodyText"/>
        <w:ind w:right="40"/>
        <w:rPr>
          <w:bCs/>
        </w:rPr>
      </w:pPr>
    </w:p>
    <w:p w14:paraId="03871545" w14:textId="061ADBFD" w:rsidR="00EA5517" w:rsidRDefault="00396C21" w:rsidP="00AB0261">
      <w:pPr>
        <w:pStyle w:val="Heading2"/>
        <w:spacing w:before="91" w:line="228" w:lineRule="exact"/>
        <w:ind w:left="720" w:right="1408" w:firstLine="0"/>
        <w:jc w:val="center"/>
      </w:pPr>
      <w:r>
        <w:t>ABSTRACT</w:t>
      </w:r>
    </w:p>
    <w:p w14:paraId="4F761E4C" w14:textId="3B2A7557" w:rsidR="00C870AA" w:rsidRDefault="00915A67" w:rsidP="00915A67">
      <w:pPr>
        <w:pStyle w:val="BodyText"/>
        <w:tabs>
          <w:tab w:val="left" w:pos="720"/>
        </w:tabs>
      </w:pPr>
      <w:r w:rsidRPr="00915A67">
        <w:t xml:space="preserve">The composites such as carbon fibre reinforced polymer (CFRP)/ glass fibre reinforced polymer (GFRP) composite material are being extensively used in aerospace industries for aircraft primary structural elements. The fatigue evaluation of composites is very complex and challenging. To the authors’ knowledge, no computational tools are available to predict the fatigue life of composites. This project aims to carry out an FE-based fatigue analysis to estimate the fatigue life of GFRP composite aircraft structural elements by performing progressive damage growth analysis (PDGA) based on the stiffness degradation rule up to last ply failures (LPF). </w:t>
      </w:r>
      <w:r>
        <w:t xml:space="preserve">A glass fibre-reinforced plastic (GFRP) composite laminate, according to the Chinese standard of materials testing GB/T1447 2005 [1], is considered in the analysis. Two stacking sequences [45/90/-45/0]s and [45/0/0/-45]s are considered. First, the static analyses are conducted on GFRP composite laminate for various applied loads using LPF-based PDGA to determine the static strength of the laminate using Tsi-Wu failure criteria. Then a similar procedure using </w:t>
      </w:r>
      <w:r w:rsidRPr="00915A67">
        <w:t xml:space="preserve">Tsi-Wu failure criterion </w:t>
      </w:r>
      <w:r>
        <w:t xml:space="preserve">is followed for the fatigue analyses to assess the fatigue strength of the laminate with the above two stacking sequences by using S-N data of the unidirectional composites for longitudinal, transverse and shear directions. </w:t>
      </w:r>
      <w:r w:rsidRPr="00915A67">
        <w:t>FEA predicted fatigue strength results are slightly more than the experimental results. This trend may be because the delamination and debonding occurring in the experiment (which is a real scenario) are not considered in FEA. The error %age in fatigue strength for 10</w:t>
      </w:r>
      <w:r w:rsidRPr="00200192">
        <w:rPr>
          <w:vertAlign w:val="superscript"/>
        </w:rPr>
        <w:t>3</w:t>
      </w:r>
      <w:r w:rsidRPr="00915A67">
        <w:t xml:space="preserve"> cycles is of the order of 5% for [45/0/0/-45]s laminates and 7% for [45/90/-45/0]s laminate. This study is essential for evaluating the structural integrity of composite airframe structures.</w:t>
      </w:r>
    </w:p>
    <w:p w14:paraId="66E45D40" w14:textId="77777777" w:rsidR="00915A67" w:rsidRDefault="00915A67" w:rsidP="00915A67">
      <w:pPr>
        <w:pStyle w:val="BodyText"/>
        <w:tabs>
          <w:tab w:val="left" w:pos="720"/>
        </w:tabs>
      </w:pPr>
    </w:p>
    <w:p w14:paraId="6609DF8B" w14:textId="0B9D29D2" w:rsidR="00EA5517" w:rsidRDefault="00396C21" w:rsidP="00115CF4">
      <w:pPr>
        <w:pStyle w:val="BodyText"/>
        <w:ind w:firstLine="0"/>
      </w:pPr>
      <w:r>
        <w:rPr>
          <w:b/>
        </w:rPr>
        <w:t>Keywords</w:t>
      </w:r>
      <w:r w:rsidR="00FD4E3C">
        <w:t xml:space="preserve">: Finite Element Analysis, </w:t>
      </w:r>
      <w:r w:rsidR="00915A67">
        <w:t>Glass Fibre Reinforced Polymer</w:t>
      </w:r>
      <w:r w:rsidR="00915A67" w:rsidRPr="00915A67">
        <w:t>, Stiffness degradation, Progressive damage, Last ply failure</w:t>
      </w:r>
    </w:p>
    <w:p w14:paraId="23D1B828" w14:textId="77777777" w:rsidR="00EA5517" w:rsidRDefault="00EA5517">
      <w:pPr>
        <w:pStyle w:val="BodyText"/>
        <w:spacing w:before="6"/>
      </w:pPr>
    </w:p>
    <w:p w14:paraId="3F929625" w14:textId="03B78B6B" w:rsidR="00EA5517" w:rsidRDefault="00396C21" w:rsidP="00626428">
      <w:pPr>
        <w:pStyle w:val="Heading2"/>
        <w:numPr>
          <w:ilvl w:val="0"/>
          <w:numId w:val="6"/>
        </w:numPr>
        <w:tabs>
          <w:tab w:val="left" w:pos="3946"/>
          <w:tab w:val="left" w:pos="3947"/>
        </w:tabs>
        <w:ind w:hanging="332"/>
        <w:jc w:val="left"/>
      </w:pPr>
      <w:r>
        <w:t>INTRODUCTION</w:t>
      </w:r>
    </w:p>
    <w:p w14:paraId="336C42A7" w14:textId="77777777" w:rsidR="00C870AA" w:rsidRPr="00626428" w:rsidRDefault="00C870AA" w:rsidP="00C870AA">
      <w:pPr>
        <w:pStyle w:val="Heading2"/>
        <w:tabs>
          <w:tab w:val="left" w:pos="3946"/>
          <w:tab w:val="left" w:pos="3947"/>
        </w:tabs>
        <w:ind w:left="4278" w:firstLine="0"/>
        <w:jc w:val="right"/>
      </w:pPr>
    </w:p>
    <w:p w14:paraId="7596EB72" w14:textId="22956952" w:rsidR="00EA5517" w:rsidRDefault="00B53A37" w:rsidP="00C870AA">
      <w:pPr>
        <w:pStyle w:val="BodyText"/>
        <w:spacing w:before="6"/>
      </w:pPr>
      <w:r>
        <w:t>The essential material property requirements in aerospace applications are lightweight, high strength, high stiffness, and good fatigue resistance. Composites are the only existing materials that efficiently meet these requirements. The main reason for aircraft structural failure is due to fatigue loading. Therefore, fatigue life evaluation is one of the primary considerations while designing aircraft structures. The aircraft</w:t>
      </w:r>
      <w:r w:rsidR="00E1107C">
        <w:t>'s</w:t>
      </w:r>
      <w:r>
        <w:t xml:space="preserve"> structural design must meet FAR requirements for certification. An enormous amount of literature exists to evaluate the fatigue life of metallic structures, and the procedure is relatively simple. However, fatigue life evaluation in composites is very complex and is primarily done using tests, and significantly less information is available in the literature, and the procedure is still evolving. Therefore, to fill this gap, this study aims to develop a computational fatigue analysis procedure to predict the fatigue life of composites with various stacking sequences. The finite element (FE) based stiffness degradation approach is used for the analysis.</w:t>
      </w:r>
    </w:p>
    <w:p w14:paraId="21D82F18" w14:textId="77777777" w:rsidR="00C870AA" w:rsidRPr="004A0F62" w:rsidRDefault="00C870AA" w:rsidP="00C870AA">
      <w:pPr>
        <w:pStyle w:val="Heading2"/>
        <w:tabs>
          <w:tab w:val="left" w:pos="4077"/>
        </w:tabs>
        <w:spacing w:before="1"/>
        <w:ind w:left="4278" w:firstLine="0"/>
        <w:jc w:val="right"/>
      </w:pPr>
    </w:p>
    <w:p w14:paraId="1F88F1FB" w14:textId="77777777" w:rsidR="00591FF0" w:rsidRPr="00591FF0" w:rsidRDefault="00633B98" w:rsidP="00591FF0">
      <w:pPr>
        <w:pStyle w:val="ListParagraph"/>
        <w:numPr>
          <w:ilvl w:val="0"/>
          <w:numId w:val="5"/>
        </w:numPr>
        <w:tabs>
          <w:tab w:val="left" w:pos="388"/>
        </w:tabs>
        <w:spacing w:before="1" w:line="228" w:lineRule="exact"/>
        <w:rPr>
          <w:b/>
          <w:sz w:val="20"/>
        </w:rPr>
      </w:pPr>
      <w:r>
        <w:rPr>
          <w:b/>
          <w:sz w:val="20"/>
        </w:rPr>
        <w:t>Objective and Problem Definition</w:t>
      </w:r>
    </w:p>
    <w:p w14:paraId="63B7F1BD" w14:textId="4E2E5EF9" w:rsidR="00633B98" w:rsidRPr="00633B98" w:rsidRDefault="00633B98" w:rsidP="00C870AA">
      <w:pPr>
        <w:pStyle w:val="BodyText"/>
        <w:tabs>
          <w:tab w:val="left" w:pos="720"/>
        </w:tabs>
      </w:pPr>
      <w:r w:rsidRPr="00633B98">
        <w:t>This project aims to carry out an FE-based fatigue analysis to estimate the fatigue life of composite aircraft structural elements by performing progressive damage growth analysis (PDGA) based on the stiffness degradation rule up to last ply failures (LPF). A glass fibre</w:t>
      </w:r>
      <w:r w:rsidR="00AD776F">
        <w:t>-</w:t>
      </w:r>
      <w:r w:rsidRPr="00633B98">
        <w:t xml:space="preserve">reinforced plastic (GFRP) composite laminate, according to the Chinese standard of materials testing GB/T1447 2005 [1], is considered in the analysis. Two stacking sequences [45/90/-45/0]s and [45/0/0/-45]s are considered. First, the static analyses are conducted on </w:t>
      </w:r>
      <w:r w:rsidRPr="00633B98">
        <w:lastRenderedPageBreak/>
        <w:t>GFRP composite laminate for various applied loads using LPF-based PDGA to determine the static strength of the laminate using Tsi-Wu failure criteria. Then a similar procedure is followed for the fatigue analyses to assess the fatigue strength of the laminate with the above two stacking sequences by using S-N data of the unidirectional composites for longitudinal, transverse and shear directions.</w:t>
      </w:r>
    </w:p>
    <w:p w14:paraId="22C1CB69" w14:textId="77777777" w:rsidR="00EA5517" w:rsidRDefault="00EA5517">
      <w:pPr>
        <w:pStyle w:val="BodyText"/>
        <w:spacing w:before="3"/>
      </w:pPr>
    </w:p>
    <w:p w14:paraId="7FA53642" w14:textId="77777777" w:rsidR="00EA5517" w:rsidRDefault="00633B98" w:rsidP="00C4448D">
      <w:pPr>
        <w:pStyle w:val="Heading2"/>
        <w:numPr>
          <w:ilvl w:val="0"/>
          <w:numId w:val="5"/>
        </w:numPr>
        <w:tabs>
          <w:tab w:val="left" w:pos="388"/>
        </w:tabs>
        <w:spacing w:line="227" w:lineRule="exact"/>
        <w:ind w:left="289" w:hanging="289"/>
      </w:pPr>
      <w:r>
        <w:t>Specimen Design</w:t>
      </w:r>
    </w:p>
    <w:p w14:paraId="001F8E3F" w14:textId="77777777" w:rsidR="00142935" w:rsidRDefault="00142935" w:rsidP="00C870AA">
      <w:pPr>
        <w:pStyle w:val="BodyText"/>
        <w:tabs>
          <w:tab w:val="left" w:pos="720"/>
        </w:tabs>
      </w:pPr>
      <w:r w:rsidRPr="00142935">
        <w:t xml:space="preserve">The specimen design shown in Figure 1 [1] had an average thickness of 2.66mm with a fibre volume fraction of 50%, 20mm in width and 127mm in length. </w:t>
      </w:r>
    </w:p>
    <w:p w14:paraId="55A0BB8F" w14:textId="77777777" w:rsidR="00142935" w:rsidRDefault="00142935" w:rsidP="00142935">
      <w:pPr>
        <w:pStyle w:val="BodyText"/>
        <w:spacing w:before="6"/>
        <w:jc w:val="center"/>
      </w:pPr>
      <w:r w:rsidRPr="000D63AA">
        <w:rPr>
          <w:noProof/>
        </w:rPr>
        <w:drawing>
          <wp:inline distT="0" distB="0" distL="0" distR="0" wp14:anchorId="46308E7B" wp14:editId="4FD6DD8C">
            <wp:extent cx="3976777" cy="1141814"/>
            <wp:effectExtent l="19050" t="19050" r="2413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3990119" cy="1145645"/>
                    </a:xfrm>
                    <a:prstGeom prst="rect">
                      <a:avLst/>
                    </a:prstGeom>
                    <a:ln w="3175">
                      <a:solidFill>
                        <a:schemeClr val="tx1"/>
                      </a:solidFill>
                    </a:ln>
                  </pic:spPr>
                </pic:pic>
              </a:graphicData>
            </a:graphic>
          </wp:inline>
        </w:drawing>
      </w:r>
    </w:p>
    <w:p w14:paraId="12485164" w14:textId="40D976E9" w:rsidR="00142935" w:rsidRPr="00131A2E" w:rsidRDefault="00142935" w:rsidP="00142935">
      <w:pPr>
        <w:pStyle w:val="BodyText"/>
        <w:spacing w:before="6"/>
        <w:jc w:val="center"/>
        <w:rPr>
          <w:b/>
        </w:rPr>
      </w:pPr>
      <w:bookmarkStart w:id="0" w:name="_Toc98947454"/>
      <w:bookmarkStart w:id="1" w:name="_Toc98948346"/>
      <w:bookmarkStart w:id="2" w:name="_Toc99548854"/>
      <w:bookmarkStart w:id="3" w:name="_Toc110596113"/>
      <w:r w:rsidRPr="00131A2E">
        <w:rPr>
          <w:b/>
        </w:rPr>
        <w:t xml:space="preserve">Figure </w:t>
      </w:r>
      <w:r w:rsidRPr="00131A2E">
        <w:rPr>
          <w:b/>
        </w:rPr>
        <w:fldChar w:fldCharType="begin"/>
      </w:r>
      <w:r w:rsidRPr="00131A2E">
        <w:rPr>
          <w:b/>
        </w:rPr>
        <w:instrText xml:space="preserve"> SEQ Figure \* ARABIC </w:instrText>
      </w:r>
      <w:r w:rsidRPr="00131A2E">
        <w:rPr>
          <w:b/>
        </w:rPr>
        <w:fldChar w:fldCharType="separate"/>
      </w:r>
      <w:r w:rsidR="003B3708">
        <w:rPr>
          <w:b/>
          <w:noProof/>
        </w:rPr>
        <w:t>1</w:t>
      </w:r>
      <w:r w:rsidRPr="00131A2E">
        <w:rPr>
          <w:b/>
        </w:rPr>
        <w:fldChar w:fldCharType="end"/>
      </w:r>
      <w:r w:rsidR="00BF5B20">
        <w:rPr>
          <w:b/>
        </w:rPr>
        <w:t>:</w:t>
      </w:r>
      <w:r w:rsidRPr="00131A2E">
        <w:rPr>
          <w:b/>
        </w:rPr>
        <w:t xml:space="preserve"> Specimen </w:t>
      </w:r>
      <w:r w:rsidR="00FE411D">
        <w:rPr>
          <w:b/>
        </w:rPr>
        <w:t>G</w:t>
      </w:r>
      <w:r w:rsidRPr="00131A2E">
        <w:rPr>
          <w:b/>
        </w:rPr>
        <w:t>eometry (mm</w:t>
      </w:r>
      <w:bookmarkEnd w:id="0"/>
      <w:bookmarkEnd w:id="1"/>
      <w:r w:rsidRPr="00131A2E">
        <w:rPr>
          <w:b/>
        </w:rPr>
        <w:t>)</w:t>
      </w:r>
      <w:bookmarkEnd w:id="2"/>
      <w:bookmarkEnd w:id="3"/>
    </w:p>
    <w:p w14:paraId="7B673587" w14:textId="77777777" w:rsidR="00CB4234" w:rsidRDefault="00CB4234" w:rsidP="00142935">
      <w:pPr>
        <w:pStyle w:val="BodyText"/>
        <w:spacing w:before="6"/>
        <w:jc w:val="center"/>
      </w:pPr>
    </w:p>
    <w:p w14:paraId="417D71D5" w14:textId="77777777" w:rsidR="00CB4234" w:rsidRPr="00CB4234" w:rsidRDefault="00CB4234" w:rsidP="00F52774">
      <w:pPr>
        <w:pStyle w:val="BodyText"/>
        <w:spacing w:before="6"/>
      </w:pPr>
      <w:r w:rsidRPr="00CB4234">
        <w:t>Material and Specimen: E- glass/ Epoxy</w:t>
      </w:r>
    </w:p>
    <w:p w14:paraId="0484C08A" w14:textId="77777777" w:rsidR="00CB4234" w:rsidRPr="00CB4234" w:rsidRDefault="00CB4234" w:rsidP="00F52774">
      <w:pPr>
        <w:pStyle w:val="BodyText"/>
        <w:spacing w:before="6"/>
      </w:pPr>
      <w:r w:rsidRPr="00CB4234">
        <w:t>Length: 127mm</w:t>
      </w:r>
    </w:p>
    <w:p w14:paraId="73DB1E89" w14:textId="77777777" w:rsidR="00CB4234" w:rsidRPr="00CB4234" w:rsidRDefault="00CB4234" w:rsidP="00F52774">
      <w:pPr>
        <w:pStyle w:val="BodyText"/>
        <w:spacing w:before="6"/>
      </w:pPr>
      <w:r w:rsidRPr="00CB4234">
        <w:t>Width: 20mm</w:t>
      </w:r>
    </w:p>
    <w:p w14:paraId="382F54A6" w14:textId="77777777" w:rsidR="00CB4234" w:rsidRDefault="00CB4234" w:rsidP="00F52774">
      <w:pPr>
        <w:pStyle w:val="BodyText"/>
        <w:spacing w:before="6"/>
      </w:pPr>
      <w:r w:rsidRPr="00CB4234">
        <w:t>Thickness: 2.66mm</w:t>
      </w:r>
    </w:p>
    <w:p w14:paraId="0ACF26EB" w14:textId="77777777" w:rsidR="00786018" w:rsidRDefault="00786018" w:rsidP="00F52774">
      <w:pPr>
        <w:pStyle w:val="BodyText"/>
        <w:spacing w:before="6"/>
      </w:pPr>
    </w:p>
    <w:p w14:paraId="4814CB34" w14:textId="09ABF4B1" w:rsidR="00F948EB" w:rsidRDefault="00F948EB" w:rsidP="00F948EB">
      <w:pPr>
        <w:pStyle w:val="Heading2"/>
        <w:numPr>
          <w:ilvl w:val="0"/>
          <w:numId w:val="5"/>
        </w:numPr>
        <w:tabs>
          <w:tab w:val="left" w:pos="388"/>
        </w:tabs>
        <w:spacing w:line="227" w:lineRule="exact"/>
        <w:ind w:left="289" w:hanging="289"/>
      </w:pPr>
      <w:r>
        <w:t xml:space="preserve">Material </w:t>
      </w:r>
      <w:r w:rsidR="00BE3A6D">
        <w:t>P</w:t>
      </w:r>
      <w:r>
        <w:t xml:space="preserve">roperties </w:t>
      </w:r>
      <w:r w:rsidR="00BE3A6D">
        <w:t>with Composite Layup</w:t>
      </w:r>
    </w:p>
    <w:p w14:paraId="60C46ED1" w14:textId="77777777" w:rsidR="00786018" w:rsidRDefault="00786018" w:rsidP="00786018">
      <w:pPr>
        <w:pStyle w:val="BodyText"/>
        <w:spacing w:before="6"/>
      </w:pPr>
      <w:r w:rsidRPr="00786018">
        <w:t>Table 1 shows the material properties of E- glass/epoxy that are considered in the analysis. The laminate consists of 8 plies with two different layups [45/90/-45/0]</w:t>
      </w:r>
      <w:r>
        <w:t xml:space="preserve"> </w:t>
      </w:r>
      <w:r w:rsidRPr="00786018">
        <w:t xml:space="preserve">s and [45/0/0-45] s. </w:t>
      </w:r>
    </w:p>
    <w:p w14:paraId="6ADC3B77" w14:textId="77777777" w:rsidR="003B2A2E" w:rsidRDefault="003B2A2E" w:rsidP="00786018">
      <w:pPr>
        <w:pStyle w:val="BodyText"/>
        <w:spacing w:before="6"/>
      </w:pPr>
    </w:p>
    <w:p w14:paraId="1DE22185" w14:textId="69763B7B" w:rsidR="003B2A2E" w:rsidRPr="00E5619B" w:rsidRDefault="003B2A2E" w:rsidP="0027726E">
      <w:pPr>
        <w:pStyle w:val="BodyText"/>
        <w:spacing w:before="6"/>
        <w:jc w:val="center"/>
        <w:rPr>
          <w:b/>
        </w:rPr>
      </w:pPr>
      <w:bookmarkStart w:id="4" w:name="_Toc110596133"/>
      <w:r w:rsidRPr="0027726E">
        <w:rPr>
          <w:b/>
        </w:rPr>
        <w:t xml:space="preserve">Table </w:t>
      </w:r>
      <w:r w:rsidRPr="0027726E">
        <w:rPr>
          <w:b/>
        </w:rPr>
        <w:fldChar w:fldCharType="begin"/>
      </w:r>
      <w:r w:rsidRPr="0027726E">
        <w:rPr>
          <w:b/>
        </w:rPr>
        <w:instrText xml:space="preserve"> SEQ Table \* ARABIC </w:instrText>
      </w:r>
      <w:r w:rsidRPr="0027726E">
        <w:rPr>
          <w:b/>
        </w:rPr>
        <w:fldChar w:fldCharType="separate"/>
      </w:r>
      <w:r w:rsidR="003B3708">
        <w:rPr>
          <w:b/>
          <w:noProof/>
        </w:rPr>
        <w:t>1</w:t>
      </w:r>
      <w:r w:rsidRPr="0027726E">
        <w:rPr>
          <w:b/>
        </w:rPr>
        <w:fldChar w:fldCharType="end"/>
      </w:r>
      <w:r w:rsidR="00BF5B20">
        <w:rPr>
          <w:b/>
        </w:rPr>
        <w:t>:</w:t>
      </w:r>
      <w:r w:rsidRPr="0027726E">
        <w:t xml:space="preserve"> </w:t>
      </w:r>
      <w:r w:rsidRPr="00E5619B">
        <w:rPr>
          <w:b/>
        </w:rPr>
        <w:t xml:space="preserve">Material </w:t>
      </w:r>
      <w:r w:rsidR="005E3A3A">
        <w:rPr>
          <w:b/>
        </w:rPr>
        <w:t>P</w:t>
      </w:r>
      <w:r w:rsidRPr="00E5619B">
        <w:rPr>
          <w:b/>
        </w:rPr>
        <w:t>roperties of E-glass/Epoxy [1]</w:t>
      </w:r>
      <w:bookmarkEnd w:id="4"/>
    </w:p>
    <w:tbl>
      <w:tblPr>
        <w:tblStyle w:val="TableGrid"/>
        <w:tblW w:w="0" w:type="auto"/>
        <w:jc w:val="center"/>
        <w:tblLook w:val="04A0" w:firstRow="1" w:lastRow="0" w:firstColumn="1" w:lastColumn="0" w:noHBand="0" w:noVBand="1"/>
      </w:tblPr>
      <w:tblGrid>
        <w:gridCol w:w="5529"/>
        <w:gridCol w:w="1948"/>
      </w:tblGrid>
      <w:tr w:rsidR="003B2A2E" w:rsidRPr="000D63AA" w14:paraId="39E8B52C" w14:textId="77777777" w:rsidTr="007D6B63">
        <w:trPr>
          <w:trHeight w:val="416"/>
          <w:jc w:val="center"/>
        </w:trPr>
        <w:tc>
          <w:tcPr>
            <w:tcW w:w="5529" w:type="dxa"/>
          </w:tcPr>
          <w:p w14:paraId="072CA457" w14:textId="77777777" w:rsidR="003B2A2E" w:rsidRPr="00791A83" w:rsidRDefault="003B2A2E" w:rsidP="007D6B63">
            <w:pPr>
              <w:pStyle w:val="BodyText"/>
              <w:spacing w:before="6"/>
              <w:rPr>
                <w:b/>
                <w:lang w:val="en-US"/>
              </w:rPr>
            </w:pPr>
            <w:r w:rsidRPr="00791A83">
              <w:rPr>
                <w:b/>
                <w:lang w:val="en-US"/>
              </w:rPr>
              <w:t>Mechanical Properties</w:t>
            </w:r>
          </w:p>
        </w:tc>
        <w:tc>
          <w:tcPr>
            <w:tcW w:w="1554" w:type="dxa"/>
          </w:tcPr>
          <w:p w14:paraId="56A959D9" w14:textId="77777777" w:rsidR="003B2A2E" w:rsidRPr="00791A83" w:rsidRDefault="003B2A2E" w:rsidP="007D6B63">
            <w:pPr>
              <w:pStyle w:val="BodyText"/>
              <w:spacing w:before="6"/>
              <w:rPr>
                <w:b/>
                <w:lang w:val="en-US"/>
              </w:rPr>
            </w:pPr>
            <w:r w:rsidRPr="00791A83">
              <w:rPr>
                <w:b/>
                <w:lang w:val="en-US"/>
              </w:rPr>
              <w:t xml:space="preserve">Magnitudes </w:t>
            </w:r>
          </w:p>
        </w:tc>
      </w:tr>
      <w:tr w:rsidR="003B2A2E" w:rsidRPr="000D63AA" w14:paraId="2CD16204" w14:textId="77777777" w:rsidTr="007D6B63">
        <w:trPr>
          <w:trHeight w:val="422"/>
          <w:jc w:val="center"/>
        </w:trPr>
        <w:tc>
          <w:tcPr>
            <w:tcW w:w="5529" w:type="dxa"/>
          </w:tcPr>
          <w:p w14:paraId="2F7B1C92" w14:textId="77777777" w:rsidR="003B2A2E" w:rsidRPr="00E5619B" w:rsidRDefault="003B2A2E" w:rsidP="007D6B63">
            <w:pPr>
              <w:pStyle w:val="BodyText"/>
              <w:spacing w:before="6"/>
              <w:rPr>
                <w:lang w:val="en-US"/>
              </w:rPr>
            </w:pPr>
            <w:r w:rsidRPr="00E5619B">
              <w:rPr>
                <w:lang w:val="en-US"/>
              </w:rPr>
              <w:t xml:space="preserve">Longitudinal tensile modulus </w:t>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11</m:t>
                  </m:r>
                </m:sub>
              </m:sSub>
            </m:oMath>
            <w:r w:rsidRPr="00E5619B">
              <w:rPr>
                <w:lang w:val="en-US"/>
              </w:rPr>
              <w:t xml:space="preserve"> (GPa)</w:t>
            </w:r>
          </w:p>
        </w:tc>
        <w:tc>
          <w:tcPr>
            <w:tcW w:w="1554" w:type="dxa"/>
          </w:tcPr>
          <w:p w14:paraId="2103E0BC" w14:textId="77777777" w:rsidR="003B2A2E" w:rsidRPr="00E5619B" w:rsidRDefault="003B2A2E" w:rsidP="007D6B63">
            <w:pPr>
              <w:pStyle w:val="BodyText"/>
              <w:spacing w:before="6"/>
              <w:rPr>
                <w:lang w:val="en-US"/>
              </w:rPr>
            </w:pPr>
            <w:r w:rsidRPr="00E5619B">
              <w:rPr>
                <w:lang w:val="en-US"/>
              </w:rPr>
              <w:t xml:space="preserve">42.0 </w:t>
            </w:r>
          </w:p>
        </w:tc>
      </w:tr>
      <w:tr w:rsidR="003B2A2E" w:rsidRPr="000D63AA" w14:paraId="6B835747" w14:textId="77777777" w:rsidTr="007D6B63">
        <w:trPr>
          <w:trHeight w:val="414"/>
          <w:jc w:val="center"/>
        </w:trPr>
        <w:tc>
          <w:tcPr>
            <w:tcW w:w="5529" w:type="dxa"/>
          </w:tcPr>
          <w:p w14:paraId="77AA057F" w14:textId="77777777" w:rsidR="003B2A2E" w:rsidRPr="00E5619B" w:rsidRDefault="003B2A2E" w:rsidP="007D6B63">
            <w:pPr>
              <w:pStyle w:val="BodyText"/>
              <w:spacing w:before="6"/>
              <w:rPr>
                <w:lang w:val="en-US"/>
              </w:rPr>
            </w:pPr>
            <w:r w:rsidRPr="00E5619B">
              <w:rPr>
                <w:lang w:val="en-US"/>
              </w:rPr>
              <w:t xml:space="preserve">Transverse tensile modulus </w:t>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22</m:t>
                  </m:r>
                </m:sub>
              </m:sSub>
            </m:oMath>
            <w:r w:rsidRPr="00E5619B">
              <w:rPr>
                <w:lang w:val="en-US"/>
              </w:rPr>
              <w:t>(GPa)</w:t>
            </w:r>
          </w:p>
        </w:tc>
        <w:tc>
          <w:tcPr>
            <w:tcW w:w="1554" w:type="dxa"/>
          </w:tcPr>
          <w:p w14:paraId="50A1D55E" w14:textId="77777777" w:rsidR="003B2A2E" w:rsidRPr="00E5619B" w:rsidRDefault="003B2A2E" w:rsidP="007D6B63">
            <w:pPr>
              <w:pStyle w:val="BodyText"/>
              <w:spacing w:before="6"/>
              <w:rPr>
                <w:lang w:val="en-US"/>
              </w:rPr>
            </w:pPr>
            <w:r w:rsidRPr="00E5619B">
              <w:rPr>
                <w:lang w:val="en-US"/>
              </w:rPr>
              <w:t xml:space="preserve">11.3 </w:t>
            </w:r>
          </w:p>
        </w:tc>
      </w:tr>
      <w:tr w:rsidR="003B2A2E" w:rsidRPr="000D63AA" w14:paraId="389A8951" w14:textId="77777777" w:rsidTr="007D6B63">
        <w:trPr>
          <w:trHeight w:val="405"/>
          <w:jc w:val="center"/>
        </w:trPr>
        <w:tc>
          <w:tcPr>
            <w:tcW w:w="5529" w:type="dxa"/>
          </w:tcPr>
          <w:p w14:paraId="28B840B8" w14:textId="77777777" w:rsidR="003B2A2E" w:rsidRPr="00E5619B" w:rsidRDefault="003B2A2E" w:rsidP="007D6B63">
            <w:pPr>
              <w:pStyle w:val="BodyText"/>
              <w:spacing w:before="6"/>
              <w:rPr>
                <w:lang w:val="en-US"/>
              </w:rPr>
            </w:pPr>
            <w:r w:rsidRPr="00E5619B">
              <w:rPr>
                <w:lang w:val="en-US"/>
              </w:rPr>
              <w:t xml:space="preserve">Transverse tensile modulus </w:t>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33</m:t>
                  </m:r>
                </m:sub>
              </m:sSub>
            </m:oMath>
            <w:r w:rsidRPr="00E5619B">
              <w:rPr>
                <w:lang w:val="en-US"/>
              </w:rPr>
              <w:t xml:space="preserve"> (GPa)</w:t>
            </w:r>
          </w:p>
        </w:tc>
        <w:tc>
          <w:tcPr>
            <w:tcW w:w="1554" w:type="dxa"/>
          </w:tcPr>
          <w:p w14:paraId="3F97AB7C" w14:textId="77777777" w:rsidR="003B2A2E" w:rsidRPr="00E5619B" w:rsidRDefault="003B2A2E" w:rsidP="007D6B63">
            <w:pPr>
              <w:pStyle w:val="BodyText"/>
              <w:spacing w:before="6"/>
              <w:rPr>
                <w:lang w:val="en-US"/>
              </w:rPr>
            </w:pPr>
            <w:r w:rsidRPr="00E5619B">
              <w:rPr>
                <w:lang w:val="en-US"/>
              </w:rPr>
              <w:t xml:space="preserve">11.3 </w:t>
            </w:r>
          </w:p>
        </w:tc>
      </w:tr>
      <w:tr w:rsidR="003B2A2E" w:rsidRPr="000D63AA" w14:paraId="7CF53CA9" w14:textId="77777777" w:rsidTr="007D6B63">
        <w:trPr>
          <w:trHeight w:val="426"/>
          <w:jc w:val="center"/>
        </w:trPr>
        <w:tc>
          <w:tcPr>
            <w:tcW w:w="5529" w:type="dxa"/>
          </w:tcPr>
          <w:p w14:paraId="1B92B707" w14:textId="77777777" w:rsidR="003B2A2E" w:rsidRPr="00E5619B" w:rsidRDefault="003B2A2E" w:rsidP="007D6B63">
            <w:pPr>
              <w:pStyle w:val="BodyText"/>
              <w:spacing w:before="6"/>
              <w:rPr>
                <w:lang w:val="en-US"/>
              </w:rPr>
            </w:pPr>
            <w:r w:rsidRPr="00E5619B">
              <w:rPr>
                <w:lang w:val="en-US"/>
              </w:rPr>
              <w:t xml:space="preserve">Poisson ratio </w:t>
            </w:r>
            <m:oMath>
              <m:sSub>
                <m:sSubPr>
                  <m:ctrlPr>
                    <w:rPr>
                      <w:rFonts w:ascii="Cambria Math" w:hAnsi="Cambria Math"/>
                      <w:lang w:val="en-US"/>
                    </w:rPr>
                  </m:ctrlPr>
                </m:sSubPr>
                <m:e>
                  <m:r>
                    <m:rPr>
                      <m:sty m:val="p"/>
                    </m:rPr>
                    <w:rPr>
                      <w:rFonts w:ascii="Cambria Math" w:hAnsi="Cambria Math"/>
                      <w:lang w:val="en-US"/>
                    </w:rPr>
                    <m:t>µ</m:t>
                  </m:r>
                </m:e>
                <m:sub>
                  <m:r>
                    <m:rPr>
                      <m:sty m:val="p"/>
                    </m:rPr>
                    <w:rPr>
                      <w:rFonts w:ascii="Cambria Math" w:hAnsi="Cambria Math"/>
                      <w:lang w:val="en-US"/>
                    </w:rPr>
                    <m:t>12</m:t>
                  </m:r>
                </m:sub>
              </m:sSub>
            </m:oMath>
          </w:p>
        </w:tc>
        <w:tc>
          <w:tcPr>
            <w:tcW w:w="1554" w:type="dxa"/>
          </w:tcPr>
          <w:p w14:paraId="66844FC6" w14:textId="77777777" w:rsidR="003B2A2E" w:rsidRPr="00E5619B" w:rsidRDefault="003B2A2E" w:rsidP="007D6B63">
            <w:pPr>
              <w:pStyle w:val="BodyText"/>
              <w:spacing w:before="6"/>
              <w:rPr>
                <w:lang w:val="en-US"/>
              </w:rPr>
            </w:pPr>
            <w:r w:rsidRPr="00E5619B">
              <w:rPr>
                <w:lang w:val="en-US"/>
              </w:rPr>
              <w:t>0.3</w:t>
            </w:r>
          </w:p>
        </w:tc>
      </w:tr>
      <w:tr w:rsidR="003B2A2E" w:rsidRPr="000D63AA" w14:paraId="0D3649BD" w14:textId="77777777" w:rsidTr="007D6B63">
        <w:trPr>
          <w:trHeight w:val="417"/>
          <w:jc w:val="center"/>
        </w:trPr>
        <w:tc>
          <w:tcPr>
            <w:tcW w:w="5529" w:type="dxa"/>
          </w:tcPr>
          <w:p w14:paraId="67252883" w14:textId="77777777" w:rsidR="003B2A2E" w:rsidRPr="00E5619B" w:rsidRDefault="003B2A2E" w:rsidP="007D6B63">
            <w:pPr>
              <w:pStyle w:val="BodyText"/>
              <w:spacing w:before="6"/>
              <w:rPr>
                <w:lang w:val="en-US"/>
              </w:rPr>
            </w:pPr>
            <w:r w:rsidRPr="00E5619B">
              <w:rPr>
                <w:lang w:val="en-US"/>
              </w:rPr>
              <w:t>Poisson ratio</w:t>
            </w:r>
            <m:oMath>
              <m:r>
                <m:rPr>
                  <m:sty m:val="p"/>
                </m:rPr>
                <w:rPr>
                  <w:rFonts w:ascii="Cambria Math" w:hAnsi="Cambria Math"/>
                  <w:lang w:val="en-US"/>
                </w:rPr>
                <m:t xml:space="preserve"> </m:t>
              </m:r>
              <m:sSub>
                <m:sSubPr>
                  <m:ctrlPr>
                    <w:rPr>
                      <w:rFonts w:ascii="Cambria Math" w:hAnsi="Cambria Math"/>
                      <w:lang w:val="en-US"/>
                    </w:rPr>
                  </m:ctrlPr>
                </m:sSubPr>
                <m:e>
                  <m:r>
                    <m:rPr>
                      <m:sty m:val="p"/>
                    </m:rPr>
                    <w:rPr>
                      <w:rFonts w:ascii="Cambria Math" w:hAnsi="Cambria Math"/>
                      <w:lang w:val="en-US"/>
                    </w:rPr>
                    <m:t>µ</m:t>
                  </m:r>
                </m:e>
                <m:sub>
                  <m:r>
                    <m:rPr>
                      <m:sty m:val="p"/>
                    </m:rPr>
                    <w:rPr>
                      <w:rFonts w:ascii="Cambria Math" w:hAnsi="Cambria Math"/>
                      <w:lang w:val="en-US"/>
                    </w:rPr>
                    <m:t>23</m:t>
                  </m:r>
                </m:sub>
              </m:sSub>
            </m:oMath>
          </w:p>
        </w:tc>
        <w:tc>
          <w:tcPr>
            <w:tcW w:w="1554" w:type="dxa"/>
          </w:tcPr>
          <w:p w14:paraId="17901304" w14:textId="77777777" w:rsidR="003B2A2E" w:rsidRPr="00E5619B" w:rsidRDefault="003B2A2E" w:rsidP="007D6B63">
            <w:pPr>
              <w:pStyle w:val="BodyText"/>
              <w:spacing w:before="6"/>
              <w:rPr>
                <w:lang w:val="en-US"/>
              </w:rPr>
            </w:pPr>
            <w:r w:rsidRPr="00E5619B">
              <w:rPr>
                <w:lang w:val="en-US"/>
              </w:rPr>
              <w:t>0.4</w:t>
            </w:r>
          </w:p>
        </w:tc>
      </w:tr>
      <w:tr w:rsidR="003B2A2E" w:rsidRPr="000D63AA" w14:paraId="25B75A41" w14:textId="77777777" w:rsidTr="007D6B63">
        <w:trPr>
          <w:trHeight w:val="409"/>
          <w:jc w:val="center"/>
        </w:trPr>
        <w:tc>
          <w:tcPr>
            <w:tcW w:w="5529" w:type="dxa"/>
          </w:tcPr>
          <w:p w14:paraId="76B77D7F" w14:textId="77777777" w:rsidR="003B2A2E" w:rsidRPr="00E5619B" w:rsidRDefault="003B2A2E" w:rsidP="007D6B63">
            <w:pPr>
              <w:pStyle w:val="BodyText"/>
              <w:spacing w:before="6"/>
              <w:rPr>
                <w:lang w:val="en-US"/>
              </w:rPr>
            </w:pPr>
            <w:r w:rsidRPr="00E5619B">
              <w:rPr>
                <w:lang w:val="en-US"/>
              </w:rPr>
              <w:t xml:space="preserve">Poisson ratio </w:t>
            </w:r>
            <m:oMath>
              <m:sSub>
                <m:sSubPr>
                  <m:ctrlPr>
                    <w:rPr>
                      <w:rFonts w:ascii="Cambria Math" w:hAnsi="Cambria Math"/>
                      <w:lang w:val="en-US"/>
                    </w:rPr>
                  </m:ctrlPr>
                </m:sSubPr>
                <m:e>
                  <m:r>
                    <m:rPr>
                      <m:sty m:val="p"/>
                    </m:rPr>
                    <w:rPr>
                      <w:rFonts w:ascii="Cambria Math" w:hAnsi="Cambria Math"/>
                      <w:lang w:val="en-US"/>
                    </w:rPr>
                    <m:t>µ</m:t>
                  </m:r>
                </m:e>
                <m:sub>
                  <m:r>
                    <m:rPr>
                      <m:sty m:val="p"/>
                    </m:rPr>
                    <w:rPr>
                      <w:rFonts w:ascii="Cambria Math" w:hAnsi="Cambria Math"/>
                      <w:lang w:val="en-US"/>
                    </w:rPr>
                    <m:t>31</m:t>
                  </m:r>
                </m:sub>
              </m:sSub>
            </m:oMath>
          </w:p>
        </w:tc>
        <w:tc>
          <w:tcPr>
            <w:tcW w:w="1554" w:type="dxa"/>
          </w:tcPr>
          <w:p w14:paraId="785666EC" w14:textId="77777777" w:rsidR="003B2A2E" w:rsidRPr="00E5619B" w:rsidRDefault="003B2A2E" w:rsidP="007D6B63">
            <w:pPr>
              <w:pStyle w:val="BodyText"/>
              <w:spacing w:before="6"/>
              <w:rPr>
                <w:lang w:val="en-US"/>
              </w:rPr>
            </w:pPr>
            <w:r w:rsidRPr="00E5619B">
              <w:rPr>
                <w:lang w:val="en-US"/>
              </w:rPr>
              <w:t>0.08</w:t>
            </w:r>
          </w:p>
        </w:tc>
      </w:tr>
      <w:tr w:rsidR="003B2A2E" w:rsidRPr="000D63AA" w14:paraId="79D25152" w14:textId="77777777" w:rsidTr="007D6B63">
        <w:trPr>
          <w:trHeight w:val="414"/>
          <w:jc w:val="center"/>
        </w:trPr>
        <w:tc>
          <w:tcPr>
            <w:tcW w:w="5529" w:type="dxa"/>
          </w:tcPr>
          <w:p w14:paraId="060E4676" w14:textId="77777777" w:rsidR="003B2A2E" w:rsidRPr="00E5619B" w:rsidRDefault="003B2A2E" w:rsidP="007D6B63">
            <w:pPr>
              <w:pStyle w:val="BodyText"/>
              <w:spacing w:before="6"/>
              <w:rPr>
                <w:lang w:val="en-US"/>
              </w:rPr>
            </w:pPr>
            <w:r w:rsidRPr="00E5619B">
              <w:rPr>
                <w:lang w:val="en-US"/>
              </w:rPr>
              <w:t xml:space="preserve">Shear modulus </w:t>
            </w:r>
            <m:oMath>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12</m:t>
                  </m:r>
                </m:sub>
              </m:sSub>
              <m:r>
                <m:rPr>
                  <m:sty m:val="p"/>
                </m:rPr>
                <w:rPr>
                  <w:rFonts w:ascii="Cambria Math" w:hAnsi="Cambria Math"/>
                  <w:lang w:val="en-US"/>
                </w:rPr>
                <m:t xml:space="preserve"> </m:t>
              </m:r>
            </m:oMath>
            <w:r w:rsidRPr="00E5619B">
              <w:rPr>
                <w:lang w:val="en-US"/>
              </w:rPr>
              <w:t>(GPa)</w:t>
            </w:r>
          </w:p>
        </w:tc>
        <w:tc>
          <w:tcPr>
            <w:tcW w:w="1554" w:type="dxa"/>
          </w:tcPr>
          <w:p w14:paraId="6CB1BDFC" w14:textId="77777777" w:rsidR="003B2A2E" w:rsidRPr="00E5619B" w:rsidRDefault="003B2A2E" w:rsidP="007D6B63">
            <w:pPr>
              <w:pStyle w:val="BodyText"/>
              <w:spacing w:before="6"/>
              <w:rPr>
                <w:lang w:val="en-US"/>
              </w:rPr>
            </w:pPr>
            <w:r w:rsidRPr="00E5619B">
              <w:rPr>
                <w:lang w:val="en-US"/>
              </w:rPr>
              <w:t xml:space="preserve">4.5 </w:t>
            </w:r>
          </w:p>
        </w:tc>
      </w:tr>
      <w:tr w:rsidR="003B2A2E" w:rsidRPr="000D63AA" w14:paraId="75ADFAE5" w14:textId="77777777" w:rsidTr="007D6B63">
        <w:trPr>
          <w:trHeight w:val="421"/>
          <w:jc w:val="center"/>
        </w:trPr>
        <w:tc>
          <w:tcPr>
            <w:tcW w:w="5529" w:type="dxa"/>
          </w:tcPr>
          <w:p w14:paraId="1486C2D5" w14:textId="77777777" w:rsidR="003B2A2E" w:rsidRPr="00E5619B" w:rsidRDefault="003B2A2E" w:rsidP="007D6B63">
            <w:pPr>
              <w:pStyle w:val="BodyText"/>
              <w:spacing w:before="6"/>
              <w:rPr>
                <w:lang w:val="en-US"/>
              </w:rPr>
            </w:pPr>
            <w:r w:rsidRPr="00E5619B">
              <w:rPr>
                <w:lang w:val="en-US"/>
              </w:rPr>
              <w:t xml:space="preserve">Shear modulus </w:t>
            </w:r>
            <m:oMath>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23</m:t>
                  </m:r>
                </m:sub>
              </m:sSub>
              <m:r>
                <m:rPr>
                  <m:sty m:val="p"/>
                </m:rPr>
                <w:rPr>
                  <w:rFonts w:ascii="Cambria Math" w:hAnsi="Cambria Math"/>
                  <w:lang w:val="en-US"/>
                </w:rPr>
                <m:t xml:space="preserve"> </m:t>
              </m:r>
            </m:oMath>
            <w:r w:rsidRPr="00E5619B">
              <w:rPr>
                <w:lang w:val="en-US"/>
              </w:rPr>
              <w:t>(GPa)</w:t>
            </w:r>
          </w:p>
        </w:tc>
        <w:tc>
          <w:tcPr>
            <w:tcW w:w="1554" w:type="dxa"/>
          </w:tcPr>
          <w:p w14:paraId="10ED2B97" w14:textId="77777777" w:rsidR="003B2A2E" w:rsidRPr="00E5619B" w:rsidRDefault="003B2A2E" w:rsidP="007D6B63">
            <w:pPr>
              <w:pStyle w:val="BodyText"/>
              <w:spacing w:before="6"/>
              <w:rPr>
                <w:lang w:val="en-US"/>
              </w:rPr>
            </w:pPr>
            <w:r w:rsidRPr="00E5619B">
              <w:rPr>
                <w:lang w:val="en-US"/>
              </w:rPr>
              <w:t xml:space="preserve">4.0 </w:t>
            </w:r>
          </w:p>
        </w:tc>
      </w:tr>
      <w:tr w:rsidR="003B2A2E" w:rsidRPr="000D63AA" w14:paraId="60DAE89C" w14:textId="77777777" w:rsidTr="007D6B63">
        <w:trPr>
          <w:trHeight w:val="413"/>
          <w:jc w:val="center"/>
        </w:trPr>
        <w:tc>
          <w:tcPr>
            <w:tcW w:w="5529" w:type="dxa"/>
          </w:tcPr>
          <w:p w14:paraId="2E7F287E" w14:textId="77777777" w:rsidR="003B2A2E" w:rsidRPr="00E5619B" w:rsidRDefault="003B2A2E" w:rsidP="007D6B63">
            <w:pPr>
              <w:pStyle w:val="BodyText"/>
              <w:spacing w:before="6"/>
              <w:rPr>
                <w:lang w:val="en-US"/>
              </w:rPr>
            </w:pPr>
            <w:r w:rsidRPr="00E5619B">
              <w:rPr>
                <w:lang w:val="en-US"/>
              </w:rPr>
              <w:t xml:space="preserve">Shear modulus </w:t>
            </w:r>
            <m:oMath>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31</m:t>
                  </m:r>
                </m:sub>
              </m:sSub>
              <m:r>
                <m:rPr>
                  <m:sty m:val="p"/>
                </m:rPr>
                <w:rPr>
                  <w:rFonts w:ascii="Cambria Math" w:hAnsi="Cambria Math"/>
                  <w:lang w:val="en-US"/>
                </w:rPr>
                <m:t xml:space="preserve"> </m:t>
              </m:r>
            </m:oMath>
            <w:r w:rsidRPr="00E5619B">
              <w:rPr>
                <w:lang w:val="en-US"/>
              </w:rPr>
              <w:t>(GPa)</w:t>
            </w:r>
          </w:p>
        </w:tc>
        <w:tc>
          <w:tcPr>
            <w:tcW w:w="1554" w:type="dxa"/>
          </w:tcPr>
          <w:p w14:paraId="5F4122A4" w14:textId="77777777" w:rsidR="003B2A2E" w:rsidRPr="00E5619B" w:rsidRDefault="003B2A2E" w:rsidP="007D6B63">
            <w:pPr>
              <w:pStyle w:val="BodyText"/>
              <w:spacing w:before="6"/>
              <w:rPr>
                <w:lang w:val="en-US"/>
              </w:rPr>
            </w:pPr>
            <w:r w:rsidRPr="00E5619B">
              <w:rPr>
                <w:lang w:val="en-US"/>
              </w:rPr>
              <w:t xml:space="preserve">4.5 </w:t>
            </w:r>
          </w:p>
        </w:tc>
      </w:tr>
      <w:tr w:rsidR="003B2A2E" w:rsidRPr="000D63AA" w14:paraId="3C7E8284" w14:textId="77777777" w:rsidTr="007D6B63">
        <w:trPr>
          <w:trHeight w:val="419"/>
          <w:jc w:val="center"/>
        </w:trPr>
        <w:tc>
          <w:tcPr>
            <w:tcW w:w="5529" w:type="dxa"/>
          </w:tcPr>
          <w:p w14:paraId="491A8C40" w14:textId="77777777" w:rsidR="003B2A2E" w:rsidRPr="00E5619B" w:rsidRDefault="003B2A2E" w:rsidP="007D6B63">
            <w:pPr>
              <w:pStyle w:val="BodyText"/>
              <w:spacing w:before="6"/>
              <w:rPr>
                <w:lang w:val="en-US"/>
              </w:rPr>
            </w:pPr>
            <w:r w:rsidRPr="00E5619B">
              <w:rPr>
                <w:lang w:val="en-US"/>
              </w:rPr>
              <w:t xml:space="preserve">Longitudinal tensile strength </w:t>
            </w:r>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T</m:t>
                  </m:r>
                </m:sub>
              </m:sSub>
            </m:oMath>
            <w:r w:rsidRPr="00E5619B">
              <w:rPr>
                <w:lang w:val="en-US"/>
              </w:rPr>
              <w:t xml:space="preserve"> (MPa)</w:t>
            </w:r>
          </w:p>
        </w:tc>
        <w:tc>
          <w:tcPr>
            <w:tcW w:w="1554" w:type="dxa"/>
          </w:tcPr>
          <w:p w14:paraId="1A835C74" w14:textId="77777777" w:rsidR="003B2A2E" w:rsidRPr="00E5619B" w:rsidRDefault="003B2A2E" w:rsidP="007D6B63">
            <w:pPr>
              <w:pStyle w:val="BodyText"/>
              <w:spacing w:before="6"/>
              <w:rPr>
                <w:lang w:val="en-US"/>
              </w:rPr>
            </w:pPr>
            <w:r w:rsidRPr="00E5619B">
              <w:rPr>
                <w:lang w:val="en-US"/>
              </w:rPr>
              <w:t xml:space="preserve">900 </w:t>
            </w:r>
          </w:p>
        </w:tc>
      </w:tr>
      <w:tr w:rsidR="003B2A2E" w:rsidRPr="000D63AA" w14:paraId="3EB6F61F" w14:textId="77777777" w:rsidTr="007D6B63">
        <w:trPr>
          <w:trHeight w:val="410"/>
          <w:jc w:val="center"/>
        </w:trPr>
        <w:tc>
          <w:tcPr>
            <w:tcW w:w="5529" w:type="dxa"/>
          </w:tcPr>
          <w:p w14:paraId="5C61DA84" w14:textId="77777777" w:rsidR="003B2A2E" w:rsidRPr="00E5619B" w:rsidRDefault="003B2A2E" w:rsidP="007D6B63">
            <w:pPr>
              <w:pStyle w:val="BodyText"/>
              <w:spacing w:before="6"/>
              <w:rPr>
                <w:lang w:val="en-US"/>
              </w:rPr>
            </w:pPr>
            <w:r w:rsidRPr="00E5619B">
              <w:rPr>
                <w:lang w:val="en-US"/>
              </w:rPr>
              <w:t xml:space="preserve">Longitudinal compressive strength </w:t>
            </w:r>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C</m:t>
                  </m:r>
                  <m:r>
                    <m:rPr>
                      <m:sty m:val="p"/>
                    </m:rPr>
                    <w:rPr>
                      <w:rFonts w:ascii="Cambria Math" w:hAnsi="Cambria Math"/>
                      <w:lang w:val="en-US"/>
                    </w:rPr>
                    <m:t xml:space="preserve"> </m:t>
                  </m:r>
                </m:sub>
              </m:sSub>
            </m:oMath>
            <w:r w:rsidRPr="00E5619B">
              <w:rPr>
                <w:lang w:val="en-US"/>
              </w:rPr>
              <w:t>( MPa)</w:t>
            </w:r>
          </w:p>
        </w:tc>
        <w:tc>
          <w:tcPr>
            <w:tcW w:w="1554" w:type="dxa"/>
          </w:tcPr>
          <w:p w14:paraId="3108EE9E" w14:textId="77777777" w:rsidR="003B2A2E" w:rsidRPr="00E5619B" w:rsidRDefault="003B2A2E" w:rsidP="007D6B63">
            <w:pPr>
              <w:pStyle w:val="BodyText"/>
              <w:spacing w:before="6"/>
              <w:rPr>
                <w:lang w:val="en-US"/>
              </w:rPr>
            </w:pPr>
            <w:r w:rsidRPr="00E5619B">
              <w:rPr>
                <w:lang w:val="en-US"/>
              </w:rPr>
              <w:t xml:space="preserve">900 </w:t>
            </w:r>
          </w:p>
        </w:tc>
      </w:tr>
      <w:tr w:rsidR="003B2A2E" w:rsidRPr="000D63AA" w14:paraId="618D1287" w14:textId="77777777" w:rsidTr="007D6B63">
        <w:trPr>
          <w:trHeight w:val="417"/>
          <w:jc w:val="center"/>
        </w:trPr>
        <w:tc>
          <w:tcPr>
            <w:tcW w:w="5529" w:type="dxa"/>
          </w:tcPr>
          <w:p w14:paraId="0C0CCB1F" w14:textId="77777777" w:rsidR="003B2A2E" w:rsidRPr="00E5619B" w:rsidRDefault="003B2A2E" w:rsidP="007D6B63">
            <w:pPr>
              <w:pStyle w:val="BodyText"/>
              <w:spacing w:before="6"/>
              <w:rPr>
                <w:lang w:val="en-US"/>
              </w:rPr>
            </w:pPr>
            <w:r w:rsidRPr="00E5619B">
              <w:rPr>
                <w:lang w:val="en-US"/>
              </w:rPr>
              <w:t xml:space="preserve">Transverse tensile strength </w:t>
            </w:r>
            <m:oMath>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T</m:t>
                  </m:r>
                </m:sub>
              </m:sSub>
            </m:oMath>
            <w:r w:rsidRPr="00E5619B">
              <w:rPr>
                <w:lang w:val="en-US"/>
              </w:rPr>
              <w:t>( MPa)</w:t>
            </w:r>
          </w:p>
        </w:tc>
        <w:tc>
          <w:tcPr>
            <w:tcW w:w="1554" w:type="dxa"/>
          </w:tcPr>
          <w:p w14:paraId="61D91F27" w14:textId="77777777" w:rsidR="003B2A2E" w:rsidRPr="00E5619B" w:rsidRDefault="003B2A2E" w:rsidP="007D6B63">
            <w:pPr>
              <w:pStyle w:val="BodyText"/>
              <w:spacing w:before="6"/>
              <w:rPr>
                <w:lang w:val="en-US"/>
              </w:rPr>
            </w:pPr>
            <w:r w:rsidRPr="00E5619B">
              <w:rPr>
                <w:lang w:val="en-US"/>
              </w:rPr>
              <w:t xml:space="preserve">50 </w:t>
            </w:r>
          </w:p>
        </w:tc>
      </w:tr>
      <w:tr w:rsidR="003B2A2E" w:rsidRPr="000D63AA" w14:paraId="7971049A" w14:textId="77777777" w:rsidTr="007D6B63">
        <w:trPr>
          <w:trHeight w:val="423"/>
          <w:jc w:val="center"/>
        </w:trPr>
        <w:tc>
          <w:tcPr>
            <w:tcW w:w="5529" w:type="dxa"/>
          </w:tcPr>
          <w:p w14:paraId="7C0CAC71" w14:textId="77777777" w:rsidR="003B2A2E" w:rsidRPr="00E5619B" w:rsidRDefault="003B2A2E" w:rsidP="007D6B63">
            <w:pPr>
              <w:pStyle w:val="BodyText"/>
              <w:spacing w:before="6"/>
              <w:rPr>
                <w:lang w:val="en-US"/>
              </w:rPr>
            </w:pPr>
            <w:r w:rsidRPr="00E5619B">
              <w:rPr>
                <w:lang w:val="en-US"/>
              </w:rPr>
              <w:t xml:space="preserve">Transverse compressive strength </w:t>
            </w:r>
            <m:oMath>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C</m:t>
                  </m:r>
                </m:sub>
              </m:sSub>
            </m:oMath>
            <w:r w:rsidRPr="00E5619B">
              <w:rPr>
                <w:lang w:val="en-US"/>
              </w:rPr>
              <w:t xml:space="preserve"> (MPa)</w:t>
            </w:r>
          </w:p>
        </w:tc>
        <w:tc>
          <w:tcPr>
            <w:tcW w:w="1554" w:type="dxa"/>
          </w:tcPr>
          <w:p w14:paraId="0D405E5E" w14:textId="77777777" w:rsidR="003B2A2E" w:rsidRPr="00E5619B" w:rsidRDefault="003B2A2E" w:rsidP="007D6B63">
            <w:pPr>
              <w:pStyle w:val="BodyText"/>
              <w:spacing w:before="6"/>
              <w:rPr>
                <w:lang w:val="en-US"/>
              </w:rPr>
            </w:pPr>
            <w:r w:rsidRPr="00E5619B">
              <w:rPr>
                <w:lang w:val="en-US"/>
              </w:rPr>
              <w:t xml:space="preserve">140 </w:t>
            </w:r>
          </w:p>
        </w:tc>
      </w:tr>
      <w:tr w:rsidR="003B2A2E" w:rsidRPr="000D63AA" w14:paraId="0CF46252" w14:textId="77777777" w:rsidTr="007D6B63">
        <w:trPr>
          <w:trHeight w:val="401"/>
          <w:jc w:val="center"/>
        </w:trPr>
        <w:tc>
          <w:tcPr>
            <w:tcW w:w="5529" w:type="dxa"/>
          </w:tcPr>
          <w:p w14:paraId="7FCA7A95" w14:textId="77777777" w:rsidR="003B2A2E" w:rsidRPr="00E5619B" w:rsidRDefault="003B2A2E" w:rsidP="007D6B63">
            <w:pPr>
              <w:pStyle w:val="BodyText"/>
              <w:spacing w:before="6"/>
              <w:rPr>
                <w:lang w:val="en-US"/>
              </w:rPr>
            </w:pPr>
            <w:r w:rsidRPr="00E5619B">
              <w:rPr>
                <w:lang w:val="en-US"/>
              </w:rPr>
              <w:t xml:space="preserve">Shear strength </w:t>
            </w:r>
            <m:oMath>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12</m:t>
                  </m:r>
                </m:sub>
              </m:sSub>
            </m:oMath>
            <w:r w:rsidRPr="00E5619B">
              <w:rPr>
                <w:lang w:val="en-US"/>
              </w:rPr>
              <w:t xml:space="preserve"> (MPa)</w:t>
            </w:r>
          </w:p>
        </w:tc>
        <w:tc>
          <w:tcPr>
            <w:tcW w:w="1554" w:type="dxa"/>
          </w:tcPr>
          <w:p w14:paraId="15CDA30A" w14:textId="6A32C8F2" w:rsidR="003B2A2E" w:rsidRPr="00E5619B" w:rsidRDefault="003B2A2E" w:rsidP="00915A67">
            <w:pPr>
              <w:pStyle w:val="BodyText"/>
              <w:numPr>
                <w:ilvl w:val="0"/>
                <w:numId w:val="12"/>
              </w:numPr>
              <w:spacing w:before="6"/>
              <w:rPr>
                <w:lang w:val="en-US"/>
              </w:rPr>
            </w:pPr>
          </w:p>
        </w:tc>
      </w:tr>
    </w:tbl>
    <w:p w14:paraId="166C934C" w14:textId="77777777" w:rsidR="007D6B63" w:rsidRDefault="007D6B63">
      <w:pPr>
        <w:pStyle w:val="BodyText"/>
        <w:spacing w:before="7"/>
        <w:rPr>
          <w:b/>
          <w:sz w:val="19"/>
        </w:rPr>
      </w:pPr>
    </w:p>
    <w:p w14:paraId="5E5B843A" w14:textId="5EE3A58F" w:rsidR="0091196D" w:rsidRDefault="0091196D">
      <w:pPr>
        <w:pStyle w:val="BodyText"/>
        <w:spacing w:before="7"/>
        <w:rPr>
          <w:b/>
          <w:sz w:val="19"/>
        </w:rPr>
      </w:pPr>
    </w:p>
    <w:p w14:paraId="5E5350D7" w14:textId="3D51258B" w:rsidR="00915A67" w:rsidRDefault="00915A67">
      <w:pPr>
        <w:pStyle w:val="BodyText"/>
        <w:spacing w:before="7"/>
        <w:rPr>
          <w:b/>
          <w:sz w:val="19"/>
        </w:rPr>
      </w:pPr>
    </w:p>
    <w:p w14:paraId="6D1A0C60" w14:textId="77777777" w:rsidR="00915A67" w:rsidRDefault="00915A67">
      <w:pPr>
        <w:pStyle w:val="BodyText"/>
        <w:spacing w:before="7"/>
        <w:rPr>
          <w:b/>
          <w:sz w:val="19"/>
        </w:rPr>
      </w:pPr>
    </w:p>
    <w:p w14:paraId="77EC990E" w14:textId="263E5092" w:rsidR="007D6B63" w:rsidRDefault="00915A67" w:rsidP="008929C1">
      <w:pPr>
        <w:pStyle w:val="Heading2"/>
        <w:numPr>
          <w:ilvl w:val="0"/>
          <w:numId w:val="34"/>
        </w:numPr>
        <w:tabs>
          <w:tab w:val="left" w:pos="388"/>
        </w:tabs>
        <w:spacing w:line="227" w:lineRule="exact"/>
        <w:jc w:val="center"/>
      </w:pPr>
      <w:r>
        <w:lastRenderedPageBreak/>
        <w:t>M</w:t>
      </w:r>
      <w:r w:rsidRPr="006E428A">
        <w:t>ETHODOLOGIES</w:t>
      </w:r>
    </w:p>
    <w:p w14:paraId="3FA5C7CE" w14:textId="77777777" w:rsidR="00915A67" w:rsidRPr="007D6B63" w:rsidRDefault="00915A67" w:rsidP="00915A67">
      <w:pPr>
        <w:pStyle w:val="Heading2"/>
        <w:tabs>
          <w:tab w:val="left" w:pos="388"/>
        </w:tabs>
        <w:spacing w:line="227" w:lineRule="exact"/>
        <w:ind w:left="289" w:firstLine="0"/>
        <w:jc w:val="center"/>
        <w:rPr>
          <w:sz w:val="19"/>
        </w:rPr>
      </w:pPr>
    </w:p>
    <w:p w14:paraId="4AB8B52E" w14:textId="63FE4A26" w:rsidR="006E428A" w:rsidRDefault="006E428A" w:rsidP="006E428A">
      <w:pPr>
        <w:pStyle w:val="BodyText"/>
        <w:spacing w:before="6"/>
      </w:pPr>
      <w:r w:rsidRPr="006E428A">
        <w:t xml:space="preserve">The FE-based fatigue analysis is carried out through the following five steps: FE modelling, assigning material properties, stress analysis, and applying the failure criterion in conjunction with the stiffness degradation rule. First, the static analyses are conducted on GFRP composite laminate for various applied loads using LPF-based PDGA to determine the static strength of the laminate using Tsi-Wu failure criteria. Then a similar procedure is followed for the fatigue analyses to assess the fatigue strength of the laminate with the above two stacking sequences by using S-N data of the unidirectional composites for longitudinal, transverse and shear directions. The FEA modelling and analyses were carried out using </w:t>
      </w:r>
      <w:r w:rsidR="00AD776F">
        <w:t xml:space="preserve">the </w:t>
      </w:r>
      <w:r w:rsidRPr="006E428A">
        <w:t>commercial software ABAQUS. Then FEA stress outputs are post-processed using Tsi-Wu criteria to determine static and fatigue strengths. The detailed procedures are discussed in the following sections.</w:t>
      </w:r>
    </w:p>
    <w:p w14:paraId="2B0B92BC" w14:textId="77777777" w:rsidR="00B1339C" w:rsidRDefault="00B1339C" w:rsidP="006E428A">
      <w:pPr>
        <w:pStyle w:val="BodyText"/>
        <w:spacing w:before="6"/>
      </w:pPr>
    </w:p>
    <w:p w14:paraId="7608F4C9" w14:textId="2917DFE1" w:rsidR="00B1339C" w:rsidRPr="006E428A" w:rsidRDefault="00B1339C" w:rsidP="00915A67">
      <w:pPr>
        <w:pStyle w:val="Heading2"/>
        <w:numPr>
          <w:ilvl w:val="0"/>
          <w:numId w:val="13"/>
        </w:numPr>
        <w:tabs>
          <w:tab w:val="left" w:pos="388"/>
        </w:tabs>
        <w:spacing w:line="227" w:lineRule="exact"/>
      </w:pPr>
      <w:r w:rsidRPr="00B1339C">
        <w:t>FE</w:t>
      </w:r>
      <w:r w:rsidR="00E1107C">
        <w:t>-based</w:t>
      </w:r>
      <w:r w:rsidR="00BE3A6D" w:rsidRPr="00B1339C">
        <w:t xml:space="preserve"> Failure Analysis Using </w:t>
      </w:r>
      <w:r w:rsidRPr="00B1339C">
        <w:t>ABAQUS</w:t>
      </w:r>
    </w:p>
    <w:p w14:paraId="50A3AF97" w14:textId="3666D84C" w:rsidR="00B1339C" w:rsidRPr="00B1339C" w:rsidRDefault="00B1339C" w:rsidP="00B1339C">
      <w:pPr>
        <w:pStyle w:val="BodyText"/>
        <w:spacing w:before="6"/>
      </w:pPr>
      <w:r w:rsidRPr="00B1339C">
        <w:t xml:space="preserve">In the present work, the FEA tool ABAQUS is used for carrying out the static and fatigue failure analysis of GFRP composite laminates. The </w:t>
      </w:r>
      <w:r w:rsidR="00E1107C">
        <w:t>'</w:t>
      </w:r>
      <w:r w:rsidRPr="00B1339C">
        <w:t>CFAILURE</w:t>
      </w:r>
      <w:r w:rsidR="00E1107C">
        <w:t>'</w:t>
      </w:r>
      <w:r w:rsidRPr="00B1339C">
        <w:t xml:space="preserve"> option in the output request form in ABAQUS is considered for the computation of the Tsi-Wu failure index. </w:t>
      </w:r>
      <w:r w:rsidR="00E1107C">
        <w:t>The fail stress sub-option is chosen for incorporating composite strength parameters in material properties form</w:t>
      </w:r>
      <w:r w:rsidRPr="00B1339C">
        <w:t xml:space="preserve">. Four types of composite failure, such as fibre failure (breakage), Matrix cracking, interfacial debonding and delamination, occur in composites. The S-N data of GFRP composite along </w:t>
      </w:r>
      <w:r w:rsidR="00E1107C">
        <w:t xml:space="preserve">the </w:t>
      </w:r>
      <w:r w:rsidRPr="00B1339C">
        <w:t xml:space="preserve">fibre, transverse and in-plane shear directions for stress ratio R=0 have been used to predict </w:t>
      </w:r>
      <w:r w:rsidR="00E1107C">
        <w:t>composite laminate's fatigue strength-life (S-N) curv</w:t>
      </w:r>
      <w:r w:rsidRPr="00B1339C">
        <w:t>e [1]. The stiffness degradation rule based on a matrix failure mode is considered for 90</w:t>
      </w:r>
      <w:r w:rsidRPr="0018374D">
        <w:rPr>
          <w:vertAlign w:val="superscript"/>
        </w:rPr>
        <w:t>0</w:t>
      </w:r>
      <w:r w:rsidRPr="00B1339C">
        <w:t xml:space="preserve"> plies, and the fibre-matrix shear failure mode is considered for 45</w:t>
      </w:r>
      <w:r w:rsidRPr="00157CB8">
        <w:rPr>
          <w:vertAlign w:val="superscript"/>
        </w:rPr>
        <w:t>0</w:t>
      </w:r>
      <w:r w:rsidRPr="00B1339C">
        <w:t xml:space="preserve"> plies, as shown in Table 2. The range of fatigue life considered is from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B1339C">
        <w:t xml:space="preserve"> to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Pr="00B1339C">
        <w:t xml:space="preserve"> Cycles. </w:t>
      </w:r>
      <w:r w:rsidR="0084585B">
        <w:t xml:space="preserve">The FE based model and residual strength prediction are </w:t>
      </w:r>
      <w:proofErr w:type="spellStart"/>
      <w:r w:rsidR="0084585B">
        <w:t>considred</w:t>
      </w:r>
      <w:proofErr w:type="spellEnd"/>
      <w:r w:rsidR="0084585B">
        <w:t xml:space="preserve">. [7 – 11]. </w:t>
      </w:r>
    </w:p>
    <w:p w14:paraId="32941557" w14:textId="77777777" w:rsidR="00B1339C" w:rsidRDefault="00B1339C" w:rsidP="00B1339C">
      <w:pPr>
        <w:pStyle w:val="BodyText"/>
        <w:spacing w:before="6"/>
      </w:pPr>
    </w:p>
    <w:p w14:paraId="76036A24" w14:textId="072539BE" w:rsidR="00B1339C" w:rsidRDefault="00B1339C" w:rsidP="00B1339C">
      <w:pPr>
        <w:pStyle w:val="BodyText"/>
        <w:spacing w:before="6"/>
      </w:pPr>
      <w:r w:rsidRPr="00B1339C">
        <w:t xml:space="preserve">It may be noted that the strength parameters of UD GFRP composite for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B1339C">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B1339C">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and 10</m:t>
            </m:r>
          </m:e>
          <m:sup>
            <m:r>
              <m:rPr>
                <m:sty m:val="p"/>
              </m:rPr>
              <w:rPr>
                <w:rFonts w:ascii="Cambria Math" w:hAnsi="Cambria Math"/>
              </w:rPr>
              <m:t>6</m:t>
            </m:r>
          </m:sup>
        </m:sSup>
      </m:oMath>
      <w:r w:rsidRPr="00B1339C">
        <w:t xml:space="preserve"> Cycles are taken from experimental S-N data shown in Figures 2, 3 and 4. The fatigue analysis of the laminate is carried out, and fatigue strength is obtained by conducting static failure analyses at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B1339C">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B1339C">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and 10</m:t>
            </m:r>
          </m:e>
          <m:sup>
            <m:r>
              <m:rPr>
                <m:sty m:val="p"/>
              </m:rPr>
              <w:rPr>
                <w:rFonts w:ascii="Cambria Math" w:hAnsi="Cambria Math"/>
              </w:rPr>
              <m:t>6</m:t>
            </m:r>
          </m:sup>
        </m:sSup>
      </m:oMath>
      <w:r w:rsidRPr="00B1339C">
        <w:t xml:space="preserve"> Cycles. </w:t>
      </w:r>
      <w:r w:rsidR="00AD776F">
        <w:t>The S</w:t>
      </w:r>
      <w:r w:rsidRPr="00B1339C">
        <w:t>-N curve of the composite laminate is generated by plotting the strength obtained for different cycles vs the number of cycles.</w:t>
      </w:r>
    </w:p>
    <w:p w14:paraId="7C0BE87A" w14:textId="77777777" w:rsidR="00D7387D" w:rsidRDefault="00D7387D" w:rsidP="00B1339C">
      <w:pPr>
        <w:pStyle w:val="BodyText"/>
        <w:spacing w:before="6"/>
      </w:pPr>
    </w:p>
    <w:p w14:paraId="6FE284D5" w14:textId="6ED317EA" w:rsidR="002C2B52" w:rsidRDefault="002C2B52" w:rsidP="00915A67">
      <w:pPr>
        <w:pStyle w:val="Heading2"/>
        <w:numPr>
          <w:ilvl w:val="0"/>
          <w:numId w:val="13"/>
        </w:numPr>
        <w:tabs>
          <w:tab w:val="left" w:pos="388"/>
        </w:tabs>
        <w:spacing w:line="227" w:lineRule="exact"/>
        <w:ind w:left="289" w:hanging="289"/>
      </w:pPr>
      <w:r w:rsidRPr="002C2B52">
        <w:t xml:space="preserve">Failure </w:t>
      </w:r>
      <w:r w:rsidR="008F6A9C" w:rsidRPr="002C2B52">
        <w:t xml:space="preserve">Criteria </w:t>
      </w:r>
      <w:r w:rsidR="008F6A9C">
        <w:t>a</w:t>
      </w:r>
      <w:r w:rsidR="008F6A9C" w:rsidRPr="002C2B52">
        <w:t>nd Material Property Degradation Rule</w:t>
      </w:r>
    </w:p>
    <w:p w14:paraId="327F4D17" w14:textId="0BAEC3C5" w:rsidR="002C2B52" w:rsidRDefault="00D73026" w:rsidP="00FA3DF3">
      <w:pPr>
        <w:pStyle w:val="BodyText"/>
        <w:spacing w:before="6"/>
      </w:pPr>
      <w:r w:rsidRPr="00D73026">
        <w:t>The laminate failure is assumed to occur when the stress state of a ply in laminate satisfies the Tsi-</w:t>
      </w:r>
      <w:r w:rsidR="000B3C1D">
        <w:t>W</w:t>
      </w:r>
      <w:r w:rsidRPr="00D73026">
        <w:t>u criterion based on LPF. The Tsi-Wu criterion for ply failure in a composite is shown in the following equations 3.1 to 3.7</w:t>
      </w:r>
    </w:p>
    <w:p w14:paraId="58BD2859" w14:textId="5119A0B5" w:rsidR="00D7387D" w:rsidRPr="00D7387D" w:rsidRDefault="00D7387D" w:rsidP="00D7387D">
      <w:pPr>
        <w:jc w:val="center"/>
        <w:rPr>
          <w:rFonts w:eastAsiaTheme="minorEastAsia"/>
          <w:color w:val="000000" w:themeColor="text1"/>
          <w:sz w:val="20"/>
          <w:szCs w:val="20"/>
          <w:vertAlign w:val="subscript"/>
        </w:rPr>
      </w:pPr>
      <w:r w:rsidRPr="00AD561A">
        <w:rPr>
          <w:rFonts w:eastAsiaTheme="minorEastAsia"/>
          <w:iCs/>
          <w:color w:val="000000" w:themeColor="text1"/>
          <w:sz w:val="20"/>
          <w:szCs w:val="20"/>
        </w:rPr>
        <w:t>F</w:t>
      </w:r>
      <w:r w:rsidRPr="00AD561A">
        <w:rPr>
          <w:rFonts w:eastAsiaTheme="minorEastAsia"/>
          <w:iCs/>
          <w:color w:val="000000" w:themeColor="text1"/>
          <w:sz w:val="20"/>
          <w:szCs w:val="20"/>
          <w:vertAlign w:val="subscript"/>
        </w:rPr>
        <w:t>1</w:t>
      </w:r>
      <w:r w:rsidRPr="00AD561A">
        <w:rPr>
          <w:rFonts w:eastAsiaTheme="minorEastAsia"/>
          <w:iCs/>
          <w:color w:val="000000" w:themeColor="text1"/>
          <w:sz w:val="20"/>
          <w:szCs w:val="20"/>
        </w:rPr>
        <w:t>σ</w:t>
      </w:r>
      <w:r w:rsidRPr="00AD561A">
        <w:rPr>
          <w:rFonts w:eastAsiaTheme="minorEastAsia"/>
          <w:iCs/>
          <w:color w:val="000000" w:themeColor="text1"/>
          <w:sz w:val="20"/>
          <w:szCs w:val="20"/>
          <w:vertAlign w:val="subscript"/>
        </w:rPr>
        <w:t xml:space="preserve">1 </w:t>
      </w:r>
      <w:r w:rsidRPr="00AD561A">
        <w:rPr>
          <w:rFonts w:eastAsiaTheme="minorEastAsia"/>
          <w:iCs/>
          <w:color w:val="000000" w:themeColor="text1"/>
          <w:sz w:val="20"/>
          <w:szCs w:val="20"/>
        </w:rPr>
        <w:t>+ F</w:t>
      </w:r>
      <w:r w:rsidRPr="00AD561A">
        <w:rPr>
          <w:rFonts w:eastAsiaTheme="minorEastAsia"/>
          <w:iCs/>
          <w:color w:val="000000" w:themeColor="text1"/>
          <w:sz w:val="20"/>
          <w:szCs w:val="20"/>
          <w:vertAlign w:val="subscript"/>
        </w:rPr>
        <w:t xml:space="preserve">2 </w:t>
      </w:r>
      <w:r w:rsidRPr="00AD561A">
        <w:rPr>
          <w:rFonts w:eastAsiaTheme="minorEastAsia"/>
          <w:iCs/>
          <w:color w:val="000000" w:themeColor="text1"/>
          <w:sz w:val="20"/>
          <w:szCs w:val="20"/>
        </w:rPr>
        <w:t>σ</w:t>
      </w:r>
      <w:r w:rsidRPr="00AD561A">
        <w:rPr>
          <w:rFonts w:eastAsiaTheme="minorEastAsia"/>
          <w:iCs/>
          <w:color w:val="000000" w:themeColor="text1"/>
          <w:sz w:val="20"/>
          <w:szCs w:val="20"/>
          <w:vertAlign w:val="subscript"/>
        </w:rPr>
        <w:t xml:space="preserve">2 + </w:t>
      </w:r>
      <w:r w:rsidRPr="00AD561A">
        <w:rPr>
          <w:rFonts w:eastAsiaTheme="minorEastAsia"/>
          <w:iCs/>
          <w:color w:val="000000" w:themeColor="text1"/>
          <w:sz w:val="20"/>
          <w:szCs w:val="20"/>
        </w:rPr>
        <w:t>F</w:t>
      </w:r>
      <w:r w:rsidRPr="00AD561A">
        <w:rPr>
          <w:rFonts w:eastAsiaTheme="minorEastAsia"/>
          <w:iCs/>
          <w:color w:val="000000" w:themeColor="text1"/>
          <w:sz w:val="20"/>
          <w:szCs w:val="20"/>
          <w:vertAlign w:val="subscript"/>
        </w:rPr>
        <w:t xml:space="preserve">11 </w:t>
      </w:r>
      <w:r w:rsidRPr="00AD561A">
        <w:rPr>
          <w:rFonts w:eastAsiaTheme="minorEastAsia"/>
          <w:iCs/>
          <w:color w:val="000000" w:themeColor="text1"/>
          <w:sz w:val="20"/>
          <w:szCs w:val="20"/>
        </w:rPr>
        <w:t>σ</w:t>
      </w:r>
      <w:r w:rsidRPr="00AD561A">
        <w:rPr>
          <w:rFonts w:eastAsiaTheme="minorEastAsia"/>
          <w:iCs/>
          <w:color w:val="000000" w:themeColor="text1"/>
          <w:sz w:val="20"/>
          <w:szCs w:val="20"/>
          <w:vertAlign w:val="subscript"/>
        </w:rPr>
        <w:t>1</w:t>
      </w:r>
      <w:r w:rsidRPr="00AD561A">
        <w:rPr>
          <w:rFonts w:eastAsiaTheme="minorEastAsia"/>
          <w:iCs/>
          <w:color w:val="000000" w:themeColor="text1"/>
          <w:sz w:val="20"/>
          <w:szCs w:val="20"/>
          <w:vertAlign w:val="superscript"/>
        </w:rPr>
        <w:t>2</w:t>
      </w:r>
      <w:r w:rsidRPr="00AD561A">
        <w:rPr>
          <w:rFonts w:eastAsiaTheme="minorEastAsia"/>
          <w:iCs/>
          <w:color w:val="000000" w:themeColor="text1"/>
          <w:sz w:val="20"/>
          <w:szCs w:val="20"/>
          <w:vertAlign w:val="subscript"/>
        </w:rPr>
        <w:t xml:space="preserve"> + </w:t>
      </w:r>
      <w:r w:rsidRPr="00AD561A">
        <w:rPr>
          <w:rFonts w:eastAsiaTheme="minorEastAsia"/>
          <w:iCs/>
          <w:color w:val="000000" w:themeColor="text1"/>
          <w:sz w:val="20"/>
          <w:szCs w:val="20"/>
        </w:rPr>
        <w:t>F</w:t>
      </w:r>
      <w:r w:rsidRPr="00AD561A">
        <w:rPr>
          <w:rFonts w:eastAsiaTheme="minorEastAsia"/>
          <w:iCs/>
          <w:color w:val="000000" w:themeColor="text1"/>
          <w:sz w:val="20"/>
          <w:szCs w:val="20"/>
          <w:vertAlign w:val="subscript"/>
        </w:rPr>
        <w:t xml:space="preserve">22 </w:t>
      </w:r>
      <w:r w:rsidRPr="00AD561A">
        <w:rPr>
          <w:rFonts w:eastAsiaTheme="minorEastAsia"/>
          <w:iCs/>
          <w:color w:val="000000" w:themeColor="text1"/>
          <w:sz w:val="20"/>
          <w:szCs w:val="20"/>
        </w:rPr>
        <w:t>σ</w:t>
      </w:r>
      <w:r w:rsidRPr="00AD561A">
        <w:rPr>
          <w:rFonts w:eastAsiaTheme="minorEastAsia"/>
          <w:iCs/>
          <w:color w:val="000000" w:themeColor="text1"/>
          <w:sz w:val="20"/>
          <w:szCs w:val="20"/>
          <w:vertAlign w:val="subscript"/>
        </w:rPr>
        <w:t>2</w:t>
      </w:r>
      <w:r w:rsidRPr="00AD561A">
        <w:rPr>
          <w:rFonts w:eastAsiaTheme="minorEastAsia"/>
          <w:iCs/>
          <w:color w:val="000000" w:themeColor="text1"/>
          <w:sz w:val="20"/>
          <w:szCs w:val="20"/>
          <w:vertAlign w:val="superscript"/>
        </w:rPr>
        <w:t>2</w:t>
      </w:r>
      <w:r w:rsidRPr="00AD561A">
        <w:rPr>
          <w:rFonts w:eastAsiaTheme="minorEastAsia"/>
          <w:iCs/>
          <w:color w:val="000000" w:themeColor="text1"/>
          <w:sz w:val="20"/>
          <w:szCs w:val="20"/>
          <w:vertAlign w:val="subscript"/>
        </w:rPr>
        <w:t xml:space="preserve"> + </w:t>
      </w:r>
      <w:r w:rsidRPr="00AD561A">
        <w:rPr>
          <w:rFonts w:eastAsiaTheme="minorEastAsia"/>
          <w:iCs/>
          <w:color w:val="000000" w:themeColor="text1"/>
          <w:sz w:val="20"/>
          <w:szCs w:val="20"/>
        </w:rPr>
        <w:t>F</w:t>
      </w:r>
      <w:r w:rsidRPr="00AD561A">
        <w:rPr>
          <w:rFonts w:eastAsiaTheme="minorEastAsia"/>
          <w:iCs/>
          <w:color w:val="000000" w:themeColor="text1"/>
          <w:sz w:val="20"/>
          <w:szCs w:val="20"/>
          <w:vertAlign w:val="subscript"/>
        </w:rPr>
        <w:t xml:space="preserve">66 </w:t>
      </w:r>
      <w:r w:rsidRPr="00AD561A">
        <w:rPr>
          <w:rFonts w:eastAsiaTheme="minorEastAsia"/>
          <w:iCs/>
          <w:color w:val="000000" w:themeColor="text1"/>
          <w:sz w:val="20"/>
          <w:szCs w:val="20"/>
        </w:rPr>
        <w:t>σ</w:t>
      </w:r>
      <w:r w:rsidRPr="00AD561A">
        <w:rPr>
          <w:rFonts w:eastAsiaTheme="minorEastAsia"/>
          <w:iCs/>
          <w:color w:val="000000" w:themeColor="text1"/>
          <w:sz w:val="20"/>
          <w:szCs w:val="20"/>
          <w:vertAlign w:val="subscript"/>
        </w:rPr>
        <w:t xml:space="preserve">3 + </w:t>
      </w:r>
      <w:r w:rsidRPr="00AD561A">
        <w:rPr>
          <w:rFonts w:eastAsiaTheme="minorEastAsia"/>
          <w:iCs/>
          <w:color w:val="000000" w:themeColor="text1"/>
          <w:sz w:val="20"/>
          <w:szCs w:val="20"/>
        </w:rPr>
        <w:t>2F</w:t>
      </w:r>
      <w:r w:rsidRPr="00AD561A">
        <w:rPr>
          <w:rFonts w:eastAsiaTheme="minorEastAsia"/>
          <w:iCs/>
          <w:color w:val="000000" w:themeColor="text1"/>
          <w:sz w:val="20"/>
          <w:szCs w:val="20"/>
          <w:vertAlign w:val="subscript"/>
        </w:rPr>
        <w:t xml:space="preserve">12 </w:t>
      </w:r>
      <w:r w:rsidRPr="00AD561A">
        <w:rPr>
          <w:rFonts w:eastAsiaTheme="minorEastAsia"/>
          <w:iCs/>
          <w:color w:val="000000" w:themeColor="text1"/>
          <w:sz w:val="20"/>
          <w:szCs w:val="20"/>
        </w:rPr>
        <w:t>σ</w:t>
      </w:r>
      <w:r w:rsidRPr="00AD561A">
        <w:rPr>
          <w:rFonts w:eastAsiaTheme="minorEastAsia"/>
          <w:iCs/>
          <w:color w:val="000000" w:themeColor="text1"/>
          <w:sz w:val="20"/>
          <w:szCs w:val="20"/>
          <w:vertAlign w:val="subscript"/>
        </w:rPr>
        <w:t xml:space="preserve">1 </w:t>
      </w:r>
      <w:r w:rsidRPr="00AD561A">
        <w:rPr>
          <w:rFonts w:eastAsiaTheme="minorEastAsia"/>
          <w:iCs/>
          <w:color w:val="000000" w:themeColor="text1"/>
          <w:sz w:val="20"/>
          <w:szCs w:val="20"/>
        </w:rPr>
        <w:t>σ</w:t>
      </w:r>
      <w:r w:rsidRPr="00AD561A">
        <w:rPr>
          <w:rFonts w:eastAsiaTheme="minorEastAsia"/>
          <w:iCs/>
          <w:color w:val="000000" w:themeColor="text1"/>
          <w:sz w:val="20"/>
          <w:szCs w:val="20"/>
          <w:vertAlign w:val="subscript"/>
        </w:rPr>
        <w:t>2 = 1</w:t>
      </w:r>
      <w:r w:rsidRPr="00D7387D">
        <w:rPr>
          <w:rFonts w:eastAsiaTheme="minorEastAsia"/>
          <w:color w:val="000000" w:themeColor="text1"/>
          <w:sz w:val="20"/>
          <w:szCs w:val="20"/>
          <w:vertAlign w:val="subscript"/>
        </w:rPr>
        <w:t xml:space="preserve">                           </w:t>
      </w:r>
      <w:r w:rsidR="000B3FFB">
        <w:rPr>
          <w:rFonts w:eastAsiaTheme="minorEastAsia"/>
          <w:color w:val="000000" w:themeColor="text1"/>
          <w:sz w:val="20"/>
          <w:szCs w:val="20"/>
          <w:vertAlign w:val="subscript"/>
        </w:rPr>
        <w:t xml:space="preserve">                                                                         </w:t>
      </w:r>
      <w:r w:rsidRPr="00AD561A">
        <w:rPr>
          <w:rFonts w:eastAsiaTheme="minorEastAsia"/>
          <w:color w:val="000000" w:themeColor="text1"/>
          <w:sz w:val="20"/>
          <w:szCs w:val="20"/>
          <w:lang w:val="en-IN"/>
        </w:rPr>
        <w:t>3.1</w:t>
      </w:r>
    </w:p>
    <w:p w14:paraId="6BC1B2A0" w14:textId="59C20D08" w:rsidR="00D7387D" w:rsidRPr="00D7387D" w:rsidRDefault="00000000" w:rsidP="00D7387D">
      <w:pPr>
        <w:spacing w:line="276" w:lineRule="auto"/>
        <w:ind w:left="2880"/>
        <w:rPr>
          <w:sz w:val="20"/>
          <w:szCs w:val="20"/>
        </w:rPr>
      </w:pPr>
      <m:oMath>
        <m:sSub>
          <m:sSubPr>
            <m:ctrlPr>
              <w:rPr>
                <w:rFonts w:ascii="Cambria Math" w:eastAsiaTheme="minorEastAsia" w:hAnsi="Cambria Math"/>
                <w:bCs/>
                <w:sz w:val="20"/>
                <w:szCs w:val="20"/>
              </w:rPr>
            </m:ctrlPr>
          </m:sSubPr>
          <m:e>
            <m:r>
              <m:rPr>
                <m:sty m:val="p"/>
              </m:rPr>
              <w:rPr>
                <w:rFonts w:ascii="Cambria Math" w:eastAsiaTheme="minorEastAsia" w:hAnsi="Cambria Math"/>
                <w:sz w:val="20"/>
                <w:szCs w:val="20"/>
              </w:rPr>
              <m:t>F</m:t>
            </m:r>
          </m:e>
          <m:sub>
            <m:r>
              <m:rPr>
                <m:sty m:val="p"/>
              </m:rPr>
              <w:rPr>
                <w:rFonts w:ascii="Cambria Math" w:eastAsiaTheme="minorEastAsia" w:hAnsi="Cambria Math"/>
                <w:sz w:val="20"/>
                <w:szCs w:val="20"/>
              </w:rPr>
              <m:t>1</m:t>
            </m:r>
          </m:sub>
        </m:sSub>
        <m:r>
          <m:rPr>
            <m:sty m:val="p"/>
          </m:rPr>
          <w:rPr>
            <w:rFonts w:ascii="Cambria Math" w:eastAsiaTheme="minorEastAsia" w:hAnsi="Cambria Math"/>
            <w:color w:val="000000" w:themeColor="text1"/>
            <w:sz w:val="20"/>
            <w:szCs w:val="20"/>
          </w:rPr>
          <m:t xml:space="preserve">= </m:t>
        </m:r>
        <m:f>
          <m:fPr>
            <m:ctrlPr>
              <w:rPr>
                <w:rFonts w:ascii="Cambria Math" w:eastAsiaTheme="minorEastAsia" w:hAnsi="Cambria Math"/>
                <w:color w:val="000000" w:themeColor="text1"/>
                <w:sz w:val="20"/>
                <w:szCs w:val="20"/>
                <w:lang w:val="en-IN"/>
              </w:rPr>
            </m:ctrlPr>
          </m:fPr>
          <m:num>
            <m:r>
              <m:rPr>
                <m:sty m:val="p"/>
              </m:rPr>
              <w:rPr>
                <w:rFonts w:ascii="Cambria Math" w:eastAsiaTheme="minorEastAsia" w:hAnsi="Cambria Math"/>
                <w:color w:val="000000" w:themeColor="text1"/>
                <w:sz w:val="20"/>
                <w:szCs w:val="20"/>
              </w:rPr>
              <m:t>1</m:t>
            </m:r>
          </m:num>
          <m:den>
            <m:r>
              <m:rPr>
                <m:sty m:val="p"/>
              </m:rPr>
              <w:rPr>
                <w:rFonts w:ascii="Cambria Math" w:eastAsiaTheme="minorEastAsia" w:hAnsi="Cambria Math"/>
                <w:color w:val="000000" w:themeColor="text1"/>
                <w:sz w:val="20"/>
                <w:szCs w:val="20"/>
              </w:rPr>
              <m:t>Xt</m:t>
            </m:r>
          </m:den>
        </m:f>
        <m:r>
          <m:rPr>
            <m:sty m:val="p"/>
          </m:rP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lang w:val="en-IN"/>
              </w:rPr>
            </m:ctrlPr>
          </m:fPr>
          <m:num>
            <m:r>
              <m:rPr>
                <m:sty m:val="p"/>
              </m:rPr>
              <w:rPr>
                <w:rFonts w:ascii="Cambria Math" w:eastAsiaTheme="minorEastAsia" w:hAnsi="Cambria Math"/>
                <w:color w:val="000000" w:themeColor="text1"/>
                <w:sz w:val="20"/>
                <w:szCs w:val="20"/>
              </w:rPr>
              <m:t>1</m:t>
            </m:r>
          </m:num>
          <m:den>
            <m:r>
              <m:rPr>
                <m:sty m:val="p"/>
              </m:rPr>
              <w:rPr>
                <w:rFonts w:ascii="Cambria Math" w:eastAsiaTheme="minorEastAsia" w:hAnsi="Cambria Math"/>
                <w:color w:val="000000" w:themeColor="text1"/>
                <w:sz w:val="20"/>
                <w:szCs w:val="20"/>
              </w:rPr>
              <m:t>Xc</m:t>
            </m:r>
          </m:den>
        </m:f>
      </m:oMath>
      <w:r w:rsidR="00D7387D" w:rsidRPr="00AD561A">
        <w:rPr>
          <w:rFonts w:eastAsiaTheme="minorEastAsia"/>
          <w:color w:val="000000" w:themeColor="text1"/>
          <w:sz w:val="20"/>
          <w:szCs w:val="20"/>
          <w:lang w:val="en-IN"/>
        </w:rPr>
        <w:tab/>
      </w:r>
      <w:r w:rsidR="00D7387D" w:rsidRPr="00D7387D">
        <w:rPr>
          <w:rFonts w:eastAsiaTheme="minorEastAsia"/>
          <w:color w:val="000000" w:themeColor="text1"/>
          <w:sz w:val="20"/>
          <w:szCs w:val="20"/>
          <w:lang w:val="en-IN"/>
        </w:rPr>
        <w:t xml:space="preserve"> </w:t>
      </w:r>
      <w:r w:rsidR="00D7387D" w:rsidRPr="00D7387D">
        <w:rPr>
          <w:rFonts w:eastAsiaTheme="minorEastAsia"/>
          <w:color w:val="000000" w:themeColor="text1"/>
          <w:sz w:val="20"/>
          <w:szCs w:val="20"/>
          <w:lang w:val="en-IN"/>
        </w:rPr>
        <w:tab/>
      </w:r>
      <w:r w:rsidR="00D7387D" w:rsidRPr="00D7387D">
        <w:rPr>
          <w:rFonts w:eastAsiaTheme="minorEastAsia"/>
          <w:color w:val="000000" w:themeColor="text1"/>
          <w:sz w:val="20"/>
          <w:szCs w:val="20"/>
          <w:lang w:val="en-IN"/>
        </w:rPr>
        <w:tab/>
      </w:r>
      <w:r w:rsidR="00D7387D" w:rsidRPr="00D7387D">
        <w:rPr>
          <w:rFonts w:eastAsiaTheme="minorEastAsia"/>
          <w:color w:val="000000" w:themeColor="text1"/>
          <w:sz w:val="20"/>
          <w:szCs w:val="20"/>
          <w:lang w:val="en-IN"/>
        </w:rPr>
        <w:tab/>
        <w:t xml:space="preserve">                 </w:t>
      </w:r>
      <w:r w:rsidR="00D7387D">
        <w:rPr>
          <w:rFonts w:eastAsiaTheme="minorEastAsia"/>
          <w:color w:val="000000" w:themeColor="text1"/>
          <w:sz w:val="20"/>
          <w:szCs w:val="20"/>
          <w:lang w:val="en-IN"/>
        </w:rPr>
        <w:t xml:space="preserve">     </w:t>
      </w:r>
      <w:r w:rsidR="000B3FFB">
        <w:rPr>
          <w:rFonts w:eastAsiaTheme="minorEastAsia"/>
          <w:color w:val="000000" w:themeColor="text1"/>
          <w:sz w:val="20"/>
          <w:szCs w:val="20"/>
          <w:lang w:val="en-IN"/>
        </w:rPr>
        <w:t xml:space="preserve"> </w:t>
      </w:r>
      <w:r w:rsidR="00D7387D" w:rsidRPr="00D7387D">
        <w:rPr>
          <w:rFonts w:eastAsiaTheme="minorEastAsia"/>
          <w:color w:val="000000" w:themeColor="text1"/>
          <w:sz w:val="20"/>
          <w:szCs w:val="20"/>
          <w:lang w:val="en-IN"/>
        </w:rPr>
        <w:t>3.2</w:t>
      </w:r>
    </w:p>
    <w:p w14:paraId="00EE8B3B" w14:textId="71D078DC" w:rsidR="00D7387D" w:rsidRPr="00D7387D" w:rsidRDefault="00000000" w:rsidP="00D7387D">
      <w:pPr>
        <w:spacing w:line="276" w:lineRule="auto"/>
        <w:ind w:left="2880"/>
        <w:rPr>
          <w:sz w:val="20"/>
          <w:szCs w:val="20"/>
        </w:rPr>
      </w:pPr>
      <m:oMath>
        <m:sSub>
          <m:sSubPr>
            <m:ctrlPr>
              <w:rPr>
                <w:rFonts w:ascii="Cambria Math" w:eastAsiaTheme="minorEastAsia" w:hAnsi="Cambria Math"/>
                <w:color w:val="000000" w:themeColor="text1"/>
                <w:sz w:val="20"/>
                <w:szCs w:val="20"/>
              </w:rPr>
            </m:ctrlPr>
          </m:sSubPr>
          <m:e>
            <m:r>
              <m:rPr>
                <m:sty m:val="p"/>
              </m:rPr>
              <w:rPr>
                <w:rFonts w:ascii="Cambria Math" w:eastAsiaTheme="minorEastAsia" w:hAnsi="Cambria Math"/>
                <w:color w:val="000000" w:themeColor="text1"/>
                <w:sz w:val="20"/>
                <w:szCs w:val="20"/>
              </w:rPr>
              <m:t>F</m:t>
            </m:r>
          </m:e>
          <m:sub>
            <m:r>
              <m:rPr>
                <m:sty m:val="p"/>
              </m:rPr>
              <w:rPr>
                <w:rFonts w:ascii="Cambria Math" w:eastAsiaTheme="minorEastAsia" w:hAnsi="Cambria Math"/>
                <w:color w:val="000000" w:themeColor="text1"/>
                <w:sz w:val="20"/>
                <w:szCs w:val="20"/>
              </w:rPr>
              <m:t>2</m:t>
            </m:r>
          </m:sub>
        </m:sSub>
        <m:r>
          <m:rPr>
            <m:sty m:val="p"/>
          </m:rPr>
          <w:rPr>
            <w:rFonts w:ascii="Cambria Math" w:eastAsiaTheme="minorEastAsia" w:hAnsi="Cambria Math"/>
            <w:color w:val="000000" w:themeColor="text1"/>
            <w:sz w:val="20"/>
            <w:szCs w:val="20"/>
          </w:rPr>
          <m:t xml:space="preserve">= </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1</m:t>
            </m:r>
          </m:num>
          <m:den>
            <m:r>
              <m:rPr>
                <m:sty m:val="p"/>
              </m:rPr>
              <w:rPr>
                <w:rFonts w:ascii="Cambria Math" w:eastAsiaTheme="minorEastAsia" w:hAnsi="Cambria Math"/>
                <w:color w:val="000000" w:themeColor="text1"/>
                <w:sz w:val="20"/>
                <w:szCs w:val="20"/>
              </w:rPr>
              <m:t>Yt</m:t>
            </m:r>
          </m:den>
        </m:f>
        <m:r>
          <m:rPr>
            <m:sty m:val="p"/>
          </m:rP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1</m:t>
            </m:r>
          </m:num>
          <m:den>
            <m:r>
              <m:rPr>
                <m:sty m:val="p"/>
              </m:rPr>
              <w:rPr>
                <w:rFonts w:ascii="Cambria Math" w:eastAsiaTheme="minorEastAsia" w:hAnsi="Cambria Math"/>
                <w:color w:val="000000" w:themeColor="text1"/>
                <w:sz w:val="20"/>
                <w:szCs w:val="20"/>
              </w:rPr>
              <m:t>Yc</m:t>
            </m:r>
          </m:den>
        </m:f>
      </m:oMath>
      <w:r w:rsidR="00D7387D" w:rsidRPr="00AD561A">
        <w:rPr>
          <w:rFonts w:ascii="Cambria Math" w:eastAsiaTheme="minorEastAsia" w:hAnsi="Cambria Math"/>
          <w:color w:val="000000" w:themeColor="text1"/>
          <w:sz w:val="20"/>
          <w:szCs w:val="20"/>
        </w:rPr>
        <w:t xml:space="preserve"> </w:t>
      </w:r>
      <w:r w:rsidR="00D7387D" w:rsidRPr="00D7387D">
        <w:rPr>
          <w:rFonts w:eastAsiaTheme="minorEastAsia"/>
          <w:color w:val="000000" w:themeColor="text1"/>
          <w:sz w:val="20"/>
          <w:szCs w:val="20"/>
          <w:lang w:val="en-IN"/>
        </w:rPr>
        <w:tab/>
      </w:r>
      <w:r w:rsidR="00D7387D" w:rsidRPr="00D7387D">
        <w:rPr>
          <w:rFonts w:eastAsiaTheme="minorEastAsia"/>
          <w:color w:val="000000" w:themeColor="text1"/>
          <w:sz w:val="20"/>
          <w:szCs w:val="20"/>
          <w:lang w:val="en-IN"/>
        </w:rPr>
        <w:tab/>
      </w:r>
      <w:r w:rsidR="00D7387D" w:rsidRPr="00D7387D">
        <w:rPr>
          <w:rFonts w:eastAsiaTheme="minorEastAsia"/>
          <w:color w:val="000000" w:themeColor="text1"/>
          <w:sz w:val="20"/>
          <w:szCs w:val="20"/>
          <w:lang w:val="en-IN"/>
        </w:rPr>
        <w:tab/>
        <w:t xml:space="preserve">                 </w:t>
      </w:r>
      <w:r w:rsidR="00AD561A">
        <w:rPr>
          <w:rFonts w:eastAsiaTheme="minorEastAsia"/>
          <w:color w:val="000000" w:themeColor="text1"/>
          <w:sz w:val="20"/>
          <w:szCs w:val="20"/>
          <w:lang w:val="en-IN"/>
        </w:rPr>
        <w:t xml:space="preserve">                    </w:t>
      </w:r>
      <w:r w:rsidR="00D7387D" w:rsidRPr="00D7387D">
        <w:rPr>
          <w:rFonts w:eastAsiaTheme="minorEastAsia"/>
          <w:color w:val="000000" w:themeColor="text1"/>
          <w:sz w:val="20"/>
          <w:szCs w:val="20"/>
          <w:lang w:val="en-IN"/>
        </w:rPr>
        <w:t>3.3</w:t>
      </w:r>
    </w:p>
    <w:p w14:paraId="5A600783" w14:textId="634A8D49" w:rsidR="00D7387D" w:rsidRPr="00D7387D" w:rsidRDefault="000B3FFB" w:rsidP="000B3FFB">
      <w:pPr>
        <w:ind w:left="1440"/>
        <w:rPr>
          <w:rFonts w:eastAsiaTheme="minorEastAsia"/>
          <w:color w:val="000000" w:themeColor="text1"/>
          <w:sz w:val="20"/>
          <w:szCs w:val="20"/>
        </w:rPr>
      </w:pPr>
      <w:r>
        <w:rPr>
          <w:iCs/>
          <w:color w:val="000000" w:themeColor="text1"/>
          <w:sz w:val="20"/>
          <w:szCs w:val="20"/>
        </w:rPr>
        <w:t xml:space="preserve">                             </w:t>
      </w:r>
      <m:oMath>
        <m:sSub>
          <m:sSubPr>
            <m:ctrlPr>
              <w:rPr>
                <w:rFonts w:ascii="Cambria Math" w:eastAsiaTheme="minorEastAsia" w:hAnsi="Cambria Math"/>
                <w:iCs/>
                <w:color w:val="000000" w:themeColor="text1"/>
                <w:sz w:val="20"/>
                <w:szCs w:val="20"/>
              </w:rPr>
            </m:ctrlPr>
          </m:sSubPr>
          <m:e>
            <m:r>
              <m:rPr>
                <m:sty m:val="p"/>
              </m:rPr>
              <w:rPr>
                <w:rFonts w:ascii="Cambria Math" w:eastAsiaTheme="minorEastAsia" w:hAnsi="Cambria Math"/>
                <w:color w:val="000000" w:themeColor="text1"/>
                <w:sz w:val="20"/>
                <w:szCs w:val="20"/>
              </w:rPr>
              <m:t>F</m:t>
            </m:r>
          </m:e>
          <m:sub>
            <m:r>
              <m:rPr>
                <m:sty m:val="p"/>
              </m:rPr>
              <w:rPr>
                <w:rFonts w:ascii="Cambria Math" w:eastAsiaTheme="minorEastAsia" w:hAnsi="Cambria Math"/>
                <w:color w:val="000000" w:themeColor="text1"/>
                <w:sz w:val="20"/>
                <w:szCs w:val="20"/>
              </w:rPr>
              <m:t>11</m:t>
            </m:r>
          </m:sub>
        </m:sSub>
        <m:r>
          <m:rPr>
            <m:sty m:val="p"/>
          </m:rPr>
          <w:rPr>
            <w:rFonts w:ascii="Cambria Math" w:eastAsiaTheme="minorEastAsia" w:hAnsi="Cambria Math"/>
            <w:color w:val="000000" w:themeColor="text1"/>
            <w:sz w:val="20"/>
            <w:szCs w:val="20"/>
          </w:rPr>
          <m:t xml:space="preserve">=  </m:t>
        </m:r>
        <m:f>
          <m:fPr>
            <m:ctrlPr>
              <w:rPr>
                <w:rFonts w:ascii="Cambria Math" w:eastAsiaTheme="minorEastAsia" w:hAnsi="Cambria Math"/>
                <w:iCs/>
                <w:color w:val="000000" w:themeColor="text1"/>
                <w:sz w:val="20"/>
                <w:szCs w:val="20"/>
              </w:rPr>
            </m:ctrlPr>
          </m:fPr>
          <m:num>
            <m:r>
              <m:rPr>
                <m:sty m:val="p"/>
              </m:rPr>
              <w:rPr>
                <w:rFonts w:ascii="Cambria Math" w:eastAsiaTheme="minorEastAsia" w:hAnsi="Cambria Math"/>
                <w:color w:val="000000" w:themeColor="text1"/>
                <w:sz w:val="20"/>
                <w:szCs w:val="20"/>
              </w:rPr>
              <m:t>-1</m:t>
            </m:r>
          </m:num>
          <m:den>
            <m:r>
              <m:rPr>
                <m:sty m:val="p"/>
              </m:rPr>
              <w:rPr>
                <w:rFonts w:ascii="Cambria Math" w:eastAsiaTheme="minorEastAsia" w:hAnsi="Cambria Math"/>
                <w:color w:val="000000" w:themeColor="text1"/>
                <w:sz w:val="20"/>
                <w:szCs w:val="20"/>
              </w:rPr>
              <m:t>XtXc</m:t>
            </m:r>
          </m:den>
        </m:f>
      </m:oMath>
      <w:r w:rsidR="00D7387D" w:rsidRPr="00D7387D">
        <w:rPr>
          <w:rFonts w:eastAsiaTheme="minorEastAsia"/>
          <w:color w:val="000000" w:themeColor="text1"/>
          <w:sz w:val="20"/>
          <w:szCs w:val="20"/>
          <w:lang w:val="en-IN"/>
        </w:rPr>
        <w:tab/>
      </w:r>
      <w:r w:rsidR="00D7387D" w:rsidRPr="00D7387D">
        <w:rPr>
          <w:rFonts w:eastAsiaTheme="minorEastAsia"/>
          <w:color w:val="000000" w:themeColor="text1"/>
          <w:sz w:val="20"/>
          <w:szCs w:val="20"/>
          <w:lang w:val="en-IN"/>
        </w:rPr>
        <w:tab/>
        <w:t xml:space="preserve">                                        </w:t>
      </w:r>
      <w:r w:rsidR="00D7387D" w:rsidRPr="00D7387D">
        <w:rPr>
          <w:rFonts w:eastAsiaTheme="minorEastAsia"/>
          <w:color w:val="000000" w:themeColor="text1"/>
          <w:sz w:val="20"/>
          <w:szCs w:val="20"/>
          <w:lang w:val="en-IN"/>
        </w:rPr>
        <w:tab/>
      </w:r>
      <w:r w:rsidR="00AD561A">
        <w:rPr>
          <w:rFonts w:eastAsiaTheme="minorEastAsia"/>
          <w:color w:val="000000" w:themeColor="text1"/>
          <w:sz w:val="20"/>
          <w:szCs w:val="20"/>
          <w:lang w:val="en-IN"/>
        </w:rPr>
        <w:t xml:space="preserve">       </w:t>
      </w:r>
      <w:r>
        <w:rPr>
          <w:rFonts w:eastAsiaTheme="minorEastAsia"/>
          <w:color w:val="000000" w:themeColor="text1"/>
          <w:sz w:val="20"/>
          <w:szCs w:val="20"/>
          <w:lang w:val="en-IN"/>
        </w:rPr>
        <w:t xml:space="preserve"> </w:t>
      </w:r>
      <w:r w:rsidR="00D7387D" w:rsidRPr="00D7387D">
        <w:rPr>
          <w:rFonts w:eastAsiaTheme="minorEastAsia"/>
          <w:color w:val="000000" w:themeColor="text1"/>
          <w:sz w:val="20"/>
          <w:szCs w:val="20"/>
          <w:lang w:val="en-IN"/>
        </w:rPr>
        <w:t>3.4</w:t>
      </w:r>
    </w:p>
    <w:p w14:paraId="310D0575" w14:textId="369498AB" w:rsidR="00D7387D" w:rsidRPr="00D7387D" w:rsidRDefault="00171EB1" w:rsidP="00D7387D">
      <w:pPr>
        <w:ind w:left="2880"/>
        <w:rPr>
          <w:rFonts w:eastAsiaTheme="minorEastAsia"/>
          <w:color w:val="000000" w:themeColor="text1"/>
          <w:sz w:val="20"/>
          <w:szCs w:val="20"/>
        </w:rPr>
      </w:pPr>
      <w:r>
        <w:rPr>
          <w:rFonts w:eastAsiaTheme="minorEastAsia"/>
          <w:bCs/>
          <w:sz w:val="20"/>
          <w:szCs w:val="20"/>
        </w:rPr>
        <w:t xml:space="preserve"> </w:t>
      </w:r>
      <m:oMath>
        <m:sSub>
          <m:sSubPr>
            <m:ctrlPr>
              <w:rPr>
                <w:rFonts w:ascii="Cambria Math" w:eastAsiaTheme="minorEastAsia" w:hAnsi="Cambria Math"/>
                <w:bCs/>
                <w:sz w:val="20"/>
                <w:szCs w:val="20"/>
              </w:rPr>
            </m:ctrlPr>
          </m:sSubPr>
          <m:e>
            <m:r>
              <m:rPr>
                <m:sty m:val="p"/>
              </m:rPr>
              <w:rPr>
                <w:rFonts w:ascii="Cambria Math" w:eastAsiaTheme="minorEastAsia" w:hAnsi="Cambria Math"/>
                <w:sz w:val="20"/>
                <w:szCs w:val="20"/>
              </w:rPr>
              <m:t>F</m:t>
            </m:r>
          </m:e>
          <m:sub>
            <m:r>
              <m:rPr>
                <m:sty m:val="p"/>
              </m:rPr>
              <w:rPr>
                <w:rFonts w:ascii="Cambria Math" w:eastAsiaTheme="minorEastAsia" w:hAnsi="Cambria Math"/>
                <w:sz w:val="20"/>
                <w:szCs w:val="20"/>
              </w:rPr>
              <m:t>22</m:t>
            </m:r>
          </m:sub>
        </m:sSub>
        <m:r>
          <m:rPr>
            <m:sty m:val="p"/>
          </m:rPr>
          <w:rPr>
            <w:rFonts w:ascii="Cambria Math" w:eastAsiaTheme="minorEastAsia" w:hAnsi="Cambria Math"/>
            <w:color w:val="000000" w:themeColor="text1"/>
            <w:sz w:val="20"/>
            <w:szCs w:val="20"/>
          </w:rPr>
          <m:t xml:space="preserve">=  </m:t>
        </m:r>
        <m:f>
          <m:fPr>
            <m:ctrlPr>
              <w:rPr>
                <w:rFonts w:ascii="Cambria Math" w:eastAsiaTheme="minorEastAsia" w:hAnsi="Cambria Math"/>
                <w:color w:val="000000" w:themeColor="text1"/>
                <w:sz w:val="20"/>
                <w:szCs w:val="20"/>
                <w:lang w:val="en-IN"/>
              </w:rPr>
            </m:ctrlPr>
          </m:fPr>
          <m:num>
            <m:r>
              <m:rPr>
                <m:sty m:val="p"/>
              </m:rPr>
              <w:rPr>
                <w:rFonts w:ascii="Cambria Math" w:eastAsiaTheme="minorEastAsia" w:hAnsi="Cambria Math"/>
                <w:color w:val="000000" w:themeColor="text1"/>
                <w:sz w:val="20"/>
                <w:szCs w:val="20"/>
              </w:rPr>
              <m:t>-1</m:t>
            </m:r>
          </m:num>
          <m:den>
            <m:r>
              <m:rPr>
                <m:sty m:val="p"/>
              </m:rPr>
              <w:rPr>
                <w:rFonts w:ascii="Cambria Math" w:eastAsiaTheme="minorEastAsia" w:hAnsi="Cambria Math"/>
                <w:color w:val="000000" w:themeColor="text1"/>
                <w:sz w:val="20"/>
                <w:szCs w:val="20"/>
              </w:rPr>
              <m:t>YtYc</m:t>
            </m:r>
          </m:den>
        </m:f>
      </m:oMath>
      <w:r w:rsidR="00D7387D" w:rsidRPr="00D7387D">
        <w:rPr>
          <w:rFonts w:eastAsiaTheme="minorEastAsia"/>
          <w:color w:val="000000" w:themeColor="text1"/>
          <w:sz w:val="20"/>
          <w:szCs w:val="20"/>
          <w:lang w:val="en-IN"/>
        </w:rPr>
        <w:t xml:space="preserve">                                                       </w:t>
      </w:r>
      <w:r w:rsidR="00D7387D" w:rsidRPr="00D7387D">
        <w:rPr>
          <w:rFonts w:eastAsiaTheme="minorEastAsia"/>
          <w:color w:val="000000" w:themeColor="text1"/>
          <w:sz w:val="20"/>
          <w:szCs w:val="20"/>
          <w:lang w:val="en-IN"/>
        </w:rPr>
        <w:tab/>
      </w:r>
      <w:r w:rsidR="00AD561A">
        <w:rPr>
          <w:rFonts w:eastAsiaTheme="minorEastAsia"/>
          <w:color w:val="000000" w:themeColor="text1"/>
          <w:sz w:val="20"/>
          <w:szCs w:val="20"/>
          <w:lang w:val="en-IN"/>
        </w:rPr>
        <w:t xml:space="preserve">        </w:t>
      </w:r>
      <w:r w:rsidR="00D7387D" w:rsidRPr="00D7387D">
        <w:rPr>
          <w:rFonts w:eastAsiaTheme="minorEastAsia"/>
          <w:color w:val="000000" w:themeColor="text1"/>
          <w:sz w:val="20"/>
          <w:szCs w:val="20"/>
          <w:lang w:val="en-IN"/>
        </w:rPr>
        <w:t>3.5</w:t>
      </w:r>
    </w:p>
    <w:p w14:paraId="5B9728C7" w14:textId="1D02E21E" w:rsidR="00D7387D" w:rsidRPr="00D7387D" w:rsidRDefault="00D7387D" w:rsidP="00AD561A">
      <w:pPr>
        <w:ind w:left="1440"/>
        <w:rPr>
          <w:rFonts w:eastAsiaTheme="minorEastAsia"/>
          <w:color w:val="000000" w:themeColor="text1"/>
          <w:sz w:val="20"/>
          <w:szCs w:val="20"/>
        </w:rPr>
      </w:pPr>
      <w:r w:rsidRPr="00D7387D">
        <w:rPr>
          <w:rFonts w:eastAsiaTheme="minorEastAsia"/>
          <w:bCs/>
          <w:sz w:val="20"/>
          <w:szCs w:val="20"/>
        </w:rPr>
        <w:t xml:space="preserve">                              </w:t>
      </w:r>
      <m:oMath>
        <m:sSub>
          <m:sSubPr>
            <m:ctrlPr>
              <w:rPr>
                <w:rFonts w:ascii="Cambria Math" w:eastAsiaTheme="minorEastAsia" w:hAnsi="Cambria Math"/>
                <w:bCs/>
                <w:sz w:val="20"/>
                <w:szCs w:val="20"/>
              </w:rPr>
            </m:ctrlPr>
          </m:sSubPr>
          <m:e>
            <m:r>
              <m:rPr>
                <m:sty m:val="p"/>
              </m:rPr>
              <w:rPr>
                <w:rFonts w:ascii="Cambria Math" w:eastAsiaTheme="minorEastAsia" w:hAnsi="Cambria Math"/>
                <w:sz w:val="20"/>
                <w:szCs w:val="20"/>
              </w:rPr>
              <m:t>F</m:t>
            </m:r>
          </m:e>
          <m:sub>
            <m:r>
              <m:rPr>
                <m:sty m:val="p"/>
              </m:rPr>
              <w:rPr>
                <w:rFonts w:ascii="Cambria Math" w:eastAsiaTheme="minorEastAsia" w:hAnsi="Cambria Math"/>
                <w:sz w:val="20"/>
                <w:szCs w:val="20"/>
              </w:rPr>
              <m:t>66</m:t>
            </m:r>
          </m:sub>
        </m:sSub>
        <m:r>
          <m:rPr>
            <m:sty m:val="p"/>
          </m:rPr>
          <w:rPr>
            <w:rFonts w:ascii="Cambria Math" w:eastAsiaTheme="minorEastAsia" w:hAnsi="Cambria Math"/>
            <w:color w:val="000000" w:themeColor="text1"/>
            <w:sz w:val="20"/>
            <w:szCs w:val="20"/>
          </w:rPr>
          <m:t xml:space="preserve">=  </m:t>
        </m:r>
        <m:f>
          <m:fPr>
            <m:ctrlPr>
              <w:rPr>
                <w:rFonts w:ascii="Cambria Math" w:eastAsiaTheme="minorEastAsia" w:hAnsi="Cambria Math"/>
                <w:color w:val="000000" w:themeColor="text1"/>
                <w:sz w:val="20"/>
                <w:szCs w:val="20"/>
                <w:lang w:val="en-IN"/>
              </w:rPr>
            </m:ctrlPr>
          </m:fPr>
          <m:num>
            <m:r>
              <m:rPr>
                <m:sty m:val="p"/>
              </m:rPr>
              <w:rPr>
                <w:rFonts w:ascii="Cambria Math" w:eastAsiaTheme="minorEastAsia" w:hAnsi="Cambria Math"/>
                <w:color w:val="000000" w:themeColor="text1"/>
                <w:sz w:val="20"/>
                <w:szCs w:val="20"/>
              </w:rPr>
              <m:t>1</m:t>
            </m:r>
          </m:num>
          <m:den>
            <m:sSup>
              <m:sSupPr>
                <m:ctrlPr>
                  <w:rPr>
                    <w:rFonts w:ascii="Cambria Math" w:eastAsiaTheme="minorEastAsia" w:hAnsi="Cambria Math"/>
                    <w:bCs/>
                    <w:iCs/>
                    <w:color w:val="000000" w:themeColor="text1"/>
                    <w:sz w:val="20"/>
                    <w:szCs w:val="20"/>
                  </w:rPr>
                </m:ctrlPr>
              </m:sSupPr>
              <m:e>
                <m:r>
                  <m:rPr>
                    <m:sty m:val="p"/>
                  </m:rPr>
                  <w:rPr>
                    <w:rFonts w:ascii="Cambria Math" w:eastAsiaTheme="minorEastAsia" w:hAnsi="Cambria Math"/>
                    <w:color w:val="000000" w:themeColor="text1"/>
                    <w:sz w:val="20"/>
                    <w:szCs w:val="20"/>
                  </w:rPr>
                  <m:t>s</m:t>
                </m:r>
              </m:e>
              <m:sup>
                <m:r>
                  <m:rPr>
                    <m:sty m:val="p"/>
                  </m:rPr>
                  <w:rPr>
                    <w:rFonts w:ascii="Cambria Math" w:eastAsiaTheme="minorEastAsia" w:hAnsi="Cambria Math"/>
                    <w:color w:val="000000" w:themeColor="text1"/>
                    <w:sz w:val="20"/>
                    <w:szCs w:val="20"/>
                  </w:rPr>
                  <m:t>2</m:t>
                </m:r>
              </m:sup>
            </m:sSup>
          </m:den>
        </m:f>
      </m:oMath>
      <w:r w:rsidRPr="00D7387D">
        <w:rPr>
          <w:rFonts w:eastAsiaTheme="minorEastAsia"/>
          <w:color w:val="000000" w:themeColor="text1"/>
          <w:sz w:val="20"/>
          <w:szCs w:val="20"/>
          <w:lang w:val="en-IN"/>
        </w:rPr>
        <w:t xml:space="preserve">                                                         </w:t>
      </w:r>
      <w:r w:rsidR="00AD561A">
        <w:rPr>
          <w:rFonts w:eastAsiaTheme="minorEastAsia"/>
          <w:color w:val="000000" w:themeColor="text1"/>
          <w:sz w:val="20"/>
          <w:szCs w:val="20"/>
          <w:lang w:val="en-IN"/>
        </w:rPr>
        <w:t xml:space="preserve">                     </w:t>
      </w:r>
      <w:r w:rsidRPr="00D7387D">
        <w:rPr>
          <w:rFonts w:eastAsiaTheme="minorEastAsia"/>
          <w:color w:val="000000" w:themeColor="text1"/>
          <w:sz w:val="20"/>
          <w:szCs w:val="20"/>
          <w:lang w:val="en-IN"/>
        </w:rPr>
        <w:t>3.6</w:t>
      </w:r>
    </w:p>
    <w:p w14:paraId="51043AE0" w14:textId="3C58A35D" w:rsidR="002C2B52" w:rsidRPr="00D7387D" w:rsidRDefault="00000000" w:rsidP="000B3FFB">
      <w:pPr>
        <w:ind w:left="2880"/>
        <w:rPr>
          <w:rFonts w:eastAsiaTheme="minorEastAsia"/>
          <w:bCs/>
          <w:sz w:val="20"/>
          <w:szCs w:val="20"/>
        </w:rPr>
      </w:pPr>
      <m:oMath>
        <m:sSub>
          <m:sSubPr>
            <m:ctrlPr>
              <w:rPr>
                <w:rFonts w:ascii="Cambria Math" w:eastAsiaTheme="minorEastAsia" w:hAnsi="Cambria Math"/>
                <w:bCs/>
                <w:sz w:val="20"/>
                <w:szCs w:val="20"/>
              </w:rPr>
            </m:ctrlPr>
          </m:sSubPr>
          <m:e>
            <m:r>
              <m:rPr>
                <m:sty m:val="p"/>
              </m:rPr>
              <w:rPr>
                <w:rFonts w:ascii="Cambria Math" w:eastAsiaTheme="minorEastAsia" w:hAnsi="Cambria Math"/>
                <w:sz w:val="20"/>
                <w:szCs w:val="20"/>
              </w:rPr>
              <m:t xml:space="preserve">  F</m:t>
            </m:r>
          </m:e>
          <m:sub>
            <m:r>
              <m:rPr>
                <m:sty m:val="p"/>
              </m:rPr>
              <w:rPr>
                <w:rFonts w:ascii="Cambria Math" w:eastAsiaTheme="minorEastAsia" w:hAnsi="Cambria Math"/>
                <w:sz w:val="20"/>
                <w:szCs w:val="20"/>
              </w:rPr>
              <m:t>12</m:t>
            </m:r>
          </m:sub>
        </m:sSub>
        <m:r>
          <m:rPr>
            <m:sty m:val="p"/>
          </m:rPr>
          <w:rPr>
            <w:rFonts w:ascii="Cambria Math" w:eastAsiaTheme="minorEastAsia" w:hAnsi="Cambria Math"/>
            <w:sz w:val="20"/>
            <w:szCs w:val="20"/>
          </w:rPr>
          <m:t>=</m:t>
        </m:r>
        <m:f>
          <m:fPr>
            <m:ctrlPr>
              <w:rPr>
                <w:rFonts w:ascii="Cambria Math" w:eastAsiaTheme="minorEastAsia" w:hAnsi="Cambria Math"/>
                <w:bCs/>
                <w:sz w:val="20"/>
                <w:szCs w:val="20"/>
              </w:rPr>
            </m:ctrlPr>
          </m:fPr>
          <m:num>
            <m:r>
              <m:rPr>
                <m:sty m:val="p"/>
              </m:rPr>
              <w:rPr>
                <w:rFonts w:ascii="Cambria Math" w:eastAsiaTheme="minorEastAsia" w:hAnsi="Cambria Math"/>
                <w:sz w:val="20"/>
                <w:szCs w:val="20"/>
              </w:rPr>
              <m:t>-0.5</m:t>
            </m:r>
          </m:num>
          <m:den>
            <m:rad>
              <m:radPr>
                <m:degHide m:val="1"/>
                <m:ctrlPr>
                  <w:rPr>
                    <w:rFonts w:ascii="Cambria Math" w:eastAsiaTheme="minorEastAsia" w:hAnsi="Cambria Math"/>
                    <w:bCs/>
                    <w:sz w:val="20"/>
                    <w:szCs w:val="20"/>
                  </w:rPr>
                </m:ctrlPr>
              </m:radPr>
              <m:deg/>
              <m:e>
                <m:r>
                  <m:rPr>
                    <m:sty m:val="p"/>
                  </m:rPr>
                  <w:rPr>
                    <w:rFonts w:ascii="Cambria Math" w:eastAsiaTheme="minorEastAsia" w:hAnsi="Cambria Math"/>
                    <w:sz w:val="20"/>
                    <w:szCs w:val="20"/>
                  </w:rPr>
                  <m:t>XtXcYtYc</m:t>
                </m:r>
              </m:e>
            </m:rad>
          </m:den>
        </m:f>
      </m:oMath>
      <w:r w:rsidR="00D7387D" w:rsidRPr="00D7387D">
        <w:rPr>
          <w:rFonts w:eastAsiaTheme="minorEastAsia"/>
          <w:bCs/>
          <w:sz w:val="20"/>
          <w:szCs w:val="20"/>
        </w:rPr>
        <w:tab/>
      </w:r>
      <w:r w:rsidR="00D7387D" w:rsidRPr="00D7387D">
        <w:rPr>
          <w:rFonts w:eastAsiaTheme="minorEastAsia"/>
          <w:bCs/>
          <w:sz w:val="20"/>
          <w:szCs w:val="20"/>
        </w:rPr>
        <w:tab/>
        <w:t xml:space="preserve">                                    </w:t>
      </w:r>
      <w:r w:rsidR="00AD561A">
        <w:rPr>
          <w:rFonts w:eastAsiaTheme="minorEastAsia"/>
          <w:bCs/>
          <w:sz w:val="20"/>
          <w:szCs w:val="20"/>
        </w:rPr>
        <w:t xml:space="preserve">               </w:t>
      </w:r>
      <w:r w:rsidR="00D7387D" w:rsidRPr="00D7387D">
        <w:rPr>
          <w:rFonts w:eastAsiaTheme="minorEastAsia"/>
          <w:bCs/>
          <w:sz w:val="20"/>
          <w:szCs w:val="20"/>
        </w:rPr>
        <w:t>3.7</w:t>
      </w:r>
    </w:p>
    <w:p w14:paraId="2A538263" w14:textId="77777777" w:rsidR="002C2B52" w:rsidRPr="00B1339C" w:rsidRDefault="002C2B52" w:rsidP="00B1339C">
      <w:pPr>
        <w:pStyle w:val="BodyText"/>
        <w:spacing w:before="6"/>
      </w:pPr>
    </w:p>
    <w:p w14:paraId="60BDCFBA" w14:textId="77777777" w:rsidR="00C00774" w:rsidRPr="00C00774" w:rsidRDefault="00C00774" w:rsidP="00FD4B81">
      <w:pPr>
        <w:pStyle w:val="BodyText"/>
        <w:spacing w:before="6"/>
        <w:ind w:left="720"/>
      </w:pPr>
      <w:r w:rsidRPr="00C00774">
        <w:t>Where σ1, σ2, and σ3 are longitudinal, transverse and shear stresses, respectively</w:t>
      </w:r>
      <w:r w:rsidR="00C9185E">
        <w:t>.</w:t>
      </w:r>
    </w:p>
    <w:p w14:paraId="6CD70283" w14:textId="77777777" w:rsidR="00C00774" w:rsidRPr="00C00774" w:rsidRDefault="00C00774" w:rsidP="00FD4B81">
      <w:pPr>
        <w:pStyle w:val="BodyText"/>
        <w:spacing w:before="6"/>
        <w:ind w:left="720"/>
      </w:pPr>
      <w:proofErr w:type="spellStart"/>
      <w:r w:rsidRPr="00C00774">
        <w:t>Xt</w:t>
      </w:r>
      <w:proofErr w:type="spellEnd"/>
      <w:r w:rsidRPr="00C00774">
        <w:t xml:space="preserve">, </w:t>
      </w:r>
      <w:proofErr w:type="spellStart"/>
      <w:r w:rsidRPr="00C00774">
        <w:t>Xc</w:t>
      </w:r>
      <w:proofErr w:type="spellEnd"/>
      <w:r w:rsidRPr="00C00774">
        <w:t xml:space="preserve"> are tensile and compressive strength along longitudinal directions</w:t>
      </w:r>
      <w:r w:rsidR="00C9185E">
        <w:t>.</w:t>
      </w:r>
    </w:p>
    <w:p w14:paraId="0F8843AB" w14:textId="77777777" w:rsidR="00C00774" w:rsidRPr="00C00774" w:rsidRDefault="00C00774" w:rsidP="00FD4B81">
      <w:pPr>
        <w:pStyle w:val="BodyText"/>
        <w:spacing w:before="6"/>
        <w:ind w:left="720"/>
      </w:pPr>
      <w:proofErr w:type="spellStart"/>
      <w:r w:rsidRPr="00C00774">
        <w:t>Yt</w:t>
      </w:r>
      <w:proofErr w:type="spellEnd"/>
      <w:r w:rsidRPr="00C00774">
        <w:t xml:space="preserve">, </w:t>
      </w:r>
      <w:proofErr w:type="spellStart"/>
      <w:r w:rsidRPr="00C00774">
        <w:t>Yc</w:t>
      </w:r>
      <w:proofErr w:type="spellEnd"/>
      <w:r w:rsidRPr="00C00774">
        <w:t>, are tensile and compressive strength along transverse directions</w:t>
      </w:r>
      <w:r w:rsidR="00C9185E">
        <w:t>.</w:t>
      </w:r>
    </w:p>
    <w:p w14:paraId="7998B622" w14:textId="77777777" w:rsidR="00C00774" w:rsidRPr="00C00774" w:rsidRDefault="00C00774" w:rsidP="00FD4B81">
      <w:pPr>
        <w:pStyle w:val="BodyText"/>
        <w:spacing w:before="6"/>
        <w:ind w:left="720"/>
      </w:pPr>
      <w:r w:rsidRPr="00C00774">
        <w:t>S is the shear strength</w:t>
      </w:r>
      <w:r w:rsidR="00C9185E">
        <w:t>.</w:t>
      </w:r>
    </w:p>
    <w:p w14:paraId="72902D56" w14:textId="77777777" w:rsidR="00772E68" w:rsidRDefault="00772E68" w:rsidP="00C00774">
      <w:pPr>
        <w:pStyle w:val="BodyText"/>
        <w:spacing w:before="6"/>
      </w:pPr>
    </w:p>
    <w:p w14:paraId="3F7357E4" w14:textId="4A990C25" w:rsidR="0077780E" w:rsidRDefault="00C00774" w:rsidP="00FA3DF3">
      <w:pPr>
        <w:pStyle w:val="BodyText"/>
        <w:spacing w:before="6"/>
      </w:pPr>
      <w:r w:rsidRPr="00C00774">
        <w:t>The failed lamina 1st ply until the last ply failure is considered to have stiffness degraded as per the stiffness degradation rules proposed by Camanho et al. [2], as shown in Table 2. The present work assumes the matrix failure and fibre-matrix shear failure mode for stiffness degradation. This failure process, known as a progressive failure, continues until the last ply failure (LPF)</w:t>
      </w:r>
      <w:r w:rsidR="00B84031">
        <w:t>.</w:t>
      </w:r>
    </w:p>
    <w:p w14:paraId="6C73CE64" w14:textId="77777777" w:rsidR="00FA3DF3" w:rsidRPr="00C00774" w:rsidRDefault="00FA3DF3" w:rsidP="00FA3DF3">
      <w:pPr>
        <w:pStyle w:val="BodyText"/>
        <w:spacing w:before="6"/>
      </w:pPr>
    </w:p>
    <w:p w14:paraId="46FF934E" w14:textId="6CA8CACD" w:rsidR="00FD4B81" w:rsidRPr="00791A83" w:rsidRDefault="00791A83" w:rsidP="00FA3DF3">
      <w:pPr>
        <w:pStyle w:val="BodyText"/>
        <w:jc w:val="center"/>
        <w:rPr>
          <w:b/>
        </w:rPr>
      </w:pPr>
      <w:bookmarkStart w:id="5" w:name="_Toc110596134"/>
      <w:r w:rsidRPr="00791A83">
        <w:rPr>
          <w:b/>
        </w:rPr>
        <w:t xml:space="preserve">Table </w:t>
      </w:r>
      <w:r w:rsidRPr="00791A83">
        <w:rPr>
          <w:b/>
        </w:rPr>
        <w:fldChar w:fldCharType="begin"/>
      </w:r>
      <w:r w:rsidRPr="00791A83">
        <w:rPr>
          <w:b/>
        </w:rPr>
        <w:instrText xml:space="preserve"> SEQ Table \* ARABIC </w:instrText>
      </w:r>
      <w:r w:rsidRPr="00791A83">
        <w:rPr>
          <w:b/>
        </w:rPr>
        <w:fldChar w:fldCharType="separate"/>
      </w:r>
      <w:r w:rsidR="003B3708">
        <w:rPr>
          <w:b/>
          <w:noProof/>
        </w:rPr>
        <w:t>2</w:t>
      </w:r>
      <w:r w:rsidRPr="00791A83">
        <w:rPr>
          <w:b/>
        </w:rPr>
        <w:fldChar w:fldCharType="end"/>
      </w:r>
      <w:r w:rsidR="00BF5B20">
        <w:rPr>
          <w:b/>
        </w:rPr>
        <w:t>:</w:t>
      </w:r>
      <w:r w:rsidRPr="00791A83">
        <w:rPr>
          <w:b/>
        </w:rPr>
        <w:t xml:space="preserve"> Stiffness </w:t>
      </w:r>
      <w:r w:rsidR="00E9490E" w:rsidRPr="00791A83">
        <w:rPr>
          <w:b/>
        </w:rPr>
        <w:t xml:space="preserve">Degradation Rules </w:t>
      </w:r>
      <w:r w:rsidR="00E9490E">
        <w:rPr>
          <w:b/>
        </w:rPr>
        <w:t>o</w:t>
      </w:r>
      <w:r w:rsidR="00E9490E" w:rsidRPr="00791A83">
        <w:rPr>
          <w:b/>
        </w:rPr>
        <w:t xml:space="preserve">f Composite </w:t>
      </w:r>
      <w:r w:rsidRPr="00791A83">
        <w:rPr>
          <w:b/>
        </w:rPr>
        <w:t>[2]</w:t>
      </w:r>
      <w:bookmarkEnd w:id="5"/>
    </w:p>
    <w:tbl>
      <w:tblPr>
        <w:tblStyle w:val="TableGrid"/>
        <w:tblpPr w:leftFromText="180" w:rightFromText="180" w:vertAnchor="text" w:horzAnchor="page" w:tblpX="2158" w:tblpY="211"/>
        <w:tblW w:w="8500" w:type="dxa"/>
        <w:tblLook w:val="04A0" w:firstRow="1" w:lastRow="0" w:firstColumn="1" w:lastColumn="0" w:noHBand="0" w:noVBand="1"/>
      </w:tblPr>
      <w:tblGrid>
        <w:gridCol w:w="1696"/>
        <w:gridCol w:w="6804"/>
      </w:tblGrid>
      <w:tr w:rsidR="00791A83" w:rsidRPr="000D63AA" w14:paraId="6BAA407B" w14:textId="77777777" w:rsidTr="009451CA">
        <w:trPr>
          <w:trHeight w:val="274"/>
        </w:trPr>
        <w:tc>
          <w:tcPr>
            <w:tcW w:w="1696" w:type="dxa"/>
          </w:tcPr>
          <w:p w14:paraId="55C2EA21" w14:textId="77777777" w:rsidR="00791A83" w:rsidRPr="00E85463" w:rsidRDefault="00791A83" w:rsidP="00C870AA">
            <w:pPr>
              <w:pStyle w:val="BodyText"/>
              <w:ind w:firstLine="0"/>
              <w:rPr>
                <w:b/>
                <w:lang w:val="en-US"/>
              </w:rPr>
            </w:pPr>
            <w:r w:rsidRPr="00E85463">
              <w:rPr>
                <w:b/>
                <w:lang w:val="en-US"/>
              </w:rPr>
              <w:t>Failure Mode</w:t>
            </w:r>
          </w:p>
        </w:tc>
        <w:tc>
          <w:tcPr>
            <w:tcW w:w="6804" w:type="dxa"/>
          </w:tcPr>
          <w:p w14:paraId="319CE92D" w14:textId="58F02C20" w:rsidR="00791A83" w:rsidRPr="00E85463" w:rsidRDefault="00791A83" w:rsidP="00C870AA">
            <w:pPr>
              <w:pStyle w:val="BodyText"/>
              <w:ind w:firstLine="0"/>
              <w:rPr>
                <w:b/>
                <w:lang w:val="en-US"/>
              </w:rPr>
            </w:pPr>
            <w:r w:rsidRPr="00E85463">
              <w:rPr>
                <w:b/>
                <w:lang w:val="en-US"/>
              </w:rPr>
              <w:t xml:space="preserve">Stiffness </w:t>
            </w:r>
            <w:r w:rsidR="00353A03" w:rsidRPr="00E85463">
              <w:rPr>
                <w:b/>
                <w:lang w:val="en-US"/>
              </w:rPr>
              <w:t>Degradation Rule</w:t>
            </w:r>
          </w:p>
        </w:tc>
      </w:tr>
      <w:tr w:rsidR="00791A83" w:rsidRPr="000D63AA" w14:paraId="30017647" w14:textId="77777777" w:rsidTr="00F637C1">
        <w:trPr>
          <w:trHeight w:val="354"/>
        </w:trPr>
        <w:tc>
          <w:tcPr>
            <w:tcW w:w="1696" w:type="dxa"/>
          </w:tcPr>
          <w:p w14:paraId="7D78A66A" w14:textId="77777777" w:rsidR="00791A83" w:rsidRPr="00E85463" w:rsidRDefault="00791A83" w:rsidP="00C870AA">
            <w:pPr>
              <w:widowControl w:val="0"/>
              <w:autoSpaceDE w:val="0"/>
              <w:autoSpaceDN w:val="0"/>
              <w:spacing w:line="276" w:lineRule="auto"/>
              <w:ind w:firstLine="0"/>
              <w:rPr>
                <w:sz w:val="20"/>
                <w:szCs w:val="20"/>
              </w:rPr>
            </w:pPr>
            <w:r w:rsidRPr="00E85463">
              <w:rPr>
                <w:sz w:val="20"/>
                <w:szCs w:val="20"/>
              </w:rPr>
              <w:t>Fibre Failure</w:t>
            </w:r>
          </w:p>
        </w:tc>
        <w:tc>
          <w:tcPr>
            <w:tcW w:w="6804" w:type="dxa"/>
          </w:tcPr>
          <w:p w14:paraId="18953AE7" w14:textId="77777777" w:rsidR="00791A83" w:rsidRPr="00E85463" w:rsidRDefault="00791A83" w:rsidP="00C870AA">
            <w:pPr>
              <w:widowControl w:val="0"/>
              <w:autoSpaceDE w:val="0"/>
              <w:autoSpaceDN w:val="0"/>
              <w:spacing w:line="276" w:lineRule="auto"/>
              <w:ind w:firstLine="0"/>
              <w:rPr>
                <w:sz w:val="20"/>
                <w:szCs w:val="20"/>
              </w:rPr>
            </w:pPr>
            <w:r w:rsidRPr="00E85463">
              <w:rPr>
                <w:sz w:val="20"/>
                <w:szCs w:val="20"/>
              </w:rPr>
              <w:t>0.07 x All parameters</w:t>
            </w:r>
          </w:p>
        </w:tc>
      </w:tr>
      <w:tr w:rsidR="00791A83" w:rsidRPr="000D63AA" w14:paraId="433907AC" w14:textId="77777777" w:rsidTr="00F637C1">
        <w:trPr>
          <w:trHeight w:val="361"/>
        </w:trPr>
        <w:tc>
          <w:tcPr>
            <w:tcW w:w="1696" w:type="dxa"/>
          </w:tcPr>
          <w:p w14:paraId="43234AC6" w14:textId="77777777" w:rsidR="00791A83" w:rsidRPr="00E85463" w:rsidRDefault="00791A83" w:rsidP="00C870AA">
            <w:pPr>
              <w:widowControl w:val="0"/>
              <w:autoSpaceDE w:val="0"/>
              <w:autoSpaceDN w:val="0"/>
              <w:spacing w:line="276" w:lineRule="auto"/>
              <w:ind w:firstLine="0"/>
              <w:rPr>
                <w:sz w:val="20"/>
                <w:szCs w:val="20"/>
              </w:rPr>
            </w:pPr>
            <w:r w:rsidRPr="00E85463">
              <w:rPr>
                <w:sz w:val="20"/>
                <w:szCs w:val="20"/>
              </w:rPr>
              <w:lastRenderedPageBreak/>
              <w:t>Matrix Failure</w:t>
            </w:r>
          </w:p>
        </w:tc>
        <w:tc>
          <w:tcPr>
            <w:tcW w:w="6804" w:type="dxa"/>
          </w:tcPr>
          <w:p w14:paraId="3BF8649F" w14:textId="77777777" w:rsidR="00791A83" w:rsidRPr="00E85463" w:rsidRDefault="00000000" w:rsidP="00C870AA">
            <w:pPr>
              <w:widowControl w:val="0"/>
              <w:autoSpaceDE w:val="0"/>
              <w:autoSpaceDN w:val="0"/>
              <w:spacing w:line="276" w:lineRule="auto"/>
              <w:ind w:firstLine="0"/>
              <w:rPr>
                <w:sz w:val="20"/>
                <w:szCs w:val="20"/>
              </w:rPr>
            </w:pPr>
            <m:oMath>
              <m:sSub>
                <m:sSubPr>
                  <m:ctrlPr>
                    <w:rPr>
                      <w:rFonts w:ascii="Cambria Math" w:hAnsi="Cambria Math"/>
                      <w:sz w:val="20"/>
                      <w:szCs w:val="20"/>
                    </w:rPr>
                  </m:ctrlPr>
                </m:sSubPr>
                <m:e>
                  <m:r>
                    <w:rPr>
                      <w:rFonts w:ascii="Cambria Math" w:hAnsi="Cambria Math"/>
                      <w:sz w:val="20"/>
                      <w:szCs w:val="20"/>
                    </w:rPr>
                    <m:t>E</m:t>
                  </m:r>
                </m:e>
                <m:sub>
                  <m:r>
                    <m:rPr>
                      <m:sty m:val="p"/>
                    </m:rPr>
                    <w:rPr>
                      <w:rFonts w:ascii="Cambria Math" w:hAnsi="Cambria Math"/>
                      <w:sz w:val="20"/>
                      <w:szCs w:val="20"/>
                    </w:rPr>
                    <m:t>22</m:t>
                  </m:r>
                </m:sub>
              </m:sSub>
            </m:oMath>
            <w:r w:rsidR="00791A83" w:rsidRPr="00E85463">
              <w:rPr>
                <w:sz w:val="20"/>
                <w:szCs w:val="20"/>
              </w:rPr>
              <w:t xml:space="preserve">  = 0.2 </w:t>
            </w:r>
            <m:oMath>
              <m:sSub>
                <m:sSubPr>
                  <m:ctrlPr>
                    <w:rPr>
                      <w:rFonts w:ascii="Cambria Math" w:hAnsi="Cambria Math"/>
                      <w:sz w:val="20"/>
                      <w:szCs w:val="20"/>
                    </w:rPr>
                  </m:ctrlPr>
                </m:sSubPr>
                <m:e>
                  <m:r>
                    <w:rPr>
                      <w:rFonts w:ascii="Cambria Math" w:hAnsi="Cambria Math"/>
                      <w:sz w:val="20"/>
                      <w:szCs w:val="20"/>
                    </w:rPr>
                    <m:t>E</m:t>
                  </m:r>
                </m:e>
                <m:sub>
                  <m:r>
                    <m:rPr>
                      <m:sty m:val="p"/>
                    </m:rPr>
                    <w:rPr>
                      <w:rFonts w:ascii="Cambria Math" w:hAnsi="Cambria Math"/>
                      <w:sz w:val="20"/>
                      <w:szCs w:val="20"/>
                    </w:rPr>
                    <m:t>22</m:t>
                  </m:r>
                </m:sub>
              </m:sSub>
            </m:oMath>
            <w:r w:rsidR="00791A83" w:rsidRPr="00E85463">
              <w:rPr>
                <w:sz w:val="20"/>
                <w:szCs w:val="20"/>
              </w:rPr>
              <w:t xml:space="preserve">, </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12</m:t>
                  </m:r>
                </m:sub>
              </m:sSub>
            </m:oMath>
            <w:r w:rsidR="00791A83" w:rsidRPr="00E85463">
              <w:rPr>
                <w:sz w:val="20"/>
                <w:szCs w:val="20"/>
              </w:rPr>
              <w:t xml:space="preserve"> = 0.2</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12</m:t>
                  </m:r>
                </m:sub>
              </m:sSub>
            </m:oMath>
            <w:r w:rsidR="00791A83" w:rsidRPr="00E85463">
              <w:rPr>
                <w:sz w:val="20"/>
                <w:szCs w:val="20"/>
              </w:rPr>
              <w:t xml:space="preserve">, </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23</m:t>
                  </m:r>
                </m:sub>
              </m:sSub>
            </m:oMath>
            <w:r w:rsidR="00791A83" w:rsidRPr="00E85463">
              <w:rPr>
                <w:sz w:val="20"/>
                <w:szCs w:val="20"/>
              </w:rPr>
              <w:t xml:space="preserve"> = 0.2</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23</m:t>
                  </m:r>
                </m:sub>
              </m:sSub>
            </m:oMath>
            <w:r w:rsidR="00791A83" w:rsidRPr="00E85463">
              <w:rPr>
                <w:sz w:val="20"/>
                <w:szCs w:val="20"/>
              </w:rPr>
              <w:t xml:space="preserve">, </w:t>
            </w:r>
            <m:oMath>
              <m:r>
                <m:rPr>
                  <m:sty m:val="p"/>
                </m:rP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12</m:t>
                  </m:r>
                </m:sub>
              </m:sSub>
            </m:oMath>
            <w:r w:rsidR="00791A83" w:rsidRPr="00E85463">
              <w:rPr>
                <w:sz w:val="20"/>
                <w:szCs w:val="20"/>
              </w:rPr>
              <w:t xml:space="preserve"> = 0.2</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12</m:t>
                  </m:r>
                </m:sub>
              </m:sSub>
            </m:oMath>
            <w:r w:rsidR="00791A83" w:rsidRPr="00E85463">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23</m:t>
                  </m:r>
                </m:sub>
              </m:sSub>
            </m:oMath>
            <w:r w:rsidR="00791A83" w:rsidRPr="00E85463">
              <w:rPr>
                <w:sz w:val="20"/>
                <w:szCs w:val="20"/>
              </w:rPr>
              <w:t>= 0.2</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23</m:t>
                  </m:r>
                </m:sub>
              </m:sSub>
            </m:oMath>
          </w:p>
        </w:tc>
      </w:tr>
      <w:tr w:rsidR="00791A83" w:rsidRPr="000D63AA" w14:paraId="7AAD780D" w14:textId="77777777" w:rsidTr="00F637C1">
        <w:trPr>
          <w:trHeight w:val="528"/>
        </w:trPr>
        <w:tc>
          <w:tcPr>
            <w:tcW w:w="1696" w:type="dxa"/>
          </w:tcPr>
          <w:p w14:paraId="7DE81823" w14:textId="77777777" w:rsidR="00791A83" w:rsidRPr="00E85463" w:rsidRDefault="00791A83" w:rsidP="00C870AA">
            <w:pPr>
              <w:widowControl w:val="0"/>
              <w:autoSpaceDE w:val="0"/>
              <w:autoSpaceDN w:val="0"/>
              <w:spacing w:line="276" w:lineRule="auto"/>
              <w:ind w:firstLine="0"/>
              <w:rPr>
                <w:sz w:val="20"/>
                <w:szCs w:val="20"/>
              </w:rPr>
            </w:pPr>
            <w:r w:rsidRPr="00E85463">
              <w:rPr>
                <w:sz w:val="20"/>
                <w:szCs w:val="20"/>
              </w:rPr>
              <w:t>Fibre Matrix</w:t>
            </w:r>
          </w:p>
          <w:p w14:paraId="4BF301EE" w14:textId="77777777" w:rsidR="00791A83" w:rsidRPr="00E85463" w:rsidRDefault="00791A83" w:rsidP="00C870AA">
            <w:pPr>
              <w:widowControl w:val="0"/>
              <w:autoSpaceDE w:val="0"/>
              <w:autoSpaceDN w:val="0"/>
              <w:spacing w:line="276" w:lineRule="auto"/>
              <w:ind w:firstLine="0"/>
              <w:rPr>
                <w:sz w:val="20"/>
                <w:szCs w:val="20"/>
              </w:rPr>
            </w:pPr>
            <w:r w:rsidRPr="00E85463">
              <w:rPr>
                <w:sz w:val="20"/>
                <w:szCs w:val="20"/>
              </w:rPr>
              <w:t>Shear Failure</w:t>
            </w:r>
          </w:p>
        </w:tc>
        <w:tc>
          <w:tcPr>
            <w:tcW w:w="6804" w:type="dxa"/>
          </w:tcPr>
          <w:p w14:paraId="449DF42F" w14:textId="77777777" w:rsidR="00791A83" w:rsidRPr="00E85463" w:rsidRDefault="00000000" w:rsidP="00C870AA">
            <w:pPr>
              <w:widowControl w:val="0"/>
              <w:autoSpaceDE w:val="0"/>
              <w:autoSpaceDN w:val="0"/>
              <w:spacing w:line="276" w:lineRule="auto"/>
              <w:ind w:firstLine="0"/>
              <w:rPr>
                <w:sz w:val="20"/>
                <w:szCs w:val="20"/>
              </w:rPr>
            </w:pP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12</m:t>
                  </m:r>
                </m:sub>
              </m:sSub>
            </m:oMath>
            <w:r w:rsidR="00791A83" w:rsidRPr="00E85463">
              <w:rPr>
                <w:sz w:val="20"/>
                <w:szCs w:val="20"/>
              </w:rPr>
              <w:t xml:space="preserve"> = 0.2</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12</m:t>
                  </m:r>
                </m:sub>
              </m:sSub>
            </m:oMath>
            <w:r w:rsidR="00791A83" w:rsidRPr="00E85463">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12</m:t>
                  </m:r>
                </m:sub>
              </m:sSub>
            </m:oMath>
            <w:r w:rsidR="00791A83" w:rsidRPr="00E85463">
              <w:rPr>
                <w:sz w:val="20"/>
                <w:szCs w:val="20"/>
              </w:rPr>
              <w:t xml:space="preserve"> = 0.2</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12</m:t>
                  </m:r>
                </m:sub>
              </m:sSub>
            </m:oMath>
          </w:p>
        </w:tc>
      </w:tr>
      <w:tr w:rsidR="00791A83" w:rsidRPr="000D63AA" w14:paraId="39561A7F" w14:textId="77777777" w:rsidTr="00E85463">
        <w:trPr>
          <w:trHeight w:val="275"/>
        </w:trPr>
        <w:tc>
          <w:tcPr>
            <w:tcW w:w="1696" w:type="dxa"/>
          </w:tcPr>
          <w:p w14:paraId="6BE387C7" w14:textId="77777777" w:rsidR="00791A83" w:rsidRPr="00E85463" w:rsidRDefault="00791A83" w:rsidP="00C870AA">
            <w:pPr>
              <w:widowControl w:val="0"/>
              <w:autoSpaceDE w:val="0"/>
              <w:autoSpaceDN w:val="0"/>
              <w:spacing w:line="276" w:lineRule="auto"/>
              <w:ind w:firstLine="0"/>
              <w:rPr>
                <w:sz w:val="20"/>
                <w:szCs w:val="20"/>
              </w:rPr>
            </w:pPr>
            <w:r w:rsidRPr="00E85463">
              <w:rPr>
                <w:sz w:val="20"/>
                <w:szCs w:val="20"/>
              </w:rPr>
              <w:t>Delamination</w:t>
            </w:r>
          </w:p>
        </w:tc>
        <w:tc>
          <w:tcPr>
            <w:tcW w:w="6804" w:type="dxa"/>
          </w:tcPr>
          <w:p w14:paraId="12DCBD47" w14:textId="77777777" w:rsidR="00791A83" w:rsidRPr="00E85463" w:rsidRDefault="00000000" w:rsidP="00C870AA">
            <w:pPr>
              <w:widowControl w:val="0"/>
              <w:autoSpaceDE w:val="0"/>
              <w:autoSpaceDN w:val="0"/>
              <w:spacing w:line="276" w:lineRule="auto"/>
              <w:ind w:firstLine="0"/>
              <w:rPr>
                <w:sz w:val="20"/>
                <w:szCs w:val="20"/>
              </w:rPr>
            </w:pPr>
            <m:oMath>
              <m:sSub>
                <m:sSubPr>
                  <m:ctrlPr>
                    <w:rPr>
                      <w:rFonts w:ascii="Cambria Math" w:hAnsi="Cambria Math"/>
                      <w:sz w:val="20"/>
                      <w:szCs w:val="20"/>
                    </w:rPr>
                  </m:ctrlPr>
                </m:sSubPr>
                <m:e>
                  <m:r>
                    <w:rPr>
                      <w:rFonts w:ascii="Cambria Math" w:hAnsi="Cambria Math"/>
                      <w:sz w:val="20"/>
                      <w:szCs w:val="20"/>
                    </w:rPr>
                    <m:t>E</m:t>
                  </m:r>
                </m:e>
                <m:sub>
                  <m:r>
                    <m:rPr>
                      <m:sty m:val="p"/>
                    </m:rPr>
                    <w:rPr>
                      <w:rFonts w:ascii="Cambria Math" w:hAnsi="Cambria Math"/>
                      <w:sz w:val="20"/>
                      <w:szCs w:val="20"/>
                    </w:rPr>
                    <m:t>33</m:t>
                  </m:r>
                </m:sub>
              </m:sSub>
            </m:oMath>
            <w:r w:rsidR="00791A83" w:rsidRPr="00E85463">
              <w:rPr>
                <w:sz w:val="20"/>
                <w:szCs w:val="20"/>
              </w:rPr>
              <w:t xml:space="preserve"> = 0.01</w:t>
            </w:r>
            <m:oMath>
              <m:sSub>
                <m:sSubPr>
                  <m:ctrlPr>
                    <w:rPr>
                      <w:rFonts w:ascii="Cambria Math" w:hAnsi="Cambria Math"/>
                      <w:sz w:val="20"/>
                      <w:szCs w:val="20"/>
                    </w:rPr>
                  </m:ctrlPr>
                </m:sSubPr>
                <m:e>
                  <m:r>
                    <w:rPr>
                      <w:rFonts w:ascii="Cambria Math" w:hAnsi="Cambria Math"/>
                      <w:sz w:val="20"/>
                      <w:szCs w:val="20"/>
                    </w:rPr>
                    <m:t>E</m:t>
                  </m:r>
                </m:e>
                <m:sub>
                  <m:r>
                    <m:rPr>
                      <m:sty m:val="p"/>
                    </m:rPr>
                    <w:rPr>
                      <w:rFonts w:ascii="Cambria Math" w:hAnsi="Cambria Math"/>
                      <w:sz w:val="20"/>
                      <w:szCs w:val="20"/>
                    </w:rPr>
                    <m:t>33</m:t>
                  </m:r>
                </m:sub>
              </m:sSub>
            </m:oMath>
            <w:r w:rsidR="00791A83" w:rsidRPr="00E85463">
              <w:rPr>
                <w:sz w:val="20"/>
                <w:szCs w:val="20"/>
              </w:rPr>
              <w:t xml:space="preserve"> , </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12</m:t>
                  </m:r>
                </m:sub>
              </m:sSub>
            </m:oMath>
            <w:r w:rsidR="00791A83" w:rsidRPr="00E85463">
              <w:rPr>
                <w:sz w:val="20"/>
                <w:szCs w:val="20"/>
              </w:rPr>
              <w:t xml:space="preserve"> = 0.01</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12</m:t>
                  </m:r>
                </m:sub>
              </m:sSub>
            </m:oMath>
            <w:r w:rsidR="00791A83" w:rsidRPr="00E85463">
              <w:rPr>
                <w:sz w:val="20"/>
                <w:szCs w:val="20"/>
              </w:rPr>
              <w:t xml:space="preserve">, </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13</m:t>
                  </m:r>
                </m:sub>
              </m:sSub>
            </m:oMath>
            <w:r w:rsidR="00791A83" w:rsidRPr="00E85463">
              <w:rPr>
                <w:sz w:val="20"/>
                <w:szCs w:val="20"/>
              </w:rPr>
              <w:t xml:space="preserve"> = 0.01</w:t>
            </w:r>
            <m:oMath>
              <m:sSub>
                <m:sSubPr>
                  <m:ctrlPr>
                    <w:rPr>
                      <w:rFonts w:ascii="Cambria Math" w:hAnsi="Cambria Math"/>
                      <w:sz w:val="20"/>
                      <w:szCs w:val="20"/>
                    </w:rPr>
                  </m:ctrlPr>
                </m:sSubPr>
                <m:e>
                  <m:r>
                    <w:rPr>
                      <w:rFonts w:ascii="Cambria Math" w:hAnsi="Cambria Math"/>
                      <w:sz w:val="20"/>
                      <w:szCs w:val="20"/>
                    </w:rPr>
                    <m:t>G</m:t>
                  </m:r>
                </m:e>
                <m:sub>
                  <m:r>
                    <m:rPr>
                      <m:sty m:val="p"/>
                    </m:rPr>
                    <w:rPr>
                      <w:rFonts w:ascii="Cambria Math" w:hAnsi="Cambria Math"/>
                      <w:sz w:val="20"/>
                      <w:szCs w:val="20"/>
                    </w:rPr>
                    <m:t>13</m:t>
                  </m:r>
                </m:sub>
              </m:sSub>
            </m:oMath>
            <w:r w:rsidR="00791A83" w:rsidRPr="00E85463">
              <w:rPr>
                <w:sz w:val="20"/>
                <w:szCs w:val="20"/>
              </w:rPr>
              <w:t>,</w:t>
            </w:r>
            <m:oMath>
              <m:r>
                <m:rPr>
                  <m:sty m:val="p"/>
                </m:rP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23</m:t>
                  </m:r>
                </m:sub>
              </m:sSub>
            </m:oMath>
            <w:r w:rsidR="00791A83" w:rsidRPr="00E85463">
              <w:rPr>
                <w:sz w:val="20"/>
                <w:szCs w:val="20"/>
              </w:rPr>
              <w:t xml:space="preserve"> = 0.01</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23</m:t>
                  </m:r>
                </m:sub>
              </m:sSub>
            </m:oMath>
            <w:r w:rsidR="00791A83" w:rsidRPr="00E85463">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13</m:t>
                  </m:r>
                </m:sub>
              </m:sSub>
            </m:oMath>
            <w:r w:rsidR="00791A83" w:rsidRPr="00E85463">
              <w:rPr>
                <w:sz w:val="20"/>
                <w:szCs w:val="20"/>
              </w:rPr>
              <w:t xml:space="preserve"> = 0.01</w:t>
            </w:r>
            <m:oMath>
              <m:sSub>
                <m:sSubPr>
                  <m:ctrlPr>
                    <w:rPr>
                      <w:rFonts w:ascii="Cambria Math" w:hAnsi="Cambria Math"/>
                      <w:sz w:val="20"/>
                      <w:szCs w:val="20"/>
                    </w:rPr>
                  </m:ctrlPr>
                </m:sSubPr>
                <m:e>
                  <m:r>
                    <m:rPr>
                      <m:sty m:val="p"/>
                    </m:rPr>
                    <w:rPr>
                      <w:rFonts w:ascii="Cambria Math" w:hAnsi="Cambria Math"/>
                      <w:sz w:val="20"/>
                      <w:szCs w:val="20"/>
                    </w:rPr>
                    <m:t>µ</m:t>
                  </m:r>
                </m:e>
                <m:sub>
                  <m:r>
                    <m:rPr>
                      <m:sty m:val="p"/>
                    </m:rPr>
                    <w:rPr>
                      <w:rFonts w:ascii="Cambria Math" w:hAnsi="Cambria Math"/>
                      <w:sz w:val="20"/>
                      <w:szCs w:val="20"/>
                    </w:rPr>
                    <m:t>13</m:t>
                  </m:r>
                </m:sub>
              </m:sSub>
            </m:oMath>
          </w:p>
        </w:tc>
      </w:tr>
    </w:tbl>
    <w:p w14:paraId="294D79C9" w14:textId="3FC0DA0E" w:rsidR="006E428A" w:rsidRDefault="006E428A" w:rsidP="006D3623">
      <w:pPr>
        <w:pStyle w:val="BodyText"/>
        <w:spacing w:before="7"/>
        <w:ind w:firstLine="0"/>
        <w:rPr>
          <w:b/>
          <w:sz w:val="19"/>
        </w:rPr>
      </w:pPr>
    </w:p>
    <w:p w14:paraId="647A21A0" w14:textId="77777777" w:rsidR="00AD776F" w:rsidRDefault="00AD776F">
      <w:pPr>
        <w:pStyle w:val="BodyText"/>
        <w:spacing w:before="7"/>
        <w:rPr>
          <w:b/>
          <w:sz w:val="19"/>
        </w:rPr>
      </w:pPr>
    </w:p>
    <w:p w14:paraId="577DFCC3" w14:textId="0B870F85" w:rsidR="00622B0A" w:rsidRDefault="004C63F0" w:rsidP="00915A67">
      <w:pPr>
        <w:pStyle w:val="Heading2"/>
        <w:numPr>
          <w:ilvl w:val="0"/>
          <w:numId w:val="13"/>
        </w:numPr>
        <w:tabs>
          <w:tab w:val="left" w:pos="388"/>
        </w:tabs>
        <w:spacing w:line="227" w:lineRule="exact"/>
        <w:ind w:left="289" w:hanging="289"/>
        <w:jc w:val="left"/>
      </w:pPr>
      <w:r w:rsidRPr="004C63F0">
        <w:t>S</w:t>
      </w:r>
      <w:r w:rsidR="00E94D06" w:rsidRPr="004C63F0">
        <w:t>-</w:t>
      </w:r>
      <w:r w:rsidRPr="004C63F0">
        <w:t xml:space="preserve">N </w:t>
      </w:r>
      <w:r w:rsidR="00E94D06" w:rsidRPr="004C63F0">
        <w:t xml:space="preserve">Properties </w:t>
      </w:r>
      <w:r w:rsidRPr="004C63F0">
        <w:t xml:space="preserve">GFRP </w:t>
      </w:r>
      <w:r w:rsidR="00E94D06" w:rsidRPr="004C63F0">
        <w:t xml:space="preserve">Composite </w:t>
      </w:r>
      <w:r w:rsidRPr="004C63F0">
        <w:t xml:space="preserve">UD </w:t>
      </w:r>
      <w:r w:rsidR="00E94D06" w:rsidRPr="004C63F0">
        <w:t xml:space="preserve">Lamina </w:t>
      </w:r>
      <w:r w:rsidR="00E94D06">
        <w:t>a</w:t>
      </w:r>
      <w:r w:rsidR="00E94D06" w:rsidRPr="004C63F0">
        <w:t xml:space="preserve">nd Failure Criteria </w:t>
      </w:r>
      <w:r w:rsidR="00E94D06">
        <w:t>o</w:t>
      </w:r>
      <w:r w:rsidR="00E94D06" w:rsidRPr="004C63F0">
        <w:t>f Laminate</w:t>
      </w:r>
    </w:p>
    <w:p w14:paraId="1756964A" w14:textId="77777777" w:rsidR="00622B0A" w:rsidRPr="00622B0A" w:rsidRDefault="00622B0A" w:rsidP="00622B0A">
      <w:pPr>
        <w:pStyle w:val="BodyText"/>
        <w:spacing w:before="6"/>
      </w:pPr>
      <w:r w:rsidRPr="00622B0A">
        <w:t xml:space="preserve">Composite laminate failure occurs when the failure index obtained using Tsai -Wu failure criteria is unity using the stiffness degradation rule. The damage is assumed to be arising progressively from the first ply to the last ply failure of the laminate. This model is proposed by Camanho and Matthews [2] and Tserpes et al. [3]. Several other researchers have also used the stiffness degradation approach to predict the failure strength of </w:t>
      </w:r>
      <w:r w:rsidR="00D912CB" w:rsidRPr="00622B0A">
        <w:t>composites. [</w:t>
      </w:r>
      <w:r w:rsidRPr="00622B0A">
        <w:t>4-6]</w:t>
      </w:r>
    </w:p>
    <w:p w14:paraId="6FD0595D" w14:textId="77777777" w:rsidR="00622B0A" w:rsidRDefault="00622B0A" w:rsidP="00622B0A">
      <w:pPr>
        <w:pStyle w:val="BodyText"/>
        <w:spacing w:before="6"/>
      </w:pPr>
    </w:p>
    <w:p w14:paraId="270145BD" w14:textId="77777777" w:rsidR="00622B0A" w:rsidRPr="00622B0A" w:rsidRDefault="00622B0A" w:rsidP="00622B0A">
      <w:pPr>
        <w:pStyle w:val="BodyText"/>
        <w:spacing w:before="6"/>
      </w:pPr>
      <w:r w:rsidRPr="00622B0A">
        <w:t>In the case of fatigue failure, the failure is considered with respect to the number of cycles. In the present work, the number of cycles considered is 10</w:t>
      </w:r>
      <w:r w:rsidRPr="00D23CCB">
        <w:rPr>
          <w:vertAlign w:val="superscript"/>
        </w:rPr>
        <w:t>3</w:t>
      </w:r>
      <w:r w:rsidRPr="00622B0A">
        <w:t xml:space="preserve"> to 10</w:t>
      </w:r>
      <w:r w:rsidRPr="00D23CCB">
        <w:rPr>
          <w:vertAlign w:val="superscript"/>
        </w:rPr>
        <w:t>6</w:t>
      </w:r>
      <w:r w:rsidRPr="00622B0A">
        <w:t xml:space="preserve"> cycles with a stress ratio (R=0).</w:t>
      </w:r>
    </w:p>
    <w:p w14:paraId="76DD2E5C" w14:textId="77777777" w:rsidR="00622B0A" w:rsidRDefault="00622B0A" w:rsidP="00622B0A">
      <w:pPr>
        <w:pStyle w:val="BodyText"/>
        <w:spacing w:before="6"/>
      </w:pPr>
    </w:p>
    <w:p w14:paraId="1E48834C" w14:textId="77777777" w:rsidR="00622B0A" w:rsidRPr="00622B0A" w:rsidRDefault="00622B0A" w:rsidP="00622B0A">
      <w:pPr>
        <w:pStyle w:val="BodyText"/>
        <w:spacing w:before="6"/>
      </w:pPr>
      <w:r w:rsidRPr="00622B0A">
        <w:t>In the present study, the fatigue strength properties of unidirectional GFRP lamina with respect to longitudinal, transverse and shear directions for 10</w:t>
      </w:r>
      <w:r w:rsidRPr="00ED20D1">
        <w:rPr>
          <w:vertAlign w:val="superscript"/>
        </w:rPr>
        <w:t>3</w:t>
      </w:r>
      <w:r w:rsidRPr="00622B0A">
        <w:t>, 10</w:t>
      </w:r>
      <w:r w:rsidRPr="00ED20D1">
        <w:rPr>
          <w:vertAlign w:val="superscript"/>
        </w:rPr>
        <w:t>4</w:t>
      </w:r>
      <w:r w:rsidRPr="00622B0A">
        <w:t>, 10</w:t>
      </w:r>
      <w:r w:rsidRPr="00ED20D1">
        <w:rPr>
          <w:vertAlign w:val="superscript"/>
        </w:rPr>
        <w:t>5</w:t>
      </w:r>
      <w:r w:rsidRPr="00622B0A">
        <w:t>, and 10</w:t>
      </w:r>
      <w:r w:rsidRPr="00ED20D1">
        <w:rPr>
          <w:vertAlign w:val="superscript"/>
        </w:rPr>
        <w:t>6</w:t>
      </w:r>
      <w:r w:rsidRPr="00622B0A">
        <w:t xml:space="preserve"> cycles, as shown in Table 3, are considered as inputs to the fatigue model of composite laminate. These strength data are obtained by digitizing the S-N curves [1] for UD GFRP lamina shown in Figures 2 to 4.</w:t>
      </w:r>
    </w:p>
    <w:p w14:paraId="5EE1C875" w14:textId="77777777" w:rsidR="00622B0A" w:rsidRDefault="00622B0A" w:rsidP="00622B0A">
      <w:pPr>
        <w:pStyle w:val="BodyText"/>
        <w:spacing w:before="6"/>
      </w:pPr>
    </w:p>
    <w:p w14:paraId="16D42625" w14:textId="77777777" w:rsidR="00622B0A" w:rsidRDefault="00622B0A" w:rsidP="00622B0A">
      <w:pPr>
        <w:pStyle w:val="BodyText"/>
        <w:spacing w:before="6"/>
      </w:pPr>
      <w:r w:rsidRPr="00622B0A">
        <w:t>It may be noted that the static failure load procedure has been elaborated in detail in sections 3.1 and 3.2. The fatigue failure load procedure follows a similar approach to the static failure procedure; therefore, the method is not described again. The only difference in fatigue failure analysis is that the failure loads are with respect to the respective number of cycles.</w:t>
      </w:r>
    </w:p>
    <w:p w14:paraId="63C813A9" w14:textId="77777777" w:rsidR="00FD4B81" w:rsidRDefault="00FD4B81" w:rsidP="00622B0A">
      <w:pPr>
        <w:pStyle w:val="BodyText"/>
        <w:spacing w:before="6"/>
      </w:pPr>
    </w:p>
    <w:p w14:paraId="0DA71968" w14:textId="77777777" w:rsidR="00622B0A" w:rsidRDefault="00FD4B81" w:rsidP="00FD4B81">
      <w:pPr>
        <w:pStyle w:val="BodyText"/>
        <w:spacing w:before="6"/>
        <w:jc w:val="center"/>
      </w:pPr>
      <w:r w:rsidRPr="000D63AA">
        <w:rPr>
          <w:noProof/>
          <w:sz w:val="28"/>
          <w:szCs w:val="28"/>
        </w:rPr>
        <w:drawing>
          <wp:inline distT="0" distB="0" distL="0" distR="0" wp14:anchorId="00FE2E09" wp14:editId="3238D182">
            <wp:extent cx="3078480" cy="2010190"/>
            <wp:effectExtent l="19050" t="19050" r="2667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 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0374" cy="2031016"/>
                    </a:xfrm>
                    <a:prstGeom prst="rect">
                      <a:avLst/>
                    </a:prstGeom>
                    <a:ln w="3175">
                      <a:solidFill>
                        <a:schemeClr val="tx1"/>
                      </a:solidFill>
                    </a:ln>
                  </pic:spPr>
                </pic:pic>
              </a:graphicData>
            </a:graphic>
          </wp:inline>
        </w:drawing>
      </w:r>
    </w:p>
    <w:p w14:paraId="65B24670" w14:textId="368A90BF" w:rsidR="00AC06DC" w:rsidRDefault="00FD4B81" w:rsidP="006D3623">
      <w:pPr>
        <w:pStyle w:val="BodyText"/>
        <w:spacing w:before="6"/>
        <w:jc w:val="center"/>
        <w:rPr>
          <w:b/>
        </w:rPr>
      </w:pPr>
      <w:bookmarkStart w:id="6" w:name="_Toc110596114"/>
      <w:r w:rsidRPr="009232A8">
        <w:rPr>
          <w:b/>
        </w:rPr>
        <w:t xml:space="preserve">Figure </w:t>
      </w:r>
      <w:r w:rsidRPr="009232A8">
        <w:rPr>
          <w:b/>
        </w:rPr>
        <w:fldChar w:fldCharType="begin"/>
      </w:r>
      <w:r w:rsidRPr="009232A8">
        <w:rPr>
          <w:b/>
        </w:rPr>
        <w:instrText xml:space="preserve"> SEQ Figure \* ARABIC </w:instrText>
      </w:r>
      <w:r w:rsidRPr="009232A8">
        <w:rPr>
          <w:b/>
        </w:rPr>
        <w:fldChar w:fldCharType="separate"/>
      </w:r>
      <w:r w:rsidR="003B3708">
        <w:rPr>
          <w:b/>
          <w:noProof/>
        </w:rPr>
        <w:t>2</w:t>
      </w:r>
      <w:r w:rsidRPr="009232A8">
        <w:rPr>
          <w:b/>
        </w:rPr>
        <w:fldChar w:fldCharType="end"/>
      </w:r>
      <w:r w:rsidR="00BF5B20">
        <w:rPr>
          <w:b/>
        </w:rPr>
        <w:t>:</w:t>
      </w:r>
      <w:r w:rsidRPr="009232A8">
        <w:rPr>
          <w:b/>
        </w:rPr>
        <w:t xml:space="preserve"> </w:t>
      </w:r>
      <w:r w:rsidR="00F126F3">
        <w:rPr>
          <w:b/>
        </w:rPr>
        <w:t xml:space="preserve">Standard </w:t>
      </w:r>
      <w:r w:rsidRPr="009232A8">
        <w:rPr>
          <w:b/>
        </w:rPr>
        <w:t xml:space="preserve">S-N </w:t>
      </w:r>
      <w:r w:rsidR="0066735F">
        <w:rPr>
          <w:b/>
        </w:rPr>
        <w:t>C</w:t>
      </w:r>
      <w:r w:rsidRPr="009232A8">
        <w:rPr>
          <w:b/>
        </w:rPr>
        <w:t xml:space="preserve">urve of </w:t>
      </w:r>
      <m:oMath>
        <m:sSub>
          <m:sSubPr>
            <m:ctrlPr>
              <w:rPr>
                <w:rFonts w:ascii="Cambria Math" w:hAnsi="Cambria Math"/>
                <w:b/>
              </w:rPr>
            </m:ctrlPr>
          </m:sSubPr>
          <m:e>
            <m:r>
              <m:rPr>
                <m:sty m:val="b"/>
              </m:rPr>
              <w:rPr>
                <w:rFonts w:ascii="Cambria Math" w:hAnsi="Cambria Math"/>
              </w:rPr>
              <m:t>[0]</m:t>
            </m:r>
          </m:e>
          <m:sub>
            <m:r>
              <m:rPr>
                <m:sty m:val="b"/>
              </m:rPr>
              <w:rPr>
                <w:rFonts w:ascii="Cambria Math" w:hAnsi="Cambria Math"/>
              </w:rPr>
              <m:t>8</m:t>
            </m:r>
          </m:sub>
        </m:sSub>
      </m:oMath>
      <w:r w:rsidRPr="009232A8">
        <w:rPr>
          <w:b/>
        </w:rPr>
        <w:t xml:space="preserve"> </w:t>
      </w:r>
      <w:r w:rsidR="0066735F">
        <w:rPr>
          <w:b/>
        </w:rPr>
        <w:t>L</w:t>
      </w:r>
      <w:r w:rsidRPr="009232A8">
        <w:rPr>
          <w:b/>
        </w:rPr>
        <w:t>aminates [1]</w:t>
      </w:r>
      <w:bookmarkEnd w:id="6"/>
    </w:p>
    <w:p w14:paraId="6DBCE8F0" w14:textId="77777777" w:rsidR="00B061A5" w:rsidRPr="006D3623" w:rsidRDefault="00B061A5" w:rsidP="006D3623">
      <w:pPr>
        <w:pStyle w:val="BodyText"/>
        <w:spacing w:before="6"/>
        <w:jc w:val="center"/>
        <w:rPr>
          <w:b/>
        </w:rPr>
      </w:pPr>
    </w:p>
    <w:p w14:paraId="03451EC4" w14:textId="77777777" w:rsidR="00AC06DC" w:rsidRDefault="00AC06DC" w:rsidP="00FD4B81">
      <w:pPr>
        <w:spacing w:line="276" w:lineRule="auto"/>
        <w:jc w:val="center"/>
        <w:rPr>
          <w:sz w:val="24"/>
          <w:szCs w:val="24"/>
        </w:rPr>
      </w:pPr>
      <w:r w:rsidRPr="000D63AA">
        <w:rPr>
          <w:noProof/>
          <w:sz w:val="28"/>
          <w:szCs w:val="28"/>
        </w:rPr>
        <w:drawing>
          <wp:inline distT="0" distB="0" distL="0" distR="0" wp14:anchorId="48CA3195" wp14:editId="0FDCFFCE">
            <wp:extent cx="3139440" cy="2372600"/>
            <wp:effectExtent l="19050" t="19050" r="2286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 1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8655" cy="2387121"/>
                    </a:xfrm>
                    <a:prstGeom prst="rect">
                      <a:avLst/>
                    </a:prstGeom>
                    <a:ln w="3175">
                      <a:solidFill>
                        <a:schemeClr val="tx1"/>
                      </a:solidFill>
                    </a:ln>
                  </pic:spPr>
                </pic:pic>
              </a:graphicData>
            </a:graphic>
          </wp:inline>
        </w:drawing>
      </w:r>
    </w:p>
    <w:p w14:paraId="343DC919" w14:textId="1D8F5AFB" w:rsidR="009232A8" w:rsidRPr="004E2625" w:rsidRDefault="002A26B7" w:rsidP="004E2625">
      <w:pPr>
        <w:pStyle w:val="BodyText"/>
        <w:spacing w:before="6"/>
        <w:jc w:val="center"/>
        <w:rPr>
          <w:b/>
        </w:rPr>
      </w:pPr>
      <w:bookmarkStart w:id="7" w:name="_Toc110596115"/>
      <w:r w:rsidRPr="009232A8">
        <w:rPr>
          <w:b/>
        </w:rPr>
        <w:t xml:space="preserve">Figure </w:t>
      </w:r>
      <w:r w:rsidRPr="009232A8">
        <w:rPr>
          <w:b/>
        </w:rPr>
        <w:fldChar w:fldCharType="begin"/>
      </w:r>
      <w:r w:rsidRPr="009232A8">
        <w:rPr>
          <w:b/>
        </w:rPr>
        <w:instrText xml:space="preserve"> SEQ Figure \* ARABIC </w:instrText>
      </w:r>
      <w:r w:rsidRPr="009232A8">
        <w:rPr>
          <w:b/>
        </w:rPr>
        <w:fldChar w:fldCharType="separate"/>
      </w:r>
      <w:r w:rsidR="003B3708">
        <w:rPr>
          <w:b/>
          <w:noProof/>
        </w:rPr>
        <w:t>3</w:t>
      </w:r>
      <w:r w:rsidRPr="009232A8">
        <w:rPr>
          <w:b/>
        </w:rPr>
        <w:fldChar w:fldCharType="end"/>
      </w:r>
      <w:r w:rsidR="00BF5B20">
        <w:rPr>
          <w:b/>
        </w:rPr>
        <w:t>:</w:t>
      </w:r>
      <w:r w:rsidRPr="009232A8">
        <w:rPr>
          <w:b/>
        </w:rPr>
        <w:t xml:space="preserve"> Standard S-N </w:t>
      </w:r>
      <w:r w:rsidR="0066735F">
        <w:rPr>
          <w:b/>
        </w:rPr>
        <w:t>C</w:t>
      </w:r>
      <w:r w:rsidRPr="009232A8">
        <w:rPr>
          <w:b/>
        </w:rPr>
        <w:t xml:space="preserve">urve of </w:t>
      </w:r>
      <m:oMath>
        <m:sSub>
          <m:sSubPr>
            <m:ctrlPr>
              <w:rPr>
                <w:rFonts w:ascii="Cambria Math" w:hAnsi="Cambria Math"/>
                <w:b/>
              </w:rPr>
            </m:ctrlPr>
          </m:sSubPr>
          <m:e>
            <m:r>
              <m:rPr>
                <m:sty m:val="b"/>
              </m:rPr>
              <w:rPr>
                <w:rFonts w:ascii="Cambria Math" w:hAnsi="Cambria Math"/>
              </w:rPr>
              <m:t>[90]</m:t>
            </m:r>
          </m:e>
          <m:sub>
            <m:r>
              <m:rPr>
                <m:sty m:val="b"/>
              </m:rPr>
              <w:rPr>
                <w:rFonts w:ascii="Cambria Math" w:hAnsi="Cambria Math"/>
              </w:rPr>
              <m:t>8</m:t>
            </m:r>
          </m:sub>
        </m:sSub>
      </m:oMath>
      <w:r w:rsidRPr="009232A8">
        <w:rPr>
          <w:b/>
        </w:rPr>
        <w:t xml:space="preserve"> </w:t>
      </w:r>
      <w:r w:rsidR="0066735F">
        <w:rPr>
          <w:b/>
        </w:rPr>
        <w:t>L</w:t>
      </w:r>
      <w:r w:rsidRPr="009232A8">
        <w:rPr>
          <w:b/>
        </w:rPr>
        <w:t>aminates [1]</w:t>
      </w:r>
      <w:bookmarkEnd w:id="7"/>
    </w:p>
    <w:p w14:paraId="4158A3C4" w14:textId="77777777" w:rsidR="00AC06DC" w:rsidRDefault="00AC06DC" w:rsidP="00FD4B81">
      <w:pPr>
        <w:spacing w:line="276" w:lineRule="auto"/>
        <w:jc w:val="center"/>
        <w:rPr>
          <w:sz w:val="24"/>
          <w:szCs w:val="24"/>
        </w:rPr>
      </w:pPr>
      <w:r w:rsidRPr="000D63AA">
        <w:rPr>
          <w:b/>
          <w:i/>
          <w:iCs/>
          <w:noProof/>
          <w:sz w:val="28"/>
          <w:szCs w:val="28"/>
        </w:rPr>
        <w:lastRenderedPageBreak/>
        <w:drawing>
          <wp:inline distT="0" distB="0" distL="0" distR="0" wp14:anchorId="2C4E3563" wp14:editId="2688E3D2">
            <wp:extent cx="3008822" cy="2183545"/>
            <wp:effectExtent l="19050" t="19050" r="2032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 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804" cy="2219092"/>
                    </a:xfrm>
                    <a:prstGeom prst="rect">
                      <a:avLst/>
                    </a:prstGeom>
                    <a:ln w="3175">
                      <a:solidFill>
                        <a:schemeClr val="tx1"/>
                      </a:solidFill>
                    </a:ln>
                  </pic:spPr>
                </pic:pic>
              </a:graphicData>
            </a:graphic>
          </wp:inline>
        </w:drawing>
      </w:r>
    </w:p>
    <w:p w14:paraId="008F6E53" w14:textId="3C1C1A77" w:rsidR="00AC06DC" w:rsidRDefault="002A26B7" w:rsidP="003F0E83">
      <w:pPr>
        <w:pStyle w:val="BodyText"/>
        <w:spacing w:before="6"/>
        <w:jc w:val="center"/>
        <w:rPr>
          <w:b/>
        </w:rPr>
      </w:pPr>
      <w:bookmarkStart w:id="8" w:name="_Toc110596116"/>
      <w:r w:rsidRPr="009232A8">
        <w:rPr>
          <w:b/>
        </w:rPr>
        <w:t xml:space="preserve">Figure </w:t>
      </w:r>
      <w:r w:rsidRPr="009232A8">
        <w:rPr>
          <w:b/>
        </w:rPr>
        <w:fldChar w:fldCharType="begin"/>
      </w:r>
      <w:r w:rsidRPr="009232A8">
        <w:rPr>
          <w:b/>
        </w:rPr>
        <w:instrText xml:space="preserve"> SEQ Figure \* ARABIC </w:instrText>
      </w:r>
      <w:r w:rsidRPr="009232A8">
        <w:rPr>
          <w:b/>
        </w:rPr>
        <w:fldChar w:fldCharType="separate"/>
      </w:r>
      <w:r w:rsidR="003B3708">
        <w:rPr>
          <w:b/>
          <w:noProof/>
        </w:rPr>
        <w:t>4</w:t>
      </w:r>
      <w:r w:rsidRPr="009232A8">
        <w:rPr>
          <w:b/>
        </w:rPr>
        <w:fldChar w:fldCharType="end"/>
      </w:r>
      <w:r w:rsidR="00BF5B20">
        <w:rPr>
          <w:b/>
        </w:rPr>
        <w:t>:</w:t>
      </w:r>
      <w:r w:rsidRPr="009232A8">
        <w:rPr>
          <w:b/>
        </w:rPr>
        <w:t xml:space="preserve"> Standard S-N </w:t>
      </w:r>
      <w:r w:rsidR="00DB00E4">
        <w:rPr>
          <w:b/>
        </w:rPr>
        <w:t>C</w:t>
      </w:r>
      <w:r w:rsidRPr="009232A8">
        <w:rPr>
          <w:b/>
        </w:rPr>
        <w:t xml:space="preserve">urve </w:t>
      </w:r>
      <w:r w:rsidR="00DB00E4">
        <w:rPr>
          <w:b/>
        </w:rPr>
        <w:t>U</w:t>
      </w:r>
      <w:r w:rsidRPr="009232A8">
        <w:rPr>
          <w:b/>
        </w:rPr>
        <w:t xml:space="preserve">nder in-plane </w:t>
      </w:r>
      <w:r w:rsidR="00DB00E4">
        <w:rPr>
          <w:b/>
        </w:rPr>
        <w:t>S</w:t>
      </w:r>
      <w:r w:rsidRPr="009232A8">
        <w:rPr>
          <w:b/>
        </w:rPr>
        <w:t xml:space="preserve">hear </w:t>
      </w:r>
      <w:r w:rsidR="00DB00E4">
        <w:rPr>
          <w:b/>
        </w:rPr>
        <w:t>S</w:t>
      </w:r>
      <w:r w:rsidRPr="009232A8">
        <w:rPr>
          <w:b/>
        </w:rPr>
        <w:t>tress [1]</w:t>
      </w:r>
      <w:bookmarkEnd w:id="8"/>
      <w:r w:rsidRPr="009232A8">
        <w:rPr>
          <w:b/>
        </w:rPr>
        <w:t xml:space="preserve">    </w:t>
      </w:r>
    </w:p>
    <w:p w14:paraId="19880AA5" w14:textId="77777777" w:rsidR="00F13E9F" w:rsidRPr="003F0E83" w:rsidRDefault="00F13E9F" w:rsidP="003F0E83">
      <w:pPr>
        <w:pStyle w:val="BodyText"/>
        <w:spacing w:before="6"/>
        <w:jc w:val="center"/>
        <w:rPr>
          <w:b/>
        </w:rPr>
      </w:pPr>
    </w:p>
    <w:p w14:paraId="130D2108" w14:textId="2B85780B" w:rsidR="00BE0F72" w:rsidRPr="009232A8" w:rsidRDefault="00BE0F72" w:rsidP="00BE0F72">
      <w:pPr>
        <w:pStyle w:val="Caption"/>
        <w:jc w:val="center"/>
        <w:rPr>
          <w:rFonts w:ascii="Times New Roman" w:hAnsi="Times New Roman" w:cs="Times New Roman"/>
          <w:b/>
          <w:i w:val="0"/>
          <w:color w:val="auto"/>
          <w:sz w:val="24"/>
          <w:szCs w:val="24"/>
        </w:rPr>
      </w:pPr>
      <w:r w:rsidRPr="009232A8">
        <w:rPr>
          <w:rFonts w:ascii="Times New Roman" w:eastAsia="Times New Roman" w:hAnsi="Times New Roman" w:cs="Times New Roman"/>
          <w:b/>
          <w:i w:val="0"/>
          <w:iCs w:val="0"/>
          <w:color w:val="auto"/>
          <w:sz w:val="20"/>
          <w:szCs w:val="20"/>
          <w:lang w:val="en-US"/>
        </w:rPr>
        <w:t xml:space="preserve">Table </w:t>
      </w:r>
      <w:r w:rsidRPr="009232A8">
        <w:rPr>
          <w:rFonts w:ascii="Times New Roman" w:eastAsia="Times New Roman" w:hAnsi="Times New Roman" w:cs="Times New Roman"/>
          <w:b/>
          <w:i w:val="0"/>
          <w:iCs w:val="0"/>
          <w:color w:val="auto"/>
          <w:sz w:val="20"/>
          <w:szCs w:val="20"/>
          <w:lang w:val="en-US"/>
        </w:rPr>
        <w:fldChar w:fldCharType="begin"/>
      </w:r>
      <w:r w:rsidRPr="009232A8">
        <w:rPr>
          <w:rFonts w:ascii="Times New Roman" w:eastAsia="Times New Roman" w:hAnsi="Times New Roman" w:cs="Times New Roman"/>
          <w:b/>
          <w:i w:val="0"/>
          <w:iCs w:val="0"/>
          <w:color w:val="auto"/>
          <w:sz w:val="20"/>
          <w:szCs w:val="20"/>
          <w:lang w:val="en-US"/>
        </w:rPr>
        <w:instrText xml:space="preserve"> SEQ Table \* ARABIC </w:instrText>
      </w:r>
      <w:r w:rsidRPr="009232A8">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3</w:t>
      </w:r>
      <w:r w:rsidRPr="009232A8">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9D5695">
        <w:rPr>
          <w:rFonts w:ascii="Times New Roman" w:hAnsi="Times New Roman" w:cs="Times New Roman"/>
          <w:i w:val="0"/>
          <w:color w:val="auto"/>
          <w:sz w:val="24"/>
          <w:szCs w:val="24"/>
        </w:rPr>
        <w:t xml:space="preserve"> </w:t>
      </w:r>
      <w:r w:rsidRPr="009232A8">
        <w:rPr>
          <w:rFonts w:ascii="Times New Roman" w:eastAsia="Times New Roman" w:hAnsi="Times New Roman" w:cs="Times New Roman"/>
          <w:b/>
          <w:i w:val="0"/>
          <w:iCs w:val="0"/>
          <w:color w:val="auto"/>
          <w:sz w:val="20"/>
          <w:szCs w:val="20"/>
          <w:lang w:val="en-US"/>
        </w:rPr>
        <w:t xml:space="preserve">Fatigue </w:t>
      </w:r>
      <w:r w:rsidR="00851D76">
        <w:rPr>
          <w:rFonts w:ascii="Times New Roman" w:eastAsia="Times New Roman" w:hAnsi="Times New Roman" w:cs="Times New Roman"/>
          <w:b/>
          <w:i w:val="0"/>
          <w:iCs w:val="0"/>
          <w:color w:val="auto"/>
          <w:sz w:val="20"/>
          <w:szCs w:val="20"/>
          <w:lang w:val="en-US"/>
        </w:rPr>
        <w:t>S</w:t>
      </w:r>
      <w:r w:rsidRPr="009232A8">
        <w:rPr>
          <w:rFonts w:ascii="Times New Roman" w:eastAsia="Times New Roman" w:hAnsi="Times New Roman" w:cs="Times New Roman"/>
          <w:b/>
          <w:i w:val="0"/>
          <w:iCs w:val="0"/>
          <w:color w:val="auto"/>
          <w:sz w:val="20"/>
          <w:szCs w:val="20"/>
          <w:lang w:val="en-US"/>
        </w:rPr>
        <w:t xml:space="preserve">trength </w:t>
      </w:r>
      <w:r w:rsidR="00DC14F8" w:rsidRPr="009232A8">
        <w:rPr>
          <w:rFonts w:ascii="Times New Roman" w:eastAsia="Times New Roman" w:hAnsi="Times New Roman" w:cs="Times New Roman"/>
          <w:b/>
          <w:i w:val="0"/>
          <w:iCs w:val="0"/>
          <w:color w:val="auto"/>
          <w:sz w:val="20"/>
          <w:szCs w:val="20"/>
          <w:lang w:val="en-US"/>
        </w:rPr>
        <w:t xml:space="preserve">Properties </w:t>
      </w:r>
      <w:r w:rsidR="00DC14F8">
        <w:rPr>
          <w:rFonts w:ascii="Times New Roman" w:eastAsia="Times New Roman" w:hAnsi="Times New Roman" w:cs="Times New Roman"/>
          <w:b/>
          <w:i w:val="0"/>
          <w:iCs w:val="0"/>
          <w:color w:val="auto"/>
          <w:sz w:val="20"/>
          <w:szCs w:val="20"/>
          <w:lang w:val="en-US"/>
        </w:rPr>
        <w:t>o</w:t>
      </w:r>
      <w:r w:rsidR="00DC14F8" w:rsidRPr="009232A8">
        <w:rPr>
          <w:rFonts w:ascii="Times New Roman" w:eastAsia="Times New Roman" w:hAnsi="Times New Roman" w:cs="Times New Roman"/>
          <w:b/>
          <w:i w:val="0"/>
          <w:iCs w:val="0"/>
          <w:color w:val="auto"/>
          <w:sz w:val="20"/>
          <w:szCs w:val="20"/>
          <w:lang w:val="en-US"/>
        </w:rPr>
        <w:t xml:space="preserve">f Composite Material </w:t>
      </w:r>
      <w:r w:rsidR="00DC14F8">
        <w:rPr>
          <w:rFonts w:ascii="Times New Roman" w:eastAsia="Times New Roman" w:hAnsi="Times New Roman" w:cs="Times New Roman"/>
          <w:b/>
          <w:i w:val="0"/>
          <w:iCs w:val="0"/>
          <w:color w:val="auto"/>
          <w:sz w:val="20"/>
          <w:szCs w:val="20"/>
          <w:lang w:val="en-US"/>
        </w:rPr>
        <w:t>w</w:t>
      </w:r>
      <w:r w:rsidR="00DC14F8" w:rsidRPr="009232A8">
        <w:rPr>
          <w:rFonts w:ascii="Times New Roman" w:eastAsia="Times New Roman" w:hAnsi="Times New Roman" w:cs="Times New Roman"/>
          <w:b/>
          <w:i w:val="0"/>
          <w:iCs w:val="0"/>
          <w:color w:val="auto"/>
          <w:sz w:val="20"/>
          <w:szCs w:val="20"/>
          <w:lang w:val="en-US"/>
        </w:rPr>
        <w:t xml:space="preserve">ith Different Cycles </w:t>
      </w:r>
      <w:r w:rsidRPr="009232A8">
        <w:rPr>
          <w:rFonts w:ascii="Times New Roman" w:eastAsia="Times New Roman" w:hAnsi="Times New Roman" w:cs="Times New Roman"/>
          <w:b/>
          <w:i w:val="0"/>
          <w:iCs w:val="0"/>
          <w:color w:val="auto"/>
          <w:sz w:val="20"/>
          <w:szCs w:val="20"/>
          <w:lang w:val="en-US"/>
        </w:rPr>
        <w:t>[1]</w:t>
      </w:r>
    </w:p>
    <w:tbl>
      <w:tblPr>
        <w:tblStyle w:val="TableGrid"/>
        <w:tblW w:w="0" w:type="auto"/>
        <w:jc w:val="center"/>
        <w:tblLayout w:type="fixed"/>
        <w:tblLook w:val="04A0" w:firstRow="1" w:lastRow="0" w:firstColumn="1" w:lastColumn="0" w:noHBand="0" w:noVBand="1"/>
      </w:tblPr>
      <w:tblGrid>
        <w:gridCol w:w="1271"/>
        <w:gridCol w:w="1134"/>
        <w:gridCol w:w="1276"/>
        <w:gridCol w:w="1134"/>
        <w:gridCol w:w="1276"/>
      </w:tblGrid>
      <w:tr w:rsidR="00BE0F72" w14:paraId="43A91757" w14:textId="77777777" w:rsidTr="00D26249">
        <w:trPr>
          <w:trHeight w:val="346"/>
          <w:jc w:val="center"/>
        </w:trPr>
        <w:tc>
          <w:tcPr>
            <w:tcW w:w="6091" w:type="dxa"/>
            <w:gridSpan w:val="5"/>
          </w:tcPr>
          <w:p w14:paraId="79B8DAA6" w14:textId="4DE8947E" w:rsidR="00BE0F72" w:rsidRPr="000D63AA" w:rsidRDefault="00BE0F72" w:rsidP="00644220">
            <w:pPr>
              <w:pStyle w:val="Caption"/>
              <w:spacing w:after="0"/>
              <w:jc w:val="center"/>
              <w:rPr>
                <w:rFonts w:ascii="Times New Roman" w:hAnsi="Times New Roman" w:cs="Times New Roman"/>
                <w:b/>
                <w:sz w:val="24"/>
                <w:szCs w:val="24"/>
              </w:rPr>
            </w:pPr>
            <w:r w:rsidRPr="009232A8">
              <w:rPr>
                <w:rFonts w:ascii="Times New Roman" w:eastAsia="Times New Roman" w:hAnsi="Times New Roman" w:cs="Times New Roman"/>
                <w:b/>
                <w:i w:val="0"/>
                <w:iCs w:val="0"/>
                <w:color w:val="auto"/>
                <w:sz w:val="20"/>
                <w:szCs w:val="20"/>
                <w:lang w:val="en-US"/>
              </w:rPr>
              <w:t>MATERIAL PROPER</w:t>
            </w:r>
            <w:r w:rsidR="00AD776F">
              <w:rPr>
                <w:rFonts w:ascii="Times New Roman" w:eastAsia="Times New Roman" w:hAnsi="Times New Roman" w:cs="Times New Roman"/>
                <w:b/>
                <w:i w:val="0"/>
                <w:iCs w:val="0"/>
                <w:color w:val="auto"/>
                <w:sz w:val="20"/>
                <w:szCs w:val="20"/>
                <w:lang w:val="en-US"/>
              </w:rPr>
              <w:t>TI</w:t>
            </w:r>
            <w:r w:rsidRPr="009232A8">
              <w:rPr>
                <w:rFonts w:ascii="Times New Roman" w:eastAsia="Times New Roman" w:hAnsi="Times New Roman" w:cs="Times New Roman"/>
                <w:b/>
                <w:i w:val="0"/>
                <w:iCs w:val="0"/>
                <w:color w:val="auto"/>
                <w:sz w:val="20"/>
                <w:szCs w:val="20"/>
                <w:lang w:val="en-US"/>
              </w:rPr>
              <w:t>ES</w:t>
            </w:r>
          </w:p>
        </w:tc>
      </w:tr>
      <w:tr w:rsidR="00BE0F72" w14:paraId="02D7025C" w14:textId="77777777" w:rsidTr="00D26249">
        <w:trPr>
          <w:jc w:val="center"/>
        </w:trPr>
        <w:tc>
          <w:tcPr>
            <w:tcW w:w="1271" w:type="dxa"/>
          </w:tcPr>
          <w:p w14:paraId="48F13E98" w14:textId="77777777" w:rsidR="00BE0F72" w:rsidRPr="009232A8" w:rsidRDefault="00BE0F72" w:rsidP="00644220">
            <w:pPr>
              <w:ind w:firstLine="0"/>
              <w:rPr>
                <w:sz w:val="20"/>
                <w:szCs w:val="20"/>
              </w:rPr>
            </w:pPr>
            <w:r w:rsidRPr="009232A8">
              <w:rPr>
                <w:sz w:val="20"/>
                <w:szCs w:val="20"/>
              </w:rPr>
              <w:t>Material Properties</w:t>
            </w:r>
          </w:p>
        </w:tc>
        <w:tc>
          <w:tcPr>
            <w:tcW w:w="1134" w:type="dxa"/>
          </w:tcPr>
          <w:p w14:paraId="69FB2CD3" w14:textId="77777777" w:rsidR="00BE0F72" w:rsidRPr="009232A8" w:rsidRDefault="00000000" w:rsidP="00644220">
            <w:pPr>
              <w:ind w:firstLine="0"/>
              <w:jc w:val="left"/>
              <w:rPr>
                <w:sz w:val="20"/>
                <w:szCs w:val="20"/>
              </w:rPr>
            </w:pPr>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oMath>
            <w:r w:rsidR="00BE0F72" w:rsidRPr="009232A8">
              <w:rPr>
                <w:rFonts w:eastAsiaTheme="minorEastAsia"/>
                <w:sz w:val="20"/>
                <w:szCs w:val="20"/>
              </w:rPr>
              <w:t xml:space="preserve"> Cycles</w:t>
            </w:r>
          </w:p>
        </w:tc>
        <w:tc>
          <w:tcPr>
            <w:tcW w:w="1276" w:type="dxa"/>
          </w:tcPr>
          <w:p w14:paraId="63F39229" w14:textId="77777777" w:rsidR="00BE0F72" w:rsidRPr="009232A8" w:rsidRDefault="00000000" w:rsidP="00644220">
            <w:pPr>
              <w:ind w:firstLine="0"/>
              <w:jc w:val="left"/>
              <w:rPr>
                <w:sz w:val="20"/>
                <w:szCs w:val="20"/>
              </w:rPr>
            </w:pPr>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4</m:t>
                  </m:r>
                </m:sup>
              </m:sSup>
            </m:oMath>
            <w:r w:rsidR="00BE0F72" w:rsidRPr="009232A8">
              <w:rPr>
                <w:rFonts w:eastAsiaTheme="minorEastAsia"/>
                <w:sz w:val="20"/>
                <w:szCs w:val="20"/>
              </w:rPr>
              <w:t xml:space="preserve"> Cycles</w:t>
            </w:r>
          </w:p>
        </w:tc>
        <w:tc>
          <w:tcPr>
            <w:tcW w:w="1134" w:type="dxa"/>
          </w:tcPr>
          <w:p w14:paraId="123B243C" w14:textId="77777777" w:rsidR="00BE0F72" w:rsidRPr="009232A8" w:rsidRDefault="00000000" w:rsidP="00644220">
            <w:pPr>
              <w:ind w:firstLine="0"/>
              <w:jc w:val="left"/>
              <w:rPr>
                <w:sz w:val="20"/>
                <w:szCs w:val="20"/>
              </w:rPr>
            </w:pPr>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5</m:t>
                  </m:r>
                </m:sup>
              </m:sSup>
            </m:oMath>
            <w:r w:rsidR="00BE0F72" w:rsidRPr="009232A8">
              <w:rPr>
                <w:rFonts w:eastAsiaTheme="minorEastAsia"/>
                <w:sz w:val="20"/>
                <w:szCs w:val="20"/>
              </w:rPr>
              <w:t xml:space="preserve"> Cycles</w:t>
            </w:r>
          </w:p>
        </w:tc>
        <w:tc>
          <w:tcPr>
            <w:tcW w:w="1276" w:type="dxa"/>
          </w:tcPr>
          <w:p w14:paraId="01E9D683" w14:textId="77777777" w:rsidR="00BE0F72" w:rsidRPr="009232A8" w:rsidRDefault="00000000" w:rsidP="00644220">
            <w:pPr>
              <w:ind w:firstLine="0"/>
              <w:jc w:val="left"/>
              <w:rPr>
                <w:sz w:val="20"/>
                <w:szCs w:val="20"/>
              </w:rPr>
            </w:pPr>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oMath>
            <w:r w:rsidR="00BE0F72" w:rsidRPr="009232A8">
              <w:rPr>
                <w:rFonts w:eastAsiaTheme="minorEastAsia"/>
                <w:sz w:val="20"/>
                <w:szCs w:val="20"/>
              </w:rPr>
              <w:t xml:space="preserve"> Cycles</w:t>
            </w:r>
          </w:p>
        </w:tc>
      </w:tr>
      <w:tr w:rsidR="00BE0F72" w14:paraId="7E2EB5E5" w14:textId="77777777" w:rsidTr="00D26249">
        <w:trPr>
          <w:jc w:val="center"/>
        </w:trPr>
        <w:tc>
          <w:tcPr>
            <w:tcW w:w="1271" w:type="dxa"/>
          </w:tcPr>
          <w:p w14:paraId="0D8241B1" w14:textId="3A24F49B" w:rsidR="00BE0F72" w:rsidRPr="009232A8" w:rsidRDefault="00000000" w:rsidP="00644220">
            <w:pPr>
              <w:ind w:firstLine="0"/>
              <w:jc w:val="left"/>
              <w:rPr>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oMath>
            <w:r w:rsidR="00BE0F72" w:rsidRPr="009232A8">
              <w:rPr>
                <w:rFonts w:eastAsiaTheme="minorEastAsia"/>
                <w:sz w:val="20"/>
                <w:szCs w:val="20"/>
              </w:rPr>
              <w:t>(MPa)</w:t>
            </w:r>
          </w:p>
        </w:tc>
        <w:tc>
          <w:tcPr>
            <w:tcW w:w="1134" w:type="dxa"/>
          </w:tcPr>
          <w:p w14:paraId="591EEB9A" w14:textId="77777777" w:rsidR="00BE0F72" w:rsidRPr="009232A8" w:rsidRDefault="00BE0F72" w:rsidP="00644220">
            <w:pPr>
              <w:ind w:firstLine="0"/>
              <w:jc w:val="left"/>
              <w:rPr>
                <w:sz w:val="20"/>
                <w:szCs w:val="20"/>
              </w:rPr>
            </w:pPr>
            <w:r w:rsidRPr="009232A8">
              <w:rPr>
                <w:sz w:val="20"/>
                <w:szCs w:val="20"/>
              </w:rPr>
              <w:t>696.42</w:t>
            </w:r>
          </w:p>
        </w:tc>
        <w:tc>
          <w:tcPr>
            <w:tcW w:w="1276" w:type="dxa"/>
          </w:tcPr>
          <w:p w14:paraId="12415007" w14:textId="77777777" w:rsidR="00BE0F72" w:rsidRPr="009232A8" w:rsidRDefault="00BE0F72" w:rsidP="00644220">
            <w:pPr>
              <w:ind w:firstLine="0"/>
              <w:rPr>
                <w:sz w:val="20"/>
                <w:szCs w:val="20"/>
              </w:rPr>
            </w:pPr>
            <w:r w:rsidRPr="009232A8">
              <w:rPr>
                <w:sz w:val="20"/>
                <w:szCs w:val="20"/>
              </w:rPr>
              <w:t>598.86</w:t>
            </w:r>
          </w:p>
        </w:tc>
        <w:tc>
          <w:tcPr>
            <w:tcW w:w="1134" w:type="dxa"/>
          </w:tcPr>
          <w:p w14:paraId="6EA7DF14" w14:textId="41F816E5" w:rsidR="00BE0F72" w:rsidRPr="009232A8" w:rsidRDefault="00BE0F72" w:rsidP="00644220">
            <w:pPr>
              <w:ind w:firstLine="0"/>
              <w:rPr>
                <w:sz w:val="20"/>
                <w:szCs w:val="20"/>
              </w:rPr>
            </w:pPr>
            <w:r w:rsidRPr="009232A8">
              <w:rPr>
                <w:sz w:val="20"/>
                <w:szCs w:val="20"/>
              </w:rPr>
              <w:t>491.4</w:t>
            </w:r>
            <w:r w:rsidR="00954C17">
              <w:rPr>
                <w:sz w:val="20"/>
                <w:szCs w:val="20"/>
              </w:rPr>
              <w:t>0</w:t>
            </w:r>
          </w:p>
        </w:tc>
        <w:tc>
          <w:tcPr>
            <w:tcW w:w="1276" w:type="dxa"/>
          </w:tcPr>
          <w:p w14:paraId="3925E77F" w14:textId="77777777" w:rsidR="00BE0F72" w:rsidRPr="009232A8" w:rsidRDefault="00BE0F72" w:rsidP="00644220">
            <w:pPr>
              <w:ind w:firstLine="0"/>
              <w:rPr>
                <w:sz w:val="20"/>
                <w:szCs w:val="20"/>
              </w:rPr>
            </w:pPr>
            <w:r w:rsidRPr="009232A8">
              <w:rPr>
                <w:sz w:val="20"/>
                <w:szCs w:val="20"/>
              </w:rPr>
              <w:t>386.82</w:t>
            </w:r>
          </w:p>
        </w:tc>
      </w:tr>
      <w:tr w:rsidR="00BE0F72" w14:paraId="331CABD3" w14:textId="77777777" w:rsidTr="00D26249">
        <w:trPr>
          <w:jc w:val="center"/>
        </w:trPr>
        <w:tc>
          <w:tcPr>
            <w:tcW w:w="1271" w:type="dxa"/>
          </w:tcPr>
          <w:p w14:paraId="61050C53" w14:textId="77777777" w:rsidR="00BE0F72" w:rsidRPr="009232A8" w:rsidRDefault="00000000" w:rsidP="00644220">
            <w:pPr>
              <w:ind w:firstLine="0"/>
              <w:jc w:val="left"/>
              <w:rPr>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C</m:t>
                  </m:r>
                </m:sub>
              </m:sSub>
            </m:oMath>
            <w:r w:rsidR="00BE0F72" w:rsidRPr="009232A8">
              <w:rPr>
                <w:rFonts w:eastAsiaTheme="minorEastAsia"/>
                <w:sz w:val="20"/>
                <w:szCs w:val="20"/>
              </w:rPr>
              <w:t>(MPa)</w:t>
            </w:r>
          </w:p>
        </w:tc>
        <w:tc>
          <w:tcPr>
            <w:tcW w:w="1134" w:type="dxa"/>
          </w:tcPr>
          <w:p w14:paraId="19B6A8FE" w14:textId="77777777" w:rsidR="00BE0F72" w:rsidRPr="009232A8" w:rsidRDefault="00BE0F72" w:rsidP="00644220">
            <w:pPr>
              <w:ind w:firstLine="0"/>
              <w:jc w:val="left"/>
              <w:rPr>
                <w:sz w:val="20"/>
                <w:szCs w:val="20"/>
              </w:rPr>
            </w:pPr>
            <w:r w:rsidRPr="009232A8">
              <w:rPr>
                <w:sz w:val="20"/>
                <w:szCs w:val="20"/>
              </w:rPr>
              <w:t>696.42</w:t>
            </w:r>
          </w:p>
        </w:tc>
        <w:tc>
          <w:tcPr>
            <w:tcW w:w="1276" w:type="dxa"/>
          </w:tcPr>
          <w:p w14:paraId="0F7DCDC7" w14:textId="77777777" w:rsidR="00BE0F72" w:rsidRPr="009232A8" w:rsidRDefault="00BE0F72" w:rsidP="00644220">
            <w:pPr>
              <w:ind w:firstLine="0"/>
              <w:rPr>
                <w:sz w:val="20"/>
                <w:szCs w:val="20"/>
              </w:rPr>
            </w:pPr>
            <w:r w:rsidRPr="009232A8">
              <w:rPr>
                <w:sz w:val="20"/>
                <w:szCs w:val="20"/>
              </w:rPr>
              <w:t>598.86</w:t>
            </w:r>
          </w:p>
        </w:tc>
        <w:tc>
          <w:tcPr>
            <w:tcW w:w="1134" w:type="dxa"/>
          </w:tcPr>
          <w:p w14:paraId="684BF2EE" w14:textId="65932E59" w:rsidR="00BE0F72" w:rsidRPr="009232A8" w:rsidRDefault="00BE0F72" w:rsidP="00644220">
            <w:pPr>
              <w:ind w:firstLine="0"/>
              <w:rPr>
                <w:sz w:val="20"/>
                <w:szCs w:val="20"/>
              </w:rPr>
            </w:pPr>
            <w:r w:rsidRPr="009232A8">
              <w:rPr>
                <w:sz w:val="20"/>
                <w:szCs w:val="20"/>
              </w:rPr>
              <w:t>491.4</w:t>
            </w:r>
            <w:r w:rsidR="00954C17">
              <w:rPr>
                <w:sz w:val="20"/>
                <w:szCs w:val="20"/>
              </w:rPr>
              <w:t>0</w:t>
            </w:r>
          </w:p>
        </w:tc>
        <w:tc>
          <w:tcPr>
            <w:tcW w:w="1276" w:type="dxa"/>
          </w:tcPr>
          <w:p w14:paraId="44B371AC" w14:textId="77777777" w:rsidR="00BE0F72" w:rsidRPr="009232A8" w:rsidRDefault="00BE0F72" w:rsidP="00644220">
            <w:pPr>
              <w:ind w:firstLine="0"/>
              <w:rPr>
                <w:sz w:val="20"/>
                <w:szCs w:val="20"/>
              </w:rPr>
            </w:pPr>
            <w:r w:rsidRPr="009232A8">
              <w:rPr>
                <w:sz w:val="20"/>
                <w:szCs w:val="20"/>
              </w:rPr>
              <w:t>386.82</w:t>
            </w:r>
          </w:p>
        </w:tc>
      </w:tr>
      <w:tr w:rsidR="00BE0F72" w14:paraId="7A861C5A" w14:textId="77777777" w:rsidTr="00D26249">
        <w:trPr>
          <w:jc w:val="center"/>
        </w:trPr>
        <w:tc>
          <w:tcPr>
            <w:tcW w:w="1271" w:type="dxa"/>
          </w:tcPr>
          <w:p w14:paraId="6DF89D69" w14:textId="77777777" w:rsidR="00BE0F72" w:rsidRPr="009232A8" w:rsidRDefault="00000000" w:rsidP="00644220">
            <w:pPr>
              <w:ind w:firstLine="0"/>
              <w:jc w:val="left"/>
              <w:rPr>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m:t>
                  </m:r>
                </m:sub>
              </m:sSub>
            </m:oMath>
            <w:r w:rsidR="00BE0F72" w:rsidRPr="009232A8">
              <w:rPr>
                <w:rFonts w:eastAsiaTheme="minorEastAsia"/>
                <w:sz w:val="20"/>
                <w:szCs w:val="20"/>
              </w:rPr>
              <w:t>(MPa)</w:t>
            </w:r>
          </w:p>
        </w:tc>
        <w:tc>
          <w:tcPr>
            <w:tcW w:w="1134" w:type="dxa"/>
          </w:tcPr>
          <w:p w14:paraId="75BBA43A" w14:textId="4F6DBABE" w:rsidR="00BE0F72" w:rsidRPr="009232A8" w:rsidRDefault="00BE0F72" w:rsidP="00644220">
            <w:pPr>
              <w:ind w:firstLine="0"/>
              <w:jc w:val="left"/>
              <w:rPr>
                <w:sz w:val="20"/>
                <w:szCs w:val="20"/>
              </w:rPr>
            </w:pPr>
            <w:r w:rsidRPr="009232A8">
              <w:rPr>
                <w:sz w:val="20"/>
                <w:szCs w:val="20"/>
              </w:rPr>
              <w:t>38</w:t>
            </w:r>
            <w:r w:rsidR="00954C17">
              <w:rPr>
                <w:sz w:val="20"/>
                <w:szCs w:val="20"/>
              </w:rPr>
              <w:t>.00</w:t>
            </w:r>
          </w:p>
        </w:tc>
        <w:tc>
          <w:tcPr>
            <w:tcW w:w="1276" w:type="dxa"/>
          </w:tcPr>
          <w:p w14:paraId="3A98323E" w14:textId="77777777" w:rsidR="00BE0F72" w:rsidRPr="009232A8" w:rsidRDefault="00BE0F72" w:rsidP="00644220">
            <w:pPr>
              <w:ind w:firstLine="0"/>
              <w:rPr>
                <w:sz w:val="20"/>
                <w:szCs w:val="20"/>
              </w:rPr>
            </w:pPr>
            <w:r w:rsidRPr="009232A8">
              <w:rPr>
                <w:sz w:val="20"/>
                <w:szCs w:val="20"/>
              </w:rPr>
              <w:t>31.91</w:t>
            </w:r>
          </w:p>
        </w:tc>
        <w:tc>
          <w:tcPr>
            <w:tcW w:w="1134" w:type="dxa"/>
          </w:tcPr>
          <w:p w14:paraId="7BCC4106" w14:textId="77777777" w:rsidR="00BE0F72" w:rsidRPr="009232A8" w:rsidRDefault="00BE0F72" w:rsidP="00644220">
            <w:pPr>
              <w:ind w:firstLine="0"/>
              <w:rPr>
                <w:sz w:val="20"/>
                <w:szCs w:val="20"/>
              </w:rPr>
            </w:pPr>
            <w:r w:rsidRPr="009232A8">
              <w:rPr>
                <w:sz w:val="20"/>
                <w:szCs w:val="20"/>
              </w:rPr>
              <w:t>25.91</w:t>
            </w:r>
          </w:p>
        </w:tc>
        <w:tc>
          <w:tcPr>
            <w:tcW w:w="1276" w:type="dxa"/>
          </w:tcPr>
          <w:p w14:paraId="65E76E7A" w14:textId="5A660065" w:rsidR="00BE0F72" w:rsidRPr="009232A8" w:rsidRDefault="00BE0F72" w:rsidP="00644220">
            <w:pPr>
              <w:ind w:firstLine="0"/>
              <w:rPr>
                <w:sz w:val="20"/>
                <w:szCs w:val="20"/>
              </w:rPr>
            </w:pPr>
            <w:r w:rsidRPr="009232A8">
              <w:rPr>
                <w:sz w:val="20"/>
                <w:szCs w:val="20"/>
              </w:rPr>
              <w:t>20</w:t>
            </w:r>
            <w:r w:rsidR="00954C17">
              <w:rPr>
                <w:sz w:val="20"/>
                <w:szCs w:val="20"/>
              </w:rPr>
              <w:t>.00</w:t>
            </w:r>
          </w:p>
        </w:tc>
      </w:tr>
      <w:tr w:rsidR="00BE0F72" w14:paraId="26323F6C" w14:textId="77777777" w:rsidTr="00D26249">
        <w:trPr>
          <w:jc w:val="center"/>
        </w:trPr>
        <w:tc>
          <w:tcPr>
            <w:tcW w:w="1271" w:type="dxa"/>
          </w:tcPr>
          <w:p w14:paraId="05FAA754" w14:textId="77777777" w:rsidR="00BE0F72" w:rsidRPr="009232A8" w:rsidRDefault="00000000" w:rsidP="00644220">
            <w:pPr>
              <w:ind w:firstLine="0"/>
              <w:jc w:val="left"/>
              <w:rPr>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oMath>
            <w:r w:rsidR="00BE0F72" w:rsidRPr="009232A8">
              <w:rPr>
                <w:rFonts w:eastAsiaTheme="minorEastAsia"/>
                <w:sz w:val="20"/>
                <w:szCs w:val="20"/>
              </w:rPr>
              <w:t>(MPa)</w:t>
            </w:r>
          </w:p>
        </w:tc>
        <w:tc>
          <w:tcPr>
            <w:tcW w:w="1134" w:type="dxa"/>
          </w:tcPr>
          <w:p w14:paraId="7BF1F417" w14:textId="3FA1EC6E" w:rsidR="00BE0F72" w:rsidRPr="009232A8" w:rsidRDefault="00BE0F72" w:rsidP="00644220">
            <w:pPr>
              <w:ind w:firstLine="0"/>
              <w:jc w:val="left"/>
              <w:rPr>
                <w:sz w:val="20"/>
                <w:szCs w:val="20"/>
              </w:rPr>
            </w:pPr>
            <w:r w:rsidRPr="009232A8">
              <w:rPr>
                <w:sz w:val="20"/>
                <w:szCs w:val="20"/>
              </w:rPr>
              <w:t>106.4</w:t>
            </w:r>
            <w:r w:rsidR="00954C17">
              <w:rPr>
                <w:sz w:val="20"/>
                <w:szCs w:val="20"/>
              </w:rPr>
              <w:t>0</w:t>
            </w:r>
          </w:p>
        </w:tc>
        <w:tc>
          <w:tcPr>
            <w:tcW w:w="1276" w:type="dxa"/>
          </w:tcPr>
          <w:p w14:paraId="0C2E0780" w14:textId="77777777" w:rsidR="00BE0F72" w:rsidRPr="009232A8" w:rsidRDefault="00BE0F72" w:rsidP="00644220">
            <w:pPr>
              <w:ind w:firstLine="0"/>
              <w:rPr>
                <w:sz w:val="20"/>
                <w:szCs w:val="20"/>
              </w:rPr>
            </w:pPr>
            <w:r w:rsidRPr="009232A8">
              <w:rPr>
                <w:sz w:val="20"/>
                <w:szCs w:val="20"/>
              </w:rPr>
              <w:t>89.36</w:t>
            </w:r>
          </w:p>
        </w:tc>
        <w:tc>
          <w:tcPr>
            <w:tcW w:w="1134" w:type="dxa"/>
          </w:tcPr>
          <w:p w14:paraId="5CE277C4" w14:textId="77777777" w:rsidR="00BE0F72" w:rsidRPr="009232A8" w:rsidRDefault="00BE0F72" w:rsidP="00644220">
            <w:pPr>
              <w:ind w:firstLine="0"/>
              <w:rPr>
                <w:sz w:val="20"/>
                <w:szCs w:val="20"/>
              </w:rPr>
            </w:pPr>
            <w:r w:rsidRPr="009232A8">
              <w:rPr>
                <w:sz w:val="20"/>
                <w:szCs w:val="20"/>
              </w:rPr>
              <w:t>72.56</w:t>
            </w:r>
          </w:p>
        </w:tc>
        <w:tc>
          <w:tcPr>
            <w:tcW w:w="1276" w:type="dxa"/>
          </w:tcPr>
          <w:p w14:paraId="771971DE" w14:textId="162A0A65" w:rsidR="00BE0F72" w:rsidRPr="009232A8" w:rsidRDefault="00BE0F72" w:rsidP="00644220">
            <w:pPr>
              <w:ind w:firstLine="0"/>
              <w:rPr>
                <w:sz w:val="20"/>
                <w:szCs w:val="20"/>
              </w:rPr>
            </w:pPr>
            <w:r w:rsidRPr="009232A8">
              <w:rPr>
                <w:sz w:val="20"/>
                <w:szCs w:val="20"/>
              </w:rPr>
              <w:t>56</w:t>
            </w:r>
            <w:r w:rsidR="00954C17">
              <w:rPr>
                <w:sz w:val="20"/>
                <w:szCs w:val="20"/>
              </w:rPr>
              <w:t>.00</w:t>
            </w:r>
          </w:p>
        </w:tc>
      </w:tr>
      <w:tr w:rsidR="00BE0F72" w14:paraId="09F5C373" w14:textId="77777777" w:rsidTr="00D26249">
        <w:trPr>
          <w:jc w:val="center"/>
        </w:trPr>
        <w:tc>
          <w:tcPr>
            <w:tcW w:w="1271" w:type="dxa"/>
          </w:tcPr>
          <w:p w14:paraId="70B7C9C1" w14:textId="77777777" w:rsidR="00BE0F72" w:rsidRPr="009232A8" w:rsidRDefault="00000000" w:rsidP="00644220">
            <w:pPr>
              <w:ind w:firstLine="0"/>
              <w:jc w:val="left"/>
              <w:rPr>
                <w:sz w:val="20"/>
                <w:szCs w:val="20"/>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12</m:t>
                  </m:r>
                </m:sub>
              </m:sSub>
            </m:oMath>
            <w:r w:rsidR="00BE0F72" w:rsidRPr="009232A8">
              <w:rPr>
                <w:rFonts w:eastAsiaTheme="minorEastAsia"/>
                <w:sz w:val="20"/>
                <w:szCs w:val="20"/>
              </w:rPr>
              <w:t>(MPa)</w:t>
            </w:r>
          </w:p>
        </w:tc>
        <w:tc>
          <w:tcPr>
            <w:tcW w:w="1134" w:type="dxa"/>
          </w:tcPr>
          <w:p w14:paraId="55C3E1CE" w14:textId="77777777" w:rsidR="00BE0F72" w:rsidRPr="009232A8" w:rsidRDefault="00BE0F72" w:rsidP="00644220">
            <w:pPr>
              <w:ind w:firstLine="0"/>
              <w:jc w:val="left"/>
              <w:rPr>
                <w:sz w:val="20"/>
                <w:szCs w:val="20"/>
              </w:rPr>
            </w:pPr>
            <w:r w:rsidRPr="009232A8">
              <w:rPr>
                <w:sz w:val="20"/>
                <w:szCs w:val="20"/>
              </w:rPr>
              <w:t>42.31</w:t>
            </w:r>
          </w:p>
        </w:tc>
        <w:tc>
          <w:tcPr>
            <w:tcW w:w="1276" w:type="dxa"/>
          </w:tcPr>
          <w:p w14:paraId="56BA7CDE" w14:textId="77777777" w:rsidR="00BE0F72" w:rsidRPr="009232A8" w:rsidRDefault="00BE0F72" w:rsidP="00644220">
            <w:pPr>
              <w:ind w:firstLine="0"/>
              <w:rPr>
                <w:sz w:val="20"/>
                <w:szCs w:val="20"/>
              </w:rPr>
            </w:pPr>
            <w:r w:rsidRPr="009232A8">
              <w:rPr>
                <w:sz w:val="20"/>
                <w:szCs w:val="20"/>
              </w:rPr>
              <w:t>32.86</w:t>
            </w:r>
          </w:p>
        </w:tc>
        <w:tc>
          <w:tcPr>
            <w:tcW w:w="1134" w:type="dxa"/>
          </w:tcPr>
          <w:p w14:paraId="4B55331B" w14:textId="77777777" w:rsidR="00BE0F72" w:rsidRPr="009232A8" w:rsidRDefault="00BE0F72" w:rsidP="00644220">
            <w:pPr>
              <w:ind w:firstLine="0"/>
              <w:rPr>
                <w:sz w:val="20"/>
                <w:szCs w:val="20"/>
              </w:rPr>
            </w:pPr>
            <w:r w:rsidRPr="009232A8">
              <w:rPr>
                <w:sz w:val="20"/>
                <w:szCs w:val="20"/>
              </w:rPr>
              <w:t>27.32</w:t>
            </w:r>
          </w:p>
        </w:tc>
        <w:tc>
          <w:tcPr>
            <w:tcW w:w="1276" w:type="dxa"/>
          </w:tcPr>
          <w:p w14:paraId="1E966036" w14:textId="77777777" w:rsidR="00BE0F72" w:rsidRPr="009232A8" w:rsidRDefault="00BE0F72" w:rsidP="00644220">
            <w:pPr>
              <w:ind w:firstLine="0"/>
              <w:rPr>
                <w:sz w:val="20"/>
                <w:szCs w:val="20"/>
              </w:rPr>
            </w:pPr>
            <w:r w:rsidRPr="009232A8">
              <w:rPr>
                <w:sz w:val="20"/>
                <w:szCs w:val="20"/>
              </w:rPr>
              <w:t>24.07</w:t>
            </w:r>
          </w:p>
        </w:tc>
      </w:tr>
    </w:tbl>
    <w:p w14:paraId="3457BF5C" w14:textId="77777777" w:rsidR="00E81551" w:rsidRDefault="00E81551" w:rsidP="009609E7">
      <w:pPr>
        <w:pStyle w:val="BodyText"/>
        <w:spacing w:before="6"/>
      </w:pPr>
    </w:p>
    <w:p w14:paraId="4A4E24F8" w14:textId="47FF410D" w:rsidR="00EA5517" w:rsidRDefault="009609E7" w:rsidP="004E2625">
      <w:pPr>
        <w:pStyle w:val="BodyText"/>
        <w:spacing w:before="6"/>
      </w:pPr>
      <w:r w:rsidRPr="009609E7">
        <w:t xml:space="preserve">The following specimen design in ABAQUS as per </w:t>
      </w:r>
      <w:r w:rsidR="00AD776F">
        <w:t xml:space="preserve">the </w:t>
      </w:r>
      <w:r w:rsidRPr="009609E7">
        <w:t xml:space="preserve">Chinese standard of materials testing standard GB/T 1447 – 2005. The following Fig. 5 </w:t>
      </w:r>
    </w:p>
    <w:p w14:paraId="32ED1037" w14:textId="77777777" w:rsidR="00414C42" w:rsidRDefault="00414C42" w:rsidP="00414C42">
      <w:pPr>
        <w:jc w:val="center"/>
      </w:pPr>
      <w:r w:rsidRPr="000D63AA">
        <w:rPr>
          <w:bCs/>
          <w:iCs/>
          <w:noProof/>
          <w:sz w:val="24"/>
          <w:szCs w:val="24"/>
        </w:rPr>
        <w:drawing>
          <wp:inline distT="0" distB="0" distL="0" distR="0" wp14:anchorId="218EE294" wp14:editId="002A0A50">
            <wp:extent cx="4373592" cy="1091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1.PNG"/>
                    <pic:cNvPicPr/>
                  </pic:nvPicPr>
                  <pic:blipFill>
                    <a:blip r:embed="rId11">
                      <a:extLst>
                        <a:ext uri="{28A0092B-C50C-407E-A947-70E740481C1C}">
                          <a14:useLocalDpi xmlns:a14="http://schemas.microsoft.com/office/drawing/2010/main" val="0"/>
                        </a:ext>
                      </a:extLst>
                    </a:blip>
                    <a:stretch>
                      <a:fillRect/>
                    </a:stretch>
                  </pic:blipFill>
                  <pic:spPr>
                    <a:xfrm>
                      <a:off x="0" y="0"/>
                      <a:ext cx="4417443" cy="1102366"/>
                    </a:xfrm>
                    <a:prstGeom prst="rect">
                      <a:avLst/>
                    </a:prstGeom>
                  </pic:spPr>
                </pic:pic>
              </a:graphicData>
            </a:graphic>
          </wp:inline>
        </w:drawing>
      </w:r>
    </w:p>
    <w:p w14:paraId="4B93EAD1" w14:textId="4FA03BD0" w:rsidR="00414C42" w:rsidRPr="00E81551" w:rsidRDefault="00414C42" w:rsidP="00E81551">
      <w:pPr>
        <w:pStyle w:val="Caption"/>
        <w:jc w:val="center"/>
        <w:rPr>
          <w:rFonts w:ascii="Times New Roman" w:eastAsia="Times New Roman" w:hAnsi="Times New Roman" w:cs="Times New Roman"/>
          <w:b/>
          <w:i w:val="0"/>
          <w:iCs w:val="0"/>
          <w:color w:val="auto"/>
          <w:sz w:val="20"/>
          <w:szCs w:val="20"/>
          <w:lang w:val="en-US"/>
        </w:rPr>
      </w:pPr>
      <w:bookmarkStart w:id="9" w:name="_Toc110596117"/>
      <w:r w:rsidRPr="00E81551">
        <w:rPr>
          <w:rFonts w:ascii="Times New Roman" w:eastAsia="Times New Roman" w:hAnsi="Times New Roman" w:cs="Times New Roman"/>
          <w:b/>
          <w:i w:val="0"/>
          <w:iCs w:val="0"/>
          <w:color w:val="auto"/>
          <w:sz w:val="20"/>
          <w:szCs w:val="20"/>
          <w:lang w:val="en-US"/>
        </w:rPr>
        <w:t xml:space="preserve">Figure </w:t>
      </w:r>
      <w:r w:rsidRPr="00E81551">
        <w:rPr>
          <w:rFonts w:ascii="Times New Roman" w:eastAsia="Times New Roman" w:hAnsi="Times New Roman" w:cs="Times New Roman"/>
          <w:b/>
          <w:i w:val="0"/>
          <w:iCs w:val="0"/>
          <w:color w:val="auto"/>
          <w:sz w:val="20"/>
          <w:szCs w:val="20"/>
          <w:lang w:val="en-US"/>
        </w:rPr>
        <w:fldChar w:fldCharType="begin"/>
      </w:r>
      <w:r w:rsidRPr="00E81551">
        <w:rPr>
          <w:rFonts w:ascii="Times New Roman" w:eastAsia="Times New Roman" w:hAnsi="Times New Roman" w:cs="Times New Roman"/>
          <w:b/>
          <w:i w:val="0"/>
          <w:iCs w:val="0"/>
          <w:color w:val="auto"/>
          <w:sz w:val="20"/>
          <w:szCs w:val="20"/>
          <w:lang w:val="en-US"/>
        </w:rPr>
        <w:instrText xml:space="preserve"> SEQ Figure \* ARABIC </w:instrText>
      </w:r>
      <w:r w:rsidRPr="00E81551">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5</w:t>
      </w:r>
      <w:r w:rsidRPr="00E81551">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E81551">
        <w:rPr>
          <w:rFonts w:ascii="Times New Roman" w:eastAsia="Times New Roman" w:hAnsi="Times New Roman" w:cs="Times New Roman"/>
          <w:b/>
          <w:i w:val="0"/>
          <w:iCs w:val="0"/>
          <w:color w:val="auto"/>
          <w:sz w:val="20"/>
          <w:szCs w:val="20"/>
          <w:lang w:val="en-US"/>
        </w:rPr>
        <w:t xml:space="preserve"> Specimen </w:t>
      </w:r>
      <w:r w:rsidR="00652314" w:rsidRPr="00E81551">
        <w:rPr>
          <w:rFonts w:ascii="Times New Roman" w:eastAsia="Times New Roman" w:hAnsi="Times New Roman" w:cs="Times New Roman"/>
          <w:b/>
          <w:i w:val="0"/>
          <w:iCs w:val="0"/>
          <w:color w:val="auto"/>
          <w:sz w:val="20"/>
          <w:szCs w:val="20"/>
          <w:lang w:val="en-US"/>
        </w:rPr>
        <w:t xml:space="preserve">Modelling </w:t>
      </w:r>
      <w:r w:rsidR="00652314">
        <w:rPr>
          <w:rFonts w:ascii="Times New Roman" w:eastAsia="Times New Roman" w:hAnsi="Times New Roman" w:cs="Times New Roman"/>
          <w:b/>
          <w:i w:val="0"/>
          <w:iCs w:val="0"/>
          <w:color w:val="auto"/>
          <w:sz w:val="20"/>
          <w:szCs w:val="20"/>
          <w:lang w:val="en-US"/>
        </w:rPr>
        <w:t>u</w:t>
      </w:r>
      <w:r w:rsidR="00652314" w:rsidRPr="00E81551">
        <w:rPr>
          <w:rFonts w:ascii="Times New Roman" w:eastAsia="Times New Roman" w:hAnsi="Times New Roman" w:cs="Times New Roman"/>
          <w:b/>
          <w:i w:val="0"/>
          <w:iCs w:val="0"/>
          <w:color w:val="auto"/>
          <w:sz w:val="20"/>
          <w:szCs w:val="20"/>
          <w:lang w:val="en-US"/>
        </w:rPr>
        <w:t xml:space="preserve">sing </w:t>
      </w:r>
      <w:r w:rsidRPr="00E81551">
        <w:rPr>
          <w:rFonts w:ascii="Times New Roman" w:eastAsia="Times New Roman" w:hAnsi="Times New Roman" w:cs="Times New Roman"/>
          <w:b/>
          <w:i w:val="0"/>
          <w:iCs w:val="0"/>
          <w:color w:val="auto"/>
          <w:sz w:val="20"/>
          <w:szCs w:val="20"/>
          <w:lang w:val="en-US"/>
        </w:rPr>
        <w:t>ABAQUS</w:t>
      </w:r>
      <w:bookmarkEnd w:id="9"/>
    </w:p>
    <w:p w14:paraId="04A42FCB" w14:textId="6A66D7BF" w:rsidR="00414C42" w:rsidRPr="00414C42" w:rsidRDefault="00414C42" w:rsidP="00915A67">
      <w:pPr>
        <w:pStyle w:val="Heading2"/>
        <w:numPr>
          <w:ilvl w:val="0"/>
          <w:numId w:val="13"/>
        </w:numPr>
        <w:tabs>
          <w:tab w:val="left" w:pos="388"/>
        </w:tabs>
        <w:spacing w:line="227" w:lineRule="exact"/>
        <w:ind w:left="289" w:hanging="289"/>
        <w:jc w:val="left"/>
      </w:pPr>
      <w:bookmarkStart w:id="10" w:name="_Toc114155476"/>
      <w:r w:rsidRPr="00414C42">
        <w:t xml:space="preserve">Stacking </w:t>
      </w:r>
      <w:r w:rsidR="001F7A92" w:rsidRPr="00414C42">
        <w:t>Sequence Plots</w:t>
      </w:r>
      <w:bookmarkEnd w:id="10"/>
    </w:p>
    <w:p w14:paraId="4B2F5AD0" w14:textId="7206BB36" w:rsidR="00DF0E30" w:rsidRDefault="00414C42" w:rsidP="00BB4F5E">
      <w:pPr>
        <w:spacing w:line="276" w:lineRule="auto"/>
        <w:rPr>
          <w:sz w:val="20"/>
          <w:szCs w:val="20"/>
        </w:rPr>
      </w:pPr>
      <w:r w:rsidRPr="00414C42">
        <w:rPr>
          <w:sz w:val="20"/>
          <w:szCs w:val="20"/>
        </w:rPr>
        <w:t xml:space="preserve">The stacking sequences considered in this study are [45/90/-45/0]s and [45/0/0-45]s, which are symmetric about the mid-plane of the laminate. </w:t>
      </w:r>
    </w:p>
    <w:p w14:paraId="0748ED59" w14:textId="77777777" w:rsidR="004E2625" w:rsidRDefault="004E2625" w:rsidP="00BB4F5E">
      <w:pPr>
        <w:spacing w:line="276" w:lineRule="auto"/>
        <w:rPr>
          <w:sz w:val="20"/>
          <w:szCs w:val="20"/>
        </w:rPr>
      </w:pPr>
    </w:p>
    <w:p w14:paraId="72BBB5E6" w14:textId="77777777" w:rsidR="00414C42" w:rsidRPr="00DF0E30" w:rsidRDefault="00DF0E30" w:rsidP="00DF0E30">
      <w:pPr>
        <w:spacing w:line="276" w:lineRule="auto"/>
        <w:jc w:val="center"/>
        <w:rPr>
          <w:sz w:val="20"/>
          <w:szCs w:val="20"/>
        </w:rPr>
      </w:pPr>
      <w:r w:rsidRPr="000D63AA">
        <w:rPr>
          <w:noProof/>
          <w:sz w:val="28"/>
          <w:szCs w:val="28"/>
        </w:rPr>
        <w:drawing>
          <wp:inline distT="0" distB="0" distL="0" distR="0" wp14:anchorId="1C41DC62" wp14:editId="2F532628">
            <wp:extent cx="5128260"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6307" cy="2060628"/>
                    </a:xfrm>
                    <a:prstGeom prst="rect">
                      <a:avLst/>
                    </a:prstGeom>
                  </pic:spPr>
                </pic:pic>
              </a:graphicData>
            </a:graphic>
          </wp:inline>
        </w:drawing>
      </w:r>
    </w:p>
    <w:p w14:paraId="263E3EAE" w14:textId="5FCC1A3C" w:rsidR="00414C42" w:rsidRPr="003378EC" w:rsidRDefault="00DF0E30" w:rsidP="003378EC">
      <w:pPr>
        <w:pStyle w:val="Caption"/>
        <w:jc w:val="center"/>
        <w:rPr>
          <w:rFonts w:ascii="Times New Roman" w:eastAsia="Times New Roman" w:hAnsi="Times New Roman" w:cs="Times New Roman"/>
          <w:b/>
          <w:i w:val="0"/>
          <w:iCs w:val="0"/>
          <w:color w:val="auto"/>
          <w:sz w:val="20"/>
          <w:szCs w:val="20"/>
          <w:lang w:val="en-US"/>
        </w:rPr>
      </w:pPr>
      <w:bookmarkStart w:id="11" w:name="_Toc110596118"/>
      <w:r w:rsidRPr="003378EC">
        <w:rPr>
          <w:rFonts w:ascii="Times New Roman" w:eastAsia="Times New Roman" w:hAnsi="Times New Roman" w:cs="Times New Roman"/>
          <w:b/>
          <w:i w:val="0"/>
          <w:iCs w:val="0"/>
          <w:color w:val="auto"/>
          <w:sz w:val="20"/>
          <w:szCs w:val="20"/>
          <w:lang w:val="en-US"/>
        </w:rPr>
        <w:t xml:space="preserve">Figure </w:t>
      </w:r>
      <w:r w:rsidRPr="003378EC">
        <w:rPr>
          <w:rFonts w:ascii="Times New Roman" w:eastAsia="Times New Roman" w:hAnsi="Times New Roman" w:cs="Times New Roman"/>
          <w:b/>
          <w:i w:val="0"/>
          <w:iCs w:val="0"/>
          <w:color w:val="auto"/>
          <w:sz w:val="20"/>
          <w:szCs w:val="20"/>
          <w:lang w:val="en-US"/>
        </w:rPr>
        <w:fldChar w:fldCharType="begin"/>
      </w:r>
      <w:r w:rsidRPr="003378EC">
        <w:rPr>
          <w:rFonts w:ascii="Times New Roman" w:eastAsia="Times New Roman" w:hAnsi="Times New Roman" w:cs="Times New Roman"/>
          <w:b/>
          <w:i w:val="0"/>
          <w:iCs w:val="0"/>
          <w:color w:val="auto"/>
          <w:sz w:val="20"/>
          <w:szCs w:val="20"/>
          <w:lang w:val="en-US"/>
        </w:rPr>
        <w:instrText xml:space="preserve"> SEQ Figure \* ARABIC </w:instrText>
      </w:r>
      <w:r w:rsidRPr="003378EC">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6</w:t>
      </w:r>
      <w:r w:rsidRPr="003378EC">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3378EC">
        <w:rPr>
          <w:rFonts w:ascii="Times New Roman" w:eastAsia="Times New Roman" w:hAnsi="Times New Roman" w:cs="Times New Roman"/>
          <w:b/>
          <w:i w:val="0"/>
          <w:iCs w:val="0"/>
          <w:color w:val="auto"/>
          <w:sz w:val="20"/>
          <w:szCs w:val="20"/>
          <w:lang w:val="en-US"/>
        </w:rPr>
        <w:t xml:space="preserve"> Stacking Plot [45/90/-45/0]s</w:t>
      </w:r>
      <w:bookmarkEnd w:id="11"/>
    </w:p>
    <w:p w14:paraId="3CF75215" w14:textId="77777777" w:rsidR="00DF0E30" w:rsidRDefault="00DF0E30" w:rsidP="003378EC">
      <w:pPr>
        <w:tabs>
          <w:tab w:val="left" w:pos="2280"/>
        </w:tabs>
        <w:jc w:val="center"/>
      </w:pPr>
      <w:r w:rsidRPr="000D63AA">
        <w:rPr>
          <w:noProof/>
          <w:sz w:val="28"/>
          <w:szCs w:val="28"/>
        </w:rPr>
        <w:lastRenderedPageBreak/>
        <w:drawing>
          <wp:inline distT="0" distB="0" distL="0" distR="0" wp14:anchorId="786C08B6" wp14:editId="6F418DC3">
            <wp:extent cx="5228590" cy="203452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9652" cy="2038827"/>
                    </a:xfrm>
                    <a:prstGeom prst="rect">
                      <a:avLst/>
                    </a:prstGeom>
                  </pic:spPr>
                </pic:pic>
              </a:graphicData>
            </a:graphic>
          </wp:inline>
        </w:drawing>
      </w:r>
    </w:p>
    <w:p w14:paraId="7714C44B" w14:textId="6D3BBD62" w:rsidR="003378EC" w:rsidRPr="003378EC" w:rsidRDefault="00DF0E30" w:rsidP="003378EC">
      <w:pPr>
        <w:pStyle w:val="Caption"/>
        <w:jc w:val="center"/>
        <w:rPr>
          <w:rFonts w:ascii="Times New Roman" w:eastAsia="Times New Roman" w:hAnsi="Times New Roman" w:cs="Times New Roman"/>
          <w:b/>
          <w:i w:val="0"/>
          <w:iCs w:val="0"/>
          <w:color w:val="auto"/>
          <w:sz w:val="20"/>
          <w:szCs w:val="20"/>
          <w:lang w:val="en-US"/>
        </w:rPr>
      </w:pPr>
      <w:bookmarkStart w:id="12" w:name="_Toc110596119"/>
      <w:r w:rsidRPr="003378EC">
        <w:rPr>
          <w:rFonts w:ascii="Times New Roman" w:eastAsia="Times New Roman" w:hAnsi="Times New Roman" w:cs="Times New Roman"/>
          <w:b/>
          <w:i w:val="0"/>
          <w:iCs w:val="0"/>
          <w:color w:val="auto"/>
          <w:sz w:val="20"/>
          <w:szCs w:val="20"/>
          <w:lang w:val="en-US"/>
        </w:rPr>
        <w:t xml:space="preserve">Figure </w:t>
      </w:r>
      <w:r w:rsidRPr="003378EC">
        <w:rPr>
          <w:rFonts w:ascii="Times New Roman" w:eastAsia="Times New Roman" w:hAnsi="Times New Roman" w:cs="Times New Roman"/>
          <w:b/>
          <w:i w:val="0"/>
          <w:iCs w:val="0"/>
          <w:color w:val="auto"/>
          <w:sz w:val="20"/>
          <w:szCs w:val="20"/>
          <w:lang w:val="en-US"/>
        </w:rPr>
        <w:fldChar w:fldCharType="begin"/>
      </w:r>
      <w:r w:rsidRPr="003378EC">
        <w:rPr>
          <w:rFonts w:ascii="Times New Roman" w:eastAsia="Times New Roman" w:hAnsi="Times New Roman" w:cs="Times New Roman"/>
          <w:b/>
          <w:i w:val="0"/>
          <w:iCs w:val="0"/>
          <w:color w:val="auto"/>
          <w:sz w:val="20"/>
          <w:szCs w:val="20"/>
          <w:lang w:val="en-US"/>
        </w:rPr>
        <w:instrText xml:space="preserve"> SEQ Figure \* ARABIC </w:instrText>
      </w:r>
      <w:r w:rsidRPr="003378EC">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7</w:t>
      </w:r>
      <w:r w:rsidRPr="003378EC">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3378EC">
        <w:rPr>
          <w:rFonts w:ascii="Times New Roman" w:eastAsia="Times New Roman" w:hAnsi="Times New Roman" w:cs="Times New Roman"/>
          <w:b/>
          <w:i w:val="0"/>
          <w:iCs w:val="0"/>
          <w:color w:val="auto"/>
          <w:sz w:val="20"/>
          <w:szCs w:val="20"/>
          <w:lang w:val="en-US"/>
        </w:rPr>
        <w:t xml:space="preserve"> Stacking Plot [45/0/0-45]s</w:t>
      </w:r>
      <w:bookmarkEnd w:id="12"/>
    </w:p>
    <w:p w14:paraId="72BB7B30" w14:textId="77777777" w:rsidR="008414C6" w:rsidRPr="008414C6" w:rsidRDefault="008414C6" w:rsidP="008414C6">
      <w:pPr>
        <w:spacing w:line="276" w:lineRule="auto"/>
        <w:rPr>
          <w:sz w:val="20"/>
          <w:szCs w:val="20"/>
        </w:rPr>
      </w:pPr>
      <w:r w:rsidRPr="008414C6">
        <w:rPr>
          <w:sz w:val="20"/>
          <w:szCs w:val="20"/>
        </w:rPr>
        <w:t>Figures 6 and 7 represent the fibre orientation in each ply for two different stacking sequences of the laminate and show the plot of all the plies.</w:t>
      </w:r>
    </w:p>
    <w:p w14:paraId="1D71C9B7" w14:textId="77777777" w:rsidR="008414C6" w:rsidRDefault="008414C6" w:rsidP="00414C42">
      <w:pPr>
        <w:tabs>
          <w:tab w:val="left" w:pos="2280"/>
        </w:tabs>
      </w:pPr>
    </w:p>
    <w:p w14:paraId="31542CE6" w14:textId="4C860FDE" w:rsidR="008414C6" w:rsidRPr="008414C6" w:rsidRDefault="008414C6" w:rsidP="00915A67">
      <w:pPr>
        <w:pStyle w:val="Heading2"/>
        <w:numPr>
          <w:ilvl w:val="0"/>
          <w:numId w:val="13"/>
        </w:numPr>
        <w:tabs>
          <w:tab w:val="left" w:pos="388"/>
        </w:tabs>
        <w:spacing w:line="227" w:lineRule="exact"/>
        <w:ind w:left="289" w:hanging="289"/>
        <w:jc w:val="left"/>
      </w:pPr>
      <w:bookmarkStart w:id="13" w:name="_Toc114155477"/>
      <w:r w:rsidRPr="008414C6">
        <w:t xml:space="preserve">FE </w:t>
      </w:r>
      <w:r w:rsidR="00903D44" w:rsidRPr="008414C6">
        <w:t>Mesh Convergence Study</w:t>
      </w:r>
      <w:bookmarkEnd w:id="13"/>
    </w:p>
    <w:p w14:paraId="054B4EF9" w14:textId="77777777" w:rsidR="00B23FBD" w:rsidRDefault="008414C6" w:rsidP="00B23FBD">
      <w:pPr>
        <w:spacing w:line="276" w:lineRule="auto"/>
        <w:rPr>
          <w:sz w:val="20"/>
          <w:szCs w:val="20"/>
        </w:rPr>
      </w:pPr>
      <w:r w:rsidRPr="008414C6">
        <w:rPr>
          <w:sz w:val="20"/>
          <w:szCs w:val="20"/>
        </w:rPr>
        <w:t>Finite element modelling and analysis are carried out using commercial finite element code ABAQUS. Four node shell type quad element (S4R as per ABAQUS element library) is considered in the FE model. S4R is a 4-node, quadrilateral stress/displacement shell element with reduced integration. The finalized mesh is obtained by performing convergence studies.</w:t>
      </w:r>
    </w:p>
    <w:p w14:paraId="35214AA6" w14:textId="77777777" w:rsidR="00B23FBD" w:rsidRPr="00B23FBD" w:rsidRDefault="00B23FBD" w:rsidP="00B23FBD">
      <w:pPr>
        <w:spacing w:line="276" w:lineRule="auto"/>
        <w:rPr>
          <w:sz w:val="20"/>
          <w:szCs w:val="20"/>
        </w:rPr>
      </w:pPr>
    </w:p>
    <w:p w14:paraId="593991E1" w14:textId="77777777" w:rsidR="00EA5517" w:rsidRDefault="00B23FBD" w:rsidP="00B23FBD">
      <w:pPr>
        <w:spacing w:line="276" w:lineRule="auto"/>
        <w:jc w:val="center"/>
        <w:rPr>
          <w:b/>
        </w:rPr>
      </w:pPr>
      <w:r w:rsidRPr="000D63AA">
        <w:rPr>
          <w:noProof/>
          <w:sz w:val="28"/>
          <w:szCs w:val="28"/>
        </w:rPr>
        <w:drawing>
          <wp:inline distT="0" distB="0" distL="0" distR="0" wp14:anchorId="389B2FDD" wp14:editId="34881025">
            <wp:extent cx="5007539" cy="10737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16.PNG"/>
                    <pic:cNvPicPr/>
                  </pic:nvPicPr>
                  <pic:blipFill>
                    <a:blip r:embed="rId14">
                      <a:extLst>
                        <a:ext uri="{28A0092B-C50C-407E-A947-70E740481C1C}">
                          <a14:useLocalDpi xmlns:a14="http://schemas.microsoft.com/office/drawing/2010/main" val="0"/>
                        </a:ext>
                      </a:extLst>
                    </a:blip>
                    <a:stretch>
                      <a:fillRect/>
                    </a:stretch>
                  </pic:blipFill>
                  <pic:spPr>
                    <a:xfrm>
                      <a:off x="0" y="0"/>
                      <a:ext cx="5007539" cy="1073725"/>
                    </a:xfrm>
                    <a:prstGeom prst="rect">
                      <a:avLst/>
                    </a:prstGeom>
                  </pic:spPr>
                </pic:pic>
              </a:graphicData>
            </a:graphic>
          </wp:inline>
        </w:drawing>
      </w:r>
    </w:p>
    <w:p w14:paraId="109E3AD6" w14:textId="1F96DBA7" w:rsidR="00511035" w:rsidRPr="002A5D06" w:rsidRDefault="00511035" w:rsidP="002A5D06">
      <w:pPr>
        <w:pStyle w:val="Caption"/>
        <w:jc w:val="center"/>
        <w:rPr>
          <w:rFonts w:ascii="Times New Roman" w:eastAsia="Times New Roman" w:hAnsi="Times New Roman" w:cs="Times New Roman"/>
          <w:b/>
          <w:i w:val="0"/>
          <w:iCs w:val="0"/>
          <w:color w:val="auto"/>
          <w:sz w:val="20"/>
          <w:szCs w:val="20"/>
          <w:lang w:val="en-US"/>
        </w:rPr>
      </w:pPr>
      <w:bookmarkStart w:id="14" w:name="_Toc110596120"/>
      <w:r w:rsidRPr="00B23FBD">
        <w:rPr>
          <w:rFonts w:ascii="Times New Roman" w:eastAsia="Times New Roman" w:hAnsi="Times New Roman" w:cs="Times New Roman"/>
          <w:b/>
          <w:i w:val="0"/>
          <w:iCs w:val="0"/>
          <w:color w:val="auto"/>
          <w:sz w:val="20"/>
          <w:szCs w:val="20"/>
          <w:lang w:val="en-US"/>
        </w:rPr>
        <w:t xml:space="preserve">Figure </w:t>
      </w:r>
      <w:r w:rsidRPr="00B23FBD">
        <w:rPr>
          <w:rFonts w:ascii="Times New Roman" w:eastAsia="Times New Roman" w:hAnsi="Times New Roman" w:cs="Times New Roman"/>
          <w:b/>
          <w:i w:val="0"/>
          <w:iCs w:val="0"/>
          <w:color w:val="auto"/>
          <w:sz w:val="20"/>
          <w:szCs w:val="20"/>
          <w:lang w:val="en-US"/>
        </w:rPr>
        <w:fldChar w:fldCharType="begin"/>
      </w:r>
      <w:r w:rsidRPr="00B23FBD">
        <w:rPr>
          <w:rFonts w:ascii="Times New Roman" w:eastAsia="Times New Roman" w:hAnsi="Times New Roman" w:cs="Times New Roman"/>
          <w:b/>
          <w:i w:val="0"/>
          <w:iCs w:val="0"/>
          <w:color w:val="auto"/>
          <w:sz w:val="20"/>
          <w:szCs w:val="20"/>
          <w:lang w:val="en-US"/>
        </w:rPr>
        <w:instrText xml:space="preserve"> SEQ Figure \* ARABIC </w:instrText>
      </w:r>
      <w:r w:rsidRPr="00B23FBD">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8</w:t>
      </w:r>
      <w:r w:rsidRPr="00B23FBD">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B23FBD">
        <w:rPr>
          <w:rFonts w:ascii="Times New Roman" w:eastAsia="Times New Roman" w:hAnsi="Times New Roman" w:cs="Times New Roman"/>
          <w:b/>
          <w:i w:val="0"/>
          <w:iCs w:val="0"/>
          <w:color w:val="auto"/>
          <w:sz w:val="20"/>
          <w:szCs w:val="20"/>
          <w:lang w:val="en-US"/>
        </w:rPr>
        <w:t xml:space="preserve"> FE </w:t>
      </w:r>
      <w:r w:rsidR="000C080C" w:rsidRPr="00B23FBD">
        <w:rPr>
          <w:rFonts w:ascii="Times New Roman" w:eastAsia="Times New Roman" w:hAnsi="Times New Roman" w:cs="Times New Roman"/>
          <w:b/>
          <w:i w:val="0"/>
          <w:iCs w:val="0"/>
          <w:color w:val="auto"/>
          <w:sz w:val="20"/>
          <w:szCs w:val="20"/>
          <w:lang w:val="en-US"/>
        </w:rPr>
        <w:t xml:space="preserve">Mesh </w:t>
      </w:r>
      <w:r w:rsidR="000C080C">
        <w:rPr>
          <w:rFonts w:ascii="Times New Roman" w:eastAsia="Times New Roman" w:hAnsi="Times New Roman" w:cs="Times New Roman"/>
          <w:b/>
          <w:i w:val="0"/>
          <w:iCs w:val="0"/>
          <w:color w:val="auto"/>
          <w:sz w:val="20"/>
          <w:szCs w:val="20"/>
          <w:lang w:val="en-US"/>
        </w:rPr>
        <w:t>o</w:t>
      </w:r>
      <w:r w:rsidR="000C080C" w:rsidRPr="00B23FBD">
        <w:rPr>
          <w:rFonts w:ascii="Times New Roman" w:eastAsia="Times New Roman" w:hAnsi="Times New Roman" w:cs="Times New Roman"/>
          <w:b/>
          <w:i w:val="0"/>
          <w:iCs w:val="0"/>
          <w:color w:val="auto"/>
          <w:sz w:val="20"/>
          <w:szCs w:val="20"/>
          <w:lang w:val="en-US"/>
        </w:rPr>
        <w:t>f Unnotched Composite Laminate</w:t>
      </w:r>
      <w:bookmarkEnd w:id="14"/>
    </w:p>
    <w:p w14:paraId="2143CBE8" w14:textId="77777777" w:rsidR="00EA5517" w:rsidRDefault="00511035" w:rsidP="00511035">
      <w:pPr>
        <w:pStyle w:val="BodyText"/>
        <w:spacing w:before="10"/>
        <w:jc w:val="center"/>
        <w:rPr>
          <w:b/>
          <w:sz w:val="19"/>
        </w:rPr>
      </w:pPr>
      <w:r w:rsidRPr="000D63AA">
        <w:rPr>
          <w:noProof/>
        </w:rPr>
        <w:drawing>
          <wp:inline distT="0" distB="0" distL="0" distR="0" wp14:anchorId="62E033A1" wp14:editId="4E299FAC">
            <wp:extent cx="4099560" cy="2141220"/>
            <wp:effectExtent l="0" t="0" r="1524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F2448B" w14:textId="002F04A1" w:rsidR="0016588E" w:rsidRPr="002340D1" w:rsidRDefault="00511035" w:rsidP="002340D1">
      <w:pPr>
        <w:pStyle w:val="Caption"/>
        <w:jc w:val="center"/>
        <w:rPr>
          <w:rFonts w:ascii="Times New Roman" w:eastAsia="Times New Roman" w:hAnsi="Times New Roman" w:cs="Times New Roman"/>
          <w:b/>
          <w:i w:val="0"/>
          <w:iCs w:val="0"/>
          <w:color w:val="auto"/>
          <w:sz w:val="20"/>
          <w:szCs w:val="20"/>
          <w:lang w:val="en-US"/>
        </w:rPr>
      </w:pPr>
      <w:bookmarkStart w:id="15" w:name="_Toc110596121"/>
      <w:r w:rsidRPr="002A5D06">
        <w:rPr>
          <w:rFonts w:ascii="Times New Roman" w:eastAsia="Times New Roman" w:hAnsi="Times New Roman" w:cs="Times New Roman"/>
          <w:b/>
          <w:i w:val="0"/>
          <w:iCs w:val="0"/>
          <w:color w:val="auto"/>
          <w:sz w:val="20"/>
          <w:szCs w:val="20"/>
          <w:lang w:val="en-US"/>
        </w:rPr>
        <w:t xml:space="preserve">Figure </w:t>
      </w:r>
      <w:r w:rsidRPr="002A5D06">
        <w:rPr>
          <w:rFonts w:ascii="Times New Roman" w:eastAsia="Times New Roman" w:hAnsi="Times New Roman" w:cs="Times New Roman"/>
          <w:b/>
          <w:i w:val="0"/>
          <w:iCs w:val="0"/>
          <w:color w:val="auto"/>
          <w:sz w:val="20"/>
          <w:szCs w:val="20"/>
          <w:lang w:val="en-US"/>
        </w:rPr>
        <w:fldChar w:fldCharType="begin"/>
      </w:r>
      <w:r w:rsidRPr="002A5D06">
        <w:rPr>
          <w:rFonts w:ascii="Times New Roman" w:eastAsia="Times New Roman" w:hAnsi="Times New Roman" w:cs="Times New Roman"/>
          <w:b/>
          <w:i w:val="0"/>
          <w:iCs w:val="0"/>
          <w:color w:val="auto"/>
          <w:sz w:val="20"/>
          <w:szCs w:val="20"/>
          <w:lang w:val="en-US"/>
        </w:rPr>
        <w:instrText xml:space="preserve"> SEQ Figure \* ARABIC </w:instrText>
      </w:r>
      <w:r w:rsidRPr="002A5D06">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9</w:t>
      </w:r>
      <w:r w:rsidRPr="002A5D06">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2A5D06">
        <w:rPr>
          <w:rFonts w:ascii="Times New Roman" w:eastAsia="Times New Roman" w:hAnsi="Times New Roman" w:cs="Times New Roman"/>
          <w:b/>
          <w:i w:val="0"/>
          <w:iCs w:val="0"/>
          <w:color w:val="auto"/>
          <w:sz w:val="20"/>
          <w:szCs w:val="20"/>
          <w:lang w:val="en-US"/>
        </w:rPr>
        <w:t xml:space="preserve"> Variation </w:t>
      </w:r>
      <w:r w:rsidR="00B22FB7">
        <w:rPr>
          <w:rFonts w:ascii="Times New Roman" w:eastAsia="Times New Roman" w:hAnsi="Times New Roman" w:cs="Times New Roman"/>
          <w:b/>
          <w:i w:val="0"/>
          <w:iCs w:val="0"/>
          <w:color w:val="auto"/>
          <w:sz w:val="20"/>
          <w:szCs w:val="20"/>
          <w:lang w:val="en-US"/>
        </w:rPr>
        <w:t>o</w:t>
      </w:r>
      <w:r w:rsidR="00B22FB7" w:rsidRPr="002A5D06">
        <w:rPr>
          <w:rFonts w:ascii="Times New Roman" w:eastAsia="Times New Roman" w:hAnsi="Times New Roman" w:cs="Times New Roman"/>
          <w:b/>
          <w:i w:val="0"/>
          <w:iCs w:val="0"/>
          <w:color w:val="auto"/>
          <w:sz w:val="20"/>
          <w:szCs w:val="20"/>
          <w:lang w:val="en-US"/>
        </w:rPr>
        <w:t>f Stress With Different Element Sizes</w:t>
      </w:r>
      <w:bookmarkEnd w:id="15"/>
    </w:p>
    <w:p w14:paraId="293C6A5B" w14:textId="11D634F4" w:rsidR="0016588E" w:rsidRDefault="0016588E" w:rsidP="0016588E">
      <w:pPr>
        <w:spacing w:line="276" w:lineRule="auto"/>
        <w:rPr>
          <w:sz w:val="20"/>
          <w:szCs w:val="20"/>
        </w:rPr>
      </w:pPr>
      <w:r w:rsidRPr="0016588E">
        <w:rPr>
          <w:sz w:val="20"/>
          <w:szCs w:val="20"/>
        </w:rPr>
        <w:t>The finalized mesh is obtained by performing convergence studies on unnotched composite laminate.</w:t>
      </w:r>
      <w:r w:rsidR="007257B7">
        <w:rPr>
          <w:sz w:val="20"/>
          <w:szCs w:val="20"/>
        </w:rPr>
        <w:t xml:space="preserve"> </w:t>
      </w:r>
      <w:r w:rsidR="00AD776F">
        <w:rPr>
          <w:sz w:val="20"/>
          <w:szCs w:val="20"/>
        </w:rPr>
        <w:t>Figure 9 above</w:t>
      </w:r>
      <w:r w:rsidRPr="0016588E">
        <w:rPr>
          <w:sz w:val="20"/>
          <w:szCs w:val="20"/>
        </w:rPr>
        <w:t xml:space="preserve"> shows the convergence study of unnotched laminate, where the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xx</m:t>
            </m:r>
          </m:sub>
        </m:sSub>
      </m:oMath>
      <w:r w:rsidRPr="0016588E">
        <w:rPr>
          <w:sz w:val="20"/>
          <w:szCs w:val="20"/>
        </w:rPr>
        <w:t xml:space="preserve"> stress values at </w:t>
      </w:r>
      <m:oMath>
        <m:sSup>
          <m:sSupPr>
            <m:ctrlPr>
              <w:rPr>
                <w:rFonts w:ascii="Cambria Math" w:hAnsi="Cambria Math"/>
                <w:sz w:val="20"/>
                <w:szCs w:val="20"/>
              </w:rPr>
            </m:ctrlPr>
          </m:sSupPr>
          <m:e>
            <m:r>
              <m:rPr>
                <m:sty m:val="p"/>
              </m:rPr>
              <w:rPr>
                <w:rFonts w:ascii="Cambria Math" w:hAnsi="Cambria Math"/>
                <w:sz w:val="20"/>
                <w:szCs w:val="20"/>
              </w:rPr>
              <m:t>0</m:t>
            </m:r>
          </m:e>
          <m:sup>
            <m:r>
              <m:rPr>
                <m:sty m:val="p"/>
              </m:rPr>
              <w:rPr>
                <w:rFonts w:ascii="Cambria Math" w:hAnsi="Cambria Math"/>
                <w:sz w:val="20"/>
                <w:szCs w:val="20"/>
              </w:rPr>
              <m:t>0</m:t>
            </m:r>
          </m:sup>
        </m:sSup>
      </m:oMath>
      <w:r w:rsidRPr="0016588E">
        <w:rPr>
          <w:sz w:val="20"/>
          <w:szCs w:val="20"/>
        </w:rPr>
        <w:t xml:space="preserve"> layer of [45/90/-45/0]s unnotched composite laminate for different element sizes. It is seen that the stress values are almost constant for element sizes 1, 0.5 &amp; 0.25. So, 0.5 element size has been considered for further FEA analysis work.</w:t>
      </w:r>
    </w:p>
    <w:p w14:paraId="0DC8E114" w14:textId="4645C40D" w:rsidR="00A749A4" w:rsidRDefault="00A749A4" w:rsidP="0016588E">
      <w:pPr>
        <w:spacing w:line="276" w:lineRule="auto"/>
        <w:rPr>
          <w:sz w:val="20"/>
          <w:szCs w:val="20"/>
        </w:rPr>
      </w:pPr>
    </w:p>
    <w:p w14:paraId="7D7F0D5F" w14:textId="0E30EFDF" w:rsidR="004E2625" w:rsidRDefault="004E2625" w:rsidP="0016588E">
      <w:pPr>
        <w:spacing w:line="276" w:lineRule="auto"/>
        <w:rPr>
          <w:sz w:val="20"/>
          <w:szCs w:val="20"/>
        </w:rPr>
      </w:pPr>
    </w:p>
    <w:p w14:paraId="066F0952" w14:textId="77777777" w:rsidR="004E2625" w:rsidRPr="00A749A4" w:rsidRDefault="004E2625" w:rsidP="0016588E">
      <w:pPr>
        <w:spacing w:line="276" w:lineRule="auto"/>
        <w:rPr>
          <w:sz w:val="20"/>
          <w:szCs w:val="20"/>
        </w:rPr>
      </w:pPr>
    </w:p>
    <w:p w14:paraId="6E6F82B2" w14:textId="7F0F4450" w:rsidR="0016588E" w:rsidRPr="007974F7" w:rsidRDefault="0016588E" w:rsidP="007A72A2">
      <w:pPr>
        <w:pStyle w:val="Caption"/>
        <w:jc w:val="center"/>
        <w:rPr>
          <w:rFonts w:ascii="Times New Roman" w:eastAsia="Times New Roman" w:hAnsi="Times New Roman" w:cs="Times New Roman"/>
          <w:b/>
          <w:i w:val="0"/>
          <w:iCs w:val="0"/>
          <w:color w:val="auto"/>
          <w:sz w:val="20"/>
          <w:szCs w:val="20"/>
          <w:lang w:val="en-US"/>
        </w:rPr>
      </w:pPr>
      <w:bookmarkStart w:id="16" w:name="_Toc110596136"/>
      <w:r w:rsidRPr="007974F7">
        <w:rPr>
          <w:rFonts w:ascii="Times New Roman" w:eastAsia="Times New Roman" w:hAnsi="Times New Roman" w:cs="Times New Roman"/>
          <w:b/>
          <w:i w:val="0"/>
          <w:iCs w:val="0"/>
          <w:color w:val="auto"/>
          <w:sz w:val="20"/>
          <w:szCs w:val="20"/>
          <w:lang w:val="en-US"/>
        </w:rPr>
        <w:lastRenderedPageBreak/>
        <w:t xml:space="preserve">Table </w:t>
      </w:r>
      <w:r w:rsidRPr="007974F7">
        <w:rPr>
          <w:rFonts w:ascii="Times New Roman" w:eastAsia="Times New Roman" w:hAnsi="Times New Roman" w:cs="Times New Roman"/>
          <w:b/>
          <w:i w:val="0"/>
          <w:iCs w:val="0"/>
          <w:color w:val="auto"/>
          <w:sz w:val="20"/>
          <w:szCs w:val="20"/>
          <w:lang w:val="en-US"/>
        </w:rPr>
        <w:fldChar w:fldCharType="begin"/>
      </w:r>
      <w:r w:rsidRPr="007974F7">
        <w:rPr>
          <w:rFonts w:ascii="Times New Roman" w:eastAsia="Times New Roman" w:hAnsi="Times New Roman" w:cs="Times New Roman"/>
          <w:b/>
          <w:i w:val="0"/>
          <w:iCs w:val="0"/>
          <w:color w:val="auto"/>
          <w:sz w:val="20"/>
          <w:szCs w:val="20"/>
          <w:lang w:val="en-US"/>
        </w:rPr>
        <w:instrText xml:space="preserve"> SEQ Table \* ARABIC </w:instrText>
      </w:r>
      <w:r w:rsidRPr="007974F7">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4</w:t>
      </w:r>
      <w:r w:rsidRPr="007974F7">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7974F7">
        <w:rPr>
          <w:rFonts w:ascii="Times New Roman" w:eastAsia="Times New Roman" w:hAnsi="Times New Roman" w:cs="Times New Roman"/>
          <w:b/>
          <w:i w:val="0"/>
          <w:iCs w:val="0"/>
          <w:color w:val="auto"/>
          <w:sz w:val="20"/>
          <w:szCs w:val="20"/>
          <w:lang w:val="en-US"/>
        </w:rPr>
        <w:t xml:space="preserve">  </w:t>
      </w:r>
      <m:oMath>
        <m:sSub>
          <m:sSubPr>
            <m:ctrlPr>
              <w:rPr>
                <w:rFonts w:ascii="Cambria Math" w:eastAsia="Times New Roman" w:hAnsi="Cambria Math" w:cs="Times New Roman"/>
                <w:b/>
                <w:i w:val="0"/>
                <w:iCs w:val="0"/>
                <w:color w:val="auto"/>
                <w:sz w:val="20"/>
                <w:szCs w:val="20"/>
                <w:lang w:val="en-US"/>
              </w:rPr>
            </m:ctrlPr>
          </m:sSubPr>
          <m:e>
            <m:r>
              <m:rPr>
                <m:sty m:val="bi"/>
              </m:rPr>
              <w:rPr>
                <w:rFonts w:ascii="Cambria Math" w:eastAsia="Times New Roman" w:hAnsi="Cambria Math" w:cs="Times New Roman"/>
                <w:color w:val="auto"/>
                <w:sz w:val="20"/>
                <w:szCs w:val="20"/>
                <w:lang w:val="en-US"/>
              </w:rPr>
              <m:t>σ</m:t>
            </m:r>
          </m:e>
          <m:sub>
            <m:r>
              <m:rPr>
                <m:sty m:val="bi"/>
              </m:rPr>
              <w:rPr>
                <w:rFonts w:ascii="Cambria Math" w:eastAsia="Times New Roman" w:hAnsi="Cambria Math" w:cs="Times New Roman"/>
                <w:color w:val="auto"/>
                <w:sz w:val="20"/>
                <w:szCs w:val="20"/>
                <w:lang w:val="en-US"/>
              </w:rPr>
              <m:t>xx</m:t>
            </m:r>
          </m:sub>
        </m:sSub>
      </m:oMath>
      <w:r w:rsidRPr="007974F7">
        <w:rPr>
          <w:rFonts w:ascii="Times New Roman" w:eastAsia="Times New Roman" w:hAnsi="Times New Roman" w:cs="Times New Roman"/>
          <w:b/>
          <w:i w:val="0"/>
          <w:iCs w:val="0"/>
          <w:color w:val="auto"/>
          <w:sz w:val="20"/>
          <w:szCs w:val="20"/>
          <w:lang w:val="en-US"/>
        </w:rPr>
        <w:t xml:space="preserve"> Stress at </w:t>
      </w:r>
      <m:oMath>
        <m:sSup>
          <m:sSupPr>
            <m:ctrlPr>
              <w:rPr>
                <w:rFonts w:ascii="Cambria Math" w:eastAsia="Times New Roman" w:hAnsi="Cambria Math" w:cs="Times New Roman"/>
                <w:b/>
                <w:i w:val="0"/>
                <w:iCs w:val="0"/>
                <w:color w:val="auto"/>
                <w:sz w:val="20"/>
                <w:szCs w:val="20"/>
                <w:lang w:val="en-US"/>
              </w:rPr>
            </m:ctrlPr>
          </m:sSupPr>
          <m:e>
            <m:r>
              <m:rPr>
                <m:sty m:val="bi"/>
              </m:rPr>
              <w:rPr>
                <w:rFonts w:ascii="Cambria Math" w:eastAsia="Times New Roman" w:hAnsi="Cambria Math" w:cs="Times New Roman"/>
                <w:color w:val="auto"/>
                <w:sz w:val="20"/>
                <w:szCs w:val="20"/>
                <w:lang w:val="en-US"/>
              </w:rPr>
              <m:t>0</m:t>
            </m:r>
          </m:e>
          <m:sup>
            <m:r>
              <m:rPr>
                <m:sty m:val="bi"/>
              </m:rPr>
              <w:rPr>
                <w:rFonts w:ascii="Cambria Math" w:eastAsia="Times New Roman" w:hAnsi="Cambria Math" w:cs="Times New Roman"/>
                <w:color w:val="auto"/>
                <w:sz w:val="20"/>
                <w:szCs w:val="20"/>
                <w:lang w:val="en-US"/>
              </w:rPr>
              <m:t>0</m:t>
            </m:r>
          </m:sup>
        </m:sSup>
      </m:oMath>
      <w:r w:rsidRPr="007974F7">
        <w:rPr>
          <w:rFonts w:ascii="Times New Roman" w:eastAsia="Times New Roman" w:hAnsi="Times New Roman" w:cs="Times New Roman"/>
          <w:b/>
          <w:i w:val="0"/>
          <w:iCs w:val="0"/>
          <w:color w:val="auto"/>
          <w:sz w:val="20"/>
          <w:szCs w:val="20"/>
          <w:lang w:val="en-US"/>
        </w:rPr>
        <w:t xml:space="preserve"> </w:t>
      </w:r>
      <w:r w:rsidR="00617F12" w:rsidRPr="007974F7">
        <w:rPr>
          <w:rFonts w:ascii="Times New Roman" w:eastAsia="Times New Roman" w:hAnsi="Times New Roman" w:cs="Times New Roman"/>
          <w:b/>
          <w:i w:val="0"/>
          <w:iCs w:val="0"/>
          <w:color w:val="auto"/>
          <w:sz w:val="20"/>
          <w:szCs w:val="20"/>
          <w:lang w:val="en-US"/>
        </w:rPr>
        <w:t xml:space="preserve">Layer </w:t>
      </w:r>
      <w:r w:rsidR="00617F12">
        <w:rPr>
          <w:rFonts w:ascii="Times New Roman" w:eastAsia="Times New Roman" w:hAnsi="Times New Roman" w:cs="Times New Roman"/>
          <w:b/>
          <w:i w:val="0"/>
          <w:iCs w:val="0"/>
          <w:color w:val="auto"/>
          <w:sz w:val="20"/>
          <w:szCs w:val="20"/>
          <w:lang w:val="en-US"/>
        </w:rPr>
        <w:t>f</w:t>
      </w:r>
      <w:r w:rsidR="00617F12" w:rsidRPr="007974F7">
        <w:rPr>
          <w:rFonts w:ascii="Times New Roman" w:eastAsia="Times New Roman" w:hAnsi="Times New Roman" w:cs="Times New Roman"/>
          <w:b/>
          <w:i w:val="0"/>
          <w:iCs w:val="0"/>
          <w:color w:val="auto"/>
          <w:sz w:val="20"/>
          <w:szCs w:val="20"/>
          <w:lang w:val="en-US"/>
        </w:rPr>
        <w:t>or Different Element Size</w:t>
      </w:r>
      <w:r w:rsidR="00617F12">
        <w:rPr>
          <w:rFonts w:ascii="Times New Roman" w:eastAsia="Times New Roman" w:hAnsi="Times New Roman" w:cs="Times New Roman"/>
          <w:b/>
          <w:i w:val="0"/>
          <w:iCs w:val="0"/>
          <w:color w:val="auto"/>
          <w:sz w:val="20"/>
          <w:szCs w:val="20"/>
          <w:lang w:val="en-US"/>
        </w:rPr>
        <w:t>s</w:t>
      </w:r>
    </w:p>
    <w:tbl>
      <w:tblPr>
        <w:tblStyle w:val="TableGrid"/>
        <w:tblW w:w="6741" w:type="dxa"/>
        <w:jc w:val="center"/>
        <w:tblLook w:val="04A0" w:firstRow="1" w:lastRow="0" w:firstColumn="1" w:lastColumn="0" w:noHBand="0" w:noVBand="1"/>
      </w:tblPr>
      <w:tblGrid>
        <w:gridCol w:w="1600"/>
        <w:gridCol w:w="1285"/>
        <w:gridCol w:w="1627"/>
        <w:gridCol w:w="2229"/>
      </w:tblGrid>
      <w:tr w:rsidR="0016588E" w:rsidRPr="000D63AA" w14:paraId="32165F70" w14:textId="77777777" w:rsidTr="007A72A2">
        <w:trPr>
          <w:trHeight w:val="296"/>
          <w:jc w:val="center"/>
        </w:trPr>
        <w:tc>
          <w:tcPr>
            <w:tcW w:w="1600" w:type="dxa"/>
          </w:tcPr>
          <w:p w14:paraId="39AE8CBD" w14:textId="77777777" w:rsidR="006F35F2" w:rsidRDefault="0016588E" w:rsidP="00C870AA">
            <w:pPr>
              <w:widowControl w:val="0"/>
              <w:autoSpaceDE w:val="0"/>
              <w:autoSpaceDN w:val="0"/>
              <w:spacing w:line="276" w:lineRule="auto"/>
              <w:ind w:firstLine="0"/>
              <w:rPr>
                <w:sz w:val="20"/>
                <w:szCs w:val="20"/>
              </w:rPr>
            </w:pPr>
            <w:r w:rsidRPr="0016588E">
              <w:rPr>
                <w:sz w:val="20"/>
                <w:szCs w:val="20"/>
              </w:rPr>
              <w:t xml:space="preserve">Finite Element </w:t>
            </w:r>
          </w:p>
          <w:p w14:paraId="46F5DCFA" w14:textId="3075FE6E" w:rsidR="0016588E" w:rsidRPr="0016588E" w:rsidRDefault="0016588E" w:rsidP="00C870AA">
            <w:pPr>
              <w:widowControl w:val="0"/>
              <w:autoSpaceDE w:val="0"/>
              <w:autoSpaceDN w:val="0"/>
              <w:spacing w:line="276" w:lineRule="auto"/>
              <w:ind w:firstLine="0"/>
              <w:rPr>
                <w:sz w:val="20"/>
                <w:szCs w:val="20"/>
              </w:rPr>
            </w:pPr>
            <w:r w:rsidRPr="0016588E">
              <w:rPr>
                <w:sz w:val="20"/>
                <w:szCs w:val="20"/>
              </w:rPr>
              <w:t>Mesh Size</w:t>
            </w:r>
          </w:p>
        </w:tc>
        <w:tc>
          <w:tcPr>
            <w:tcW w:w="1285" w:type="dxa"/>
          </w:tcPr>
          <w:p w14:paraId="35A29E65" w14:textId="77777777" w:rsidR="007A72A2" w:rsidRDefault="0016588E" w:rsidP="00C870AA">
            <w:pPr>
              <w:widowControl w:val="0"/>
              <w:autoSpaceDE w:val="0"/>
              <w:autoSpaceDN w:val="0"/>
              <w:spacing w:line="276" w:lineRule="auto"/>
              <w:ind w:firstLine="0"/>
              <w:rPr>
                <w:sz w:val="20"/>
                <w:szCs w:val="20"/>
              </w:rPr>
            </w:pPr>
            <w:r w:rsidRPr="0016588E">
              <w:rPr>
                <w:sz w:val="20"/>
                <w:szCs w:val="20"/>
              </w:rPr>
              <w:t xml:space="preserve">Element </w:t>
            </w:r>
          </w:p>
          <w:p w14:paraId="612B3577" w14:textId="76304A63" w:rsidR="0016588E" w:rsidRPr="0016588E" w:rsidRDefault="0016588E" w:rsidP="00C870AA">
            <w:pPr>
              <w:widowControl w:val="0"/>
              <w:autoSpaceDE w:val="0"/>
              <w:autoSpaceDN w:val="0"/>
              <w:spacing w:line="276" w:lineRule="auto"/>
              <w:ind w:firstLine="0"/>
              <w:rPr>
                <w:sz w:val="20"/>
                <w:szCs w:val="20"/>
              </w:rPr>
            </w:pPr>
            <w:r w:rsidRPr="0016588E">
              <w:rPr>
                <w:sz w:val="20"/>
                <w:szCs w:val="20"/>
              </w:rPr>
              <w:t>Size</w:t>
            </w:r>
          </w:p>
        </w:tc>
        <w:tc>
          <w:tcPr>
            <w:tcW w:w="1627" w:type="dxa"/>
          </w:tcPr>
          <w:p w14:paraId="51AEFD7B" w14:textId="77777777" w:rsidR="0016588E" w:rsidRPr="0016588E" w:rsidRDefault="0016588E" w:rsidP="00C870AA">
            <w:pPr>
              <w:widowControl w:val="0"/>
              <w:autoSpaceDE w:val="0"/>
              <w:autoSpaceDN w:val="0"/>
              <w:spacing w:line="276" w:lineRule="auto"/>
              <w:ind w:firstLine="0"/>
              <w:rPr>
                <w:sz w:val="20"/>
                <w:szCs w:val="20"/>
              </w:rPr>
            </w:pPr>
            <w:r w:rsidRPr="0016588E">
              <w:rPr>
                <w:sz w:val="20"/>
                <w:szCs w:val="20"/>
              </w:rPr>
              <w:t>Number of elements</w:t>
            </w:r>
          </w:p>
        </w:tc>
        <w:tc>
          <w:tcPr>
            <w:tcW w:w="2229" w:type="dxa"/>
          </w:tcPr>
          <w:p w14:paraId="413F3D10" w14:textId="77777777" w:rsidR="0016588E" w:rsidRPr="0016588E" w:rsidRDefault="00000000" w:rsidP="00C870AA">
            <w:pPr>
              <w:widowControl w:val="0"/>
              <w:autoSpaceDE w:val="0"/>
              <w:autoSpaceDN w:val="0"/>
              <w:spacing w:line="276" w:lineRule="auto"/>
              <w:ind w:firstLine="0"/>
              <w:jc w:val="center"/>
              <w:rPr>
                <w:sz w:val="20"/>
                <w:szCs w:val="20"/>
              </w:rPr>
            </w:pP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xx</m:t>
                  </m:r>
                </m:sub>
              </m:sSub>
            </m:oMath>
            <w:r w:rsidR="0016588E" w:rsidRPr="0016588E">
              <w:rPr>
                <w:sz w:val="20"/>
                <w:szCs w:val="20"/>
              </w:rPr>
              <w:t xml:space="preserve"> Stress in MPa at </w:t>
            </w:r>
            <m:oMath>
              <m:sSup>
                <m:sSupPr>
                  <m:ctrlPr>
                    <w:rPr>
                      <w:rFonts w:ascii="Cambria Math" w:hAnsi="Cambria Math"/>
                      <w:sz w:val="20"/>
                      <w:szCs w:val="20"/>
                    </w:rPr>
                  </m:ctrlPr>
                </m:sSupPr>
                <m:e>
                  <m:r>
                    <m:rPr>
                      <m:sty m:val="p"/>
                    </m:rPr>
                    <w:rPr>
                      <w:rFonts w:ascii="Cambria Math" w:hAnsi="Cambria Math"/>
                      <w:sz w:val="20"/>
                      <w:szCs w:val="20"/>
                    </w:rPr>
                    <m:t>0</m:t>
                  </m:r>
                </m:e>
                <m:sup>
                  <m:r>
                    <m:rPr>
                      <m:sty m:val="p"/>
                    </m:rPr>
                    <w:rPr>
                      <w:rFonts w:ascii="Cambria Math" w:hAnsi="Cambria Math"/>
                      <w:sz w:val="20"/>
                      <w:szCs w:val="20"/>
                    </w:rPr>
                    <m:t>0</m:t>
                  </m:r>
                </m:sup>
              </m:sSup>
            </m:oMath>
            <w:r w:rsidR="0016588E" w:rsidRPr="0016588E">
              <w:rPr>
                <w:sz w:val="20"/>
                <w:szCs w:val="20"/>
              </w:rPr>
              <w:t xml:space="preserve"> layer</w:t>
            </w:r>
          </w:p>
        </w:tc>
      </w:tr>
      <w:tr w:rsidR="0016588E" w:rsidRPr="000D63AA" w14:paraId="7055561E" w14:textId="77777777" w:rsidTr="007A72A2">
        <w:trPr>
          <w:trHeight w:val="313"/>
          <w:jc w:val="center"/>
        </w:trPr>
        <w:tc>
          <w:tcPr>
            <w:tcW w:w="1600" w:type="dxa"/>
          </w:tcPr>
          <w:p w14:paraId="1F581040" w14:textId="77777777" w:rsidR="0016588E" w:rsidRPr="0016588E" w:rsidRDefault="0016588E" w:rsidP="006F35F2">
            <w:pPr>
              <w:widowControl w:val="0"/>
              <w:autoSpaceDE w:val="0"/>
              <w:autoSpaceDN w:val="0"/>
              <w:spacing w:line="276" w:lineRule="auto"/>
              <w:ind w:firstLine="0"/>
              <w:rPr>
                <w:sz w:val="20"/>
                <w:szCs w:val="20"/>
              </w:rPr>
            </w:pPr>
            <w:r w:rsidRPr="0016588E">
              <w:rPr>
                <w:sz w:val="20"/>
                <w:szCs w:val="20"/>
              </w:rPr>
              <w:t>Mesh - 1</w:t>
            </w:r>
          </w:p>
        </w:tc>
        <w:tc>
          <w:tcPr>
            <w:tcW w:w="1285" w:type="dxa"/>
          </w:tcPr>
          <w:p w14:paraId="10742272" w14:textId="217AB554" w:rsidR="0016588E" w:rsidRPr="0016588E" w:rsidRDefault="0016588E" w:rsidP="00531579">
            <w:pPr>
              <w:widowControl w:val="0"/>
              <w:autoSpaceDE w:val="0"/>
              <w:autoSpaceDN w:val="0"/>
              <w:spacing w:line="276" w:lineRule="auto"/>
              <w:ind w:firstLine="0"/>
              <w:rPr>
                <w:sz w:val="20"/>
                <w:szCs w:val="20"/>
              </w:rPr>
            </w:pPr>
            <w:r w:rsidRPr="0016588E">
              <w:rPr>
                <w:sz w:val="20"/>
                <w:szCs w:val="20"/>
              </w:rPr>
              <w:t>2</w:t>
            </w:r>
            <w:r w:rsidR="009E1B39">
              <w:rPr>
                <w:sz w:val="20"/>
                <w:szCs w:val="20"/>
              </w:rPr>
              <w:t>.0</w:t>
            </w:r>
          </w:p>
        </w:tc>
        <w:tc>
          <w:tcPr>
            <w:tcW w:w="1627" w:type="dxa"/>
          </w:tcPr>
          <w:p w14:paraId="525A35EC"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640</w:t>
            </w:r>
          </w:p>
        </w:tc>
        <w:tc>
          <w:tcPr>
            <w:tcW w:w="2229" w:type="dxa"/>
          </w:tcPr>
          <w:p w14:paraId="69D375A6"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920.98</w:t>
            </w:r>
          </w:p>
        </w:tc>
      </w:tr>
      <w:tr w:rsidR="0016588E" w:rsidRPr="000D63AA" w14:paraId="623F98FB" w14:textId="77777777" w:rsidTr="007A72A2">
        <w:trPr>
          <w:trHeight w:val="201"/>
          <w:jc w:val="center"/>
        </w:trPr>
        <w:tc>
          <w:tcPr>
            <w:tcW w:w="1600" w:type="dxa"/>
          </w:tcPr>
          <w:p w14:paraId="14D59D8F" w14:textId="77777777" w:rsidR="0016588E" w:rsidRPr="0016588E" w:rsidRDefault="0016588E" w:rsidP="006F35F2">
            <w:pPr>
              <w:widowControl w:val="0"/>
              <w:autoSpaceDE w:val="0"/>
              <w:autoSpaceDN w:val="0"/>
              <w:spacing w:line="276" w:lineRule="auto"/>
              <w:ind w:firstLine="0"/>
              <w:rPr>
                <w:sz w:val="20"/>
                <w:szCs w:val="20"/>
              </w:rPr>
            </w:pPr>
            <w:r w:rsidRPr="0016588E">
              <w:rPr>
                <w:sz w:val="20"/>
                <w:szCs w:val="20"/>
              </w:rPr>
              <w:t>Mesh - 2</w:t>
            </w:r>
          </w:p>
        </w:tc>
        <w:tc>
          <w:tcPr>
            <w:tcW w:w="1285" w:type="dxa"/>
          </w:tcPr>
          <w:p w14:paraId="620A36B6"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1.5</w:t>
            </w:r>
          </w:p>
        </w:tc>
        <w:tc>
          <w:tcPr>
            <w:tcW w:w="1627" w:type="dxa"/>
          </w:tcPr>
          <w:p w14:paraId="3CE1D410"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1092</w:t>
            </w:r>
          </w:p>
        </w:tc>
        <w:tc>
          <w:tcPr>
            <w:tcW w:w="2229" w:type="dxa"/>
          </w:tcPr>
          <w:p w14:paraId="3E912B86"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921.46</w:t>
            </w:r>
          </w:p>
        </w:tc>
      </w:tr>
      <w:tr w:rsidR="0016588E" w:rsidRPr="000D63AA" w14:paraId="38A681B1" w14:textId="77777777" w:rsidTr="007A72A2">
        <w:trPr>
          <w:trHeight w:val="205"/>
          <w:jc w:val="center"/>
        </w:trPr>
        <w:tc>
          <w:tcPr>
            <w:tcW w:w="1600" w:type="dxa"/>
          </w:tcPr>
          <w:p w14:paraId="3CDCC534" w14:textId="77777777" w:rsidR="0016588E" w:rsidRPr="0016588E" w:rsidRDefault="0016588E" w:rsidP="006F35F2">
            <w:pPr>
              <w:widowControl w:val="0"/>
              <w:autoSpaceDE w:val="0"/>
              <w:autoSpaceDN w:val="0"/>
              <w:spacing w:line="276" w:lineRule="auto"/>
              <w:ind w:firstLine="0"/>
              <w:rPr>
                <w:sz w:val="20"/>
                <w:szCs w:val="20"/>
              </w:rPr>
            </w:pPr>
            <w:r w:rsidRPr="0016588E">
              <w:rPr>
                <w:sz w:val="20"/>
                <w:szCs w:val="20"/>
              </w:rPr>
              <w:t>Mesh - 3</w:t>
            </w:r>
          </w:p>
        </w:tc>
        <w:tc>
          <w:tcPr>
            <w:tcW w:w="1285" w:type="dxa"/>
          </w:tcPr>
          <w:p w14:paraId="7C862491" w14:textId="1FF246CB" w:rsidR="0016588E" w:rsidRPr="0016588E" w:rsidRDefault="0016588E" w:rsidP="00531579">
            <w:pPr>
              <w:widowControl w:val="0"/>
              <w:autoSpaceDE w:val="0"/>
              <w:autoSpaceDN w:val="0"/>
              <w:spacing w:line="276" w:lineRule="auto"/>
              <w:ind w:firstLine="0"/>
              <w:rPr>
                <w:sz w:val="20"/>
                <w:szCs w:val="20"/>
              </w:rPr>
            </w:pPr>
            <w:r w:rsidRPr="0016588E">
              <w:rPr>
                <w:sz w:val="20"/>
                <w:szCs w:val="20"/>
              </w:rPr>
              <w:t>1</w:t>
            </w:r>
            <w:r w:rsidR="009E1B39">
              <w:rPr>
                <w:sz w:val="20"/>
                <w:szCs w:val="20"/>
              </w:rPr>
              <w:t>.0</w:t>
            </w:r>
          </w:p>
        </w:tc>
        <w:tc>
          <w:tcPr>
            <w:tcW w:w="1627" w:type="dxa"/>
          </w:tcPr>
          <w:p w14:paraId="4135D639"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2540</w:t>
            </w:r>
          </w:p>
        </w:tc>
        <w:tc>
          <w:tcPr>
            <w:tcW w:w="2229" w:type="dxa"/>
          </w:tcPr>
          <w:p w14:paraId="496812D0"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922.13</w:t>
            </w:r>
          </w:p>
        </w:tc>
      </w:tr>
      <w:tr w:rsidR="0016588E" w:rsidRPr="000D63AA" w14:paraId="7EC96759" w14:textId="77777777" w:rsidTr="007A72A2">
        <w:trPr>
          <w:trHeight w:val="195"/>
          <w:jc w:val="center"/>
        </w:trPr>
        <w:tc>
          <w:tcPr>
            <w:tcW w:w="1600" w:type="dxa"/>
          </w:tcPr>
          <w:p w14:paraId="66CA2BC1" w14:textId="77777777" w:rsidR="0016588E" w:rsidRPr="0016588E" w:rsidRDefault="0016588E" w:rsidP="006F35F2">
            <w:pPr>
              <w:widowControl w:val="0"/>
              <w:autoSpaceDE w:val="0"/>
              <w:autoSpaceDN w:val="0"/>
              <w:spacing w:line="276" w:lineRule="auto"/>
              <w:ind w:firstLine="0"/>
              <w:rPr>
                <w:sz w:val="20"/>
                <w:szCs w:val="20"/>
              </w:rPr>
            </w:pPr>
            <w:r w:rsidRPr="0016588E">
              <w:rPr>
                <w:sz w:val="20"/>
                <w:szCs w:val="20"/>
              </w:rPr>
              <w:t>Mesh - 4</w:t>
            </w:r>
          </w:p>
        </w:tc>
        <w:tc>
          <w:tcPr>
            <w:tcW w:w="1285" w:type="dxa"/>
          </w:tcPr>
          <w:p w14:paraId="74FD7DC0"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0.5</w:t>
            </w:r>
          </w:p>
        </w:tc>
        <w:tc>
          <w:tcPr>
            <w:tcW w:w="1627" w:type="dxa"/>
          </w:tcPr>
          <w:p w14:paraId="3BCE2B82"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10160</w:t>
            </w:r>
          </w:p>
        </w:tc>
        <w:tc>
          <w:tcPr>
            <w:tcW w:w="2229" w:type="dxa"/>
          </w:tcPr>
          <w:p w14:paraId="6F67DE55"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922.32</w:t>
            </w:r>
          </w:p>
        </w:tc>
      </w:tr>
      <w:tr w:rsidR="0016588E" w:rsidRPr="000D63AA" w14:paraId="71ED110E" w14:textId="77777777" w:rsidTr="007A72A2">
        <w:trPr>
          <w:trHeight w:val="200"/>
          <w:jc w:val="center"/>
        </w:trPr>
        <w:tc>
          <w:tcPr>
            <w:tcW w:w="1600" w:type="dxa"/>
          </w:tcPr>
          <w:p w14:paraId="0F8EC6EF" w14:textId="77777777" w:rsidR="0016588E" w:rsidRPr="0016588E" w:rsidRDefault="0016588E" w:rsidP="006F35F2">
            <w:pPr>
              <w:widowControl w:val="0"/>
              <w:autoSpaceDE w:val="0"/>
              <w:autoSpaceDN w:val="0"/>
              <w:spacing w:line="276" w:lineRule="auto"/>
              <w:ind w:firstLine="0"/>
              <w:rPr>
                <w:sz w:val="20"/>
                <w:szCs w:val="20"/>
              </w:rPr>
            </w:pPr>
            <w:r w:rsidRPr="0016588E">
              <w:rPr>
                <w:sz w:val="20"/>
                <w:szCs w:val="20"/>
              </w:rPr>
              <w:t>Mesh -5</w:t>
            </w:r>
          </w:p>
        </w:tc>
        <w:tc>
          <w:tcPr>
            <w:tcW w:w="1285" w:type="dxa"/>
          </w:tcPr>
          <w:p w14:paraId="73726D34"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0.25</w:t>
            </w:r>
          </w:p>
        </w:tc>
        <w:tc>
          <w:tcPr>
            <w:tcW w:w="1627" w:type="dxa"/>
          </w:tcPr>
          <w:p w14:paraId="07D44E71"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40640</w:t>
            </w:r>
          </w:p>
        </w:tc>
        <w:tc>
          <w:tcPr>
            <w:tcW w:w="2229" w:type="dxa"/>
          </w:tcPr>
          <w:p w14:paraId="76D203EA" w14:textId="77777777" w:rsidR="0016588E" w:rsidRPr="0016588E" w:rsidRDefault="0016588E" w:rsidP="00531579">
            <w:pPr>
              <w:widowControl w:val="0"/>
              <w:autoSpaceDE w:val="0"/>
              <w:autoSpaceDN w:val="0"/>
              <w:spacing w:line="276" w:lineRule="auto"/>
              <w:ind w:firstLine="0"/>
              <w:rPr>
                <w:sz w:val="20"/>
                <w:szCs w:val="20"/>
              </w:rPr>
            </w:pPr>
            <w:r w:rsidRPr="0016588E">
              <w:rPr>
                <w:sz w:val="20"/>
                <w:szCs w:val="20"/>
              </w:rPr>
              <w:t>922.57</w:t>
            </w:r>
          </w:p>
        </w:tc>
      </w:tr>
    </w:tbl>
    <w:p w14:paraId="2EB43967" w14:textId="77777777" w:rsidR="0016588E" w:rsidRDefault="0016588E" w:rsidP="0016588E">
      <w:pPr>
        <w:jc w:val="center"/>
        <w:rPr>
          <w:rFonts w:eastAsiaTheme="minorEastAsia"/>
          <w:sz w:val="24"/>
          <w:szCs w:val="24"/>
        </w:rPr>
      </w:pPr>
      <w:bookmarkStart w:id="17" w:name="_Toc98947460"/>
      <w:bookmarkStart w:id="18" w:name="_Toc98948352"/>
      <w:bookmarkEnd w:id="16"/>
    </w:p>
    <w:p w14:paraId="530AECDF" w14:textId="522502C8" w:rsidR="0016588E" w:rsidRPr="0016588E" w:rsidRDefault="0016588E" w:rsidP="00915A67">
      <w:pPr>
        <w:pStyle w:val="Heading2"/>
        <w:numPr>
          <w:ilvl w:val="0"/>
          <w:numId w:val="13"/>
        </w:numPr>
        <w:tabs>
          <w:tab w:val="left" w:pos="388"/>
        </w:tabs>
        <w:spacing w:line="227" w:lineRule="exact"/>
        <w:ind w:left="289" w:hanging="289"/>
        <w:jc w:val="left"/>
      </w:pPr>
      <w:bookmarkStart w:id="19" w:name="_Toc114155478"/>
      <w:r w:rsidRPr="0016588E">
        <w:t xml:space="preserve">Load </w:t>
      </w:r>
      <w:r w:rsidR="00777A23">
        <w:t>a</w:t>
      </w:r>
      <w:r w:rsidR="00777A23" w:rsidRPr="0016588E">
        <w:t xml:space="preserve">nd Boundary Conditions </w:t>
      </w:r>
      <w:r w:rsidR="00777A23">
        <w:t>w</w:t>
      </w:r>
      <w:r w:rsidR="00777A23" w:rsidRPr="0016588E">
        <w:t xml:space="preserve">ith </w:t>
      </w:r>
      <w:r w:rsidRPr="0016588E">
        <w:t>MPC</w:t>
      </w:r>
      <w:bookmarkEnd w:id="19"/>
    </w:p>
    <w:p w14:paraId="349AF210" w14:textId="118FEC12" w:rsidR="00D616CD" w:rsidRPr="00115D56" w:rsidRDefault="0016588E" w:rsidP="00115D56">
      <w:pPr>
        <w:spacing w:line="276" w:lineRule="auto"/>
        <w:rPr>
          <w:sz w:val="20"/>
          <w:szCs w:val="20"/>
        </w:rPr>
      </w:pPr>
      <w:r w:rsidRPr="0016588E">
        <w:rPr>
          <w:sz w:val="20"/>
          <w:szCs w:val="20"/>
        </w:rPr>
        <w:t xml:space="preserve">Figures 10 and 11 show the loading and boundary conditions used to simulate the panels under tensile loading. The fixed boundary conditions with all six degrees of freedoms zero (u = v = w = Rx = Ry = Rz = 0) called </w:t>
      </w:r>
      <w:r w:rsidR="00E1107C">
        <w:rPr>
          <w:sz w:val="20"/>
          <w:szCs w:val="20"/>
        </w:rPr>
        <w:t>'</w:t>
      </w:r>
      <w:r w:rsidRPr="0016588E">
        <w:rPr>
          <w:sz w:val="20"/>
          <w:szCs w:val="20"/>
        </w:rPr>
        <w:t>ENCASTER</w:t>
      </w:r>
      <w:r w:rsidR="00E1107C">
        <w:rPr>
          <w:sz w:val="20"/>
          <w:szCs w:val="20"/>
        </w:rPr>
        <w:t>'</w:t>
      </w:r>
      <w:r w:rsidRPr="0016588E">
        <w:rPr>
          <w:sz w:val="20"/>
          <w:szCs w:val="20"/>
        </w:rPr>
        <w:t xml:space="preserve"> in ABAQUS were considered in the FE model to simulate support conditions during the test. The other end of the panel was loaded with a tensile point load in ABAQUS. </w:t>
      </w:r>
    </w:p>
    <w:p w14:paraId="374513D9" w14:textId="77777777" w:rsidR="0016588E" w:rsidRPr="000D63AA" w:rsidRDefault="0016588E" w:rsidP="00E41395">
      <w:pPr>
        <w:pStyle w:val="Caption"/>
        <w:jc w:val="left"/>
        <w:rPr>
          <w:rFonts w:ascii="Times New Roman" w:hAnsi="Times New Roman" w:cs="Times New Roman"/>
          <w:b/>
          <w:i w:val="0"/>
          <w:iCs w:val="0"/>
          <w:color w:val="auto"/>
          <w:sz w:val="28"/>
          <w:szCs w:val="28"/>
        </w:rPr>
      </w:pPr>
      <w:r w:rsidRPr="000D63AA">
        <w:rPr>
          <w:rFonts w:ascii="Times New Roman" w:hAnsi="Times New Roman" w:cs="Times New Roman"/>
          <w:i w:val="0"/>
          <w:iCs w:val="0"/>
          <w:noProof/>
          <w:sz w:val="24"/>
          <w:szCs w:val="24"/>
          <w:lang w:val="en-US"/>
        </w:rPr>
        <w:drawing>
          <wp:inline distT="0" distB="0" distL="0" distR="0" wp14:anchorId="2DDF70D0" wp14:editId="0ACA3391">
            <wp:extent cx="5589905" cy="1177636"/>
            <wp:effectExtent l="19050" t="19050" r="10795"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3.PNG"/>
                    <pic:cNvPicPr/>
                  </pic:nvPicPr>
                  <pic:blipFill rotWithShape="1">
                    <a:blip r:embed="rId16">
                      <a:extLst>
                        <a:ext uri="{28A0092B-C50C-407E-A947-70E740481C1C}">
                          <a14:useLocalDpi xmlns:a14="http://schemas.microsoft.com/office/drawing/2010/main" val="0"/>
                        </a:ext>
                      </a:extLst>
                    </a:blip>
                    <a:srcRect t="21637" b="7925"/>
                    <a:stretch/>
                  </pic:blipFill>
                  <pic:spPr bwMode="auto">
                    <a:xfrm>
                      <a:off x="0" y="0"/>
                      <a:ext cx="5649195" cy="119012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bookmarkEnd w:id="17"/>
      <w:bookmarkEnd w:id="18"/>
    </w:p>
    <w:p w14:paraId="701742F9" w14:textId="5E28DF36" w:rsidR="00D616CD" w:rsidRPr="00D616CD" w:rsidRDefault="0016588E" w:rsidP="00D616CD">
      <w:pPr>
        <w:pStyle w:val="Caption"/>
        <w:jc w:val="center"/>
        <w:rPr>
          <w:rFonts w:ascii="Times New Roman" w:eastAsia="Times New Roman" w:hAnsi="Times New Roman" w:cs="Times New Roman"/>
          <w:b/>
          <w:i w:val="0"/>
          <w:iCs w:val="0"/>
          <w:color w:val="auto"/>
          <w:sz w:val="20"/>
          <w:szCs w:val="20"/>
          <w:lang w:val="en-US"/>
        </w:rPr>
      </w:pPr>
      <w:bookmarkStart w:id="20" w:name="_Toc99548862"/>
      <w:bookmarkStart w:id="21" w:name="_Toc110596122"/>
      <w:r w:rsidRPr="00D616CD">
        <w:rPr>
          <w:rFonts w:ascii="Times New Roman" w:eastAsia="Times New Roman" w:hAnsi="Times New Roman" w:cs="Times New Roman"/>
          <w:b/>
          <w:i w:val="0"/>
          <w:iCs w:val="0"/>
          <w:color w:val="auto"/>
          <w:sz w:val="20"/>
          <w:szCs w:val="20"/>
          <w:lang w:val="en-US"/>
        </w:rPr>
        <w:t xml:space="preserve">Figure </w:t>
      </w:r>
      <w:r w:rsidRPr="00D616CD">
        <w:rPr>
          <w:rFonts w:ascii="Times New Roman" w:eastAsia="Times New Roman" w:hAnsi="Times New Roman" w:cs="Times New Roman"/>
          <w:b/>
          <w:i w:val="0"/>
          <w:iCs w:val="0"/>
          <w:color w:val="auto"/>
          <w:sz w:val="20"/>
          <w:szCs w:val="20"/>
          <w:lang w:val="en-US"/>
        </w:rPr>
        <w:fldChar w:fldCharType="begin"/>
      </w:r>
      <w:r w:rsidRPr="00D616CD">
        <w:rPr>
          <w:rFonts w:ascii="Times New Roman" w:eastAsia="Times New Roman" w:hAnsi="Times New Roman" w:cs="Times New Roman"/>
          <w:b/>
          <w:i w:val="0"/>
          <w:iCs w:val="0"/>
          <w:color w:val="auto"/>
          <w:sz w:val="20"/>
          <w:szCs w:val="20"/>
          <w:lang w:val="en-US"/>
        </w:rPr>
        <w:instrText xml:space="preserve"> SEQ Figure \* ARABIC </w:instrText>
      </w:r>
      <w:r w:rsidRPr="00D616CD">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10</w:t>
      </w:r>
      <w:r w:rsidRPr="00D616CD">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D616CD">
        <w:rPr>
          <w:rFonts w:ascii="Times New Roman" w:eastAsia="Times New Roman" w:hAnsi="Times New Roman" w:cs="Times New Roman"/>
          <w:b/>
          <w:i w:val="0"/>
          <w:iCs w:val="0"/>
          <w:color w:val="auto"/>
          <w:sz w:val="20"/>
          <w:szCs w:val="20"/>
          <w:lang w:val="en-US"/>
        </w:rPr>
        <w:t xml:space="preserve"> Interaction </w:t>
      </w:r>
      <w:r w:rsidR="00AB06DA">
        <w:rPr>
          <w:rFonts w:ascii="Times New Roman" w:eastAsia="Times New Roman" w:hAnsi="Times New Roman" w:cs="Times New Roman"/>
          <w:b/>
          <w:i w:val="0"/>
          <w:iCs w:val="0"/>
          <w:color w:val="auto"/>
          <w:sz w:val="20"/>
          <w:szCs w:val="20"/>
          <w:lang w:val="en-US"/>
        </w:rPr>
        <w:t>o</w:t>
      </w:r>
      <w:r w:rsidR="007A72A2" w:rsidRPr="00D616CD">
        <w:rPr>
          <w:rFonts w:ascii="Times New Roman" w:eastAsia="Times New Roman" w:hAnsi="Times New Roman" w:cs="Times New Roman"/>
          <w:b/>
          <w:i w:val="0"/>
          <w:iCs w:val="0"/>
          <w:color w:val="auto"/>
          <w:sz w:val="20"/>
          <w:szCs w:val="20"/>
          <w:lang w:val="en-US"/>
        </w:rPr>
        <w:t xml:space="preserve">f Composite Laminate </w:t>
      </w:r>
      <w:r w:rsidR="00AB06DA">
        <w:rPr>
          <w:rFonts w:ascii="Times New Roman" w:eastAsia="Times New Roman" w:hAnsi="Times New Roman" w:cs="Times New Roman"/>
          <w:b/>
          <w:i w:val="0"/>
          <w:iCs w:val="0"/>
          <w:color w:val="auto"/>
          <w:sz w:val="20"/>
          <w:szCs w:val="20"/>
          <w:lang w:val="en-US"/>
        </w:rPr>
        <w:t>w</w:t>
      </w:r>
      <w:r w:rsidR="007A72A2" w:rsidRPr="00D616CD">
        <w:rPr>
          <w:rFonts w:ascii="Times New Roman" w:eastAsia="Times New Roman" w:hAnsi="Times New Roman" w:cs="Times New Roman"/>
          <w:b/>
          <w:i w:val="0"/>
          <w:iCs w:val="0"/>
          <w:color w:val="auto"/>
          <w:sz w:val="20"/>
          <w:szCs w:val="20"/>
          <w:lang w:val="en-US"/>
        </w:rPr>
        <w:t xml:space="preserve">ith </w:t>
      </w:r>
      <w:r w:rsidRPr="00D616CD">
        <w:rPr>
          <w:rFonts w:ascii="Times New Roman" w:eastAsia="Times New Roman" w:hAnsi="Times New Roman" w:cs="Times New Roman"/>
          <w:b/>
          <w:i w:val="0"/>
          <w:iCs w:val="0"/>
          <w:color w:val="auto"/>
          <w:sz w:val="20"/>
          <w:szCs w:val="20"/>
          <w:lang w:val="en-US"/>
        </w:rPr>
        <w:t>MPC</w:t>
      </w:r>
      <w:bookmarkEnd w:id="20"/>
      <w:bookmarkEnd w:id="21"/>
    </w:p>
    <w:p w14:paraId="47712DD0" w14:textId="77777777" w:rsidR="00BA76A5" w:rsidRPr="00AD07E2" w:rsidRDefault="00AD07E2" w:rsidP="00115D56">
      <w:pPr>
        <w:spacing w:line="276" w:lineRule="auto"/>
        <w:jc w:val="left"/>
        <w:rPr>
          <w:sz w:val="20"/>
          <w:szCs w:val="20"/>
        </w:rPr>
      </w:pPr>
      <w:r w:rsidRPr="000D63AA">
        <w:rPr>
          <w:noProof/>
          <w:sz w:val="28"/>
          <w:szCs w:val="28"/>
        </w:rPr>
        <w:drawing>
          <wp:inline distT="0" distB="0" distL="0" distR="0" wp14:anchorId="09FD445D" wp14:editId="543468CB">
            <wp:extent cx="5676900" cy="1234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4.PNG"/>
                    <pic:cNvPicPr/>
                  </pic:nvPicPr>
                  <pic:blipFill rotWithShape="1">
                    <a:blip r:embed="rId17">
                      <a:extLst>
                        <a:ext uri="{28A0092B-C50C-407E-A947-70E740481C1C}">
                          <a14:useLocalDpi xmlns:a14="http://schemas.microsoft.com/office/drawing/2010/main" val="0"/>
                        </a:ext>
                      </a:extLst>
                    </a:blip>
                    <a:srcRect l="2614" t="15166" b="3791"/>
                    <a:stretch/>
                  </pic:blipFill>
                  <pic:spPr bwMode="auto">
                    <a:xfrm>
                      <a:off x="0" y="0"/>
                      <a:ext cx="5684115" cy="1236009"/>
                    </a:xfrm>
                    <a:prstGeom prst="rect">
                      <a:avLst/>
                    </a:prstGeom>
                    <a:ln>
                      <a:noFill/>
                    </a:ln>
                    <a:extLst>
                      <a:ext uri="{53640926-AAD7-44D8-BBD7-CCE9431645EC}">
                        <a14:shadowObscured xmlns:a14="http://schemas.microsoft.com/office/drawing/2010/main"/>
                      </a:ext>
                    </a:extLst>
                  </pic:spPr>
                </pic:pic>
              </a:graphicData>
            </a:graphic>
          </wp:inline>
        </w:drawing>
      </w:r>
    </w:p>
    <w:p w14:paraId="5BF75901" w14:textId="79C6BA51" w:rsidR="00F0666F" w:rsidRPr="00D616CD" w:rsidRDefault="00AD07E2" w:rsidP="00D616CD">
      <w:pPr>
        <w:pStyle w:val="Caption"/>
        <w:ind w:left="720"/>
        <w:jc w:val="center"/>
        <w:rPr>
          <w:rFonts w:ascii="Times New Roman" w:eastAsia="Times New Roman" w:hAnsi="Times New Roman" w:cs="Times New Roman"/>
          <w:b/>
          <w:i w:val="0"/>
          <w:iCs w:val="0"/>
          <w:color w:val="auto"/>
          <w:sz w:val="20"/>
          <w:szCs w:val="20"/>
          <w:lang w:val="en-US"/>
        </w:rPr>
      </w:pPr>
      <w:bookmarkStart w:id="22" w:name="_Toc99548863"/>
      <w:bookmarkStart w:id="23" w:name="_Toc110596123"/>
      <w:r w:rsidRPr="00D616CD">
        <w:rPr>
          <w:rFonts w:ascii="Times New Roman" w:eastAsia="Times New Roman" w:hAnsi="Times New Roman" w:cs="Times New Roman"/>
          <w:b/>
          <w:i w:val="0"/>
          <w:iCs w:val="0"/>
          <w:color w:val="auto"/>
          <w:sz w:val="20"/>
          <w:szCs w:val="20"/>
          <w:lang w:val="en-US"/>
        </w:rPr>
        <w:t xml:space="preserve">Figure </w:t>
      </w:r>
      <w:r w:rsidRPr="00D616CD">
        <w:rPr>
          <w:rFonts w:ascii="Times New Roman" w:eastAsia="Times New Roman" w:hAnsi="Times New Roman" w:cs="Times New Roman"/>
          <w:b/>
          <w:i w:val="0"/>
          <w:iCs w:val="0"/>
          <w:color w:val="auto"/>
          <w:sz w:val="20"/>
          <w:szCs w:val="20"/>
          <w:lang w:val="en-US"/>
        </w:rPr>
        <w:fldChar w:fldCharType="begin"/>
      </w:r>
      <w:r w:rsidRPr="00D616CD">
        <w:rPr>
          <w:rFonts w:ascii="Times New Roman" w:eastAsia="Times New Roman" w:hAnsi="Times New Roman" w:cs="Times New Roman"/>
          <w:b/>
          <w:i w:val="0"/>
          <w:iCs w:val="0"/>
          <w:color w:val="auto"/>
          <w:sz w:val="20"/>
          <w:szCs w:val="20"/>
          <w:lang w:val="en-US"/>
        </w:rPr>
        <w:instrText xml:space="preserve"> SEQ Figure \* ARABIC </w:instrText>
      </w:r>
      <w:r w:rsidRPr="00D616CD">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11</w:t>
      </w:r>
      <w:r w:rsidRPr="00D616CD">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D616CD">
        <w:rPr>
          <w:rFonts w:ascii="Times New Roman" w:eastAsia="Times New Roman" w:hAnsi="Times New Roman" w:cs="Times New Roman"/>
          <w:b/>
          <w:i w:val="0"/>
          <w:iCs w:val="0"/>
          <w:color w:val="auto"/>
          <w:sz w:val="20"/>
          <w:szCs w:val="20"/>
          <w:lang w:val="en-US"/>
        </w:rPr>
        <w:t xml:space="preserve"> Loading </w:t>
      </w:r>
      <w:r w:rsidR="0003705F">
        <w:rPr>
          <w:rFonts w:ascii="Times New Roman" w:eastAsia="Times New Roman" w:hAnsi="Times New Roman" w:cs="Times New Roman"/>
          <w:b/>
          <w:i w:val="0"/>
          <w:iCs w:val="0"/>
          <w:color w:val="auto"/>
          <w:sz w:val="20"/>
          <w:szCs w:val="20"/>
          <w:lang w:val="en-US"/>
        </w:rPr>
        <w:t>a</w:t>
      </w:r>
      <w:r w:rsidR="00AB06DA" w:rsidRPr="00D616CD">
        <w:rPr>
          <w:rFonts w:ascii="Times New Roman" w:eastAsia="Times New Roman" w:hAnsi="Times New Roman" w:cs="Times New Roman"/>
          <w:b/>
          <w:i w:val="0"/>
          <w:iCs w:val="0"/>
          <w:color w:val="auto"/>
          <w:sz w:val="20"/>
          <w:szCs w:val="20"/>
          <w:lang w:val="en-US"/>
        </w:rPr>
        <w:t xml:space="preserve">nd Boundary Condition </w:t>
      </w:r>
      <w:r w:rsidR="0003705F">
        <w:rPr>
          <w:rFonts w:ascii="Times New Roman" w:eastAsia="Times New Roman" w:hAnsi="Times New Roman" w:cs="Times New Roman"/>
          <w:b/>
          <w:i w:val="0"/>
          <w:iCs w:val="0"/>
          <w:color w:val="auto"/>
          <w:sz w:val="20"/>
          <w:szCs w:val="20"/>
          <w:lang w:val="en-US"/>
        </w:rPr>
        <w:t>f</w:t>
      </w:r>
      <w:r w:rsidR="00AB06DA" w:rsidRPr="00D616CD">
        <w:rPr>
          <w:rFonts w:ascii="Times New Roman" w:eastAsia="Times New Roman" w:hAnsi="Times New Roman" w:cs="Times New Roman"/>
          <w:b/>
          <w:i w:val="0"/>
          <w:iCs w:val="0"/>
          <w:color w:val="auto"/>
          <w:sz w:val="20"/>
          <w:szCs w:val="20"/>
          <w:lang w:val="en-US"/>
        </w:rPr>
        <w:t xml:space="preserve">or Composite Laminate </w:t>
      </w:r>
      <w:r w:rsidR="0003705F">
        <w:rPr>
          <w:rFonts w:ascii="Times New Roman" w:eastAsia="Times New Roman" w:hAnsi="Times New Roman" w:cs="Times New Roman"/>
          <w:b/>
          <w:i w:val="0"/>
          <w:iCs w:val="0"/>
          <w:color w:val="auto"/>
          <w:sz w:val="20"/>
          <w:szCs w:val="20"/>
          <w:lang w:val="en-US"/>
        </w:rPr>
        <w:t>w</w:t>
      </w:r>
      <w:r w:rsidR="00AB06DA" w:rsidRPr="00D616CD">
        <w:rPr>
          <w:rFonts w:ascii="Times New Roman" w:eastAsia="Times New Roman" w:hAnsi="Times New Roman" w:cs="Times New Roman"/>
          <w:b/>
          <w:i w:val="0"/>
          <w:iCs w:val="0"/>
          <w:color w:val="auto"/>
          <w:sz w:val="20"/>
          <w:szCs w:val="20"/>
          <w:lang w:val="en-US"/>
        </w:rPr>
        <w:t>ithout Notch</w:t>
      </w:r>
      <w:bookmarkEnd w:id="22"/>
      <w:bookmarkEnd w:id="23"/>
    </w:p>
    <w:p w14:paraId="4C097C20" w14:textId="198F68B2" w:rsidR="00614763" w:rsidRPr="0041710D" w:rsidRDefault="00F0666F" w:rsidP="0041710D">
      <w:pPr>
        <w:spacing w:line="276" w:lineRule="auto"/>
        <w:rPr>
          <w:sz w:val="20"/>
          <w:szCs w:val="20"/>
        </w:rPr>
      </w:pPr>
      <w:r w:rsidRPr="00F0666F">
        <w:rPr>
          <w:sz w:val="20"/>
          <w:szCs w:val="20"/>
        </w:rPr>
        <w:t>It may be noted that simple fixed boundary conditions can be considered in the model shown in Fig. 11 as against MPC boundary conditions considered in the document. However, the MPC boundary condition with all DOFs as zero in the model is considered similar to the fixed boundary condition.</w:t>
      </w:r>
      <w:r w:rsidR="00DF4437">
        <w:rPr>
          <w:sz w:val="20"/>
          <w:szCs w:val="20"/>
        </w:rPr>
        <w:t xml:space="preserve"> Flow charts for both static and fatigue analyses are shown in Figures 12 and 13, respectively.</w:t>
      </w:r>
    </w:p>
    <w:p w14:paraId="22EBC21A" w14:textId="77777777" w:rsidR="00614763" w:rsidRDefault="00614763">
      <w:pPr>
        <w:rPr>
          <w:b/>
          <w:bCs/>
          <w:sz w:val="20"/>
          <w:szCs w:val="20"/>
        </w:rPr>
      </w:pPr>
    </w:p>
    <w:p w14:paraId="50A85A3D" w14:textId="659AADE6" w:rsidR="0041710D" w:rsidRPr="0041710D" w:rsidRDefault="002F3E2F" w:rsidP="0041710D">
      <w:pPr>
        <w:jc w:val="center"/>
      </w:pPr>
      <w:bookmarkStart w:id="24" w:name="_Toc114155480"/>
      <w:r>
        <w:rPr>
          <w:noProof/>
        </w:rPr>
        <w:lastRenderedPageBreak/>
        <w:drawing>
          <wp:inline distT="0" distB="0" distL="0" distR="0" wp14:anchorId="79A518BF" wp14:editId="4DB351E5">
            <wp:extent cx="2948940" cy="6713220"/>
            <wp:effectExtent l="19050" t="19050" r="2286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48940" cy="6713220"/>
                    </a:xfrm>
                    <a:prstGeom prst="rect">
                      <a:avLst/>
                    </a:prstGeom>
                    <a:ln w="3175">
                      <a:solidFill>
                        <a:sysClr val="windowText" lastClr="000000"/>
                      </a:solidFill>
                    </a:ln>
                  </pic:spPr>
                </pic:pic>
              </a:graphicData>
            </a:graphic>
          </wp:inline>
        </w:drawing>
      </w:r>
    </w:p>
    <w:p w14:paraId="3202F651" w14:textId="32C52990" w:rsidR="0041710D" w:rsidRPr="00D616CD" w:rsidRDefault="0041710D" w:rsidP="0041710D">
      <w:pPr>
        <w:pStyle w:val="Caption"/>
        <w:spacing w:before="80" w:after="0"/>
        <w:ind w:left="289"/>
        <w:jc w:val="center"/>
        <w:rPr>
          <w:rFonts w:ascii="Times New Roman" w:eastAsia="Times New Roman" w:hAnsi="Times New Roman" w:cs="Times New Roman"/>
          <w:b/>
          <w:i w:val="0"/>
          <w:iCs w:val="0"/>
          <w:color w:val="auto"/>
          <w:sz w:val="20"/>
          <w:szCs w:val="20"/>
          <w:lang w:val="en-US"/>
        </w:rPr>
      </w:pPr>
      <w:r w:rsidRPr="00D616CD">
        <w:rPr>
          <w:rFonts w:ascii="Times New Roman" w:eastAsia="Times New Roman" w:hAnsi="Times New Roman" w:cs="Times New Roman"/>
          <w:b/>
          <w:i w:val="0"/>
          <w:iCs w:val="0"/>
          <w:color w:val="auto"/>
          <w:sz w:val="20"/>
          <w:szCs w:val="20"/>
          <w:lang w:val="en-US"/>
        </w:rPr>
        <w:t xml:space="preserve">Figure </w:t>
      </w:r>
      <w:r w:rsidRPr="00D616CD">
        <w:rPr>
          <w:rFonts w:ascii="Times New Roman" w:eastAsia="Times New Roman" w:hAnsi="Times New Roman" w:cs="Times New Roman"/>
          <w:b/>
          <w:i w:val="0"/>
          <w:iCs w:val="0"/>
          <w:color w:val="auto"/>
          <w:sz w:val="20"/>
          <w:szCs w:val="20"/>
          <w:lang w:val="en-US"/>
        </w:rPr>
        <w:fldChar w:fldCharType="begin"/>
      </w:r>
      <w:r w:rsidRPr="00D616CD">
        <w:rPr>
          <w:rFonts w:ascii="Times New Roman" w:eastAsia="Times New Roman" w:hAnsi="Times New Roman" w:cs="Times New Roman"/>
          <w:b/>
          <w:i w:val="0"/>
          <w:iCs w:val="0"/>
          <w:color w:val="auto"/>
          <w:sz w:val="20"/>
          <w:szCs w:val="20"/>
          <w:lang w:val="en-US"/>
        </w:rPr>
        <w:instrText xml:space="preserve"> SEQ Figure \* ARABIC </w:instrText>
      </w:r>
      <w:r w:rsidRPr="00D616CD">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12</w:t>
      </w:r>
      <w:r w:rsidRPr="00D616CD">
        <w:rPr>
          <w:rFonts w:ascii="Times New Roman" w:eastAsia="Times New Roman" w:hAnsi="Times New Roman" w:cs="Times New Roman"/>
          <w:b/>
          <w:i w:val="0"/>
          <w:iCs w:val="0"/>
          <w:color w:val="auto"/>
          <w:sz w:val="20"/>
          <w:szCs w:val="20"/>
          <w:lang w:val="en-US"/>
        </w:rPr>
        <w:fldChar w:fldCharType="end"/>
      </w:r>
      <w:r>
        <w:rPr>
          <w:rFonts w:ascii="Times New Roman" w:eastAsia="Times New Roman" w:hAnsi="Times New Roman" w:cs="Times New Roman"/>
          <w:b/>
          <w:i w:val="0"/>
          <w:iCs w:val="0"/>
          <w:color w:val="auto"/>
          <w:sz w:val="20"/>
          <w:szCs w:val="20"/>
          <w:lang w:val="en-US"/>
        </w:rPr>
        <w:t>:</w:t>
      </w:r>
      <w:r w:rsidRPr="00D616CD">
        <w:rPr>
          <w:rFonts w:ascii="Times New Roman" w:eastAsia="Times New Roman" w:hAnsi="Times New Roman" w:cs="Times New Roman"/>
          <w:b/>
          <w:i w:val="0"/>
          <w:iCs w:val="0"/>
          <w:color w:val="auto"/>
          <w:sz w:val="20"/>
          <w:szCs w:val="20"/>
          <w:lang w:val="en-US"/>
        </w:rPr>
        <w:t xml:space="preserve"> </w:t>
      </w:r>
      <w:r>
        <w:rPr>
          <w:rFonts w:ascii="Times New Roman" w:eastAsia="Times New Roman" w:hAnsi="Times New Roman" w:cs="Times New Roman"/>
          <w:b/>
          <w:i w:val="0"/>
          <w:iCs w:val="0"/>
          <w:color w:val="auto"/>
          <w:sz w:val="20"/>
          <w:szCs w:val="20"/>
          <w:lang w:val="en-US"/>
        </w:rPr>
        <w:t>Flow Chart for Static Analysis</w:t>
      </w:r>
    </w:p>
    <w:p w14:paraId="5CAF37F0" w14:textId="03C71102" w:rsidR="001D335C" w:rsidRPr="00FD7A90" w:rsidRDefault="00614763" w:rsidP="00FD7A90">
      <w:pPr>
        <w:jc w:val="center"/>
        <w:rPr>
          <w:b/>
          <w:bCs/>
          <w:sz w:val="20"/>
          <w:szCs w:val="20"/>
        </w:rPr>
      </w:pPr>
      <w:r>
        <w:br w:type="page"/>
      </w:r>
      <w:bookmarkEnd w:id="24"/>
    </w:p>
    <w:p w14:paraId="4901D5C4" w14:textId="77777777" w:rsidR="00CB695E" w:rsidRDefault="00CB695E" w:rsidP="00F637C1">
      <w:pPr>
        <w:pStyle w:val="Heading2"/>
        <w:tabs>
          <w:tab w:val="left" w:pos="388"/>
        </w:tabs>
        <w:spacing w:line="227" w:lineRule="exact"/>
        <w:ind w:left="289" w:firstLine="0"/>
        <w:jc w:val="left"/>
        <w:rPr>
          <w:noProof/>
        </w:rPr>
      </w:pPr>
      <w:r>
        <w:rPr>
          <w:noProof/>
        </w:rPr>
        <w:lastRenderedPageBreak/>
        <w:drawing>
          <wp:anchor distT="0" distB="0" distL="114300" distR="114300" simplePos="0" relativeHeight="251663360" behindDoc="0" locked="0" layoutInCell="1" allowOverlap="1" wp14:anchorId="7359976E" wp14:editId="4F133D9D">
            <wp:simplePos x="0" y="0"/>
            <wp:positionH relativeFrom="column">
              <wp:posOffset>1971675</wp:posOffset>
            </wp:positionH>
            <wp:positionV relativeFrom="paragraph">
              <wp:posOffset>37465</wp:posOffset>
            </wp:positionV>
            <wp:extent cx="2537460" cy="7611110"/>
            <wp:effectExtent l="19050" t="19050" r="1524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39934" cy="7618531"/>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6672A967" w14:textId="77777777" w:rsidR="00CB695E" w:rsidRDefault="00CB695E" w:rsidP="00F637C1">
      <w:pPr>
        <w:pStyle w:val="Heading2"/>
        <w:tabs>
          <w:tab w:val="left" w:pos="388"/>
        </w:tabs>
        <w:spacing w:line="227" w:lineRule="exact"/>
        <w:ind w:left="289" w:firstLine="0"/>
        <w:jc w:val="left"/>
        <w:rPr>
          <w:noProof/>
        </w:rPr>
      </w:pPr>
    </w:p>
    <w:p w14:paraId="57D9AF28" w14:textId="77777777" w:rsidR="00C0278D" w:rsidRDefault="00C0278D" w:rsidP="00F637C1">
      <w:pPr>
        <w:pStyle w:val="Heading2"/>
        <w:tabs>
          <w:tab w:val="left" w:pos="388"/>
        </w:tabs>
        <w:spacing w:line="227" w:lineRule="exact"/>
        <w:ind w:left="289" w:firstLine="0"/>
        <w:jc w:val="left"/>
      </w:pPr>
    </w:p>
    <w:p w14:paraId="55216A18" w14:textId="77777777" w:rsidR="00C0278D" w:rsidRDefault="00C0278D" w:rsidP="00F637C1">
      <w:pPr>
        <w:pStyle w:val="Heading2"/>
        <w:tabs>
          <w:tab w:val="left" w:pos="388"/>
        </w:tabs>
        <w:spacing w:line="227" w:lineRule="exact"/>
        <w:ind w:left="289" w:firstLine="0"/>
        <w:jc w:val="left"/>
      </w:pPr>
    </w:p>
    <w:p w14:paraId="7DF00F61" w14:textId="77777777" w:rsidR="00C0278D" w:rsidRDefault="00C0278D" w:rsidP="00F637C1">
      <w:pPr>
        <w:pStyle w:val="Heading2"/>
        <w:tabs>
          <w:tab w:val="left" w:pos="388"/>
        </w:tabs>
        <w:spacing w:line="227" w:lineRule="exact"/>
        <w:ind w:left="289" w:firstLine="0"/>
        <w:jc w:val="left"/>
      </w:pPr>
    </w:p>
    <w:p w14:paraId="7D8AF552" w14:textId="77777777" w:rsidR="00C0278D" w:rsidRDefault="00C0278D" w:rsidP="00F637C1">
      <w:pPr>
        <w:pStyle w:val="Heading2"/>
        <w:tabs>
          <w:tab w:val="left" w:pos="388"/>
        </w:tabs>
        <w:spacing w:line="227" w:lineRule="exact"/>
        <w:ind w:left="289" w:firstLine="0"/>
        <w:jc w:val="left"/>
      </w:pPr>
    </w:p>
    <w:p w14:paraId="56F23902" w14:textId="77777777" w:rsidR="00C0278D" w:rsidRDefault="00C0278D" w:rsidP="00F637C1">
      <w:pPr>
        <w:pStyle w:val="Heading2"/>
        <w:tabs>
          <w:tab w:val="left" w:pos="388"/>
        </w:tabs>
        <w:spacing w:line="227" w:lineRule="exact"/>
        <w:ind w:left="289" w:firstLine="0"/>
        <w:jc w:val="left"/>
      </w:pPr>
    </w:p>
    <w:p w14:paraId="2581E30F" w14:textId="77777777" w:rsidR="00C0278D" w:rsidRDefault="00C0278D" w:rsidP="00F637C1">
      <w:pPr>
        <w:pStyle w:val="Heading2"/>
        <w:tabs>
          <w:tab w:val="left" w:pos="388"/>
        </w:tabs>
        <w:spacing w:line="227" w:lineRule="exact"/>
        <w:ind w:left="289" w:firstLine="0"/>
        <w:jc w:val="left"/>
      </w:pPr>
    </w:p>
    <w:p w14:paraId="02F08E6B" w14:textId="77777777" w:rsidR="00C0278D" w:rsidRDefault="00C0278D" w:rsidP="00F637C1">
      <w:pPr>
        <w:pStyle w:val="Heading2"/>
        <w:tabs>
          <w:tab w:val="left" w:pos="388"/>
        </w:tabs>
        <w:spacing w:line="227" w:lineRule="exact"/>
        <w:ind w:left="289" w:firstLine="0"/>
        <w:jc w:val="left"/>
      </w:pPr>
    </w:p>
    <w:p w14:paraId="61945BC9" w14:textId="77777777" w:rsidR="00C0278D" w:rsidRDefault="00C0278D" w:rsidP="00F637C1">
      <w:pPr>
        <w:pStyle w:val="Heading2"/>
        <w:tabs>
          <w:tab w:val="left" w:pos="388"/>
        </w:tabs>
        <w:spacing w:line="227" w:lineRule="exact"/>
        <w:ind w:left="289" w:firstLine="0"/>
        <w:jc w:val="left"/>
      </w:pPr>
    </w:p>
    <w:p w14:paraId="139221B7" w14:textId="77777777" w:rsidR="00C0278D" w:rsidRDefault="00C0278D" w:rsidP="00F637C1">
      <w:pPr>
        <w:pStyle w:val="Heading2"/>
        <w:tabs>
          <w:tab w:val="left" w:pos="388"/>
        </w:tabs>
        <w:spacing w:line="227" w:lineRule="exact"/>
        <w:ind w:left="289" w:firstLine="0"/>
        <w:jc w:val="left"/>
      </w:pPr>
    </w:p>
    <w:p w14:paraId="68241EFA" w14:textId="77777777" w:rsidR="00C0278D" w:rsidRDefault="00C0278D" w:rsidP="00F637C1">
      <w:pPr>
        <w:pStyle w:val="Heading2"/>
        <w:tabs>
          <w:tab w:val="left" w:pos="388"/>
        </w:tabs>
        <w:spacing w:line="227" w:lineRule="exact"/>
        <w:ind w:left="289" w:firstLine="0"/>
        <w:jc w:val="left"/>
      </w:pPr>
    </w:p>
    <w:p w14:paraId="4CC5512F" w14:textId="77777777" w:rsidR="00C0278D" w:rsidRDefault="00C0278D" w:rsidP="00F637C1">
      <w:pPr>
        <w:pStyle w:val="Heading2"/>
        <w:tabs>
          <w:tab w:val="left" w:pos="388"/>
        </w:tabs>
        <w:spacing w:line="227" w:lineRule="exact"/>
        <w:ind w:left="289" w:firstLine="0"/>
        <w:jc w:val="left"/>
      </w:pPr>
    </w:p>
    <w:p w14:paraId="48C85549" w14:textId="77777777" w:rsidR="00C0278D" w:rsidRDefault="00C0278D" w:rsidP="00F637C1">
      <w:pPr>
        <w:pStyle w:val="Heading2"/>
        <w:tabs>
          <w:tab w:val="left" w:pos="388"/>
        </w:tabs>
        <w:spacing w:line="227" w:lineRule="exact"/>
        <w:ind w:left="289" w:firstLine="0"/>
        <w:jc w:val="left"/>
      </w:pPr>
    </w:p>
    <w:p w14:paraId="487CA9DC" w14:textId="77777777" w:rsidR="00C0278D" w:rsidRDefault="00C0278D" w:rsidP="00F637C1">
      <w:pPr>
        <w:pStyle w:val="Heading2"/>
        <w:tabs>
          <w:tab w:val="left" w:pos="388"/>
        </w:tabs>
        <w:spacing w:line="227" w:lineRule="exact"/>
        <w:ind w:left="289" w:firstLine="0"/>
        <w:jc w:val="left"/>
      </w:pPr>
    </w:p>
    <w:p w14:paraId="718D3CAD" w14:textId="77777777" w:rsidR="00C0278D" w:rsidRDefault="00C0278D" w:rsidP="00F637C1">
      <w:pPr>
        <w:pStyle w:val="Heading2"/>
        <w:tabs>
          <w:tab w:val="left" w:pos="388"/>
        </w:tabs>
        <w:spacing w:line="227" w:lineRule="exact"/>
        <w:ind w:left="289" w:firstLine="0"/>
        <w:jc w:val="left"/>
      </w:pPr>
    </w:p>
    <w:p w14:paraId="525DBE4B" w14:textId="77777777" w:rsidR="00C0278D" w:rsidRDefault="00C0278D" w:rsidP="00F637C1">
      <w:pPr>
        <w:pStyle w:val="Heading2"/>
        <w:tabs>
          <w:tab w:val="left" w:pos="388"/>
        </w:tabs>
        <w:spacing w:line="227" w:lineRule="exact"/>
        <w:ind w:left="289" w:firstLine="0"/>
        <w:jc w:val="left"/>
      </w:pPr>
    </w:p>
    <w:p w14:paraId="715A306A" w14:textId="77777777" w:rsidR="00C0278D" w:rsidRDefault="00C0278D" w:rsidP="00F637C1">
      <w:pPr>
        <w:pStyle w:val="Heading2"/>
        <w:tabs>
          <w:tab w:val="left" w:pos="388"/>
        </w:tabs>
        <w:spacing w:line="227" w:lineRule="exact"/>
        <w:ind w:left="289" w:firstLine="0"/>
        <w:jc w:val="left"/>
      </w:pPr>
    </w:p>
    <w:p w14:paraId="2C00454D" w14:textId="77777777" w:rsidR="00C0278D" w:rsidRDefault="00C0278D" w:rsidP="00F637C1">
      <w:pPr>
        <w:pStyle w:val="Heading2"/>
        <w:tabs>
          <w:tab w:val="left" w:pos="388"/>
        </w:tabs>
        <w:spacing w:line="227" w:lineRule="exact"/>
        <w:ind w:left="289" w:firstLine="0"/>
        <w:jc w:val="left"/>
      </w:pPr>
    </w:p>
    <w:p w14:paraId="216F58F1" w14:textId="77777777" w:rsidR="00C0278D" w:rsidRDefault="00C0278D" w:rsidP="00F637C1">
      <w:pPr>
        <w:pStyle w:val="Heading2"/>
        <w:tabs>
          <w:tab w:val="left" w:pos="388"/>
        </w:tabs>
        <w:spacing w:line="227" w:lineRule="exact"/>
        <w:ind w:left="289" w:firstLine="0"/>
        <w:jc w:val="left"/>
      </w:pPr>
    </w:p>
    <w:p w14:paraId="47B3D158" w14:textId="77777777" w:rsidR="00C0278D" w:rsidRDefault="00C0278D" w:rsidP="00F637C1">
      <w:pPr>
        <w:pStyle w:val="Heading2"/>
        <w:tabs>
          <w:tab w:val="left" w:pos="388"/>
        </w:tabs>
        <w:spacing w:line="227" w:lineRule="exact"/>
        <w:ind w:left="289" w:firstLine="0"/>
        <w:jc w:val="left"/>
      </w:pPr>
    </w:p>
    <w:p w14:paraId="5872F4DC" w14:textId="77777777" w:rsidR="00C0278D" w:rsidRDefault="00C0278D" w:rsidP="00FD7A90">
      <w:pPr>
        <w:pStyle w:val="Heading2"/>
        <w:tabs>
          <w:tab w:val="left" w:pos="388"/>
        </w:tabs>
        <w:spacing w:line="227" w:lineRule="exact"/>
        <w:ind w:left="0" w:firstLine="0"/>
        <w:jc w:val="left"/>
      </w:pPr>
    </w:p>
    <w:p w14:paraId="4D28783C" w14:textId="77777777" w:rsidR="00C0278D" w:rsidRDefault="00C0278D" w:rsidP="00F637C1">
      <w:pPr>
        <w:pStyle w:val="Heading2"/>
        <w:tabs>
          <w:tab w:val="left" w:pos="388"/>
        </w:tabs>
        <w:spacing w:line="227" w:lineRule="exact"/>
        <w:ind w:left="289" w:firstLine="0"/>
        <w:jc w:val="left"/>
      </w:pPr>
    </w:p>
    <w:p w14:paraId="2499673F" w14:textId="77777777" w:rsidR="00C0278D" w:rsidRDefault="00C0278D" w:rsidP="00F637C1">
      <w:pPr>
        <w:pStyle w:val="Heading2"/>
        <w:tabs>
          <w:tab w:val="left" w:pos="388"/>
        </w:tabs>
        <w:spacing w:line="227" w:lineRule="exact"/>
        <w:ind w:left="289" w:firstLine="0"/>
        <w:jc w:val="left"/>
      </w:pPr>
    </w:p>
    <w:p w14:paraId="2C1AA05F" w14:textId="77777777" w:rsidR="00C0278D" w:rsidRDefault="00C0278D" w:rsidP="00F637C1">
      <w:pPr>
        <w:pStyle w:val="Heading2"/>
        <w:tabs>
          <w:tab w:val="left" w:pos="388"/>
        </w:tabs>
        <w:spacing w:line="227" w:lineRule="exact"/>
        <w:ind w:left="289" w:firstLine="0"/>
        <w:jc w:val="left"/>
      </w:pPr>
    </w:p>
    <w:p w14:paraId="1487371A" w14:textId="77777777" w:rsidR="00C0278D" w:rsidRDefault="00C0278D" w:rsidP="00F637C1">
      <w:pPr>
        <w:pStyle w:val="Heading2"/>
        <w:tabs>
          <w:tab w:val="left" w:pos="388"/>
        </w:tabs>
        <w:spacing w:line="227" w:lineRule="exact"/>
        <w:ind w:left="289" w:firstLine="0"/>
        <w:jc w:val="left"/>
      </w:pPr>
    </w:p>
    <w:p w14:paraId="2259AB13" w14:textId="77777777" w:rsidR="00C0278D" w:rsidRDefault="00C0278D" w:rsidP="00F637C1">
      <w:pPr>
        <w:pStyle w:val="Heading2"/>
        <w:tabs>
          <w:tab w:val="left" w:pos="388"/>
        </w:tabs>
        <w:spacing w:line="227" w:lineRule="exact"/>
        <w:ind w:left="289" w:firstLine="0"/>
        <w:jc w:val="left"/>
      </w:pPr>
    </w:p>
    <w:p w14:paraId="6504CE71" w14:textId="77777777" w:rsidR="00C0278D" w:rsidRDefault="00C0278D" w:rsidP="00F637C1">
      <w:pPr>
        <w:pStyle w:val="Heading2"/>
        <w:tabs>
          <w:tab w:val="left" w:pos="388"/>
        </w:tabs>
        <w:spacing w:line="227" w:lineRule="exact"/>
        <w:ind w:left="289" w:firstLine="0"/>
        <w:jc w:val="left"/>
      </w:pPr>
    </w:p>
    <w:p w14:paraId="0470BD64" w14:textId="77777777" w:rsidR="00C0278D" w:rsidRDefault="00C0278D" w:rsidP="00F637C1">
      <w:pPr>
        <w:pStyle w:val="Heading2"/>
        <w:tabs>
          <w:tab w:val="left" w:pos="388"/>
        </w:tabs>
        <w:spacing w:line="227" w:lineRule="exact"/>
        <w:ind w:left="289" w:firstLine="0"/>
        <w:jc w:val="left"/>
      </w:pPr>
    </w:p>
    <w:p w14:paraId="741E4DDD" w14:textId="77777777" w:rsidR="00C0278D" w:rsidRDefault="00C0278D" w:rsidP="00F637C1">
      <w:pPr>
        <w:pStyle w:val="Heading2"/>
        <w:tabs>
          <w:tab w:val="left" w:pos="388"/>
        </w:tabs>
        <w:spacing w:line="227" w:lineRule="exact"/>
        <w:ind w:left="289" w:firstLine="0"/>
        <w:jc w:val="left"/>
      </w:pPr>
    </w:p>
    <w:p w14:paraId="499DFB64" w14:textId="77777777" w:rsidR="00C0278D" w:rsidRDefault="00C0278D" w:rsidP="00F637C1">
      <w:pPr>
        <w:pStyle w:val="Heading2"/>
        <w:tabs>
          <w:tab w:val="left" w:pos="388"/>
        </w:tabs>
        <w:spacing w:line="227" w:lineRule="exact"/>
        <w:ind w:left="289" w:firstLine="0"/>
        <w:jc w:val="left"/>
      </w:pPr>
    </w:p>
    <w:p w14:paraId="4CC1F894" w14:textId="77777777" w:rsidR="00C0278D" w:rsidRDefault="00C0278D" w:rsidP="00F637C1">
      <w:pPr>
        <w:pStyle w:val="Heading2"/>
        <w:tabs>
          <w:tab w:val="left" w:pos="388"/>
        </w:tabs>
        <w:spacing w:line="227" w:lineRule="exact"/>
        <w:ind w:left="289" w:firstLine="0"/>
        <w:jc w:val="left"/>
      </w:pPr>
    </w:p>
    <w:p w14:paraId="486A2A05" w14:textId="77777777" w:rsidR="00C0278D" w:rsidRDefault="00C0278D" w:rsidP="00F637C1">
      <w:pPr>
        <w:pStyle w:val="Heading2"/>
        <w:tabs>
          <w:tab w:val="left" w:pos="388"/>
        </w:tabs>
        <w:spacing w:line="227" w:lineRule="exact"/>
        <w:ind w:left="289" w:firstLine="0"/>
        <w:jc w:val="left"/>
      </w:pPr>
    </w:p>
    <w:p w14:paraId="2BDADD01" w14:textId="77777777" w:rsidR="00C0278D" w:rsidRDefault="00C0278D" w:rsidP="00F637C1">
      <w:pPr>
        <w:pStyle w:val="Heading2"/>
        <w:tabs>
          <w:tab w:val="left" w:pos="388"/>
        </w:tabs>
        <w:spacing w:line="227" w:lineRule="exact"/>
        <w:ind w:left="289" w:firstLine="0"/>
        <w:jc w:val="left"/>
      </w:pPr>
    </w:p>
    <w:p w14:paraId="065D4B61" w14:textId="77777777" w:rsidR="00C0278D" w:rsidRDefault="00C0278D" w:rsidP="00F637C1">
      <w:pPr>
        <w:pStyle w:val="Heading2"/>
        <w:tabs>
          <w:tab w:val="left" w:pos="388"/>
        </w:tabs>
        <w:spacing w:line="227" w:lineRule="exact"/>
        <w:ind w:left="289" w:firstLine="0"/>
        <w:jc w:val="left"/>
      </w:pPr>
    </w:p>
    <w:p w14:paraId="44217DD0" w14:textId="77777777" w:rsidR="00C0278D" w:rsidRDefault="00C0278D" w:rsidP="00F637C1">
      <w:pPr>
        <w:pStyle w:val="Heading2"/>
        <w:tabs>
          <w:tab w:val="left" w:pos="388"/>
        </w:tabs>
        <w:spacing w:line="227" w:lineRule="exact"/>
        <w:ind w:left="289" w:firstLine="0"/>
        <w:jc w:val="left"/>
      </w:pPr>
    </w:p>
    <w:p w14:paraId="53E46988" w14:textId="77777777" w:rsidR="00C0278D" w:rsidRDefault="00C0278D" w:rsidP="00F637C1">
      <w:pPr>
        <w:pStyle w:val="Heading2"/>
        <w:tabs>
          <w:tab w:val="left" w:pos="388"/>
        </w:tabs>
        <w:spacing w:line="227" w:lineRule="exact"/>
        <w:ind w:left="289" w:firstLine="0"/>
        <w:jc w:val="left"/>
      </w:pPr>
    </w:p>
    <w:p w14:paraId="7CB15F7E" w14:textId="77777777" w:rsidR="00C0278D" w:rsidRDefault="00C0278D" w:rsidP="00F637C1">
      <w:pPr>
        <w:pStyle w:val="Heading2"/>
        <w:tabs>
          <w:tab w:val="left" w:pos="388"/>
        </w:tabs>
        <w:spacing w:line="227" w:lineRule="exact"/>
        <w:ind w:left="289" w:firstLine="0"/>
        <w:jc w:val="left"/>
      </w:pPr>
    </w:p>
    <w:p w14:paraId="3BA963DA" w14:textId="77777777" w:rsidR="00C0278D" w:rsidRDefault="00C0278D" w:rsidP="00F637C1">
      <w:pPr>
        <w:pStyle w:val="Heading2"/>
        <w:tabs>
          <w:tab w:val="left" w:pos="388"/>
        </w:tabs>
        <w:spacing w:line="227" w:lineRule="exact"/>
        <w:ind w:left="289" w:firstLine="0"/>
        <w:jc w:val="left"/>
      </w:pPr>
    </w:p>
    <w:p w14:paraId="6C687E6E" w14:textId="77777777" w:rsidR="00C0278D" w:rsidRDefault="00C0278D" w:rsidP="00F637C1">
      <w:pPr>
        <w:pStyle w:val="Heading2"/>
        <w:tabs>
          <w:tab w:val="left" w:pos="388"/>
        </w:tabs>
        <w:spacing w:line="227" w:lineRule="exact"/>
        <w:ind w:left="289" w:firstLine="0"/>
        <w:jc w:val="left"/>
      </w:pPr>
    </w:p>
    <w:p w14:paraId="7FC732CD" w14:textId="77777777" w:rsidR="00C0278D" w:rsidRDefault="00C0278D" w:rsidP="00F637C1">
      <w:pPr>
        <w:pStyle w:val="Heading2"/>
        <w:tabs>
          <w:tab w:val="left" w:pos="388"/>
        </w:tabs>
        <w:spacing w:line="227" w:lineRule="exact"/>
        <w:ind w:left="289" w:firstLine="0"/>
        <w:jc w:val="left"/>
      </w:pPr>
    </w:p>
    <w:p w14:paraId="17F4D198" w14:textId="77777777" w:rsidR="00C0278D" w:rsidRDefault="00C0278D" w:rsidP="00F637C1">
      <w:pPr>
        <w:pStyle w:val="Heading2"/>
        <w:tabs>
          <w:tab w:val="left" w:pos="388"/>
        </w:tabs>
        <w:spacing w:line="227" w:lineRule="exact"/>
        <w:ind w:left="289" w:firstLine="0"/>
        <w:jc w:val="left"/>
      </w:pPr>
    </w:p>
    <w:p w14:paraId="26197615" w14:textId="77777777" w:rsidR="00C0278D" w:rsidRDefault="00C0278D" w:rsidP="00F637C1">
      <w:pPr>
        <w:pStyle w:val="Heading2"/>
        <w:tabs>
          <w:tab w:val="left" w:pos="388"/>
        </w:tabs>
        <w:spacing w:line="227" w:lineRule="exact"/>
        <w:ind w:left="289" w:firstLine="0"/>
        <w:jc w:val="left"/>
      </w:pPr>
    </w:p>
    <w:p w14:paraId="39D3D082" w14:textId="77777777" w:rsidR="00C0278D" w:rsidRDefault="00C0278D" w:rsidP="00F637C1">
      <w:pPr>
        <w:pStyle w:val="Heading2"/>
        <w:tabs>
          <w:tab w:val="left" w:pos="388"/>
        </w:tabs>
        <w:spacing w:line="227" w:lineRule="exact"/>
        <w:ind w:left="289" w:firstLine="0"/>
        <w:jc w:val="left"/>
      </w:pPr>
    </w:p>
    <w:p w14:paraId="0DF2CCA4" w14:textId="77777777" w:rsidR="00C0278D" w:rsidRDefault="00C0278D" w:rsidP="00F637C1">
      <w:pPr>
        <w:pStyle w:val="Heading2"/>
        <w:tabs>
          <w:tab w:val="left" w:pos="388"/>
        </w:tabs>
        <w:spacing w:line="227" w:lineRule="exact"/>
        <w:ind w:left="289" w:firstLine="0"/>
        <w:jc w:val="left"/>
      </w:pPr>
    </w:p>
    <w:p w14:paraId="36A17902" w14:textId="77777777" w:rsidR="00C0278D" w:rsidRDefault="00C0278D" w:rsidP="00F637C1">
      <w:pPr>
        <w:pStyle w:val="Heading2"/>
        <w:tabs>
          <w:tab w:val="left" w:pos="388"/>
        </w:tabs>
        <w:spacing w:line="227" w:lineRule="exact"/>
        <w:ind w:left="289" w:firstLine="0"/>
        <w:jc w:val="left"/>
      </w:pPr>
    </w:p>
    <w:p w14:paraId="6BAC1BDD" w14:textId="77777777" w:rsidR="00C0278D" w:rsidRDefault="00C0278D" w:rsidP="00F637C1">
      <w:pPr>
        <w:pStyle w:val="Heading2"/>
        <w:tabs>
          <w:tab w:val="left" w:pos="388"/>
        </w:tabs>
        <w:spacing w:line="227" w:lineRule="exact"/>
        <w:ind w:left="289" w:firstLine="0"/>
        <w:jc w:val="left"/>
      </w:pPr>
    </w:p>
    <w:p w14:paraId="44B5DAD5" w14:textId="77777777" w:rsidR="00C0278D" w:rsidRDefault="00C0278D" w:rsidP="00F637C1">
      <w:pPr>
        <w:pStyle w:val="Heading2"/>
        <w:tabs>
          <w:tab w:val="left" w:pos="388"/>
        </w:tabs>
        <w:spacing w:line="227" w:lineRule="exact"/>
        <w:ind w:left="289" w:firstLine="0"/>
        <w:jc w:val="left"/>
      </w:pPr>
    </w:p>
    <w:p w14:paraId="0F98E670" w14:textId="77777777" w:rsidR="00C0278D" w:rsidRDefault="00C0278D" w:rsidP="00F637C1">
      <w:pPr>
        <w:pStyle w:val="Heading2"/>
        <w:tabs>
          <w:tab w:val="left" w:pos="388"/>
        </w:tabs>
        <w:spacing w:line="227" w:lineRule="exact"/>
        <w:ind w:left="289" w:firstLine="0"/>
        <w:jc w:val="left"/>
      </w:pPr>
    </w:p>
    <w:p w14:paraId="77CD0DFB" w14:textId="77777777" w:rsidR="00C0278D" w:rsidRDefault="00C0278D" w:rsidP="00F637C1">
      <w:pPr>
        <w:pStyle w:val="Heading2"/>
        <w:tabs>
          <w:tab w:val="left" w:pos="388"/>
        </w:tabs>
        <w:spacing w:line="227" w:lineRule="exact"/>
        <w:ind w:left="289" w:firstLine="0"/>
        <w:jc w:val="left"/>
      </w:pPr>
    </w:p>
    <w:p w14:paraId="109E5856" w14:textId="77777777" w:rsidR="00C0278D" w:rsidRDefault="00C0278D" w:rsidP="00F637C1">
      <w:pPr>
        <w:pStyle w:val="Heading2"/>
        <w:tabs>
          <w:tab w:val="left" w:pos="388"/>
        </w:tabs>
        <w:spacing w:line="227" w:lineRule="exact"/>
        <w:ind w:left="289" w:firstLine="0"/>
        <w:jc w:val="left"/>
      </w:pPr>
    </w:p>
    <w:p w14:paraId="25AFA25A" w14:textId="77777777" w:rsidR="00C0278D" w:rsidRDefault="00C0278D" w:rsidP="00F637C1">
      <w:pPr>
        <w:pStyle w:val="Heading2"/>
        <w:tabs>
          <w:tab w:val="left" w:pos="388"/>
        </w:tabs>
        <w:spacing w:line="227" w:lineRule="exact"/>
        <w:ind w:left="289" w:firstLine="0"/>
        <w:jc w:val="left"/>
      </w:pPr>
    </w:p>
    <w:p w14:paraId="5DF418A1" w14:textId="62F8FB1C" w:rsidR="00C0278D" w:rsidRDefault="00FD7A90" w:rsidP="00FD7A90">
      <w:pPr>
        <w:pStyle w:val="Heading2"/>
        <w:tabs>
          <w:tab w:val="left" w:pos="388"/>
          <w:tab w:val="left" w:pos="7332"/>
        </w:tabs>
        <w:spacing w:line="227" w:lineRule="exact"/>
        <w:ind w:left="289" w:firstLine="0"/>
        <w:jc w:val="left"/>
      </w:pPr>
      <w:r>
        <w:tab/>
      </w:r>
      <w:r>
        <w:tab/>
      </w:r>
    </w:p>
    <w:p w14:paraId="04C64C66" w14:textId="466D95C2" w:rsidR="00FD7A90" w:rsidRDefault="00FD7A90" w:rsidP="00FD7A90">
      <w:pPr>
        <w:pStyle w:val="Heading2"/>
        <w:tabs>
          <w:tab w:val="left" w:pos="388"/>
          <w:tab w:val="left" w:pos="7332"/>
        </w:tabs>
        <w:spacing w:line="227" w:lineRule="exact"/>
        <w:ind w:left="289" w:firstLine="0"/>
        <w:jc w:val="left"/>
      </w:pPr>
    </w:p>
    <w:p w14:paraId="75170FDC" w14:textId="53D7D624" w:rsidR="00FD7A90" w:rsidRDefault="00FD7A90" w:rsidP="00FD7A90">
      <w:pPr>
        <w:pStyle w:val="Heading2"/>
        <w:tabs>
          <w:tab w:val="left" w:pos="388"/>
        </w:tabs>
        <w:spacing w:line="227" w:lineRule="exact"/>
        <w:jc w:val="center"/>
      </w:pPr>
      <w:r>
        <w:t xml:space="preserve">                         </w:t>
      </w:r>
      <w:r w:rsidRPr="00FD7A90">
        <w:t xml:space="preserve">Figure </w:t>
      </w:r>
      <w:r w:rsidRPr="00FD7A90">
        <w:fldChar w:fldCharType="begin"/>
      </w:r>
      <w:r w:rsidRPr="00FD7A90">
        <w:instrText xml:space="preserve"> SEQ Figure \* ARABIC </w:instrText>
      </w:r>
      <w:r w:rsidRPr="00FD7A90">
        <w:fldChar w:fldCharType="separate"/>
      </w:r>
      <w:r w:rsidR="003B3708">
        <w:rPr>
          <w:noProof/>
        </w:rPr>
        <w:t>13</w:t>
      </w:r>
      <w:r w:rsidRPr="00FD7A90">
        <w:fldChar w:fldCharType="end"/>
      </w:r>
      <w:r w:rsidRPr="00FD7A90">
        <w:t xml:space="preserve">: Flow Chart for </w:t>
      </w:r>
      <w:r w:rsidR="00C95D9C">
        <w:t>Fat</w:t>
      </w:r>
      <w:r w:rsidR="00D50CFC">
        <w:t>i</w:t>
      </w:r>
      <w:r w:rsidR="00C95D9C">
        <w:t xml:space="preserve">gue </w:t>
      </w:r>
      <w:r w:rsidRPr="00FD7A90">
        <w:t>Analysis</w:t>
      </w:r>
    </w:p>
    <w:p w14:paraId="7861D2B1" w14:textId="77777777" w:rsidR="00C0278D" w:rsidRDefault="00C0278D" w:rsidP="00F637C1">
      <w:pPr>
        <w:pStyle w:val="Heading2"/>
        <w:tabs>
          <w:tab w:val="left" w:pos="388"/>
        </w:tabs>
        <w:spacing w:line="227" w:lineRule="exact"/>
        <w:ind w:left="289" w:firstLine="0"/>
        <w:jc w:val="left"/>
      </w:pPr>
    </w:p>
    <w:p w14:paraId="5BDCDA51" w14:textId="77777777" w:rsidR="00C0278D" w:rsidRDefault="00C0278D" w:rsidP="00F637C1">
      <w:pPr>
        <w:pStyle w:val="Heading2"/>
        <w:tabs>
          <w:tab w:val="left" w:pos="388"/>
        </w:tabs>
        <w:spacing w:line="227" w:lineRule="exact"/>
        <w:ind w:left="289" w:firstLine="0"/>
        <w:jc w:val="left"/>
      </w:pPr>
    </w:p>
    <w:p w14:paraId="42B045BE" w14:textId="77777777" w:rsidR="00C0278D" w:rsidRDefault="00C0278D" w:rsidP="00F637C1">
      <w:pPr>
        <w:pStyle w:val="Heading2"/>
        <w:tabs>
          <w:tab w:val="left" w:pos="388"/>
        </w:tabs>
        <w:spacing w:line="227" w:lineRule="exact"/>
        <w:ind w:left="289" w:firstLine="0"/>
        <w:jc w:val="left"/>
      </w:pPr>
    </w:p>
    <w:p w14:paraId="7F706E93" w14:textId="77777777" w:rsidR="00C0278D" w:rsidRDefault="00C0278D" w:rsidP="00F637C1">
      <w:pPr>
        <w:pStyle w:val="Heading2"/>
        <w:tabs>
          <w:tab w:val="left" w:pos="388"/>
        </w:tabs>
        <w:spacing w:line="227" w:lineRule="exact"/>
        <w:ind w:left="289" w:firstLine="0"/>
        <w:jc w:val="left"/>
      </w:pPr>
    </w:p>
    <w:p w14:paraId="174EF477" w14:textId="77777777" w:rsidR="00C0278D" w:rsidRDefault="00C0278D" w:rsidP="00F637C1">
      <w:pPr>
        <w:pStyle w:val="Heading2"/>
        <w:tabs>
          <w:tab w:val="left" w:pos="388"/>
        </w:tabs>
        <w:spacing w:line="227" w:lineRule="exact"/>
        <w:ind w:left="289" w:firstLine="0"/>
        <w:jc w:val="left"/>
      </w:pPr>
    </w:p>
    <w:p w14:paraId="4B0544D5" w14:textId="77777777" w:rsidR="00C0278D" w:rsidRDefault="00C0278D" w:rsidP="00F637C1">
      <w:pPr>
        <w:pStyle w:val="Heading2"/>
        <w:tabs>
          <w:tab w:val="left" w:pos="388"/>
        </w:tabs>
        <w:spacing w:line="227" w:lineRule="exact"/>
        <w:ind w:left="289" w:firstLine="0"/>
        <w:jc w:val="left"/>
      </w:pPr>
    </w:p>
    <w:p w14:paraId="24CD37D6" w14:textId="766D3454" w:rsidR="00C0278D" w:rsidRDefault="00915A67" w:rsidP="00915A67">
      <w:pPr>
        <w:pStyle w:val="Heading2"/>
        <w:numPr>
          <w:ilvl w:val="0"/>
          <w:numId w:val="14"/>
        </w:numPr>
        <w:tabs>
          <w:tab w:val="left" w:pos="4077"/>
        </w:tabs>
        <w:spacing w:before="1"/>
        <w:ind w:left="360"/>
        <w:jc w:val="center"/>
      </w:pPr>
      <w:r w:rsidRPr="00C0278D">
        <w:lastRenderedPageBreak/>
        <w:t>RESULTS AND DISCUSSION</w:t>
      </w:r>
    </w:p>
    <w:p w14:paraId="6FE3D113" w14:textId="77777777" w:rsidR="00857698" w:rsidRPr="00C0278D" w:rsidRDefault="00857698" w:rsidP="00857698">
      <w:pPr>
        <w:pStyle w:val="Heading2"/>
        <w:tabs>
          <w:tab w:val="left" w:pos="4077"/>
        </w:tabs>
        <w:spacing w:before="1"/>
        <w:jc w:val="left"/>
      </w:pPr>
    </w:p>
    <w:p w14:paraId="11D8B8EC" w14:textId="3AF05997" w:rsidR="00C0278D" w:rsidRPr="00C0278D" w:rsidRDefault="00C0278D" w:rsidP="00C870AA">
      <w:pPr>
        <w:pStyle w:val="Heading2"/>
        <w:numPr>
          <w:ilvl w:val="0"/>
          <w:numId w:val="9"/>
        </w:numPr>
        <w:tabs>
          <w:tab w:val="left" w:pos="388"/>
        </w:tabs>
        <w:spacing w:line="227" w:lineRule="exact"/>
        <w:jc w:val="left"/>
      </w:pPr>
      <w:bookmarkStart w:id="25" w:name="_Toc114155483"/>
      <w:r w:rsidRPr="00C0278D">
        <w:t xml:space="preserve">Static </w:t>
      </w:r>
      <w:r w:rsidR="00101DD6" w:rsidRPr="00C0278D">
        <w:t xml:space="preserve">Failure Analysis </w:t>
      </w:r>
      <w:r w:rsidR="00101DD6">
        <w:t>o</w:t>
      </w:r>
      <w:r w:rsidR="00101DD6" w:rsidRPr="00C0278D">
        <w:t>f Composite Laminate</w:t>
      </w:r>
      <w:bookmarkEnd w:id="25"/>
    </w:p>
    <w:p w14:paraId="423AE251" w14:textId="77777777" w:rsidR="00C0278D" w:rsidRDefault="00C0278D" w:rsidP="00C0278D">
      <w:pPr>
        <w:spacing w:line="276" w:lineRule="auto"/>
        <w:rPr>
          <w:sz w:val="20"/>
          <w:szCs w:val="20"/>
        </w:rPr>
      </w:pPr>
      <w:r w:rsidRPr="00C0278D">
        <w:rPr>
          <w:sz w:val="20"/>
          <w:szCs w:val="20"/>
        </w:rPr>
        <w:t>Stress analysis is conducted on the composite laminate with different stacking sequences with the loads and boundary conditions described in the previous section. Tables 5 and 6 present failure indices of various plies for different applied loads for two different stacking sequences [45/90/-45/0]s and [45/0/0/-45]s, and Figures 12 and 14 represent them graphically.</w:t>
      </w:r>
    </w:p>
    <w:p w14:paraId="68091A2F" w14:textId="77777777" w:rsidR="00C0278D" w:rsidRPr="00C0278D" w:rsidRDefault="00C0278D" w:rsidP="00C0278D">
      <w:pPr>
        <w:spacing w:line="276" w:lineRule="auto"/>
        <w:rPr>
          <w:sz w:val="20"/>
          <w:szCs w:val="20"/>
        </w:rPr>
      </w:pPr>
    </w:p>
    <w:p w14:paraId="08A2D83D" w14:textId="43581A65" w:rsidR="00132372" w:rsidRPr="00C0278D" w:rsidRDefault="00132372" w:rsidP="00E21DE6">
      <w:pPr>
        <w:pStyle w:val="Heading2"/>
        <w:numPr>
          <w:ilvl w:val="0"/>
          <w:numId w:val="19"/>
        </w:numPr>
        <w:tabs>
          <w:tab w:val="left" w:pos="388"/>
        </w:tabs>
        <w:spacing w:line="227" w:lineRule="exact"/>
        <w:jc w:val="left"/>
      </w:pPr>
      <w:bookmarkStart w:id="26" w:name="_Toc114155484"/>
      <w:r>
        <w:t xml:space="preserve"> </w:t>
      </w:r>
      <w:r w:rsidR="00C0278D" w:rsidRPr="00C0278D">
        <w:t xml:space="preserve">Static </w:t>
      </w:r>
      <w:r w:rsidR="00D50CFC">
        <w:t>F</w:t>
      </w:r>
      <w:r w:rsidR="00C0278D" w:rsidRPr="00C0278D">
        <w:t>ailure of [45/90/-45/</w:t>
      </w:r>
      <w:proofErr w:type="gramStart"/>
      <w:r w:rsidR="00C0278D" w:rsidRPr="00C0278D">
        <w:t>0]s</w:t>
      </w:r>
      <w:proofErr w:type="gramEnd"/>
      <w:r w:rsidR="00C0278D" w:rsidRPr="00C0278D">
        <w:t xml:space="preserve"> </w:t>
      </w:r>
      <w:r w:rsidR="00101DD6">
        <w:t>C</w:t>
      </w:r>
      <w:r w:rsidR="00C0278D" w:rsidRPr="00C0278D">
        <w:t xml:space="preserve">omposite </w:t>
      </w:r>
      <w:r w:rsidR="00101DD6">
        <w:t>L</w:t>
      </w:r>
      <w:r w:rsidR="00C0278D" w:rsidRPr="00C0278D">
        <w:t>aminat</w:t>
      </w:r>
      <w:bookmarkEnd w:id="26"/>
      <w:r w:rsidR="00E21DE6">
        <w:t>e</w:t>
      </w:r>
    </w:p>
    <w:p w14:paraId="379B2700" w14:textId="7FD90C00" w:rsidR="00C0278D" w:rsidRDefault="00C0278D" w:rsidP="00F62392">
      <w:pPr>
        <w:spacing w:line="276" w:lineRule="auto"/>
        <w:rPr>
          <w:sz w:val="20"/>
          <w:szCs w:val="20"/>
        </w:rPr>
      </w:pPr>
      <w:r w:rsidRPr="00FB064D">
        <w:rPr>
          <w:sz w:val="20"/>
          <w:szCs w:val="20"/>
        </w:rPr>
        <w:t xml:space="preserve">Table 5 represents composite laminate failure index values at various applied loads for different lamina based on the Tsai-Wu failure criterion. When the failure index reaches unity, the respective layer is considered to be failed. Figure 12 shows the failure index </w:t>
      </w:r>
      <w:r w:rsidR="007D3800">
        <w:rPr>
          <w:sz w:val="20"/>
          <w:szCs w:val="20"/>
        </w:rPr>
        <w:t>V</w:t>
      </w:r>
      <w:r w:rsidRPr="00FB064D">
        <w:rPr>
          <w:sz w:val="20"/>
          <w:szCs w:val="20"/>
        </w:rPr>
        <w:t>s applied load graphically.</w:t>
      </w:r>
    </w:p>
    <w:p w14:paraId="563407D6" w14:textId="77777777" w:rsidR="00F62392" w:rsidRPr="00F62392" w:rsidRDefault="00F62392" w:rsidP="00F62392">
      <w:pPr>
        <w:spacing w:line="276" w:lineRule="auto"/>
        <w:rPr>
          <w:sz w:val="20"/>
          <w:szCs w:val="20"/>
        </w:rPr>
      </w:pPr>
    </w:p>
    <w:p w14:paraId="251D789B" w14:textId="77777777" w:rsidR="00C0278D" w:rsidRDefault="00962F23" w:rsidP="00F637C1">
      <w:pPr>
        <w:pStyle w:val="Heading2"/>
        <w:tabs>
          <w:tab w:val="left" w:pos="388"/>
        </w:tabs>
        <w:spacing w:line="227" w:lineRule="exact"/>
        <w:ind w:left="289" w:firstLine="0"/>
        <w:jc w:val="left"/>
      </w:pPr>
      <w:r w:rsidRPr="000D63AA">
        <w:rPr>
          <w:noProof/>
        </w:rPr>
        <w:drawing>
          <wp:anchor distT="0" distB="0" distL="114300" distR="114300" simplePos="0" relativeHeight="251658240" behindDoc="0" locked="0" layoutInCell="1" allowOverlap="1" wp14:anchorId="302F842E" wp14:editId="29EEB1E1">
            <wp:simplePos x="0" y="0"/>
            <wp:positionH relativeFrom="column">
              <wp:posOffset>1362075</wp:posOffset>
            </wp:positionH>
            <wp:positionV relativeFrom="paragraph">
              <wp:posOffset>24130</wp:posOffset>
            </wp:positionV>
            <wp:extent cx="4251960" cy="2453640"/>
            <wp:effectExtent l="0" t="0" r="15240" b="3810"/>
            <wp:wrapNone/>
            <wp:docPr id="16" name="Chart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6A8A04E" w14:textId="77777777" w:rsidR="00C0278D" w:rsidRDefault="00C0278D" w:rsidP="00F637C1">
      <w:pPr>
        <w:pStyle w:val="Heading2"/>
        <w:tabs>
          <w:tab w:val="left" w:pos="388"/>
        </w:tabs>
        <w:spacing w:line="227" w:lineRule="exact"/>
        <w:ind w:left="289" w:firstLine="0"/>
        <w:jc w:val="left"/>
      </w:pPr>
    </w:p>
    <w:p w14:paraId="3E1AD3E9" w14:textId="77777777" w:rsidR="00C0278D" w:rsidRDefault="00C0278D" w:rsidP="00F637C1">
      <w:pPr>
        <w:pStyle w:val="Heading2"/>
        <w:tabs>
          <w:tab w:val="left" w:pos="388"/>
        </w:tabs>
        <w:spacing w:line="227" w:lineRule="exact"/>
        <w:ind w:left="289" w:firstLine="0"/>
        <w:jc w:val="left"/>
      </w:pPr>
    </w:p>
    <w:p w14:paraId="264069FD" w14:textId="77777777" w:rsidR="00C0278D" w:rsidRDefault="00C0278D" w:rsidP="00F637C1">
      <w:pPr>
        <w:pStyle w:val="Heading2"/>
        <w:tabs>
          <w:tab w:val="left" w:pos="388"/>
        </w:tabs>
        <w:spacing w:line="227" w:lineRule="exact"/>
        <w:ind w:left="289" w:firstLine="0"/>
        <w:jc w:val="left"/>
      </w:pPr>
    </w:p>
    <w:p w14:paraId="102EC84F" w14:textId="77777777" w:rsidR="00C0278D" w:rsidRDefault="00C0278D" w:rsidP="00F637C1">
      <w:pPr>
        <w:pStyle w:val="Heading2"/>
        <w:tabs>
          <w:tab w:val="left" w:pos="388"/>
        </w:tabs>
        <w:spacing w:line="227" w:lineRule="exact"/>
        <w:ind w:left="289" w:firstLine="0"/>
        <w:jc w:val="left"/>
      </w:pPr>
    </w:p>
    <w:p w14:paraId="6DC7376B" w14:textId="77777777" w:rsidR="00C0278D" w:rsidRDefault="00C0278D" w:rsidP="00F637C1">
      <w:pPr>
        <w:pStyle w:val="Heading2"/>
        <w:tabs>
          <w:tab w:val="left" w:pos="388"/>
        </w:tabs>
        <w:spacing w:line="227" w:lineRule="exact"/>
        <w:ind w:left="289" w:firstLine="0"/>
        <w:jc w:val="left"/>
      </w:pPr>
    </w:p>
    <w:p w14:paraId="0EA5F0F8" w14:textId="77777777" w:rsidR="00C0278D" w:rsidRDefault="00C0278D" w:rsidP="00F637C1">
      <w:pPr>
        <w:pStyle w:val="Heading2"/>
        <w:tabs>
          <w:tab w:val="left" w:pos="388"/>
        </w:tabs>
        <w:spacing w:line="227" w:lineRule="exact"/>
        <w:ind w:left="289" w:firstLine="0"/>
        <w:jc w:val="left"/>
      </w:pPr>
    </w:p>
    <w:p w14:paraId="0F1A1F8E" w14:textId="77777777" w:rsidR="00962F23" w:rsidRDefault="00962F23" w:rsidP="00962F23">
      <w:pPr>
        <w:jc w:val="center"/>
        <w:rPr>
          <w:b/>
          <w:iCs/>
          <w:sz w:val="24"/>
          <w:szCs w:val="24"/>
        </w:rPr>
      </w:pPr>
      <w:bookmarkStart w:id="27" w:name="_Toc99548864"/>
      <w:bookmarkStart w:id="28" w:name="_Toc110596124"/>
    </w:p>
    <w:p w14:paraId="78394CAB" w14:textId="77777777" w:rsidR="00962F23" w:rsidRDefault="00962F23" w:rsidP="00962F23">
      <w:pPr>
        <w:jc w:val="center"/>
        <w:rPr>
          <w:b/>
          <w:iCs/>
          <w:sz w:val="24"/>
          <w:szCs w:val="24"/>
        </w:rPr>
      </w:pPr>
    </w:p>
    <w:p w14:paraId="493F4444" w14:textId="77777777" w:rsidR="00962F23" w:rsidRDefault="00962F23" w:rsidP="00962F23">
      <w:pPr>
        <w:jc w:val="center"/>
        <w:rPr>
          <w:b/>
          <w:iCs/>
          <w:sz w:val="24"/>
          <w:szCs w:val="24"/>
        </w:rPr>
      </w:pPr>
    </w:p>
    <w:p w14:paraId="1B2AC031" w14:textId="77777777" w:rsidR="00962F23" w:rsidRDefault="00962F23" w:rsidP="00962F23">
      <w:pPr>
        <w:jc w:val="center"/>
        <w:rPr>
          <w:b/>
          <w:iCs/>
          <w:sz w:val="24"/>
          <w:szCs w:val="24"/>
        </w:rPr>
      </w:pPr>
    </w:p>
    <w:p w14:paraId="521BE952" w14:textId="77777777" w:rsidR="00962F23" w:rsidRDefault="00962F23" w:rsidP="00962F23">
      <w:pPr>
        <w:jc w:val="center"/>
        <w:rPr>
          <w:b/>
          <w:iCs/>
          <w:sz w:val="24"/>
          <w:szCs w:val="24"/>
        </w:rPr>
      </w:pPr>
    </w:p>
    <w:p w14:paraId="13D2E09C" w14:textId="77777777" w:rsidR="00962F23" w:rsidRDefault="00962F23" w:rsidP="00962F23">
      <w:pPr>
        <w:jc w:val="center"/>
        <w:rPr>
          <w:b/>
          <w:iCs/>
          <w:sz w:val="24"/>
          <w:szCs w:val="24"/>
        </w:rPr>
      </w:pPr>
    </w:p>
    <w:p w14:paraId="1BFF70C7" w14:textId="77777777" w:rsidR="00962F23" w:rsidRDefault="00962F23" w:rsidP="00962F23">
      <w:pPr>
        <w:jc w:val="center"/>
        <w:rPr>
          <w:b/>
          <w:iCs/>
          <w:sz w:val="24"/>
          <w:szCs w:val="24"/>
        </w:rPr>
      </w:pPr>
    </w:p>
    <w:p w14:paraId="31964D4C" w14:textId="77777777" w:rsidR="00962F23" w:rsidRDefault="00962F23" w:rsidP="00962F23">
      <w:pPr>
        <w:jc w:val="center"/>
        <w:rPr>
          <w:b/>
          <w:iCs/>
          <w:sz w:val="24"/>
          <w:szCs w:val="24"/>
        </w:rPr>
      </w:pPr>
    </w:p>
    <w:p w14:paraId="6E202FA1" w14:textId="77777777" w:rsidR="00962F23" w:rsidRDefault="00962F23" w:rsidP="00962F23">
      <w:pPr>
        <w:jc w:val="center"/>
        <w:rPr>
          <w:b/>
          <w:iCs/>
          <w:sz w:val="24"/>
          <w:szCs w:val="24"/>
        </w:rPr>
      </w:pPr>
    </w:p>
    <w:p w14:paraId="63D01737" w14:textId="0C9D4C61" w:rsidR="00571CDB" w:rsidRPr="00235FE8" w:rsidRDefault="00962F23" w:rsidP="00235FE8">
      <w:pPr>
        <w:pStyle w:val="Caption"/>
        <w:ind w:left="720"/>
        <w:jc w:val="center"/>
        <w:rPr>
          <w:rFonts w:ascii="Times New Roman" w:eastAsia="Times New Roman" w:hAnsi="Times New Roman" w:cs="Times New Roman"/>
          <w:b/>
          <w:i w:val="0"/>
          <w:iCs w:val="0"/>
          <w:color w:val="auto"/>
          <w:sz w:val="20"/>
          <w:szCs w:val="20"/>
          <w:lang w:val="en-US"/>
        </w:rPr>
      </w:pPr>
      <w:r w:rsidRPr="00235FE8">
        <w:rPr>
          <w:rFonts w:ascii="Times New Roman" w:eastAsia="Times New Roman" w:hAnsi="Times New Roman" w:cs="Times New Roman"/>
          <w:b/>
          <w:i w:val="0"/>
          <w:iCs w:val="0"/>
          <w:color w:val="auto"/>
          <w:sz w:val="20"/>
          <w:szCs w:val="20"/>
          <w:lang w:val="en-US"/>
        </w:rPr>
        <w:t xml:space="preserve">Figure </w:t>
      </w:r>
      <w:r w:rsidRPr="00235FE8">
        <w:rPr>
          <w:rFonts w:ascii="Times New Roman" w:eastAsia="Times New Roman" w:hAnsi="Times New Roman" w:cs="Times New Roman"/>
          <w:b/>
          <w:i w:val="0"/>
          <w:iCs w:val="0"/>
          <w:color w:val="auto"/>
          <w:sz w:val="20"/>
          <w:szCs w:val="20"/>
          <w:lang w:val="en-US"/>
        </w:rPr>
        <w:fldChar w:fldCharType="begin"/>
      </w:r>
      <w:r w:rsidRPr="00235FE8">
        <w:rPr>
          <w:rFonts w:ascii="Times New Roman" w:eastAsia="Times New Roman" w:hAnsi="Times New Roman" w:cs="Times New Roman"/>
          <w:b/>
          <w:i w:val="0"/>
          <w:iCs w:val="0"/>
          <w:color w:val="auto"/>
          <w:sz w:val="20"/>
          <w:szCs w:val="20"/>
          <w:lang w:val="en-US"/>
        </w:rPr>
        <w:instrText xml:space="preserve"> SEQ Figure \* ARABIC </w:instrText>
      </w:r>
      <w:r w:rsidRPr="00235FE8">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14</w:t>
      </w:r>
      <w:r w:rsidRPr="00235FE8">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235FE8">
        <w:rPr>
          <w:rFonts w:ascii="Times New Roman" w:eastAsia="Times New Roman" w:hAnsi="Times New Roman" w:cs="Times New Roman"/>
          <w:b/>
          <w:i w:val="0"/>
          <w:iCs w:val="0"/>
          <w:color w:val="auto"/>
          <w:sz w:val="20"/>
          <w:szCs w:val="20"/>
          <w:lang w:val="en-US"/>
        </w:rPr>
        <w:t xml:space="preserve"> Failure </w:t>
      </w:r>
      <w:r w:rsidR="000B23D6">
        <w:rPr>
          <w:rFonts w:ascii="Times New Roman" w:eastAsia="Times New Roman" w:hAnsi="Times New Roman" w:cs="Times New Roman"/>
          <w:b/>
          <w:i w:val="0"/>
          <w:iCs w:val="0"/>
          <w:color w:val="auto"/>
          <w:sz w:val="20"/>
          <w:szCs w:val="20"/>
          <w:lang w:val="en-US"/>
        </w:rPr>
        <w:t>I</w:t>
      </w:r>
      <w:r w:rsidRPr="00235FE8">
        <w:rPr>
          <w:rFonts w:ascii="Times New Roman" w:eastAsia="Times New Roman" w:hAnsi="Times New Roman" w:cs="Times New Roman"/>
          <w:b/>
          <w:i w:val="0"/>
          <w:iCs w:val="0"/>
          <w:color w:val="auto"/>
          <w:sz w:val="20"/>
          <w:szCs w:val="20"/>
          <w:lang w:val="en-US"/>
        </w:rPr>
        <w:t xml:space="preserve">ndex vs </w:t>
      </w:r>
      <w:r w:rsidR="00053A6C">
        <w:rPr>
          <w:rFonts w:ascii="Times New Roman" w:eastAsia="Times New Roman" w:hAnsi="Times New Roman" w:cs="Times New Roman"/>
          <w:b/>
          <w:i w:val="0"/>
          <w:iCs w:val="0"/>
          <w:color w:val="auto"/>
          <w:sz w:val="20"/>
          <w:szCs w:val="20"/>
          <w:lang w:val="en-US"/>
        </w:rPr>
        <w:t>A</w:t>
      </w:r>
      <w:r w:rsidRPr="00235FE8">
        <w:rPr>
          <w:rFonts w:ascii="Times New Roman" w:eastAsia="Times New Roman" w:hAnsi="Times New Roman" w:cs="Times New Roman"/>
          <w:b/>
          <w:i w:val="0"/>
          <w:iCs w:val="0"/>
          <w:color w:val="auto"/>
          <w:sz w:val="20"/>
          <w:szCs w:val="20"/>
          <w:lang w:val="en-US"/>
        </w:rPr>
        <w:t xml:space="preserve">pplied </w:t>
      </w:r>
      <w:r w:rsidR="00053A6C">
        <w:rPr>
          <w:rFonts w:ascii="Times New Roman" w:eastAsia="Times New Roman" w:hAnsi="Times New Roman" w:cs="Times New Roman"/>
          <w:b/>
          <w:i w:val="0"/>
          <w:iCs w:val="0"/>
          <w:color w:val="auto"/>
          <w:sz w:val="20"/>
          <w:szCs w:val="20"/>
          <w:lang w:val="en-US"/>
        </w:rPr>
        <w:t>L</w:t>
      </w:r>
      <w:r w:rsidRPr="00235FE8">
        <w:rPr>
          <w:rFonts w:ascii="Times New Roman" w:eastAsia="Times New Roman" w:hAnsi="Times New Roman" w:cs="Times New Roman"/>
          <w:b/>
          <w:i w:val="0"/>
          <w:iCs w:val="0"/>
          <w:color w:val="auto"/>
          <w:sz w:val="20"/>
          <w:szCs w:val="20"/>
          <w:lang w:val="en-US"/>
        </w:rPr>
        <w:t>oad (N)</w:t>
      </w:r>
      <w:bookmarkEnd w:id="27"/>
      <w:r w:rsidRPr="00235FE8">
        <w:rPr>
          <w:rFonts w:ascii="Times New Roman" w:eastAsia="Times New Roman" w:hAnsi="Times New Roman" w:cs="Times New Roman"/>
          <w:b/>
          <w:i w:val="0"/>
          <w:iCs w:val="0"/>
          <w:color w:val="auto"/>
          <w:sz w:val="20"/>
          <w:szCs w:val="20"/>
          <w:lang w:val="en-US"/>
        </w:rPr>
        <w:t xml:space="preserve"> of [45/90/-45/0]s </w:t>
      </w:r>
      <w:r w:rsidR="00E1107C">
        <w:rPr>
          <w:rFonts w:ascii="Times New Roman" w:eastAsia="Times New Roman" w:hAnsi="Times New Roman" w:cs="Times New Roman"/>
          <w:b/>
          <w:i w:val="0"/>
          <w:iCs w:val="0"/>
          <w:color w:val="auto"/>
          <w:sz w:val="20"/>
          <w:szCs w:val="20"/>
          <w:lang w:val="en-US"/>
        </w:rPr>
        <w:t>l</w:t>
      </w:r>
      <w:r w:rsidRPr="00235FE8">
        <w:rPr>
          <w:rFonts w:ascii="Times New Roman" w:eastAsia="Times New Roman" w:hAnsi="Times New Roman" w:cs="Times New Roman"/>
          <w:b/>
          <w:i w:val="0"/>
          <w:iCs w:val="0"/>
          <w:color w:val="auto"/>
          <w:sz w:val="20"/>
          <w:szCs w:val="20"/>
          <w:lang w:val="en-US"/>
        </w:rPr>
        <w:t>aminate</w:t>
      </w:r>
      <w:bookmarkEnd w:id="28"/>
    </w:p>
    <w:p w14:paraId="41179031" w14:textId="6AFD69BA" w:rsidR="00216DDC" w:rsidRPr="00235FE8" w:rsidRDefault="00216DDC" w:rsidP="00235FE8">
      <w:pPr>
        <w:pStyle w:val="Caption"/>
        <w:ind w:left="720"/>
        <w:jc w:val="center"/>
        <w:rPr>
          <w:rFonts w:ascii="Times New Roman" w:eastAsia="Times New Roman" w:hAnsi="Times New Roman" w:cs="Times New Roman"/>
          <w:b/>
          <w:i w:val="0"/>
          <w:iCs w:val="0"/>
          <w:color w:val="auto"/>
          <w:sz w:val="20"/>
          <w:szCs w:val="20"/>
          <w:lang w:val="en-US"/>
        </w:rPr>
      </w:pPr>
      <w:bookmarkStart w:id="29" w:name="_Toc110596137"/>
      <w:r w:rsidRPr="00235FE8">
        <w:rPr>
          <w:rFonts w:ascii="Times New Roman" w:eastAsia="Times New Roman" w:hAnsi="Times New Roman" w:cs="Times New Roman"/>
          <w:b/>
          <w:i w:val="0"/>
          <w:iCs w:val="0"/>
          <w:color w:val="auto"/>
          <w:sz w:val="20"/>
          <w:szCs w:val="20"/>
          <w:lang w:val="en-US"/>
        </w:rPr>
        <w:t xml:space="preserve">Table </w:t>
      </w:r>
      <w:r w:rsidRPr="00235FE8">
        <w:rPr>
          <w:rFonts w:ascii="Times New Roman" w:eastAsia="Times New Roman" w:hAnsi="Times New Roman" w:cs="Times New Roman"/>
          <w:b/>
          <w:i w:val="0"/>
          <w:iCs w:val="0"/>
          <w:color w:val="auto"/>
          <w:sz w:val="20"/>
          <w:szCs w:val="20"/>
          <w:lang w:val="en-US"/>
        </w:rPr>
        <w:fldChar w:fldCharType="begin"/>
      </w:r>
      <w:r w:rsidRPr="00235FE8">
        <w:rPr>
          <w:rFonts w:ascii="Times New Roman" w:eastAsia="Times New Roman" w:hAnsi="Times New Roman" w:cs="Times New Roman"/>
          <w:b/>
          <w:i w:val="0"/>
          <w:iCs w:val="0"/>
          <w:color w:val="auto"/>
          <w:sz w:val="20"/>
          <w:szCs w:val="20"/>
          <w:lang w:val="en-US"/>
        </w:rPr>
        <w:instrText xml:space="preserve"> SEQ Table \* ARABIC </w:instrText>
      </w:r>
      <w:r w:rsidRPr="00235FE8">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5</w:t>
      </w:r>
      <w:r w:rsidRPr="00235FE8">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235FE8">
        <w:rPr>
          <w:rFonts w:ascii="Times New Roman" w:eastAsia="Times New Roman" w:hAnsi="Times New Roman" w:cs="Times New Roman"/>
          <w:b/>
          <w:i w:val="0"/>
          <w:iCs w:val="0"/>
          <w:color w:val="auto"/>
          <w:sz w:val="20"/>
          <w:szCs w:val="20"/>
          <w:lang w:val="en-US"/>
        </w:rPr>
        <w:t xml:space="preserve"> Static </w:t>
      </w:r>
      <w:r w:rsidR="00626C56">
        <w:rPr>
          <w:rFonts w:ascii="Times New Roman" w:eastAsia="Times New Roman" w:hAnsi="Times New Roman" w:cs="Times New Roman"/>
          <w:b/>
          <w:i w:val="0"/>
          <w:iCs w:val="0"/>
          <w:color w:val="auto"/>
          <w:sz w:val="20"/>
          <w:szCs w:val="20"/>
          <w:lang w:val="en-US"/>
        </w:rPr>
        <w:t>F</w:t>
      </w:r>
      <w:r w:rsidRPr="00235FE8">
        <w:rPr>
          <w:rFonts w:ascii="Times New Roman" w:eastAsia="Times New Roman" w:hAnsi="Times New Roman" w:cs="Times New Roman"/>
          <w:b/>
          <w:i w:val="0"/>
          <w:iCs w:val="0"/>
          <w:color w:val="auto"/>
          <w:sz w:val="20"/>
          <w:szCs w:val="20"/>
          <w:lang w:val="en-US"/>
        </w:rPr>
        <w:t xml:space="preserve">ailure </w:t>
      </w:r>
      <w:r w:rsidR="00626C56">
        <w:rPr>
          <w:rFonts w:ascii="Times New Roman" w:eastAsia="Times New Roman" w:hAnsi="Times New Roman" w:cs="Times New Roman"/>
          <w:b/>
          <w:i w:val="0"/>
          <w:iCs w:val="0"/>
          <w:color w:val="auto"/>
          <w:sz w:val="20"/>
          <w:szCs w:val="20"/>
          <w:lang w:val="en-US"/>
        </w:rPr>
        <w:t>L</w:t>
      </w:r>
      <w:r w:rsidRPr="00235FE8">
        <w:rPr>
          <w:rFonts w:ascii="Times New Roman" w:eastAsia="Times New Roman" w:hAnsi="Times New Roman" w:cs="Times New Roman"/>
          <w:b/>
          <w:i w:val="0"/>
          <w:iCs w:val="0"/>
          <w:color w:val="auto"/>
          <w:sz w:val="20"/>
          <w:szCs w:val="20"/>
          <w:lang w:val="en-US"/>
        </w:rPr>
        <w:t xml:space="preserve">oad (N) </w:t>
      </w:r>
      <w:r w:rsidR="00626C56">
        <w:rPr>
          <w:rFonts w:ascii="Times New Roman" w:eastAsia="Times New Roman" w:hAnsi="Times New Roman" w:cs="Times New Roman"/>
          <w:b/>
          <w:i w:val="0"/>
          <w:iCs w:val="0"/>
          <w:color w:val="auto"/>
          <w:sz w:val="20"/>
          <w:szCs w:val="20"/>
          <w:lang w:val="en-US"/>
        </w:rPr>
        <w:t>V</w:t>
      </w:r>
      <w:r w:rsidRPr="00235FE8">
        <w:rPr>
          <w:rFonts w:ascii="Times New Roman" w:eastAsia="Times New Roman" w:hAnsi="Times New Roman" w:cs="Times New Roman"/>
          <w:b/>
          <w:i w:val="0"/>
          <w:iCs w:val="0"/>
          <w:color w:val="auto"/>
          <w:sz w:val="20"/>
          <w:szCs w:val="20"/>
          <w:lang w:val="en-US"/>
        </w:rPr>
        <w:t xml:space="preserve">alues at </w:t>
      </w:r>
      <w:r w:rsidR="00626C56">
        <w:rPr>
          <w:rFonts w:ascii="Times New Roman" w:eastAsia="Times New Roman" w:hAnsi="Times New Roman" w:cs="Times New Roman"/>
          <w:b/>
          <w:i w:val="0"/>
          <w:iCs w:val="0"/>
          <w:color w:val="auto"/>
          <w:sz w:val="20"/>
          <w:szCs w:val="20"/>
          <w:lang w:val="en-US"/>
        </w:rPr>
        <w:t>E</w:t>
      </w:r>
      <w:r w:rsidRPr="00235FE8">
        <w:rPr>
          <w:rFonts w:ascii="Times New Roman" w:eastAsia="Times New Roman" w:hAnsi="Times New Roman" w:cs="Times New Roman"/>
          <w:b/>
          <w:i w:val="0"/>
          <w:iCs w:val="0"/>
          <w:color w:val="auto"/>
          <w:sz w:val="20"/>
          <w:szCs w:val="20"/>
          <w:lang w:val="en-US"/>
        </w:rPr>
        <w:t xml:space="preserve">ach </w:t>
      </w:r>
      <w:r w:rsidR="00626C56">
        <w:rPr>
          <w:rFonts w:ascii="Times New Roman" w:eastAsia="Times New Roman" w:hAnsi="Times New Roman" w:cs="Times New Roman"/>
          <w:b/>
          <w:i w:val="0"/>
          <w:iCs w:val="0"/>
          <w:color w:val="auto"/>
          <w:sz w:val="20"/>
          <w:szCs w:val="20"/>
          <w:lang w:val="en-US"/>
        </w:rPr>
        <w:t>L</w:t>
      </w:r>
      <w:r w:rsidRPr="00235FE8">
        <w:rPr>
          <w:rFonts w:ascii="Times New Roman" w:eastAsia="Times New Roman" w:hAnsi="Times New Roman" w:cs="Times New Roman"/>
          <w:b/>
          <w:i w:val="0"/>
          <w:iCs w:val="0"/>
          <w:color w:val="auto"/>
          <w:sz w:val="20"/>
          <w:szCs w:val="20"/>
          <w:lang w:val="en-US"/>
        </w:rPr>
        <w:t xml:space="preserve">ayer for [45/90/-45/0]s </w:t>
      </w:r>
      <w:r w:rsidR="00626C56">
        <w:rPr>
          <w:rFonts w:ascii="Times New Roman" w:eastAsia="Times New Roman" w:hAnsi="Times New Roman" w:cs="Times New Roman"/>
          <w:b/>
          <w:i w:val="0"/>
          <w:iCs w:val="0"/>
          <w:color w:val="auto"/>
          <w:sz w:val="20"/>
          <w:szCs w:val="20"/>
          <w:lang w:val="en-US"/>
        </w:rPr>
        <w:t>C</w:t>
      </w:r>
      <w:r w:rsidRPr="00235FE8">
        <w:rPr>
          <w:rFonts w:ascii="Times New Roman" w:eastAsia="Times New Roman" w:hAnsi="Times New Roman" w:cs="Times New Roman"/>
          <w:b/>
          <w:i w:val="0"/>
          <w:iCs w:val="0"/>
          <w:color w:val="auto"/>
          <w:sz w:val="20"/>
          <w:szCs w:val="20"/>
          <w:lang w:val="en-US"/>
        </w:rPr>
        <w:t xml:space="preserve">omposite </w:t>
      </w:r>
      <w:r w:rsidR="00626C56">
        <w:rPr>
          <w:rFonts w:ascii="Times New Roman" w:eastAsia="Times New Roman" w:hAnsi="Times New Roman" w:cs="Times New Roman"/>
          <w:b/>
          <w:i w:val="0"/>
          <w:iCs w:val="0"/>
          <w:color w:val="auto"/>
          <w:sz w:val="20"/>
          <w:szCs w:val="20"/>
          <w:lang w:val="en-US"/>
        </w:rPr>
        <w:t>L</w:t>
      </w:r>
      <w:r w:rsidRPr="00235FE8">
        <w:rPr>
          <w:rFonts w:ascii="Times New Roman" w:eastAsia="Times New Roman" w:hAnsi="Times New Roman" w:cs="Times New Roman"/>
          <w:b/>
          <w:i w:val="0"/>
          <w:iCs w:val="0"/>
          <w:color w:val="auto"/>
          <w:sz w:val="20"/>
          <w:szCs w:val="20"/>
          <w:lang w:val="en-US"/>
        </w:rPr>
        <w:t>aminate</w:t>
      </w:r>
      <w:bookmarkEnd w:id="29"/>
    </w:p>
    <w:tbl>
      <w:tblPr>
        <w:tblStyle w:val="TableGrid"/>
        <w:tblW w:w="9352" w:type="dxa"/>
        <w:jc w:val="center"/>
        <w:tblLayout w:type="fixed"/>
        <w:tblLook w:val="04A0" w:firstRow="1" w:lastRow="0" w:firstColumn="1" w:lastColumn="0" w:noHBand="0" w:noVBand="1"/>
      </w:tblPr>
      <w:tblGrid>
        <w:gridCol w:w="825"/>
        <w:gridCol w:w="994"/>
        <w:gridCol w:w="1096"/>
        <w:gridCol w:w="956"/>
        <w:gridCol w:w="1295"/>
        <w:gridCol w:w="1145"/>
        <w:gridCol w:w="914"/>
        <w:gridCol w:w="880"/>
        <w:gridCol w:w="1247"/>
      </w:tblGrid>
      <w:tr w:rsidR="00216DDC" w:rsidRPr="00176E78" w14:paraId="294C5698" w14:textId="77777777" w:rsidTr="00E21B7F">
        <w:trPr>
          <w:trHeight w:val="340"/>
          <w:jc w:val="center"/>
        </w:trPr>
        <w:tc>
          <w:tcPr>
            <w:tcW w:w="825" w:type="dxa"/>
            <w:vMerge w:val="restart"/>
          </w:tcPr>
          <w:p w14:paraId="40038144" w14:textId="77777777" w:rsidR="00216DDC" w:rsidRPr="00176E78" w:rsidRDefault="00216DDC" w:rsidP="006A3E1F">
            <w:pPr>
              <w:tabs>
                <w:tab w:val="left" w:pos="1114"/>
              </w:tabs>
              <w:rPr>
                <w:sz w:val="20"/>
                <w:szCs w:val="20"/>
              </w:rPr>
            </w:pPr>
          </w:p>
          <w:p w14:paraId="6182E2E5" w14:textId="77777777" w:rsidR="00216DDC" w:rsidRPr="00176E78" w:rsidRDefault="00216DDC" w:rsidP="006A3E1F">
            <w:pPr>
              <w:tabs>
                <w:tab w:val="left" w:pos="1114"/>
              </w:tabs>
              <w:rPr>
                <w:sz w:val="20"/>
                <w:szCs w:val="20"/>
              </w:rPr>
            </w:pPr>
          </w:p>
          <w:p w14:paraId="7547592F" w14:textId="77777777" w:rsidR="00216DDC" w:rsidRPr="00176E78" w:rsidRDefault="00216DDC" w:rsidP="006A3E1F">
            <w:pPr>
              <w:tabs>
                <w:tab w:val="left" w:pos="1114"/>
              </w:tabs>
              <w:rPr>
                <w:sz w:val="20"/>
                <w:szCs w:val="20"/>
              </w:rPr>
            </w:pPr>
          </w:p>
          <w:p w14:paraId="4D3552CA" w14:textId="77777777" w:rsidR="00216DDC" w:rsidRPr="00176E78" w:rsidRDefault="00216DDC" w:rsidP="006A3E1F">
            <w:pPr>
              <w:tabs>
                <w:tab w:val="left" w:pos="1114"/>
              </w:tabs>
              <w:jc w:val="center"/>
              <w:rPr>
                <w:sz w:val="20"/>
                <w:szCs w:val="20"/>
              </w:rPr>
            </w:pPr>
            <w:r w:rsidRPr="00176E78">
              <w:rPr>
                <w:sz w:val="20"/>
                <w:szCs w:val="20"/>
              </w:rPr>
              <w:t>90 ̊ PLY</w:t>
            </w:r>
          </w:p>
        </w:tc>
        <w:tc>
          <w:tcPr>
            <w:tcW w:w="994" w:type="dxa"/>
          </w:tcPr>
          <w:p w14:paraId="11B5ECD2" w14:textId="77777777" w:rsidR="00216DDC" w:rsidRPr="00176E78" w:rsidRDefault="00216DDC" w:rsidP="00C870AA">
            <w:pPr>
              <w:tabs>
                <w:tab w:val="left" w:pos="1114"/>
              </w:tabs>
              <w:ind w:firstLine="0"/>
              <w:rPr>
                <w:sz w:val="20"/>
                <w:szCs w:val="20"/>
              </w:rPr>
            </w:pPr>
            <w:r w:rsidRPr="00176E78">
              <w:rPr>
                <w:sz w:val="20"/>
                <w:szCs w:val="20"/>
              </w:rPr>
              <w:t>Applied Load (N)</w:t>
            </w:r>
          </w:p>
        </w:tc>
        <w:tc>
          <w:tcPr>
            <w:tcW w:w="1096" w:type="dxa"/>
          </w:tcPr>
          <w:p w14:paraId="0B4AFB2D" w14:textId="77777777" w:rsidR="00216DDC" w:rsidRPr="00176E78" w:rsidRDefault="00216DDC" w:rsidP="00C870AA">
            <w:pPr>
              <w:tabs>
                <w:tab w:val="left" w:pos="1114"/>
              </w:tabs>
              <w:ind w:firstLine="0"/>
              <w:rPr>
                <w:sz w:val="20"/>
                <w:szCs w:val="20"/>
              </w:rPr>
            </w:pPr>
            <w:r w:rsidRPr="00176E78">
              <w:rPr>
                <w:sz w:val="20"/>
                <w:szCs w:val="20"/>
              </w:rPr>
              <w:t>Failure Index</w:t>
            </w:r>
          </w:p>
        </w:tc>
        <w:tc>
          <w:tcPr>
            <w:tcW w:w="956" w:type="dxa"/>
            <w:vMerge w:val="restart"/>
          </w:tcPr>
          <w:p w14:paraId="5A8004C4" w14:textId="77777777" w:rsidR="00E21B7F" w:rsidRDefault="00E21B7F" w:rsidP="00C870AA">
            <w:pPr>
              <w:tabs>
                <w:tab w:val="left" w:pos="1114"/>
              </w:tabs>
              <w:ind w:firstLine="0"/>
              <w:rPr>
                <w:sz w:val="20"/>
                <w:szCs w:val="20"/>
              </w:rPr>
            </w:pPr>
          </w:p>
          <w:p w14:paraId="4E0CD13E" w14:textId="77777777" w:rsidR="00E21B7F" w:rsidRDefault="00E21B7F" w:rsidP="00C870AA">
            <w:pPr>
              <w:tabs>
                <w:tab w:val="left" w:pos="1114"/>
              </w:tabs>
              <w:ind w:firstLine="0"/>
              <w:rPr>
                <w:sz w:val="20"/>
                <w:szCs w:val="20"/>
              </w:rPr>
            </w:pPr>
          </w:p>
          <w:p w14:paraId="683435F5" w14:textId="77777777" w:rsidR="00E21B7F" w:rsidRDefault="00E21B7F" w:rsidP="00C870AA">
            <w:pPr>
              <w:tabs>
                <w:tab w:val="left" w:pos="1114"/>
              </w:tabs>
              <w:ind w:firstLine="0"/>
              <w:rPr>
                <w:sz w:val="20"/>
                <w:szCs w:val="20"/>
              </w:rPr>
            </w:pPr>
          </w:p>
          <w:p w14:paraId="6AF54648" w14:textId="5CC40D04" w:rsidR="00216DDC" w:rsidRPr="00176E78" w:rsidRDefault="00216DDC" w:rsidP="00C870AA">
            <w:pPr>
              <w:tabs>
                <w:tab w:val="left" w:pos="1114"/>
              </w:tabs>
              <w:ind w:firstLine="0"/>
              <w:rPr>
                <w:sz w:val="20"/>
                <w:szCs w:val="20"/>
              </w:rPr>
            </w:pPr>
            <w:r w:rsidRPr="00176E78">
              <w:rPr>
                <w:sz w:val="20"/>
                <w:szCs w:val="20"/>
              </w:rPr>
              <w:t>+/- 45 ̊ PLY</w:t>
            </w:r>
          </w:p>
        </w:tc>
        <w:tc>
          <w:tcPr>
            <w:tcW w:w="1295" w:type="dxa"/>
          </w:tcPr>
          <w:p w14:paraId="5E962639" w14:textId="77777777" w:rsidR="00216DDC" w:rsidRPr="00176E78" w:rsidRDefault="00216DDC" w:rsidP="00C870AA">
            <w:pPr>
              <w:tabs>
                <w:tab w:val="left" w:pos="1114"/>
              </w:tabs>
              <w:ind w:firstLine="0"/>
              <w:rPr>
                <w:sz w:val="20"/>
                <w:szCs w:val="20"/>
              </w:rPr>
            </w:pPr>
            <w:r w:rsidRPr="00176E78">
              <w:rPr>
                <w:sz w:val="20"/>
                <w:szCs w:val="20"/>
              </w:rPr>
              <w:t>Applied Load (N)</w:t>
            </w:r>
          </w:p>
        </w:tc>
        <w:tc>
          <w:tcPr>
            <w:tcW w:w="1145" w:type="dxa"/>
          </w:tcPr>
          <w:p w14:paraId="41455277" w14:textId="77777777" w:rsidR="00216DDC" w:rsidRPr="00176E78" w:rsidRDefault="00216DDC" w:rsidP="00C870AA">
            <w:pPr>
              <w:tabs>
                <w:tab w:val="left" w:pos="1114"/>
              </w:tabs>
              <w:ind w:firstLine="0"/>
              <w:rPr>
                <w:sz w:val="20"/>
                <w:szCs w:val="20"/>
              </w:rPr>
            </w:pPr>
            <w:r w:rsidRPr="00176E78">
              <w:rPr>
                <w:sz w:val="20"/>
                <w:szCs w:val="20"/>
              </w:rPr>
              <w:t>Failure Index</w:t>
            </w:r>
          </w:p>
        </w:tc>
        <w:tc>
          <w:tcPr>
            <w:tcW w:w="914" w:type="dxa"/>
            <w:vMerge w:val="restart"/>
          </w:tcPr>
          <w:p w14:paraId="1B797F71" w14:textId="77777777" w:rsidR="00216DDC" w:rsidRPr="00176E78" w:rsidRDefault="00216DDC" w:rsidP="006A3E1F">
            <w:pPr>
              <w:tabs>
                <w:tab w:val="left" w:pos="1114"/>
              </w:tabs>
              <w:rPr>
                <w:sz w:val="20"/>
                <w:szCs w:val="20"/>
              </w:rPr>
            </w:pPr>
          </w:p>
          <w:p w14:paraId="1F1ACE38" w14:textId="77777777" w:rsidR="00216DDC" w:rsidRPr="00176E78" w:rsidRDefault="00216DDC" w:rsidP="006A3E1F">
            <w:pPr>
              <w:tabs>
                <w:tab w:val="left" w:pos="1114"/>
              </w:tabs>
              <w:rPr>
                <w:sz w:val="20"/>
                <w:szCs w:val="20"/>
              </w:rPr>
            </w:pPr>
          </w:p>
          <w:p w14:paraId="62660EB6" w14:textId="77777777" w:rsidR="00216DDC" w:rsidRPr="00176E78" w:rsidRDefault="00216DDC" w:rsidP="006A3E1F">
            <w:pPr>
              <w:tabs>
                <w:tab w:val="left" w:pos="1114"/>
              </w:tabs>
              <w:rPr>
                <w:sz w:val="20"/>
                <w:szCs w:val="20"/>
              </w:rPr>
            </w:pPr>
          </w:p>
          <w:p w14:paraId="3ECEA2BE" w14:textId="77777777" w:rsidR="00D53964" w:rsidRDefault="00D53964" w:rsidP="00D53964">
            <w:pPr>
              <w:tabs>
                <w:tab w:val="left" w:pos="1114"/>
              </w:tabs>
              <w:ind w:firstLine="0"/>
              <w:rPr>
                <w:sz w:val="20"/>
                <w:szCs w:val="20"/>
              </w:rPr>
            </w:pPr>
          </w:p>
          <w:p w14:paraId="004F4A31" w14:textId="1834DB52" w:rsidR="00216DDC" w:rsidRPr="00176E78" w:rsidRDefault="00D53964" w:rsidP="00D53964">
            <w:pPr>
              <w:tabs>
                <w:tab w:val="left" w:pos="1114"/>
              </w:tabs>
              <w:ind w:firstLine="0"/>
              <w:rPr>
                <w:sz w:val="20"/>
                <w:szCs w:val="20"/>
              </w:rPr>
            </w:pPr>
            <w:r>
              <w:rPr>
                <w:sz w:val="20"/>
                <w:szCs w:val="20"/>
              </w:rPr>
              <w:t>9</w:t>
            </w:r>
            <w:r w:rsidR="00E21B7F">
              <w:rPr>
                <w:sz w:val="20"/>
                <w:szCs w:val="20"/>
              </w:rPr>
              <w:t>0</w:t>
            </w:r>
            <w:r w:rsidR="00216DDC" w:rsidRPr="00176E78">
              <w:rPr>
                <w:sz w:val="20"/>
                <w:szCs w:val="20"/>
              </w:rPr>
              <w:t xml:space="preserve"> ̊ PLY</w:t>
            </w:r>
          </w:p>
        </w:tc>
        <w:tc>
          <w:tcPr>
            <w:tcW w:w="880" w:type="dxa"/>
          </w:tcPr>
          <w:p w14:paraId="7CDDE6C1" w14:textId="77777777" w:rsidR="00216DDC" w:rsidRPr="00176E78" w:rsidRDefault="00216DDC" w:rsidP="00C870AA">
            <w:pPr>
              <w:tabs>
                <w:tab w:val="left" w:pos="1114"/>
              </w:tabs>
              <w:ind w:firstLine="0"/>
              <w:rPr>
                <w:sz w:val="20"/>
                <w:szCs w:val="20"/>
              </w:rPr>
            </w:pPr>
            <w:r w:rsidRPr="00176E78">
              <w:rPr>
                <w:sz w:val="20"/>
                <w:szCs w:val="20"/>
              </w:rPr>
              <w:t>Applied Load (N)</w:t>
            </w:r>
          </w:p>
        </w:tc>
        <w:tc>
          <w:tcPr>
            <w:tcW w:w="1247" w:type="dxa"/>
          </w:tcPr>
          <w:p w14:paraId="67EA79B7" w14:textId="77777777" w:rsidR="00216DDC" w:rsidRPr="00176E78" w:rsidRDefault="00216DDC" w:rsidP="00C870AA">
            <w:pPr>
              <w:tabs>
                <w:tab w:val="left" w:pos="1114"/>
              </w:tabs>
              <w:ind w:firstLine="0"/>
              <w:rPr>
                <w:sz w:val="20"/>
                <w:szCs w:val="20"/>
              </w:rPr>
            </w:pPr>
            <w:r w:rsidRPr="00176E78">
              <w:rPr>
                <w:sz w:val="20"/>
                <w:szCs w:val="20"/>
              </w:rPr>
              <w:t>Failure Index</w:t>
            </w:r>
          </w:p>
        </w:tc>
      </w:tr>
      <w:tr w:rsidR="00216DDC" w:rsidRPr="00176E78" w14:paraId="07F8B0A2" w14:textId="77777777" w:rsidTr="00E21B7F">
        <w:trPr>
          <w:trHeight w:val="207"/>
          <w:jc w:val="center"/>
        </w:trPr>
        <w:tc>
          <w:tcPr>
            <w:tcW w:w="825" w:type="dxa"/>
            <w:vMerge/>
          </w:tcPr>
          <w:p w14:paraId="70A2DB62" w14:textId="77777777" w:rsidR="00216DDC" w:rsidRPr="00176E78" w:rsidRDefault="00216DDC" w:rsidP="006A3E1F">
            <w:pPr>
              <w:tabs>
                <w:tab w:val="left" w:pos="1114"/>
              </w:tabs>
              <w:rPr>
                <w:sz w:val="20"/>
                <w:szCs w:val="20"/>
              </w:rPr>
            </w:pPr>
          </w:p>
        </w:tc>
        <w:tc>
          <w:tcPr>
            <w:tcW w:w="994" w:type="dxa"/>
          </w:tcPr>
          <w:p w14:paraId="32C73A76" w14:textId="77777777" w:rsidR="00216DDC" w:rsidRPr="00176E78" w:rsidRDefault="00216DDC" w:rsidP="00C870AA">
            <w:pPr>
              <w:tabs>
                <w:tab w:val="left" w:pos="1114"/>
              </w:tabs>
              <w:ind w:firstLine="0"/>
              <w:rPr>
                <w:sz w:val="20"/>
                <w:szCs w:val="20"/>
              </w:rPr>
            </w:pPr>
            <w:r w:rsidRPr="00176E78">
              <w:rPr>
                <w:sz w:val="20"/>
                <w:szCs w:val="20"/>
              </w:rPr>
              <w:t>2000</w:t>
            </w:r>
          </w:p>
        </w:tc>
        <w:tc>
          <w:tcPr>
            <w:tcW w:w="1096" w:type="dxa"/>
          </w:tcPr>
          <w:p w14:paraId="201A7E16" w14:textId="77777777" w:rsidR="00216DDC" w:rsidRPr="00176E78" w:rsidRDefault="00216DDC" w:rsidP="00C870AA">
            <w:pPr>
              <w:tabs>
                <w:tab w:val="left" w:pos="1114"/>
              </w:tabs>
              <w:ind w:firstLine="0"/>
              <w:rPr>
                <w:sz w:val="20"/>
                <w:szCs w:val="20"/>
              </w:rPr>
            </w:pPr>
            <w:r w:rsidRPr="00176E78">
              <w:rPr>
                <w:sz w:val="20"/>
                <w:szCs w:val="20"/>
              </w:rPr>
              <w:t>0.37</w:t>
            </w:r>
          </w:p>
        </w:tc>
        <w:tc>
          <w:tcPr>
            <w:tcW w:w="956" w:type="dxa"/>
            <w:vMerge/>
          </w:tcPr>
          <w:p w14:paraId="3363D4D4" w14:textId="77777777" w:rsidR="00216DDC" w:rsidRPr="00176E78" w:rsidRDefault="00216DDC" w:rsidP="006A3E1F">
            <w:pPr>
              <w:tabs>
                <w:tab w:val="left" w:pos="1114"/>
              </w:tabs>
              <w:rPr>
                <w:sz w:val="20"/>
                <w:szCs w:val="20"/>
              </w:rPr>
            </w:pPr>
          </w:p>
        </w:tc>
        <w:tc>
          <w:tcPr>
            <w:tcW w:w="1295" w:type="dxa"/>
          </w:tcPr>
          <w:p w14:paraId="17E8A3C2" w14:textId="77777777" w:rsidR="00216DDC" w:rsidRPr="00176E78" w:rsidRDefault="00216DDC" w:rsidP="00C870AA">
            <w:pPr>
              <w:tabs>
                <w:tab w:val="left" w:pos="1114"/>
              </w:tabs>
              <w:ind w:firstLine="0"/>
              <w:rPr>
                <w:sz w:val="20"/>
                <w:szCs w:val="20"/>
              </w:rPr>
            </w:pPr>
            <w:r w:rsidRPr="00176E78">
              <w:rPr>
                <w:sz w:val="20"/>
                <w:szCs w:val="20"/>
              </w:rPr>
              <w:t>5400</w:t>
            </w:r>
          </w:p>
        </w:tc>
        <w:tc>
          <w:tcPr>
            <w:tcW w:w="1145" w:type="dxa"/>
          </w:tcPr>
          <w:p w14:paraId="52DEFBAD" w14:textId="77777777" w:rsidR="00216DDC" w:rsidRPr="00176E78" w:rsidRDefault="00216DDC" w:rsidP="00C870AA">
            <w:pPr>
              <w:tabs>
                <w:tab w:val="left" w:pos="1114"/>
              </w:tabs>
              <w:ind w:firstLine="0"/>
              <w:rPr>
                <w:sz w:val="20"/>
                <w:szCs w:val="20"/>
              </w:rPr>
            </w:pPr>
            <w:r w:rsidRPr="00176E78">
              <w:rPr>
                <w:sz w:val="20"/>
                <w:szCs w:val="20"/>
              </w:rPr>
              <w:t>0.76</w:t>
            </w:r>
          </w:p>
        </w:tc>
        <w:tc>
          <w:tcPr>
            <w:tcW w:w="914" w:type="dxa"/>
            <w:vMerge/>
          </w:tcPr>
          <w:p w14:paraId="4F6A1083" w14:textId="77777777" w:rsidR="00216DDC" w:rsidRPr="00176E78" w:rsidRDefault="00216DDC" w:rsidP="006A3E1F">
            <w:pPr>
              <w:tabs>
                <w:tab w:val="left" w:pos="1114"/>
              </w:tabs>
              <w:rPr>
                <w:sz w:val="20"/>
                <w:szCs w:val="20"/>
              </w:rPr>
            </w:pPr>
          </w:p>
        </w:tc>
        <w:tc>
          <w:tcPr>
            <w:tcW w:w="880" w:type="dxa"/>
          </w:tcPr>
          <w:p w14:paraId="33084450" w14:textId="77777777" w:rsidR="00216DDC" w:rsidRPr="00176E78" w:rsidRDefault="00216DDC" w:rsidP="00C870AA">
            <w:pPr>
              <w:tabs>
                <w:tab w:val="left" w:pos="1114"/>
              </w:tabs>
              <w:ind w:firstLine="0"/>
              <w:rPr>
                <w:sz w:val="20"/>
                <w:szCs w:val="20"/>
              </w:rPr>
            </w:pPr>
            <w:r w:rsidRPr="00176E78">
              <w:rPr>
                <w:sz w:val="20"/>
                <w:szCs w:val="20"/>
              </w:rPr>
              <w:t>7500</w:t>
            </w:r>
          </w:p>
        </w:tc>
        <w:tc>
          <w:tcPr>
            <w:tcW w:w="1247" w:type="dxa"/>
          </w:tcPr>
          <w:p w14:paraId="5F3178EB" w14:textId="77777777" w:rsidR="00216DDC" w:rsidRPr="00176E78" w:rsidRDefault="00216DDC" w:rsidP="00C870AA">
            <w:pPr>
              <w:tabs>
                <w:tab w:val="left" w:pos="1114"/>
              </w:tabs>
              <w:ind w:firstLine="0"/>
              <w:rPr>
                <w:sz w:val="20"/>
                <w:szCs w:val="20"/>
              </w:rPr>
            </w:pPr>
            <w:r w:rsidRPr="00176E78">
              <w:rPr>
                <w:sz w:val="20"/>
                <w:szCs w:val="20"/>
              </w:rPr>
              <w:t>0.41</w:t>
            </w:r>
          </w:p>
        </w:tc>
      </w:tr>
      <w:tr w:rsidR="00216DDC" w:rsidRPr="00176E78" w14:paraId="652A5F97" w14:textId="77777777" w:rsidTr="00E21B7F">
        <w:trPr>
          <w:trHeight w:val="227"/>
          <w:jc w:val="center"/>
        </w:trPr>
        <w:tc>
          <w:tcPr>
            <w:tcW w:w="825" w:type="dxa"/>
            <w:vMerge/>
          </w:tcPr>
          <w:p w14:paraId="6A9CE17C" w14:textId="77777777" w:rsidR="00216DDC" w:rsidRPr="00176E78" w:rsidRDefault="00216DDC" w:rsidP="006A3E1F">
            <w:pPr>
              <w:tabs>
                <w:tab w:val="left" w:pos="1114"/>
              </w:tabs>
              <w:rPr>
                <w:sz w:val="20"/>
                <w:szCs w:val="20"/>
              </w:rPr>
            </w:pPr>
          </w:p>
        </w:tc>
        <w:tc>
          <w:tcPr>
            <w:tcW w:w="994" w:type="dxa"/>
          </w:tcPr>
          <w:p w14:paraId="1F833973" w14:textId="77777777" w:rsidR="00216DDC" w:rsidRPr="00176E78" w:rsidRDefault="00216DDC" w:rsidP="00C870AA">
            <w:pPr>
              <w:tabs>
                <w:tab w:val="left" w:pos="1114"/>
              </w:tabs>
              <w:ind w:firstLine="0"/>
              <w:rPr>
                <w:sz w:val="20"/>
                <w:szCs w:val="20"/>
              </w:rPr>
            </w:pPr>
            <w:r w:rsidRPr="00176E78">
              <w:rPr>
                <w:sz w:val="20"/>
                <w:szCs w:val="20"/>
              </w:rPr>
              <w:t>3000</w:t>
            </w:r>
          </w:p>
        </w:tc>
        <w:tc>
          <w:tcPr>
            <w:tcW w:w="1096" w:type="dxa"/>
          </w:tcPr>
          <w:p w14:paraId="083FBDBC" w14:textId="77777777" w:rsidR="00216DDC" w:rsidRPr="00176E78" w:rsidRDefault="00216DDC" w:rsidP="00C870AA">
            <w:pPr>
              <w:tabs>
                <w:tab w:val="left" w:pos="1114"/>
              </w:tabs>
              <w:ind w:firstLine="0"/>
              <w:rPr>
                <w:sz w:val="20"/>
                <w:szCs w:val="20"/>
              </w:rPr>
            </w:pPr>
            <w:r w:rsidRPr="00176E78">
              <w:rPr>
                <w:sz w:val="20"/>
                <w:szCs w:val="20"/>
              </w:rPr>
              <w:t>0.55</w:t>
            </w:r>
          </w:p>
        </w:tc>
        <w:tc>
          <w:tcPr>
            <w:tcW w:w="956" w:type="dxa"/>
            <w:vMerge/>
          </w:tcPr>
          <w:p w14:paraId="105E7751" w14:textId="77777777" w:rsidR="00216DDC" w:rsidRPr="00176E78" w:rsidRDefault="00216DDC" w:rsidP="006A3E1F">
            <w:pPr>
              <w:tabs>
                <w:tab w:val="left" w:pos="1114"/>
              </w:tabs>
              <w:rPr>
                <w:sz w:val="20"/>
                <w:szCs w:val="20"/>
              </w:rPr>
            </w:pPr>
          </w:p>
        </w:tc>
        <w:tc>
          <w:tcPr>
            <w:tcW w:w="1295" w:type="dxa"/>
          </w:tcPr>
          <w:p w14:paraId="131423BD" w14:textId="77777777" w:rsidR="00216DDC" w:rsidRPr="00176E78" w:rsidRDefault="00216DDC" w:rsidP="00C870AA">
            <w:pPr>
              <w:tabs>
                <w:tab w:val="left" w:pos="1114"/>
              </w:tabs>
              <w:ind w:firstLine="0"/>
              <w:rPr>
                <w:sz w:val="20"/>
                <w:szCs w:val="20"/>
              </w:rPr>
            </w:pPr>
            <w:r w:rsidRPr="00176E78">
              <w:rPr>
                <w:sz w:val="20"/>
                <w:szCs w:val="20"/>
              </w:rPr>
              <w:t>6000</w:t>
            </w:r>
          </w:p>
        </w:tc>
        <w:tc>
          <w:tcPr>
            <w:tcW w:w="1145" w:type="dxa"/>
          </w:tcPr>
          <w:p w14:paraId="06ABBDD0" w14:textId="77777777" w:rsidR="00216DDC" w:rsidRPr="00176E78" w:rsidRDefault="00216DDC" w:rsidP="00C870AA">
            <w:pPr>
              <w:tabs>
                <w:tab w:val="left" w:pos="1114"/>
              </w:tabs>
              <w:ind w:firstLine="0"/>
              <w:rPr>
                <w:sz w:val="20"/>
                <w:szCs w:val="20"/>
              </w:rPr>
            </w:pPr>
            <w:r w:rsidRPr="00176E78">
              <w:rPr>
                <w:sz w:val="20"/>
                <w:szCs w:val="20"/>
              </w:rPr>
              <w:t>0.85</w:t>
            </w:r>
          </w:p>
        </w:tc>
        <w:tc>
          <w:tcPr>
            <w:tcW w:w="914" w:type="dxa"/>
            <w:vMerge/>
          </w:tcPr>
          <w:p w14:paraId="059D983A" w14:textId="77777777" w:rsidR="00216DDC" w:rsidRPr="00176E78" w:rsidRDefault="00216DDC" w:rsidP="006A3E1F">
            <w:pPr>
              <w:tabs>
                <w:tab w:val="left" w:pos="1114"/>
              </w:tabs>
              <w:rPr>
                <w:sz w:val="20"/>
                <w:szCs w:val="20"/>
              </w:rPr>
            </w:pPr>
          </w:p>
        </w:tc>
        <w:tc>
          <w:tcPr>
            <w:tcW w:w="880" w:type="dxa"/>
          </w:tcPr>
          <w:p w14:paraId="09E59D60" w14:textId="77777777" w:rsidR="00216DDC" w:rsidRPr="00176E78" w:rsidRDefault="00216DDC" w:rsidP="00C870AA">
            <w:pPr>
              <w:tabs>
                <w:tab w:val="left" w:pos="1114"/>
              </w:tabs>
              <w:ind w:firstLine="0"/>
              <w:rPr>
                <w:sz w:val="20"/>
                <w:szCs w:val="20"/>
              </w:rPr>
            </w:pPr>
            <w:r w:rsidRPr="00176E78">
              <w:rPr>
                <w:sz w:val="20"/>
                <w:szCs w:val="20"/>
              </w:rPr>
              <w:t>10000</w:t>
            </w:r>
          </w:p>
        </w:tc>
        <w:tc>
          <w:tcPr>
            <w:tcW w:w="1247" w:type="dxa"/>
          </w:tcPr>
          <w:p w14:paraId="48D3171C" w14:textId="77777777" w:rsidR="00216DDC" w:rsidRPr="00176E78" w:rsidRDefault="00216DDC" w:rsidP="00C870AA">
            <w:pPr>
              <w:tabs>
                <w:tab w:val="left" w:pos="1114"/>
              </w:tabs>
              <w:ind w:firstLine="0"/>
              <w:rPr>
                <w:sz w:val="20"/>
                <w:szCs w:val="20"/>
              </w:rPr>
            </w:pPr>
            <w:r w:rsidRPr="00176E78">
              <w:rPr>
                <w:sz w:val="20"/>
                <w:szCs w:val="20"/>
              </w:rPr>
              <w:t>0.55</w:t>
            </w:r>
          </w:p>
        </w:tc>
      </w:tr>
      <w:tr w:rsidR="00216DDC" w:rsidRPr="00176E78" w14:paraId="475498DD" w14:textId="77777777" w:rsidTr="00E21B7F">
        <w:trPr>
          <w:trHeight w:val="231"/>
          <w:jc w:val="center"/>
        </w:trPr>
        <w:tc>
          <w:tcPr>
            <w:tcW w:w="825" w:type="dxa"/>
            <w:vMerge/>
          </w:tcPr>
          <w:p w14:paraId="25A21C91" w14:textId="77777777" w:rsidR="00216DDC" w:rsidRPr="00176E78" w:rsidRDefault="00216DDC" w:rsidP="006A3E1F">
            <w:pPr>
              <w:tabs>
                <w:tab w:val="left" w:pos="1114"/>
              </w:tabs>
              <w:rPr>
                <w:sz w:val="20"/>
                <w:szCs w:val="20"/>
              </w:rPr>
            </w:pPr>
          </w:p>
        </w:tc>
        <w:tc>
          <w:tcPr>
            <w:tcW w:w="994" w:type="dxa"/>
          </w:tcPr>
          <w:p w14:paraId="572EB20D" w14:textId="77777777" w:rsidR="00216DDC" w:rsidRPr="00176E78" w:rsidRDefault="00216DDC" w:rsidP="00C870AA">
            <w:pPr>
              <w:tabs>
                <w:tab w:val="left" w:pos="1114"/>
              </w:tabs>
              <w:ind w:firstLine="0"/>
              <w:rPr>
                <w:sz w:val="20"/>
                <w:szCs w:val="20"/>
              </w:rPr>
            </w:pPr>
            <w:r w:rsidRPr="00176E78">
              <w:rPr>
                <w:sz w:val="20"/>
                <w:szCs w:val="20"/>
              </w:rPr>
              <w:t>4000</w:t>
            </w:r>
          </w:p>
        </w:tc>
        <w:tc>
          <w:tcPr>
            <w:tcW w:w="1096" w:type="dxa"/>
          </w:tcPr>
          <w:p w14:paraId="35719296" w14:textId="77777777" w:rsidR="00216DDC" w:rsidRPr="00176E78" w:rsidRDefault="00216DDC" w:rsidP="00C870AA">
            <w:pPr>
              <w:tabs>
                <w:tab w:val="left" w:pos="1114"/>
              </w:tabs>
              <w:ind w:firstLine="0"/>
              <w:rPr>
                <w:sz w:val="20"/>
                <w:szCs w:val="20"/>
              </w:rPr>
            </w:pPr>
            <w:r w:rsidRPr="00176E78">
              <w:rPr>
                <w:sz w:val="20"/>
                <w:szCs w:val="20"/>
              </w:rPr>
              <w:t>0.74</w:t>
            </w:r>
          </w:p>
        </w:tc>
        <w:tc>
          <w:tcPr>
            <w:tcW w:w="956" w:type="dxa"/>
            <w:vMerge/>
          </w:tcPr>
          <w:p w14:paraId="6111539D" w14:textId="77777777" w:rsidR="00216DDC" w:rsidRPr="00176E78" w:rsidRDefault="00216DDC" w:rsidP="006A3E1F">
            <w:pPr>
              <w:tabs>
                <w:tab w:val="left" w:pos="1114"/>
              </w:tabs>
              <w:rPr>
                <w:sz w:val="20"/>
                <w:szCs w:val="20"/>
              </w:rPr>
            </w:pPr>
          </w:p>
        </w:tc>
        <w:tc>
          <w:tcPr>
            <w:tcW w:w="1295" w:type="dxa"/>
          </w:tcPr>
          <w:p w14:paraId="70C1A70B" w14:textId="77777777" w:rsidR="00216DDC" w:rsidRPr="00176E78" w:rsidRDefault="00216DDC" w:rsidP="00C870AA">
            <w:pPr>
              <w:tabs>
                <w:tab w:val="left" w:pos="1114"/>
              </w:tabs>
              <w:ind w:firstLine="0"/>
              <w:rPr>
                <w:sz w:val="20"/>
                <w:szCs w:val="20"/>
              </w:rPr>
            </w:pPr>
            <w:r w:rsidRPr="00176E78">
              <w:rPr>
                <w:sz w:val="20"/>
                <w:szCs w:val="20"/>
              </w:rPr>
              <w:t>7000</w:t>
            </w:r>
          </w:p>
        </w:tc>
        <w:tc>
          <w:tcPr>
            <w:tcW w:w="1145" w:type="dxa"/>
          </w:tcPr>
          <w:p w14:paraId="5032383F" w14:textId="77777777" w:rsidR="00216DDC" w:rsidRPr="00176E78" w:rsidRDefault="00216DDC" w:rsidP="00C870AA">
            <w:pPr>
              <w:tabs>
                <w:tab w:val="left" w:pos="1114"/>
              </w:tabs>
              <w:ind w:firstLine="0"/>
              <w:rPr>
                <w:sz w:val="20"/>
                <w:szCs w:val="20"/>
              </w:rPr>
            </w:pPr>
            <w:r w:rsidRPr="00176E78">
              <w:rPr>
                <w:sz w:val="20"/>
                <w:szCs w:val="20"/>
              </w:rPr>
              <w:t>0.98</w:t>
            </w:r>
          </w:p>
        </w:tc>
        <w:tc>
          <w:tcPr>
            <w:tcW w:w="914" w:type="dxa"/>
            <w:vMerge/>
          </w:tcPr>
          <w:p w14:paraId="31A4AE6A" w14:textId="77777777" w:rsidR="00216DDC" w:rsidRPr="00176E78" w:rsidRDefault="00216DDC" w:rsidP="006A3E1F">
            <w:pPr>
              <w:tabs>
                <w:tab w:val="left" w:pos="1114"/>
              </w:tabs>
              <w:rPr>
                <w:sz w:val="20"/>
                <w:szCs w:val="20"/>
              </w:rPr>
            </w:pPr>
          </w:p>
        </w:tc>
        <w:tc>
          <w:tcPr>
            <w:tcW w:w="880" w:type="dxa"/>
          </w:tcPr>
          <w:p w14:paraId="15C3F712" w14:textId="77777777" w:rsidR="00216DDC" w:rsidRPr="00176E78" w:rsidRDefault="00216DDC" w:rsidP="00C870AA">
            <w:pPr>
              <w:tabs>
                <w:tab w:val="left" w:pos="1114"/>
              </w:tabs>
              <w:ind w:firstLine="0"/>
              <w:rPr>
                <w:sz w:val="20"/>
                <w:szCs w:val="20"/>
              </w:rPr>
            </w:pPr>
            <w:r w:rsidRPr="00176E78">
              <w:rPr>
                <w:sz w:val="20"/>
                <w:szCs w:val="20"/>
              </w:rPr>
              <w:t>13000</w:t>
            </w:r>
          </w:p>
        </w:tc>
        <w:tc>
          <w:tcPr>
            <w:tcW w:w="1247" w:type="dxa"/>
          </w:tcPr>
          <w:p w14:paraId="19EA29DC" w14:textId="77777777" w:rsidR="00216DDC" w:rsidRPr="00176E78" w:rsidRDefault="00216DDC" w:rsidP="00C870AA">
            <w:pPr>
              <w:tabs>
                <w:tab w:val="left" w:pos="1114"/>
              </w:tabs>
              <w:ind w:firstLine="0"/>
              <w:rPr>
                <w:sz w:val="20"/>
                <w:szCs w:val="20"/>
              </w:rPr>
            </w:pPr>
            <w:r w:rsidRPr="00176E78">
              <w:rPr>
                <w:sz w:val="20"/>
                <w:szCs w:val="20"/>
              </w:rPr>
              <w:t>0.72</w:t>
            </w:r>
          </w:p>
        </w:tc>
      </w:tr>
      <w:tr w:rsidR="00216DDC" w:rsidRPr="00176E78" w14:paraId="1C429D5E" w14:textId="77777777" w:rsidTr="00E21B7F">
        <w:trPr>
          <w:trHeight w:val="235"/>
          <w:jc w:val="center"/>
        </w:trPr>
        <w:tc>
          <w:tcPr>
            <w:tcW w:w="825" w:type="dxa"/>
            <w:vMerge/>
          </w:tcPr>
          <w:p w14:paraId="13793C1E" w14:textId="77777777" w:rsidR="00216DDC" w:rsidRPr="00176E78" w:rsidRDefault="00216DDC" w:rsidP="006A3E1F">
            <w:pPr>
              <w:tabs>
                <w:tab w:val="left" w:pos="1114"/>
              </w:tabs>
              <w:rPr>
                <w:sz w:val="20"/>
                <w:szCs w:val="20"/>
              </w:rPr>
            </w:pPr>
          </w:p>
        </w:tc>
        <w:tc>
          <w:tcPr>
            <w:tcW w:w="994" w:type="dxa"/>
          </w:tcPr>
          <w:p w14:paraId="2D03F89B" w14:textId="77777777" w:rsidR="00216DDC" w:rsidRPr="00176E78" w:rsidRDefault="00216DDC" w:rsidP="00C870AA">
            <w:pPr>
              <w:tabs>
                <w:tab w:val="left" w:pos="1114"/>
              </w:tabs>
              <w:ind w:firstLine="0"/>
              <w:rPr>
                <w:sz w:val="20"/>
                <w:szCs w:val="20"/>
              </w:rPr>
            </w:pPr>
            <w:r w:rsidRPr="00176E78">
              <w:rPr>
                <w:sz w:val="20"/>
                <w:szCs w:val="20"/>
              </w:rPr>
              <w:t>5000</w:t>
            </w:r>
          </w:p>
        </w:tc>
        <w:tc>
          <w:tcPr>
            <w:tcW w:w="1096" w:type="dxa"/>
          </w:tcPr>
          <w:p w14:paraId="0C652482" w14:textId="77777777" w:rsidR="00216DDC" w:rsidRPr="00176E78" w:rsidRDefault="00216DDC" w:rsidP="00C870AA">
            <w:pPr>
              <w:tabs>
                <w:tab w:val="left" w:pos="1114"/>
              </w:tabs>
              <w:ind w:firstLine="0"/>
              <w:rPr>
                <w:sz w:val="20"/>
                <w:szCs w:val="20"/>
              </w:rPr>
            </w:pPr>
            <w:r w:rsidRPr="00176E78">
              <w:rPr>
                <w:sz w:val="20"/>
                <w:szCs w:val="20"/>
              </w:rPr>
              <w:t>0.92</w:t>
            </w:r>
          </w:p>
        </w:tc>
        <w:tc>
          <w:tcPr>
            <w:tcW w:w="956" w:type="dxa"/>
            <w:vMerge/>
          </w:tcPr>
          <w:p w14:paraId="1F364CAC" w14:textId="77777777" w:rsidR="00216DDC" w:rsidRPr="00176E78" w:rsidRDefault="00216DDC" w:rsidP="006A3E1F">
            <w:pPr>
              <w:tabs>
                <w:tab w:val="left" w:pos="1114"/>
              </w:tabs>
              <w:rPr>
                <w:sz w:val="20"/>
                <w:szCs w:val="20"/>
              </w:rPr>
            </w:pPr>
          </w:p>
        </w:tc>
        <w:tc>
          <w:tcPr>
            <w:tcW w:w="1295" w:type="dxa"/>
          </w:tcPr>
          <w:p w14:paraId="012813DE" w14:textId="77777777" w:rsidR="00216DDC" w:rsidRPr="00176E78" w:rsidRDefault="00216DDC" w:rsidP="00C870AA">
            <w:pPr>
              <w:tabs>
                <w:tab w:val="left" w:pos="1114"/>
              </w:tabs>
              <w:ind w:firstLine="0"/>
              <w:rPr>
                <w:sz w:val="20"/>
                <w:szCs w:val="20"/>
              </w:rPr>
            </w:pPr>
            <w:r w:rsidRPr="00176E78">
              <w:rPr>
                <w:sz w:val="20"/>
                <w:szCs w:val="20"/>
              </w:rPr>
              <w:t>7500</w:t>
            </w:r>
          </w:p>
        </w:tc>
        <w:tc>
          <w:tcPr>
            <w:tcW w:w="1145" w:type="dxa"/>
          </w:tcPr>
          <w:p w14:paraId="798ED3A8" w14:textId="77777777" w:rsidR="00216DDC" w:rsidRPr="00176E78" w:rsidRDefault="00216DDC" w:rsidP="00C870AA">
            <w:pPr>
              <w:tabs>
                <w:tab w:val="left" w:pos="1114"/>
              </w:tabs>
              <w:ind w:firstLine="0"/>
              <w:rPr>
                <w:sz w:val="20"/>
                <w:szCs w:val="20"/>
              </w:rPr>
            </w:pPr>
            <w:r w:rsidRPr="00176E78">
              <w:rPr>
                <w:sz w:val="20"/>
                <w:szCs w:val="20"/>
              </w:rPr>
              <w:t>1.0</w:t>
            </w:r>
          </w:p>
        </w:tc>
        <w:tc>
          <w:tcPr>
            <w:tcW w:w="914" w:type="dxa"/>
            <w:vMerge/>
          </w:tcPr>
          <w:p w14:paraId="775AD415" w14:textId="77777777" w:rsidR="00216DDC" w:rsidRPr="00176E78" w:rsidRDefault="00216DDC" w:rsidP="006A3E1F">
            <w:pPr>
              <w:tabs>
                <w:tab w:val="left" w:pos="1114"/>
              </w:tabs>
              <w:rPr>
                <w:sz w:val="20"/>
                <w:szCs w:val="20"/>
              </w:rPr>
            </w:pPr>
          </w:p>
        </w:tc>
        <w:tc>
          <w:tcPr>
            <w:tcW w:w="880" w:type="dxa"/>
          </w:tcPr>
          <w:p w14:paraId="72871F57" w14:textId="77777777" w:rsidR="00216DDC" w:rsidRPr="00176E78" w:rsidRDefault="00216DDC" w:rsidP="00C870AA">
            <w:pPr>
              <w:tabs>
                <w:tab w:val="left" w:pos="1114"/>
              </w:tabs>
              <w:ind w:firstLine="0"/>
              <w:rPr>
                <w:sz w:val="20"/>
                <w:szCs w:val="20"/>
              </w:rPr>
            </w:pPr>
            <w:r w:rsidRPr="00176E78">
              <w:rPr>
                <w:sz w:val="20"/>
                <w:szCs w:val="20"/>
              </w:rPr>
              <w:t>17000</w:t>
            </w:r>
          </w:p>
        </w:tc>
        <w:tc>
          <w:tcPr>
            <w:tcW w:w="1247" w:type="dxa"/>
          </w:tcPr>
          <w:p w14:paraId="44CA343B" w14:textId="77777777" w:rsidR="00216DDC" w:rsidRPr="00176E78" w:rsidRDefault="00216DDC" w:rsidP="00C870AA">
            <w:pPr>
              <w:tabs>
                <w:tab w:val="left" w:pos="1114"/>
              </w:tabs>
              <w:ind w:firstLine="0"/>
              <w:rPr>
                <w:sz w:val="20"/>
                <w:szCs w:val="20"/>
              </w:rPr>
            </w:pPr>
            <w:r w:rsidRPr="00176E78">
              <w:rPr>
                <w:sz w:val="20"/>
                <w:szCs w:val="20"/>
              </w:rPr>
              <w:t>0.94</w:t>
            </w:r>
          </w:p>
        </w:tc>
      </w:tr>
      <w:tr w:rsidR="00216DDC" w:rsidRPr="00176E78" w14:paraId="5CDD8336" w14:textId="77777777" w:rsidTr="00E21B7F">
        <w:trPr>
          <w:trHeight w:val="237"/>
          <w:jc w:val="center"/>
        </w:trPr>
        <w:tc>
          <w:tcPr>
            <w:tcW w:w="825" w:type="dxa"/>
            <w:vMerge/>
          </w:tcPr>
          <w:p w14:paraId="429BE222" w14:textId="77777777" w:rsidR="00216DDC" w:rsidRPr="00176E78" w:rsidRDefault="00216DDC" w:rsidP="006A3E1F">
            <w:pPr>
              <w:tabs>
                <w:tab w:val="left" w:pos="1114"/>
              </w:tabs>
              <w:rPr>
                <w:sz w:val="20"/>
                <w:szCs w:val="20"/>
              </w:rPr>
            </w:pPr>
          </w:p>
        </w:tc>
        <w:tc>
          <w:tcPr>
            <w:tcW w:w="994" w:type="dxa"/>
          </w:tcPr>
          <w:p w14:paraId="713F1B06" w14:textId="77777777" w:rsidR="00216DDC" w:rsidRPr="00176E78" w:rsidRDefault="00216DDC" w:rsidP="00C870AA">
            <w:pPr>
              <w:tabs>
                <w:tab w:val="left" w:pos="1114"/>
              </w:tabs>
              <w:ind w:firstLine="0"/>
              <w:rPr>
                <w:sz w:val="20"/>
                <w:szCs w:val="20"/>
              </w:rPr>
            </w:pPr>
            <w:r w:rsidRPr="00176E78">
              <w:rPr>
                <w:sz w:val="20"/>
                <w:szCs w:val="20"/>
              </w:rPr>
              <w:t>5400</w:t>
            </w:r>
          </w:p>
        </w:tc>
        <w:tc>
          <w:tcPr>
            <w:tcW w:w="1096" w:type="dxa"/>
          </w:tcPr>
          <w:p w14:paraId="1CFCABDE" w14:textId="77777777" w:rsidR="00216DDC" w:rsidRPr="00176E78" w:rsidRDefault="00216DDC" w:rsidP="00C870AA">
            <w:pPr>
              <w:tabs>
                <w:tab w:val="left" w:pos="1114"/>
              </w:tabs>
              <w:ind w:firstLine="0"/>
              <w:rPr>
                <w:sz w:val="20"/>
                <w:szCs w:val="20"/>
              </w:rPr>
            </w:pPr>
            <w:r w:rsidRPr="00176E78">
              <w:rPr>
                <w:sz w:val="20"/>
                <w:szCs w:val="20"/>
              </w:rPr>
              <w:t>1.0</w:t>
            </w:r>
          </w:p>
        </w:tc>
        <w:tc>
          <w:tcPr>
            <w:tcW w:w="956" w:type="dxa"/>
            <w:vMerge/>
          </w:tcPr>
          <w:p w14:paraId="245A32B3" w14:textId="77777777" w:rsidR="00216DDC" w:rsidRPr="00176E78" w:rsidRDefault="00216DDC" w:rsidP="006A3E1F">
            <w:pPr>
              <w:tabs>
                <w:tab w:val="left" w:pos="1114"/>
              </w:tabs>
              <w:rPr>
                <w:sz w:val="20"/>
                <w:szCs w:val="20"/>
              </w:rPr>
            </w:pPr>
          </w:p>
        </w:tc>
        <w:tc>
          <w:tcPr>
            <w:tcW w:w="1295" w:type="dxa"/>
          </w:tcPr>
          <w:p w14:paraId="3357C8B5" w14:textId="77777777" w:rsidR="00216DDC" w:rsidRPr="00176E78" w:rsidRDefault="00216DDC" w:rsidP="006A3E1F">
            <w:pPr>
              <w:tabs>
                <w:tab w:val="left" w:pos="1114"/>
              </w:tabs>
              <w:rPr>
                <w:sz w:val="20"/>
                <w:szCs w:val="20"/>
              </w:rPr>
            </w:pPr>
          </w:p>
        </w:tc>
        <w:tc>
          <w:tcPr>
            <w:tcW w:w="1145" w:type="dxa"/>
          </w:tcPr>
          <w:p w14:paraId="49BB8CC3" w14:textId="77777777" w:rsidR="00216DDC" w:rsidRPr="00176E78" w:rsidRDefault="00216DDC" w:rsidP="006A3E1F">
            <w:pPr>
              <w:tabs>
                <w:tab w:val="left" w:pos="1114"/>
              </w:tabs>
              <w:rPr>
                <w:sz w:val="20"/>
                <w:szCs w:val="20"/>
              </w:rPr>
            </w:pPr>
          </w:p>
        </w:tc>
        <w:tc>
          <w:tcPr>
            <w:tcW w:w="914" w:type="dxa"/>
            <w:vMerge/>
          </w:tcPr>
          <w:p w14:paraId="3B13F9D8" w14:textId="77777777" w:rsidR="00216DDC" w:rsidRPr="00176E78" w:rsidRDefault="00216DDC" w:rsidP="006A3E1F">
            <w:pPr>
              <w:tabs>
                <w:tab w:val="left" w:pos="1114"/>
              </w:tabs>
              <w:rPr>
                <w:sz w:val="20"/>
                <w:szCs w:val="20"/>
              </w:rPr>
            </w:pPr>
          </w:p>
        </w:tc>
        <w:tc>
          <w:tcPr>
            <w:tcW w:w="880" w:type="dxa"/>
          </w:tcPr>
          <w:p w14:paraId="0864A79E" w14:textId="77777777" w:rsidR="00216DDC" w:rsidRPr="00176E78" w:rsidRDefault="00216DDC" w:rsidP="00C870AA">
            <w:pPr>
              <w:tabs>
                <w:tab w:val="left" w:pos="1114"/>
              </w:tabs>
              <w:ind w:firstLine="0"/>
              <w:rPr>
                <w:sz w:val="20"/>
                <w:szCs w:val="20"/>
              </w:rPr>
            </w:pPr>
            <w:r w:rsidRPr="00176E78">
              <w:rPr>
                <w:sz w:val="20"/>
                <w:szCs w:val="20"/>
              </w:rPr>
              <w:t>22000</w:t>
            </w:r>
          </w:p>
        </w:tc>
        <w:tc>
          <w:tcPr>
            <w:tcW w:w="1247" w:type="dxa"/>
          </w:tcPr>
          <w:p w14:paraId="187F0B34" w14:textId="77777777" w:rsidR="00216DDC" w:rsidRPr="00176E78" w:rsidRDefault="00216DDC" w:rsidP="00C870AA">
            <w:pPr>
              <w:tabs>
                <w:tab w:val="left" w:pos="1114"/>
              </w:tabs>
              <w:ind w:firstLine="0"/>
              <w:rPr>
                <w:sz w:val="20"/>
                <w:szCs w:val="20"/>
              </w:rPr>
            </w:pPr>
            <w:r w:rsidRPr="00176E78">
              <w:rPr>
                <w:sz w:val="20"/>
                <w:szCs w:val="20"/>
              </w:rPr>
              <w:t>1.11</w:t>
            </w:r>
          </w:p>
        </w:tc>
      </w:tr>
    </w:tbl>
    <w:p w14:paraId="38FF86BC" w14:textId="77777777" w:rsidR="0006664C" w:rsidRDefault="0006664C" w:rsidP="00E21B7F">
      <w:pPr>
        <w:pStyle w:val="Heading2"/>
        <w:tabs>
          <w:tab w:val="left" w:pos="388"/>
        </w:tabs>
        <w:spacing w:line="227" w:lineRule="exact"/>
        <w:ind w:left="676"/>
        <w:jc w:val="left"/>
      </w:pPr>
    </w:p>
    <w:p w14:paraId="3DE0A527" w14:textId="77777777" w:rsidR="00513CE6" w:rsidRPr="00BA7DC6" w:rsidRDefault="00220759" w:rsidP="00BA7DC6">
      <w:pPr>
        <w:jc w:val="center"/>
      </w:pPr>
      <w:bookmarkStart w:id="30" w:name="_Toc114155485"/>
      <w:r>
        <w:rPr>
          <w:noProof/>
        </w:rPr>
        <w:lastRenderedPageBreak/>
        <w:drawing>
          <wp:inline distT="0" distB="0" distL="0" distR="0" wp14:anchorId="452ABE0F" wp14:editId="13CA1D91">
            <wp:extent cx="3962400" cy="2632064"/>
            <wp:effectExtent l="19050" t="19050" r="19050"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6672" cy="2641544"/>
                    </a:xfrm>
                    <a:prstGeom prst="rect">
                      <a:avLst/>
                    </a:prstGeom>
                    <a:ln w="6350">
                      <a:solidFill>
                        <a:schemeClr val="tx1"/>
                      </a:solidFill>
                    </a:ln>
                  </pic:spPr>
                </pic:pic>
              </a:graphicData>
            </a:graphic>
          </wp:inline>
        </w:drawing>
      </w:r>
      <w:bookmarkEnd w:id="30"/>
    </w:p>
    <w:p w14:paraId="6E2C8E40" w14:textId="6F70FF73" w:rsidR="006468E4" w:rsidRPr="00402AEC" w:rsidRDefault="00220759" w:rsidP="00402AEC">
      <w:pPr>
        <w:pStyle w:val="Caption"/>
        <w:jc w:val="center"/>
        <w:rPr>
          <w:rFonts w:ascii="Times New Roman" w:eastAsia="Times New Roman" w:hAnsi="Times New Roman" w:cs="Times New Roman"/>
          <w:b/>
          <w:i w:val="0"/>
          <w:iCs w:val="0"/>
          <w:color w:val="auto"/>
          <w:sz w:val="20"/>
          <w:szCs w:val="20"/>
          <w:lang w:val="en-US"/>
        </w:rPr>
      </w:pPr>
      <w:r w:rsidRPr="00F2654D">
        <w:rPr>
          <w:rFonts w:ascii="Times New Roman" w:eastAsia="Times New Roman" w:hAnsi="Times New Roman" w:cs="Times New Roman"/>
          <w:b/>
          <w:i w:val="0"/>
          <w:iCs w:val="0"/>
          <w:color w:val="auto"/>
          <w:sz w:val="20"/>
          <w:szCs w:val="20"/>
          <w:lang w:val="en-US"/>
        </w:rPr>
        <w:t xml:space="preserve">Figure </w:t>
      </w:r>
      <w:r w:rsidRPr="00F2654D">
        <w:rPr>
          <w:rFonts w:ascii="Times New Roman" w:eastAsia="Times New Roman" w:hAnsi="Times New Roman" w:cs="Times New Roman"/>
          <w:b/>
          <w:i w:val="0"/>
          <w:iCs w:val="0"/>
          <w:color w:val="auto"/>
          <w:sz w:val="20"/>
          <w:szCs w:val="20"/>
          <w:lang w:val="en-US"/>
        </w:rPr>
        <w:fldChar w:fldCharType="begin"/>
      </w:r>
      <w:r w:rsidRPr="00F2654D">
        <w:rPr>
          <w:rFonts w:ascii="Times New Roman" w:eastAsia="Times New Roman" w:hAnsi="Times New Roman" w:cs="Times New Roman"/>
          <w:b/>
          <w:i w:val="0"/>
          <w:iCs w:val="0"/>
          <w:color w:val="auto"/>
          <w:sz w:val="20"/>
          <w:szCs w:val="20"/>
          <w:lang w:val="en-US"/>
        </w:rPr>
        <w:instrText xml:space="preserve"> SEQ Figure \* ARABIC </w:instrText>
      </w:r>
      <w:r w:rsidRPr="00F2654D">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15</w:t>
      </w:r>
      <w:r w:rsidRPr="00F2654D">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F2654D">
        <w:rPr>
          <w:rFonts w:ascii="Times New Roman" w:eastAsia="Times New Roman" w:hAnsi="Times New Roman" w:cs="Times New Roman"/>
          <w:b/>
          <w:i w:val="0"/>
          <w:iCs w:val="0"/>
          <w:color w:val="auto"/>
          <w:sz w:val="20"/>
          <w:szCs w:val="20"/>
          <w:lang w:val="en-US"/>
        </w:rPr>
        <w:t xml:space="preserve"> Failure Index </w:t>
      </w:r>
      <w:r w:rsidR="00623314">
        <w:rPr>
          <w:rFonts w:ascii="Times New Roman" w:eastAsia="Times New Roman" w:hAnsi="Times New Roman" w:cs="Times New Roman"/>
          <w:b/>
          <w:i w:val="0"/>
          <w:iCs w:val="0"/>
          <w:color w:val="auto"/>
          <w:sz w:val="20"/>
          <w:szCs w:val="20"/>
          <w:lang w:val="en-US"/>
        </w:rPr>
        <w:t>V</w:t>
      </w:r>
      <w:r w:rsidRPr="00F2654D">
        <w:rPr>
          <w:rFonts w:ascii="Times New Roman" w:eastAsia="Times New Roman" w:hAnsi="Times New Roman" w:cs="Times New Roman"/>
          <w:b/>
          <w:i w:val="0"/>
          <w:iCs w:val="0"/>
          <w:color w:val="auto"/>
          <w:sz w:val="20"/>
          <w:szCs w:val="20"/>
          <w:lang w:val="en-US"/>
        </w:rPr>
        <w:t xml:space="preserve">alue of 0 ̊ </w:t>
      </w:r>
      <w:r w:rsidR="00623314">
        <w:rPr>
          <w:rFonts w:ascii="Times New Roman" w:eastAsia="Times New Roman" w:hAnsi="Times New Roman" w:cs="Times New Roman"/>
          <w:b/>
          <w:i w:val="0"/>
          <w:iCs w:val="0"/>
          <w:color w:val="auto"/>
          <w:sz w:val="20"/>
          <w:szCs w:val="20"/>
          <w:lang w:val="en-US"/>
        </w:rPr>
        <w:t>L</w:t>
      </w:r>
      <w:r w:rsidRPr="00F2654D">
        <w:rPr>
          <w:rFonts w:ascii="Times New Roman" w:eastAsia="Times New Roman" w:hAnsi="Times New Roman" w:cs="Times New Roman"/>
          <w:b/>
          <w:i w:val="0"/>
          <w:iCs w:val="0"/>
          <w:color w:val="auto"/>
          <w:sz w:val="20"/>
          <w:szCs w:val="20"/>
          <w:lang w:val="en-US"/>
        </w:rPr>
        <w:t xml:space="preserve">ast </w:t>
      </w:r>
      <w:r w:rsidR="00623314">
        <w:rPr>
          <w:rFonts w:ascii="Times New Roman" w:eastAsia="Times New Roman" w:hAnsi="Times New Roman" w:cs="Times New Roman"/>
          <w:b/>
          <w:i w:val="0"/>
          <w:iCs w:val="0"/>
          <w:color w:val="auto"/>
          <w:sz w:val="20"/>
          <w:szCs w:val="20"/>
          <w:lang w:val="en-US"/>
        </w:rPr>
        <w:t>P</w:t>
      </w:r>
      <w:r w:rsidRPr="00F2654D">
        <w:rPr>
          <w:rFonts w:ascii="Times New Roman" w:eastAsia="Times New Roman" w:hAnsi="Times New Roman" w:cs="Times New Roman"/>
          <w:b/>
          <w:i w:val="0"/>
          <w:iCs w:val="0"/>
          <w:color w:val="auto"/>
          <w:sz w:val="20"/>
          <w:szCs w:val="20"/>
          <w:lang w:val="en-US"/>
        </w:rPr>
        <w:t xml:space="preserve">ly </w:t>
      </w:r>
      <w:r w:rsidR="00623314">
        <w:rPr>
          <w:rFonts w:ascii="Times New Roman" w:eastAsia="Times New Roman" w:hAnsi="Times New Roman" w:cs="Times New Roman"/>
          <w:b/>
          <w:i w:val="0"/>
          <w:iCs w:val="0"/>
          <w:color w:val="auto"/>
          <w:sz w:val="20"/>
          <w:szCs w:val="20"/>
          <w:lang w:val="en-US"/>
        </w:rPr>
        <w:t>F</w:t>
      </w:r>
      <w:r w:rsidRPr="00F2654D">
        <w:rPr>
          <w:rFonts w:ascii="Times New Roman" w:eastAsia="Times New Roman" w:hAnsi="Times New Roman" w:cs="Times New Roman"/>
          <w:b/>
          <w:i w:val="0"/>
          <w:iCs w:val="0"/>
          <w:color w:val="auto"/>
          <w:sz w:val="20"/>
          <w:szCs w:val="20"/>
          <w:lang w:val="en-US"/>
        </w:rPr>
        <w:t>ailure using Tsai Wu Rule</w:t>
      </w:r>
    </w:p>
    <w:p w14:paraId="3E5A1939" w14:textId="77777777" w:rsidR="0006664C" w:rsidRDefault="0006664C" w:rsidP="00BA7DC6">
      <w:pPr>
        <w:rPr>
          <w:sz w:val="20"/>
          <w:szCs w:val="20"/>
        </w:rPr>
      </w:pPr>
      <w:r w:rsidRPr="00B476F4">
        <w:rPr>
          <w:sz w:val="20"/>
          <w:szCs w:val="20"/>
        </w:rPr>
        <w:t>The FE-based stiffness degradation method is used to predict the failure load of composite laminate [45/90/-45/0]s. The applied load corresponding to the last ply failure (the last ply fails when the failure index is unity for the last ply) is the failure load and is obtained as 19700N. The 90</w:t>
      </w:r>
      <w:r w:rsidRPr="00BA7DC6">
        <w:rPr>
          <w:sz w:val="20"/>
          <w:szCs w:val="20"/>
          <w:vertAlign w:val="superscript"/>
        </w:rPr>
        <w:t>0</w:t>
      </w:r>
      <w:r w:rsidRPr="00B476F4">
        <w:rPr>
          <w:sz w:val="20"/>
          <w:szCs w:val="20"/>
        </w:rPr>
        <w:t xml:space="preserve"> ply fails first, and the complete laminate fails when the 0</w:t>
      </w:r>
      <w:r w:rsidRPr="000A3E11">
        <w:rPr>
          <w:sz w:val="20"/>
          <w:szCs w:val="20"/>
          <w:vertAlign w:val="superscript"/>
        </w:rPr>
        <w:t>0</w:t>
      </w:r>
      <w:r w:rsidR="00BA7DC6">
        <w:rPr>
          <w:sz w:val="20"/>
          <w:szCs w:val="20"/>
        </w:rPr>
        <w:t xml:space="preserve"> </w:t>
      </w:r>
      <w:r w:rsidRPr="00B476F4">
        <w:rPr>
          <w:sz w:val="20"/>
          <w:szCs w:val="20"/>
        </w:rPr>
        <w:t>ply failure occurs, as shown in Figure 13. In FE analysis, for 90</w:t>
      </w:r>
      <w:r w:rsidRPr="00BA7DC6">
        <w:rPr>
          <w:sz w:val="20"/>
          <w:szCs w:val="20"/>
          <w:vertAlign w:val="superscript"/>
        </w:rPr>
        <w:t>0</w:t>
      </w:r>
      <w:r w:rsidRPr="00B476F4">
        <w:rPr>
          <w:sz w:val="20"/>
          <w:szCs w:val="20"/>
        </w:rPr>
        <w:t xml:space="preserve"> ply failure, the matrix failure mode is assumed, and 45</w:t>
      </w:r>
      <w:r w:rsidRPr="00BE0578">
        <w:rPr>
          <w:sz w:val="20"/>
          <w:szCs w:val="20"/>
          <w:vertAlign w:val="superscript"/>
        </w:rPr>
        <w:t>0</w:t>
      </w:r>
      <w:r w:rsidRPr="00B476F4">
        <w:rPr>
          <w:sz w:val="20"/>
          <w:szCs w:val="20"/>
        </w:rPr>
        <w:t xml:space="preserve"> ply failure fibre-matrix shear failure mode is considered.</w:t>
      </w:r>
    </w:p>
    <w:p w14:paraId="21866FCF" w14:textId="77777777" w:rsidR="00DF7661" w:rsidRPr="00BA7DC6" w:rsidRDefault="00DF7661" w:rsidP="00BA7DC6"/>
    <w:p w14:paraId="22A0220A" w14:textId="5CD49CE1" w:rsidR="00132372" w:rsidRPr="00DF7661" w:rsidRDefault="00132372" w:rsidP="00132372">
      <w:pPr>
        <w:pStyle w:val="Heading2"/>
        <w:numPr>
          <w:ilvl w:val="0"/>
          <w:numId w:val="20"/>
        </w:numPr>
        <w:tabs>
          <w:tab w:val="left" w:pos="388"/>
        </w:tabs>
        <w:spacing w:line="227" w:lineRule="exact"/>
        <w:jc w:val="left"/>
      </w:pPr>
      <w:bookmarkStart w:id="31" w:name="_Toc114155486"/>
      <w:r>
        <w:t xml:space="preserve"> </w:t>
      </w:r>
      <w:r w:rsidR="0006664C" w:rsidRPr="00B476F4">
        <w:t xml:space="preserve">Static </w:t>
      </w:r>
      <w:r w:rsidR="00C22227" w:rsidRPr="00B476F4">
        <w:t xml:space="preserve">Failure </w:t>
      </w:r>
      <w:r w:rsidR="0006664C" w:rsidRPr="00B476F4">
        <w:t xml:space="preserve">of [45/0/0/-45]s </w:t>
      </w:r>
      <w:r w:rsidR="00C22227" w:rsidRPr="00B476F4">
        <w:t>Composite Laminate</w:t>
      </w:r>
      <w:bookmarkEnd w:id="31"/>
    </w:p>
    <w:p w14:paraId="5BD89202" w14:textId="77777777" w:rsidR="0006664C" w:rsidRPr="00F713AA" w:rsidRDefault="0006664C" w:rsidP="00855A31">
      <w:pPr>
        <w:rPr>
          <w:sz w:val="20"/>
          <w:szCs w:val="20"/>
        </w:rPr>
      </w:pPr>
      <w:r w:rsidRPr="00B476F4">
        <w:rPr>
          <w:sz w:val="20"/>
          <w:szCs w:val="20"/>
        </w:rPr>
        <w:t>Table 6 represents composite laminate failure index values at various applied loads for different lamina based on the Tsai-Wu failure criterion. When the failure index reaches unity, the respective layer is considered to be</w:t>
      </w:r>
      <w:r w:rsidRPr="00F713AA">
        <w:rPr>
          <w:sz w:val="20"/>
          <w:szCs w:val="20"/>
        </w:rPr>
        <w:t xml:space="preserve"> failed.</w:t>
      </w:r>
    </w:p>
    <w:p w14:paraId="1E6640FA" w14:textId="77777777" w:rsidR="0006664C" w:rsidRDefault="0006664C"/>
    <w:p w14:paraId="53D78006" w14:textId="77777777" w:rsidR="0006664C" w:rsidRDefault="0006664C" w:rsidP="0006664C">
      <w:pPr>
        <w:jc w:val="center"/>
        <w:rPr>
          <w:b/>
          <w:bCs/>
          <w:sz w:val="20"/>
          <w:szCs w:val="20"/>
        </w:rPr>
      </w:pPr>
      <w:r w:rsidRPr="000D63AA">
        <w:rPr>
          <w:i/>
          <w:iCs/>
          <w:noProof/>
        </w:rPr>
        <w:drawing>
          <wp:inline distT="0" distB="0" distL="0" distR="0" wp14:anchorId="4BDD0E87" wp14:editId="21485298">
            <wp:extent cx="3636818" cy="2112818"/>
            <wp:effectExtent l="0" t="0" r="1905" b="1905"/>
            <wp:docPr id="26" name="Chart 2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5751C8" w14:textId="77777777" w:rsidR="0006664C" w:rsidRDefault="0006664C">
      <w:pPr>
        <w:rPr>
          <w:b/>
          <w:bCs/>
          <w:sz w:val="20"/>
          <w:szCs w:val="20"/>
        </w:rPr>
      </w:pPr>
    </w:p>
    <w:p w14:paraId="69E912D6" w14:textId="5D06DA8F" w:rsidR="0006664C" w:rsidRPr="00A963CF" w:rsidRDefault="0006664C" w:rsidP="00A963CF">
      <w:pPr>
        <w:pStyle w:val="Caption"/>
        <w:jc w:val="center"/>
        <w:rPr>
          <w:rFonts w:ascii="Times New Roman" w:eastAsia="Times New Roman" w:hAnsi="Times New Roman" w:cs="Times New Roman"/>
          <w:b/>
          <w:i w:val="0"/>
          <w:iCs w:val="0"/>
          <w:color w:val="auto"/>
          <w:sz w:val="20"/>
          <w:szCs w:val="20"/>
          <w:lang w:val="en-US"/>
        </w:rPr>
      </w:pPr>
      <w:bookmarkStart w:id="32" w:name="_Toc110596126"/>
      <w:r w:rsidRPr="00A963CF">
        <w:rPr>
          <w:rFonts w:ascii="Times New Roman" w:eastAsia="Times New Roman" w:hAnsi="Times New Roman" w:cs="Times New Roman"/>
          <w:b/>
          <w:i w:val="0"/>
          <w:iCs w:val="0"/>
          <w:color w:val="auto"/>
          <w:sz w:val="20"/>
          <w:szCs w:val="20"/>
          <w:lang w:val="en-US"/>
        </w:rPr>
        <w:t xml:space="preserve">Figure </w:t>
      </w:r>
      <w:r w:rsidRPr="00A963CF">
        <w:rPr>
          <w:rFonts w:ascii="Times New Roman" w:eastAsia="Times New Roman" w:hAnsi="Times New Roman" w:cs="Times New Roman"/>
          <w:b/>
          <w:i w:val="0"/>
          <w:iCs w:val="0"/>
          <w:color w:val="auto"/>
          <w:sz w:val="20"/>
          <w:szCs w:val="20"/>
          <w:lang w:val="en-US"/>
        </w:rPr>
        <w:fldChar w:fldCharType="begin"/>
      </w:r>
      <w:r w:rsidRPr="00A963CF">
        <w:rPr>
          <w:rFonts w:ascii="Times New Roman" w:eastAsia="Times New Roman" w:hAnsi="Times New Roman" w:cs="Times New Roman"/>
          <w:b/>
          <w:i w:val="0"/>
          <w:iCs w:val="0"/>
          <w:color w:val="auto"/>
          <w:sz w:val="20"/>
          <w:szCs w:val="20"/>
          <w:lang w:val="en-US"/>
        </w:rPr>
        <w:instrText xml:space="preserve"> SEQ Figure \* ARABIC </w:instrText>
      </w:r>
      <w:r w:rsidRPr="00A963CF">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16</w:t>
      </w:r>
      <w:r w:rsidRPr="00A963CF">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A963CF">
        <w:rPr>
          <w:rFonts w:ascii="Times New Roman" w:eastAsia="Times New Roman" w:hAnsi="Times New Roman" w:cs="Times New Roman"/>
          <w:b/>
          <w:i w:val="0"/>
          <w:iCs w:val="0"/>
          <w:color w:val="auto"/>
          <w:sz w:val="20"/>
          <w:szCs w:val="20"/>
          <w:lang w:val="en-US"/>
        </w:rPr>
        <w:t xml:space="preserve"> Failure </w:t>
      </w:r>
      <w:r w:rsidR="004955E4">
        <w:rPr>
          <w:rFonts w:ascii="Times New Roman" w:eastAsia="Times New Roman" w:hAnsi="Times New Roman" w:cs="Times New Roman"/>
          <w:b/>
          <w:i w:val="0"/>
          <w:iCs w:val="0"/>
          <w:color w:val="auto"/>
          <w:sz w:val="20"/>
          <w:szCs w:val="20"/>
          <w:lang w:val="en-US"/>
        </w:rPr>
        <w:t>I</w:t>
      </w:r>
      <w:r w:rsidRPr="00A963CF">
        <w:rPr>
          <w:rFonts w:ascii="Times New Roman" w:eastAsia="Times New Roman" w:hAnsi="Times New Roman" w:cs="Times New Roman"/>
          <w:b/>
          <w:i w:val="0"/>
          <w:iCs w:val="0"/>
          <w:color w:val="auto"/>
          <w:sz w:val="20"/>
          <w:szCs w:val="20"/>
          <w:lang w:val="en-US"/>
        </w:rPr>
        <w:t xml:space="preserve">ndex vs. Applied </w:t>
      </w:r>
      <w:r w:rsidR="004955E4">
        <w:rPr>
          <w:rFonts w:ascii="Times New Roman" w:eastAsia="Times New Roman" w:hAnsi="Times New Roman" w:cs="Times New Roman"/>
          <w:b/>
          <w:i w:val="0"/>
          <w:iCs w:val="0"/>
          <w:color w:val="auto"/>
          <w:sz w:val="20"/>
          <w:szCs w:val="20"/>
          <w:lang w:val="en-US"/>
        </w:rPr>
        <w:t>L</w:t>
      </w:r>
      <w:r w:rsidRPr="00A963CF">
        <w:rPr>
          <w:rFonts w:ascii="Times New Roman" w:eastAsia="Times New Roman" w:hAnsi="Times New Roman" w:cs="Times New Roman"/>
          <w:b/>
          <w:i w:val="0"/>
          <w:iCs w:val="0"/>
          <w:color w:val="auto"/>
          <w:sz w:val="20"/>
          <w:szCs w:val="20"/>
          <w:lang w:val="en-US"/>
        </w:rPr>
        <w:t xml:space="preserve">oad (N) of [45/0/0/-45]s </w:t>
      </w:r>
      <w:r w:rsidR="00E1107C">
        <w:rPr>
          <w:rFonts w:ascii="Times New Roman" w:eastAsia="Times New Roman" w:hAnsi="Times New Roman" w:cs="Times New Roman"/>
          <w:b/>
          <w:i w:val="0"/>
          <w:iCs w:val="0"/>
          <w:color w:val="auto"/>
          <w:sz w:val="20"/>
          <w:szCs w:val="20"/>
          <w:lang w:val="en-US"/>
        </w:rPr>
        <w:t>l</w:t>
      </w:r>
      <w:r w:rsidRPr="00A963CF">
        <w:rPr>
          <w:rFonts w:ascii="Times New Roman" w:eastAsia="Times New Roman" w:hAnsi="Times New Roman" w:cs="Times New Roman"/>
          <w:b/>
          <w:i w:val="0"/>
          <w:iCs w:val="0"/>
          <w:color w:val="auto"/>
          <w:sz w:val="20"/>
          <w:szCs w:val="20"/>
          <w:lang w:val="en-US"/>
        </w:rPr>
        <w:t>aminate</w:t>
      </w:r>
      <w:bookmarkEnd w:id="32"/>
    </w:p>
    <w:p w14:paraId="2D8489E3" w14:textId="31DB896E" w:rsidR="0006664C" w:rsidRPr="001D139A" w:rsidRDefault="0006664C" w:rsidP="00D639CE">
      <w:pPr>
        <w:pStyle w:val="Caption"/>
        <w:jc w:val="center"/>
        <w:rPr>
          <w:rFonts w:ascii="Times New Roman" w:eastAsia="Times New Roman" w:hAnsi="Times New Roman" w:cs="Times New Roman"/>
          <w:b/>
          <w:i w:val="0"/>
          <w:iCs w:val="0"/>
          <w:color w:val="auto"/>
          <w:sz w:val="20"/>
          <w:szCs w:val="20"/>
          <w:lang w:val="en-US"/>
        </w:rPr>
      </w:pPr>
      <w:bookmarkStart w:id="33" w:name="_Toc110596138"/>
      <w:r w:rsidRPr="001D139A">
        <w:rPr>
          <w:rFonts w:ascii="Times New Roman" w:eastAsia="Times New Roman" w:hAnsi="Times New Roman" w:cs="Times New Roman"/>
          <w:b/>
          <w:i w:val="0"/>
          <w:iCs w:val="0"/>
          <w:color w:val="auto"/>
          <w:sz w:val="20"/>
          <w:szCs w:val="20"/>
          <w:lang w:val="en-US"/>
        </w:rPr>
        <w:t xml:space="preserve">Table </w:t>
      </w:r>
      <w:r w:rsidRPr="001D139A">
        <w:rPr>
          <w:rFonts w:ascii="Times New Roman" w:eastAsia="Times New Roman" w:hAnsi="Times New Roman" w:cs="Times New Roman"/>
          <w:b/>
          <w:i w:val="0"/>
          <w:iCs w:val="0"/>
          <w:color w:val="auto"/>
          <w:sz w:val="20"/>
          <w:szCs w:val="20"/>
          <w:lang w:val="en-US"/>
        </w:rPr>
        <w:fldChar w:fldCharType="begin"/>
      </w:r>
      <w:r w:rsidRPr="001D139A">
        <w:rPr>
          <w:rFonts w:ascii="Times New Roman" w:eastAsia="Times New Roman" w:hAnsi="Times New Roman" w:cs="Times New Roman"/>
          <w:b/>
          <w:i w:val="0"/>
          <w:iCs w:val="0"/>
          <w:color w:val="auto"/>
          <w:sz w:val="20"/>
          <w:szCs w:val="20"/>
          <w:lang w:val="en-US"/>
        </w:rPr>
        <w:instrText xml:space="preserve"> SEQ Table \* ARABIC </w:instrText>
      </w:r>
      <w:r w:rsidRPr="001D139A">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6</w:t>
      </w:r>
      <w:r w:rsidRPr="001D139A">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1D139A">
        <w:rPr>
          <w:rFonts w:ascii="Times New Roman" w:eastAsia="Times New Roman" w:hAnsi="Times New Roman" w:cs="Times New Roman"/>
          <w:b/>
          <w:i w:val="0"/>
          <w:iCs w:val="0"/>
          <w:color w:val="auto"/>
          <w:sz w:val="20"/>
          <w:szCs w:val="20"/>
          <w:lang w:val="en-US"/>
        </w:rPr>
        <w:t xml:space="preserve"> Static </w:t>
      </w:r>
      <w:r w:rsidR="004955E4">
        <w:rPr>
          <w:rFonts w:ascii="Times New Roman" w:eastAsia="Times New Roman" w:hAnsi="Times New Roman" w:cs="Times New Roman"/>
          <w:b/>
          <w:i w:val="0"/>
          <w:iCs w:val="0"/>
          <w:color w:val="auto"/>
          <w:sz w:val="20"/>
          <w:szCs w:val="20"/>
          <w:lang w:val="en-US"/>
        </w:rPr>
        <w:t>F</w:t>
      </w:r>
      <w:r w:rsidRPr="001D139A">
        <w:rPr>
          <w:rFonts w:ascii="Times New Roman" w:eastAsia="Times New Roman" w:hAnsi="Times New Roman" w:cs="Times New Roman"/>
          <w:b/>
          <w:i w:val="0"/>
          <w:iCs w:val="0"/>
          <w:color w:val="auto"/>
          <w:sz w:val="20"/>
          <w:szCs w:val="20"/>
          <w:lang w:val="en-US"/>
        </w:rPr>
        <w:t xml:space="preserve">ailure Load (N) </w:t>
      </w:r>
      <w:r w:rsidR="004955E4">
        <w:rPr>
          <w:rFonts w:ascii="Times New Roman" w:eastAsia="Times New Roman" w:hAnsi="Times New Roman" w:cs="Times New Roman"/>
          <w:b/>
          <w:i w:val="0"/>
          <w:iCs w:val="0"/>
          <w:color w:val="auto"/>
          <w:sz w:val="20"/>
          <w:szCs w:val="20"/>
          <w:lang w:val="en-US"/>
        </w:rPr>
        <w:t>V</w:t>
      </w:r>
      <w:r w:rsidRPr="001D139A">
        <w:rPr>
          <w:rFonts w:ascii="Times New Roman" w:eastAsia="Times New Roman" w:hAnsi="Times New Roman" w:cs="Times New Roman"/>
          <w:b/>
          <w:i w:val="0"/>
          <w:iCs w:val="0"/>
          <w:color w:val="auto"/>
          <w:sz w:val="20"/>
          <w:szCs w:val="20"/>
          <w:lang w:val="en-US"/>
        </w:rPr>
        <w:t xml:space="preserve">alues at </w:t>
      </w:r>
      <w:r w:rsidR="004955E4">
        <w:rPr>
          <w:rFonts w:ascii="Times New Roman" w:eastAsia="Times New Roman" w:hAnsi="Times New Roman" w:cs="Times New Roman"/>
          <w:b/>
          <w:i w:val="0"/>
          <w:iCs w:val="0"/>
          <w:color w:val="auto"/>
          <w:sz w:val="20"/>
          <w:szCs w:val="20"/>
          <w:lang w:val="en-US"/>
        </w:rPr>
        <w:t>E</w:t>
      </w:r>
      <w:r w:rsidRPr="001D139A">
        <w:rPr>
          <w:rFonts w:ascii="Times New Roman" w:eastAsia="Times New Roman" w:hAnsi="Times New Roman" w:cs="Times New Roman"/>
          <w:b/>
          <w:i w:val="0"/>
          <w:iCs w:val="0"/>
          <w:color w:val="auto"/>
          <w:sz w:val="20"/>
          <w:szCs w:val="20"/>
          <w:lang w:val="en-US"/>
        </w:rPr>
        <w:t xml:space="preserve">ach </w:t>
      </w:r>
      <w:r w:rsidR="004955E4">
        <w:rPr>
          <w:rFonts w:ascii="Times New Roman" w:eastAsia="Times New Roman" w:hAnsi="Times New Roman" w:cs="Times New Roman"/>
          <w:b/>
          <w:i w:val="0"/>
          <w:iCs w:val="0"/>
          <w:color w:val="auto"/>
          <w:sz w:val="20"/>
          <w:szCs w:val="20"/>
          <w:lang w:val="en-US"/>
        </w:rPr>
        <w:t>L</w:t>
      </w:r>
      <w:r w:rsidRPr="001D139A">
        <w:rPr>
          <w:rFonts w:ascii="Times New Roman" w:eastAsia="Times New Roman" w:hAnsi="Times New Roman" w:cs="Times New Roman"/>
          <w:b/>
          <w:i w:val="0"/>
          <w:iCs w:val="0"/>
          <w:color w:val="auto"/>
          <w:sz w:val="20"/>
          <w:szCs w:val="20"/>
          <w:lang w:val="en-US"/>
        </w:rPr>
        <w:t xml:space="preserve">ayer for [45/0/0/-45]s </w:t>
      </w:r>
      <w:r w:rsidR="004955E4">
        <w:rPr>
          <w:rFonts w:ascii="Times New Roman" w:eastAsia="Times New Roman" w:hAnsi="Times New Roman" w:cs="Times New Roman"/>
          <w:b/>
          <w:i w:val="0"/>
          <w:iCs w:val="0"/>
          <w:color w:val="auto"/>
          <w:sz w:val="20"/>
          <w:szCs w:val="20"/>
          <w:lang w:val="en-US"/>
        </w:rPr>
        <w:t>C</w:t>
      </w:r>
      <w:r w:rsidRPr="001D139A">
        <w:rPr>
          <w:rFonts w:ascii="Times New Roman" w:eastAsia="Times New Roman" w:hAnsi="Times New Roman" w:cs="Times New Roman"/>
          <w:b/>
          <w:i w:val="0"/>
          <w:iCs w:val="0"/>
          <w:color w:val="auto"/>
          <w:sz w:val="20"/>
          <w:szCs w:val="20"/>
          <w:lang w:val="en-US"/>
        </w:rPr>
        <w:t xml:space="preserve">omposite </w:t>
      </w:r>
      <w:r w:rsidR="004955E4">
        <w:rPr>
          <w:rFonts w:ascii="Times New Roman" w:eastAsia="Times New Roman" w:hAnsi="Times New Roman" w:cs="Times New Roman"/>
          <w:b/>
          <w:i w:val="0"/>
          <w:iCs w:val="0"/>
          <w:color w:val="auto"/>
          <w:sz w:val="20"/>
          <w:szCs w:val="20"/>
          <w:lang w:val="en-US"/>
        </w:rPr>
        <w:t>L</w:t>
      </w:r>
      <w:r w:rsidRPr="001D139A">
        <w:rPr>
          <w:rFonts w:ascii="Times New Roman" w:eastAsia="Times New Roman" w:hAnsi="Times New Roman" w:cs="Times New Roman"/>
          <w:b/>
          <w:i w:val="0"/>
          <w:iCs w:val="0"/>
          <w:color w:val="auto"/>
          <w:sz w:val="20"/>
          <w:szCs w:val="20"/>
          <w:lang w:val="en-US"/>
        </w:rPr>
        <w:t>aminate</w:t>
      </w:r>
      <w:bookmarkEnd w:id="33"/>
    </w:p>
    <w:tbl>
      <w:tblPr>
        <w:tblStyle w:val="TableGrid"/>
        <w:tblW w:w="7371" w:type="dxa"/>
        <w:jc w:val="center"/>
        <w:tblLook w:val="04A0" w:firstRow="1" w:lastRow="0" w:firstColumn="1" w:lastColumn="0" w:noHBand="0" w:noVBand="1"/>
      </w:tblPr>
      <w:tblGrid>
        <w:gridCol w:w="936"/>
        <w:gridCol w:w="1302"/>
        <w:gridCol w:w="1423"/>
        <w:gridCol w:w="983"/>
        <w:gridCol w:w="1631"/>
        <w:gridCol w:w="1096"/>
      </w:tblGrid>
      <w:tr w:rsidR="00F143DF" w:rsidRPr="000D63AA" w14:paraId="384191D6" w14:textId="77777777" w:rsidTr="00D639CE">
        <w:trPr>
          <w:trHeight w:val="366"/>
          <w:jc w:val="center"/>
        </w:trPr>
        <w:tc>
          <w:tcPr>
            <w:tcW w:w="936" w:type="dxa"/>
            <w:vMerge w:val="restart"/>
          </w:tcPr>
          <w:p w14:paraId="50AAA3C1" w14:textId="77777777" w:rsidR="00F143DF" w:rsidRPr="001D139A" w:rsidRDefault="00F143DF" w:rsidP="00FD724F">
            <w:pPr>
              <w:tabs>
                <w:tab w:val="left" w:pos="1114"/>
              </w:tabs>
              <w:rPr>
                <w:sz w:val="20"/>
                <w:szCs w:val="20"/>
              </w:rPr>
            </w:pPr>
          </w:p>
          <w:p w14:paraId="3D58F83B" w14:textId="77777777" w:rsidR="00F143DF" w:rsidRPr="001D139A" w:rsidRDefault="00F143DF" w:rsidP="00FD724F">
            <w:pPr>
              <w:tabs>
                <w:tab w:val="left" w:pos="1114"/>
              </w:tabs>
              <w:rPr>
                <w:sz w:val="20"/>
                <w:szCs w:val="20"/>
              </w:rPr>
            </w:pPr>
          </w:p>
          <w:p w14:paraId="1937D676" w14:textId="77777777" w:rsidR="00F143DF" w:rsidRPr="001D139A" w:rsidRDefault="00F143DF" w:rsidP="00FD724F">
            <w:pPr>
              <w:tabs>
                <w:tab w:val="left" w:pos="1114"/>
              </w:tabs>
              <w:rPr>
                <w:sz w:val="20"/>
                <w:szCs w:val="20"/>
              </w:rPr>
            </w:pPr>
          </w:p>
          <w:p w14:paraId="0E2B3D58" w14:textId="77777777" w:rsidR="00F143DF" w:rsidRPr="001D139A" w:rsidRDefault="00F143DF" w:rsidP="00FD724F">
            <w:pPr>
              <w:tabs>
                <w:tab w:val="left" w:pos="1114"/>
              </w:tabs>
              <w:rPr>
                <w:sz w:val="20"/>
                <w:szCs w:val="20"/>
              </w:rPr>
            </w:pPr>
          </w:p>
          <w:p w14:paraId="2BDD0F98" w14:textId="77777777" w:rsidR="00F143DF" w:rsidRPr="001D139A" w:rsidRDefault="00F143DF" w:rsidP="00FD724F">
            <w:pPr>
              <w:tabs>
                <w:tab w:val="left" w:pos="1114"/>
              </w:tabs>
              <w:rPr>
                <w:sz w:val="20"/>
                <w:szCs w:val="20"/>
              </w:rPr>
            </w:pPr>
          </w:p>
          <w:p w14:paraId="5AABFDA7" w14:textId="77777777" w:rsidR="00F143DF" w:rsidRPr="001D139A" w:rsidRDefault="00F143DF" w:rsidP="008B6F67">
            <w:pPr>
              <w:tabs>
                <w:tab w:val="left" w:pos="1114"/>
              </w:tabs>
              <w:ind w:firstLine="0"/>
              <w:rPr>
                <w:sz w:val="20"/>
                <w:szCs w:val="20"/>
              </w:rPr>
            </w:pPr>
            <w:r w:rsidRPr="001D139A">
              <w:rPr>
                <w:sz w:val="20"/>
                <w:szCs w:val="20"/>
              </w:rPr>
              <w:t>+45</w:t>
            </w:r>
            <w:r w:rsidRPr="001D139A">
              <w:rPr>
                <w:sz w:val="20"/>
                <w:szCs w:val="20"/>
                <w:vertAlign w:val="superscript"/>
              </w:rPr>
              <w:t>0</w:t>
            </w:r>
            <w:r w:rsidRPr="001D139A">
              <w:rPr>
                <w:sz w:val="20"/>
                <w:szCs w:val="20"/>
              </w:rPr>
              <w:t>/-45</w:t>
            </w:r>
            <w:r w:rsidRPr="001D139A">
              <w:rPr>
                <w:sz w:val="20"/>
                <w:szCs w:val="20"/>
                <w:vertAlign w:val="superscript"/>
              </w:rPr>
              <w:t>0</w:t>
            </w:r>
            <w:r w:rsidRPr="001D139A">
              <w:rPr>
                <w:sz w:val="20"/>
                <w:szCs w:val="20"/>
              </w:rPr>
              <w:t xml:space="preserve"> ply</w:t>
            </w:r>
          </w:p>
          <w:p w14:paraId="132EDBCB" w14:textId="77777777" w:rsidR="00F143DF" w:rsidRPr="001D139A" w:rsidRDefault="00F143DF" w:rsidP="00FD724F">
            <w:pPr>
              <w:tabs>
                <w:tab w:val="left" w:pos="1114"/>
              </w:tabs>
              <w:rPr>
                <w:sz w:val="20"/>
                <w:szCs w:val="20"/>
              </w:rPr>
            </w:pPr>
          </w:p>
        </w:tc>
        <w:tc>
          <w:tcPr>
            <w:tcW w:w="1302" w:type="dxa"/>
          </w:tcPr>
          <w:p w14:paraId="2B039995" w14:textId="77777777" w:rsidR="00D639CE" w:rsidRDefault="00F143DF" w:rsidP="00D639CE">
            <w:pPr>
              <w:tabs>
                <w:tab w:val="left" w:pos="1114"/>
              </w:tabs>
              <w:ind w:firstLine="0"/>
              <w:rPr>
                <w:sz w:val="20"/>
                <w:szCs w:val="20"/>
              </w:rPr>
            </w:pPr>
            <w:r w:rsidRPr="001D139A">
              <w:rPr>
                <w:sz w:val="20"/>
                <w:szCs w:val="20"/>
              </w:rPr>
              <w:t xml:space="preserve">Applied </w:t>
            </w:r>
          </w:p>
          <w:p w14:paraId="07B2B259" w14:textId="6C1CE17E" w:rsidR="00F143DF" w:rsidRPr="001D139A" w:rsidRDefault="00F143DF" w:rsidP="00D639CE">
            <w:pPr>
              <w:tabs>
                <w:tab w:val="left" w:pos="1114"/>
              </w:tabs>
              <w:ind w:firstLine="0"/>
              <w:rPr>
                <w:sz w:val="20"/>
                <w:szCs w:val="20"/>
              </w:rPr>
            </w:pPr>
            <w:r w:rsidRPr="001D139A">
              <w:rPr>
                <w:sz w:val="20"/>
                <w:szCs w:val="20"/>
              </w:rPr>
              <w:t>Load (N)</w:t>
            </w:r>
          </w:p>
        </w:tc>
        <w:tc>
          <w:tcPr>
            <w:tcW w:w="1423" w:type="dxa"/>
          </w:tcPr>
          <w:p w14:paraId="42C608E8" w14:textId="77777777" w:rsidR="00D639CE" w:rsidRDefault="00F143DF" w:rsidP="00D639CE">
            <w:pPr>
              <w:tabs>
                <w:tab w:val="left" w:pos="1114"/>
              </w:tabs>
              <w:ind w:firstLine="0"/>
              <w:rPr>
                <w:sz w:val="20"/>
                <w:szCs w:val="20"/>
              </w:rPr>
            </w:pPr>
            <w:r w:rsidRPr="001D139A">
              <w:rPr>
                <w:sz w:val="20"/>
                <w:szCs w:val="20"/>
              </w:rPr>
              <w:t xml:space="preserve">Failure </w:t>
            </w:r>
          </w:p>
          <w:p w14:paraId="6D70AB43" w14:textId="4427B7E1" w:rsidR="00F143DF" w:rsidRPr="001D139A" w:rsidRDefault="00F143DF" w:rsidP="00D639CE">
            <w:pPr>
              <w:tabs>
                <w:tab w:val="left" w:pos="1114"/>
              </w:tabs>
              <w:ind w:firstLine="0"/>
              <w:rPr>
                <w:sz w:val="20"/>
                <w:szCs w:val="20"/>
              </w:rPr>
            </w:pPr>
            <w:r w:rsidRPr="001D139A">
              <w:rPr>
                <w:sz w:val="20"/>
                <w:szCs w:val="20"/>
              </w:rPr>
              <w:t>Index</w:t>
            </w:r>
          </w:p>
        </w:tc>
        <w:tc>
          <w:tcPr>
            <w:tcW w:w="983" w:type="dxa"/>
            <w:vMerge w:val="restart"/>
          </w:tcPr>
          <w:p w14:paraId="16672C9E" w14:textId="77777777" w:rsidR="00F143DF" w:rsidRPr="001D139A" w:rsidRDefault="00F143DF" w:rsidP="00FD724F">
            <w:pPr>
              <w:tabs>
                <w:tab w:val="left" w:pos="1114"/>
              </w:tabs>
              <w:rPr>
                <w:sz w:val="20"/>
                <w:szCs w:val="20"/>
              </w:rPr>
            </w:pPr>
          </w:p>
          <w:p w14:paraId="0F2765DE" w14:textId="77777777" w:rsidR="00F143DF" w:rsidRPr="001D139A" w:rsidRDefault="00F143DF" w:rsidP="00FD724F">
            <w:pPr>
              <w:tabs>
                <w:tab w:val="left" w:pos="1114"/>
              </w:tabs>
              <w:rPr>
                <w:sz w:val="20"/>
                <w:szCs w:val="20"/>
              </w:rPr>
            </w:pPr>
          </w:p>
          <w:p w14:paraId="757BBF86" w14:textId="77777777" w:rsidR="00F143DF" w:rsidRPr="001D139A" w:rsidRDefault="00F143DF" w:rsidP="00FD724F">
            <w:pPr>
              <w:tabs>
                <w:tab w:val="left" w:pos="1114"/>
              </w:tabs>
              <w:rPr>
                <w:sz w:val="20"/>
                <w:szCs w:val="20"/>
              </w:rPr>
            </w:pPr>
          </w:p>
          <w:p w14:paraId="276F7BA1" w14:textId="77777777" w:rsidR="00F143DF" w:rsidRPr="001D139A" w:rsidRDefault="00F143DF" w:rsidP="00FD724F">
            <w:pPr>
              <w:tabs>
                <w:tab w:val="left" w:pos="1114"/>
              </w:tabs>
              <w:rPr>
                <w:sz w:val="20"/>
                <w:szCs w:val="20"/>
              </w:rPr>
            </w:pPr>
          </w:p>
          <w:p w14:paraId="7AE6A461" w14:textId="77777777" w:rsidR="00F143DF" w:rsidRPr="001D139A" w:rsidRDefault="00F143DF" w:rsidP="00FD724F">
            <w:pPr>
              <w:tabs>
                <w:tab w:val="left" w:pos="1114"/>
              </w:tabs>
              <w:rPr>
                <w:sz w:val="20"/>
                <w:szCs w:val="20"/>
              </w:rPr>
            </w:pPr>
          </w:p>
          <w:p w14:paraId="7D3D15B8" w14:textId="39B318FA" w:rsidR="00F143DF" w:rsidRPr="001D139A" w:rsidRDefault="00D639CE" w:rsidP="00D639CE">
            <w:pPr>
              <w:tabs>
                <w:tab w:val="left" w:pos="1114"/>
              </w:tabs>
              <w:ind w:firstLine="0"/>
              <w:jc w:val="left"/>
              <w:rPr>
                <w:sz w:val="20"/>
                <w:szCs w:val="20"/>
              </w:rPr>
            </w:pPr>
            <w:r>
              <w:rPr>
                <w:sz w:val="20"/>
                <w:szCs w:val="20"/>
              </w:rPr>
              <w:t>9</w:t>
            </w:r>
            <w:r w:rsidR="00F143DF" w:rsidRPr="001D139A">
              <w:rPr>
                <w:sz w:val="20"/>
                <w:szCs w:val="20"/>
              </w:rPr>
              <w:t>0</w:t>
            </w:r>
            <w:r w:rsidR="00F143DF" w:rsidRPr="001D139A">
              <w:rPr>
                <w:sz w:val="20"/>
                <w:szCs w:val="20"/>
                <w:vertAlign w:val="superscript"/>
              </w:rPr>
              <w:t>0</w:t>
            </w:r>
            <w:r w:rsidR="00F143DF" w:rsidRPr="001D139A">
              <w:rPr>
                <w:sz w:val="20"/>
                <w:szCs w:val="20"/>
              </w:rPr>
              <w:t xml:space="preserve"> Ply</w:t>
            </w:r>
          </w:p>
          <w:p w14:paraId="2B77370B" w14:textId="77777777" w:rsidR="00F143DF" w:rsidRPr="001D139A" w:rsidRDefault="00F143DF" w:rsidP="00FD724F">
            <w:pPr>
              <w:tabs>
                <w:tab w:val="left" w:pos="1114"/>
              </w:tabs>
              <w:rPr>
                <w:sz w:val="20"/>
                <w:szCs w:val="20"/>
              </w:rPr>
            </w:pPr>
          </w:p>
        </w:tc>
        <w:tc>
          <w:tcPr>
            <w:tcW w:w="1631" w:type="dxa"/>
          </w:tcPr>
          <w:p w14:paraId="258F6C70" w14:textId="77777777" w:rsidR="00D639CE" w:rsidRDefault="00F143DF" w:rsidP="00D639CE">
            <w:pPr>
              <w:tabs>
                <w:tab w:val="left" w:pos="1114"/>
              </w:tabs>
              <w:ind w:firstLine="0"/>
              <w:rPr>
                <w:sz w:val="20"/>
                <w:szCs w:val="20"/>
              </w:rPr>
            </w:pPr>
            <w:r w:rsidRPr="001D139A">
              <w:rPr>
                <w:sz w:val="20"/>
                <w:szCs w:val="20"/>
              </w:rPr>
              <w:t xml:space="preserve">Applied </w:t>
            </w:r>
          </w:p>
          <w:p w14:paraId="17877CF0" w14:textId="425081C6" w:rsidR="00F143DF" w:rsidRPr="001D139A" w:rsidRDefault="00F143DF" w:rsidP="00D639CE">
            <w:pPr>
              <w:tabs>
                <w:tab w:val="left" w:pos="1114"/>
              </w:tabs>
              <w:ind w:firstLine="0"/>
              <w:rPr>
                <w:sz w:val="20"/>
                <w:szCs w:val="20"/>
              </w:rPr>
            </w:pPr>
            <w:r w:rsidRPr="001D139A">
              <w:rPr>
                <w:sz w:val="20"/>
                <w:szCs w:val="20"/>
              </w:rPr>
              <w:t>Load (N)</w:t>
            </w:r>
          </w:p>
        </w:tc>
        <w:tc>
          <w:tcPr>
            <w:tcW w:w="1096" w:type="dxa"/>
          </w:tcPr>
          <w:p w14:paraId="4ACAE672" w14:textId="77777777" w:rsidR="00D639CE" w:rsidRDefault="00F143DF" w:rsidP="00D639CE">
            <w:pPr>
              <w:tabs>
                <w:tab w:val="left" w:pos="1114"/>
              </w:tabs>
              <w:ind w:firstLine="0"/>
              <w:rPr>
                <w:sz w:val="20"/>
                <w:szCs w:val="20"/>
              </w:rPr>
            </w:pPr>
            <w:r w:rsidRPr="001D139A">
              <w:rPr>
                <w:sz w:val="20"/>
                <w:szCs w:val="20"/>
              </w:rPr>
              <w:t xml:space="preserve">Failure </w:t>
            </w:r>
          </w:p>
          <w:p w14:paraId="43D0B1CB" w14:textId="0A3FC08F" w:rsidR="00F143DF" w:rsidRPr="001D139A" w:rsidRDefault="00F143DF" w:rsidP="00D639CE">
            <w:pPr>
              <w:tabs>
                <w:tab w:val="left" w:pos="1114"/>
              </w:tabs>
              <w:ind w:firstLine="0"/>
              <w:rPr>
                <w:sz w:val="20"/>
                <w:szCs w:val="20"/>
              </w:rPr>
            </w:pPr>
            <w:r w:rsidRPr="001D139A">
              <w:rPr>
                <w:sz w:val="20"/>
                <w:szCs w:val="20"/>
              </w:rPr>
              <w:t>Index</w:t>
            </w:r>
          </w:p>
        </w:tc>
      </w:tr>
      <w:tr w:rsidR="00F143DF" w:rsidRPr="000D63AA" w14:paraId="15F0BC8F" w14:textId="77777777" w:rsidTr="00D639CE">
        <w:trPr>
          <w:trHeight w:val="173"/>
          <w:jc w:val="center"/>
        </w:trPr>
        <w:tc>
          <w:tcPr>
            <w:tcW w:w="936" w:type="dxa"/>
            <w:vMerge/>
          </w:tcPr>
          <w:p w14:paraId="46849775" w14:textId="77777777" w:rsidR="00F143DF" w:rsidRPr="001D139A" w:rsidRDefault="00F143DF" w:rsidP="00FD724F">
            <w:pPr>
              <w:tabs>
                <w:tab w:val="left" w:pos="1114"/>
              </w:tabs>
              <w:rPr>
                <w:sz w:val="20"/>
                <w:szCs w:val="20"/>
              </w:rPr>
            </w:pPr>
          </w:p>
        </w:tc>
        <w:tc>
          <w:tcPr>
            <w:tcW w:w="1302" w:type="dxa"/>
          </w:tcPr>
          <w:p w14:paraId="67B33FBD" w14:textId="09D5A98F" w:rsidR="00F143DF" w:rsidRPr="001D139A" w:rsidRDefault="00F143DF" w:rsidP="00D639CE">
            <w:pPr>
              <w:tabs>
                <w:tab w:val="left" w:pos="1114"/>
              </w:tabs>
              <w:ind w:firstLine="0"/>
              <w:rPr>
                <w:sz w:val="20"/>
                <w:szCs w:val="20"/>
              </w:rPr>
            </w:pPr>
            <w:r w:rsidRPr="001D139A">
              <w:rPr>
                <w:sz w:val="20"/>
                <w:szCs w:val="20"/>
              </w:rPr>
              <w:t>5000</w:t>
            </w:r>
          </w:p>
        </w:tc>
        <w:tc>
          <w:tcPr>
            <w:tcW w:w="1423" w:type="dxa"/>
          </w:tcPr>
          <w:p w14:paraId="62A12680" w14:textId="77777777" w:rsidR="00F143DF" w:rsidRPr="001D139A" w:rsidRDefault="00F143DF" w:rsidP="00D639CE">
            <w:pPr>
              <w:tabs>
                <w:tab w:val="left" w:pos="1114"/>
              </w:tabs>
              <w:ind w:firstLine="0"/>
              <w:rPr>
                <w:sz w:val="20"/>
                <w:szCs w:val="20"/>
              </w:rPr>
            </w:pPr>
            <w:r w:rsidRPr="001D139A">
              <w:rPr>
                <w:sz w:val="20"/>
                <w:szCs w:val="20"/>
              </w:rPr>
              <w:t>0.44</w:t>
            </w:r>
          </w:p>
        </w:tc>
        <w:tc>
          <w:tcPr>
            <w:tcW w:w="983" w:type="dxa"/>
            <w:vMerge/>
          </w:tcPr>
          <w:p w14:paraId="5B4EEB78" w14:textId="77777777" w:rsidR="00F143DF" w:rsidRPr="001D139A" w:rsidRDefault="00F143DF" w:rsidP="00FD724F">
            <w:pPr>
              <w:tabs>
                <w:tab w:val="left" w:pos="1114"/>
              </w:tabs>
              <w:jc w:val="center"/>
              <w:rPr>
                <w:sz w:val="20"/>
                <w:szCs w:val="20"/>
              </w:rPr>
            </w:pPr>
          </w:p>
        </w:tc>
        <w:tc>
          <w:tcPr>
            <w:tcW w:w="1631" w:type="dxa"/>
          </w:tcPr>
          <w:p w14:paraId="7DAC34CE" w14:textId="77777777" w:rsidR="00F143DF" w:rsidRPr="001D139A" w:rsidRDefault="00F143DF" w:rsidP="00D639CE">
            <w:pPr>
              <w:tabs>
                <w:tab w:val="left" w:pos="1114"/>
              </w:tabs>
              <w:ind w:firstLine="0"/>
              <w:rPr>
                <w:sz w:val="20"/>
                <w:szCs w:val="20"/>
              </w:rPr>
            </w:pPr>
            <w:r w:rsidRPr="001D139A">
              <w:rPr>
                <w:sz w:val="20"/>
                <w:szCs w:val="20"/>
              </w:rPr>
              <w:t>11000</w:t>
            </w:r>
          </w:p>
        </w:tc>
        <w:tc>
          <w:tcPr>
            <w:tcW w:w="1096" w:type="dxa"/>
          </w:tcPr>
          <w:p w14:paraId="5272B759" w14:textId="77777777" w:rsidR="00F143DF" w:rsidRPr="001D139A" w:rsidRDefault="00F143DF" w:rsidP="00D639CE">
            <w:pPr>
              <w:tabs>
                <w:tab w:val="left" w:pos="1114"/>
              </w:tabs>
              <w:ind w:firstLine="0"/>
              <w:rPr>
                <w:sz w:val="20"/>
                <w:szCs w:val="20"/>
              </w:rPr>
            </w:pPr>
            <w:r w:rsidRPr="001D139A">
              <w:rPr>
                <w:sz w:val="20"/>
                <w:szCs w:val="20"/>
              </w:rPr>
              <w:t>0.38</w:t>
            </w:r>
          </w:p>
        </w:tc>
      </w:tr>
      <w:tr w:rsidR="00F143DF" w:rsidRPr="000D63AA" w14:paraId="01FECBF1" w14:textId="77777777" w:rsidTr="00D639CE">
        <w:trPr>
          <w:trHeight w:val="245"/>
          <w:jc w:val="center"/>
        </w:trPr>
        <w:tc>
          <w:tcPr>
            <w:tcW w:w="936" w:type="dxa"/>
            <w:vMerge/>
          </w:tcPr>
          <w:p w14:paraId="4F7E6AA7" w14:textId="77777777" w:rsidR="00F143DF" w:rsidRPr="001D139A" w:rsidRDefault="00F143DF" w:rsidP="00FD724F">
            <w:pPr>
              <w:tabs>
                <w:tab w:val="left" w:pos="1114"/>
              </w:tabs>
              <w:rPr>
                <w:sz w:val="20"/>
                <w:szCs w:val="20"/>
              </w:rPr>
            </w:pPr>
          </w:p>
        </w:tc>
        <w:tc>
          <w:tcPr>
            <w:tcW w:w="1302" w:type="dxa"/>
          </w:tcPr>
          <w:p w14:paraId="3FCE650E" w14:textId="136EA69A" w:rsidR="00F143DF" w:rsidRPr="001D139A" w:rsidRDefault="00F143DF" w:rsidP="00D639CE">
            <w:pPr>
              <w:tabs>
                <w:tab w:val="left" w:pos="1114"/>
              </w:tabs>
              <w:ind w:firstLine="0"/>
              <w:rPr>
                <w:sz w:val="20"/>
                <w:szCs w:val="20"/>
              </w:rPr>
            </w:pPr>
            <w:r w:rsidRPr="001D139A">
              <w:rPr>
                <w:sz w:val="20"/>
                <w:szCs w:val="20"/>
              </w:rPr>
              <w:t>7000</w:t>
            </w:r>
          </w:p>
        </w:tc>
        <w:tc>
          <w:tcPr>
            <w:tcW w:w="1423" w:type="dxa"/>
          </w:tcPr>
          <w:p w14:paraId="6C07A280" w14:textId="77777777" w:rsidR="00F143DF" w:rsidRPr="001D139A" w:rsidRDefault="00F143DF" w:rsidP="00D639CE">
            <w:pPr>
              <w:tabs>
                <w:tab w:val="left" w:pos="1114"/>
              </w:tabs>
              <w:ind w:firstLine="0"/>
              <w:rPr>
                <w:sz w:val="20"/>
                <w:szCs w:val="20"/>
              </w:rPr>
            </w:pPr>
            <w:r w:rsidRPr="001D139A">
              <w:rPr>
                <w:sz w:val="20"/>
                <w:szCs w:val="20"/>
              </w:rPr>
              <w:t>0.63</w:t>
            </w:r>
          </w:p>
        </w:tc>
        <w:tc>
          <w:tcPr>
            <w:tcW w:w="983" w:type="dxa"/>
            <w:vMerge/>
          </w:tcPr>
          <w:p w14:paraId="7BF1EF39" w14:textId="77777777" w:rsidR="00F143DF" w:rsidRPr="001D139A" w:rsidRDefault="00F143DF" w:rsidP="00FD724F">
            <w:pPr>
              <w:tabs>
                <w:tab w:val="left" w:pos="1114"/>
              </w:tabs>
              <w:jc w:val="center"/>
              <w:rPr>
                <w:sz w:val="20"/>
                <w:szCs w:val="20"/>
              </w:rPr>
            </w:pPr>
          </w:p>
        </w:tc>
        <w:tc>
          <w:tcPr>
            <w:tcW w:w="1631" w:type="dxa"/>
          </w:tcPr>
          <w:p w14:paraId="0B735F1D" w14:textId="77777777" w:rsidR="00F143DF" w:rsidRPr="001D139A" w:rsidRDefault="00F143DF" w:rsidP="00D639CE">
            <w:pPr>
              <w:tabs>
                <w:tab w:val="left" w:pos="1114"/>
              </w:tabs>
              <w:ind w:firstLine="0"/>
              <w:rPr>
                <w:sz w:val="20"/>
                <w:szCs w:val="20"/>
              </w:rPr>
            </w:pPr>
            <w:r w:rsidRPr="001D139A">
              <w:rPr>
                <w:sz w:val="20"/>
                <w:szCs w:val="20"/>
              </w:rPr>
              <w:t>14000</w:t>
            </w:r>
          </w:p>
        </w:tc>
        <w:tc>
          <w:tcPr>
            <w:tcW w:w="1096" w:type="dxa"/>
          </w:tcPr>
          <w:p w14:paraId="64148352" w14:textId="77777777" w:rsidR="00F143DF" w:rsidRPr="001D139A" w:rsidRDefault="00F143DF" w:rsidP="00D639CE">
            <w:pPr>
              <w:tabs>
                <w:tab w:val="left" w:pos="1114"/>
              </w:tabs>
              <w:ind w:firstLine="0"/>
              <w:rPr>
                <w:sz w:val="20"/>
                <w:szCs w:val="20"/>
              </w:rPr>
            </w:pPr>
            <w:r w:rsidRPr="001D139A">
              <w:rPr>
                <w:sz w:val="20"/>
                <w:szCs w:val="20"/>
              </w:rPr>
              <w:t>0.48</w:t>
            </w:r>
          </w:p>
        </w:tc>
      </w:tr>
      <w:tr w:rsidR="00F143DF" w:rsidRPr="000D63AA" w14:paraId="66F47B21" w14:textId="77777777" w:rsidTr="00D639CE">
        <w:trPr>
          <w:trHeight w:val="256"/>
          <w:jc w:val="center"/>
        </w:trPr>
        <w:tc>
          <w:tcPr>
            <w:tcW w:w="936" w:type="dxa"/>
            <w:vMerge/>
          </w:tcPr>
          <w:p w14:paraId="26E2864A" w14:textId="77777777" w:rsidR="00F143DF" w:rsidRPr="001D139A" w:rsidRDefault="00F143DF" w:rsidP="00FD724F">
            <w:pPr>
              <w:tabs>
                <w:tab w:val="left" w:pos="1114"/>
              </w:tabs>
              <w:rPr>
                <w:sz w:val="20"/>
                <w:szCs w:val="20"/>
              </w:rPr>
            </w:pPr>
          </w:p>
        </w:tc>
        <w:tc>
          <w:tcPr>
            <w:tcW w:w="1302" w:type="dxa"/>
          </w:tcPr>
          <w:p w14:paraId="5B467F07" w14:textId="15480890" w:rsidR="00F143DF" w:rsidRPr="001D139A" w:rsidRDefault="00F143DF" w:rsidP="00D639CE">
            <w:pPr>
              <w:tabs>
                <w:tab w:val="left" w:pos="1114"/>
              </w:tabs>
              <w:ind w:firstLine="0"/>
              <w:rPr>
                <w:sz w:val="20"/>
                <w:szCs w:val="20"/>
              </w:rPr>
            </w:pPr>
            <w:r w:rsidRPr="001D139A">
              <w:rPr>
                <w:sz w:val="20"/>
                <w:szCs w:val="20"/>
              </w:rPr>
              <w:t>9000</w:t>
            </w:r>
          </w:p>
        </w:tc>
        <w:tc>
          <w:tcPr>
            <w:tcW w:w="1423" w:type="dxa"/>
          </w:tcPr>
          <w:p w14:paraId="3A841E96" w14:textId="77777777" w:rsidR="00F143DF" w:rsidRPr="001D139A" w:rsidRDefault="00F143DF" w:rsidP="00D639CE">
            <w:pPr>
              <w:tabs>
                <w:tab w:val="left" w:pos="1114"/>
              </w:tabs>
              <w:ind w:firstLine="0"/>
              <w:rPr>
                <w:sz w:val="20"/>
                <w:szCs w:val="20"/>
              </w:rPr>
            </w:pPr>
            <w:r w:rsidRPr="001D139A">
              <w:rPr>
                <w:sz w:val="20"/>
                <w:szCs w:val="20"/>
              </w:rPr>
              <w:t>0.82</w:t>
            </w:r>
          </w:p>
        </w:tc>
        <w:tc>
          <w:tcPr>
            <w:tcW w:w="983" w:type="dxa"/>
            <w:vMerge/>
          </w:tcPr>
          <w:p w14:paraId="799641AC" w14:textId="77777777" w:rsidR="00F143DF" w:rsidRPr="001D139A" w:rsidRDefault="00F143DF" w:rsidP="00FD724F">
            <w:pPr>
              <w:tabs>
                <w:tab w:val="left" w:pos="1114"/>
              </w:tabs>
              <w:jc w:val="center"/>
              <w:rPr>
                <w:sz w:val="20"/>
                <w:szCs w:val="20"/>
              </w:rPr>
            </w:pPr>
          </w:p>
        </w:tc>
        <w:tc>
          <w:tcPr>
            <w:tcW w:w="1631" w:type="dxa"/>
          </w:tcPr>
          <w:p w14:paraId="146253E1" w14:textId="77777777" w:rsidR="00F143DF" w:rsidRPr="001D139A" w:rsidRDefault="00F143DF" w:rsidP="00D639CE">
            <w:pPr>
              <w:tabs>
                <w:tab w:val="left" w:pos="1114"/>
              </w:tabs>
              <w:ind w:firstLine="0"/>
              <w:rPr>
                <w:sz w:val="20"/>
                <w:szCs w:val="20"/>
              </w:rPr>
            </w:pPr>
            <w:r w:rsidRPr="001D139A">
              <w:rPr>
                <w:sz w:val="20"/>
                <w:szCs w:val="20"/>
              </w:rPr>
              <w:t>18000</w:t>
            </w:r>
          </w:p>
        </w:tc>
        <w:tc>
          <w:tcPr>
            <w:tcW w:w="1096" w:type="dxa"/>
          </w:tcPr>
          <w:p w14:paraId="1B38A3E6" w14:textId="77777777" w:rsidR="00F143DF" w:rsidRPr="001D139A" w:rsidRDefault="00F143DF" w:rsidP="00D639CE">
            <w:pPr>
              <w:tabs>
                <w:tab w:val="left" w:pos="1114"/>
              </w:tabs>
              <w:ind w:firstLine="0"/>
              <w:rPr>
                <w:sz w:val="20"/>
                <w:szCs w:val="20"/>
              </w:rPr>
            </w:pPr>
            <w:r w:rsidRPr="001D139A">
              <w:rPr>
                <w:sz w:val="20"/>
                <w:szCs w:val="20"/>
              </w:rPr>
              <w:t>0.63</w:t>
            </w:r>
          </w:p>
        </w:tc>
      </w:tr>
      <w:tr w:rsidR="00F143DF" w:rsidRPr="000D63AA" w14:paraId="3BBFF94D" w14:textId="77777777" w:rsidTr="00D639CE">
        <w:trPr>
          <w:trHeight w:val="244"/>
          <w:jc w:val="center"/>
        </w:trPr>
        <w:tc>
          <w:tcPr>
            <w:tcW w:w="936" w:type="dxa"/>
            <w:vMerge/>
          </w:tcPr>
          <w:p w14:paraId="4C249341" w14:textId="77777777" w:rsidR="00F143DF" w:rsidRPr="001D139A" w:rsidRDefault="00F143DF" w:rsidP="00FD724F">
            <w:pPr>
              <w:tabs>
                <w:tab w:val="left" w:pos="1114"/>
              </w:tabs>
              <w:rPr>
                <w:sz w:val="20"/>
                <w:szCs w:val="20"/>
              </w:rPr>
            </w:pPr>
          </w:p>
        </w:tc>
        <w:tc>
          <w:tcPr>
            <w:tcW w:w="1302" w:type="dxa"/>
          </w:tcPr>
          <w:p w14:paraId="3231FE87" w14:textId="683D6E73" w:rsidR="00F143DF" w:rsidRPr="001D139A" w:rsidRDefault="00F143DF" w:rsidP="00D639CE">
            <w:pPr>
              <w:tabs>
                <w:tab w:val="left" w:pos="1114"/>
              </w:tabs>
              <w:ind w:firstLine="0"/>
              <w:rPr>
                <w:sz w:val="20"/>
                <w:szCs w:val="20"/>
              </w:rPr>
            </w:pPr>
            <w:r w:rsidRPr="001D139A">
              <w:rPr>
                <w:sz w:val="20"/>
                <w:szCs w:val="20"/>
              </w:rPr>
              <w:t>10000</w:t>
            </w:r>
          </w:p>
        </w:tc>
        <w:tc>
          <w:tcPr>
            <w:tcW w:w="1423" w:type="dxa"/>
          </w:tcPr>
          <w:p w14:paraId="42FE59AF" w14:textId="77777777" w:rsidR="00F143DF" w:rsidRPr="001D139A" w:rsidRDefault="00F143DF" w:rsidP="00D639CE">
            <w:pPr>
              <w:tabs>
                <w:tab w:val="left" w:pos="1114"/>
              </w:tabs>
              <w:ind w:firstLine="0"/>
              <w:rPr>
                <w:sz w:val="20"/>
                <w:szCs w:val="20"/>
              </w:rPr>
            </w:pPr>
            <w:r w:rsidRPr="001D139A">
              <w:rPr>
                <w:sz w:val="20"/>
                <w:szCs w:val="20"/>
              </w:rPr>
              <w:t>0.90</w:t>
            </w:r>
          </w:p>
        </w:tc>
        <w:tc>
          <w:tcPr>
            <w:tcW w:w="983" w:type="dxa"/>
            <w:vMerge/>
          </w:tcPr>
          <w:p w14:paraId="32C363D8" w14:textId="77777777" w:rsidR="00F143DF" w:rsidRPr="001D139A" w:rsidRDefault="00F143DF" w:rsidP="00FD724F">
            <w:pPr>
              <w:tabs>
                <w:tab w:val="left" w:pos="1114"/>
              </w:tabs>
              <w:jc w:val="center"/>
              <w:rPr>
                <w:sz w:val="20"/>
                <w:szCs w:val="20"/>
              </w:rPr>
            </w:pPr>
          </w:p>
        </w:tc>
        <w:tc>
          <w:tcPr>
            <w:tcW w:w="1631" w:type="dxa"/>
          </w:tcPr>
          <w:p w14:paraId="0CDA2412" w14:textId="77777777" w:rsidR="00F143DF" w:rsidRPr="001D139A" w:rsidRDefault="00F143DF" w:rsidP="00D639CE">
            <w:pPr>
              <w:tabs>
                <w:tab w:val="left" w:pos="1114"/>
              </w:tabs>
              <w:ind w:firstLine="0"/>
              <w:rPr>
                <w:sz w:val="20"/>
                <w:szCs w:val="20"/>
              </w:rPr>
            </w:pPr>
            <w:r w:rsidRPr="001D139A">
              <w:rPr>
                <w:sz w:val="20"/>
                <w:szCs w:val="20"/>
              </w:rPr>
              <w:t>22000</w:t>
            </w:r>
          </w:p>
        </w:tc>
        <w:tc>
          <w:tcPr>
            <w:tcW w:w="1096" w:type="dxa"/>
          </w:tcPr>
          <w:p w14:paraId="27A68EC6" w14:textId="77777777" w:rsidR="00F143DF" w:rsidRPr="001D139A" w:rsidRDefault="00F143DF" w:rsidP="00D639CE">
            <w:pPr>
              <w:tabs>
                <w:tab w:val="left" w:pos="1114"/>
              </w:tabs>
              <w:ind w:firstLine="0"/>
              <w:rPr>
                <w:sz w:val="20"/>
                <w:szCs w:val="20"/>
              </w:rPr>
            </w:pPr>
            <w:r w:rsidRPr="001D139A">
              <w:rPr>
                <w:sz w:val="20"/>
                <w:szCs w:val="20"/>
              </w:rPr>
              <w:t>0.77</w:t>
            </w:r>
          </w:p>
        </w:tc>
      </w:tr>
      <w:tr w:rsidR="00F143DF" w:rsidRPr="000D63AA" w14:paraId="189986F1" w14:textId="77777777" w:rsidTr="00D639CE">
        <w:trPr>
          <w:trHeight w:val="255"/>
          <w:jc w:val="center"/>
        </w:trPr>
        <w:tc>
          <w:tcPr>
            <w:tcW w:w="936" w:type="dxa"/>
            <w:vMerge/>
          </w:tcPr>
          <w:p w14:paraId="4ECBE1BA" w14:textId="77777777" w:rsidR="00F143DF" w:rsidRPr="001D139A" w:rsidRDefault="00F143DF" w:rsidP="00FD724F">
            <w:pPr>
              <w:tabs>
                <w:tab w:val="left" w:pos="1114"/>
              </w:tabs>
              <w:rPr>
                <w:sz w:val="20"/>
                <w:szCs w:val="20"/>
              </w:rPr>
            </w:pPr>
          </w:p>
        </w:tc>
        <w:tc>
          <w:tcPr>
            <w:tcW w:w="1302" w:type="dxa"/>
          </w:tcPr>
          <w:p w14:paraId="7E9F85D7" w14:textId="345053A7" w:rsidR="00F143DF" w:rsidRPr="001D139A" w:rsidRDefault="00F143DF" w:rsidP="00D639CE">
            <w:pPr>
              <w:tabs>
                <w:tab w:val="left" w:pos="734"/>
              </w:tabs>
              <w:ind w:firstLine="0"/>
              <w:rPr>
                <w:sz w:val="20"/>
                <w:szCs w:val="20"/>
              </w:rPr>
            </w:pPr>
            <w:r w:rsidRPr="001D139A">
              <w:rPr>
                <w:sz w:val="20"/>
                <w:szCs w:val="20"/>
              </w:rPr>
              <w:t>11000</w:t>
            </w:r>
          </w:p>
        </w:tc>
        <w:tc>
          <w:tcPr>
            <w:tcW w:w="1423" w:type="dxa"/>
          </w:tcPr>
          <w:p w14:paraId="48DE912D" w14:textId="77777777" w:rsidR="00F143DF" w:rsidRPr="001D139A" w:rsidRDefault="00F143DF" w:rsidP="00D639CE">
            <w:pPr>
              <w:tabs>
                <w:tab w:val="left" w:pos="1114"/>
              </w:tabs>
              <w:ind w:firstLine="0"/>
              <w:rPr>
                <w:sz w:val="20"/>
                <w:szCs w:val="20"/>
              </w:rPr>
            </w:pPr>
            <w:r w:rsidRPr="001D139A">
              <w:rPr>
                <w:sz w:val="20"/>
                <w:szCs w:val="20"/>
              </w:rPr>
              <w:t>0.99</w:t>
            </w:r>
          </w:p>
        </w:tc>
        <w:tc>
          <w:tcPr>
            <w:tcW w:w="983" w:type="dxa"/>
            <w:vMerge/>
          </w:tcPr>
          <w:p w14:paraId="1D743FCB" w14:textId="77777777" w:rsidR="00F143DF" w:rsidRPr="001D139A" w:rsidRDefault="00F143DF" w:rsidP="00FD724F">
            <w:pPr>
              <w:tabs>
                <w:tab w:val="left" w:pos="1114"/>
              </w:tabs>
              <w:jc w:val="center"/>
              <w:rPr>
                <w:sz w:val="20"/>
                <w:szCs w:val="20"/>
              </w:rPr>
            </w:pPr>
          </w:p>
        </w:tc>
        <w:tc>
          <w:tcPr>
            <w:tcW w:w="1631" w:type="dxa"/>
          </w:tcPr>
          <w:p w14:paraId="0FC01D6D" w14:textId="77777777" w:rsidR="00F143DF" w:rsidRPr="001D139A" w:rsidRDefault="00F143DF" w:rsidP="00D639CE">
            <w:pPr>
              <w:tabs>
                <w:tab w:val="left" w:pos="1114"/>
              </w:tabs>
              <w:ind w:firstLine="0"/>
              <w:rPr>
                <w:sz w:val="20"/>
                <w:szCs w:val="20"/>
              </w:rPr>
            </w:pPr>
            <w:r w:rsidRPr="001D139A">
              <w:rPr>
                <w:sz w:val="20"/>
                <w:szCs w:val="20"/>
              </w:rPr>
              <w:t>20000</w:t>
            </w:r>
          </w:p>
        </w:tc>
        <w:tc>
          <w:tcPr>
            <w:tcW w:w="1096" w:type="dxa"/>
          </w:tcPr>
          <w:p w14:paraId="5835876F" w14:textId="77777777" w:rsidR="00F143DF" w:rsidRPr="001D139A" w:rsidRDefault="00F143DF" w:rsidP="00D639CE">
            <w:pPr>
              <w:tabs>
                <w:tab w:val="left" w:pos="1114"/>
              </w:tabs>
              <w:ind w:firstLine="0"/>
              <w:rPr>
                <w:sz w:val="20"/>
                <w:szCs w:val="20"/>
              </w:rPr>
            </w:pPr>
            <w:r w:rsidRPr="001D139A">
              <w:rPr>
                <w:sz w:val="20"/>
                <w:szCs w:val="20"/>
              </w:rPr>
              <w:t>0.7</w:t>
            </w:r>
          </w:p>
        </w:tc>
      </w:tr>
      <w:tr w:rsidR="00F143DF" w:rsidRPr="000D63AA" w14:paraId="2D0F3315" w14:textId="77777777" w:rsidTr="00D639CE">
        <w:trPr>
          <w:trHeight w:val="252"/>
          <w:jc w:val="center"/>
        </w:trPr>
        <w:tc>
          <w:tcPr>
            <w:tcW w:w="936" w:type="dxa"/>
            <w:vMerge/>
          </w:tcPr>
          <w:p w14:paraId="54DA8851" w14:textId="77777777" w:rsidR="00F143DF" w:rsidRPr="001D139A" w:rsidRDefault="00F143DF" w:rsidP="00FD724F">
            <w:pPr>
              <w:tabs>
                <w:tab w:val="left" w:pos="1114"/>
              </w:tabs>
              <w:rPr>
                <w:sz w:val="20"/>
                <w:szCs w:val="20"/>
              </w:rPr>
            </w:pPr>
          </w:p>
        </w:tc>
        <w:tc>
          <w:tcPr>
            <w:tcW w:w="1302" w:type="dxa"/>
          </w:tcPr>
          <w:p w14:paraId="5EAC712D" w14:textId="6310A831" w:rsidR="00F143DF" w:rsidRPr="001D139A" w:rsidRDefault="00F143DF" w:rsidP="00FD724F">
            <w:pPr>
              <w:tabs>
                <w:tab w:val="left" w:pos="1114"/>
              </w:tabs>
              <w:jc w:val="center"/>
              <w:rPr>
                <w:sz w:val="20"/>
                <w:szCs w:val="20"/>
              </w:rPr>
            </w:pPr>
          </w:p>
        </w:tc>
        <w:tc>
          <w:tcPr>
            <w:tcW w:w="1423" w:type="dxa"/>
          </w:tcPr>
          <w:p w14:paraId="187EBED1" w14:textId="77777777" w:rsidR="00F143DF" w:rsidRPr="001D139A" w:rsidRDefault="00F143DF" w:rsidP="00FD724F">
            <w:pPr>
              <w:tabs>
                <w:tab w:val="left" w:pos="1114"/>
              </w:tabs>
              <w:jc w:val="center"/>
              <w:rPr>
                <w:sz w:val="20"/>
                <w:szCs w:val="20"/>
              </w:rPr>
            </w:pPr>
          </w:p>
        </w:tc>
        <w:tc>
          <w:tcPr>
            <w:tcW w:w="983" w:type="dxa"/>
            <w:vMerge/>
          </w:tcPr>
          <w:p w14:paraId="516B07E1" w14:textId="77777777" w:rsidR="00F143DF" w:rsidRPr="001D139A" w:rsidRDefault="00F143DF" w:rsidP="00FD724F">
            <w:pPr>
              <w:tabs>
                <w:tab w:val="left" w:pos="1114"/>
              </w:tabs>
              <w:jc w:val="center"/>
              <w:rPr>
                <w:sz w:val="20"/>
                <w:szCs w:val="20"/>
              </w:rPr>
            </w:pPr>
          </w:p>
        </w:tc>
        <w:tc>
          <w:tcPr>
            <w:tcW w:w="1631" w:type="dxa"/>
          </w:tcPr>
          <w:p w14:paraId="121A262C" w14:textId="77777777" w:rsidR="00F143DF" w:rsidRPr="001D139A" w:rsidRDefault="00F143DF" w:rsidP="00D639CE">
            <w:pPr>
              <w:tabs>
                <w:tab w:val="left" w:pos="1114"/>
              </w:tabs>
              <w:ind w:firstLine="0"/>
              <w:rPr>
                <w:sz w:val="20"/>
                <w:szCs w:val="20"/>
              </w:rPr>
            </w:pPr>
            <w:r w:rsidRPr="001D139A">
              <w:rPr>
                <w:sz w:val="20"/>
                <w:szCs w:val="20"/>
              </w:rPr>
              <w:t>26000</w:t>
            </w:r>
          </w:p>
        </w:tc>
        <w:tc>
          <w:tcPr>
            <w:tcW w:w="1096" w:type="dxa"/>
          </w:tcPr>
          <w:p w14:paraId="10371AE3" w14:textId="77777777" w:rsidR="00F143DF" w:rsidRPr="001D139A" w:rsidRDefault="00F143DF" w:rsidP="00D639CE">
            <w:pPr>
              <w:tabs>
                <w:tab w:val="left" w:pos="1114"/>
              </w:tabs>
              <w:ind w:firstLine="0"/>
              <w:rPr>
                <w:sz w:val="20"/>
                <w:szCs w:val="20"/>
              </w:rPr>
            </w:pPr>
            <w:r w:rsidRPr="001D139A">
              <w:rPr>
                <w:sz w:val="20"/>
                <w:szCs w:val="20"/>
              </w:rPr>
              <w:t>0.91</w:t>
            </w:r>
          </w:p>
        </w:tc>
      </w:tr>
      <w:tr w:rsidR="00F143DF" w:rsidRPr="000D63AA" w14:paraId="19D8ED5F" w14:textId="77777777" w:rsidTr="00D639CE">
        <w:trPr>
          <w:trHeight w:val="246"/>
          <w:jc w:val="center"/>
        </w:trPr>
        <w:tc>
          <w:tcPr>
            <w:tcW w:w="936" w:type="dxa"/>
            <w:vMerge/>
          </w:tcPr>
          <w:p w14:paraId="3B278472" w14:textId="77777777" w:rsidR="00F143DF" w:rsidRPr="001D139A" w:rsidRDefault="00F143DF" w:rsidP="00FD724F">
            <w:pPr>
              <w:tabs>
                <w:tab w:val="left" w:pos="1114"/>
              </w:tabs>
              <w:rPr>
                <w:sz w:val="20"/>
                <w:szCs w:val="20"/>
              </w:rPr>
            </w:pPr>
          </w:p>
        </w:tc>
        <w:tc>
          <w:tcPr>
            <w:tcW w:w="1302" w:type="dxa"/>
          </w:tcPr>
          <w:p w14:paraId="7610DEC1" w14:textId="5FDF7797" w:rsidR="00F143DF" w:rsidRPr="001D139A" w:rsidRDefault="00F143DF" w:rsidP="00FD724F">
            <w:pPr>
              <w:tabs>
                <w:tab w:val="left" w:pos="1114"/>
              </w:tabs>
              <w:jc w:val="center"/>
              <w:rPr>
                <w:sz w:val="20"/>
                <w:szCs w:val="20"/>
              </w:rPr>
            </w:pPr>
          </w:p>
        </w:tc>
        <w:tc>
          <w:tcPr>
            <w:tcW w:w="1423" w:type="dxa"/>
          </w:tcPr>
          <w:p w14:paraId="003E8E0D" w14:textId="77777777" w:rsidR="00F143DF" w:rsidRPr="001D139A" w:rsidRDefault="00F143DF" w:rsidP="00FD724F">
            <w:pPr>
              <w:tabs>
                <w:tab w:val="left" w:pos="693"/>
              </w:tabs>
              <w:jc w:val="center"/>
              <w:rPr>
                <w:sz w:val="20"/>
                <w:szCs w:val="20"/>
              </w:rPr>
            </w:pPr>
          </w:p>
        </w:tc>
        <w:tc>
          <w:tcPr>
            <w:tcW w:w="983" w:type="dxa"/>
            <w:vMerge/>
          </w:tcPr>
          <w:p w14:paraId="7ADC269E" w14:textId="77777777" w:rsidR="00F143DF" w:rsidRPr="001D139A" w:rsidRDefault="00F143DF" w:rsidP="00FD724F">
            <w:pPr>
              <w:tabs>
                <w:tab w:val="left" w:pos="1114"/>
              </w:tabs>
              <w:jc w:val="center"/>
              <w:rPr>
                <w:sz w:val="20"/>
                <w:szCs w:val="20"/>
              </w:rPr>
            </w:pPr>
          </w:p>
        </w:tc>
        <w:tc>
          <w:tcPr>
            <w:tcW w:w="1631" w:type="dxa"/>
          </w:tcPr>
          <w:p w14:paraId="6AC26772" w14:textId="77777777" w:rsidR="00F143DF" w:rsidRPr="001D139A" w:rsidRDefault="00F143DF" w:rsidP="00D639CE">
            <w:pPr>
              <w:tabs>
                <w:tab w:val="left" w:pos="1114"/>
              </w:tabs>
              <w:ind w:firstLine="0"/>
              <w:rPr>
                <w:sz w:val="20"/>
                <w:szCs w:val="20"/>
              </w:rPr>
            </w:pPr>
            <w:r w:rsidRPr="001D139A">
              <w:rPr>
                <w:sz w:val="20"/>
                <w:szCs w:val="20"/>
              </w:rPr>
              <w:t>30000</w:t>
            </w:r>
          </w:p>
        </w:tc>
        <w:tc>
          <w:tcPr>
            <w:tcW w:w="1096" w:type="dxa"/>
          </w:tcPr>
          <w:p w14:paraId="3F0765CB" w14:textId="77777777" w:rsidR="00F143DF" w:rsidRPr="001D139A" w:rsidRDefault="00F143DF" w:rsidP="00D639CE">
            <w:pPr>
              <w:tabs>
                <w:tab w:val="left" w:pos="1114"/>
              </w:tabs>
              <w:ind w:firstLine="0"/>
              <w:rPr>
                <w:sz w:val="20"/>
                <w:szCs w:val="20"/>
              </w:rPr>
            </w:pPr>
            <w:r w:rsidRPr="001D139A">
              <w:rPr>
                <w:sz w:val="20"/>
                <w:szCs w:val="20"/>
              </w:rPr>
              <w:t>1.05</w:t>
            </w:r>
          </w:p>
        </w:tc>
      </w:tr>
    </w:tbl>
    <w:p w14:paraId="3B500619" w14:textId="77777777" w:rsidR="0006664C" w:rsidRDefault="0006664C" w:rsidP="007A6F9D">
      <w:pPr>
        <w:tabs>
          <w:tab w:val="left" w:pos="1950"/>
        </w:tabs>
        <w:spacing w:line="276" w:lineRule="auto"/>
        <w:jc w:val="center"/>
        <w:rPr>
          <w:sz w:val="24"/>
          <w:szCs w:val="24"/>
        </w:rPr>
      </w:pPr>
      <w:r>
        <w:rPr>
          <w:noProof/>
          <w:lang w:eastAsia="en-IN"/>
        </w:rPr>
        <w:lastRenderedPageBreak/>
        <w:drawing>
          <wp:inline distT="0" distB="0" distL="0" distR="0" wp14:anchorId="17B47362" wp14:editId="00BB46B4">
            <wp:extent cx="4183380" cy="2555823"/>
            <wp:effectExtent l="19050" t="19050" r="26670"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0199" cy="2572208"/>
                    </a:xfrm>
                    <a:prstGeom prst="rect">
                      <a:avLst/>
                    </a:prstGeom>
                    <a:ln w="3175">
                      <a:solidFill>
                        <a:schemeClr val="tx1"/>
                      </a:solidFill>
                    </a:ln>
                  </pic:spPr>
                </pic:pic>
              </a:graphicData>
            </a:graphic>
          </wp:inline>
        </w:drawing>
      </w:r>
    </w:p>
    <w:p w14:paraId="0806B398" w14:textId="2AF6264C" w:rsidR="0006664C" w:rsidRPr="004C1BB0" w:rsidRDefault="0006664C" w:rsidP="004C1BB0">
      <w:pPr>
        <w:pStyle w:val="Caption"/>
        <w:jc w:val="center"/>
        <w:rPr>
          <w:rFonts w:ascii="Times New Roman" w:eastAsia="Times New Roman" w:hAnsi="Times New Roman" w:cs="Times New Roman"/>
          <w:b/>
          <w:i w:val="0"/>
          <w:iCs w:val="0"/>
          <w:color w:val="auto"/>
          <w:sz w:val="20"/>
          <w:szCs w:val="20"/>
          <w:lang w:val="en-US"/>
        </w:rPr>
      </w:pPr>
      <w:r w:rsidRPr="004C1BB0">
        <w:rPr>
          <w:rFonts w:ascii="Times New Roman" w:eastAsia="Times New Roman" w:hAnsi="Times New Roman" w:cs="Times New Roman"/>
          <w:b/>
          <w:i w:val="0"/>
          <w:iCs w:val="0"/>
          <w:color w:val="auto"/>
          <w:sz w:val="20"/>
          <w:szCs w:val="20"/>
          <w:lang w:val="en-US"/>
        </w:rPr>
        <w:t xml:space="preserve">Figure </w:t>
      </w:r>
      <w:r w:rsidRPr="004C1BB0">
        <w:rPr>
          <w:rFonts w:ascii="Times New Roman" w:eastAsia="Times New Roman" w:hAnsi="Times New Roman" w:cs="Times New Roman"/>
          <w:b/>
          <w:i w:val="0"/>
          <w:iCs w:val="0"/>
          <w:color w:val="auto"/>
          <w:sz w:val="20"/>
          <w:szCs w:val="20"/>
          <w:lang w:val="en-US"/>
        </w:rPr>
        <w:fldChar w:fldCharType="begin"/>
      </w:r>
      <w:r w:rsidRPr="004C1BB0">
        <w:rPr>
          <w:rFonts w:ascii="Times New Roman" w:eastAsia="Times New Roman" w:hAnsi="Times New Roman" w:cs="Times New Roman"/>
          <w:b/>
          <w:i w:val="0"/>
          <w:iCs w:val="0"/>
          <w:color w:val="auto"/>
          <w:sz w:val="20"/>
          <w:szCs w:val="20"/>
          <w:lang w:val="en-US"/>
        </w:rPr>
        <w:instrText xml:space="preserve"> SEQ Figure \* ARABIC </w:instrText>
      </w:r>
      <w:r w:rsidRPr="004C1BB0">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17</w:t>
      </w:r>
      <w:r w:rsidRPr="004C1BB0">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4C1BB0">
        <w:rPr>
          <w:rFonts w:ascii="Times New Roman" w:eastAsia="Times New Roman" w:hAnsi="Times New Roman" w:cs="Times New Roman"/>
          <w:b/>
          <w:i w:val="0"/>
          <w:iCs w:val="0"/>
          <w:color w:val="auto"/>
          <w:sz w:val="20"/>
          <w:szCs w:val="20"/>
          <w:lang w:val="en-US"/>
        </w:rPr>
        <w:t xml:space="preserve"> Failure Index </w:t>
      </w:r>
      <w:r w:rsidR="00900244">
        <w:rPr>
          <w:rFonts w:ascii="Times New Roman" w:eastAsia="Times New Roman" w:hAnsi="Times New Roman" w:cs="Times New Roman"/>
          <w:b/>
          <w:i w:val="0"/>
          <w:iCs w:val="0"/>
          <w:color w:val="auto"/>
          <w:sz w:val="20"/>
          <w:szCs w:val="20"/>
          <w:lang w:val="en-US"/>
        </w:rPr>
        <w:t>V</w:t>
      </w:r>
      <w:r w:rsidRPr="004C1BB0">
        <w:rPr>
          <w:rFonts w:ascii="Times New Roman" w:eastAsia="Times New Roman" w:hAnsi="Times New Roman" w:cs="Times New Roman"/>
          <w:b/>
          <w:i w:val="0"/>
          <w:iCs w:val="0"/>
          <w:color w:val="auto"/>
          <w:sz w:val="20"/>
          <w:szCs w:val="20"/>
          <w:lang w:val="en-US"/>
        </w:rPr>
        <w:t xml:space="preserve">alue of 0 ̊ </w:t>
      </w:r>
      <w:r w:rsidR="00900244">
        <w:rPr>
          <w:rFonts w:ascii="Times New Roman" w:eastAsia="Times New Roman" w:hAnsi="Times New Roman" w:cs="Times New Roman"/>
          <w:b/>
          <w:i w:val="0"/>
          <w:iCs w:val="0"/>
          <w:color w:val="auto"/>
          <w:sz w:val="20"/>
          <w:szCs w:val="20"/>
          <w:lang w:val="en-US"/>
        </w:rPr>
        <w:t>L</w:t>
      </w:r>
      <w:r w:rsidRPr="004C1BB0">
        <w:rPr>
          <w:rFonts w:ascii="Times New Roman" w:eastAsia="Times New Roman" w:hAnsi="Times New Roman" w:cs="Times New Roman"/>
          <w:b/>
          <w:i w:val="0"/>
          <w:iCs w:val="0"/>
          <w:color w:val="auto"/>
          <w:sz w:val="20"/>
          <w:szCs w:val="20"/>
          <w:lang w:val="en-US"/>
        </w:rPr>
        <w:t xml:space="preserve">ast </w:t>
      </w:r>
      <w:r w:rsidR="00900244">
        <w:rPr>
          <w:rFonts w:ascii="Times New Roman" w:eastAsia="Times New Roman" w:hAnsi="Times New Roman" w:cs="Times New Roman"/>
          <w:b/>
          <w:i w:val="0"/>
          <w:iCs w:val="0"/>
          <w:color w:val="auto"/>
          <w:sz w:val="20"/>
          <w:szCs w:val="20"/>
          <w:lang w:val="en-US"/>
        </w:rPr>
        <w:t>P</w:t>
      </w:r>
      <w:r w:rsidRPr="004C1BB0">
        <w:rPr>
          <w:rFonts w:ascii="Times New Roman" w:eastAsia="Times New Roman" w:hAnsi="Times New Roman" w:cs="Times New Roman"/>
          <w:b/>
          <w:i w:val="0"/>
          <w:iCs w:val="0"/>
          <w:color w:val="auto"/>
          <w:sz w:val="20"/>
          <w:szCs w:val="20"/>
          <w:lang w:val="en-US"/>
        </w:rPr>
        <w:t xml:space="preserve">ly </w:t>
      </w:r>
      <w:r w:rsidR="00900244">
        <w:rPr>
          <w:rFonts w:ascii="Times New Roman" w:eastAsia="Times New Roman" w:hAnsi="Times New Roman" w:cs="Times New Roman"/>
          <w:b/>
          <w:i w:val="0"/>
          <w:iCs w:val="0"/>
          <w:color w:val="auto"/>
          <w:sz w:val="20"/>
          <w:szCs w:val="20"/>
          <w:lang w:val="en-US"/>
        </w:rPr>
        <w:t>F</w:t>
      </w:r>
      <w:r w:rsidRPr="004C1BB0">
        <w:rPr>
          <w:rFonts w:ascii="Times New Roman" w:eastAsia="Times New Roman" w:hAnsi="Times New Roman" w:cs="Times New Roman"/>
          <w:b/>
          <w:i w:val="0"/>
          <w:iCs w:val="0"/>
          <w:color w:val="auto"/>
          <w:sz w:val="20"/>
          <w:szCs w:val="20"/>
          <w:lang w:val="en-US"/>
        </w:rPr>
        <w:t>ailure using Tsai Wu Rule</w:t>
      </w:r>
    </w:p>
    <w:p w14:paraId="7B52A9E4" w14:textId="524F4BE3" w:rsidR="0006664C" w:rsidRDefault="0006664C" w:rsidP="00D639CE">
      <w:pPr>
        <w:spacing w:line="276" w:lineRule="auto"/>
        <w:rPr>
          <w:sz w:val="20"/>
          <w:szCs w:val="20"/>
        </w:rPr>
      </w:pPr>
      <w:r w:rsidRPr="00981F9E">
        <w:rPr>
          <w:sz w:val="20"/>
          <w:szCs w:val="20"/>
        </w:rPr>
        <w:t>The FE-based stiffness degradation method is used to predict the failure load of composite laminate [45/0/0/-45]s. The applied load corresponding to the last ply failure (the last ply fails when the failure index is unity for the last ply) is the failure load and is obtained as 28550N. The 45</w:t>
      </w:r>
      <w:r w:rsidRPr="00D7630A">
        <w:rPr>
          <w:sz w:val="20"/>
          <w:szCs w:val="20"/>
          <w:vertAlign w:val="superscript"/>
        </w:rPr>
        <w:t>0</w:t>
      </w:r>
      <w:r w:rsidRPr="00981F9E">
        <w:rPr>
          <w:sz w:val="20"/>
          <w:szCs w:val="20"/>
        </w:rPr>
        <w:t xml:space="preserve"> ply fails first, and the complete laminate fails when 0</w:t>
      </w:r>
      <w:r w:rsidRPr="00D12587">
        <w:rPr>
          <w:sz w:val="20"/>
          <w:szCs w:val="20"/>
          <w:vertAlign w:val="superscript"/>
        </w:rPr>
        <w:t>0</w:t>
      </w:r>
      <w:r w:rsidRPr="00981F9E">
        <w:rPr>
          <w:sz w:val="20"/>
          <w:szCs w:val="20"/>
        </w:rPr>
        <w:t xml:space="preserve"> ply failure occurs, as shown in Figure 15. In FE analysis, for 45</w:t>
      </w:r>
      <w:r w:rsidRPr="00D12587">
        <w:rPr>
          <w:sz w:val="20"/>
          <w:szCs w:val="20"/>
          <w:vertAlign w:val="superscript"/>
        </w:rPr>
        <w:t>0</w:t>
      </w:r>
      <w:r w:rsidRPr="00981F9E">
        <w:rPr>
          <w:sz w:val="20"/>
          <w:szCs w:val="20"/>
        </w:rPr>
        <w:t xml:space="preserve"> ply failure, the fibre-matrix shear failure mode is considered. The first ply failure will occur due to </w:t>
      </w:r>
      <w:r w:rsidR="00AD776F">
        <w:rPr>
          <w:sz w:val="20"/>
          <w:szCs w:val="20"/>
        </w:rPr>
        <w:t xml:space="preserve">the </w:t>
      </w:r>
      <w:r w:rsidRPr="00981F9E">
        <w:rPr>
          <w:sz w:val="20"/>
          <w:szCs w:val="20"/>
        </w:rPr>
        <w:t>failure of 45</w:t>
      </w:r>
      <w:r w:rsidRPr="00D12587">
        <w:rPr>
          <w:sz w:val="20"/>
          <w:szCs w:val="20"/>
          <w:vertAlign w:val="superscript"/>
        </w:rPr>
        <w:t>0</w:t>
      </w:r>
      <w:r w:rsidRPr="00981F9E">
        <w:rPr>
          <w:sz w:val="20"/>
          <w:szCs w:val="20"/>
        </w:rPr>
        <w:t xml:space="preserve"> ply, while the last ply failure will occur due to </w:t>
      </w:r>
      <w:r w:rsidR="00AD776F">
        <w:rPr>
          <w:sz w:val="20"/>
          <w:szCs w:val="20"/>
        </w:rPr>
        <w:t xml:space="preserve">the </w:t>
      </w:r>
      <w:r w:rsidRPr="00981F9E">
        <w:rPr>
          <w:sz w:val="20"/>
          <w:szCs w:val="20"/>
        </w:rPr>
        <w:t xml:space="preserve">failure of 0̊ ply. It is seen from Figures 12 and 14 that the failure indices increase almost linearly with an increase in applied load. </w:t>
      </w:r>
    </w:p>
    <w:p w14:paraId="471F28FE" w14:textId="77777777" w:rsidR="00D639CE" w:rsidRPr="00D639CE" w:rsidRDefault="00D639CE" w:rsidP="00D639CE">
      <w:pPr>
        <w:spacing w:line="276" w:lineRule="auto"/>
        <w:rPr>
          <w:sz w:val="20"/>
          <w:szCs w:val="20"/>
        </w:rPr>
      </w:pPr>
    </w:p>
    <w:p w14:paraId="46A50F44" w14:textId="2D2E1B28" w:rsidR="00132372" w:rsidRPr="004C1BB0" w:rsidRDefault="00132372" w:rsidP="00132372">
      <w:pPr>
        <w:pStyle w:val="Heading2"/>
        <w:numPr>
          <w:ilvl w:val="0"/>
          <w:numId w:val="21"/>
        </w:numPr>
        <w:tabs>
          <w:tab w:val="left" w:pos="388"/>
        </w:tabs>
        <w:spacing w:line="227" w:lineRule="exact"/>
        <w:jc w:val="left"/>
      </w:pPr>
      <w:bookmarkStart w:id="34" w:name="_Toc114155487"/>
      <w:r>
        <w:t xml:space="preserve"> </w:t>
      </w:r>
      <w:r w:rsidR="00CA29DC" w:rsidRPr="004C1BB0">
        <w:t>Experimental vs FEA result</w:t>
      </w:r>
      <w:bookmarkEnd w:id="34"/>
    </w:p>
    <w:p w14:paraId="6F0FFFB3" w14:textId="77777777" w:rsidR="00CA29DC" w:rsidRPr="006E298A" w:rsidRDefault="00CA29DC" w:rsidP="006E298A">
      <w:pPr>
        <w:spacing w:line="276" w:lineRule="auto"/>
        <w:rPr>
          <w:sz w:val="20"/>
          <w:szCs w:val="20"/>
        </w:rPr>
      </w:pPr>
      <w:r w:rsidRPr="006E298A">
        <w:rPr>
          <w:sz w:val="20"/>
          <w:szCs w:val="20"/>
        </w:rPr>
        <w:t>The following Figure 16 shows the comparison between the experimental result and the FEA result. The FE-based analysis is done using the stiffness degradation rule.</w:t>
      </w:r>
    </w:p>
    <w:p w14:paraId="53D16D50" w14:textId="77777777" w:rsidR="00CA29DC" w:rsidRPr="000D63AA" w:rsidRDefault="00CA29DC" w:rsidP="00CA29DC">
      <w:pPr>
        <w:tabs>
          <w:tab w:val="left" w:pos="1950"/>
        </w:tabs>
        <w:rPr>
          <w:lang w:eastAsia="en-IN"/>
        </w:rPr>
      </w:pPr>
    </w:p>
    <w:p w14:paraId="245B767F" w14:textId="77777777" w:rsidR="0006664C" w:rsidRDefault="00CA29DC" w:rsidP="00CA29DC">
      <w:pPr>
        <w:jc w:val="center"/>
        <w:rPr>
          <w:b/>
          <w:bCs/>
          <w:sz w:val="20"/>
          <w:szCs w:val="20"/>
        </w:rPr>
      </w:pPr>
      <w:r>
        <w:rPr>
          <w:noProof/>
        </w:rPr>
        <w:drawing>
          <wp:inline distT="0" distB="0" distL="0" distR="0" wp14:anchorId="2B942189" wp14:editId="52B8FB0D">
            <wp:extent cx="4765963" cy="2944091"/>
            <wp:effectExtent l="0" t="0" r="15875" b="8890"/>
            <wp:docPr id="9" name="Chart 9">
              <a:extLst xmlns:a="http://schemas.openxmlformats.org/drawingml/2006/main">
                <a:ext uri="{FF2B5EF4-FFF2-40B4-BE49-F238E27FC236}">
                  <a16:creationId xmlns:a16="http://schemas.microsoft.com/office/drawing/2014/main" id="{E8A69179-37AB-4B6D-B1EE-3E294F774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DDB735" w14:textId="37C80D9F" w:rsidR="00CA29DC" w:rsidRDefault="00CA29DC" w:rsidP="00341ADC">
      <w:pPr>
        <w:pStyle w:val="Caption"/>
        <w:jc w:val="center"/>
        <w:rPr>
          <w:rFonts w:ascii="Times New Roman" w:eastAsia="Times New Roman" w:hAnsi="Times New Roman" w:cs="Times New Roman"/>
          <w:b/>
          <w:i w:val="0"/>
          <w:iCs w:val="0"/>
          <w:color w:val="auto"/>
          <w:sz w:val="20"/>
          <w:szCs w:val="20"/>
          <w:lang w:val="en-US"/>
        </w:rPr>
      </w:pPr>
      <w:bookmarkStart w:id="35" w:name="_Toc110596128"/>
      <w:r w:rsidRPr="00341ADC">
        <w:rPr>
          <w:rFonts w:ascii="Times New Roman" w:eastAsia="Times New Roman" w:hAnsi="Times New Roman" w:cs="Times New Roman"/>
          <w:b/>
          <w:i w:val="0"/>
          <w:iCs w:val="0"/>
          <w:color w:val="auto"/>
          <w:sz w:val="20"/>
          <w:szCs w:val="20"/>
          <w:lang w:val="en-US"/>
        </w:rPr>
        <w:t xml:space="preserve">Figure </w:t>
      </w:r>
      <w:r w:rsidRPr="00341ADC">
        <w:rPr>
          <w:rFonts w:ascii="Times New Roman" w:eastAsia="Times New Roman" w:hAnsi="Times New Roman" w:cs="Times New Roman"/>
          <w:b/>
          <w:i w:val="0"/>
          <w:iCs w:val="0"/>
          <w:color w:val="auto"/>
          <w:sz w:val="20"/>
          <w:szCs w:val="20"/>
          <w:lang w:val="en-US"/>
        </w:rPr>
        <w:fldChar w:fldCharType="begin"/>
      </w:r>
      <w:r w:rsidRPr="00341ADC">
        <w:rPr>
          <w:rFonts w:ascii="Times New Roman" w:eastAsia="Times New Roman" w:hAnsi="Times New Roman" w:cs="Times New Roman"/>
          <w:b/>
          <w:i w:val="0"/>
          <w:iCs w:val="0"/>
          <w:color w:val="auto"/>
          <w:sz w:val="20"/>
          <w:szCs w:val="20"/>
          <w:lang w:val="en-US"/>
        </w:rPr>
        <w:instrText xml:space="preserve"> SEQ Figure \* ARABIC </w:instrText>
      </w:r>
      <w:r w:rsidRPr="00341ADC">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18</w:t>
      </w:r>
      <w:r w:rsidRPr="00341ADC">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341ADC">
        <w:rPr>
          <w:rFonts w:ascii="Times New Roman" w:eastAsia="Times New Roman" w:hAnsi="Times New Roman" w:cs="Times New Roman"/>
          <w:b/>
          <w:i w:val="0"/>
          <w:iCs w:val="0"/>
          <w:color w:val="auto"/>
          <w:sz w:val="20"/>
          <w:szCs w:val="20"/>
          <w:lang w:val="en-US"/>
        </w:rPr>
        <w:t xml:space="preserve"> Error </w:t>
      </w:r>
      <w:r w:rsidR="001D64C5">
        <w:rPr>
          <w:rFonts w:ascii="Times New Roman" w:eastAsia="Times New Roman" w:hAnsi="Times New Roman" w:cs="Times New Roman"/>
          <w:b/>
          <w:i w:val="0"/>
          <w:iCs w:val="0"/>
          <w:color w:val="auto"/>
          <w:sz w:val="20"/>
          <w:szCs w:val="20"/>
          <w:lang w:val="en-US"/>
        </w:rPr>
        <w:t>B</w:t>
      </w:r>
      <w:r w:rsidRPr="00341ADC">
        <w:rPr>
          <w:rFonts w:ascii="Times New Roman" w:eastAsia="Times New Roman" w:hAnsi="Times New Roman" w:cs="Times New Roman"/>
          <w:b/>
          <w:i w:val="0"/>
          <w:iCs w:val="0"/>
          <w:color w:val="auto"/>
          <w:sz w:val="20"/>
          <w:szCs w:val="20"/>
          <w:lang w:val="en-US"/>
        </w:rPr>
        <w:t xml:space="preserve">ar </w:t>
      </w:r>
      <w:r w:rsidR="001D64C5">
        <w:rPr>
          <w:rFonts w:ascii="Times New Roman" w:eastAsia="Times New Roman" w:hAnsi="Times New Roman" w:cs="Times New Roman"/>
          <w:b/>
          <w:i w:val="0"/>
          <w:iCs w:val="0"/>
          <w:color w:val="auto"/>
          <w:sz w:val="20"/>
          <w:szCs w:val="20"/>
          <w:lang w:val="en-US"/>
        </w:rPr>
        <w:t>C</w:t>
      </w:r>
      <w:r w:rsidRPr="00341ADC">
        <w:rPr>
          <w:rFonts w:ascii="Times New Roman" w:eastAsia="Times New Roman" w:hAnsi="Times New Roman" w:cs="Times New Roman"/>
          <w:b/>
          <w:i w:val="0"/>
          <w:iCs w:val="0"/>
          <w:color w:val="auto"/>
          <w:sz w:val="20"/>
          <w:szCs w:val="20"/>
          <w:lang w:val="en-US"/>
        </w:rPr>
        <w:t>omparison of Experimental Strength [1] vs FEA Strength</w:t>
      </w:r>
      <w:bookmarkStart w:id="36" w:name="_Toc110596139"/>
      <w:bookmarkEnd w:id="35"/>
    </w:p>
    <w:p w14:paraId="78F538AC" w14:textId="768BE4D0" w:rsidR="00733695" w:rsidRDefault="00733695" w:rsidP="00733695">
      <w:pPr>
        <w:rPr>
          <w:lang w:val="en-US"/>
        </w:rPr>
      </w:pPr>
    </w:p>
    <w:p w14:paraId="6FD603BC" w14:textId="6287D50C" w:rsidR="00733695" w:rsidRDefault="00733695" w:rsidP="00733695">
      <w:pPr>
        <w:rPr>
          <w:lang w:val="en-US"/>
        </w:rPr>
      </w:pPr>
    </w:p>
    <w:p w14:paraId="1005088D" w14:textId="2C25BEDF" w:rsidR="00733695" w:rsidRDefault="00733695" w:rsidP="00733695">
      <w:pPr>
        <w:rPr>
          <w:lang w:val="en-US"/>
        </w:rPr>
      </w:pPr>
    </w:p>
    <w:p w14:paraId="3F184CF3" w14:textId="224CDB40" w:rsidR="00733695" w:rsidRDefault="00733695" w:rsidP="00733695">
      <w:pPr>
        <w:rPr>
          <w:lang w:val="en-US"/>
        </w:rPr>
      </w:pPr>
    </w:p>
    <w:p w14:paraId="7983D8F9" w14:textId="77777777" w:rsidR="00733695" w:rsidRPr="00733695" w:rsidRDefault="00733695" w:rsidP="00733695">
      <w:pPr>
        <w:rPr>
          <w:lang w:val="en-US"/>
        </w:rPr>
      </w:pPr>
    </w:p>
    <w:p w14:paraId="4BCA5A9F" w14:textId="75D394AE" w:rsidR="00CA29DC" w:rsidRPr="00341ADC" w:rsidRDefault="00CA29DC" w:rsidP="00A44055">
      <w:pPr>
        <w:pStyle w:val="Caption"/>
        <w:spacing w:after="0"/>
        <w:jc w:val="center"/>
        <w:rPr>
          <w:rFonts w:ascii="Times New Roman" w:eastAsia="Times New Roman" w:hAnsi="Times New Roman" w:cs="Times New Roman"/>
          <w:b/>
          <w:i w:val="0"/>
          <w:iCs w:val="0"/>
          <w:color w:val="auto"/>
          <w:sz w:val="20"/>
          <w:szCs w:val="20"/>
          <w:lang w:val="en-US"/>
        </w:rPr>
      </w:pPr>
      <w:r w:rsidRPr="00341ADC">
        <w:rPr>
          <w:rFonts w:ascii="Times New Roman" w:eastAsia="Times New Roman" w:hAnsi="Times New Roman" w:cs="Times New Roman"/>
          <w:b/>
          <w:i w:val="0"/>
          <w:iCs w:val="0"/>
          <w:color w:val="auto"/>
          <w:sz w:val="20"/>
          <w:szCs w:val="20"/>
          <w:lang w:val="en-US"/>
        </w:rPr>
        <w:t xml:space="preserve">Table </w:t>
      </w:r>
      <w:r w:rsidRPr="00341ADC">
        <w:rPr>
          <w:rFonts w:ascii="Times New Roman" w:eastAsia="Times New Roman" w:hAnsi="Times New Roman" w:cs="Times New Roman"/>
          <w:b/>
          <w:i w:val="0"/>
          <w:iCs w:val="0"/>
          <w:color w:val="auto"/>
          <w:sz w:val="20"/>
          <w:szCs w:val="20"/>
          <w:lang w:val="en-US"/>
        </w:rPr>
        <w:fldChar w:fldCharType="begin"/>
      </w:r>
      <w:r w:rsidRPr="00341ADC">
        <w:rPr>
          <w:rFonts w:ascii="Times New Roman" w:eastAsia="Times New Roman" w:hAnsi="Times New Roman" w:cs="Times New Roman"/>
          <w:b/>
          <w:i w:val="0"/>
          <w:iCs w:val="0"/>
          <w:color w:val="auto"/>
          <w:sz w:val="20"/>
          <w:szCs w:val="20"/>
          <w:lang w:val="en-US"/>
        </w:rPr>
        <w:instrText xml:space="preserve"> SEQ Table \* ARABIC </w:instrText>
      </w:r>
      <w:r w:rsidRPr="00341ADC">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7</w:t>
      </w:r>
      <w:r w:rsidRPr="00341ADC">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341ADC">
        <w:rPr>
          <w:rFonts w:ascii="Times New Roman" w:eastAsia="Times New Roman" w:hAnsi="Times New Roman" w:cs="Times New Roman"/>
          <w:b/>
          <w:i w:val="0"/>
          <w:iCs w:val="0"/>
          <w:color w:val="auto"/>
          <w:sz w:val="20"/>
          <w:szCs w:val="20"/>
          <w:lang w:val="en-US"/>
        </w:rPr>
        <w:t xml:space="preserve"> Percentage of </w:t>
      </w:r>
      <w:r w:rsidR="001D64C5">
        <w:rPr>
          <w:rFonts w:ascii="Times New Roman" w:eastAsia="Times New Roman" w:hAnsi="Times New Roman" w:cs="Times New Roman"/>
          <w:b/>
          <w:i w:val="0"/>
          <w:iCs w:val="0"/>
          <w:color w:val="auto"/>
          <w:sz w:val="20"/>
          <w:szCs w:val="20"/>
          <w:lang w:val="en-US"/>
        </w:rPr>
        <w:t>E</w:t>
      </w:r>
      <w:r w:rsidRPr="00341ADC">
        <w:rPr>
          <w:rFonts w:ascii="Times New Roman" w:eastAsia="Times New Roman" w:hAnsi="Times New Roman" w:cs="Times New Roman"/>
          <w:b/>
          <w:i w:val="0"/>
          <w:iCs w:val="0"/>
          <w:color w:val="auto"/>
          <w:sz w:val="20"/>
          <w:szCs w:val="20"/>
          <w:lang w:val="en-US"/>
        </w:rPr>
        <w:t xml:space="preserve">rror </w:t>
      </w:r>
      <w:r w:rsidR="001D64C5">
        <w:rPr>
          <w:rFonts w:ascii="Times New Roman" w:eastAsia="Times New Roman" w:hAnsi="Times New Roman" w:cs="Times New Roman"/>
          <w:b/>
          <w:i w:val="0"/>
          <w:iCs w:val="0"/>
          <w:color w:val="auto"/>
          <w:sz w:val="20"/>
          <w:szCs w:val="20"/>
          <w:lang w:val="en-US"/>
        </w:rPr>
        <w:t>C</w:t>
      </w:r>
      <w:r w:rsidRPr="00341ADC">
        <w:rPr>
          <w:rFonts w:ascii="Times New Roman" w:eastAsia="Times New Roman" w:hAnsi="Times New Roman" w:cs="Times New Roman"/>
          <w:b/>
          <w:i w:val="0"/>
          <w:iCs w:val="0"/>
          <w:color w:val="auto"/>
          <w:sz w:val="20"/>
          <w:szCs w:val="20"/>
          <w:lang w:val="en-US"/>
        </w:rPr>
        <w:t>omparison (Static Test)</w:t>
      </w:r>
      <w:bookmarkEnd w:id="36"/>
    </w:p>
    <w:tbl>
      <w:tblPr>
        <w:tblStyle w:val="TableGrid"/>
        <w:tblpPr w:leftFromText="180" w:rightFromText="180" w:vertAnchor="text" w:horzAnchor="margin" w:tblpXSpec="center" w:tblpY="27"/>
        <w:tblW w:w="9016" w:type="dxa"/>
        <w:tblLook w:val="04A0" w:firstRow="1" w:lastRow="0" w:firstColumn="1" w:lastColumn="0" w:noHBand="0" w:noVBand="1"/>
      </w:tblPr>
      <w:tblGrid>
        <w:gridCol w:w="2477"/>
        <w:gridCol w:w="2672"/>
        <w:gridCol w:w="2394"/>
        <w:gridCol w:w="1473"/>
      </w:tblGrid>
      <w:tr w:rsidR="00CA29DC" w:rsidRPr="000D63AA" w14:paraId="4CE1D554" w14:textId="77777777" w:rsidTr="00341ADC">
        <w:trPr>
          <w:trHeight w:val="274"/>
        </w:trPr>
        <w:tc>
          <w:tcPr>
            <w:tcW w:w="2477" w:type="dxa"/>
          </w:tcPr>
          <w:p w14:paraId="2D0374F5" w14:textId="77777777" w:rsidR="00CA29DC" w:rsidRPr="00341ADC" w:rsidRDefault="00CA29DC" w:rsidP="006D6DAD">
            <w:pPr>
              <w:tabs>
                <w:tab w:val="left" w:pos="1950"/>
              </w:tabs>
              <w:spacing w:line="276" w:lineRule="auto"/>
              <w:ind w:firstLine="0"/>
              <w:rPr>
                <w:sz w:val="20"/>
                <w:szCs w:val="20"/>
              </w:rPr>
            </w:pPr>
            <w:r w:rsidRPr="00341ADC">
              <w:rPr>
                <w:sz w:val="20"/>
                <w:szCs w:val="20"/>
              </w:rPr>
              <w:t>Stacking Sequence</w:t>
            </w:r>
          </w:p>
        </w:tc>
        <w:tc>
          <w:tcPr>
            <w:tcW w:w="2672" w:type="dxa"/>
          </w:tcPr>
          <w:p w14:paraId="123C5966" w14:textId="77777777" w:rsidR="006D6DAD" w:rsidRDefault="00CA29DC" w:rsidP="006D6DAD">
            <w:pPr>
              <w:tabs>
                <w:tab w:val="left" w:pos="1950"/>
              </w:tabs>
              <w:spacing w:line="276" w:lineRule="auto"/>
              <w:ind w:firstLine="0"/>
              <w:rPr>
                <w:sz w:val="20"/>
                <w:szCs w:val="20"/>
              </w:rPr>
            </w:pPr>
            <w:r w:rsidRPr="00341ADC">
              <w:rPr>
                <w:sz w:val="20"/>
                <w:szCs w:val="20"/>
              </w:rPr>
              <w:t xml:space="preserve">Experimental Strength </w:t>
            </w:r>
          </w:p>
          <w:p w14:paraId="78AAA3C2" w14:textId="2776C3A5" w:rsidR="00CA29DC" w:rsidRPr="00341ADC" w:rsidRDefault="00CA29DC" w:rsidP="006D6DAD">
            <w:pPr>
              <w:tabs>
                <w:tab w:val="left" w:pos="1950"/>
              </w:tabs>
              <w:spacing w:line="276" w:lineRule="auto"/>
              <w:ind w:firstLine="0"/>
              <w:rPr>
                <w:sz w:val="20"/>
                <w:szCs w:val="20"/>
              </w:rPr>
            </w:pPr>
            <w:r w:rsidRPr="00341ADC">
              <w:rPr>
                <w:sz w:val="20"/>
                <w:szCs w:val="20"/>
              </w:rPr>
              <w:t>(MPa)</w:t>
            </w:r>
          </w:p>
        </w:tc>
        <w:tc>
          <w:tcPr>
            <w:tcW w:w="2394" w:type="dxa"/>
          </w:tcPr>
          <w:p w14:paraId="6CC6F375" w14:textId="77777777" w:rsidR="006D6DAD" w:rsidRDefault="00CA29DC" w:rsidP="006D6DAD">
            <w:pPr>
              <w:tabs>
                <w:tab w:val="left" w:pos="1950"/>
              </w:tabs>
              <w:spacing w:line="276" w:lineRule="auto"/>
              <w:ind w:firstLine="0"/>
              <w:rPr>
                <w:sz w:val="20"/>
                <w:szCs w:val="20"/>
              </w:rPr>
            </w:pPr>
            <w:r w:rsidRPr="00341ADC">
              <w:rPr>
                <w:sz w:val="20"/>
                <w:szCs w:val="20"/>
              </w:rPr>
              <w:t xml:space="preserve">FEA Strength </w:t>
            </w:r>
          </w:p>
          <w:p w14:paraId="455931A0" w14:textId="4C72D7A0" w:rsidR="00CA29DC" w:rsidRPr="00341ADC" w:rsidRDefault="00CA29DC" w:rsidP="006D6DAD">
            <w:pPr>
              <w:tabs>
                <w:tab w:val="left" w:pos="1950"/>
              </w:tabs>
              <w:spacing w:line="276" w:lineRule="auto"/>
              <w:ind w:firstLine="0"/>
              <w:rPr>
                <w:sz w:val="20"/>
                <w:szCs w:val="20"/>
              </w:rPr>
            </w:pPr>
            <w:r w:rsidRPr="00341ADC">
              <w:rPr>
                <w:sz w:val="20"/>
                <w:szCs w:val="20"/>
              </w:rPr>
              <w:t>(MPa)</w:t>
            </w:r>
          </w:p>
        </w:tc>
        <w:tc>
          <w:tcPr>
            <w:tcW w:w="1473" w:type="dxa"/>
          </w:tcPr>
          <w:p w14:paraId="09D1B38D" w14:textId="77777777" w:rsidR="00CA29DC" w:rsidRPr="00341ADC" w:rsidRDefault="00CA29DC" w:rsidP="006D6DAD">
            <w:pPr>
              <w:tabs>
                <w:tab w:val="left" w:pos="1950"/>
              </w:tabs>
              <w:spacing w:line="276" w:lineRule="auto"/>
              <w:ind w:firstLine="0"/>
              <w:rPr>
                <w:sz w:val="20"/>
                <w:szCs w:val="20"/>
              </w:rPr>
            </w:pPr>
            <w:r w:rsidRPr="00341ADC">
              <w:rPr>
                <w:sz w:val="20"/>
                <w:szCs w:val="20"/>
              </w:rPr>
              <w:t>% Error</w:t>
            </w:r>
          </w:p>
        </w:tc>
      </w:tr>
      <w:tr w:rsidR="00CA29DC" w:rsidRPr="000D63AA" w14:paraId="248196AD" w14:textId="77777777" w:rsidTr="00341ADC">
        <w:trPr>
          <w:trHeight w:val="220"/>
        </w:trPr>
        <w:tc>
          <w:tcPr>
            <w:tcW w:w="2477" w:type="dxa"/>
          </w:tcPr>
          <w:p w14:paraId="0EC1DEB2" w14:textId="77777777" w:rsidR="00CA29DC" w:rsidRPr="00341ADC" w:rsidRDefault="00CA29DC" w:rsidP="006D6DAD">
            <w:pPr>
              <w:tabs>
                <w:tab w:val="left" w:pos="1950"/>
              </w:tabs>
              <w:spacing w:line="276" w:lineRule="auto"/>
              <w:ind w:firstLine="0"/>
              <w:rPr>
                <w:sz w:val="20"/>
                <w:szCs w:val="20"/>
              </w:rPr>
            </w:pPr>
            <w:r w:rsidRPr="00341ADC">
              <w:rPr>
                <w:bCs/>
                <w:sz w:val="20"/>
                <w:szCs w:val="20"/>
              </w:rPr>
              <w:t>[45/90/-45/0]</w:t>
            </w:r>
            <w:r w:rsidRPr="00341ADC">
              <w:rPr>
                <w:bCs/>
                <w:sz w:val="20"/>
                <w:szCs w:val="20"/>
                <w:vertAlign w:val="subscript"/>
              </w:rPr>
              <w:t>s</w:t>
            </w:r>
          </w:p>
        </w:tc>
        <w:tc>
          <w:tcPr>
            <w:tcW w:w="2672" w:type="dxa"/>
          </w:tcPr>
          <w:p w14:paraId="3E890AB6" w14:textId="77777777" w:rsidR="00CA29DC" w:rsidRPr="00341ADC" w:rsidRDefault="00CA29DC" w:rsidP="006D6DAD">
            <w:pPr>
              <w:tabs>
                <w:tab w:val="left" w:pos="1950"/>
              </w:tabs>
              <w:spacing w:line="276" w:lineRule="auto"/>
              <w:ind w:firstLine="0"/>
              <w:rPr>
                <w:sz w:val="20"/>
                <w:szCs w:val="20"/>
              </w:rPr>
            </w:pPr>
            <w:r w:rsidRPr="00341ADC">
              <w:rPr>
                <w:sz w:val="20"/>
                <w:szCs w:val="20"/>
              </w:rPr>
              <w:t>372</w:t>
            </w:r>
          </w:p>
        </w:tc>
        <w:tc>
          <w:tcPr>
            <w:tcW w:w="2394" w:type="dxa"/>
          </w:tcPr>
          <w:p w14:paraId="2A6CBCDD" w14:textId="77777777" w:rsidR="00CA29DC" w:rsidRPr="00341ADC" w:rsidRDefault="00CA29DC" w:rsidP="006D6DAD">
            <w:pPr>
              <w:tabs>
                <w:tab w:val="left" w:pos="1950"/>
              </w:tabs>
              <w:spacing w:line="276" w:lineRule="auto"/>
              <w:ind w:firstLine="0"/>
              <w:rPr>
                <w:sz w:val="20"/>
                <w:szCs w:val="20"/>
              </w:rPr>
            </w:pPr>
            <w:r w:rsidRPr="00341ADC">
              <w:rPr>
                <w:sz w:val="20"/>
                <w:szCs w:val="20"/>
              </w:rPr>
              <w:t>370.3</w:t>
            </w:r>
          </w:p>
        </w:tc>
        <w:tc>
          <w:tcPr>
            <w:tcW w:w="1473" w:type="dxa"/>
          </w:tcPr>
          <w:p w14:paraId="28962E79" w14:textId="77777777" w:rsidR="00CA29DC" w:rsidRPr="00341ADC" w:rsidRDefault="00CA29DC" w:rsidP="006D6DAD">
            <w:pPr>
              <w:tabs>
                <w:tab w:val="left" w:pos="1950"/>
              </w:tabs>
              <w:spacing w:line="276" w:lineRule="auto"/>
              <w:ind w:firstLine="0"/>
              <w:rPr>
                <w:sz w:val="20"/>
                <w:szCs w:val="20"/>
              </w:rPr>
            </w:pPr>
            <w:r w:rsidRPr="00341ADC">
              <w:rPr>
                <w:sz w:val="20"/>
                <w:szCs w:val="20"/>
              </w:rPr>
              <w:t>0.45</w:t>
            </w:r>
          </w:p>
        </w:tc>
      </w:tr>
      <w:tr w:rsidR="00CA29DC" w:rsidRPr="000D63AA" w14:paraId="2C12827A" w14:textId="77777777" w:rsidTr="00341ADC">
        <w:trPr>
          <w:trHeight w:val="106"/>
        </w:trPr>
        <w:tc>
          <w:tcPr>
            <w:tcW w:w="2477" w:type="dxa"/>
          </w:tcPr>
          <w:p w14:paraId="1A7E1F9A" w14:textId="77777777" w:rsidR="00CA29DC" w:rsidRPr="00341ADC" w:rsidRDefault="00CA29DC" w:rsidP="006D6DAD">
            <w:pPr>
              <w:tabs>
                <w:tab w:val="left" w:pos="1950"/>
              </w:tabs>
              <w:spacing w:line="276" w:lineRule="auto"/>
              <w:ind w:firstLine="0"/>
              <w:rPr>
                <w:bCs/>
                <w:sz w:val="20"/>
                <w:szCs w:val="20"/>
              </w:rPr>
            </w:pPr>
            <w:r w:rsidRPr="00341ADC">
              <w:rPr>
                <w:bCs/>
                <w:sz w:val="20"/>
                <w:szCs w:val="20"/>
              </w:rPr>
              <w:t>[45/0/0/-</w:t>
            </w:r>
            <w:proofErr w:type="gramStart"/>
            <w:r w:rsidRPr="00341ADC">
              <w:rPr>
                <w:bCs/>
                <w:sz w:val="20"/>
                <w:szCs w:val="20"/>
              </w:rPr>
              <w:t>45]</w:t>
            </w:r>
            <w:r w:rsidRPr="00341ADC">
              <w:rPr>
                <w:bCs/>
                <w:sz w:val="20"/>
                <w:szCs w:val="20"/>
                <w:vertAlign w:val="subscript"/>
              </w:rPr>
              <w:t>s</w:t>
            </w:r>
            <w:proofErr w:type="gramEnd"/>
          </w:p>
        </w:tc>
        <w:tc>
          <w:tcPr>
            <w:tcW w:w="2672" w:type="dxa"/>
          </w:tcPr>
          <w:p w14:paraId="738F059F" w14:textId="77777777" w:rsidR="00CA29DC" w:rsidRPr="00341ADC" w:rsidRDefault="00CA29DC" w:rsidP="006D6DAD">
            <w:pPr>
              <w:tabs>
                <w:tab w:val="left" w:pos="1950"/>
              </w:tabs>
              <w:spacing w:line="276" w:lineRule="auto"/>
              <w:ind w:firstLine="0"/>
              <w:rPr>
                <w:sz w:val="20"/>
                <w:szCs w:val="20"/>
              </w:rPr>
            </w:pPr>
            <w:r w:rsidRPr="00341ADC">
              <w:rPr>
                <w:sz w:val="20"/>
                <w:szCs w:val="20"/>
              </w:rPr>
              <w:t>592</w:t>
            </w:r>
          </w:p>
        </w:tc>
        <w:tc>
          <w:tcPr>
            <w:tcW w:w="2394" w:type="dxa"/>
          </w:tcPr>
          <w:p w14:paraId="50D7AB2F" w14:textId="77777777" w:rsidR="00CA29DC" w:rsidRPr="00341ADC" w:rsidRDefault="00CA29DC" w:rsidP="006D6DAD">
            <w:pPr>
              <w:tabs>
                <w:tab w:val="left" w:pos="1950"/>
              </w:tabs>
              <w:spacing w:line="276" w:lineRule="auto"/>
              <w:ind w:firstLine="0"/>
              <w:rPr>
                <w:sz w:val="20"/>
                <w:szCs w:val="20"/>
              </w:rPr>
            </w:pPr>
            <w:r w:rsidRPr="00341ADC">
              <w:rPr>
                <w:sz w:val="20"/>
                <w:szCs w:val="20"/>
              </w:rPr>
              <w:t>545.11</w:t>
            </w:r>
          </w:p>
        </w:tc>
        <w:tc>
          <w:tcPr>
            <w:tcW w:w="1473" w:type="dxa"/>
          </w:tcPr>
          <w:p w14:paraId="7CCEFED1" w14:textId="77777777" w:rsidR="00CA29DC" w:rsidRPr="00341ADC" w:rsidRDefault="00CA29DC" w:rsidP="006D6DAD">
            <w:pPr>
              <w:tabs>
                <w:tab w:val="left" w:pos="1950"/>
              </w:tabs>
              <w:spacing w:line="276" w:lineRule="auto"/>
              <w:ind w:firstLine="0"/>
              <w:rPr>
                <w:sz w:val="20"/>
                <w:szCs w:val="20"/>
              </w:rPr>
            </w:pPr>
            <w:r w:rsidRPr="00341ADC">
              <w:rPr>
                <w:sz w:val="20"/>
                <w:szCs w:val="20"/>
              </w:rPr>
              <w:t>7.9</w:t>
            </w:r>
          </w:p>
        </w:tc>
      </w:tr>
    </w:tbl>
    <w:p w14:paraId="65821545" w14:textId="77777777" w:rsidR="006D6DAD" w:rsidRDefault="006D6DAD" w:rsidP="003F3755">
      <w:pPr>
        <w:spacing w:line="276" w:lineRule="auto"/>
        <w:rPr>
          <w:sz w:val="20"/>
          <w:szCs w:val="20"/>
        </w:rPr>
      </w:pPr>
    </w:p>
    <w:p w14:paraId="2A115217" w14:textId="77777777" w:rsidR="00132372" w:rsidRDefault="00AD776F" w:rsidP="003F3755">
      <w:pPr>
        <w:spacing w:line="276" w:lineRule="auto"/>
        <w:rPr>
          <w:sz w:val="20"/>
          <w:szCs w:val="20"/>
        </w:rPr>
        <w:sectPr w:rsidR="00132372" w:rsidSect="00C870AA">
          <w:type w:val="continuous"/>
          <w:pgSz w:w="11910" w:h="16840"/>
          <w:pgMar w:top="1440" w:right="1440" w:bottom="1440" w:left="1440" w:header="720" w:footer="720" w:gutter="0"/>
          <w:cols w:space="720"/>
        </w:sectPr>
      </w:pPr>
      <w:r>
        <w:rPr>
          <w:sz w:val="20"/>
          <w:szCs w:val="20"/>
        </w:rPr>
        <w:t>Table 7 above</w:t>
      </w:r>
      <w:r w:rsidR="00CA29DC" w:rsidRPr="003F3755">
        <w:rPr>
          <w:sz w:val="20"/>
          <w:szCs w:val="20"/>
        </w:rPr>
        <w:t xml:space="preserve"> shows the percentage of error between the experimental strength [1] and FEA strength. It is observed from Figure 16 and Table 7 that the experimental strength is slightly more than the FEA strength. This trend is expected since the FE model does not capture the actual stiffness of the real structure.</w:t>
      </w:r>
    </w:p>
    <w:p w14:paraId="42483EC2" w14:textId="77777777" w:rsidR="00132372" w:rsidRDefault="00132372" w:rsidP="00132372">
      <w:pPr>
        <w:pStyle w:val="Heading2"/>
        <w:tabs>
          <w:tab w:val="left" w:pos="388"/>
        </w:tabs>
        <w:spacing w:line="227" w:lineRule="exact"/>
        <w:ind w:left="0" w:firstLine="0"/>
        <w:jc w:val="left"/>
      </w:pPr>
      <w:bookmarkStart w:id="37" w:name="_Toc114155489"/>
    </w:p>
    <w:p w14:paraId="4AD5FEC6" w14:textId="274FFA76" w:rsidR="00366152" w:rsidRPr="00366152" w:rsidRDefault="00CA29DC" w:rsidP="00211A8F">
      <w:pPr>
        <w:pStyle w:val="Heading2"/>
        <w:numPr>
          <w:ilvl w:val="0"/>
          <w:numId w:val="32"/>
        </w:numPr>
        <w:tabs>
          <w:tab w:val="left" w:pos="388"/>
        </w:tabs>
        <w:spacing w:line="227" w:lineRule="exact"/>
        <w:jc w:val="left"/>
      </w:pPr>
      <w:r w:rsidRPr="00366152">
        <w:t xml:space="preserve">Fatigue </w:t>
      </w:r>
      <w:r w:rsidR="00401377" w:rsidRPr="00366152">
        <w:t xml:space="preserve">Failure </w:t>
      </w:r>
      <w:r w:rsidR="00401377">
        <w:t>i</w:t>
      </w:r>
      <w:r w:rsidR="00401377" w:rsidRPr="00366152">
        <w:t>n Composite Materials</w:t>
      </w:r>
      <w:bookmarkEnd w:id="37"/>
    </w:p>
    <w:p w14:paraId="0E9BC1F5" w14:textId="4F598257" w:rsidR="00CA29DC" w:rsidRPr="00CB73F4" w:rsidRDefault="00CA29DC" w:rsidP="00CB73F4">
      <w:pPr>
        <w:spacing w:line="276" w:lineRule="auto"/>
        <w:rPr>
          <w:sz w:val="20"/>
          <w:szCs w:val="20"/>
        </w:rPr>
      </w:pPr>
      <w:r w:rsidRPr="00CB73F4">
        <w:rPr>
          <w:sz w:val="20"/>
          <w:szCs w:val="20"/>
        </w:rPr>
        <w:t xml:space="preserve">This study deals with the fatigue life prediction of unnotched composite laminates with two different stacking sequences [45/90/-45/0]s and [45/0/0/-45]s. The S-N data of GFRP composite along </w:t>
      </w:r>
      <w:r w:rsidR="00AD776F">
        <w:rPr>
          <w:sz w:val="20"/>
          <w:szCs w:val="20"/>
        </w:rPr>
        <w:t xml:space="preserve">the </w:t>
      </w:r>
      <w:r w:rsidRPr="00CB73F4">
        <w:rPr>
          <w:sz w:val="20"/>
          <w:szCs w:val="20"/>
        </w:rPr>
        <w:t>fibre, transverse and in-plane shear directions for stress ratio R=0 have been used to predict the fatigue strength-life (S-N) curve of composite laminate [1]. The stiffness degradation rule based on a matrix failure mode is considered for 90</w:t>
      </w:r>
      <w:r w:rsidRPr="00D7630A">
        <w:rPr>
          <w:sz w:val="20"/>
          <w:szCs w:val="20"/>
          <w:vertAlign w:val="superscript"/>
        </w:rPr>
        <w:t>0</w:t>
      </w:r>
      <w:r w:rsidRPr="00CB73F4">
        <w:rPr>
          <w:sz w:val="20"/>
          <w:szCs w:val="20"/>
        </w:rPr>
        <w:t xml:space="preserve"> plies, and the fibre-matrix shear failure mode is considered for 45</w:t>
      </w:r>
      <w:r w:rsidRPr="00D7630A">
        <w:rPr>
          <w:sz w:val="20"/>
          <w:szCs w:val="20"/>
          <w:vertAlign w:val="superscript"/>
        </w:rPr>
        <w:t>0</w:t>
      </w:r>
      <w:r w:rsidRPr="00CB73F4">
        <w:rPr>
          <w:sz w:val="20"/>
          <w:szCs w:val="20"/>
        </w:rPr>
        <w:t xml:space="preserve"> plies, as shown in Table 2. The range of fatigue life considered is from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w:r w:rsidRPr="00CB73F4">
        <w:rPr>
          <w:sz w:val="20"/>
          <w:szCs w:val="20"/>
        </w:rPr>
        <w:t xml:space="preserve"> to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w:r w:rsidRPr="00CB73F4">
        <w:rPr>
          <w:sz w:val="20"/>
          <w:szCs w:val="20"/>
        </w:rPr>
        <w:t xml:space="preserve"> Cycles.</w:t>
      </w:r>
    </w:p>
    <w:p w14:paraId="086C872F" w14:textId="77777777" w:rsidR="00366152" w:rsidRDefault="00366152" w:rsidP="00CB73F4">
      <w:pPr>
        <w:spacing w:line="276" w:lineRule="auto"/>
        <w:rPr>
          <w:sz w:val="20"/>
          <w:szCs w:val="20"/>
        </w:rPr>
      </w:pPr>
    </w:p>
    <w:p w14:paraId="468ACBDF" w14:textId="39055379" w:rsidR="00FD724F" w:rsidRPr="00CB73F4" w:rsidRDefault="00FD724F" w:rsidP="00CB73F4">
      <w:pPr>
        <w:spacing w:line="276" w:lineRule="auto"/>
        <w:rPr>
          <w:sz w:val="20"/>
          <w:szCs w:val="20"/>
        </w:rPr>
      </w:pPr>
      <w:r w:rsidRPr="00CB73F4">
        <w:rPr>
          <w:sz w:val="20"/>
          <w:szCs w:val="20"/>
        </w:rPr>
        <w:t xml:space="preserve">It may be noted that the strength parameters of UD GFRP composite for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w:r w:rsidRPr="00CB73F4">
        <w:rPr>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oMath>
      <w:r w:rsidRPr="00CB73F4">
        <w:rPr>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r>
          <m:rPr>
            <m:sty m:val="p"/>
          </m:rPr>
          <w:rPr>
            <w:rFonts w:ascii="Cambria Math" w:hAnsi="Cambria Math"/>
            <w:sz w:val="20"/>
            <w:szCs w:val="20"/>
          </w:rPr>
          <m:t xml:space="preserve"> </m:t>
        </m:r>
        <m:sSup>
          <m:sSupPr>
            <m:ctrlPr>
              <w:rPr>
                <w:rFonts w:ascii="Cambria Math" w:hAnsi="Cambria Math"/>
                <w:sz w:val="20"/>
                <w:szCs w:val="20"/>
              </w:rPr>
            </m:ctrlPr>
          </m:sSupPr>
          <m:e>
            <m:r>
              <m:rPr>
                <m:sty m:val="p"/>
              </m:rPr>
              <w:rPr>
                <w:rFonts w:ascii="Cambria Math" w:hAnsi="Cambria Math"/>
                <w:sz w:val="20"/>
                <w:szCs w:val="20"/>
              </w:rPr>
              <m:t>and 10</m:t>
            </m:r>
          </m:e>
          <m:sup>
            <m:r>
              <m:rPr>
                <m:sty m:val="p"/>
              </m:rPr>
              <w:rPr>
                <w:rFonts w:ascii="Cambria Math" w:hAnsi="Cambria Math"/>
                <w:sz w:val="20"/>
                <w:szCs w:val="20"/>
              </w:rPr>
              <m:t>6</m:t>
            </m:r>
          </m:sup>
        </m:sSup>
      </m:oMath>
      <w:r w:rsidRPr="00CB73F4">
        <w:rPr>
          <w:sz w:val="20"/>
          <w:szCs w:val="20"/>
        </w:rPr>
        <w:t xml:space="preserve"> cycles are taken from experimental S-N data [1] shown in Figures 2, 3 and 4. The fatigue analysis of the laminate is carried out, and fatigue strength is obtained by conducting static failure analyses at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w:r w:rsidRPr="00CB73F4">
        <w:rPr>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oMath>
      <w:r w:rsidRPr="00CB73F4">
        <w:rPr>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r>
          <m:rPr>
            <m:sty m:val="p"/>
          </m:rPr>
          <w:rPr>
            <w:rFonts w:ascii="Cambria Math" w:hAnsi="Cambria Math"/>
            <w:sz w:val="20"/>
            <w:szCs w:val="20"/>
          </w:rPr>
          <m:t xml:space="preserve"> </m:t>
        </m:r>
        <m:sSup>
          <m:sSupPr>
            <m:ctrlPr>
              <w:rPr>
                <w:rFonts w:ascii="Cambria Math" w:hAnsi="Cambria Math"/>
                <w:sz w:val="20"/>
                <w:szCs w:val="20"/>
              </w:rPr>
            </m:ctrlPr>
          </m:sSupPr>
          <m:e>
            <m:r>
              <m:rPr>
                <m:sty m:val="p"/>
              </m:rPr>
              <w:rPr>
                <w:rFonts w:ascii="Cambria Math" w:hAnsi="Cambria Math"/>
                <w:sz w:val="20"/>
                <w:szCs w:val="20"/>
              </w:rPr>
              <m:t>and 10</m:t>
            </m:r>
          </m:e>
          <m:sup>
            <m:r>
              <m:rPr>
                <m:sty m:val="p"/>
              </m:rPr>
              <w:rPr>
                <w:rFonts w:ascii="Cambria Math" w:hAnsi="Cambria Math"/>
                <w:sz w:val="20"/>
                <w:szCs w:val="20"/>
              </w:rPr>
              <m:t>6</m:t>
            </m:r>
          </m:sup>
        </m:sSup>
      </m:oMath>
      <w:r w:rsidRPr="00CB73F4">
        <w:rPr>
          <w:sz w:val="20"/>
          <w:szCs w:val="20"/>
        </w:rPr>
        <w:t xml:space="preserve"> Cycles. </w:t>
      </w:r>
      <w:r w:rsidR="00AD776F">
        <w:rPr>
          <w:sz w:val="20"/>
          <w:szCs w:val="20"/>
        </w:rPr>
        <w:t>The S</w:t>
      </w:r>
      <w:r w:rsidRPr="00CB73F4">
        <w:rPr>
          <w:sz w:val="20"/>
          <w:szCs w:val="20"/>
        </w:rPr>
        <w:t>-N curve of the composite laminate is generated by plotting the strength obtained for different cycles vs the number of cycles.</w:t>
      </w:r>
    </w:p>
    <w:p w14:paraId="55BC13E2" w14:textId="77777777" w:rsidR="00366152" w:rsidRDefault="00366152" w:rsidP="00366152">
      <w:pPr>
        <w:rPr>
          <w:b/>
          <w:sz w:val="24"/>
          <w:szCs w:val="24"/>
        </w:rPr>
      </w:pPr>
      <w:bookmarkStart w:id="38" w:name="_Toc114155490"/>
    </w:p>
    <w:p w14:paraId="2B53B831" w14:textId="2A50E557" w:rsidR="00FD724F" w:rsidRPr="00C9394B" w:rsidRDefault="00FD724F" w:rsidP="00211A8F">
      <w:pPr>
        <w:pStyle w:val="Heading2"/>
        <w:numPr>
          <w:ilvl w:val="0"/>
          <w:numId w:val="29"/>
        </w:numPr>
        <w:tabs>
          <w:tab w:val="left" w:pos="388"/>
        </w:tabs>
        <w:spacing w:line="227" w:lineRule="exact"/>
        <w:jc w:val="left"/>
      </w:pPr>
      <w:r w:rsidRPr="00C9394B">
        <w:t xml:space="preserve">Fatigue </w:t>
      </w:r>
      <w:r w:rsidR="00E45B40" w:rsidRPr="00C9394B">
        <w:t>Failure</w:t>
      </w:r>
      <w:r w:rsidRPr="00C9394B">
        <w:t xml:space="preserve"> of [45/90/-45/</w:t>
      </w:r>
      <w:proofErr w:type="gramStart"/>
      <w:r w:rsidRPr="00C9394B">
        <w:t>0]s</w:t>
      </w:r>
      <w:proofErr w:type="gramEnd"/>
      <w:r w:rsidRPr="00C9394B">
        <w:t xml:space="preserve"> </w:t>
      </w:r>
      <w:r w:rsidR="00E45B40" w:rsidRPr="00C9394B">
        <w:t>Composite Laminate</w:t>
      </w:r>
      <w:bookmarkEnd w:id="38"/>
    </w:p>
    <w:p w14:paraId="45CE09A4" w14:textId="77777777" w:rsidR="00FD724F" w:rsidRDefault="00FD724F" w:rsidP="00CB73F4">
      <w:pPr>
        <w:spacing w:line="276" w:lineRule="auto"/>
        <w:rPr>
          <w:sz w:val="20"/>
          <w:szCs w:val="20"/>
        </w:rPr>
      </w:pPr>
      <w:r w:rsidRPr="00CB73F4">
        <w:rPr>
          <w:sz w:val="20"/>
          <w:szCs w:val="20"/>
        </w:rPr>
        <w:t>Figure 17 and Table 8 represent the fatigue life of the FEA and the Experimental results. This graph shows the fatigue life of unnotched composite laminate with stacking sequence [45/90/-45/</w:t>
      </w:r>
      <w:proofErr w:type="gramStart"/>
      <w:r w:rsidRPr="00CB73F4">
        <w:rPr>
          <w:sz w:val="20"/>
          <w:szCs w:val="20"/>
        </w:rPr>
        <w:t>0]s</w:t>
      </w:r>
      <w:proofErr w:type="gramEnd"/>
      <w:r w:rsidRPr="00CB73F4">
        <w:rPr>
          <w:sz w:val="20"/>
          <w:szCs w:val="20"/>
        </w:rPr>
        <w:t xml:space="preserve"> for different cycles from 10</w:t>
      </w:r>
      <w:r w:rsidRPr="00D7630A">
        <w:rPr>
          <w:sz w:val="20"/>
          <w:szCs w:val="20"/>
          <w:vertAlign w:val="superscript"/>
        </w:rPr>
        <w:t>3</w:t>
      </w:r>
      <w:r w:rsidRPr="00CB73F4">
        <w:rPr>
          <w:sz w:val="20"/>
          <w:szCs w:val="20"/>
        </w:rPr>
        <w:t xml:space="preserve"> to 10</w:t>
      </w:r>
      <w:r w:rsidRPr="00D7630A">
        <w:rPr>
          <w:sz w:val="20"/>
          <w:szCs w:val="20"/>
          <w:vertAlign w:val="superscript"/>
        </w:rPr>
        <w:t>6</w:t>
      </w:r>
      <w:r w:rsidRPr="00CB73F4">
        <w:rPr>
          <w:sz w:val="20"/>
          <w:szCs w:val="20"/>
        </w:rPr>
        <w:t xml:space="preserve"> using the stiffness degradation rule and Tsai Wu criterion.</w:t>
      </w:r>
    </w:p>
    <w:p w14:paraId="6B6BA5BE" w14:textId="77777777" w:rsidR="00C870AA" w:rsidRDefault="00C870AA" w:rsidP="00A44055">
      <w:pPr>
        <w:ind w:firstLine="0"/>
      </w:pPr>
    </w:p>
    <w:p w14:paraId="271432A4" w14:textId="5D0A33A2" w:rsidR="00FD724F" w:rsidRDefault="00FD724F" w:rsidP="00FD724F">
      <w:pPr>
        <w:jc w:val="center"/>
      </w:pPr>
      <w:r w:rsidRPr="000D63AA">
        <w:rPr>
          <w:noProof/>
        </w:rPr>
        <w:drawing>
          <wp:inline distT="0" distB="0" distL="0" distR="0" wp14:anchorId="1D1066F4" wp14:editId="194A502C">
            <wp:extent cx="3985260" cy="2083435"/>
            <wp:effectExtent l="0" t="0" r="15240"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E78BCE" w14:textId="63277EF8" w:rsidR="00FD724F" w:rsidRPr="004D7585" w:rsidRDefault="00FD724F" w:rsidP="004D7585">
      <w:pPr>
        <w:pStyle w:val="Caption"/>
        <w:jc w:val="center"/>
        <w:rPr>
          <w:rFonts w:ascii="Times New Roman" w:eastAsia="Times New Roman" w:hAnsi="Times New Roman" w:cs="Times New Roman"/>
          <w:b/>
          <w:i w:val="0"/>
          <w:iCs w:val="0"/>
          <w:color w:val="auto"/>
          <w:sz w:val="20"/>
          <w:szCs w:val="20"/>
          <w:lang w:val="en-US"/>
        </w:rPr>
      </w:pPr>
      <w:bookmarkStart w:id="39" w:name="_Toc98947469"/>
      <w:bookmarkStart w:id="40" w:name="_Toc98948362"/>
      <w:bookmarkStart w:id="41" w:name="_Toc99548869"/>
      <w:bookmarkStart w:id="42" w:name="_Toc110596129"/>
      <w:r w:rsidRPr="004D7585">
        <w:rPr>
          <w:rFonts w:ascii="Times New Roman" w:eastAsia="Times New Roman" w:hAnsi="Times New Roman" w:cs="Times New Roman"/>
          <w:b/>
          <w:i w:val="0"/>
          <w:iCs w:val="0"/>
          <w:color w:val="auto"/>
          <w:sz w:val="20"/>
          <w:szCs w:val="20"/>
          <w:lang w:val="en-US"/>
        </w:rPr>
        <w:t xml:space="preserve">Figure </w:t>
      </w:r>
      <w:r w:rsidRPr="004D7585">
        <w:rPr>
          <w:rFonts w:ascii="Times New Roman" w:eastAsia="Times New Roman" w:hAnsi="Times New Roman" w:cs="Times New Roman"/>
          <w:b/>
          <w:i w:val="0"/>
          <w:iCs w:val="0"/>
          <w:color w:val="auto"/>
          <w:sz w:val="20"/>
          <w:szCs w:val="20"/>
          <w:lang w:val="en-US"/>
        </w:rPr>
        <w:fldChar w:fldCharType="begin"/>
      </w:r>
      <w:r w:rsidRPr="004D7585">
        <w:rPr>
          <w:rFonts w:ascii="Times New Roman" w:eastAsia="Times New Roman" w:hAnsi="Times New Roman" w:cs="Times New Roman"/>
          <w:b/>
          <w:i w:val="0"/>
          <w:iCs w:val="0"/>
          <w:color w:val="auto"/>
          <w:sz w:val="20"/>
          <w:szCs w:val="20"/>
          <w:lang w:val="en-US"/>
        </w:rPr>
        <w:instrText xml:space="preserve"> SEQ Figure \* ARABIC </w:instrText>
      </w:r>
      <w:r w:rsidRPr="004D7585">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19</w:t>
      </w:r>
      <w:r w:rsidRPr="004D7585">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4D7585">
        <w:rPr>
          <w:rFonts w:ascii="Times New Roman" w:eastAsia="Times New Roman" w:hAnsi="Times New Roman" w:cs="Times New Roman"/>
          <w:b/>
          <w:i w:val="0"/>
          <w:iCs w:val="0"/>
          <w:color w:val="auto"/>
          <w:sz w:val="20"/>
          <w:szCs w:val="20"/>
          <w:lang w:val="en-US"/>
        </w:rPr>
        <w:t xml:space="preserve"> Fatigue </w:t>
      </w:r>
      <w:r w:rsidR="00795E36" w:rsidRPr="004D7585">
        <w:rPr>
          <w:rFonts w:ascii="Times New Roman" w:eastAsia="Times New Roman" w:hAnsi="Times New Roman" w:cs="Times New Roman"/>
          <w:b/>
          <w:i w:val="0"/>
          <w:iCs w:val="0"/>
          <w:color w:val="auto"/>
          <w:sz w:val="20"/>
          <w:szCs w:val="20"/>
          <w:lang w:val="en-US"/>
        </w:rPr>
        <w:t>Life</w:t>
      </w:r>
      <w:r w:rsidRPr="004D7585">
        <w:rPr>
          <w:rFonts w:ascii="Times New Roman" w:eastAsia="Times New Roman" w:hAnsi="Times New Roman" w:cs="Times New Roman"/>
          <w:b/>
          <w:i w:val="0"/>
          <w:iCs w:val="0"/>
          <w:color w:val="auto"/>
          <w:sz w:val="20"/>
          <w:szCs w:val="20"/>
          <w:lang w:val="en-US"/>
        </w:rPr>
        <w:t xml:space="preserve"> of [45/90/-45/</w:t>
      </w:r>
      <w:proofErr w:type="gramStart"/>
      <w:r w:rsidRPr="004D7585">
        <w:rPr>
          <w:rFonts w:ascii="Times New Roman" w:eastAsia="Times New Roman" w:hAnsi="Times New Roman" w:cs="Times New Roman"/>
          <w:b/>
          <w:i w:val="0"/>
          <w:iCs w:val="0"/>
          <w:color w:val="auto"/>
          <w:sz w:val="20"/>
          <w:szCs w:val="20"/>
          <w:lang w:val="en-US"/>
        </w:rPr>
        <w:t>0]s</w:t>
      </w:r>
      <w:proofErr w:type="gramEnd"/>
      <w:r w:rsidRPr="004D7585">
        <w:rPr>
          <w:rFonts w:ascii="Times New Roman" w:eastAsia="Times New Roman" w:hAnsi="Times New Roman" w:cs="Times New Roman"/>
          <w:b/>
          <w:i w:val="0"/>
          <w:iCs w:val="0"/>
          <w:color w:val="auto"/>
          <w:sz w:val="20"/>
          <w:szCs w:val="20"/>
          <w:lang w:val="en-US"/>
        </w:rPr>
        <w:t xml:space="preserve"> </w:t>
      </w:r>
      <w:r w:rsidR="00795E36" w:rsidRPr="004D7585">
        <w:rPr>
          <w:rFonts w:ascii="Times New Roman" w:eastAsia="Times New Roman" w:hAnsi="Times New Roman" w:cs="Times New Roman"/>
          <w:b/>
          <w:i w:val="0"/>
          <w:iCs w:val="0"/>
          <w:color w:val="auto"/>
          <w:sz w:val="20"/>
          <w:szCs w:val="20"/>
          <w:lang w:val="en-US"/>
        </w:rPr>
        <w:t>Laminates</w:t>
      </w:r>
      <w:bookmarkEnd w:id="39"/>
      <w:bookmarkEnd w:id="40"/>
      <w:bookmarkEnd w:id="41"/>
      <w:bookmarkEnd w:id="42"/>
    </w:p>
    <w:p w14:paraId="7F130E66" w14:textId="4647EC49" w:rsidR="00262A5C" w:rsidRPr="00262A5C" w:rsidRDefault="00863F28" w:rsidP="00262A5C">
      <w:pPr>
        <w:pStyle w:val="Caption"/>
        <w:jc w:val="center"/>
        <w:rPr>
          <w:rFonts w:ascii="Times New Roman" w:eastAsia="Times New Roman" w:hAnsi="Times New Roman" w:cs="Times New Roman"/>
          <w:b/>
          <w:i w:val="0"/>
          <w:iCs w:val="0"/>
          <w:color w:val="auto"/>
          <w:sz w:val="20"/>
          <w:szCs w:val="20"/>
          <w:lang w:val="en-US"/>
        </w:rPr>
      </w:pPr>
      <w:r w:rsidRPr="00863F28">
        <w:rPr>
          <w:rFonts w:ascii="Times New Roman" w:eastAsia="Times New Roman" w:hAnsi="Times New Roman" w:cs="Times New Roman"/>
          <w:b/>
          <w:i w:val="0"/>
          <w:iCs w:val="0"/>
          <w:color w:val="auto"/>
          <w:sz w:val="20"/>
          <w:szCs w:val="20"/>
          <w:lang w:val="en-US"/>
        </w:rPr>
        <w:t xml:space="preserve">Table </w:t>
      </w:r>
      <w:r w:rsidRPr="00863F28">
        <w:rPr>
          <w:rFonts w:ascii="Times New Roman" w:eastAsia="Times New Roman" w:hAnsi="Times New Roman" w:cs="Times New Roman"/>
          <w:b/>
          <w:i w:val="0"/>
          <w:iCs w:val="0"/>
          <w:color w:val="auto"/>
          <w:sz w:val="20"/>
          <w:szCs w:val="20"/>
          <w:lang w:val="en-US"/>
        </w:rPr>
        <w:fldChar w:fldCharType="begin"/>
      </w:r>
      <w:r w:rsidRPr="00863F28">
        <w:rPr>
          <w:rFonts w:ascii="Times New Roman" w:eastAsia="Times New Roman" w:hAnsi="Times New Roman" w:cs="Times New Roman"/>
          <w:b/>
          <w:i w:val="0"/>
          <w:iCs w:val="0"/>
          <w:color w:val="auto"/>
          <w:sz w:val="20"/>
          <w:szCs w:val="20"/>
          <w:lang w:val="en-US"/>
        </w:rPr>
        <w:instrText xml:space="preserve"> SEQ Table \* ARABIC </w:instrText>
      </w:r>
      <w:r w:rsidRPr="00863F28">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8</w:t>
      </w:r>
      <w:r w:rsidRPr="00863F28">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863F28">
        <w:rPr>
          <w:rFonts w:ascii="Times New Roman" w:eastAsia="Times New Roman" w:hAnsi="Times New Roman" w:cs="Times New Roman"/>
          <w:b/>
          <w:i w:val="0"/>
          <w:iCs w:val="0"/>
          <w:color w:val="auto"/>
          <w:sz w:val="20"/>
          <w:szCs w:val="20"/>
          <w:lang w:val="en-US"/>
        </w:rPr>
        <w:t xml:space="preserve"> Fatigue </w:t>
      </w:r>
      <w:r w:rsidR="00A94376" w:rsidRPr="00863F28">
        <w:rPr>
          <w:rFonts w:ascii="Times New Roman" w:eastAsia="Times New Roman" w:hAnsi="Times New Roman" w:cs="Times New Roman"/>
          <w:b/>
          <w:i w:val="0"/>
          <w:iCs w:val="0"/>
          <w:color w:val="auto"/>
          <w:sz w:val="20"/>
          <w:szCs w:val="20"/>
          <w:lang w:val="en-US"/>
        </w:rPr>
        <w:t xml:space="preserve">Failure Load Values </w:t>
      </w:r>
      <w:r w:rsidR="00A94376">
        <w:rPr>
          <w:rFonts w:ascii="Times New Roman" w:eastAsia="Times New Roman" w:hAnsi="Times New Roman" w:cs="Times New Roman"/>
          <w:b/>
          <w:i w:val="0"/>
          <w:iCs w:val="0"/>
          <w:color w:val="auto"/>
          <w:sz w:val="20"/>
          <w:szCs w:val="20"/>
          <w:lang w:val="en-US"/>
        </w:rPr>
        <w:t>a</w:t>
      </w:r>
      <w:r w:rsidR="00A94376" w:rsidRPr="00863F28">
        <w:rPr>
          <w:rFonts w:ascii="Times New Roman" w:eastAsia="Times New Roman" w:hAnsi="Times New Roman" w:cs="Times New Roman"/>
          <w:b/>
          <w:i w:val="0"/>
          <w:iCs w:val="0"/>
          <w:color w:val="auto"/>
          <w:sz w:val="20"/>
          <w:szCs w:val="20"/>
          <w:lang w:val="en-US"/>
        </w:rPr>
        <w:t xml:space="preserve">t Each Layer </w:t>
      </w:r>
      <w:r w:rsidRPr="00863F28">
        <w:rPr>
          <w:rFonts w:ascii="Times New Roman" w:eastAsia="Times New Roman" w:hAnsi="Times New Roman" w:cs="Times New Roman"/>
          <w:b/>
          <w:i w:val="0"/>
          <w:iCs w:val="0"/>
          <w:color w:val="auto"/>
          <w:sz w:val="20"/>
          <w:szCs w:val="20"/>
          <w:lang w:val="en-US"/>
        </w:rPr>
        <w:t>for [45/90/-45/</w:t>
      </w:r>
      <w:proofErr w:type="gramStart"/>
      <w:r w:rsidRPr="00863F28">
        <w:rPr>
          <w:rFonts w:ascii="Times New Roman" w:eastAsia="Times New Roman" w:hAnsi="Times New Roman" w:cs="Times New Roman"/>
          <w:b/>
          <w:i w:val="0"/>
          <w:iCs w:val="0"/>
          <w:color w:val="auto"/>
          <w:sz w:val="20"/>
          <w:szCs w:val="20"/>
          <w:lang w:val="en-US"/>
        </w:rPr>
        <w:t>0]s</w:t>
      </w:r>
      <w:proofErr w:type="gramEnd"/>
      <w:r w:rsidRPr="00863F28">
        <w:rPr>
          <w:rFonts w:ascii="Times New Roman" w:eastAsia="Times New Roman" w:hAnsi="Times New Roman" w:cs="Times New Roman"/>
          <w:b/>
          <w:i w:val="0"/>
          <w:iCs w:val="0"/>
          <w:color w:val="auto"/>
          <w:sz w:val="20"/>
          <w:szCs w:val="20"/>
          <w:lang w:val="en-US"/>
        </w:rPr>
        <w:t xml:space="preserve"> </w:t>
      </w:r>
      <w:r w:rsidR="00A94376" w:rsidRPr="00863F28">
        <w:rPr>
          <w:rFonts w:ascii="Times New Roman" w:eastAsia="Times New Roman" w:hAnsi="Times New Roman" w:cs="Times New Roman"/>
          <w:b/>
          <w:i w:val="0"/>
          <w:iCs w:val="0"/>
          <w:color w:val="auto"/>
          <w:sz w:val="20"/>
          <w:szCs w:val="20"/>
          <w:lang w:val="en-US"/>
        </w:rPr>
        <w:t>Composite  Laminate</w:t>
      </w:r>
    </w:p>
    <w:tbl>
      <w:tblPr>
        <w:tblStyle w:val="TableGrid"/>
        <w:tblW w:w="10201" w:type="dxa"/>
        <w:jc w:val="center"/>
        <w:tblLayout w:type="fixed"/>
        <w:tblLook w:val="04A0" w:firstRow="1" w:lastRow="0" w:firstColumn="1" w:lastColumn="0" w:noHBand="0" w:noVBand="1"/>
      </w:tblPr>
      <w:tblGrid>
        <w:gridCol w:w="715"/>
        <w:gridCol w:w="990"/>
        <w:gridCol w:w="1170"/>
        <w:gridCol w:w="900"/>
        <w:gridCol w:w="990"/>
        <w:gridCol w:w="1170"/>
        <w:gridCol w:w="720"/>
        <w:gridCol w:w="1137"/>
        <w:gridCol w:w="1134"/>
        <w:gridCol w:w="1275"/>
      </w:tblGrid>
      <w:tr w:rsidR="00262A5C" w:rsidRPr="00C870AA" w14:paraId="6A9FA86F" w14:textId="77777777" w:rsidTr="00B60275">
        <w:trPr>
          <w:trHeight w:val="98"/>
          <w:jc w:val="center"/>
        </w:trPr>
        <w:tc>
          <w:tcPr>
            <w:tcW w:w="715" w:type="dxa"/>
            <w:vMerge w:val="restart"/>
          </w:tcPr>
          <w:p w14:paraId="75C09CB1" w14:textId="77777777" w:rsidR="00A44055" w:rsidRDefault="00A44055" w:rsidP="00262A5C">
            <w:pPr>
              <w:tabs>
                <w:tab w:val="left" w:pos="1114"/>
              </w:tabs>
              <w:ind w:firstLine="0"/>
              <w:rPr>
                <w:sz w:val="20"/>
                <w:szCs w:val="20"/>
              </w:rPr>
            </w:pPr>
            <w:bookmarkStart w:id="43" w:name="_Toc110596140"/>
          </w:p>
          <w:p w14:paraId="5FB2889C" w14:textId="77777777" w:rsidR="00A44055" w:rsidRDefault="00A44055" w:rsidP="00262A5C">
            <w:pPr>
              <w:tabs>
                <w:tab w:val="left" w:pos="1114"/>
              </w:tabs>
              <w:ind w:firstLine="0"/>
              <w:rPr>
                <w:sz w:val="20"/>
                <w:szCs w:val="20"/>
              </w:rPr>
            </w:pPr>
          </w:p>
          <w:p w14:paraId="42C7BE43" w14:textId="77777777" w:rsidR="00A44055" w:rsidRDefault="00A44055" w:rsidP="00262A5C">
            <w:pPr>
              <w:tabs>
                <w:tab w:val="left" w:pos="1114"/>
              </w:tabs>
              <w:ind w:firstLine="0"/>
              <w:rPr>
                <w:sz w:val="20"/>
                <w:szCs w:val="20"/>
              </w:rPr>
            </w:pPr>
          </w:p>
          <w:p w14:paraId="70E6989B" w14:textId="5F2FAB33" w:rsidR="00262A5C" w:rsidRPr="00C870AA" w:rsidRDefault="00262A5C" w:rsidP="00262A5C">
            <w:pPr>
              <w:tabs>
                <w:tab w:val="left" w:pos="1114"/>
              </w:tabs>
              <w:ind w:firstLine="0"/>
              <w:rPr>
                <w:sz w:val="20"/>
                <w:szCs w:val="20"/>
              </w:rPr>
            </w:pPr>
            <w:r>
              <w:rPr>
                <w:sz w:val="20"/>
                <w:szCs w:val="20"/>
              </w:rPr>
              <w:t>9</w:t>
            </w:r>
            <w:r w:rsidRPr="00C870AA">
              <w:rPr>
                <w:sz w:val="20"/>
                <w:szCs w:val="20"/>
              </w:rPr>
              <w:t>0</w:t>
            </w:r>
            <w:r w:rsidRPr="00C870AA">
              <w:rPr>
                <w:sz w:val="20"/>
                <w:szCs w:val="20"/>
                <w:vertAlign w:val="superscript"/>
              </w:rPr>
              <w:t>0</w:t>
            </w:r>
            <w:r w:rsidRPr="00C870AA">
              <w:rPr>
                <w:sz w:val="20"/>
                <w:szCs w:val="20"/>
              </w:rPr>
              <w:t xml:space="preserve"> Ply</w:t>
            </w:r>
          </w:p>
          <w:p w14:paraId="5979774E" w14:textId="77777777" w:rsidR="00262A5C" w:rsidRPr="00C870AA" w:rsidRDefault="00262A5C" w:rsidP="00262A5C">
            <w:pPr>
              <w:tabs>
                <w:tab w:val="left" w:pos="1114"/>
              </w:tabs>
              <w:rPr>
                <w:sz w:val="20"/>
                <w:szCs w:val="20"/>
              </w:rPr>
            </w:pPr>
          </w:p>
        </w:tc>
        <w:tc>
          <w:tcPr>
            <w:tcW w:w="990" w:type="dxa"/>
          </w:tcPr>
          <w:p w14:paraId="23E2D510" w14:textId="77777777" w:rsidR="00262A5C" w:rsidRPr="00C870AA" w:rsidRDefault="00262A5C" w:rsidP="00B60275">
            <w:pPr>
              <w:tabs>
                <w:tab w:val="left" w:pos="1950"/>
              </w:tabs>
              <w:spacing w:line="276" w:lineRule="auto"/>
              <w:ind w:firstLine="0"/>
              <w:rPr>
                <w:sz w:val="20"/>
                <w:szCs w:val="20"/>
              </w:rPr>
            </w:pPr>
            <w:r w:rsidRPr="00C870AA">
              <w:rPr>
                <w:sz w:val="20"/>
                <w:szCs w:val="20"/>
              </w:rPr>
              <w:t>Number of Cycles</w:t>
            </w:r>
          </w:p>
        </w:tc>
        <w:tc>
          <w:tcPr>
            <w:tcW w:w="1170" w:type="dxa"/>
          </w:tcPr>
          <w:p w14:paraId="5014859A" w14:textId="77777777" w:rsidR="00262A5C" w:rsidRPr="00C870AA" w:rsidRDefault="00262A5C" w:rsidP="00262A5C">
            <w:pPr>
              <w:tabs>
                <w:tab w:val="left" w:pos="1114"/>
              </w:tabs>
              <w:ind w:firstLine="0"/>
              <w:rPr>
                <w:sz w:val="20"/>
                <w:szCs w:val="20"/>
              </w:rPr>
            </w:pPr>
            <w:r w:rsidRPr="00C870AA">
              <w:rPr>
                <w:sz w:val="20"/>
                <w:szCs w:val="20"/>
              </w:rPr>
              <w:t>Failure</w:t>
            </w:r>
            <w:r>
              <w:rPr>
                <w:sz w:val="20"/>
                <w:szCs w:val="20"/>
              </w:rPr>
              <w:t xml:space="preserve"> </w:t>
            </w:r>
            <w:r w:rsidRPr="00C870AA">
              <w:rPr>
                <w:sz w:val="20"/>
                <w:szCs w:val="20"/>
              </w:rPr>
              <w:t>Load (N)</w:t>
            </w:r>
          </w:p>
        </w:tc>
        <w:tc>
          <w:tcPr>
            <w:tcW w:w="900" w:type="dxa"/>
            <w:vMerge w:val="restart"/>
          </w:tcPr>
          <w:p w14:paraId="242257D9" w14:textId="77777777" w:rsidR="00B60275" w:rsidRDefault="00B60275" w:rsidP="00262A5C">
            <w:pPr>
              <w:tabs>
                <w:tab w:val="left" w:pos="1114"/>
              </w:tabs>
              <w:ind w:firstLine="0"/>
              <w:rPr>
                <w:sz w:val="20"/>
                <w:szCs w:val="20"/>
              </w:rPr>
            </w:pPr>
          </w:p>
          <w:p w14:paraId="53E1C58B" w14:textId="77777777" w:rsidR="00B60275" w:rsidRDefault="00B60275" w:rsidP="00262A5C">
            <w:pPr>
              <w:tabs>
                <w:tab w:val="left" w:pos="1114"/>
              </w:tabs>
              <w:ind w:firstLine="0"/>
              <w:rPr>
                <w:sz w:val="20"/>
                <w:szCs w:val="20"/>
              </w:rPr>
            </w:pPr>
          </w:p>
          <w:p w14:paraId="7ADBE38D" w14:textId="77777777" w:rsidR="00B60275" w:rsidRDefault="00B60275" w:rsidP="00262A5C">
            <w:pPr>
              <w:tabs>
                <w:tab w:val="left" w:pos="1114"/>
              </w:tabs>
              <w:ind w:firstLine="0"/>
              <w:rPr>
                <w:sz w:val="20"/>
                <w:szCs w:val="20"/>
              </w:rPr>
            </w:pPr>
          </w:p>
          <w:p w14:paraId="3E564707" w14:textId="17643898" w:rsidR="00262A5C" w:rsidRPr="00C870AA" w:rsidRDefault="00262A5C" w:rsidP="00262A5C">
            <w:pPr>
              <w:tabs>
                <w:tab w:val="left" w:pos="1114"/>
              </w:tabs>
              <w:ind w:firstLine="0"/>
              <w:rPr>
                <w:sz w:val="20"/>
                <w:szCs w:val="20"/>
              </w:rPr>
            </w:pPr>
            <w:r w:rsidRPr="00C870AA">
              <w:rPr>
                <w:sz w:val="20"/>
                <w:szCs w:val="20"/>
              </w:rPr>
              <w:t>45</w:t>
            </w:r>
            <w:r w:rsidRPr="00C870AA">
              <w:rPr>
                <w:sz w:val="20"/>
                <w:szCs w:val="20"/>
                <w:vertAlign w:val="superscript"/>
              </w:rPr>
              <w:t>0</w:t>
            </w:r>
            <w:r w:rsidRPr="00C870AA">
              <w:rPr>
                <w:sz w:val="20"/>
                <w:szCs w:val="20"/>
              </w:rPr>
              <w:t xml:space="preserve"> / -45</w:t>
            </w:r>
            <w:r w:rsidRPr="00C870AA">
              <w:rPr>
                <w:sz w:val="20"/>
                <w:szCs w:val="20"/>
                <w:vertAlign w:val="superscript"/>
              </w:rPr>
              <w:t xml:space="preserve">0 </w:t>
            </w:r>
            <w:r w:rsidRPr="00C870AA">
              <w:rPr>
                <w:sz w:val="20"/>
                <w:szCs w:val="20"/>
              </w:rPr>
              <w:t>Ply</w:t>
            </w:r>
          </w:p>
        </w:tc>
        <w:tc>
          <w:tcPr>
            <w:tcW w:w="990" w:type="dxa"/>
          </w:tcPr>
          <w:p w14:paraId="0EEFA878" w14:textId="77777777" w:rsidR="00262A5C" w:rsidRPr="00C870AA" w:rsidRDefault="00262A5C" w:rsidP="00262A5C">
            <w:pPr>
              <w:tabs>
                <w:tab w:val="left" w:pos="1114"/>
              </w:tabs>
              <w:ind w:firstLine="0"/>
              <w:rPr>
                <w:sz w:val="20"/>
                <w:szCs w:val="20"/>
              </w:rPr>
            </w:pPr>
            <w:r w:rsidRPr="00C870AA">
              <w:rPr>
                <w:sz w:val="20"/>
                <w:szCs w:val="20"/>
              </w:rPr>
              <w:t>Number of</w:t>
            </w:r>
            <w:r>
              <w:rPr>
                <w:sz w:val="20"/>
                <w:szCs w:val="20"/>
              </w:rPr>
              <w:t xml:space="preserve"> </w:t>
            </w:r>
            <w:r w:rsidRPr="00C870AA">
              <w:rPr>
                <w:sz w:val="20"/>
                <w:szCs w:val="20"/>
              </w:rPr>
              <w:t>Cycles</w:t>
            </w:r>
          </w:p>
        </w:tc>
        <w:tc>
          <w:tcPr>
            <w:tcW w:w="1170" w:type="dxa"/>
          </w:tcPr>
          <w:p w14:paraId="1B1EBDAA" w14:textId="77777777" w:rsidR="00262A5C" w:rsidRPr="00C870AA" w:rsidRDefault="00262A5C" w:rsidP="00262A5C">
            <w:pPr>
              <w:tabs>
                <w:tab w:val="left" w:pos="1114"/>
              </w:tabs>
              <w:ind w:firstLine="0"/>
              <w:rPr>
                <w:sz w:val="20"/>
                <w:szCs w:val="20"/>
              </w:rPr>
            </w:pPr>
            <w:r w:rsidRPr="00C870AA">
              <w:rPr>
                <w:sz w:val="20"/>
                <w:szCs w:val="20"/>
              </w:rPr>
              <w:t>Failure</w:t>
            </w:r>
            <w:r>
              <w:rPr>
                <w:sz w:val="20"/>
                <w:szCs w:val="20"/>
              </w:rPr>
              <w:t xml:space="preserve"> </w:t>
            </w:r>
            <w:r w:rsidRPr="00C870AA">
              <w:rPr>
                <w:sz w:val="20"/>
                <w:szCs w:val="20"/>
              </w:rPr>
              <w:t>Load</w:t>
            </w:r>
            <w:r>
              <w:rPr>
                <w:sz w:val="20"/>
                <w:szCs w:val="20"/>
              </w:rPr>
              <w:t xml:space="preserve"> </w:t>
            </w:r>
            <w:r w:rsidRPr="00C870AA">
              <w:rPr>
                <w:sz w:val="20"/>
                <w:szCs w:val="20"/>
              </w:rPr>
              <w:t>(N)</w:t>
            </w:r>
          </w:p>
        </w:tc>
        <w:tc>
          <w:tcPr>
            <w:tcW w:w="720" w:type="dxa"/>
            <w:vMerge w:val="restart"/>
          </w:tcPr>
          <w:p w14:paraId="2FAB761B" w14:textId="77777777" w:rsidR="00B60275" w:rsidRDefault="00B60275" w:rsidP="00262A5C">
            <w:pPr>
              <w:tabs>
                <w:tab w:val="left" w:pos="1114"/>
              </w:tabs>
              <w:ind w:firstLine="0"/>
              <w:rPr>
                <w:sz w:val="20"/>
                <w:szCs w:val="20"/>
              </w:rPr>
            </w:pPr>
          </w:p>
          <w:p w14:paraId="0074A3F0" w14:textId="77777777" w:rsidR="00B60275" w:rsidRDefault="00B60275" w:rsidP="00262A5C">
            <w:pPr>
              <w:tabs>
                <w:tab w:val="left" w:pos="1114"/>
              </w:tabs>
              <w:ind w:firstLine="0"/>
              <w:rPr>
                <w:sz w:val="20"/>
                <w:szCs w:val="20"/>
              </w:rPr>
            </w:pPr>
          </w:p>
          <w:p w14:paraId="48D2F5C0" w14:textId="77777777" w:rsidR="00B60275" w:rsidRDefault="00B60275" w:rsidP="00262A5C">
            <w:pPr>
              <w:tabs>
                <w:tab w:val="left" w:pos="1114"/>
              </w:tabs>
              <w:ind w:firstLine="0"/>
              <w:rPr>
                <w:sz w:val="20"/>
                <w:szCs w:val="20"/>
              </w:rPr>
            </w:pPr>
          </w:p>
          <w:p w14:paraId="055EF3D6" w14:textId="602AAE1D" w:rsidR="00262A5C" w:rsidRPr="00C870AA" w:rsidRDefault="00262A5C" w:rsidP="00262A5C">
            <w:pPr>
              <w:tabs>
                <w:tab w:val="left" w:pos="1114"/>
              </w:tabs>
              <w:ind w:firstLine="0"/>
              <w:rPr>
                <w:sz w:val="20"/>
                <w:szCs w:val="20"/>
              </w:rPr>
            </w:pPr>
            <w:r w:rsidRPr="00C870AA">
              <w:rPr>
                <w:sz w:val="20"/>
                <w:szCs w:val="20"/>
              </w:rPr>
              <w:t>0</w:t>
            </w:r>
            <w:r w:rsidRPr="00C870AA">
              <w:rPr>
                <w:sz w:val="20"/>
                <w:szCs w:val="20"/>
                <w:vertAlign w:val="superscript"/>
              </w:rPr>
              <w:t>0</w:t>
            </w:r>
            <w:r w:rsidRPr="00C870AA">
              <w:rPr>
                <w:sz w:val="20"/>
                <w:szCs w:val="20"/>
              </w:rPr>
              <w:t xml:space="preserve"> Ply</w:t>
            </w:r>
          </w:p>
        </w:tc>
        <w:tc>
          <w:tcPr>
            <w:tcW w:w="1137" w:type="dxa"/>
          </w:tcPr>
          <w:p w14:paraId="3ADFDCFA" w14:textId="77777777" w:rsidR="00B60275" w:rsidRDefault="00262A5C" w:rsidP="00262A5C">
            <w:pPr>
              <w:tabs>
                <w:tab w:val="left" w:pos="1114"/>
              </w:tabs>
              <w:ind w:firstLine="0"/>
              <w:rPr>
                <w:sz w:val="20"/>
                <w:szCs w:val="20"/>
              </w:rPr>
            </w:pPr>
            <w:r w:rsidRPr="00C870AA">
              <w:rPr>
                <w:sz w:val="20"/>
                <w:szCs w:val="20"/>
              </w:rPr>
              <w:t>Number</w:t>
            </w:r>
          </w:p>
          <w:p w14:paraId="26BCFA63" w14:textId="5118AE34" w:rsidR="00262A5C" w:rsidRPr="00C870AA" w:rsidRDefault="00262A5C" w:rsidP="00262A5C">
            <w:pPr>
              <w:tabs>
                <w:tab w:val="left" w:pos="1114"/>
              </w:tabs>
              <w:ind w:firstLine="0"/>
              <w:rPr>
                <w:sz w:val="20"/>
                <w:szCs w:val="20"/>
              </w:rPr>
            </w:pPr>
            <w:r w:rsidRPr="00C870AA">
              <w:rPr>
                <w:sz w:val="20"/>
                <w:szCs w:val="20"/>
              </w:rPr>
              <w:t>of</w:t>
            </w:r>
            <w:r>
              <w:rPr>
                <w:sz w:val="20"/>
                <w:szCs w:val="20"/>
              </w:rPr>
              <w:t xml:space="preserve"> </w:t>
            </w:r>
            <w:r w:rsidRPr="00C870AA">
              <w:rPr>
                <w:sz w:val="20"/>
                <w:szCs w:val="20"/>
              </w:rPr>
              <w:t>Cycles</w:t>
            </w:r>
          </w:p>
        </w:tc>
        <w:tc>
          <w:tcPr>
            <w:tcW w:w="1134" w:type="dxa"/>
          </w:tcPr>
          <w:p w14:paraId="3ADE70CC" w14:textId="77777777" w:rsidR="00262A5C" w:rsidRPr="00C870AA" w:rsidRDefault="00262A5C" w:rsidP="00262A5C">
            <w:pPr>
              <w:tabs>
                <w:tab w:val="left" w:pos="1114"/>
              </w:tabs>
              <w:ind w:firstLine="0"/>
              <w:rPr>
                <w:sz w:val="20"/>
                <w:szCs w:val="20"/>
              </w:rPr>
            </w:pPr>
            <w:r w:rsidRPr="00C870AA">
              <w:rPr>
                <w:sz w:val="20"/>
                <w:szCs w:val="20"/>
              </w:rPr>
              <w:t>Failure</w:t>
            </w:r>
            <w:r>
              <w:rPr>
                <w:sz w:val="20"/>
                <w:szCs w:val="20"/>
              </w:rPr>
              <w:t xml:space="preserve"> </w:t>
            </w:r>
            <w:r w:rsidRPr="00C870AA">
              <w:rPr>
                <w:sz w:val="20"/>
                <w:szCs w:val="20"/>
              </w:rPr>
              <w:t>Load (N)</w:t>
            </w:r>
          </w:p>
        </w:tc>
        <w:tc>
          <w:tcPr>
            <w:tcW w:w="1275" w:type="dxa"/>
          </w:tcPr>
          <w:p w14:paraId="029A0ADE" w14:textId="77777777" w:rsidR="00262A5C" w:rsidRPr="00C870AA" w:rsidRDefault="00262A5C" w:rsidP="00262A5C">
            <w:pPr>
              <w:tabs>
                <w:tab w:val="left" w:pos="1114"/>
              </w:tabs>
              <w:ind w:firstLine="0"/>
              <w:rPr>
                <w:sz w:val="20"/>
                <w:szCs w:val="20"/>
              </w:rPr>
            </w:pPr>
            <w:r w:rsidRPr="00C870AA">
              <w:rPr>
                <w:sz w:val="20"/>
                <w:szCs w:val="20"/>
              </w:rPr>
              <w:t>Max. Stress (MPa)</w:t>
            </w:r>
          </w:p>
        </w:tc>
      </w:tr>
      <w:tr w:rsidR="00262A5C" w:rsidRPr="00C870AA" w14:paraId="7B801B86" w14:textId="77777777" w:rsidTr="00B60275">
        <w:trPr>
          <w:trHeight w:val="67"/>
          <w:jc w:val="center"/>
        </w:trPr>
        <w:tc>
          <w:tcPr>
            <w:tcW w:w="715" w:type="dxa"/>
            <w:vMerge/>
          </w:tcPr>
          <w:p w14:paraId="0A0D969A" w14:textId="77777777" w:rsidR="00262A5C" w:rsidRPr="00C870AA" w:rsidRDefault="00262A5C" w:rsidP="00262A5C">
            <w:pPr>
              <w:tabs>
                <w:tab w:val="left" w:pos="1114"/>
              </w:tabs>
              <w:rPr>
                <w:sz w:val="20"/>
                <w:szCs w:val="20"/>
              </w:rPr>
            </w:pPr>
          </w:p>
        </w:tc>
        <w:tc>
          <w:tcPr>
            <w:tcW w:w="990" w:type="dxa"/>
          </w:tcPr>
          <w:p w14:paraId="4657481E"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m:oMathPara>
          </w:p>
        </w:tc>
        <w:tc>
          <w:tcPr>
            <w:tcW w:w="1170" w:type="dxa"/>
          </w:tcPr>
          <w:p w14:paraId="1D768D41" w14:textId="77777777" w:rsidR="00262A5C" w:rsidRPr="00C870AA" w:rsidRDefault="00262A5C" w:rsidP="00262A5C">
            <w:pPr>
              <w:tabs>
                <w:tab w:val="left" w:pos="1114"/>
              </w:tabs>
              <w:ind w:firstLine="0"/>
              <w:rPr>
                <w:sz w:val="20"/>
                <w:szCs w:val="20"/>
              </w:rPr>
            </w:pPr>
            <w:r w:rsidRPr="00C870AA">
              <w:rPr>
                <w:sz w:val="20"/>
                <w:szCs w:val="20"/>
              </w:rPr>
              <w:t>3500</w:t>
            </w:r>
          </w:p>
        </w:tc>
        <w:tc>
          <w:tcPr>
            <w:tcW w:w="900" w:type="dxa"/>
            <w:vMerge/>
          </w:tcPr>
          <w:p w14:paraId="6815AEBC" w14:textId="77777777" w:rsidR="00262A5C" w:rsidRPr="00C870AA" w:rsidRDefault="00262A5C" w:rsidP="00262A5C">
            <w:pPr>
              <w:tabs>
                <w:tab w:val="left" w:pos="1114"/>
              </w:tabs>
              <w:rPr>
                <w:sz w:val="20"/>
                <w:szCs w:val="20"/>
              </w:rPr>
            </w:pPr>
          </w:p>
        </w:tc>
        <w:tc>
          <w:tcPr>
            <w:tcW w:w="990" w:type="dxa"/>
          </w:tcPr>
          <w:p w14:paraId="22DD3E03"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m:oMathPara>
          </w:p>
        </w:tc>
        <w:tc>
          <w:tcPr>
            <w:tcW w:w="1170" w:type="dxa"/>
          </w:tcPr>
          <w:p w14:paraId="1CA0B928" w14:textId="77777777" w:rsidR="00262A5C" w:rsidRPr="00C870AA" w:rsidRDefault="00262A5C" w:rsidP="00262A5C">
            <w:pPr>
              <w:tabs>
                <w:tab w:val="left" w:pos="1114"/>
              </w:tabs>
              <w:ind w:firstLine="0"/>
              <w:rPr>
                <w:sz w:val="20"/>
                <w:szCs w:val="20"/>
              </w:rPr>
            </w:pPr>
            <w:r w:rsidRPr="00C870AA">
              <w:rPr>
                <w:sz w:val="20"/>
                <w:szCs w:val="20"/>
              </w:rPr>
              <w:t>4800</w:t>
            </w:r>
          </w:p>
        </w:tc>
        <w:tc>
          <w:tcPr>
            <w:tcW w:w="720" w:type="dxa"/>
            <w:vMerge/>
          </w:tcPr>
          <w:p w14:paraId="5CEBF29F" w14:textId="77777777" w:rsidR="00262A5C" w:rsidRPr="00C870AA" w:rsidRDefault="00262A5C" w:rsidP="00262A5C">
            <w:pPr>
              <w:tabs>
                <w:tab w:val="left" w:pos="1114"/>
              </w:tabs>
              <w:rPr>
                <w:sz w:val="20"/>
                <w:szCs w:val="20"/>
              </w:rPr>
            </w:pPr>
          </w:p>
        </w:tc>
        <w:tc>
          <w:tcPr>
            <w:tcW w:w="1137" w:type="dxa"/>
          </w:tcPr>
          <w:p w14:paraId="62C7955A"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m:oMathPara>
          </w:p>
        </w:tc>
        <w:tc>
          <w:tcPr>
            <w:tcW w:w="1134" w:type="dxa"/>
          </w:tcPr>
          <w:p w14:paraId="1DB98480" w14:textId="77777777" w:rsidR="00262A5C" w:rsidRPr="00C870AA" w:rsidRDefault="00262A5C" w:rsidP="00262A5C">
            <w:pPr>
              <w:tabs>
                <w:tab w:val="left" w:pos="1114"/>
              </w:tabs>
              <w:ind w:firstLine="0"/>
              <w:rPr>
                <w:sz w:val="20"/>
                <w:szCs w:val="20"/>
              </w:rPr>
            </w:pPr>
            <w:r w:rsidRPr="00C870AA">
              <w:rPr>
                <w:sz w:val="20"/>
                <w:szCs w:val="20"/>
              </w:rPr>
              <w:t>4000</w:t>
            </w:r>
          </w:p>
        </w:tc>
        <w:tc>
          <w:tcPr>
            <w:tcW w:w="1275" w:type="dxa"/>
          </w:tcPr>
          <w:p w14:paraId="711CDE11" w14:textId="77777777" w:rsidR="00262A5C" w:rsidRPr="00C870AA" w:rsidRDefault="00262A5C" w:rsidP="00262A5C">
            <w:pPr>
              <w:tabs>
                <w:tab w:val="left" w:pos="1114"/>
              </w:tabs>
              <w:ind w:firstLine="0"/>
              <w:rPr>
                <w:sz w:val="20"/>
                <w:szCs w:val="20"/>
              </w:rPr>
            </w:pPr>
            <w:r w:rsidRPr="00C870AA">
              <w:rPr>
                <w:sz w:val="20"/>
                <w:szCs w:val="20"/>
              </w:rPr>
              <w:t>263.15</w:t>
            </w:r>
          </w:p>
        </w:tc>
      </w:tr>
      <w:tr w:rsidR="00262A5C" w:rsidRPr="00C870AA" w14:paraId="6DB080E3" w14:textId="77777777" w:rsidTr="00B60275">
        <w:trPr>
          <w:trHeight w:val="72"/>
          <w:jc w:val="center"/>
        </w:trPr>
        <w:tc>
          <w:tcPr>
            <w:tcW w:w="715" w:type="dxa"/>
            <w:vMerge/>
          </w:tcPr>
          <w:p w14:paraId="7CACCC80" w14:textId="77777777" w:rsidR="00262A5C" w:rsidRPr="00C870AA" w:rsidRDefault="00262A5C" w:rsidP="00262A5C">
            <w:pPr>
              <w:tabs>
                <w:tab w:val="left" w:pos="1114"/>
              </w:tabs>
              <w:rPr>
                <w:sz w:val="20"/>
                <w:szCs w:val="20"/>
              </w:rPr>
            </w:pPr>
          </w:p>
        </w:tc>
        <w:tc>
          <w:tcPr>
            <w:tcW w:w="990" w:type="dxa"/>
          </w:tcPr>
          <w:p w14:paraId="0C2E4F34"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oMath>
            </m:oMathPara>
          </w:p>
        </w:tc>
        <w:tc>
          <w:tcPr>
            <w:tcW w:w="1170" w:type="dxa"/>
          </w:tcPr>
          <w:p w14:paraId="67A12560" w14:textId="77777777" w:rsidR="00262A5C" w:rsidRPr="00C870AA" w:rsidRDefault="00262A5C" w:rsidP="00262A5C">
            <w:pPr>
              <w:tabs>
                <w:tab w:val="left" w:pos="1114"/>
              </w:tabs>
              <w:ind w:firstLine="0"/>
              <w:rPr>
                <w:sz w:val="20"/>
                <w:szCs w:val="20"/>
              </w:rPr>
            </w:pPr>
            <w:r w:rsidRPr="00C870AA">
              <w:rPr>
                <w:sz w:val="20"/>
                <w:szCs w:val="20"/>
              </w:rPr>
              <w:t>3200</w:t>
            </w:r>
          </w:p>
        </w:tc>
        <w:tc>
          <w:tcPr>
            <w:tcW w:w="900" w:type="dxa"/>
            <w:vMerge/>
          </w:tcPr>
          <w:p w14:paraId="2C23C984" w14:textId="77777777" w:rsidR="00262A5C" w:rsidRPr="00C870AA" w:rsidRDefault="00262A5C" w:rsidP="00262A5C">
            <w:pPr>
              <w:tabs>
                <w:tab w:val="left" w:pos="1114"/>
              </w:tabs>
              <w:rPr>
                <w:sz w:val="20"/>
                <w:szCs w:val="20"/>
              </w:rPr>
            </w:pPr>
          </w:p>
        </w:tc>
        <w:tc>
          <w:tcPr>
            <w:tcW w:w="990" w:type="dxa"/>
          </w:tcPr>
          <w:p w14:paraId="73F6872B"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oMath>
            </m:oMathPara>
          </w:p>
        </w:tc>
        <w:tc>
          <w:tcPr>
            <w:tcW w:w="1170" w:type="dxa"/>
          </w:tcPr>
          <w:p w14:paraId="53AC81FE" w14:textId="77777777" w:rsidR="00262A5C" w:rsidRPr="00C870AA" w:rsidRDefault="00262A5C" w:rsidP="00262A5C">
            <w:pPr>
              <w:tabs>
                <w:tab w:val="left" w:pos="1114"/>
              </w:tabs>
              <w:ind w:firstLine="0"/>
              <w:rPr>
                <w:sz w:val="20"/>
                <w:szCs w:val="20"/>
              </w:rPr>
            </w:pPr>
            <w:r w:rsidRPr="00C870AA">
              <w:rPr>
                <w:sz w:val="20"/>
                <w:szCs w:val="20"/>
              </w:rPr>
              <w:t>4000</w:t>
            </w:r>
          </w:p>
        </w:tc>
        <w:tc>
          <w:tcPr>
            <w:tcW w:w="720" w:type="dxa"/>
            <w:vMerge/>
          </w:tcPr>
          <w:p w14:paraId="1C03D367" w14:textId="77777777" w:rsidR="00262A5C" w:rsidRPr="00C870AA" w:rsidRDefault="00262A5C" w:rsidP="00262A5C">
            <w:pPr>
              <w:tabs>
                <w:tab w:val="left" w:pos="1114"/>
              </w:tabs>
              <w:rPr>
                <w:sz w:val="20"/>
                <w:szCs w:val="20"/>
              </w:rPr>
            </w:pPr>
          </w:p>
        </w:tc>
        <w:tc>
          <w:tcPr>
            <w:tcW w:w="1137" w:type="dxa"/>
          </w:tcPr>
          <w:p w14:paraId="59D1DFFF"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oMath>
            </m:oMathPara>
          </w:p>
        </w:tc>
        <w:tc>
          <w:tcPr>
            <w:tcW w:w="1134" w:type="dxa"/>
          </w:tcPr>
          <w:p w14:paraId="638B21B6" w14:textId="77777777" w:rsidR="00262A5C" w:rsidRPr="00C870AA" w:rsidRDefault="00262A5C" w:rsidP="00262A5C">
            <w:pPr>
              <w:tabs>
                <w:tab w:val="left" w:pos="1114"/>
              </w:tabs>
              <w:ind w:firstLine="0"/>
              <w:rPr>
                <w:sz w:val="20"/>
                <w:szCs w:val="20"/>
              </w:rPr>
            </w:pPr>
            <w:r w:rsidRPr="00C870AA">
              <w:rPr>
                <w:sz w:val="20"/>
                <w:szCs w:val="20"/>
              </w:rPr>
              <w:t>12000</w:t>
            </w:r>
          </w:p>
        </w:tc>
        <w:tc>
          <w:tcPr>
            <w:tcW w:w="1275" w:type="dxa"/>
          </w:tcPr>
          <w:p w14:paraId="6B99286B" w14:textId="77777777" w:rsidR="00262A5C" w:rsidRPr="00C870AA" w:rsidRDefault="00262A5C" w:rsidP="00262A5C">
            <w:pPr>
              <w:tabs>
                <w:tab w:val="left" w:pos="1114"/>
              </w:tabs>
              <w:ind w:firstLine="0"/>
              <w:rPr>
                <w:sz w:val="20"/>
                <w:szCs w:val="20"/>
              </w:rPr>
            </w:pPr>
            <w:r w:rsidRPr="00C870AA">
              <w:rPr>
                <w:sz w:val="20"/>
                <w:szCs w:val="20"/>
              </w:rPr>
              <w:t>225.56</w:t>
            </w:r>
          </w:p>
        </w:tc>
      </w:tr>
      <w:tr w:rsidR="00262A5C" w:rsidRPr="00C870AA" w14:paraId="53A6646B" w14:textId="77777777" w:rsidTr="00B60275">
        <w:trPr>
          <w:trHeight w:val="70"/>
          <w:jc w:val="center"/>
        </w:trPr>
        <w:tc>
          <w:tcPr>
            <w:tcW w:w="715" w:type="dxa"/>
            <w:vMerge/>
          </w:tcPr>
          <w:p w14:paraId="274D7396" w14:textId="77777777" w:rsidR="00262A5C" w:rsidRPr="00C870AA" w:rsidRDefault="00262A5C" w:rsidP="00262A5C">
            <w:pPr>
              <w:tabs>
                <w:tab w:val="left" w:pos="1114"/>
              </w:tabs>
              <w:rPr>
                <w:sz w:val="20"/>
                <w:szCs w:val="20"/>
              </w:rPr>
            </w:pPr>
          </w:p>
        </w:tc>
        <w:tc>
          <w:tcPr>
            <w:tcW w:w="990" w:type="dxa"/>
          </w:tcPr>
          <w:p w14:paraId="6158035A"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m:oMathPara>
          </w:p>
        </w:tc>
        <w:tc>
          <w:tcPr>
            <w:tcW w:w="1170" w:type="dxa"/>
          </w:tcPr>
          <w:p w14:paraId="088586F0" w14:textId="77777777" w:rsidR="00262A5C" w:rsidRPr="00C870AA" w:rsidRDefault="00262A5C" w:rsidP="00262A5C">
            <w:pPr>
              <w:tabs>
                <w:tab w:val="left" w:pos="1114"/>
              </w:tabs>
              <w:ind w:firstLine="0"/>
              <w:rPr>
                <w:sz w:val="20"/>
                <w:szCs w:val="20"/>
              </w:rPr>
            </w:pPr>
            <w:r w:rsidRPr="00C870AA">
              <w:rPr>
                <w:sz w:val="20"/>
                <w:szCs w:val="20"/>
              </w:rPr>
              <w:t>2800</w:t>
            </w:r>
          </w:p>
        </w:tc>
        <w:tc>
          <w:tcPr>
            <w:tcW w:w="900" w:type="dxa"/>
            <w:vMerge/>
          </w:tcPr>
          <w:p w14:paraId="0596669B" w14:textId="77777777" w:rsidR="00262A5C" w:rsidRPr="00C870AA" w:rsidRDefault="00262A5C" w:rsidP="00262A5C">
            <w:pPr>
              <w:tabs>
                <w:tab w:val="left" w:pos="1114"/>
              </w:tabs>
              <w:rPr>
                <w:sz w:val="20"/>
                <w:szCs w:val="20"/>
              </w:rPr>
            </w:pPr>
          </w:p>
        </w:tc>
        <w:tc>
          <w:tcPr>
            <w:tcW w:w="990" w:type="dxa"/>
          </w:tcPr>
          <w:p w14:paraId="75EAEB5F"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m:oMathPara>
          </w:p>
        </w:tc>
        <w:tc>
          <w:tcPr>
            <w:tcW w:w="1170" w:type="dxa"/>
          </w:tcPr>
          <w:p w14:paraId="50549C03" w14:textId="77777777" w:rsidR="00262A5C" w:rsidRPr="00C870AA" w:rsidRDefault="00262A5C" w:rsidP="00262A5C">
            <w:pPr>
              <w:tabs>
                <w:tab w:val="left" w:pos="1114"/>
              </w:tabs>
              <w:ind w:firstLine="0"/>
              <w:rPr>
                <w:sz w:val="20"/>
                <w:szCs w:val="20"/>
              </w:rPr>
            </w:pPr>
            <w:r w:rsidRPr="00C870AA">
              <w:rPr>
                <w:sz w:val="20"/>
                <w:szCs w:val="20"/>
              </w:rPr>
              <w:t>3200</w:t>
            </w:r>
          </w:p>
        </w:tc>
        <w:tc>
          <w:tcPr>
            <w:tcW w:w="720" w:type="dxa"/>
            <w:vMerge/>
          </w:tcPr>
          <w:p w14:paraId="58F20CB5" w14:textId="77777777" w:rsidR="00262A5C" w:rsidRPr="00C870AA" w:rsidRDefault="00262A5C" w:rsidP="00262A5C">
            <w:pPr>
              <w:tabs>
                <w:tab w:val="left" w:pos="1114"/>
              </w:tabs>
              <w:rPr>
                <w:sz w:val="20"/>
                <w:szCs w:val="20"/>
              </w:rPr>
            </w:pPr>
          </w:p>
        </w:tc>
        <w:tc>
          <w:tcPr>
            <w:tcW w:w="1137" w:type="dxa"/>
          </w:tcPr>
          <w:p w14:paraId="58DE71FD"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m:oMathPara>
          </w:p>
        </w:tc>
        <w:tc>
          <w:tcPr>
            <w:tcW w:w="1134" w:type="dxa"/>
          </w:tcPr>
          <w:p w14:paraId="68C7E8E0" w14:textId="77777777" w:rsidR="00262A5C" w:rsidRPr="00C870AA" w:rsidRDefault="00262A5C" w:rsidP="00262A5C">
            <w:pPr>
              <w:tabs>
                <w:tab w:val="left" w:pos="1114"/>
              </w:tabs>
              <w:ind w:firstLine="0"/>
              <w:rPr>
                <w:sz w:val="20"/>
                <w:szCs w:val="20"/>
              </w:rPr>
            </w:pPr>
            <w:r w:rsidRPr="00C870AA">
              <w:rPr>
                <w:sz w:val="20"/>
                <w:szCs w:val="20"/>
              </w:rPr>
              <w:t>9800</w:t>
            </w:r>
          </w:p>
        </w:tc>
        <w:tc>
          <w:tcPr>
            <w:tcW w:w="1275" w:type="dxa"/>
          </w:tcPr>
          <w:p w14:paraId="583DBDC7" w14:textId="77777777" w:rsidR="00262A5C" w:rsidRPr="00C870AA" w:rsidRDefault="00262A5C" w:rsidP="00262A5C">
            <w:pPr>
              <w:tabs>
                <w:tab w:val="left" w:pos="1114"/>
              </w:tabs>
              <w:ind w:firstLine="0"/>
              <w:rPr>
                <w:sz w:val="20"/>
                <w:szCs w:val="20"/>
              </w:rPr>
            </w:pPr>
            <w:r w:rsidRPr="00C870AA">
              <w:rPr>
                <w:sz w:val="20"/>
                <w:szCs w:val="20"/>
              </w:rPr>
              <w:t>184.21</w:t>
            </w:r>
          </w:p>
        </w:tc>
      </w:tr>
      <w:tr w:rsidR="00262A5C" w:rsidRPr="00C870AA" w14:paraId="47B86AFE" w14:textId="77777777" w:rsidTr="00B60275">
        <w:trPr>
          <w:trHeight w:val="54"/>
          <w:jc w:val="center"/>
        </w:trPr>
        <w:tc>
          <w:tcPr>
            <w:tcW w:w="715" w:type="dxa"/>
            <w:vMerge/>
          </w:tcPr>
          <w:p w14:paraId="316730A4" w14:textId="77777777" w:rsidR="00262A5C" w:rsidRPr="00C870AA" w:rsidRDefault="00262A5C" w:rsidP="00262A5C">
            <w:pPr>
              <w:tabs>
                <w:tab w:val="left" w:pos="1114"/>
              </w:tabs>
              <w:rPr>
                <w:sz w:val="20"/>
                <w:szCs w:val="20"/>
              </w:rPr>
            </w:pPr>
          </w:p>
        </w:tc>
        <w:tc>
          <w:tcPr>
            <w:tcW w:w="990" w:type="dxa"/>
          </w:tcPr>
          <w:p w14:paraId="5EC1E043"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m:oMathPara>
          </w:p>
        </w:tc>
        <w:tc>
          <w:tcPr>
            <w:tcW w:w="1170" w:type="dxa"/>
          </w:tcPr>
          <w:p w14:paraId="4EC55EA1" w14:textId="77777777" w:rsidR="00262A5C" w:rsidRPr="00C870AA" w:rsidRDefault="00262A5C" w:rsidP="00262A5C">
            <w:pPr>
              <w:tabs>
                <w:tab w:val="left" w:pos="1114"/>
              </w:tabs>
              <w:ind w:firstLine="0"/>
              <w:rPr>
                <w:sz w:val="20"/>
                <w:szCs w:val="20"/>
              </w:rPr>
            </w:pPr>
            <w:r w:rsidRPr="00C870AA">
              <w:rPr>
                <w:sz w:val="20"/>
                <w:szCs w:val="20"/>
              </w:rPr>
              <w:t>2200</w:t>
            </w:r>
          </w:p>
        </w:tc>
        <w:tc>
          <w:tcPr>
            <w:tcW w:w="900" w:type="dxa"/>
            <w:vMerge/>
          </w:tcPr>
          <w:p w14:paraId="04CC1CBC" w14:textId="77777777" w:rsidR="00262A5C" w:rsidRPr="00C870AA" w:rsidRDefault="00262A5C" w:rsidP="00262A5C">
            <w:pPr>
              <w:tabs>
                <w:tab w:val="left" w:pos="1114"/>
              </w:tabs>
              <w:rPr>
                <w:sz w:val="20"/>
                <w:szCs w:val="20"/>
              </w:rPr>
            </w:pPr>
          </w:p>
        </w:tc>
        <w:tc>
          <w:tcPr>
            <w:tcW w:w="990" w:type="dxa"/>
          </w:tcPr>
          <w:p w14:paraId="25770E66"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m:oMathPara>
          </w:p>
        </w:tc>
        <w:tc>
          <w:tcPr>
            <w:tcW w:w="1170" w:type="dxa"/>
          </w:tcPr>
          <w:p w14:paraId="63701813" w14:textId="77777777" w:rsidR="00262A5C" w:rsidRPr="00C870AA" w:rsidRDefault="00262A5C" w:rsidP="00262A5C">
            <w:pPr>
              <w:tabs>
                <w:tab w:val="left" w:pos="1114"/>
              </w:tabs>
              <w:ind w:firstLine="0"/>
              <w:rPr>
                <w:sz w:val="20"/>
                <w:szCs w:val="20"/>
              </w:rPr>
            </w:pPr>
            <w:r w:rsidRPr="00C870AA">
              <w:rPr>
                <w:sz w:val="20"/>
                <w:szCs w:val="20"/>
              </w:rPr>
              <w:t>2600</w:t>
            </w:r>
          </w:p>
        </w:tc>
        <w:tc>
          <w:tcPr>
            <w:tcW w:w="720" w:type="dxa"/>
            <w:vMerge/>
          </w:tcPr>
          <w:p w14:paraId="5E587382" w14:textId="77777777" w:rsidR="00262A5C" w:rsidRPr="00C870AA" w:rsidRDefault="00262A5C" w:rsidP="00262A5C">
            <w:pPr>
              <w:tabs>
                <w:tab w:val="left" w:pos="1114"/>
              </w:tabs>
              <w:rPr>
                <w:sz w:val="20"/>
                <w:szCs w:val="20"/>
              </w:rPr>
            </w:pPr>
          </w:p>
        </w:tc>
        <w:tc>
          <w:tcPr>
            <w:tcW w:w="1137" w:type="dxa"/>
          </w:tcPr>
          <w:p w14:paraId="02541D91" w14:textId="77777777" w:rsidR="00262A5C" w:rsidRPr="00C870AA" w:rsidRDefault="00000000" w:rsidP="00262A5C">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m:oMathPara>
          </w:p>
        </w:tc>
        <w:tc>
          <w:tcPr>
            <w:tcW w:w="1134" w:type="dxa"/>
          </w:tcPr>
          <w:p w14:paraId="6FFF0742" w14:textId="77777777" w:rsidR="00262A5C" w:rsidRPr="00C870AA" w:rsidRDefault="00262A5C" w:rsidP="00262A5C">
            <w:pPr>
              <w:tabs>
                <w:tab w:val="left" w:pos="1114"/>
              </w:tabs>
              <w:ind w:firstLine="0"/>
              <w:rPr>
                <w:sz w:val="20"/>
                <w:szCs w:val="20"/>
              </w:rPr>
            </w:pPr>
            <w:r w:rsidRPr="00C870AA">
              <w:rPr>
                <w:sz w:val="20"/>
                <w:szCs w:val="20"/>
              </w:rPr>
              <w:t>7600</w:t>
            </w:r>
          </w:p>
        </w:tc>
        <w:tc>
          <w:tcPr>
            <w:tcW w:w="1275" w:type="dxa"/>
          </w:tcPr>
          <w:p w14:paraId="25C6690A" w14:textId="77777777" w:rsidR="00262A5C" w:rsidRPr="00C870AA" w:rsidRDefault="00262A5C" w:rsidP="00262A5C">
            <w:pPr>
              <w:tabs>
                <w:tab w:val="left" w:pos="1114"/>
              </w:tabs>
              <w:ind w:firstLine="0"/>
              <w:rPr>
                <w:sz w:val="20"/>
                <w:szCs w:val="20"/>
              </w:rPr>
            </w:pPr>
            <w:r w:rsidRPr="00C870AA">
              <w:rPr>
                <w:sz w:val="20"/>
                <w:szCs w:val="20"/>
              </w:rPr>
              <w:t>142.85</w:t>
            </w:r>
          </w:p>
        </w:tc>
      </w:tr>
      <w:bookmarkEnd w:id="43"/>
    </w:tbl>
    <w:p w14:paraId="67DF5848" w14:textId="77777777" w:rsidR="0017005E" w:rsidRDefault="0017005E" w:rsidP="006D6DAD">
      <w:pPr>
        <w:ind w:firstLine="0"/>
        <w:rPr>
          <w:b/>
          <w:iCs/>
          <w:sz w:val="24"/>
          <w:szCs w:val="24"/>
        </w:rPr>
      </w:pPr>
    </w:p>
    <w:p w14:paraId="7E4AB910" w14:textId="6F598451" w:rsidR="0017005E" w:rsidRPr="003F2411" w:rsidRDefault="00FD724F" w:rsidP="003F2411">
      <w:pPr>
        <w:pStyle w:val="Caption"/>
        <w:jc w:val="center"/>
        <w:rPr>
          <w:rFonts w:ascii="Times New Roman" w:eastAsia="Times New Roman" w:hAnsi="Times New Roman" w:cs="Times New Roman"/>
          <w:b/>
          <w:i w:val="0"/>
          <w:iCs w:val="0"/>
          <w:color w:val="auto"/>
          <w:sz w:val="20"/>
          <w:szCs w:val="20"/>
          <w:lang w:val="en-US"/>
        </w:rPr>
      </w:pPr>
      <w:r w:rsidRPr="003F2411">
        <w:rPr>
          <w:rFonts w:ascii="Times New Roman" w:eastAsia="Times New Roman" w:hAnsi="Times New Roman" w:cs="Times New Roman"/>
          <w:b/>
          <w:i w:val="0"/>
          <w:iCs w:val="0"/>
          <w:color w:val="auto"/>
          <w:sz w:val="20"/>
          <w:szCs w:val="20"/>
          <w:lang w:val="en-US"/>
        </w:rPr>
        <w:lastRenderedPageBreak/>
        <w:t xml:space="preserve">Table </w:t>
      </w:r>
      <w:r w:rsidRPr="003F2411">
        <w:rPr>
          <w:rFonts w:ascii="Times New Roman" w:eastAsia="Times New Roman" w:hAnsi="Times New Roman" w:cs="Times New Roman"/>
          <w:b/>
          <w:i w:val="0"/>
          <w:iCs w:val="0"/>
          <w:color w:val="auto"/>
          <w:sz w:val="20"/>
          <w:szCs w:val="20"/>
          <w:lang w:val="en-US"/>
        </w:rPr>
        <w:fldChar w:fldCharType="begin"/>
      </w:r>
      <w:r w:rsidRPr="003F2411">
        <w:rPr>
          <w:rFonts w:ascii="Times New Roman" w:eastAsia="Times New Roman" w:hAnsi="Times New Roman" w:cs="Times New Roman"/>
          <w:b/>
          <w:i w:val="0"/>
          <w:iCs w:val="0"/>
          <w:color w:val="auto"/>
          <w:sz w:val="20"/>
          <w:szCs w:val="20"/>
          <w:lang w:val="en-US"/>
        </w:rPr>
        <w:instrText xml:space="preserve"> SEQ Table \* ARABIC </w:instrText>
      </w:r>
      <w:r w:rsidRPr="003F2411">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9</w:t>
      </w:r>
      <w:r w:rsidRPr="003F2411">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3F2411">
        <w:rPr>
          <w:rFonts w:ascii="Times New Roman" w:eastAsia="Times New Roman" w:hAnsi="Times New Roman" w:cs="Times New Roman"/>
          <w:b/>
          <w:i w:val="0"/>
          <w:iCs w:val="0"/>
          <w:color w:val="auto"/>
          <w:sz w:val="20"/>
          <w:szCs w:val="20"/>
          <w:lang w:val="en-US"/>
        </w:rPr>
        <w:t xml:space="preserve"> Error </w:t>
      </w:r>
      <w:r w:rsidR="00A94376" w:rsidRPr="003F2411">
        <w:rPr>
          <w:rFonts w:ascii="Times New Roman" w:eastAsia="Times New Roman" w:hAnsi="Times New Roman" w:cs="Times New Roman"/>
          <w:b/>
          <w:i w:val="0"/>
          <w:iCs w:val="0"/>
          <w:color w:val="auto"/>
          <w:sz w:val="20"/>
          <w:szCs w:val="20"/>
          <w:lang w:val="en-US"/>
        </w:rPr>
        <w:t xml:space="preserve">Percentage Comparison </w:t>
      </w:r>
      <w:r w:rsidR="00A94376">
        <w:rPr>
          <w:rFonts w:ascii="Times New Roman" w:eastAsia="Times New Roman" w:hAnsi="Times New Roman" w:cs="Times New Roman"/>
          <w:b/>
          <w:i w:val="0"/>
          <w:iCs w:val="0"/>
          <w:color w:val="auto"/>
          <w:sz w:val="20"/>
          <w:szCs w:val="20"/>
          <w:lang w:val="en-US"/>
        </w:rPr>
        <w:t>o</w:t>
      </w:r>
      <w:r w:rsidR="00A94376" w:rsidRPr="003F2411">
        <w:rPr>
          <w:rFonts w:ascii="Times New Roman" w:eastAsia="Times New Roman" w:hAnsi="Times New Roman" w:cs="Times New Roman"/>
          <w:b/>
          <w:i w:val="0"/>
          <w:iCs w:val="0"/>
          <w:color w:val="auto"/>
          <w:sz w:val="20"/>
          <w:szCs w:val="20"/>
          <w:lang w:val="en-US"/>
        </w:rPr>
        <w:t xml:space="preserve">f Experimental </w:t>
      </w:r>
      <w:r w:rsidRPr="003F2411">
        <w:rPr>
          <w:rFonts w:ascii="Times New Roman" w:eastAsia="Times New Roman" w:hAnsi="Times New Roman" w:cs="Times New Roman"/>
          <w:b/>
          <w:i w:val="0"/>
          <w:iCs w:val="0"/>
          <w:color w:val="auto"/>
          <w:sz w:val="20"/>
          <w:szCs w:val="20"/>
          <w:lang w:val="en-US"/>
        </w:rPr>
        <w:t xml:space="preserve">and FEA </w:t>
      </w:r>
      <w:r w:rsidR="00A94376" w:rsidRPr="003F2411">
        <w:rPr>
          <w:rFonts w:ascii="Times New Roman" w:eastAsia="Times New Roman" w:hAnsi="Times New Roman" w:cs="Times New Roman"/>
          <w:b/>
          <w:i w:val="0"/>
          <w:iCs w:val="0"/>
          <w:color w:val="auto"/>
          <w:sz w:val="20"/>
          <w:szCs w:val="20"/>
          <w:lang w:val="en-US"/>
        </w:rPr>
        <w:t xml:space="preserve">Fatigue Strength </w:t>
      </w:r>
      <w:r w:rsidRPr="003F2411">
        <w:rPr>
          <w:rFonts w:ascii="Times New Roman" w:eastAsia="Times New Roman" w:hAnsi="Times New Roman" w:cs="Times New Roman"/>
          <w:b/>
          <w:i w:val="0"/>
          <w:iCs w:val="0"/>
          <w:color w:val="auto"/>
          <w:sz w:val="20"/>
          <w:szCs w:val="20"/>
          <w:lang w:val="en-US"/>
        </w:rPr>
        <w:t>of [45/90/-45/</w:t>
      </w:r>
      <w:proofErr w:type="gramStart"/>
      <w:r w:rsidRPr="003F2411">
        <w:rPr>
          <w:rFonts w:ascii="Times New Roman" w:eastAsia="Times New Roman" w:hAnsi="Times New Roman" w:cs="Times New Roman"/>
          <w:b/>
          <w:i w:val="0"/>
          <w:iCs w:val="0"/>
          <w:color w:val="auto"/>
          <w:sz w:val="20"/>
          <w:szCs w:val="20"/>
          <w:lang w:val="en-US"/>
        </w:rPr>
        <w:t>0]s</w:t>
      </w:r>
      <w:proofErr w:type="gramEnd"/>
      <w:r w:rsidRPr="003F2411">
        <w:rPr>
          <w:rFonts w:ascii="Times New Roman" w:eastAsia="Times New Roman" w:hAnsi="Times New Roman" w:cs="Times New Roman"/>
          <w:b/>
          <w:i w:val="0"/>
          <w:iCs w:val="0"/>
          <w:color w:val="auto"/>
          <w:sz w:val="20"/>
          <w:szCs w:val="20"/>
          <w:lang w:val="en-US"/>
        </w:rPr>
        <w:t xml:space="preserve"> </w:t>
      </w:r>
      <w:r w:rsidR="00E1107C">
        <w:rPr>
          <w:rFonts w:ascii="Times New Roman" w:eastAsia="Times New Roman" w:hAnsi="Times New Roman" w:cs="Times New Roman"/>
          <w:b/>
          <w:i w:val="0"/>
          <w:iCs w:val="0"/>
          <w:color w:val="auto"/>
          <w:sz w:val="20"/>
          <w:szCs w:val="20"/>
          <w:lang w:val="en-US"/>
        </w:rPr>
        <w:t>l</w:t>
      </w:r>
      <w:r w:rsidRPr="003F2411">
        <w:rPr>
          <w:rFonts w:ascii="Times New Roman" w:eastAsia="Times New Roman" w:hAnsi="Times New Roman" w:cs="Times New Roman"/>
          <w:b/>
          <w:i w:val="0"/>
          <w:iCs w:val="0"/>
          <w:color w:val="auto"/>
          <w:sz w:val="20"/>
          <w:szCs w:val="20"/>
          <w:lang w:val="en-US"/>
        </w:rPr>
        <w:t>aminate</w:t>
      </w:r>
    </w:p>
    <w:tbl>
      <w:tblPr>
        <w:tblStyle w:val="TableGrid"/>
        <w:tblW w:w="0" w:type="auto"/>
        <w:jc w:val="center"/>
        <w:tblLook w:val="04A0" w:firstRow="1" w:lastRow="0" w:firstColumn="1" w:lastColumn="0" w:noHBand="0" w:noVBand="1"/>
      </w:tblPr>
      <w:tblGrid>
        <w:gridCol w:w="988"/>
        <w:gridCol w:w="1559"/>
        <w:gridCol w:w="1486"/>
        <w:gridCol w:w="1207"/>
      </w:tblGrid>
      <w:tr w:rsidR="0017005E" w:rsidRPr="000D63AA" w14:paraId="1AE5AC30" w14:textId="77777777" w:rsidTr="007A138B">
        <w:trPr>
          <w:trHeight w:val="347"/>
          <w:jc w:val="center"/>
        </w:trPr>
        <w:tc>
          <w:tcPr>
            <w:tcW w:w="988" w:type="dxa"/>
          </w:tcPr>
          <w:p w14:paraId="21E4564F" w14:textId="77777777" w:rsidR="007A138B" w:rsidRDefault="0017005E" w:rsidP="007A138B">
            <w:pPr>
              <w:tabs>
                <w:tab w:val="left" w:pos="1114"/>
              </w:tabs>
              <w:ind w:firstLine="0"/>
              <w:rPr>
                <w:sz w:val="20"/>
                <w:szCs w:val="20"/>
              </w:rPr>
            </w:pPr>
            <w:r w:rsidRPr="004E6658">
              <w:rPr>
                <w:sz w:val="20"/>
                <w:szCs w:val="20"/>
              </w:rPr>
              <w:t xml:space="preserve">Fatigue </w:t>
            </w:r>
          </w:p>
          <w:p w14:paraId="13AAA522" w14:textId="67617C24" w:rsidR="0017005E" w:rsidRPr="004E6658" w:rsidRDefault="0017005E" w:rsidP="007A138B">
            <w:pPr>
              <w:tabs>
                <w:tab w:val="left" w:pos="1114"/>
              </w:tabs>
              <w:ind w:firstLine="0"/>
              <w:rPr>
                <w:sz w:val="20"/>
                <w:szCs w:val="20"/>
              </w:rPr>
            </w:pPr>
            <w:r w:rsidRPr="004E6658">
              <w:rPr>
                <w:sz w:val="20"/>
                <w:szCs w:val="20"/>
              </w:rPr>
              <w:t xml:space="preserve">Life </w:t>
            </w:r>
          </w:p>
        </w:tc>
        <w:tc>
          <w:tcPr>
            <w:tcW w:w="1559" w:type="dxa"/>
          </w:tcPr>
          <w:p w14:paraId="72AE9F7E" w14:textId="77777777" w:rsidR="007A138B" w:rsidRDefault="0017005E" w:rsidP="007A138B">
            <w:pPr>
              <w:tabs>
                <w:tab w:val="left" w:pos="1114"/>
              </w:tabs>
              <w:ind w:firstLine="0"/>
              <w:rPr>
                <w:sz w:val="20"/>
                <w:szCs w:val="20"/>
              </w:rPr>
            </w:pPr>
            <w:r w:rsidRPr="004E6658">
              <w:rPr>
                <w:sz w:val="20"/>
                <w:szCs w:val="20"/>
              </w:rPr>
              <w:t>Max.</w:t>
            </w:r>
            <w:r w:rsidR="007A138B">
              <w:rPr>
                <w:sz w:val="20"/>
                <w:szCs w:val="20"/>
              </w:rPr>
              <w:t xml:space="preserve"> </w:t>
            </w:r>
            <w:r w:rsidRPr="004E6658">
              <w:rPr>
                <w:sz w:val="20"/>
                <w:szCs w:val="20"/>
              </w:rPr>
              <w:t>Stress (FEA)</w:t>
            </w:r>
            <w:r w:rsidR="004E6658">
              <w:rPr>
                <w:sz w:val="20"/>
                <w:szCs w:val="20"/>
              </w:rPr>
              <w:t xml:space="preserve"> </w:t>
            </w:r>
          </w:p>
          <w:p w14:paraId="148DC8D2" w14:textId="7436BAF1" w:rsidR="0017005E" w:rsidRPr="004E6658" w:rsidRDefault="0017005E" w:rsidP="007A138B">
            <w:pPr>
              <w:tabs>
                <w:tab w:val="left" w:pos="1114"/>
              </w:tabs>
              <w:ind w:firstLine="0"/>
              <w:rPr>
                <w:sz w:val="20"/>
                <w:szCs w:val="20"/>
              </w:rPr>
            </w:pPr>
            <w:r w:rsidRPr="004E6658">
              <w:rPr>
                <w:sz w:val="20"/>
                <w:szCs w:val="20"/>
              </w:rPr>
              <w:t>(MPa)</w:t>
            </w:r>
          </w:p>
        </w:tc>
        <w:tc>
          <w:tcPr>
            <w:tcW w:w="1486" w:type="dxa"/>
          </w:tcPr>
          <w:p w14:paraId="1E5DCDFF" w14:textId="77777777" w:rsidR="0017005E" w:rsidRPr="004E6658" w:rsidRDefault="0017005E" w:rsidP="007A138B">
            <w:pPr>
              <w:tabs>
                <w:tab w:val="left" w:pos="1114"/>
              </w:tabs>
              <w:ind w:firstLine="0"/>
              <w:rPr>
                <w:sz w:val="20"/>
                <w:szCs w:val="20"/>
              </w:rPr>
            </w:pPr>
            <w:r w:rsidRPr="004E6658">
              <w:rPr>
                <w:sz w:val="20"/>
                <w:szCs w:val="20"/>
              </w:rPr>
              <w:t>Max. Stress (Experimental)</w:t>
            </w:r>
            <w:r w:rsidR="004E6658">
              <w:rPr>
                <w:sz w:val="20"/>
                <w:szCs w:val="20"/>
              </w:rPr>
              <w:t xml:space="preserve"> </w:t>
            </w:r>
            <w:r w:rsidRPr="004E6658">
              <w:rPr>
                <w:sz w:val="20"/>
                <w:szCs w:val="20"/>
              </w:rPr>
              <w:t>(MPa)</w:t>
            </w:r>
          </w:p>
        </w:tc>
        <w:tc>
          <w:tcPr>
            <w:tcW w:w="1207" w:type="dxa"/>
          </w:tcPr>
          <w:p w14:paraId="0FB481D6" w14:textId="77777777" w:rsidR="0017005E" w:rsidRPr="004E6658" w:rsidRDefault="0017005E" w:rsidP="007A138B">
            <w:pPr>
              <w:tabs>
                <w:tab w:val="left" w:pos="1114"/>
              </w:tabs>
              <w:ind w:firstLine="0"/>
              <w:rPr>
                <w:sz w:val="20"/>
                <w:szCs w:val="20"/>
              </w:rPr>
            </w:pPr>
            <w:r w:rsidRPr="004E6658">
              <w:rPr>
                <w:sz w:val="20"/>
                <w:szCs w:val="20"/>
              </w:rPr>
              <w:t>% of Error</w:t>
            </w:r>
          </w:p>
        </w:tc>
      </w:tr>
      <w:tr w:rsidR="0017005E" w:rsidRPr="000D63AA" w14:paraId="5AD1D92F" w14:textId="77777777" w:rsidTr="007A138B">
        <w:trPr>
          <w:trHeight w:val="201"/>
          <w:jc w:val="center"/>
        </w:trPr>
        <w:tc>
          <w:tcPr>
            <w:tcW w:w="988" w:type="dxa"/>
          </w:tcPr>
          <w:p w14:paraId="780B5ED0" w14:textId="77777777" w:rsidR="0017005E" w:rsidRPr="004E6658" w:rsidRDefault="0017005E" w:rsidP="007A138B">
            <w:pPr>
              <w:tabs>
                <w:tab w:val="left" w:pos="1114"/>
              </w:tabs>
              <w:ind w:firstLine="0"/>
              <w:rPr>
                <w:sz w:val="20"/>
                <w:szCs w:val="20"/>
              </w:rPr>
            </w:pPr>
            <w:r w:rsidRPr="004E6658">
              <w:rPr>
                <w:sz w:val="20"/>
                <w:szCs w:val="20"/>
              </w:rPr>
              <w:t>10</w:t>
            </w:r>
            <w:r w:rsidRPr="00981C87">
              <w:rPr>
                <w:sz w:val="20"/>
                <w:szCs w:val="20"/>
                <w:vertAlign w:val="superscript"/>
              </w:rPr>
              <w:t>3</w:t>
            </w:r>
          </w:p>
        </w:tc>
        <w:tc>
          <w:tcPr>
            <w:tcW w:w="1559" w:type="dxa"/>
          </w:tcPr>
          <w:p w14:paraId="6741464C" w14:textId="77777777" w:rsidR="0017005E" w:rsidRPr="004E6658" w:rsidRDefault="0017005E" w:rsidP="007A138B">
            <w:pPr>
              <w:tabs>
                <w:tab w:val="left" w:pos="1114"/>
              </w:tabs>
              <w:ind w:firstLine="0"/>
              <w:rPr>
                <w:sz w:val="20"/>
                <w:szCs w:val="20"/>
              </w:rPr>
            </w:pPr>
            <w:r w:rsidRPr="004E6658">
              <w:rPr>
                <w:sz w:val="20"/>
                <w:szCs w:val="20"/>
              </w:rPr>
              <w:t>263.15</w:t>
            </w:r>
          </w:p>
        </w:tc>
        <w:tc>
          <w:tcPr>
            <w:tcW w:w="1486" w:type="dxa"/>
          </w:tcPr>
          <w:p w14:paraId="4E32D1D0" w14:textId="77777777" w:rsidR="0017005E" w:rsidRPr="004E6658" w:rsidRDefault="0017005E" w:rsidP="007A138B">
            <w:pPr>
              <w:tabs>
                <w:tab w:val="left" w:pos="1114"/>
              </w:tabs>
              <w:ind w:firstLine="0"/>
              <w:rPr>
                <w:sz w:val="20"/>
                <w:szCs w:val="20"/>
              </w:rPr>
            </w:pPr>
            <w:r w:rsidRPr="004E6658">
              <w:rPr>
                <w:sz w:val="20"/>
                <w:szCs w:val="20"/>
              </w:rPr>
              <w:t>245.52</w:t>
            </w:r>
          </w:p>
        </w:tc>
        <w:tc>
          <w:tcPr>
            <w:tcW w:w="1207" w:type="dxa"/>
          </w:tcPr>
          <w:p w14:paraId="0EA7EA3D" w14:textId="77777777" w:rsidR="0017005E" w:rsidRPr="004E6658" w:rsidRDefault="0017005E" w:rsidP="007A138B">
            <w:pPr>
              <w:tabs>
                <w:tab w:val="left" w:pos="1114"/>
              </w:tabs>
              <w:ind w:firstLine="0"/>
              <w:rPr>
                <w:sz w:val="20"/>
                <w:szCs w:val="20"/>
              </w:rPr>
            </w:pPr>
            <w:r w:rsidRPr="004E6658">
              <w:rPr>
                <w:sz w:val="20"/>
                <w:szCs w:val="20"/>
              </w:rPr>
              <w:t>7.18</w:t>
            </w:r>
          </w:p>
        </w:tc>
      </w:tr>
      <w:tr w:rsidR="0017005E" w:rsidRPr="000D63AA" w14:paraId="2ADA938B" w14:textId="77777777" w:rsidTr="007A138B">
        <w:trPr>
          <w:trHeight w:val="203"/>
          <w:jc w:val="center"/>
        </w:trPr>
        <w:tc>
          <w:tcPr>
            <w:tcW w:w="988" w:type="dxa"/>
          </w:tcPr>
          <w:p w14:paraId="3F85D4AA" w14:textId="77777777" w:rsidR="0017005E" w:rsidRPr="004E6658" w:rsidRDefault="0017005E" w:rsidP="007A138B">
            <w:pPr>
              <w:tabs>
                <w:tab w:val="left" w:pos="1114"/>
              </w:tabs>
              <w:ind w:firstLine="0"/>
              <w:rPr>
                <w:sz w:val="20"/>
                <w:szCs w:val="20"/>
              </w:rPr>
            </w:pPr>
            <w:r w:rsidRPr="004E6658">
              <w:rPr>
                <w:sz w:val="20"/>
                <w:szCs w:val="20"/>
              </w:rPr>
              <w:t>10</w:t>
            </w:r>
            <w:r w:rsidRPr="00981C87">
              <w:rPr>
                <w:sz w:val="20"/>
                <w:szCs w:val="20"/>
                <w:vertAlign w:val="superscript"/>
              </w:rPr>
              <w:t>4</w:t>
            </w:r>
          </w:p>
        </w:tc>
        <w:tc>
          <w:tcPr>
            <w:tcW w:w="1559" w:type="dxa"/>
          </w:tcPr>
          <w:p w14:paraId="0C3C4984" w14:textId="77777777" w:rsidR="0017005E" w:rsidRPr="004E6658" w:rsidRDefault="0017005E" w:rsidP="007A138B">
            <w:pPr>
              <w:tabs>
                <w:tab w:val="left" w:pos="1114"/>
              </w:tabs>
              <w:ind w:firstLine="0"/>
              <w:rPr>
                <w:sz w:val="20"/>
                <w:szCs w:val="20"/>
              </w:rPr>
            </w:pPr>
            <w:r w:rsidRPr="004E6658">
              <w:rPr>
                <w:sz w:val="20"/>
                <w:szCs w:val="20"/>
              </w:rPr>
              <w:t>225.56</w:t>
            </w:r>
          </w:p>
        </w:tc>
        <w:tc>
          <w:tcPr>
            <w:tcW w:w="1486" w:type="dxa"/>
          </w:tcPr>
          <w:p w14:paraId="7FDCF290" w14:textId="77777777" w:rsidR="0017005E" w:rsidRPr="004E6658" w:rsidRDefault="0017005E" w:rsidP="007A138B">
            <w:pPr>
              <w:tabs>
                <w:tab w:val="left" w:pos="1114"/>
              </w:tabs>
              <w:ind w:firstLine="0"/>
              <w:rPr>
                <w:sz w:val="20"/>
                <w:szCs w:val="20"/>
              </w:rPr>
            </w:pPr>
            <w:r w:rsidRPr="004E6658">
              <w:rPr>
                <w:sz w:val="20"/>
                <w:szCs w:val="20"/>
              </w:rPr>
              <w:t>200.88</w:t>
            </w:r>
          </w:p>
        </w:tc>
        <w:tc>
          <w:tcPr>
            <w:tcW w:w="1207" w:type="dxa"/>
          </w:tcPr>
          <w:p w14:paraId="5A52858F" w14:textId="77777777" w:rsidR="0017005E" w:rsidRPr="004E6658" w:rsidRDefault="0017005E" w:rsidP="007A138B">
            <w:pPr>
              <w:tabs>
                <w:tab w:val="left" w:pos="1114"/>
              </w:tabs>
              <w:ind w:firstLine="0"/>
              <w:rPr>
                <w:sz w:val="20"/>
                <w:szCs w:val="20"/>
              </w:rPr>
            </w:pPr>
            <w:r w:rsidRPr="004E6658">
              <w:rPr>
                <w:sz w:val="20"/>
                <w:szCs w:val="20"/>
              </w:rPr>
              <w:t>12.28</w:t>
            </w:r>
          </w:p>
        </w:tc>
      </w:tr>
      <w:tr w:rsidR="0017005E" w:rsidRPr="000D63AA" w14:paraId="694574A2" w14:textId="77777777" w:rsidTr="007A138B">
        <w:trPr>
          <w:trHeight w:val="197"/>
          <w:jc w:val="center"/>
        </w:trPr>
        <w:tc>
          <w:tcPr>
            <w:tcW w:w="988" w:type="dxa"/>
          </w:tcPr>
          <w:p w14:paraId="1E5B181C" w14:textId="77777777" w:rsidR="0017005E" w:rsidRPr="004E6658" w:rsidRDefault="0017005E" w:rsidP="007A138B">
            <w:pPr>
              <w:tabs>
                <w:tab w:val="left" w:pos="1114"/>
              </w:tabs>
              <w:ind w:firstLine="0"/>
              <w:rPr>
                <w:sz w:val="20"/>
                <w:szCs w:val="20"/>
              </w:rPr>
            </w:pPr>
            <w:r w:rsidRPr="004E6658">
              <w:rPr>
                <w:sz w:val="20"/>
                <w:szCs w:val="20"/>
              </w:rPr>
              <w:t>10</w:t>
            </w:r>
            <w:r w:rsidRPr="00981C87">
              <w:rPr>
                <w:sz w:val="20"/>
                <w:szCs w:val="20"/>
                <w:vertAlign w:val="superscript"/>
              </w:rPr>
              <w:t>5</w:t>
            </w:r>
          </w:p>
        </w:tc>
        <w:tc>
          <w:tcPr>
            <w:tcW w:w="1559" w:type="dxa"/>
          </w:tcPr>
          <w:p w14:paraId="27B8B121" w14:textId="77777777" w:rsidR="0017005E" w:rsidRPr="004E6658" w:rsidRDefault="0017005E" w:rsidP="007A138B">
            <w:pPr>
              <w:tabs>
                <w:tab w:val="left" w:pos="1114"/>
              </w:tabs>
              <w:ind w:firstLine="0"/>
              <w:rPr>
                <w:sz w:val="20"/>
                <w:szCs w:val="20"/>
              </w:rPr>
            </w:pPr>
            <w:r w:rsidRPr="004E6658">
              <w:rPr>
                <w:sz w:val="20"/>
                <w:szCs w:val="20"/>
              </w:rPr>
              <w:t>184.21</w:t>
            </w:r>
          </w:p>
        </w:tc>
        <w:tc>
          <w:tcPr>
            <w:tcW w:w="1486" w:type="dxa"/>
          </w:tcPr>
          <w:p w14:paraId="73701959" w14:textId="77777777" w:rsidR="0017005E" w:rsidRPr="004E6658" w:rsidRDefault="0017005E" w:rsidP="007A138B">
            <w:pPr>
              <w:tabs>
                <w:tab w:val="left" w:pos="1114"/>
              </w:tabs>
              <w:ind w:firstLine="0"/>
              <w:rPr>
                <w:sz w:val="20"/>
                <w:szCs w:val="20"/>
              </w:rPr>
            </w:pPr>
            <w:r w:rsidRPr="004E6658">
              <w:rPr>
                <w:sz w:val="20"/>
                <w:szCs w:val="20"/>
              </w:rPr>
              <w:t>156.24</w:t>
            </w:r>
          </w:p>
        </w:tc>
        <w:tc>
          <w:tcPr>
            <w:tcW w:w="1207" w:type="dxa"/>
          </w:tcPr>
          <w:p w14:paraId="2E896DC9" w14:textId="77777777" w:rsidR="0017005E" w:rsidRPr="004E6658" w:rsidRDefault="0017005E" w:rsidP="007A138B">
            <w:pPr>
              <w:tabs>
                <w:tab w:val="left" w:pos="1114"/>
              </w:tabs>
              <w:ind w:firstLine="0"/>
              <w:rPr>
                <w:sz w:val="20"/>
                <w:szCs w:val="20"/>
              </w:rPr>
            </w:pPr>
            <w:r w:rsidRPr="004E6658">
              <w:rPr>
                <w:sz w:val="20"/>
                <w:szCs w:val="20"/>
              </w:rPr>
              <w:t>17.90</w:t>
            </w:r>
          </w:p>
        </w:tc>
      </w:tr>
      <w:tr w:rsidR="0017005E" w:rsidRPr="000D63AA" w14:paraId="1DA55FE9" w14:textId="77777777" w:rsidTr="007A138B">
        <w:trPr>
          <w:trHeight w:val="199"/>
          <w:jc w:val="center"/>
        </w:trPr>
        <w:tc>
          <w:tcPr>
            <w:tcW w:w="988" w:type="dxa"/>
          </w:tcPr>
          <w:p w14:paraId="28986908" w14:textId="77777777" w:rsidR="0017005E" w:rsidRPr="004E6658" w:rsidRDefault="0017005E" w:rsidP="007A138B">
            <w:pPr>
              <w:tabs>
                <w:tab w:val="left" w:pos="1114"/>
              </w:tabs>
              <w:ind w:firstLine="0"/>
              <w:rPr>
                <w:sz w:val="20"/>
                <w:szCs w:val="20"/>
              </w:rPr>
            </w:pPr>
            <w:r w:rsidRPr="004E6658">
              <w:rPr>
                <w:sz w:val="20"/>
                <w:szCs w:val="20"/>
              </w:rPr>
              <w:t>10</w:t>
            </w:r>
            <w:r w:rsidRPr="00981C87">
              <w:rPr>
                <w:sz w:val="20"/>
                <w:szCs w:val="20"/>
                <w:vertAlign w:val="superscript"/>
              </w:rPr>
              <w:t>6</w:t>
            </w:r>
          </w:p>
        </w:tc>
        <w:tc>
          <w:tcPr>
            <w:tcW w:w="1559" w:type="dxa"/>
          </w:tcPr>
          <w:p w14:paraId="7A022D3F" w14:textId="77777777" w:rsidR="0017005E" w:rsidRPr="004E6658" w:rsidRDefault="0017005E" w:rsidP="007A138B">
            <w:pPr>
              <w:tabs>
                <w:tab w:val="left" w:pos="1114"/>
              </w:tabs>
              <w:ind w:firstLine="0"/>
              <w:rPr>
                <w:sz w:val="20"/>
                <w:szCs w:val="20"/>
              </w:rPr>
            </w:pPr>
            <w:r w:rsidRPr="004E6658">
              <w:rPr>
                <w:sz w:val="20"/>
                <w:szCs w:val="20"/>
              </w:rPr>
              <w:t>142.85</w:t>
            </w:r>
          </w:p>
        </w:tc>
        <w:tc>
          <w:tcPr>
            <w:tcW w:w="1486" w:type="dxa"/>
          </w:tcPr>
          <w:p w14:paraId="408EC5D2" w14:textId="77777777" w:rsidR="0017005E" w:rsidRPr="004E6658" w:rsidRDefault="0017005E" w:rsidP="007A138B">
            <w:pPr>
              <w:tabs>
                <w:tab w:val="left" w:pos="1114"/>
              </w:tabs>
              <w:ind w:firstLine="0"/>
              <w:rPr>
                <w:sz w:val="20"/>
                <w:szCs w:val="20"/>
              </w:rPr>
            </w:pPr>
            <w:r w:rsidRPr="004E6658">
              <w:rPr>
                <w:sz w:val="20"/>
                <w:szCs w:val="20"/>
              </w:rPr>
              <w:t>126.48</w:t>
            </w:r>
          </w:p>
        </w:tc>
        <w:tc>
          <w:tcPr>
            <w:tcW w:w="1207" w:type="dxa"/>
          </w:tcPr>
          <w:p w14:paraId="4047CD8D" w14:textId="77777777" w:rsidR="0017005E" w:rsidRPr="004E6658" w:rsidRDefault="0017005E" w:rsidP="007A138B">
            <w:pPr>
              <w:tabs>
                <w:tab w:val="left" w:pos="1114"/>
              </w:tabs>
              <w:ind w:firstLine="0"/>
              <w:rPr>
                <w:sz w:val="20"/>
                <w:szCs w:val="20"/>
              </w:rPr>
            </w:pPr>
            <w:r w:rsidRPr="004E6658">
              <w:rPr>
                <w:sz w:val="20"/>
                <w:szCs w:val="20"/>
              </w:rPr>
              <w:t>12.94</w:t>
            </w:r>
          </w:p>
        </w:tc>
      </w:tr>
    </w:tbl>
    <w:p w14:paraId="6C5D1E45" w14:textId="77777777" w:rsidR="00FD724F" w:rsidRDefault="00FD724F" w:rsidP="0017005E"/>
    <w:p w14:paraId="4B5F38D9" w14:textId="77777777" w:rsidR="00E218CB" w:rsidRDefault="00FD724F" w:rsidP="00E218CB">
      <w:pPr>
        <w:spacing w:line="276" w:lineRule="auto"/>
        <w:rPr>
          <w:sz w:val="20"/>
          <w:szCs w:val="20"/>
        </w:rPr>
      </w:pPr>
      <w:r w:rsidRPr="00CB73F4">
        <w:rPr>
          <w:sz w:val="20"/>
          <w:szCs w:val="20"/>
        </w:rPr>
        <w:t>Table 9 represents the error percentage between experimental and FEA fatigue strength of [45/90/-45/</w:t>
      </w:r>
      <w:proofErr w:type="gramStart"/>
      <w:r w:rsidRPr="00CB73F4">
        <w:rPr>
          <w:sz w:val="20"/>
          <w:szCs w:val="20"/>
        </w:rPr>
        <w:t>0]s</w:t>
      </w:r>
      <w:proofErr w:type="gramEnd"/>
      <w:r w:rsidRPr="00CB73F4">
        <w:rPr>
          <w:sz w:val="20"/>
          <w:szCs w:val="20"/>
        </w:rPr>
        <w:t xml:space="preserve"> laminate In FEA analysis. It is seen that fatigue strength obtained from FEA is more than the experimental results. This trend may be because the delamination and debonding occur in the experiment (which is a real scenario), which is not considered in FEA. </w:t>
      </w:r>
    </w:p>
    <w:p w14:paraId="1F14B95F" w14:textId="77777777" w:rsidR="00AD3362" w:rsidRDefault="00AD3362" w:rsidP="00E218CB">
      <w:pPr>
        <w:spacing w:line="276" w:lineRule="auto"/>
        <w:rPr>
          <w:sz w:val="20"/>
          <w:szCs w:val="20"/>
        </w:rPr>
      </w:pPr>
    </w:p>
    <w:p w14:paraId="7918317F" w14:textId="77777777" w:rsidR="00E218CB" w:rsidRDefault="00E218CB" w:rsidP="00E218CB">
      <w:pPr>
        <w:spacing w:line="276" w:lineRule="auto"/>
        <w:jc w:val="center"/>
      </w:pPr>
      <w:r>
        <w:rPr>
          <w:noProof/>
          <w:sz w:val="24"/>
          <w:szCs w:val="24"/>
        </w:rPr>
        <w:drawing>
          <wp:inline distT="0" distB="0" distL="0" distR="0" wp14:anchorId="52F25DEF" wp14:editId="7E3128B7">
            <wp:extent cx="3543134" cy="2062063"/>
            <wp:effectExtent l="19050" t="19050" r="19685"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 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9288" cy="2094744"/>
                    </a:xfrm>
                    <a:prstGeom prst="rect">
                      <a:avLst/>
                    </a:prstGeom>
                    <a:ln w="3175">
                      <a:solidFill>
                        <a:schemeClr val="tx1"/>
                      </a:solidFill>
                    </a:ln>
                  </pic:spPr>
                </pic:pic>
              </a:graphicData>
            </a:graphic>
          </wp:inline>
        </w:drawing>
      </w:r>
    </w:p>
    <w:p w14:paraId="302FD9FC" w14:textId="17A9B976" w:rsidR="00E218CB" w:rsidRPr="00C45EE1" w:rsidRDefault="00E218CB" w:rsidP="00E218CB">
      <w:pPr>
        <w:pStyle w:val="Caption"/>
        <w:jc w:val="center"/>
        <w:rPr>
          <w:sz w:val="20"/>
          <w:szCs w:val="20"/>
        </w:rPr>
      </w:pPr>
      <w:bookmarkStart w:id="44" w:name="_Toc110596130"/>
      <w:r w:rsidRPr="00E218CB">
        <w:rPr>
          <w:rFonts w:ascii="Times New Roman" w:eastAsia="Times New Roman" w:hAnsi="Times New Roman" w:cs="Times New Roman"/>
          <w:b/>
          <w:i w:val="0"/>
          <w:iCs w:val="0"/>
          <w:color w:val="auto"/>
          <w:sz w:val="20"/>
          <w:szCs w:val="20"/>
          <w:lang w:val="en-US"/>
        </w:rPr>
        <w:t xml:space="preserve">Figure </w:t>
      </w:r>
      <w:r w:rsidRPr="00E218CB">
        <w:rPr>
          <w:rFonts w:ascii="Times New Roman" w:eastAsia="Times New Roman" w:hAnsi="Times New Roman" w:cs="Times New Roman"/>
          <w:b/>
          <w:i w:val="0"/>
          <w:iCs w:val="0"/>
          <w:color w:val="auto"/>
          <w:sz w:val="20"/>
          <w:szCs w:val="20"/>
          <w:lang w:val="en-US"/>
        </w:rPr>
        <w:fldChar w:fldCharType="begin"/>
      </w:r>
      <w:r w:rsidRPr="00E218CB">
        <w:rPr>
          <w:rFonts w:ascii="Times New Roman" w:eastAsia="Times New Roman" w:hAnsi="Times New Roman" w:cs="Times New Roman"/>
          <w:b/>
          <w:i w:val="0"/>
          <w:iCs w:val="0"/>
          <w:color w:val="auto"/>
          <w:sz w:val="20"/>
          <w:szCs w:val="20"/>
          <w:lang w:val="en-US"/>
        </w:rPr>
        <w:instrText xml:space="preserve"> SEQ Figure \* ARABIC </w:instrText>
      </w:r>
      <w:r w:rsidRPr="00E218CB">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20</w:t>
      </w:r>
      <w:r w:rsidRPr="00E218CB">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E218CB">
        <w:rPr>
          <w:rFonts w:ascii="Times New Roman" w:eastAsia="Times New Roman" w:hAnsi="Times New Roman" w:cs="Times New Roman"/>
          <w:b/>
          <w:i w:val="0"/>
          <w:iCs w:val="0"/>
          <w:color w:val="auto"/>
          <w:sz w:val="20"/>
          <w:szCs w:val="20"/>
          <w:lang w:val="en-US"/>
        </w:rPr>
        <w:t xml:space="preserve"> Failure Index </w:t>
      </w:r>
      <w:r w:rsidR="003226B1">
        <w:rPr>
          <w:rFonts w:ascii="Times New Roman" w:eastAsia="Times New Roman" w:hAnsi="Times New Roman" w:cs="Times New Roman"/>
          <w:b/>
          <w:i w:val="0"/>
          <w:iCs w:val="0"/>
          <w:color w:val="auto"/>
          <w:sz w:val="20"/>
          <w:szCs w:val="20"/>
          <w:lang w:val="en-US"/>
        </w:rPr>
        <w:t>V</w:t>
      </w:r>
      <w:r w:rsidRPr="00E218CB">
        <w:rPr>
          <w:rFonts w:ascii="Times New Roman" w:eastAsia="Times New Roman" w:hAnsi="Times New Roman" w:cs="Times New Roman"/>
          <w:b/>
          <w:i w:val="0"/>
          <w:iCs w:val="0"/>
          <w:color w:val="auto"/>
          <w:sz w:val="20"/>
          <w:szCs w:val="20"/>
          <w:lang w:val="en-US"/>
        </w:rPr>
        <w:t xml:space="preserve">alue of 0 ̊ </w:t>
      </w:r>
      <w:r w:rsidR="003226B1">
        <w:rPr>
          <w:rFonts w:ascii="Times New Roman" w:eastAsia="Times New Roman" w:hAnsi="Times New Roman" w:cs="Times New Roman"/>
          <w:b/>
          <w:i w:val="0"/>
          <w:iCs w:val="0"/>
          <w:color w:val="auto"/>
          <w:sz w:val="20"/>
          <w:szCs w:val="20"/>
          <w:lang w:val="en-US"/>
        </w:rPr>
        <w:t>L</w:t>
      </w:r>
      <w:r w:rsidRPr="00E218CB">
        <w:rPr>
          <w:rFonts w:ascii="Times New Roman" w:eastAsia="Times New Roman" w:hAnsi="Times New Roman" w:cs="Times New Roman"/>
          <w:b/>
          <w:i w:val="0"/>
          <w:iCs w:val="0"/>
          <w:color w:val="auto"/>
          <w:sz w:val="20"/>
          <w:szCs w:val="20"/>
          <w:lang w:val="en-US"/>
        </w:rPr>
        <w:t xml:space="preserve">ast </w:t>
      </w:r>
      <w:r w:rsidR="003226B1">
        <w:rPr>
          <w:rFonts w:ascii="Times New Roman" w:eastAsia="Times New Roman" w:hAnsi="Times New Roman" w:cs="Times New Roman"/>
          <w:b/>
          <w:i w:val="0"/>
          <w:iCs w:val="0"/>
          <w:color w:val="auto"/>
          <w:sz w:val="20"/>
          <w:szCs w:val="20"/>
          <w:lang w:val="en-US"/>
        </w:rPr>
        <w:t>P</w:t>
      </w:r>
      <w:r w:rsidRPr="00E218CB">
        <w:rPr>
          <w:rFonts w:ascii="Times New Roman" w:eastAsia="Times New Roman" w:hAnsi="Times New Roman" w:cs="Times New Roman"/>
          <w:b/>
          <w:i w:val="0"/>
          <w:iCs w:val="0"/>
          <w:color w:val="auto"/>
          <w:sz w:val="20"/>
          <w:szCs w:val="20"/>
          <w:lang w:val="en-US"/>
        </w:rPr>
        <w:t xml:space="preserve">ly </w:t>
      </w:r>
      <w:r w:rsidR="003226B1">
        <w:rPr>
          <w:rFonts w:ascii="Times New Roman" w:eastAsia="Times New Roman" w:hAnsi="Times New Roman" w:cs="Times New Roman"/>
          <w:b/>
          <w:i w:val="0"/>
          <w:iCs w:val="0"/>
          <w:color w:val="auto"/>
          <w:sz w:val="20"/>
          <w:szCs w:val="20"/>
          <w:lang w:val="en-US"/>
        </w:rPr>
        <w:t>F</w:t>
      </w:r>
      <w:r w:rsidRPr="00E218CB">
        <w:rPr>
          <w:rFonts w:ascii="Times New Roman" w:eastAsia="Times New Roman" w:hAnsi="Times New Roman" w:cs="Times New Roman"/>
          <w:b/>
          <w:i w:val="0"/>
          <w:iCs w:val="0"/>
          <w:color w:val="auto"/>
          <w:sz w:val="20"/>
          <w:szCs w:val="20"/>
          <w:lang w:val="en-US"/>
        </w:rPr>
        <w:t xml:space="preserve">ailure at </w:t>
      </w:r>
      <m:oMath>
        <m:sSup>
          <m:sSupPr>
            <m:ctrlPr>
              <w:rPr>
                <w:rFonts w:ascii="Cambria Math" w:eastAsia="Times New Roman" w:hAnsi="Cambria Math" w:cs="Times New Roman"/>
                <w:b/>
                <w:i w:val="0"/>
                <w:iCs w:val="0"/>
                <w:color w:val="auto"/>
                <w:sz w:val="20"/>
                <w:szCs w:val="20"/>
                <w:lang w:val="en-US"/>
              </w:rPr>
            </m:ctrlPr>
          </m:sSupPr>
          <m:e>
            <m:r>
              <m:rPr>
                <m:sty m:val="bi"/>
              </m:rPr>
              <w:rPr>
                <w:rFonts w:ascii="Cambria Math" w:eastAsia="Times New Roman" w:hAnsi="Cambria Math" w:cs="Times New Roman"/>
                <w:color w:val="auto"/>
                <w:sz w:val="20"/>
                <w:szCs w:val="20"/>
                <w:lang w:val="en-US"/>
              </w:rPr>
              <m:t>10</m:t>
            </m:r>
          </m:e>
          <m:sup>
            <m:r>
              <m:rPr>
                <m:sty m:val="bi"/>
              </m:rPr>
              <w:rPr>
                <w:rFonts w:ascii="Cambria Math" w:eastAsia="Times New Roman" w:hAnsi="Cambria Math" w:cs="Times New Roman"/>
                <w:color w:val="auto"/>
                <w:sz w:val="20"/>
                <w:szCs w:val="20"/>
                <w:lang w:val="en-US"/>
              </w:rPr>
              <m:t>6</m:t>
            </m:r>
          </m:sup>
        </m:sSup>
      </m:oMath>
      <w:r w:rsidRPr="00E218CB">
        <w:rPr>
          <w:rFonts w:ascii="Times New Roman" w:eastAsia="Times New Roman" w:hAnsi="Times New Roman" w:cs="Times New Roman"/>
          <w:b/>
          <w:i w:val="0"/>
          <w:iCs w:val="0"/>
          <w:color w:val="auto"/>
          <w:sz w:val="20"/>
          <w:szCs w:val="20"/>
          <w:lang w:val="en-US"/>
        </w:rPr>
        <w:t xml:space="preserve"> </w:t>
      </w:r>
      <w:r w:rsidR="003226B1">
        <w:rPr>
          <w:rFonts w:ascii="Times New Roman" w:eastAsia="Times New Roman" w:hAnsi="Times New Roman" w:cs="Times New Roman"/>
          <w:b/>
          <w:i w:val="0"/>
          <w:iCs w:val="0"/>
          <w:color w:val="auto"/>
          <w:sz w:val="20"/>
          <w:szCs w:val="20"/>
          <w:lang w:val="en-US"/>
        </w:rPr>
        <w:t>C</w:t>
      </w:r>
      <w:r w:rsidRPr="00E218CB">
        <w:rPr>
          <w:rFonts w:ascii="Times New Roman" w:eastAsia="Times New Roman" w:hAnsi="Times New Roman" w:cs="Times New Roman"/>
          <w:b/>
          <w:i w:val="0"/>
          <w:iCs w:val="0"/>
          <w:color w:val="auto"/>
          <w:sz w:val="20"/>
          <w:szCs w:val="20"/>
          <w:lang w:val="en-US"/>
        </w:rPr>
        <w:t>ycle using Tsai Wu Rule</w:t>
      </w:r>
      <w:bookmarkEnd w:id="44"/>
    </w:p>
    <w:p w14:paraId="36CA7456" w14:textId="77777777" w:rsidR="00FD724F" w:rsidRPr="00C45EE1" w:rsidRDefault="00FD724F" w:rsidP="00AD3362">
      <w:pPr>
        <w:spacing w:line="276" w:lineRule="auto"/>
        <w:rPr>
          <w:sz w:val="20"/>
          <w:szCs w:val="20"/>
        </w:rPr>
      </w:pPr>
      <w:r w:rsidRPr="00C45EE1">
        <w:rPr>
          <w:sz w:val="20"/>
          <w:szCs w:val="20"/>
        </w:rPr>
        <w:t>Figure 18 represents the failure index plot of composite laminate with stacking sequence [45/90/-45/</w:t>
      </w:r>
      <w:proofErr w:type="gramStart"/>
      <w:r w:rsidRPr="00C45EE1">
        <w:rPr>
          <w:sz w:val="20"/>
          <w:szCs w:val="20"/>
        </w:rPr>
        <w:t>0]s</w:t>
      </w:r>
      <w:proofErr w:type="gramEnd"/>
      <w:r w:rsidRPr="00C45EE1">
        <w:rPr>
          <w:sz w:val="20"/>
          <w:szCs w:val="20"/>
        </w:rPr>
        <w:t xml:space="preserve"> at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w:r w:rsidRPr="00C45EE1">
        <w:rPr>
          <w:sz w:val="20"/>
          <w:szCs w:val="20"/>
        </w:rPr>
        <w:t xml:space="preserve"> cycle using ABAQUS based on Tsai Wu criteria.</w:t>
      </w:r>
    </w:p>
    <w:p w14:paraId="0FDDCE47" w14:textId="77777777" w:rsidR="00FD724F" w:rsidRPr="000D63AA" w:rsidRDefault="00FD724F" w:rsidP="00FD724F">
      <w:pPr>
        <w:tabs>
          <w:tab w:val="left" w:pos="1950"/>
        </w:tabs>
        <w:spacing w:line="276" w:lineRule="auto"/>
        <w:rPr>
          <w:sz w:val="24"/>
          <w:szCs w:val="24"/>
        </w:rPr>
      </w:pPr>
    </w:p>
    <w:p w14:paraId="4B3F34C3" w14:textId="58BB86E6" w:rsidR="00FD724F" w:rsidRPr="006C0F73" w:rsidRDefault="00FD724F" w:rsidP="001D069E">
      <w:pPr>
        <w:pStyle w:val="Heading2"/>
        <w:numPr>
          <w:ilvl w:val="0"/>
          <w:numId w:val="30"/>
        </w:numPr>
        <w:tabs>
          <w:tab w:val="left" w:pos="388"/>
        </w:tabs>
        <w:spacing w:line="227" w:lineRule="exact"/>
        <w:jc w:val="left"/>
      </w:pPr>
      <w:bookmarkStart w:id="45" w:name="_Toc114155491"/>
      <w:r w:rsidRPr="006C0F73">
        <w:t xml:space="preserve">Fatigue </w:t>
      </w:r>
      <w:r w:rsidR="003226B1">
        <w:t>F</w:t>
      </w:r>
      <w:r w:rsidRPr="006C0F73">
        <w:t>ailure of [45/0/0/-</w:t>
      </w:r>
      <w:proofErr w:type="gramStart"/>
      <w:r w:rsidRPr="006C0F73">
        <w:t>45]s</w:t>
      </w:r>
      <w:proofErr w:type="gramEnd"/>
      <w:r w:rsidRPr="006C0F73">
        <w:t xml:space="preserve"> </w:t>
      </w:r>
      <w:r w:rsidR="003226B1">
        <w:t>C</w:t>
      </w:r>
      <w:r w:rsidRPr="006C0F73">
        <w:t xml:space="preserve">omposite </w:t>
      </w:r>
      <w:r w:rsidR="003226B1">
        <w:t>L</w:t>
      </w:r>
      <w:r w:rsidRPr="006C0F73">
        <w:t>aminate</w:t>
      </w:r>
      <w:bookmarkEnd w:id="45"/>
    </w:p>
    <w:p w14:paraId="52D7F4CE" w14:textId="18753E9E" w:rsidR="00FD724F" w:rsidRPr="00481985" w:rsidRDefault="00FD724F" w:rsidP="00481985">
      <w:pPr>
        <w:spacing w:line="276" w:lineRule="auto"/>
        <w:rPr>
          <w:sz w:val="20"/>
          <w:szCs w:val="20"/>
        </w:rPr>
      </w:pPr>
      <w:r w:rsidRPr="00481985">
        <w:rPr>
          <w:sz w:val="20"/>
          <w:szCs w:val="20"/>
        </w:rPr>
        <w:t>Figure 19 and Table 10 represent the fatigue life of the [45/0/0-</w:t>
      </w:r>
      <w:proofErr w:type="gramStart"/>
      <w:r w:rsidRPr="00481985">
        <w:rPr>
          <w:sz w:val="20"/>
          <w:szCs w:val="20"/>
        </w:rPr>
        <w:t>45]s</w:t>
      </w:r>
      <w:proofErr w:type="gramEnd"/>
      <w:r w:rsidRPr="00481985">
        <w:rPr>
          <w:sz w:val="20"/>
          <w:szCs w:val="20"/>
        </w:rPr>
        <w:t xml:space="preserve"> laminate obtained from FEA and the Experiment. This graph shows the fatigue life of unnotched composite laminate with stacking sequence [45/0/0/-</w:t>
      </w:r>
      <w:proofErr w:type="gramStart"/>
      <w:r w:rsidRPr="00481985">
        <w:rPr>
          <w:sz w:val="20"/>
          <w:szCs w:val="20"/>
        </w:rPr>
        <w:t>45]s</w:t>
      </w:r>
      <w:proofErr w:type="gramEnd"/>
      <w:r w:rsidRPr="00481985">
        <w:rPr>
          <w:sz w:val="20"/>
          <w:szCs w:val="20"/>
        </w:rPr>
        <w:t xml:space="preserve"> for different cycles from 10</w:t>
      </w:r>
      <w:r w:rsidRPr="001D3A70">
        <w:rPr>
          <w:sz w:val="20"/>
          <w:szCs w:val="20"/>
          <w:vertAlign w:val="superscript"/>
        </w:rPr>
        <w:t>3</w:t>
      </w:r>
      <w:r w:rsidRPr="00481985">
        <w:rPr>
          <w:sz w:val="20"/>
          <w:szCs w:val="20"/>
        </w:rPr>
        <w:t xml:space="preserve"> to 10</w:t>
      </w:r>
      <w:r w:rsidRPr="001D3A70">
        <w:rPr>
          <w:sz w:val="20"/>
          <w:szCs w:val="20"/>
          <w:vertAlign w:val="superscript"/>
        </w:rPr>
        <w:t>6</w:t>
      </w:r>
      <w:r w:rsidRPr="00481985">
        <w:rPr>
          <w:sz w:val="20"/>
          <w:szCs w:val="20"/>
        </w:rPr>
        <w:t xml:space="preserve"> using the stiffness degradation rule and Tsai Wu criterion.</w:t>
      </w:r>
    </w:p>
    <w:p w14:paraId="41D7661E" w14:textId="77777777" w:rsidR="00FD724F" w:rsidRDefault="00FD724F" w:rsidP="00FD724F">
      <w:pPr>
        <w:rPr>
          <w:sz w:val="24"/>
          <w:szCs w:val="24"/>
        </w:rPr>
      </w:pPr>
    </w:p>
    <w:p w14:paraId="7F755A39" w14:textId="77777777" w:rsidR="00FD724F" w:rsidRDefault="00FD724F" w:rsidP="00D07386">
      <w:pPr>
        <w:jc w:val="center"/>
        <w:rPr>
          <w:sz w:val="24"/>
          <w:szCs w:val="24"/>
        </w:rPr>
      </w:pPr>
      <w:r w:rsidRPr="000D63AA">
        <w:rPr>
          <w:noProof/>
        </w:rPr>
        <w:drawing>
          <wp:inline distT="0" distB="0" distL="0" distR="0" wp14:anchorId="25C220EB" wp14:editId="23758B99">
            <wp:extent cx="3550920" cy="2308860"/>
            <wp:effectExtent l="0" t="0" r="1143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1327EE" w14:textId="5F3E9C8C" w:rsidR="00FD724F" w:rsidRPr="006B6BD6" w:rsidRDefault="00FD724F" w:rsidP="006B6BD6">
      <w:pPr>
        <w:pStyle w:val="Caption"/>
        <w:jc w:val="center"/>
        <w:rPr>
          <w:rFonts w:ascii="Times New Roman" w:eastAsia="Times New Roman" w:hAnsi="Times New Roman" w:cs="Times New Roman"/>
          <w:b/>
          <w:i w:val="0"/>
          <w:iCs w:val="0"/>
          <w:color w:val="auto"/>
          <w:sz w:val="20"/>
          <w:szCs w:val="20"/>
          <w:lang w:val="en-US"/>
        </w:rPr>
      </w:pPr>
      <w:bookmarkStart w:id="46" w:name="_Toc110596131"/>
      <w:r w:rsidRPr="00D07386">
        <w:rPr>
          <w:rFonts w:ascii="Times New Roman" w:eastAsia="Times New Roman" w:hAnsi="Times New Roman" w:cs="Times New Roman"/>
          <w:b/>
          <w:i w:val="0"/>
          <w:iCs w:val="0"/>
          <w:color w:val="auto"/>
          <w:sz w:val="20"/>
          <w:szCs w:val="20"/>
          <w:lang w:val="en-US"/>
        </w:rPr>
        <w:t xml:space="preserve">Figure </w:t>
      </w:r>
      <w:r w:rsidRPr="00D07386">
        <w:rPr>
          <w:rFonts w:ascii="Times New Roman" w:eastAsia="Times New Roman" w:hAnsi="Times New Roman" w:cs="Times New Roman"/>
          <w:b/>
          <w:i w:val="0"/>
          <w:iCs w:val="0"/>
          <w:color w:val="auto"/>
          <w:sz w:val="20"/>
          <w:szCs w:val="20"/>
          <w:lang w:val="en-US"/>
        </w:rPr>
        <w:fldChar w:fldCharType="begin"/>
      </w:r>
      <w:r w:rsidRPr="00D07386">
        <w:rPr>
          <w:rFonts w:ascii="Times New Roman" w:eastAsia="Times New Roman" w:hAnsi="Times New Roman" w:cs="Times New Roman"/>
          <w:b/>
          <w:i w:val="0"/>
          <w:iCs w:val="0"/>
          <w:color w:val="auto"/>
          <w:sz w:val="20"/>
          <w:szCs w:val="20"/>
          <w:lang w:val="en-US"/>
        </w:rPr>
        <w:instrText xml:space="preserve"> SEQ Figure \* ARABIC </w:instrText>
      </w:r>
      <w:r w:rsidRPr="00D07386">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21</w:t>
      </w:r>
      <w:r w:rsidRPr="00D07386">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D07386">
        <w:rPr>
          <w:rFonts w:ascii="Times New Roman" w:eastAsia="Times New Roman" w:hAnsi="Times New Roman" w:cs="Times New Roman"/>
          <w:b/>
          <w:i w:val="0"/>
          <w:iCs w:val="0"/>
          <w:color w:val="auto"/>
          <w:sz w:val="20"/>
          <w:szCs w:val="20"/>
          <w:lang w:val="en-US"/>
        </w:rPr>
        <w:t xml:space="preserve"> Fatigue </w:t>
      </w:r>
      <w:r w:rsidR="00F53270">
        <w:rPr>
          <w:rFonts w:ascii="Times New Roman" w:eastAsia="Times New Roman" w:hAnsi="Times New Roman" w:cs="Times New Roman"/>
          <w:b/>
          <w:i w:val="0"/>
          <w:iCs w:val="0"/>
          <w:color w:val="auto"/>
          <w:sz w:val="20"/>
          <w:szCs w:val="20"/>
          <w:lang w:val="en-US"/>
        </w:rPr>
        <w:t>L</w:t>
      </w:r>
      <w:r w:rsidRPr="00D07386">
        <w:rPr>
          <w:rFonts w:ascii="Times New Roman" w:eastAsia="Times New Roman" w:hAnsi="Times New Roman" w:cs="Times New Roman"/>
          <w:b/>
          <w:i w:val="0"/>
          <w:iCs w:val="0"/>
          <w:color w:val="auto"/>
          <w:sz w:val="20"/>
          <w:szCs w:val="20"/>
          <w:lang w:val="en-US"/>
        </w:rPr>
        <w:t>ife of [45/0/0/-</w:t>
      </w:r>
      <w:proofErr w:type="gramStart"/>
      <w:r w:rsidRPr="00D07386">
        <w:rPr>
          <w:rFonts w:ascii="Times New Roman" w:eastAsia="Times New Roman" w:hAnsi="Times New Roman" w:cs="Times New Roman"/>
          <w:b/>
          <w:i w:val="0"/>
          <w:iCs w:val="0"/>
          <w:color w:val="auto"/>
          <w:sz w:val="20"/>
          <w:szCs w:val="20"/>
          <w:lang w:val="en-US"/>
        </w:rPr>
        <w:t>45]s</w:t>
      </w:r>
      <w:proofErr w:type="gramEnd"/>
      <w:r w:rsidRPr="00D07386">
        <w:rPr>
          <w:rFonts w:ascii="Times New Roman" w:eastAsia="Times New Roman" w:hAnsi="Times New Roman" w:cs="Times New Roman"/>
          <w:b/>
          <w:i w:val="0"/>
          <w:iCs w:val="0"/>
          <w:color w:val="auto"/>
          <w:sz w:val="20"/>
          <w:szCs w:val="20"/>
          <w:lang w:val="en-US"/>
        </w:rPr>
        <w:t xml:space="preserve"> </w:t>
      </w:r>
      <w:r w:rsidR="00F53270">
        <w:rPr>
          <w:rFonts w:ascii="Times New Roman" w:eastAsia="Times New Roman" w:hAnsi="Times New Roman" w:cs="Times New Roman"/>
          <w:b/>
          <w:i w:val="0"/>
          <w:iCs w:val="0"/>
          <w:color w:val="auto"/>
          <w:sz w:val="20"/>
          <w:szCs w:val="20"/>
          <w:lang w:val="en-US"/>
        </w:rPr>
        <w:t>L</w:t>
      </w:r>
      <w:r w:rsidRPr="00D07386">
        <w:rPr>
          <w:rFonts w:ascii="Times New Roman" w:eastAsia="Times New Roman" w:hAnsi="Times New Roman" w:cs="Times New Roman"/>
          <w:b/>
          <w:i w:val="0"/>
          <w:iCs w:val="0"/>
          <w:color w:val="auto"/>
          <w:sz w:val="20"/>
          <w:szCs w:val="20"/>
          <w:lang w:val="en-US"/>
        </w:rPr>
        <w:t>aminates</w:t>
      </w:r>
      <w:bookmarkEnd w:id="46"/>
    </w:p>
    <w:p w14:paraId="7DEFAC99" w14:textId="7FE4F272" w:rsidR="00FD724F" w:rsidRPr="006B6BD6" w:rsidRDefault="00FD724F" w:rsidP="006B6BD6">
      <w:pPr>
        <w:pStyle w:val="Caption"/>
        <w:jc w:val="center"/>
        <w:rPr>
          <w:rFonts w:ascii="Times New Roman" w:eastAsia="Times New Roman" w:hAnsi="Times New Roman" w:cs="Times New Roman"/>
          <w:b/>
          <w:i w:val="0"/>
          <w:iCs w:val="0"/>
          <w:color w:val="auto"/>
          <w:sz w:val="20"/>
          <w:szCs w:val="20"/>
          <w:lang w:val="en-US"/>
        </w:rPr>
      </w:pPr>
      <w:bookmarkStart w:id="47" w:name="_Toc110596142"/>
      <w:r w:rsidRPr="006B6BD6">
        <w:rPr>
          <w:rFonts w:ascii="Times New Roman" w:eastAsia="Times New Roman" w:hAnsi="Times New Roman" w:cs="Times New Roman"/>
          <w:b/>
          <w:i w:val="0"/>
          <w:iCs w:val="0"/>
          <w:color w:val="auto"/>
          <w:sz w:val="20"/>
          <w:szCs w:val="20"/>
          <w:lang w:val="en-US"/>
        </w:rPr>
        <w:lastRenderedPageBreak/>
        <w:t xml:space="preserve">Table </w:t>
      </w:r>
      <w:r w:rsidRPr="006B6BD6">
        <w:rPr>
          <w:rFonts w:ascii="Times New Roman" w:eastAsia="Times New Roman" w:hAnsi="Times New Roman" w:cs="Times New Roman"/>
          <w:b/>
          <w:i w:val="0"/>
          <w:iCs w:val="0"/>
          <w:color w:val="auto"/>
          <w:sz w:val="20"/>
          <w:szCs w:val="20"/>
          <w:lang w:val="en-US"/>
        </w:rPr>
        <w:fldChar w:fldCharType="begin"/>
      </w:r>
      <w:r w:rsidRPr="006B6BD6">
        <w:rPr>
          <w:rFonts w:ascii="Times New Roman" w:eastAsia="Times New Roman" w:hAnsi="Times New Roman" w:cs="Times New Roman"/>
          <w:b/>
          <w:i w:val="0"/>
          <w:iCs w:val="0"/>
          <w:color w:val="auto"/>
          <w:sz w:val="20"/>
          <w:szCs w:val="20"/>
          <w:lang w:val="en-US"/>
        </w:rPr>
        <w:instrText xml:space="preserve"> SEQ Table \* ARABIC </w:instrText>
      </w:r>
      <w:r w:rsidRPr="006B6BD6">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10</w:t>
      </w:r>
      <w:r w:rsidRPr="006B6BD6">
        <w:rPr>
          <w:rFonts w:ascii="Times New Roman" w:eastAsia="Times New Roman" w:hAnsi="Times New Roman" w:cs="Times New Roman"/>
          <w:b/>
          <w:i w:val="0"/>
          <w:iCs w:val="0"/>
          <w:color w:val="auto"/>
          <w:sz w:val="20"/>
          <w:szCs w:val="20"/>
          <w:lang w:val="en-US"/>
        </w:rPr>
        <w:fldChar w:fldCharType="end"/>
      </w:r>
      <w:r w:rsidRPr="006B6BD6">
        <w:rPr>
          <w:rFonts w:ascii="Times New Roman" w:eastAsia="Times New Roman" w:hAnsi="Times New Roman" w:cs="Times New Roman"/>
          <w:b/>
          <w:i w:val="0"/>
          <w:iCs w:val="0"/>
          <w:color w:val="auto"/>
          <w:sz w:val="20"/>
          <w:szCs w:val="20"/>
          <w:lang w:val="en-US"/>
        </w:rPr>
        <w:t xml:space="preserve"> Fatigue </w:t>
      </w:r>
      <w:r w:rsidR="002A6416" w:rsidRPr="006B6BD6">
        <w:rPr>
          <w:rFonts w:ascii="Times New Roman" w:eastAsia="Times New Roman" w:hAnsi="Times New Roman" w:cs="Times New Roman"/>
          <w:b/>
          <w:i w:val="0"/>
          <w:iCs w:val="0"/>
          <w:color w:val="auto"/>
          <w:sz w:val="20"/>
          <w:szCs w:val="20"/>
          <w:lang w:val="en-US"/>
        </w:rPr>
        <w:t xml:space="preserve">Failure </w:t>
      </w:r>
      <w:r w:rsidRPr="006B6BD6">
        <w:rPr>
          <w:rFonts w:ascii="Times New Roman" w:eastAsia="Times New Roman" w:hAnsi="Times New Roman" w:cs="Times New Roman"/>
          <w:b/>
          <w:i w:val="0"/>
          <w:iCs w:val="0"/>
          <w:color w:val="auto"/>
          <w:sz w:val="20"/>
          <w:szCs w:val="20"/>
          <w:lang w:val="en-US"/>
        </w:rPr>
        <w:t xml:space="preserve">Load </w:t>
      </w:r>
      <w:r w:rsidR="002A6416" w:rsidRPr="006B6BD6">
        <w:rPr>
          <w:rFonts w:ascii="Times New Roman" w:eastAsia="Times New Roman" w:hAnsi="Times New Roman" w:cs="Times New Roman"/>
          <w:b/>
          <w:i w:val="0"/>
          <w:iCs w:val="0"/>
          <w:color w:val="auto"/>
          <w:sz w:val="20"/>
          <w:szCs w:val="20"/>
          <w:lang w:val="en-US"/>
        </w:rPr>
        <w:t xml:space="preserve">Values </w:t>
      </w:r>
      <w:r w:rsidR="002A6416">
        <w:rPr>
          <w:rFonts w:ascii="Times New Roman" w:eastAsia="Times New Roman" w:hAnsi="Times New Roman" w:cs="Times New Roman"/>
          <w:b/>
          <w:i w:val="0"/>
          <w:iCs w:val="0"/>
          <w:color w:val="auto"/>
          <w:sz w:val="20"/>
          <w:szCs w:val="20"/>
          <w:lang w:val="en-US"/>
        </w:rPr>
        <w:t>a</w:t>
      </w:r>
      <w:r w:rsidR="002A6416" w:rsidRPr="006B6BD6">
        <w:rPr>
          <w:rFonts w:ascii="Times New Roman" w:eastAsia="Times New Roman" w:hAnsi="Times New Roman" w:cs="Times New Roman"/>
          <w:b/>
          <w:i w:val="0"/>
          <w:iCs w:val="0"/>
          <w:color w:val="auto"/>
          <w:sz w:val="20"/>
          <w:szCs w:val="20"/>
          <w:lang w:val="en-US"/>
        </w:rPr>
        <w:t xml:space="preserve">t Each Layer </w:t>
      </w:r>
      <w:r w:rsidR="002A6416">
        <w:rPr>
          <w:rFonts w:ascii="Times New Roman" w:eastAsia="Times New Roman" w:hAnsi="Times New Roman" w:cs="Times New Roman"/>
          <w:b/>
          <w:i w:val="0"/>
          <w:iCs w:val="0"/>
          <w:color w:val="auto"/>
          <w:sz w:val="20"/>
          <w:szCs w:val="20"/>
          <w:lang w:val="en-US"/>
        </w:rPr>
        <w:t>f</w:t>
      </w:r>
      <w:r w:rsidR="002A6416" w:rsidRPr="006B6BD6">
        <w:rPr>
          <w:rFonts w:ascii="Times New Roman" w:eastAsia="Times New Roman" w:hAnsi="Times New Roman" w:cs="Times New Roman"/>
          <w:b/>
          <w:i w:val="0"/>
          <w:iCs w:val="0"/>
          <w:color w:val="auto"/>
          <w:sz w:val="20"/>
          <w:szCs w:val="20"/>
          <w:lang w:val="en-US"/>
        </w:rPr>
        <w:t xml:space="preserve">or </w:t>
      </w:r>
      <w:r w:rsidRPr="006B6BD6">
        <w:rPr>
          <w:rFonts w:ascii="Times New Roman" w:eastAsia="Times New Roman" w:hAnsi="Times New Roman" w:cs="Times New Roman"/>
          <w:b/>
          <w:i w:val="0"/>
          <w:iCs w:val="0"/>
          <w:color w:val="auto"/>
          <w:sz w:val="20"/>
          <w:szCs w:val="20"/>
          <w:lang w:val="en-US"/>
        </w:rPr>
        <w:t>[45/0/0/-</w:t>
      </w:r>
      <w:proofErr w:type="gramStart"/>
      <w:r w:rsidRPr="006B6BD6">
        <w:rPr>
          <w:rFonts w:ascii="Times New Roman" w:eastAsia="Times New Roman" w:hAnsi="Times New Roman" w:cs="Times New Roman"/>
          <w:b/>
          <w:i w:val="0"/>
          <w:iCs w:val="0"/>
          <w:color w:val="auto"/>
          <w:sz w:val="20"/>
          <w:szCs w:val="20"/>
          <w:lang w:val="en-US"/>
        </w:rPr>
        <w:t>45]s</w:t>
      </w:r>
      <w:proofErr w:type="gramEnd"/>
      <w:r w:rsidRPr="006B6BD6">
        <w:rPr>
          <w:rFonts w:ascii="Times New Roman" w:eastAsia="Times New Roman" w:hAnsi="Times New Roman" w:cs="Times New Roman"/>
          <w:b/>
          <w:i w:val="0"/>
          <w:iCs w:val="0"/>
          <w:color w:val="auto"/>
          <w:sz w:val="20"/>
          <w:szCs w:val="20"/>
          <w:lang w:val="en-US"/>
        </w:rPr>
        <w:t xml:space="preserve"> </w:t>
      </w:r>
      <w:r w:rsidR="002A6416" w:rsidRPr="006B6BD6">
        <w:rPr>
          <w:rFonts w:ascii="Times New Roman" w:eastAsia="Times New Roman" w:hAnsi="Times New Roman" w:cs="Times New Roman"/>
          <w:b/>
          <w:i w:val="0"/>
          <w:iCs w:val="0"/>
          <w:color w:val="auto"/>
          <w:sz w:val="20"/>
          <w:szCs w:val="20"/>
          <w:lang w:val="en-US"/>
        </w:rPr>
        <w:t>Composite Laminate</w:t>
      </w:r>
      <w:bookmarkEnd w:id="47"/>
    </w:p>
    <w:tbl>
      <w:tblPr>
        <w:tblStyle w:val="TableGrid"/>
        <w:tblW w:w="8075" w:type="dxa"/>
        <w:jc w:val="center"/>
        <w:tblLook w:val="04A0" w:firstRow="1" w:lastRow="0" w:firstColumn="1" w:lastColumn="0" w:noHBand="0" w:noVBand="1"/>
      </w:tblPr>
      <w:tblGrid>
        <w:gridCol w:w="986"/>
        <w:gridCol w:w="1260"/>
        <w:gridCol w:w="1258"/>
        <w:gridCol w:w="936"/>
        <w:gridCol w:w="1084"/>
        <w:gridCol w:w="1275"/>
        <w:gridCol w:w="1276"/>
      </w:tblGrid>
      <w:tr w:rsidR="00DB4B17" w:rsidRPr="000D63AA" w14:paraId="6FCEE8FF" w14:textId="77777777" w:rsidTr="00DB4B17">
        <w:trPr>
          <w:trHeight w:val="507"/>
          <w:jc w:val="center"/>
        </w:trPr>
        <w:tc>
          <w:tcPr>
            <w:tcW w:w="986" w:type="dxa"/>
            <w:vMerge w:val="restart"/>
          </w:tcPr>
          <w:p w14:paraId="6EBD734C" w14:textId="77777777" w:rsidR="00D9502A" w:rsidRPr="006B6BD6" w:rsidRDefault="00D9502A" w:rsidP="00D9502A">
            <w:pPr>
              <w:tabs>
                <w:tab w:val="left" w:pos="1114"/>
              </w:tabs>
              <w:rPr>
                <w:sz w:val="20"/>
                <w:szCs w:val="20"/>
              </w:rPr>
            </w:pPr>
          </w:p>
          <w:p w14:paraId="3FC9F775" w14:textId="77777777" w:rsidR="00DB4B17" w:rsidRDefault="00DB4B17" w:rsidP="00DB4B17">
            <w:pPr>
              <w:tabs>
                <w:tab w:val="left" w:pos="1114"/>
              </w:tabs>
              <w:ind w:firstLine="0"/>
              <w:rPr>
                <w:sz w:val="20"/>
                <w:szCs w:val="20"/>
              </w:rPr>
            </w:pPr>
          </w:p>
          <w:p w14:paraId="734F971C" w14:textId="77777777" w:rsidR="00DB4B17" w:rsidRDefault="00DB4B17" w:rsidP="00DB4B17">
            <w:pPr>
              <w:tabs>
                <w:tab w:val="left" w:pos="1114"/>
              </w:tabs>
              <w:ind w:firstLine="0"/>
              <w:rPr>
                <w:sz w:val="20"/>
                <w:szCs w:val="20"/>
              </w:rPr>
            </w:pPr>
          </w:p>
          <w:p w14:paraId="2E91489F" w14:textId="422728A8" w:rsidR="00D9502A" w:rsidRPr="006B6BD6" w:rsidRDefault="00D9502A" w:rsidP="00DB4B17">
            <w:pPr>
              <w:tabs>
                <w:tab w:val="left" w:pos="1114"/>
              </w:tabs>
              <w:ind w:firstLine="0"/>
              <w:rPr>
                <w:sz w:val="20"/>
                <w:szCs w:val="20"/>
              </w:rPr>
            </w:pPr>
            <w:r w:rsidRPr="006B6BD6">
              <w:rPr>
                <w:sz w:val="20"/>
                <w:szCs w:val="20"/>
              </w:rPr>
              <w:t>45</w:t>
            </w:r>
            <w:r w:rsidRPr="006B6BD6">
              <w:rPr>
                <w:sz w:val="20"/>
                <w:szCs w:val="20"/>
                <w:vertAlign w:val="superscript"/>
              </w:rPr>
              <w:t xml:space="preserve">0 </w:t>
            </w:r>
            <w:r w:rsidRPr="006B6BD6">
              <w:rPr>
                <w:sz w:val="20"/>
                <w:szCs w:val="20"/>
              </w:rPr>
              <w:t>/ -45</w:t>
            </w:r>
            <w:r w:rsidRPr="006B6BD6">
              <w:rPr>
                <w:sz w:val="20"/>
                <w:szCs w:val="20"/>
                <w:vertAlign w:val="superscript"/>
              </w:rPr>
              <w:t>0</w:t>
            </w:r>
            <w:r w:rsidRPr="006B6BD6">
              <w:rPr>
                <w:sz w:val="20"/>
                <w:szCs w:val="20"/>
              </w:rPr>
              <w:t xml:space="preserve"> Ply</w:t>
            </w:r>
          </w:p>
        </w:tc>
        <w:tc>
          <w:tcPr>
            <w:tcW w:w="1260" w:type="dxa"/>
          </w:tcPr>
          <w:p w14:paraId="169BD202" w14:textId="77777777" w:rsidR="00D9502A" w:rsidRPr="006B6BD6" w:rsidRDefault="00D9502A" w:rsidP="00DB4B17">
            <w:pPr>
              <w:tabs>
                <w:tab w:val="left" w:pos="1114"/>
              </w:tabs>
              <w:ind w:firstLine="0"/>
              <w:rPr>
                <w:sz w:val="20"/>
                <w:szCs w:val="20"/>
              </w:rPr>
            </w:pPr>
            <w:r w:rsidRPr="006B6BD6">
              <w:rPr>
                <w:sz w:val="20"/>
                <w:szCs w:val="20"/>
              </w:rPr>
              <w:t>Number of Cycles</w:t>
            </w:r>
          </w:p>
        </w:tc>
        <w:tc>
          <w:tcPr>
            <w:tcW w:w="1258" w:type="dxa"/>
          </w:tcPr>
          <w:p w14:paraId="64DADC69" w14:textId="77777777" w:rsidR="00DB4B17" w:rsidRDefault="00D9502A" w:rsidP="00DB4B17">
            <w:pPr>
              <w:tabs>
                <w:tab w:val="left" w:pos="1114"/>
              </w:tabs>
              <w:ind w:firstLine="0"/>
              <w:rPr>
                <w:sz w:val="20"/>
                <w:szCs w:val="20"/>
              </w:rPr>
            </w:pPr>
            <w:r w:rsidRPr="006B6BD6">
              <w:rPr>
                <w:sz w:val="20"/>
                <w:szCs w:val="20"/>
              </w:rPr>
              <w:t>Failure</w:t>
            </w:r>
          </w:p>
          <w:p w14:paraId="55941A09" w14:textId="63AFA85D" w:rsidR="00D9502A" w:rsidRPr="006B6BD6" w:rsidRDefault="00D9502A" w:rsidP="00DB4B17">
            <w:pPr>
              <w:tabs>
                <w:tab w:val="left" w:pos="1114"/>
              </w:tabs>
              <w:ind w:firstLine="0"/>
              <w:rPr>
                <w:sz w:val="20"/>
                <w:szCs w:val="20"/>
              </w:rPr>
            </w:pPr>
            <w:r w:rsidRPr="006B6BD6">
              <w:rPr>
                <w:sz w:val="20"/>
                <w:szCs w:val="20"/>
              </w:rPr>
              <w:t>Load (N)</w:t>
            </w:r>
          </w:p>
        </w:tc>
        <w:tc>
          <w:tcPr>
            <w:tcW w:w="936" w:type="dxa"/>
            <w:vMerge w:val="restart"/>
          </w:tcPr>
          <w:p w14:paraId="2DB7ADF4" w14:textId="77777777" w:rsidR="00D9502A" w:rsidRPr="006B6BD6" w:rsidRDefault="00D9502A" w:rsidP="00D9502A">
            <w:pPr>
              <w:tabs>
                <w:tab w:val="left" w:pos="1114"/>
              </w:tabs>
              <w:jc w:val="center"/>
              <w:rPr>
                <w:sz w:val="20"/>
                <w:szCs w:val="20"/>
              </w:rPr>
            </w:pPr>
          </w:p>
          <w:p w14:paraId="7A992594" w14:textId="77777777" w:rsidR="00D9502A" w:rsidRPr="006B6BD6" w:rsidRDefault="00D9502A" w:rsidP="00D9502A">
            <w:pPr>
              <w:tabs>
                <w:tab w:val="left" w:pos="1114"/>
              </w:tabs>
              <w:rPr>
                <w:sz w:val="20"/>
                <w:szCs w:val="20"/>
              </w:rPr>
            </w:pPr>
          </w:p>
          <w:p w14:paraId="7168DCEF" w14:textId="77777777" w:rsidR="00DB4B17" w:rsidRDefault="00DB4B17" w:rsidP="00DB4B17">
            <w:pPr>
              <w:tabs>
                <w:tab w:val="left" w:pos="1114"/>
              </w:tabs>
              <w:ind w:firstLine="0"/>
              <w:rPr>
                <w:sz w:val="20"/>
                <w:szCs w:val="20"/>
              </w:rPr>
            </w:pPr>
          </w:p>
          <w:p w14:paraId="6043AAF4" w14:textId="5EF0B442" w:rsidR="00D9502A" w:rsidRPr="006B6BD6" w:rsidRDefault="00D9502A" w:rsidP="00DB4B17">
            <w:pPr>
              <w:tabs>
                <w:tab w:val="left" w:pos="1114"/>
              </w:tabs>
              <w:ind w:firstLine="0"/>
              <w:rPr>
                <w:sz w:val="20"/>
                <w:szCs w:val="20"/>
              </w:rPr>
            </w:pPr>
            <w:r w:rsidRPr="006B6BD6">
              <w:rPr>
                <w:sz w:val="20"/>
                <w:szCs w:val="20"/>
              </w:rPr>
              <w:t>0</w:t>
            </w:r>
            <w:r w:rsidRPr="006B6BD6">
              <w:rPr>
                <w:sz w:val="20"/>
                <w:szCs w:val="20"/>
                <w:vertAlign w:val="superscript"/>
              </w:rPr>
              <w:t>0</w:t>
            </w:r>
            <w:r w:rsidRPr="006B6BD6">
              <w:rPr>
                <w:sz w:val="20"/>
                <w:szCs w:val="20"/>
              </w:rPr>
              <w:t xml:space="preserve"> Ply</w:t>
            </w:r>
          </w:p>
        </w:tc>
        <w:tc>
          <w:tcPr>
            <w:tcW w:w="1084" w:type="dxa"/>
          </w:tcPr>
          <w:p w14:paraId="1F024D27" w14:textId="77777777" w:rsidR="00D9502A" w:rsidRPr="006B6BD6" w:rsidRDefault="00D9502A" w:rsidP="00DB4B17">
            <w:pPr>
              <w:tabs>
                <w:tab w:val="left" w:pos="1114"/>
              </w:tabs>
              <w:ind w:firstLine="0"/>
              <w:rPr>
                <w:sz w:val="20"/>
                <w:szCs w:val="20"/>
              </w:rPr>
            </w:pPr>
            <w:r w:rsidRPr="006B6BD6">
              <w:rPr>
                <w:sz w:val="20"/>
                <w:szCs w:val="20"/>
              </w:rPr>
              <w:t>Number of Cycles</w:t>
            </w:r>
          </w:p>
        </w:tc>
        <w:tc>
          <w:tcPr>
            <w:tcW w:w="1275" w:type="dxa"/>
          </w:tcPr>
          <w:p w14:paraId="365683F8" w14:textId="77777777" w:rsidR="00D9502A" w:rsidRPr="006B6BD6" w:rsidRDefault="00D9502A" w:rsidP="00DB4B17">
            <w:pPr>
              <w:tabs>
                <w:tab w:val="left" w:pos="1114"/>
              </w:tabs>
              <w:ind w:firstLine="0"/>
              <w:rPr>
                <w:sz w:val="20"/>
                <w:szCs w:val="20"/>
              </w:rPr>
            </w:pPr>
            <w:r w:rsidRPr="006B6BD6">
              <w:rPr>
                <w:sz w:val="20"/>
                <w:szCs w:val="20"/>
              </w:rPr>
              <w:t>Failure</w:t>
            </w:r>
          </w:p>
          <w:p w14:paraId="3011A0C7" w14:textId="77777777" w:rsidR="00D9502A" w:rsidRPr="006B6BD6" w:rsidRDefault="00D9502A" w:rsidP="00DB4B17">
            <w:pPr>
              <w:tabs>
                <w:tab w:val="left" w:pos="1114"/>
              </w:tabs>
              <w:ind w:firstLine="0"/>
              <w:rPr>
                <w:sz w:val="20"/>
                <w:szCs w:val="20"/>
              </w:rPr>
            </w:pPr>
            <w:r w:rsidRPr="006B6BD6">
              <w:rPr>
                <w:sz w:val="20"/>
                <w:szCs w:val="20"/>
              </w:rPr>
              <w:t>Load (N)</w:t>
            </w:r>
          </w:p>
        </w:tc>
        <w:tc>
          <w:tcPr>
            <w:tcW w:w="1276" w:type="dxa"/>
          </w:tcPr>
          <w:p w14:paraId="23BEFF19" w14:textId="77777777" w:rsidR="00DB4B17" w:rsidRDefault="00D9502A" w:rsidP="00DB4B17">
            <w:pPr>
              <w:tabs>
                <w:tab w:val="left" w:pos="1114"/>
              </w:tabs>
              <w:ind w:firstLine="0"/>
              <w:rPr>
                <w:sz w:val="20"/>
                <w:szCs w:val="20"/>
              </w:rPr>
            </w:pPr>
            <w:r w:rsidRPr="006B6BD6">
              <w:rPr>
                <w:sz w:val="20"/>
                <w:szCs w:val="20"/>
              </w:rPr>
              <w:t>Max.</w:t>
            </w:r>
            <w:r w:rsidR="00DB4B17">
              <w:rPr>
                <w:sz w:val="20"/>
                <w:szCs w:val="20"/>
              </w:rPr>
              <w:t xml:space="preserve"> </w:t>
            </w:r>
            <w:r w:rsidRPr="006B6BD6">
              <w:rPr>
                <w:sz w:val="20"/>
                <w:szCs w:val="20"/>
              </w:rPr>
              <w:t xml:space="preserve">Stress </w:t>
            </w:r>
          </w:p>
          <w:p w14:paraId="2F51CA69" w14:textId="67A0ED5D" w:rsidR="00D9502A" w:rsidRPr="006B6BD6" w:rsidRDefault="00D9502A" w:rsidP="00DB4B17">
            <w:pPr>
              <w:tabs>
                <w:tab w:val="left" w:pos="1114"/>
              </w:tabs>
              <w:ind w:firstLine="0"/>
              <w:rPr>
                <w:sz w:val="20"/>
                <w:szCs w:val="20"/>
              </w:rPr>
            </w:pPr>
            <w:r w:rsidRPr="006B6BD6">
              <w:rPr>
                <w:sz w:val="20"/>
                <w:szCs w:val="20"/>
              </w:rPr>
              <w:t>(MPa)</w:t>
            </w:r>
          </w:p>
        </w:tc>
      </w:tr>
      <w:tr w:rsidR="00DB4B17" w:rsidRPr="000D63AA" w14:paraId="3F4FFF73" w14:textId="77777777" w:rsidTr="00DB4B17">
        <w:trPr>
          <w:trHeight w:val="255"/>
          <w:jc w:val="center"/>
        </w:trPr>
        <w:tc>
          <w:tcPr>
            <w:tcW w:w="986" w:type="dxa"/>
            <w:vMerge/>
          </w:tcPr>
          <w:p w14:paraId="6FCD6A15" w14:textId="77777777" w:rsidR="00D9502A" w:rsidRPr="006B6BD6" w:rsidRDefault="00D9502A" w:rsidP="00D9502A">
            <w:pPr>
              <w:tabs>
                <w:tab w:val="left" w:pos="1114"/>
              </w:tabs>
              <w:rPr>
                <w:sz w:val="20"/>
                <w:szCs w:val="20"/>
              </w:rPr>
            </w:pPr>
          </w:p>
        </w:tc>
        <w:tc>
          <w:tcPr>
            <w:tcW w:w="1260" w:type="dxa"/>
          </w:tcPr>
          <w:p w14:paraId="366B93C0"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m:oMathPara>
          </w:p>
        </w:tc>
        <w:tc>
          <w:tcPr>
            <w:tcW w:w="1258" w:type="dxa"/>
          </w:tcPr>
          <w:p w14:paraId="58100AC9" w14:textId="77777777" w:rsidR="00D9502A" w:rsidRPr="006B6BD6" w:rsidRDefault="00D9502A" w:rsidP="00DB4B17">
            <w:pPr>
              <w:tabs>
                <w:tab w:val="left" w:pos="1114"/>
              </w:tabs>
              <w:ind w:firstLine="0"/>
              <w:rPr>
                <w:sz w:val="20"/>
                <w:szCs w:val="20"/>
              </w:rPr>
            </w:pPr>
            <w:r w:rsidRPr="006B6BD6">
              <w:rPr>
                <w:sz w:val="20"/>
                <w:szCs w:val="20"/>
              </w:rPr>
              <w:t>7000</w:t>
            </w:r>
          </w:p>
        </w:tc>
        <w:tc>
          <w:tcPr>
            <w:tcW w:w="936" w:type="dxa"/>
            <w:vMerge/>
          </w:tcPr>
          <w:p w14:paraId="7A7A9948" w14:textId="77777777" w:rsidR="00D9502A" w:rsidRPr="006B6BD6" w:rsidRDefault="00D9502A" w:rsidP="00D9502A">
            <w:pPr>
              <w:tabs>
                <w:tab w:val="left" w:pos="1114"/>
              </w:tabs>
              <w:rPr>
                <w:sz w:val="20"/>
                <w:szCs w:val="20"/>
              </w:rPr>
            </w:pPr>
          </w:p>
        </w:tc>
        <w:tc>
          <w:tcPr>
            <w:tcW w:w="1084" w:type="dxa"/>
          </w:tcPr>
          <w:p w14:paraId="4C575E4F"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oMath>
            </m:oMathPara>
          </w:p>
        </w:tc>
        <w:tc>
          <w:tcPr>
            <w:tcW w:w="1275" w:type="dxa"/>
          </w:tcPr>
          <w:p w14:paraId="4EC9DFFB" w14:textId="77777777" w:rsidR="00D9502A" w:rsidRPr="006B6BD6" w:rsidRDefault="00D9502A" w:rsidP="00DB4B17">
            <w:pPr>
              <w:tabs>
                <w:tab w:val="left" w:pos="1114"/>
              </w:tabs>
              <w:ind w:firstLine="0"/>
              <w:rPr>
                <w:sz w:val="20"/>
                <w:szCs w:val="20"/>
              </w:rPr>
            </w:pPr>
            <w:r w:rsidRPr="006B6BD6">
              <w:rPr>
                <w:sz w:val="20"/>
                <w:szCs w:val="20"/>
              </w:rPr>
              <w:t>23000</w:t>
            </w:r>
          </w:p>
        </w:tc>
        <w:tc>
          <w:tcPr>
            <w:tcW w:w="1276" w:type="dxa"/>
          </w:tcPr>
          <w:p w14:paraId="31A26D83" w14:textId="77777777" w:rsidR="00D9502A" w:rsidRPr="006B6BD6" w:rsidRDefault="00D9502A" w:rsidP="00DB4B17">
            <w:pPr>
              <w:tabs>
                <w:tab w:val="left" w:pos="1114"/>
              </w:tabs>
              <w:ind w:firstLine="0"/>
              <w:rPr>
                <w:sz w:val="20"/>
                <w:szCs w:val="20"/>
              </w:rPr>
            </w:pPr>
            <w:r w:rsidRPr="006B6BD6">
              <w:rPr>
                <w:sz w:val="20"/>
                <w:szCs w:val="20"/>
              </w:rPr>
              <w:t>432.33</w:t>
            </w:r>
          </w:p>
        </w:tc>
      </w:tr>
      <w:tr w:rsidR="00DB4B17" w:rsidRPr="000D63AA" w14:paraId="664E307D" w14:textId="77777777" w:rsidTr="00DB4B17">
        <w:trPr>
          <w:trHeight w:val="214"/>
          <w:jc w:val="center"/>
        </w:trPr>
        <w:tc>
          <w:tcPr>
            <w:tcW w:w="986" w:type="dxa"/>
            <w:vMerge/>
          </w:tcPr>
          <w:p w14:paraId="7B07B5D7" w14:textId="77777777" w:rsidR="00D9502A" w:rsidRPr="006B6BD6" w:rsidRDefault="00D9502A" w:rsidP="00D9502A">
            <w:pPr>
              <w:tabs>
                <w:tab w:val="left" w:pos="1114"/>
              </w:tabs>
              <w:rPr>
                <w:sz w:val="20"/>
                <w:szCs w:val="20"/>
              </w:rPr>
            </w:pPr>
          </w:p>
        </w:tc>
        <w:tc>
          <w:tcPr>
            <w:tcW w:w="1260" w:type="dxa"/>
          </w:tcPr>
          <w:p w14:paraId="71D7FBDA"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oMath>
            </m:oMathPara>
          </w:p>
        </w:tc>
        <w:tc>
          <w:tcPr>
            <w:tcW w:w="1258" w:type="dxa"/>
          </w:tcPr>
          <w:p w14:paraId="05E5D90E" w14:textId="77777777" w:rsidR="00D9502A" w:rsidRPr="006B6BD6" w:rsidRDefault="00D9502A" w:rsidP="00DB4B17">
            <w:pPr>
              <w:tabs>
                <w:tab w:val="left" w:pos="1114"/>
              </w:tabs>
              <w:ind w:firstLine="0"/>
              <w:rPr>
                <w:sz w:val="20"/>
                <w:szCs w:val="20"/>
              </w:rPr>
            </w:pPr>
            <w:r w:rsidRPr="006B6BD6">
              <w:rPr>
                <w:sz w:val="20"/>
                <w:szCs w:val="20"/>
              </w:rPr>
              <w:t>5800</w:t>
            </w:r>
          </w:p>
        </w:tc>
        <w:tc>
          <w:tcPr>
            <w:tcW w:w="936" w:type="dxa"/>
            <w:vMerge/>
          </w:tcPr>
          <w:p w14:paraId="5DC48F21" w14:textId="77777777" w:rsidR="00D9502A" w:rsidRPr="006B6BD6" w:rsidRDefault="00D9502A" w:rsidP="00D9502A">
            <w:pPr>
              <w:tabs>
                <w:tab w:val="left" w:pos="1114"/>
              </w:tabs>
              <w:rPr>
                <w:sz w:val="20"/>
                <w:szCs w:val="20"/>
              </w:rPr>
            </w:pPr>
          </w:p>
        </w:tc>
        <w:tc>
          <w:tcPr>
            <w:tcW w:w="1084" w:type="dxa"/>
          </w:tcPr>
          <w:p w14:paraId="58B3C2CC"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oMath>
            </m:oMathPara>
          </w:p>
        </w:tc>
        <w:tc>
          <w:tcPr>
            <w:tcW w:w="1275" w:type="dxa"/>
          </w:tcPr>
          <w:p w14:paraId="0344F5D6" w14:textId="77777777" w:rsidR="00D9502A" w:rsidRPr="006B6BD6" w:rsidRDefault="00D9502A" w:rsidP="00DB4B17">
            <w:pPr>
              <w:tabs>
                <w:tab w:val="left" w:pos="1114"/>
              </w:tabs>
              <w:ind w:firstLine="0"/>
              <w:rPr>
                <w:sz w:val="20"/>
                <w:szCs w:val="20"/>
              </w:rPr>
            </w:pPr>
            <w:r w:rsidRPr="006B6BD6">
              <w:rPr>
                <w:sz w:val="20"/>
                <w:szCs w:val="20"/>
              </w:rPr>
              <w:t>20000</w:t>
            </w:r>
          </w:p>
        </w:tc>
        <w:tc>
          <w:tcPr>
            <w:tcW w:w="1276" w:type="dxa"/>
          </w:tcPr>
          <w:p w14:paraId="0797D189" w14:textId="77777777" w:rsidR="00D9502A" w:rsidRPr="006B6BD6" w:rsidRDefault="00D9502A" w:rsidP="00DB4B17">
            <w:pPr>
              <w:tabs>
                <w:tab w:val="left" w:pos="1114"/>
              </w:tabs>
              <w:ind w:firstLine="0"/>
              <w:rPr>
                <w:sz w:val="20"/>
                <w:szCs w:val="20"/>
              </w:rPr>
            </w:pPr>
            <w:r w:rsidRPr="006B6BD6">
              <w:rPr>
                <w:sz w:val="20"/>
                <w:szCs w:val="20"/>
              </w:rPr>
              <w:t>375.93</w:t>
            </w:r>
          </w:p>
        </w:tc>
      </w:tr>
      <w:tr w:rsidR="00DB4B17" w:rsidRPr="000D63AA" w14:paraId="5882056A" w14:textId="77777777" w:rsidTr="00DB4B17">
        <w:trPr>
          <w:trHeight w:val="218"/>
          <w:jc w:val="center"/>
        </w:trPr>
        <w:tc>
          <w:tcPr>
            <w:tcW w:w="986" w:type="dxa"/>
            <w:vMerge/>
          </w:tcPr>
          <w:p w14:paraId="60A71353" w14:textId="77777777" w:rsidR="00D9502A" w:rsidRPr="006B6BD6" w:rsidRDefault="00D9502A" w:rsidP="00D9502A">
            <w:pPr>
              <w:tabs>
                <w:tab w:val="left" w:pos="1114"/>
              </w:tabs>
              <w:rPr>
                <w:sz w:val="20"/>
                <w:szCs w:val="20"/>
              </w:rPr>
            </w:pPr>
          </w:p>
        </w:tc>
        <w:tc>
          <w:tcPr>
            <w:tcW w:w="1260" w:type="dxa"/>
          </w:tcPr>
          <w:p w14:paraId="049D459A"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m:oMathPara>
          </w:p>
        </w:tc>
        <w:tc>
          <w:tcPr>
            <w:tcW w:w="1258" w:type="dxa"/>
          </w:tcPr>
          <w:p w14:paraId="2083CE62" w14:textId="77777777" w:rsidR="00D9502A" w:rsidRPr="006B6BD6" w:rsidRDefault="00D9502A" w:rsidP="00DB4B17">
            <w:pPr>
              <w:tabs>
                <w:tab w:val="left" w:pos="1114"/>
              </w:tabs>
              <w:ind w:firstLine="0"/>
              <w:rPr>
                <w:sz w:val="20"/>
                <w:szCs w:val="20"/>
              </w:rPr>
            </w:pPr>
            <w:r w:rsidRPr="006B6BD6">
              <w:rPr>
                <w:sz w:val="20"/>
                <w:szCs w:val="20"/>
              </w:rPr>
              <w:t>4800</w:t>
            </w:r>
          </w:p>
        </w:tc>
        <w:tc>
          <w:tcPr>
            <w:tcW w:w="936" w:type="dxa"/>
            <w:vMerge/>
          </w:tcPr>
          <w:p w14:paraId="7B914A3C" w14:textId="77777777" w:rsidR="00D9502A" w:rsidRPr="006B6BD6" w:rsidRDefault="00D9502A" w:rsidP="00D9502A">
            <w:pPr>
              <w:tabs>
                <w:tab w:val="left" w:pos="1114"/>
              </w:tabs>
              <w:rPr>
                <w:sz w:val="20"/>
                <w:szCs w:val="20"/>
              </w:rPr>
            </w:pPr>
          </w:p>
        </w:tc>
        <w:tc>
          <w:tcPr>
            <w:tcW w:w="1084" w:type="dxa"/>
          </w:tcPr>
          <w:p w14:paraId="0FD9C853"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m:oMathPara>
          </w:p>
        </w:tc>
        <w:tc>
          <w:tcPr>
            <w:tcW w:w="1275" w:type="dxa"/>
          </w:tcPr>
          <w:p w14:paraId="30E6DA9D" w14:textId="77777777" w:rsidR="00D9502A" w:rsidRPr="006B6BD6" w:rsidRDefault="00D9502A" w:rsidP="00DB4B17">
            <w:pPr>
              <w:tabs>
                <w:tab w:val="left" w:pos="1114"/>
              </w:tabs>
              <w:ind w:firstLine="0"/>
              <w:rPr>
                <w:sz w:val="20"/>
                <w:szCs w:val="20"/>
              </w:rPr>
            </w:pPr>
            <w:r w:rsidRPr="006B6BD6">
              <w:rPr>
                <w:sz w:val="20"/>
                <w:szCs w:val="20"/>
              </w:rPr>
              <w:t>16500</w:t>
            </w:r>
          </w:p>
        </w:tc>
        <w:tc>
          <w:tcPr>
            <w:tcW w:w="1276" w:type="dxa"/>
          </w:tcPr>
          <w:p w14:paraId="235D974C" w14:textId="77777777" w:rsidR="00D9502A" w:rsidRPr="006B6BD6" w:rsidRDefault="00D9502A" w:rsidP="00DB4B17">
            <w:pPr>
              <w:tabs>
                <w:tab w:val="left" w:pos="1114"/>
              </w:tabs>
              <w:ind w:firstLine="0"/>
              <w:rPr>
                <w:sz w:val="20"/>
                <w:szCs w:val="20"/>
              </w:rPr>
            </w:pPr>
            <w:r w:rsidRPr="006B6BD6">
              <w:rPr>
                <w:sz w:val="20"/>
                <w:szCs w:val="20"/>
              </w:rPr>
              <w:t>310.15</w:t>
            </w:r>
          </w:p>
        </w:tc>
      </w:tr>
      <w:tr w:rsidR="00DB4B17" w:rsidRPr="000D63AA" w14:paraId="2DDA2B0B" w14:textId="77777777" w:rsidTr="00DB4B17">
        <w:trPr>
          <w:trHeight w:val="109"/>
          <w:jc w:val="center"/>
        </w:trPr>
        <w:tc>
          <w:tcPr>
            <w:tcW w:w="986" w:type="dxa"/>
            <w:vMerge/>
          </w:tcPr>
          <w:p w14:paraId="0F16A64D" w14:textId="77777777" w:rsidR="00D9502A" w:rsidRPr="006B6BD6" w:rsidRDefault="00D9502A" w:rsidP="00D9502A">
            <w:pPr>
              <w:tabs>
                <w:tab w:val="left" w:pos="1114"/>
              </w:tabs>
              <w:rPr>
                <w:sz w:val="20"/>
                <w:szCs w:val="20"/>
              </w:rPr>
            </w:pPr>
          </w:p>
        </w:tc>
        <w:tc>
          <w:tcPr>
            <w:tcW w:w="1260" w:type="dxa"/>
          </w:tcPr>
          <w:p w14:paraId="72F695F0"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m:oMathPara>
          </w:p>
        </w:tc>
        <w:tc>
          <w:tcPr>
            <w:tcW w:w="1258" w:type="dxa"/>
          </w:tcPr>
          <w:p w14:paraId="78E2FA57" w14:textId="77777777" w:rsidR="00D9502A" w:rsidRPr="006B6BD6" w:rsidRDefault="00D9502A" w:rsidP="00DB4B17">
            <w:pPr>
              <w:tabs>
                <w:tab w:val="left" w:pos="1114"/>
              </w:tabs>
              <w:ind w:firstLine="0"/>
              <w:rPr>
                <w:sz w:val="20"/>
                <w:szCs w:val="20"/>
              </w:rPr>
            </w:pPr>
            <w:r w:rsidRPr="006B6BD6">
              <w:rPr>
                <w:sz w:val="20"/>
                <w:szCs w:val="20"/>
              </w:rPr>
              <w:t>4000</w:t>
            </w:r>
          </w:p>
        </w:tc>
        <w:tc>
          <w:tcPr>
            <w:tcW w:w="936" w:type="dxa"/>
            <w:vMerge/>
          </w:tcPr>
          <w:p w14:paraId="36AADA03" w14:textId="77777777" w:rsidR="00D9502A" w:rsidRPr="006B6BD6" w:rsidRDefault="00D9502A" w:rsidP="00D9502A">
            <w:pPr>
              <w:tabs>
                <w:tab w:val="left" w:pos="1114"/>
              </w:tabs>
              <w:rPr>
                <w:sz w:val="20"/>
                <w:szCs w:val="20"/>
              </w:rPr>
            </w:pPr>
          </w:p>
        </w:tc>
        <w:tc>
          <w:tcPr>
            <w:tcW w:w="1084" w:type="dxa"/>
          </w:tcPr>
          <w:p w14:paraId="537A690D" w14:textId="77777777" w:rsidR="00D9502A" w:rsidRPr="006B6BD6" w:rsidRDefault="00000000" w:rsidP="00D9502A">
            <w:pPr>
              <w:tabs>
                <w:tab w:val="left" w:pos="1114"/>
              </w:tabs>
              <w:rPr>
                <w:bCs/>
                <w:sz w:val="20"/>
                <w:szCs w:val="20"/>
              </w:rPr>
            </w:pPr>
            <m:oMathPara>
              <m:oMath>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m:oMathPara>
          </w:p>
        </w:tc>
        <w:tc>
          <w:tcPr>
            <w:tcW w:w="1275" w:type="dxa"/>
          </w:tcPr>
          <w:p w14:paraId="1A1CE7E6" w14:textId="77777777" w:rsidR="00D9502A" w:rsidRPr="006B6BD6" w:rsidRDefault="00D9502A" w:rsidP="00DB4B17">
            <w:pPr>
              <w:tabs>
                <w:tab w:val="left" w:pos="1114"/>
              </w:tabs>
              <w:ind w:firstLine="0"/>
              <w:rPr>
                <w:sz w:val="20"/>
                <w:szCs w:val="20"/>
              </w:rPr>
            </w:pPr>
            <w:r w:rsidRPr="006B6BD6">
              <w:rPr>
                <w:sz w:val="20"/>
                <w:szCs w:val="20"/>
              </w:rPr>
              <w:t>12000</w:t>
            </w:r>
          </w:p>
        </w:tc>
        <w:tc>
          <w:tcPr>
            <w:tcW w:w="1276" w:type="dxa"/>
          </w:tcPr>
          <w:p w14:paraId="61F923AA" w14:textId="77777777" w:rsidR="00D9502A" w:rsidRPr="006B6BD6" w:rsidRDefault="00D9502A" w:rsidP="00DB4B17">
            <w:pPr>
              <w:tabs>
                <w:tab w:val="left" w:pos="1114"/>
              </w:tabs>
              <w:ind w:firstLine="0"/>
              <w:rPr>
                <w:sz w:val="20"/>
                <w:szCs w:val="20"/>
              </w:rPr>
            </w:pPr>
            <w:r w:rsidRPr="006B6BD6">
              <w:rPr>
                <w:sz w:val="20"/>
                <w:szCs w:val="20"/>
              </w:rPr>
              <w:t>225.56</w:t>
            </w:r>
          </w:p>
        </w:tc>
      </w:tr>
    </w:tbl>
    <w:p w14:paraId="25B20942" w14:textId="70A8DC9A" w:rsidR="007266A5" w:rsidRDefault="00FD724F" w:rsidP="00FD724F">
      <w:pPr>
        <w:spacing w:line="276" w:lineRule="auto"/>
        <w:rPr>
          <w:sz w:val="20"/>
          <w:szCs w:val="20"/>
        </w:rPr>
      </w:pPr>
      <w:r w:rsidRPr="00B8730F">
        <w:rPr>
          <w:sz w:val="20"/>
          <w:szCs w:val="20"/>
        </w:rPr>
        <w:t xml:space="preserve">It is observed that </w:t>
      </w:r>
      <w:bookmarkStart w:id="48" w:name="_Hlk110592780"/>
      <w:r w:rsidRPr="00B8730F">
        <w:rPr>
          <w:sz w:val="20"/>
          <w:szCs w:val="20"/>
        </w:rPr>
        <w:t>+/-</w:t>
      </w:r>
      <m:oMath>
        <m:sSup>
          <m:sSupPr>
            <m:ctrlPr>
              <w:rPr>
                <w:rFonts w:ascii="Cambria Math" w:hAnsi="Cambria Math"/>
                <w:sz w:val="20"/>
                <w:szCs w:val="20"/>
              </w:rPr>
            </m:ctrlPr>
          </m:sSupPr>
          <m:e>
            <m:r>
              <m:rPr>
                <m:sty m:val="p"/>
              </m:rPr>
              <w:rPr>
                <w:rFonts w:ascii="Cambria Math" w:hAnsi="Cambria Math"/>
                <w:sz w:val="20"/>
                <w:szCs w:val="20"/>
              </w:rPr>
              <m:t>45</m:t>
            </m:r>
          </m:e>
          <m:sup>
            <m:r>
              <m:rPr>
                <m:sty m:val="p"/>
              </m:rPr>
              <w:rPr>
                <w:rFonts w:ascii="Cambria Math" w:hAnsi="Cambria Math"/>
                <w:sz w:val="20"/>
                <w:szCs w:val="20"/>
              </w:rPr>
              <m:t>0</m:t>
            </m:r>
          </m:sup>
        </m:sSup>
      </m:oMath>
      <w:bookmarkEnd w:id="48"/>
      <w:r w:rsidRPr="00B8730F">
        <w:rPr>
          <w:sz w:val="20"/>
          <w:szCs w:val="20"/>
        </w:rPr>
        <w:t xml:space="preserve"> plies in the laminate failed first and simultaneously since the failure indices of both the plies reach</w:t>
      </w:r>
      <w:r w:rsidR="00065D65">
        <w:rPr>
          <w:sz w:val="20"/>
          <w:szCs w:val="20"/>
        </w:rPr>
        <w:t>ed</w:t>
      </w:r>
      <w:r w:rsidRPr="00B8730F">
        <w:rPr>
          <w:sz w:val="20"/>
          <w:szCs w:val="20"/>
        </w:rPr>
        <w:t xml:space="preserve"> unity at the same time. It is also observed that +/-</w:t>
      </w:r>
      <m:oMath>
        <m:sSup>
          <m:sSupPr>
            <m:ctrlPr>
              <w:rPr>
                <w:rFonts w:ascii="Cambria Math" w:hAnsi="Cambria Math"/>
                <w:sz w:val="20"/>
                <w:szCs w:val="20"/>
              </w:rPr>
            </m:ctrlPr>
          </m:sSupPr>
          <m:e>
            <m:r>
              <m:rPr>
                <m:sty m:val="p"/>
              </m:rPr>
              <w:rPr>
                <w:rFonts w:ascii="Cambria Math" w:hAnsi="Cambria Math"/>
                <w:sz w:val="20"/>
                <w:szCs w:val="20"/>
              </w:rPr>
              <m:t>45</m:t>
            </m:r>
          </m:e>
          <m:sup>
            <m:r>
              <m:rPr>
                <m:sty m:val="p"/>
              </m:rPr>
              <w:rPr>
                <w:rFonts w:ascii="Cambria Math" w:hAnsi="Cambria Math"/>
                <w:sz w:val="20"/>
                <w:szCs w:val="20"/>
              </w:rPr>
              <m:t>0</m:t>
            </m:r>
          </m:sup>
        </m:sSup>
      </m:oMath>
      <w:r w:rsidRPr="00B8730F">
        <w:rPr>
          <w:sz w:val="20"/>
          <w:szCs w:val="20"/>
        </w:rPr>
        <w:t xml:space="preserve"> plies failed first compared to 0</w:t>
      </w:r>
      <w:r w:rsidRPr="00401A77">
        <w:rPr>
          <w:sz w:val="20"/>
          <w:szCs w:val="20"/>
          <w:vertAlign w:val="superscript"/>
        </w:rPr>
        <w:t>0</w:t>
      </w:r>
      <w:r w:rsidRPr="00B8730F">
        <w:rPr>
          <w:sz w:val="20"/>
          <w:szCs w:val="20"/>
        </w:rPr>
        <w:t xml:space="preserve"> pl</w:t>
      </w:r>
      <w:r w:rsidR="00065D65">
        <w:rPr>
          <w:sz w:val="20"/>
          <w:szCs w:val="20"/>
        </w:rPr>
        <w:t>ies</w:t>
      </w:r>
      <w:r w:rsidRPr="00B8730F">
        <w:rPr>
          <w:sz w:val="20"/>
          <w:szCs w:val="20"/>
        </w:rPr>
        <w:t>. It is due to the fact that less %age of fibre in +/-</w:t>
      </w:r>
      <m:oMath>
        <m:sSup>
          <m:sSupPr>
            <m:ctrlPr>
              <w:rPr>
                <w:rFonts w:ascii="Cambria Math" w:hAnsi="Cambria Math"/>
                <w:sz w:val="20"/>
                <w:szCs w:val="20"/>
              </w:rPr>
            </m:ctrlPr>
          </m:sSupPr>
          <m:e>
            <m:r>
              <m:rPr>
                <m:sty m:val="p"/>
              </m:rPr>
              <w:rPr>
                <w:rFonts w:ascii="Cambria Math" w:hAnsi="Cambria Math"/>
                <w:sz w:val="20"/>
                <w:szCs w:val="20"/>
              </w:rPr>
              <m:t>45</m:t>
            </m:r>
          </m:e>
          <m:sup>
            <m:r>
              <m:rPr>
                <m:sty m:val="p"/>
              </m:rPr>
              <w:rPr>
                <w:rFonts w:ascii="Cambria Math" w:hAnsi="Cambria Math"/>
                <w:sz w:val="20"/>
                <w:szCs w:val="20"/>
              </w:rPr>
              <m:t>0</m:t>
            </m:r>
          </m:sup>
        </m:sSup>
      </m:oMath>
      <w:r w:rsidRPr="00B8730F">
        <w:rPr>
          <w:sz w:val="20"/>
          <w:szCs w:val="20"/>
        </w:rPr>
        <w:t xml:space="preserve"> plies</w:t>
      </w:r>
      <w:r w:rsidR="00AD776F">
        <w:rPr>
          <w:sz w:val="20"/>
          <w:szCs w:val="20"/>
        </w:rPr>
        <w:t xml:space="preserve"> are</w:t>
      </w:r>
      <w:r w:rsidRPr="00B8730F">
        <w:rPr>
          <w:sz w:val="20"/>
          <w:szCs w:val="20"/>
        </w:rPr>
        <w:t xml:space="preserve"> participating in transferring load in comparison to 0</w:t>
      </w:r>
      <w:r w:rsidRPr="00401A77">
        <w:rPr>
          <w:sz w:val="20"/>
          <w:szCs w:val="20"/>
          <w:vertAlign w:val="superscript"/>
        </w:rPr>
        <w:t>0</w:t>
      </w:r>
      <w:r w:rsidRPr="00B8730F">
        <w:rPr>
          <w:sz w:val="20"/>
          <w:szCs w:val="20"/>
        </w:rPr>
        <w:t xml:space="preserve"> pl</w:t>
      </w:r>
      <w:r w:rsidR="00AD776F">
        <w:rPr>
          <w:sz w:val="20"/>
          <w:szCs w:val="20"/>
        </w:rPr>
        <w:t>ies</w:t>
      </w:r>
      <w:r w:rsidRPr="00B8730F">
        <w:rPr>
          <w:sz w:val="20"/>
          <w:szCs w:val="20"/>
        </w:rPr>
        <w:t>. The more amount of damage accumulates in +/-</w:t>
      </w:r>
      <m:oMath>
        <m:sSup>
          <m:sSupPr>
            <m:ctrlPr>
              <w:rPr>
                <w:rFonts w:ascii="Cambria Math" w:hAnsi="Cambria Math"/>
                <w:sz w:val="20"/>
                <w:szCs w:val="20"/>
              </w:rPr>
            </m:ctrlPr>
          </m:sSupPr>
          <m:e>
            <m:r>
              <m:rPr>
                <m:sty m:val="p"/>
              </m:rPr>
              <w:rPr>
                <w:rFonts w:ascii="Cambria Math" w:hAnsi="Cambria Math"/>
                <w:sz w:val="20"/>
                <w:szCs w:val="20"/>
              </w:rPr>
              <m:t>45</m:t>
            </m:r>
          </m:e>
          <m:sup>
            <m:r>
              <m:rPr>
                <m:sty m:val="p"/>
              </m:rPr>
              <w:rPr>
                <w:rFonts w:ascii="Cambria Math" w:hAnsi="Cambria Math"/>
                <w:sz w:val="20"/>
                <w:szCs w:val="20"/>
              </w:rPr>
              <m:t>0</m:t>
            </m:r>
          </m:sup>
        </m:sSup>
      </m:oMath>
      <w:r w:rsidRPr="00B8730F">
        <w:rPr>
          <w:sz w:val="20"/>
          <w:szCs w:val="20"/>
        </w:rPr>
        <w:t xml:space="preserve"> plies due to matrix cracking in comparison to 0</w:t>
      </w:r>
      <w:r w:rsidRPr="00401A77">
        <w:rPr>
          <w:sz w:val="20"/>
          <w:szCs w:val="20"/>
          <w:vertAlign w:val="superscript"/>
        </w:rPr>
        <w:t>0</w:t>
      </w:r>
      <w:r w:rsidRPr="00B8730F">
        <w:rPr>
          <w:sz w:val="20"/>
          <w:szCs w:val="20"/>
        </w:rPr>
        <w:t xml:space="preserve"> ply.</w:t>
      </w:r>
    </w:p>
    <w:p w14:paraId="3A19EEA9" w14:textId="77777777" w:rsidR="00EA65B4" w:rsidRPr="007266A5" w:rsidRDefault="00EA65B4" w:rsidP="00E21DE6">
      <w:pPr>
        <w:spacing w:line="276" w:lineRule="auto"/>
        <w:jc w:val="left"/>
        <w:rPr>
          <w:sz w:val="20"/>
          <w:szCs w:val="20"/>
        </w:rPr>
      </w:pPr>
    </w:p>
    <w:p w14:paraId="58E0D793" w14:textId="0E34CEA3" w:rsidR="00CC0F76" w:rsidRDefault="00D9502A" w:rsidP="00E21DE6">
      <w:pPr>
        <w:pStyle w:val="Caption"/>
        <w:spacing w:after="0"/>
        <w:rPr>
          <w:rFonts w:ascii="Times New Roman" w:eastAsia="Times New Roman" w:hAnsi="Times New Roman" w:cs="Times New Roman"/>
          <w:b/>
          <w:i w:val="0"/>
          <w:iCs w:val="0"/>
          <w:color w:val="auto"/>
          <w:sz w:val="20"/>
          <w:szCs w:val="20"/>
          <w:lang w:val="en-US"/>
        </w:rPr>
      </w:pPr>
      <w:r w:rsidRPr="007266A5">
        <w:rPr>
          <w:rFonts w:ascii="Times New Roman" w:eastAsia="Times New Roman" w:hAnsi="Times New Roman" w:cs="Times New Roman"/>
          <w:b/>
          <w:i w:val="0"/>
          <w:iCs w:val="0"/>
          <w:color w:val="auto"/>
          <w:sz w:val="20"/>
          <w:szCs w:val="20"/>
          <w:lang w:val="en-US"/>
        </w:rPr>
        <w:t xml:space="preserve">Table </w:t>
      </w:r>
      <w:r w:rsidRPr="007266A5">
        <w:rPr>
          <w:rFonts w:ascii="Times New Roman" w:eastAsia="Times New Roman" w:hAnsi="Times New Roman" w:cs="Times New Roman"/>
          <w:b/>
          <w:i w:val="0"/>
          <w:iCs w:val="0"/>
          <w:color w:val="auto"/>
          <w:sz w:val="20"/>
          <w:szCs w:val="20"/>
          <w:lang w:val="en-US"/>
        </w:rPr>
        <w:fldChar w:fldCharType="begin"/>
      </w:r>
      <w:r w:rsidRPr="007266A5">
        <w:rPr>
          <w:rFonts w:ascii="Times New Roman" w:eastAsia="Times New Roman" w:hAnsi="Times New Roman" w:cs="Times New Roman"/>
          <w:b/>
          <w:i w:val="0"/>
          <w:iCs w:val="0"/>
          <w:color w:val="auto"/>
          <w:sz w:val="20"/>
          <w:szCs w:val="20"/>
          <w:lang w:val="en-US"/>
        </w:rPr>
        <w:instrText xml:space="preserve"> SEQ Table \* ARABIC </w:instrText>
      </w:r>
      <w:r w:rsidRPr="007266A5">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11</w:t>
      </w:r>
      <w:r w:rsidRPr="007266A5">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7266A5">
        <w:rPr>
          <w:rFonts w:ascii="Times New Roman" w:eastAsia="Times New Roman" w:hAnsi="Times New Roman" w:cs="Times New Roman"/>
          <w:b/>
          <w:i w:val="0"/>
          <w:iCs w:val="0"/>
          <w:color w:val="auto"/>
          <w:sz w:val="20"/>
          <w:szCs w:val="20"/>
          <w:lang w:val="en-US"/>
        </w:rPr>
        <w:t xml:space="preserve"> Error </w:t>
      </w:r>
      <w:r w:rsidR="007419D4">
        <w:rPr>
          <w:rFonts w:ascii="Times New Roman" w:eastAsia="Times New Roman" w:hAnsi="Times New Roman" w:cs="Times New Roman"/>
          <w:b/>
          <w:i w:val="0"/>
          <w:iCs w:val="0"/>
          <w:color w:val="auto"/>
          <w:sz w:val="20"/>
          <w:szCs w:val="20"/>
          <w:lang w:val="en-US"/>
        </w:rPr>
        <w:t>P</w:t>
      </w:r>
      <w:r w:rsidRPr="007266A5">
        <w:rPr>
          <w:rFonts w:ascii="Times New Roman" w:eastAsia="Times New Roman" w:hAnsi="Times New Roman" w:cs="Times New Roman"/>
          <w:b/>
          <w:i w:val="0"/>
          <w:iCs w:val="0"/>
          <w:color w:val="auto"/>
          <w:sz w:val="20"/>
          <w:szCs w:val="20"/>
          <w:lang w:val="en-US"/>
        </w:rPr>
        <w:t xml:space="preserve">ercentage </w:t>
      </w:r>
      <w:r w:rsidR="007419D4">
        <w:rPr>
          <w:rFonts w:ascii="Times New Roman" w:eastAsia="Times New Roman" w:hAnsi="Times New Roman" w:cs="Times New Roman"/>
          <w:b/>
          <w:i w:val="0"/>
          <w:iCs w:val="0"/>
          <w:color w:val="auto"/>
          <w:sz w:val="20"/>
          <w:szCs w:val="20"/>
          <w:lang w:val="en-US"/>
        </w:rPr>
        <w:t>C</w:t>
      </w:r>
      <w:r w:rsidRPr="007266A5">
        <w:rPr>
          <w:rFonts w:ascii="Times New Roman" w:eastAsia="Times New Roman" w:hAnsi="Times New Roman" w:cs="Times New Roman"/>
          <w:b/>
          <w:i w:val="0"/>
          <w:iCs w:val="0"/>
          <w:color w:val="auto"/>
          <w:sz w:val="20"/>
          <w:szCs w:val="20"/>
          <w:lang w:val="en-US"/>
        </w:rPr>
        <w:t xml:space="preserve">omparison of </w:t>
      </w:r>
      <w:r w:rsidR="007419D4">
        <w:rPr>
          <w:rFonts w:ascii="Times New Roman" w:eastAsia="Times New Roman" w:hAnsi="Times New Roman" w:cs="Times New Roman"/>
          <w:b/>
          <w:i w:val="0"/>
          <w:iCs w:val="0"/>
          <w:color w:val="auto"/>
          <w:sz w:val="20"/>
          <w:szCs w:val="20"/>
          <w:lang w:val="en-US"/>
        </w:rPr>
        <w:t>E</w:t>
      </w:r>
      <w:r w:rsidRPr="007266A5">
        <w:rPr>
          <w:rFonts w:ascii="Times New Roman" w:eastAsia="Times New Roman" w:hAnsi="Times New Roman" w:cs="Times New Roman"/>
          <w:b/>
          <w:i w:val="0"/>
          <w:iCs w:val="0"/>
          <w:color w:val="auto"/>
          <w:sz w:val="20"/>
          <w:szCs w:val="20"/>
          <w:lang w:val="en-US"/>
        </w:rPr>
        <w:t xml:space="preserve">xperimental and FEA </w:t>
      </w:r>
      <w:r w:rsidR="00CC0F76">
        <w:rPr>
          <w:rFonts w:ascii="Times New Roman" w:eastAsia="Times New Roman" w:hAnsi="Times New Roman" w:cs="Times New Roman"/>
          <w:b/>
          <w:i w:val="0"/>
          <w:iCs w:val="0"/>
          <w:color w:val="auto"/>
          <w:sz w:val="20"/>
          <w:szCs w:val="20"/>
          <w:lang w:val="en-US"/>
        </w:rPr>
        <w:t>F</w:t>
      </w:r>
      <w:r w:rsidRPr="007266A5">
        <w:rPr>
          <w:rFonts w:ascii="Times New Roman" w:eastAsia="Times New Roman" w:hAnsi="Times New Roman" w:cs="Times New Roman"/>
          <w:b/>
          <w:i w:val="0"/>
          <w:iCs w:val="0"/>
          <w:color w:val="auto"/>
          <w:sz w:val="20"/>
          <w:szCs w:val="20"/>
          <w:lang w:val="en-US"/>
        </w:rPr>
        <w:t xml:space="preserve">atigue </w:t>
      </w:r>
      <w:r w:rsidR="00CC0F76">
        <w:rPr>
          <w:rFonts w:ascii="Times New Roman" w:eastAsia="Times New Roman" w:hAnsi="Times New Roman" w:cs="Times New Roman"/>
          <w:b/>
          <w:i w:val="0"/>
          <w:iCs w:val="0"/>
          <w:color w:val="auto"/>
          <w:sz w:val="20"/>
          <w:szCs w:val="20"/>
          <w:lang w:val="en-US"/>
        </w:rPr>
        <w:t>S</w:t>
      </w:r>
      <w:r w:rsidRPr="007266A5">
        <w:rPr>
          <w:rFonts w:ascii="Times New Roman" w:eastAsia="Times New Roman" w:hAnsi="Times New Roman" w:cs="Times New Roman"/>
          <w:b/>
          <w:i w:val="0"/>
          <w:iCs w:val="0"/>
          <w:color w:val="auto"/>
          <w:sz w:val="20"/>
          <w:szCs w:val="20"/>
          <w:lang w:val="en-US"/>
        </w:rPr>
        <w:t xml:space="preserve">trength of </w:t>
      </w:r>
    </w:p>
    <w:p w14:paraId="0FE5A064" w14:textId="347333CC" w:rsidR="00D9502A" w:rsidRDefault="00D9502A" w:rsidP="00CC0F76">
      <w:pPr>
        <w:pStyle w:val="Caption"/>
        <w:spacing w:after="0"/>
        <w:jc w:val="center"/>
        <w:rPr>
          <w:rFonts w:ascii="Times New Roman" w:eastAsia="Times New Roman" w:hAnsi="Times New Roman" w:cs="Times New Roman"/>
          <w:b/>
          <w:i w:val="0"/>
          <w:iCs w:val="0"/>
          <w:color w:val="auto"/>
          <w:sz w:val="20"/>
          <w:szCs w:val="20"/>
          <w:lang w:val="en-US"/>
        </w:rPr>
      </w:pPr>
      <w:r w:rsidRPr="007266A5">
        <w:rPr>
          <w:rFonts w:ascii="Times New Roman" w:eastAsia="Times New Roman" w:hAnsi="Times New Roman" w:cs="Times New Roman"/>
          <w:b/>
          <w:i w:val="0"/>
          <w:iCs w:val="0"/>
          <w:color w:val="auto"/>
          <w:sz w:val="20"/>
          <w:szCs w:val="20"/>
          <w:lang w:val="en-US"/>
        </w:rPr>
        <w:t>[45/0/0/-</w:t>
      </w:r>
      <w:proofErr w:type="gramStart"/>
      <w:r w:rsidRPr="007266A5">
        <w:rPr>
          <w:rFonts w:ascii="Times New Roman" w:eastAsia="Times New Roman" w:hAnsi="Times New Roman" w:cs="Times New Roman"/>
          <w:b/>
          <w:i w:val="0"/>
          <w:iCs w:val="0"/>
          <w:color w:val="auto"/>
          <w:sz w:val="20"/>
          <w:szCs w:val="20"/>
          <w:lang w:val="en-US"/>
        </w:rPr>
        <w:t>45]s</w:t>
      </w:r>
      <w:proofErr w:type="gramEnd"/>
      <w:r w:rsidRPr="007266A5">
        <w:rPr>
          <w:rFonts w:ascii="Times New Roman" w:eastAsia="Times New Roman" w:hAnsi="Times New Roman" w:cs="Times New Roman"/>
          <w:b/>
          <w:i w:val="0"/>
          <w:iCs w:val="0"/>
          <w:color w:val="auto"/>
          <w:sz w:val="20"/>
          <w:szCs w:val="20"/>
          <w:lang w:val="en-US"/>
        </w:rPr>
        <w:t xml:space="preserve"> laminate</w:t>
      </w:r>
    </w:p>
    <w:p w14:paraId="4296F98B" w14:textId="77777777" w:rsidR="00CC0F76" w:rsidRPr="00CC0F76" w:rsidRDefault="00CC0F76" w:rsidP="00CC0F76">
      <w:pPr>
        <w:rPr>
          <w:lang w:val="en-US"/>
        </w:rPr>
      </w:pPr>
    </w:p>
    <w:tbl>
      <w:tblPr>
        <w:tblStyle w:val="TableGrid"/>
        <w:tblW w:w="0" w:type="auto"/>
        <w:jc w:val="center"/>
        <w:tblLook w:val="04A0" w:firstRow="1" w:lastRow="0" w:firstColumn="1" w:lastColumn="0" w:noHBand="0" w:noVBand="1"/>
      </w:tblPr>
      <w:tblGrid>
        <w:gridCol w:w="1564"/>
        <w:gridCol w:w="2268"/>
        <w:gridCol w:w="2965"/>
        <w:gridCol w:w="1395"/>
      </w:tblGrid>
      <w:tr w:rsidR="00FD724F" w:rsidRPr="000D63AA" w14:paraId="24BF91D3" w14:textId="77777777" w:rsidTr="00CC0F76">
        <w:trPr>
          <w:trHeight w:val="186"/>
          <w:jc w:val="center"/>
        </w:trPr>
        <w:tc>
          <w:tcPr>
            <w:tcW w:w="1564" w:type="dxa"/>
          </w:tcPr>
          <w:p w14:paraId="05D08581" w14:textId="77777777" w:rsidR="00263D73" w:rsidRDefault="00FD724F" w:rsidP="00263D73">
            <w:pPr>
              <w:tabs>
                <w:tab w:val="left" w:pos="1114"/>
              </w:tabs>
              <w:ind w:firstLine="0"/>
              <w:rPr>
                <w:sz w:val="20"/>
                <w:szCs w:val="20"/>
              </w:rPr>
            </w:pPr>
            <w:bookmarkStart w:id="49" w:name="_Toc98942230"/>
            <w:bookmarkStart w:id="50" w:name="_Toc98943525"/>
            <w:bookmarkStart w:id="51" w:name="_Toc99370650"/>
            <w:r w:rsidRPr="007266A5">
              <w:rPr>
                <w:sz w:val="20"/>
                <w:szCs w:val="20"/>
              </w:rPr>
              <w:t xml:space="preserve">Fatigue Life </w:t>
            </w:r>
          </w:p>
          <w:p w14:paraId="7746CB61" w14:textId="2C925B97" w:rsidR="00FD724F" w:rsidRPr="007266A5" w:rsidRDefault="00FD724F" w:rsidP="00263D73">
            <w:pPr>
              <w:tabs>
                <w:tab w:val="left" w:pos="1114"/>
              </w:tabs>
              <w:ind w:firstLine="0"/>
              <w:rPr>
                <w:sz w:val="20"/>
                <w:szCs w:val="20"/>
              </w:rPr>
            </w:pPr>
            <w:r w:rsidRPr="007266A5">
              <w:rPr>
                <w:sz w:val="20"/>
                <w:szCs w:val="20"/>
              </w:rPr>
              <w:t>Log (N)</w:t>
            </w:r>
          </w:p>
        </w:tc>
        <w:tc>
          <w:tcPr>
            <w:tcW w:w="2268" w:type="dxa"/>
          </w:tcPr>
          <w:p w14:paraId="53DCB2E3" w14:textId="77777777" w:rsidR="00263D73" w:rsidRDefault="00FD724F" w:rsidP="00263D73">
            <w:pPr>
              <w:tabs>
                <w:tab w:val="left" w:pos="1114"/>
              </w:tabs>
              <w:ind w:firstLine="0"/>
              <w:rPr>
                <w:sz w:val="20"/>
                <w:szCs w:val="20"/>
              </w:rPr>
            </w:pPr>
            <w:r w:rsidRPr="007266A5">
              <w:rPr>
                <w:sz w:val="20"/>
                <w:szCs w:val="20"/>
              </w:rPr>
              <w:t>Max. Stress (FEA)</w:t>
            </w:r>
            <w:r w:rsidR="007266A5" w:rsidRPr="007266A5">
              <w:rPr>
                <w:sz w:val="20"/>
                <w:szCs w:val="20"/>
              </w:rPr>
              <w:t xml:space="preserve"> </w:t>
            </w:r>
          </w:p>
          <w:p w14:paraId="6A506424" w14:textId="7DC58CFF" w:rsidR="00FD724F" w:rsidRPr="007266A5" w:rsidRDefault="007266A5" w:rsidP="00CC0F76">
            <w:pPr>
              <w:tabs>
                <w:tab w:val="left" w:pos="1114"/>
              </w:tabs>
              <w:ind w:firstLine="0"/>
              <w:rPr>
                <w:sz w:val="20"/>
                <w:szCs w:val="20"/>
              </w:rPr>
            </w:pPr>
            <w:r w:rsidRPr="007266A5">
              <w:rPr>
                <w:sz w:val="20"/>
                <w:szCs w:val="20"/>
              </w:rPr>
              <w:t>(MPa)</w:t>
            </w:r>
          </w:p>
        </w:tc>
        <w:tc>
          <w:tcPr>
            <w:tcW w:w="2965" w:type="dxa"/>
          </w:tcPr>
          <w:p w14:paraId="45473A89" w14:textId="77777777" w:rsidR="00263D73" w:rsidRDefault="00FD724F" w:rsidP="00263D73">
            <w:pPr>
              <w:tabs>
                <w:tab w:val="left" w:pos="1114"/>
              </w:tabs>
              <w:ind w:firstLine="0"/>
              <w:rPr>
                <w:sz w:val="20"/>
                <w:szCs w:val="20"/>
              </w:rPr>
            </w:pPr>
            <w:r w:rsidRPr="007266A5">
              <w:rPr>
                <w:sz w:val="20"/>
                <w:szCs w:val="20"/>
              </w:rPr>
              <w:t>Max. Stress (Exp</w:t>
            </w:r>
            <w:r w:rsidR="00263D73">
              <w:rPr>
                <w:sz w:val="20"/>
                <w:szCs w:val="20"/>
              </w:rPr>
              <w:t>erimental</w:t>
            </w:r>
            <w:r w:rsidRPr="007266A5">
              <w:rPr>
                <w:sz w:val="20"/>
                <w:szCs w:val="20"/>
              </w:rPr>
              <w:t>)</w:t>
            </w:r>
            <w:r w:rsidR="007266A5" w:rsidRPr="007266A5">
              <w:rPr>
                <w:sz w:val="20"/>
                <w:szCs w:val="20"/>
              </w:rPr>
              <w:t xml:space="preserve"> </w:t>
            </w:r>
          </w:p>
          <w:p w14:paraId="16B77EDF" w14:textId="215CBCD9" w:rsidR="00FD724F" w:rsidRPr="007266A5" w:rsidRDefault="007266A5" w:rsidP="00CC0F76">
            <w:pPr>
              <w:tabs>
                <w:tab w:val="left" w:pos="1114"/>
              </w:tabs>
              <w:ind w:firstLine="0"/>
              <w:rPr>
                <w:sz w:val="20"/>
                <w:szCs w:val="20"/>
              </w:rPr>
            </w:pPr>
            <w:r w:rsidRPr="007266A5">
              <w:rPr>
                <w:sz w:val="20"/>
                <w:szCs w:val="20"/>
              </w:rPr>
              <w:t>(MPa)</w:t>
            </w:r>
          </w:p>
        </w:tc>
        <w:tc>
          <w:tcPr>
            <w:tcW w:w="1395" w:type="dxa"/>
          </w:tcPr>
          <w:p w14:paraId="188AED55" w14:textId="77777777" w:rsidR="00FD724F" w:rsidRPr="007266A5" w:rsidRDefault="00FD724F" w:rsidP="00263D73">
            <w:pPr>
              <w:tabs>
                <w:tab w:val="left" w:pos="1114"/>
              </w:tabs>
              <w:ind w:firstLine="0"/>
              <w:rPr>
                <w:sz w:val="20"/>
                <w:szCs w:val="20"/>
              </w:rPr>
            </w:pPr>
            <w:r w:rsidRPr="007266A5">
              <w:rPr>
                <w:sz w:val="20"/>
                <w:szCs w:val="20"/>
              </w:rPr>
              <w:t>% of Error</w:t>
            </w:r>
          </w:p>
        </w:tc>
      </w:tr>
      <w:tr w:rsidR="00FD724F" w:rsidRPr="000D63AA" w14:paraId="778A7AAD" w14:textId="77777777" w:rsidTr="00CC0F76">
        <w:trPr>
          <w:trHeight w:val="255"/>
          <w:jc w:val="center"/>
        </w:trPr>
        <w:tc>
          <w:tcPr>
            <w:tcW w:w="1564" w:type="dxa"/>
          </w:tcPr>
          <w:p w14:paraId="644A0B1D" w14:textId="77777777" w:rsidR="00FD724F" w:rsidRPr="007266A5" w:rsidRDefault="00FD724F" w:rsidP="00263D73">
            <w:pPr>
              <w:tabs>
                <w:tab w:val="left" w:pos="1114"/>
              </w:tabs>
              <w:ind w:firstLine="0"/>
              <w:rPr>
                <w:sz w:val="20"/>
                <w:szCs w:val="20"/>
              </w:rPr>
            </w:pPr>
            <w:r w:rsidRPr="007266A5">
              <w:rPr>
                <w:sz w:val="20"/>
                <w:szCs w:val="20"/>
              </w:rPr>
              <w:t>10</w:t>
            </w:r>
            <w:r w:rsidRPr="002C62E0">
              <w:rPr>
                <w:sz w:val="20"/>
                <w:szCs w:val="20"/>
                <w:vertAlign w:val="superscript"/>
              </w:rPr>
              <w:t>3</w:t>
            </w:r>
          </w:p>
        </w:tc>
        <w:tc>
          <w:tcPr>
            <w:tcW w:w="2268" w:type="dxa"/>
          </w:tcPr>
          <w:p w14:paraId="079951F9" w14:textId="77777777" w:rsidR="00FD724F" w:rsidRPr="007266A5" w:rsidRDefault="00FD724F" w:rsidP="00263D73">
            <w:pPr>
              <w:tabs>
                <w:tab w:val="left" w:pos="1114"/>
              </w:tabs>
              <w:ind w:firstLine="0"/>
              <w:rPr>
                <w:sz w:val="20"/>
                <w:szCs w:val="20"/>
              </w:rPr>
            </w:pPr>
            <w:r w:rsidRPr="007266A5">
              <w:rPr>
                <w:sz w:val="20"/>
                <w:szCs w:val="20"/>
              </w:rPr>
              <w:t>432.33</w:t>
            </w:r>
          </w:p>
        </w:tc>
        <w:tc>
          <w:tcPr>
            <w:tcW w:w="2965" w:type="dxa"/>
          </w:tcPr>
          <w:p w14:paraId="1FEA694B" w14:textId="77777777" w:rsidR="00FD724F" w:rsidRPr="007266A5" w:rsidRDefault="00FD724F" w:rsidP="00263D73">
            <w:pPr>
              <w:tabs>
                <w:tab w:val="left" w:pos="1114"/>
              </w:tabs>
              <w:ind w:firstLine="0"/>
              <w:rPr>
                <w:sz w:val="20"/>
                <w:szCs w:val="20"/>
              </w:rPr>
            </w:pPr>
            <w:r w:rsidRPr="007266A5">
              <w:rPr>
                <w:sz w:val="20"/>
                <w:szCs w:val="20"/>
              </w:rPr>
              <w:t>408.48</w:t>
            </w:r>
          </w:p>
        </w:tc>
        <w:tc>
          <w:tcPr>
            <w:tcW w:w="1395" w:type="dxa"/>
          </w:tcPr>
          <w:p w14:paraId="7ED61FAF" w14:textId="77777777" w:rsidR="00FD724F" w:rsidRPr="007266A5" w:rsidRDefault="00FD724F" w:rsidP="00263D73">
            <w:pPr>
              <w:tabs>
                <w:tab w:val="left" w:pos="1114"/>
              </w:tabs>
              <w:ind w:firstLine="0"/>
              <w:rPr>
                <w:sz w:val="20"/>
                <w:szCs w:val="20"/>
              </w:rPr>
            </w:pPr>
            <w:r w:rsidRPr="007266A5">
              <w:rPr>
                <w:sz w:val="20"/>
                <w:szCs w:val="20"/>
              </w:rPr>
              <w:t>5.51</w:t>
            </w:r>
          </w:p>
        </w:tc>
      </w:tr>
      <w:tr w:rsidR="00FD724F" w:rsidRPr="000D63AA" w14:paraId="3133736E" w14:textId="77777777" w:rsidTr="00CC0F76">
        <w:trPr>
          <w:trHeight w:val="217"/>
          <w:jc w:val="center"/>
        </w:trPr>
        <w:tc>
          <w:tcPr>
            <w:tcW w:w="1564" w:type="dxa"/>
          </w:tcPr>
          <w:p w14:paraId="169133AA" w14:textId="77777777" w:rsidR="00FD724F" w:rsidRPr="007266A5" w:rsidRDefault="00FD724F" w:rsidP="00263D73">
            <w:pPr>
              <w:tabs>
                <w:tab w:val="left" w:pos="1114"/>
              </w:tabs>
              <w:ind w:firstLine="0"/>
              <w:rPr>
                <w:sz w:val="20"/>
                <w:szCs w:val="20"/>
              </w:rPr>
            </w:pPr>
            <w:r w:rsidRPr="007266A5">
              <w:rPr>
                <w:sz w:val="20"/>
                <w:szCs w:val="20"/>
              </w:rPr>
              <w:t>10</w:t>
            </w:r>
            <w:r w:rsidRPr="002C62E0">
              <w:rPr>
                <w:sz w:val="20"/>
                <w:szCs w:val="20"/>
                <w:vertAlign w:val="superscript"/>
              </w:rPr>
              <w:t>4</w:t>
            </w:r>
          </w:p>
        </w:tc>
        <w:tc>
          <w:tcPr>
            <w:tcW w:w="2268" w:type="dxa"/>
          </w:tcPr>
          <w:p w14:paraId="5B77BB20" w14:textId="77777777" w:rsidR="00FD724F" w:rsidRPr="007266A5" w:rsidRDefault="00FD724F" w:rsidP="00263D73">
            <w:pPr>
              <w:tabs>
                <w:tab w:val="left" w:pos="1114"/>
              </w:tabs>
              <w:ind w:firstLine="0"/>
              <w:rPr>
                <w:sz w:val="20"/>
                <w:szCs w:val="20"/>
              </w:rPr>
            </w:pPr>
            <w:r w:rsidRPr="007266A5">
              <w:rPr>
                <w:sz w:val="20"/>
                <w:szCs w:val="20"/>
              </w:rPr>
              <w:t>375.93</w:t>
            </w:r>
          </w:p>
        </w:tc>
        <w:tc>
          <w:tcPr>
            <w:tcW w:w="2965" w:type="dxa"/>
          </w:tcPr>
          <w:p w14:paraId="1B52A793" w14:textId="77777777" w:rsidR="00FD724F" w:rsidRPr="007266A5" w:rsidRDefault="00FD724F" w:rsidP="00263D73">
            <w:pPr>
              <w:tabs>
                <w:tab w:val="left" w:pos="1114"/>
              </w:tabs>
              <w:ind w:firstLine="0"/>
              <w:rPr>
                <w:sz w:val="20"/>
                <w:szCs w:val="20"/>
              </w:rPr>
            </w:pPr>
            <w:r w:rsidRPr="007266A5">
              <w:rPr>
                <w:sz w:val="20"/>
                <w:szCs w:val="20"/>
              </w:rPr>
              <w:t>331.52</w:t>
            </w:r>
          </w:p>
        </w:tc>
        <w:tc>
          <w:tcPr>
            <w:tcW w:w="1395" w:type="dxa"/>
          </w:tcPr>
          <w:p w14:paraId="4CF369EC" w14:textId="77777777" w:rsidR="00FD724F" w:rsidRPr="007266A5" w:rsidRDefault="00FD724F" w:rsidP="00263D73">
            <w:pPr>
              <w:tabs>
                <w:tab w:val="left" w:pos="1114"/>
              </w:tabs>
              <w:ind w:firstLine="0"/>
              <w:rPr>
                <w:sz w:val="20"/>
                <w:szCs w:val="20"/>
              </w:rPr>
            </w:pPr>
            <w:r w:rsidRPr="007266A5">
              <w:rPr>
                <w:sz w:val="20"/>
                <w:szCs w:val="20"/>
              </w:rPr>
              <w:t>11.81</w:t>
            </w:r>
          </w:p>
        </w:tc>
      </w:tr>
      <w:tr w:rsidR="00FD724F" w:rsidRPr="000D63AA" w14:paraId="22A45390" w14:textId="77777777" w:rsidTr="00CC0F76">
        <w:trPr>
          <w:trHeight w:val="198"/>
          <w:jc w:val="center"/>
        </w:trPr>
        <w:tc>
          <w:tcPr>
            <w:tcW w:w="1564" w:type="dxa"/>
          </w:tcPr>
          <w:p w14:paraId="1DDFFDA2" w14:textId="77777777" w:rsidR="00FD724F" w:rsidRPr="007266A5" w:rsidRDefault="00FD724F" w:rsidP="00263D73">
            <w:pPr>
              <w:tabs>
                <w:tab w:val="left" w:pos="1114"/>
              </w:tabs>
              <w:ind w:firstLine="0"/>
              <w:rPr>
                <w:sz w:val="20"/>
                <w:szCs w:val="20"/>
              </w:rPr>
            </w:pPr>
            <w:r w:rsidRPr="007266A5">
              <w:rPr>
                <w:sz w:val="20"/>
                <w:szCs w:val="20"/>
              </w:rPr>
              <w:t>10</w:t>
            </w:r>
            <w:r w:rsidRPr="002C62E0">
              <w:rPr>
                <w:sz w:val="20"/>
                <w:szCs w:val="20"/>
                <w:vertAlign w:val="superscript"/>
              </w:rPr>
              <w:t>5</w:t>
            </w:r>
          </w:p>
        </w:tc>
        <w:tc>
          <w:tcPr>
            <w:tcW w:w="2268" w:type="dxa"/>
          </w:tcPr>
          <w:p w14:paraId="3511EBF2" w14:textId="77777777" w:rsidR="00FD724F" w:rsidRPr="007266A5" w:rsidRDefault="00FD724F" w:rsidP="00263D73">
            <w:pPr>
              <w:tabs>
                <w:tab w:val="left" w:pos="1114"/>
              </w:tabs>
              <w:ind w:firstLine="0"/>
              <w:rPr>
                <w:sz w:val="20"/>
                <w:szCs w:val="20"/>
              </w:rPr>
            </w:pPr>
            <w:r w:rsidRPr="007266A5">
              <w:rPr>
                <w:sz w:val="20"/>
                <w:szCs w:val="20"/>
              </w:rPr>
              <w:t>310.15</w:t>
            </w:r>
          </w:p>
        </w:tc>
        <w:tc>
          <w:tcPr>
            <w:tcW w:w="2965" w:type="dxa"/>
          </w:tcPr>
          <w:p w14:paraId="0B957052" w14:textId="77777777" w:rsidR="00FD724F" w:rsidRPr="007266A5" w:rsidRDefault="00FD724F" w:rsidP="00263D73">
            <w:pPr>
              <w:tabs>
                <w:tab w:val="left" w:pos="1114"/>
              </w:tabs>
              <w:ind w:firstLine="0"/>
              <w:rPr>
                <w:sz w:val="20"/>
                <w:szCs w:val="20"/>
              </w:rPr>
            </w:pPr>
            <w:r w:rsidRPr="007266A5">
              <w:rPr>
                <w:sz w:val="20"/>
                <w:szCs w:val="20"/>
              </w:rPr>
              <w:t>266.4</w:t>
            </w:r>
          </w:p>
        </w:tc>
        <w:tc>
          <w:tcPr>
            <w:tcW w:w="1395" w:type="dxa"/>
          </w:tcPr>
          <w:p w14:paraId="7F029F40" w14:textId="77777777" w:rsidR="00FD724F" w:rsidRPr="007266A5" w:rsidRDefault="00FD724F" w:rsidP="00263D73">
            <w:pPr>
              <w:tabs>
                <w:tab w:val="left" w:pos="1114"/>
              </w:tabs>
              <w:ind w:firstLine="0"/>
              <w:rPr>
                <w:sz w:val="20"/>
                <w:szCs w:val="20"/>
              </w:rPr>
            </w:pPr>
            <w:r w:rsidRPr="007266A5">
              <w:rPr>
                <w:sz w:val="20"/>
                <w:szCs w:val="20"/>
              </w:rPr>
              <w:t>14.10</w:t>
            </w:r>
          </w:p>
        </w:tc>
      </w:tr>
      <w:tr w:rsidR="00FD724F" w:rsidRPr="000D63AA" w14:paraId="12AC8E3F" w14:textId="77777777" w:rsidTr="00CC0F76">
        <w:trPr>
          <w:trHeight w:val="202"/>
          <w:jc w:val="center"/>
        </w:trPr>
        <w:tc>
          <w:tcPr>
            <w:tcW w:w="1564" w:type="dxa"/>
          </w:tcPr>
          <w:p w14:paraId="152671CA" w14:textId="77777777" w:rsidR="00FD724F" w:rsidRPr="007266A5" w:rsidRDefault="00FD724F" w:rsidP="00263D73">
            <w:pPr>
              <w:tabs>
                <w:tab w:val="left" w:pos="1114"/>
              </w:tabs>
              <w:ind w:firstLine="0"/>
              <w:rPr>
                <w:sz w:val="20"/>
                <w:szCs w:val="20"/>
              </w:rPr>
            </w:pPr>
            <w:r w:rsidRPr="007266A5">
              <w:rPr>
                <w:sz w:val="20"/>
                <w:szCs w:val="20"/>
              </w:rPr>
              <w:t>10</w:t>
            </w:r>
            <w:r w:rsidRPr="002C62E0">
              <w:rPr>
                <w:sz w:val="20"/>
                <w:szCs w:val="20"/>
                <w:vertAlign w:val="superscript"/>
              </w:rPr>
              <w:t>6</w:t>
            </w:r>
          </w:p>
        </w:tc>
        <w:tc>
          <w:tcPr>
            <w:tcW w:w="2268" w:type="dxa"/>
          </w:tcPr>
          <w:p w14:paraId="7EE807E1" w14:textId="77777777" w:rsidR="00FD724F" w:rsidRPr="007266A5" w:rsidRDefault="00FD724F" w:rsidP="00263D73">
            <w:pPr>
              <w:tabs>
                <w:tab w:val="left" w:pos="1114"/>
              </w:tabs>
              <w:ind w:firstLine="0"/>
              <w:rPr>
                <w:sz w:val="20"/>
                <w:szCs w:val="20"/>
              </w:rPr>
            </w:pPr>
            <w:r w:rsidRPr="007266A5">
              <w:rPr>
                <w:sz w:val="20"/>
                <w:szCs w:val="20"/>
              </w:rPr>
              <w:t>225.56</w:t>
            </w:r>
          </w:p>
        </w:tc>
        <w:tc>
          <w:tcPr>
            <w:tcW w:w="2965" w:type="dxa"/>
          </w:tcPr>
          <w:p w14:paraId="2683371B" w14:textId="77777777" w:rsidR="00FD724F" w:rsidRPr="007266A5" w:rsidRDefault="00FD724F" w:rsidP="00263D73">
            <w:pPr>
              <w:tabs>
                <w:tab w:val="left" w:pos="1114"/>
              </w:tabs>
              <w:ind w:firstLine="0"/>
              <w:rPr>
                <w:sz w:val="20"/>
                <w:szCs w:val="20"/>
              </w:rPr>
            </w:pPr>
            <w:r w:rsidRPr="007266A5">
              <w:rPr>
                <w:sz w:val="20"/>
                <w:szCs w:val="20"/>
              </w:rPr>
              <w:t>189.44</w:t>
            </w:r>
          </w:p>
        </w:tc>
        <w:tc>
          <w:tcPr>
            <w:tcW w:w="1395" w:type="dxa"/>
          </w:tcPr>
          <w:p w14:paraId="12E5BDBC" w14:textId="77777777" w:rsidR="00FD724F" w:rsidRPr="007266A5" w:rsidRDefault="00FD724F" w:rsidP="00263D73">
            <w:pPr>
              <w:tabs>
                <w:tab w:val="left" w:pos="1114"/>
              </w:tabs>
              <w:ind w:firstLine="0"/>
              <w:rPr>
                <w:sz w:val="20"/>
                <w:szCs w:val="20"/>
              </w:rPr>
            </w:pPr>
            <w:r w:rsidRPr="007266A5">
              <w:rPr>
                <w:sz w:val="20"/>
                <w:szCs w:val="20"/>
              </w:rPr>
              <w:t>16.01</w:t>
            </w:r>
          </w:p>
        </w:tc>
      </w:tr>
      <w:bookmarkEnd w:id="49"/>
      <w:bookmarkEnd w:id="50"/>
      <w:bookmarkEnd w:id="51"/>
    </w:tbl>
    <w:p w14:paraId="00D9BC2A" w14:textId="77777777" w:rsidR="00D7630A" w:rsidRDefault="00D7630A" w:rsidP="00E64FBC">
      <w:pPr>
        <w:spacing w:line="276" w:lineRule="auto"/>
        <w:rPr>
          <w:sz w:val="20"/>
          <w:szCs w:val="20"/>
        </w:rPr>
      </w:pPr>
    </w:p>
    <w:p w14:paraId="3C14505B" w14:textId="2561CF73" w:rsidR="0092485A" w:rsidRPr="00E64FBC" w:rsidRDefault="0092485A" w:rsidP="00E64FBC">
      <w:pPr>
        <w:spacing w:line="276" w:lineRule="auto"/>
        <w:rPr>
          <w:sz w:val="20"/>
          <w:szCs w:val="20"/>
        </w:rPr>
      </w:pPr>
      <w:r w:rsidRPr="00E64FBC">
        <w:rPr>
          <w:sz w:val="20"/>
          <w:szCs w:val="20"/>
        </w:rPr>
        <w:t>Table 11 represents the error percentage between experimental and FEA fatigue strength of [45/0/0/-</w:t>
      </w:r>
      <w:proofErr w:type="gramStart"/>
      <w:r w:rsidRPr="00E64FBC">
        <w:rPr>
          <w:sz w:val="20"/>
          <w:szCs w:val="20"/>
        </w:rPr>
        <w:t>45]s</w:t>
      </w:r>
      <w:proofErr w:type="gramEnd"/>
      <w:r w:rsidRPr="00E64FBC">
        <w:rPr>
          <w:sz w:val="20"/>
          <w:szCs w:val="20"/>
        </w:rPr>
        <w:t xml:space="preserve"> laminate In FEA analysis. It is seen that fatigue strength obtained from FEA is more than the experimental results. This trend may be because the delamination and debonding occur in the experiment (which is a real scenario), which is not considered in FEA. </w:t>
      </w:r>
    </w:p>
    <w:p w14:paraId="725B7645" w14:textId="77777777" w:rsidR="0092485A" w:rsidRPr="00996FCB" w:rsidRDefault="0092485A" w:rsidP="0092485A">
      <w:pPr>
        <w:spacing w:before="120" w:line="276" w:lineRule="auto"/>
        <w:jc w:val="center"/>
        <w:rPr>
          <w:sz w:val="24"/>
          <w:szCs w:val="24"/>
        </w:rPr>
      </w:pPr>
      <w:r>
        <w:rPr>
          <w:noProof/>
          <w:sz w:val="28"/>
          <w:szCs w:val="28"/>
        </w:rPr>
        <w:drawing>
          <wp:inline distT="0" distB="0" distL="0" distR="0" wp14:anchorId="6F793735" wp14:editId="1847E92A">
            <wp:extent cx="3940628" cy="2371619"/>
            <wp:effectExtent l="19050" t="19050" r="2222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 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8060" cy="2376092"/>
                    </a:xfrm>
                    <a:prstGeom prst="rect">
                      <a:avLst/>
                    </a:prstGeom>
                    <a:ln w="3175">
                      <a:solidFill>
                        <a:schemeClr val="tx1"/>
                      </a:solidFill>
                    </a:ln>
                  </pic:spPr>
                </pic:pic>
              </a:graphicData>
            </a:graphic>
          </wp:inline>
        </w:drawing>
      </w:r>
    </w:p>
    <w:p w14:paraId="39D517BF" w14:textId="5CBADED3" w:rsidR="005511BD" w:rsidRPr="004B21E1" w:rsidRDefault="0092485A" w:rsidP="004B21E1">
      <w:pPr>
        <w:pStyle w:val="Caption"/>
        <w:jc w:val="center"/>
        <w:rPr>
          <w:rFonts w:ascii="Times New Roman" w:eastAsia="Times New Roman" w:hAnsi="Times New Roman" w:cs="Times New Roman"/>
          <w:b/>
          <w:i w:val="0"/>
          <w:iCs w:val="0"/>
          <w:color w:val="auto"/>
          <w:sz w:val="20"/>
          <w:szCs w:val="20"/>
          <w:lang w:val="en-US"/>
        </w:rPr>
      </w:pPr>
      <w:bookmarkStart w:id="52" w:name="_Toc110596132"/>
      <w:r w:rsidRPr="00EA65B4">
        <w:rPr>
          <w:rFonts w:ascii="Times New Roman" w:eastAsia="Times New Roman" w:hAnsi="Times New Roman" w:cs="Times New Roman"/>
          <w:b/>
          <w:i w:val="0"/>
          <w:iCs w:val="0"/>
          <w:color w:val="auto"/>
          <w:sz w:val="20"/>
          <w:szCs w:val="20"/>
          <w:lang w:val="en-US"/>
        </w:rPr>
        <w:t xml:space="preserve">Figure </w:t>
      </w:r>
      <w:r w:rsidRPr="00EA65B4">
        <w:rPr>
          <w:rFonts w:ascii="Times New Roman" w:eastAsia="Times New Roman" w:hAnsi="Times New Roman" w:cs="Times New Roman"/>
          <w:b/>
          <w:i w:val="0"/>
          <w:iCs w:val="0"/>
          <w:color w:val="auto"/>
          <w:sz w:val="20"/>
          <w:szCs w:val="20"/>
          <w:lang w:val="en-US"/>
        </w:rPr>
        <w:fldChar w:fldCharType="begin"/>
      </w:r>
      <w:r w:rsidRPr="00EA65B4">
        <w:rPr>
          <w:rFonts w:ascii="Times New Roman" w:eastAsia="Times New Roman" w:hAnsi="Times New Roman" w:cs="Times New Roman"/>
          <w:b/>
          <w:i w:val="0"/>
          <w:iCs w:val="0"/>
          <w:color w:val="auto"/>
          <w:sz w:val="20"/>
          <w:szCs w:val="20"/>
          <w:lang w:val="en-US"/>
        </w:rPr>
        <w:instrText xml:space="preserve"> SEQ Figure \* ARABIC </w:instrText>
      </w:r>
      <w:r w:rsidRPr="00EA65B4">
        <w:rPr>
          <w:rFonts w:ascii="Times New Roman" w:eastAsia="Times New Roman" w:hAnsi="Times New Roman" w:cs="Times New Roman"/>
          <w:b/>
          <w:i w:val="0"/>
          <w:iCs w:val="0"/>
          <w:color w:val="auto"/>
          <w:sz w:val="20"/>
          <w:szCs w:val="20"/>
          <w:lang w:val="en-US"/>
        </w:rPr>
        <w:fldChar w:fldCharType="separate"/>
      </w:r>
      <w:r w:rsidR="003B3708">
        <w:rPr>
          <w:rFonts w:ascii="Times New Roman" w:eastAsia="Times New Roman" w:hAnsi="Times New Roman" w:cs="Times New Roman"/>
          <w:b/>
          <w:i w:val="0"/>
          <w:iCs w:val="0"/>
          <w:noProof/>
          <w:color w:val="auto"/>
          <w:sz w:val="20"/>
          <w:szCs w:val="20"/>
          <w:lang w:val="en-US"/>
        </w:rPr>
        <w:t>22</w:t>
      </w:r>
      <w:r w:rsidRPr="00EA65B4">
        <w:rPr>
          <w:rFonts w:ascii="Times New Roman" w:eastAsia="Times New Roman" w:hAnsi="Times New Roman" w:cs="Times New Roman"/>
          <w:b/>
          <w:i w:val="0"/>
          <w:iCs w:val="0"/>
          <w:color w:val="auto"/>
          <w:sz w:val="20"/>
          <w:szCs w:val="20"/>
          <w:lang w:val="en-US"/>
        </w:rPr>
        <w:fldChar w:fldCharType="end"/>
      </w:r>
      <w:r w:rsidR="00BF5B20">
        <w:rPr>
          <w:rFonts w:ascii="Times New Roman" w:eastAsia="Times New Roman" w:hAnsi="Times New Roman" w:cs="Times New Roman"/>
          <w:b/>
          <w:i w:val="0"/>
          <w:iCs w:val="0"/>
          <w:color w:val="auto"/>
          <w:sz w:val="20"/>
          <w:szCs w:val="20"/>
          <w:lang w:val="en-US"/>
        </w:rPr>
        <w:t>:</w:t>
      </w:r>
      <w:r w:rsidRPr="00EA65B4">
        <w:rPr>
          <w:rFonts w:ascii="Times New Roman" w:eastAsia="Times New Roman" w:hAnsi="Times New Roman" w:cs="Times New Roman"/>
          <w:b/>
          <w:i w:val="0"/>
          <w:iCs w:val="0"/>
          <w:color w:val="auto"/>
          <w:sz w:val="20"/>
          <w:szCs w:val="20"/>
          <w:lang w:val="en-US"/>
        </w:rPr>
        <w:t xml:space="preserve"> Failure Index </w:t>
      </w:r>
      <w:r w:rsidR="006F09E3">
        <w:rPr>
          <w:rFonts w:ascii="Times New Roman" w:eastAsia="Times New Roman" w:hAnsi="Times New Roman" w:cs="Times New Roman"/>
          <w:b/>
          <w:i w:val="0"/>
          <w:iCs w:val="0"/>
          <w:color w:val="auto"/>
          <w:sz w:val="20"/>
          <w:szCs w:val="20"/>
          <w:lang w:val="en-US"/>
        </w:rPr>
        <w:t>V</w:t>
      </w:r>
      <w:r w:rsidRPr="00EA65B4">
        <w:rPr>
          <w:rFonts w:ascii="Times New Roman" w:eastAsia="Times New Roman" w:hAnsi="Times New Roman" w:cs="Times New Roman"/>
          <w:b/>
          <w:i w:val="0"/>
          <w:iCs w:val="0"/>
          <w:color w:val="auto"/>
          <w:sz w:val="20"/>
          <w:szCs w:val="20"/>
          <w:lang w:val="en-US"/>
        </w:rPr>
        <w:t xml:space="preserve">alue of 0 ̊ </w:t>
      </w:r>
      <w:r w:rsidR="006F09E3">
        <w:rPr>
          <w:rFonts w:ascii="Times New Roman" w:eastAsia="Times New Roman" w:hAnsi="Times New Roman" w:cs="Times New Roman"/>
          <w:b/>
          <w:i w:val="0"/>
          <w:iCs w:val="0"/>
          <w:color w:val="auto"/>
          <w:sz w:val="20"/>
          <w:szCs w:val="20"/>
          <w:lang w:val="en-US"/>
        </w:rPr>
        <w:t>L</w:t>
      </w:r>
      <w:r w:rsidRPr="00EA65B4">
        <w:rPr>
          <w:rFonts w:ascii="Times New Roman" w:eastAsia="Times New Roman" w:hAnsi="Times New Roman" w:cs="Times New Roman"/>
          <w:b/>
          <w:i w:val="0"/>
          <w:iCs w:val="0"/>
          <w:color w:val="auto"/>
          <w:sz w:val="20"/>
          <w:szCs w:val="20"/>
          <w:lang w:val="en-US"/>
        </w:rPr>
        <w:t xml:space="preserve">ast </w:t>
      </w:r>
      <w:r w:rsidR="006F09E3">
        <w:rPr>
          <w:rFonts w:ascii="Times New Roman" w:eastAsia="Times New Roman" w:hAnsi="Times New Roman" w:cs="Times New Roman"/>
          <w:b/>
          <w:i w:val="0"/>
          <w:iCs w:val="0"/>
          <w:color w:val="auto"/>
          <w:sz w:val="20"/>
          <w:szCs w:val="20"/>
          <w:lang w:val="en-US"/>
        </w:rPr>
        <w:t>P</w:t>
      </w:r>
      <w:r w:rsidRPr="00EA65B4">
        <w:rPr>
          <w:rFonts w:ascii="Times New Roman" w:eastAsia="Times New Roman" w:hAnsi="Times New Roman" w:cs="Times New Roman"/>
          <w:b/>
          <w:i w:val="0"/>
          <w:iCs w:val="0"/>
          <w:color w:val="auto"/>
          <w:sz w:val="20"/>
          <w:szCs w:val="20"/>
          <w:lang w:val="en-US"/>
        </w:rPr>
        <w:t xml:space="preserve">ly </w:t>
      </w:r>
      <w:r w:rsidR="006F09E3">
        <w:rPr>
          <w:rFonts w:ascii="Times New Roman" w:eastAsia="Times New Roman" w:hAnsi="Times New Roman" w:cs="Times New Roman"/>
          <w:b/>
          <w:i w:val="0"/>
          <w:iCs w:val="0"/>
          <w:color w:val="auto"/>
          <w:sz w:val="20"/>
          <w:szCs w:val="20"/>
          <w:lang w:val="en-US"/>
        </w:rPr>
        <w:t>F</w:t>
      </w:r>
      <w:r w:rsidRPr="00EA65B4">
        <w:rPr>
          <w:rFonts w:ascii="Times New Roman" w:eastAsia="Times New Roman" w:hAnsi="Times New Roman" w:cs="Times New Roman"/>
          <w:b/>
          <w:i w:val="0"/>
          <w:iCs w:val="0"/>
          <w:color w:val="auto"/>
          <w:sz w:val="20"/>
          <w:szCs w:val="20"/>
          <w:lang w:val="en-US"/>
        </w:rPr>
        <w:t xml:space="preserve">ailure at </w:t>
      </w:r>
      <m:oMath>
        <m:sSup>
          <m:sSupPr>
            <m:ctrlPr>
              <w:rPr>
                <w:rFonts w:ascii="Cambria Math" w:eastAsia="Times New Roman" w:hAnsi="Cambria Math" w:cs="Times New Roman"/>
                <w:b/>
                <w:i w:val="0"/>
                <w:iCs w:val="0"/>
                <w:color w:val="auto"/>
                <w:sz w:val="20"/>
                <w:szCs w:val="20"/>
                <w:lang w:val="en-US"/>
              </w:rPr>
            </m:ctrlPr>
          </m:sSupPr>
          <m:e>
            <m:r>
              <m:rPr>
                <m:sty m:val="bi"/>
              </m:rPr>
              <w:rPr>
                <w:rFonts w:ascii="Cambria Math" w:eastAsia="Times New Roman" w:hAnsi="Cambria Math" w:cs="Times New Roman"/>
                <w:color w:val="auto"/>
                <w:sz w:val="20"/>
                <w:szCs w:val="20"/>
                <w:lang w:val="en-US"/>
              </w:rPr>
              <m:t>10</m:t>
            </m:r>
          </m:e>
          <m:sup>
            <m:r>
              <m:rPr>
                <m:sty m:val="bi"/>
              </m:rPr>
              <w:rPr>
                <w:rFonts w:ascii="Cambria Math" w:eastAsia="Times New Roman" w:hAnsi="Cambria Math" w:cs="Times New Roman"/>
                <w:color w:val="auto"/>
                <w:sz w:val="20"/>
                <w:szCs w:val="20"/>
                <w:lang w:val="en-US"/>
              </w:rPr>
              <m:t>6</m:t>
            </m:r>
          </m:sup>
        </m:sSup>
      </m:oMath>
      <w:r w:rsidRPr="00EA65B4">
        <w:rPr>
          <w:rFonts w:ascii="Times New Roman" w:eastAsia="Times New Roman" w:hAnsi="Times New Roman" w:cs="Times New Roman"/>
          <w:b/>
          <w:i w:val="0"/>
          <w:iCs w:val="0"/>
          <w:color w:val="auto"/>
          <w:sz w:val="20"/>
          <w:szCs w:val="20"/>
          <w:lang w:val="en-US"/>
        </w:rPr>
        <w:t xml:space="preserve"> </w:t>
      </w:r>
      <w:r w:rsidR="006F09E3">
        <w:rPr>
          <w:rFonts w:ascii="Times New Roman" w:eastAsia="Times New Roman" w:hAnsi="Times New Roman" w:cs="Times New Roman"/>
          <w:b/>
          <w:i w:val="0"/>
          <w:iCs w:val="0"/>
          <w:color w:val="auto"/>
          <w:sz w:val="20"/>
          <w:szCs w:val="20"/>
          <w:lang w:val="en-US"/>
        </w:rPr>
        <w:t>C</w:t>
      </w:r>
      <w:r w:rsidRPr="00EA65B4">
        <w:rPr>
          <w:rFonts w:ascii="Times New Roman" w:eastAsia="Times New Roman" w:hAnsi="Times New Roman" w:cs="Times New Roman"/>
          <w:b/>
          <w:i w:val="0"/>
          <w:iCs w:val="0"/>
          <w:color w:val="auto"/>
          <w:sz w:val="20"/>
          <w:szCs w:val="20"/>
          <w:lang w:val="en-US"/>
        </w:rPr>
        <w:t xml:space="preserve">ycle using Tsai Wu </w:t>
      </w:r>
      <w:bookmarkStart w:id="53" w:name="_Toc98947472"/>
      <w:bookmarkStart w:id="54" w:name="_Toc98948365"/>
      <w:bookmarkStart w:id="55" w:name="_Toc99548872"/>
      <w:r w:rsidRPr="00EA65B4">
        <w:rPr>
          <w:rFonts w:ascii="Times New Roman" w:eastAsia="Times New Roman" w:hAnsi="Times New Roman" w:cs="Times New Roman"/>
          <w:b/>
          <w:i w:val="0"/>
          <w:iCs w:val="0"/>
          <w:color w:val="auto"/>
          <w:sz w:val="20"/>
          <w:szCs w:val="20"/>
          <w:lang w:val="en-US"/>
        </w:rPr>
        <w:t>criterion</w:t>
      </w:r>
      <w:bookmarkEnd w:id="52"/>
      <w:bookmarkEnd w:id="53"/>
      <w:bookmarkEnd w:id="54"/>
      <w:bookmarkEnd w:id="55"/>
    </w:p>
    <w:p w14:paraId="3EFCDCC5" w14:textId="77777777" w:rsidR="0092485A" w:rsidRPr="005511BD" w:rsidRDefault="0092485A" w:rsidP="005511BD">
      <w:pPr>
        <w:spacing w:line="276" w:lineRule="auto"/>
        <w:rPr>
          <w:sz w:val="20"/>
          <w:szCs w:val="20"/>
        </w:rPr>
      </w:pPr>
      <w:r w:rsidRPr="005511BD">
        <w:rPr>
          <w:sz w:val="20"/>
          <w:szCs w:val="20"/>
        </w:rPr>
        <w:t>Figure 20 represents the failure index plot of composite laminate with stacking sequence [45/0/0/-</w:t>
      </w:r>
      <w:proofErr w:type="gramStart"/>
      <w:r w:rsidRPr="005511BD">
        <w:rPr>
          <w:sz w:val="20"/>
          <w:szCs w:val="20"/>
        </w:rPr>
        <w:t>45]s</w:t>
      </w:r>
      <w:proofErr w:type="gramEnd"/>
      <w:r w:rsidRPr="005511BD">
        <w:rPr>
          <w:sz w:val="20"/>
          <w:szCs w:val="20"/>
        </w:rPr>
        <w:t xml:space="preserve"> at </w:t>
      </w:r>
      <m:oMath>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oMath>
      <w:r w:rsidRPr="005511BD">
        <w:rPr>
          <w:sz w:val="20"/>
          <w:szCs w:val="20"/>
        </w:rPr>
        <w:t xml:space="preserve"> cycle using ABAQUS based on Tsai Wu criteria.</w:t>
      </w:r>
    </w:p>
    <w:p w14:paraId="05AE3801" w14:textId="77777777" w:rsidR="0092485A" w:rsidRPr="00D23BE7" w:rsidRDefault="0006664C" w:rsidP="00915A67">
      <w:pPr>
        <w:pStyle w:val="Heading2"/>
        <w:numPr>
          <w:ilvl w:val="0"/>
          <w:numId w:val="14"/>
        </w:numPr>
        <w:tabs>
          <w:tab w:val="left" w:pos="4077"/>
        </w:tabs>
        <w:spacing w:before="1"/>
        <w:jc w:val="left"/>
      </w:pPr>
      <w:r>
        <w:br w:type="page"/>
      </w:r>
      <w:bookmarkStart w:id="56" w:name="_Toc114155492"/>
      <w:r w:rsidR="0092485A" w:rsidRPr="00D23BE7">
        <w:lastRenderedPageBreak/>
        <w:t>Conclusion</w:t>
      </w:r>
      <w:bookmarkEnd w:id="56"/>
    </w:p>
    <w:p w14:paraId="07A727F4" w14:textId="04CA47C7" w:rsidR="0092485A" w:rsidRDefault="00CB376F" w:rsidP="006B1CFB">
      <w:pPr>
        <w:spacing w:line="276" w:lineRule="auto"/>
        <w:rPr>
          <w:sz w:val="20"/>
          <w:szCs w:val="20"/>
        </w:rPr>
      </w:pPr>
      <w:r w:rsidRPr="00CB376F">
        <w:rPr>
          <w:sz w:val="20"/>
          <w:szCs w:val="20"/>
        </w:rPr>
        <w:t>The FE-based computational fatigue analysis has been carried out in the current research work on unnotched GFRP composites using Tsai-Wu failure criteria and compared with the experimental results available in the literature.</w:t>
      </w:r>
      <w:r w:rsidR="006B1CFB" w:rsidRPr="006B1CFB">
        <w:rPr>
          <w:sz w:val="20"/>
          <w:szCs w:val="20"/>
        </w:rPr>
        <w:t xml:space="preserve"> </w:t>
      </w:r>
      <w:r w:rsidR="0092485A" w:rsidRPr="003A0FE6">
        <w:rPr>
          <w:sz w:val="20"/>
          <w:szCs w:val="20"/>
        </w:rPr>
        <w:t>The work considers two types of GFRP composite laminates with stacking sequences [45/90/-45/</w:t>
      </w:r>
      <w:proofErr w:type="gramStart"/>
      <w:r w:rsidR="0092485A" w:rsidRPr="003A0FE6">
        <w:rPr>
          <w:sz w:val="20"/>
          <w:szCs w:val="20"/>
        </w:rPr>
        <w:t>0]s</w:t>
      </w:r>
      <w:proofErr w:type="gramEnd"/>
      <w:r w:rsidR="0092485A" w:rsidRPr="003A0FE6">
        <w:rPr>
          <w:sz w:val="20"/>
          <w:szCs w:val="20"/>
        </w:rPr>
        <w:t xml:space="preserve"> and [45/0/0/-45]s, and fatigue lives are predicted using the FEA approach. The FEA stress results are post-processed using Tsai-Wu criteria in conjunction with the stiffness degradation rule to predict the fatigue strength of </w:t>
      </w:r>
      <w:r w:rsidR="00AD776F">
        <w:rPr>
          <w:sz w:val="20"/>
          <w:szCs w:val="20"/>
        </w:rPr>
        <w:t xml:space="preserve">the </w:t>
      </w:r>
      <w:r w:rsidR="0092485A" w:rsidRPr="003A0FE6">
        <w:rPr>
          <w:sz w:val="20"/>
          <w:szCs w:val="20"/>
        </w:rPr>
        <w:t>composite at various cycles from 10</w:t>
      </w:r>
      <w:r w:rsidR="0092485A" w:rsidRPr="00145180">
        <w:rPr>
          <w:sz w:val="20"/>
          <w:szCs w:val="20"/>
          <w:vertAlign w:val="superscript"/>
        </w:rPr>
        <w:t>3</w:t>
      </w:r>
      <w:r w:rsidR="0092485A" w:rsidRPr="003A0FE6">
        <w:rPr>
          <w:sz w:val="20"/>
          <w:szCs w:val="20"/>
        </w:rPr>
        <w:t xml:space="preserve"> to 10</w:t>
      </w:r>
      <w:r w:rsidR="0092485A" w:rsidRPr="00145180">
        <w:rPr>
          <w:sz w:val="20"/>
          <w:szCs w:val="20"/>
          <w:vertAlign w:val="superscript"/>
        </w:rPr>
        <w:t>6</w:t>
      </w:r>
      <w:r w:rsidR="0092485A" w:rsidRPr="003A0FE6">
        <w:rPr>
          <w:sz w:val="20"/>
          <w:szCs w:val="20"/>
        </w:rPr>
        <w:t xml:space="preserve"> with a stress ratio R=0. The fatigue strengths are plotted against the number of cycles to obtain the S-N curve of the composite laminate. In FEA simulation, matrix cracking is considered in 90</w:t>
      </w:r>
      <w:r w:rsidR="0092485A" w:rsidRPr="00145180">
        <w:rPr>
          <w:sz w:val="20"/>
          <w:szCs w:val="20"/>
          <w:vertAlign w:val="superscript"/>
        </w:rPr>
        <w:t>0</w:t>
      </w:r>
      <w:r w:rsidR="0092485A" w:rsidRPr="003A0FE6">
        <w:rPr>
          <w:sz w:val="20"/>
          <w:szCs w:val="20"/>
        </w:rPr>
        <w:t>ply, whereas fibre matrix shear failure is considered for +/-45</w:t>
      </w:r>
      <w:r w:rsidR="0092485A" w:rsidRPr="00145180">
        <w:rPr>
          <w:sz w:val="20"/>
          <w:szCs w:val="20"/>
          <w:vertAlign w:val="superscript"/>
        </w:rPr>
        <w:t>0</w:t>
      </w:r>
      <w:r w:rsidR="0092485A" w:rsidRPr="003A0FE6">
        <w:rPr>
          <w:sz w:val="20"/>
          <w:szCs w:val="20"/>
        </w:rPr>
        <w:t xml:space="preserve"> plies in the stiffness degradation rule. The predicted failure strengths are compared with the experimental results and are in good agreement. FEA predicted fatigue strength results are slightly more than the experimental results. This trend may be because the delamination and debonding occur in the experiment (which is a real scenario), which is not considered in FEA. The error %age in fatigue strength for 10</w:t>
      </w:r>
      <w:r w:rsidR="0092485A" w:rsidRPr="00145180">
        <w:rPr>
          <w:sz w:val="20"/>
          <w:szCs w:val="20"/>
          <w:vertAlign w:val="superscript"/>
        </w:rPr>
        <w:t>3</w:t>
      </w:r>
      <w:r w:rsidR="0092485A" w:rsidRPr="003A0FE6">
        <w:rPr>
          <w:sz w:val="20"/>
          <w:szCs w:val="20"/>
        </w:rPr>
        <w:t xml:space="preserve"> cycles is of the order of 5% for [45/0/0-</w:t>
      </w:r>
      <w:proofErr w:type="gramStart"/>
      <w:r w:rsidR="0092485A" w:rsidRPr="003A0FE6">
        <w:rPr>
          <w:sz w:val="20"/>
          <w:szCs w:val="20"/>
        </w:rPr>
        <w:t>45]s</w:t>
      </w:r>
      <w:proofErr w:type="gramEnd"/>
      <w:r w:rsidR="0092485A" w:rsidRPr="003A0FE6">
        <w:rPr>
          <w:sz w:val="20"/>
          <w:szCs w:val="20"/>
        </w:rPr>
        <w:t xml:space="preserve"> laminates and 7% for [45/90/-45/0]s laminate. This study is essential for evaluating the structural integrity of composite airframe structures.</w:t>
      </w:r>
    </w:p>
    <w:p w14:paraId="45FF4FB1" w14:textId="086E1AF8" w:rsidR="000D0E2C" w:rsidRDefault="000D0E2C" w:rsidP="000D0E2C">
      <w:pPr>
        <w:spacing w:line="276" w:lineRule="auto"/>
        <w:rPr>
          <w:sz w:val="20"/>
          <w:szCs w:val="20"/>
        </w:rPr>
      </w:pPr>
      <w:bookmarkStart w:id="57" w:name="_Toc99095782"/>
      <w:bookmarkStart w:id="58" w:name="_Toc99620792"/>
      <w:bookmarkStart w:id="59" w:name="_Toc114155493"/>
      <w:r w:rsidRPr="000D0E2C">
        <w:rPr>
          <w:sz w:val="20"/>
          <w:szCs w:val="20"/>
        </w:rPr>
        <w:t xml:space="preserve">As for the scope and limitations of the work, the method used is mainly limited to FRP composites such as CFRP, GFRP, and Aramid </w:t>
      </w:r>
      <w:proofErr w:type="spellStart"/>
      <w:r w:rsidRPr="000D0E2C">
        <w:rPr>
          <w:sz w:val="20"/>
          <w:szCs w:val="20"/>
        </w:rPr>
        <w:t>Fiber</w:t>
      </w:r>
      <w:proofErr w:type="spellEnd"/>
      <w:r w:rsidRPr="000D0E2C">
        <w:rPr>
          <w:sz w:val="20"/>
          <w:szCs w:val="20"/>
        </w:rPr>
        <w:t xml:space="preserve"> Reinforced Polymer (AFRP). However, a test program should be conducted using the above composites, where literature data are unavailable to validate and verify this method to the above composites. </w:t>
      </w:r>
    </w:p>
    <w:p w14:paraId="177CCBF6" w14:textId="77777777" w:rsidR="000D0E2C" w:rsidRPr="000D0E2C" w:rsidRDefault="000D0E2C" w:rsidP="000D0E2C">
      <w:pPr>
        <w:spacing w:line="276" w:lineRule="auto"/>
        <w:rPr>
          <w:sz w:val="20"/>
          <w:szCs w:val="20"/>
        </w:rPr>
      </w:pPr>
      <w:r w:rsidRPr="000D0E2C">
        <w:rPr>
          <w:sz w:val="20"/>
          <w:szCs w:val="20"/>
        </w:rPr>
        <w:t xml:space="preserve">As for the future scope of work, strain-based composite failure criteria such as the Tsai-Hill criterion may be used for computational models. The methodologies used in the work can be extended to be used for other types of composites, such as metal matrix composites (MMC) and ceramic matrix composites (CMC). </w:t>
      </w:r>
    </w:p>
    <w:p w14:paraId="23BFDE82" w14:textId="12C7D681" w:rsidR="000D0E2C" w:rsidRDefault="000D0E2C" w:rsidP="000D0E2C">
      <w:pPr>
        <w:pStyle w:val="Heading2"/>
        <w:tabs>
          <w:tab w:val="left" w:pos="4077"/>
        </w:tabs>
        <w:spacing w:before="1"/>
        <w:ind w:left="100" w:firstLine="0"/>
        <w:jc w:val="center"/>
        <w:rPr>
          <w:b w:val="0"/>
          <w:bCs w:val="0"/>
        </w:rPr>
      </w:pPr>
      <w:r w:rsidRPr="000D0E2C">
        <w:rPr>
          <w:b w:val="0"/>
          <w:bCs w:val="0"/>
        </w:rPr>
        <w:t xml:space="preserve"> </w:t>
      </w:r>
    </w:p>
    <w:p w14:paraId="4E00D01D" w14:textId="2F427644" w:rsidR="0092485A" w:rsidRPr="00F84BD6" w:rsidRDefault="0092485A" w:rsidP="000D0E2C">
      <w:pPr>
        <w:pStyle w:val="Heading2"/>
        <w:tabs>
          <w:tab w:val="left" w:pos="4077"/>
        </w:tabs>
        <w:spacing w:before="1"/>
        <w:ind w:left="100" w:firstLine="0"/>
        <w:jc w:val="center"/>
        <w:rPr>
          <w:b w:val="0"/>
        </w:rPr>
      </w:pPr>
      <w:r w:rsidRPr="00F84BD6">
        <w:t>Acknowledgements</w:t>
      </w:r>
      <w:bookmarkEnd w:id="57"/>
      <w:bookmarkEnd w:id="58"/>
      <w:bookmarkEnd w:id="59"/>
    </w:p>
    <w:p w14:paraId="103CD20A" w14:textId="6070020B" w:rsidR="0092485A" w:rsidRDefault="0092485A" w:rsidP="00F84BD6">
      <w:pPr>
        <w:spacing w:line="276" w:lineRule="auto"/>
        <w:rPr>
          <w:sz w:val="20"/>
          <w:szCs w:val="20"/>
        </w:rPr>
      </w:pPr>
      <w:r w:rsidRPr="00F84BD6">
        <w:rPr>
          <w:sz w:val="20"/>
          <w:szCs w:val="20"/>
        </w:rPr>
        <w:t xml:space="preserve">The authors acknowledge the support of the Director NAL for funding the project (No.: S-8-535) titled </w:t>
      </w:r>
      <w:r w:rsidR="00546680">
        <w:rPr>
          <w:sz w:val="20"/>
          <w:szCs w:val="20"/>
        </w:rPr>
        <w:t>"</w:t>
      </w:r>
      <w:r w:rsidRPr="00F84BD6">
        <w:rPr>
          <w:sz w:val="20"/>
          <w:szCs w:val="20"/>
        </w:rPr>
        <w:t xml:space="preserve">Computational Approach to Fatigue and Damage </w:t>
      </w:r>
      <w:r w:rsidR="00AD776F">
        <w:rPr>
          <w:sz w:val="20"/>
          <w:szCs w:val="20"/>
        </w:rPr>
        <w:t>T</w:t>
      </w:r>
      <w:r w:rsidRPr="00F84BD6">
        <w:rPr>
          <w:sz w:val="20"/>
          <w:szCs w:val="20"/>
        </w:rPr>
        <w:t>olerance Assessment of Aircraft Structures</w:t>
      </w:r>
      <w:r w:rsidR="00E1107C">
        <w:rPr>
          <w:sz w:val="20"/>
          <w:szCs w:val="20"/>
        </w:rPr>
        <w:t>"</w:t>
      </w:r>
      <w:r w:rsidRPr="00F84BD6">
        <w:rPr>
          <w:sz w:val="20"/>
          <w:szCs w:val="20"/>
        </w:rPr>
        <w:t>. The support</w:t>
      </w:r>
      <w:r w:rsidR="00546680">
        <w:rPr>
          <w:sz w:val="20"/>
          <w:szCs w:val="20"/>
        </w:rPr>
        <w:t xml:space="preserve"> </w:t>
      </w:r>
      <w:r w:rsidRPr="00F84BD6">
        <w:rPr>
          <w:sz w:val="20"/>
          <w:szCs w:val="20"/>
        </w:rPr>
        <w:t>of the Head</w:t>
      </w:r>
      <w:r w:rsidR="00546680">
        <w:rPr>
          <w:sz w:val="20"/>
          <w:szCs w:val="20"/>
        </w:rPr>
        <w:t>,</w:t>
      </w:r>
      <w:r w:rsidRPr="00F84BD6">
        <w:rPr>
          <w:sz w:val="20"/>
          <w:szCs w:val="20"/>
        </w:rPr>
        <w:t xml:space="preserve"> STTD</w:t>
      </w:r>
      <w:r w:rsidR="00216560">
        <w:rPr>
          <w:sz w:val="20"/>
          <w:szCs w:val="20"/>
        </w:rPr>
        <w:t>,</w:t>
      </w:r>
      <w:r w:rsidR="00546680">
        <w:rPr>
          <w:sz w:val="20"/>
          <w:szCs w:val="20"/>
        </w:rPr>
        <w:t xml:space="preserve"> </w:t>
      </w:r>
      <w:r w:rsidRPr="00F84BD6">
        <w:rPr>
          <w:sz w:val="20"/>
          <w:szCs w:val="20"/>
        </w:rPr>
        <w:t>is thankfully acknowledged.</w:t>
      </w:r>
    </w:p>
    <w:p w14:paraId="08527385" w14:textId="77777777" w:rsidR="00F84BD6" w:rsidRPr="00F84BD6" w:rsidRDefault="00F84BD6" w:rsidP="00F84BD6">
      <w:pPr>
        <w:spacing w:line="276" w:lineRule="auto"/>
        <w:rPr>
          <w:sz w:val="20"/>
          <w:szCs w:val="20"/>
        </w:rPr>
      </w:pPr>
    </w:p>
    <w:p w14:paraId="5E267D65" w14:textId="4C12AFC4" w:rsidR="0092485A" w:rsidRPr="00F84BD6" w:rsidRDefault="007A08F1" w:rsidP="007A08F1">
      <w:pPr>
        <w:spacing w:line="276" w:lineRule="auto"/>
        <w:jc w:val="center"/>
        <w:rPr>
          <w:b/>
          <w:sz w:val="20"/>
          <w:szCs w:val="20"/>
        </w:rPr>
      </w:pPr>
      <w:bookmarkStart w:id="60" w:name="_Toc114155494"/>
      <w:r w:rsidRPr="00F84BD6">
        <w:rPr>
          <w:b/>
          <w:sz w:val="20"/>
          <w:szCs w:val="20"/>
        </w:rPr>
        <w:t>REFERENCES</w:t>
      </w:r>
      <w:bookmarkEnd w:id="60"/>
    </w:p>
    <w:p w14:paraId="05A581DB" w14:textId="22CAB596" w:rsidR="0092485A" w:rsidRPr="007A08F1" w:rsidRDefault="0092485A" w:rsidP="0092485A">
      <w:pPr>
        <w:pStyle w:val="ListParagraph"/>
        <w:numPr>
          <w:ilvl w:val="0"/>
          <w:numId w:val="8"/>
        </w:numPr>
        <w:spacing w:after="160" w:line="276" w:lineRule="auto"/>
        <w:ind w:left="426" w:hanging="426"/>
        <w:contextualSpacing/>
        <w:rPr>
          <w:sz w:val="16"/>
          <w:szCs w:val="16"/>
        </w:rPr>
      </w:pPr>
      <w:r w:rsidRPr="007A08F1">
        <w:rPr>
          <w:sz w:val="16"/>
          <w:szCs w:val="16"/>
        </w:rPr>
        <w:t xml:space="preserve">Wei Lian, </w:t>
      </w:r>
      <w:proofErr w:type="spellStart"/>
      <w:r w:rsidRPr="007A08F1">
        <w:rPr>
          <w:sz w:val="16"/>
          <w:szCs w:val="16"/>
        </w:rPr>
        <w:t>Weixing</w:t>
      </w:r>
      <w:proofErr w:type="spellEnd"/>
      <w:r w:rsidRPr="007A08F1">
        <w:rPr>
          <w:sz w:val="16"/>
          <w:szCs w:val="16"/>
        </w:rPr>
        <w:t xml:space="preserve"> Yao, </w:t>
      </w:r>
      <w:r w:rsidR="00E1107C">
        <w:rPr>
          <w:sz w:val="16"/>
          <w:szCs w:val="16"/>
        </w:rPr>
        <w:t>"</w:t>
      </w:r>
      <w:r w:rsidRPr="007A08F1">
        <w:rPr>
          <w:sz w:val="16"/>
          <w:szCs w:val="16"/>
        </w:rPr>
        <w:t>Fatigue life prediction of composite laminates by FEA simulation method</w:t>
      </w:r>
      <w:r w:rsidR="00E1107C">
        <w:rPr>
          <w:sz w:val="16"/>
          <w:szCs w:val="16"/>
        </w:rPr>
        <w:t>"</w:t>
      </w:r>
      <w:r w:rsidRPr="007A08F1">
        <w:rPr>
          <w:sz w:val="16"/>
          <w:szCs w:val="16"/>
        </w:rPr>
        <w:t>, International Journal of Fatigue 32, 2010: 123-133.</w:t>
      </w:r>
    </w:p>
    <w:p w14:paraId="39737332" w14:textId="518DDB2E" w:rsidR="0092485A" w:rsidRPr="007A08F1" w:rsidRDefault="0092485A" w:rsidP="0092485A">
      <w:pPr>
        <w:pStyle w:val="ListParagraph"/>
        <w:numPr>
          <w:ilvl w:val="0"/>
          <w:numId w:val="8"/>
        </w:numPr>
        <w:spacing w:after="160" w:line="276" w:lineRule="auto"/>
        <w:ind w:left="426" w:hanging="426"/>
        <w:contextualSpacing/>
        <w:rPr>
          <w:sz w:val="16"/>
          <w:szCs w:val="16"/>
        </w:rPr>
      </w:pPr>
      <w:r w:rsidRPr="007A08F1">
        <w:rPr>
          <w:sz w:val="16"/>
          <w:szCs w:val="16"/>
        </w:rPr>
        <w:t xml:space="preserve">Camanho PP, Matthews FL. </w:t>
      </w:r>
      <w:r w:rsidR="00E1107C">
        <w:rPr>
          <w:sz w:val="16"/>
          <w:szCs w:val="16"/>
        </w:rPr>
        <w:t>"</w:t>
      </w:r>
      <w:r w:rsidRPr="007A08F1">
        <w:rPr>
          <w:sz w:val="16"/>
          <w:szCs w:val="16"/>
        </w:rPr>
        <w:t>A Progressive Damage Model for Mechanically   Fastened Joints in Composite Laminates</w:t>
      </w:r>
      <w:r w:rsidR="00E1107C">
        <w:rPr>
          <w:sz w:val="16"/>
          <w:szCs w:val="16"/>
        </w:rPr>
        <w:t>"</w:t>
      </w:r>
      <w:r w:rsidRPr="007A08F1">
        <w:rPr>
          <w:sz w:val="16"/>
          <w:szCs w:val="16"/>
        </w:rPr>
        <w:t>, Journal of Composite Materials, 33, 1999: 2248-2279.</w:t>
      </w:r>
    </w:p>
    <w:p w14:paraId="1D170754" w14:textId="1E69491E" w:rsidR="0092485A" w:rsidRPr="007A08F1" w:rsidRDefault="0092485A" w:rsidP="0092485A">
      <w:pPr>
        <w:pStyle w:val="ListParagraph"/>
        <w:numPr>
          <w:ilvl w:val="0"/>
          <w:numId w:val="8"/>
        </w:numPr>
        <w:spacing w:after="160" w:line="276" w:lineRule="auto"/>
        <w:ind w:left="426" w:hanging="426"/>
        <w:contextualSpacing/>
        <w:rPr>
          <w:sz w:val="16"/>
          <w:szCs w:val="16"/>
        </w:rPr>
      </w:pPr>
      <w:proofErr w:type="spellStart"/>
      <w:r w:rsidRPr="007A08F1">
        <w:rPr>
          <w:sz w:val="16"/>
          <w:szCs w:val="16"/>
        </w:rPr>
        <w:t>Tserpes</w:t>
      </w:r>
      <w:proofErr w:type="spellEnd"/>
      <w:r w:rsidRPr="007A08F1">
        <w:rPr>
          <w:sz w:val="16"/>
          <w:szCs w:val="16"/>
        </w:rPr>
        <w:t xml:space="preserve"> KI, </w:t>
      </w:r>
      <w:proofErr w:type="spellStart"/>
      <w:r w:rsidRPr="007A08F1">
        <w:rPr>
          <w:sz w:val="16"/>
          <w:szCs w:val="16"/>
        </w:rPr>
        <w:t>Labeas</w:t>
      </w:r>
      <w:proofErr w:type="spellEnd"/>
      <w:r w:rsidRPr="007A08F1">
        <w:rPr>
          <w:sz w:val="16"/>
          <w:szCs w:val="16"/>
        </w:rPr>
        <w:t xml:space="preserve"> G, </w:t>
      </w:r>
      <w:proofErr w:type="spellStart"/>
      <w:r w:rsidRPr="007A08F1">
        <w:rPr>
          <w:sz w:val="16"/>
          <w:szCs w:val="16"/>
        </w:rPr>
        <w:t>Papanikos</w:t>
      </w:r>
      <w:proofErr w:type="spellEnd"/>
      <w:r w:rsidRPr="007A08F1">
        <w:rPr>
          <w:sz w:val="16"/>
          <w:szCs w:val="16"/>
        </w:rPr>
        <w:t xml:space="preserve"> P, et al., </w:t>
      </w:r>
      <w:r w:rsidR="00E1107C">
        <w:rPr>
          <w:sz w:val="16"/>
          <w:szCs w:val="16"/>
        </w:rPr>
        <w:t>"</w:t>
      </w:r>
      <w:r w:rsidRPr="007A08F1">
        <w:rPr>
          <w:sz w:val="16"/>
          <w:szCs w:val="16"/>
        </w:rPr>
        <w:t>Strength prediction of bolted joints in graphite/epoxy composite laminates</w:t>
      </w:r>
      <w:r w:rsidR="00E1107C">
        <w:rPr>
          <w:sz w:val="16"/>
          <w:szCs w:val="16"/>
        </w:rPr>
        <w:t>"</w:t>
      </w:r>
      <w:r w:rsidRPr="007A08F1">
        <w:rPr>
          <w:sz w:val="16"/>
          <w:szCs w:val="16"/>
        </w:rPr>
        <w:t>, Composites: Part B 33, 2002: 521–529.</w:t>
      </w:r>
    </w:p>
    <w:p w14:paraId="1780E3E8" w14:textId="5AD8232A" w:rsidR="0092485A" w:rsidRPr="007A08F1" w:rsidRDefault="0092485A" w:rsidP="0092485A">
      <w:pPr>
        <w:pStyle w:val="ListParagraph"/>
        <w:numPr>
          <w:ilvl w:val="0"/>
          <w:numId w:val="8"/>
        </w:numPr>
        <w:spacing w:after="160" w:line="276" w:lineRule="auto"/>
        <w:ind w:left="426" w:hanging="426"/>
        <w:contextualSpacing/>
        <w:rPr>
          <w:sz w:val="16"/>
          <w:szCs w:val="16"/>
        </w:rPr>
      </w:pPr>
      <w:r w:rsidRPr="007A08F1">
        <w:rPr>
          <w:sz w:val="16"/>
          <w:szCs w:val="16"/>
        </w:rPr>
        <w:t xml:space="preserve">Xiaoqi LI et al., </w:t>
      </w:r>
      <w:r w:rsidR="00E1107C">
        <w:rPr>
          <w:sz w:val="16"/>
          <w:szCs w:val="16"/>
        </w:rPr>
        <w:t>"</w:t>
      </w:r>
      <w:r w:rsidRPr="007A08F1">
        <w:rPr>
          <w:sz w:val="16"/>
          <w:szCs w:val="16"/>
        </w:rPr>
        <w:t>Tensile properties of a composite-metal single-lap hybrid bonded/bolted joint</w:t>
      </w:r>
      <w:r w:rsidR="00E1107C">
        <w:rPr>
          <w:sz w:val="16"/>
          <w:szCs w:val="16"/>
        </w:rPr>
        <w:t>"</w:t>
      </w:r>
      <w:r w:rsidRPr="007A08F1">
        <w:rPr>
          <w:sz w:val="16"/>
          <w:szCs w:val="16"/>
        </w:rPr>
        <w:t>, Chinese Journal of Aeronautics, 2020 34 (2): 629-640.</w:t>
      </w:r>
    </w:p>
    <w:p w14:paraId="46B3EC36" w14:textId="1B9B5777" w:rsidR="0092485A" w:rsidRPr="007A08F1" w:rsidRDefault="0092485A" w:rsidP="0092485A">
      <w:pPr>
        <w:pStyle w:val="ListParagraph"/>
        <w:numPr>
          <w:ilvl w:val="0"/>
          <w:numId w:val="8"/>
        </w:numPr>
        <w:spacing w:after="160" w:line="276" w:lineRule="auto"/>
        <w:ind w:left="426" w:hanging="426"/>
        <w:contextualSpacing/>
        <w:rPr>
          <w:sz w:val="16"/>
          <w:szCs w:val="16"/>
        </w:rPr>
      </w:pPr>
      <w:r w:rsidRPr="007A08F1">
        <w:rPr>
          <w:sz w:val="16"/>
          <w:szCs w:val="16"/>
        </w:rPr>
        <w:t xml:space="preserve">J.A.M. Ferreira et al., </w:t>
      </w:r>
      <w:r w:rsidR="00E1107C">
        <w:rPr>
          <w:sz w:val="16"/>
          <w:szCs w:val="16"/>
        </w:rPr>
        <w:t>"</w:t>
      </w:r>
      <w:r w:rsidRPr="007A08F1">
        <w:rPr>
          <w:sz w:val="16"/>
          <w:szCs w:val="16"/>
        </w:rPr>
        <w:t>Static and fatigue behaviour of glass-fibre-reinforced polypropylene composites</w:t>
      </w:r>
      <w:r w:rsidR="00E1107C">
        <w:rPr>
          <w:sz w:val="16"/>
          <w:szCs w:val="16"/>
        </w:rPr>
        <w:t>"</w:t>
      </w:r>
      <w:r w:rsidRPr="007A08F1">
        <w:rPr>
          <w:sz w:val="16"/>
          <w:szCs w:val="16"/>
        </w:rPr>
        <w:t>, Theoretical and applied fracture mechanics, 31, 1999: 67-74.</w:t>
      </w:r>
    </w:p>
    <w:p w14:paraId="06FC3CF2" w14:textId="1D482266" w:rsidR="00EC0C14" w:rsidRDefault="0092485A" w:rsidP="00EC0C14">
      <w:pPr>
        <w:pStyle w:val="ListParagraph"/>
        <w:numPr>
          <w:ilvl w:val="0"/>
          <w:numId w:val="8"/>
        </w:numPr>
        <w:spacing w:after="160" w:line="276" w:lineRule="auto"/>
        <w:ind w:left="426" w:hanging="426"/>
        <w:contextualSpacing/>
        <w:rPr>
          <w:sz w:val="16"/>
          <w:szCs w:val="16"/>
        </w:rPr>
      </w:pPr>
      <w:r w:rsidRPr="007A08F1">
        <w:rPr>
          <w:sz w:val="16"/>
          <w:szCs w:val="16"/>
        </w:rPr>
        <w:t xml:space="preserve">Arafat I. Khan et al., </w:t>
      </w:r>
      <w:r w:rsidR="00E1107C">
        <w:rPr>
          <w:sz w:val="16"/>
          <w:szCs w:val="16"/>
        </w:rPr>
        <w:t>"</w:t>
      </w:r>
      <w:r w:rsidRPr="007A08F1">
        <w:rPr>
          <w:sz w:val="16"/>
          <w:szCs w:val="16"/>
        </w:rPr>
        <w:t>Predicting fatigue damage of composite using strength degradation and cumulative damage model</w:t>
      </w:r>
      <w:r w:rsidR="00E1107C">
        <w:rPr>
          <w:sz w:val="16"/>
          <w:szCs w:val="16"/>
        </w:rPr>
        <w:t>"</w:t>
      </w:r>
      <w:r w:rsidRPr="007A08F1">
        <w:rPr>
          <w:sz w:val="16"/>
          <w:szCs w:val="16"/>
        </w:rPr>
        <w:t>, Journal of Composite Science, 2(1), 2018: 1-21.</w:t>
      </w:r>
    </w:p>
    <w:p w14:paraId="78E9F588" w14:textId="3FB2F570" w:rsidR="00EC0C14" w:rsidRPr="00EC0C14" w:rsidRDefault="00EC0C14" w:rsidP="00EC0C14">
      <w:pPr>
        <w:pStyle w:val="ListParagraph"/>
        <w:numPr>
          <w:ilvl w:val="0"/>
          <w:numId w:val="8"/>
        </w:numPr>
        <w:spacing w:after="160" w:line="276" w:lineRule="auto"/>
        <w:ind w:left="426" w:hanging="426"/>
        <w:contextualSpacing/>
        <w:rPr>
          <w:sz w:val="16"/>
          <w:szCs w:val="16"/>
        </w:rPr>
      </w:pPr>
      <w:r w:rsidRPr="00367C9F">
        <w:rPr>
          <w:sz w:val="16"/>
          <w:szCs w:val="16"/>
        </w:rPr>
        <w:t xml:space="preserve">PK Sahoo </w:t>
      </w:r>
      <w:r w:rsidR="00E1107C">
        <w:rPr>
          <w:sz w:val="16"/>
          <w:szCs w:val="16"/>
        </w:rPr>
        <w:t>"</w:t>
      </w:r>
      <w:r w:rsidRPr="00367C9F">
        <w:rPr>
          <w:sz w:val="16"/>
          <w:szCs w:val="16"/>
        </w:rPr>
        <w:t xml:space="preserve">Strength prediction and fatigue </w:t>
      </w:r>
      <w:proofErr w:type="spellStart"/>
      <w:r w:rsidRPr="00367C9F">
        <w:rPr>
          <w:sz w:val="16"/>
          <w:szCs w:val="16"/>
        </w:rPr>
        <w:t>debond</w:t>
      </w:r>
      <w:proofErr w:type="spellEnd"/>
      <w:r w:rsidRPr="00367C9F">
        <w:rPr>
          <w:sz w:val="16"/>
          <w:szCs w:val="16"/>
        </w:rPr>
        <w:t xml:space="preserve"> growth in bonded joints in metallic and composite structures</w:t>
      </w:r>
      <w:r w:rsidR="00E1107C">
        <w:rPr>
          <w:sz w:val="16"/>
          <w:szCs w:val="16"/>
        </w:rPr>
        <w:t>"</w:t>
      </w:r>
      <w:r w:rsidRPr="00367C9F">
        <w:rPr>
          <w:sz w:val="16"/>
          <w:szCs w:val="16"/>
        </w:rPr>
        <w:t>, 2010: 68-70.</w:t>
      </w:r>
    </w:p>
    <w:p w14:paraId="35983AFD" w14:textId="72387A9B" w:rsidR="00EC0C14" w:rsidRPr="00EC0C14" w:rsidRDefault="00EC0C14" w:rsidP="00EC0C14">
      <w:pPr>
        <w:pStyle w:val="ListParagraph"/>
        <w:numPr>
          <w:ilvl w:val="0"/>
          <w:numId w:val="8"/>
        </w:numPr>
        <w:spacing w:after="160" w:line="276" w:lineRule="auto"/>
        <w:ind w:left="426" w:hanging="426"/>
        <w:contextualSpacing/>
        <w:rPr>
          <w:sz w:val="16"/>
          <w:szCs w:val="16"/>
        </w:rPr>
      </w:pPr>
      <w:r w:rsidRPr="00367C9F">
        <w:rPr>
          <w:sz w:val="16"/>
          <w:szCs w:val="16"/>
        </w:rPr>
        <w:t xml:space="preserve">Robert M. Jones </w:t>
      </w:r>
      <w:r w:rsidR="00E1107C">
        <w:rPr>
          <w:sz w:val="16"/>
          <w:szCs w:val="16"/>
        </w:rPr>
        <w:t>"</w:t>
      </w:r>
      <w:r w:rsidRPr="00367C9F">
        <w:rPr>
          <w:sz w:val="16"/>
          <w:szCs w:val="16"/>
        </w:rPr>
        <w:t>Mechanics of Composite Materials</w:t>
      </w:r>
      <w:r w:rsidR="00E1107C">
        <w:rPr>
          <w:sz w:val="16"/>
          <w:szCs w:val="16"/>
        </w:rPr>
        <w:t>"</w:t>
      </w:r>
      <w:r w:rsidRPr="00367C9F">
        <w:rPr>
          <w:sz w:val="16"/>
          <w:szCs w:val="16"/>
        </w:rPr>
        <w:t xml:space="preserve"> Second Edition.</w:t>
      </w:r>
    </w:p>
    <w:p w14:paraId="5095B4AE" w14:textId="6F1AC295" w:rsidR="00EC0C14" w:rsidRPr="00367C9F" w:rsidRDefault="00EC0C14" w:rsidP="0023556A">
      <w:pPr>
        <w:pStyle w:val="ListParagraph"/>
        <w:numPr>
          <w:ilvl w:val="0"/>
          <w:numId w:val="8"/>
        </w:numPr>
        <w:spacing w:after="160" w:line="276" w:lineRule="auto"/>
        <w:ind w:left="426" w:hanging="426"/>
        <w:contextualSpacing/>
        <w:rPr>
          <w:sz w:val="16"/>
          <w:szCs w:val="16"/>
        </w:rPr>
      </w:pPr>
      <w:r w:rsidRPr="00367C9F">
        <w:rPr>
          <w:sz w:val="16"/>
          <w:szCs w:val="16"/>
        </w:rPr>
        <w:t xml:space="preserve">Jianyu Zhang et al. </w:t>
      </w:r>
      <w:r w:rsidR="00E1107C">
        <w:rPr>
          <w:sz w:val="16"/>
          <w:szCs w:val="16"/>
        </w:rPr>
        <w:t>"</w:t>
      </w:r>
      <w:r w:rsidRPr="00367C9F">
        <w:rPr>
          <w:sz w:val="16"/>
          <w:szCs w:val="16"/>
        </w:rPr>
        <w:t>A progressive damage analysis based characteristic length method for multi-bolt composite joints</w:t>
      </w:r>
      <w:r w:rsidR="00E1107C">
        <w:rPr>
          <w:sz w:val="16"/>
          <w:szCs w:val="16"/>
        </w:rPr>
        <w:t>"</w:t>
      </w:r>
      <w:r w:rsidRPr="00367C9F">
        <w:rPr>
          <w:sz w:val="16"/>
          <w:szCs w:val="16"/>
        </w:rPr>
        <w:t>, Composite Structures 108, 2014: 915-923.</w:t>
      </w:r>
    </w:p>
    <w:p w14:paraId="37D8FBB3" w14:textId="245EEE31" w:rsidR="006B2469" w:rsidRDefault="006B2469" w:rsidP="0023556A">
      <w:pPr>
        <w:pStyle w:val="ListParagraph"/>
        <w:numPr>
          <w:ilvl w:val="0"/>
          <w:numId w:val="8"/>
        </w:numPr>
        <w:spacing w:after="160" w:line="276" w:lineRule="auto"/>
        <w:ind w:left="426" w:hanging="426"/>
        <w:contextualSpacing/>
        <w:rPr>
          <w:sz w:val="16"/>
          <w:szCs w:val="16"/>
        </w:rPr>
      </w:pPr>
      <w:r w:rsidRPr="00367C9F">
        <w:rPr>
          <w:sz w:val="16"/>
          <w:szCs w:val="16"/>
        </w:rPr>
        <w:t>P</w:t>
      </w:r>
      <w:r w:rsidR="00065D65">
        <w:rPr>
          <w:sz w:val="16"/>
          <w:szCs w:val="16"/>
        </w:rPr>
        <w:t>K</w:t>
      </w:r>
      <w:r w:rsidRPr="00367C9F">
        <w:rPr>
          <w:sz w:val="16"/>
          <w:szCs w:val="16"/>
        </w:rPr>
        <w:t xml:space="preserve"> Sahoo </w:t>
      </w:r>
      <w:r w:rsidR="00E1107C">
        <w:rPr>
          <w:sz w:val="16"/>
          <w:szCs w:val="16"/>
        </w:rPr>
        <w:t>"</w:t>
      </w:r>
      <w:r w:rsidRPr="00367C9F">
        <w:rPr>
          <w:sz w:val="16"/>
          <w:szCs w:val="16"/>
        </w:rPr>
        <w:t>Finite Element Analysis of Adhesively Bonded Lap Joints</w:t>
      </w:r>
      <w:r w:rsidR="00E1107C">
        <w:rPr>
          <w:sz w:val="16"/>
          <w:szCs w:val="16"/>
        </w:rPr>
        <w:t>"</w:t>
      </w:r>
      <w:r w:rsidRPr="00367C9F">
        <w:rPr>
          <w:sz w:val="16"/>
          <w:szCs w:val="16"/>
        </w:rPr>
        <w:t xml:space="preserve">, XIV NASAS: Fatigue, Fracture and Ageing Structures, 2006: 330 </w:t>
      </w:r>
      <w:r w:rsidR="00210090">
        <w:rPr>
          <w:sz w:val="16"/>
          <w:szCs w:val="16"/>
        </w:rPr>
        <w:t>–</w:t>
      </w:r>
      <w:r w:rsidRPr="00367C9F">
        <w:rPr>
          <w:sz w:val="16"/>
          <w:szCs w:val="16"/>
        </w:rPr>
        <w:t xml:space="preserve"> 334</w:t>
      </w:r>
      <w:r w:rsidR="00210090">
        <w:rPr>
          <w:sz w:val="16"/>
          <w:szCs w:val="16"/>
        </w:rPr>
        <w:t>.</w:t>
      </w:r>
    </w:p>
    <w:p w14:paraId="68E485D8" w14:textId="352D286F" w:rsidR="00435506" w:rsidRPr="0023556A" w:rsidRDefault="001C4DAA" w:rsidP="0023556A">
      <w:pPr>
        <w:pStyle w:val="ListParagraph"/>
        <w:numPr>
          <w:ilvl w:val="0"/>
          <w:numId w:val="8"/>
        </w:numPr>
        <w:spacing w:after="160" w:line="276" w:lineRule="auto"/>
        <w:ind w:left="426" w:hanging="426"/>
        <w:contextualSpacing/>
        <w:rPr>
          <w:sz w:val="16"/>
          <w:szCs w:val="16"/>
        </w:rPr>
      </w:pPr>
      <w:r w:rsidRPr="001C4DAA">
        <w:rPr>
          <w:sz w:val="16"/>
          <w:szCs w:val="16"/>
        </w:rPr>
        <w:t>D. Revuelta</w:t>
      </w:r>
      <w:r>
        <w:rPr>
          <w:sz w:val="16"/>
          <w:szCs w:val="16"/>
        </w:rPr>
        <w:t xml:space="preserve"> “A new approach to fatigue analysis in composites based on residual strength degradation”, Composite Structures 48 (2000) 183 – 186.</w:t>
      </w:r>
    </w:p>
    <w:p w14:paraId="77C42CE9" w14:textId="77777777" w:rsidR="0006664C" w:rsidRDefault="0006664C">
      <w:pPr>
        <w:rPr>
          <w:b/>
          <w:bCs/>
          <w:sz w:val="20"/>
          <w:szCs w:val="20"/>
        </w:rPr>
      </w:pPr>
    </w:p>
    <w:p w14:paraId="3BFBCE92" w14:textId="77777777" w:rsidR="00C0278D" w:rsidRPr="003D5377" w:rsidRDefault="00C0278D" w:rsidP="00216DDC">
      <w:pPr>
        <w:pStyle w:val="Heading2"/>
        <w:tabs>
          <w:tab w:val="left" w:pos="388"/>
        </w:tabs>
        <w:spacing w:line="227" w:lineRule="exact"/>
        <w:jc w:val="left"/>
      </w:pPr>
    </w:p>
    <w:sectPr w:rsidR="00C0278D" w:rsidRPr="003D5377" w:rsidSect="00C870AA">
      <w:type w:val="continuous"/>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06B37" w14:textId="77777777" w:rsidR="00C45577" w:rsidRDefault="00C45577" w:rsidP="004A0F62">
      <w:r>
        <w:separator/>
      </w:r>
    </w:p>
  </w:endnote>
  <w:endnote w:type="continuationSeparator" w:id="0">
    <w:p w14:paraId="3A80D78E" w14:textId="77777777" w:rsidR="00C45577" w:rsidRDefault="00C45577" w:rsidP="004A0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7E735" w14:textId="77777777" w:rsidR="00C45577" w:rsidRDefault="00C45577" w:rsidP="004A0F62">
      <w:r>
        <w:separator/>
      </w:r>
    </w:p>
  </w:footnote>
  <w:footnote w:type="continuationSeparator" w:id="0">
    <w:p w14:paraId="79381958" w14:textId="77777777" w:rsidR="00C45577" w:rsidRDefault="00C45577" w:rsidP="004A0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53B"/>
    <w:multiLevelType w:val="multilevel"/>
    <w:tmpl w:val="A6A697D6"/>
    <w:lvl w:ilvl="0">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lang w:val="en-US" w:eastAsia="en-US" w:bidi="ar-SA"/>
      </w:rPr>
    </w:lvl>
    <w:lvl w:ilvl="3">
      <w:numFmt w:val="bullet"/>
      <w:lvlText w:val="•"/>
      <w:lvlJc w:val="left"/>
      <w:pPr>
        <w:ind w:left="3039" w:hanging="288"/>
      </w:pPr>
      <w:rPr>
        <w:rFonts w:hint="default"/>
        <w:lang w:val="en-US" w:eastAsia="en-US" w:bidi="ar-SA"/>
      </w:rPr>
    </w:lvl>
    <w:lvl w:ilvl="4">
      <w:numFmt w:val="bullet"/>
      <w:lvlText w:val="•"/>
      <w:lvlJc w:val="left"/>
      <w:pPr>
        <w:ind w:left="3926" w:hanging="288"/>
      </w:pPr>
      <w:rPr>
        <w:rFonts w:hint="default"/>
        <w:lang w:val="en-US" w:eastAsia="en-US" w:bidi="ar-SA"/>
      </w:rPr>
    </w:lvl>
    <w:lvl w:ilvl="5">
      <w:numFmt w:val="bullet"/>
      <w:lvlText w:val="•"/>
      <w:lvlJc w:val="left"/>
      <w:pPr>
        <w:ind w:left="4813" w:hanging="288"/>
      </w:pPr>
      <w:rPr>
        <w:rFonts w:hint="default"/>
        <w:lang w:val="en-US" w:eastAsia="en-US" w:bidi="ar-SA"/>
      </w:rPr>
    </w:lvl>
    <w:lvl w:ilvl="6">
      <w:numFmt w:val="bullet"/>
      <w:lvlText w:val="•"/>
      <w:lvlJc w:val="left"/>
      <w:pPr>
        <w:ind w:left="5699" w:hanging="288"/>
      </w:pPr>
      <w:rPr>
        <w:rFonts w:hint="default"/>
        <w:lang w:val="en-US" w:eastAsia="en-US" w:bidi="ar-SA"/>
      </w:rPr>
    </w:lvl>
    <w:lvl w:ilvl="7">
      <w:numFmt w:val="bullet"/>
      <w:lvlText w:val="•"/>
      <w:lvlJc w:val="left"/>
      <w:pPr>
        <w:ind w:left="6586" w:hanging="288"/>
      </w:pPr>
      <w:rPr>
        <w:rFonts w:hint="default"/>
        <w:lang w:val="en-US" w:eastAsia="en-US" w:bidi="ar-SA"/>
      </w:rPr>
    </w:lvl>
    <w:lvl w:ilvl="8">
      <w:numFmt w:val="bullet"/>
      <w:lvlText w:val="•"/>
      <w:lvlJc w:val="left"/>
      <w:pPr>
        <w:ind w:left="7473" w:hanging="288"/>
      </w:pPr>
      <w:rPr>
        <w:rFonts w:hint="default"/>
        <w:lang w:val="en-US" w:eastAsia="en-US" w:bidi="ar-SA"/>
      </w:rPr>
    </w:lvl>
  </w:abstractNum>
  <w:abstractNum w:abstractNumId="1" w15:restartNumberingAfterBreak="0">
    <w:nsid w:val="0A5769AF"/>
    <w:multiLevelType w:val="hybridMultilevel"/>
    <w:tmpl w:val="44B41F5E"/>
    <w:lvl w:ilvl="0" w:tplc="C22A569A">
      <w:numFmt w:val="bullet"/>
      <w:lvlText w:val=""/>
      <w:lvlJc w:val="left"/>
      <w:pPr>
        <w:ind w:left="100" w:hanging="288"/>
      </w:pPr>
      <w:rPr>
        <w:rFonts w:ascii="Symbol" w:eastAsia="Symbol" w:hAnsi="Symbol" w:cs="Symbol" w:hint="default"/>
        <w:w w:val="99"/>
        <w:sz w:val="20"/>
        <w:szCs w:val="20"/>
        <w:lang w:val="en-US" w:eastAsia="en-US" w:bidi="ar-SA"/>
      </w:rPr>
    </w:lvl>
    <w:lvl w:ilvl="1" w:tplc="B7E67FE2">
      <w:numFmt w:val="bullet"/>
      <w:lvlText w:val="•"/>
      <w:lvlJc w:val="left"/>
      <w:pPr>
        <w:ind w:left="1014" w:hanging="288"/>
      </w:pPr>
      <w:rPr>
        <w:rFonts w:hint="default"/>
        <w:lang w:val="en-US" w:eastAsia="en-US" w:bidi="ar-SA"/>
      </w:rPr>
    </w:lvl>
    <w:lvl w:ilvl="2" w:tplc="8814018A">
      <w:numFmt w:val="bullet"/>
      <w:lvlText w:val="•"/>
      <w:lvlJc w:val="left"/>
      <w:pPr>
        <w:ind w:left="1929" w:hanging="288"/>
      </w:pPr>
      <w:rPr>
        <w:rFonts w:hint="default"/>
        <w:lang w:val="en-US" w:eastAsia="en-US" w:bidi="ar-SA"/>
      </w:rPr>
    </w:lvl>
    <w:lvl w:ilvl="3" w:tplc="794E0C80">
      <w:numFmt w:val="bullet"/>
      <w:lvlText w:val="•"/>
      <w:lvlJc w:val="left"/>
      <w:pPr>
        <w:ind w:left="2843" w:hanging="288"/>
      </w:pPr>
      <w:rPr>
        <w:rFonts w:hint="default"/>
        <w:lang w:val="en-US" w:eastAsia="en-US" w:bidi="ar-SA"/>
      </w:rPr>
    </w:lvl>
    <w:lvl w:ilvl="4" w:tplc="F3AC90EC">
      <w:numFmt w:val="bullet"/>
      <w:lvlText w:val="•"/>
      <w:lvlJc w:val="left"/>
      <w:pPr>
        <w:ind w:left="3758" w:hanging="288"/>
      </w:pPr>
      <w:rPr>
        <w:rFonts w:hint="default"/>
        <w:lang w:val="en-US" w:eastAsia="en-US" w:bidi="ar-SA"/>
      </w:rPr>
    </w:lvl>
    <w:lvl w:ilvl="5" w:tplc="46EE7EF8">
      <w:numFmt w:val="bullet"/>
      <w:lvlText w:val="•"/>
      <w:lvlJc w:val="left"/>
      <w:pPr>
        <w:ind w:left="4673" w:hanging="288"/>
      </w:pPr>
      <w:rPr>
        <w:rFonts w:hint="default"/>
        <w:lang w:val="en-US" w:eastAsia="en-US" w:bidi="ar-SA"/>
      </w:rPr>
    </w:lvl>
    <w:lvl w:ilvl="6" w:tplc="72DAAAEA">
      <w:numFmt w:val="bullet"/>
      <w:lvlText w:val="•"/>
      <w:lvlJc w:val="left"/>
      <w:pPr>
        <w:ind w:left="5587" w:hanging="288"/>
      </w:pPr>
      <w:rPr>
        <w:rFonts w:hint="default"/>
        <w:lang w:val="en-US" w:eastAsia="en-US" w:bidi="ar-SA"/>
      </w:rPr>
    </w:lvl>
    <w:lvl w:ilvl="7" w:tplc="4252D954">
      <w:numFmt w:val="bullet"/>
      <w:lvlText w:val="•"/>
      <w:lvlJc w:val="left"/>
      <w:pPr>
        <w:ind w:left="6502" w:hanging="288"/>
      </w:pPr>
      <w:rPr>
        <w:rFonts w:hint="default"/>
        <w:lang w:val="en-US" w:eastAsia="en-US" w:bidi="ar-SA"/>
      </w:rPr>
    </w:lvl>
    <w:lvl w:ilvl="8" w:tplc="14DC8FAE">
      <w:numFmt w:val="bullet"/>
      <w:lvlText w:val="•"/>
      <w:lvlJc w:val="left"/>
      <w:pPr>
        <w:ind w:left="7417" w:hanging="288"/>
      </w:pPr>
      <w:rPr>
        <w:rFonts w:hint="default"/>
        <w:lang w:val="en-US" w:eastAsia="en-US" w:bidi="ar-SA"/>
      </w:rPr>
    </w:lvl>
  </w:abstractNum>
  <w:abstractNum w:abstractNumId="2" w15:restartNumberingAfterBreak="0">
    <w:nsid w:val="0FF25C1F"/>
    <w:multiLevelType w:val="multilevel"/>
    <w:tmpl w:val="AD2606CC"/>
    <w:styleLink w:val="Style1"/>
    <w:lvl w:ilvl="0">
      <w:start w:val="1"/>
      <w:numFmt w:val="upperLetter"/>
      <w:lvlText w:val="%1.1"/>
      <w:lvlJc w:val="left"/>
      <w:pPr>
        <w:ind w:left="388" w:hanging="288"/>
      </w:pPr>
      <w:rPr>
        <w:rFonts w:ascii="Times New Roman" w:eastAsia="Times New Roman" w:hAnsi="Times New Roman" w:cs="Times New Roman" w:hint="default"/>
        <w:spacing w:val="-3"/>
        <w:w w:val="99"/>
        <w:sz w:val="20"/>
        <w:szCs w:val="20"/>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3" w15:restartNumberingAfterBreak="0">
    <w:nsid w:val="128F1FB0"/>
    <w:multiLevelType w:val="hybridMultilevel"/>
    <w:tmpl w:val="97229090"/>
    <w:lvl w:ilvl="0" w:tplc="8FF2A260">
      <w:start w:val="3"/>
      <w:numFmt w:val="upperRoman"/>
      <w:lvlText w:val="%1."/>
      <w:lvlJc w:val="left"/>
      <w:pPr>
        <w:ind w:left="4278" w:hanging="331"/>
      </w:pPr>
      <w:rPr>
        <w:rFonts w:ascii="Times New Roman" w:eastAsia="Times New Roman" w:hAnsi="Times New Roman" w:cs="Times New Roman" w:hint="default"/>
        <w:b/>
        <w:bCs/>
        <w:w w:val="99"/>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3650CA"/>
    <w:multiLevelType w:val="hybridMultilevel"/>
    <w:tmpl w:val="55D2ABF6"/>
    <w:lvl w:ilvl="0" w:tplc="2B76BF26">
      <w:start w:val="1"/>
      <w:numFmt w:val="upperLetter"/>
      <w:lvlText w:val="%1.1"/>
      <w:lvlJc w:val="left"/>
      <w:pPr>
        <w:ind w:left="1009" w:hanging="360"/>
      </w:pPr>
      <w:rPr>
        <w:rFonts w:ascii="Times New Roman" w:eastAsia="Times New Roman" w:hAnsi="Times New Roman" w:cs="Times New Roman" w:hint="default"/>
        <w:spacing w:val="-3"/>
        <w:w w:val="99"/>
        <w:sz w:val="20"/>
        <w:szCs w:val="20"/>
      </w:rPr>
    </w:lvl>
    <w:lvl w:ilvl="1" w:tplc="40090019" w:tentative="1">
      <w:start w:val="1"/>
      <w:numFmt w:val="lowerLetter"/>
      <w:lvlText w:val="%2."/>
      <w:lvlJc w:val="left"/>
      <w:pPr>
        <w:ind w:left="1729" w:hanging="360"/>
      </w:pPr>
    </w:lvl>
    <w:lvl w:ilvl="2" w:tplc="4009001B" w:tentative="1">
      <w:start w:val="1"/>
      <w:numFmt w:val="lowerRoman"/>
      <w:lvlText w:val="%3."/>
      <w:lvlJc w:val="right"/>
      <w:pPr>
        <w:ind w:left="2449" w:hanging="180"/>
      </w:pPr>
    </w:lvl>
    <w:lvl w:ilvl="3" w:tplc="4009000F" w:tentative="1">
      <w:start w:val="1"/>
      <w:numFmt w:val="decimal"/>
      <w:lvlText w:val="%4."/>
      <w:lvlJc w:val="left"/>
      <w:pPr>
        <w:ind w:left="3169" w:hanging="360"/>
      </w:pPr>
    </w:lvl>
    <w:lvl w:ilvl="4" w:tplc="40090019" w:tentative="1">
      <w:start w:val="1"/>
      <w:numFmt w:val="lowerLetter"/>
      <w:lvlText w:val="%5."/>
      <w:lvlJc w:val="left"/>
      <w:pPr>
        <w:ind w:left="3889" w:hanging="360"/>
      </w:pPr>
    </w:lvl>
    <w:lvl w:ilvl="5" w:tplc="4009001B" w:tentative="1">
      <w:start w:val="1"/>
      <w:numFmt w:val="lowerRoman"/>
      <w:lvlText w:val="%6."/>
      <w:lvlJc w:val="right"/>
      <w:pPr>
        <w:ind w:left="4609" w:hanging="180"/>
      </w:pPr>
    </w:lvl>
    <w:lvl w:ilvl="6" w:tplc="4009000F" w:tentative="1">
      <w:start w:val="1"/>
      <w:numFmt w:val="decimal"/>
      <w:lvlText w:val="%7."/>
      <w:lvlJc w:val="left"/>
      <w:pPr>
        <w:ind w:left="5329" w:hanging="360"/>
      </w:pPr>
    </w:lvl>
    <w:lvl w:ilvl="7" w:tplc="40090019" w:tentative="1">
      <w:start w:val="1"/>
      <w:numFmt w:val="lowerLetter"/>
      <w:lvlText w:val="%8."/>
      <w:lvlJc w:val="left"/>
      <w:pPr>
        <w:ind w:left="6049" w:hanging="360"/>
      </w:pPr>
    </w:lvl>
    <w:lvl w:ilvl="8" w:tplc="4009001B" w:tentative="1">
      <w:start w:val="1"/>
      <w:numFmt w:val="lowerRoman"/>
      <w:lvlText w:val="%9."/>
      <w:lvlJc w:val="right"/>
      <w:pPr>
        <w:ind w:left="6769" w:hanging="180"/>
      </w:pPr>
    </w:lvl>
  </w:abstractNum>
  <w:abstractNum w:abstractNumId="5" w15:restartNumberingAfterBreak="0">
    <w:nsid w:val="201B600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4120723"/>
    <w:multiLevelType w:val="multilevel"/>
    <w:tmpl w:val="9A589730"/>
    <w:lvl w:ilvl="0">
      <w:start w:val="1"/>
      <w:numFmt w:val="upperLetter"/>
      <w:lvlText w:val="%1.2"/>
      <w:lvlJc w:val="left"/>
      <w:pPr>
        <w:ind w:left="388" w:hanging="288"/>
      </w:pPr>
      <w:rPr>
        <w:rFonts w:ascii="Times New Roman" w:eastAsia="Times New Roman" w:hAnsi="Times New Roman" w:cs="Times New Roman" w:hint="default"/>
        <w:spacing w:val="-3"/>
        <w:w w:val="99"/>
        <w:sz w:val="20"/>
        <w:szCs w:val="20"/>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7" w15:restartNumberingAfterBreak="0">
    <w:nsid w:val="275F2BFF"/>
    <w:multiLevelType w:val="hybridMultilevel"/>
    <w:tmpl w:val="3ABE01F6"/>
    <w:lvl w:ilvl="0" w:tplc="40090013">
      <w:start w:val="1"/>
      <w:numFmt w:val="upperRoman"/>
      <w:lvlText w:val="%1."/>
      <w:lvlJc w:val="right"/>
      <w:pPr>
        <w:ind w:left="1009" w:hanging="360"/>
      </w:pPr>
    </w:lvl>
    <w:lvl w:ilvl="1" w:tplc="40090019" w:tentative="1">
      <w:start w:val="1"/>
      <w:numFmt w:val="lowerLetter"/>
      <w:lvlText w:val="%2."/>
      <w:lvlJc w:val="left"/>
      <w:pPr>
        <w:ind w:left="1729" w:hanging="360"/>
      </w:pPr>
    </w:lvl>
    <w:lvl w:ilvl="2" w:tplc="4009001B" w:tentative="1">
      <w:start w:val="1"/>
      <w:numFmt w:val="lowerRoman"/>
      <w:lvlText w:val="%3."/>
      <w:lvlJc w:val="right"/>
      <w:pPr>
        <w:ind w:left="2449" w:hanging="180"/>
      </w:pPr>
    </w:lvl>
    <w:lvl w:ilvl="3" w:tplc="4009000F" w:tentative="1">
      <w:start w:val="1"/>
      <w:numFmt w:val="decimal"/>
      <w:lvlText w:val="%4."/>
      <w:lvlJc w:val="left"/>
      <w:pPr>
        <w:ind w:left="3169" w:hanging="360"/>
      </w:pPr>
    </w:lvl>
    <w:lvl w:ilvl="4" w:tplc="40090019" w:tentative="1">
      <w:start w:val="1"/>
      <w:numFmt w:val="lowerLetter"/>
      <w:lvlText w:val="%5."/>
      <w:lvlJc w:val="left"/>
      <w:pPr>
        <w:ind w:left="3889" w:hanging="360"/>
      </w:pPr>
    </w:lvl>
    <w:lvl w:ilvl="5" w:tplc="4009001B" w:tentative="1">
      <w:start w:val="1"/>
      <w:numFmt w:val="lowerRoman"/>
      <w:lvlText w:val="%6."/>
      <w:lvlJc w:val="right"/>
      <w:pPr>
        <w:ind w:left="4609" w:hanging="180"/>
      </w:pPr>
    </w:lvl>
    <w:lvl w:ilvl="6" w:tplc="4009000F" w:tentative="1">
      <w:start w:val="1"/>
      <w:numFmt w:val="decimal"/>
      <w:lvlText w:val="%7."/>
      <w:lvlJc w:val="left"/>
      <w:pPr>
        <w:ind w:left="5329" w:hanging="360"/>
      </w:pPr>
    </w:lvl>
    <w:lvl w:ilvl="7" w:tplc="40090019" w:tentative="1">
      <w:start w:val="1"/>
      <w:numFmt w:val="lowerLetter"/>
      <w:lvlText w:val="%8."/>
      <w:lvlJc w:val="left"/>
      <w:pPr>
        <w:ind w:left="6049" w:hanging="360"/>
      </w:pPr>
    </w:lvl>
    <w:lvl w:ilvl="8" w:tplc="4009001B" w:tentative="1">
      <w:start w:val="1"/>
      <w:numFmt w:val="lowerRoman"/>
      <w:lvlText w:val="%9."/>
      <w:lvlJc w:val="right"/>
      <w:pPr>
        <w:ind w:left="6769" w:hanging="180"/>
      </w:pPr>
    </w:lvl>
  </w:abstractNum>
  <w:abstractNum w:abstractNumId="8" w15:restartNumberingAfterBreak="0">
    <w:nsid w:val="290607A4"/>
    <w:multiLevelType w:val="multilevel"/>
    <w:tmpl w:val="55D2ABF6"/>
    <w:lvl w:ilvl="0">
      <w:start w:val="1"/>
      <w:numFmt w:val="upperLetter"/>
      <w:lvlText w:val="%1.1"/>
      <w:lvlJc w:val="left"/>
      <w:pPr>
        <w:ind w:left="1009" w:hanging="360"/>
      </w:pPr>
      <w:rPr>
        <w:rFonts w:ascii="Times New Roman" w:eastAsia="Times New Roman" w:hAnsi="Times New Roman" w:cs="Times New Roman" w:hint="default"/>
        <w:spacing w:val="-3"/>
        <w:w w:val="99"/>
        <w:sz w:val="20"/>
        <w:szCs w:val="20"/>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decimal"/>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9" w15:restartNumberingAfterBreak="0">
    <w:nsid w:val="2F837127"/>
    <w:multiLevelType w:val="hybridMultilevel"/>
    <w:tmpl w:val="E85CBFF0"/>
    <w:lvl w:ilvl="0" w:tplc="FFFFFFFF">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FFFFFFFF">
      <w:numFmt w:val="bullet"/>
      <w:lvlText w:val="•"/>
      <w:lvlJc w:val="left"/>
      <w:pPr>
        <w:ind w:left="1266" w:hanging="288"/>
      </w:pPr>
      <w:rPr>
        <w:rFonts w:hint="default"/>
        <w:lang w:val="en-US" w:eastAsia="en-US" w:bidi="ar-SA"/>
      </w:rPr>
    </w:lvl>
    <w:lvl w:ilvl="2" w:tplc="FFFFFFFF">
      <w:numFmt w:val="bullet"/>
      <w:lvlText w:val="•"/>
      <w:lvlJc w:val="left"/>
      <w:pPr>
        <w:ind w:left="2153" w:hanging="288"/>
      </w:pPr>
      <w:rPr>
        <w:rFonts w:hint="default"/>
        <w:lang w:val="en-US" w:eastAsia="en-US" w:bidi="ar-SA"/>
      </w:rPr>
    </w:lvl>
    <w:lvl w:ilvl="3" w:tplc="FFFFFFFF">
      <w:numFmt w:val="bullet"/>
      <w:lvlText w:val="•"/>
      <w:lvlJc w:val="left"/>
      <w:pPr>
        <w:ind w:left="3039" w:hanging="288"/>
      </w:pPr>
      <w:rPr>
        <w:rFonts w:hint="default"/>
        <w:lang w:val="en-US" w:eastAsia="en-US" w:bidi="ar-SA"/>
      </w:rPr>
    </w:lvl>
    <w:lvl w:ilvl="4" w:tplc="FFFFFFFF">
      <w:numFmt w:val="bullet"/>
      <w:lvlText w:val="•"/>
      <w:lvlJc w:val="left"/>
      <w:pPr>
        <w:ind w:left="3926" w:hanging="288"/>
      </w:pPr>
      <w:rPr>
        <w:rFonts w:hint="default"/>
        <w:lang w:val="en-US" w:eastAsia="en-US" w:bidi="ar-SA"/>
      </w:rPr>
    </w:lvl>
    <w:lvl w:ilvl="5" w:tplc="FFFFFFFF">
      <w:numFmt w:val="bullet"/>
      <w:lvlText w:val="•"/>
      <w:lvlJc w:val="left"/>
      <w:pPr>
        <w:ind w:left="4813" w:hanging="288"/>
      </w:pPr>
      <w:rPr>
        <w:rFonts w:hint="default"/>
        <w:lang w:val="en-US" w:eastAsia="en-US" w:bidi="ar-SA"/>
      </w:rPr>
    </w:lvl>
    <w:lvl w:ilvl="6" w:tplc="FFFFFFFF">
      <w:numFmt w:val="bullet"/>
      <w:lvlText w:val="•"/>
      <w:lvlJc w:val="left"/>
      <w:pPr>
        <w:ind w:left="5699" w:hanging="288"/>
      </w:pPr>
      <w:rPr>
        <w:rFonts w:hint="default"/>
        <w:lang w:val="en-US" w:eastAsia="en-US" w:bidi="ar-SA"/>
      </w:rPr>
    </w:lvl>
    <w:lvl w:ilvl="7" w:tplc="FFFFFFFF">
      <w:numFmt w:val="bullet"/>
      <w:lvlText w:val="•"/>
      <w:lvlJc w:val="left"/>
      <w:pPr>
        <w:ind w:left="6586" w:hanging="288"/>
      </w:pPr>
      <w:rPr>
        <w:rFonts w:hint="default"/>
        <w:lang w:val="en-US" w:eastAsia="en-US" w:bidi="ar-SA"/>
      </w:rPr>
    </w:lvl>
    <w:lvl w:ilvl="8" w:tplc="FFFFFFFF">
      <w:numFmt w:val="bullet"/>
      <w:lvlText w:val="•"/>
      <w:lvlJc w:val="left"/>
      <w:pPr>
        <w:ind w:left="7473" w:hanging="288"/>
      </w:pPr>
      <w:rPr>
        <w:rFonts w:hint="default"/>
        <w:lang w:val="en-US" w:eastAsia="en-US" w:bidi="ar-SA"/>
      </w:rPr>
    </w:lvl>
  </w:abstractNum>
  <w:abstractNum w:abstractNumId="10" w15:restartNumberingAfterBreak="0">
    <w:nsid w:val="30492C94"/>
    <w:multiLevelType w:val="multilevel"/>
    <w:tmpl w:val="D16802CE"/>
    <w:lvl w:ilvl="0">
      <w:start w:val="1"/>
      <w:numFmt w:val="none"/>
      <w:lvlText w:val="B.1"/>
      <w:lvlJc w:val="left"/>
      <w:pPr>
        <w:ind w:left="388" w:hanging="288"/>
      </w:pPr>
      <w:rPr>
        <w:rFonts w:ascii="Times New Roman" w:eastAsia="Times New Roman" w:hAnsi="Times New Roman" w:cs="Times New Roman" w:hint="default"/>
        <w:spacing w:val="-3"/>
        <w:w w:val="99"/>
        <w:sz w:val="20"/>
        <w:szCs w:val="20"/>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11" w15:restartNumberingAfterBreak="0">
    <w:nsid w:val="3294028F"/>
    <w:multiLevelType w:val="hybridMultilevel"/>
    <w:tmpl w:val="AAB0D6B8"/>
    <w:lvl w:ilvl="0" w:tplc="E6000B16">
      <w:start w:val="1"/>
      <w:numFmt w:val="decimal"/>
      <w:lvlText w:val="[%1]"/>
      <w:lvlJc w:val="left"/>
      <w:pPr>
        <w:ind w:left="421" w:hanging="360"/>
      </w:pPr>
      <w:rPr>
        <w:rFonts w:ascii="Times New Roman" w:eastAsia="Times New Roman" w:hAnsi="Times New Roman" w:cs="Times New Roman" w:hint="default"/>
        <w:spacing w:val="0"/>
        <w:w w:val="100"/>
        <w:sz w:val="16"/>
        <w:szCs w:val="16"/>
        <w:lang w:val="en-US" w:eastAsia="en-US" w:bidi="ar-SA"/>
      </w:rPr>
    </w:lvl>
    <w:lvl w:ilvl="1" w:tplc="CA780C10">
      <w:numFmt w:val="bullet"/>
      <w:lvlText w:val="•"/>
      <w:lvlJc w:val="left"/>
      <w:pPr>
        <w:ind w:left="1302" w:hanging="360"/>
      </w:pPr>
      <w:rPr>
        <w:rFonts w:hint="default"/>
        <w:lang w:val="en-US" w:eastAsia="en-US" w:bidi="ar-SA"/>
      </w:rPr>
    </w:lvl>
    <w:lvl w:ilvl="2" w:tplc="39AAA5FA">
      <w:numFmt w:val="bullet"/>
      <w:lvlText w:val="•"/>
      <w:lvlJc w:val="left"/>
      <w:pPr>
        <w:ind w:left="2185" w:hanging="360"/>
      </w:pPr>
      <w:rPr>
        <w:rFonts w:hint="default"/>
        <w:lang w:val="en-US" w:eastAsia="en-US" w:bidi="ar-SA"/>
      </w:rPr>
    </w:lvl>
    <w:lvl w:ilvl="3" w:tplc="0AF6F7BE">
      <w:numFmt w:val="bullet"/>
      <w:lvlText w:val="•"/>
      <w:lvlJc w:val="left"/>
      <w:pPr>
        <w:ind w:left="3067" w:hanging="360"/>
      </w:pPr>
      <w:rPr>
        <w:rFonts w:hint="default"/>
        <w:lang w:val="en-US" w:eastAsia="en-US" w:bidi="ar-SA"/>
      </w:rPr>
    </w:lvl>
    <w:lvl w:ilvl="4" w:tplc="D5EE9D30">
      <w:numFmt w:val="bullet"/>
      <w:lvlText w:val="•"/>
      <w:lvlJc w:val="left"/>
      <w:pPr>
        <w:ind w:left="3950" w:hanging="360"/>
      </w:pPr>
      <w:rPr>
        <w:rFonts w:hint="default"/>
        <w:lang w:val="en-US" w:eastAsia="en-US" w:bidi="ar-SA"/>
      </w:rPr>
    </w:lvl>
    <w:lvl w:ilvl="5" w:tplc="D3B2E2B6">
      <w:numFmt w:val="bullet"/>
      <w:lvlText w:val="•"/>
      <w:lvlJc w:val="left"/>
      <w:pPr>
        <w:ind w:left="4833" w:hanging="360"/>
      </w:pPr>
      <w:rPr>
        <w:rFonts w:hint="default"/>
        <w:lang w:val="en-US" w:eastAsia="en-US" w:bidi="ar-SA"/>
      </w:rPr>
    </w:lvl>
    <w:lvl w:ilvl="6" w:tplc="E52ED26E">
      <w:numFmt w:val="bullet"/>
      <w:lvlText w:val="•"/>
      <w:lvlJc w:val="left"/>
      <w:pPr>
        <w:ind w:left="5715" w:hanging="360"/>
      </w:pPr>
      <w:rPr>
        <w:rFonts w:hint="default"/>
        <w:lang w:val="en-US" w:eastAsia="en-US" w:bidi="ar-SA"/>
      </w:rPr>
    </w:lvl>
    <w:lvl w:ilvl="7" w:tplc="6B503762">
      <w:numFmt w:val="bullet"/>
      <w:lvlText w:val="•"/>
      <w:lvlJc w:val="left"/>
      <w:pPr>
        <w:ind w:left="6598" w:hanging="360"/>
      </w:pPr>
      <w:rPr>
        <w:rFonts w:hint="default"/>
        <w:lang w:val="en-US" w:eastAsia="en-US" w:bidi="ar-SA"/>
      </w:rPr>
    </w:lvl>
    <w:lvl w:ilvl="8" w:tplc="3542B6AC">
      <w:numFmt w:val="bullet"/>
      <w:lvlText w:val="•"/>
      <w:lvlJc w:val="left"/>
      <w:pPr>
        <w:ind w:left="7481" w:hanging="360"/>
      </w:pPr>
      <w:rPr>
        <w:rFonts w:hint="default"/>
        <w:lang w:val="en-US" w:eastAsia="en-US" w:bidi="ar-SA"/>
      </w:rPr>
    </w:lvl>
  </w:abstractNum>
  <w:abstractNum w:abstractNumId="12" w15:restartNumberingAfterBreak="0">
    <w:nsid w:val="349D275E"/>
    <w:multiLevelType w:val="hybridMultilevel"/>
    <w:tmpl w:val="58E6CE6C"/>
    <w:lvl w:ilvl="0" w:tplc="FFFFFFFF">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FFFFFFFF">
      <w:numFmt w:val="bullet"/>
      <w:lvlText w:val="•"/>
      <w:lvlJc w:val="left"/>
      <w:pPr>
        <w:ind w:left="1266" w:hanging="288"/>
      </w:pPr>
      <w:rPr>
        <w:rFonts w:hint="default"/>
        <w:lang w:val="en-US" w:eastAsia="en-US" w:bidi="ar-SA"/>
      </w:rPr>
    </w:lvl>
    <w:lvl w:ilvl="2" w:tplc="FFFFFFFF">
      <w:numFmt w:val="bullet"/>
      <w:lvlText w:val="•"/>
      <w:lvlJc w:val="left"/>
      <w:pPr>
        <w:ind w:left="2153" w:hanging="288"/>
      </w:pPr>
      <w:rPr>
        <w:rFonts w:hint="default"/>
        <w:lang w:val="en-US" w:eastAsia="en-US" w:bidi="ar-SA"/>
      </w:rPr>
    </w:lvl>
    <w:lvl w:ilvl="3" w:tplc="FFFFFFFF">
      <w:numFmt w:val="bullet"/>
      <w:lvlText w:val="•"/>
      <w:lvlJc w:val="left"/>
      <w:pPr>
        <w:ind w:left="3039" w:hanging="288"/>
      </w:pPr>
      <w:rPr>
        <w:rFonts w:hint="default"/>
        <w:lang w:val="en-US" w:eastAsia="en-US" w:bidi="ar-SA"/>
      </w:rPr>
    </w:lvl>
    <w:lvl w:ilvl="4" w:tplc="FFFFFFFF">
      <w:numFmt w:val="bullet"/>
      <w:lvlText w:val="•"/>
      <w:lvlJc w:val="left"/>
      <w:pPr>
        <w:ind w:left="3926" w:hanging="288"/>
      </w:pPr>
      <w:rPr>
        <w:rFonts w:hint="default"/>
        <w:lang w:val="en-US" w:eastAsia="en-US" w:bidi="ar-SA"/>
      </w:rPr>
    </w:lvl>
    <w:lvl w:ilvl="5" w:tplc="FFFFFFFF">
      <w:numFmt w:val="bullet"/>
      <w:lvlText w:val="•"/>
      <w:lvlJc w:val="left"/>
      <w:pPr>
        <w:ind w:left="4813" w:hanging="288"/>
      </w:pPr>
      <w:rPr>
        <w:rFonts w:hint="default"/>
        <w:lang w:val="en-US" w:eastAsia="en-US" w:bidi="ar-SA"/>
      </w:rPr>
    </w:lvl>
    <w:lvl w:ilvl="6" w:tplc="FFFFFFFF">
      <w:numFmt w:val="bullet"/>
      <w:lvlText w:val="•"/>
      <w:lvlJc w:val="left"/>
      <w:pPr>
        <w:ind w:left="5699" w:hanging="288"/>
      </w:pPr>
      <w:rPr>
        <w:rFonts w:hint="default"/>
        <w:lang w:val="en-US" w:eastAsia="en-US" w:bidi="ar-SA"/>
      </w:rPr>
    </w:lvl>
    <w:lvl w:ilvl="7" w:tplc="FFFFFFFF">
      <w:numFmt w:val="bullet"/>
      <w:lvlText w:val="•"/>
      <w:lvlJc w:val="left"/>
      <w:pPr>
        <w:ind w:left="6586" w:hanging="288"/>
      </w:pPr>
      <w:rPr>
        <w:rFonts w:hint="default"/>
        <w:lang w:val="en-US" w:eastAsia="en-US" w:bidi="ar-SA"/>
      </w:rPr>
    </w:lvl>
    <w:lvl w:ilvl="8" w:tplc="FFFFFFFF">
      <w:numFmt w:val="bullet"/>
      <w:lvlText w:val="•"/>
      <w:lvlJc w:val="left"/>
      <w:pPr>
        <w:ind w:left="7473" w:hanging="288"/>
      </w:pPr>
      <w:rPr>
        <w:rFonts w:hint="default"/>
        <w:lang w:val="en-US" w:eastAsia="en-US" w:bidi="ar-SA"/>
      </w:rPr>
    </w:lvl>
  </w:abstractNum>
  <w:abstractNum w:abstractNumId="13" w15:restartNumberingAfterBreak="0">
    <w:nsid w:val="360B7ED7"/>
    <w:multiLevelType w:val="multilevel"/>
    <w:tmpl w:val="12ACB37A"/>
    <w:lvl w:ilvl="0">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14" w15:restartNumberingAfterBreak="0">
    <w:nsid w:val="360F11C5"/>
    <w:multiLevelType w:val="hybridMultilevel"/>
    <w:tmpl w:val="A948D51C"/>
    <w:lvl w:ilvl="0" w:tplc="0F92A240">
      <w:start w:val="2"/>
      <w:numFmt w:val="upperRoman"/>
      <w:lvlText w:val="%1."/>
      <w:lvlJc w:val="righ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C001DC6"/>
    <w:multiLevelType w:val="multilevel"/>
    <w:tmpl w:val="A8FC3DCA"/>
    <w:lvl w:ilvl="0">
      <w:start w:val="1"/>
      <w:numFmt w:val="upperLetter"/>
      <w:lvlText w:val="%1.3"/>
      <w:lvlJc w:val="left"/>
      <w:pPr>
        <w:ind w:left="388" w:hanging="288"/>
      </w:pPr>
      <w:rPr>
        <w:rFonts w:ascii="Times New Roman" w:eastAsia="Times New Roman" w:hAnsi="Times New Roman" w:cs="Times New Roman" w:hint="default"/>
        <w:spacing w:val="-3"/>
        <w:w w:val="99"/>
        <w:sz w:val="20"/>
        <w:szCs w:val="20"/>
        <w:lang w:val="en-US" w:eastAsia="en-US" w:bidi="ar-SA"/>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16" w15:restartNumberingAfterBreak="0">
    <w:nsid w:val="41452560"/>
    <w:multiLevelType w:val="hybridMultilevel"/>
    <w:tmpl w:val="059217F0"/>
    <w:lvl w:ilvl="0" w:tplc="A16884FC">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29284656">
      <w:numFmt w:val="bullet"/>
      <w:lvlText w:val="•"/>
      <w:lvlJc w:val="left"/>
      <w:pPr>
        <w:ind w:left="1266" w:hanging="288"/>
      </w:pPr>
      <w:rPr>
        <w:rFonts w:hint="default"/>
        <w:lang w:val="en-US" w:eastAsia="en-US" w:bidi="ar-SA"/>
      </w:rPr>
    </w:lvl>
    <w:lvl w:ilvl="2" w:tplc="B3847620">
      <w:numFmt w:val="bullet"/>
      <w:lvlText w:val="•"/>
      <w:lvlJc w:val="left"/>
      <w:pPr>
        <w:ind w:left="2153" w:hanging="288"/>
      </w:pPr>
      <w:rPr>
        <w:rFonts w:hint="default"/>
        <w:lang w:val="en-US" w:eastAsia="en-US" w:bidi="ar-SA"/>
      </w:rPr>
    </w:lvl>
    <w:lvl w:ilvl="3" w:tplc="260E3FC0">
      <w:numFmt w:val="bullet"/>
      <w:lvlText w:val="•"/>
      <w:lvlJc w:val="left"/>
      <w:pPr>
        <w:ind w:left="3039" w:hanging="288"/>
      </w:pPr>
      <w:rPr>
        <w:rFonts w:hint="default"/>
        <w:lang w:val="en-US" w:eastAsia="en-US" w:bidi="ar-SA"/>
      </w:rPr>
    </w:lvl>
    <w:lvl w:ilvl="4" w:tplc="1C428D48">
      <w:numFmt w:val="bullet"/>
      <w:lvlText w:val="•"/>
      <w:lvlJc w:val="left"/>
      <w:pPr>
        <w:ind w:left="3926" w:hanging="288"/>
      </w:pPr>
      <w:rPr>
        <w:rFonts w:hint="default"/>
        <w:lang w:val="en-US" w:eastAsia="en-US" w:bidi="ar-SA"/>
      </w:rPr>
    </w:lvl>
    <w:lvl w:ilvl="5" w:tplc="779E572A">
      <w:numFmt w:val="bullet"/>
      <w:lvlText w:val="•"/>
      <w:lvlJc w:val="left"/>
      <w:pPr>
        <w:ind w:left="4813" w:hanging="288"/>
      </w:pPr>
      <w:rPr>
        <w:rFonts w:hint="default"/>
        <w:lang w:val="en-US" w:eastAsia="en-US" w:bidi="ar-SA"/>
      </w:rPr>
    </w:lvl>
    <w:lvl w:ilvl="6" w:tplc="8182C384">
      <w:numFmt w:val="bullet"/>
      <w:lvlText w:val="•"/>
      <w:lvlJc w:val="left"/>
      <w:pPr>
        <w:ind w:left="5699" w:hanging="288"/>
      </w:pPr>
      <w:rPr>
        <w:rFonts w:hint="default"/>
        <w:lang w:val="en-US" w:eastAsia="en-US" w:bidi="ar-SA"/>
      </w:rPr>
    </w:lvl>
    <w:lvl w:ilvl="7" w:tplc="4E42C168">
      <w:numFmt w:val="bullet"/>
      <w:lvlText w:val="•"/>
      <w:lvlJc w:val="left"/>
      <w:pPr>
        <w:ind w:left="6586" w:hanging="288"/>
      </w:pPr>
      <w:rPr>
        <w:rFonts w:hint="default"/>
        <w:lang w:val="en-US" w:eastAsia="en-US" w:bidi="ar-SA"/>
      </w:rPr>
    </w:lvl>
    <w:lvl w:ilvl="8" w:tplc="3ABCA70C">
      <w:numFmt w:val="bullet"/>
      <w:lvlText w:val="•"/>
      <w:lvlJc w:val="left"/>
      <w:pPr>
        <w:ind w:left="7473" w:hanging="288"/>
      </w:pPr>
      <w:rPr>
        <w:rFonts w:hint="default"/>
        <w:lang w:val="en-US" w:eastAsia="en-US" w:bidi="ar-SA"/>
      </w:rPr>
    </w:lvl>
  </w:abstractNum>
  <w:abstractNum w:abstractNumId="17" w15:restartNumberingAfterBreak="0">
    <w:nsid w:val="459E064E"/>
    <w:multiLevelType w:val="hybridMultilevel"/>
    <w:tmpl w:val="F98024F4"/>
    <w:lvl w:ilvl="0" w:tplc="2E0A8996">
      <w:numFmt w:val="bullet"/>
      <w:lvlText w:val=""/>
      <w:lvlJc w:val="left"/>
      <w:pPr>
        <w:ind w:left="820" w:hanging="360"/>
      </w:pPr>
      <w:rPr>
        <w:rFonts w:ascii="Symbol" w:eastAsia="Symbol" w:hAnsi="Symbol" w:cs="Symbol" w:hint="default"/>
        <w:w w:val="100"/>
        <w:sz w:val="36"/>
        <w:szCs w:val="36"/>
        <w:lang w:val="en-US" w:eastAsia="en-US" w:bidi="ar-SA"/>
      </w:rPr>
    </w:lvl>
    <w:lvl w:ilvl="1" w:tplc="DF64C1CC">
      <w:numFmt w:val="bullet"/>
      <w:lvlText w:val=""/>
      <w:lvlJc w:val="left"/>
      <w:pPr>
        <w:ind w:left="2980" w:hanging="360"/>
      </w:pPr>
      <w:rPr>
        <w:rFonts w:ascii="Symbol" w:eastAsia="Symbol" w:hAnsi="Symbol" w:cs="Symbol" w:hint="default"/>
        <w:w w:val="100"/>
        <w:sz w:val="36"/>
        <w:szCs w:val="36"/>
        <w:lang w:val="en-US" w:eastAsia="en-US" w:bidi="ar-SA"/>
      </w:rPr>
    </w:lvl>
    <w:lvl w:ilvl="2" w:tplc="20CA5066">
      <w:numFmt w:val="bullet"/>
      <w:lvlText w:val="•"/>
      <w:lvlJc w:val="left"/>
      <w:pPr>
        <w:ind w:left="3676" w:hanging="360"/>
      </w:pPr>
      <w:rPr>
        <w:rFonts w:hint="default"/>
        <w:lang w:val="en-US" w:eastAsia="en-US" w:bidi="ar-SA"/>
      </w:rPr>
    </w:lvl>
    <w:lvl w:ilvl="3" w:tplc="B42684A0">
      <w:numFmt w:val="bullet"/>
      <w:lvlText w:val="•"/>
      <w:lvlJc w:val="left"/>
      <w:pPr>
        <w:ind w:left="4372" w:hanging="360"/>
      </w:pPr>
      <w:rPr>
        <w:rFonts w:hint="default"/>
        <w:lang w:val="en-US" w:eastAsia="en-US" w:bidi="ar-SA"/>
      </w:rPr>
    </w:lvl>
    <w:lvl w:ilvl="4" w:tplc="70DE7A5C">
      <w:numFmt w:val="bullet"/>
      <w:lvlText w:val="•"/>
      <w:lvlJc w:val="left"/>
      <w:pPr>
        <w:ind w:left="5068" w:hanging="360"/>
      </w:pPr>
      <w:rPr>
        <w:rFonts w:hint="default"/>
        <w:lang w:val="en-US" w:eastAsia="en-US" w:bidi="ar-SA"/>
      </w:rPr>
    </w:lvl>
    <w:lvl w:ilvl="5" w:tplc="8F80A094">
      <w:numFmt w:val="bullet"/>
      <w:lvlText w:val="•"/>
      <w:lvlJc w:val="left"/>
      <w:pPr>
        <w:ind w:left="5765" w:hanging="360"/>
      </w:pPr>
      <w:rPr>
        <w:rFonts w:hint="default"/>
        <w:lang w:val="en-US" w:eastAsia="en-US" w:bidi="ar-SA"/>
      </w:rPr>
    </w:lvl>
    <w:lvl w:ilvl="6" w:tplc="EF4A7076">
      <w:numFmt w:val="bullet"/>
      <w:lvlText w:val="•"/>
      <w:lvlJc w:val="left"/>
      <w:pPr>
        <w:ind w:left="6461" w:hanging="360"/>
      </w:pPr>
      <w:rPr>
        <w:rFonts w:hint="default"/>
        <w:lang w:val="en-US" w:eastAsia="en-US" w:bidi="ar-SA"/>
      </w:rPr>
    </w:lvl>
    <w:lvl w:ilvl="7" w:tplc="D776875C">
      <w:numFmt w:val="bullet"/>
      <w:lvlText w:val="•"/>
      <w:lvlJc w:val="left"/>
      <w:pPr>
        <w:ind w:left="7157" w:hanging="360"/>
      </w:pPr>
      <w:rPr>
        <w:rFonts w:hint="default"/>
        <w:lang w:val="en-US" w:eastAsia="en-US" w:bidi="ar-SA"/>
      </w:rPr>
    </w:lvl>
    <w:lvl w:ilvl="8" w:tplc="3A2AC698">
      <w:numFmt w:val="bullet"/>
      <w:lvlText w:val="•"/>
      <w:lvlJc w:val="left"/>
      <w:pPr>
        <w:ind w:left="7853" w:hanging="360"/>
      </w:pPr>
      <w:rPr>
        <w:rFonts w:hint="default"/>
        <w:lang w:val="en-US" w:eastAsia="en-US" w:bidi="ar-SA"/>
      </w:rPr>
    </w:lvl>
  </w:abstractNum>
  <w:abstractNum w:abstractNumId="18" w15:restartNumberingAfterBreak="0">
    <w:nsid w:val="460316AA"/>
    <w:multiLevelType w:val="hybridMultilevel"/>
    <w:tmpl w:val="493CF686"/>
    <w:lvl w:ilvl="0" w:tplc="1ED65880">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AA503C86">
      <w:numFmt w:val="bullet"/>
      <w:lvlText w:val="•"/>
      <w:lvlJc w:val="left"/>
      <w:pPr>
        <w:ind w:left="1266" w:hanging="288"/>
      </w:pPr>
      <w:rPr>
        <w:rFonts w:hint="default"/>
        <w:lang w:val="en-US" w:eastAsia="en-US" w:bidi="ar-SA"/>
      </w:rPr>
    </w:lvl>
    <w:lvl w:ilvl="2" w:tplc="6F8CDA3E">
      <w:numFmt w:val="bullet"/>
      <w:lvlText w:val="•"/>
      <w:lvlJc w:val="left"/>
      <w:pPr>
        <w:ind w:left="2153" w:hanging="288"/>
      </w:pPr>
      <w:rPr>
        <w:rFonts w:hint="default"/>
        <w:lang w:val="en-US" w:eastAsia="en-US" w:bidi="ar-SA"/>
      </w:rPr>
    </w:lvl>
    <w:lvl w:ilvl="3" w:tplc="1570EC52">
      <w:numFmt w:val="bullet"/>
      <w:lvlText w:val="•"/>
      <w:lvlJc w:val="left"/>
      <w:pPr>
        <w:ind w:left="3039" w:hanging="288"/>
      </w:pPr>
      <w:rPr>
        <w:rFonts w:hint="default"/>
        <w:lang w:val="en-US" w:eastAsia="en-US" w:bidi="ar-SA"/>
      </w:rPr>
    </w:lvl>
    <w:lvl w:ilvl="4" w:tplc="B8C84FE2">
      <w:numFmt w:val="bullet"/>
      <w:lvlText w:val="•"/>
      <w:lvlJc w:val="left"/>
      <w:pPr>
        <w:ind w:left="3926" w:hanging="288"/>
      </w:pPr>
      <w:rPr>
        <w:rFonts w:hint="default"/>
        <w:lang w:val="en-US" w:eastAsia="en-US" w:bidi="ar-SA"/>
      </w:rPr>
    </w:lvl>
    <w:lvl w:ilvl="5" w:tplc="070EF5D2">
      <w:numFmt w:val="bullet"/>
      <w:lvlText w:val="•"/>
      <w:lvlJc w:val="left"/>
      <w:pPr>
        <w:ind w:left="4813" w:hanging="288"/>
      </w:pPr>
      <w:rPr>
        <w:rFonts w:hint="default"/>
        <w:lang w:val="en-US" w:eastAsia="en-US" w:bidi="ar-SA"/>
      </w:rPr>
    </w:lvl>
    <w:lvl w:ilvl="6" w:tplc="26CCAFA0">
      <w:numFmt w:val="bullet"/>
      <w:lvlText w:val="•"/>
      <w:lvlJc w:val="left"/>
      <w:pPr>
        <w:ind w:left="5699" w:hanging="288"/>
      </w:pPr>
      <w:rPr>
        <w:rFonts w:hint="default"/>
        <w:lang w:val="en-US" w:eastAsia="en-US" w:bidi="ar-SA"/>
      </w:rPr>
    </w:lvl>
    <w:lvl w:ilvl="7" w:tplc="00E23F66">
      <w:numFmt w:val="bullet"/>
      <w:lvlText w:val="•"/>
      <w:lvlJc w:val="left"/>
      <w:pPr>
        <w:ind w:left="6586" w:hanging="288"/>
      </w:pPr>
      <w:rPr>
        <w:rFonts w:hint="default"/>
        <w:lang w:val="en-US" w:eastAsia="en-US" w:bidi="ar-SA"/>
      </w:rPr>
    </w:lvl>
    <w:lvl w:ilvl="8" w:tplc="98B4BC76">
      <w:numFmt w:val="bullet"/>
      <w:lvlText w:val="•"/>
      <w:lvlJc w:val="left"/>
      <w:pPr>
        <w:ind w:left="7473" w:hanging="288"/>
      </w:pPr>
      <w:rPr>
        <w:rFonts w:hint="default"/>
        <w:lang w:val="en-US" w:eastAsia="en-US" w:bidi="ar-SA"/>
      </w:rPr>
    </w:lvl>
  </w:abstractNum>
  <w:abstractNum w:abstractNumId="19" w15:restartNumberingAfterBreak="0">
    <w:nsid w:val="475B3E7D"/>
    <w:multiLevelType w:val="hybridMultilevel"/>
    <w:tmpl w:val="58E6CE6C"/>
    <w:lvl w:ilvl="0" w:tplc="DFB843A8">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F1C83374">
      <w:numFmt w:val="bullet"/>
      <w:lvlText w:val="•"/>
      <w:lvlJc w:val="left"/>
      <w:pPr>
        <w:ind w:left="1266" w:hanging="288"/>
      </w:pPr>
      <w:rPr>
        <w:rFonts w:hint="default"/>
        <w:lang w:val="en-US" w:eastAsia="en-US" w:bidi="ar-SA"/>
      </w:rPr>
    </w:lvl>
    <w:lvl w:ilvl="2" w:tplc="77E4D6FE">
      <w:numFmt w:val="bullet"/>
      <w:lvlText w:val="•"/>
      <w:lvlJc w:val="left"/>
      <w:pPr>
        <w:ind w:left="2153" w:hanging="288"/>
      </w:pPr>
      <w:rPr>
        <w:rFonts w:hint="default"/>
        <w:lang w:val="en-US" w:eastAsia="en-US" w:bidi="ar-SA"/>
      </w:rPr>
    </w:lvl>
    <w:lvl w:ilvl="3" w:tplc="70F28B82">
      <w:numFmt w:val="bullet"/>
      <w:lvlText w:val="•"/>
      <w:lvlJc w:val="left"/>
      <w:pPr>
        <w:ind w:left="3039" w:hanging="288"/>
      </w:pPr>
      <w:rPr>
        <w:rFonts w:hint="default"/>
        <w:lang w:val="en-US" w:eastAsia="en-US" w:bidi="ar-SA"/>
      </w:rPr>
    </w:lvl>
    <w:lvl w:ilvl="4" w:tplc="7E0AE898">
      <w:numFmt w:val="bullet"/>
      <w:lvlText w:val="•"/>
      <w:lvlJc w:val="left"/>
      <w:pPr>
        <w:ind w:left="3926" w:hanging="288"/>
      </w:pPr>
      <w:rPr>
        <w:rFonts w:hint="default"/>
        <w:lang w:val="en-US" w:eastAsia="en-US" w:bidi="ar-SA"/>
      </w:rPr>
    </w:lvl>
    <w:lvl w:ilvl="5" w:tplc="BD445488">
      <w:numFmt w:val="bullet"/>
      <w:lvlText w:val="•"/>
      <w:lvlJc w:val="left"/>
      <w:pPr>
        <w:ind w:left="4813" w:hanging="288"/>
      </w:pPr>
      <w:rPr>
        <w:rFonts w:hint="default"/>
        <w:lang w:val="en-US" w:eastAsia="en-US" w:bidi="ar-SA"/>
      </w:rPr>
    </w:lvl>
    <w:lvl w:ilvl="6" w:tplc="40D0D6D0">
      <w:numFmt w:val="bullet"/>
      <w:lvlText w:val="•"/>
      <w:lvlJc w:val="left"/>
      <w:pPr>
        <w:ind w:left="5699" w:hanging="288"/>
      </w:pPr>
      <w:rPr>
        <w:rFonts w:hint="default"/>
        <w:lang w:val="en-US" w:eastAsia="en-US" w:bidi="ar-SA"/>
      </w:rPr>
    </w:lvl>
    <w:lvl w:ilvl="7" w:tplc="65D2C610">
      <w:numFmt w:val="bullet"/>
      <w:lvlText w:val="•"/>
      <w:lvlJc w:val="left"/>
      <w:pPr>
        <w:ind w:left="6586" w:hanging="288"/>
      </w:pPr>
      <w:rPr>
        <w:rFonts w:hint="default"/>
        <w:lang w:val="en-US" w:eastAsia="en-US" w:bidi="ar-SA"/>
      </w:rPr>
    </w:lvl>
    <w:lvl w:ilvl="8" w:tplc="0F6AB80A">
      <w:numFmt w:val="bullet"/>
      <w:lvlText w:val="•"/>
      <w:lvlJc w:val="left"/>
      <w:pPr>
        <w:ind w:left="7473" w:hanging="288"/>
      </w:pPr>
      <w:rPr>
        <w:rFonts w:hint="default"/>
        <w:lang w:val="en-US" w:eastAsia="en-US" w:bidi="ar-SA"/>
      </w:rPr>
    </w:lvl>
  </w:abstractNum>
  <w:abstractNum w:abstractNumId="20" w15:restartNumberingAfterBreak="0">
    <w:nsid w:val="49C676CD"/>
    <w:multiLevelType w:val="multilevel"/>
    <w:tmpl w:val="9A589730"/>
    <w:lvl w:ilvl="0">
      <w:start w:val="1"/>
      <w:numFmt w:val="upperLetter"/>
      <w:lvlText w:val="%1.2"/>
      <w:lvlJc w:val="left"/>
      <w:pPr>
        <w:ind w:left="388" w:hanging="288"/>
      </w:pPr>
      <w:rPr>
        <w:rFonts w:ascii="Times New Roman" w:eastAsia="Times New Roman" w:hAnsi="Times New Roman" w:cs="Times New Roman" w:hint="default"/>
        <w:spacing w:val="-3"/>
        <w:w w:val="99"/>
        <w:sz w:val="20"/>
        <w:szCs w:val="20"/>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21" w15:restartNumberingAfterBreak="0">
    <w:nsid w:val="4ECA4F8D"/>
    <w:multiLevelType w:val="hybridMultilevel"/>
    <w:tmpl w:val="12500402"/>
    <w:lvl w:ilvl="0" w:tplc="04090015">
      <w:start w:val="1"/>
      <w:numFmt w:val="upperLetter"/>
      <w:lvlText w:val="%1."/>
      <w:lvlJc w:val="left"/>
      <w:pPr>
        <w:ind w:left="1009" w:hanging="360"/>
      </w:pPr>
      <w:rPr>
        <w:rFonts w:hint="default"/>
      </w:rPr>
    </w:lvl>
    <w:lvl w:ilvl="1" w:tplc="40090019" w:tentative="1">
      <w:start w:val="1"/>
      <w:numFmt w:val="lowerLetter"/>
      <w:lvlText w:val="%2."/>
      <w:lvlJc w:val="left"/>
      <w:pPr>
        <w:ind w:left="1729" w:hanging="360"/>
      </w:pPr>
    </w:lvl>
    <w:lvl w:ilvl="2" w:tplc="4009001B" w:tentative="1">
      <w:start w:val="1"/>
      <w:numFmt w:val="lowerRoman"/>
      <w:lvlText w:val="%3."/>
      <w:lvlJc w:val="right"/>
      <w:pPr>
        <w:ind w:left="2449" w:hanging="180"/>
      </w:pPr>
    </w:lvl>
    <w:lvl w:ilvl="3" w:tplc="4009000F" w:tentative="1">
      <w:start w:val="1"/>
      <w:numFmt w:val="decimal"/>
      <w:lvlText w:val="%4."/>
      <w:lvlJc w:val="left"/>
      <w:pPr>
        <w:ind w:left="3169" w:hanging="360"/>
      </w:pPr>
    </w:lvl>
    <w:lvl w:ilvl="4" w:tplc="40090019" w:tentative="1">
      <w:start w:val="1"/>
      <w:numFmt w:val="lowerLetter"/>
      <w:lvlText w:val="%5."/>
      <w:lvlJc w:val="left"/>
      <w:pPr>
        <w:ind w:left="3889" w:hanging="360"/>
      </w:pPr>
    </w:lvl>
    <w:lvl w:ilvl="5" w:tplc="4009001B" w:tentative="1">
      <w:start w:val="1"/>
      <w:numFmt w:val="lowerRoman"/>
      <w:lvlText w:val="%6."/>
      <w:lvlJc w:val="right"/>
      <w:pPr>
        <w:ind w:left="4609" w:hanging="180"/>
      </w:pPr>
    </w:lvl>
    <w:lvl w:ilvl="6" w:tplc="4009000F" w:tentative="1">
      <w:start w:val="1"/>
      <w:numFmt w:val="decimal"/>
      <w:lvlText w:val="%7."/>
      <w:lvlJc w:val="left"/>
      <w:pPr>
        <w:ind w:left="5329" w:hanging="360"/>
      </w:pPr>
    </w:lvl>
    <w:lvl w:ilvl="7" w:tplc="40090019" w:tentative="1">
      <w:start w:val="1"/>
      <w:numFmt w:val="lowerLetter"/>
      <w:lvlText w:val="%8."/>
      <w:lvlJc w:val="left"/>
      <w:pPr>
        <w:ind w:left="6049" w:hanging="360"/>
      </w:pPr>
    </w:lvl>
    <w:lvl w:ilvl="8" w:tplc="4009001B" w:tentative="1">
      <w:start w:val="1"/>
      <w:numFmt w:val="lowerRoman"/>
      <w:lvlText w:val="%9."/>
      <w:lvlJc w:val="right"/>
      <w:pPr>
        <w:ind w:left="6769" w:hanging="180"/>
      </w:pPr>
    </w:lvl>
  </w:abstractNum>
  <w:abstractNum w:abstractNumId="22" w15:restartNumberingAfterBreak="0">
    <w:nsid w:val="51184264"/>
    <w:multiLevelType w:val="hybridMultilevel"/>
    <w:tmpl w:val="4E38164E"/>
    <w:lvl w:ilvl="0" w:tplc="B8A2AAB6">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3" w15:restartNumberingAfterBreak="0">
    <w:nsid w:val="54050A61"/>
    <w:multiLevelType w:val="multilevel"/>
    <w:tmpl w:val="AD2606CC"/>
    <w:lvl w:ilvl="0">
      <w:start w:val="1"/>
      <w:numFmt w:val="upperLetter"/>
      <w:lvlText w:val="%1.1"/>
      <w:lvlJc w:val="left"/>
      <w:pPr>
        <w:ind w:left="388" w:hanging="288"/>
      </w:pPr>
      <w:rPr>
        <w:rFonts w:ascii="Times New Roman" w:eastAsia="Times New Roman" w:hAnsi="Times New Roman" w:cs="Times New Roman" w:hint="default"/>
        <w:spacing w:val="-3"/>
        <w:w w:val="99"/>
        <w:sz w:val="20"/>
        <w:szCs w:val="20"/>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24" w15:restartNumberingAfterBreak="0">
    <w:nsid w:val="59F973D6"/>
    <w:multiLevelType w:val="hybridMultilevel"/>
    <w:tmpl w:val="7002734E"/>
    <w:lvl w:ilvl="0" w:tplc="B8A2AA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FDE2552"/>
    <w:multiLevelType w:val="multilevel"/>
    <w:tmpl w:val="6CEE4BCC"/>
    <w:lvl w:ilvl="0">
      <w:start w:val="2"/>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26" w15:restartNumberingAfterBreak="0">
    <w:nsid w:val="621A510E"/>
    <w:multiLevelType w:val="hybridMultilevel"/>
    <w:tmpl w:val="7F7ADBAE"/>
    <w:lvl w:ilvl="0" w:tplc="57C236C0">
      <w:start w:val="2"/>
      <w:numFmt w:val="upperLetter"/>
      <w:lvlText w:val="%1."/>
      <w:lvlJc w:val="left"/>
      <w:pPr>
        <w:ind w:left="388" w:hanging="288"/>
      </w:pPr>
      <w:rPr>
        <w:rFonts w:ascii="Times New Roman" w:eastAsia="Times New Roman" w:hAnsi="Times New Roman" w:cs="Times New Roman" w:hint="default"/>
        <w:spacing w:val="-3"/>
        <w:w w:val="99"/>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9E3D69"/>
    <w:multiLevelType w:val="hybridMultilevel"/>
    <w:tmpl w:val="791A670C"/>
    <w:lvl w:ilvl="0" w:tplc="A2D659B2">
      <w:start w:val="7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6F1252A6"/>
    <w:multiLevelType w:val="multilevel"/>
    <w:tmpl w:val="1778AA3E"/>
    <w:lvl w:ilvl="0">
      <w:start w:val="2"/>
      <w:numFmt w:val="decimal"/>
      <w:lvlText w:val="B.%1"/>
      <w:lvlJc w:val="left"/>
      <w:pPr>
        <w:ind w:left="288" w:hanging="288"/>
      </w:pPr>
      <w:rPr>
        <w:rFonts w:ascii="Times New Roman" w:eastAsia="Times New Roman" w:hAnsi="Times New Roman" w:cs="Times New Roman" w:hint="default"/>
        <w:spacing w:val="-3"/>
        <w:w w:val="99"/>
        <w:sz w:val="20"/>
        <w:szCs w:val="20"/>
        <w:lang w:val="en-US" w:eastAsia="en-US" w:bidi="ar-SA"/>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29" w15:restartNumberingAfterBreak="0">
    <w:nsid w:val="73F6717C"/>
    <w:multiLevelType w:val="multilevel"/>
    <w:tmpl w:val="17903A22"/>
    <w:lvl w:ilvl="0">
      <w:start w:val="1"/>
      <w:numFmt w:val="upperLetter"/>
      <w:lvlText w:val="%1.1"/>
      <w:lvlJc w:val="left"/>
      <w:pPr>
        <w:ind w:left="388" w:hanging="288"/>
      </w:pPr>
      <w:rPr>
        <w:rFonts w:ascii="Times New Roman" w:eastAsia="Times New Roman" w:hAnsi="Times New Roman" w:cs="Times New Roman" w:hint="default"/>
        <w:spacing w:val="-3"/>
        <w:w w:val="99"/>
        <w:sz w:val="20"/>
        <w:szCs w:val="20"/>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30" w15:restartNumberingAfterBreak="0">
    <w:nsid w:val="74EA1297"/>
    <w:multiLevelType w:val="hybridMultilevel"/>
    <w:tmpl w:val="AEC8BED6"/>
    <w:lvl w:ilvl="0" w:tplc="04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9213D57"/>
    <w:multiLevelType w:val="multilevel"/>
    <w:tmpl w:val="13061642"/>
    <w:lvl w:ilvl="0">
      <w:start w:val="1"/>
      <w:numFmt w:val="upperLetter"/>
      <w:lvlText w:val="%1."/>
      <w:lvlJc w:val="left"/>
      <w:pPr>
        <w:ind w:left="288" w:hanging="288"/>
      </w:pPr>
      <w:rPr>
        <w:rFonts w:ascii="Times New Roman" w:eastAsia="Times New Roman" w:hAnsi="Times New Roman" w:cs="Times New Roman" w:hint="default"/>
        <w:spacing w:val="-3"/>
        <w:w w:val="99"/>
        <w:sz w:val="20"/>
        <w:szCs w:val="20"/>
        <w:lang w:val="en-US" w:eastAsia="en-US" w:bidi="ar-SA"/>
      </w:rPr>
    </w:lvl>
    <w:lvl w:ilvl="1">
      <w:start w:val="1"/>
      <w:numFmt w:val="upperLetter"/>
      <w:lvlText w:val="%1%2.1"/>
      <w:lvlJc w:val="left"/>
      <w:pPr>
        <w:ind w:left="1266" w:hanging="288"/>
      </w:pPr>
      <w:rPr>
        <w:rFonts w:ascii="Times New Roman" w:eastAsia="Times New Roman" w:hAnsi="Times New Roman" w:cs="Times New Roman" w:hint="default"/>
        <w:spacing w:val="-3"/>
        <w:w w:val="99"/>
        <w:sz w:val="20"/>
        <w:szCs w:val="20"/>
      </w:rPr>
    </w:lvl>
    <w:lvl w:ilvl="2">
      <w:numFmt w:val="bullet"/>
      <w:lvlText w:val="•"/>
      <w:lvlJc w:val="left"/>
      <w:pPr>
        <w:ind w:left="2153" w:hanging="288"/>
      </w:pPr>
      <w:rPr>
        <w:rFonts w:hint="default"/>
      </w:rPr>
    </w:lvl>
    <w:lvl w:ilvl="3">
      <w:numFmt w:val="bullet"/>
      <w:lvlText w:val="•"/>
      <w:lvlJc w:val="left"/>
      <w:pPr>
        <w:ind w:left="3039" w:hanging="288"/>
      </w:pPr>
      <w:rPr>
        <w:rFonts w:hint="default"/>
      </w:rPr>
    </w:lvl>
    <w:lvl w:ilvl="4">
      <w:numFmt w:val="bullet"/>
      <w:lvlText w:val="•"/>
      <w:lvlJc w:val="left"/>
      <w:pPr>
        <w:ind w:left="3926" w:hanging="288"/>
      </w:pPr>
      <w:rPr>
        <w:rFonts w:hint="default"/>
      </w:rPr>
    </w:lvl>
    <w:lvl w:ilvl="5">
      <w:numFmt w:val="bullet"/>
      <w:lvlText w:val="•"/>
      <w:lvlJc w:val="left"/>
      <w:pPr>
        <w:ind w:left="4813" w:hanging="288"/>
      </w:pPr>
      <w:rPr>
        <w:rFonts w:hint="default"/>
      </w:rPr>
    </w:lvl>
    <w:lvl w:ilvl="6">
      <w:numFmt w:val="bullet"/>
      <w:lvlText w:val="•"/>
      <w:lvlJc w:val="left"/>
      <w:pPr>
        <w:ind w:left="5699" w:hanging="288"/>
      </w:pPr>
      <w:rPr>
        <w:rFonts w:hint="default"/>
      </w:rPr>
    </w:lvl>
    <w:lvl w:ilvl="7">
      <w:numFmt w:val="bullet"/>
      <w:lvlText w:val="•"/>
      <w:lvlJc w:val="left"/>
      <w:pPr>
        <w:ind w:left="6586" w:hanging="288"/>
      </w:pPr>
      <w:rPr>
        <w:rFonts w:hint="default"/>
      </w:rPr>
    </w:lvl>
    <w:lvl w:ilvl="8">
      <w:numFmt w:val="bullet"/>
      <w:lvlText w:val="•"/>
      <w:lvlJc w:val="left"/>
      <w:pPr>
        <w:ind w:left="7473" w:hanging="288"/>
      </w:pPr>
      <w:rPr>
        <w:rFonts w:hint="default"/>
      </w:rPr>
    </w:lvl>
  </w:abstractNum>
  <w:abstractNum w:abstractNumId="32" w15:restartNumberingAfterBreak="0">
    <w:nsid w:val="7DBB3671"/>
    <w:multiLevelType w:val="hybridMultilevel"/>
    <w:tmpl w:val="BA54B89A"/>
    <w:lvl w:ilvl="0" w:tplc="A20410BE">
      <w:start w:val="1"/>
      <w:numFmt w:val="upperRoman"/>
      <w:lvlText w:val="%1."/>
      <w:lvlJc w:val="left"/>
      <w:pPr>
        <w:ind w:left="4278" w:hanging="331"/>
        <w:jc w:val="right"/>
      </w:pPr>
      <w:rPr>
        <w:rFonts w:ascii="Times New Roman" w:eastAsia="Times New Roman" w:hAnsi="Times New Roman" w:cs="Times New Roman" w:hint="default"/>
        <w:b/>
        <w:bCs/>
        <w:w w:val="99"/>
        <w:sz w:val="20"/>
        <w:szCs w:val="20"/>
        <w:lang w:val="en-US" w:eastAsia="en-US" w:bidi="ar-SA"/>
      </w:rPr>
    </w:lvl>
    <w:lvl w:ilvl="1" w:tplc="9168A93E">
      <w:numFmt w:val="bullet"/>
      <w:lvlText w:val="•"/>
      <w:lvlJc w:val="left"/>
      <w:pPr>
        <w:ind w:left="4802" w:hanging="331"/>
      </w:pPr>
      <w:rPr>
        <w:rFonts w:hint="default"/>
        <w:lang w:val="en-US" w:eastAsia="en-US" w:bidi="ar-SA"/>
      </w:rPr>
    </w:lvl>
    <w:lvl w:ilvl="2" w:tplc="415E23CA">
      <w:numFmt w:val="bullet"/>
      <w:lvlText w:val="•"/>
      <w:lvlJc w:val="left"/>
      <w:pPr>
        <w:ind w:left="5333" w:hanging="331"/>
      </w:pPr>
      <w:rPr>
        <w:rFonts w:hint="default"/>
        <w:lang w:val="en-US" w:eastAsia="en-US" w:bidi="ar-SA"/>
      </w:rPr>
    </w:lvl>
    <w:lvl w:ilvl="3" w:tplc="4086A0F4">
      <w:numFmt w:val="bullet"/>
      <w:lvlText w:val="•"/>
      <w:lvlJc w:val="left"/>
      <w:pPr>
        <w:ind w:left="5863" w:hanging="331"/>
      </w:pPr>
      <w:rPr>
        <w:rFonts w:hint="default"/>
        <w:lang w:val="en-US" w:eastAsia="en-US" w:bidi="ar-SA"/>
      </w:rPr>
    </w:lvl>
    <w:lvl w:ilvl="4" w:tplc="59D84B4A">
      <w:numFmt w:val="bullet"/>
      <w:lvlText w:val="•"/>
      <w:lvlJc w:val="left"/>
      <w:pPr>
        <w:ind w:left="6394" w:hanging="331"/>
      </w:pPr>
      <w:rPr>
        <w:rFonts w:hint="default"/>
        <w:lang w:val="en-US" w:eastAsia="en-US" w:bidi="ar-SA"/>
      </w:rPr>
    </w:lvl>
    <w:lvl w:ilvl="5" w:tplc="DE7E27EC">
      <w:numFmt w:val="bullet"/>
      <w:lvlText w:val="•"/>
      <w:lvlJc w:val="left"/>
      <w:pPr>
        <w:ind w:left="6925" w:hanging="331"/>
      </w:pPr>
      <w:rPr>
        <w:rFonts w:hint="default"/>
        <w:lang w:val="en-US" w:eastAsia="en-US" w:bidi="ar-SA"/>
      </w:rPr>
    </w:lvl>
    <w:lvl w:ilvl="6" w:tplc="E47AB0DE">
      <w:numFmt w:val="bullet"/>
      <w:lvlText w:val="•"/>
      <w:lvlJc w:val="left"/>
      <w:pPr>
        <w:ind w:left="7455" w:hanging="331"/>
      </w:pPr>
      <w:rPr>
        <w:rFonts w:hint="default"/>
        <w:lang w:val="en-US" w:eastAsia="en-US" w:bidi="ar-SA"/>
      </w:rPr>
    </w:lvl>
    <w:lvl w:ilvl="7" w:tplc="E8C46AF0">
      <w:numFmt w:val="bullet"/>
      <w:lvlText w:val="•"/>
      <w:lvlJc w:val="left"/>
      <w:pPr>
        <w:ind w:left="7986" w:hanging="331"/>
      </w:pPr>
      <w:rPr>
        <w:rFonts w:hint="default"/>
        <w:lang w:val="en-US" w:eastAsia="en-US" w:bidi="ar-SA"/>
      </w:rPr>
    </w:lvl>
    <w:lvl w:ilvl="8" w:tplc="DF067352">
      <w:numFmt w:val="bullet"/>
      <w:lvlText w:val="•"/>
      <w:lvlJc w:val="left"/>
      <w:pPr>
        <w:ind w:left="8517" w:hanging="331"/>
      </w:pPr>
      <w:rPr>
        <w:rFonts w:hint="default"/>
        <w:lang w:val="en-US" w:eastAsia="en-US" w:bidi="ar-SA"/>
      </w:rPr>
    </w:lvl>
  </w:abstractNum>
  <w:num w:numId="1" w16cid:durableId="2006122889">
    <w:abstractNumId w:val="11"/>
  </w:num>
  <w:num w:numId="2" w16cid:durableId="1907299793">
    <w:abstractNumId w:val="16"/>
  </w:num>
  <w:num w:numId="3" w16cid:durableId="1500465685">
    <w:abstractNumId w:val="1"/>
  </w:num>
  <w:num w:numId="4" w16cid:durableId="1526671648">
    <w:abstractNumId w:val="18"/>
  </w:num>
  <w:num w:numId="5" w16cid:durableId="1318337438">
    <w:abstractNumId w:val="19"/>
  </w:num>
  <w:num w:numId="6" w16cid:durableId="1227187052">
    <w:abstractNumId w:val="32"/>
  </w:num>
  <w:num w:numId="7" w16cid:durableId="2018461971">
    <w:abstractNumId w:val="17"/>
  </w:num>
  <w:num w:numId="8" w16cid:durableId="152182541">
    <w:abstractNumId w:val="24"/>
  </w:num>
  <w:num w:numId="9" w16cid:durableId="1500003100">
    <w:abstractNumId w:val="0"/>
  </w:num>
  <w:num w:numId="10" w16cid:durableId="12759869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0982971">
    <w:abstractNumId w:val="22"/>
  </w:num>
  <w:num w:numId="12" w16cid:durableId="1830975930">
    <w:abstractNumId w:val="27"/>
  </w:num>
  <w:num w:numId="13" w16cid:durableId="187721170">
    <w:abstractNumId w:val="9"/>
  </w:num>
  <w:num w:numId="14" w16cid:durableId="779954273">
    <w:abstractNumId w:val="3"/>
  </w:num>
  <w:num w:numId="15" w16cid:durableId="558127750">
    <w:abstractNumId w:val="23"/>
  </w:num>
  <w:num w:numId="16" w16cid:durableId="1007363842">
    <w:abstractNumId w:val="20"/>
  </w:num>
  <w:num w:numId="17" w16cid:durableId="1657372176">
    <w:abstractNumId w:val="2"/>
  </w:num>
  <w:num w:numId="18" w16cid:durableId="284311497">
    <w:abstractNumId w:val="5"/>
  </w:num>
  <w:num w:numId="19" w16cid:durableId="983580127">
    <w:abstractNumId w:val="29"/>
  </w:num>
  <w:num w:numId="20" w16cid:durableId="1626160077">
    <w:abstractNumId w:val="6"/>
  </w:num>
  <w:num w:numId="21" w16cid:durableId="633562889">
    <w:abstractNumId w:val="15"/>
  </w:num>
  <w:num w:numId="22" w16cid:durableId="1438258214">
    <w:abstractNumId w:val="21"/>
  </w:num>
  <w:num w:numId="23" w16cid:durableId="830875834">
    <w:abstractNumId w:val="30"/>
  </w:num>
  <w:num w:numId="24" w16cid:durableId="1492067370">
    <w:abstractNumId w:val="13"/>
  </w:num>
  <w:num w:numId="25" w16cid:durableId="1729916837">
    <w:abstractNumId w:val="31"/>
  </w:num>
  <w:num w:numId="26" w16cid:durableId="906259468">
    <w:abstractNumId w:val="25"/>
  </w:num>
  <w:num w:numId="27" w16cid:durableId="1768304083">
    <w:abstractNumId w:val="4"/>
  </w:num>
  <w:num w:numId="28" w16cid:durableId="796874245">
    <w:abstractNumId w:val="8"/>
  </w:num>
  <w:num w:numId="29" w16cid:durableId="2070952231">
    <w:abstractNumId w:val="10"/>
  </w:num>
  <w:num w:numId="30" w16cid:durableId="1076438450">
    <w:abstractNumId w:val="28"/>
  </w:num>
  <w:num w:numId="31" w16cid:durableId="28266341">
    <w:abstractNumId w:val="12"/>
  </w:num>
  <w:num w:numId="32" w16cid:durableId="1728144807">
    <w:abstractNumId w:val="26"/>
  </w:num>
  <w:num w:numId="33" w16cid:durableId="771239882">
    <w:abstractNumId w:val="7"/>
  </w:num>
  <w:num w:numId="34" w16cid:durableId="21382571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MjcysjSyMDMwMTFX0lEKTi0uzszPAykwqwUAdQSvXiwAAAA="/>
  </w:docVars>
  <w:rsids>
    <w:rsidRoot w:val="00EA5517"/>
    <w:rsid w:val="00017348"/>
    <w:rsid w:val="00030301"/>
    <w:rsid w:val="0003705F"/>
    <w:rsid w:val="000401F9"/>
    <w:rsid w:val="00053A6C"/>
    <w:rsid w:val="00065D65"/>
    <w:rsid w:val="0006664C"/>
    <w:rsid w:val="000950BE"/>
    <w:rsid w:val="00097BE5"/>
    <w:rsid w:val="000A3E11"/>
    <w:rsid w:val="000A4C01"/>
    <w:rsid w:val="000B1A6D"/>
    <w:rsid w:val="000B204D"/>
    <w:rsid w:val="000B23D6"/>
    <w:rsid w:val="000B3C1D"/>
    <w:rsid w:val="000B3FFB"/>
    <w:rsid w:val="000C080C"/>
    <w:rsid w:val="000D0E2C"/>
    <w:rsid w:val="000D4E4B"/>
    <w:rsid w:val="000D55C0"/>
    <w:rsid w:val="00101DD6"/>
    <w:rsid w:val="00101E55"/>
    <w:rsid w:val="001049AC"/>
    <w:rsid w:val="00115CF4"/>
    <w:rsid w:val="00115D56"/>
    <w:rsid w:val="00117DCB"/>
    <w:rsid w:val="0012643F"/>
    <w:rsid w:val="00131A2E"/>
    <w:rsid w:val="00132372"/>
    <w:rsid w:val="00141E1A"/>
    <w:rsid w:val="00142935"/>
    <w:rsid w:val="00145180"/>
    <w:rsid w:val="00147489"/>
    <w:rsid w:val="00157CB8"/>
    <w:rsid w:val="0016588E"/>
    <w:rsid w:val="0017005E"/>
    <w:rsid w:val="00171EB1"/>
    <w:rsid w:val="00176E78"/>
    <w:rsid w:val="0018307D"/>
    <w:rsid w:val="0018374D"/>
    <w:rsid w:val="00197B19"/>
    <w:rsid w:val="001C078E"/>
    <w:rsid w:val="001C4DAA"/>
    <w:rsid w:val="001D069E"/>
    <w:rsid w:val="001D139A"/>
    <w:rsid w:val="001D2F5D"/>
    <w:rsid w:val="001D335C"/>
    <w:rsid w:val="001D3A70"/>
    <w:rsid w:val="001D64C5"/>
    <w:rsid w:val="001F7A92"/>
    <w:rsid w:val="00200192"/>
    <w:rsid w:val="00210090"/>
    <w:rsid w:val="00211A8F"/>
    <w:rsid w:val="00216560"/>
    <w:rsid w:val="00216DDC"/>
    <w:rsid w:val="00220759"/>
    <w:rsid w:val="002228E2"/>
    <w:rsid w:val="002340D1"/>
    <w:rsid w:val="0023556A"/>
    <w:rsid w:val="00235FE8"/>
    <w:rsid w:val="00236E12"/>
    <w:rsid w:val="00262A5C"/>
    <w:rsid w:val="00263D73"/>
    <w:rsid w:val="0027726E"/>
    <w:rsid w:val="00292E27"/>
    <w:rsid w:val="002A26B7"/>
    <w:rsid w:val="002A5D06"/>
    <w:rsid w:val="002A6416"/>
    <w:rsid w:val="002C1F06"/>
    <w:rsid w:val="002C2B52"/>
    <w:rsid w:val="002C62E0"/>
    <w:rsid w:val="002D0CB1"/>
    <w:rsid w:val="002F3E2F"/>
    <w:rsid w:val="002F54A7"/>
    <w:rsid w:val="0030706D"/>
    <w:rsid w:val="00315DB4"/>
    <w:rsid w:val="003226B1"/>
    <w:rsid w:val="00331A5A"/>
    <w:rsid w:val="00333B53"/>
    <w:rsid w:val="00336B2F"/>
    <w:rsid w:val="00336CB2"/>
    <w:rsid w:val="003378EC"/>
    <w:rsid w:val="00341ADC"/>
    <w:rsid w:val="00353A03"/>
    <w:rsid w:val="00366152"/>
    <w:rsid w:val="00367C9F"/>
    <w:rsid w:val="00395C5E"/>
    <w:rsid w:val="00396C21"/>
    <w:rsid w:val="003A0FE6"/>
    <w:rsid w:val="003B2A2E"/>
    <w:rsid w:val="003B3708"/>
    <w:rsid w:val="003C0D20"/>
    <w:rsid w:val="003D5377"/>
    <w:rsid w:val="003D6827"/>
    <w:rsid w:val="003F0E83"/>
    <w:rsid w:val="003F2411"/>
    <w:rsid w:val="003F3755"/>
    <w:rsid w:val="00401377"/>
    <w:rsid w:val="00401A77"/>
    <w:rsid w:val="00402AEC"/>
    <w:rsid w:val="00414C42"/>
    <w:rsid w:val="0041710D"/>
    <w:rsid w:val="00423C17"/>
    <w:rsid w:val="00433D3F"/>
    <w:rsid w:val="00435506"/>
    <w:rsid w:val="0044587C"/>
    <w:rsid w:val="004734CD"/>
    <w:rsid w:val="0047742A"/>
    <w:rsid w:val="00481985"/>
    <w:rsid w:val="004955E4"/>
    <w:rsid w:val="004A0E08"/>
    <w:rsid w:val="004A0F62"/>
    <w:rsid w:val="004A4C02"/>
    <w:rsid w:val="004B21E1"/>
    <w:rsid w:val="004B406D"/>
    <w:rsid w:val="004C1BB0"/>
    <w:rsid w:val="004C63F0"/>
    <w:rsid w:val="004D7585"/>
    <w:rsid w:val="004E0F68"/>
    <w:rsid w:val="004E2625"/>
    <w:rsid w:val="004E6658"/>
    <w:rsid w:val="004F4F76"/>
    <w:rsid w:val="004F5FE6"/>
    <w:rsid w:val="00511035"/>
    <w:rsid w:val="00513CE6"/>
    <w:rsid w:val="00531579"/>
    <w:rsid w:val="00546680"/>
    <w:rsid w:val="005511BD"/>
    <w:rsid w:val="00553F2B"/>
    <w:rsid w:val="00571CDB"/>
    <w:rsid w:val="0058786B"/>
    <w:rsid w:val="00591AD1"/>
    <w:rsid w:val="00591B72"/>
    <w:rsid w:val="00591FF0"/>
    <w:rsid w:val="005E3A3A"/>
    <w:rsid w:val="00614763"/>
    <w:rsid w:val="00617F12"/>
    <w:rsid w:val="00622B0A"/>
    <w:rsid w:val="00623314"/>
    <w:rsid w:val="00624A49"/>
    <w:rsid w:val="00626428"/>
    <w:rsid w:val="00626C56"/>
    <w:rsid w:val="00633B98"/>
    <w:rsid w:val="00644220"/>
    <w:rsid w:val="006468E4"/>
    <w:rsid w:val="00652314"/>
    <w:rsid w:val="00657B0A"/>
    <w:rsid w:val="0066735F"/>
    <w:rsid w:val="006674A4"/>
    <w:rsid w:val="006A3E1F"/>
    <w:rsid w:val="006B1CFB"/>
    <w:rsid w:val="006B2469"/>
    <w:rsid w:val="006B6BD6"/>
    <w:rsid w:val="006C0F73"/>
    <w:rsid w:val="006C3036"/>
    <w:rsid w:val="006D3623"/>
    <w:rsid w:val="006D6DAD"/>
    <w:rsid w:val="006E298A"/>
    <w:rsid w:val="006E428A"/>
    <w:rsid w:val="006E44C6"/>
    <w:rsid w:val="006F09E3"/>
    <w:rsid w:val="006F35F2"/>
    <w:rsid w:val="007008BB"/>
    <w:rsid w:val="007257B7"/>
    <w:rsid w:val="007266A5"/>
    <w:rsid w:val="00732A79"/>
    <w:rsid w:val="00733695"/>
    <w:rsid w:val="007419D4"/>
    <w:rsid w:val="00743DF2"/>
    <w:rsid w:val="007720A2"/>
    <w:rsid w:val="00772E68"/>
    <w:rsid w:val="0077780E"/>
    <w:rsid w:val="00777A23"/>
    <w:rsid w:val="00786018"/>
    <w:rsid w:val="00786C14"/>
    <w:rsid w:val="00791A83"/>
    <w:rsid w:val="00795E36"/>
    <w:rsid w:val="007974F7"/>
    <w:rsid w:val="007A08F1"/>
    <w:rsid w:val="007A138B"/>
    <w:rsid w:val="007A5B0B"/>
    <w:rsid w:val="007A6F9D"/>
    <w:rsid w:val="007A72A2"/>
    <w:rsid w:val="007C2871"/>
    <w:rsid w:val="007C5CD3"/>
    <w:rsid w:val="007D3800"/>
    <w:rsid w:val="007D6B63"/>
    <w:rsid w:val="007E62A9"/>
    <w:rsid w:val="007F50FF"/>
    <w:rsid w:val="00811667"/>
    <w:rsid w:val="00821C8B"/>
    <w:rsid w:val="008414C6"/>
    <w:rsid w:val="0084585B"/>
    <w:rsid w:val="00850FB8"/>
    <w:rsid w:val="00851D76"/>
    <w:rsid w:val="00855A31"/>
    <w:rsid w:val="00857698"/>
    <w:rsid w:val="00863F28"/>
    <w:rsid w:val="008666EC"/>
    <w:rsid w:val="00870B75"/>
    <w:rsid w:val="00875AFE"/>
    <w:rsid w:val="008903A1"/>
    <w:rsid w:val="008929C1"/>
    <w:rsid w:val="00893381"/>
    <w:rsid w:val="008A08F2"/>
    <w:rsid w:val="008B5C04"/>
    <w:rsid w:val="008B6F67"/>
    <w:rsid w:val="008C0C4C"/>
    <w:rsid w:val="008D0DD2"/>
    <w:rsid w:val="008E7B77"/>
    <w:rsid w:val="008F6A9C"/>
    <w:rsid w:val="00900244"/>
    <w:rsid w:val="00903D44"/>
    <w:rsid w:val="00910723"/>
    <w:rsid w:val="0091196D"/>
    <w:rsid w:val="009134E2"/>
    <w:rsid w:val="00915A67"/>
    <w:rsid w:val="009232A8"/>
    <w:rsid w:val="0092485A"/>
    <w:rsid w:val="00935E11"/>
    <w:rsid w:val="009451CA"/>
    <w:rsid w:val="00954C17"/>
    <w:rsid w:val="009609E7"/>
    <w:rsid w:val="00960EAD"/>
    <w:rsid w:val="00962F23"/>
    <w:rsid w:val="00981C87"/>
    <w:rsid w:val="00981F9E"/>
    <w:rsid w:val="009A0962"/>
    <w:rsid w:val="009E1B39"/>
    <w:rsid w:val="009E749A"/>
    <w:rsid w:val="009F6D26"/>
    <w:rsid w:val="00A0124A"/>
    <w:rsid w:val="00A02D72"/>
    <w:rsid w:val="00A25ACD"/>
    <w:rsid w:val="00A360A5"/>
    <w:rsid w:val="00A44055"/>
    <w:rsid w:val="00A56795"/>
    <w:rsid w:val="00A749A4"/>
    <w:rsid w:val="00A94376"/>
    <w:rsid w:val="00A963CF"/>
    <w:rsid w:val="00AB0261"/>
    <w:rsid w:val="00AB06DA"/>
    <w:rsid w:val="00AB3857"/>
    <w:rsid w:val="00AC06DC"/>
    <w:rsid w:val="00AD07E2"/>
    <w:rsid w:val="00AD3362"/>
    <w:rsid w:val="00AD561A"/>
    <w:rsid w:val="00AD776F"/>
    <w:rsid w:val="00AE4915"/>
    <w:rsid w:val="00AE55A1"/>
    <w:rsid w:val="00AF0827"/>
    <w:rsid w:val="00AF3CB1"/>
    <w:rsid w:val="00B061A5"/>
    <w:rsid w:val="00B12EE9"/>
    <w:rsid w:val="00B1339C"/>
    <w:rsid w:val="00B205B2"/>
    <w:rsid w:val="00B20A34"/>
    <w:rsid w:val="00B22FB7"/>
    <w:rsid w:val="00B23FBD"/>
    <w:rsid w:val="00B476F4"/>
    <w:rsid w:val="00B53A37"/>
    <w:rsid w:val="00B60275"/>
    <w:rsid w:val="00B84031"/>
    <w:rsid w:val="00B8569A"/>
    <w:rsid w:val="00B8730F"/>
    <w:rsid w:val="00BA76A5"/>
    <w:rsid w:val="00BA7DC6"/>
    <w:rsid w:val="00BB4F5E"/>
    <w:rsid w:val="00BD638D"/>
    <w:rsid w:val="00BE0578"/>
    <w:rsid w:val="00BE0F72"/>
    <w:rsid w:val="00BE310C"/>
    <w:rsid w:val="00BE3A6D"/>
    <w:rsid w:val="00BF5B20"/>
    <w:rsid w:val="00C00774"/>
    <w:rsid w:val="00C0278D"/>
    <w:rsid w:val="00C05673"/>
    <w:rsid w:val="00C22227"/>
    <w:rsid w:val="00C2303B"/>
    <w:rsid w:val="00C302C1"/>
    <w:rsid w:val="00C4448D"/>
    <w:rsid w:val="00C452FC"/>
    <w:rsid w:val="00C45577"/>
    <w:rsid w:val="00C45D54"/>
    <w:rsid w:val="00C45EE1"/>
    <w:rsid w:val="00C51091"/>
    <w:rsid w:val="00C76C77"/>
    <w:rsid w:val="00C83712"/>
    <w:rsid w:val="00C870AA"/>
    <w:rsid w:val="00C9185E"/>
    <w:rsid w:val="00C927AE"/>
    <w:rsid w:val="00C9394B"/>
    <w:rsid w:val="00C95D9C"/>
    <w:rsid w:val="00CA29DC"/>
    <w:rsid w:val="00CA40B4"/>
    <w:rsid w:val="00CB376F"/>
    <w:rsid w:val="00CB4234"/>
    <w:rsid w:val="00CB695E"/>
    <w:rsid w:val="00CB73F4"/>
    <w:rsid w:val="00CB7479"/>
    <w:rsid w:val="00CC0F76"/>
    <w:rsid w:val="00CD3187"/>
    <w:rsid w:val="00CE6A6A"/>
    <w:rsid w:val="00CF09E5"/>
    <w:rsid w:val="00D042D3"/>
    <w:rsid w:val="00D07386"/>
    <w:rsid w:val="00D12587"/>
    <w:rsid w:val="00D23BE7"/>
    <w:rsid w:val="00D23CCB"/>
    <w:rsid w:val="00D26249"/>
    <w:rsid w:val="00D43E42"/>
    <w:rsid w:val="00D50CFC"/>
    <w:rsid w:val="00D53964"/>
    <w:rsid w:val="00D616CD"/>
    <w:rsid w:val="00D639CE"/>
    <w:rsid w:val="00D73026"/>
    <w:rsid w:val="00D7387D"/>
    <w:rsid w:val="00D7630A"/>
    <w:rsid w:val="00D912CB"/>
    <w:rsid w:val="00D94B0D"/>
    <w:rsid w:val="00D9502A"/>
    <w:rsid w:val="00DA0BD4"/>
    <w:rsid w:val="00DB00E4"/>
    <w:rsid w:val="00DB4B17"/>
    <w:rsid w:val="00DC14F8"/>
    <w:rsid w:val="00DD472B"/>
    <w:rsid w:val="00DD66F9"/>
    <w:rsid w:val="00DE70C1"/>
    <w:rsid w:val="00DF0E30"/>
    <w:rsid w:val="00DF4437"/>
    <w:rsid w:val="00DF7661"/>
    <w:rsid w:val="00E1107C"/>
    <w:rsid w:val="00E14B56"/>
    <w:rsid w:val="00E218CB"/>
    <w:rsid w:val="00E21B7F"/>
    <w:rsid w:val="00E21DE6"/>
    <w:rsid w:val="00E3759F"/>
    <w:rsid w:val="00E41395"/>
    <w:rsid w:val="00E45B40"/>
    <w:rsid w:val="00E5619B"/>
    <w:rsid w:val="00E62EFD"/>
    <w:rsid w:val="00E64FBC"/>
    <w:rsid w:val="00E81551"/>
    <w:rsid w:val="00E85463"/>
    <w:rsid w:val="00E9490E"/>
    <w:rsid w:val="00E94D06"/>
    <w:rsid w:val="00EA5517"/>
    <w:rsid w:val="00EA65B4"/>
    <w:rsid w:val="00EB3A21"/>
    <w:rsid w:val="00EC0C14"/>
    <w:rsid w:val="00EC493A"/>
    <w:rsid w:val="00ED20D1"/>
    <w:rsid w:val="00F00344"/>
    <w:rsid w:val="00F0666F"/>
    <w:rsid w:val="00F07EE9"/>
    <w:rsid w:val="00F126F3"/>
    <w:rsid w:val="00F13E9F"/>
    <w:rsid w:val="00F143DF"/>
    <w:rsid w:val="00F1549A"/>
    <w:rsid w:val="00F2654D"/>
    <w:rsid w:val="00F52774"/>
    <w:rsid w:val="00F53270"/>
    <w:rsid w:val="00F54680"/>
    <w:rsid w:val="00F62392"/>
    <w:rsid w:val="00F637C1"/>
    <w:rsid w:val="00F713AA"/>
    <w:rsid w:val="00F84BD6"/>
    <w:rsid w:val="00F91898"/>
    <w:rsid w:val="00F948EB"/>
    <w:rsid w:val="00FA218E"/>
    <w:rsid w:val="00FA3DF3"/>
    <w:rsid w:val="00FB064D"/>
    <w:rsid w:val="00FD4B81"/>
    <w:rsid w:val="00FD4E3C"/>
    <w:rsid w:val="00FD724F"/>
    <w:rsid w:val="00FD7A90"/>
    <w:rsid w:val="00FE411D"/>
    <w:rsid w:val="00FF15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9966"/>
  <w15:docId w15:val="{B6263AA8-6CE4-4017-985F-562757B1E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GB"/>
    </w:rPr>
  </w:style>
  <w:style w:type="paragraph" w:styleId="Heading1">
    <w:name w:val="heading 1"/>
    <w:basedOn w:val="Normal"/>
    <w:uiPriority w:val="9"/>
    <w:qFormat/>
    <w:pPr>
      <w:ind w:left="100"/>
      <w:outlineLvl w:val="0"/>
    </w:pPr>
    <w:rPr>
      <w:sz w:val="48"/>
      <w:szCs w:val="48"/>
    </w:rPr>
  </w:style>
  <w:style w:type="paragraph" w:styleId="Heading2">
    <w:name w:val="heading 2"/>
    <w:basedOn w:val="Normal"/>
    <w:uiPriority w:val="9"/>
    <w:unhideWhenUsed/>
    <w:qFormat/>
    <w:pPr>
      <w:ind w:left="388" w:hanging="288"/>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0"/>
      <w:ind w:left="2266" w:right="2280"/>
      <w:jc w:val="center"/>
    </w:pPr>
    <w:rPr>
      <w:b/>
      <w:bCs/>
      <w:sz w:val="48"/>
      <w:szCs w:val="48"/>
    </w:rPr>
  </w:style>
  <w:style w:type="paragraph" w:styleId="ListParagraph">
    <w:name w:val="List Paragraph"/>
    <w:basedOn w:val="Normal"/>
    <w:uiPriority w:val="34"/>
    <w:qFormat/>
    <w:pPr>
      <w:ind w:left="38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0F62"/>
    <w:pPr>
      <w:tabs>
        <w:tab w:val="center" w:pos="4513"/>
        <w:tab w:val="right" w:pos="9026"/>
      </w:tabs>
    </w:pPr>
  </w:style>
  <w:style w:type="character" w:customStyle="1" w:styleId="HeaderChar">
    <w:name w:val="Header Char"/>
    <w:basedOn w:val="DefaultParagraphFont"/>
    <w:link w:val="Header"/>
    <w:uiPriority w:val="99"/>
    <w:rsid w:val="004A0F62"/>
    <w:rPr>
      <w:rFonts w:ascii="Times New Roman" w:eastAsia="Times New Roman" w:hAnsi="Times New Roman" w:cs="Times New Roman"/>
    </w:rPr>
  </w:style>
  <w:style w:type="paragraph" w:styleId="Footer">
    <w:name w:val="footer"/>
    <w:basedOn w:val="Normal"/>
    <w:link w:val="FooterChar"/>
    <w:uiPriority w:val="99"/>
    <w:unhideWhenUsed/>
    <w:rsid w:val="004A0F62"/>
    <w:pPr>
      <w:tabs>
        <w:tab w:val="center" w:pos="4513"/>
        <w:tab w:val="right" w:pos="9026"/>
      </w:tabs>
    </w:pPr>
  </w:style>
  <w:style w:type="character" w:customStyle="1" w:styleId="FooterChar">
    <w:name w:val="Footer Char"/>
    <w:basedOn w:val="DefaultParagraphFont"/>
    <w:link w:val="Footer"/>
    <w:uiPriority w:val="99"/>
    <w:rsid w:val="004A0F62"/>
    <w:rPr>
      <w:rFonts w:ascii="Times New Roman" w:eastAsia="Times New Roman" w:hAnsi="Times New Roman" w:cs="Times New Roman"/>
    </w:rPr>
  </w:style>
  <w:style w:type="table" w:styleId="TableGrid">
    <w:name w:val="Table Grid"/>
    <w:basedOn w:val="TableNormal"/>
    <w:uiPriority w:val="39"/>
    <w:rsid w:val="003B2A2E"/>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E0F72"/>
    <w:pPr>
      <w:spacing w:after="200"/>
    </w:pPr>
    <w:rPr>
      <w:rFonts w:asciiTheme="minorHAnsi" w:eastAsiaTheme="minorHAnsi" w:hAnsiTheme="minorHAnsi" w:cstheme="minorBidi"/>
      <w:i/>
      <w:iCs/>
      <w:color w:val="1F497D" w:themeColor="text2"/>
      <w:sz w:val="18"/>
      <w:szCs w:val="18"/>
    </w:rPr>
  </w:style>
  <w:style w:type="paragraph" w:styleId="NormalWeb">
    <w:name w:val="Normal (Web)"/>
    <w:basedOn w:val="Normal"/>
    <w:uiPriority w:val="99"/>
    <w:unhideWhenUsed/>
    <w:rsid w:val="00F637C1"/>
    <w:pPr>
      <w:spacing w:before="100" w:beforeAutospacing="1" w:after="100" w:afterAutospacing="1"/>
    </w:pPr>
    <w:rPr>
      <w:rFonts w:eastAsiaTheme="minorEastAsia"/>
      <w:sz w:val="24"/>
      <w:szCs w:val="24"/>
      <w:lang w:eastAsia="en-IN"/>
    </w:rPr>
  </w:style>
  <w:style w:type="character" w:customStyle="1" w:styleId="go">
    <w:name w:val="go"/>
    <w:basedOn w:val="DefaultParagraphFont"/>
    <w:rsid w:val="0012643F"/>
  </w:style>
  <w:style w:type="numbering" w:customStyle="1" w:styleId="Style1">
    <w:name w:val="Style1"/>
    <w:uiPriority w:val="99"/>
    <w:rsid w:val="00132372"/>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1318">
      <w:bodyDiv w:val="1"/>
      <w:marLeft w:val="0"/>
      <w:marRight w:val="0"/>
      <w:marTop w:val="0"/>
      <w:marBottom w:val="0"/>
      <w:divBdr>
        <w:top w:val="none" w:sz="0" w:space="0" w:color="auto"/>
        <w:left w:val="none" w:sz="0" w:space="0" w:color="auto"/>
        <w:bottom w:val="none" w:sz="0" w:space="0" w:color="auto"/>
        <w:right w:val="none" w:sz="0" w:space="0" w:color="auto"/>
      </w:divBdr>
    </w:div>
    <w:div w:id="1022783383">
      <w:bodyDiv w:val="1"/>
      <w:marLeft w:val="0"/>
      <w:marRight w:val="0"/>
      <w:marTop w:val="0"/>
      <w:marBottom w:val="0"/>
      <w:divBdr>
        <w:top w:val="none" w:sz="0" w:space="0" w:color="auto"/>
        <w:left w:val="none" w:sz="0" w:space="0" w:color="auto"/>
        <w:bottom w:val="none" w:sz="0" w:space="0" w:color="auto"/>
        <w:right w:val="none" w:sz="0" w:space="0" w:color="auto"/>
      </w:divBdr>
    </w:div>
    <w:div w:id="1590313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JPG"/><Relationship Id="rId28" Type="http://schemas.openxmlformats.org/officeDocument/2006/relationships/image" Target="media/image16.JP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chemeClr val="tx1"/>
                </a:solidFill>
              </a:rPr>
              <a:t>Convergence study of unnotched composite laminate</a:t>
            </a:r>
            <a:r>
              <a:rPr lang="en-IN" sz="1200" b="1" baseline="0">
                <a:solidFill>
                  <a:schemeClr val="tx1"/>
                </a:solidFill>
              </a:rPr>
              <a:t> </a:t>
            </a:r>
            <a:endParaRPr lang="en-IN" sz="1200" b="1">
              <a:solidFill>
                <a:schemeClr val="tx1"/>
              </a:solidFill>
            </a:endParaRPr>
          </a:p>
        </c:rich>
      </c:tx>
      <c:layout>
        <c:manualLayout>
          <c:xMode val="edge"/>
          <c:yMode val="edge"/>
          <c:x val="0.17904102571861472"/>
          <c:y val="3.0721966205837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18391830834731"/>
          <c:y val="0.15334364429084713"/>
          <c:w val="0.82455575668578551"/>
          <c:h val="0.67196358882106033"/>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Sheet1!$B$3:$B$7</c:f>
              <c:numCache>
                <c:formatCode>General</c:formatCode>
                <c:ptCount val="5"/>
                <c:pt idx="0">
                  <c:v>2</c:v>
                </c:pt>
                <c:pt idx="1">
                  <c:v>1.5</c:v>
                </c:pt>
                <c:pt idx="2">
                  <c:v>1</c:v>
                </c:pt>
                <c:pt idx="3">
                  <c:v>0.5</c:v>
                </c:pt>
                <c:pt idx="4">
                  <c:v>0.25</c:v>
                </c:pt>
              </c:numCache>
            </c:numRef>
          </c:xVal>
          <c:yVal>
            <c:numRef>
              <c:f>Sheet1!$C$3:$C$7</c:f>
              <c:numCache>
                <c:formatCode>General</c:formatCode>
                <c:ptCount val="5"/>
                <c:pt idx="0">
                  <c:v>920.98</c:v>
                </c:pt>
                <c:pt idx="1">
                  <c:v>921.46</c:v>
                </c:pt>
                <c:pt idx="2">
                  <c:v>922.13</c:v>
                </c:pt>
                <c:pt idx="3">
                  <c:v>922.22</c:v>
                </c:pt>
                <c:pt idx="4">
                  <c:v>922.57</c:v>
                </c:pt>
              </c:numCache>
            </c:numRef>
          </c:yVal>
          <c:smooth val="0"/>
          <c:extLst>
            <c:ext xmlns:c16="http://schemas.microsoft.com/office/drawing/2014/chart" uri="{C3380CC4-5D6E-409C-BE32-E72D297353CC}">
              <c16:uniqueId val="{00000000-D54E-4D0B-8352-6E7DFACD6A36}"/>
            </c:ext>
          </c:extLst>
        </c:ser>
        <c:dLbls>
          <c:showLegendKey val="0"/>
          <c:showVal val="0"/>
          <c:showCatName val="0"/>
          <c:showSerName val="0"/>
          <c:showPercent val="0"/>
          <c:showBubbleSize val="0"/>
        </c:dLbls>
        <c:axId val="153915032"/>
        <c:axId val="155283504"/>
      </c:scatterChart>
      <c:valAx>
        <c:axId val="15391503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b="1">
                    <a:solidFill>
                      <a:schemeClr val="tx1"/>
                    </a:solidFill>
                  </a:rPr>
                  <a:t>Element</a:t>
                </a:r>
                <a:r>
                  <a:rPr lang="en-IN" sz="1100" b="1" baseline="0">
                    <a:solidFill>
                      <a:schemeClr val="tx1"/>
                    </a:solidFill>
                  </a:rPr>
                  <a:t> Size</a:t>
                </a:r>
                <a:endParaRPr lang="en-IN" sz="1100" b="1">
                  <a:solidFill>
                    <a:schemeClr val="tx1"/>
                  </a:solidFill>
                </a:endParaRPr>
              </a:p>
            </c:rich>
          </c:tx>
          <c:layout>
            <c:manualLayout>
              <c:xMode val="edge"/>
              <c:yMode val="edge"/>
              <c:x val="0.41313407252664852"/>
              <c:y val="0.9150737530105340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55283504"/>
        <c:crosses val="autoZero"/>
        <c:crossBetween val="midCat"/>
      </c:valAx>
      <c:valAx>
        <c:axId val="155283504"/>
        <c:scaling>
          <c:orientation val="minMax"/>
          <c:max val="1000"/>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b="1">
                    <a:solidFill>
                      <a:schemeClr val="tx1"/>
                    </a:solidFill>
                  </a:rPr>
                  <a:t>Stress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53915032"/>
        <c:crosses val="autoZero"/>
        <c:crossBetween val="midCat"/>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en-IN" sz="1000" b="1" i="0" u="none" strike="noStrike" kern="1200" spc="0" baseline="0">
                <a:solidFill>
                  <a:sysClr val="windowText" lastClr="000000"/>
                </a:solidFill>
                <a:latin typeface="+mn-lt"/>
                <a:ea typeface="+mn-ea"/>
                <a:cs typeface="+mn-cs"/>
              </a:defRPr>
            </a:pPr>
            <a:r>
              <a:rPr lang="en-IN" sz="1000" b="1" i="0" u="none" strike="noStrike" kern="1200" baseline="0">
                <a:solidFill>
                  <a:sysClr val="windowText" lastClr="000000"/>
                </a:solidFill>
                <a:latin typeface="+mn-lt"/>
                <a:ea typeface="+mn-ea"/>
                <a:cs typeface="+mn-cs"/>
              </a:rPr>
              <a:t>Failure index vs Applied Load</a:t>
            </a:r>
          </a:p>
        </c:rich>
      </c:tx>
      <c:overlay val="0"/>
      <c:spPr>
        <a:noFill/>
        <a:ln>
          <a:noFill/>
        </a:ln>
        <a:effectLst/>
      </c:spPr>
      <c:txPr>
        <a:bodyPr rot="0" spcFirstLastPara="1" vertOverflow="ellipsis" vert="horz" wrap="square" anchor="ctr" anchorCtr="1"/>
        <a:lstStyle/>
        <a:p>
          <a:pPr algn="ctr">
            <a:defRPr lang="en-IN"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82333695600618"/>
          <c:y val="0.10406538943338854"/>
          <c:w val="0.83361942653157606"/>
          <c:h val="0.72307990866719152"/>
        </c:manualLayout>
      </c:layout>
      <c:scatterChart>
        <c:scatterStyle val="lineMarker"/>
        <c:varyColors val="0"/>
        <c:ser>
          <c:idx val="0"/>
          <c:order val="0"/>
          <c:tx>
            <c:v>90 Ply</c:v>
          </c:tx>
          <c:spPr>
            <a:ln w="31750" cap="rnd">
              <a:solidFill>
                <a:schemeClr val="accent1"/>
              </a:solidFill>
              <a:round/>
            </a:ln>
            <a:effectLst/>
          </c:spPr>
          <c:marker>
            <c:symbol val="circle"/>
            <c:size val="5"/>
            <c:spPr>
              <a:solidFill>
                <a:schemeClr val="accent1"/>
              </a:solidFill>
              <a:ln w="9525">
                <a:solidFill>
                  <a:schemeClr val="accent1"/>
                </a:solidFill>
              </a:ln>
              <a:effectLst/>
            </c:spPr>
          </c:marker>
          <c:xVal>
            <c:numRef>
              <c:f>Sheet1!$C$6:$C$17</c:f>
              <c:numCache>
                <c:formatCode>General</c:formatCode>
                <c:ptCount val="12"/>
                <c:pt idx="0">
                  <c:v>2000</c:v>
                </c:pt>
                <c:pt idx="1">
                  <c:v>3000</c:v>
                </c:pt>
                <c:pt idx="2">
                  <c:v>4000</c:v>
                </c:pt>
                <c:pt idx="3">
                  <c:v>5000</c:v>
                </c:pt>
                <c:pt idx="4">
                  <c:v>5400</c:v>
                </c:pt>
                <c:pt idx="5">
                  <c:v>6000</c:v>
                </c:pt>
                <c:pt idx="6">
                  <c:v>7000</c:v>
                </c:pt>
                <c:pt idx="7">
                  <c:v>7500</c:v>
                </c:pt>
                <c:pt idx="8">
                  <c:v>10000</c:v>
                </c:pt>
                <c:pt idx="9">
                  <c:v>13000</c:v>
                </c:pt>
                <c:pt idx="10">
                  <c:v>17000</c:v>
                </c:pt>
                <c:pt idx="11">
                  <c:v>22000</c:v>
                </c:pt>
              </c:numCache>
            </c:numRef>
          </c:xVal>
          <c:yVal>
            <c:numRef>
              <c:f>Sheet1!$D$6:$D$17</c:f>
              <c:numCache>
                <c:formatCode>General</c:formatCode>
                <c:ptCount val="12"/>
                <c:pt idx="0">
                  <c:v>0.37</c:v>
                </c:pt>
                <c:pt idx="1">
                  <c:v>0.55000000000000004</c:v>
                </c:pt>
                <c:pt idx="2">
                  <c:v>0.74</c:v>
                </c:pt>
                <c:pt idx="3">
                  <c:v>0.92</c:v>
                </c:pt>
                <c:pt idx="4">
                  <c:v>1</c:v>
                </c:pt>
              </c:numCache>
            </c:numRef>
          </c:yVal>
          <c:smooth val="0"/>
          <c:extLst>
            <c:ext xmlns:c16="http://schemas.microsoft.com/office/drawing/2014/chart" uri="{C3380CC4-5D6E-409C-BE32-E72D297353CC}">
              <c16:uniqueId val="{00000000-D13B-4375-8F66-30FFE3BBF404}"/>
            </c:ext>
          </c:extLst>
        </c:ser>
        <c:ser>
          <c:idx val="1"/>
          <c:order val="1"/>
          <c:tx>
            <c:v>45/-45 Ply</c:v>
          </c:tx>
          <c:spPr>
            <a:ln w="31750" cap="rnd">
              <a:solidFill>
                <a:schemeClr val="accent2"/>
              </a:solidFill>
              <a:round/>
            </a:ln>
            <a:effectLst/>
          </c:spPr>
          <c:marker>
            <c:symbol val="circle"/>
            <c:size val="5"/>
            <c:spPr>
              <a:solidFill>
                <a:schemeClr val="accent2"/>
              </a:solidFill>
              <a:ln w="9525">
                <a:solidFill>
                  <a:schemeClr val="accent2"/>
                </a:solidFill>
              </a:ln>
              <a:effectLst/>
            </c:spPr>
          </c:marker>
          <c:xVal>
            <c:numRef>
              <c:f>Sheet1!$C$6:$C$17</c:f>
              <c:numCache>
                <c:formatCode>General</c:formatCode>
                <c:ptCount val="12"/>
                <c:pt idx="0">
                  <c:v>2000</c:v>
                </c:pt>
                <c:pt idx="1">
                  <c:v>3000</c:v>
                </c:pt>
                <c:pt idx="2">
                  <c:v>4000</c:v>
                </c:pt>
                <c:pt idx="3">
                  <c:v>5000</c:v>
                </c:pt>
                <c:pt idx="4">
                  <c:v>5400</c:v>
                </c:pt>
                <c:pt idx="5">
                  <c:v>6000</c:v>
                </c:pt>
                <c:pt idx="6">
                  <c:v>7000</c:v>
                </c:pt>
                <c:pt idx="7">
                  <c:v>7500</c:v>
                </c:pt>
                <c:pt idx="8">
                  <c:v>10000</c:v>
                </c:pt>
                <c:pt idx="9">
                  <c:v>13000</c:v>
                </c:pt>
                <c:pt idx="10">
                  <c:v>17000</c:v>
                </c:pt>
                <c:pt idx="11">
                  <c:v>22000</c:v>
                </c:pt>
              </c:numCache>
            </c:numRef>
          </c:xVal>
          <c:yVal>
            <c:numRef>
              <c:f>Sheet1!$E$6:$E$17</c:f>
              <c:numCache>
                <c:formatCode>General</c:formatCode>
                <c:ptCount val="12"/>
                <c:pt idx="4">
                  <c:v>0.76</c:v>
                </c:pt>
                <c:pt idx="5">
                  <c:v>0.85</c:v>
                </c:pt>
                <c:pt idx="6">
                  <c:v>0.98</c:v>
                </c:pt>
                <c:pt idx="7">
                  <c:v>1</c:v>
                </c:pt>
              </c:numCache>
            </c:numRef>
          </c:yVal>
          <c:smooth val="0"/>
          <c:extLst>
            <c:ext xmlns:c16="http://schemas.microsoft.com/office/drawing/2014/chart" uri="{C3380CC4-5D6E-409C-BE32-E72D297353CC}">
              <c16:uniqueId val="{00000001-D13B-4375-8F66-30FFE3BBF404}"/>
            </c:ext>
          </c:extLst>
        </c:ser>
        <c:ser>
          <c:idx val="2"/>
          <c:order val="2"/>
          <c:tx>
            <c:v>0 Ply</c:v>
          </c:tx>
          <c:spPr>
            <a:ln w="31750" cap="rnd">
              <a:solidFill>
                <a:schemeClr val="bg2">
                  <a:lumMod val="50000"/>
                </a:schemeClr>
              </a:solidFill>
              <a:round/>
            </a:ln>
            <a:effectLst/>
          </c:spPr>
          <c:marker>
            <c:symbol val="circle"/>
            <c:size val="5"/>
            <c:spPr>
              <a:solidFill>
                <a:schemeClr val="accent3"/>
              </a:solidFill>
              <a:ln w="9525">
                <a:solidFill>
                  <a:schemeClr val="accent3"/>
                </a:solidFill>
              </a:ln>
              <a:effectLst/>
            </c:spPr>
          </c:marker>
          <c:xVal>
            <c:numRef>
              <c:f>Sheet1!$C$6:$C$17</c:f>
              <c:numCache>
                <c:formatCode>General</c:formatCode>
                <c:ptCount val="12"/>
                <c:pt idx="0">
                  <c:v>2000</c:v>
                </c:pt>
                <c:pt idx="1">
                  <c:v>3000</c:v>
                </c:pt>
                <c:pt idx="2">
                  <c:v>4000</c:v>
                </c:pt>
                <c:pt idx="3">
                  <c:v>5000</c:v>
                </c:pt>
                <c:pt idx="4">
                  <c:v>5400</c:v>
                </c:pt>
                <c:pt idx="5">
                  <c:v>6000</c:v>
                </c:pt>
                <c:pt idx="6">
                  <c:v>7000</c:v>
                </c:pt>
                <c:pt idx="7">
                  <c:v>7500</c:v>
                </c:pt>
                <c:pt idx="8">
                  <c:v>10000</c:v>
                </c:pt>
                <c:pt idx="9">
                  <c:v>13000</c:v>
                </c:pt>
                <c:pt idx="10">
                  <c:v>17000</c:v>
                </c:pt>
                <c:pt idx="11">
                  <c:v>22000</c:v>
                </c:pt>
              </c:numCache>
            </c:numRef>
          </c:xVal>
          <c:yVal>
            <c:numRef>
              <c:f>Sheet1!$F$6:$F$17</c:f>
              <c:numCache>
                <c:formatCode>General</c:formatCode>
                <c:ptCount val="12"/>
                <c:pt idx="7">
                  <c:v>0.41</c:v>
                </c:pt>
                <c:pt idx="8">
                  <c:v>0.55000000000000004</c:v>
                </c:pt>
                <c:pt idx="9">
                  <c:v>0.72</c:v>
                </c:pt>
                <c:pt idx="10">
                  <c:v>0.94</c:v>
                </c:pt>
                <c:pt idx="11">
                  <c:v>1.1100000000000001</c:v>
                </c:pt>
              </c:numCache>
            </c:numRef>
          </c:yVal>
          <c:smooth val="0"/>
          <c:extLst>
            <c:ext xmlns:c16="http://schemas.microsoft.com/office/drawing/2014/chart" uri="{C3380CC4-5D6E-409C-BE32-E72D297353CC}">
              <c16:uniqueId val="{00000002-D13B-4375-8F66-30FFE3BBF404}"/>
            </c:ext>
          </c:extLst>
        </c:ser>
        <c:dLbls>
          <c:showLegendKey val="0"/>
          <c:showVal val="0"/>
          <c:showCatName val="0"/>
          <c:showSerName val="0"/>
          <c:showPercent val="0"/>
          <c:showBubbleSize val="0"/>
        </c:dLbls>
        <c:axId val="315080800"/>
        <c:axId val="315081456"/>
      </c:scatterChart>
      <c:valAx>
        <c:axId val="315080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sz="1000" b="1">
                    <a:solidFill>
                      <a:sysClr val="windowText" lastClr="000000"/>
                    </a:solidFill>
                  </a:rPr>
                  <a:t>Applied Load (N)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15081456"/>
        <c:crosses val="autoZero"/>
        <c:crossBetween val="midCat"/>
      </c:valAx>
      <c:valAx>
        <c:axId val="31508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sz="1000" b="1">
                    <a:solidFill>
                      <a:sysClr val="windowText" lastClr="000000"/>
                    </a:solidFill>
                  </a:rPr>
                  <a:t>Failure Index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15080800"/>
        <c:crosses val="autoZero"/>
        <c:crossBetween val="midCat"/>
      </c:valAx>
      <c:spPr>
        <a:noFill/>
        <a:ln>
          <a:noFill/>
        </a:ln>
        <a:effectLst/>
      </c:spPr>
    </c:plotArea>
    <c:legend>
      <c:legendPos val="b"/>
      <c:layout>
        <c:manualLayout>
          <c:xMode val="edge"/>
          <c:yMode val="edge"/>
          <c:x val="0.13733205704253465"/>
          <c:y val="0.13340400670512118"/>
          <c:w val="0.53676576472659498"/>
          <c:h val="4.252607007195623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IN" sz="1000" b="1">
                <a:solidFill>
                  <a:schemeClr val="tx1"/>
                </a:solidFill>
              </a:rPr>
              <a:t>Failure Index vs Applied Load</a:t>
            </a:r>
          </a:p>
        </c:rich>
      </c:tx>
      <c:layout>
        <c:manualLayout>
          <c:xMode val="edge"/>
          <c:yMode val="edge"/>
          <c:x val="0.2599989032838525"/>
          <c:y val="2.220554258140366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65591023707962"/>
          <c:y val="0.1085257390954473"/>
          <c:w val="0.7728480124813516"/>
          <c:h val="0.69716557266348833"/>
        </c:manualLayout>
      </c:layout>
      <c:scatterChart>
        <c:scatterStyle val="smoothMarker"/>
        <c:varyColors val="0"/>
        <c:ser>
          <c:idx val="0"/>
          <c:order val="0"/>
          <c:tx>
            <c:v>45/-45 Ply</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Sheet2!$B$5:$B$14</c:f>
              <c:numCache>
                <c:formatCode>General</c:formatCode>
                <c:ptCount val="10"/>
                <c:pt idx="0">
                  <c:v>5000</c:v>
                </c:pt>
                <c:pt idx="1">
                  <c:v>7000</c:v>
                </c:pt>
                <c:pt idx="2">
                  <c:v>9000</c:v>
                </c:pt>
                <c:pt idx="3">
                  <c:v>10000</c:v>
                </c:pt>
                <c:pt idx="4">
                  <c:v>11000</c:v>
                </c:pt>
                <c:pt idx="5">
                  <c:v>14000</c:v>
                </c:pt>
                <c:pt idx="6">
                  <c:v>18000</c:v>
                </c:pt>
                <c:pt idx="7">
                  <c:v>22000</c:v>
                </c:pt>
                <c:pt idx="8">
                  <c:v>26000</c:v>
                </c:pt>
                <c:pt idx="9">
                  <c:v>30000</c:v>
                </c:pt>
              </c:numCache>
            </c:numRef>
          </c:xVal>
          <c:yVal>
            <c:numRef>
              <c:f>Sheet2!$C$5:$C$14</c:f>
              <c:numCache>
                <c:formatCode>General</c:formatCode>
                <c:ptCount val="10"/>
                <c:pt idx="0">
                  <c:v>0.44</c:v>
                </c:pt>
                <c:pt idx="1">
                  <c:v>0.63</c:v>
                </c:pt>
                <c:pt idx="2">
                  <c:v>0.82</c:v>
                </c:pt>
                <c:pt idx="3">
                  <c:v>0.9</c:v>
                </c:pt>
                <c:pt idx="4">
                  <c:v>0.99</c:v>
                </c:pt>
              </c:numCache>
            </c:numRef>
          </c:yVal>
          <c:smooth val="1"/>
          <c:extLst>
            <c:ext xmlns:c16="http://schemas.microsoft.com/office/drawing/2014/chart" uri="{C3380CC4-5D6E-409C-BE32-E72D297353CC}">
              <c16:uniqueId val="{00000000-9E44-4F19-93F5-FDCF66957BD2}"/>
            </c:ext>
          </c:extLst>
        </c:ser>
        <c:ser>
          <c:idx val="1"/>
          <c:order val="1"/>
          <c:tx>
            <c:v>0 Ply</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Sheet2!$B$5:$B$14</c:f>
              <c:numCache>
                <c:formatCode>General</c:formatCode>
                <c:ptCount val="10"/>
                <c:pt idx="0">
                  <c:v>5000</c:v>
                </c:pt>
                <c:pt idx="1">
                  <c:v>7000</c:v>
                </c:pt>
                <c:pt idx="2">
                  <c:v>9000</c:v>
                </c:pt>
                <c:pt idx="3">
                  <c:v>10000</c:v>
                </c:pt>
                <c:pt idx="4">
                  <c:v>11000</c:v>
                </c:pt>
                <c:pt idx="5">
                  <c:v>14000</c:v>
                </c:pt>
                <c:pt idx="6">
                  <c:v>18000</c:v>
                </c:pt>
                <c:pt idx="7">
                  <c:v>22000</c:v>
                </c:pt>
                <c:pt idx="8">
                  <c:v>26000</c:v>
                </c:pt>
                <c:pt idx="9">
                  <c:v>30000</c:v>
                </c:pt>
              </c:numCache>
            </c:numRef>
          </c:xVal>
          <c:yVal>
            <c:numRef>
              <c:f>Sheet2!$D$5:$D$14</c:f>
              <c:numCache>
                <c:formatCode>General</c:formatCode>
                <c:ptCount val="10"/>
                <c:pt idx="4">
                  <c:v>0.38</c:v>
                </c:pt>
                <c:pt idx="5">
                  <c:v>0.48</c:v>
                </c:pt>
                <c:pt idx="6">
                  <c:v>0.63</c:v>
                </c:pt>
                <c:pt idx="7">
                  <c:v>0.77</c:v>
                </c:pt>
                <c:pt idx="8">
                  <c:v>0.91</c:v>
                </c:pt>
                <c:pt idx="9">
                  <c:v>1.05</c:v>
                </c:pt>
              </c:numCache>
            </c:numRef>
          </c:yVal>
          <c:smooth val="1"/>
          <c:extLst>
            <c:ext xmlns:c16="http://schemas.microsoft.com/office/drawing/2014/chart" uri="{C3380CC4-5D6E-409C-BE32-E72D297353CC}">
              <c16:uniqueId val="{00000001-9E44-4F19-93F5-FDCF66957BD2}"/>
            </c:ext>
          </c:extLst>
        </c:ser>
        <c:dLbls>
          <c:showLegendKey val="0"/>
          <c:showVal val="0"/>
          <c:showCatName val="0"/>
          <c:showSerName val="0"/>
          <c:showPercent val="0"/>
          <c:showBubbleSize val="0"/>
        </c:dLbls>
        <c:axId val="229570680"/>
        <c:axId val="205421056"/>
      </c:scatterChart>
      <c:valAx>
        <c:axId val="229570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sz="1000" b="1">
                    <a:solidFill>
                      <a:schemeClr val="tx1"/>
                    </a:solidFill>
                  </a:rPr>
                  <a:t>Applied load (N</a:t>
                </a:r>
                <a:r>
                  <a:rPr lang="en-IN" sz="1000" b="1"/>
                  <a:t>)</a:t>
                </a:r>
              </a:p>
            </c:rich>
          </c:tx>
          <c:layout>
            <c:manualLayout>
              <c:xMode val="edge"/>
              <c:yMode val="edge"/>
              <c:x val="0.4472117007678873"/>
              <c:y val="0.8925297581045612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05421056"/>
        <c:crosses val="autoZero"/>
        <c:crossBetween val="midCat"/>
        <c:majorUnit val="6000"/>
      </c:valAx>
      <c:valAx>
        <c:axId val="20542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000" b="1">
                    <a:solidFill>
                      <a:schemeClr val="tx1"/>
                    </a:solidFill>
                  </a:rPr>
                  <a:t>Failure index</a:t>
                </a:r>
              </a:p>
            </c:rich>
          </c:tx>
          <c:layout>
            <c:manualLayout>
              <c:xMode val="edge"/>
              <c:yMode val="edge"/>
              <c:x val="9.582126949746585E-3"/>
              <c:y val="0.308475091603648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29570680"/>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Entry>
      <c:layout>
        <c:manualLayout>
          <c:xMode val="edge"/>
          <c:yMode val="edge"/>
          <c:x val="0.66294885321341046"/>
          <c:y val="4.2361034350474974E-2"/>
          <c:w val="0.31959523673811713"/>
          <c:h val="0.136781601721750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IN" sz="1200" b="1">
                <a:solidFill>
                  <a:schemeClr val="tx1"/>
                </a:solidFill>
                <a:latin typeface="Times New Roman" panose="02020603050405020304" pitchFamily="18" charset="0"/>
                <a:cs typeface="Times New Roman" panose="02020603050405020304" pitchFamily="18" charset="0"/>
              </a:rPr>
              <a:t>Experimental Strength vs FEA Strength</a:t>
            </a:r>
          </a:p>
        </c:rich>
      </c:tx>
      <c:layout>
        <c:manualLayout>
          <c:xMode val="edge"/>
          <c:yMode val="edge"/>
          <c:x val="0.24072039072039073"/>
          <c:y val="2.458210422812192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288869507536206"/>
          <c:y val="0.11100017726542352"/>
          <c:w val="0.82473497365091453"/>
          <c:h val="0.78100315074994708"/>
        </c:manualLayout>
      </c:layout>
      <c:barChart>
        <c:barDir val="col"/>
        <c:grouping val="clustered"/>
        <c:varyColors val="0"/>
        <c:ser>
          <c:idx val="0"/>
          <c:order val="0"/>
          <c:tx>
            <c:v>Experimental Strength (Mpa)</c:v>
          </c:tx>
          <c:spPr>
            <a:solidFill>
              <a:schemeClr val="accent1"/>
            </a:solidFill>
            <a:ln>
              <a:noFill/>
            </a:ln>
            <a:effectLst/>
          </c:spPr>
          <c:invertIfNegative val="0"/>
          <c:val>
            <c:numRef>
              <c:f>Sheet1!$K$12:$L$12</c:f>
              <c:numCache>
                <c:formatCode>General</c:formatCode>
                <c:ptCount val="2"/>
                <c:pt idx="0">
                  <c:v>372</c:v>
                </c:pt>
                <c:pt idx="1">
                  <c:v>592</c:v>
                </c:pt>
              </c:numCache>
            </c:numRef>
          </c:val>
          <c:extLst>
            <c:ext xmlns:c16="http://schemas.microsoft.com/office/drawing/2014/chart" uri="{C3380CC4-5D6E-409C-BE32-E72D297353CC}">
              <c16:uniqueId val="{00000000-196A-4770-95BE-54A8134D27A0}"/>
            </c:ext>
          </c:extLst>
        </c:ser>
        <c:ser>
          <c:idx val="1"/>
          <c:order val="1"/>
          <c:tx>
            <c:v>FEA Strength (MPa)</c:v>
          </c:tx>
          <c:spPr>
            <a:solidFill>
              <a:schemeClr val="accent2"/>
            </a:solidFill>
            <a:ln>
              <a:noFill/>
            </a:ln>
            <a:effectLst/>
          </c:spPr>
          <c:invertIfNegative val="0"/>
          <c:val>
            <c:numRef>
              <c:f>Sheet1!$K$13:$L$13</c:f>
              <c:numCache>
                <c:formatCode>General</c:formatCode>
                <c:ptCount val="2"/>
                <c:pt idx="0">
                  <c:v>370.3</c:v>
                </c:pt>
                <c:pt idx="1">
                  <c:v>545.11</c:v>
                </c:pt>
              </c:numCache>
            </c:numRef>
          </c:val>
          <c:extLst>
            <c:ext xmlns:c16="http://schemas.microsoft.com/office/drawing/2014/chart" uri="{C3380CC4-5D6E-409C-BE32-E72D297353CC}">
              <c16:uniqueId val="{00000001-196A-4770-95BE-54A8134D27A0}"/>
            </c:ext>
          </c:extLst>
        </c:ser>
        <c:dLbls>
          <c:showLegendKey val="0"/>
          <c:showVal val="0"/>
          <c:showCatName val="0"/>
          <c:showSerName val="0"/>
          <c:showPercent val="0"/>
          <c:showBubbleSize val="0"/>
        </c:dLbls>
        <c:gapWidth val="219"/>
        <c:overlap val="-27"/>
        <c:axId val="1263222287"/>
        <c:axId val="1253839679"/>
      </c:barChart>
      <c:catAx>
        <c:axId val="1263222287"/>
        <c:scaling>
          <c:orientation val="minMax"/>
        </c:scaling>
        <c:delete val="1"/>
        <c:axPos val="b"/>
        <c:majorTickMark val="none"/>
        <c:minorTickMark val="none"/>
        <c:tickLblPos val="nextTo"/>
        <c:crossAx val="1253839679"/>
        <c:crosses val="autoZero"/>
        <c:auto val="1"/>
        <c:lblAlgn val="ctr"/>
        <c:lblOffset val="100"/>
        <c:noMultiLvlLbl val="0"/>
      </c:catAx>
      <c:valAx>
        <c:axId val="1253839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Strength</a:t>
                </a:r>
                <a:r>
                  <a:rPr lang="en-US" sz="1200" b="1" baseline="0">
                    <a:solidFill>
                      <a:schemeClr val="tx1"/>
                    </a:solidFill>
                    <a:latin typeface="Times New Roman" panose="02020603050405020304" pitchFamily="18" charset="0"/>
                    <a:cs typeface="Times New Roman" panose="02020603050405020304" pitchFamily="18" charset="0"/>
                  </a:rPr>
                  <a:t> (MPa)</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7904193333087657E-2"/>
              <c:y val="0.3174603583048851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6322228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7869143112181177"/>
          <c:y val="0.15275847871957182"/>
          <c:w val="0.45836557871763678"/>
          <c:h val="0.1321267395532393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S-N Curve (R</a:t>
            </a:r>
            <a:r>
              <a:rPr lang="en-US" sz="1000" b="1" baseline="0">
                <a:solidFill>
                  <a:schemeClr val="tx1"/>
                </a:solidFill>
              </a:rPr>
              <a:t> =0) </a:t>
            </a:r>
            <a:endParaRPr lang="en-US" sz="1000" b="1">
              <a:solidFill>
                <a:schemeClr val="tx1"/>
              </a:solidFill>
            </a:endParaRPr>
          </a:p>
        </c:rich>
      </c:tx>
      <c:layout>
        <c:manualLayout>
          <c:xMode val="edge"/>
          <c:yMode val="edge"/>
          <c:x val="0.40380485139779471"/>
          <c:y val="2.356465985591978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45152479731136"/>
          <c:y val="0.12559535773899516"/>
          <c:w val="0.76295506581986727"/>
          <c:h val="0.61742307413186259"/>
        </c:manualLayout>
      </c:layout>
      <c:scatterChart>
        <c:scatterStyle val="smoothMarker"/>
        <c:varyColors val="0"/>
        <c:ser>
          <c:idx val="0"/>
          <c:order val="0"/>
          <c:tx>
            <c:v>FEA Result</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'45_90_-45_0'!$A$8:$A$11</c:f>
              <c:numCache>
                <c:formatCode>General</c:formatCode>
                <c:ptCount val="4"/>
                <c:pt idx="0">
                  <c:v>3</c:v>
                </c:pt>
                <c:pt idx="1">
                  <c:v>4</c:v>
                </c:pt>
                <c:pt idx="2">
                  <c:v>5</c:v>
                </c:pt>
                <c:pt idx="3">
                  <c:v>6</c:v>
                </c:pt>
              </c:numCache>
            </c:numRef>
          </c:xVal>
          <c:yVal>
            <c:numRef>
              <c:f>'45_90_-45_0'!$B$8:$B$11</c:f>
              <c:numCache>
                <c:formatCode>General</c:formatCode>
                <c:ptCount val="4"/>
                <c:pt idx="0">
                  <c:v>263.14999999999998</c:v>
                </c:pt>
                <c:pt idx="1">
                  <c:v>225.56</c:v>
                </c:pt>
                <c:pt idx="2">
                  <c:v>184.21</c:v>
                </c:pt>
                <c:pt idx="3">
                  <c:v>142.85</c:v>
                </c:pt>
              </c:numCache>
            </c:numRef>
          </c:yVal>
          <c:smooth val="1"/>
          <c:extLst>
            <c:ext xmlns:c16="http://schemas.microsoft.com/office/drawing/2014/chart" uri="{C3380CC4-5D6E-409C-BE32-E72D297353CC}">
              <c16:uniqueId val="{00000000-8A1D-4D27-B44D-0CA2783C1B08}"/>
            </c:ext>
          </c:extLst>
        </c:ser>
        <c:ser>
          <c:idx val="1"/>
          <c:order val="1"/>
          <c:tx>
            <c:v>Experimental Result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'45_90_-45_0'!$A$8:$A$11</c:f>
              <c:numCache>
                <c:formatCode>General</c:formatCode>
                <c:ptCount val="4"/>
                <c:pt idx="0">
                  <c:v>3</c:v>
                </c:pt>
                <c:pt idx="1">
                  <c:v>4</c:v>
                </c:pt>
                <c:pt idx="2">
                  <c:v>5</c:v>
                </c:pt>
                <c:pt idx="3">
                  <c:v>6</c:v>
                </c:pt>
              </c:numCache>
            </c:numRef>
          </c:xVal>
          <c:yVal>
            <c:numRef>
              <c:f>'45_90_-45_0'!$C$8:$C$11</c:f>
              <c:numCache>
                <c:formatCode>General</c:formatCode>
                <c:ptCount val="4"/>
                <c:pt idx="0">
                  <c:v>245.52</c:v>
                </c:pt>
                <c:pt idx="1">
                  <c:v>200.88</c:v>
                </c:pt>
                <c:pt idx="2">
                  <c:v>156.24</c:v>
                </c:pt>
                <c:pt idx="3">
                  <c:v>126.48</c:v>
                </c:pt>
              </c:numCache>
            </c:numRef>
          </c:yVal>
          <c:smooth val="1"/>
          <c:extLst>
            <c:ext xmlns:c16="http://schemas.microsoft.com/office/drawing/2014/chart" uri="{C3380CC4-5D6E-409C-BE32-E72D297353CC}">
              <c16:uniqueId val="{00000001-8A1D-4D27-B44D-0CA2783C1B08}"/>
            </c:ext>
          </c:extLst>
        </c:ser>
        <c:dLbls>
          <c:showLegendKey val="0"/>
          <c:showVal val="0"/>
          <c:showCatName val="0"/>
          <c:showSerName val="0"/>
          <c:showPercent val="0"/>
          <c:showBubbleSize val="0"/>
        </c:dLbls>
        <c:axId val="230253872"/>
        <c:axId val="230252560"/>
      </c:scatterChart>
      <c:valAx>
        <c:axId val="230253872"/>
        <c:scaling>
          <c:orientation val="minMax"/>
          <c:max val="7"/>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chemeClr val="tx1"/>
                    </a:solidFill>
                  </a:rPr>
                  <a:t>Fatigue Life Log</a:t>
                </a:r>
                <a:r>
                  <a:rPr lang="en-US" sz="1000" b="1" baseline="0">
                    <a:solidFill>
                      <a:schemeClr val="tx1"/>
                    </a:solidFill>
                  </a:rPr>
                  <a:t> (N)</a:t>
                </a:r>
                <a:endParaRPr lang="en-US" sz="1000" b="1">
                  <a:solidFill>
                    <a:schemeClr val="tx1"/>
                  </a:solidFill>
                </a:endParaRPr>
              </a:p>
            </c:rich>
          </c:tx>
          <c:layout>
            <c:manualLayout>
              <c:xMode val="edge"/>
              <c:yMode val="edge"/>
              <c:x val="0.40436624580534786"/>
              <c:y val="0.875069918322939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30252560"/>
        <c:crosses val="autoZero"/>
        <c:crossBetween val="midCat"/>
        <c:majorUnit val="1"/>
      </c:valAx>
      <c:valAx>
        <c:axId val="23025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chemeClr val="tx1"/>
                    </a:solidFill>
                  </a:rPr>
                  <a:t>Max.</a:t>
                </a:r>
                <a:r>
                  <a:rPr lang="en-US" sz="1000" b="1" baseline="0">
                    <a:solidFill>
                      <a:schemeClr val="tx1"/>
                    </a:solidFill>
                  </a:rPr>
                  <a:t> Stress (MPa)</a:t>
                </a:r>
                <a:endParaRPr lang="en-US" sz="1000" b="1">
                  <a:solidFill>
                    <a:schemeClr val="tx1"/>
                  </a:solidFill>
                </a:endParaRPr>
              </a:p>
            </c:rich>
          </c:tx>
          <c:layout>
            <c:manualLayout>
              <c:xMode val="edge"/>
              <c:yMode val="edge"/>
              <c:x val="4.2279555481096777E-2"/>
              <c:y val="0.212146765067760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30253872"/>
        <c:crosses val="autoZero"/>
        <c:crossBetween val="midCat"/>
      </c:valAx>
      <c:spPr>
        <a:noFill/>
        <a:ln>
          <a:noFill/>
        </a:ln>
        <a:effectLst/>
      </c:spPr>
    </c:plotArea>
    <c:legend>
      <c:legendPos val="b"/>
      <c:layout>
        <c:manualLayout>
          <c:xMode val="edge"/>
          <c:yMode val="edge"/>
          <c:x val="0.51898115008351231"/>
          <c:y val="0.13051820768801187"/>
          <c:w val="0.46780238742197527"/>
          <c:h val="0.1579782271352541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S-N Curve (R=0)</a:t>
            </a:r>
          </a:p>
        </c:rich>
      </c:tx>
      <c:layout>
        <c:manualLayout>
          <c:xMode val="edge"/>
          <c:yMode val="edge"/>
          <c:x val="0.40106939632545929"/>
          <c:y val="1.49407511480833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19057984646116"/>
          <c:y val="0.10752799032341755"/>
          <c:w val="0.75437032814337124"/>
          <c:h val="0.67512453800417804"/>
        </c:manualLayout>
      </c:layout>
      <c:scatterChart>
        <c:scatterStyle val="lineMarker"/>
        <c:varyColors val="0"/>
        <c:ser>
          <c:idx val="0"/>
          <c:order val="0"/>
          <c:tx>
            <c:v>FEA </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'45_0_0_-45'!$B$6:$B$9</c:f>
              <c:numCache>
                <c:formatCode>General</c:formatCode>
                <c:ptCount val="4"/>
                <c:pt idx="0">
                  <c:v>3</c:v>
                </c:pt>
                <c:pt idx="1">
                  <c:v>4</c:v>
                </c:pt>
                <c:pt idx="2">
                  <c:v>5</c:v>
                </c:pt>
                <c:pt idx="3">
                  <c:v>6</c:v>
                </c:pt>
              </c:numCache>
            </c:numRef>
          </c:xVal>
          <c:yVal>
            <c:numRef>
              <c:f>'45_0_0_-45'!$C$6:$C$9</c:f>
              <c:numCache>
                <c:formatCode>General</c:formatCode>
                <c:ptCount val="4"/>
                <c:pt idx="0">
                  <c:v>432.33</c:v>
                </c:pt>
                <c:pt idx="1">
                  <c:v>375.93</c:v>
                </c:pt>
                <c:pt idx="2">
                  <c:v>310.14999999999998</c:v>
                </c:pt>
                <c:pt idx="3">
                  <c:v>225.56</c:v>
                </c:pt>
              </c:numCache>
            </c:numRef>
          </c:yVal>
          <c:smooth val="0"/>
          <c:extLst>
            <c:ext xmlns:c16="http://schemas.microsoft.com/office/drawing/2014/chart" uri="{C3380CC4-5D6E-409C-BE32-E72D297353CC}">
              <c16:uniqueId val="{00000000-D1D7-4B30-809F-00B691E00F48}"/>
            </c:ext>
          </c:extLst>
        </c:ser>
        <c:ser>
          <c:idx val="1"/>
          <c:order val="1"/>
          <c:tx>
            <c:v>Experiment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'45_0_0_-45'!$B$6:$B$9</c:f>
              <c:numCache>
                <c:formatCode>General</c:formatCode>
                <c:ptCount val="4"/>
                <c:pt idx="0">
                  <c:v>3</c:v>
                </c:pt>
                <c:pt idx="1">
                  <c:v>4</c:v>
                </c:pt>
                <c:pt idx="2">
                  <c:v>5</c:v>
                </c:pt>
                <c:pt idx="3">
                  <c:v>6</c:v>
                </c:pt>
              </c:numCache>
            </c:numRef>
          </c:xVal>
          <c:yVal>
            <c:numRef>
              <c:f>'45_0_0_-45'!$D$6:$D$9</c:f>
              <c:numCache>
                <c:formatCode>General</c:formatCode>
                <c:ptCount val="4"/>
                <c:pt idx="0">
                  <c:v>408.48</c:v>
                </c:pt>
                <c:pt idx="1">
                  <c:v>331.52</c:v>
                </c:pt>
                <c:pt idx="2">
                  <c:v>266.39999999999998</c:v>
                </c:pt>
                <c:pt idx="3">
                  <c:v>189.44</c:v>
                </c:pt>
              </c:numCache>
            </c:numRef>
          </c:yVal>
          <c:smooth val="0"/>
          <c:extLst>
            <c:ext xmlns:c16="http://schemas.microsoft.com/office/drawing/2014/chart" uri="{C3380CC4-5D6E-409C-BE32-E72D297353CC}">
              <c16:uniqueId val="{00000001-D1D7-4B30-809F-00B691E00F48}"/>
            </c:ext>
          </c:extLst>
        </c:ser>
        <c:dLbls>
          <c:showLegendKey val="0"/>
          <c:showVal val="0"/>
          <c:showCatName val="0"/>
          <c:showSerName val="0"/>
          <c:showPercent val="0"/>
          <c:showBubbleSize val="0"/>
        </c:dLbls>
        <c:axId val="162635176"/>
        <c:axId val="162630912"/>
      </c:scatterChart>
      <c:valAx>
        <c:axId val="162635176"/>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chemeClr val="tx1"/>
                    </a:solidFill>
                  </a:rPr>
                  <a:t>Fatigue Life Log</a:t>
                </a:r>
                <a:r>
                  <a:rPr lang="en-US" sz="1100" b="1" baseline="0">
                    <a:solidFill>
                      <a:schemeClr val="tx1"/>
                    </a:solidFill>
                  </a:rPr>
                  <a:t> (N)</a:t>
                </a:r>
                <a:endParaRPr lang="en-US" sz="1100" b="1">
                  <a:solidFill>
                    <a:schemeClr val="tx1"/>
                  </a:solidFill>
                </a:endParaRPr>
              </a:p>
            </c:rich>
          </c:tx>
          <c:layout>
            <c:manualLayout>
              <c:xMode val="edge"/>
              <c:yMode val="edge"/>
              <c:x val="0.35482238928278764"/>
              <c:y val="0.90138055222088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62630912"/>
        <c:crosses val="autoZero"/>
        <c:crossBetween val="midCat"/>
        <c:majorUnit val="1"/>
      </c:valAx>
      <c:valAx>
        <c:axId val="16263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a:solidFill>
                      <a:schemeClr val="tx1"/>
                    </a:solidFill>
                  </a:rPr>
                  <a:t>Max. Stress</a:t>
                </a:r>
                <a:r>
                  <a:rPr lang="en-US" sz="1100" b="1" baseline="0">
                    <a:solidFill>
                      <a:schemeClr val="tx1"/>
                    </a:solidFill>
                  </a:rPr>
                  <a:t> (MPa)</a:t>
                </a:r>
                <a:endParaRPr lang="en-US" sz="1100" b="1">
                  <a:solidFill>
                    <a:schemeClr val="tx1"/>
                  </a:solidFill>
                </a:endParaRPr>
              </a:p>
            </c:rich>
          </c:tx>
          <c:layout>
            <c:manualLayout>
              <c:xMode val="edge"/>
              <c:yMode val="edge"/>
              <c:x val="1.2089927673068017E-2"/>
              <c:y val="0.1669551285080961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62635176"/>
        <c:crosses val="autoZero"/>
        <c:crossBetween val="midCat"/>
        <c:majorUnit val="100"/>
      </c:valAx>
      <c:spPr>
        <a:noFill/>
        <a:ln>
          <a:noFill/>
        </a:ln>
        <a:effectLst/>
      </c:spPr>
    </c:plotArea>
    <c:legend>
      <c:legendPos val="b"/>
      <c:layout>
        <c:manualLayout>
          <c:xMode val="edge"/>
          <c:yMode val="edge"/>
          <c:x val="0.54392988206790893"/>
          <c:y val="0.12515620421396906"/>
          <c:w val="0.32505960736808354"/>
          <c:h val="0.154768609314170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0.74464</cdr:x>
      <cdr:y>0.22395</cdr:y>
    </cdr:from>
    <cdr:to>
      <cdr:x>0.74464</cdr:x>
      <cdr:y>0.82963</cdr:y>
    </cdr:to>
    <cdr:cxnSp macro="">
      <cdr:nvCxnSpPr>
        <cdr:cNvPr id="3" name="Straight Connector 2">
          <a:extLst xmlns:a="http://schemas.openxmlformats.org/drawingml/2006/main">
            <a:ext uri="{FF2B5EF4-FFF2-40B4-BE49-F238E27FC236}">
              <a16:creationId xmlns:a16="http://schemas.microsoft.com/office/drawing/2014/main" id="{C994A207-896C-4147-B363-CEDB63378391}"/>
            </a:ext>
          </a:extLst>
        </cdr:cNvPr>
        <cdr:cNvCxnSpPr/>
      </cdr:nvCxnSpPr>
      <cdr:spPr>
        <a:xfrm xmlns:a="http://schemas.openxmlformats.org/drawingml/2006/main">
          <a:off x="5674177" y="1121971"/>
          <a:ext cx="0" cy="303439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0.74558</cdr:x>
      <cdr:y>0.21686</cdr:y>
    </cdr:from>
    <cdr:to>
      <cdr:x>0.7983</cdr:x>
      <cdr:y>0.30636</cdr:y>
    </cdr:to>
    <cdr:cxnSp macro="">
      <cdr:nvCxnSpPr>
        <cdr:cNvPr id="9" name="Straight Arrow Connector 8">
          <a:extLst xmlns:a="http://schemas.openxmlformats.org/drawingml/2006/main">
            <a:ext uri="{FF2B5EF4-FFF2-40B4-BE49-F238E27FC236}">
              <a16:creationId xmlns:a16="http://schemas.microsoft.com/office/drawing/2014/main" id="{28D03A4A-C94A-4A38-9760-08F817455BC3}"/>
            </a:ext>
          </a:extLst>
        </cdr:cNvPr>
        <cdr:cNvCxnSpPr>
          <a:stCxn xmlns:a="http://schemas.openxmlformats.org/drawingml/2006/main" id="17" idx="1"/>
        </cdr:cNvCxnSpPr>
      </cdr:nvCxnSpPr>
      <cdr:spPr>
        <a:xfrm xmlns:a="http://schemas.openxmlformats.org/drawingml/2006/main" flipH="1" flipV="1">
          <a:off x="3258225" y="589665"/>
          <a:ext cx="230388" cy="24334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0.7983</cdr:x>
      <cdr:y>0.22839</cdr:y>
    </cdr:from>
    <cdr:to>
      <cdr:x>0.93751</cdr:x>
      <cdr:y>0.38433</cdr:y>
    </cdr:to>
    <cdr:sp macro="" textlink="">
      <cdr:nvSpPr>
        <cdr:cNvPr id="17" name="TextBox 16">
          <a:extLst xmlns:a="http://schemas.openxmlformats.org/drawingml/2006/main">
            <a:ext uri="{FF2B5EF4-FFF2-40B4-BE49-F238E27FC236}">
              <a16:creationId xmlns:a16="http://schemas.microsoft.com/office/drawing/2014/main" id="{83A46094-F7F6-4B5B-9F14-AF973F3E5932}"/>
            </a:ext>
          </a:extLst>
        </cdr:cNvPr>
        <cdr:cNvSpPr txBox="1"/>
      </cdr:nvSpPr>
      <cdr:spPr>
        <a:xfrm xmlns:a="http://schemas.openxmlformats.org/drawingml/2006/main">
          <a:off x="3488613" y="620995"/>
          <a:ext cx="608374" cy="4240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IN" sz="1000" b="1"/>
            <a:t>Failure</a:t>
          </a:r>
          <a:r>
            <a:rPr lang="en-IN" sz="1000" b="1" baseline="0"/>
            <a:t> Load </a:t>
          </a:r>
        </a:p>
        <a:p xmlns:a="http://schemas.openxmlformats.org/drawingml/2006/main">
          <a:pPr algn="ctr"/>
          <a:r>
            <a:rPr lang="en-IN" sz="1000" b="1" baseline="0"/>
            <a:t>19700 N</a:t>
          </a:r>
          <a:endParaRPr lang="en-IN"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0.74563</cdr:x>
      <cdr:y>0.22594</cdr:y>
    </cdr:from>
    <cdr:to>
      <cdr:x>0.74563</cdr:x>
      <cdr:y>0.80194</cdr:y>
    </cdr:to>
    <cdr:cxnSp macro="">
      <cdr:nvCxnSpPr>
        <cdr:cNvPr id="3" name="Straight Connector 2"/>
        <cdr:cNvCxnSpPr/>
      </cdr:nvCxnSpPr>
      <cdr:spPr>
        <a:xfrm xmlns:a="http://schemas.openxmlformats.org/drawingml/2006/main">
          <a:off x="3727214" y="724395"/>
          <a:ext cx="1" cy="18467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0.17216</cdr:x>
      <cdr:y>0.88861</cdr:y>
    </cdr:from>
    <cdr:to>
      <cdr:x>0.39194</cdr:x>
      <cdr:y>1</cdr:y>
    </cdr:to>
    <cdr:sp macro="" textlink="">
      <cdr:nvSpPr>
        <cdr:cNvPr id="2" name="TextBox 1">
          <a:extLst xmlns:a="http://schemas.openxmlformats.org/drawingml/2006/main">
            <a:ext uri="{FF2B5EF4-FFF2-40B4-BE49-F238E27FC236}">
              <a16:creationId xmlns:a16="http://schemas.microsoft.com/office/drawing/2014/main" id="{6BA63B27-4242-4A8C-AE7E-B5147E8552D0}"/>
            </a:ext>
          </a:extLst>
        </cdr:cNvPr>
        <cdr:cNvSpPr txBox="1"/>
      </cdr:nvSpPr>
      <cdr:spPr>
        <a:xfrm xmlns:a="http://schemas.openxmlformats.org/drawingml/2006/main">
          <a:off x="716280" y="2674620"/>
          <a:ext cx="914400" cy="3352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0.24779</cdr:x>
      <cdr:y>0.36851</cdr:y>
    </cdr:from>
    <cdr:to>
      <cdr:x>0.46757</cdr:x>
      <cdr:y>0.45205</cdr:y>
    </cdr:to>
    <cdr:sp macro="" textlink="">
      <cdr:nvSpPr>
        <cdr:cNvPr id="3" name="TextBox 2">
          <a:extLst xmlns:a="http://schemas.openxmlformats.org/drawingml/2006/main">
            <a:ext uri="{FF2B5EF4-FFF2-40B4-BE49-F238E27FC236}">
              <a16:creationId xmlns:a16="http://schemas.microsoft.com/office/drawing/2014/main" id="{01F9B05D-AFE8-40F6-AC8D-67F0CDC29217}"/>
            </a:ext>
          </a:extLst>
        </cdr:cNvPr>
        <cdr:cNvSpPr txBox="1"/>
      </cdr:nvSpPr>
      <cdr:spPr>
        <a:xfrm xmlns:a="http://schemas.openxmlformats.org/drawingml/2006/main">
          <a:off x="1210310" y="1288887"/>
          <a:ext cx="1073499" cy="2922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400" b="1">
              <a:latin typeface="Times New Roman" panose="02020603050405020304" pitchFamily="18" charset="0"/>
              <a:cs typeface="Times New Roman" panose="02020603050405020304" pitchFamily="18" charset="0"/>
            </a:rPr>
            <a:t>[45/90/-45/0]s</a:t>
          </a:r>
        </a:p>
      </cdr:txBody>
    </cdr:sp>
  </cdr:relSizeAnchor>
  <cdr:relSizeAnchor xmlns:cdr="http://schemas.openxmlformats.org/drawingml/2006/chartDrawing">
    <cdr:from>
      <cdr:x>0.65723</cdr:x>
      <cdr:y>0.14516</cdr:y>
    </cdr:from>
    <cdr:to>
      <cdr:x>0.89533</cdr:x>
      <cdr:y>0.21605</cdr:y>
    </cdr:to>
    <cdr:sp macro="" textlink="">
      <cdr:nvSpPr>
        <cdr:cNvPr id="5" name="TextBox 4">
          <a:extLst xmlns:a="http://schemas.openxmlformats.org/drawingml/2006/main">
            <a:ext uri="{FF2B5EF4-FFF2-40B4-BE49-F238E27FC236}">
              <a16:creationId xmlns:a16="http://schemas.microsoft.com/office/drawing/2014/main" id="{FAAF8539-78CB-4D9D-9CF2-80D388F022D4}"/>
            </a:ext>
          </a:extLst>
        </cdr:cNvPr>
        <cdr:cNvSpPr txBox="1"/>
      </cdr:nvSpPr>
      <cdr:spPr>
        <a:xfrm xmlns:a="http://schemas.openxmlformats.org/drawingml/2006/main">
          <a:off x="3210211" y="507718"/>
          <a:ext cx="1162957" cy="2479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400" b="1">
              <a:latin typeface="Times New Roman" panose="02020603050405020304" pitchFamily="18" charset="0"/>
              <a:cs typeface="Times New Roman" panose="02020603050405020304" pitchFamily="18" charset="0"/>
            </a:rPr>
            <a:t>[45/0/0/-45]s</a:t>
          </a:r>
        </a:p>
      </cdr:txBody>
    </cdr:sp>
  </cdr:relSizeAnchor>
  <cdr:relSizeAnchor xmlns:cdr="http://schemas.openxmlformats.org/drawingml/2006/chartDrawing">
    <cdr:from>
      <cdr:x>0.4181</cdr:x>
      <cdr:y>0.89325</cdr:y>
    </cdr:from>
    <cdr:to>
      <cdr:x>0.69891</cdr:x>
      <cdr:y>0.99346</cdr:y>
    </cdr:to>
    <cdr:sp macro="" textlink="">
      <cdr:nvSpPr>
        <cdr:cNvPr id="6" name="TextBox 5">
          <a:extLst xmlns:a="http://schemas.openxmlformats.org/drawingml/2006/main">
            <a:ext uri="{FF2B5EF4-FFF2-40B4-BE49-F238E27FC236}">
              <a16:creationId xmlns:a16="http://schemas.microsoft.com/office/drawing/2014/main" id="{87CD1D41-824F-427B-BDC5-D76A31708300}"/>
            </a:ext>
          </a:extLst>
        </cdr:cNvPr>
        <cdr:cNvSpPr txBox="1"/>
      </cdr:nvSpPr>
      <cdr:spPr>
        <a:xfrm xmlns:a="http://schemas.openxmlformats.org/drawingml/2006/main">
          <a:off x="2042160" y="3124200"/>
          <a:ext cx="1371600" cy="3505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b="1">
              <a:solidFill>
                <a:schemeClr val="tx1"/>
              </a:solidFill>
              <a:latin typeface="Times New Roman" panose="02020603050405020304" pitchFamily="18" charset="0"/>
              <a:cs typeface="Times New Roman" panose="02020603050405020304" pitchFamily="18" charset="0"/>
            </a:rPr>
            <a:t>Stacking Sequence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4363</Words>
  <Characters>24871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Microsoft Word - rsl2022782BE8B3AFF6C97</vt:lpstr>
    </vt:vector>
  </TitlesOfParts>
  <Company/>
  <LinksUpToDate>false</LinksUpToDate>
  <CharactersWithSpaces>29176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rsl2022782BE8B3AFF6C97</dc:title>
  <dc:creator>MicroApt</dc:creator>
  <cp:lastModifiedBy>Pradeep K</cp:lastModifiedBy>
  <cp:revision>3</cp:revision>
  <cp:lastPrinted>2023-08-04T17:12:00Z</cp:lastPrinted>
  <dcterms:created xsi:type="dcterms:W3CDTF">2023-09-04T12:09:00Z</dcterms:created>
  <dcterms:modified xsi:type="dcterms:W3CDTF">2023-09-04T12:21:00Z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LastSaved">
    <vt:filetime>2023-07-05T00:00:00Z</vt:filetime>
  </property>
</Properties>
</file>