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DF035" w14:textId="367E36B2" w:rsidR="00F11EF0" w:rsidRDefault="00F11EF0" w:rsidP="00F11EF0">
      <w:pPr>
        <w:pStyle w:val="Title"/>
        <w:tabs>
          <w:tab w:val="left" w:pos="3235"/>
        </w:tabs>
        <w:spacing w:line="244" w:lineRule="auto"/>
        <w:rPr>
          <w:b w:val="0"/>
        </w:rPr>
      </w:pPr>
      <w:r w:rsidRPr="00265A7B">
        <w:rPr>
          <w:b w:val="0"/>
        </w:rPr>
        <w:t>The</w:t>
      </w:r>
      <w:r w:rsidRPr="00265A7B">
        <w:rPr>
          <w:b w:val="0"/>
          <w:spacing w:val="4"/>
        </w:rPr>
        <w:t xml:space="preserve"> </w:t>
      </w:r>
      <w:r w:rsidRPr="00265A7B">
        <w:rPr>
          <w:b w:val="0"/>
        </w:rPr>
        <w:t>study</w:t>
      </w:r>
      <w:r w:rsidRPr="00265A7B">
        <w:rPr>
          <w:b w:val="0"/>
          <w:spacing w:val="1"/>
        </w:rPr>
        <w:t xml:space="preserve"> </w:t>
      </w:r>
      <w:r w:rsidRPr="00265A7B">
        <w:rPr>
          <w:b w:val="0"/>
        </w:rPr>
        <w:t>of</w:t>
      </w:r>
      <w:r w:rsidRPr="00265A7B">
        <w:rPr>
          <w:b w:val="0"/>
        </w:rPr>
        <w:tab/>
        <w:t>dispersion</w:t>
      </w:r>
      <w:r w:rsidRPr="00265A7B">
        <w:rPr>
          <w:b w:val="0"/>
          <w:spacing w:val="4"/>
        </w:rPr>
        <w:t xml:space="preserve"> </w:t>
      </w:r>
      <w:r w:rsidRPr="00265A7B">
        <w:rPr>
          <w:b w:val="0"/>
        </w:rPr>
        <w:t>state</w:t>
      </w:r>
      <w:r w:rsidRPr="00265A7B">
        <w:rPr>
          <w:b w:val="0"/>
          <w:spacing w:val="5"/>
        </w:rPr>
        <w:t xml:space="preserve"> </w:t>
      </w:r>
      <w:r w:rsidRPr="00265A7B">
        <w:rPr>
          <w:b w:val="0"/>
        </w:rPr>
        <w:t>of</w:t>
      </w:r>
      <w:r w:rsidRPr="00265A7B">
        <w:rPr>
          <w:b w:val="0"/>
          <w:spacing w:val="11"/>
        </w:rPr>
        <w:t xml:space="preserve"> </w:t>
      </w:r>
      <w:proofErr w:type="gramStart"/>
      <w:r w:rsidRPr="00265A7B">
        <w:rPr>
          <w:b w:val="0"/>
        </w:rPr>
        <w:t>Graphene</w:t>
      </w:r>
      <w:r w:rsidRPr="00265A7B">
        <w:rPr>
          <w:b w:val="0"/>
          <w:spacing w:val="5"/>
        </w:rPr>
        <w:t xml:space="preserve">  in</w:t>
      </w:r>
      <w:proofErr w:type="gramEnd"/>
      <w:r w:rsidRPr="00265A7B">
        <w:rPr>
          <w:b w:val="0"/>
          <w:spacing w:val="5"/>
        </w:rPr>
        <w:t xml:space="preserve"> </w:t>
      </w:r>
      <w:r w:rsidRPr="00265A7B">
        <w:rPr>
          <w:b w:val="0"/>
        </w:rPr>
        <w:t>the</w:t>
      </w:r>
      <w:r w:rsidRPr="00265A7B">
        <w:rPr>
          <w:b w:val="0"/>
          <w:spacing w:val="1"/>
        </w:rPr>
        <w:t xml:space="preserve"> </w:t>
      </w:r>
      <w:r w:rsidRPr="00265A7B">
        <w:rPr>
          <w:b w:val="0"/>
        </w:rPr>
        <w:t>Epoxy-</w:t>
      </w:r>
      <w:r w:rsidRPr="00265A7B">
        <w:rPr>
          <w:b w:val="0"/>
          <w:spacing w:val="1"/>
        </w:rPr>
        <w:t xml:space="preserve"> </w:t>
      </w:r>
      <w:r w:rsidRPr="00265A7B">
        <w:rPr>
          <w:b w:val="0"/>
        </w:rPr>
        <w:t>Graphene nano composites</w:t>
      </w:r>
    </w:p>
    <w:p w14:paraId="23050ACE" w14:textId="77777777" w:rsidR="00F619CB" w:rsidRDefault="00F619CB" w:rsidP="00F11EF0">
      <w:pPr>
        <w:pStyle w:val="Title"/>
        <w:tabs>
          <w:tab w:val="left" w:pos="3235"/>
        </w:tabs>
        <w:spacing w:line="244" w:lineRule="auto"/>
        <w:rPr>
          <w:b w:val="0"/>
        </w:rPr>
      </w:pPr>
      <w:bookmarkStart w:id="0" w:name="_GoBack"/>
      <w:bookmarkEnd w:id="0"/>
    </w:p>
    <w:p w14:paraId="1479830F" w14:textId="360D0966" w:rsidR="003C0E14" w:rsidRPr="00234398" w:rsidRDefault="003C0E14" w:rsidP="003C0E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4398">
        <w:rPr>
          <w:rFonts w:ascii="Times New Roman" w:hAnsi="Times New Roman" w:cs="Times New Roman"/>
          <w:b/>
          <w:sz w:val="18"/>
          <w:szCs w:val="18"/>
        </w:rPr>
        <w:t>Dr Sangeeta Kulkarni</w:t>
      </w:r>
      <w:r w:rsidRPr="00234398"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="00234398">
        <w:rPr>
          <w:rFonts w:ascii="Times New Roman" w:hAnsi="Times New Roman" w:cs="Times New Roman"/>
          <w:b/>
          <w:sz w:val="18"/>
          <w:szCs w:val="18"/>
        </w:rPr>
        <w:t xml:space="preserve">          </w:t>
      </w:r>
      <w:r w:rsidRPr="00234398">
        <w:rPr>
          <w:rFonts w:ascii="Times New Roman" w:hAnsi="Times New Roman" w:cs="Times New Roman"/>
          <w:b/>
          <w:sz w:val="18"/>
          <w:szCs w:val="18"/>
        </w:rPr>
        <w:t xml:space="preserve">Dr </w:t>
      </w:r>
      <w:proofErr w:type="spellStart"/>
      <w:r w:rsidRPr="00234398">
        <w:rPr>
          <w:rFonts w:ascii="Times New Roman" w:hAnsi="Times New Roman" w:cs="Times New Roman"/>
          <w:b/>
          <w:sz w:val="18"/>
          <w:szCs w:val="18"/>
        </w:rPr>
        <w:t>Vadiraj</w:t>
      </w:r>
      <w:proofErr w:type="spellEnd"/>
      <w:r w:rsidRPr="00234398">
        <w:rPr>
          <w:rFonts w:ascii="Times New Roman" w:hAnsi="Times New Roman" w:cs="Times New Roman"/>
          <w:b/>
          <w:sz w:val="18"/>
          <w:szCs w:val="18"/>
        </w:rPr>
        <w:t xml:space="preserve"> B </w:t>
      </w:r>
      <w:proofErr w:type="spellStart"/>
      <w:r w:rsidRPr="00234398">
        <w:rPr>
          <w:rFonts w:ascii="Times New Roman" w:hAnsi="Times New Roman" w:cs="Times New Roman"/>
          <w:b/>
          <w:sz w:val="18"/>
          <w:szCs w:val="18"/>
        </w:rPr>
        <w:t>Tangod</w:t>
      </w:r>
      <w:proofErr w:type="spellEnd"/>
      <w:r w:rsidRPr="00234398">
        <w:rPr>
          <w:rFonts w:ascii="Times New Roman" w:hAnsi="Times New Roman" w:cs="Times New Roman"/>
          <w:b/>
          <w:sz w:val="18"/>
          <w:szCs w:val="18"/>
        </w:rPr>
        <w:t>*</w:t>
      </w:r>
      <w:r w:rsidRPr="00234398">
        <w:rPr>
          <w:rFonts w:ascii="Times New Roman" w:hAnsi="Times New Roman" w:cs="Times New Roman"/>
          <w:b/>
          <w:sz w:val="18"/>
          <w:szCs w:val="18"/>
        </w:rPr>
        <w:t xml:space="preserve">                                  </w:t>
      </w:r>
      <w:r w:rsidR="00234398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234398">
        <w:rPr>
          <w:rFonts w:ascii="Times New Roman" w:hAnsi="Times New Roman" w:cs="Times New Roman"/>
          <w:b/>
          <w:sz w:val="18"/>
          <w:szCs w:val="18"/>
        </w:rPr>
        <w:t xml:space="preserve">Dayanand </w:t>
      </w:r>
      <w:proofErr w:type="spellStart"/>
      <w:r w:rsidRPr="00234398">
        <w:rPr>
          <w:rFonts w:ascii="Times New Roman" w:hAnsi="Times New Roman" w:cs="Times New Roman"/>
          <w:b/>
          <w:sz w:val="18"/>
          <w:szCs w:val="18"/>
        </w:rPr>
        <w:t>Lalasangi</w:t>
      </w:r>
      <w:proofErr w:type="spellEnd"/>
    </w:p>
    <w:p w14:paraId="3A752E34" w14:textId="648FB035" w:rsidR="003C0E14" w:rsidRPr="00234398" w:rsidRDefault="003C0E14" w:rsidP="003C0E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234398">
        <w:rPr>
          <w:rFonts w:ascii="Times New Roman" w:hAnsi="Times New Roman" w:cs="Times New Roman"/>
          <w:sz w:val="18"/>
          <w:szCs w:val="18"/>
        </w:rPr>
        <w:t>Assistant</w:t>
      </w:r>
      <w:proofErr w:type="spellEnd"/>
      <w:r w:rsidRPr="00234398">
        <w:rPr>
          <w:rFonts w:ascii="Times New Roman" w:hAnsi="Times New Roman" w:cs="Times New Roman"/>
          <w:sz w:val="18"/>
          <w:szCs w:val="18"/>
        </w:rPr>
        <w:t xml:space="preserve"> Professor</w:t>
      </w:r>
      <w:r w:rsidRPr="00234398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234398">
        <w:rPr>
          <w:rFonts w:ascii="Times New Roman" w:hAnsi="Times New Roman" w:cs="Times New Roman"/>
          <w:sz w:val="18"/>
          <w:szCs w:val="18"/>
        </w:rPr>
        <w:t xml:space="preserve"> Associate Professor</w:t>
      </w:r>
      <w:r w:rsidRPr="00234398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23439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34398">
        <w:rPr>
          <w:rFonts w:ascii="Times New Roman" w:hAnsi="Times New Roman" w:cs="Times New Roman"/>
          <w:sz w:val="18"/>
          <w:szCs w:val="18"/>
        </w:rPr>
        <w:t xml:space="preserve"> </w:t>
      </w:r>
      <w:r w:rsidRPr="00234398">
        <w:rPr>
          <w:rFonts w:ascii="Times New Roman" w:hAnsi="Times New Roman" w:cs="Times New Roman"/>
          <w:sz w:val="18"/>
          <w:szCs w:val="18"/>
        </w:rPr>
        <w:t>Assistant Professor</w:t>
      </w:r>
    </w:p>
    <w:p w14:paraId="2C924751" w14:textId="40A26366" w:rsidR="003C0E14" w:rsidRPr="00234398" w:rsidRDefault="003C0E14" w:rsidP="0023439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4398">
        <w:rPr>
          <w:rFonts w:ascii="Times New Roman" w:hAnsi="Times New Roman" w:cs="Times New Roman"/>
          <w:sz w:val="18"/>
          <w:szCs w:val="18"/>
        </w:rPr>
        <w:t>Head of Department of Chemistry</w:t>
      </w:r>
      <w:r w:rsidRPr="00234398">
        <w:rPr>
          <w:rFonts w:ascii="Times New Roman" w:hAnsi="Times New Roman" w:cs="Times New Roman"/>
          <w:sz w:val="18"/>
          <w:szCs w:val="18"/>
        </w:rPr>
        <w:t xml:space="preserve">       </w:t>
      </w:r>
      <w:r w:rsidR="0023439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34398">
        <w:rPr>
          <w:rFonts w:ascii="Times New Roman" w:hAnsi="Times New Roman" w:cs="Times New Roman"/>
          <w:sz w:val="18"/>
          <w:szCs w:val="18"/>
        </w:rPr>
        <w:t xml:space="preserve"> </w:t>
      </w:r>
      <w:r w:rsidRPr="00234398">
        <w:rPr>
          <w:rFonts w:ascii="Times New Roman" w:hAnsi="Times New Roman" w:cs="Times New Roman"/>
          <w:sz w:val="18"/>
          <w:szCs w:val="18"/>
        </w:rPr>
        <w:t>Head of Department of Physics</w:t>
      </w:r>
      <w:r w:rsidRPr="00234398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23439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234398">
        <w:rPr>
          <w:rFonts w:ascii="Times New Roman" w:hAnsi="Times New Roman" w:cs="Times New Roman"/>
          <w:sz w:val="18"/>
          <w:szCs w:val="18"/>
        </w:rPr>
        <w:t xml:space="preserve"> </w:t>
      </w:r>
      <w:r w:rsidRPr="00234398">
        <w:rPr>
          <w:rFonts w:ascii="Times New Roman" w:hAnsi="Times New Roman" w:cs="Times New Roman"/>
          <w:sz w:val="18"/>
          <w:szCs w:val="18"/>
        </w:rPr>
        <w:t>Head of Department of Physics</w:t>
      </w:r>
    </w:p>
    <w:p w14:paraId="559626D0" w14:textId="3B3A2521" w:rsidR="003C0E14" w:rsidRDefault="003C0E14" w:rsidP="00234398">
      <w:pPr>
        <w:tabs>
          <w:tab w:val="left" w:pos="567"/>
          <w:tab w:val="left" w:pos="2835"/>
          <w:tab w:val="left" w:pos="31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34398">
        <w:rPr>
          <w:rFonts w:ascii="Times New Roman" w:hAnsi="Times New Roman" w:cs="Times New Roman"/>
          <w:sz w:val="18"/>
          <w:szCs w:val="18"/>
        </w:rPr>
        <w:t xml:space="preserve">Government First Grade </w:t>
      </w:r>
      <w:proofErr w:type="gramStart"/>
      <w:r w:rsidRPr="00234398">
        <w:rPr>
          <w:rFonts w:ascii="Times New Roman" w:hAnsi="Times New Roman" w:cs="Times New Roman"/>
          <w:sz w:val="18"/>
          <w:szCs w:val="18"/>
        </w:rPr>
        <w:t>College,</w:t>
      </w:r>
      <w:r w:rsidR="00234398" w:rsidRPr="00234398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="00234398" w:rsidRPr="00234398">
        <w:rPr>
          <w:rFonts w:ascii="Times New Roman" w:hAnsi="Times New Roman" w:cs="Times New Roman"/>
          <w:sz w:val="18"/>
          <w:szCs w:val="18"/>
        </w:rPr>
        <w:t xml:space="preserve">         </w:t>
      </w:r>
      <w:r w:rsidR="00234398" w:rsidRPr="00234398">
        <w:rPr>
          <w:rFonts w:ascii="Times New Roman" w:hAnsi="Times New Roman" w:cs="Times New Roman"/>
          <w:sz w:val="18"/>
          <w:szCs w:val="18"/>
        </w:rPr>
        <w:t>Government First Grade College for Women’s</w:t>
      </w:r>
      <w:r w:rsidR="00234398" w:rsidRPr="00234398">
        <w:rPr>
          <w:rFonts w:ascii="Times New Roman" w:hAnsi="Times New Roman" w:cs="Times New Roman"/>
          <w:sz w:val="18"/>
          <w:szCs w:val="18"/>
        </w:rPr>
        <w:t xml:space="preserve"> </w:t>
      </w:r>
      <w:r w:rsidR="00234398">
        <w:rPr>
          <w:rFonts w:ascii="Times New Roman" w:hAnsi="Times New Roman" w:cs="Times New Roman"/>
          <w:sz w:val="18"/>
          <w:szCs w:val="18"/>
        </w:rPr>
        <w:t xml:space="preserve">      </w:t>
      </w:r>
      <w:r w:rsidR="00234398" w:rsidRPr="00234398">
        <w:rPr>
          <w:rFonts w:ascii="Times New Roman" w:hAnsi="Times New Roman" w:cs="Times New Roman"/>
          <w:sz w:val="18"/>
          <w:szCs w:val="18"/>
        </w:rPr>
        <w:t>Government First Grade College</w:t>
      </w:r>
    </w:p>
    <w:p w14:paraId="37A917CF" w14:textId="60A6586D" w:rsidR="00234398" w:rsidRDefault="003C0E14" w:rsidP="00234398">
      <w:pPr>
        <w:tabs>
          <w:tab w:val="left" w:pos="567"/>
          <w:tab w:val="left" w:pos="2835"/>
          <w:tab w:val="left" w:pos="31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Hlk142467388"/>
      <w:r w:rsidRPr="003C0E14">
        <w:rPr>
          <w:rFonts w:ascii="Times New Roman" w:hAnsi="Times New Roman" w:cs="Times New Roman"/>
          <w:sz w:val="18"/>
          <w:szCs w:val="18"/>
        </w:rPr>
        <w:t>Dharwad-580008</w:t>
      </w:r>
      <w:r w:rsidR="00234398" w:rsidRPr="00234398">
        <w:rPr>
          <w:rFonts w:ascii="Times New Roman" w:hAnsi="Times New Roman" w:cs="Times New Roman"/>
          <w:sz w:val="20"/>
          <w:szCs w:val="20"/>
        </w:rPr>
        <w:t xml:space="preserve"> </w:t>
      </w:r>
      <w:r w:rsidR="00234398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spellStart"/>
      <w:r w:rsidR="00234398">
        <w:rPr>
          <w:rFonts w:ascii="Times New Roman" w:hAnsi="Times New Roman" w:cs="Times New Roman"/>
          <w:sz w:val="20"/>
          <w:szCs w:val="20"/>
        </w:rPr>
        <w:t>Dharwad-580008</w:t>
      </w:r>
      <w:proofErr w:type="spellEnd"/>
      <w:r w:rsidR="00234398" w:rsidRPr="00234398">
        <w:rPr>
          <w:rFonts w:ascii="Times New Roman" w:hAnsi="Times New Roman" w:cs="Times New Roman"/>
          <w:sz w:val="20"/>
          <w:szCs w:val="20"/>
        </w:rPr>
        <w:t xml:space="preserve"> </w:t>
      </w:r>
      <w:r w:rsidR="0023439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proofErr w:type="spellStart"/>
      <w:r w:rsidR="00234398">
        <w:rPr>
          <w:rFonts w:ascii="Times New Roman" w:hAnsi="Times New Roman" w:cs="Times New Roman"/>
          <w:sz w:val="20"/>
          <w:szCs w:val="20"/>
        </w:rPr>
        <w:t>Dharwad-580008</w:t>
      </w:r>
      <w:proofErr w:type="spellEnd"/>
    </w:p>
    <w:p w14:paraId="27310BFF" w14:textId="34FFEFB8" w:rsidR="003C0E14" w:rsidRPr="003C0E14" w:rsidRDefault="003C0E14" w:rsidP="003C0E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3C0E14">
        <w:rPr>
          <w:rFonts w:ascii="Times New Roman" w:hAnsi="Times New Roman" w:cs="Times New Roman"/>
          <w:sz w:val="18"/>
          <w:szCs w:val="18"/>
        </w:rPr>
        <w:t>Karnataka.India</w:t>
      </w:r>
      <w:proofErr w:type="spellEnd"/>
      <w:r w:rsidR="00234398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234398" w:rsidRPr="003C0E14">
        <w:rPr>
          <w:rFonts w:ascii="Times New Roman" w:hAnsi="Times New Roman" w:cs="Times New Roman"/>
          <w:sz w:val="18"/>
          <w:szCs w:val="18"/>
        </w:rPr>
        <w:t>Karnataka. India</w:t>
      </w:r>
      <w:r w:rsidR="00234398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234398" w:rsidRPr="00234398">
        <w:rPr>
          <w:rFonts w:ascii="Times New Roman" w:hAnsi="Times New Roman" w:cs="Times New Roman"/>
          <w:sz w:val="18"/>
          <w:szCs w:val="18"/>
        </w:rPr>
        <w:t xml:space="preserve"> </w:t>
      </w:r>
      <w:r w:rsidR="00234398" w:rsidRPr="003C0E14">
        <w:rPr>
          <w:rFonts w:ascii="Times New Roman" w:hAnsi="Times New Roman" w:cs="Times New Roman"/>
          <w:sz w:val="18"/>
          <w:szCs w:val="18"/>
        </w:rPr>
        <w:t>Karnataka. India</w:t>
      </w:r>
    </w:p>
    <w:bookmarkEnd w:id="1"/>
    <w:p w14:paraId="0A150240" w14:textId="77777777" w:rsidR="00234398" w:rsidRDefault="00234398" w:rsidP="00234398">
      <w:pPr>
        <w:tabs>
          <w:tab w:val="left" w:pos="567"/>
          <w:tab w:val="left" w:pos="2835"/>
          <w:tab w:val="left" w:pos="31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 w:rsidRPr="00234398">
        <w:rPr>
          <w:sz w:val="18"/>
          <w:szCs w:val="18"/>
        </w:rPr>
        <w:instrText>sangeeta_bk1234@yahoo.com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 w:rsidRPr="00C2774F">
        <w:rPr>
          <w:rStyle w:val="Hyperlink"/>
          <w:sz w:val="18"/>
          <w:szCs w:val="18"/>
        </w:rPr>
        <w:t>sangeeta_bk1234@yahoo.com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                      </w:t>
      </w:r>
      <w:hyperlink r:id="rId6" w:history="1">
        <w:r w:rsidRPr="00C2774F">
          <w:rPr>
            <w:rStyle w:val="Hyperlink"/>
            <w:sz w:val="20"/>
            <w:szCs w:val="20"/>
          </w:rPr>
          <w:t>vadirajtangod@gmail.com</w:t>
        </w:r>
      </w:hyperlink>
      <w:r>
        <w:rPr>
          <w:sz w:val="20"/>
          <w:szCs w:val="20"/>
        </w:rPr>
        <w:t xml:space="preserve">                         </w:t>
      </w:r>
      <w:hyperlink r:id="rId7" w:history="1">
        <w:r w:rsidRPr="00C2774F">
          <w:rPr>
            <w:rStyle w:val="Hyperlink"/>
            <w:sz w:val="20"/>
            <w:szCs w:val="20"/>
          </w:rPr>
          <w:t>dayanandlalasangi@gmail.com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</w:p>
    <w:p w14:paraId="45D4E5E5" w14:textId="4CFD26B9" w:rsidR="00234398" w:rsidRDefault="00234398" w:rsidP="00234398">
      <w:pPr>
        <w:tabs>
          <w:tab w:val="left" w:pos="567"/>
          <w:tab w:val="left" w:pos="2835"/>
          <w:tab w:val="left" w:pos="31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*Corresponding author</w:t>
      </w:r>
    </w:p>
    <w:p w14:paraId="6C32F83F" w14:textId="1FB415ED" w:rsidR="00357218" w:rsidRPr="00234398" w:rsidRDefault="00357218" w:rsidP="00234398">
      <w:pPr>
        <w:tabs>
          <w:tab w:val="left" w:pos="567"/>
          <w:tab w:val="left" w:pos="645"/>
          <w:tab w:val="left" w:pos="2835"/>
          <w:tab w:val="left" w:pos="3119"/>
          <w:tab w:val="center" w:pos="451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2035B79" w14:textId="2C8D8BBB" w:rsidR="00F11EF0" w:rsidRDefault="00F11EF0" w:rsidP="00F11EF0">
      <w:pPr>
        <w:pStyle w:val="Heading2"/>
        <w:ind w:left="567" w:right="568"/>
        <w:jc w:val="center"/>
      </w:pPr>
      <w:r>
        <w:t>ABSTRACT</w:t>
      </w:r>
    </w:p>
    <w:p w14:paraId="4D364885" w14:textId="77777777" w:rsidR="00127D3C" w:rsidRDefault="00127D3C" w:rsidP="00F11EF0">
      <w:pPr>
        <w:pStyle w:val="Heading2"/>
        <w:ind w:left="567" w:right="568"/>
        <w:jc w:val="center"/>
      </w:pPr>
    </w:p>
    <w:p w14:paraId="15D90388" w14:textId="77777777" w:rsidR="00F11EF0" w:rsidRDefault="00F11EF0" w:rsidP="00F11EF0">
      <w:pPr>
        <w:pStyle w:val="BodyText"/>
        <w:spacing w:before="5" w:line="249" w:lineRule="auto"/>
        <w:ind w:left="111" w:right="104"/>
      </w:pPr>
      <w:r>
        <w:t>The</w:t>
      </w:r>
      <w:r>
        <w:rPr>
          <w:spacing w:val="1"/>
        </w:rPr>
        <w:t xml:space="preserve"> </w:t>
      </w:r>
      <w:r>
        <w:t>alternate substitute</w:t>
      </w:r>
      <w:r>
        <w:rPr>
          <w:spacing w:val="1"/>
        </w:rPr>
        <w:t xml:space="preserve"> </w:t>
      </w:r>
      <w:r>
        <w:t>for traditional epoxy reinforcement with graphene have attracted graphene nano composites in</w:t>
      </w:r>
      <w:r>
        <w:rPr>
          <w:spacing w:val="1"/>
        </w:rPr>
        <w:t xml:space="preserve"> </w:t>
      </w:r>
      <w:r>
        <w:t>advanced applications. In this paper the dispersion of graphene</w:t>
      </w:r>
      <w:r>
        <w:rPr>
          <w:spacing w:val="1"/>
        </w:rPr>
        <w:t xml:space="preserve"> </w:t>
      </w:r>
      <w:r>
        <w:t>in to epoxy system by using sonication as well as</w:t>
      </w:r>
      <w:r>
        <w:rPr>
          <w:spacing w:val="1"/>
        </w:rPr>
        <w:t xml:space="preserve"> </w:t>
      </w:r>
      <w:r>
        <w:t xml:space="preserve">dispersion states and </w:t>
      </w:r>
      <w:proofErr w:type="spellStart"/>
      <w:r>
        <w:t>reaggreation</w:t>
      </w:r>
      <w:proofErr w:type="spellEnd"/>
      <w:r>
        <w:t xml:space="preserve"> properties have been studied. The </w:t>
      </w:r>
      <w:proofErr w:type="spellStart"/>
      <w:r>
        <w:t>reaggreation</w:t>
      </w:r>
      <w:proofErr w:type="spellEnd"/>
      <w:r>
        <w:t xml:space="preserve"> property was measured by using UV</w:t>
      </w:r>
      <w:r>
        <w:rPr>
          <w:spacing w:val="1"/>
        </w:rPr>
        <w:t xml:space="preserve"> </w:t>
      </w:r>
      <w:proofErr w:type="gramStart"/>
      <w:r>
        <w:t>spectroscopy..</w:t>
      </w:r>
      <w:proofErr w:type="gramEnd"/>
      <w:r>
        <w:t xml:space="preserve"> The decrease in light transmittance was about 80.6 to 60.3% in liquid epoxy after 10mins. which mainly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sonication</w:t>
      </w:r>
      <w:r>
        <w:rPr>
          <w:spacing w:val="8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temperature.</w:t>
      </w:r>
    </w:p>
    <w:p w14:paraId="41693253" w14:textId="77777777" w:rsidR="00F11EF0" w:rsidRDefault="00F11EF0" w:rsidP="00F11EF0">
      <w:pPr>
        <w:pStyle w:val="BodyText"/>
        <w:spacing w:before="8"/>
        <w:jc w:val="left"/>
        <w:rPr>
          <w:sz w:val="21"/>
        </w:rPr>
      </w:pPr>
    </w:p>
    <w:p w14:paraId="7BBC83A6" w14:textId="77777777" w:rsidR="00F11EF0" w:rsidRDefault="00F11EF0" w:rsidP="00F11EF0">
      <w:pPr>
        <w:pStyle w:val="Heading2"/>
      </w:pPr>
      <w:r>
        <w:t>Introduction</w:t>
      </w:r>
    </w:p>
    <w:p w14:paraId="0A136DEB" w14:textId="77777777" w:rsidR="00F11EF0" w:rsidRDefault="00F11EF0" w:rsidP="00F11EF0">
      <w:pPr>
        <w:pStyle w:val="BodyText"/>
        <w:spacing w:before="5" w:line="249" w:lineRule="auto"/>
        <w:ind w:left="111" w:right="109"/>
      </w:pPr>
      <w:r>
        <w:t>The deteriorating</w:t>
      </w:r>
      <w:r>
        <w:rPr>
          <w:spacing w:val="1"/>
        </w:rPr>
        <w:t xml:space="preserve"> </w:t>
      </w:r>
      <w:r>
        <w:t>unique and exceptional properties of graphene [1]-[2]. which</w:t>
      </w:r>
      <w:r>
        <w:rPr>
          <w:spacing w:val="50"/>
        </w:rPr>
        <w:t xml:space="preserve"> </w:t>
      </w:r>
      <w:r>
        <w:t>could decrease the purity of graphene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additives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usefulness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graphene.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covalent</w:t>
      </w:r>
      <w:r>
        <w:rPr>
          <w:spacing w:val="1"/>
        </w:rPr>
        <w:t xml:space="preserve"> </w:t>
      </w:r>
      <w:r>
        <w:t>functionalization and noncovalent surface modification of graphene can be done by dispersion retaining the original</w:t>
      </w:r>
      <w:r>
        <w:rPr>
          <w:spacing w:val="1"/>
        </w:rPr>
        <w:t xml:space="preserve"> </w:t>
      </w:r>
      <w:r>
        <w:t xml:space="preserve">structure and other </w:t>
      </w:r>
      <w:proofErr w:type="gramStart"/>
      <w:r>
        <w:t>properties[</w:t>
      </w:r>
      <w:proofErr w:type="gramEnd"/>
      <w:r>
        <w:t>3] By covering with polymer the dispersion state of graphene surface [4]-[5] can be</w:t>
      </w:r>
      <w:r>
        <w:rPr>
          <w:spacing w:val="1"/>
        </w:rPr>
        <w:t xml:space="preserve"> </w:t>
      </w:r>
      <w:r>
        <w:t>controlled.</w:t>
      </w:r>
    </w:p>
    <w:p w14:paraId="266C9887" w14:textId="77777777" w:rsidR="00F11EF0" w:rsidRDefault="00F11EF0" w:rsidP="00F11EF0">
      <w:pPr>
        <w:pStyle w:val="BodyText"/>
        <w:spacing w:before="4" w:line="249" w:lineRule="auto"/>
        <w:ind w:left="111" w:right="111"/>
      </w:pPr>
      <w:r>
        <w:t>The simplest method to disperse graphene using solvents has been widely applicable. The dispersion of graphene in 1-</w:t>
      </w:r>
      <w:r>
        <w:rPr>
          <w:spacing w:val="1"/>
        </w:rPr>
        <w:t xml:space="preserve"> </w:t>
      </w:r>
      <w:r>
        <w:t xml:space="preserve">propanol was showed.by Choi et al. [5]   Before curing the dispersion of graphene in solvents </w:t>
      </w:r>
      <w:proofErr w:type="spellStart"/>
      <w:r>
        <w:t>suchas</w:t>
      </w:r>
      <w:proofErr w:type="spellEnd"/>
      <w:r>
        <w:t xml:space="preserve"> acetone [6]-[7],</w:t>
      </w:r>
      <w:r>
        <w:rPr>
          <w:spacing w:val="1"/>
        </w:rPr>
        <w:t xml:space="preserve"> </w:t>
      </w:r>
      <w:r>
        <w:t>THF [7]-[8], and DMF [9]-[10]. require another step to remove the solvents, which is undesirable due hazardous 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expensive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toxic</w:t>
      </w:r>
      <w:r>
        <w:rPr>
          <w:spacing w:val="4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lengthy</w:t>
      </w:r>
      <w:r>
        <w:rPr>
          <w:spacing w:val="-3"/>
        </w:rPr>
        <w:t xml:space="preserve"> </w:t>
      </w:r>
      <w:r>
        <w:t>processing</w:t>
      </w:r>
      <w:r>
        <w:rPr>
          <w:spacing w:val="8"/>
        </w:rPr>
        <w:t xml:space="preserve"> </w:t>
      </w:r>
      <w:r>
        <w:t>durations,</w:t>
      </w:r>
      <w:r>
        <w:rPr>
          <w:spacing w:val="11"/>
        </w:rPr>
        <w:t xml:space="preserve"> </w:t>
      </w:r>
      <w:r>
        <w:t>leading</w:t>
      </w:r>
      <w:r>
        <w:rPr>
          <w:spacing w:val="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implications</w:t>
      </w:r>
      <w:r>
        <w:rPr>
          <w:spacing w:val="8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health</w:t>
      </w:r>
      <w:r>
        <w:rPr>
          <w:spacing w:val="13"/>
        </w:rPr>
        <w:t xml:space="preserve"> </w:t>
      </w:r>
      <w:r>
        <w:t>and</w:t>
      </w:r>
      <w:r>
        <w:rPr>
          <w:spacing w:val="8"/>
        </w:rPr>
        <w:t xml:space="preserve"> </w:t>
      </w:r>
      <w:proofErr w:type="gramStart"/>
      <w:r>
        <w:t>nature[</w:t>
      </w:r>
      <w:proofErr w:type="gramEnd"/>
      <w:r>
        <w:t>11]-[15].</w:t>
      </w:r>
    </w:p>
    <w:p w14:paraId="2F2449D0" w14:textId="77777777" w:rsidR="00F11EF0" w:rsidRDefault="00F11EF0" w:rsidP="00F11EF0">
      <w:pPr>
        <w:pStyle w:val="BodyText"/>
        <w:jc w:val="left"/>
        <w:rPr>
          <w:sz w:val="21"/>
        </w:rPr>
      </w:pPr>
    </w:p>
    <w:p w14:paraId="1E307114" w14:textId="77777777" w:rsidR="00F11EF0" w:rsidRDefault="00F11EF0" w:rsidP="00F11EF0">
      <w:pPr>
        <w:pStyle w:val="BodyText"/>
        <w:spacing w:before="0" w:line="249" w:lineRule="auto"/>
        <w:ind w:left="111" w:right="116"/>
      </w:pPr>
      <w:r>
        <w:t>In this paper effect of dispersion state of graphene and</w:t>
      </w:r>
      <w:r>
        <w:rPr>
          <w:spacing w:val="1"/>
        </w:rPr>
        <w:t xml:space="preserve"> </w:t>
      </w:r>
      <w:r>
        <w:t>other properties</w:t>
      </w:r>
      <w:r>
        <w:rPr>
          <w:spacing w:val="1"/>
        </w:rPr>
        <w:t xml:space="preserve"> </w:t>
      </w:r>
      <w:r>
        <w:t>in epoxy, graphene nanocomposites have been</w:t>
      </w:r>
      <w:r>
        <w:rPr>
          <w:spacing w:val="1"/>
        </w:rPr>
        <w:t xml:space="preserve"> </w:t>
      </w:r>
      <w:r>
        <w:t>studied.</w:t>
      </w:r>
    </w:p>
    <w:p w14:paraId="436ECECD" w14:textId="77777777" w:rsidR="00F11EF0" w:rsidRDefault="00F11EF0" w:rsidP="00F11EF0">
      <w:pPr>
        <w:pStyle w:val="BodyText"/>
        <w:spacing w:before="5"/>
        <w:jc w:val="left"/>
        <w:rPr>
          <w:sz w:val="21"/>
        </w:rPr>
      </w:pPr>
    </w:p>
    <w:p w14:paraId="0D0073B4" w14:textId="77777777" w:rsidR="00F11EF0" w:rsidRDefault="00F11EF0" w:rsidP="00F11EF0">
      <w:pPr>
        <w:pStyle w:val="Heading2"/>
        <w:jc w:val="both"/>
      </w:pPr>
      <w:r>
        <w:t>Sample</w:t>
      </w:r>
      <w:r>
        <w:rPr>
          <w:spacing w:val="3"/>
        </w:rPr>
        <w:t xml:space="preserve"> </w:t>
      </w:r>
      <w:r>
        <w:t>Preparation</w:t>
      </w:r>
    </w:p>
    <w:p w14:paraId="65638313" w14:textId="77777777" w:rsidR="00F11EF0" w:rsidRDefault="00F11EF0" w:rsidP="00F11EF0">
      <w:pPr>
        <w:pStyle w:val="BodyText"/>
        <w:spacing w:before="5" w:line="249" w:lineRule="auto"/>
        <w:ind w:left="111" w:right="116"/>
      </w:pPr>
      <w:r>
        <w:t>The weighed samples of graphene (0.01 mg) were dispersed by mixing with hand for 15 s gently and then sonicated in</w:t>
      </w:r>
      <w:r>
        <w:rPr>
          <w:spacing w:val="1"/>
        </w:rPr>
        <w:t xml:space="preserve"> </w:t>
      </w:r>
      <w:r>
        <w:t>bath</w:t>
      </w:r>
      <w:r>
        <w:rPr>
          <w:spacing w:val="6"/>
        </w:rPr>
        <w:t xml:space="preserve"> </w:t>
      </w:r>
      <w:proofErr w:type="spellStart"/>
      <w:r>
        <w:t>sonicator</w:t>
      </w:r>
      <w:proofErr w:type="spellEnd"/>
      <w:r>
        <w:rPr>
          <w:spacing w:val="1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uniform</w:t>
      </w:r>
      <w:r>
        <w:rPr>
          <w:spacing w:val="4"/>
        </w:rPr>
        <w:t xml:space="preserve"> </w:t>
      </w:r>
      <w:r>
        <w:t>dispersion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epoxy</w:t>
      </w:r>
      <w:r>
        <w:rPr>
          <w:spacing w:val="-8"/>
        </w:rPr>
        <w:t xml:space="preserve"> </w:t>
      </w:r>
      <w:r>
        <w:t>system.</w:t>
      </w:r>
    </w:p>
    <w:p w14:paraId="35A86311" w14:textId="77777777" w:rsidR="00F11EF0" w:rsidRDefault="00F11EF0" w:rsidP="00F11EF0">
      <w:pPr>
        <w:pStyle w:val="BodyText"/>
        <w:spacing w:line="249" w:lineRule="auto"/>
        <w:ind w:left="111" w:right="108"/>
      </w:pPr>
      <w:r>
        <w:t>For studying the influence of sonication time on the dispersibility the</w:t>
      </w:r>
      <w:r>
        <w:rPr>
          <w:spacing w:val="1"/>
        </w:rPr>
        <w:t xml:space="preserve"> </w:t>
      </w:r>
      <w:r>
        <w:t xml:space="preserve">different concentrations such as </w:t>
      </w:r>
      <w:proofErr w:type="gramStart"/>
      <w:r>
        <w:t>0.5  </w:t>
      </w:r>
      <w:proofErr w:type="spellStart"/>
      <w:r>
        <w:t>wt</w:t>
      </w:r>
      <w:proofErr w:type="spellEnd"/>
      <w:proofErr w:type="gramEnd"/>
      <w:r>
        <w:t>%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sonicated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intervals</w:t>
      </w:r>
      <w:r>
        <w:rPr>
          <w:spacing w:val="1"/>
        </w:rPr>
        <w:t xml:space="preserve"> </w:t>
      </w:r>
      <w:r>
        <w:t>(10-50min)at</w:t>
      </w:r>
      <w:r>
        <w:rPr>
          <w:spacing w:val="1"/>
        </w:rPr>
        <w:t xml:space="preserve"> </w:t>
      </w:r>
      <w:r>
        <w:t>20°C.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reaggregation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nanocomposites</w:t>
      </w:r>
      <w:r>
        <w:rPr>
          <w:spacing w:val="1"/>
        </w:rPr>
        <w:t xml:space="preserve"> </w:t>
      </w:r>
      <w:r>
        <w:t>sample(0.5wt%)</w:t>
      </w:r>
      <w:r>
        <w:rPr>
          <w:spacing w:val="7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studied</w:t>
      </w:r>
      <w:r>
        <w:rPr>
          <w:spacing w:val="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sonicating</w:t>
      </w:r>
      <w:r>
        <w:rPr>
          <w:spacing w:val="5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an</w:t>
      </w:r>
      <w:r>
        <w:rPr>
          <w:spacing w:val="7"/>
        </w:rPr>
        <w:t xml:space="preserve"> </w:t>
      </w:r>
      <w:r>
        <w:t>hour</w:t>
      </w:r>
      <w:r>
        <w:rPr>
          <w:spacing w:val="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preserving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samples</w:t>
      </w:r>
      <w:r>
        <w:rPr>
          <w:spacing w:val="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10days</w:t>
      </w:r>
    </w:p>
    <w:p w14:paraId="17ED63FC" w14:textId="77777777" w:rsidR="00F11EF0" w:rsidRDefault="00F11EF0" w:rsidP="00F11EF0">
      <w:pPr>
        <w:pStyle w:val="BodyText"/>
        <w:spacing w:line="249" w:lineRule="auto"/>
        <w:ind w:left="111" w:right="109"/>
      </w:pPr>
      <w:r>
        <w:t xml:space="preserve">The influence of concentration of graphene on the </w:t>
      </w:r>
      <w:proofErr w:type="spellStart"/>
      <w:r>
        <w:t>dispersability</w:t>
      </w:r>
      <w:proofErr w:type="spellEnd"/>
      <w:r>
        <w:t xml:space="preserve"> was studied by preparing samples of various graphene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(0.5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1.5wt%)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hardener,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epoxy-</w:t>
      </w:r>
      <w:proofErr w:type="spellStart"/>
      <w:r>
        <w:t>hardner</w:t>
      </w:r>
      <w:proofErr w:type="spellEnd"/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temperature</w:t>
      </w:r>
      <w:r>
        <w:rPr>
          <w:spacing w:val="5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dispersibility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0.5wt%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sonicating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20mins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proofErr w:type="gramStart"/>
      <w:r>
        <w:t>temperatures(</w:t>
      </w:r>
      <w:proofErr w:type="gramEnd"/>
      <w:r>
        <w:t>20-60o</w:t>
      </w:r>
      <w:r>
        <w:rPr>
          <w:spacing w:val="-2"/>
        </w:rPr>
        <w:t xml:space="preserve"> </w:t>
      </w:r>
      <w:r>
        <w:t>c)</w:t>
      </w:r>
    </w:p>
    <w:p w14:paraId="0921881A" w14:textId="77777777" w:rsidR="00F11EF0" w:rsidRDefault="00F11EF0" w:rsidP="00F11EF0">
      <w:pPr>
        <w:pStyle w:val="BodyText"/>
        <w:jc w:val="left"/>
        <w:rPr>
          <w:sz w:val="21"/>
        </w:rPr>
      </w:pPr>
    </w:p>
    <w:p w14:paraId="666F00D8" w14:textId="77777777" w:rsidR="00F11EF0" w:rsidRDefault="00F11EF0" w:rsidP="00F11EF0">
      <w:pPr>
        <w:pStyle w:val="BodyText"/>
        <w:spacing w:before="0" w:line="249" w:lineRule="auto"/>
        <w:ind w:left="111" w:right="113"/>
      </w:pPr>
      <w:r>
        <w:t>The</w:t>
      </w:r>
      <w:r>
        <w:rPr>
          <w:spacing w:val="1"/>
        </w:rPr>
        <w:t xml:space="preserve"> </w:t>
      </w:r>
      <w:r>
        <w:t>reaggregation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epoxy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transmittance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UV-visible</w:t>
      </w:r>
      <w:r>
        <w:rPr>
          <w:spacing w:val="-1"/>
        </w:rPr>
        <w:t xml:space="preserve"> </w:t>
      </w:r>
      <w:r>
        <w:t>spectroscopy.</w:t>
      </w:r>
    </w:p>
    <w:p w14:paraId="4B804F89" w14:textId="77777777" w:rsidR="00F11EF0" w:rsidRDefault="00F11EF0" w:rsidP="00F11EF0">
      <w:pPr>
        <w:pStyle w:val="BodyText"/>
        <w:spacing w:line="249" w:lineRule="auto"/>
        <w:ind w:left="111" w:right="106"/>
      </w:pPr>
      <w:r>
        <w:t>The fixed wavelength</w:t>
      </w:r>
      <w:r>
        <w:rPr>
          <w:spacing w:val="50"/>
        </w:rPr>
        <w:t xml:space="preserve"> </w:t>
      </w:r>
      <w:r>
        <w:t xml:space="preserve">of 450 nm </w:t>
      </w:r>
      <w:proofErr w:type="gramStart"/>
      <w:r>
        <w:t>were</w:t>
      </w:r>
      <w:proofErr w:type="gramEnd"/>
      <w:r>
        <w:t xml:space="preserve"> recorded as transmittance for five   graphene dispersions versus blank EP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epoxy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nanocomposites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dispersion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EP,</w:t>
      </w:r>
      <w:r>
        <w:rPr>
          <w:spacing w:val="1"/>
        </w:rPr>
        <w:t xml:space="preserve"> </w:t>
      </w:r>
      <w:r>
        <w:t>HD,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EP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HD.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systematically</w:t>
      </w:r>
      <w:r>
        <w:rPr>
          <w:spacing w:val="-7"/>
        </w:rPr>
        <w:t xml:space="preserve"> </w:t>
      </w:r>
      <w:r>
        <w:t>shown</w:t>
      </w:r>
      <w:r>
        <w:rPr>
          <w:spacing w:val="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plotting</w:t>
      </w:r>
      <w:r>
        <w:rPr>
          <w:spacing w:val="2"/>
        </w:rPr>
        <w:t xml:space="preserve"> </w:t>
      </w:r>
      <w:r>
        <w:t>the graph</w:t>
      </w:r>
      <w:r>
        <w:rPr>
          <w:spacing w:val="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transmittance</w:t>
      </w:r>
      <w:r>
        <w:rPr>
          <w:spacing w:val="-1"/>
        </w:rPr>
        <w:t xml:space="preserve"> </w:t>
      </w:r>
      <w:r>
        <w:t>versus</w:t>
      </w:r>
      <w:r>
        <w:rPr>
          <w:spacing w:val="2"/>
        </w:rPr>
        <w:t xml:space="preserve"> </w:t>
      </w:r>
      <w:r>
        <w:t>sonication</w:t>
      </w:r>
      <w:r>
        <w:rPr>
          <w:spacing w:val="7"/>
        </w:rPr>
        <w:t xml:space="preserve"> </w:t>
      </w:r>
      <w:r>
        <w:t>time</w:t>
      </w:r>
    </w:p>
    <w:p w14:paraId="794467D7" w14:textId="77777777" w:rsidR="00F11EF0" w:rsidRDefault="00F11EF0" w:rsidP="00F11EF0">
      <w:pPr>
        <w:pStyle w:val="Heading2"/>
        <w:spacing w:before="83"/>
      </w:pPr>
      <w:r>
        <w:t>Results</w:t>
      </w:r>
    </w:p>
    <w:p w14:paraId="5050931F" w14:textId="77777777" w:rsidR="00F11EF0" w:rsidRDefault="00F11EF0" w:rsidP="00F11EF0">
      <w:pPr>
        <w:pStyle w:val="BodyText"/>
        <w:spacing w:before="5"/>
        <w:ind w:left="111"/>
        <w:jc w:val="left"/>
      </w:pPr>
      <w:r>
        <w:t>The</w:t>
      </w:r>
      <w:r>
        <w:rPr>
          <w:spacing w:val="-1"/>
        </w:rPr>
        <w:t xml:space="preserve"> </w:t>
      </w:r>
      <w:r>
        <w:t>high</w:t>
      </w:r>
      <w:r>
        <w:rPr>
          <w:spacing w:val="8"/>
        </w:rPr>
        <w:t xml:space="preserve"> </w:t>
      </w:r>
      <w:r>
        <w:t>efficiency</w:t>
      </w:r>
      <w:r>
        <w:rPr>
          <w:spacing w:val="-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dispersion</w:t>
      </w:r>
      <w:r>
        <w:rPr>
          <w:spacing w:val="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graphene in</w:t>
      </w:r>
      <w:r>
        <w:rPr>
          <w:spacing w:val="7"/>
        </w:rPr>
        <w:t xml:space="preserve"> </w:t>
      </w:r>
      <w:r>
        <w:t>polymer</w:t>
      </w:r>
      <w:r>
        <w:rPr>
          <w:spacing w:val="8"/>
        </w:rPr>
        <w:t xml:space="preserve"> </w:t>
      </w:r>
      <w:r>
        <w:t>matrix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obtained</w:t>
      </w:r>
      <w:r>
        <w:rPr>
          <w:spacing w:val="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sonication</w:t>
      </w:r>
    </w:p>
    <w:p w14:paraId="3E28FB61" w14:textId="77777777" w:rsidR="00F11EF0" w:rsidRDefault="00F11EF0" w:rsidP="00F11EF0">
      <w:pPr>
        <w:pStyle w:val="BodyText"/>
        <w:spacing w:before="10" w:after="5" w:line="249" w:lineRule="auto"/>
        <w:ind w:left="111" w:right="109"/>
      </w:pPr>
      <w:r>
        <w:lastRenderedPageBreak/>
        <w:t>The light transmittance of graphene dispersion against sonication time is shown in Figure 1 The graphene dispersion in</w:t>
      </w:r>
      <w:r>
        <w:rPr>
          <w:spacing w:val="1"/>
        </w:rPr>
        <w:t xml:space="preserve"> </w:t>
      </w:r>
      <w:r>
        <w:t>HD show a</w:t>
      </w:r>
      <w:r>
        <w:rPr>
          <w:spacing w:val="50"/>
        </w:rPr>
        <w:t xml:space="preserve"> </w:t>
      </w:r>
      <w:r>
        <w:t xml:space="preserve">decrease in the transmittance within the first 5 mins </w:t>
      </w:r>
      <w:proofErr w:type="gramStart"/>
      <w:r>
        <w:t>The</w:t>
      </w:r>
      <w:proofErr w:type="gramEnd"/>
      <w:r>
        <w:t xml:space="preserve"> lowered light absorbance of graphene aggregates</w:t>
      </w:r>
      <w:r>
        <w:rPr>
          <w:spacing w:val="1"/>
        </w:rPr>
        <w:t xml:space="preserve"> </w:t>
      </w:r>
      <w:r>
        <w:t>due to shielding effect</w:t>
      </w:r>
      <w:r>
        <w:rPr>
          <w:spacing w:val="1"/>
        </w:rPr>
        <w:t xml:space="preserve"> </w:t>
      </w:r>
      <w:r>
        <w:t>before sonication. The higher light absorption or lower light transmittance of the graphene</w:t>
      </w:r>
      <w:r>
        <w:rPr>
          <w:spacing w:val="1"/>
        </w:rPr>
        <w:t xml:space="preserve"> </w:t>
      </w:r>
      <w:r>
        <w:t>aggregates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sonication</w:t>
      </w:r>
      <w:r>
        <w:rPr>
          <w:spacing w:val="1"/>
        </w:rP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transmittance</w:t>
      </w:r>
      <w:r>
        <w:rPr>
          <w:spacing w:val="1"/>
        </w:rPr>
        <w:t xml:space="preserve"> </w:t>
      </w:r>
      <w:r>
        <w:t>was</w:t>
      </w:r>
      <w:r>
        <w:rPr>
          <w:spacing w:val="50"/>
        </w:rPr>
        <w:t xml:space="preserve"> </w:t>
      </w:r>
      <w:r>
        <w:t>observed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dispersion</w:t>
      </w:r>
      <w:r>
        <w:rPr>
          <w:spacing w:val="50"/>
        </w:rPr>
        <w:t xml:space="preserve"> </w:t>
      </w:r>
      <w:r>
        <w:t>is due to high</w:t>
      </w:r>
      <w:r>
        <w:rPr>
          <w:spacing w:val="50"/>
        </w:rPr>
        <w:t xml:space="preserve"> </w:t>
      </w:r>
      <w:r>
        <w:t>viscosity of epoxy system. The decrease in</w:t>
      </w:r>
      <w:r>
        <w:rPr>
          <w:spacing w:val="50"/>
        </w:rPr>
        <w:t xml:space="preserve"> </w:t>
      </w:r>
      <w:r>
        <w:t>transmittance was 5 % in EP, 20 % in HD, and</w:t>
      </w:r>
      <w:r>
        <w:rPr>
          <w:spacing w:val="1"/>
        </w:rPr>
        <w:t xml:space="preserve"> </w:t>
      </w:r>
      <w:r>
        <w:t>25%</w:t>
      </w:r>
      <w:r>
        <w:rPr>
          <w:spacing w:val="2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graphene</w:t>
      </w:r>
      <w:r>
        <w:rPr>
          <w:spacing w:val="-1"/>
        </w:rPr>
        <w:t xml:space="preserve"> </w:t>
      </w:r>
      <w:r>
        <w:t>dispersion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epoxy</w:t>
      </w:r>
      <w:r>
        <w:rPr>
          <w:spacing w:val="-7"/>
        </w:rPr>
        <w:t xml:space="preserve"> </w:t>
      </w:r>
      <w:r>
        <w:t>graphene nanocomposites</w:t>
      </w:r>
    </w:p>
    <w:p w14:paraId="259547C9" w14:textId="43524C81" w:rsidR="000F34BB" w:rsidRDefault="000F34BB"/>
    <w:p w14:paraId="474DCCCD" w14:textId="46672996" w:rsidR="00F11EF0" w:rsidRDefault="00F11EF0">
      <w:r>
        <w:rPr>
          <w:noProof/>
        </w:rPr>
        <w:drawing>
          <wp:inline distT="0" distB="0" distL="0" distR="0" wp14:anchorId="108F2D25" wp14:editId="2299A4E8">
            <wp:extent cx="5010286" cy="3025140"/>
            <wp:effectExtent l="0" t="0" r="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815" cy="302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E5C37" w14:textId="77777777" w:rsidR="00F11EF0" w:rsidRDefault="00F11EF0" w:rsidP="00F11EF0">
      <w:pPr>
        <w:pStyle w:val="Heading2"/>
        <w:spacing w:before="9"/>
        <w:ind w:left="109" w:right="111"/>
        <w:jc w:val="center"/>
      </w:pPr>
      <w:r>
        <w:t>Light</w:t>
      </w:r>
      <w:r>
        <w:rPr>
          <w:spacing w:val="2"/>
        </w:rPr>
        <w:t xml:space="preserve"> </w:t>
      </w:r>
      <w:r>
        <w:t>transmittance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graphene</w:t>
      </w:r>
      <w:r>
        <w:rPr>
          <w:spacing w:val="4"/>
        </w:rPr>
        <w:t xml:space="preserve"> </w:t>
      </w:r>
      <w:r>
        <w:t>dispersion</w:t>
      </w:r>
      <w:r>
        <w:rPr>
          <w:spacing w:val="2"/>
        </w:rPr>
        <w:t xml:space="preserve"> </w:t>
      </w:r>
      <w:r>
        <w:t>against</w:t>
      </w:r>
      <w:r>
        <w:rPr>
          <w:spacing w:val="5"/>
        </w:rPr>
        <w:t xml:space="preserve"> </w:t>
      </w:r>
      <w:r>
        <w:t>sonication</w:t>
      </w:r>
      <w:r>
        <w:rPr>
          <w:spacing w:val="1"/>
        </w:rPr>
        <w:t xml:space="preserve"> </w:t>
      </w:r>
      <w:r>
        <w:t>time</w:t>
      </w:r>
      <w:r>
        <w:rPr>
          <w:spacing w:val="5"/>
        </w:rPr>
        <w:t xml:space="preserve"> </w:t>
      </w:r>
      <w:r>
        <w:t>(graphene</w:t>
      </w:r>
      <w:r>
        <w:rPr>
          <w:spacing w:val="5"/>
        </w:rPr>
        <w:t xml:space="preserve"> </w:t>
      </w:r>
      <w:r>
        <w:t>concentration:</w:t>
      </w:r>
      <w:r>
        <w:rPr>
          <w:spacing w:val="3"/>
        </w:rPr>
        <w:t xml:space="preserve"> </w:t>
      </w:r>
      <w:r>
        <w:t>0.5 </w:t>
      </w:r>
      <w:proofErr w:type="spellStart"/>
      <w:r>
        <w:t>wt</w:t>
      </w:r>
      <w:proofErr w:type="spellEnd"/>
      <w:r>
        <w:t>%).</w:t>
      </w:r>
    </w:p>
    <w:p w14:paraId="42D47E33" w14:textId="77777777" w:rsidR="00F11EF0" w:rsidRDefault="00F11EF0" w:rsidP="00F11EF0">
      <w:pPr>
        <w:pStyle w:val="BodyText"/>
        <w:spacing w:before="4"/>
        <w:jc w:val="left"/>
        <w:rPr>
          <w:b/>
          <w:sz w:val="21"/>
        </w:rPr>
      </w:pPr>
    </w:p>
    <w:p w14:paraId="5E3B7037" w14:textId="77777777" w:rsidR="00F11EF0" w:rsidRDefault="00F11EF0" w:rsidP="00F11EF0">
      <w:pPr>
        <w:pStyle w:val="BodyText"/>
        <w:spacing w:before="0" w:line="249" w:lineRule="auto"/>
        <w:ind w:left="111" w:right="107"/>
      </w:pPr>
      <w:r>
        <w:t xml:space="preserve">The curing of epoxy resin mixed with hardener showed </w:t>
      </w:r>
      <w:proofErr w:type="gramStart"/>
      <w:r>
        <w:t>non uniform</w:t>
      </w:r>
      <w:proofErr w:type="gramEnd"/>
      <w:r>
        <w:t xml:space="preserve"> dispersion with lower transmittance. The resin</w:t>
      </w:r>
      <w:r>
        <w:rPr>
          <w:spacing w:val="1"/>
        </w:rPr>
        <w:t xml:space="preserve"> </w:t>
      </w:r>
      <w:r>
        <w:t>started to cure immediately after mixing liquid resin with hardener. The limited time for graphene dispersion lead to</w:t>
      </w:r>
      <w:r>
        <w:rPr>
          <w:spacing w:val="1"/>
        </w:rPr>
        <w:t xml:space="preserve"> </w:t>
      </w:r>
      <w:r>
        <w:t xml:space="preserve">gelling and curing process. The uniformly dispersion of graphene was not </w:t>
      </w:r>
      <w:proofErr w:type="gramStart"/>
      <w:r>
        <w:t>depend</w:t>
      </w:r>
      <w:proofErr w:type="gramEnd"/>
      <w:r>
        <w:t xml:space="preserve"> on. limited time Therefore, it is</w:t>
      </w:r>
      <w:r>
        <w:rPr>
          <w:spacing w:val="1"/>
        </w:rPr>
        <w:t xml:space="preserve"> </w:t>
      </w:r>
      <w:r>
        <w:t>desirable</w:t>
      </w:r>
      <w:r>
        <w:rPr>
          <w:spacing w:val="-1"/>
        </w:rPr>
        <w:t xml:space="preserve"> </w:t>
      </w:r>
      <w:r>
        <w:t>select</w:t>
      </w:r>
      <w:r>
        <w:rPr>
          <w:spacing w:val="4"/>
        </w:rPr>
        <w:t xml:space="preserve"> </w:t>
      </w:r>
      <w:r>
        <w:t>epoxy</w:t>
      </w:r>
      <w:r>
        <w:rPr>
          <w:spacing w:val="-6"/>
        </w:rPr>
        <w:t xml:space="preserve"> </w:t>
      </w:r>
      <w:r>
        <w:t>resin</w:t>
      </w:r>
      <w:r>
        <w:rPr>
          <w:spacing w:val="7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longer</w:t>
      </w:r>
      <w:r>
        <w:rPr>
          <w:spacing w:val="7"/>
        </w:rPr>
        <w:t xml:space="preserve"> </w:t>
      </w:r>
      <w:r>
        <w:t>curing</w:t>
      </w:r>
      <w:r>
        <w:rPr>
          <w:spacing w:val="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preparing</w:t>
      </w:r>
      <w:r>
        <w:rPr>
          <w:spacing w:val="2"/>
        </w:rPr>
        <w:t xml:space="preserve"> </w:t>
      </w:r>
      <w:r>
        <w:t>epoxy/graphene nanocomposites.</w:t>
      </w:r>
    </w:p>
    <w:p w14:paraId="5ECE3B7E" w14:textId="2A8C6BC9" w:rsidR="00F11EF0" w:rsidRDefault="00F11EF0" w:rsidP="00F11EF0">
      <w:pPr>
        <w:pStyle w:val="BodyText"/>
        <w:spacing w:before="3" w:line="249" w:lineRule="auto"/>
        <w:ind w:left="111" w:right="147"/>
        <w:jc w:val="left"/>
      </w:pPr>
      <w:r>
        <w:t>The</w:t>
      </w:r>
      <w:r>
        <w:rPr>
          <w:spacing w:val="2"/>
        </w:rPr>
        <w:t xml:space="preserve"> </w:t>
      </w:r>
      <w:r>
        <w:t>light</w:t>
      </w:r>
      <w:r>
        <w:rPr>
          <w:spacing w:val="8"/>
        </w:rPr>
        <w:t xml:space="preserve"> </w:t>
      </w:r>
      <w:r>
        <w:t>transmittance</w:t>
      </w:r>
      <w:r>
        <w:rPr>
          <w:spacing w:val="2"/>
        </w:rPr>
        <w:t xml:space="preserve"> </w:t>
      </w:r>
      <w:r>
        <w:t>decreased</w:t>
      </w:r>
      <w:r>
        <w:rPr>
          <w:spacing w:val="5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decrease</w:t>
      </w:r>
      <w:r>
        <w:rPr>
          <w:spacing w:val="2"/>
        </w:rPr>
        <w:t xml:space="preserve"> </w:t>
      </w:r>
      <w:r>
        <w:t>of agglomerate/flake</w:t>
      </w:r>
      <w:r>
        <w:rPr>
          <w:spacing w:val="10"/>
        </w:rPr>
        <w:t xml:space="preserve"> </w:t>
      </w:r>
      <w:r>
        <w:t>size</w:t>
      </w:r>
      <w:r>
        <w:rPr>
          <w:spacing w:val="3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concentration.</w:t>
      </w:r>
      <w:r>
        <w:rPr>
          <w:spacing w:val="16"/>
        </w:rPr>
        <w:t xml:space="preserve"> </w:t>
      </w:r>
      <w:r>
        <w:t>Figure</w:t>
      </w:r>
      <w:r>
        <w:rPr>
          <w:spacing w:val="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shows</w:t>
      </w:r>
      <w:r>
        <w:rPr>
          <w:spacing w:val="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measured</w:t>
      </w:r>
      <w:r>
        <w:rPr>
          <w:spacing w:val="5"/>
        </w:rPr>
        <w:t xml:space="preserve"> </w:t>
      </w:r>
      <w:r>
        <w:t>light</w:t>
      </w:r>
      <w:r>
        <w:rPr>
          <w:spacing w:val="8"/>
        </w:rPr>
        <w:t xml:space="preserve"> </w:t>
      </w:r>
      <w:r>
        <w:t>transmittance</w:t>
      </w:r>
      <w:r>
        <w:rPr>
          <w:spacing w:val="2"/>
        </w:rPr>
        <w:t xml:space="preserve"> </w:t>
      </w:r>
      <w:r>
        <w:t>against</w:t>
      </w:r>
      <w:r>
        <w:rPr>
          <w:spacing w:val="7"/>
        </w:rPr>
        <w:t xml:space="preserve"> </w:t>
      </w:r>
      <w:r>
        <w:t>concentration.</w:t>
      </w:r>
      <w:r>
        <w:rPr>
          <w:spacing w:val="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light</w:t>
      </w:r>
      <w:r>
        <w:rPr>
          <w:spacing w:val="8"/>
        </w:rPr>
        <w:t xml:space="preserve"> </w:t>
      </w:r>
      <w:r>
        <w:t>transmittance</w:t>
      </w:r>
      <w:r>
        <w:rPr>
          <w:spacing w:val="2"/>
        </w:rPr>
        <w:t xml:space="preserve"> </w:t>
      </w:r>
      <w:r>
        <w:t>decreased</w:t>
      </w:r>
      <w:r>
        <w:rPr>
          <w:spacing w:val="6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increase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concentration</w:t>
      </w:r>
    </w:p>
    <w:p w14:paraId="3DE134B4" w14:textId="6459D5B9" w:rsidR="00F11EF0" w:rsidRDefault="00F11EF0" w:rsidP="00F11EF0">
      <w:pPr>
        <w:rPr>
          <w:lang w:val="en-US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65690F51" wp14:editId="0A7D92F6">
            <wp:simplePos x="0" y="0"/>
            <wp:positionH relativeFrom="page">
              <wp:posOffset>914400</wp:posOffset>
            </wp:positionH>
            <wp:positionV relativeFrom="paragraph">
              <wp:posOffset>285750</wp:posOffset>
            </wp:positionV>
            <wp:extent cx="5102352" cy="24505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352" cy="245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233637" w14:textId="77777777" w:rsidR="00F11EF0" w:rsidRDefault="00F11EF0" w:rsidP="00F11EF0">
      <w:pPr>
        <w:spacing w:before="83"/>
        <w:ind w:left="111"/>
        <w:rPr>
          <w:b/>
          <w:sz w:val="20"/>
        </w:rPr>
      </w:pPr>
      <w:r>
        <w:rPr>
          <w:b/>
          <w:sz w:val="20"/>
        </w:rPr>
        <w:t>Conclusion</w:t>
      </w:r>
    </w:p>
    <w:p w14:paraId="3BE3A0EA" w14:textId="77777777" w:rsidR="00F11EF0" w:rsidRDefault="00F11EF0" w:rsidP="00F11EF0">
      <w:pPr>
        <w:pStyle w:val="BodyText"/>
        <w:spacing w:before="5" w:line="249" w:lineRule="auto"/>
        <w:ind w:left="111" w:right="107"/>
      </w:pPr>
      <w:r>
        <w:t>The dispersion of graphene in matrix depends on reaggregation, with the passage of time, for the performance of</w:t>
      </w:r>
      <w:r>
        <w:rPr>
          <w:spacing w:val="1"/>
        </w:rPr>
        <w:t xml:space="preserve"> </w:t>
      </w:r>
      <w:r>
        <w:t>nanocomposites. The dispersion</w:t>
      </w:r>
      <w:r>
        <w:rPr>
          <w:spacing w:val="1"/>
        </w:rPr>
        <w:t xml:space="preserve"> </w:t>
      </w:r>
      <w:r>
        <w:t xml:space="preserve">of graphene significantly </w:t>
      </w:r>
      <w:proofErr w:type="gramStart"/>
      <w:r>
        <w:t>contribute</w:t>
      </w:r>
      <w:proofErr w:type="gramEnd"/>
      <w:r>
        <w:t xml:space="preserve"> to temperature and viscosity. The 0.5 </w:t>
      </w:r>
      <w:proofErr w:type="spellStart"/>
      <w:r>
        <w:t>wt</w:t>
      </w:r>
      <w:proofErr w:type="spellEnd"/>
      <w:r>
        <w:t>% of</w:t>
      </w:r>
      <w:r>
        <w:rPr>
          <w:spacing w:val="1"/>
        </w:rPr>
        <w:t xml:space="preserve"> </w:t>
      </w:r>
      <w:r>
        <w:t>graphene disperse easily at high temperature</w:t>
      </w:r>
      <w:r>
        <w:rPr>
          <w:spacing w:val="51"/>
        </w:rPr>
        <w:t xml:space="preserve"> </w:t>
      </w:r>
      <w:r>
        <w:t>in epoxy graphene nanocomposites yielded lower reaggregation profile</w:t>
      </w:r>
      <w:r>
        <w:rPr>
          <w:spacing w:val="1"/>
        </w:rPr>
        <w:t xml:space="preserve"> </w:t>
      </w:r>
      <w:r>
        <w:t>(size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trend).</w:t>
      </w:r>
    </w:p>
    <w:p w14:paraId="26A10F0B" w14:textId="77777777" w:rsidR="00F11EF0" w:rsidRDefault="00F11EF0" w:rsidP="00F11EF0">
      <w:pPr>
        <w:pStyle w:val="BodyText"/>
        <w:spacing w:before="1"/>
        <w:jc w:val="left"/>
        <w:rPr>
          <w:sz w:val="21"/>
        </w:rPr>
      </w:pPr>
    </w:p>
    <w:p w14:paraId="0BCAF144" w14:textId="77777777" w:rsidR="00F11EF0" w:rsidRDefault="00F11EF0" w:rsidP="00F11EF0">
      <w:pPr>
        <w:pStyle w:val="BodyText"/>
        <w:spacing w:before="1"/>
        <w:ind w:left="111"/>
      </w:pPr>
      <w:r>
        <w:t>Acknowledgement</w:t>
      </w:r>
      <w:r>
        <w:rPr>
          <w:spacing w:val="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Conflict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</w:p>
    <w:p w14:paraId="03967022" w14:textId="77777777" w:rsidR="00F11EF0" w:rsidRDefault="00F11EF0" w:rsidP="00F11EF0">
      <w:pPr>
        <w:pStyle w:val="BodyText"/>
        <w:spacing w:before="10" w:line="249" w:lineRule="auto"/>
        <w:ind w:left="111" w:right="111"/>
      </w:pPr>
      <w:r>
        <w:t>The authors have no conflicts of interest to declare.</w:t>
      </w:r>
      <w:r>
        <w:rPr>
          <w:spacing w:val="1"/>
        </w:rPr>
        <w:t xml:space="preserve"> </w:t>
      </w:r>
      <w:r>
        <w:t>All co-authors have seen and agree with the contents of the</w:t>
      </w:r>
      <w:r>
        <w:rPr>
          <w:spacing w:val="1"/>
        </w:rPr>
        <w:t xml:space="preserve"> </w:t>
      </w:r>
      <w:r>
        <w:t>manuscript and there is no financial interest to report. We certify that the submission is original work and is not under</w:t>
      </w:r>
      <w:r>
        <w:rPr>
          <w:spacing w:val="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publication</w:t>
      </w:r>
    </w:p>
    <w:p w14:paraId="3D588532" w14:textId="77777777" w:rsidR="00F11EF0" w:rsidRDefault="00F11EF0" w:rsidP="00F11EF0">
      <w:pPr>
        <w:pStyle w:val="BodyText"/>
        <w:spacing w:before="5"/>
        <w:jc w:val="left"/>
        <w:rPr>
          <w:sz w:val="21"/>
        </w:rPr>
      </w:pPr>
    </w:p>
    <w:p w14:paraId="07FA9587" w14:textId="77777777" w:rsidR="00F11EF0" w:rsidRDefault="00F11EF0" w:rsidP="00F11EF0">
      <w:pPr>
        <w:pStyle w:val="Heading2"/>
      </w:pPr>
      <w:r>
        <w:t>References</w:t>
      </w:r>
    </w:p>
    <w:p w14:paraId="3346FEA9" w14:textId="77777777" w:rsidR="00F11EF0" w:rsidRDefault="00F11EF0" w:rsidP="00F11EF0">
      <w:pPr>
        <w:pStyle w:val="BodyText"/>
        <w:spacing w:before="4"/>
        <w:jc w:val="left"/>
        <w:rPr>
          <w:b/>
          <w:sz w:val="21"/>
        </w:rPr>
      </w:pPr>
    </w:p>
    <w:p w14:paraId="45A47016" w14:textId="77777777" w:rsidR="00F11EF0" w:rsidRDefault="00F11EF0" w:rsidP="00F11EF0">
      <w:pPr>
        <w:pStyle w:val="BodyText"/>
        <w:spacing w:before="0" w:line="249" w:lineRule="auto"/>
        <w:ind w:left="740" w:right="111" w:hanging="447"/>
      </w:pPr>
      <w:r>
        <w:t>[1].</w:t>
      </w:r>
      <w:r>
        <w:rPr>
          <w:spacing w:val="1"/>
        </w:rPr>
        <w:t xml:space="preserve"> </w:t>
      </w:r>
      <w:r>
        <w:t>J. Jia, X. Sun, X. Lin, X. Shen, Y.-W. Mai, and J.-K. Kim, “Exceptional electrical conductivity and fracture</w:t>
      </w:r>
      <w:r>
        <w:rPr>
          <w:spacing w:val="1"/>
        </w:rPr>
        <w:t xml:space="preserve"> </w:t>
      </w:r>
      <w:r>
        <w:t>resistance of</w:t>
      </w:r>
      <w:r>
        <w:rPr>
          <w:spacing w:val="-2"/>
        </w:rPr>
        <w:t xml:space="preserve"> </w:t>
      </w:r>
      <w:r>
        <w:t>3D</w:t>
      </w:r>
      <w:r>
        <w:rPr>
          <w:spacing w:val="2"/>
        </w:rPr>
        <w:t xml:space="preserve"> </w:t>
      </w:r>
      <w:r>
        <w:t>interconnected</w:t>
      </w:r>
      <w:r>
        <w:rPr>
          <w:spacing w:val="3"/>
        </w:rPr>
        <w:t xml:space="preserve"> </w:t>
      </w:r>
      <w:r>
        <w:t>graphene foam/epoxy</w:t>
      </w:r>
      <w:r>
        <w:rPr>
          <w:spacing w:val="-6"/>
        </w:rPr>
        <w:t xml:space="preserve"> </w:t>
      </w:r>
      <w:r>
        <w:t>composites,”</w:t>
      </w:r>
      <w:r>
        <w:rPr>
          <w:spacing w:val="7"/>
        </w:rPr>
        <w:t xml:space="preserve"> </w:t>
      </w:r>
      <w:r>
        <w:t>ACS</w:t>
      </w:r>
      <w:r>
        <w:rPr>
          <w:spacing w:val="2"/>
        </w:rPr>
        <w:t xml:space="preserve"> </w:t>
      </w:r>
      <w:r>
        <w:t>Nano,</w:t>
      </w:r>
      <w:r>
        <w:rPr>
          <w:spacing w:val="6"/>
        </w:rPr>
        <w:t xml:space="preserve"> </w:t>
      </w:r>
      <w:r>
        <w:t>vol.</w:t>
      </w:r>
      <w:r>
        <w:rPr>
          <w:spacing w:val="5"/>
        </w:rPr>
        <w:t xml:space="preserve"> </w:t>
      </w:r>
      <w:r>
        <w:t>8,</w:t>
      </w:r>
      <w:r>
        <w:rPr>
          <w:spacing w:val="5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6,</w:t>
      </w:r>
      <w:r>
        <w:rPr>
          <w:spacing w:val="6"/>
        </w:rPr>
        <w:t xml:space="preserve"> </w:t>
      </w:r>
      <w:r>
        <w:t>pp.</w:t>
      </w:r>
      <w:r>
        <w:rPr>
          <w:spacing w:val="8"/>
        </w:rPr>
        <w:t xml:space="preserve"> </w:t>
      </w:r>
      <w:r>
        <w:t>5774–5783.</w:t>
      </w:r>
    </w:p>
    <w:p w14:paraId="506CDBE6" w14:textId="77777777" w:rsidR="00F11EF0" w:rsidRDefault="00F11EF0" w:rsidP="00F11EF0">
      <w:pPr>
        <w:pStyle w:val="BodyText"/>
        <w:spacing w:line="249" w:lineRule="auto"/>
        <w:ind w:left="471" w:right="111" w:hanging="178"/>
      </w:pPr>
      <w:r>
        <w:t>[2].</w:t>
      </w:r>
      <w:r>
        <w:rPr>
          <w:spacing w:val="1"/>
        </w:rPr>
        <w:t xml:space="preserve"> </w:t>
      </w:r>
      <w:r>
        <w:t>Zhu Y., Murali S., Cai W. “Graphene and graphene oxide: synthesis, properties, and applications,” Advanced</w:t>
      </w:r>
      <w:r>
        <w:rPr>
          <w:spacing w:val="1"/>
        </w:rPr>
        <w:t xml:space="preserve"> </w:t>
      </w:r>
      <w:r>
        <w:t>Materials,</w:t>
      </w:r>
      <w:r>
        <w:rPr>
          <w:spacing w:val="4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35,</w:t>
      </w:r>
      <w:r>
        <w:rPr>
          <w:spacing w:val="4"/>
        </w:rPr>
        <w:t xml:space="preserve"> </w:t>
      </w:r>
      <w:r>
        <w:t>pp.</w:t>
      </w:r>
      <w:r>
        <w:rPr>
          <w:spacing w:val="7"/>
        </w:rPr>
        <w:t xml:space="preserve"> </w:t>
      </w:r>
      <w:r>
        <w:t>3906–3924.</w:t>
      </w:r>
    </w:p>
    <w:p w14:paraId="7B3CF392" w14:textId="77777777" w:rsidR="00F11EF0" w:rsidRDefault="00F11EF0" w:rsidP="00F11EF0">
      <w:pPr>
        <w:pStyle w:val="BodyText"/>
        <w:spacing w:before="1" w:line="249" w:lineRule="auto"/>
        <w:ind w:left="471" w:right="107" w:hanging="178"/>
      </w:pPr>
      <w:r>
        <w:t>[3].</w:t>
      </w:r>
      <w:r>
        <w:rPr>
          <w:spacing w:val="1"/>
        </w:rPr>
        <w:t xml:space="preserve"> </w:t>
      </w:r>
      <w:r>
        <w:t>Hamilton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proofErr w:type="spellStart"/>
      <w:r>
        <w:t>Lomeda</w:t>
      </w:r>
      <w:proofErr w:type="spellEnd"/>
      <w:r>
        <w:t>.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Z.</w:t>
      </w:r>
      <w:r>
        <w:rPr>
          <w:spacing w:val="1"/>
        </w:rPr>
        <w:t xml:space="preserve"> </w:t>
      </w:r>
      <w:r>
        <w:t>Sun,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Tour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Barron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“High-yield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dispersions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unfunctionalized</w:t>
      </w:r>
      <w:r>
        <w:rPr>
          <w:spacing w:val="2"/>
        </w:rPr>
        <w:t xml:space="preserve"> </w:t>
      </w:r>
      <w:r>
        <w:t>graphene,”</w:t>
      </w:r>
      <w:r>
        <w:rPr>
          <w:spacing w:val="7"/>
        </w:rPr>
        <w:t xml:space="preserve"> </w:t>
      </w:r>
      <w:r>
        <w:t>Nano</w:t>
      </w:r>
      <w:r>
        <w:rPr>
          <w:spacing w:val="-2"/>
        </w:rPr>
        <w:t xml:space="preserve"> </w:t>
      </w:r>
      <w:r>
        <w:t>Letters,</w:t>
      </w:r>
      <w:r>
        <w:rPr>
          <w:spacing w:val="5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9,</w:t>
      </w:r>
      <w:r>
        <w:rPr>
          <w:spacing w:val="5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10,</w:t>
      </w:r>
      <w:r>
        <w:rPr>
          <w:spacing w:val="5"/>
        </w:rPr>
        <w:t xml:space="preserve"> </w:t>
      </w:r>
      <w:r>
        <w:t>pp.</w:t>
      </w:r>
      <w:r>
        <w:rPr>
          <w:spacing w:val="8"/>
        </w:rPr>
        <w:t xml:space="preserve"> </w:t>
      </w:r>
      <w:r>
        <w:t>3460–3462.</w:t>
      </w:r>
    </w:p>
    <w:p w14:paraId="6C593341" w14:textId="77777777" w:rsidR="00F11EF0" w:rsidRDefault="00F11EF0" w:rsidP="00F11EF0">
      <w:pPr>
        <w:pStyle w:val="BodyText"/>
        <w:spacing w:line="249" w:lineRule="auto"/>
        <w:ind w:left="471" w:right="116" w:hanging="178"/>
      </w:pPr>
      <w:r>
        <w:t>[4].</w:t>
      </w:r>
      <w:r>
        <w:rPr>
          <w:spacing w:val="1"/>
        </w:rPr>
        <w:t xml:space="preserve"> </w:t>
      </w:r>
      <w:r>
        <w:t xml:space="preserve">Zu S.-Z., Zhou D., and </w:t>
      </w:r>
      <w:proofErr w:type="gramStart"/>
      <w:r>
        <w:t>Han.-</w:t>
      </w:r>
      <w:proofErr w:type="gramEnd"/>
      <w:r>
        <w:t>H., “Supramolecular surface modification and dispersion of graphene in water and</w:t>
      </w:r>
      <w:r>
        <w:rPr>
          <w:spacing w:val="1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solvents,”</w:t>
      </w:r>
      <w:r>
        <w:rPr>
          <w:spacing w:val="5"/>
        </w:rPr>
        <w:t xml:space="preserve"> </w:t>
      </w:r>
      <w:r>
        <w:t>Journal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Nanoscience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Nanotechnology,</w:t>
      </w:r>
      <w:r>
        <w:rPr>
          <w:spacing w:val="5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13,</w:t>
      </w:r>
      <w:r>
        <w:rPr>
          <w:spacing w:val="4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pp.</w:t>
      </w:r>
      <w:r>
        <w:rPr>
          <w:spacing w:val="7"/>
        </w:rPr>
        <w:t xml:space="preserve"> </w:t>
      </w:r>
      <w:r>
        <w:t>946–953,</w:t>
      </w:r>
    </w:p>
    <w:p w14:paraId="35103156" w14:textId="77777777" w:rsidR="00F11EF0" w:rsidRDefault="00F11EF0" w:rsidP="00F11EF0">
      <w:pPr>
        <w:pStyle w:val="BodyText"/>
        <w:spacing w:line="249" w:lineRule="auto"/>
        <w:ind w:left="471" w:right="115" w:hanging="178"/>
      </w:pPr>
      <w:r>
        <w:t>[5].   Choi E.-Y., Choi W. S., Lee Y. B., and Noh Y.-Y., “Production of graphene by exfoliation of graphite in a</w:t>
      </w:r>
      <w:r>
        <w:rPr>
          <w:spacing w:val="1"/>
        </w:rPr>
        <w:t xml:space="preserve"> </w:t>
      </w:r>
      <w:r>
        <w:t>volatile</w:t>
      </w:r>
      <w:r>
        <w:rPr>
          <w:spacing w:val="-1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solvent,”</w:t>
      </w:r>
      <w:r>
        <w:rPr>
          <w:spacing w:val="5"/>
        </w:rPr>
        <w:t xml:space="preserve"> </w:t>
      </w:r>
      <w:r>
        <w:t>Nanotechnology,</w:t>
      </w:r>
      <w:r>
        <w:rPr>
          <w:spacing w:val="4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22,</w:t>
      </w:r>
      <w:r>
        <w:rPr>
          <w:spacing w:val="5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36,</w:t>
      </w:r>
      <w:r>
        <w:rPr>
          <w:spacing w:val="6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365601,</w:t>
      </w:r>
    </w:p>
    <w:p w14:paraId="4941794C" w14:textId="77777777" w:rsidR="00F11EF0" w:rsidRDefault="00F11EF0" w:rsidP="00F11EF0">
      <w:pPr>
        <w:pStyle w:val="BodyText"/>
        <w:spacing w:before="1" w:line="249" w:lineRule="auto"/>
        <w:ind w:left="471" w:right="114" w:hanging="178"/>
      </w:pPr>
      <w:r>
        <w:t>[6].</w:t>
      </w:r>
      <w:r>
        <w:rPr>
          <w:spacing w:val="1"/>
        </w:rPr>
        <w:t xml:space="preserve"> </w:t>
      </w:r>
      <w:r>
        <w:t xml:space="preserve">Wang X., </w:t>
      </w:r>
      <w:proofErr w:type="spellStart"/>
      <w:proofErr w:type="gramStart"/>
      <w:r>
        <w:t>Jin,J</w:t>
      </w:r>
      <w:proofErr w:type="spellEnd"/>
      <w:r>
        <w:t>.</w:t>
      </w:r>
      <w:proofErr w:type="gramEnd"/>
      <w:r>
        <w:t xml:space="preserve"> and Song M., “An investigation of the mechanism of graphene toughening epoxy,” Carbon, vol.</w:t>
      </w:r>
      <w:r>
        <w:rPr>
          <w:spacing w:val="1"/>
        </w:rPr>
        <w:t xml:space="preserve"> </w:t>
      </w:r>
      <w:r>
        <w:t>65,</w:t>
      </w:r>
      <w:r>
        <w:rPr>
          <w:spacing w:val="4"/>
        </w:rPr>
        <w:t xml:space="preserve"> </w:t>
      </w:r>
      <w:r>
        <w:t>pp.</w:t>
      </w:r>
      <w:r>
        <w:rPr>
          <w:spacing w:val="5"/>
        </w:rPr>
        <w:t xml:space="preserve"> </w:t>
      </w:r>
      <w:r>
        <w:t>324–333,</w:t>
      </w:r>
    </w:p>
    <w:p w14:paraId="6FD73644" w14:textId="77777777" w:rsidR="00F11EF0" w:rsidRDefault="00F11EF0" w:rsidP="00F11EF0">
      <w:pPr>
        <w:pStyle w:val="BodyText"/>
        <w:spacing w:line="249" w:lineRule="auto"/>
        <w:ind w:left="471" w:right="106" w:hanging="178"/>
      </w:pPr>
      <w:r>
        <w:t>[7].</w:t>
      </w:r>
      <w:r>
        <w:rPr>
          <w:spacing w:val="1"/>
        </w:rPr>
        <w:t xml:space="preserve"> </w:t>
      </w:r>
      <w:r>
        <w:t xml:space="preserve">Li, R </w:t>
      </w:r>
      <w:proofErr w:type="gramStart"/>
      <w:r>
        <w:t>Z..</w:t>
      </w:r>
      <w:proofErr w:type="gramEnd"/>
      <w:r>
        <w:t xml:space="preserve"> Wang, R. Young J.., “Control of the functionality of graphene oxide for its application in epoxy</w:t>
      </w:r>
      <w:r>
        <w:rPr>
          <w:spacing w:val="1"/>
        </w:rPr>
        <w:t xml:space="preserve"> </w:t>
      </w:r>
      <w:r>
        <w:t>nanocomposites,”</w:t>
      </w:r>
      <w:r>
        <w:rPr>
          <w:spacing w:val="4"/>
        </w:rPr>
        <w:t xml:space="preserve"> </w:t>
      </w:r>
      <w:r>
        <w:t>Polymer,</w:t>
      </w:r>
      <w:r>
        <w:rPr>
          <w:spacing w:val="3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54,</w:t>
      </w:r>
      <w:r>
        <w:rPr>
          <w:spacing w:val="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23,</w:t>
      </w:r>
      <w:r>
        <w:rPr>
          <w:spacing w:val="4"/>
        </w:rPr>
        <w:t xml:space="preserve"> </w:t>
      </w:r>
      <w:r>
        <w:t>pp.</w:t>
      </w:r>
      <w:r>
        <w:rPr>
          <w:spacing w:val="7"/>
        </w:rPr>
        <w:t xml:space="preserve"> </w:t>
      </w:r>
      <w:r>
        <w:t>6437–6446.</w:t>
      </w:r>
    </w:p>
    <w:p w14:paraId="2E49D0DB" w14:textId="77777777" w:rsidR="00F11EF0" w:rsidRDefault="00F11EF0" w:rsidP="00F11EF0">
      <w:pPr>
        <w:pStyle w:val="BodyText"/>
        <w:spacing w:line="249" w:lineRule="auto"/>
        <w:ind w:left="471" w:right="114" w:hanging="178"/>
      </w:pPr>
      <w:r>
        <w:t>[8].</w:t>
      </w:r>
      <w:r>
        <w:rPr>
          <w:spacing w:val="1"/>
        </w:rPr>
        <w:t xml:space="preserve"> </w:t>
      </w:r>
      <w:r>
        <w:t>Liu</w:t>
      </w:r>
      <w:r>
        <w:rPr>
          <w:spacing w:val="50"/>
        </w:rPr>
        <w:t xml:space="preserve"> </w:t>
      </w:r>
      <w:r>
        <w:t>S.,</w:t>
      </w:r>
      <w:r>
        <w:rPr>
          <w:spacing w:val="50"/>
        </w:rPr>
        <w:t xml:space="preserve"> </w:t>
      </w:r>
      <w:r>
        <w:t>Yan</w:t>
      </w:r>
      <w:r>
        <w:rPr>
          <w:spacing w:val="50"/>
        </w:rPr>
        <w:t xml:space="preserve"> </w:t>
      </w:r>
      <w:r>
        <w:t>H., Fang Z, and Wang H, “Effect of graphene nanosheets on</w:t>
      </w:r>
      <w:r>
        <w:rPr>
          <w:spacing w:val="50"/>
        </w:rPr>
        <w:t xml:space="preserve"> </w:t>
      </w:r>
      <w:r>
        <w:t>morphology, thermal stability and</w:t>
      </w:r>
      <w:r>
        <w:rPr>
          <w:spacing w:val="1"/>
        </w:rPr>
        <w:t xml:space="preserve"> </w:t>
      </w:r>
      <w:r>
        <w:t>flame</w:t>
      </w:r>
      <w:r>
        <w:rPr>
          <w:spacing w:val="-1"/>
        </w:rPr>
        <w:t xml:space="preserve"> </w:t>
      </w:r>
      <w:r>
        <w:t>retardancy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epoxy</w:t>
      </w:r>
      <w:r>
        <w:rPr>
          <w:spacing w:val="-6"/>
        </w:rPr>
        <w:t xml:space="preserve"> </w:t>
      </w:r>
      <w:r>
        <w:t>resin,”</w:t>
      </w:r>
      <w:r>
        <w:rPr>
          <w:spacing w:val="5"/>
        </w:rPr>
        <w:t xml:space="preserve"> </w:t>
      </w:r>
      <w:r>
        <w:t>Composites</w:t>
      </w:r>
      <w:r>
        <w:rPr>
          <w:spacing w:val="1"/>
        </w:rPr>
        <w:t xml:space="preserve"> </w:t>
      </w:r>
      <w:r>
        <w:t>Science and</w:t>
      </w:r>
      <w:r>
        <w:rPr>
          <w:spacing w:val="2"/>
        </w:rPr>
        <w:t xml:space="preserve"> </w:t>
      </w:r>
      <w:r>
        <w:t>Technology,</w:t>
      </w:r>
      <w:r>
        <w:rPr>
          <w:spacing w:val="4"/>
        </w:rPr>
        <w:t xml:space="preserve"> </w:t>
      </w:r>
      <w:r>
        <w:t>vol.</w:t>
      </w:r>
      <w:r>
        <w:rPr>
          <w:spacing w:val="5"/>
        </w:rPr>
        <w:t xml:space="preserve"> </w:t>
      </w:r>
      <w:r>
        <w:t>90,</w:t>
      </w:r>
      <w:r>
        <w:rPr>
          <w:spacing w:val="4"/>
        </w:rPr>
        <w:t xml:space="preserve"> </w:t>
      </w:r>
      <w:r>
        <w:t>pp.</w:t>
      </w:r>
      <w:r>
        <w:rPr>
          <w:spacing w:val="7"/>
        </w:rPr>
        <w:t xml:space="preserve"> </w:t>
      </w:r>
      <w:r>
        <w:t>40–</w:t>
      </w:r>
      <w:proofErr w:type="gramStart"/>
      <w:r>
        <w:t>47,.</w:t>
      </w:r>
      <w:proofErr w:type="gramEnd"/>
    </w:p>
    <w:p w14:paraId="60DE28AA" w14:textId="77777777" w:rsidR="00F11EF0" w:rsidRDefault="00F11EF0" w:rsidP="00F11EF0">
      <w:pPr>
        <w:pStyle w:val="BodyText"/>
        <w:spacing w:before="1" w:line="249" w:lineRule="auto"/>
        <w:ind w:left="471" w:right="120" w:hanging="178"/>
      </w:pPr>
      <w:r>
        <w:t>[9].</w:t>
      </w:r>
      <w:r>
        <w:rPr>
          <w:spacing w:val="1"/>
        </w:rPr>
        <w:t xml:space="preserve"> </w:t>
      </w:r>
      <w:r>
        <w:t>Zaman,</w:t>
      </w:r>
      <w:r>
        <w:rPr>
          <w:spacing w:val="1"/>
        </w:rPr>
        <w:t xml:space="preserve"> </w:t>
      </w:r>
      <w:proofErr w:type="spellStart"/>
      <w:r>
        <w:t>Kuan</w:t>
      </w:r>
      <w:proofErr w:type="spellEnd"/>
      <w:r>
        <w:rPr>
          <w:spacing w:val="1"/>
        </w:rPr>
        <w:t xml:space="preserve"> </w:t>
      </w:r>
      <w:r>
        <w:t>H.-C.,</w:t>
      </w:r>
      <w:r>
        <w:rPr>
          <w:spacing w:val="1"/>
        </w:rPr>
        <w:t xml:space="preserve"> </w:t>
      </w:r>
      <w:r>
        <w:t>Meng</w:t>
      </w:r>
      <w:r>
        <w:rPr>
          <w:spacing w:val="1"/>
        </w:rPr>
        <w:t xml:space="preserve"> </w:t>
      </w:r>
      <w:r>
        <w:t>Q..,</w:t>
      </w:r>
      <w:r>
        <w:rPr>
          <w:spacing w:val="1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facile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chemically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polymer</w:t>
      </w:r>
      <w:r>
        <w:rPr>
          <w:spacing w:val="1"/>
        </w:rPr>
        <w:t xml:space="preserve"> </w:t>
      </w:r>
      <w:r>
        <w:t>nanocomposites,”</w:t>
      </w:r>
      <w:r>
        <w:rPr>
          <w:spacing w:val="4"/>
        </w:rPr>
        <w:t xml:space="preserve"> </w:t>
      </w:r>
      <w:r>
        <w:t>Advanced</w:t>
      </w:r>
      <w:r>
        <w:rPr>
          <w:spacing w:val="2"/>
        </w:rPr>
        <w:t xml:space="preserve"> </w:t>
      </w:r>
      <w:r>
        <w:t>Functional</w:t>
      </w:r>
      <w:r>
        <w:rPr>
          <w:spacing w:val="5"/>
        </w:rPr>
        <w:t xml:space="preserve"> </w:t>
      </w:r>
      <w:r>
        <w:t>Materials,</w:t>
      </w:r>
      <w:r>
        <w:rPr>
          <w:spacing w:val="4"/>
        </w:rPr>
        <w:t xml:space="preserve"> </w:t>
      </w:r>
      <w:r>
        <w:t>vol.</w:t>
      </w:r>
      <w:r>
        <w:rPr>
          <w:spacing w:val="5"/>
        </w:rPr>
        <w:t xml:space="preserve"> </w:t>
      </w:r>
      <w:r>
        <w:t>22,</w:t>
      </w:r>
      <w:r>
        <w:rPr>
          <w:spacing w:val="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13,</w:t>
      </w:r>
      <w:r>
        <w:rPr>
          <w:spacing w:val="5"/>
        </w:rPr>
        <w:t xml:space="preserve"> </w:t>
      </w:r>
      <w:r>
        <w:t>pp.</w:t>
      </w:r>
      <w:r>
        <w:rPr>
          <w:spacing w:val="7"/>
        </w:rPr>
        <w:t xml:space="preserve"> </w:t>
      </w:r>
      <w:r>
        <w:t>2735–2743,</w:t>
      </w:r>
    </w:p>
    <w:p w14:paraId="45CAEA0F" w14:textId="77777777" w:rsidR="00F11EF0" w:rsidRDefault="00F11EF0" w:rsidP="00F11EF0">
      <w:pPr>
        <w:pStyle w:val="BodyText"/>
        <w:spacing w:line="249" w:lineRule="auto"/>
        <w:ind w:left="471" w:right="121" w:hanging="178"/>
      </w:pPr>
      <w:r>
        <w:t xml:space="preserve">[10]. Meng Q., </w:t>
      </w:r>
      <w:proofErr w:type="spellStart"/>
      <w:r>
        <w:t>Jin</w:t>
      </w:r>
      <w:proofErr w:type="spellEnd"/>
      <w:r>
        <w:t xml:space="preserve"> J., Wang R. “Processable 3-nm thick graphene platelets of high electrical conductivity and their</w:t>
      </w:r>
      <w:r>
        <w:rPr>
          <w:spacing w:val="1"/>
        </w:rPr>
        <w:t xml:space="preserve"> </w:t>
      </w:r>
      <w:r>
        <w:t>epoxy</w:t>
      </w:r>
      <w:r>
        <w:rPr>
          <w:spacing w:val="-8"/>
        </w:rPr>
        <w:t xml:space="preserve"> </w:t>
      </w:r>
      <w:r>
        <w:t>composites,”</w:t>
      </w:r>
      <w:r>
        <w:rPr>
          <w:spacing w:val="4"/>
        </w:rPr>
        <w:t xml:space="preserve"> </w:t>
      </w:r>
      <w:r>
        <w:t>Nanotechnology,</w:t>
      </w:r>
      <w:r>
        <w:rPr>
          <w:spacing w:val="4"/>
        </w:rPr>
        <w:t xml:space="preserve"> </w:t>
      </w:r>
      <w:r>
        <w:t>vol.</w:t>
      </w:r>
      <w:r>
        <w:rPr>
          <w:spacing w:val="4"/>
        </w:rPr>
        <w:t xml:space="preserve"> </w:t>
      </w:r>
      <w:r>
        <w:t>25,</w:t>
      </w:r>
      <w:r>
        <w:rPr>
          <w:spacing w:val="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12,</w:t>
      </w:r>
      <w:r>
        <w:rPr>
          <w:spacing w:val="6"/>
        </w:rPr>
        <w:t xml:space="preserve"> </w:t>
      </w:r>
      <w:r>
        <w:t>Article</w:t>
      </w:r>
      <w:r>
        <w:rPr>
          <w:spacing w:val="-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125707,</w:t>
      </w:r>
    </w:p>
    <w:p w14:paraId="1482154C" w14:textId="77777777" w:rsidR="00F11EF0" w:rsidRDefault="00F11EF0" w:rsidP="00F11EF0">
      <w:pPr>
        <w:pStyle w:val="BodyText"/>
        <w:spacing w:line="249" w:lineRule="auto"/>
        <w:ind w:left="471" w:right="112" w:hanging="178"/>
      </w:pPr>
      <w:r>
        <w:t>[11]. Chen L., Chai S., Liu K.., “Enhanced epoxy/silica composites mechanical properties by introducing graphene</w:t>
      </w:r>
      <w:r>
        <w:rPr>
          <w:spacing w:val="1"/>
        </w:rPr>
        <w:t xml:space="preserve"> </w:t>
      </w:r>
      <w:r>
        <w:t>oxide to</w:t>
      </w:r>
      <w:r>
        <w:rPr>
          <w:spacing w:val="-2"/>
        </w:rPr>
        <w:t xml:space="preserve"> </w:t>
      </w:r>
      <w:r>
        <w:t>the interface,”</w:t>
      </w:r>
      <w:r>
        <w:rPr>
          <w:spacing w:val="7"/>
        </w:rPr>
        <w:t xml:space="preserve"> </w:t>
      </w:r>
      <w:r>
        <w:t>ACS</w:t>
      </w:r>
      <w:r>
        <w:rPr>
          <w:spacing w:val="2"/>
        </w:rPr>
        <w:t xml:space="preserve"> </w:t>
      </w:r>
      <w:r>
        <w:t>Applied</w:t>
      </w:r>
      <w:r>
        <w:rPr>
          <w:spacing w:val="3"/>
        </w:rPr>
        <w:t xml:space="preserve"> </w:t>
      </w:r>
      <w:r>
        <w:t>Materials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Interfaces,</w:t>
      </w:r>
      <w:r>
        <w:rPr>
          <w:spacing w:val="5"/>
        </w:rPr>
        <w:t xml:space="preserve"> </w:t>
      </w:r>
      <w:r>
        <w:t>vol.</w:t>
      </w:r>
      <w:r>
        <w:rPr>
          <w:spacing w:val="6"/>
        </w:rPr>
        <w:t xml:space="preserve"> </w:t>
      </w:r>
      <w:r>
        <w:t>4,</w:t>
      </w:r>
      <w:r>
        <w:rPr>
          <w:spacing w:val="5"/>
        </w:rPr>
        <w:t xml:space="preserve"> </w:t>
      </w:r>
      <w:r>
        <w:t>no.</w:t>
      </w:r>
      <w:r>
        <w:rPr>
          <w:spacing w:val="5"/>
        </w:rPr>
        <w:t xml:space="preserve"> </w:t>
      </w:r>
      <w:r>
        <w:t>8,</w:t>
      </w:r>
      <w:r>
        <w:rPr>
          <w:spacing w:val="5"/>
        </w:rPr>
        <w:t xml:space="preserve"> </w:t>
      </w:r>
      <w:r>
        <w:t>pp.</w:t>
      </w:r>
      <w:r>
        <w:rPr>
          <w:spacing w:val="5"/>
        </w:rPr>
        <w:t xml:space="preserve"> </w:t>
      </w:r>
      <w:r>
        <w:t>4398–4404,</w:t>
      </w:r>
      <w:r>
        <w:rPr>
          <w:spacing w:val="5"/>
        </w:rPr>
        <w:t xml:space="preserve"> </w:t>
      </w:r>
      <w:r>
        <w:t>2012.</w:t>
      </w:r>
    </w:p>
    <w:p w14:paraId="5D77C1E6" w14:textId="77777777" w:rsidR="00F11EF0" w:rsidRDefault="00F11EF0" w:rsidP="00F11EF0">
      <w:pPr>
        <w:pStyle w:val="BodyText"/>
        <w:spacing w:before="1" w:line="249" w:lineRule="auto"/>
        <w:ind w:left="471" w:right="105" w:hanging="178"/>
      </w:pPr>
      <w:r>
        <w:t>[12]. Zhang Y., Wang Y., Yu J., Chen L., Zhu J., and Hu Z., “Tuning the interface of graphene platelets/epoxy</w:t>
      </w:r>
      <w:r>
        <w:rPr>
          <w:spacing w:val="1"/>
        </w:rPr>
        <w:t xml:space="preserve"> </w:t>
      </w:r>
      <w:r>
        <w:t>composites by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covalent</w:t>
      </w:r>
      <w:r>
        <w:rPr>
          <w:spacing w:val="4"/>
        </w:rPr>
        <w:t xml:space="preserve"> </w:t>
      </w:r>
      <w:r>
        <w:t>grafting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polybenzimidazole,”</w:t>
      </w:r>
      <w:r>
        <w:rPr>
          <w:spacing w:val="7"/>
        </w:rPr>
        <w:t xml:space="preserve"> </w:t>
      </w:r>
      <w:r>
        <w:t>Polymer,</w:t>
      </w:r>
      <w:r>
        <w:rPr>
          <w:spacing w:val="4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55,</w:t>
      </w:r>
      <w:r>
        <w:rPr>
          <w:spacing w:val="4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19,</w:t>
      </w:r>
      <w:r>
        <w:rPr>
          <w:spacing w:val="4"/>
        </w:rPr>
        <w:t xml:space="preserve"> </w:t>
      </w:r>
      <w:r>
        <w:t>pp.</w:t>
      </w:r>
      <w:r>
        <w:rPr>
          <w:spacing w:val="7"/>
        </w:rPr>
        <w:t xml:space="preserve"> </w:t>
      </w:r>
      <w:r>
        <w:t>4990–5000,</w:t>
      </w:r>
      <w:r>
        <w:rPr>
          <w:spacing w:val="4"/>
        </w:rPr>
        <w:t xml:space="preserve"> </w:t>
      </w:r>
      <w:r>
        <w:lastRenderedPageBreak/>
        <w:t>2014.</w:t>
      </w:r>
    </w:p>
    <w:p w14:paraId="565684B9" w14:textId="77777777" w:rsidR="00F11EF0" w:rsidRDefault="00F11EF0" w:rsidP="00F11EF0">
      <w:pPr>
        <w:pStyle w:val="BodyText"/>
        <w:spacing w:line="249" w:lineRule="auto"/>
        <w:ind w:left="471" w:right="111" w:hanging="178"/>
      </w:pPr>
      <w:r>
        <w:t>[13]. Liu F. x, Zhu G., Ren P., Wang Y., and Cui, X. “In situ polymerization of graphene oxide and cyanate ester-</w:t>
      </w:r>
      <w:r>
        <w:rPr>
          <w:spacing w:val="1"/>
        </w:rPr>
        <w:t xml:space="preserve"> </w:t>
      </w:r>
      <w:r>
        <w:t>epoxy with enhanced mechanical and thermal properties,” Applied Surface Science, vol. 316, no. 1, pp. 549–557,</w:t>
      </w:r>
      <w:r>
        <w:rPr>
          <w:spacing w:val="1"/>
        </w:rPr>
        <w:t xml:space="preserve"> </w:t>
      </w:r>
      <w:r>
        <w:t>2014.</w:t>
      </w:r>
    </w:p>
    <w:p w14:paraId="23840E98" w14:textId="2563EA4B" w:rsidR="00F11EF0" w:rsidRPr="000C0A86" w:rsidRDefault="000C0A86" w:rsidP="000C0A86">
      <w:pPr>
        <w:jc w:val="both"/>
        <w:rPr>
          <w:sz w:val="20"/>
          <w:szCs w:val="20"/>
        </w:rPr>
      </w:pPr>
      <w:r>
        <w:t xml:space="preserve">      </w:t>
      </w:r>
      <w:r w:rsidR="00F11EF0">
        <w:t>[14].</w:t>
      </w:r>
      <w:r w:rsidR="00F11EF0">
        <w:rPr>
          <w:spacing w:val="-14"/>
        </w:rPr>
        <w:t xml:space="preserve"> </w:t>
      </w:r>
      <w:r w:rsidR="00F11EF0" w:rsidRPr="000C0A86">
        <w:rPr>
          <w:sz w:val="20"/>
          <w:szCs w:val="20"/>
        </w:rPr>
        <w:t>Song</w:t>
      </w:r>
      <w:r w:rsidR="00F11EF0" w:rsidRPr="000C0A86">
        <w:rPr>
          <w:spacing w:val="19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S.</w:t>
      </w:r>
      <w:r w:rsidR="00F11EF0" w:rsidRPr="000C0A86">
        <w:rPr>
          <w:spacing w:val="20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H.</w:t>
      </w:r>
      <w:proofErr w:type="gramStart"/>
      <w:r w:rsidR="00F11EF0" w:rsidRPr="000C0A86">
        <w:rPr>
          <w:sz w:val="20"/>
          <w:szCs w:val="20"/>
        </w:rPr>
        <w:t>,</w:t>
      </w:r>
      <w:r w:rsidR="00F11EF0" w:rsidRPr="000C0A86">
        <w:rPr>
          <w:spacing w:val="16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.</w:t>
      </w:r>
      <w:proofErr w:type="gramEnd"/>
      <w:r w:rsidR="00F11EF0" w:rsidRPr="000C0A86">
        <w:rPr>
          <w:spacing w:val="16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Park</w:t>
      </w:r>
      <w:r w:rsidR="00F11EF0" w:rsidRPr="000C0A86">
        <w:rPr>
          <w:spacing w:val="13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K.</w:t>
      </w:r>
      <w:r w:rsidR="00F11EF0" w:rsidRPr="000C0A86">
        <w:rPr>
          <w:spacing w:val="1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Kim</w:t>
      </w:r>
      <w:r w:rsidR="00F11EF0" w:rsidRPr="000C0A86">
        <w:rPr>
          <w:spacing w:val="16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H,</w:t>
      </w:r>
      <w:r w:rsidR="00F11EF0" w:rsidRPr="000C0A86">
        <w:rPr>
          <w:spacing w:val="1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B.</w:t>
      </w:r>
      <w:r w:rsidR="00F11EF0" w:rsidRPr="000C0A86">
        <w:rPr>
          <w:spacing w:val="1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“Enhanced</w:t>
      </w:r>
      <w:r w:rsidR="00F11EF0" w:rsidRPr="000C0A86">
        <w:rPr>
          <w:spacing w:val="13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thermal</w:t>
      </w:r>
      <w:r w:rsidR="00F11EF0" w:rsidRPr="000C0A86">
        <w:rPr>
          <w:spacing w:val="1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conductivity</w:t>
      </w:r>
      <w:r w:rsidR="00F11EF0" w:rsidRPr="000C0A86">
        <w:rPr>
          <w:spacing w:val="3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of</w:t>
      </w:r>
      <w:r w:rsidR="00F11EF0" w:rsidRPr="000C0A86">
        <w:rPr>
          <w:spacing w:val="8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epoxy-graphene</w:t>
      </w:r>
      <w:r w:rsidR="00F11EF0" w:rsidRPr="000C0A86">
        <w:rPr>
          <w:spacing w:val="10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composites</w:t>
      </w:r>
      <w:r w:rsidR="00F11EF0" w:rsidRPr="000C0A86">
        <w:rPr>
          <w:spacing w:val="1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by</w:t>
      </w:r>
      <w:r w:rsidR="00F11EF0" w:rsidRPr="000C0A86">
        <w:rPr>
          <w:spacing w:val="4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using</w:t>
      </w:r>
      <w:r w:rsidR="00F11EF0" w:rsidRPr="000C0A86">
        <w:rPr>
          <w:spacing w:val="13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non-</w:t>
      </w:r>
      <w:r w:rsidR="00F11EF0" w:rsidRPr="000C0A86">
        <w:rPr>
          <w:spacing w:val="-47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oxidized</w:t>
      </w:r>
      <w:r w:rsidR="00F11EF0" w:rsidRPr="000C0A86">
        <w:rPr>
          <w:spacing w:val="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graphene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flakes</w:t>
      </w:r>
      <w:r w:rsidR="00F11EF0" w:rsidRPr="000C0A86">
        <w:rPr>
          <w:spacing w:val="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with</w:t>
      </w:r>
      <w:r w:rsidR="00F11EF0" w:rsidRPr="000C0A86">
        <w:rPr>
          <w:spacing w:val="10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non-covalent</w:t>
      </w:r>
      <w:r w:rsidR="00F11EF0" w:rsidRPr="000C0A86">
        <w:rPr>
          <w:spacing w:val="7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functionalization,”</w:t>
      </w:r>
      <w:r w:rsidR="00F11EF0" w:rsidRPr="000C0A86">
        <w:rPr>
          <w:spacing w:val="9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Advanced</w:t>
      </w:r>
      <w:r w:rsidR="00F11EF0" w:rsidRPr="000C0A86">
        <w:rPr>
          <w:spacing w:val="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Materials,</w:t>
      </w:r>
      <w:r w:rsidR="00F11EF0" w:rsidRPr="000C0A86">
        <w:rPr>
          <w:spacing w:val="7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vol.</w:t>
      </w:r>
      <w:r w:rsidR="00F11EF0" w:rsidRPr="000C0A86">
        <w:rPr>
          <w:spacing w:val="7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25,</w:t>
      </w:r>
      <w:r w:rsidR="00F11EF0" w:rsidRPr="000C0A86">
        <w:rPr>
          <w:spacing w:val="8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no.</w:t>
      </w:r>
      <w:r w:rsidR="00F11EF0" w:rsidRPr="000C0A86">
        <w:rPr>
          <w:spacing w:val="7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5,</w:t>
      </w:r>
      <w:r w:rsidR="00F11EF0" w:rsidRPr="000C0A86">
        <w:rPr>
          <w:spacing w:val="7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pp.</w:t>
      </w:r>
      <w:r w:rsidR="00F11EF0" w:rsidRPr="000C0A86">
        <w:rPr>
          <w:spacing w:val="10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732–</w:t>
      </w:r>
      <w:proofErr w:type="gramStart"/>
      <w:r w:rsidR="00F11EF0" w:rsidRPr="000C0A86">
        <w:rPr>
          <w:sz w:val="20"/>
          <w:szCs w:val="20"/>
        </w:rPr>
        <w:t>737,.</w:t>
      </w:r>
      <w:proofErr w:type="gramEnd"/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[15].</w:t>
      </w:r>
      <w:r w:rsidR="00F11EF0" w:rsidRPr="000C0A86">
        <w:rPr>
          <w:spacing w:val="-13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Hu,</w:t>
      </w:r>
      <w:r w:rsidR="00F11EF0" w:rsidRPr="000C0A86">
        <w:rPr>
          <w:spacing w:val="2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D.</w:t>
      </w:r>
      <w:r w:rsidR="00F11EF0" w:rsidRPr="000C0A86">
        <w:rPr>
          <w:spacing w:val="21"/>
          <w:sz w:val="20"/>
          <w:szCs w:val="20"/>
        </w:rPr>
        <w:t xml:space="preserve"> </w:t>
      </w:r>
      <w:proofErr w:type="spellStart"/>
      <w:proofErr w:type="gramStart"/>
      <w:r w:rsidR="00F11EF0" w:rsidRPr="000C0A86">
        <w:rPr>
          <w:sz w:val="20"/>
          <w:szCs w:val="20"/>
        </w:rPr>
        <w:t>Kulkarni,D</w:t>
      </w:r>
      <w:proofErr w:type="spellEnd"/>
      <w:r w:rsidR="00F11EF0" w:rsidRPr="000C0A86">
        <w:rPr>
          <w:sz w:val="20"/>
          <w:szCs w:val="20"/>
        </w:rPr>
        <w:t>.</w:t>
      </w:r>
      <w:proofErr w:type="gramEnd"/>
      <w:r w:rsidR="00F11EF0" w:rsidRPr="000C0A86">
        <w:rPr>
          <w:spacing w:val="2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Choi</w:t>
      </w:r>
      <w:r w:rsidR="00F11EF0" w:rsidRPr="000C0A86">
        <w:rPr>
          <w:spacing w:val="20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I.,</w:t>
      </w:r>
      <w:r w:rsidR="00F11EF0" w:rsidRPr="000C0A86">
        <w:rPr>
          <w:spacing w:val="16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and</w:t>
      </w:r>
      <w:r w:rsidR="00F11EF0" w:rsidRPr="000C0A86">
        <w:rPr>
          <w:spacing w:val="15"/>
          <w:sz w:val="20"/>
          <w:szCs w:val="20"/>
        </w:rPr>
        <w:t xml:space="preserve"> </w:t>
      </w:r>
      <w:proofErr w:type="spellStart"/>
      <w:r w:rsidR="00F11EF0" w:rsidRPr="000C0A86">
        <w:rPr>
          <w:sz w:val="20"/>
          <w:szCs w:val="20"/>
        </w:rPr>
        <w:t>Tsukruk</w:t>
      </w:r>
      <w:proofErr w:type="spellEnd"/>
      <w:r w:rsidR="00F11EF0" w:rsidRPr="000C0A86">
        <w:rPr>
          <w:spacing w:val="14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V.</w:t>
      </w:r>
      <w:r w:rsidR="00F11EF0" w:rsidRPr="000C0A86">
        <w:rPr>
          <w:spacing w:val="16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V.,</w:t>
      </w:r>
      <w:r w:rsidR="00F11EF0" w:rsidRPr="000C0A86">
        <w:rPr>
          <w:spacing w:val="16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“Graphene-polymer</w:t>
      </w:r>
      <w:r w:rsidR="00F11EF0" w:rsidRPr="000C0A86">
        <w:rPr>
          <w:spacing w:val="19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nanocomposites</w:t>
      </w:r>
      <w:r w:rsidR="00F11EF0" w:rsidRPr="000C0A86">
        <w:rPr>
          <w:spacing w:val="12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for</w:t>
      </w:r>
      <w:r w:rsidR="00F11EF0" w:rsidRPr="000C0A86">
        <w:rPr>
          <w:spacing w:val="19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structural</w:t>
      </w:r>
      <w:r w:rsidR="00F11EF0" w:rsidRPr="000C0A86">
        <w:rPr>
          <w:spacing w:val="15"/>
          <w:sz w:val="20"/>
          <w:szCs w:val="20"/>
        </w:rPr>
        <w:t xml:space="preserve"> </w:t>
      </w:r>
      <w:proofErr w:type="spellStart"/>
      <w:r w:rsidR="00F11EF0" w:rsidRPr="000C0A86">
        <w:rPr>
          <w:sz w:val="20"/>
          <w:szCs w:val="20"/>
        </w:rPr>
        <w:t>andfunctional</w:t>
      </w:r>
      <w:proofErr w:type="spellEnd"/>
      <w:r w:rsidR="00F11EF0" w:rsidRPr="000C0A86">
        <w:rPr>
          <w:spacing w:val="4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applications,”</w:t>
      </w:r>
      <w:r w:rsidR="00F11EF0" w:rsidRPr="000C0A86">
        <w:rPr>
          <w:spacing w:val="6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Progress</w:t>
      </w:r>
      <w:r w:rsidR="00F11EF0" w:rsidRPr="000C0A86">
        <w:rPr>
          <w:spacing w:val="2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in</w:t>
      </w:r>
      <w:r w:rsidR="00F11EF0" w:rsidRPr="000C0A86">
        <w:rPr>
          <w:spacing w:val="8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Polymer</w:t>
      </w:r>
      <w:r w:rsidR="00F11EF0" w:rsidRPr="000C0A86">
        <w:rPr>
          <w:spacing w:val="7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Science,</w:t>
      </w:r>
      <w:r w:rsidR="00F11EF0" w:rsidRPr="000C0A86">
        <w:rPr>
          <w:spacing w:val="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vol.</w:t>
      </w:r>
      <w:r w:rsidR="00F11EF0" w:rsidRPr="000C0A86">
        <w:rPr>
          <w:spacing w:val="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39,</w:t>
      </w:r>
      <w:r w:rsidR="00F11EF0" w:rsidRPr="000C0A86">
        <w:rPr>
          <w:spacing w:val="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no.</w:t>
      </w:r>
      <w:r w:rsidR="00F11EF0" w:rsidRPr="000C0A86">
        <w:rPr>
          <w:spacing w:val="4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11,</w:t>
      </w:r>
      <w:r w:rsidR="00F11EF0" w:rsidRPr="000C0A86">
        <w:rPr>
          <w:spacing w:val="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pp.</w:t>
      </w:r>
      <w:r w:rsidR="00F11EF0" w:rsidRPr="000C0A86">
        <w:rPr>
          <w:spacing w:val="8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1934–1972,</w:t>
      </w:r>
    </w:p>
    <w:p w14:paraId="1C30A800" w14:textId="1F08885C" w:rsidR="00F11EF0" w:rsidRPr="000C0A86" w:rsidRDefault="000C0A86" w:rsidP="000C0A86">
      <w:pPr>
        <w:rPr>
          <w:sz w:val="20"/>
          <w:szCs w:val="20"/>
        </w:rPr>
      </w:pPr>
      <w:r>
        <w:t xml:space="preserve">    </w:t>
      </w:r>
      <w:r w:rsidR="00F11EF0">
        <w:t>[16</w:t>
      </w:r>
      <w:r w:rsidR="00F11EF0" w:rsidRPr="000C0A86">
        <w:rPr>
          <w:sz w:val="20"/>
          <w:szCs w:val="20"/>
        </w:rPr>
        <w:t>]. V.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Mittal,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“Functional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polymer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nanocomposites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with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graphene: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a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review,” Macromolecular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Materials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and</w:t>
      </w:r>
      <w:r w:rsidR="00F11EF0" w:rsidRPr="000C0A86">
        <w:rPr>
          <w:spacing w:val="1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Engineering,</w:t>
      </w:r>
      <w:r w:rsidR="00F11EF0" w:rsidRPr="000C0A86">
        <w:rPr>
          <w:spacing w:val="4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vol.</w:t>
      </w:r>
      <w:r w:rsidR="00F11EF0" w:rsidRPr="000C0A86">
        <w:rPr>
          <w:spacing w:val="4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299,</w:t>
      </w:r>
      <w:r w:rsidR="00F11EF0" w:rsidRPr="000C0A86">
        <w:rPr>
          <w:spacing w:val="4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no.</w:t>
      </w:r>
      <w:r w:rsidR="00F11EF0" w:rsidRPr="000C0A86">
        <w:rPr>
          <w:spacing w:val="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8,</w:t>
      </w:r>
      <w:r w:rsidR="00F11EF0" w:rsidRPr="000C0A86">
        <w:rPr>
          <w:spacing w:val="4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pp.</w:t>
      </w:r>
      <w:r w:rsidR="00F11EF0" w:rsidRPr="000C0A86">
        <w:rPr>
          <w:spacing w:val="4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906–931,</w:t>
      </w:r>
      <w:r w:rsidR="00F11EF0" w:rsidRPr="000C0A86">
        <w:rPr>
          <w:spacing w:val="5"/>
          <w:sz w:val="20"/>
          <w:szCs w:val="20"/>
        </w:rPr>
        <w:t xml:space="preserve"> </w:t>
      </w:r>
      <w:r w:rsidR="00F11EF0" w:rsidRPr="000C0A86">
        <w:rPr>
          <w:sz w:val="20"/>
          <w:szCs w:val="20"/>
        </w:rPr>
        <w:t>2014</w:t>
      </w:r>
    </w:p>
    <w:p w14:paraId="294CDC94" w14:textId="4C7955FE" w:rsidR="00F11EF0" w:rsidRPr="000C0A86" w:rsidRDefault="00F11EF0" w:rsidP="00F11EF0">
      <w:pPr>
        <w:pStyle w:val="BodyText"/>
        <w:spacing w:before="3" w:line="249" w:lineRule="auto"/>
        <w:ind w:left="111" w:right="147"/>
        <w:jc w:val="left"/>
      </w:pPr>
      <w:r w:rsidRPr="000C0A86">
        <w:t>.</w:t>
      </w:r>
    </w:p>
    <w:p w14:paraId="7EB32ED6" w14:textId="77777777" w:rsidR="00F11EF0" w:rsidRPr="00F11EF0" w:rsidRDefault="00F11EF0" w:rsidP="00F11EF0"/>
    <w:sectPr w:rsidR="00F11EF0" w:rsidRPr="00F11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E51CA" w14:textId="77777777" w:rsidR="00F451B2" w:rsidRDefault="00F451B2" w:rsidP="003C229E">
      <w:pPr>
        <w:spacing w:after="0" w:line="240" w:lineRule="auto"/>
      </w:pPr>
      <w:r>
        <w:separator/>
      </w:r>
    </w:p>
  </w:endnote>
  <w:endnote w:type="continuationSeparator" w:id="0">
    <w:p w14:paraId="71817FC4" w14:textId="77777777" w:rsidR="00F451B2" w:rsidRDefault="00F451B2" w:rsidP="003C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FFDB4" w14:textId="77777777" w:rsidR="00F451B2" w:rsidRDefault="00F451B2" w:rsidP="003C229E">
      <w:pPr>
        <w:spacing w:after="0" w:line="240" w:lineRule="auto"/>
      </w:pPr>
      <w:r>
        <w:separator/>
      </w:r>
    </w:p>
  </w:footnote>
  <w:footnote w:type="continuationSeparator" w:id="0">
    <w:p w14:paraId="44876A3E" w14:textId="77777777" w:rsidR="00F451B2" w:rsidRDefault="00F451B2" w:rsidP="003C22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AD"/>
    <w:rsid w:val="000C0A86"/>
    <w:rsid w:val="000F34BB"/>
    <w:rsid w:val="00127D3C"/>
    <w:rsid w:val="00234398"/>
    <w:rsid w:val="00265A7B"/>
    <w:rsid w:val="00357218"/>
    <w:rsid w:val="003A1CEE"/>
    <w:rsid w:val="003C0E14"/>
    <w:rsid w:val="003C229E"/>
    <w:rsid w:val="00603F1C"/>
    <w:rsid w:val="00ED2B23"/>
    <w:rsid w:val="00EE05AD"/>
    <w:rsid w:val="00F11EF0"/>
    <w:rsid w:val="00F451B2"/>
    <w:rsid w:val="00F619CB"/>
    <w:rsid w:val="00F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8CB7"/>
  <w15:chartTrackingRefBased/>
  <w15:docId w15:val="{6146B461-4620-440F-8978-15D9E1C4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1EF0"/>
    <w:pPr>
      <w:widowControl w:val="0"/>
      <w:autoSpaceDE w:val="0"/>
      <w:autoSpaceDN w:val="0"/>
      <w:spacing w:before="11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F11EF0"/>
    <w:pPr>
      <w:widowControl w:val="0"/>
      <w:autoSpaceDE w:val="0"/>
      <w:autoSpaceDN w:val="0"/>
      <w:spacing w:after="0" w:line="240" w:lineRule="auto"/>
      <w:ind w:left="111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EF0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11E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11EF0"/>
    <w:pPr>
      <w:widowControl w:val="0"/>
      <w:autoSpaceDE w:val="0"/>
      <w:autoSpaceDN w:val="0"/>
      <w:spacing w:before="2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1EF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uiPriority w:val="10"/>
    <w:qFormat/>
    <w:rsid w:val="00F11EF0"/>
    <w:pPr>
      <w:widowControl w:val="0"/>
      <w:autoSpaceDE w:val="0"/>
      <w:autoSpaceDN w:val="0"/>
      <w:spacing w:before="83" w:after="0" w:line="240" w:lineRule="auto"/>
      <w:ind w:left="687" w:right="568"/>
      <w:jc w:val="center"/>
    </w:pPr>
    <w:rPr>
      <w:rFonts w:ascii="Times New Roman" w:eastAsia="Times New Roman" w:hAnsi="Times New Roman" w:cs="Times New Roman"/>
      <w:b/>
      <w:bCs/>
      <w:sz w:val="44"/>
      <w:szCs w:val="44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11EF0"/>
    <w:rPr>
      <w:rFonts w:ascii="Times New Roman" w:eastAsia="Times New Roman" w:hAnsi="Times New Roman" w:cs="Times New Roman"/>
      <w:b/>
      <w:bCs/>
      <w:sz w:val="44"/>
      <w:szCs w:val="4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C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29E"/>
  </w:style>
  <w:style w:type="paragraph" w:styleId="Footer">
    <w:name w:val="footer"/>
    <w:basedOn w:val="Normal"/>
    <w:link w:val="FooterChar"/>
    <w:uiPriority w:val="99"/>
    <w:unhideWhenUsed/>
    <w:rsid w:val="003C2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29E"/>
  </w:style>
  <w:style w:type="character" w:styleId="Hyperlink">
    <w:name w:val="Hyperlink"/>
    <w:unhideWhenUsed/>
    <w:rsid w:val="0035721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dayanandlalasang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dirajtangod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2023-06-21T07:08:00Z</dcterms:created>
  <dcterms:modified xsi:type="dcterms:W3CDTF">2023-08-09T04:37:00Z</dcterms:modified>
</cp:coreProperties>
</file>