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219" w:rsidRPr="006E4219" w:rsidRDefault="006E4219" w:rsidP="006E4219">
      <w:pPr>
        <w:rPr>
          <w:rFonts w:ascii="Times New Roman" w:hAnsi="Times New Roman"/>
          <w:b/>
          <w:sz w:val="48"/>
          <w:szCs w:val="48"/>
        </w:rPr>
      </w:pPr>
      <w:r w:rsidRPr="006E4219">
        <w:rPr>
          <w:rFonts w:ascii="Times New Roman" w:hAnsi="Times New Roman"/>
          <w:b/>
          <w:sz w:val="48"/>
          <w:szCs w:val="48"/>
        </w:rPr>
        <w:t xml:space="preserve">The New Information Technology System is presently being managed </w:t>
      </w:r>
      <w:r w:rsidR="006E3A36">
        <w:rPr>
          <w:rFonts w:ascii="Times New Roman" w:hAnsi="Times New Roman"/>
          <w:b/>
          <w:sz w:val="48"/>
          <w:szCs w:val="48"/>
        </w:rPr>
        <w:t>using</w:t>
      </w:r>
      <w:r w:rsidRPr="006E4219">
        <w:rPr>
          <w:rFonts w:ascii="Times New Roman" w:hAnsi="Times New Roman"/>
          <w:b/>
          <w:sz w:val="48"/>
          <w:szCs w:val="48"/>
        </w:rPr>
        <w:t xml:space="preserve"> Data Mining Techniques.</w:t>
      </w:r>
    </w:p>
    <w:p w:rsidR="008E4EA8" w:rsidRPr="0098166A" w:rsidRDefault="008E4EA8" w:rsidP="008E4EA8">
      <w:pPr>
        <w:spacing w:before="0" w:after="0"/>
        <w:rPr>
          <w:rFonts w:ascii="Times New Roman" w:hAnsi="Times New Roman"/>
          <w:b/>
          <w:sz w:val="20"/>
          <w:szCs w:val="20"/>
        </w:rPr>
      </w:pPr>
      <w:proofErr w:type="spellStart"/>
      <w:r w:rsidRPr="00081717">
        <w:rPr>
          <w:rFonts w:ascii="Times New Roman" w:hAnsi="Times New Roman"/>
          <w:b/>
          <w:sz w:val="20"/>
          <w:szCs w:val="20"/>
        </w:rPr>
        <w:t>Rajitha</w:t>
      </w:r>
      <w:proofErr w:type="spellEnd"/>
      <w:r w:rsidRPr="00081717">
        <w:rPr>
          <w:rFonts w:ascii="Times New Roman" w:hAnsi="Times New Roman"/>
          <w:b/>
          <w:sz w:val="20"/>
          <w:szCs w:val="20"/>
        </w:rPr>
        <w:t xml:space="preserve"> </w:t>
      </w:r>
      <w:proofErr w:type="spellStart"/>
      <w:proofErr w:type="gramStart"/>
      <w:r w:rsidRPr="00081717">
        <w:rPr>
          <w:rFonts w:ascii="Times New Roman" w:hAnsi="Times New Roman"/>
          <w:b/>
          <w:sz w:val="20"/>
          <w:szCs w:val="20"/>
        </w:rPr>
        <w:t>Velpula</w:t>
      </w:r>
      <w:proofErr w:type="spellEnd"/>
      <w:r w:rsidRPr="00081717">
        <w:rPr>
          <w:rFonts w:ascii="Times New Roman" w:hAnsi="Times New Roman"/>
          <w:b/>
          <w:sz w:val="20"/>
          <w:szCs w:val="20"/>
        </w:rPr>
        <w:t xml:space="preserve"> </w:t>
      </w:r>
      <w:r w:rsidRPr="0098166A">
        <w:rPr>
          <w:rFonts w:ascii="Times New Roman" w:hAnsi="Times New Roman"/>
          <w:sz w:val="20"/>
          <w:szCs w:val="20"/>
        </w:rPr>
        <w:t>:</w:t>
      </w:r>
      <w:proofErr w:type="gramEnd"/>
      <w:r>
        <w:rPr>
          <w:rFonts w:ascii="Times New Roman" w:hAnsi="Times New Roman"/>
          <w:b/>
          <w:sz w:val="20"/>
          <w:szCs w:val="20"/>
        </w:rPr>
        <w:t xml:space="preserve"> </w:t>
      </w:r>
      <w:r w:rsidRPr="00081717">
        <w:rPr>
          <w:rFonts w:ascii="Times New Roman" w:hAnsi="Times New Roman"/>
          <w:sz w:val="20"/>
          <w:szCs w:val="20"/>
        </w:rPr>
        <w:t>Department of Computer Science</w:t>
      </w:r>
      <w:r>
        <w:rPr>
          <w:rFonts w:ascii="Times New Roman" w:hAnsi="Times New Roman"/>
          <w:sz w:val="20"/>
          <w:szCs w:val="20"/>
        </w:rPr>
        <w:t>,</w:t>
      </w:r>
    </w:p>
    <w:p w:rsidR="008E4EA8" w:rsidRDefault="008E4EA8" w:rsidP="008E4EA8">
      <w:pPr>
        <w:spacing w:before="0" w:after="0"/>
        <w:rPr>
          <w:rFonts w:ascii="Times New Roman" w:hAnsi="Times New Roman"/>
          <w:sz w:val="20"/>
          <w:szCs w:val="20"/>
        </w:rPr>
      </w:pPr>
      <w:r w:rsidRPr="00081717">
        <w:rPr>
          <w:rFonts w:ascii="Times New Roman" w:hAnsi="Times New Roman"/>
          <w:sz w:val="20"/>
          <w:szCs w:val="20"/>
        </w:rPr>
        <w:t xml:space="preserve">University </w:t>
      </w:r>
      <w:r>
        <w:rPr>
          <w:rFonts w:ascii="Times New Roman" w:hAnsi="Times New Roman"/>
          <w:sz w:val="20"/>
          <w:szCs w:val="20"/>
        </w:rPr>
        <w:t>College f</w:t>
      </w:r>
      <w:r w:rsidRPr="00081717">
        <w:rPr>
          <w:rFonts w:ascii="Times New Roman" w:hAnsi="Times New Roman"/>
          <w:sz w:val="20"/>
          <w:szCs w:val="20"/>
        </w:rPr>
        <w:t>or Women,</w:t>
      </w:r>
      <w:r>
        <w:rPr>
          <w:rFonts w:ascii="Times New Roman" w:hAnsi="Times New Roman"/>
          <w:sz w:val="20"/>
          <w:szCs w:val="20"/>
        </w:rPr>
        <w:t xml:space="preserve"> </w:t>
      </w:r>
      <w:proofErr w:type="spellStart"/>
      <w:r w:rsidRPr="00081717">
        <w:rPr>
          <w:rFonts w:ascii="Times New Roman" w:hAnsi="Times New Roman"/>
          <w:sz w:val="20"/>
          <w:szCs w:val="20"/>
        </w:rPr>
        <w:t>Subedari</w:t>
      </w:r>
      <w:proofErr w:type="spellEnd"/>
      <w:r w:rsidRPr="00081717">
        <w:rPr>
          <w:rFonts w:ascii="Times New Roman" w:hAnsi="Times New Roman"/>
          <w:sz w:val="20"/>
          <w:szCs w:val="20"/>
        </w:rPr>
        <w:t>,</w:t>
      </w:r>
    </w:p>
    <w:p w:rsidR="008E4EA8" w:rsidRDefault="008E4EA8" w:rsidP="008E4EA8">
      <w:pPr>
        <w:spacing w:before="0" w:after="0"/>
        <w:rPr>
          <w:rFonts w:ascii="Times New Roman" w:hAnsi="Times New Roman"/>
          <w:sz w:val="20"/>
          <w:szCs w:val="20"/>
        </w:rPr>
      </w:pPr>
      <w:proofErr w:type="spellStart"/>
      <w:r w:rsidRPr="00081717">
        <w:rPr>
          <w:rFonts w:ascii="Times New Roman" w:hAnsi="Times New Roman"/>
          <w:sz w:val="20"/>
          <w:szCs w:val="20"/>
        </w:rPr>
        <w:t>Kakatiya</w:t>
      </w:r>
      <w:proofErr w:type="spellEnd"/>
      <w:r w:rsidRPr="00081717">
        <w:rPr>
          <w:rFonts w:ascii="Times New Roman" w:hAnsi="Times New Roman"/>
          <w:sz w:val="20"/>
          <w:szCs w:val="20"/>
        </w:rPr>
        <w:t xml:space="preserve"> University</w:t>
      </w:r>
      <w:r>
        <w:rPr>
          <w:rFonts w:ascii="Times New Roman" w:hAnsi="Times New Roman"/>
          <w:sz w:val="20"/>
          <w:szCs w:val="20"/>
        </w:rPr>
        <w:t xml:space="preserve">, </w:t>
      </w:r>
      <w:proofErr w:type="spellStart"/>
      <w:proofErr w:type="gramStart"/>
      <w:r>
        <w:rPr>
          <w:rFonts w:ascii="Times New Roman" w:hAnsi="Times New Roman"/>
          <w:sz w:val="20"/>
          <w:szCs w:val="20"/>
        </w:rPr>
        <w:t>Hanamkonda</w:t>
      </w:r>
      <w:proofErr w:type="spellEnd"/>
      <w:r w:rsidRPr="00081717">
        <w:rPr>
          <w:rFonts w:ascii="Times New Roman" w:hAnsi="Times New Roman"/>
          <w:sz w:val="20"/>
          <w:szCs w:val="20"/>
        </w:rPr>
        <w:t xml:space="preserve"> ,</w:t>
      </w:r>
      <w:proofErr w:type="gramEnd"/>
      <w:r w:rsidRPr="00081717">
        <w:rPr>
          <w:rFonts w:ascii="Times New Roman" w:hAnsi="Times New Roman"/>
          <w:sz w:val="20"/>
          <w:szCs w:val="20"/>
        </w:rPr>
        <w:t xml:space="preserve"> </w:t>
      </w:r>
      <w:proofErr w:type="spellStart"/>
      <w:r w:rsidRPr="00081717">
        <w:rPr>
          <w:rFonts w:ascii="Times New Roman" w:hAnsi="Times New Roman"/>
          <w:sz w:val="20"/>
          <w:szCs w:val="20"/>
        </w:rPr>
        <w:t>T</w:t>
      </w:r>
      <w:r>
        <w:rPr>
          <w:rFonts w:ascii="Times New Roman" w:hAnsi="Times New Roman"/>
          <w:sz w:val="20"/>
          <w:szCs w:val="20"/>
        </w:rPr>
        <w:t>ela</w:t>
      </w:r>
      <w:r w:rsidRPr="00081717">
        <w:rPr>
          <w:rFonts w:ascii="Times New Roman" w:hAnsi="Times New Roman"/>
          <w:sz w:val="20"/>
          <w:szCs w:val="20"/>
        </w:rPr>
        <w:t>ngana</w:t>
      </w:r>
      <w:proofErr w:type="spellEnd"/>
      <w:r w:rsidRPr="0098166A">
        <w:rPr>
          <w:rFonts w:ascii="Times New Roman" w:hAnsi="Times New Roman"/>
          <w:sz w:val="20"/>
          <w:szCs w:val="20"/>
        </w:rPr>
        <w:t>.</w:t>
      </w:r>
    </w:p>
    <w:p w:rsidR="008E4EA8" w:rsidRDefault="008E4EA8" w:rsidP="0039088C">
      <w:pPr>
        <w:jc w:val="center"/>
      </w:pPr>
    </w:p>
    <w:p w:rsidR="008E4EA8" w:rsidRDefault="008E4EA8" w:rsidP="0039088C">
      <w:pPr>
        <w:jc w:val="center"/>
      </w:pPr>
    </w:p>
    <w:p w:rsidR="000B7783" w:rsidRDefault="000B7783" w:rsidP="0039088C">
      <w:pPr>
        <w:jc w:val="center"/>
      </w:pPr>
      <w:r>
        <w:t>ABSTRACT</w:t>
      </w:r>
    </w:p>
    <w:p w:rsidR="000B7783" w:rsidRDefault="000B7783" w:rsidP="000B7783"/>
    <w:p w:rsidR="000B7783" w:rsidRPr="002F113E" w:rsidRDefault="000B7783" w:rsidP="000B7783">
      <w:pPr>
        <w:rPr>
          <w:rFonts w:ascii="Times New Roman" w:hAnsi="Times New Roman"/>
          <w:sz w:val="20"/>
          <w:szCs w:val="20"/>
        </w:rPr>
      </w:pPr>
      <w:r w:rsidRPr="002F113E">
        <w:rPr>
          <w:rFonts w:ascii="Times New Roman" w:hAnsi="Times New Roman"/>
          <w:sz w:val="20"/>
          <w:szCs w:val="20"/>
        </w:rPr>
        <w:t xml:space="preserve">Information mining strategies have had a prime impact on current advances in present-day structures. This evaluation is supposed to, in </w:t>
      </w:r>
      <w:proofErr w:type="gramStart"/>
      <w:r w:rsidRPr="002F113E">
        <w:rPr>
          <w:rFonts w:ascii="Times New Roman" w:hAnsi="Times New Roman"/>
          <w:sz w:val="20"/>
          <w:szCs w:val="20"/>
        </w:rPr>
        <w:t>brief,</w:t>
      </w:r>
      <w:proofErr w:type="gramEnd"/>
      <w:r w:rsidRPr="002F113E">
        <w:rPr>
          <w:rFonts w:ascii="Times New Roman" w:hAnsi="Times New Roman"/>
          <w:sz w:val="20"/>
          <w:szCs w:val="20"/>
        </w:rPr>
        <w:t xml:space="preserve"> explain how those tendencies were stimulated using information mining techniques. Growing information and increasing computing power have modified the way modern systems function in recent years. Statistics mining strategies have emerged as a powerful way to extract important styles, statistics, and insights from large and complex databases. Many aspects of current systems, including selection-making, aid optimization, user customization, and security advancements, are inspired by using these strategies. In the context of statistics mining, many technologies, methodologies, and research areas are highlighted as important and promising for the future. The quantity of information we generate and access is exploding, and facts may be found by exploring these assets. The proliferation of handheld, </w:t>
      </w:r>
      <w:proofErr w:type="spellStart"/>
      <w:r w:rsidRPr="002F113E">
        <w:rPr>
          <w:rFonts w:ascii="Times New Roman" w:hAnsi="Times New Roman"/>
          <w:sz w:val="20"/>
          <w:szCs w:val="20"/>
        </w:rPr>
        <w:t>wi-fi</w:t>
      </w:r>
      <w:proofErr w:type="spellEnd"/>
      <w:r w:rsidRPr="002F113E">
        <w:rPr>
          <w:rFonts w:ascii="Times New Roman" w:hAnsi="Times New Roman"/>
          <w:sz w:val="20"/>
          <w:szCs w:val="20"/>
        </w:rPr>
        <w:t>, and other ubiquitous devices presents a new problem, as much of the information created and transmitted is captured and stored only on these sorts of gadgets. 1. What specific technologies and methodologies are being developed and studied in the field of data mining?</w:t>
      </w:r>
    </w:p>
    <w:p w:rsidR="000B7783" w:rsidRPr="002F113E" w:rsidRDefault="000B7783" w:rsidP="000B7783">
      <w:pPr>
        <w:rPr>
          <w:rFonts w:ascii="Times New Roman" w:hAnsi="Times New Roman"/>
          <w:sz w:val="20"/>
          <w:szCs w:val="20"/>
        </w:rPr>
      </w:pPr>
      <w:r w:rsidRPr="002F113E">
        <w:rPr>
          <w:rFonts w:ascii="Times New Roman" w:hAnsi="Times New Roman"/>
          <w:sz w:val="20"/>
          <w:szCs w:val="20"/>
        </w:rPr>
        <w:t>2. What are the potential future applications of data mining, and how will it impact various industries?</w:t>
      </w:r>
    </w:p>
    <w:p w:rsidR="000B7783" w:rsidRPr="002F113E" w:rsidRDefault="000B7783" w:rsidP="000B7783">
      <w:pPr>
        <w:rPr>
          <w:rFonts w:ascii="Times New Roman" w:hAnsi="Times New Roman"/>
          <w:sz w:val="20"/>
          <w:szCs w:val="20"/>
        </w:rPr>
      </w:pPr>
      <w:r w:rsidRPr="002F113E">
        <w:rPr>
          <w:rFonts w:ascii="Times New Roman" w:hAnsi="Times New Roman"/>
          <w:sz w:val="20"/>
          <w:szCs w:val="20"/>
        </w:rPr>
        <w:t>3. How will the proliferation of handheld, wireless, and other ubiquitous devices affect data mining techniques in the future? Various techniques such as hypertext and hypermedia statistics mining, exceptional facts mining, distributed or collective records mining, and constraint-based data mining have been studied and researched. These techniques have identified applications in several areas.</w:t>
      </w:r>
    </w:p>
    <w:p w:rsidR="000B7783" w:rsidRDefault="000B7783" w:rsidP="000B7783">
      <w:r w:rsidRPr="00855F25">
        <w:rPr>
          <w:b/>
        </w:rPr>
        <w:t>Key phrases</w:t>
      </w:r>
      <w:r>
        <w:t>: statistics mining, time-series, pervasive, hypertext, multimedia, and constraint-based extra special</w:t>
      </w:r>
    </w:p>
    <w:p w:rsidR="000B7783" w:rsidRPr="002F113E" w:rsidRDefault="000B7783" w:rsidP="002F113E">
      <w:pPr>
        <w:jc w:val="center"/>
        <w:rPr>
          <w:b/>
        </w:rPr>
      </w:pPr>
      <w:r w:rsidRPr="002F113E">
        <w:rPr>
          <w:b/>
        </w:rPr>
        <w:t>I.     INTRODUCTION</w:t>
      </w:r>
    </w:p>
    <w:p w:rsidR="000B7783" w:rsidRPr="002F113E" w:rsidRDefault="002F113E" w:rsidP="000B7783">
      <w:pPr>
        <w:rPr>
          <w:b/>
        </w:rPr>
      </w:pPr>
      <w:proofErr w:type="gramStart"/>
      <w:r>
        <w:rPr>
          <w:b/>
        </w:rPr>
        <w:t>1.</w:t>
      </w:r>
      <w:r w:rsidR="000B7783" w:rsidRPr="002F113E">
        <w:rPr>
          <w:b/>
        </w:rPr>
        <w:t>The</w:t>
      </w:r>
      <w:proofErr w:type="gramEnd"/>
      <w:r w:rsidR="000B7783" w:rsidRPr="002F113E">
        <w:rPr>
          <w:b/>
        </w:rPr>
        <w:t xml:space="preserve"> past, present and future</w:t>
      </w:r>
    </w:p>
    <w:p w:rsidR="000B7783" w:rsidRPr="002F113E" w:rsidRDefault="000B7783" w:rsidP="000B7783">
      <w:pPr>
        <w:rPr>
          <w:rFonts w:ascii="Times New Roman" w:hAnsi="Times New Roman"/>
          <w:sz w:val="20"/>
          <w:szCs w:val="20"/>
        </w:rPr>
      </w:pPr>
      <w:r w:rsidRPr="002F113E">
        <w:rPr>
          <w:rFonts w:ascii="Times New Roman" w:hAnsi="Times New Roman"/>
          <w:sz w:val="20"/>
          <w:szCs w:val="20"/>
        </w:rPr>
        <w:t>Statistics mining</w:t>
      </w:r>
      <w:r w:rsidR="000B2EE5" w:rsidRPr="002F113E">
        <w:rPr>
          <w:rFonts w:ascii="Times New Roman" w:hAnsi="Times New Roman"/>
          <w:sz w:val="20"/>
          <w:szCs w:val="20"/>
        </w:rPr>
        <w:t xml:space="preserve"> and information </w:t>
      </w:r>
      <w:proofErr w:type="gramStart"/>
      <w:r w:rsidR="000B2EE5" w:rsidRPr="002F113E">
        <w:rPr>
          <w:rFonts w:ascii="Times New Roman" w:hAnsi="Times New Roman"/>
          <w:sz w:val="20"/>
          <w:szCs w:val="20"/>
        </w:rPr>
        <w:t xml:space="preserve">discovery </w:t>
      </w:r>
      <w:r w:rsidRPr="002F113E">
        <w:rPr>
          <w:rFonts w:ascii="Times New Roman" w:hAnsi="Times New Roman"/>
          <w:sz w:val="20"/>
          <w:szCs w:val="20"/>
        </w:rPr>
        <w:t xml:space="preserve"> in</w:t>
      </w:r>
      <w:proofErr w:type="gramEnd"/>
      <w:r w:rsidRPr="002F113E">
        <w:rPr>
          <w:rFonts w:ascii="Times New Roman" w:hAnsi="Times New Roman"/>
          <w:sz w:val="20"/>
          <w:szCs w:val="20"/>
        </w:rPr>
        <w:t xml:space="preserve"> databases is growing swiftly and has a vibrant future ahead (Han and </w:t>
      </w:r>
      <w:proofErr w:type="spellStart"/>
      <w:r w:rsidRPr="002F113E">
        <w:rPr>
          <w:rFonts w:ascii="Times New Roman" w:hAnsi="Times New Roman"/>
          <w:sz w:val="20"/>
          <w:szCs w:val="20"/>
        </w:rPr>
        <w:t>Kamber</w:t>
      </w:r>
      <w:proofErr w:type="spellEnd"/>
      <w:r w:rsidRPr="002F113E">
        <w:rPr>
          <w:rFonts w:ascii="Times New Roman" w:hAnsi="Times New Roman"/>
          <w:sz w:val="20"/>
          <w:szCs w:val="20"/>
        </w:rPr>
        <w:t>, 2001). The motive of this text is to assess several emerging developments in statistics mining, with special attention paid to people who we consider promising and relevant for future programs in this area. What capacity does information mining have in our destiny? Undoubtedly, the sphere has made fantastic strides in recent years, and plenty of enterprise analysts and specialists inside the discipline accept that the industry has a bright destiny. The field of factual</w:t>
      </w:r>
      <w:r>
        <w:t xml:space="preserve"> mining is surely developing. Many industry specialists and research firms are expecting a promising future for the complete information Mining/KDD region and </w:t>
      </w:r>
      <w:proofErr w:type="gramStart"/>
      <w:r w:rsidR="00AF6B1C">
        <w:t>it’s</w:t>
      </w:r>
      <w:proofErr w:type="gramEnd"/>
      <w:r>
        <w:t xml:space="preserve"> </w:t>
      </w:r>
      <w:r w:rsidR="00AF6B1C">
        <w:t xml:space="preserve">at-hand </w:t>
      </w:r>
      <w:r>
        <w:t xml:space="preserve">CDM </w:t>
      </w:r>
      <w:r w:rsidRPr="002F113E">
        <w:rPr>
          <w:rFonts w:ascii="Times New Roman" w:hAnsi="Times New Roman"/>
          <w:sz w:val="20"/>
          <w:szCs w:val="20"/>
        </w:rPr>
        <w:t xml:space="preserve">(consumer </w:t>
      </w:r>
      <w:r w:rsidRPr="002F113E">
        <w:rPr>
          <w:rFonts w:ascii="Times New Roman" w:hAnsi="Times New Roman"/>
          <w:sz w:val="20"/>
          <w:szCs w:val="20"/>
        </w:rPr>
        <w:lastRenderedPageBreak/>
        <w:t>dating management) place. IDC predicts that enterprise intelligence spending, which includes record mining, will grow from $3.05 billion in 2000 to $18.8 billion in 2005. The marketplace for CDM analytical programs is anticipated to develop at approximately 54.2% annually through 2003. Moreover, record mining tasks are expected to develop by greater than 440% by 2002. With the aid of 2003, over eighty percent of consumer-centric e-commerce groups will employ some form of fact-mining approach. As mentioned earlier, numerous strategies and technologies have taken over the record-mining industry. There have additionally been developments in different regions outside the "traditional" location of fact mining, emphasizing that they'll be of particular significance as future tendencies in record mining emerge. These are the focal points of the subsequent components and form the principle of this essay.</w:t>
      </w:r>
    </w:p>
    <w:p w:rsidR="000B7783" w:rsidRDefault="000B7783" w:rsidP="000B7783"/>
    <w:p w:rsidR="000B7783" w:rsidRDefault="000B7783" w:rsidP="000B7783"/>
    <w:p w:rsidR="000B7783" w:rsidRPr="002F113E" w:rsidRDefault="000B7783" w:rsidP="000B7783">
      <w:pPr>
        <w:rPr>
          <w:b/>
        </w:rPr>
      </w:pPr>
      <w:r w:rsidRPr="002F113E">
        <w:rPr>
          <w:b/>
        </w:rPr>
        <w:t>2.   Vital Technological and Methodological trends</w:t>
      </w:r>
    </w:p>
    <w:p w:rsidR="000B7783" w:rsidRPr="002F113E" w:rsidRDefault="000B7783" w:rsidP="000B7783">
      <w:pPr>
        <w:rPr>
          <w:rFonts w:ascii="Times New Roman" w:hAnsi="Times New Roman"/>
          <w:sz w:val="20"/>
          <w:szCs w:val="20"/>
        </w:rPr>
      </w:pPr>
      <w:r w:rsidRPr="002F113E">
        <w:rPr>
          <w:rFonts w:ascii="Times New Roman" w:hAnsi="Times New Roman"/>
          <w:sz w:val="20"/>
          <w:szCs w:val="20"/>
        </w:rPr>
        <w:t>In terms of technology and tactics, several facts about mining developments are presently being created and studied. These traits consist of approaches for studying more complex varieties of records, in addition to precise methodologies and strategies. Allotted facts mining, hypertext/hypermedia mining, and ubiquitous facts mining, in addition to multimedia, geographic, and time series/sequential data mining, are a number of the tendencies that have been observed. The elements that are observed go into greater detail on each of these.</w:t>
      </w:r>
    </w:p>
    <w:p w:rsidR="000016E8" w:rsidRPr="00855F25" w:rsidRDefault="000016E8" w:rsidP="002F113E">
      <w:pPr>
        <w:jc w:val="center"/>
        <w:rPr>
          <w:b/>
        </w:rPr>
      </w:pPr>
      <w:r w:rsidRPr="00855F25">
        <w:rPr>
          <w:b/>
        </w:rPr>
        <w:t>II</w:t>
      </w:r>
      <w:r w:rsidR="002F113E" w:rsidRPr="00855F25">
        <w:rPr>
          <w:b/>
        </w:rPr>
        <w:t>.   TECHNOLOGICAL AND METHODOLOGICAL TRAITS IN INFORMATION MINING</w:t>
      </w:r>
    </w:p>
    <w:p w:rsidR="000016E8" w:rsidRDefault="000016E8" w:rsidP="000016E8">
      <w:r w:rsidRPr="00855F25">
        <w:rPr>
          <w:b/>
        </w:rPr>
        <w:t>1.   Comparative or remote statistics mining</w:t>
      </w:r>
    </w:p>
    <w:p w:rsidR="000016E8" w:rsidRPr="002F113E" w:rsidRDefault="000016E8" w:rsidP="000016E8">
      <w:pPr>
        <w:rPr>
          <w:rFonts w:ascii="Times New Roman" w:hAnsi="Times New Roman"/>
          <w:sz w:val="20"/>
          <w:szCs w:val="20"/>
        </w:rPr>
      </w:pPr>
      <w:r w:rsidRPr="002F113E">
        <w:rPr>
          <w:rFonts w:ascii="Times New Roman" w:hAnsi="Times New Roman"/>
          <w:sz w:val="20"/>
          <w:szCs w:val="20"/>
        </w:rPr>
        <w:t>Disbursed and communal record mining is one region of information mining that is getting several hobbies. A database or statistics warehouse that includes data that is physically centralized in one area is the point of interest for a massive portion of the data mining that is currently being achieved. However, there are instances when facts may be spread over several separate bodily locations. Generally speaking, this is dispensed data mining (DDM). Consequently, the goal is to efficaciously mine disbursed records that are spread across a variety of locations.</w:t>
      </w:r>
    </w:p>
    <w:p w:rsidR="000B7783" w:rsidRDefault="000016E8" w:rsidP="000016E8">
      <w:r w:rsidRPr="002F113E">
        <w:rPr>
          <w:rFonts w:ascii="Times New Roman" w:hAnsi="Times New Roman"/>
          <w:sz w:val="20"/>
          <w:szCs w:val="20"/>
        </w:rPr>
        <w:t xml:space="preserve">Examples encompass the analysis of biological statistics from exclusive databases, records from two separate company databases, or facts from unique departments that require high-priced and time-consuming techniques to integrate. Growth Allotted statistics mining (DDM) combines localized information evaluation with an "international information version" to provide an alternative analytical approach to traditional strategies. That is better defined as performing nearby data evaluation to create a partial data model and mixing neighbor hood statistics from more than one statistical location to create an international version. The consequences of many analyses are summarized in an international model. Generated worldwide models are regularly misguided or uncertain, in particular when statistics from more than one domain name have distinct traits and </w:t>
      </w:r>
      <w:r w:rsidR="000B7783" w:rsidRPr="002F113E">
        <w:rPr>
          <w:rFonts w:ascii="Times New Roman" w:hAnsi="Times New Roman"/>
          <w:sz w:val="20"/>
          <w:szCs w:val="20"/>
        </w:rPr>
        <w:t xml:space="preserve">qualities. This problem is exacerbated by the fact that the records on the far-off website are heterogeneous instead of homogenous. Those heterogeneous information sets are known as vertically partitioned information units. A population data mining (CDM) technique was </w:t>
      </w:r>
      <w:proofErr w:type="gramStart"/>
      <w:r w:rsidR="000B7783" w:rsidRPr="002F113E">
        <w:rPr>
          <w:rFonts w:ascii="Times New Roman" w:hAnsi="Times New Roman"/>
          <w:sz w:val="20"/>
          <w:szCs w:val="20"/>
        </w:rPr>
        <w:t>deve</w:t>
      </w:r>
      <w:r w:rsidR="00EB6471" w:rsidRPr="002F113E">
        <w:rPr>
          <w:rFonts w:ascii="Times New Roman" w:hAnsi="Times New Roman"/>
          <w:sz w:val="20"/>
          <w:szCs w:val="20"/>
        </w:rPr>
        <w:t xml:space="preserve">loped  </w:t>
      </w:r>
      <w:r w:rsidR="000B7783" w:rsidRPr="002F113E">
        <w:rPr>
          <w:rFonts w:ascii="Times New Roman" w:hAnsi="Times New Roman"/>
          <w:sz w:val="20"/>
          <w:szCs w:val="20"/>
        </w:rPr>
        <w:t>.</w:t>
      </w:r>
      <w:proofErr w:type="gramEnd"/>
      <w:r w:rsidR="000B7783" w:rsidRPr="002F113E">
        <w:rPr>
          <w:rFonts w:ascii="Times New Roman" w:hAnsi="Times New Roman"/>
          <w:sz w:val="20"/>
          <w:szCs w:val="20"/>
        </w:rPr>
        <w:t xml:space="preserve"> It affords a higher manner of working with vertically partitioned statistics units, makes use of the concept of orthonormal foundation capabilities, and computes foundation coefficients to create a worldwide</w:t>
      </w:r>
      <w:r w:rsidR="000B7783">
        <w:t xml:space="preserve"> </w:t>
      </w:r>
      <w:r w:rsidR="000B7783" w:rsidRPr="002F113E">
        <w:rPr>
          <w:rFonts w:ascii="Times New Roman" w:hAnsi="Times New Roman"/>
          <w:sz w:val="20"/>
          <w:szCs w:val="20"/>
        </w:rPr>
        <w:t>model of the information</w:t>
      </w:r>
      <w:r w:rsidR="000B7783">
        <w:t>.</w:t>
      </w:r>
    </w:p>
    <w:p w:rsidR="000B7783" w:rsidRPr="00855F25" w:rsidRDefault="000B7783" w:rsidP="000B7783">
      <w:pPr>
        <w:rPr>
          <w:b/>
        </w:rPr>
      </w:pPr>
      <w:r w:rsidRPr="00855F25">
        <w:rPr>
          <w:b/>
        </w:rPr>
        <w:t>III.   Accessible facts MINING (UDM)</w:t>
      </w:r>
    </w:p>
    <w:p w:rsidR="000B7783" w:rsidRPr="002F113E" w:rsidRDefault="000B7783" w:rsidP="000B7783">
      <w:pPr>
        <w:rPr>
          <w:rFonts w:ascii="Times New Roman" w:hAnsi="Times New Roman"/>
          <w:sz w:val="20"/>
          <w:szCs w:val="20"/>
        </w:rPr>
      </w:pPr>
      <w:r w:rsidRPr="002F113E">
        <w:rPr>
          <w:rFonts w:ascii="Times New Roman" w:hAnsi="Times New Roman"/>
          <w:sz w:val="20"/>
          <w:szCs w:val="20"/>
        </w:rPr>
        <w:t xml:space="preserve">The improvement of laptops, palmtops, cell telephones, and portable computers has enabled enormous access to massive amounts of statistics. The following herbal step within the global of ubiquitous computing is superior facts analytics to generate significant insights. Gaining access to and reading data through the use of ubiquitous computing gadgets presents many demanding situations. As an example, UDM incurs extra expenses because of verbal exchange, computing, safety, and other issues. </w:t>
      </w:r>
      <w:proofErr w:type="gramStart"/>
      <w:r w:rsidRPr="002F113E">
        <w:rPr>
          <w:rFonts w:ascii="Times New Roman" w:hAnsi="Times New Roman"/>
          <w:sz w:val="20"/>
          <w:szCs w:val="20"/>
        </w:rPr>
        <w:t xml:space="preserve">Records mining while lowering the cost of ubiquitous </w:t>
      </w:r>
      <w:r w:rsidRPr="002F113E">
        <w:rPr>
          <w:rFonts w:ascii="Times New Roman" w:hAnsi="Times New Roman"/>
          <w:sz w:val="20"/>
          <w:szCs w:val="20"/>
        </w:rPr>
        <w:lastRenderedPageBreak/>
        <w:t>presence is</w:t>
      </w:r>
      <w:proofErr w:type="gramEnd"/>
      <w:r w:rsidRPr="002F113E">
        <w:rPr>
          <w:rFonts w:ascii="Times New Roman" w:hAnsi="Times New Roman"/>
          <w:sz w:val="20"/>
          <w:szCs w:val="20"/>
        </w:rPr>
        <w:t xml:space="preserve"> one of the goals of UDM. Another difficult part of UDM is human-laptop interaction. Styles inclusive of classifiers, clusters, and relationships may be tough to visualize on transportable gadgets. An interactive information mining environment presents a large hurdle because of the restrained display space. Records management in cellular surroundings is a hard problem. Furthermore, extra studies are desired on the sociological and mental effects of the ways data mining techniques alternate our lives. Essential issues encompass the UDM idea.</w:t>
      </w:r>
    </w:p>
    <w:p w:rsidR="000B7783" w:rsidRDefault="000B7783" w:rsidP="000B7783"/>
    <w:p w:rsidR="000B7783" w:rsidRPr="00855F25" w:rsidRDefault="000B7783" w:rsidP="000B7783">
      <w:pPr>
        <w:rPr>
          <w:b/>
        </w:rPr>
      </w:pPr>
      <w:r w:rsidRPr="00855F25">
        <w:rPr>
          <w:b/>
        </w:rPr>
        <w:t>Statistics management issues</w:t>
      </w:r>
    </w:p>
    <w:p w:rsidR="000B7783" w:rsidRPr="002F113E" w:rsidRDefault="000B7783" w:rsidP="000B7783">
      <w:pPr>
        <w:rPr>
          <w:rFonts w:ascii="Times New Roman" w:hAnsi="Times New Roman"/>
          <w:sz w:val="20"/>
          <w:szCs w:val="20"/>
        </w:rPr>
      </w:pPr>
      <w:r w:rsidRPr="002F113E">
        <w:rPr>
          <w:rFonts w:ascii="Times New Roman" w:hAnsi="Times New Roman"/>
          <w:sz w:val="20"/>
          <w:szCs w:val="20"/>
        </w:rPr>
        <w:t>• One of UDM's biggest challenges is fact control. That is because cell gadgets are often disconnected from the network, and data needs to be stored domestically. This can lead to information consistency and security issues.</w:t>
      </w:r>
    </w:p>
    <w:p w:rsidR="000B7783" w:rsidRPr="002F113E" w:rsidRDefault="000B7783" w:rsidP="000B7783">
      <w:pPr>
        <w:rPr>
          <w:rFonts w:ascii="Times New Roman" w:hAnsi="Times New Roman"/>
          <w:sz w:val="20"/>
          <w:szCs w:val="20"/>
        </w:rPr>
      </w:pPr>
      <w:r w:rsidRPr="002F113E">
        <w:rPr>
          <w:rFonts w:ascii="Times New Roman" w:hAnsi="Times New Roman"/>
          <w:sz w:val="20"/>
          <w:szCs w:val="20"/>
        </w:rPr>
        <w:t>• Markup languages and other record illustration strategies</w:t>
      </w:r>
    </w:p>
    <w:p w:rsidR="000B7783" w:rsidRPr="002F113E" w:rsidRDefault="000B7783" w:rsidP="000B7783">
      <w:pPr>
        <w:rPr>
          <w:rFonts w:ascii="Times New Roman" w:hAnsi="Times New Roman"/>
          <w:sz w:val="20"/>
          <w:szCs w:val="20"/>
        </w:rPr>
      </w:pPr>
      <w:r w:rsidRPr="002F113E">
        <w:rPr>
          <w:rFonts w:ascii="Times New Roman" w:hAnsi="Times New Roman"/>
          <w:sz w:val="20"/>
          <w:szCs w:val="20"/>
        </w:rPr>
        <w:t>• Markup languages, together with XML, are used to symbolize information in a way that is both human- and machine-readable. This facilitates the exchange of facts between mobile devices and different structures.</w:t>
      </w:r>
    </w:p>
    <w:p w:rsidR="000B7783" w:rsidRPr="002F113E" w:rsidRDefault="000B7783" w:rsidP="000B7783">
      <w:pPr>
        <w:rPr>
          <w:rFonts w:ascii="Times New Roman" w:hAnsi="Times New Roman"/>
          <w:sz w:val="20"/>
          <w:szCs w:val="20"/>
        </w:rPr>
      </w:pPr>
      <w:r w:rsidRPr="002F113E">
        <w:rPr>
          <w:rFonts w:ascii="Times New Roman" w:hAnsi="Times New Roman"/>
          <w:sz w:val="20"/>
          <w:szCs w:val="20"/>
        </w:rPr>
        <w:t>• Integration with database applications for cellular environments</w:t>
      </w:r>
    </w:p>
    <w:p w:rsidR="000B7783" w:rsidRPr="002F113E" w:rsidRDefault="000B7783" w:rsidP="000B7783">
      <w:pPr>
        <w:rPr>
          <w:rFonts w:ascii="Times New Roman" w:hAnsi="Times New Roman"/>
          <w:sz w:val="20"/>
          <w:szCs w:val="20"/>
        </w:rPr>
      </w:pPr>
      <w:r w:rsidRPr="002F113E">
        <w:rPr>
          <w:rFonts w:ascii="Times New Roman" w:hAnsi="Times New Roman"/>
          <w:sz w:val="20"/>
          <w:szCs w:val="20"/>
        </w:rPr>
        <w:t>• To provide a consistent view of facts across multiple gadgets, UDM must be incorporated with database packages. This will be a project, as database packages are frequently designed for laptop- or server-based total environments.</w:t>
      </w:r>
    </w:p>
    <w:p w:rsidR="000B7783" w:rsidRPr="00855F25" w:rsidRDefault="000B7783" w:rsidP="000B7783">
      <w:pPr>
        <w:rPr>
          <w:b/>
        </w:rPr>
      </w:pPr>
      <w:r w:rsidRPr="00855F25">
        <w:rPr>
          <w:b/>
        </w:rPr>
        <w:t xml:space="preserve">Architecture hassle </w:t>
      </w:r>
    </w:p>
    <w:p w:rsidR="000B7783" w:rsidRPr="002F113E" w:rsidRDefault="000B7783" w:rsidP="000B7783">
      <w:pPr>
        <w:rPr>
          <w:rFonts w:ascii="Times New Roman" w:hAnsi="Times New Roman"/>
          <w:sz w:val="20"/>
          <w:szCs w:val="20"/>
        </w:rPr>
      </w:pPr>
      <w:r w:rsidRPr="002F113E">
        <w:rPr>
          <w:rFonts w:ascii="Times New Roman" w:hAnsi="Times New Roman"/>
          <w:sz w:val="20"/>
          <w:szCs w:val="20"/>
        </w:rPr>
        <w:t>• There are many architectural elements to keep in mind while designing a UDM system. This consists of cell tool structures, community infrastructure, and backend databases.</w:t>
      </w:r>
    </w:p>
    <w:p w:rsidR="000B7783" w:rsidRPr="002F113E" w:rsidRDefault="000B7783" w:rsidP="000B7783">
      <w:pPr>
        <w:rPr>
          <w:rFonts w:ascii="Times New Roman" w:hAnsi="Times New Roman"/>
          <w:sz w:val="20"/>
          <w:szCs w:val="20"/>
        </w:rPr>
      </w:pPr>
      <w:r w:rsidRPr="002F113E">
        <w:rPr>
          <w:rFonts w:ascii="Times New Roman" w:hAnsi="Times New Roman"/>
          <w:sz w:val="20"/>
          <w:szCs w:val="20"/>
        </w:rPr>
        <w:t>• UDM-particular cellular devices</w:t>
      </w:r>
    </w:p>
    <w:p w:rsidR="000B7783" w:rsidRPr="002F113E" w:rsidRDefault="000B7783" w:rsidP="000B7783">
      <w:pPr>
        <w:rPr>
          <w:rFonts w:ascii="Times New Roman" w:hAnsi="Times New Roman"/>
          <w:sz w:val="20"/>
          <w:szCs w:val="20"/>
        </w:rPr>
      </w:pPr>
      <w:r w:rsidRPr="002F113E">
        <w:rPr>
          <w:rFonts w:ascii="Times New Roman" w:hAnsi="Times New Roman"/>
          <w:sz w:val="20"/>
          <w:szCs w:val="20"/>
        </w:rPr>
        <w:t>• There are numerous special cell devices designed for UDM. Those devices often have functions that conventional cell gadgets do not have, which include GPS and sensors.</w:t>
      </w:r>
    </w:p>
    <w:p w:rsidR="000B7783" w:rsidRPr="00855F25" w:rsidRDefault="000B7783" w:rsidP="000B7783">
      <w:pPr>
        <w:rPr>
          <w:b/>
        </w:rPr>
      </w:pPr>
      <w:r w:rsidRPr="00855F25">
        <w:rPr>
          <w:b/>
        </w:rPr>
        <w:t xml:space="preserve">Software program Agent </w:t>
      </w:r>
    </w:p>
    <w:p w:rsidR="000B7783" w:rsidRPr="002F113E" w:rsidRDefault="000B7783" w:rsidP="000B7783">
      <w:pPr>
        <w:rPr>
          <w:rFonts w:ascii="Times New Roman" w:hAnsi="Times New Roman"/>
          <w:sz w:val="20"/>
          <w:szCs w:val="20"/>
        </w:rPr>
      </w:pPr>
      <w:r w:rsidRPr="002F113E">
        <w:rPr>
          <w:rFonts w:ascii="Times New Roman" w:hAnsi="Times New Roman"/>
          <w:sz w:val="20"/>
          <w:szCs w:val="20"/>
        </w:rPr>
        <w:t>Software marketers may be used to automate UDM system responsibilities. This frees the user to focus on other tasks and also improves the performance of the gadget.</w:t>
      </w:r>
    </w:p>
    <w:p w:rsidR="000B7783" w:rsidRPr="002F113E" w:rsidRDefault="000B7783" w:rsidP="000B7783">
      <w:pPr>
        <w:rPr>
          <w:rFonts w:ascii="Times New Roman" w:hAnsi="Times New Roman"/>
          <w:sz w:val="20"/>
          <w:szCs w:val="20"/>
        </w:rPr>
      </w:pPr>
      <w:r w:rsidRPr="002F113E">
        <w:rPr>
          <w:rFonts w:ascii="Times New Roman" w:hAnsi="Times New Roman"/>
          <w:sz w:val="20"/>
          <w:szCs w:val="20"/>
        </w:rPr>
        <w:t xml:space="preserve">• UDM packages </w:t>
      </w:r>
    </w:p>
    <w:p w:rsidR="000B7783" w:rsidRPr="002F113E" w:rsidRDefault="000B7783" w:rsidP="000B7783">
      <w:pPr>
        <w:rPr>
          <w:rFonts w:ascii="Times New Roman" w:hAnsi="Times New Roman"/>
          <w:sz w:val="20"/>
          <w:szCs w:val="20"/>
        </w:rPr>
      </w:pPr>
      <w:r w:rsidRPr="002F113E">
        <w:rPr>
          <w:rFonts w:ascii="Times New Roman" w:hAnsi="Times New Roman"/>
          <w:sz w:val="20"/>
          <w:szCs w:val="20"/>
        </w:rPr>
        <w:t>• UDM can be utilized in an expa</w:t>
      </w:r>
      <w:r w:rsidR="00D16CC1" w:rsidRPr="002F113E">
        <w:rPr>
          <w:rFonts w:ascii="Times New Roman" w:hAnsi="Times New Roman"/>
          <w:sz w:val="20"/>
          <w:szCs w:val="20"/>
        </w:rPr>
        <w:t>nsion of applications</w:t>
      </w:r>
      <w:r w:rsidRPr="002F113E">
        <w:rPr>
          <w:rFonts w:ascii="Times New Roman" w:hAnsi="Times New Roman"/>
          <w:sz w:val="20"/>
          <w:szCs w:val="20"/>
        </w:rPr>
        <w:t>:</w:t>
      </w:r>
    </w:p>
    <w:p w:rsidR="000B7783" w:rsidRPr="002F113E" w:rsidRDefault="000B7783" w:rsidP="000B7783">
      <w:pPr>
        <w:rPr>
          <w:rFonts w:ascii="Times New Roman" w:hAnsi="Times New Roman"/>
          <w:sz w:val="20"/>
          <w:szCs w:val="20"/>
        </w:rPr>
      </w:pPr>
      <w:r w:rsidRPr="002F113E">
        <w:rPr>
          <w:rFonts w:ascii="Times New Roman" w:hAnsi="Times New Roman"/>
          <w:sz w:val="20"/>
          <w:szCs w:val="20"/>
        </w:rPr>
        <w:t xml:space="preserve">• </w:t>
      </w:r>
      <w:proofErr w:type="gramStart"/>
      <w:r w:rsidRPr="002F113E">
        <w:rPr>
          <w:rFonts w:ascii="Times New Roman" w:hAnsi="Times New Roman"/>
          <w:sz w:val="20"/>
          <w:szCs w:val="20"/>
        </w:rPr>
        <w:t>vicinity</w:t>
      </w:r>
      <w:proofErr w:type="gramEnd"/>
      <w:r w:rsidRPr="002F113E">
        <w:rPr>
          <w:rFonts w:ascii="Times New Roman" w:hAnsi="Times New Roman"/>
          <w:sz w:val="20"/>
          <w:szCs w:val="20"/>
        </w:rPr>
        <w:t xml:space="preserve"> services</w:t>
      </w:r>
    </w:p>
    <w:p w:rsidR="000B7783" w:rsidRPr="002F113E" w:rsidRDefault="000B7783" w:rsidP="000B7783">
      <w:pPr>
        <w:rPr>
          <w:rFonts w:ascii="Times New Roman" w:hAnsi="Times New Roman"/>
          <w:sz w:val="20"/>
          <w:szCs w:val="20"/>
        </w:rPr>
      </w:pPr>
      <w:r w:rsidRPr="002F113E">
        <w:rPr>
          <w:rFonts w:ascii="Times New Roman" w:hAnsi="Times New Roman"/>
          <w:sz w:val="20"/>
          <w:szCs w:val="20"/>
        </w:rPr>
        <w:t>• Fleet management</w:t>
      </w:r>
    </w:p>
    <w:p w:rsidR="000B7783" w:rsidRPr="002F113E" w:rsidRDefault="000B7783" w:rsidP="000B7783">
      <w:pPr>
        <w:rPr>
          <w:rFonts w:ascii="Times New Roman" w:hAnsi="Times New Roman"/>
          <w:sz w:val="20"/>
          <w:szCs w:val="20"/>
        </w:rPr>
      </w:pPr>
      <w:r w:rsidRPr="002F113E">
        <w:rPr>
          <w:rFonts w:ascii="Times New Roman" w:hAnsi="Times New Roman"/>
          <w:sz w:val="20"/>
          <w:szCs w:val="20"/>
        </w:rPr>
        <w:t xml:space="preserve">• </w:t>
      </w:r>
      <w:proofErr w:type="gramStart"/>
      <w:r w:rsidRPr="002F113E">
        <w:rPr>
          <w:rFonts w:ascii="Times New Roman" w:hAnsi="Times New Roman"/>
          <w:sz w:val="20"/>
          <w:szCs w:val="20"/>
        </w:rPr>
        <w:t>fitness</w:t>
      </w:r>
      <w:proofErr w:type="gramEnd"/>
      <w:r w:rsidRPr="002F113E">
        <w:rPr>
          <w:rFonts w:ascii="Times New Roman" w:hAnsi="Times New Roman"/>
          <w:sz w:val="20"/>
          <w:szCs w:val="20"/>
        </w:rPr>
        <w:t xml:space="preserve"> care</w:t>
      </w:r>
    </w:p>
    <w:p w:rsidR="000B7783" w:rsidRPr="002F113E" w:rsidRDefault="000B7783" w:rsidP="000B7783">
      <w:pPr>
        <w:rPr>
          <w:rFonts w:ascii="Times New Roman" w:hAnsi="Times New Roman"/>
          <w:sz w:val="20"/>
          <w:szCs w:val="20"/>
        </w:rPr>
      </w:pPr>
      <w:r w:rsidRPr="002F113E">
        <w:rPr>
          <w:rFonts w:ascii="Times New Roman" w:hAnsi="Times New Roman"/>
          <w:sz w:val="20"/>
          <w:szCs w:val="20"/>
        </w:rPr>
        <w:t xml:space="preserve">• Logistics </w:t>
      </w:r>
    </w:p>
    <w:p w:rsidR="000B7783" w:rsidRPr="002F113E" w:rsidRDefault="000B7783" w:rsidP="000B7783">
      <w:pPr>
        <w:rPr>
          <w:rFonts w:ascii="Times New Roman" w:hAnsi="Times New Roman"/>
          <w:sz w:val="20"/>
          <w:szCs w:val="20"/>
        </w:rPr>
      </w:pPr>
      <w:r w:rsidRPr="002F113E">
        <w:rPr>
          <w:rFonts w:ascii="Times New Roman" w:hAnsi="Times New Roman"/>
          <w:sz w:val="20"/>
          <w:szCs w:val="20"/>
        </w:rPr>
        <w:t xml:space="preserve">• </w:t>
      </w:r>
      <w:proofErr w:type="gramStart"/>
      <w:r w:rsidRPr="002F113E">
        <w:rPr>
          <w:rFonts w:ascii="Times New Roman" w:hAnsi="Times New Roman"/>
          <w:sz w:val="20"/>
          <w:szCs w:val="20"/>
        </w:rPr>
        <w:t>computerized</w:t>
      </w:r>
      <w:proofErr w:type="gramEnd"/>
      <w:r w:rsidRPr="002F113E">
        <w:rPr>
          <w:rFonts w:ascii="Times New Roman" w:hAnsi="Times New Roman"/>
          <w:sz w:val="20"/>
          <w:szCs w:val="20"/>
        </w:rPr>
        <w:t xml:space="preserve"> income</w:t>
      </w:r>
    </w:p>
    <w:p w:rsidR="000B7783" w:rsidRDefault="000B7783" w:rsidP="000B7783"/>
    <w:p w:rsidR="000B7783" w:rsidRPr="00855F25" w:rsidRDefault="000B7783" w:rsidP="000B7783">
      <w:pPr>
        <w:rPr>
          <w:b/>
        </w:rPr>
      </w:pPr>
      <w:r w:rsidRPr="00855F25">
        <w:rPr>
          <w:b/>
        </w:rPr>
        <w:lastRenderedPageBreak/>
        <w:t>Place control-demanding situations In UDM</w:t>
      </w:r>
    </w:p>
    <w:p w:rsidR="000B7783" w:rsidRPr="002F113E" w:rsidRDefault="000B7783" w:rsidP="000B7783">
      <w:pPr>
        <w:rPr>
          <w:rFonts w:ascii="Times New Roman" w:hAnsi="Times New Roman"/>
          <w:sz w:val="20"/>
          <w:szCs w:val="20"/>
        </w:rPr>
      </w:pPr>
      <w:r w:rsidRPr="002F113E">
        <w:rPr>
          <w:rFonts w:ascii="Times New Roman" w:hAnsi="Times New Roman"/>
          <w:sz w:val="20"/>
          <w:szCs w:val="20"/>
        </w:rPr>
        <w:t>• One of the most demanding situations in UDM is website management. That is because cell gadgets are often out of the office and require normal area updates. This may be tough as it requires GPS or other location-tracking technology.</w:t>
      </w:r>
    </w:p>
    <w:p w:rsidR="000B7783" w:rsidRPr="002F113E" w:rsidRDefault="000B7783" w:rsidP="000B7783">
      <w:pPr>
        <w:rPr>
          <w:rFonts w:ascii="Times New Roman" w:hAnsi="Times New Roman"/>
          <w:sz w:val="20"/>
          <w:szCs w:val="20"/>
        </w:rPr>
      </w:pPr>
      <w:r w:rsidRPr="002F113E">
        <w:rPr>
          <w:rFonts w:ascii="Times New Roman" w:hAnsi="Times New Roman"/>
          <w:sz w:val="20"/>
          <w:szCs w:val="20"/>
        </w:rPr>
        <w:t xml:space="preserve">• UDM's technology for web-primarily-based programs </w:t>
      </w:r>
    </w:p>
    <w:p w:rsidR="000B7783" w:rsidRPr="002F113E" w:rsidRDefault="000B7783" w:rsidP="000B7783">
      <w:pPr>
        <w:rPr>
          <w:rFonts w:ascii="Times New Roman" w:hAnsi="Times New Roman"/>
          <w:sz w:val="20"/>
          <w:szCs w:val="20"/>
        </w:rPr>
      </w:pPr>
      <w:r w:rsidRPr="002F113E">
        <w:rPr>
          <w:rFonts w:ascii="Times New Roman" w:hAnsi="Times New Roman"/>
          <w:sz w:val="20"/>
          <w:szCs w:val="20"/>
        </w:rPr>
        <w:t>• Internet-primarily based applications are becoming popular with UDM. This is because users can access their statistics from anywhere, and no software installation is needed.</w:t>
      </w:r>
    </w:p>
    <w:p w:rsidR="000B7783" w:rsidRPr="002F113E" w:rsidRDefault="000B7783" w:rsidP="000B7783">
      <w:pPr>
        <w:rPr>
          <w:rFonts w:ascii="Times New Roman" w:hAnsi="Times New Roman"/>
          <w:sz w:val="20"/>
          <w:szCs w:val="20"/>
        </w:rPr>
      </w:pPr>
      <w:r w:rsidRPr="002F113E">
        <w:rPr>
          <w:rFonts w:ascii="Times New Roman" w:hAnsi="Times New Roman"/>
          <w:sz w:val="20"/>
          <w:szCs w:val="20"/>
        </w:rPr>
        <w:t>Those are simply a number of the predominant problems and demanding situations in UDM. UDM becomes more and more important as the use of cellular gadgets continues to develop.</w:t>
      </w:r>
    </w:p>
    <w:p w:rsidR="000B7783" w:rsidRPr="00855F25" w:rsidRDefault="000B7783" w:rsidP="00855F25">
      <w:pPr>
        <w:jc w:val="center"/>
        <w:rPr>
          <w:b/>
        </w:rPr>
      </w:pPr>
      <w:r w:rsidRPr="00855F25">
        <w:rPr>
          <w:b/>
        </w:rPr>
        <w:t>IV.   HYPERTEXT AND HYPERMEDIA facts MINING</w:t>
      </w:r>
    </w:p>
    <w:p w:rsidR="000B7783" w:rsidRPr="002F113E" w:rsidRDefault="000B7783" w:rsidP="000B7783">
      <w:pPr>
        <w:rPr>
          <w:rFonts w:ascii="Times New Roman" w:hAnsi="Times New Roman"/>
          <w:sz w:val="20"/>
          <w:szCs w:val="20"/>
        </w:rPr>
      </w:pPr>
      <w:r w:rsidRPr="002F113E">
        <w:rPr>
          <w:rFonts w:ascii="Times New Roman" w:hAnsi="Times New Roman"/>
          <w:sz w:val="20"/>
          <w:szCs w:val="20"/>
        </w:rPr>
        <w:t xml:space="preserve">The technique of mining information containing text, links, textual content markers, and different types of hypermedia facts is called hypertext and hypermedia statistics mining. It is carefully associated with net mining and multimedia mining, which are discussed separately in this segment but are very similar in terms of utility and content. Hypertext and hypermedia additives make up a huge part of the huge web; however, different kinds of hypertext and hypermedia assets aren't handy online. Examples of this encompass facts from virtual libraries, online record databases, and so forth. Similarly to the traditional types of hypertext and hypermedia, the web has a go-record shape and a corresponding hyperlink shape. As an example, directories were created with the aid of offerings including Yahoo! Used.  </w:t>
      </w:r>
      <w:proofErr w:type="gramStart"/>
      <w:r w:rsidRPr="002F113E">
        <w:rPr>
          <w:rFonts w:ascii="Times New Roman" w:hAnsi="Times New Roman"/>
          <w:sz w:val="20"/>
          <w:szCs w:val="20"/>
        </w:rPr>
        <w:t>or</w:t>
      </w:r>
      <w:proofErr w:type="gramEnd"/>
      <w:r w:rsidRPr="002F113E">
        <w:rPr>
          <w:rFonts w:ascii="Times New Roman" w:hAnsi="Times New Roman"/>
          <w:sz w:val="20"/>
          <w:szCs w:val="20"/>
        </w:rPr>
        <w:t xml:space="preserve"> the Open directory project (http://dmoz.Org). Connecting these subject matter and subtopic taxonomies creates a considerable community or hierarchical tree of topics, related links, and pages. Class (supervised gaining knowledge of)</w:t>
      </w:r>
      <w:proofErr w:type="gramStart"/>
      <w:r w:rsidRPr="002F113E">
        <w:rPr>
          <w:rFonts w:ascii="Times New Roman" w:hAnsi="Times New Roman"/>
          <w:sz w:val="20"/>
          <w:szCs w:val="20"/>
        </w:rPr>
        <w:t>,</w:t>
      </w:r>
      <w:proofErr w:type="gramEnd"/>
      <w:r w:rsidRPr="002F113E">
        <w:rPr>
          <w:rFonts w:ascii="Times New Roman" w:hAnsi="Times New Roman"/>
          <w:sz w:val="20"/>
          <w:szCs w:val="20"/>
        </w:rPr>
        <w:t xml:space="preserve"> clustering (unsupervised learning), semi-dependent getting to know, and social community analysis are some of the key fact-mining strategies applied for hypertext and hypermedia statistics mining.</w:t>
      </w:r>
    </w:p>
    <w:p w:rsidR="002873D5" w:rsidRPr="002F113E" w:rsidRDefault="000B7783" w:rsidP="000B7783">
      <w:pPr>
        <w:rPr>
          <w:rFonts w:ascii="Times New Roman" w:hAnsi="Times New Roman"/>
          <w:sz w:val="20"/>
          <w:szCs w:val="20"/>
        </w:rPr>
      </w:pPr>
      <w:r w:rsidRPr="002F113E">
        <w:rPr>
          <w:rFonts w:ascii="Times New Roman" w:hAnsi="Times New Roman"/>
          <w:sz w:val="20"/>
          <w:szCs w:val="20"/>
        </w:rPr>
        <w:t xml:space="preserve">Reviewing education statistics, in which objects are assigned to precise classes or agencies, is step one inside the class manner, additionally referred to as supervised mastering. Algorithms are skilled on this record. With the use of taxonomies in web situation directories, you may group phrases with similar pronunciations and spellings into associated categories to save your searches from returning to the incorrect website or web page. The use of taxonomies might also result in searches primarily based on class and taxonomy attributes and keywords. Consistent with </w:t>
      </w:r>
      <w:proofErr w:type="spellStart"/>
      <w:r w:rsidRPr="002F113E">
        <w:rPr>
          <w:rFonts w:ascii="Times New Roman" w:hAnsi="Times New Roman"/>
          <w:sz w:val="20"/>
          <w:szCs w:val="20"/>
        </w:rPr>
        <w:t>Chakrabarti</w:t>
      </w:r>
      <w:proofErr w:type="spellEnd"/>
      <w:r w:rsidRPr="002F113E">
        <w:rPr>
          <w:rFonts w:ascii="Times New Roman" w:hAnsi="Times New Roman"/>
          <w:sz w:val="20"/>
          <w:szCs w:val="20"/>
        </w:rPr>
        <w:t xml:space="preserve"> (2000), class strategies encompass naive Bayesian type, parameter smoothing, dependency </w:t>
      </w:r>
      <w:r w:rsidR="00EF6D8D" w:rsidRPr="002F113E">
        <w:rPr>
          <w:rFonts w:ascii="Times New Roman" w:hAnsi="Times New Roman"/>
          <w:sz w:val="20"/>
          <w:szCs w:val="20"/>
        </w:rPr>
        <w:t>modeling</w:t>
      </w:r>
      <w:r w:rsidRPr="002F113E">
        <w:rPr>
          <w:rFonts w:ascii="Times New Roman" w:hAnsi="Times New Roman"/>
          <w:sz w:val="20"/>
          <w:szCs w:val="20"/>
        </w:rPr>
        <w:t>, and maximum entropy.</w:t>
      </w:r>
    </w:p>
    <w:p w:rsidR="00EF6D8D" w:rsidRPr="002F113E" w:rsidRDefault="00EF6D8D" w:rsidP="000B7783">
      <w:pPr>
        <w:rPr>
          <w:rFonts w:ascii="Times New Roman" w:hAnsi="Times New Roman"/>
          <w:sz w:val="20"/>
          <w:szCs w:val="20"/>
        </w:rPr>
      </w:pPr>
    </w:p>
    <w:p w:rsidR="00EF6D8D" w:rsidRPr="002F113E" w:rsidRDefault="00EF6D8D" w:rsidP="00EF6D8D">
      <w:pPr>
        <w:rPr>
          <w:rFonts w:ascii="Times New Roman" w:hAnsi="Times New Roman"/>
          <w:sz w:val="20"/>
          <w:szCs w:val="20"/>
        </w:rPr>
      </w:pPr>
      <w:r w:rsidRPr="002F113E">
        <w:rPr>
          <w:rFonts w:ascii="Times New Roman" w:hAnsi="Times New Roman"/>
          <w:sz w:val="20"/>
          <w:szCs w:val="20"/>
        </w:rPr>
        <w:t>Clustering, additionally referred to as unsupervised mastering, makes a specialty of developing hierarchies of files primarily based on similarity and organizing documents consistent with the hierarchies, while the former includes the use of training facts. It differs from category in that, accordingly, the leaf level of the hierarchy will comprise more similar documents, while the higher, more remote root of the tree will incorporate a less comp</w:t>
      </w:r>
      <w:r w:rsidR="00290523" w:rsidRPr="002F113E">
        <w:rPr>
          <w:rFonts w:ascii="Times New Roman" w:hAnsi="Times New Roman"/>
          <w:sz w:val="20"/>
          <w:szCs w:val="20"/>
        </w:rPr>
        <w:t xml:space="preserve">arable set of record sections. </w:t>
      </w:r>
      <w:proofErr w:type="gramStart"/>
      <w:r w:rsidRPr="002F113E">
        <w:rPr>
          <w:rFonts w:ascii="Times New Roman" w:hAnsi="Times New Roman"/>
          <w:sz w:val="20"/>
          <w:szCs w:val="20"/>
        </w:rPr>
        <w:t>k-approach</w:t>
      </w:r>
      <w:proofErr w:type="gramEnd"/>
      <w:r w:rsidRPr="002F113E">
        <w:rPr>
          <w:rFonts w:ascii="Times New Roman" w:hAnsi="Times New Roman"/>
          <w:sz w:val="20"/>
          <w:szCs w:val="20"/>
        </w:rPr>
        <w:t xml:space="preserve"> clustering, </w:t>
      </w:r>
      <w:r w:rsidR="00290523" w:rsidRPr="002F113E">
        <w:rPr>
          <w:rFonts w:ascii="Times New Roman" w:hAnsi="Times New Roman"/>
          <w:sz w:val="20"/>
          <w:szCs w:val="20"/>
        </w:rPr>
        <w:t xml:space="preserve">AGNES (Agglomerative Nesting) </w:t>
      </w:r>
      <w:r w:rsidRPr="002F113E">
        <w:rPr>
          <w:rFonts w:ascii="Times New Roman" w:hAnsi="Times New Roman"/>
          <w:sz w:val="20"/>
          <w:szCs w:val="20"/>
        </w:rPr>
        <w:t>clustering, random projections, and latent semantic indexing strategies have all been applied to unsupervised learning.</w:t>
      </w:r>
    </w:p>
    <w:p w:rsidR="00EF6D8D" w:rsidRPr="002F113E" w:rsidRDefault="00EF6D8D" w:rsidP="00EF6D8D">
      <w:pPr>
        <w:rPr>
          <w:rFonts w:ascii="Times New Roman" w:hAnsi="Times New Roman"/>
          <w:sz w:val="20"/>
          <w:szCs w:val="20"/>
        </w:rPr>
      </w:pPr>
    </w:p>
    <w:p w:rsidR="00EF6D8D" w:rsidRPr="002F113E" w:rsidRDefault="00EF6D8D" w:rsidP="00EF6D8D">
      <w:pPr>
        <w:rPr>
          <w:rFonts w:ascii="Times New Roman" w:hAnsi="Times New Roman"/>
          <w:sz w:val="20"/>
          <w:szCs w:val="20"/>
        </w:rPr>
      </w:pPr>
      <w:r w:rsidRPr="002F113E">
        <w:rPr>
          <w:rFonts w:ascii="Times New Roman" w:hAnsi="Times New Roman"/>
          <w:sz w:val="20"/>
          <w:szCs w:val="20"/>
        </w:rPr>
        <w:t xml:space="preserve">Social network analysis and other semi-supervised mastering techniques are also crucial for hypermedia-based fact mining. Semi-supervised mastering is the technique of mastering both labeled and unlabeled substances while they're to be had. The internet is considered a social community. Consequently, the evaluation of social networks is equally important. This approach explores networks fashioned via collaborative connections, consisting of networks fashioned amongst buddies, among scientists operating on committees or engaging in studies, and via references and cited papers. When reading social networks, numerous components of graph distance and connectivity are taken into </w:t>
      </w:r>
      <w:r w:rsidRPr="002F113E">
        <w:rPr>
          <w:rFonts w:ascii="Times New Roman" w:hAnsi="Times New Roman"/>
          <w:sz w:val="20"/>
          <w:szCs w:val="20"/>
        </w:rPr>
        <w:lastRenderedPageBreak/>
        <w:t xml:space="preserve">consideration (Larson, 1996; </w:t>
      </w:r>
      <w:proofErr w:type="spellStart"/>
      <w:r w:rsidRPr="002F113E">
        <w:rPr>
          <w:rFonts w:ascii="Times New Roman" w:hAnsi="Times New Roman"/>
          <w:sz w:val="20"/>
          <w:szCs w:val="20"/>
        </w:rPr>
        <w:t>Mizruchi</w:t>
      </w:r>
      <w:proofErr w:type="spellEnd"/>
      <w:r w:rsidRPr="002F113E">
        <w:rPr>
          <w:rFonts w:ascii="Times New Roman" w:hAnsi="Times New Roman"/>
          <w:sz w:val="20"/>
          <w:szCs w:val="20"/>
        </w:rPr>
        <w:t xml:space="preserve"> et al., 1986). The invention of allotted hypertext sources is the subject of additional studies within the discipline of hypertext information mining (</w:t>
      </w:r>
      <w:proofErr w:type="spellStart"/>
      <w:r w:rsidRPr="002F113E">
        <w:rPr>
          <w:rFonts w:ascii="Times New Roman" w:hAnsi="Times New Roman"/>
          <w:sz w:val="20"/>
          <w:szCs w:val="20"/>
        </w:rPr>
        <w:t>Chakrabarti</w:t>
      </w:r>
      <w:proofErr w:type="spellEnd"/>
      <w:r w:rsidRPr="002F113E">
        <w:rPr>
          <w:rFonts w:ascii="Times New Roman" w:hAnsi="Times New Roman"/>
          <w:sz w:val="20"/>
          <w:szCs w:val="20"/>
        </w:rPr>
        <w:t>, van Berg, and Dom, 1999).</w:t>
      </w:r>
    </w:p>
    <w:p w:rsidR="00EF6D8D" w:rsidRPr="00EF6D8D" w:rsidRDefault="00EF6D8D" w:rsidP="00EF6D8D">
      <w:pPr>
        <w:jc w:val="center"/>
        <w:rPr>
          <w:b/>
        </w:rPr>
      </w:pPr>
      <w:r w:rsidRPr="00EF6D8D">
        <w:rPr>
          <w:b/>
        </w:rPr>
        <w:t>V.   Combined MEDIA statistics assets</w:t>
      </w:r>
    </w:p>
    <w:p w:rsidR="00EF6D8D" w:rsidRPr="002F113E" w:rsidRDefault="00EF6D8D" w:rsidP="00EF6D8D">
      <w:pPr>
        <w:rPr>
          <w:rFonts w:ascii="Times New Roman" w:hAnsi="Times New Roman"/>
          <w:sz w:val="20"/>
          <w:szCs w:val="20"/>
        </w:rPr>
      </w:pPr>
      <w:r w:rsidRPr="002F113E">
        <w:rPr>
          <w:rFonts w:ascii="Times New Roman" w:hAnsi="Times New Roman"/>
          <w:sz w:val="20"/>
          <w:szCs w:val="20"/>
        </w:rPr>
        <w:t>In the context of multimedia statistics mining, photograph, video, audio, and animation statistics are decomposed and analyzed. A basic aim of multimedia information mining is to extract information containing distinctive types of records (</w:t>
      </w:r>
      <w:proofErr w:type="spellStart"/>
      <w:r w:rsidRPr="002F113E">
        <w:rPr>
          <w:rFonts w:ascii="Times New Roman" w:hAnsi="Times New Roman"/>
          <w:sz w:val="20"/>
          <w:szCs w:val="20"/>
        </w:rPr>
        <w:t>Zaiane</w:t>
      </w:r>
      <w:proofErr w:type="spellEnd"/>
      <w:r w:rsidRPr="002F113E">
        <w:rPr>
          <w:rFonts w:ascii="Times New Roman" w:hAnsi="Times New Roman"/>
          <w:sz w:val="20"/>
          <w:szCs w:val="20"/>
        </w:rPr>
        <w:t xml:space="preserve"> et al., 1998). Those disciplines are closely associated, as multimedia record mining consists of both textual content mining and hypertext/hypermedia mining.</w:t>
      </w:r>
    </w:p>
    <w:p w:rsidR="00EF6D8D" w:rsidRPr="002F113E" w:rsidRDefault="00EF6D8D" w:rsidP="00EF6D8D">
      <w:pPr>
        <w:rPr>
          <w:rFonts w:ascii="Times New Roman" w:hAnsi="Times New Roman"/>
          <w:sz w:val="20"/>
          <w:szCs w:val="20"/>
        </w:rPr>
      </w:pPr>
      <w:r w:rsidRPr="002F113E">
        <w:rPr>
          <w:rFonts w:ascii="Times New Roman" w:hAnsi="Times New Roman"/>
          <w:sz w:val="20"/>
          <w:szCs w:val="20"/>
        </w:rPr>
        <w:t xml:space="preserve">Multimedia statistics mining can greatly gain from tons of the understanding that defines those other domains. Although the field continues to be especially young, it has a vivid future. Because </w:t>
      </w:r>
      <w:proofErr w:type="gramStart"/>
      <w:r w:rsidRPr="002F113E">
        <w:rPr>
          <w:rFonts w:ascii="Times New Roman" w:hAnsi="Times New Roman"/>
          <w:sz w:val="20"/>
          <w:szCs w:val="20"/>
        </w:rPr>
        <w:t>multimedia</w:t>
      </w:r>
      <w:r w:rsidR="00C03E95" w:rsidRPr="002F113E">
        <w:rPr>
          <w:rFonts w:ascii="Times New Roman" w:hAnsi="Times New Roman"/>
          <w:sz w:val="20"/>
          <w:szCs w:val="20"/>
        </w:rPr>
        <w:t xml:space="preserve"> </w:t>
      </w:r>
      <w:r w:rsidRPr="002F113E">
        <w:rPr>
          <w:rFonts w:ascii="Times New Roman" w:hAnsi="Times New Roman"/>
          <w:sz w:val="20"/>
          <w:szCs w:val="20"/>
        </w:rPr>
        <w:t xml:space="preserve"> records</w:t>
      </w:r>
      <w:proofErr w:type="gramEnd"/>
      <w:r w:rsidRPr="002F113E">
        <w:rPr>
          <w:rFonts w:ascii="Times New Roman" w:hAnsi="Times New Roman"/>
          <w:sz w:val="20"/>
          <w:szCs w:val="20"/>
        </w:rPr>
        <w:t xml:space="preserve"> is a large collection of multimedia objects, it calls for a distinctive representation than other sorts of data. Growing a multimedia information dice is a method of transforming multimedia data into a shape that can be analyzed the usage of one of the main data mining techniques, given the specific properties of the records. This will encompass using function measures and dimensions such as texture, form, and shade. In essence, you can create multidimensional spatial databases. Analysis that may be finished on multimedia datasets includes affiliation, grouping, class, and similarity searching.</w:t>
      </w:r>
    </w:p>
    <w:p w:rsidR="00C03E95" w:rsidRPr="002F113E" w:rsidRDefault="00C03E95" w:rsidP="00EF6D8D">
      <w:pPr>
        <w:rPr>
          <w:rFonts w:ascii="Times New Roman" w:hAnsi="Times New Roman"/>
          <w:sz w:val="20"/>
          <w:szCs w:val="20"/>
        </w:rPr>
      </w:pPr>
      <w:r w:rsidRPr="002F113E">
        <w:rPr>
          <w:rFonts w:ascii="Times New Roman" w:hAnsi="Times New Roman"/>
          <w:sz w:val="20"/>
          <w:szCs w:val="20"/>
        </w:rPr>
        <w:t xml:space="preserve">Audio statistics mining (track mining) is the other rising subject matter in multimedia record mining. The main idea is to use audio indicators to expose components of record mining outcomes or to reveal trends in statistics. Strategies like visible statistics mining let you discover exciting patterns by inspecting </w:t>
      </w:r>
      <w:proofErr w:type="gramStart"/>
      <w:r w:rsidRPr="002F113E">
        <w:rPr>
          <w:rFonts w:ascii="Times New Roman" w:hAnsi="Times New Roman"/>
          <w:sz w:val="20"/>
          <w:szCs w:val="20"/>
        </w:rPr>
        <w:t>graphs,</w:t>
      </w:r>
      <w:proofErr w:type="gramEnd"/>
      <w:r w:rsidRPr="002F113E">
        <w:rPr>
          <w:rFonts w:ascii="Times New Roman" w:hAnsi="Times New Roman"/>
          <w:sz w:val="20"/>
          <w:szCs w:val="20"/>
        </w:rPr>
        <w:t xml:space="preserve"> however, they require the user to concentrate on observing styles, which may be tedious. That is the main benefit of audio statistic mining. However, when offering data as an audio circulate, we are able to amplify sounds and musical styles and examine pitch, rhythm, melody, and melody to search for something thrilling or top notch. . Further to summarizing melodies based on the approximate sample repeated inside a section, it is also feasible to summarize patterns primarily based on timbre, pace, or the main instr</w:t>
      </w:r>
      <w:r w:rsidR="00732A24" w:rsidRPr="002F113E">
        <w:rPr>
          <w:rFonts w:ascii="Times New Roman" w:hAnsi="Times New Roman"/>
          <w:sz w:val="20"/>
          <w:szCs w:val="20"/>
        </w:rPr>
        <w:t xml:space="preserve">ument </w:t>
      </w:r>
      <w:proofErr w:type="gramStart"/>
      <w:r w:rsidR="00732A24" w:rsidRPr="002F113E">
        <w:rPr>
          <w:rFonts w:ascii="Times New Roman" w:hAnsi="Times New Roman"/>
          <w:sz w:val="20"/>
          <w:szCs w:val="20"/>
        </w:rPr>
        <w:t>played .</w:t>
      </w:r>
      <w:proofErr w:type="gramEnd"/>
    </w:p>
    <w:p w:rsidR="002F113E" w:rsidRDefault="002F113E" w:rsidP="002F113E">
      <w:pPr>
        <w:jc w:val="center"/>
        <w:rPr>
          <w:rFonts w:ascii="Times New Roman" w:hAnsi="Times New Roman"/>
          <w:sz w:val="20"/>
          <w:szCs w:val="20"/>
        </w:rPr>
      </w:pPr>
      <w:r>
        <w:rPr>
          <w:rStyle w:val="sw"/>
          <w:rFonts w:ascii="Arial" w:hAnsi="Arial" w:cs="Arial"/>
          <w:b/>
          <w:bCs/>
          <w:color w:val="000000"/>
          <w:sz w:val="27"/>
          <w:szCs w:val="27"/>
          <w:shd w:val="clear" w:color="auto" w:fill="FFFFFF"/>
        </w:rPr>
        <w:t>VI.</w:t>
      </w:r>
      <w:r w:rsidR="00CE5A52" w:rsidRPr="00CE5A52">
        <w:rPr>
          <w:rStyle w:val="sw"/>
          <w:rFonts w:ascii="Arial" w:hAnsi="Arial" w:cs="Arial"/>
          <w:b/>
          <w:bCs/>
          <w:color w:val="000000"/>
          <w:sz w:val="27"/>
          <w:szCs w:val="27"/>
          <w:shd w:val="clear" w:color="auto" w:fill="FFFFFF"/>
        </w:rPr>
        <w:t>SPATIAL</w:t>
      </w:r>
      <w:r w:rsidR="00CE5A52" w:rsidRPr="00CE5A52">
        <w:rPr>
          <w:b/>
          <w:color w:val="000000"/>
          <w:sz w:val="27"/>
          <w:szCs w:val="27"/>
          <w:shd w:val="clear" w:color="auto" w:fill="FFFFFF"/>
        </w:rPr>
        <w:t> </w:t>
      </w:r>
      <w:r w:rsidR="00CE5A52" w:rsidRPr="00CE5A52">
        <w:rPr>
          <w:rStyle w:val="sw"/>
          <w:rFonts w:ascii="Arial" w:hAnsi="Arial" w:cs="Arial"/>
          <w:b/>
          <w:bCs/>
          <w:color w:val="000000"/>
          <w:sz w:val="27"/>
          <w:szCs w:val="27"/>
          <w:shd w:val="clear" w:color="auto" w:fill="FFFFFF"/>
        </w:rPr>
        <w:t>AND</w:t>
      </w:r>
      <w:r w:rsidR="00CE5A52" w:rsidRPr="00CE5A52">
        <w:rPr>
          <w:b/>
          <w:color w:val="000000"/>
          <w:sz w:val="27"/>
          <w:szCs w:val="27"/>
          <w:shd w:val="clear" w:color="auto" w:fill="FFFFFF"/>
        </w:rPr>
        <w:t> </w:t>
      </w:r>
      <w:r w:rsidR="00CE5A52" w:rsidRPr="00CE5A52">
        <w:rPr>
          <w:rStyle w:val="sw"/>
          <w:rFonts w:ascii="Arial" w:hAnsi="Arial" w:cs="Arial"/>
          <w:b/>
          <w:bCs/>
          <w:color w:val="000000"/>
          <w:sz w:val="27"/>
          <w:szCs w:val="27"/>
          <w:shd w:val="clear" w:color="auto" w:fill="FFFFFF"/>
        </w:rPr>
        <w:t>GEOGRAPHICAL</w:t>
      </w:r>
      <w:r w:rsidR="00CE5A52" w:rsidRPr="00CE5A52">
        <w:rPr>
          <w:b/>
          <w:color w:val="000000"/>
          <w:sz w:val="27"/>
          <w:szCs w:val="27"/>
          <w:shd w:val="clear" w:color="auto" w:fill="FFFFFF"/>
        </w:rPr>
        <w:t> </w:t>
      </w:r>
      <w:r w:rsidR="00CE5A52" w:rsidRPr="00CE5A52">
        <w:rPr>
          <w:rStyle w:val="sw"/>
          <w:rFonts w:ascii="Arial" w:hAnsi="Arial" w:cs="Arial"/>
          <w:b/>
          <w:bCs/>
          <w:color w:val="000000"/>
          <w:sz w:val="27"/>
          <w:szCs w:val="27"/>
          <w:shd w:val="clear" w:color="auto" w:fill="FFFFFF"/>
        </w:rPr>
        <w:t>DATA</w:t>
      </w:r>
      <w:r w:rsidR="00CE5A52" w:rsidRPr="00CE5A52">
        <w:rPr>
          <w:b/>
          <w:color w:val="000000"/>
          <w:sz w:val="27"/>
          <w:szCs w:val="27"/>
          <w:shd w:val="clear" w:color="auto" w:fill="FFFFFF"/>
        </w:rPr>
        <w:t> </w:t>
      </w:r>
      <w:r w:rsidR="00CE5A52" w:rsidRPr="00CE5A52">
        <w:rPr>
          <w:rStyle w:val="sw"/>
          <w:rFonts w:ascii="Arial" w:hAnsi="Arial" w:cs="Arial"/>
          <w:b/>
          <w:bCs/>
          <w:color w:val="000000"/>
          <w:sz w:val="27"/>
          <w:szCs w:val="27"/>
          <w:shd w:val="clear" w:color="auto" w:fill="FFFFFF"/>
        </w:rPr>
        <w:t>MINING</w:t>
      </w:r>
      <w:r w:rsidR="00CE5A52">
        <w:rPr>
          <w:color w:val="000000"/>
          <w:sz w:val="27"/>
          <w:szCs w:val="27"/>
          <w:shd w:val="clear" w:color="auto" w:fill="FFFFFF"/>
        </w:rPr>
        <w:br/>
      </w:r>
    </w:p>
    <w:p w:rsidR="004D303F" w:rsidRPr="004D303F" w:rsidRDefault="004D303F" w:rsidP="002F113E">
      <w:pPr>
        <w:jc w:val="both"/>
        <w:rPr>
          <w:rFonts w:ascii="Times New Roman" w:hAnsi="Times New Roman"/>
          <w:sz w:val="20"/>
          <w:szCs w:val="20"/>
        </w:rPr>
      </w:pPr>
      <w:r w:rsidRPr="004D303F">
        <w:rPr>
          <w:rFonts w:ascii="Times New Roman" w:hAnsi="Times New Roman"/>
          <w:sz w:val="20"/>
          <w:szCs w:val="20"/>
        </w:rPr>
        <w:t xml:space="preserve">When the term "data mining" is brought up, many people are likely to think of the typical types of statistics that are widely known. This can include statistics related to bureaucratic institutions, as well as geographical and astronomical data. Additionally, satellite imagery, natural resource data and data collected from space flights provide additional insight when successfully analyzed. All these pieces of information (mainly those oriented towards visuals) have the potential to generate a great wealth of knowledge if extracted </w:t>
      </w:r>
      <w:proofErr w:type="gramStart"/>
      <w:r w:rsidRPr="004D303F">
        <w:rPr>
          <w:rFonts w:ascii="Times New Roman" w:hAnsi="Times New Roman"/>
          <w:sz w:val="20"/>
          <w:szCs w:val="20"/>
        </w:rPr>
        <w:t>c</w:t>
      </w:r>
      <w:r w:rsidR="00D0526B">
        <w:rPr>
          <w:rFonts w:ascii="Times New Roman" w:hAnsi="Times New Roman"/>
          <w:sz w:val="20"/>
          <w:szCs w:val="20"/>
        </w:rPr>
        <w:t>orrectly .</w:t>
      </w:r>
      <w:proofErr w:type="gramEnd"/>
    </w:p>
    <w:p w:rsidR="004D303F" w:rsidRPr="004D303F" w:rsidRDefault="004D303F" w:rsidP="004D303F">
      <w:pPr>
        <w:rPr>
          <w:rFonts w:ascii="Times New Roman" w:hAnsi="Times New Roman"/>
          <w:sz w:val="20"/>
          <w:szCs w:val="20"/>
        </w:rPr>
      </w:pPr>
    </w:p>
    <w:p w:rsidR="004D303F" w:rsidRPr="004D303F" w:rsidRDefault="004D303F" w:rsidP="004D303F">
      <w:pPr>
        <w:rPr>
          <w:rFonts w:eastAsia="Times New Roman"/>
          <w:sz w:val="20"/>
          <w:szCs w:val="20"/>
        </w:rPr>
      </w:pPr>
      <w:r w:rsidRPr="004D303F">
        <w:rPr>
          <w:rFonts w:ascii="Times New Roman" w:hAnsi="Times New Roman"/>
          <w:sz w:val="20"/>
          <w:szCs w:val="20"/>
        </w:rPr>
        <w:t>However, it is also important to consider any errors in spatial data that may be connected or caused by misinterpretations or different kinds of models that are not recorded in records. Collecting longitudinal and topology data with different systems has its own unique challenges, since this kind of spatial information is distinct in nature and requires specific input parameters along with geometrical control</w:t>
      </w:r>
      <w:r w:rsidRPr="004D303F">
        <w:rPr>
          <w:rFonts w:eastAsia="Times New Roman"/>
          <w:sz w:val="20"/>
          <w:szCs w:val="20"/>
        </w:rPr>
        <w:t>.</w:t>
      </w:r>
    </w:p>
    <w:p w:rsidR="00CE5A52" w:rsidRPr="002F113E" w:rsidRDefault="00CE5A52" w:rsidP="004D303F">
      <w:pPr>
        <w:rPr>
          <w:rFonts w:ascii="Times New Roman" w:hAnsi="Times New Roman"/>
          <w:sz w:val="20"/>
          <w:szCs w:val="20"/>
        </w:rPr>
      </w:pPr>
      <w:r w:rsidRPr="002F113E">
        <w:rPr>
          <w:rFonts w:ascii="Times New Roman" w:hAnsi="Times New Roman"/>
          <w:sz w:val="20"/>
          <w:szCs w:val="20"/>
        </w:rPr>
        <w:t>Understanding and viewing spatial data are just one example of the activities involved in evaluating spatial and geographic data. Concept spatial databases (or non-spatial and spatial databases) and use spatial databases and spatial databases for analysis. They work in areas such as navigation, sensing and long sighting.</w:t>
      </w:r>
      <w:r w:rsidRPr="002F113E">
        <w:rPr>
          <w:rFonts w:ascii="Times New Roman" w:hAnsi="Times New Roman"/>
          <w:sz w:val="20"/>
          <w:szCs w:val="20"/>
        </w:rPr>
        <w:br/>
      </w:r>
    </w:p>
    <w:p w:rsidR="00CE5A52" w:rsidRPr="002F113E" w:rsidRDefault="00CE5A52" w:rsidP="00CE5A52">
      <w:pPr>
        <w:rPr>
          <w:rStyle w:val="sw"/>
          <w:rFonts w:ascii="Times New Roman" w:hAnsi="Times New Roman"/>
          <w:b/>
          <w:bCs/>
          <w:color w:val="000000"/>
          <w:sz w:val="20"/>
          <w:szCs w:val="20"/>
          <w:shd w:val="clear" w:color="auto" w:fill="FFFFFF"/>
        </w:rPr>
      </w:pPr>
      <w:r w:rsidRPr="002F113E">
        <w:rPr>
          <w:rFonts w:ascii="Times New Roman" w:hAnsi="Times New Roman"/>
          <w:sz w:val="20"/>
          <w:szCs w:val="20"/>
        </w:rPr>
        <w:t>Spatial Repositories, Geospatial Units, and Spatial OLAP are concepts and data used for spatial analysis and other statistical analysis. According to Han, Kamber and Tung (2000), knowing and not knowing storage is a time difference. One of the problems with setting up a geospatial repository is the difficulty of integrating data from remote locations and using online processes that are not always direct and accessible. There are three specific parameters and speci</w:t>
      </w:r>
      <w:r w:rsidRPr="002F113E">
        <w:rPr>
          <w:rFonts w:ascii="Times New Roman" w:hAnsi="Times New Roman"/>
          <w:sz w:val="20"/>
          <w:szCs w:val="20"/>
        </w:rPr>
        <w:lastRenderedPageBreak/>
        <w:t>fic measurement methods that are often used when creating spatial statistical units that are part of a spatial statistics repository</w:t>
      </w:r>
      <w:r w:rsidRPr="002F113E">
        <w:rPr>
          <w:rStyle w:val="sw"/>
          <w:rFonts w:ascii="Times New Roman" w:hAnsi="Times New Roman"/>
          <w:b/>
          <w:bCs/>
          <w:color w:val="000000"/>
          <w:sz w:val="20"/>
          <w:szCs w:val="20"/>
          <w:shd w:val="clear" w:color="auto" w:fill="FFFFFF"/>
        </w:rPr>
        <w:t>.</w:t>
      </w:r>
    </w:p>
    <w:p w:rsidR="000717F4" w:rsidRPr="002F113E" w:rsidRDefault="000717F4" w:rsidP="00CE5A52">
      <w:pPr>
        <w:rPr>
          <w:rFonts w:ascii="Times New Roman" w:hAnsi="Times New Roman"/>
          <w:sz w:val="20"/>
          <w:szCs w:val="20"/>
        </w:rPr>
      </w:pPr>
      <w:r w:rsidRPr="002F113E">
        <w:rPr>
          <w:rFonts w:ascii="Times New Roman" w:hAnsi="Times New Roman"/>
          <w:sz w:val="20"/>
          <w:szCs w:val="20"/>
        </w:rPr>
        <w:t xml:space="preserve">The state of affairs of statistics assessment can be achieved in addition to imposing a statistics warehouse for spatial facts. Raster database mining, association assessment, and clustering techniques are some of the analyses that can be achieved. A geospatial mining look at changed into a post with the resource of </w:t>
      </w:r>
      <w:proofErr w:type="spellStart"/>
      <w:r w:rsidRPr="002F113E">
        <w:rPr>
          <w:rFonts w:ascii="Times New Roman" w:hAnsi="Times New Roman"/>
          <w:sz w:val="20"/>
          <w:szCs w:val="20"/>
        </w:rPr>
        <w:t>Bedard</w:t>
      </w:r>
      <w:proofErr w:type="spellEnd"/>
      <w:r w:rsidRPr="002F113E">
        <w:rPr>
          <w:rFonts w:ascii="Times New Roman" w:hAnsi="Times New Roman"/>
          <w:sz w:val="20"/>
          <w:szCs w:val="20"/>
        </w:rPr>
        <w:t xml:space="preserve"> et al. </w:t>
      </w:r>
      <w:proofErr w:type="gramStart"/>
      <w:r w:rsidRPr="002F113E">
        <w:rPr>
          <w:rFonts w:ascii="Times New Roman" w:hAnsi="Times New Roman"/>
          <w:sz w:val="20"/>
          <w:szCs w:val="20"/>
        </w:rPr>
        <w:t>Done</w:t>
      </w:r>
      <w:proofErr w:type="gramEnd"/>
      <w:r w:rsidRPr="002F113E">
        <w:rPr>
          <w:rFonts w:ascii="Times New Roman" w:hAnsi="Times New Roman"/>
          <w:sz w:val="20"/>
          <w:szCs w:val="20"/>
        </w:rPr>
        <w:t xml:space="preserve"> (2001); Han, </w:t>
      </w:r>
      <w:proofErr w:type="spellStart"/>
      <w:r w:rsidRPr="002F113E">
        <w:rPr>
          <w:rFonts w:ascii="Times New Roman" w:hAnsi="Times New Roman"/>
          <w:sz w:val="20"/>
          <w:szCs w:val="20"/>
        </w:rPr>
        <w:t>Kopersky</w:t>
      </w:r>
      <w:proofErr w:type="spellEnd"/>
      <w:r w:rsidRPr="002F113E">
        <w:rPr>
          <w:rFonts w:ascii="Times New Roman" w:hAnsi="Times New Roman"/>
          <w:sz w:val="20"/>
          <w:szCs w:val="20"/>
        </w:rPr>
        <w:t xml:space="preserve">, and </w:t>
      </w:r>
      <w:proofErr w:type="spellStart"/>
      <w:r w:rsidRPr="002F113E">
        <w:rPr>
          <w:rFonts w:ascii="Times New Roman" w:hAnsi="Times New Roman"/>
          <w:sz w:val="20"/>
          <w:szCs w:val="20"/>
        </w:rPr>
        <w:t>Stefanovic</w:t>
      </w:r>
      <w:proofErr w:type="spellEnd"/>
      <w:r w:rsidRPr="002F113E">
        <w:rPr>
          <w:rFonts w:ascii="Times New Roman" w:hAnsi="Times New Roman"/>
          <w:sz w:val="20"/>
          <w:szCs w:val="20"/>
        </w:rPr>
        <w:t xml:space="preserve"> (1997). </w:t>
      </w:r>
      <w:proofErr w:type="gramStart"/>
      <w:r w:rsidRPr="002F113E">
        <w:rPr>
          <w:rFonts w:ascii="Times New Roman" w:hAnsi="Times New Roman"/>
          <w:sz w:val="20"/>
          <w:szCs w:val="20"/>
        </w:rPr>
        <w:t xml:space="preserve">Han, </w:t>
      </w:r>
      <w:proofErr w:type="spellStart"/>
      <w:r w:rsidRPr="002F113E">
        <w:rPr>
          <w:rFonts w:ascii="Times New Roman" w:hAnsi="Times New Roman"/>
          <w:sz w:val="20"/>
          <w:szCs w:val="20"/>
        </w:rPr>
        <w:t>Stefanovic</w:t>
      </w:r>
      <w:proofErr w:type="spellEnd"/>
      <w:r w:rsidRPr="002F113E">
        <w:rPr>
          <w:rFonts w:ascii="Times New Roman" w:hAnsi="Times New Roman"/>
          <w:sz w:val="20"/>
          <w:szCs w:val="20"/>
        </w:rPr>
        <w:t xml:space="preserve">, and </w:t>
      </w:r>
      <w:proofErr w:type="spellStart"/>
      <w:r w:rsidRPr="002F113E">
        <w:rPr>
          <w:rFonts w:ascii="Times New Roman" w:hAnsi="Times New Roman"/>
          <w:sz w:val="20"/>
          <w:szCs w:val="20"/>
        </w:rPr>
        <w:t>Kopersky</w:t>
      </w:r>
      <w:proofErr w:type="spellEnd"/>
      <w:r w:rsidRPr="002F113E">
        <w:rPr>
          <w:rFonts w:ascii="Times New Roman" w:hAnsi="Times New Roman"/>
          <w:sz w:val="20"/>
          <w:szCs w:val="20"/>
        </w:rPr>
        <w:t xml:space="preserve"> (1998) </w:t>
      </w:r>
      <w:proofErr w:type="spellStart"/>
      <w:r w:rsidRPr="002F113E">
        <w:rPr>
          <w:rFonts w:ascii="Times New Roman" w:hAnsi="Times New Roman"/>
          <w:sz w:val="20"/>
          <w:szCs w:val="20"/>
        </w:rPr>
        <w:t>Kopersky</w:t>
      </w:r>
      <w:proofErr w:type="spellEnd"/>
      <w:r w:rsidRPr="002F113E">
        <w:rPr>
          <w:rFonts w:ascii="Times New Roman" w:hAnsi="Times New Roman"/>
          <w:sz w:val="20"/>
          <w:szCs w:val="20"/>
        </w:rPr>
        <w:t xml:space="preserve"> and </w:t>
      </w:r>
      <w:proofErr w:type="spellStart"/>
      <w:r w:rsidRPr="002F113E">
        <w:rPr>
          <w:rFonts w:ascii="Times New Roman" w:hAnsi="Times New Roman"/>
          <w:sz w:val="20"/>
          <w:szCs w:val="20"/>
        </w:rPr>
        <w:t>Hann</w:t>
      </w:r>
      <w:proofErr w:type="spellEnd"/>
      <w:r w:rsidRPr="002F113E">
        <w:rPr>
          <w:rFonts w:ascii="Times New Roman" w:hAnsi="Times New Roman"/>
          <w:sz w:val="20"/>
          <w:szCs w:val="20"/>
        </w:rPr>
        <w:t xml:space="preserve"> (1996) </w:t>
      </w:r>
      <w:proofErr w:type="spellStart"/>
      <w:r w:rsidRPr="002F113E">
        <w:rPr>
          <w:rFonts w:ascii="Times New Roman" w:hAnsi="Times New Roman"/>
          <w:sz w:val="20"/>
          <w:szCs w:val="20"/>
        </w:rPr>
        <w:t>Kopersky</w:t>
      </w:r>
      <w:proofErr w:type="spellEnd"/>
      <w:r w:rsidRPr="002F113E">
        <w:rPr>
          <w:rFonts w:ascii="Times New Roman" w:hAnsi="Times New Roman"/>
          <w:sz w:val="20"/>
          <w:szCs w:val="20"/>
        </w:rPr>
        <w:t xml:space="preserve">, </w:t>
      </w:r>
      <w:proofErr w:type="spellStart"/>
      <w:r w:rsidRPr="002F113E">
        <w:rPr>
          <w:rFonts w:ascii="Times New Roman" w:hAnsi="Times New Roman"/>
          <w:sz w:val="20"/>
          <w:szCs w:val="20"/>
        </w:rPr>
        <w:t>Hann</w:t>
      </w:r>
      <w:proofErr w:type="spellEnd"/>
      <w:r w:rsidRPr="002F113E">
        <w:rPr>
          <w:rFonts w:ascii="Times New Roman" w:hAnsi="Times New Roman"/>
          <w:sz w:val="20"/>
          <w:szCs w:val="20"/>
        </w:rPr>
        <w:t xml:space="preserve">, and </w:t>
      </w:r>
      <w:proofErr w:type="spellStart"/>
      <w:r w:rsidRPr="002F113E">
        <w:rPr>
          <w:rFonts w:ascii="Times New Roman" w:hAnsi="Times New Roman"/>
          <w:sz w:val="20"/>
          <w:szCs w:val="20"/>
        </w:rPr>
        <w:t>Marchisio</w:t>
      </w:r>
      <w:proofErr w:type="spellEnd"/>
      <w:r w:rsidRPr="002F113E">
        <w:rPr>
          <w:rFonts w:ascii="Times New Roman" w:hAnsi="Times New Roman"/>
          <w:sz w:val="20"/>
          <w:szCs w:val="20"/>
        </w:rPr>
        <w:t xml:space="preserve"> (1999).</w:t>
      </w:r>
      <w:proofErr w:type="gramEnd"/>
      <w:r w:rsidRPr="002F113E">
        <w:rPr>
          <w:rFonts w:ascii="Times New Roman" w:hAnsi="Times New Roman"/>
          <w:sz w:val="20"/>
          <w:szCs w:val="20"/>
        </w:rPr>
        <w:t xml:space="preserve"> </w:t>
      </w:r>
      <w:proofErr w:type="spellStart"/>
      <w:r w:rsidRPr="002F113E">
        <w:rPr>
          <w:rFonts w:ascii="Times New Roman" w:hAnsi="Times New Roman"/>
          <w:sz w:val="20"/>
          <w:szCs w:val="20"/>
        </w:rPr>
        <w:t>Kopersky</w:t>
      </w:r>
      <w:proofErr w:type="spellEnd"/>
      <w:r w:rsidRPr="002F113E">
        <w:rPr>
          <w:rFonts w:ascii="Times New Roman" w:hAnsi="Times New Roman"/>
          <w:sz w:val="20"/>
          <w:szCs w:val="20"/>
        </w:rPr>
        <w:t xml:space="preserve">, </w:t>
      </w:r>
      <w:proofErr w:type="spellStart"/>
      <w:r w:rsidRPr="002F113E">
        <w:rPr>
          <w:rFonts w:ascii="Times New Roman" w:hAnsi="Times New Roman"/>
          <w:sz w:val="20"/>
          <w:szCs w:val="20"/>
        </w:rPr>
        <w:t>Adikary</w:t>
      </w:r>
      <w:proofErr w:type="spellEnd"/>
      <w:r w:rsidRPr="002F113E">
        <w:rPr>
          <w:rFonts w:ascii="Times New Roman" w:hAnsi="Times New Roman"/>
          <w:sz w:val="20"/>
          <w:szCs w:val="20"/>
        </w:rPr>
        <w:t xml:space="preserve">, and Han (1996) </w:t>
      </w:r>
      <w:proofErr w:type="spellStart"/>
      <w:r w:rsidRPr="002F113E">
        <w:rPr>
          <w:rFonts w:ascii="Times New Roman" w:hAnsi="Times New Roman"/>
          <w:sz w:val="20"/>
          <w:szCs w:val="20"/>
        </w:rPr>
        <w:t>Kopersky</w:t>
      </w:r>
      <w:proofErr w:type="spellEnd"/>
      <w:r w:rsidRPr="002F113E">
        <w:rPr>
          <w:rFonts w:ascii="Times New Roman" w:hAnsi="Times New Roman"/>
          <w:sz w:val="20"/>
          <w:szCs w:val="20"/>
        </w:rPr>
        <w:t xml:space="preserve">, Han, and </w:t>
      </w:r>
      <w:proofErr w:type="spellStart"/>
      <w:r w:rsidRPr="002F113E">
        <w:rPr>
          <w:rFonts w:ascii="Times New Roman" w:hAnsi="Times New Roman"/>
          <w:sz w:val="20"/>
          <w:szCs w:val="20"/>
        </w:rPr>
        <w:t>Stefanovic</w:t>
      </w:r>
      <w:proofErr w:type="spellEnd"/>
      <w:r w:rsidRPr="002F113E">
        <w:rPr>
          <w:rFonts w:ascii="Times New Roman" w:hAnsi="Times New Roman"/>
          <w:sz w:val="20"/>
          <w:szCs w:val="20"/>
        </w:rPr>
        <w:t xml:space="preserve"> (1998) </w:t>
      </w:r>
      <w:proofErr w:type="gramStart"/>
      <w:r w:rsidRPr="002F113E">
        <w:rPr>
          <w:rFonts w:ascii="Times New Roman" w:hAnsi="Times New Roman"/>
          <w:sz w:val="20"/>
          <w:szCs w:val="20"/>
        </w:rPr>
        <w:t>And</w:t>
      </w:r>
      <w:proofErr w:type="gramEnd"/>
      <w:r w:rsidRPr="002F113E">
        <w:rPr>
          <w:rFonts w:ascii="Times New Roman" w:hAnsi="Times New Roman"/>
          <w:sz w:val="20"/>
          <w:szCs w:val="20"/>
        </w:rPr>
        <w:t xml:space="preserve"> Tong, </w:t>
      </w:r>
      <w:proofErr w:type="spellStart"/>
      <w:r w:rsidRPr="002F113E">
        <w:rPr>
          <w:rFonts w:ascii="Times New Roman" w:hAnsi="Times New Roman"/>
          <w:sz w:val="20"/>
          <w:szCs w:val="20"/>
        </w:rPr>
        <w:t>Hou</w:t>
      </w:r>
      <w:proofErr w:type="spellEnd"/>
      <w:r w:rsidRPr="002F113E">
        <w:rPr>
          <w:rFonts w:ascii="Times New Roman" w:hAnsi="Times New Roman"/>
          <w:sz w:val="20"/>
          <w:szCs w:val="20"/>
        </w:rPr>
        <w:t>, and Han (2001).</w:t>
      </w:r>
    </w:p>
    <w:p w:rsidR="000717F4" w:rsidRPr="002F113E" w:rsidRDefault="000717F4" w:rsidP="000717F4">
      <w:pPr>
        <w:rPr>
          <w:rFonts w:ascii="Times New Roman" w:hAnsi="Times New Roman"/>
          <w:sz w:val="20"/>
          <w:szCs w:val="20"/>
        </w:rPr>
      </w:pPr>
      <w:r w:rsidRPr="002F113E">
        <w:rPr>
          <w:rFonts w:ascii="Times New Roman" w:hAnsi="Times New Roman"/>
          <w:sz w:val="20"/>
          <w:szCs w:val="20"/>
        </w:rPr>
        <w:t>The three one-of-a kind kinds of dimensions are spatial-</w:t>
      </w:r>
      <w:proofErr w:type="spellStart"/>
      <w:r w:rsidRPr="002F113E">
        <w:rPr>
          <w:rFonts w:ascii="Times New Roman" w:hAnsi="Times New Roman"/>
          <w:sz w:val="20"/>
          <w:szCs w:val="20"/>
        </w:rPr>
        <w:t>nonspatial</w:t>
      </w:r>
      <w:proofErr w:type="spellEnd"/>
      <w:r w:rsidRPr="002F113E">
        <w:rPr>
          <w:rFonts w:ascii="Times New Roman" w:hAnsi="Times New Roman"/>
          <w:sz w:val="20"/>
          <w:szCs w:val="20"/>
        </w:rPr>
        <w:t xml:space="preserve"> dimensions (the bottom stage is spatial, but better degree generalizations are </w:t>
      </w:r>
      <w:proofErr w:type="spellStart"/>
      <w:r w:rsidRPr="002F113E">
        <w:rPr>
          <w:rFonts w:ascii="Times New Roman" w:hAnsi="Times New Roman"/>
          <w:sz w:val="20"/>
          <w:szCs w:val="20"/>
        </w:rPr>
        <w:t>nonspatial</w:t>
      </w:r>
      <w:proofErr w:type="spellEnd"/>
      <w:r w:rsidRPr="002F113E">
        <w:rPr>
          <w:rFonts w:ascii="Times New Roman" w:hAnsi="Times New Roman"/>
          <w:sz w:val="20"/>
          <w:szCs w:val="20"/>
        </w:rPr>
        <w:t>), spatial-spatial dimensions (each of the bottom degree and higher ranges is all spatial), and non-spatial dimensions (statistics say this is non-spatial in nature). There are two kinds of measurements utilized in spatial fact cubes: numeric (just numbers) and spatial (points on spatial objects) (</w:t>
      </w:r>
      <w:proofErr w:type="spellStart"/>
      <w:r w:rsidRPr="002F113E">
        <w:rPr>
          <w:rFonts w:ascii="Times New Roman" w:hAnsi="Times New Roman"/>
          <w:sz w:val="20"/>
          <w:szCs w:val="20"/>
        </w:rPr>
        <w:t>Stefanovic</w:t>
      </w:r>
      <w:proofErr w:type="spellEnd"/>
      <w:r w:rsidRPr="002F113E">
        <w:rPr>
          <w:rFonts w:ascii="Times New Roman" w:hAnsi="Times New Roman"/>
          <w:sz w:val="20"/>
          <w:szCs w:val="20"/>
        </w:rPr>
        <w:t xml:space="preserve">, Han, and </w:t>
      </w:r>
      <w:proofErr w:type="spellStart"/>
      <w:r w:rsidRPr="002F113E">
        <w:rPr>
          <w:rFonts w:ascii="Times New Roman" w:hAnsi="Times New Roman"/>
          <w:sz w:val="20"/>
          <w:szCs w:val="20"/>
        </w:rPr>
        <w:t>Koperski</w:t>
      </w:r>
      <w:proofErr w:type="spellEnd"/>
      <w:r w:rsidRPr="002F113E">
        <w:rPr>
          <w:rFonts w:ascii="Times New Roman" w:hAnsi="Times New Roman"/>
          <w:sz w:val="20"/>
          <w:szCs w:val="20"/>
        </w:rPr>
        <w:t xml:space="preserve">, 2000; Zhou, </w:t>
      </w:r>
      <w:proofErr w:type="spellStart"/>
      <w:r w:rsidRPr="002F113E">
        <w:rPr>
          <w:rFonts w:ascii="Times New Roman" w:hAnsi="Times New Roman"/>
          <w:sz w:val="20"/>
          <w:szCs w:val="20"/>
        </w:rPr>
        <w:t>Truffet</w:t>
      </w:r>
      <w:proofErr w:type="spellEnd"/>
      <w:r w:rsidRPr="002F113E">
        <w:rPr>
          <w:rFonts w:ascii="Times New Roman" w:hAnsi="Times New Roman"/>
          <w:sz w:val="20"/>
          <w:szCs w:val="20"/>
        </w:rPr>
        <w:t>, and Han, 1999).</w:t>
      </w:r>
    </w:p>
    <w:p w:rsidR="000717F4" w:rsidRDefault="000717F4" w:rsidP="00C03E95"/>
    <w:p w:rsidR="00204CDC" w:rsidRPr="00204CDC" w:rsidRDefault="00204CDC" w:rsidP="00204CDC">
      <w:pPr>
        <w:jc w:val="center"/>
        <w:rPr>
          <w:b/>
        </w:rPr>
      </w:pPr>
      <w:r w:rsidRPr="00204CDC">
        <w:rPr>
          <w:b/>
        </w:rPr>
        <w:t>VII.   MINING TIME collection AND collection</w:t>
      </w:r>
    </w:p>
    <w:p w:rsidR="00204CDC" w:rsidRPr="002F113E" w:rsidRDefault="00204CDC" w:rsidP="00204CDC">
      <w:pPr>
        <w:rPr>
          <w:rFonts w:ascii="Times New Roman" w:hAnsi="Times New Roman"/>
          <w:sz w:val="20"/>
          <w:szCs w:val="20"/>
        </w:rPr>
      </w:pPr>
      <w:r w:rsidRPr="002F113E">
        <w:rPr>
          <w:rFonts w:ascii="Times New Roman" w:hAnsi="Times New Roman"/>
          <w:sz w:val="20"/>
          <w:szCs w:val="20"/>
        </w:rPr>
        <w:t xml:space="preserve">Records Time-collection and collection-primarily based information mining are crucial areas of statistics mining. In simple terms, this entails mining gadgets of data (such as statistics from the inventory market or business procedures), which can be sorted in line with order or have a time reference. </w:t>
      </w:r>
      <w:proofErr w:type="gramStart"/>
      <w:r w:rsidRPr="002F113E">
        <w:rPr>
          <w:rFonts w:ascii="Times New Roman" w:hAnsi="Times New Roman"/>
          <w:sz w:val="20"/>
          <w:szCs w:val="20"/>
        </w:rPr>
        <w:t>A commonplace approach to mining time series statistics, fashion evaluation, which targets discovering patterns or components that exist in the information.</w:t>
      </w:r>
      <w:proofErr w:type="gramEnd"/>
      <w:r w:rsidRPr="002F113E">
        <w:rPr>
          <w:rFonts w:ascii="Times New Roman" w:hAnsi="Times New Roman"/>
          <w:sz w:val="20"/>
          <w:szCs w:val="20"/>
        </w:rPr>
        <w:t xml:space="preserve"> Long-term or style movements, seasonal changes, cyclical modifications, and random moves are examples (Han and </w:t>
      </w:r>
      <w:proofErr w:type="spellStart"/>
      <w:r w:rsidRPr="002F113E">
        <w:rPr>
          <w:rFonts w:ascii="Times New Roman" w:hAnsi="Times New Roman"/>
          <w:sz w:val="20"/>
          <w:szCs w:val="20"/>
        </w:rPr>
        <w:t>Kamber</w:t>
      </w:r>
      <w:proofErr w:type="spellEnd"/>
      <w:r w:rsidRPr="002F113E">
        <w:rPr>
          <w:rFonts w:ascii="Times New Roman" w:hAnsi="Times New Roman"/>
          <w:sz w:val="20"/>
          <w:szCs w:val="20"/>
        </w:rPr>
        <w:t>, 2001). Different strategies relevant to those types of statistics embody similarity searching, non-prevent pattern mining, and periodicity evaluation. The cause of similarity we are trying to find is to discover a set of patterns that can be very similar to a given sample. The similarity we are looking for has two subcategories: entire collection matching and partial series matching. Partial series matching appears for patterns that can be much like a particular series that you specify, at the same time as whole series matching appears for all sequences that may be similar to each other.</w:t>
      </w:r>
    </w:p>
    <w:p w:rsidR="00F40F44" w:rsidRPr="002F113E" w:rsidRDefault="00F40F44" w:rsidP="00204CDC">
      <w:pPr>
        <w:rPr>
          <w:rFonts w:ascii="Times New Roman" w:hAnsi="Times New Roman"/>
          <w:sz w:val="20"/>
          <w:szCs w:val="20"/>
        </w:rPr>
      </w:pPr>
      <w:r w:rsidRPr="002F113E">
        <w:rPr>
          <w:rFonts w:ascii="Times New Roman" w:hAnsi="Times New Roman"/>
          <w:sz w:val="20"/>
          <w:szCs w:val="20"/>
        </w:rPr>
        <w:t>The locating of sequences that usually arise in a time series or series of records is the number one aim of sequential pattern mining. This could be very beneficial whilst analyzing client information to come to be aware of certain searching for patterns, consisting of what might be the maximum probable follow-up purchase after searching for a selected electronics object or computer, as an example.</w:t>
      </w:r>
    </w:p>
    <w:p w:rsidR="00F40F44" w:rsidRPr="002F113E" w:rsidRDefault="00F40F44" w:rsidP="00204CDC">
      <w:pPr>
        <w:rPr>
          <w:rFonts w:ascii="Times New Roman" w:hAnsi="Times New Roman"/>
          <w:sz w:val="20"/>
          <w:szCs w:val="20"/>
        </w:rPr>
      </w:pPr>
      <w:r w:rsidRPr="002F113E">
        <w:rPr>
          <w:rFonts w:ascii="Times New Roman" w:hAnsi="Times New Roman"/>
          <w:sz w:val="20"/>
          <w:szCs w:val="20"/>
        </w:rPr>
        <w:t xml:space="preserve">Periodicity assessment looks at the facts from the viewpoint of finding styles that repeat or recur over time. Those three varieties of periodicity for record mining assessment are entire periodicity, partial periodicity, and cyclic periodicity. All the information elements that make up the collection' behavior are stated to be completely periodic in this sense. Partial periodicity, in evaluation, best describes some periods in time while describing the behavior of a collection. In step with Han and </w:t>
      </w:r>
      <w:proofErr w:type="spellStart"/>
      <w:r w:rsidRPr="002F113E">
        <w:rPr>
          <w:rFonts w:ascii="Times New Roman" w:hAnsi="Times New Roman"/>
          <w:sz w:val="20"/>
          <w:szCs w:val="20"/>
        </w:rPr>
        <w:t>Kamber</w:t>
      </w:r>
      <w:proofErr w:type="spellEnd"/>
      <w:r w:rsidRPr="002F113E">
        <w:rPr>
          <w:rFonts w:ascii="Times New Roman" w:hAnsi="Times New Roman"/>
          <w:sz w:val="20"/>
          <w:szCs w:val="20"/>
        </w:rPr>
        <w:t xml:space="preserve"> (2001), Han, Pei, et al. (2000), Han, Dong, and Yin (1999), Pei, Han, Pinto, Chen, </w:t>
      </w:r>
      <w:proofErr w:type="spellStart"/>
      <w:r w:rsidRPr="002F113E">
        <w:rPr>
          <w:rFonts w:ascii="Times New Roman" w:hAnsi="Times New Roman"/>
          <w:sz w:val="20"/>
          <w:szCs w:val="20"/>
        </w:rPr>
        <w:t>Dayal</w:t>
      </w:r>
      <w:proofErr w:type="spellEnd"/>
      <w:r w:rsidRPr="002F113E">
        <w:rPr>
          <w:rFonts w:ascii="Times New Roman" w:hAnsi="Times New Roman"/>
          <w:sz w:val="20"/>
          <w:szCs w:val="20"/>
        </w:rPr>
        <w:t>, and Hsu (2001), Pei, Tung, and Han (2001), and Kim, Lam, and Han (2000), cyclical periodicity refers to corporations of occurrences that take place in the vicinity on an ordinary basis.</w:t>
      </w:r>
    </w:p>
    <w:p w:rsidR="005137F0" w:rsidRPr="00CD67D0" w:rsidRDefault="005137F0" w:rsidP="00CD67D0">
      <w:pPr>
        <w:jc w:val="center"/>
        <w:rPr>
          <w:b/>
        </w:rPr>
      </w:pPr>
      <w:r w:rsidRPr="00CD67D0">
        <w:rPr>
          <w:b/>
        </w:rPr>
        <w:t>VIII. MINING OF FACTS BASED ON CONSTRAINTS</w:t>
      </w:r>
    </w:p>
    <w:p w:rsidR="0027390C" w:rsidRPr="002F113E" w:rsidRDefault="0027390C" w:rsidP="0027390C">
      <w:pPr>
        <w:rPr>
          <w:rFonts w:ascii="Times New Roman" w:hAnsi="Times New Roman"/>
          <w:sz w:val="20"/>
          <w:szCs w:val="20"/>
        </w:rPr>
      </w:pPr>
      <w:r w:rsidRPr="002F113E">
        <w:rPr>
          <w:rFonts w:ascii="Times New Roman" w:hAnsi="Times New Roman"/>
          <w:sz w:val="20"/>
          <w:szCs w:val="20"/>
        </w:rPr>
        <w:t xml:space="preserve">Constraint-based Total Record Mining (CBTRM) is a useful method for incorporating human involvement in the data mining process. By applying constraints to the algorithm, it allows for more power and benefits associated with multidimensional mining (Han, </w:t>
      </w:r>
      <w:proofErr w:type="spellStart"/>
      <w:r w:rsidRPr="002F113E">
        <w:rPr>
          <w:rFonts w:ascii="Times New Roman" w:hAnsi="Times New Roman"/>
          <w:sz w:val="20"/>
          <w:szCs w:val="20"/>
        </w:rPr>
        <w:t>Lakshamanan</w:t>
      </w:r>
      <w:proofErr w:type="spellEnd"/>
      <w:r w:rsidRPr="002F113E">
        <w:rPr>
          <w:rFonts w:ascii="Times New Roman" w:hAnsi="Times New Roman"/>
          <w:sz w:val="20"/>
          <w:szCs w:val="20"/>
        </w:rPr>
        <w:t>, and Ng, 1999). Through this approach, there are several types of constraints that may be used depending on their particular properties and functions</w:t>
      </w:r>
    </w:p>
    <w:p w:rsidR="0027390C" w:rsidRDefault="0027390C" w:rsidP="005137F0">
      <w:pPr>
        <w:rPr>
          <w:b/>
        </w:rPr>
      </w:pPr>
    </w:p>
    <w:p w:rsidR="005137F0" w:rsidRPr="00CD67D0" w:rsidRDefault="005137F0" w:rsidP="005137F0">
      <w:pPr>
        <w:rPr>
          <w:b/>
        </w:rPr>
      </w:pPr>
      <w:r w:rsidRPr="00CD67D0">
        <w:rPr>
          <w:b/>
        </w:rPr>
        <w:t>A. Know-how-primarily-based regulations</w:t>
      </w:r>
    </w:p>
    <w:p w:rsidR="005137F0" w:rsidRPr="002F113E" w:rsidRDefault="005137F0" w:rsidP="005137F0">
      <w:pPr>
        <w:rPr>
          <w:rFonts w:ascii="Times New Roman" w:hAnsi="Times New Roman"/>
          <w:sz w:val="20"/>
          <w:szCs w:val="20"/>
        </w:rPr>
      </w:pPr>
      <w:r w:rsidRPr="002F113E">
        <w:rPr>
          <w:rFonts w:ascii="Times New Roman" w:hAnsi="Times New Roman"/>
          <w:sz w:val="20"/>
          <w:szCs w:val="20"/>
        </w:rPr>
        <w:lastRenderedPageBreak/>
        <w:t>The "type of know-how" that is to be mined is indicated via this kind of limit, it really is generally said on the beginning of each statistics mining query. Clustering, association, and sophistication are a few of the forms of guidelines that can be used.</w:t>
      </w:r>
    </w:p>
    <w:p w:rsidR="005137F0" w:rsidRPr="002F113E" w:rsidRDefault="005137F0" w:rsidP="005137F0">
      <w:pPr>
        <w:rPr>
          <w:rFonts w:ascii="Times New Roman" w:hAnsi="Times New Roman"/>
          <w:b/>
          <w:sz w:val="20"/>
          <w:szCs w:val="20"/>
        </w:rPr>
      </w:pPr>
      <w:r w:rsidRPr="002F113E">
        <w:rPr>
          <w:rFonts w:ascii="Times New Roman" w:hAnsi="Times New Roman"/>
          <w:b/>
          <w:sz w:val="20"/>
          <w:szCs w:val="20"/>
        </w:rPr>
        <w:t xml:space="preserve"> B. Facts and obstacles</w:t>
      </w:r>
    </w:p>
    <w:p w:rsidR="005137F0" w:rsidRPr="002F113E" w:rsidRDefault="005137F0" w:rsidP="005137F0">
      <w:pPr>
        <w:rPr>
          <w:rFonts w:ascii="Times New Roman" w:hAnsi="Times New Roman"/>
          <w:sz w:val="20"/>
          <w:szCs w:val="20"/>
        </w:rPr>
      </w:pPr>
      <w:r w:rsidRPr="002F113E">
        <w:rPr>
          <w:rFonts w:ascii="Times New Roman" w:hAnsi="Times New Roman"/>
          <w:sz w:val="20"/>
          <w:szCs w:val="20"/>
        </w:rPr>
        <w:t xml:space="preserve">The </w:t>
      </w:r>
      <w:proofErr w:type="gramStart"/>
      <w:r w:rsidRPr="002F113E">
        <w:rPr>
          <w:rFonts w:ascii="Times New Roman" w:hAnsi="Times New Roman"/>
          <w:sz w:val="20"/>
          <w:szCs w:val="20"/>
        </w:rPr>
        <w:t>facts on the way to be used in the particular record mining question is</w:t>
      </w:r>
      <w:proofErr w:type="gramEnd"/>
      <w:r w:rsidRPr="002F113E">
        <w:rPr>
          <w:rFonts w:ascii="Times New Roman" w:hAnsi="Times New Roman"/>
          <w:sz w:val="20"/>
          <w:szCs w:val="20"/>
        </w:rPr>
        <w:t xml:space="preserve"> identified through the means of this trouble. For the reason that constraint-based mining is totally and absolutely satisfactory, Statistics rules may be given in the context of an ad-hoc, query-pushed tool in a manner similar to a SQL query.</w:t>
      </w:r>
    </w:p>
    <w:p w:rsidR="00CD67D0" w:rsidRPr="00CD67D0" w:rsidRDefault="00CD67D0" w:rsidP="00CD67D0">
      <w:pPr>
        <w:rPr>
          <w:b/>
        </w:rPr>
      </w:pPr>
      <w:proofErr w:type="spellStart"/>
      <w:r w:rsidRPr="00CD67D0">
        <w:rPr>
          <w:b/>
        </w:rPr>
        <w:t>C.Limits</w:t>
      </w:r>
      <w:proofErr w:type="spellEnd"/>
      <w:r w:rsidRPr="00CD67D0">
        <w:rPr>
          <w:b/>
        </w:rPr>
        <w:t xml:space="preserve"> on Dimensions and Degrees</w:t>
      </w:r>
    </w:p>
    <w:p w:rsidR="00CD67D0" w:rsidRPr="002F113E" w:rsidRDefault="00CD67D0" w:rsidP="00CD67D0">
      <w:pPr>
        <w:rPr>
          <w:rFonts w:ascii="Times New Roman" w:hAnsi="Times New Roman"/>
          <w:sz w:val="20"/>
          <w:szCs w:val="20"/>
        </w:rPr>
      </w:pPr>
      <w:r w:rsidRPr="002F113E">
        <w:rPr>
          <w:rFonts w:ascii="Times New Roman" w:hAnsi="Times New Roman"/>
          <w:sz w:val="20"/>
          <w:szCs w:val="20"/>
        </w:rPr>
        <w:t xml:space="preserve">It is feasible to specify constraints that mean the ranges or dimensions to be included within the cutting-edge question because of the reality a massive a part of the facts being mined is within the form of a database or multidimensional statistics warehouse. </w:t>
      </w:r>
    </w:p>
    <w:p w:rsidR="00CD67D0" w:rsidRPr="00CD67D0" w:rsidRDefault="00CD67D0" w:rsidP="00CD67D0">
      <w:pPr>
        <w:rPr>
          <w:b/>
        </w:rPr>
      </w:pPr>
      <w:r w:rsidRPr="00CD67D0">
        <w:rPr>
          <w:b/>
        </w:rPr>
        <w:t>D. Restrictions on Interestingness</w:t>
      </w:r>
    </w:p>
    <w:p w:rsidR="00CD67D0" w:rsidRPr="002F113E" w:rsidRDefault="00CD67D0" w:rsidP="00CD67D0">
      <w:pPr>
        <w:rPr>
          <w:rFonts w:ascii="Times New Roman" w:hAnsi="Times New Roman"/>
          <w:sz w:val="20"/>
          <w:szCs w:val="20"/>
        </w:rPr>
      </w:pPr>
      <w:r w:rsidRPr="002F113E">
        <w:rPr>
          <w:rFonts w:ascii="Times New Roman" w:hAnsi="Times New Roman"/>
          <w:sz w:val="20"/>
          <w:szCs w:val="20"/>
        </w:rPr>
        <w:t xml:space="preserve">Figuring out the tiers of a positive variable or metric which can be believed to be mainly noteworthy and must be protected with inside the question might additionally be beneficial. </w:t>
      </w:r>
    </w:p>
    <w:p w:rsidR="00CD67D0" w:rsidRPr="00CD67D0" w:rsidRDefault="00CD67D0" w:rsidP="00CD67D0">
      <w:pPr>
        <w:rPr>
          <w:b/>
        </w:rPr>
      </w:pPr>
      <w:r w:rsidRPr="00CD67D0">
        <w:rPr>
          <w:b/>
        </w:rPr>
        <w:t>E. Rule limitations</w:t>
      </w:r>
    </w:p>
    <w:p w:rsidR="00CD67D0" w:rsidRPr="002F113E" w:rsidRDefault="00CD67D0" w:rsidP="00CD67D0">
      <w:pPr>
        <w:rPr>
          <w:rFonts w:ascii="Times New Roman" w:hAnsi="Times New Roman"/>
          <w:sz w:val="20"/>
          <w:szCs w:val="20"/>
        </w:rPr>
      </w:pPr>
      <w:r w:rsidRPr="002F113E">
        <w:rPr>
          <w:rFonts w:ascii="Times New Roman" w:hAnsi="Times New Roman"/>
          <w:sz w:val="20"/>
          <w:szCs w:val="20"/>
        </w:rPr>
        <w:t xml:space="preserve">The particular rules that have to be employed and done for a sure records mining query or software program should moreover be distinctive. The web Analytical Mining structure (OLAM), created through way of manner of Han, </w:t>
      </w:r>
      <w:proofErr w:type="spellStart"/>
      <w:r w:rsidRPr="002F113E">
        <w:rPr>
          <w:rFonts w:ascii="Times New Roman" w:hAnsi="Times New Roman"/>
          <w:sz w:val="20"/>
          <w:szCs w:val="20"/>
        </w:rPr>
        <w:t>Lakshamanan</w:t>
      </w:r>
      <w:proofErr w:type="spellEnd"/>
      <w:r w:rsidRPr="002F113E">
        <w:rPr>
          <w:rFonts w:ascii="Times New Roman" w:hAnsi="Times New Roman"/>
          <w:sz w:val="20"/>
          <w:szCs w:val="20"/>
        </w:rPr>
        <w:t>, and Ng in 1999, is one instance of the constraint-based totally absolutely method in use. OLAM is meant to aid the multidimensional and constraint-primarily based definitely mining of databases and records warehouses.</w:t>
      </w:r>
    </w:p>
    <w:p w:rsidR="00CD67D0" w:rsidRPr="00CD67D0" w:rsidRDefault="00CD67D0" w:rsidP="00CD67D0">
      <w:pPr>
        <w:jc w:val="center"/>
        <w:rPr>
          <w:b/>
        </w:rPr>
      </w:pPr>
      <w:r w:rsidRPr="00CD67D0">
        <w:rPr>
          <w:b/>
        </w:rPr>
        <w:t>IX.   Extremely good data MINING</w:t>
      </w:r>
    </w:p>
    <w:p w:rsidR="00CD67D0" w:rsidRPr="002F113E" w:rsidRDefault="00CD67D0" w:rsidP="00CD67D0">
      <w:pPr>
        <w:rPr>
          <w:rFonts w:ascii="Times New Roman" w:hAnsi="Times New Roman"/>
          <w:sz w:val="20"/>
          <w:szCs w:val="20"/>
        </w:rPr>
      </w:pPr>
      <w:r w:rsidRPr="002F113E">
        <w:rPr>
          <w:rFonts w:ascii="Times New Roman" w:hAnsi="Times New Roman"/>
          <w:sz w:val="20"/>
          <w:szCs w:val="20"/>
        </w:rPr>
        <w:t>A data mining operation that is done thoroughly isn't referred to as outstanding fact mining. Alternatively, it emphasizes the connections between a number of the phenomena that can be deduced from the information and the records themselves (McCarthy, 2000). One example of that is the ability to pick out several traits of the clients making the transactions with the resource of receipts from cash grocery purchases. Age, profits, ethnicity, and buying alternatives are a few examples of these occurrences.</w:t>
      </w:r>
    </w:p>
    <w:p w:rsidR="00984483" w:rsidRPr="002F113E" w:rsidRDefault="00984483" w:rsidP="00984483">
      <w:pPr>
        <w:rPr>
          <w:rFonts w:ascii="Times New Roman" w:hAnsi="Times New Roman"/>
          <w:sz w:val="20"/>
          <w:szCs w:val="20"/>
        </w:rPr>
      </w:pPr>
      <w:r w:rsidRPr="002F113E">
        <w:rPr>
          <w:rFonts w:ascii="Times New Roman" w:hAnsi="Times New Roman"/>
          <w:sz w:val="20"/>
          <w:szCs w:val="20"/>
        </w:rPr>
        <w:t xml:space="preserve">The acquisition of expertise in certain records concerning the correlations between this data and their associated phenomena is a critical aspect of excellent data mining, with the purpose of inferring phenomena from data. These can either be integrated into a system that searches through data for phenomena, or they can be stored in a knowledge base or database that data miners have access to. The encoding of geographic location information into a database is one of the challenging tasks when constructing such a knowledge base, and has yet to be accomplished </w:t>
      </w:r>
      <w:proofErr w:type="gramStart"/>
      <w:r w:rsidRPr="002F113E">
        <w:rPr>
          <w:rFonts w:ascii="Times New Roman" w:hAnsi="Times New Roman"/>
          <w:sz w:val="20"/>
          <w:szCs w:val="20"/>
        </w:rPr>
        <w:t>successfully .</w:t>
      </w:r>
      <w:proofErr w:type="gramEnd"/>
    </w:p>
    <w:p w:rsidR="00CD67D0" w:rsidRDefault="00CD67D0" w:rsidP="00CD67D0"/>
    <w:p w:rsidR="00CD67D0" w:rsidRPr="00CD67D0" w:rsidRDefault="00CD67D0" w:rsidP="00CD67D0">
      <w:pPr>
        <w:jc w:val="center"/>
        <w:rPr>
          <w:b/>
        </w:rPr>
      </w:pPr>
      <w:proofErr w:type="spellStart"/>
      <w:r w:rsidRPr="00CD67D0">
        <w:rPr>
          <w:b/>
        </w:rPr>
        <w:t>Precis</w:t>
      </w:r>
      <w:proofErr w:type="spellEnd"/>
    </w:p>
    <w:p w:rsidR="00CD67D0" w:rsidRPr="002F113E" w:rsidRDefault="00CD67D0" w:rsidP="00CD67D0">
      <w:pPr>
        <w:rPr>
          <w:rFonts w:ascii="Times New Roman" w:hAnsi="Times New Roman"/>
          <w:sz w:val="20"/>
          <w:szCs w:val="20"/>
        </w:rPr>
      </w:pPr>
      <w:r w:rsidRPr="002F113E">
        <w:rPr>
          <w:rFonts w:ascii="Times New Roman" w:hAnsi="Times New Roman"/>
          <w:sz w:val="20"/>
          <w:szCs w:val="20"/>
        </w:rPr>
        <w:t xml:space="preserve">Saying that file mining has an extremely good and thrilling future and that the years to come could offer many new improvements, methodologies, and technologies may not be excessively pessimistic. Moreover, the processing of trendy forms of records and programs may additionally result from the advanced integration of techniques and the application of report mining strategies. The amount and form of statistical mining strategies that may be used develop in conjunction with the kinds of statistics and facts to which we have access. In spite of the warnings of a few analysts and organization specialists who worry that facts mining may additionally follow within the footsteps </w:t>
      </w:r>
      <w:r w:rsidRPr="002F113E">
        <w:rPr>
          <w:rFonts w:ascii="Times New Roman" w:hAnsi="Times New Roman"/>
          <w:sz w:val="20"/>
          <w:szCs w:val="20"/>
        </w:rPr>
        <w:lastRenderedPageBreak/>
        <w:t>of artificial intelligence (AI) and fail to acquire the financial success that modified Into as quickly as predicted, the situation of statistics mining remains younger sufficient that there are however limitless capability applications. It's quite feasible, and likely that facts mining will become one of the key technological areas of the present millennium through increasing the programs that could use</w:t>
      </w:r>
      <w:r w:rsidRPr="00CD67D0">
        <w:t xml:space="preserve"> </w:t>
      </w:r>
      <w:r w:rsidRPr="002F113E">
        <w:rPr>
          <w:rFonts w:ascii="Times New Roman" w:hAnsi="Times New Roman"/>
          <w:sz w:val="20"/>
          <w:szCs w:val="20"/>
        </w:rPr>
        <w:t>it, integrating technology and strategies, broadening its applicability to mainstream organization applications, and making applications and interfaces simpler for stop-customers to apply.</w:t>
      </w:r>
    </w:p>
    <w:p w:rsidR="00087B22" w:rsidRPr="0098166A" w:rsidRDefault="00087B22" w:rsidP="00087B22">
      <w:pPr>
        <w:jc w:val="center"/>
        <w:rPr>
          <w:rFonts w:ascii="Times New Roman" w:hAnsi="Times New Roman"/>
          <w:b/>
          <w:sz w:val="20"/>
          <w:szCs w:val="20"/>
        </w:rPr>
      </w:pPr>
      <w:r w:rsidRPr="0098166A">
        <w:rPr>
          <w:rFonts w:ascii="Times New Roman" w:hAnsi="Times New Roman"/>
          <w:b/>
          <w:sz w:val="20"/>
          <w:szCs w:val="20"/>
        </w:rPr>
        <w:t>REFERENCES</w:t>
      </w:r>
    </w:p>
    <w:p w:rsidR="00087B22" w:rsidRPr="0098166A" w:rsidRDefault="00087B22" w:rsidP="00087B22">
      <w:pPr>
        <w:pStyle w:val="ListParagraph"/>
        <w:numPr>
          <w:ilvl w:val="0"/>
          <w:numId w:val="1"/>
        </w:numPr>
        <w:ind w:left="284" w:hanging="284"/>
        <w:jc w:val="both"/>
        <w:rPr>
          <w:rFonts w:ascii="Times New Roman" w:hAnsi="Times New Roman"/>
          <w:sz w:val="16"/>
          <w:szCs w:val="20"/>
        </w:rPr>
      </w:pPr>
      <w:r w:rsidRPr="0098166A">
        <w:rPr>
          <w:rFonts w:ascii="Times New Roman" w:hAnsi="Times New Roman"/>
          <w:sz w:val="16"/>
          <w:szCs w:val="20"/>
        </w:rPr>
        <w:t>Fundamentals of Geospatial Data Warehousing for Geographic Knowledge Discovery, in Geographic Data Mining and Knowledge Discovery, edited by H. Miller and J. Han, Taylor &amp; Francis, 2001.</w:t>
      </w:r>
    </w:p>
    <w:p w:rsidR="00087B22" w:rsidRPr="0098166A" w:rsidRDefault="00087B22" w:rsidP="00087B22">
      <w:pPr>
        <w:pStyle w:val="ListParagraph"/>
        <w:numPr>
          <w:ilvl w:val="0"/>
          <w:numId w:val="1"/>
        </w:numPr>
        <w:ind w:left="284" w:hanging="284"/>
        <w:jc w:val="both"/>
        <w:rPr>
          <w:rFonts w:ascii="Times New Roman" w:hAnsi="Times New Roman"/>
          <w:sz w:val="16"/>
          <w:szCs w:val="20"/>
        </w:rPr>
      </w:pPr>
      <w:r w:rsidRPr="0098166A">
        <w:rPr>
          <w:rFonts w:ascii="Times New Roman" w:hAnsi="Times New Roman"/>
          <w:sz w:val="16"/>
          <w:szCs w:val="20"/>
        </w:rPr>
        <w:t xml:space="preserve">"Data Mining for Hypertext," SIGKDD Explorations, 1 (2), Jan 2000, by S. </w:t>
      </w:r>
      <w:proofErr w:type="spellStart"/>
      <w:r w:rsidRPr="0098166A">
        <w:rPr>
          <w:rFonts w:ascii="Times New Roman" w:hAnsi="Times New Roman"/>
          <w:sz w:val="16"/>
          <w:szCs w:val="20"/>
        </w:rPr>
        <w:t>Chakrabarti</w:t>
      </w:r>
      <w:proofErr w:type="spellEnd"/>
      <w:r w:rsidRPr="0098166A">
        <w:rPr>
          <w:rFonts w:ascii="Times New Roman" w:hAnsi="Times New Roman"/>
          <w:sz w:val="16"/>
          <w:szCs w:val="20"/>
        </w:rPr>
        <w:t>.</w:t>
      </w:r>
    </w:p>
    <w:p w:rsidR="00087B22" w:rsidRPr="0098166A" w:rsidRDefault="00087B22" w:rsidP="00087B22">
      <w:pPr>
        <w:pStyle w:val="ListParagraph"/>
        <w:numPr>
          <w:ilvl w:val="0"/>
          <w:numId w:val="1"/>
        </w:numPr>
        <w:ind w:left="284" w:hanging="284"/>
        <w:jc w:val="both"/>
        <w:rPr>
          <w:rFonts w:ascii="Times New Roman" w:hAnsi="Times New Roman"/>
          <w:sz w:val="16"/>
          <w:szCs w:val="20"/>
        </w:rPr>
      </w:pPr>
      <w:r w:rsidRPr="0098166A">
        <w:rPr>
          <w:rFonts w:ascii="Times New Roman" w:hAnsi="Times New Roman"/>
          <w:sz w:val="16"/>
          <w:szCs w:val="20"/>
        </w:rPr>
        <w:t xml:space="preserve">"Distributed Hypertext Resource Discovery </w:t>
      </w:r>
      <w:proofErr w:type="gramStart"/>
      <w:r w:rsidRPr="0098166A">
        <w:rPr>
          <w:rFonts w:ascii="Times New Roman" w:hAnsi="Times New Roman"/>
          <w:sz w:val="16"/>
          <w:szCs w:val="20"/>
        </w:rPr>
        <w:t>Through</w:t>
      </w:r>
      <w:proofErr w:type="gramEnd"/>
      <w:r w:rsidRPr="0098166A">
        <w:rPr>
          <w:rFonts w:ascii="Times New Roman" w:hAnsi="Times New Roman"/>
          <w:sz w:val="16"/>
          <w:szCs w:val="20"/>
        </w:rPr>
        <w:t xml:space="preserve"> Examples," Proceedings of the 25th VLDB (International Conference on Very Large Data Bases), Edinburgh Scotland, 1999.</w:t>
      </w:r>
    </w:p>
    <w:p w:rsidR="00087B22" w:rsidRPr="0098166A" w:rsidRDefault="00087B22" w:rsidP="00087B22">
      <w:pPr>
        <w:pStyle w:val="ListParagraph"/>
        <w:numPr>
          <w:ilvl w:val="0"/>
          <w:numId w:val="1"/>
        </w:numPr>
        <w:ind w:left="284" w:hanging="284"/>
        <w:jc w:val="both"/>
        <w:rPr>
          <w:rFonts w:ascii="Times New Roman" w:hAnsi="Times New Roman"/>
          <w:sz w:val="16"/>
          <w:szCs w:val="20"/>
        </w:rPr>
      </w:pPr>
      <w:r w:rsidRPr="0098166A">
        <w:rPr>
          <w:rFonts w:ascii="Times New Roman" w:hAnsi="Times New Roman"/>
          <w:sz w:val="16"/>
          <w:szCs w:val="20"/>
        </w:rPr>
        <w:t>Effective Rule-Based Attributed-Oriented Induction for Data Mining, Cheung, C. Hwang, A. Fu, and J. Han, Journal of Intelligent Information Systems, 15(2): 175-200, 2000.</w:t>
      </w:r>
    </w:p>
    <w:p w:rsidR="00087B22" w:rsidRPr="0098166A" w:rsidRDefault="00087B22" w:rsidP="00087B22">
      <w:pPr>
        <w:pStyle w:val="ListParagraph"/>
        <w:numPr>
          <w:ilvl w:val="0"/>
          <w:numId w:val="1"/>
        </w:numPr>
        <w:ind w:left="284" w:hanging="284"/>
        <w:jc w:val="both"/>
        <w:rPr>
          <w:rFonts w:ascii="Times New Roman" w:hAnsi="Times New Roman"/>
          <w:sz w:val="16"/>
          <w:szCs w:val="20"/>
        </w:rPr>
      </w:pPr>
      <w:r w:rsidRPr="0098166A">
        <w:rPr>
          <w:rFonts w:ascii="Times New Roman" w:hAnsi="Times New Roman"/>
          <w:sz w:val="16"/>
          <w:szCs w:val="20"/>
        </w:rPr>
        <w:t xml:space="preserve">R. </w:t>
      </w:r>
      <w:proofErr w:type="spellStart"/>
      <w:r w:rsidRPr="0098166A">
        <w:rPr>
          <w:rFonts w:ascii="Times New Roman" w:hAnsi="Times New Roman"/>
          <w:sz w:val="16"/>
          <w:szCs w:val="20"/>
        </w:rPr>
        <w:t>Delmater</w:t>
      </w:r>
      <w:proofErr w:type="spellEnd"/>
      <w:r w:rsidRPr="0098166A">
        <w:rPr>
          <w:rFonts w:ascii="Times New Roman" w:hAnsi="Times New Roman"/>
          <w:sz w:val="16"/>
          <w:szCs w:val="20"/>
        </w:rPr>
        <w:t xml:space="preserve"> and M. Hancock published Data Mining Explained in 2001 through Digital Press.</w:t>
      </w:r>
    </w:p>
    <w:p w:rsidR="00087B22" w:rsidRDefault="00087B22" w:rsidP="00CD67D0"/>
    <w:p w:rsidR="00087B22" w:rsidRDefault="00087B22" w:rsidP="00CD67D0"/>
    <w:sectPr w:rsidR="00087B22" w:rsidSect="0091633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923AEA"/>
    <w:multiLevelType w:val="hybridMultilevel"/>
    <w:tmpl w:val="D876C468"/>
    <w:lvl w:ilvl="0" w:tplc="B52A8062">
      <w:start w:val="1"/>
      <w:numFmt w:val="decimal"/>
      <w:lvlText w:val="%1."/>
      <w:lvlJc w:val="left"/>
      <w:pPr>
        <w:ind w:left="600" w:hanging="300"/>
      </w:pPr>
      <w:rPr>
        <w:rFonts w:hint="default"/>
      </w:rPr>
    </w:lvl>
    <w:lvl w:ilvl="1" w:tplc="9BA0D374">
      <w:start w:val="1"/>
      <w:numFmt w:val="decimal"/>
      <w:lvlText w:val="%2."/>
      <w:lvlJc w:val="left"/>
      <w:pPr>
        <w:ind w:left="600" w:hanging="300"/>
      </w:pPr>
      <w:rPr>
        <w:rFonts w:hint="default"/>
      </w:rPr>
    </w:lvl>
    <w:lvl w:ilvl="2" w:tplc="AA842916">
      <w:start w:val="1"/>
      <w:numFmt w:val="decimal"/>
      <w:lvlText w:val="%3."/>
      <w:lvlJc w:val="left"/>
      <w:pPr>
        <w:ind w:left="600" w:hanging="300"/>
      </w:pPr>
      <w:rPr>
        <w:rFonts w:hint="default"/>
      </w:rPr>
    </w:lvl>
    <w:lvl w:ilvl="3" w:tplc="A8F2B9AA">
      <w:start w:val="1"/>
      <w:numFmt w:val="decimal"/>
      <w:lvlText w:val="%4."/>
      <w:lvlJc w:val="left"/>
      <w:pPr>
        <w:ind w:left="600" w:hanging="300"/>
      </w:pPr>
      <w:rPr>
        <w:rFonts w:hint="default"/>
      </w:rPr>
    </w:lvl>
    <w:lvl w:ilvl="4" w:tplc="2D78A4C2">
      <w:start w:val="1"/>
      <w:numFmt w:val="decimal"/>
      <w:lvlText w:val="%5."/>
      <w:lvlJc w:val="left"/>
      <w:pPr>
        <w:ind w:left="600" w:hanging="300"/>
      </w:pPr>
      <w:rPr>
        <w:rFonts w:hint="default"/>
      </w:rPr>
    </w:lvl>
    <w:lvl w:ilvl="5" w:tplc="46243E54">
      <w:start w:val="1"/>
      <w:numFmt w:val="decimal"/>
      <w:lvlText w:val="%6."/>
      <w:lvlJc w:val="left"/>
      <w:pPr>
        <w:ind w:left="600" w:hanging="300"/>
      </w:pPr>
      <w:rPr>
        <w:rFonts w:hint="default"/>
      </w:rPr>
    </w:lvl>
    <w:lvl w:ilvl="6" w:tplc="67361EA0">
      <w:start w:val="1"/>
      <w:numFmt w:val="decimal"/>
      <w:lvlText w:val="%7."/>
      <w:lvlJc w:val="left"/>
      <w:pPr>
        <w:ind w:left="600" w:hanging="300"/>
      </w:pPr>
      <w:rPr>
        <w:rFonts w:hint="default"/>
      </w:rPr>
    </w:lvl>
    <w:lvl w:ilvl="7" w:tplc="572E0D8E">
      <w:start w:val="1"/>
      <w:numFmt w:val="decimal"/>
      <w:lvlText w:val="%8."/>
      <w:lvlJc w:val="left"/>
      <w:pPr>
        <w:ind w:left="600" w:hanging="300"/>
      </w:pPr>
      <w:rPr>
        <w:rFonts w:hint="default"/>
      </w:rPr>
    </w:lvl>
    <w:lvl w:ilvl="8" w:tplc="6D7498FE">
      <w:start w:val="1"/>
      <w:numFmt w:val="decimal"/>
      <w:lvlText w:val="%9."/>
      <w:lvlJc w:val="left"/>
      <w:pPr>
        <w:ind w:left="600" w:hanging="3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20"/>
  <w:characterSpacingControl w:val="doNotCompress"/>
  <w:compat/>
  <w:rsids>
    <w:rsidRoot w:val="00D74060"/>
    <w:rsid w:val="000016E8"/>
    <w:rsid w:val="000171F3"/>
    <w:rsid w:val="000717F4"/>
    <w:rsid w:val="00073396"/>
    <w:rsid w:val="00087B22"/>
    <w:rsid w:val="000B2EE5"/>
    <w:rsid w:val="000B7783"/>
    <w:rsid w:val="0010333B"/>
    <w:rsid w:val="00134C21"/>
    <w:rsid w:val="001D673F"/>
    <w:rsid w:val="00204CDC"/>
    <w:rsid w:val="0027390C"/>
    <w:rsid w:val="002873D5"/>
    <w:rsid w:val="00290523"/>
    <w:rsid w:val="002F113E"/>
    <w:rsid w:val="00312830"/>
    <w:rsid w:val="003507A2"/>
    <w:rsid w:val="00381613"/>
    <w:rsid w:val="0039088C"/>
    <w:rsid w:val="004D303F"/>
    <w:rsid w:val="005137F0"/>
    <w:rsid w:val="0062754E"/>
    <w:rsid w:val="00631EE6"/>
    <w:rsid w:val="006E3A36"/>
    <w:rsid w:val="006E4219"/>
    <w:rsid w:val="00732A24"/>
    <w:rsid w:val="007E7E0C"/>
    <w:rsid w:val="00855F25"/>
    <w:rsid w:val="008A2562"/>
    <w:rsid w:val="008E4EA8"/>
    <w:rsid w:val="0091633C"/>
    <w:rsid w:val="00920C03"/>
    <w:rsid w:val="00984483"/>
    <w:rsid w:val="00996B8D"/>
    <w:rsid w:val="009C663A"/>
    <w:rsid w:val="00AF6B1C"/>
    <w:rsid w:val="00B438E5"/>
    <w:rsid w:val="00BC3E6B"/>
    <w:rsid w:val="00C03E95"/>
    <w:rsid w:val="00CD67D0"/>
    <w:rsid w:val="00CE5A52"/>
    <w:rsid w:val="00D0526B"/>
    <w:rsid w:val="00D16CC1"/>
    <w:rsid w:val="00D74060"/>
    <w:rsid w:val="00E6088B"/>
    <w:rsid w:val="00EB6471"/>
    <w:rsid w:val="00EF6D8D"/>
    <w:rsid w:val="00F34872"/>
    <w:rsid w:val="00F40F44"/>
    <w:rsid w:val="00FA3C7E"/>
    <w:rsid w:val="00FF33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060"/>
    <w:pPr>
      <w:spacing w:before="240" w:after="240" w:line="240" w:lineRule="auto"/>
    </w:pPr>
    <w:rPr>
      <w:rFonts w:ascii="Times" w:eastAsia="Times" w:hAnsi="Times" w:cs="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rsid w:val="00087B22"/>
    <w:pPr>
      <w:spacing w:before="0" w:after="0" w:line="264" w:lineRule="auto"/>
    </w:pPr>
  </w:style>
  <w:style w:type="character" w:customStyle="1" w:styleId="multisyn">
    <w:name w:val="multi_syn"/>
    <w:basedOn w:val="DefaultParagraphFont"/>
    <w:rsid w:val="00CE5A52"/>
  </w:style>
  <w:style w:type="character" w:customStyle="1" w:styleId="singlesyn">
    <w:name w:val="single_syn"/>
    <w:basedOn w:val="DefaultParagraphFont"/>
    <w:rsid w:val="00CE5A52"/>
  </w:style>
  <w:style w:type="character" w:customStyle="1" w:styleId="sw">
    <w:name w:val="sw"/>
    <w:basedOn w:val="DefaultParagraphFont"/>
    <w:rsid w:val="00CE5A52"/>
  </w:style>
  <w:style w:type="paragraph" w:styleId="HTMLPreformatted">
    <w:name w:val="HTML Preformatted"/>
    <w:basedOn w:val="Normal"/>
    <w:link w:val="HTMLPreformattedChar"/>
    <w:uiPriority w:val="99"/>
    <w:semiHidden/>
    <w:unhideWhenUsed/>
    <w:rsid w:val="004D30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D303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793212564">
      <w:bodyDiv w:val="1"/>
      <w:marLeft w:val="0"/>
      <w:marRight w:val="0"/>
      <w:marTop w:val="0"/>
      <w:marBottom w:val="0"/>
      <w:divBdr>
        <w:top w:val="none" w:sz="0" w:space="0" w:color="auto"/>
        <w:left w:val="none" w:sz="0" w:space="0" w:color="auto"/>
        <w:bottom w:val="none" w:sz="0" w:space="0" w:color="auto"/>
        <w:right w:val="none" w:sz="0" w:space="0" w:color="auto"/>
      </w:divBdr>
    </w:div>
    <w:div w:id="1277642058">
      <w:bodyDiv w:val="1"/>
      <w:marLeft w:val="0"/>
      <w:marRight w:val="0"/>
      <w:marTop w:val="0"/>
      <w:marBottom w:val="0"/>
      <w:divBdr>
        <w:top w:val="none" w:sz="0" w:space="0" w:color="auto"/>
        <w:left w:val="none" w:sz="0" w:space="0" w:color="auto"/>
        <w:bottom w:val="none" w:sz="0" w:space="0" w:color="auto"/>
        <w:right w:val="none" w:sz="0" w:space="0" w:color="auto"/>
      </w:divBdr>
    </w:div>
    <w:div w:id="1565330187">
      <w:bodyDiv w:val="1"/>
      <w:marLeft w:val="0"/>
      <w:marRight w:val="0"/>
      <w:marTop w:val="0"/>
      <w:marBottom w:val="0"/>
      <w:divBdr>
        <w:top w:val="none" w:sz="0" w:space="0" w:color="auto"/>
        <w:left w:val="none" w:sz="0" w:space="0" w:color="auto"/>
        <w:bottom w:val="none" w:sz="0" w:space="0" w:color="auto"/>
        <w:right w:val="none" w:sz="0" w:space="0" w:color="auto"/>
      </w:divBdr>
    </w:div>
    <w:div w:id="214519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3913</Words>
  <Characters>22309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SRIKANTH ELLANDULA</dc:creator>
  <cp:lastModifiedBy>SRIKANTH ELLANDULA</cp:lastModifiedBy>
  <cp:revision>2</cp:revision>
  <dcterms:created xsi:type="dcterms:W3CDTF">2023-08-08T11:05:00Z</dcterms:created>
  <dcterms:modified xsi:type="dcterms:W3CDTF">2023-08-08T11:05:00Z</dcterms:modified>
</cp:coreProperties>
</file>