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20074" w14:textId="4B97AE84" w:rsidR="008567FB" w:rsidRPr="00E27E7A" w:rsidRDefault="00000000" w:rsidP="00E27E7A">
      <w:pPr>
        <w:pStyle w:val="Heading2"/>
        <w:spacing w:before="90" w:line="480" w:lineRule="auto"/>
        <w:ind w:left="0"/>
        <w:contextualSpacing/>
        <w:mirrorIndents/>
        <w:jc w:val="center"/>
        <w:rPr>
          <w:bCs/>
          <w:color w:val="000000"/>
          <w:sz w:val="32"/>
          <w:szCs w:val="32"/>
        </w:rPr>
      </w:pPr>
      <w:bookmarkStart w:id="0" w:name="_gjdgxs" w:colFirst="0" w:colLast="0"/>
      <w:bookmarkEnd w:id="0"/>
      <w:r w:rsidRPr="00E27E7A">
        <w:rPr>
          <w:bCs/>
          <w:color w:val="000000"/>
          <w:sz w:val="32"/>
          <w:szCs w:val="32"/>
        </w:rPr>
        <w:t>Bio screening of herbal and allopathic antianxiety drugs using various</w:t>
      </w:r>
      <w:r w:rsidR="003F743E" w:rsidRPr="00E27E7A">
        <w:rPr>
          <w:bCs/>
          <w:color w:val="000000"/>
          <w:sz w:val="32"/>
          <w:szCs w:val="32"/>
        </w:rPr>
        <w:t xml:space="preserve"> </w:t>
      </w:r>
      <w:r w:rsidRPr="00E27E7A">
        <w:rPr>
          <w:bCs/>
          <w:color w:val="000000"/>
          <w:sz w:val="32"/>
          <w:szCs w:val="32"/>
        </w:rPr>
        <w:t>animal models</w:t>
      </w:r>
    </w:p>
    <w:p w14:paraId="6D4F7690" w14:textId="77777777" w:rsidR="00302AAB" w:rsidRDefault="00000000" w:rsidP="00E27E7A">
      <w:pPr>
        <w:pStyle w:val="Heading2"/>
        <w:spacing w:before="90" w:line="480" w:lineRule="auto"/>
        <w:ind w:left="0"/>
        <w:contextualSpacing/>
        <w:mirrorIndents/>
        <w:jc w:val="center"/>
        <w:rPr>
          <w:b w:val="0"/>
          <w:color w:val="000000"/>
        </w:rPr>
      </w:pPr>
      <w:r w:rsidRPr="00E327E9">
        <w:rPr>
          <w:b w:val="0"/>
          <w:color w:val="000000"/>
        </w:rPr>
        <w:t xml:space="preserve">Shrikant V </w:t>
      </w:r>
      <w:proofErr w:type="spellStart"/>
      <w:r w:rsidRPr="00E327E9">
        <w:rPr>
          <w:b w:val="0"/>
          <w:color w:val="000000"/>
        </w:rPr>
        <w:t>Kamle</w:t>
      </w:r>
      <w:proofErr w:type="spellEnd"/>
      <w:r w:rsidRPr="00E327E9">
        <w:rPr>
          <w:b w:val="0"/>
          <w:color w:val="000000"/>
        </w:rPr>
        <w:t>*, Laxmikant N Barde, Mukesh M Nikhade,</w:t>
      </w:r>
      <w:r w:rsidR="004E64AB" w:rsidRPr="00E327E9">
        <w:rPr>
          <w:b w:val="0"/>
          <w:color w:val="000000"/>
        </w:rPr>
        <w:t xml:space="preserve"> </w:t>
      </w:r>
      <w:proofErr w:type="spellStart"/>
      <w:r w:rsidRPr="00E327E9">
        <w:rPr>
          <w:b w:val="0"/>
          <w:color w:val="000000"/>
        </w:rPr>
        <w:t>Yashkumar</w:t>
      </w:r>
      <w:proofErr w:type="spellEnd"/>
      <w:r w:rsidRPr="00E327E9">
        <w:rPr>
          <w:b w:val="0"/>
          <w:color w:val="000000"/>
        </w:rPr>
        <w:t xml:space="preserve"> A Meshram, </w:t>
      </w:r>
    </w:p>
    <w:p w14:paraId="00285349" w14:textId="19F87FE7" w:rsidR="008567FB" w:rsidRPr="00E327E9" w:rsidRDefault="00000000" w:rsidP="00E27E7A">
      <w:pPr>
        <w:pStyle w:val="Heading2"/>
        <w:spacing w:before="90" w:line="480" w:lineRule="auto"/>
        <w:ind w:left="0"/>
        <w:contextualSpacing/>
        <w:mirrorIndents/>
        <w:jc w:val="center"/>
        <w:rPr>
          <w:b w:val="0"/>
          <w:color w:val="000000"/>
        </w:rPr>
      </w:pPr>
      <w:r w:rsidRPr="00E327E9">
        <w:rPr>
          <w:b w:val="0"/>
          <w:color w:val="000000"/>
        </w:rPr>
        <w:t xml:space="preserve">Karishma A </w:t>
      </w:r>
      <w:proofErr w:type="spellStart"/>
      <w:r w:rsidRPr="00E327E9">
        <w:rPr>
          <w:b w:val="0"/>
          <w:color w:val="000000"/>
        </w:rPr>
        <w:t>Nikose</w:t>
      </w:r>
      <w:proofErr w:type="spellEnd"/>
    </w:p>
    <w:p w14:paraId="260FD5A3" w14:textId="77777777" w:rsidR="004E64AB" w:rsidRPr="004E64AB" w:rsidRDefault="004E64AB" w:rsidP="00E27E7A">
      <w:pPr>
        <w:spacing w:line="360" w:lineRule="auto"/>
        <w:contextualSpacing/>
        <w:mirrorIndents/>
        <w:jc w:val="center"/>
        <w:rPr>
          <w:sz w:val="26"/>
          <w:szCs w:val="26"/>
        </w:rPr>
      </w:pPr>
      <w:proofErr w:type="spellStart"/>
      <w:r w:rsidRPr="00E327E9">
        <w:rPr>
          <w:color w:val="000000"/>
          <w:sz w:val="24"/>
          <w:szCs w:val="24"/>
        </w:rPr>
        <w:t>Jagadambha</w:t>
      </w:r>
      <w:proofErr w:type="spellEnd"/>
      <w:r w:rsidRPr="00E327E9">
        <w:rPr>
          <w:color w:val="000000"/>
          <w:sz w:val="24"/>
          <w:szCs w:val="24"/>
        </w:rPr>
        <w:t xml:space="preserve"> In</w:t>
      </w:r>
      <w:r w:rsidRPr="004E64AB">
        <w:rPr>
          <w:sz w:val="26"/>
          <w:szCs w:val="26"/>
        </w:rPr>
        <w:t xml:space="preserve">stitute of Pharmacy and Research, </w:t>
      </w:r>
      <w:proofErr w:type="spellStart"/>
      <w:r w:rsidRPr="004E64AB">
        <w:rPr>
          <w:sz w:val="26"/>
          <w:szCs w:val="26"/>
        </w:rPr>
        <w:t>Kalamb</w:t>
      </w:r>
      <w:proofErr w:type="spellEnd"/>
      <w:r w:rsidRPr="004E64AB">
        <w:rPr>
          <w:sz w:val="26"/>
          <w:szCs w:val="26"/>
        </w:rPr>
        <w:t>, Yavatmal, M.S.</w:t>
      </w:r>
    </w:p>
    <w:p w14:paraId="488397F2" w14:textId="77777777" w:rsidR="004E64AB" w:rsidRPr="004E64AB" w:rsidRDefault="004E64AB" w:rsidP="0057720B">
      <w:pPr>
        <w:contextualSpacing/>
        <w:mirrorIndents/>
        <w:jc w:val="both"/>
      </w:pPr>
    </w:p>
    <w:p w14:paraId="7B68FCF2" w14:textId="3BF3A388" w:rsidR="008567FB" w:rsidRDefault="004E64AB" w:rsidP="0057720B">
      <w:pPr>
        <w:pStyle w:val="Heading2"/>
        <w:spacing w:before="90" w:line="480" w:lineRule="auto"/>
        <w:ind w:left="0"/>
        <w:contextualSpacing/>
        <w:mirrorIndents/>
        <w:jc w:val="both"/>
        <w:rPr>
          <w:b w:val="0"/>
          <w:sz w:val="28"/>
          <w:szCs w:val="28"/>
        </w:rPr>
      </w:pPr>
      <w:r>
        <w:t xml:space="preserve">Email: </w:t>
      </w:r>
      <w:r w:rsidR="0015241B" w:rsidRPr="00AF6B54">
        <w:rPr>
          <w:b w:val="0"/>
        </w:rPr>
        <w:t>shrikantg2088.sg@gmail.com</w:t>
      </w:r>
      <w:r>
        <w:rPr>
          <w:b w:val="0"/>
        </w:rPr>
        <w:t xml:space="preserve">, </w:t>
      </w:r>
      <w:r w:rsidRPr="00AF6B54">
        <w:rPr>
          <w:b w:val="0"/>
        </w:rPr>
        <w:t>chetanbarde21@gmail.com</w:t>
      </w:r>
      <w:r>
        <w:rPr>
          <w:b w:val="0"/>
        </w:rPr>
        <w:t xml:space="preserve"> </w:t>
      </w:r>
    </w:p>
    <w:p w14:paraId="05BCCE8C" w14:textId="77777777" w:rsidR="008567FB" w:rsidRDefault="008567FB" w:rsidP="0057720B">
      <w:pPr>
        <w:pStyle w:val="Heading2"/>
        <w:spacing w:before="90" w:line="480" w:lineRule="auto"/>
        <w:ind w:left="0"/>
        <w:contextualSpacing/>
        <w:mirrorIndents/>
        <w:jc w:val="both"/>
        <w:rPr>
          <w:b w:val="0"/>
          <w:sz w:val="28"/>
          <w:szCs w:val="28"/>
        </w:rPr>
      </w:pPr>
    </w:p>
    <w:p w14:paraId="374C8370" w14:textId="5B3AD451" w:rsidR="008567FB" w:rsidRDefault="00000000" w:rsidP="0057720B">
      <w:pPr>
        <w:pStyle w:val="Heading2"/>
        <w:spacing w:before="90" w:line="480" w:lineRule="auto"/>
        <w:ind w:left="0"/>
        <w:contextualSpacing/>
        <w:mirrorIndents/>
        <w:jc w:val="both"/>
        <w:rPr>
          <w:b w:val="0"/>
        </w:rPr>
      </w:pPr>
      <w:r>
        <w:t xml:space="preserve">Abstract: </w:t>
      </w:r>
      <w:r>
        <w:rPr>
          <w:b w:val="0"/>
        </w:rPr>
        <w:t xml:space="preserve">In this study we have tried to </w:t>
      </w:r>
      <w:r w:rsidR="002C686A">
        <w:rPr>
          <w:b w:val="0"/>
        </w:rPr>
        <w:t>study detailed</w:t>
      </w:r>
      <w:r>
        <w:rPr>
          <w:b w:val="0"/>
        </w:rPr>
        <w:t xml:space="preserve"> </w:t>
      </w:r>
      <w:r w:rsidR="002C686A">
        <w:rPr>
          <w:b w:val="0"/>
        </w:rPr>
        <w:t>about one</w:t>
      </w:r>
      <w:r>
        <w:rPr>
          <w:b w:val="0"/>
        </w:rPr>
        <w:t xml:space="preserve"> of the central nervous system related panic disorders </w:t>
      </w:r>
      <w:r w:rsidR="00C37C46">
        <w:rPr>
          <w:b w:val="0"/>
        </w:rPr>
        <w:t>(anxiety</w:t>
      </w:r>
      <w:r>
        <w:rPr>
          <w:b w:val="0"/>
        </w:rPr>
        <w:t>) including various pharmacological parameters.</w:t>
      </w:r>
      <w:r w:rsidR="0057720B">
        <w:rPr>
          <w:b w:val="0"/>
        </w:rPr>
        <w:t xml:space="preserve"> </w:t>
      </w:r>
      <w:r>
        <w:rPr>
          <w:b w:val="0"/>
        </w:rPr>
        <w:t xml:space="preserve">We have tried here to explore anxiety as </w:t>
      </w:r>
      <w:r w:rsidR="0015241B">
        <w:rPr>
          <w:b w:val="0"/>
        </w:rPr>
        <w:t xml:space="preserve">in </w:t>
      </w:r>
      <w:r w:rsidR="002C686A">
        <w:rPr>
          <w:b w:val="0"/>
        </w:rPr>
        <w:t>detailed which</w:t>
      </w:r>
      <w:r>
        <w:rPr>
          <w:b w:val="0"/>
        </w:rPr>
        <w:t xml:space="preserve"> shows that it is one of </w:t>
      </w:r>
      <w:r w:rsidR="002C686A">
        <w:rPr>
          <w:b w:val="0"/>
        </w:rPr>
        <w:t xml:space="preserve">the </w:t>
      </w:r>
      <w:r w:rsidR="009919BB">
        <w:rPr>
          <w:b w:val="0"/>
        </w:rPr>
        <w:t>manifestations</w:t>
      </w:r>
      <w:r>
        <w:rPr>
          <w:b w:val="0"/>
        </w:rPr>
        <w:t xml:space="preserve"> related to both stress </w:t>
      </w:r>
      <w:r w:rsidR="00C37C46">
        <w:rPr>
          <w:b w:val="0"/>
        </w:rPr>
        <w:t>and lack</w:t>
      </w:r>
      <w:r>
        <w:rPr>
          <w:b w:val="0"/>
        </w:rPr>
        <w:t xml:space="preserve"> of </w:t>
      </w:r>
      <w:r w:rsidR="004A121E">
        <w:rPr>
          <w:b w:val="0"/>
        </w:rPr>
        <w:t>coping a</w:t>
      </w:r>
      <w:r>
        <w:rPr>
          <w:b w:val="0"/>
        </w:rPr>
        <w:t xml:space="preserve"> close association with socio-cultural factors.</w:t>
      </w:r>
      <w:r w:rsidR="0057720B">
        <w:rPr>
          <w:b w:val="0"/>
        </w:rPr>
        <w:t xml:space="preserve"> </w:t>
      </w:r>
      <w:r>
        <w:rPr>
          <w:b w:val="0"/>
        </w:rPr>
        <w:t xml:space="preserve">Treatment like various allopathic drugs and herbal remedies find very effective usefulness in such disorders for examples </w:t>
      </w:r>
      <w:proofErr w:type="spellStart"/>
      <w:r>
        <w:rPr>
          <w:b w:val="0"/>
        </w:rPr>
        <w:t>lebbeck</w:t>
      </w:r>
      <w:proofErr w:type="spellEnd"/>
      <w:r>
        <w:rPr>
          <w:b w:val="0"/>
        </w:rPr>
        <w:t xml:space="preserve"> plant </w:t>
      </w:r>
      <w:r w:rsidR="0015241B">
        <w:rPr>
          <w:b w:val="0"/>
        </w:rPr>
        <w:t>extracts,</w:t>
      </w:r>
      <w:r>
        <w:rPr>
          <w:b w:val="0"/>
        </w:rPr>
        <w:t xml:space="preserve"> wort </w:t>
      </w:r>
      <w:proofErr w:type="spellStart"/>
      <w:r>
        <w:rPr>
          <w:b w:val="0"/>
        </w:rPr>
        <w:t>exrtract</w:t>
      </w:r>
      <w:proofErr w:type="spellEnd"/>
      <w:r>
        <w:rPr>
          <w:b w:val="0"/>
        </w:rPr>
        <w:t>, benzodiazepines and barbiturates.</w:t>
      </w:r>
      <w:r w:rsidR="0057720B">
        <w:rPr>
          <w:b w:val="0"/>
        </w:rPr>
        <w:t xml:space="preserve"> </w:t>
      </w:r>
      <w:r w:rsidR="002C686A">
        <w:rPr>
          <w:b w:val="0"/>
        </w:rPr>
        <w:t>Also,</w:t>
      </w:r>
      <w:r>
        <w:rPr>
          <w:b w:val="0"/>
        </w:rPr>
        <w:t xml:space="preserve"> along with detailed study of pathogenesis and treatment schedules it ha</w:t>
      </w:r>
      <w:r w:rsidR="0015241B">
        <w:rPr>
          <w:b w:val="0"/>
        </w:rPr>
        <w:t>s</w:t>
      </w:r>
      <w:r>
        <w:rPr>
          <w:b w:val="0"/>
        </w:rPr>
        <w:t xml:space="preserve"> </w:t>
      </w:r>
      <w:r w:rsidR="0015241B">
        <w:rPr>
          <w:b w:val="0"/>
        </w:rPr>
        <w:t>been focused</w:t>
      </w:r>
      <w:r>
        <w:rPr>
          <w:b w:val="0"/>
        </w:rPr>
        <w:t xml:space="preserve"> on the various models for the evaluation of antianxiety herbal preparations.</w:t>
      </w:r>
    </w:p>
    <w:p w14:paraId="442FABBC" w14:textId="77777777" w:rsidR="002C686A" w:rsidRDefault="002C686A" w:rsidP="0057720B">
      <w:pPr>
        <w:pStyle w:val="Heading2"/>
        <w:spacing w:before="90" w:line="480" w:lineRule="auto"/>
        <w:ind w:left="0"/>
        <w:contextualSpacing/>
        <w:mirrorIndents/>
        <w:jc w:val="both"/>
      </w:pPr>
    </w:p>
    <w:p w14:paraId="0D5B2A78" w14:textId="723AF578" w:rsidR="008567FB" w:rsidRDefault="00000000" w:rsidP="0057720B">
      <w:pPr>
        <w:pStyle w:val="Heading2"/>
        <w:spacing w:before="90" w:line="480" w:lineRule="auto"/>
        <w:ind w:left="0"/>
        <w:contextualSpacing/>
        <w:mirrorIndents/>
        <w:jc w:val="both"/>
        <w:rPr>
          <w:b w:val="0"/>
        </w:rPr>
      </w:pPr>
      <w:r>
        <w:t>Key words</w:t>
      </w:r>
      <w:r>
        <w:rPr>
          <w:b w:val="0"/>
        </w:rPr>
        <w:t xml:space="preserve">: </w:t>
      </w:r>
      <w:r w:rsidR="0015241B">
        <w:t>W</w:t>
      </w:r>
      <w:r>
        <w:t xml:space="preserve">ort, </w:t>
      </w:r>
      <w:proofErr w:type="spellStart"/>
      <w:r>
        <w:t>lebbeck</w:t>
      </w:r>
      <w:proofErr w:type="spellEnd"/>
      <w:r>
        <w:t>, benzodiazepines, barbiturates</w:t>
      </w:r>
    </w:p>
    <w:p w14:paraId="7D78FBB5" w14:textId="77777777" w:rsidR="008567FB" w:rsidRDefault="00000000" w:rsidP="0057720B">
      <w:pPr>
        <w:pStyle w:val="Heading2"/>
        <w:spacing w:before="90" w:line="480" w:lineRule="auto"/>
        <w:ind w:left="0"/>
        <w:contextualSpacing/>
        <w:mirrorIndents/>
        <w:jc w:val="both"/>
        <w:rPr>
          <w:b w:val="0"/>
        </w:rPr>
      </w:pPr>
      <w:r>
        <w:rPr>
          <w:b w:val="0"/>
        </w:rPr>
        <w:t xml:space="preserve">  </w:t>
      </w:r>
    </w:p>
    <w:p w14:paraId="0540DA7C" w14:textId="77777777" w:rsidR="008567FB" w:rsidRDefault="00000000" w:rsidP="0057720B">
      <w:pPr>
        <w:pStyle w:val="Heading2"/>
        <w:spacing w:before="90"/>
        <w:ind w:left="0"/>
        <w:contextualSpacing/>
        <w:mirrorIndents/>
        <w:jc w:val="both"/>
      </w:pPr>
      <w:r>
        <w:t>Introduction</w:t>
      </w:r>
    </w:p>
    <w:p w14:paraId="240A7DBF" w14:textId="77777777" w:rsidR="008567FB" w:rsidRDefault="008567FB" w:rsidP="0057720B">
      <w:pPr>
        <w:pBdr>
          <w:top w:val="nil"/>
          <w:left w:val="nil"/>
          <w:bottom w:val="nil"/>
          <w:right w:val="nil"/>
          <w:between w:val="nil"/>
        </w:pBdr>
        <w:spacing w:before="7"/>
        <w:contextualSpacing/>
        <w:mirrorIndents/>
        <w:jc w:val="both"/>
        <w:rPr>
          <w:b/>
          <w:color w:val="000000"/>
          <w:sz w:val="23"/>
          <w:szCs w:val="23"/>
        </w:rPr>
      </w:pPr>
    </w:p>
    <w:p w14:paraId="4186D2CA" w14:textId="77777777" w:rsidR="008567FB" w:rsidRDefault="00000000" w:rsidP="0057720B">
      <w:pPr>
        <w:pBdr>
          <w:top w:val="nil"/>
          <w:left w:val="nil"/>
          <w:bottom w:val="nil"/>
          <w:right w:val="nil"/>
          <w:between w:val="nil"/>
        </w:pBdr>
        <w:spacing w:line="480" w:lineRule="auto"/>
        <w:ind w:right="240"/>
        <w:contextualSpacing/>
        <w:mirrorIndents/>
        <w:jc w:val="both"/>
        <w:rPr>
          <w:color w:val="000000"/>
          <w:sz w:val="24"/>
          <w:szCs w:val="24"/>
        </w:rPr>
      </w:pPr>
      <w:r>
        <w:rPr>
          <w:color w:val="000000"/>
          <w:sz w:val="24"/>
          <w:szCs w:val="24"/>
        </w:rPr>
        <w:t xml:space="preserve">Anxiety is arguably feeling that exist before the evolution of man. Its </w:t>
      </w:r>
      <w:r>
        <w:rPr>
          <w:color w:val="1F1F22"/>
          <w:sz w:val="24"/>
          <w:szCs w:val="24"/>
        </w:rPr>
        <w:t xml:space="preserve">universality </w:t>
      </w:r>
      <w:r>
        <w:rPr>
          <w:color w:val="000000"/>
          <w:sz w:val="24"/>
          <w:szCs w:val="24"/>
        </w:rPr>
        <w:t xml:space="preserve">in humans, and its presence in a range of anxiety disorders, it’s an important clinical focus. Developments in nosology, epidemiology and psychobiology have led to significant advancement in our understanding of the anxiety disorders in recent years. Advances in pharmacotherapy and psychotherapy of these disorders have brought realistic hope for relief of symptoms and </w:t>
      </w:r>
      <w:r>
        <w:rPr>
          <w:color w:val="000000"/>
          <w:sz w:val="24"/>
          <w:szCs w:val="24"/>
        </w:rPr>
        <w:lastRenderedPageBreak/>
        <w:t xml:space="preserve">improvement in functioning to patients. Anxious disorders are basically related to stress, reaction to stress and individual </w:t>
      </w:r>
      <w:r>
        <w:rPr>
          <w:color w:val="3A4043"/>
          <w:sz w:val="24"/>
          <w:szCs w:val="24"/>
        </w:rPr>
        <w:t xml:space="preserve">tendency </w:t>
      </w:r>
      <w:r>
        <w:rPr>
          <w:color w:val="000000"/>
          <w:sz w:val="24"/>
          <w:szCs w:val="24"/>
        </w:rPr>
        <w:t xml:space="preserve">to anxiety. Interestingly, both stress and coping have a close association with socio-cultural factors. Culture can </w:t>
      </w:r>
      <w:r w:rsidR="00DE3842">
        <w:rPr>
          <w:color w:val="000000"/>
          <w:sz w:val="24"/>
          <w:szCs w:val="24"/>
        </w:rPr>
        <w:t>affect</w:t>
      </w:r>
      <w:r>
        <w:rPr>
          <w:color w:val="000000"/>
          <w:sz w:val="24"/>
          <w:szCs w:val="24"/>
        </w:rPr>
        <w:t xml:space="preserve"> symptom presentation, explanation of the illness and help-seeking. Importance given to the symptoms and meaning assigned by the physician according to their cultural background also differs across culture. In this way culture can </w:t>
      </w:r>
      <w:r w:rsidR="00DE3842">
        <w:rPr>
          <w:color w:val="000000"/>
          <w:sz w:val="24"/>
          <w:szCs w:val="24"/>
        </w:rPr>
        <w:t>affect</w:t>
      </w:r>
      <w:r>
        <w:rPr>
          <w:color w:val="000000"/>
          <w:sz w:val="24"/>
          <w:szCs w:val="24"/>
        </w:rPr>
        <w:t xml:space="preserve"> epidemiology, phenomenology as well as treatment outcome of psychiatric illness especially anxiety disorders. In this review an attempt has been made to discuss such differences, as well as to reflect the important areas in which Indian studies are lacking. An attempt has been made to include most Indian studies, especially those published in Indian Journal of Psychiatry (J. K. Trivedi and Pawan Kumar Gupta 2010)</w:t>
      </w:r>
    </w:p>
    <w:p w14:paraId="6C517762"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0C5DC8F1" w14:textId="3C2DFEE0" w:rsidR="008567FB" w:rsidRDefault="00000000" w:rsidP="0057720B">
      <w:pPr>
        <w:pBdr>
          <w:top w:val="nil"/>
          <w:left w:val="nil"/>
          <w:bottom w:val="nil"/>
          <w:right w:val="nil"/>
          <w:between w:val="nil"/>
        </w:pBdr>
        <w:spacing w:line="480" w:lineRule="auto"/>
        <w:ind w:right="246"/>
        <w:contextualSpacing/>
        <w:mirrorIndents/>
        <w:jc w:val="both"/>
        <w:rPr>
          <w:color w:val="000000"/>
          <w:sz w:val="24"/>
          <w:szCs w:val="24"/>
        </w:rPr>
      </w:pPr>
      <w:r>
        <w:rPr>
          <w:color w:val="000000"/>
          <w:sz w:val="24"/>
          <w:szCs w:val="24"/>
        </w:rPr>
        <w:t xml:space="preserve">Anxiety that results from fear caused by an acute illness or a stressful event, such as loss of a loved one, is usually self-limiting and can be of relatively short duration. The current options include various kinds of psychotherapy and pharmacotherapy such as benzodiazepines, a </w:t>
      </w:r>
      <w:proofErr w:type="spellStart"/>
      <w:r>
        <w:rPr>
          <w:color w:val="000000"/>
          <w:sz w:val="24"/>
          <w:szCs w:val="24"/>
        </w:rPr>
        <w:t>zapirones</w:t>
      </w:r>
      <w:proofErr w:type="spellEnd"/>
      <w:r>
        <w:rPr>
          <w:color w:val="000000"/>
          <w:sz w:val="24"/>
          <w:szCs w:val="24"/>
        </w:rPr>
        <w:t xml:space="preserve">, and </w:t>
      </w:r>
      <w:r w:rsidR="004A121E">
        <w:rPr>
          <w:color w:val="000000"/>
          <w:sz w:val="24"/>
          <w:szCs w:val="24"/>
        </w:rPr>
        <w:t>anti-depressants</w:t>
      </w:r>
      <w:r>
        <w:rPr>
          <w:color w:val="000000"/>
          <w:sz w:val="24"/>
          <w:szCs w:val="24"/>
        </w:rPr>
        <w:t xml:space="preserve"> and others.</w:t>
      </w:r>
      <w:r w:rsidR="004A121E">
        <w:rPr>
          <w:color w:val="000000"/>
          <w:sz w:val="24"/>
          <w:szCs w:val="24"/>
        </w:rPr>
        <w:t xml:space="preserve"> </w:t>
      </w:r>
      <w:r>
        <w:rPr>
          <w:color w:val="000000"/>
          <w:sz w:val="24"/>
          <w:szCs w:val="24"/>
        </w:rPr>
        <w:t>(K.</w:t>
      </w:r>
      <w:r w:rsidR="009919BB">
        <w:rPr>
          <w:color w:val="000000"/>
          <w:sz w:val="24"/>
          <w:szCs w:val="24"/>
        </w:rPr>
        <w:t xml:space="preserve"> </w:t>
      </w:r>
      <w:r>
        <w:rPr>
          <w:color w:val="000000"/>
          <w:sz w:val="24"/>
          <w:szCs w:val="24"/>
        </w:rPr>
        <w:t>Latha</w:t>
      </w:r>
      <w:r w:rsidR="009919BB">
        <w:rPr>
          <w:color w:val="000000"/>
          <w:sz w:val="24"/>
          <w:szCs w:val="24"/>
        </w:rPr>
        <w:t xml:space="preserve"> </w:t>
      </w:r>
      <w:r>
        <w:rPr>
          <w:color w:val="000000"/>
          <w:sz w:val="24"/>
          <w:szCs w:val="24"/>
        </w:rPr>
        <w:t>et.</w:t>
      </w:r>
      <w:r w:rsidR="009919BB">
        <w:rPr>
          <w:color w:val="000000"/>
          <w:sz w:val="24"/>
          <w:szCs w:val="24"/>
        </w:rPr>
        <w:t xml:space="preserve"> </w:t>
      </w:r>
      <w:r>
        <w:rPr>
          <w:color w:val="000000"/>
          <w:sz w:val="24"/>
          <w:szCs w:val="24"/>
        </w:rPr>
        <w:t>al,</w:t>
      </w:r>
      <w:r w:rsidR="009919BB">
        <w:rPr>
          <w:color w:val="000000"/>
          <w:sz w:val="24"/>
          <w:szCs w:val="24"/>
        </w:rPr>
        <w:t xml:space="preserve"> </w:t>
      </w:r>
      <w:r>
        <w:rPr>
          <w:color w:val="000000"/>
          <w:sz w:val="24"/>
          <w:szCs w:val="24"/>
        </w:rPr>
        <w:t>2015).</w:t>
      </w:r>
      <w:r w:rsidR="0015241B">
        <w:rPr>
          <w:color w:val="000000"/>
          <w:sz w:val="24"/>
          <w:szCs w:val="24"/>
        </w:rPr>
        <w:t xml:space="preserve"> </w:t>
      </w:r>
      <w:r>
        <w:rPr>
          <w:color w:val="000000"/>
          <w:sz w:val="24"/>
          <w:szCs w:val="24"/>
        </w:rPr>
        <w:t xml:space="preserve">The recognition of anxiolytic effects of no benzodiazepine azapirones agents, which acts as 5-HT1A partial agonists, such as buspirone, </w:t>
      </w:r>
      <w:proofErr w:type="spellStart"/>
      <w:r>
        <w:rPr>
          <w:color w:val="000000"/>
          <w:sz w:val="24"/>
          <w:szCs w:val="24"/>
        </w:rPr>
        <w:t>gepirone</w:t>
      </w:r>
      <w:proofErr w:type="spellEnd"/>
      <w:r>
        <w:rPr>
          <w:color w:val="000000"/>
          <w:sz w:val="24"/>
          <w:szCs w:val="24"/>
        </w:rPr>
        <w:t xml:space="preserve">, and </w:t>
      </w:r>
      <w:proofErr w:type="spellStart"/>
      <w:r>
        <w:rPr>
          <w:color w:val="000000"/>
          <w:sz w:val="24"/>
          <w:szCs w:val="24"/>
        </w:rPr>
        <w:t>ipsapirone</w:t>
      </w:r>
      <w:proofErr w:type="spellEnd"/>
      <w:r>
        <w:rPr>
          <w:color w:val="000000"/>
          <w:sz w:val="24"/>
          <w:szCs w:val="24"/>
        </w:rPr>
        <w:t xml:space="preserve"> and their therapeutic role in clinical anxiety and mood disorders has further focused attention on the 5-HT1A receptor. However, the anxiolytic effects of azapirones follow a time course observed</w:t>
      </w:r>
      <w:r w:rsidR="0015241B">
        <w:rPr>
          <w:color w:val="000000"/>
          <w:sz w:val="24"/>
          <w:szCs w:val="24"/>
        </w:rPr>
        <w:t xml:space="preserve"> </w:t>
      </w:r>
      <w:r w:rsidRPr="0015241B">
        <w:rPr>
          <w:color w:val="000000"/>
          <w:sz w:val="24"/>
          <w:szCs w:val="24"/>
        </w:rPr>
        <w:t>with antidepressants</w:t>
      </w:r>
      <w:r w:rsidR="0015241B">
        <w:rPr>
          <w:color w:val="000000"/>
          <w:sz w:val="24"/>
          <w:szCs w:val="24"/>
        </w:rPr>
        <w:t xml:space="preserve"> </w:t>
      </w:r>
      <w:r>
        <w:rPr>
          <w:color w:val="000000"/>
          <w:sz w:val="24"/>
          <w:szCs w:val="24"/>
        </w:rPr>
        <w:t>where therapeutic effects are delayedfor3–4 weeks, which is unlike the rapid effects observed with benzodiazepine anxiolytics. Thus, there is a need for robust anxiolytic compounds that have lesser side effects than benzodiazepines and more immediate onset of action than currently available 5-HT1A receptor acting drugs (K. Lathaet.al,2015).</w:t>
      </w:r>
    </w:p>
    <w:p w14:paraId="04F26D0B" w14:textId="77777777" w:rsidR="0057720B" w:rsidRDefault="0057720B" w:rsidP="0057720B">
      <w:pPr>
        <w:pBdr>
          <w:top w:val="nil"/>
          <w:left w:val="nil"/>
          <w:bottom w:val="nil"/>
          <w:right w:val="nil"/>
          <w:between w:val="nil"/>
        </w:pBdr>
        <w:spacing w:before="1" w:line="480" w:lineRule="auto"/>
        <w:ind w:right="277"/>
        <w:contextualSpacing/>
        <w:mirrorIndents/>
        <w:jc w:val="both"/>
        <w:rPr>
          <w:color w:val="000000"/>
          <w:sz w:val="24"/>
          <w:szCs w:val="24"/>
        </w:rPr>
      </w:pPr>
    </w:p>
    <w:p w14:paraId="634DE7E8" w14:textId="77777777" w:rsidR="008567FB" w:rsidRDefault="00000000" w:rsidP="0057720B">
      <w:pPr>
        <w:pBdr>
          <w:top w:val="nil"/>
          <w:left w:val="nil"/>
          <w:bottom w:val="nil"/>
          <w:right w:val="nil"/>
          <w:between w:val="nil"/>
        </w:pBdr>
        <w:spacing w:before="1" w:line="480" w:lineRule="auto"/>
        <w:ind w:right="277"/>
        <w:contextualSpacing/>
        <w:mirrorIndents/>
        <w:jc w:val="both"/>
        <w:rPr>
          <w:color w:val="000000"/>
          <w:sz w:val="24"/>
          <w:szCs w:val="24"/>
        </w:rPr>
      </w:pPr>
      <w:r>
        <w:rPr>
          <w:color w:val="000000"/>
          <w:sz w:val="24"/>
          <w:szCs w:val="24"/>
        </w:rPr>
        <w:t>Anxiety usually refers to the experience of fear, apprehensiveness, nervousness, panic, restlessness, tension, and agitation. Manifest symptoms include trembling, faint headaches</w:t>
      </w:r>
    </w:p>
    <w:p w14:paraId="3EC68FDD" w14:textId="77777777" w:rsidR="008567FB" w:rsidRDefault="00000000" w:rsidP="0057720B">
      <w:pPr>
        <w:pBdr>
          <w:top w:val="nil"/>
          <w:left w:val="nil"/>
          <w:bottom w:val="nil"/>
          <w:right w:val="nil"/>
          <w:between w:val="nil"/>
        </w:pBdr>
        <w:spacing w:line="480" w:lineRule="auto"/>
        <w:ind w:right="245"/>
        <w:contextualSpacing/>
        <w:mirrorIndents/>
        <w:jc w:val="both"/>
        <w:rPr>
          <w:color w:val="000000"/>
          <w:sz w:val="24"/>
          <w:szCs w:val="24"/>
        </w:rPr>
      </w:pPr>
      <w:proofErr w:type="gramStart"/>
      <w:r>
        <w:rPr>
          <w:color w:val="000000"/>
          <w:sz w:val="24"/>
          <w:szCs w:val="24"/>
        </w:rPr>
        <w:lastRenderedPageBreak/>
        <w:t>,and</w:t>
      </w:r>
      <w:proofErr w:type="gramEnd"/>
      <w:r>
        <w:rPr>
          <w:color w:val="000000"/>
          <w:sz w:val="24"/>
          <w:szCs w:val="24"/>
        </w:rPr>
        <w:t xml:space="preserve"> sweating, possibly elevated blood pressure, and changes in other psycho physiological in dices such as heart rate, muscle tone, and skin conductance. Neurotransmitters involved </w:t>
      </w:r>
      <w:proofErr w:type="gramStart"/>
      <w:r>
        <w:rPr>
          <w:color w:val="000000"/>
          <w:sz w:val="24"/>
          <w:szCs w:val="24"/>
        </w:rPr>
        <w:t>In</w:t>
      </w:r>
      <w:proofErr w:type="gramEnd"/>
      <w:r>
        <w:rPr>
          <w:color w:val="000000"/>
          <w:sz w:val="24"/>
          <w:szCs w:val="24"/>
        </w:rPr>
        <w:t xml:space="preserve"> anxiety generation include serotonin, dopamine, noradrenalin, GABA, Corticotrophin releasing factor (CRF), Melanocyte stimulating hormone (MSH) neuropeptides and </w:t>
      </w:r>
      <w:proofErr w:type="spellStart"/>
      <w:r>
        <w:rPr>
          <w:color w:val="000000"/>
          <w:sz w:val="24"/>
          <w:szCs w:val="24"/>
        </w:rPr>
        <w:t>neurosteroids</w:t>
      </w:r>
      <w:proofErr w:type="spellEnd"/>
      <w:r>
        <w:rPr>
          <w:color w:val="000000"/>
          <w:sz w:val="24"/>
          <w:szCs w:val="24"/>
        </w:rPr>
        <w:t xml:space="preserve"> benzodiazepines present a narrow safety margin between the anxiolytic</w:t>
      </w:r>
    </w:p>
    <w:p w14:paraId="6289F04B" w14:textId="77777777" w:rsidR="0057720B" w:rsidRDefault="0057720B" w:rsidP="0057720B">
      <w:pPr>
        <w:pBdr>
          <w:top w:val="nil"/>
          <w:left w:val="nil"/>
          <w:bottom w:val="nil"/>
          <w:right w:val="nil"/>
          <w:between w:val="nil"/>
        </w:pBdr>
        <w:spacing w:before="1" w:line="480" w:lineRule="auto"/>
        <w:ind w:right="255"/>
        <w:contextualSpacing/>
        <w:mirrorIndents/>
        <w:jc w:val="both"/>
        <w:rPr>
          <w:color w:val="000000"/>
          <w:sz w:val="24"/>
          <w:szCs w:val="24"/>
        </w:rPr>
      </w:pPr>
    </w:p>
    <w:p w14:paraId="60D4535F" w14:textId="77777777" w:rsidR="008567FB" w:rsidRDefault="00000000" w:rsidP="0057720B">
      <w:pPr>
        <w:pBdr>
          <w:top w:val="nil"/>
          <w:left w:val="nil"/>
          <w:bottom w:val="nil"/>
          <w:right w:val="nil"/>
          <w:between w:val="nil"/>
        </w:pBdr>
        <w:spacing w:before="1" w:line="480" w:lineRule="auto"/>
        <w:ind w:right="255"/>
        <w:contextualSpacing/>
        <w:mirrorIndents/>
        <w:jc w:val="both"/>
        <w:rPr>
          <w:color w:val="000000"/>
          <w:sz w:val="24"/>
          <w:szCs w:val="24"/>
        </w:rPr>
      </w:pPr>
      <w:r>
        <w:rPr>
          <w:color w:val="000000"/>
          <w:sz w:val="24"/>
          <w:szCs w:val="24"/>
        </w:rPr>
        <w:t xml:space="preserve">Effect and those causing unwanted side effects has prompted many researchers to evaluate new compounds in the hope that other anxiolytic drugs will have </w:t>
      </w:r>
      <w:r w:rsidR="00DE3842">
        <w:rPr>
          <w:color w:val="000000"/>
          <w:sz w:val="24"/>
          <w:szCs w:val="24"/>
        </w:rPr>
        <w:t>fewer</w:t>
      </w:r>
      <w:r>
        <w:rPr>
          <w:color w:val="000000"/>
          <w:sz w:val="24"/>
          <w:szCs w:val="24"/>
        </w:rPr>
        <w:t xml:space="preserve"> undesirable effects. There cognition of anxiolytic effects of non-benzodiazepine azapirones agents, which act as5HT1A partial agonists and their therapeutic role in clinical anxiety and mood disorders has</w:t>
      </w:r>
      <w:r w:rsidR="0015241B">
        <w:rPr>
          <w:color w:val="000000"/>
          <w:sz w:val="24"/>
          <w:szCs w:val="24"/>
        </w:rPr>
        <w:t xml:space="preserve"> </w:t>
      </w:r>
      <w:r>
        <w:rPr>
          <w:color w:val="000000"/>
          <w:sz w:val="24"/>
          <w:szCs w:val="24"/>
        </w:rPr>
        <w:t>further</w:t>
      </w:r>
      <w:r w:rsidR="0015241B">
        <w:rPr>
          <w:color w:val="000000"/>
          <w:sz w:val="24"/>
          <w:szCs w:val="24"/>
        </w:rPr>
        <w:t xml:space="preserve"> </w:t>
      </w:r>
      <w:r>
        <w:rPr>
          <w:color w:val="000000"/>
          <w:sz w:val="24"/>
          <w:szCs w:val="24"/>
        </w:rPr>
        <w:t>focused</w:t>
      </w:r>
      <w:r w:rsidR="0015241B">
        <w:rPr>
          <w:color w:val="000000"/>
          <w:sz w:val="24"/>
          <w:szCs w:val="24"/>
        </w:rPr>
        <w:t xml:space="preserve"> </w:t>
      </w:r>
      <w:r>
        <w:rPr>
          <w:color w:val="000000"/>
          <w:sz w:val="24"/>
          <w:szCs w:val="24"/>
        </w:rPr>
        <w:t>attention</w:t>
      </w:r>
      <w:r w:rsidR="0015241B">
        <w:rPr>
          <w:color w:val="000000"/>
          <w:sz w:val="24"/>
          <w:szCs w:val="24"/>
        </w:rPr>
        <w:t xml:space="preserve"> </w:t>
      </w:r>
      <w:r>
        <w:rPr>
          <w:color w:val="000000"/>
          <w:sz w:val="24"/>
          <w:szCs w:val="24"/>
        </w:rPr>
        <w:t>on</w:t>
      </w:r>
      <w:r w:rsidR="0015241B">
        <w:rPr>
          <w:color w:val="000000"/>
          <w:sz w:val="24"/>
          <w:szCs w:val="24"/>
        </w:rPr>
        <w:t xml:space="preserve"> </w:t>
      </w:r>
      <w:r>
        <w:rPr>
          <w:color w:val="000000"/>
          <w:sz w:val="24"/>
          <w:szCs w:val="24"/>
        </w:rPr>
        <w:t>the</w:t>
      </w:r>
      <w:r w:rsidR="0015241B">
        <w:rPr>
          <w:color w:val="000000"/>
          <w:sz w:val="24"/>
          <w:szCs w:val="24"/>
        </w:rPr>
        <w:t xml:space="preserve"> </w:t>
      </w:r>
      <w:r>
        <w:rPr>
          <w:color w:val="000000"/>
          <w:sz w:val="24"/>
          <w:szCs w:val="24"/>
        </w:rPr>
        <w:t>5-HT1A</w:t>
      </w:r>
      <w:r w:rsidR="0015241B">
        <w:rPr>
          <w:color w:val="000000"/>
          <w:sz w:val="24"/>
          <w:szCs w:val="24"/>
        </w:rPr>
        <w:t xml:space="preserve"> </w:t>
      </w:r>
      <w:r>
        <w:rPr>
          <w:color w:val="000000"/>
          <w:sz w:val="24"/>
          <w:szCs w:val="24"/>
        </w:rPr>
        <w:t>receptor.</w:t>
      </w:r>
      <w:r w:rsidR="0015241B">
        <w:rPr>
          <w:color w:val="000000"/>
          <w:sz w:val="24"/>
          <w:szCs w:val="24"/>
        </w:rPr>
        <w:t xml:space="preserve"> </w:t>
      </w:r>
      <w:r>
        <w:rPr>
          <w:color w:val="000000"/>
          <w:sz w:val="24"/>
          <w:szCs w:val="24"/>
        </w:rPr>
        <w:t>Although</w:t>
      </w:r>
      <w:r w:rsidR="0015241B">
        <w:rPr>
          <w:color w:val="000000"/>
          <w:sz w:val="24"/>
          <w:szCs w:val="24"/>
        </w:rPr>
        <w:t xml:space="preserve"> </w:t>
      </w:r>
      <w:r>
        <w:rPr>
          <w:color w:val="000000"/>
          <w:sz w:val="24"/>
          <w:szCs w:val="24"/>
        </w:rPr>
        <w:t>the</w:t>
      </w:r>
      <w:r w:rsidR="0015241B">
        <w:rPr>
          <w:color w:val="000000"/>
          <w:sz w:val="24"/>
          <w:szCs w:val="24"/>
        </w:rPr>
        <w:t xml:space="preserve"> </w:t>
      </w:r>
      <w:r>
        <w:rPr>
          <w:color w:val="000000"/>
          <w:sz w:val="24"/>
          <w:szCs w:val="24"/>
        </w:rPr>
        <w:t>azapirones</w:t>
      </w:r>
      <w:r w:rsidR="0015241B">
        <w:rPr>
          <w:color w:val="000000"/>
          <w:sz w:val="24"/>
          <w:szCs w:val="24"/>
        </w:rPr>
        <w:t xml:space="preserve"> </w:t>
      </w:r>
      <w:r>
        <w:rPr>
          <w:color w:val="000000"/>
          <w:sz w:val="24"/>
          <w:szCs w:val="24"/>
        </w:rPr>
        <w:t>display</w:t>
      </w:r>
      <w:r w:rsidR="0015241B">
        <w:rPr>
          <w:color w:val="000000"/>
          <w:sz w:val="24"/>
          <w:szCs w:val="24"/>
        </w:rPr>
        <w:t xml:space="preserve"> </w:t>
      </w:r>
      <w:r>
        <w:rPr>
          <w:color w:val="000000"/>
          <w:sz w:val="24"/>
          <w:szCs w:val="24"/>
        </w:rPr>
        <w:t>nanomolar</w:t>
      </w:r>
      <w:r w:rsidR="0015241B">
        <w:rPr>
          <w:color w:val="000000"/>
          <w:sz w:val="24"/>
          <w:szCs w:val="24"/>
        </w:rPr>
        <w:t xml:space="preserve"> </w:t>
      </w:r>
      <w:r>
        <w:rPr>
          <w:color w:val="000000"/>
          <w:sz w:val="24"/>
          <w:szCs w:val="24"/>
        </w:rPr>
        <w:t>affinity</w:t>
      </w:r>
      <w:r w:rsidR="0015241B">
        <w:rPr>
          <w:color w:val="000000"/>
          <w:sz w:val="24"/>
          <w:szCs w:val="24"/>
        </w:rPr>
        <w:t xml:space="preserve"> </w:t>
      </w:r>
      <w:r>
        <w:rPr>
          <w:color w:val="000000"/>
          <w:sz w:val="24"/>
          <w:szCs w:val="24"/>
        </w:rPr>
        <w:t>for</w:t>
      </w:r>
      <w:r w:rsidR="0015241B">
        <w:rPr>
          <w:color w:val="000000"/>
          <w:sz w:val="24"/>
          <w:szCs w:val="24"/>
        </w:rPr>
        <w:t xml:space="preserve"> </w:t>
      </w:r>
      <w:r>
        <w:rPr>
          <w:color w:val="000000"/>
          <w:sz w:val="24"/>
          <w:szCs w:val="24"/>
        </w:rPr>
        <w:t xml:space="preserve">5HT1A receptor sites (J.P. </w:t>
      </w:r>
      <w:proofErr w:type="spellStart"/>
      <w:r>
        <w:rPr>
          <w:color w:val="000000"/>
          <w:sz w:val="24"/>
          <w:szCs w:val="24"/>
        </w:rPr>
        <w:t>Jhabarmal</w:t>
      </w:r>
      <w:proofErr w:type="spellEnd"/>
      <w:r>
        <w:rPr>
          <w:color w:val="000000"/>
          <w:sz w:val="24"/>
          <w:szCs w:val="24"/>
        </w:rPr>
        <w:t xml:space="preserve"> et.al,2013).</w:t>
      </w:r>
    </w:p>
    <w:p w14:paraId="4C8F5374"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31817138"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4DE13048" w14:textId="77777777" w:rsidR="008567FB" w:rsidRDefault="00000000" w:rsidP="00071484">
      <w:pPr>
        <w:pStyle w:val="Heading2"/>
        <w:spacing w:before="90"/>
        <w:ind w:left="0"/>
        <w:contextualSpacing/>
        <w:mirrorIndents/>
        <w:jc w:val="both"/>
      </w:pPr>
      <w:bookmarkStart w:id="1" w:name="30j0zll" w:colFirst="0" w:colLast="0"/>
      <w:bookmarkEnd w:id="1"/>
      <w:r>
        <w:t>Classification of anxiety disorders</w:t>
      </w:r>
    </w:p>
    <w:p w14:paraId="53062A2C"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2E8CC908" w14:textId="77777777" w:rsidR="008567FB" w:rsidRDefault="00000000" w:rsidP="0057720B">
      <w:pPr>
        <w:pBdr>
          <w:top w:val="nil"/>
          <w:left w:val="nil"/>
          <w:bottom w:val="nil"/>
          <w:right w:val="nil"/>
          <w:between w:val="nil"/>
        </w:pBdr>
        <w:contextualSpacing/>
        <w:mirrorIndents/>
        <w:jc w:val="both"/>
        <w:rPr>
          <w:color w:val="000000"/>
          <w:sz w:val="24"/>
          <w:szCs w:val="24"/>
        </w:rPr>
      </w:pPr>
      <w:r>
        <w:rPr>
          <w:color w:val="000000"/>
          <w:sz w:val="24"/>
          <w:szCs w:val="24"/>
        </w:rPr>
        <w:t>Includes the following major categories of anxiety disorders:</w:t>
      </w:r>
    </w:p>
    <w:p w14:paraId="6A08F2B9" w14:textId="77777777" w:rsidR="008567FB" w:rsidRDefault="008567FB" w:rsidP="0057720B">
      <w:pPr>
        <w:pBdr>
          <w:top w:val="nil"/>
          <w:left w:val="nil"/>
          <w:bottom w:val="nil"/>
          <w:right w:val="nil"/>
          <w:between w:val="nil"/>
        </w:pBdr>
        <w:spacing w:before="5"/>
        <w:contextualSpacing/>
        <w:mirrorIndents/>
        <w:jc w:val="both"/>
        <w:rPr>
          <w:color w:val="000000"/>
          <w:sz w:val="24"/>
          <w:szCs w:val="24"/>
        </w:rPr>
      </w:pPr>
    </w:p>
    <w:p w14:paraId="74549399" w14:textId="0BDC13E9" w:rsidR="008567FB" w:rsidRDefault="00000000" w:rsidP="0057720B">
      <w:pPr>
        <w:pBdr>
          <w:top w:val="nil"/>
          <w:left w:val="nil"/>
          <w:bottom w:val="nil"/>
          <w:right w:val="nil"/>
          <w:between w:val="nil"/>
        </w:pBdr>
        <w:spacing w:line="480" w:lineRule="auto"/>
        <w:ind w:right="255"/>
        <w:contextualSpacing/>
        <w:mirrorIndents/>
        <w:jc w:val="both"/>
        <w:rPr>
          <w:color w:val="000000"/>
          <w:sz w:val="24"/>
          <w:szCs w:val="24"/>
        </w:rPr>
        <w:sectPr w:rsidR="008567FB" w:rsidSect="0057720B">
          <w:headerReference w:type="default" r:id="rId7"/>
          <w:footerReference w:type="default" r:id="rId8"/>
          <w:pgSz w:w="11910" w:h="16840"/>
          <w:pgMar w:top="1242" w:right="1179" w:bottom="1298" w:left="1179" w:header="726" w:footer="1117" w:gutter="0"/>
          <w:cols w:space="720"/>
        </w:sectPr>
      </w:pPr>
      <w:r>
        <w:rPr>
          <w:color w:val="000000"/>
          <w:sz w:val="24"/>
          <w:szCs w:val="24"/>
        </w:rPr>
        <w:t>Panic disorder (with or without agoraphobia), agoraphobia without panic, social phobia (social anxiety disorder), specific phobia, generalized anxiety disorder (GAD), acute stress disorder, posttraumatic stress disorder, obsessive compulsive disorder, and anxiety disorder not otherwise specified. DSM-IV also lists anxiety occurring as an adjustment disorder, or secondary to substance abuse or a general medical condition. Finally, anxiety not amounting to a psychiatric diagnosis could be situational in normal persons, or a symptom of another psychiatric disorder.(</w:t>
      </w:r>
      <w:hyperlink r:id="rId9">
        <w:r>
          <w:rPr>
            <w:color w:val="000000"/>
            <w:sz w:val="24"/>
            <w:szCs w:val="24"/>
          </w:rPr>
          <w:t xml:space="preserve">J. K. Trivedi </w:t>
        </w:r>
      </w:hyperlink>
      <w:r>
        <w:rPr>
          <w:color w:val="000000"/>
          <w:sz w:val="24"/>
          <w:szCs w:val="24"/>
        </w:rPr>
        <w:t>and Pawan Kumar Gupta2010)</w:t>
      </w:r>
    </w:p>
    <w:p w14:paraId="6BAF401A" w14:textId="77777777" w:rsidR="008567FB" w:rsidRDefault="00DE3842" w:rsidP="0057720B">
      <w:pPr>
        <w:pStyle w:val="Heading1"/>
        <w:spacing w:before="170"/>
        <w:ind w:left="0"/>
        <w:contextualSpacing/>
        <w:mirrorIndents/>
        <w:jc w:val="both"/>
      </w:pPr>
      <w:r>
        <w:lastRenderedPageBreak/>
        <w:t>Necessity of research on anxiety disorder in India</w:t>
      </w:r>
    </w:p>
    <w:p w14:paraId="3D3B1876" w14:textId="77777777" w:rsidR="008567FB" w:rsidRDefault="008567FB" w:rsidP="0057720B">
      <w:pPr>
        <w:pBdr>
          <w:top w:val="nil"/>
          <w:left w:val="nil"/>
          <w:bottom w:val="nil"/>
          <w:right w:val="nil"/>
          <w:between w:val="nil"/>
        </w:pBdr>
        <w:spacing w:before="1"/>
        <w:contextualSpacing/>
        <w:mirrorIndents/>
        <w:jc w:val="both"/>
        <w:rPr>
          <w:b/>
          <w:color w:val="000000"/>
          <w:sz w:val="17"/>
          <w:szCs w:val="17"/>
        </w:rPr>
      </w:pPr>
    </w:p>
    <w:p w14:paraId="1F2639D1" w14:textId="77777777" w:rsidR="008567FB" w:rsidRDefault="00000000" w:rsidP="00071484">
      <w:pPr>
        <w:pBdr>
          <w:top w:val="nil"/>
          <w:left w:val="nil"/>
          <w:bottom w:val="nil"/>
          <w:right w:val="nil"/>
          <w:between w:val="nil"/>
        </w:pBdr>
        <w:tabs>
          <w:tab w:val="left" w:pos="6663"/>
        </w:tabs>
        <w:spacing w:before="46" w:line="482" w:lineRule="auto"/>
        <w:ind w:right="53" w:hanging="33"/>
        <w:contextualSpacing/>
        <w:mirrorIndents/>
        <w:jc w:val="both"/>
        <w:rPr>
          <w:color w:val="000000"/>
          <w:sz w:val="24"/>
          <w:szCs w:val="24"/>
        </w:rPr>
      </w:pPr>
      <w:r w:rsidRPr="00DE3842">
        <w:rPr>
          <w:color w:val="000000"/>
          <w:sz w:val="24"/>
          <w:szCs w:val="24"/>
        </w:rPr>
        <w:t>Neurotic disorders are basically related to stress, reaction to stress (usually maladaptive) and</w:t>
      </w:r>
      <w:r>
        <w:rPr>
          <w:color w:val="000000"/>
        </w:rPr>
        <w:t xml:space="preserve"> </w:t>
      </w:r>
      <w:r>
        <w:rPr>
          <w:color w:val="000000"/>
          <w:sz w:val="24"/>
          <w:szCs w:val="24"/>
        </w:rPr>
        <w:t>individual proneness to anxiety. Interestingly, both stress and coping have close association with socio-cultural factors. Culture can affect symptom presentation, explanation of the illness and help-seeking. Importance given to the symptoms and meaning assigned by the physician according to their cultural background also differ across culture. In this way culture can affect epidemiology, phenomenology as well as treatment outcome</w:t>
      </w:r>
      <w:r w:rsidR="00DE3842">
        <w:rPr>
          <w:color w:val="000000"/>
          <w:sz w:val="24"/>
          <w:szCs w:val="24"/>
        </w:rPr>
        <w:t xml:space="preserve"> </w:t>
      </w:r>
      <w:r>
        <w:rPr>
          <w:color w:val="000000"/>
          <w:sz w:val="24"/>
          <w:szCs w:val="24"/>
        </w:rPr>
        <w:t xml:space="preserve">of psychiatric illness especially anxiety disorders. In this review an attempt has been made to highlight on any such difference if there, as well as this review will also reflect the important areas, in which Indian studies are lacking. This review will summarize most Indian studies pertaining to anxiety disorders published in Indian Journal of Psychiatry as well as found in other journals too (J. </w:t>
      </w:r>
      <w:proofErr w:type="spellStart"/>
      <w:r>
        <w:rPr>
          <w:color w:val="000000"/>
          <w:sz w:val="24"/>
          <w:szCs w:val="24"/>
        </w:rPr>
        <w:t>K.Trivedi</w:t>
      </w:r>
      <w:proofErr w:type="spellEnd"/>
      <w:r>
        <w:rPr>
          <w:color w:val="000000"/>
          <w:sz w:val="24"/>
          <w:szCs w:val="24"/>
        </w:rPr>
        <w:t xml:space="preserve"> and </w:t>
      </w:r>
      <w:hyperlink r:id="rId10">
        <w:r>
          <w:rPr>
            <w:color w:val="000000"/>
            <w:sz w:val="24"/>
            <w:szCs w:val="24"/>
          </w:rPr>
          <w:t xml:space="preserve">Pawan Kumar Gupta </w:t>
        </w:r>
      </w:hyperlink>
      <w:r>
        <w:rPr>
          <w:color w:val="000000"/>
          <w:sz w:val="24"/>
          <w:szCs w:val="24"/>
        </w:rPr>
        <w:t>2010)</w:t>
      </w:r>
    </w:p>
    <w:p w14:paraId="1884BD54"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375FEE0C"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763C147A"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79EA8F84" w14:textId="77777777" w:rsidR="008567FB" w:rsidRDefault="00000000" w:rsidP="002526FA">
      <w:pPr>
        <w:ind w:right="53"/>
        <w:contextualSpacing/>
        <w:mirrorIndents/>
        <w:rPr>
          <w:b/>
          <w:sz w:val="24"/>
          <w:szCs w:val="24"/>
        </w:rPr>
      </w:pPr>
      <w:r>
        <w:rPr>
          <w:b/>
          <w:color w:val="332F30"/>
          <w:sz w:val="24"/>
          <w:szCs w:val="24"/>
        </w:rPr>
        <w:t>Types of anxiety disorder</w:t>
      </w:r>
    </w:p>
    <w:p w14:paraId="3690BD41" w14:textId="77777777" w:rsidR="002526FA" w:rsidRDefault="002526FA" w:rsidP="002526FA">
      <w:pPr>
        <w:pBdr>
          <w:top w:val="nil"/>
          <w:left w:val="nil"/>
          <w:bottom w:val="nil"/>
          <w:right w:val="nil"/>
          <w:between w:val="nil"/>
        </w:pBdr>
        <w:spacing w:before="210"/>
        <w:ind w:right="53"/>
        <w:contextualSpacing/>
        <w:mirrorIndents/>
        <w:rPr>
          <w:color w:val="365F91"/>
          <w:sz w:val="24"/>
          <w:szCs w:val="24"/>
        </w:rPr>
      </w:pPr>
    </w:p>
    <w:p w14:paraId="69B93BA8" w14:textId="77777777" w:rsidR="008567FB" w:rsidRDefault="00000000" w:rsidP="002526FA">
      <w:pPr>
        <w:pBdr>
          <w:top w:val="nil"/>
          <w:left w:val="nil"/>
          <w:bottom w:val="nil"/>
          <w:right w:val="nil"/>
          <w:between w:val="nil"/>
        </w:pBdr>
        <w:spacing w:before="210"/>
        <w:ind w:right="53"/>
        <w:contextualSpacing/>
        <w:mirrorIndents/>
        <w:rPr>
          <w:color w:val="000000"/>
          <w:sz w:val="24"/>
          <w:szCs w:val="24"/>
        </w:rPr>
      </w:pPr>
      <w:r>
        <w:rPr>
          <w:color w:val="365F91"/>
          <w:sz w:val="24"/>
          <w:szCs w:val="24"/>
        </w:rPr>
        <w:t xml:space="preserve">Different Anxiety Disorders </w:t>
      </w:r>
      <w:r w:rsidR="00DE3842">
        <w:rPr>
          <w:color w:val="365F91"/>
          <w:sz w:val="24"/>
          <w:szCs w:val="24"/>
        </w:rPr>
        <w:t>a</w:t>
      </w:r>
      <w:r>
        <w:rPr>
          <w:color w:val="365F91"/>
          <w:sz w:val="24"/>
          <w:szCs w:val="24"/>
        </w:rPr>
        <w:t>re</w:t>
      </w:r>
    </w:p>
    <w:p w14:paraId="02327C18"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65CF52F3" w14:textId="77777777" w:rsidR="008567FB" w:rsidRDefault="00000000" w:rsidP="0057720B">
      <w:pPr>
        <w:numPr>
          <w:ilvl w:val="0"/>
          <w:numId w:val="4"/>
        </w:numPr>
        <w:pBdr>
          <w:top w:val="nil"/>
          <w:left w:val="nil"/>
          <w:bottom w:val="nil"/>
          <w:right w:val="nil"/>
          <w:between w:val="nil"/>
        </w:pBdr>
        <w:tabs>
          <w:tab w:val="left" w:pos="859"/>
          <w:tab w:val="left" w:pos="860"/>
        </w:tabs>
        <w:ind w:left="0" w:hanging="362"/>
        <w:contextualSpacing/>
        <w:mirrorIndents/>
        <w:jc w:val="both"/>
        <w:rPr>
          <w:color w:val="000000"/>
        </w:rPr>
      </w:pPr>
      <w:r>
        <w:rPr>
          <w:color w:val="000000"/>
          <w:sz w:val="24"/>
          <w:szCs w:val="24"/>
        </w:rPr>
        <w:t>Panic disorder</w:t>
      </w:r>
    </w:p>
    <w:p w14:paraId="5DAE10E4"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79CAD8C9" w14:textId="77777777" w:rsidR="008567FB" w:rsidRDefault="00000000" w:rsidP="0057720B">
      <w:pPr>
        <w:numPr>
          <w:ilvl w:val="0"/>
          <w:numId w:val="4"/>
        </w:numPr>
        <w:pBdr>
          <w:top w:val="nil"/>
          <w:left w:val="nil"/>
          <w:bottom w:val="nil"/>
          <w:right w:val="nil"/>
          <w:between w:val="nil"/>
        </w:pBdr>
        <w:tabs>
          <w:tab w:val="left" w:pos="859"/>
          <w:tab w:val="left" w:pos="860"/>
        </w:tabs>
        <w:ind w:left="0" w:hanging="362"/>
        <w:contextualSpacing/>
        <w:mirrorIndents/>
        <w:jc w:val="both"/>
        <w:rPr>
          <w:color w:val="000000"/>
        </w:rPr>
      </w:pPr>
      <w:r>
        <w:rPr>
          <w:color w:val="000000"/>
          <w:sz w:val="24"/>
          <w:szCs w:val="24"/>
        </w:rPr>
        <w:t>Obsessive compulsive disorder</w:t>
      </w:r>
    </w:p>
    <w:p w14:paraId="75EB8EAD"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68CD8632" w14:textId="77777777" w:rsidR="008567FB" w:rsidRDefault="00000000" w:rsidP="0057720B">
      <w:pPr>
        <w:numPr>
          <w:ilvl w:val="0"/>
          <w:numId w:val="4"/>
        </w:numPr>
        <w:pBdr>
          <w:top w:val="nil"/>
          <w:left w:val="nil"/>
          <w:bottom w:val="nil"/>
          <w:right w:val="nil"/>
          <w:between w:val="nil"/>
        </w:pBdr>
        <w:tabs>
          <w:tab w:val="left" w:pos="859"/>
          <w:tab w:val="left" w:pos="860"/>
        </w:tabs>
        <w:ind w:left="0" w:hanging="362"/>
        <w:contextualSpacing/>
        <w:mirrorIndents/>
        <w:jc w:val="both"/>
        <w:rPr>
          <w:color w:val="000000"/>
        </w:rPr>
      </w:pPr>
      <w:r>
        <w:rPr>
          <w:color w:val="000000"/>
          <w:sz w:val="24"/>
          <w:szCs w:val="24"/>
        </w:rPr>
        <w:t>Posttraumatic stress disorder</w:t>
      </w:r>
    </w:p>
    <w:p w14:paraId="2FA2160A" w14:textId="77777777" w:rsidR="008567FB" w:rsidRDefault="008567FB" w:rsidP="0057720B">
      <w:pPr>
        <w:pBdr>
          <w:top w:val="nil"/>
          <w:left w:val="nil"/>
          <w:bottom w:val="nil"/>
          <w:right w:val="nil"/>
          <w:between w:val="nil"/>
        </w:pBdr>
        <w:spacing w:before="5"/>
        <w:contextualSpacing/>
        <w:mirrorIndents/>
        <w:jc w:val="both"/>
        <w:rPr>
          <w:color w:val="000000"/>
          <w:sz w:val="24"/>
          <w:szCs w:val="24"/>
        </w:rPr>
      </w:pPr>
    </w:p>
    <w:p w14:paraId="78344A5B" w14:textId="77777777" w:rsidR="008567FB" w:rsidRDefault="00000000" w:rsidP="0057720B">
      <w:pPr>
        <w:numPr>
          <w:ilvl w:val="0"/>
          <w:numId w:val="4"/>
        </w:numPr>
        <w:pBdr>
          <w:top w:val="nil"/>
          <w:left w:val="nil"/>
          <w:bottom w:val="nil"/>
          <w:right w:val="nil"/>
          <w:between w:val="nil"/>
        </w:pBdr>
        <w:tabs>
          <w:tab w:val="left" w:pos="859"/>
          <w:tab w:val="left" w:pos="860"/>
        </w:tabs>
        <w:ind w:left="0" w:hanging="362"/>
        <w:contextualSpacing/>
        <w:mirrorIndents/>
        <w:jc w:val="both"/>
        <w:rPr>
          <w:color w:val="000000"/>
        </w:rPr>
      </w:pPr>
      <w:r>
        <w:rPr>
          <w:color w:val="000000"/>
          <w:sz w:val="24"/>
          <w:szCs w:val="24"/>
        </w:rPr>
        <w:t>Social phobia</w:t>
      </w:r>
    </w:p>
    <w:p w14:paraId="09158544" w14:textId="77777777" w:rsidR="008567FB" w:rsidRDefault="008567FB" w:rsidP="0057720B">
      <w:pPr>
        <w:pBdr>
          <w:top w:val="nil"/>
          <w:left w:val="nil"/>
          <w:bottom w:val="nil"/>
          <w:right w:val="nil"/>
          <w:between w:val="nil"/>
        </w:pBdr>
        <w:spacing w:before="7"/>
        <w:contextualSpacing/>
        <w:mirrorIndents/>
        <w:jc w:val="both"/>
        <w:rPr>
          <w:color w:val="000000"/>
          <w:sz w:val="23"/>
          <w:szCs w:val="23"/>
        </w:rPr>
      </w:pPr>
    </w:p>
    <w:p w14:paraId="19A62D17" w14:textId="77777777" w:rsidR="008567FB" w:rsidRDefault="00000000" w:rsidP="0057720B">
      <w:pPr>
        <w:numPr>
          <w:ilvl w:val="0"/>
          <w:numId w:val="4"/>
        </w:numPr>
        <w:pBdr>
          <w:top w:val="nil"/>
          <w:left w:val="nil"/>
          <w:bottom w:val="nil"/>
          <w:right w:val="nil"/>
          <w:between w:val="nil"/>
        </w:pBdr>
        <w:tabs>
          <w:tab w:val="left" w:pos="859"/>
          <w:tab w:val="left" w:pos="860"/>
        </w:tabs>
        <w:ind w:left="0" w:hanging="362"/>
        <w:contextualSpacing/>
        <w:mirrorIndents/>
        <w:jc w:val="both"/>
        <w:rPr>
          <w:color w:val="000000"/>
        </w:rPr>
      </w:pPr>
      <w:r>
        <w:rPr>
          <w:color w:val="000000"/>
          <w:sz w:val="24"/>
          <w:szCs w:val="24"/>
        </w:rPr>
        <w:t>Specific phobias</w:t>
      </w:r>
    </w:p>
    <w:p w14:paraId="171C855A"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3C3497CD" w14:textId="77777777" w:rsidR="008567FB" w:rsidRDefault="00000000" w:rsidP="009919BB">
      <w:pPr>
        <w:numPr>
          <w:ilvl w:val="0"/>
          <w:numId w:val="4"/>
        </w:numPr>
        <w:pBdr>
          <w:top w:val="nil"/>
          <w:left w:val="nil"/>
          <w:bottom w:val="nil"/>
          <w:right w:val="nil"/>
          <w:between w:val="nil"/>
        </w:pBdr>
        <w:tabs>
          <w:tab w:val="left" w:pos="284"/>
        </w:tabs>
        <w:ind w:left="0" w:firstLine="0"/>
        <w:contextualSpacing/>
        <w:mirrorIndents/>
        <w:jc w:val="both"/>
        <w:rPr>
          <w:color w:val="000000"/>
        </w:rPr>
        <w:sectPr w:rsidR="008567FB" w:rsidSect="0057720B">
          <w:pgSz w:w="11910" w:h="16840"/>
          <w:pgMar w:top="1240" w:right="1180" w:bottom="1300" w:left="1179" w:header="723" w:footer="1117" w:gutter="0"/>
          <w:cols w:space="720"/>
        </w:sectPr>
      </w:pPr>
      <w:r>
        <w:rPr>
          <w:color w:val="000000"/>
          <w:sz w:val="24"/>
          <w:szCs w:val="24"/>
        </w:rPr>
        <w:t>Generalized anxiety disorder</w:t>
      </w:r>
    </w:p>
    <w:p w14:paraId="48B05F99" w14:textId="77777777" w:rsidR="008567FB" w:rsidRDefault="00000000" w:rsidP="0057720B">
      <w:pPr>
        <w:pBdr>
          <w:top w:val="nil"/>
          <w:left w:val="nil"/>
          <w:bottom w:val="nil"/>
          <w:right w:val="nil"/>
          <w:between w:val="nil"/>
        </w:pBdr>
        <w:spacing w:before="169" w:line="480" w:lineRule="auto"/>
        <w:ind w:right="319"/>
        <w:contextualSpacing/>
        <w:mirrorIndents/>
        <w:jc w:val="both"/>
        <w:rPr>
          <w:color w:val="000000"/>
          <w:sz w:val="24"/>
          <w:szCs w:val="24"/>
        </w:rPr>
      </w:pPr>
      <w:r>
        <w:rPr>
          <w:b/>
          <w:color w:val="000000"/>
          <w:sz w:val="24"/>
          <w:szCs w:val="24"/>
        </w:rPr>
        <w:lastRenderedPageBreak/>
        <w:t xml:space="preserve">Panic Disorder </w:t>
      </w:r>
      <w:r>
        <w:rPr>
          <w:color w:val="000000"/>
          <w:sz w:val="24"/>
          <w:szCs w:val="24"/>
        </w:rPr>
        <w:t>is a real illness that can be successfully treated. It is characterized by sudden attacks of terror, usually accompanied by a pounding heart, sweatiness, weakness, faintness, or dizziness. During these attacks, people with panic disorder may flusher feel chilled; their hands may tingle or feel numb; and they may experience nausea, chest pain sensations. Panic attacks usually produce a sense of unreality, a fear of impending doom, or a fear of losing control. A fear of one ‘sown unexplained physical symptoms is also symptom of panic disorder. People having panic attacks sometimes believe they are having heart attacks, (NIHPublicationet.al,2009)</w:t>
      </w:r>
      <w:r w:rsidR="00DE3842">
        <w:rPr>
          <w:color w:val="000000"/>
          <w:sz w:val="24"/>
          <w:szCs w:val="24"/>
        </w:rPr>
        <w:t xml:space="preserve"> </w:t>
      </w:r>
      <w:r>
        <w:rPr>
          <w:color w:val="000000"/>
          <w:sz w:val="24"/>
          <w:szCs w:val="24"/>
        </w:rPr>
        <w:t>losing their minds, or on the verge of death. They can</w:t>
      </w:r>
      <w:r w:rsidR="00DE3842">
        <w:rPr>
          <w:color w:val="000000"/>
          <w:sz w:val="24"/>
          <w:szCs w:val="24"/>
        </w:rPr>
        <w:t>’</w:t>
      </w:r>
      <w:r>
        <w:rPr>
          <w:color w:val="000000"/>
          <w:sz w:val="24"/>
          <w:szCs w:val="24"/>
        </w:rPr>
        <w:t>t predict when or where an attack will occur, and between episodes many worry intensely and dread the next attack. Panic attacks can occur at any time, even during sleep. An attack usually peaks within 10 minutes, but some symptoms may last much longer. Panic disorder affects about 6 million American adults and is twice as common in women as men. Panic attacks often begin in late adolescence or early adulthood, but not everyone who experiences panic attacks will develop panic disorder. Many people have just one attack and never have another. The tendency to develop panic attacks appears to be inherited (NIHPublicationet.al,2009).</w:t>
      </w:r>
    </w:p>
    <w:p w14:paraId="31505F67" w14:textId="77777777" w:rsidR="00DE3842" w:rsidRDefault="00DE3842" w:rsidP="0057720B">
      <w:pPr>
        <w:pBdr>
          <w:top w:val="nil"/>
          <w:left w:val="nil"/>
          <w:bottom w:val="nil"/>
          <w:right w:val="nil"/>
          <w:between w:val="nil"/>
        </w:pBdr>
        <w:spacing w:before="1" w:line="480" w:lineRule="auto"/>
        <w:ind w:right="244"/>
        <w:contextualSpacing/>
        <w:mirrorIndents/>
        <w:jc w:val="both"/>
        <w:rPr>
          <w:b/>
          <w:color w:val="000000"/>
          <w:sz w:val="24"/>
          <w:szCs w:val="24"/>
        </w:rPr>
      </w:pPr>
    </w:p>
    <w:p w14:paraId="7368BEB1" w14:textId="409570D4" w:rsidR="008567FB" w:rsidRDefault="00000000" w:rsidP="00071484">
      <w:pPr>
        <w:pBdr>
          <w:top w:val="nil"/>
          <w:left w:val="nil"/>
          <w:bottom w:val="nil"/>
          <w:right w:val="nil"/>
          <w:between w:val="nil"/>
        </w:pBdr>
        <w:spacing w:before="1" w:line="480" w:lineRule="auto"/>
        <w:ind w:right="53"/>
        <w:contextualSpacing/>
        <w:mirrorIndents/>
        <w:jc w:val="both"/>
        <w:rPr>
          <w:color w:val="000000"/>
          <w:sz w:val="24"/>
          <w:szCs w:val="24"/>
        </w:rPr>
      </w:pPr>
      <w:r>
        <w:rPr>
          <w:b/>
          <w:color w:val="000000"/>
          <w:sz w:val="24"/>
          <w:szCs w:val="24"/>
        </w:rPr>
        <w:t xml:space="preserve">Obsessive Compulsive Disorder (OCD) </w:t>
      </w:r>
      <w:r>
        <w:rPr>
          <w:color w:val="000000"/>
          <w:sz w:val="24"/>
          <w:szCs w:val="24"/>
        </w:rPr>
        <w:t>has persistent, upsetting thoughts(obsessions) and use rituals (compulsions) to control the anxiety these thoughts produce. Most of the time,</w:t>
      </w:r>
      <w:r w:rsidR="00DE3842">
        <w:rPr>
          <w:color w:val="000000"/>
          <w:sz w:val="24"/>
          <w:szCs w:val="24"/>
        </w:rPr>
        <w:t xml:space="preserve"> </w:t>
      </w:r>
      <w:r>
        <w:rPr>
          <w:color w:val="000000"/>
          <w:sz w:val="24"/>
          <w:szCs w:val="24"/>
        </w:rPr>
        <w:t xml:space="preserve">the rituals end up controlling them. For example, if people are obsessed with germs or dirt, they may develop compulsion to wash their hands over and over again. If they develop an obsession with in traders, they may lock and relock their doors many times before going to bed. Being afraid of social embarrassment may prompt people with OCD to comb their hair compulsively </w:t>
      </w:r>
      <w:r w:rsidR="00DE3842">
        <w:rPr>
          <w:color w:val="000000"/>
          <w:sz w:val="24"/>
          <w:szCs w:val="24"/>
        </w:rPr>
        <w:t>in from</w:t>
      </w:r>
      <w:r>
        <w:rPr>
          <w:color w:val="000000"/>
          <w:sz w:val="24"/>
          <w:szCs w:val="24"/>
        </w:rPr>
        <w:t xml:space="preserve"> </w:t>
      </w:r>
      <w:r w:rsidR="00DE3842">
        <w:rPr>
          <w:color w:val="000000"/>
          <w:sz w:val="24"/>
          <w:szCs w:val="24"/>
        </w:rPr>
        <w:t>to mirror</w:t>
      </w:r>
      <w:r>
        <w:rPr>
          <w:color w:val="000000"/>
          <w:sz w:val="24"/>
          <w:szCs w:val="24"/>
        </w:rPr>
        <w:t>—sometimes they get―</w:t>
      </w:r>
      <w:r w:rsidR="00DE3842">
        <w:rPr>
          <w:color w:val="000000"/>
          <w:sz w:val="24"/>
          <w:szCs w:val="24"/>
        </w:rPr>
        <w:t>caught in</w:t>
      </w:r>
      <w:r>
        <w:rPr>
          <w:color w:val="000000"/>
          <w:sz w:val="24"/>
          <w:szCs w:val="24"/>
        </w:rPr>
        <w:t xml:space="preserve"> </w:t>
      </w:r>
      <w:r w:rsidR="002526FA">
        <w:rPr>
          <w:color w:val="000000"/>
          <w:sz w:val="24"/>
          <w:szCs w:val="24"/>
        </w:rPr>
        <w:t xml:space="preserve">the </w:t>
      </w:r>
      <w:r w:rsidR="009919BB">
        <w:rPr>
          <w:color w:val="000000"/>
          <w:sz w:val="24"/>
          <w:szCs w:val="24"/>
        </w:rPr>
        <w:t xml:space="preserve">mirror </w:t>
      </w:r>
      <w:proofErr w:type="gramStart"/>
      <w:r w:rsidR="009919BB">
        <w:rPr>
          <w:color w:val="000000"/>
          <w:sz w:val="24"/>
          <w:szCs w:val="24"/>
        </w:rPr>
        <w:t>and</w:t>
      </w:r>
      <w:r>
        <w:rPr>
          <w:color w:val="000000"/>
          <w:sz w:val="24"/>
          <w:szCs w:val="24"/>
        </w:rPr>
        <w:t xml:space="preserve">  can</w:t>
      </w:r>
      <w:proofErr w:type="gramEnd"/>
      <w:r>
        <w:rPr>
          <w:color w:val="000000"/>
          <w:sz w:val="24"/>
          <w:szCs w:val="24"/>
        </w:rPr>
        <w:t xml:space="preserve"> ‘remove away from it. Performing such rituals is not pleasurable. At best, it produces temporary relief from the anxiety created by obsessive thoughts. Other common rituals are a need to</w:t>
      </w:r>
      <w:r w:rsidR="00DE3842">
        <w:rPr>
          <w:color w:val="000000"/>
          <w:sz w:val="24"/>
          <w:szCs w:val="24"/>
        </w:rPr>
        <w:t xml:space="preserve"> </w:t>
      </w:r>
      <w:r>
        <w:rPr>
          <w:color w:val="000000"/>
          <w:sz w:val="24"/>
          <w:szCs w:val="24"/>
        </w:rPr>
        <w:t xml:space="preserve">repeatedly check things, touch things (especially in a particular sequence), or count things Some common obsessions include having frequent thoughts of </w:t>
      </w:r>
      <w:r>
        <w:rPr>
          <w:color w:val="000000"/>
          <w:sz w:val="24"/>
          <w:szCs w:val="24"/>
        </w:rPr>
        <w:lastRenderedPageBreak/>
        <w:t xml:space="preserve">violence and harming loved ones, persistently thinking about performing sexual acts the person dislikes, or having thoughts that are prohibited by religious beliefs. People with OCD may also be preoccupied with order and symmetry, have difficulty throwing things out (so they accumulate), or </w:t>
      </w:r>
      <w:proofErr w:type="spellStart"/>
      <w:r>
        <w:rPr>
          <w:color w:val="000000"/>
          <w:sz w:val="24"/>
          <w:szCs w:val="24"/>
        </w:rPr>
        <w:t>hoardun</w:t>
      </w:r>
      <w:proofErr w:type="spellEnd"/>
      <w:r>
        <w:rPr>
          <w:color w:val="000000"/>
          <w:sz w:val="24"/>
          <w:szCs w:val="24"/>
        </w:rPr>
        <w:t xml:space="preserve"> needed items (NIH Publication</w:t>
      </w:r>
      <w:r w:rsidR="009919BB">
        <w:rPr>
          <w:color w:val="000000"/>
          <w:sz w:val="24"/>
          <w:szCs w:val="24"/>
        </w:rPr>
        <w:t xml:space="preserve"> </w:t>
      </w:r>
      <w:r>
        <w:rPr>
          <w:color w:val="000000"/>
          <w:sz w:val="24"/>
          <w:szCs w:val="24"/>
        </w:rPr>
        <w:t>et.</w:t>
      </w:r>
      <w:r w:rsidR="009919BB">
        <w:rPr>
          <w:color w:val="000000"/>
          <w:sz w:val="24"/>
          <w:szCs w:val="24"/>
        </w:rPr>
        <w:t xml:space="preserve"> </w:t>
      </w:r>
      <w:r>
        <w:rPr>
          <w:color w:val="000000"/>
          <w:sz w:val="24"/>
          <w:szCs w:val="24"/>
        </w:rPr>
        <w:t>al,</w:t>
      </w:r>
      <w:r w:rsidR="009919BB">
        <w:rPr>
          <w:color w:val="000000"/>
          <w:sz w:val="24"/>
          <w:szCs w:val="24"/>
        </w:rPr>
        <w:t xml:space="preserve"> </w:t>
      </w:r>
      <w:r>
        <w:rPr>
          <w:color w:val="000000"/>
          <w:sz w:val="24"/>
          <w:szCs w:val="24"/>
        </w:rPr>
        <w:t>2009).</w:t>
      </w:r>
    </w:p>
    <w:p w14:paraId="1468890F" w14:textId="77777777" w:rsidR="008567FB" w:rsidRDefault="008567FB" w:rsidP="0057720B">
      <w:pPr>
        <w:pBdr>
          <w:top w:val="nil"/>
          <w:left w:val="nil"/>
          <w:bottom w:val="nil"/>
          <w:right w:val="nil"/>
          <w:between w:val="nil"/>
        </w:pBdr>
        <w:contextualSpacing/>
        <w:mirrorIndents/>
        <w:jc w:val="both"/>
        <w:rPr>
          <w:color w:val="000000"/>
          <w:sz w:val="26"/>
          <w:szCs w:val="26"/>
        </w:rPr>
      </w:pPr>
    </w:p>
    <w:p w14:paraId="095EC890" w14:textId="77777777" w:rsidR="008567FB" w:rsidRDefault="008567FB" w:rsidP="0057720B">
      <w:pPr>
        <w:pBdr>
          <w:top w:val="nil"/>
          <w:left w:val="nil"/>
          <w:bottom w:val="nil"/>
          <w:right w:val="nil"/>
          <w:between w:val="nil"/>
        </w:pBdr>
        <w:spacing w:before="5"/>
        <w:contextualSpacing/>
        <w:mirrorIndents/>
        <w:jc w:val="both"/>
        <w:rPr>
          <w:color w:val="000000"/>
          <w:sz w:val="25"/>
          <w:szCs w:val="25"/>
        </w:rPr>
      </w:pPr>
    </w:p>
    <w:p w14:paraId="1440F410" w14:textId="77777777" w:rsidR="008567FB" w:rsidRDefault="00000000" w:rsidP="00071484">
      <w:pPr>
        <w:pStyle w:val="Heading2"/>
        <w:spacing w:before="1"/>
        <w:ind w:left="0"/>
        <w:contextualSpacing/>
        <w:mirrorIndents/>
        <w:jc w:val="both"/>
      </w:pPr>
      <w:bookmarkStart w:id="2" w:name="1fob9te" w:colFirst="0" w:colLast="0"/>
      <w:bookmarkEnd w:id="2"/>
      <w:r>
        <w:t>Post Traumatic Stress Disorder (PTSD)</w:t>
      </w:r>
    </w:p>
    <w:p w14:paraId="1ADFC2B0" w14:textId="77777777" w:rsidR="008567FB" w:rsidRDefault="008567FB" w:rsidP="0057720B">
      <w:pPr>
        <w:pBdr>
          <w:top w:val="nil"/>
          <w:left w:val="nil"/>
          <w:bottom w:val="nil"/>
          <w:right w:val="nil"/>
          <w:between w:val="nil"/>
        </w:pBdr>
        <w:spacing w:before="7"/>
        <w:contextualSpacing/>
        <w:mirrorIndents/>
        <w:jc w:val="both"/>
        <w:rPr>
          <w:b/>
          <w:color w:val="000000"/>
          <w:sz w:val="23"/>
          <w:szCs w:val="23"/>
        </w:rPr>
      </w:pPr>
    </w:p>
    <w:p w14:paraId="153C883F" w14:textId="77777777" w:rsidR="008567FB" w:rsidRDefault="00DE3842" w:rsidP="00071484">
      <w:pPr>
        <w:pBdr>
          <w:top w:val="nil"/>
          <w:left w:val="nil"/>
          <w:bottom w:val="nil"/>
          <w:right w:val="nil"/>
          <w:between w:val="nil"/>
        </w:pBdr>
        <w:spacing w:line="480" w:lineRule="auto"/>
        <w:ind w:right="53"/>
        <w:contextualSpacing/>
        <w:mirrorIndents/>
        <w:jc w:val="both"/>
        <w:rPr>
          <w:color w:val="000000"/>
          <w:sz w:val="24"/>
          <w:szCs w:val="24"/>
        </w:rPr>
      </w:pPr>
      <w:r>
        <w:rPr>
          <w:color w:val="000000"/>
          <w:sz w:val="24"/>
          <w:szCs w:val="24"/>
        </w:rPr>
        <w:t>It occurs as a result of a terrible encounter in which bodily harm or the potential of physical injury was present. The individual who develops PTSD may have been the one who was harmed, a loved one was damaged, or the person observed a damaging occurrence that occurred to loved ones or strangers. PTSD was promptly and effectively brought to the tent! public attention in relation to war veterans Mugging, rape, torture, being abducted or held captive, child abuse, vehicle accidents, train wrecks, plane crashes, bombings, or natural catastrophes such as floods or earthquakes are all examples of traumatic experiences. (NIHPublicationet.al,2009).</w:t>
      </w:r>
    </w:p>
    <w:p w14:paraId="4E43961A" w14:textId="77777777" w:rsidR="008567FB" w:rsidRDefault="00000000" w:rsidP="002526FA">
      <w:pPr>
        <w:pBdr>
          <w:top w:val="nil"/>
          <w:left w:val="nil"/>
          <w:bottom w:val="nil"/>
          <w:right w:val="nil"/>
          <w:between w:val="nil"/>
        </w:pBdr>
        <w:spacing w:before="1" w:line="480" w:lineRule="auto"/>
        <w:ind w:left="142" w:right="54"/>
        <w:contextualSpacing/>
        <w:mirrorIndents/>
        <w:jc w:val="both"/>
        <w:rPr>
          <w:color w:val="000000"/>
          <w:sz w:val="24"/>
          <w:szCs w:val="24"/>
        </w:rPr>
      </w:pPr>
      <w:r>
        <w:rPr>
          <w:color w:val="000000"/>
          <w:sz w:val="24"/>
          <w:szCs w:val="24"/>
        </w:rPr>
        <w:t>People with PTSD may start easily, become emotionally numb (especially in relation to people with whom they used to be close), lose interest in things they used to enjoy, have trouble feeling affectionate, be irritable, become more aggressive, or even become violent. They avoid situations that remind them of the original incident, and anniversaries of the incident are often very difficult. PTSD symptoms seem to be worse if the event that triggered them was deliberately initiated by flashback may lose touch with reality and believe that the traumatic incident is happening all over again (NIHPublicationet.al, 2009).</w:t>
      </w:r>
    </w:p>
    <w:p w14:paraId="11E24CA6" w14:textId="77777777" w:rsidR="008567FB" w:rsidRDefault="00000000" w:rsidP="0057720B">
      <w:pPr>
        <w:pBdr>
          <w:top w:val="nil"/>
          <w:left w:val="nil"/>
          <w:bottom w:val="nil"/>
          <w:right w:val="nil"/>
          <w:between w:val="nil"/>
        </w:pBdr>
        <w:spacing w:before="88" w:line="480" w:lineRule="auto"/>
        <w:ind w:right="115"/>
        <w:contextualSpacing/>
        <w:mirrorIndents/>
        <w:jc w:val="both"/>
        <w:rPr>
          <w:color w:val="000000"/>
          <w:sz w:val="24"/>
          <w:szCs w:val="24"/>
        </w:rPr>
      </w:pPr>
      <w:r>
        <w:rPr>
          <w:color w:val="000000"/>
          <w:sz w:val="24"/>
          <w:szCs w:val="24"/>
        </w:rPr>
        <w:t>Not every traumatized person develops full-blow nor even minor PTSD. Symptoms usually begin within 3 months of the incident but occasionally emerge years afterward. They must last more than a month to be considered PTSD. The course of the illness varies. Some people recover within 6 months, while others have symptoms that last much longer. In some people, the condition becomes chronic (NIH Publicationet.al,2009).</w:t>
      </w:r>
    </w:p>
    <w:p w14:paraId="31A330AE" w14:textId="77777777" w:rsidR="0057720B" w:rsidRDefault="0057720B" w:rsidP="0057720B">
      <w:pPr>
        <w:pBdr>
          <w:top w:val="nil"/>
          <w:left w:val="nil"/>
          <w:bottom w:val="nil"/>
          <w:right w:val="nil"/>
          <w:between w:val="nil"/>
        </w:pBdr>
        <w:spacing w:before="1" w:line="480" w:lineRule="auto"/>
        <w:ind w:right="112"/>
        <w:contextualSpacing/>
        <w:mirrorIndents/>
        <w:jc w:val="both"/>
        <w:rPr>
          <w:color w:val="000000"/>
          <w:sz w:val="24"/>
          <w:szCs w:val="24"/>
        </w:rPr>
      </w:pPr>
    </w:p>
    <w:p w14:paraId="5C8F5BC6" w14:textId="77777777" w:rsidR="008567FB" w:rsidRDefault="00000000" w:rsidP="0057720B">
      <w:pPr>
        <w:pBdr>
          <w:top w:val="nil"/>
          <w:left w:val="nil"/>
          <w:bottom w:val="nil"/>
          <w:right w:val="nil"/>
          <w:between w:val="nil"/>
        </w:pBdr>
        <w:spacing w:before="1" w:line="480" w:lineRule="auto"/>
        <w:ind w:right="112"/>
        <w:contextualSpacing/>
        <w:mirrorIndents/>
        <w:jc w:val="both"/>
        <w:rPr>
          <w:color w:val="000000"/>
          <w:sz w:val="24"/>
          <w:szCs w:val="24"/>
        </w:rPr>
      </w:pPr>
      <w:r>
        <w:rPr>
          <w:color w:val="000000"/>
          <w:sz w:val="24"/>
          <w:szCs w:val="24"/>
        </w:rPr>
        <w:lastRenderedPageBreak/>
        <w:t xml:space="preserve">Social Phobia (Social Anxiety Disorder) is diagnosed when people become over whelming anxious and excessively </w:t>
      </w:r>
      <w:r w:rsidR="002526FA">
        <w:rPr>
          <w:color w:val="000000"/>
          <w:sz w:val="24"/>
          <w:szCs w:val="24"/>
        </w:rPr>
        <w:t>self-conscious</w:t>
      </w:r>
      <w:r>
        <w:rPr>
          <w:color w:val="000000"/>
          <w:sz w:val="24"/>
          <w:szCs w:val="24"/>
        </w:rPr>
        <w:t xml:space="preserve"> in everyday social situations. People with social phobia have an intense, persistent, and chronic fear of being watched and judged by others and of doing things that will embarrass them. They can worry for days or weeks before a dreaded situation. This fear may become so severe that it interferes with work, school, and other ordinary activities, and can make it hard to make and keep friends. While many people with social phobia realize that their fears about being with people are excessive or unreasonable, they are unable </w:t>
      </w:r>
      <w:proofErr w:type="spellStart"/>
      <w:proofErr w:type="gramStart"/>
      <w:r>
        <w:rPr>
          <w:color w:val="000000"/>
          <w:sz w:val="24"/>
          <w:szCs w:val="24"/>
        </w:rPr>
        <w:t>too</w:t>
      </w:r>
      <w:proofErr w:type="spellEnd"/>
      <w:proofErr w:type="gramEnd"/>
      <w:r>
        <w:rPr>
          <w:color w:val="000000"/>
          <w:sz w:val="24"/>
          <w:szCs w:val="24"/>
        </w:rPr>
        <w:t xml:space="preserve"> overcome them. Even if they manage to confront their fears and be around hers, they are usually very anxious beforehand, are intensely uncomfortable throughout then counter, and worry about how they we prejudged for hours afterward. Physical symptoms that often accompany social phobia include blushing, profuse sweating, trembling, nausea, and difficulty talking. When these symptoms occur, people with PTSD feel as though all eyes are focused on them (NIH Publicationet.al,2009).</w:t>
      </w:r>
    </w:p>
    <w:p w14:paraId="3115CDAA" w14:textId="77777777" w:rsidR="009919BB" w:rsidRDefault="009919BB" w:rsidP="0057720B">
      <w:pPr>
        <w:pBdr>
          <w:top w:val="nil"/>
          <w:left w:val="nil"/>
          <w:bottom w:val="nil"/>
          <w:right w:val="nil"/>
          <w:between w:val="nil"/>
        </w:pBdr>
        <w:spacing w:before="3" w:line="480" w:lineRule="auto"/>
        <w:ind w:right="114"/>
        <w:contextualSpacing/>
        <w:mirrorIndents/>
        <w:jc w:val="both"/>
        <w:rPr>
          <w:b/>
          <w:color w:val="000000"/>
          <w:sz w:val="24"/>
          <w:szCs w:val="24"/>
        </w:rPr>
      </w:pPr>
    </w:p>
    <w:p w14:paraId="351D2CF1" w14:textId="40164304" w:rsidR="008567FB" w:rsidRDefault="00000000" w:rsidP="0057720B">
      <w:pPr>
        <w:pBdr>
          <w:top w:val="nil"/>
          <w:left w:val="nil"/>
          <w:bottom w:val="nil"/>
          <w:right w:val="nil"/>
          <w:between w:val="nil"/>
        </w:pBdr>
        <w:spacing w:before="3" w:line="480" w:lineRule="auto"/>
        <w:ind w:right="114"/>
        <w:contextualSpacing/>
        <w:mirrorIndents/>
        <w:jc w:val="both"/>
        <w:rPr>
          <w:color w:val="000000"/>
          <w:sz w:val="24"/>
          <w:szCs w:val="24"/>
        </w:rPr>
      </w:pPr>
      <w:r>
        <w:rPr>
          <w:b/>
          <w:color w:val="000000"/>
          <w:sz w:val="24"/>
          <w:szCs w:val="24"/>
        </w:rPr>
        <w:t xml:space="preserve">Generalized Anxiety Disorder (GAD) </w:t>
      </w:r>
      <w:r>
        <w:rPr>
          <w:color w:val="000000"/>
          <w:sz w:val="24"/>
          <w:szCs w:val="24"/>
        </w:rPr>
        <w:t>People with generalized anxiety disorder (GAD) go through the day filled with exaggerated worry and tension, even though there is little or nothing to Provo kit. They anticipate disaster and are overly concerned about health</w:t>
      </w:r>
      <w:r w:rsidR="0057720B">
        <w:rPr>
          <w:color w:val="000000"/>
          <w:sz w:val="24"/>
          <w:szCs w:val="24"/>
        </w:rPr>
        <w:t xml:space="preserve"> </w:t>
      </w:r>
      <w:r>
        <w:rPr>
          <w:color w:val="000000"/>
          <w:sz w:val="24"/>
          <w:szCs w:val="24"/>
        </w:rPr>
        <w:t xml:space="preserve">issues, money, family problems, or difficulties at work. Sometimes just the thought of getting through the day produces anxiety. GAD is diagnosed when a person worries excessively about a variety of everyday problems for at least 6 months. 13 People with GAD </w:t>
      </w:r>
      <w:r w:rsidR="0057720B">
        <w:rPr>
          <w:color w:val="000000"/>
          <w:sz w:val="24"/>
          <w:szCs w:val="24"/>
        </w:rPr>
        <w:t>can’</w:t>
      </w:r>
      <w:r>
        <w:rPr>
          <w:color w:val="000000"/>
          <w:sz w:val="24"/>
          <w:szCs w:val="24"/>
        </w:rPr>
        <w:t xml:space="preserve">t seem to get rid of their concerns, even though they usually realize that their anxiety is more intense than the situation warrants. They </w:t>
      </w:r>
      <w:proofErr w:type="gramStart"/>
      <w:r>
        <w:rPr>
          <w:color w:val="000000"/>
          <w:sz w:val="24"/>
          <w:szCs w:val="24"/>
        </w:rPr>
        <w:t>can‘</w:t>
      </w:r>
      <w:proofErr w:type="gramEnd"/>
      <w:r>
        <w:rPr>
          <w:color w:val="000000"/>
          <w:sz w:val="24"/>
          <w:szCs w:val="24"/>
        </w:rPr>
        <w:t>t relax, startle easily, and</w:t>
      </w:r>
      <w:r w:rsidR="0057720B">
        <w:rPr>
          <w:color w:val="000000"/>
          <w:sz w:val="24"/>
          <w:szCs w:val="24"/>
        </w:rPr>
        <w:t xml:space="preserve"> </w:t>
      </w:r>
      <w:r>
        <w:rPr>
          <w:color w:val="000000"/>
          <w:sz w:val="24"/>
          <w:szCs w:val="24"/>
        </w:rPr>
        <w:t xml:space="preserve">have difficulty concentrating. </w:t>
      </w:r>
      <w:r w:rsidR="0057720B">
        <w:rPr>
          <w:color w:val="000000"/>
          <w:sz w:val="24"/>
          <w:szCs w:val="24"/>
        </w:rPr>
        <w:t>Often,</w:t>
      </w:r>
      <w:r>
        <w:rPr>
          <w:color w:val="000000"/>
          <w:sz w:val="24"/>
          <w:szCs w:val="24"/>
        </w:rPr>
        <w:t xml:space="preserve"> they have trouble falling asleep or staying a sleep. Physical symptoms that often accompany the anxiety include fatigue, headaches, muscle tension, muscle aches, difficulties swallowing, trembling, twitching, irritability, sweating, nausea, light headedness, having to go to the bathroom frequently, feeling out of breath, and hot flashes (NIHPublicationet.al,2009).</w:t>
      </w:r>
    </w:p>
    <w:p w14:paraId="3B51E169" w14:textId="77777777" w:rsidR="002526FA" w:rsidRDefault="002526FA" w:rsidP="0057720B">
      <w:pPr>
        <w:pBdr>
          <w:top w:val="nil"/>
          <w:left w:val="nil"/>
          <w:bottom w:val="nil"/>
          <w:right w:val="nil"/>
          <w:between w:val="nil"/>
        </w:pBdr>
        <w:spacing w:line="480" w:lineRule="auto"/>
        <w:ind w:right="239" w:firstLine="600"/>
        <w:contextualSpacing/>
        <w:mirrorIndents/>
        <w:jc w:val="both"/>
        <w:rPr>
          <w:color w:val="000000"/>
          <w:sz w:val="24"/>
          <w:szCs w:val="24"/>
        </w:rPr>
      </w:pPr>
    </w:p>
    <w:p w14:paraId="4F414B0A" w14:textId="25264577" w:rsidR="008567FB" w:rsidRDefault="00000000" w:rsidP="002526FA">
      <w:pPr>
        <w:pBdr>
          <w:top w:val="nil"/>
          <w:left w:val="nil"/>
          <w:bottom w:val="nil"/>
          <w:right w:val="nil"/>
          <w:between w:val="nil"/>
        </w:pBdr>
        <w:spacing w:line="480" w:lineRule="auto"/>
        <w:ind w:right="54"/>
        <w:contextualSpacing/>
        <w:mirrorIndents/>
        <w:jc w:val="both"/>
        <w:rPr>
          <w:color w:val="000000"/>
          <w:sz w:val="24"/>
          <w:szCs w:val="24"/>
        </w:rPr>
      </w:pPr>
      <w:r>
        <w:rPr>
          <w:color w:val="000000"/>
          <w:sz w:val="24"/>
          <w:szCs w:val="24"/>
        </w:rPr>
        <w:lastRenderedPageBreak/>
        <w:t>Anxiety disorders are common affecting approximately 13% of the population at any one time. Benzodiazepines are often a ﬁrst-line treatment for anxiety but chronic administration may result in physiological dependence, and when treatment is terminated, a severe withdrawal syndrome can occur. Animal models can be used for the study of the withdrawal syndrome, as compare is ones can be a med without con founding pre-existing anxiety.</w:t>
      </w:r>
      <w:r w:rsidR="00830B85">
        <w:rPr>
          <w:color w:val="000000"/>
          <w:sz w:val="24"/>
          <w:szCs w:val="24"/>
        </w:rPr>
        <w:t xml:space="preserve"> </w:t>
      </w:r>
      <w:r>
        <w:rPr>
          <w:color w:val="000000"/>
          <w:sz w:val="24"/>
          <w:szCs w:val="24"/>
        </w:rPr>
        <w:t xml:space="preserve">These of animal models has result   edit the identiﬁcation of dosages, frequencies, and durations of treatment required for inducing withdrawal symptoms. They also allow examination of possible treatment </w:t>
      </w:r>
      <w:proofErr w:type="spellStart"/>
      <w:r>
        <w:rPr>
          <w:color w:val="000000"/>
          <w:sz w:val="24"/>
          <w:szCs w:val="24"/>
        </w:rPr>
        <w:t>regimes</w:t>
      </w:r>
      <w:proofErr w:type="spellEnd"/>
      <w:r>
        <w:rPr>
          <w:color w:val="000000"/>
          <w:sz w:val="24"/>
          <w:szCs w:val="24"/>
        </w:rPr>
        <w:t xml:space="preserve"> that may alleviate the withdrawal symptoms. Two common behavior models used to evaluate the potential anxiolytic activity of compounds are the elevated plus and social interaction test. In the elevated plus maze, it has been demonstrated that animals treated with anxiolytic drugs spends significantly less time in the perceived safety of the dark arms an adventure more often in to the open arm</w:t>
      </w:r>
    </w:p>
    <w:p w14:paraId="16E8ACEE" w14:textId="77777777" w:rsidR="008567FB" w:rsidRDefault="00000000" w:rsidP="0057720B">
      <w:pPr>
        <w:pBdr>
          <w:top w:val="nil"/>
          <w:left w:val="nil"/>
          <w:bottom w:val="nil"/>
          <w:right w:val="nil"/>
          <w:between w:val="nil"/>
        </w:pBdr>
        <w:contextualSpacing/>
        <w:mirrorIndents/>
        <w:jc w:val="both"/>
        <w:rPr>
          <w:color w:val="000000"/>
          <w:sz w:val="24"/>
          <w:szCs w:val="24"/>
        </w:rPr>
      </w:pPr>
      <w:r>
        <w:rPr>
          <w:color w:val="000000"/>
          <w:sz w:val="24"/>
          <w:szCs w:val="24"/>
        </w:rPr>
        <w:t>(DenovanP.Begget.al,2005).</w:t>
      </w:r>
    </w:p>
    <w:p w14:paraId="773EE852" w14:textId="77777777" w:rsidR="002526FA" w:rsidRDefault="002526FA" w:rsidP="0057720B">
      <w:pPr>
        <w:pBdr>
          <w:top w:val="nil"/>
          <w:left w:val="nil"/>
          <w:bottom w:val="nil"/>
          <w:right w:val="nil"/>
          <w:between w:val="nil"/>
        </w:pBdr>
        <w:contextualSpacing/>
        <w:mirrorIndents/>
        <w:jc w:val="both"/>
        <w:rPr>
          <w:color w:val="000000"/>
          <w:sz w:val="24"/>
          <w:szCs w:val="24"/>
        </w:rPr>
      </w:pPr>
    </w:p>
    <w:p w14:paraId="43638507" w14:textId="77777777" w:rsidR="002526FA" w:rsidRDefault="002526FA" w:rsidP="0057720B">
      <w:pPr>
        <w:pStyle w:val="Heading2"/>
        <w:spacing w:before="174"/>
        <w:ind w:left="0" w:firstLine="585"/>
        <w:contextualSpacing/>
        <w:mirrorIndents/>
        <w:jc w:val="both"/>
      </w:pPr>
      <w:bookmarkStart w:id="3" w:name="3znysh7" w:colFirst="0" w:colLast="0"/>
      <w:bookmarkEnd w:id="3"/>
    </w:p>
    <w:p w14:paraId="5BF34578" w14:textId="77777777" w:rsidR="008567FB" w:rsidRPr="00071484" w:rsidRDefault="00000000" w:rsidP="00071484">
      <w:pPr>
        <w:pStyle w:val="Heading2"/>
        <w:spacing w:before="174"/>
        <w:ind w:left="0"/>
        <w:contextualSpacing/>
        <w:mirrorIndents/>
        <w:jc w:val="both"/>
        <w:rPr>
          <w:sz w:val="28"/>
          <w:szCs w:val="28"/>
        </w:rPr>
      </w:pPr>
      <w:r w:rsidRPr="00071484">
        <w:rPr>
          <w:sz w:val="28"/>
          <w:szCs w:val="28"/>
        </w:rPr>
        <w:t>Cause of anxiety Disorder</w:t>
      </w:r>
    </w:p>
    <w:p w14:paraId="1EBCE3F6"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4F822643" w14:textId="77777777" w:rsidR="008567FB" w:rsidRPr="00071484" w:rsidRDefault="00000000" w:rsidP="00071484">
      <w:pPr>
        <w:pStyle w:val="ListParagraph"/>
        <w:numPr>
          <w:ilvl w:val="0"/>
          <w:numId w:val="6"/>
        </w:numPr>
        <w:pBdr>
          <w:top w:val="nil"/>
          <w:left w:val="nil"/>
          <w:bottom w:val="nil"/>
          <w:right w:val="nil"/>
          <w:between w:val="nil"/>
        </w:pBdr>
        <w:mirrorIndents/>
        <w:jc w:val="both"/>
        <w:rPr>
          <w:color w:val="000000"/>
          <w:sz w:val="24"/>
          <w:szCs w:val="24"/>
        </w:rPr>
      </w:pPr>
      <w:r w:rsidRPr="00071484">
        <w:rPr>
          <w:b/>
          <w:color w:val="000000"/>
          <w:sz w:val="24"/>
          <w:szCs w:val="24"/>
        </w:rPr>
        <w:t>Genetics</w:t>
      </w:r>
      <w:r w:rsidR="00995C76" w:rsidRPr="00071484">
        <w:rPr>
          <w:color w:val="000000"/>
          <w:sz w:val="24"/>
          <w:szCs w:val="24"/>
        </w:rPr>
        <w:t>:</w:t>
      </w:r>
      <w:r w:rsidRPr="00071484">
        <w:rPr>
          <w:color w:val="000000"/>
          <w:sz w:val="24"/>
          <w:szCs w:val="24"/>
        </w:rPr>
        <w:t xml:space="preserve"> Anxiety disorders can path in families. (</w:t>
      </w:r>
      <w:r w:rsidRPr="00071484">
        <w:rPr>
          <w:color w:val="111111"/>
          <w:sz w:val="24"/>
          <w:szCs w:val="24"/>
        </w:rPr>
        <w:t>Ranna Parekh, 2017</w:t>
      </w:r>
      <w:r w:rsidRPr="00071484">
        <w:rPr>
          <w:color w:val="000000"/>
          <w:sz w:val="24"/>
          <w:szCs w:val="24"/>
        </w:rPr>
        <w:t>)</w:t>
      </w:r>
    </w:p>
    <w:p w14:paraId="4F02C6A2" w14:textId="77777777" w:rsidR="008567FB" w:rsidRDefault="008567FB" w:rsidP="002526FA">
      <w:pPr>
        <w:pBdr>
          <w:top w:val="nil"/>
          <w:left w:val="nil"/>
          <w:bottom w:val="nil"/>
          <w:right w:val="nil"/>
          <w:between w:val="nil"/>
        </w:pBdr>
        <w:spacing w:before="5"/>
        <w:contextualSpacing/>
        <w:mirrorIndents/>
        <w:jc w:val="both"/>
        <w:rPr>
          <w:color w:val="000000"/>
          <w:sz w:val="24"/>
          <w:szCs w:val="24"/>
        </w:rPr>
      </w:pPr>
    </w:p>
    <w:p w14:paraId="388B1D14" w14:textId="77777777" w:rsidR="008567FB" w:rsidRPr="00071484" w:rsidRDefault="00000000" w:rsidP="00071484">
      <w:pPr>
        <w:pStyle w:val="ListParagraph"/>
        <w:numPr>
          <w:ilvl w:val="0"/>
          <w:numId w:val="6"/>
        </w:numPr>
        <w:pBdr>
          <w:top w:val="nil"/>
          <w:left w:val="nil"/>
          <w:bottom w:val="nil"/>
          <w:right w:val="nil"/>
          <w:between w:val="nil"/>
        </w:pBdr>
        <w:spacing w:before="1" w:line="480" w:lineRule="auto"/>
        <w:mirrorIndents/>
        <w:jc w:val="both"/>
        <w:rPr>
          <w:color w:val="000000"/>
          <w:sz w:val="24"/>
          <w:szCs w:val="24"/>
        </w:rPr>
      </w:pPr>
      <w:r w:rsidRPr="00071484">
        <w:rPr>
          <w:b/>
          <w:color w:val="000000"/>
          <w:sz w:val="24"/>
          <w:szCs w:val="24"/>
        </w:rPr>
        <w:t>Brain chemistry</w:t>
      </w:r>
      <w:r w:rsidR="00995C76" w:rsidRPr="00071484">
        <w:rPr>
          <w:color w:val="000000"/>
          <w:sz w:val="24"/>
          <w:szCs w:val="24"/>
        </w:rPr>
        <w:t>:</w:t>
      </w:r>
      <w:r w:rsidRPr="00071484">
        <w:rPr>
          <w:color w:val="000000"/>
          <w:sz w:val="24"/>
          <w:szCs w:val="24"/>
        </w:rPr>
        <w:t xml:space="preserve"> </w:t>
      </w:r>
      <w:proofErr w:type="gramStart"/>
      <w:r w:rsidRPr="00071484">
        <w:rPr>
          <w:color w:val="000000"/>
          <w:sz w:val="24"/>
          <w:szCs w:val="24"/>
        </w:rPr>
        <w:t>Anxiety disorders</w:t>
      </w:r>
      <w:proofErr w:type="gramEnd"/>
      <w:r w:rsidRPr="00071484">
        <w:rPr>
          <w:color w:val="000000"/>
          <w:sz w:val="24"/>
          <w:szCs w:val="24"/>
        </w:rPr>
        <w:t xml:space="preserve"> may be linked to faulty circuits in the brain that control fear and emotions. (</w:t>
      </w:r>
      <w:r w:rsidRPr="00071484">
        <w:rPr>
          <w:color w:val="111111"/>
          <w:sz w:val="24"/>
          <w:szCs w:val="24"/>
        </w:rPr>
        <w:t>Ranna Parekh, 2017</w:t>
      </w:r>
      <w:r w:rsidRPr="00071484">
        <w:rPr>
          <w:color w:val="000000"/>
          <w:sz w:val="24"/>
          <w:szCs w:val="24"/>
        </w:rPr>
        <w:t>)</w:t>
      </w:r>
    </w:p>
    <w:p w14:paraId="4BE75524" w14:textId="77777777" w:rsidR="008567FB" w:rsidRPr="00071484" w:rsidRDefault="00000000" w:rsidP="00071484">
      <w:pPr>
        <w:pStyle w:val="ListParagraph"/>
        <w:numPr>
          <w:ilvl w:val="0"/>
          <w:numId w:val="6"/>
        </w:numPr>
        <w:pBdr>
          <w:top w:val="nil"/>
          <w:left w:val="nil"/>
          <w:bottom w:val="nil"/>
          <w:right w:val="nil"/>
          <w:between w:val="nil"/>
        </w:pBdr>
        <w:spacing w:line="480" w:lineRule="auto"/>
        <w:mirrorIndents/>
        <w:jc w:val="both"/>
        <w:rPr>
          <w:color w:val="000000"/>
          <w:sz w:val="24"/>
          <w:szCs w:val="24"/>
        </w:rPr>
      </w:pPr>
      <w:r w:rsidRPr="00071484">
        <w:rPr>
          <w:b/>
          <w:color w:val="000000"/>
          <w:sz w:val="24"/>
          <w:szCs w:val="24"/>
        </w:rPr>
        <w:t>Environmental stress</w:t>
      </w:r>
      <w:r w:rsidR="00995C76" w:rsidRPr="00071484">
        <w:rPr>
          <w:color w:val="000000"/>
          <w:sz w:val="24"/>
          <w:szCs w:val="24"/>
        </w:rPr>
        <w:t xml:space="preserve">: </w:t>
      </w:r>
      <w:r w:rsidRPr="00071484">
        <w:rPr>
          <w:color w:val="000000"/>
          <w:sz w:val="24"/>
          <w:szCs w:val="24"/>
        </w:rPr>
        <w:t>In this refers to stressful actions you have seen or lived through. Life events often linked to anxiety disorders include childhood abuse and neglect, a death of a loved one, or being attacked or seeing violence. (</w:t>
      </w:r>
      <w:r w:rsidRPr="00071484">
        <w:rPr>
          <w:color w:val="111111"/>
          <w:sz w:val="24"/>
          <w:szCs w:val="24"/>
        </w:rPr>
        <w:t>Ranna Parekh, 2017</w:t>
      </w:r>
      <w:r w:rsidRPr="00071484">
        <w:rPr>
          <w:color w:val="000000"/>
          <w:sz w:val="24"/>
          <w:szCs w:val="24"/>
        </w:rPr>
        <w:t>)</w:t>
      </w:r>
    </w:p>
    <w:p w14:paraId="04BA2DDC" w14:textId="77777777" w:rsidR="008567FB" w:rsidRPr="00071484" w:rsidRDefault="00000000" w:rsidP="00071484">
      <w:pPr>
        <w:pStyle w:val="ListParagraph"/>
        <w:numPr>
          <w:ilvl w:val="0"/>
          <w:numId w:val="6"/>
        </w:numPr>
        <w:pBdr>
          <w:top w:val="nil"/>
          <w:left w:val="nil"/>
          <w:bottom w:val="nil"/>
          <w:right w:val="nil"/>
          <w:between w:val="nil"/>
        </w:pBdr>
        <w:spacing w:line="480" w:lineRule="auto"/>
        <w:mirrorIndents/>
        <w:jc w:val="both"/>
        <w:rPr>
          <w:color w:val="000000"/>
          <w:sz w:val="24"/>
          <w:szCs w:val="24"/>
        </w:rPr>
      </w:pPr>
      <w:r w:rsidRPr="00071484">
        <w:rPr>
          <w:b/>
          <w:color w:val="000000"/>
          <w:sz w:val="24"/>
          <w:szCs w:val="24"/>
        </w:rPr>
        <w:t>Drug withdrawal or misuse</w:t>
      </w:r>
      <w:r w:rsidR="00995C76" w:rsidRPr="00071484">
        <w:rPr>
          <w:color w:val="000000"/>
          <w:sz w:val="24"/>
          <w:szCs w:val="24"/>
        </w:rPr>
        <w:t>:</w:t>
      </w:r>
      <w:r w:rsidRPr="00071484">
        <w:rPr>
          <w:color w:val="000000"/>
          <w:sz w:val="24"/>
          <w:szCs w:val="24"/>
        </w:rPr>
        <w:t xml:space="preserve"> Certain drugs may be used to hide or decrease certain anxiety symptoms. Anxiety disorder often goes hand in hand with alcohol and substance use. (</w:t>
      </w:r>
      <w:r w:rsidRPr="00071484">
        <w:rPr>
          <w:color w:val="111111"/>
          <w:sz w:val="24"/>
          <w:szCs w:val="24"/>
        </w:rPr>
        <w:t>Ranna Parekh, 2017</w:t>
      </w:r>
      <w:r w:rsidRPr="00071484">
        <w:rPr>
          <w:color w:val="000000"/>
          <w:sz w:val="24"/>
          <w:szCs w:val="24"/>
        </w:rPr>
        <w:t>)</w:t>
      </w:r>
    </w:p>
    <w:p w14:paraId="0CEC2B96" w14:textId="77777777" w:rsidR="00071484" w:rsidRPr="00071484" w:rsidRDefault="00000000" w:rsidP="00071484">
      <w:pPr>
        <w:pStyle w:val="ListParagraph"/>
        <w:numPr>
          <w:ilvl w:val="0"/>
          <w:numId w:val="6"/>
        </w:numPr>
        <w:pBdr>
          <w:top w:val="nil"/>
          <w:left w:val="nil"/>
          <w:bottom w:val="nil"/>
          <w:right w:val="nil"/>
          <w:between w:val="nil"/>
        </w:pBdr>
        <w:spacing w:before="1" w:line="482" w:lineRule="auto"/>
        <w:mirrorIndents/>
        <w:jc w:val="both"/>
        <w:rPr>
          <w:b/>
          <w:color w:val="000000"/>
          <w:sz w:val="24"/>
          <w:szCs w:val="24"/>
        </w:rPr>
      </w:pPr>
      <w:r w:rsidRPr="00071484">
        <w:rPr>
          <w:b/>
          <w:color w:val="000000"/>
          <w:sz w:val="24"/>
          <w:szCs w:val="24"/>
        </w:rPr>
        <w:t>Medical conditions</w:t>
      </w:r>
      <w:r w:rsidR="00995C76" w:rsidRPr="00071484">
        <w:rPr>
          <w:color w:val="000000"/>
          <w:sz w:val="24"/>
          <w:szCs w:val="24"/>
        </w:rPr>
        <w:t>:</w:t>
      </w:r>
      <w:r w:rsidRPr="00071484">
        <w:rPr>
          <w:color w:val="000000"/>
          <w:sz w:val="24"/>
          <w:szCs w:val="24"/>
        </w:rPr>
        <w:t xml:space="preserve"> Some heart, lung, and thyroid conditions can cause symptoms like anxiety disorders or make anxiety symptoms worse. It is important to get a full physical exam to rule out other medical conditions when talking to your doctor about anxiety. </w:t>
      </w:r>
      <w:r w:rsidRPr="00071484">
        <w:rPr>
          <w:color w:val="000000"/>
          <w:sz w:val="24"/>
          <w:szCs w:val="24"/>
        </w:rPr>
        <w:lastRenderedPageBreak/>
        <w:t>(</w:t>
      </w:r>
      <w:r w:rsidRPr="00071484">
        <w:rPr>
          <w:color w:val="111111"/>
          <w:sz w:val="24"/>
          <w:szCs w:val="24"/>
        </w:rPr>
        <w:t>Ranna Parekh, 2017</w:t>
      </w:r>
      <w:r w:rsidRPr="00071484">
        <w:rPr>
          <w:color w:val="000000"/>
          <w:sz w:val="24"/>
          <w:szCs w:val="24"/>
        </w:rPr>
        <w:t xml:space="preserve">) </w:t>
      </w:r>
    </w:p>
    <w:p w14:paraId="7C060B0C" w14:textId="4C845CE2" w:rsidR="008567FB" w:rsidRPr="00071484" w:rsidRDefault="00000000" w:rsidP="00071484">
      <w:pPr>
        <w:pStyle w:val="ListParagraph"/>
        <w:numPr>
          <w:ilvl w:val="0"/>
          <w:numId w:val="6"/>
        </w:numPr>
        <w:pBdr>
          <w:top w:val="nil"/>
          <w:left w:val="nil"/>
          <w:bottom w:val="nil"/>
          <w:right w:val="nil"/>
          <w:between w:val="nil"/>
        </w:pBdr>
        <w:spacing w:before="1" w:line="482" w:lineRule="auto"/>
        <w:mirrorIndents/>
        <w:jc w:val="both"/>
        <w:rPr>
          <w:b/>
          <w:color w:val="000000"/>
          <w:sz w:val="24"/>
          <w:szCs w:val="24"/>
        </w:rPr>
      </w:pPr>
      <w:r w:rsidRPr="00071484">
        <w:rPr>
          <w:b/>
          <w:color w:val="000000"/>
          <w:sz w:val="24"/>
          <w:szCs w:val="24"/>
        </w:rPr>
        <w:t>Risk factor of anxiety disorder</w:t>
      </w:r>
      <w:r w:rsidR="00995C76" w:rsidRPr="00071484">
        <w:rPr>
          <w:b/>
          <w:color w:val="000000"/>
          <w:sz w:val="24"/>
          <w:szCs w:val="24"/>
        </w:rPr>
        <w:t>:</w:t>
      </w:r>
    </w:p>
    <w:p w14:paraId="1EFE5EF1" w14:textId="77777777" w:rsidR="00071484" w:rsidRDefault="00000000" w:rsidP="00071484">
      <w:pPr>
        <w:pBdr>
          <w:top w:val="nil"/>
          <w:left w:val="nil"/>
          <w:bottom w:val="nil"/>
          <w:right w:val="nil"/>
          <w:between w:val="nil"/>
        </w:pBdr>
        <w:spacing w:line="480" w:lineRule="auto"/>
        <w:ind w:left="993"/>
        <w:contextualSpacing/>
        <w:mirrorIndents/>
        <w:jc w:val="both"/>
        <w:rPr>
          <w:color w:val="000000"/>
          <w:sz w:val="24"/>
          <w:szCs w:val="24"/>
        </w:rPr>
      </w:pPr>
      <w:r>
        <w:rPr>
          <w:color w:val="000000"/>
          <w:sz w:val="24"/>
          <w:szCs w:val="24"/>
        </w:rPr>
        <w:t>Some things also make you more probable to develop an anxiety disorder. These are called risk factors. Some risk factors you cannot change, but others you can. Risk factors for anxiety disorders include.</w:t>
      </w:r>
    </w:p>
    <w:p w14:paraId="2ADF4522" w14:textId="0FFE0479" w:rsidR="008567FB" w:rsidRPr="00071484" w:rsidRDefault="00000000" w:rsidP="00071484">
      <w:pPr>
        <w:pStyle w:val="ListParagraph"/>
        <w:numPr>
          <w:ilvl w:val="0"/>
          <w:numId w:val="8"/>
        </w:numPr>
        <w:pBdr>
          <w:top w:val="nil"/>
          <w:left w:val="nil"/>
          <w:bottom w:val="nil"/>
          <w:right w:val="nil"/>
          <w:between w:val="nil"/>
        </w:pBdr>
        <w:spacing w:line="480" w:lineRule="auto"/>
        <w:ind w:left="993" w:hanging="284"/>
        <w:mirrorIndents/>
        <w:jc w:val="both"/>
        <w:rPr>
          <w:sz w:val="24"/>
          <w:szCs w:val="24"/>
        </w:rPr>
      </w:pPr>
      <w:r w:rsidRPr="00071484">
        <w:rPr>
          <w:b/>
          <w:sz w:val="24"/>
          <w:szCs w:val="24"/>
        </w:rPr>
        <w:t>History of mental health disorder</w:t>
      </w:r>
      <w:r w:rsidR="00995C76" w:rsidRPr="00071484">
        <w:rPr>
          <w:sz w:val="24"/>
          <w:szCs w:val="24"/>
        </w:rPr>
        <w:t xml:space="preserve">: </w:t>
      </w:r>
      <w:r w:rsidRPr="00071484">
        <w:rPr>
          <w:sz w:val="24"/>
          <w:szCs w:val="24"/>
        </w:rPr>
        <w:t>Having additional mental health disorder, like depression, raises your risk for anxiety disorder. (</w:t>
      </w:r>
      <w:r w:rsidRPr="00071484">
        <w:rPr>
          <w:color w:val="111111"/>
          <w:sz w:val="24"/>
          <w:szCs w:val="24"/>
        </w:rPr>
        <w:t>Ranna Parekh,2017</w:t>
      </w:r>
      <w:r w:rsidRPr="00071484">
        <w:rPr>
          <w:sz w:val="24"/>
          <w:szCs w:val="24"/>
        </w:rPr>
        <w:t>)</w:t>
      </w:r>
    </w:p>
    <w:p w14:paraId="526BFBEC" w14:textId="77777777" w:rsidR="008567FB" w:rsidRPr="00071484" w:rsidRDefault="00000000" w:rsidP="00071484">
      <w:pPr>
        <w:pStyle w:val="ListParagraph"/>
        <w:numPr>
          <w:ilvl w:val="0"/>
          <w:numId w:val="8"/>
        </w:numPr>
        <w:spacing w:line="480" w:lineRule="auto"/>
        <w:ind w:left="993" w:hanging="284"/>
        <w:mirrorIndents/>
        <w:jc w:val="both"/>
        <w:rPr>
          <w:sz w:val="24"/>
          <w:szCs w:val="24"/>
        </w:rPr>
      </w:pPr>
      <w:r w:rsidRPr="00071484">
        <w:rPr>
          <w:b/>
          <w:sz w:val="24"/>
          <w:szCs w:val="24"/>
        </w:rPr>
        <w:t>Childhood sexual abuse</w:t>
      </w:r>
      <w:r w:rsidR="00995C76" w:rsidRPr="00071484">
        <w:rPr>
          <w:b/>
          <w:sz w:val="24"/>
          <w:szCs w:val="24"/>
        </w:rPr>
        <w:t>:</w:t>
      </w:r>
      <w:r w:rsidRPr="00071484">
        <w:rPr>
          <w:b/>
          <w:sz w:val="24"/>
          <w:szCs w:val="24"/>
        </w:rPr>
        <w:t xml:space="preserve"> </w:t>
      </w:r>
      <w:r w:rsidRPr="00071484">
        <w:rPr>
          <w:bCs/>
          <w:sz w:val="24"/>
          <w:szCs w:val="24"/>
        </w:rPr>
        <w:t>If there is</w:t>
      </w:r>
      <w:r w:rsidRPr="00071484">
        <w:rPr>
          <w:b/>
          <w:sz w:val="24"/>
          <w:szCs w:val="24"/>
        </w:rPr>
        <w:t xml:space="preserve"> e</w:t>
      </w:r>
      <w:r w:rsidRPr="00071484">
        <w:rPr>
          <w:sz w:val="24"/>
          <w:szCs w:val="24"/>
        </w:rPr>
        <w:t>motional, physical, and sexual abuse or neglect during childhood is linked to anxiety disorders later in life (</w:t>
      </w:r>
      <w:r w:rsidRPr="00071484">
        <w:rPr>
          <w:color w:val="111111"/>
          <w:sz w:val="24"/>
          <w:szCs w:val="24"/>
        </w:rPr>
        <w:t>Ranna Parekh,2017</w:t>
      </w:r>
      <w:r w:rsidRPr="00071484">
        <w:rPr>
          <w:sz w:val="24"/>
          <w:szCs w:val="24"/>
        </w:rPr>
        <w:t>).</w:t>
      </w:r>
    </w:p>
    <w:p w14:paraId="13AC6D05" w14:textId="77777777" w:rsidR="008567FB" w:rsidRPr="00071484" w:rsidRDefault="00000000" w:rsidP="00071484">
      <w:pPr>
        <w:pStyle w:val="ListParagraph"/>
        <w:numPr>
          <w:ilvl w:val="0"/>
          <w:numId w:val="8"/>
        </w:numPr>
        <w:pBdr>
          <w:top w:val="nil"/>
          <w:left w:val="nil"/>
          <w:bottom w:val="nil"/>
          <w:right w:val="nil"/>
          <w:between w:val="nil"/>
        </w:pBdr>
        <w:spacing w:before="1" w:line="480" w:lineRule="auto"/>
        <w:ind w:left="993" w:hanging="284"/>
        <w:mirrorIndents/>
        <w:jc w:val="both"/>
        <w:rPr>
          <w:color w:val="000000"/>
          <w:sz w:val="24"/>
          <w:szCs w:val="24"/>
        </w:rPr>
      </w:pPr>
      <w:r w:rsidRPr="00071484">
        <w:rPr>
          <w:b/>
          <w:color w:val="000000"/>
          <w:sz w:val="24"/>
          <w:szCs w:val="24"/>
        </w:rPr>
        <w:t>Trauma</w:t>
      </w:r>
      <w:r w:rsidR="00995C76" w:rsidRPr="00071484">
        <w:rPr>
          <w:color w:val="000000"/>
          <w:sz w:val="24"/>
          <w:szCs w:val="24"/>
        </w:rPr>
        <w:t>:</w:t>
      </w:r>
      <w:r w:rsidRPr="00071484">
        <w:rPr>
          <w:color w:val="000000"/>
          <w:sz w:val="24"/>
          <w:szCs w:val="24"/>
        </w:rPr>
        <w:t xml:space="preserve"> Existing traumatic event increases the risk of posttraumatic stress disorder (PTSD), which can cause panic attacks (</w:t>
      </w:r>
      <w:r w:rsidRPr="00071484">
        <w:rPr>
          <w:color w:val="111111"/>
          <w:sz w:val="24"/>
          <w:szCs w:val="24"/>
        </w:rPr>
        <w:t>Ranna Parekh,2017</w:t>
      </w:r>
      <w:r w:rsidRPr="00071484">
        <w:rPr>
          <w:color w:val="000000"/>
          <w:sz w:val="24"/>
          <w:szCs w:val="24"/>
        </w:rPr>
        <w:t>).</w:t>
      </w:r>
    </w:p>
    <w:p w14:paraId="58DF1BF3" w14:textId="77777777" w:rsidR="008567FB" w:rsidRPr="00071484" w:rsidRDefault="00000000" w:rsidP="00071484">
      <w:pPr>
        <w:pStyle w:val="ListParagraph"/>
        <w:numPr>
          <w:ilvl w:val="0"/>
          <w:numId w:val="8"/>
        </w:numPr>
        <w:pBdr>
          <w:top w:val="nil"/>
          <w:left w:val="nil"/>
          <w:bottom w:val="nil"/>
          <w:right w:val="nil"/>
          <w:between w:val="nil"/>
        </w:pBdr>
        <w:spacing w:line="480" w:lineRule="auto"/>
        <w:ind w:left="993" w:hanging="284"/>
        <w:mirrorIndents/>
        <w:jc w:val="both"/>
        <w:rPr>
          <w:color w:val="000000"/>
          <w:sz w:val="24"/>
          <w:szCs w:val="24"/>
        </w:rPr>
      </w:pPr>
      <w:r w:rsidRPr="00071484">
        <w:rPr>
          <w:b/>
          <w:color w:val="000000"/>
          <w:sz w:val="24"/>
          <w:szCs w:val="24"/>
        </w:rPr>
        <w:t>Negative life events</w:t>
      </w:r>
      <w:r w:rsidR="00995C76" w:rsidRPr="00071484">
        <w:rPr>
          <w:color w:val="000000"/>
          <w:sz w:val="24"/>
          <w:szCs w:val="24"/>
        </w:rPr>
        <w:t>:</w:t>
      </w:r>
      <w:r w:rsidRPr="00071484">
        <w:rPr>
          <w:color w:val="000000"/>
          <w:sz w:val="24"/>
          <w:szCs w:val="24"/>
        </w:rPr>
        <w:t xml:space="preserve"> Stressful or negative life events, like losing a parent in early childhood, increase your risk for anxiety disorder. (</w:t>
      </w:r>
      <w:r w:rsidRPr="00071484">
        <w:rPr>
          <w:color w:val="111111"/>
          <w:sz w:val="24"/>
          <w:szCs w:val="24"/>
        </w:rPr>
        <w:t>Ranna Parekh,2017</w:t>
      </w:r>
      <w:r w:rsidRPr="00071484">
        <w:rPr>
          <w:color w:val="000000"/>
          <w:sz w:val="24"/>
          <w:szCs w:val="24"/>
        </w:rPr>
        <w:t>)</w:t>
      </w:r>
    </w:p>
    <w:p w14:paraId="02402FE5" w14:textId="77777777" w:rsidR="008567FB" w:rsidRPr="00071484" w:rsidRDefault="00000000" w:rsidP="00071484">
      <w:pPr>
        <w:pStyle w:val="ListParagraph"/>
        <w:numPr>
          <w:ilvl w:val="0"/>
          <w:numId w:val="8"/>
        </w:numPr>
        <w:spacing w:before="169" w:line="480" w:lineRule="auto"/>
        <w:ind w:left="993" w:right="262" w:hanging="284"/>
        <w:mirrorIndents/>
        <w:jc w:val="both"/>
        <w:rPr>
          <w:sz w:val="24"/>
          <w:szCs w:val="24"/>
        </w:rPr>
      </w:pPr>
      <w:r w:rsidRPr="00071484">
        <w:rPr>
          <w:b/>
          <w:sz w:val="24"/>
          <w:szCs w:val="24"/>
        </w:rPr>
        <w:t>Severe illness or chronic health condition</w:t>
      </w:r>
      <w:r w:rsidR="00995C76" w:rsidRPr="00071484">
        <w:rPr>
          <w:sz w:val="24"/>
          <w:szCs w:val="24"/>
        </w:rPr>
        <w:t>:</w:t>
      </w:r>
      <w:r w:rsidRPr="00071484">
        <w:rPr>
          <w:sz w:val="24"/>
          <w:szCs w:val="24"/>
        </w:rPr>
        <w:t xml:space="preserve"> Constant worry about your health or the health of a loved one, or caring for someone who is sick, can cause you to feel overwhelmed and anxious. (</w:t>
      </w:r>
      <w:r w:rsidRPr="00071484">
        <w:rPr>
          <w:color w:val="111111"/>
          <w:sz w:val="24"/>
          <w:szCs w:val="24"/>
        </w:rPr>
        <w:t>Ranna Parekh,2017</w:t>
      </w:r>
      <w:r w:rsidRPr="00071484">
        <w:rPr>
          <w:sz w:val="24"/>
          <w:szCs w:val="24"/>
        </w:rPr>
        <w:t>)</w:t>
      </w:r>
    </w:p>
    <w:p w14:paraId="737A05E8" w14:textId="77777777" w:rsidR="008567FB" w:rsidRPr="00071484" w:rsidRDefault="00000000" w:rsidP="00071484">
      <w:pPr>
        <w:pStyle w:val="ListParagraph"/>
        <w:numPr>
          <w:ilvl w:val="0"/>
          <w:numId w:val="8"/>
        </w:numPr>
        <w:pBdr>
          <w:top w:val="nil"/>
          <w:left w:val="nil"/>
          <w:bottom w:val="nil"/>
          <w:right w:val="nil"/>
          <w:between w:val="nil"/>
        </w:pBdr>
        <w:spacing w:before="1" w:line="480" w:lineRule="auto"/>
        <w:ind w:left="993" w:right="259" w:hanging="284"/>
        <w:mirrorIndents/>
        <w:jc w:val="both"/>
        <w:rPr>
          <w:color w:val="000000"/>
          <w:sz w:val="24"/>
          <w:szCs w:val="24"/>
        </w:rPr>
      </w:pPr>
      <w:r w:rsidRPr="00071484">
        <w:rPr>
          <w:b/>
          <w:color w:val="000000"/>
          <w:sz w:val="24"/>
          <w:szCs w:val="24"/>
        </w:rPr>
        <w:t>Substance abuse</w:t>
      </w:r>
      <w:r w:rsidR="00995C76" w:rsidRPr="00071484">
        <w:rPr>
          <w:color w:val="000000"/>
          <w:sz w:val="24"/>
          <w:szCs w:val="24"/>
        </w:rPr>
        <w:t>:</w:t>
      </w:r>
      <w:r w:rsidRPr="00071484">
        <w:rPr>
          <w:color w:val="000000"/>
          <w:sz w:val="24"/>
          <w:szCs w:val="24"/>
        </w:rPr>
        <w:t xml:space="preserve"> The use of alcohol and illegal drugs makes you more likely to get an anxiety disorder. Some people also use these substances to hide or ease anxiety symptoms. (</w:t>
      </w:r>
      <w:r w:rsidRPr="00071484">
        <w:rPr>
          <w:color w:val="111111"/>
          <w:sz w:val="24"/>
          <w:szCs w:val="24"/>
        </w:rPr>
        <w:t>Ranna Parekh,2017</w:t>
      </w:r>
      <w:r w:rsidRPr="00071484">
        <w:rPr>
          <w:color w:val="000000"/>
          <w:sz w:val="24"/>
          <w:szCs w:val="24"/>
        </w:rPr>
        <w:t>)</w:t>
      </w:r>
    </w:p>
    <w:p w14:paraId="2B418B72" w14:textId="77777777" w:rsidR="008567FB" w:rsidRPr="00071484" w:rsidRDefault="00000000" w:rsidP="00071484">
      <w:pPr>
        <w:pStyle w:val="ListParagraph"/>
        <w:numPr>
          <w:ilvl w:val="0"/>
          <w:numId w:val="8"/>
        </w:numPr>
        <w:pBdr>
          <w:top w:val="nil"/>
          <w:left w:val="nil"/>
          <w:bottom w:val="nil"/>
          <w:right w:val="nil"/>
          <w:between w:val="nil"/>
        </w:pBdr>
        <w:spacing w:before="1" w:line="480" w:lineRule="auto"/>
        <w:ind w:left="993" w:right="273" w:hanging="284"/>
        <w:mirrorIndents/>
        <w:jc w:val="both"/>
        <w:rPr>
          <w:color w:val="000000"/>
          <w:sz w:val="24"/>
          <w:szCs w:val="24"/>
        </w:rPr>
      </w:pPr>
      <w:r w:rsidRPr="00071484">
        <w:rPr>
          <w:b/>
          <w:color w:val="000000"/>
          <w:sz w:val="24"/>
          <w:szCs w:val="24"/>
        </w:rPr>
        <w:t>Being shy as a child</w:t>
      </w:r>
      <w:r w:rsidR="00995C76" w:rsidRPr="00071484">
        <w:rPr>
          <w:color w:val="000000"/>
          <w:sz w:val="24"/>
          <w:szCs w:val="24"/>
        </w:rPr>
        <w:t>:</w:t>
      </w:r>
      <w:r w:rsidRPr="00071484">
        <w:rPr>
          <w:color w:val="000000"/>
          <w:sz w:val="24"/>
          <w:szCs w:val="24"/>
        </w:rPr>
        <w:t xml:space="preserve"> Shyness and withdrawal from unfamiliar people and places during childhood is linked to social anxiety in teens and adults. (</w:t>
      </w:r>
      <w:r w:rsidRPr="00071484">
        <w:rPr>
          <w:color w:val="111111"/>
          <w:sz w:val="24"/>
          <w:szCs w:val="24"/>
        </w:rPr>
        <w:t>Ranna Parekh,2017</w:t>
      </w:r>
      <w:r w:rsidRPr="00071484">
        <w:rPr>
          <w:color w:val="000000"/>
          <w:sz w:val="24"/>
          <w:szCs w:val="24"/>
        </w:rPr>
        <w:t>)</w:t>
      </w:r>
    </w:p>
    <w:p w14:paraId="0C8F700E" w14:textId="77777777" w:rsidR="008567FB" w:rsidRPr="00071484" w:rsidRDefault="00000000" w:rsidP="00071484">
      <w:pPr>
        <w:pStyle w:val="ListParagraph"/>
        <w:numPr>
          <w:ilvl w:val="0"/>
          <w:numId w:val="8"/>
        </w:numPr>
        <w:pBdr>
          <w:top w:val="nil"/>
          <w:left w:val="nil"/>
          <w:bottom w:val="nil"/>
          <w:right w:val="nil"/>
          <w:between w:val="nil"/>
        </w:pBdr>
        <w:spacing w:line="480" w:lineRule="auto"/>
        <w:ind w:left="993" w:right="257" w:hanging="284"/>
        <w:mirrorIndents/>
        <w:jc w:val="both"/>
        <w:rPr>
          <w:color w:val="000000"/>
          <w:sz w:val="24"/>
          <w:szCs w:val="24"/>
        </w:rPr>
      </w:pPr>
      <w:r w:rsidRPr="00071484">
        <w:rPr>
          <w:b/>
          <w:color w:val="000000"/>
          <w:sz w:val="24"/>
          <w:szCs w:val="24"/>
        </w:rPr>
        <w:t>Low self-esteem</w:t>
      </w:r>
      <w:r w:rsidR="00995C76" w:rsidRPr="00071484">
        <w:rPr>
          <w:color w:val="000000"/>
          <w:sz w:val="24"/>
          <w:szCs w:val="24"/>
        </w:rPr>
        <w:t>:</w:t>
      </w:r>
      <w:r w:rsidRPr="00071484">
        <w:rPr>
          <w:color w:val="000000"/>
          <w:sz w:val="24"/>
          <w:szCs w:val="24"/>
        </w:rPr>
        <w:t xml:space="preserve"> Negative perceptions about yourself may lead to social anxiety disorder. (</w:t>
      </w:r>
      <w:r w:rsidRPr="00071484">
        <w:rPr>
          <w:color w:val="111111"/>
          <w:sz w:val="24"/>
          <w:szCs w:val="24"/>
        </w:rPr>
        <w:t>Ranna Parekh,2017</w:t>
      </w:r>
      <w:r w:rsidRPr="00071484">
        <w:rPr>
          <w:color w:val="000000"/>
          <w:sz w:val="24"/>
          <w:szCs w:val="24"/>
        </w:rPr>
        <w:t>)</w:t>
      </w:r>
    </w:p>
    <w:p w14:paraId="75CA822E" w14:textId="77777777" w:rsidR="008567FB" w:rsidRDefault="008567FB" w:rsidP="0057720B">
      <w:pPr>
        <w:pBdr>
          <w:top w:val="nil"/>
          <w:left w:val="nil"/>
          <w:bottom w:val="nil"/>
          <w:right w:val="nil"/>
          <w:between w:val="nil"/>
        </w:pBdr>
        <w:contextualSpacing/>
        <w:mirrorIndents/>
        <w:jc w:val="both"/>
        <w:rPr>
          <w:color w:val="000000"/>
          <w:sz w:val="26"/>
          <w:szCs w:val="26"/>
        </w:rPr>
      </w:pPr>
    </w:p>
    <w:p w14:paraId="74F10848" w14:textId="77777777" w:rsidR="008567FB" w:rsidRDefault="008567FB" w:rsidP="0057720B">
      <w:pPr>
        <w:pBdr>
          <w:top w:val="nil"/>
          <w:left w:val="nil"/>
          <w:bottom w:val="nil"/>
          <w:right w:val="nil"/>
          <w:between w:val="nil"/>
        </w:pBdr>
        <w:spacing w:before="5"/>
        <w:contextualSpacing/>
        <w:mirrorIndents/>
        <w:jc w:val="both"/>
        <w:rPr>
          <w:color w:val="000000"/>
        </w:rPr>
      </w:pPr>
    </w:p>
    <w:p w14:paraId="19AF5D92" w14:textId="77777777" w:rsidR="00071484" w:rsidRDefault="00071484" w:rsidP="0057720B">
      <w:pPr>
        <w:pStyle w:val="Heading2"/>
        <w:spacing w:before="1"/>
        <w:ind w:left="0"/>
        <w:contextualSpacing/>
        <w:mirrorIndents/>
        <w:jc w:val="both"/>
      </w:pPr>
      <w:bookmarkStart w:id="4" w:name="2et92p0" w:colFirst="0" w:colLast="0"/>
      <w:bookmarkEnd w:id="4"/>
    </w:p>
    <w:p w14:paraId="21D59687" w14:textId="77777777" w:rsidR="00071484" w:rsidRDefault="00071484" w:rsidP="0057720B">
      <w:pPr>
        <w:pStyle w:val="Heading2"/>
        <w:spacing w:before="1"/>
        <w:ind w:left="0"/>
        <w:contextualSpacing/>
        <w:mirrorIndents/>
        <w:jc w:val="both"/>
      </w:pPr>
    </w:p>
    <w:p w14:paraId="05ECE432" w14:textId="77777777" w:rsidR="00071484" w:rsidRDefault="00071484" w:rsidP="0057720B">
      <w:pPr>
        <w:pStyle w:val="Heading2"/>
        <w:spacing w:before="1"/>
        <w:ind w:left="0"/>
        <w:contextualSpacing/>
        <w:mirrorIndents/>
        <w:jc w:val="both"/>
      </w:pPr>
    </w:p>
    <w:p w14:paraId="5DD7AFCF" w14:textId="2ABDF833" w:rsidR="008567FB" w:rsidRPr="00071484" w:rsidRDefault="00000000" w:rsidP="0057720B">
      <w:pPr>
        <w:pStyle w:val="Heading2"/>
        <w:spacing w:before="1"/>
        <w:ind w:left="0"/>
        <w:contextualSpacing/>
        <w:mirrorIndents/>
        <w:jc w:val="both"/>
        <w:rPr>
          <w:sz w:val="28"/>
          <w:szCs w:val="28"/>
        </w:rPr>
      </w:pPr>
      <w:r w:rsidRPr="00071484">
        <w:rPr>
          <w:sz w:val="28"/>
          <w:szCs w:val="28"/>
        </w:rPr>
        <w:lastRenderedPageBreak/>
        <w:t>Medical procedure</w:t>
      </w:r>
    </w:p>
    <w:p w14:paraId="36808991" w14:textId="77777777" w:rsidR="008567FB" w:rsidRDefault="008567FB" w:rsidP="0057720B">
      <w:pPr>
        <w:pBdr>
          <w:top w:val="nil"/>
          <w:left w:val="nil"/>
          <w:bottom w:val="nil"/>
          <w:right w:val="nil"/>
          <w:between w:val="nil"/>
        </w:pBdr>
        <w:spacing w:before="6"/>
        <w:contextualSpacing/>
        <w:mirrorIndents/>
        <w:jc w:val="both"/>
        <w:rPr>
          <w:b/>
          <w:color w:val="000000"/>
          <w:sz w:val="23"/>
          <w:szCs w:val="23"/>
        </w:rPr>
      </w:pPr>
    </w:p>
    <w:p w14:paraId="7C2A52B1" w14:textId="77777777" w:rsidR="008567FB" w:rsidRPr="00071484" w:rsidRDefault="00000000" w:rsidP="00071484">
      <w:pPr>
        <w:pStyle w:val="ListParagraph"/>
        <w:numPr>
          <w:ilvl w:val="0"/>
          <w:numId w:val="9"/>
        </w:numPr>
        <w:pBdr>
          <w:top w:val="nil"/>
          <w:left w:val="nil"/>
          <w:bottom w:val="nil"/>
          <w:right w:val="nil"/>
          <w:between w:val="nil"/>
        </w:pBdr>
        <w:spacing w:line="480" w:lineRule="auto"/>
        <w:ind w:right="53"/>
        <w:mirrorIndents/>
        <w:jc w:val="both"/>
        <w:rPr>
          <w:color w:val="000000"/>
          <w:sz w:val="24"/>
          <w:szCs w:val="24"/>
        </w:rPr>
      </w:pPr>
      <w:r w:rsidRPr="00071484">
        <w:rPr>
          <w:b/>
          <w:color w:val="000000"/>
          <w:sz w:val="24"/>
          <w:szCs w:val="24"/>
        </w:rPr>
        <w:t>Medication</w:t>
      </w:r>
      <w:hyperlink r:id="rId11">
        <w:r w:rsidRPr="00071484">
          <w:rPr>
            <w:color w:val="000000"/>
            <w:sz w:val="24"/>
            <w:szCs w:val="24"/>
          </w:rPr>
          <w:t>.</w:t>
        </w:r>
      </w:hyperlink>
      <w:r w:rsidRPr="00071484">
        <w:rPr>
          <w:color w:val="000000"/>
          <w:sz w:val="24"/>
          <w:szCs w:val="24"/>
        </w:rPr>
        <w:t xml:space="preserve"> Several types of drugs are used to treat anxiety disorders. Talk to your doctor or psychiatrist about the pros and cons of each medicine to decide which one is best for you. (Alexander </w:t>
      </w:r>
      <w:proofErr w:type="spellStart"/>
      <w:r w:rsidRPr="00071484">
        <w:rPr>
          <w:color w:val="000000"/>
          <w:sz w:val="24"/>
          <w:szCs w:val="24"/>
        </w:rPr>
        <w:t>Bystritsky</w:t>
      </w:r>
      <w:proofErr w:type="spellEnd"/>
      <w:r w:rsidRPr="00071484">
        <w:rPr>
          <w:color w:val="000000"/>
          <w:sz w:val="24"/>
          <w:szCs w:val="24"/>
        </w:rPr>
        <w:t xml:space="preserve">, </w:t>
      </w:r>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6E883AA5" w14:textId="731C28BC" w:rsidR="008567FB" w:rsidRPr="00071484" w:rsidRDefault="00000000" w:rsidP="00071484">
      <w:pPr>
        <w:pStyle w:val="ListParagraph"/>
        <w:numPr>
          <w:ilvl w:val="0"/>
          <w:numId w:val="9"/>
        </w:numPr>
        <w:pBdr>
          <w:top w:val="nil"/>
          <w:left w:val="nil"/>
          <w:bottom w:val="nil"/>
          <w:right w:val="nil"/>
          <w:between w:val="nil"/>
        </w:pBdr>
        <w:spacing w:before="1" w:line="480" w:lineRule="auto"/>
        <w:ind w:right="53"/>
        <w:mirrorIndents/>
        <w:jc w:val="both"/>
        <w:rPr>
          <w:color w:val="000000"/>
          <w:sz w:val="24"/>
          <w:szCs w:val="24"/>
        </w:rPr>
      </w:pPr>
      <w:hyperlink r:id="rId12">
        <w:r w:rsidRPr="00071484">
          <w:rPr>
            <w:b/>
            <w:color w:val="000000"/>
            <w:sz w:val="24"/>
            <w:szCs w:val="24"/>
          </w:rPr>
          <w:t>Antidepressants</w:t>
        </w:r>
      </w:hyperlink>
      <w:hyperlink r:id="rId13">
        <w:r w:rsidRPr="00071484">
          <w:rPr>
            <w:color w:val="000000"/>
            <w:sz w:val="24"/>
            <w:szCs w:val="24"/>
          </w:rPr>
          <w:t>.</w:t>
        </w:r>
      </w:hyperlink>
      <w:r w:rsidRPr="00071484">
        <w:rPr>
          <w:color w:val="000000"/>
          <w:sz w:val="24"/>
          <w:szCs w:val="24"/>
        </w:rPr>
        <w:t xml:space="preserve"> Modern antidepressants are typically the first drugs prescribed to someone with an anxiety disorder. Examples of SSRIs are </w:t>
      </w:r>
      <w:hyperlink r:id="rId14">
        <w:r w:rsidRPr="00071484">
          <w:rPr>
            <w:color w:val="000000"/>
            <w:sz w:val="24"/>
            <w:szCs w:val="24"/>
            <w:u w:val="single"/>
          </w:rPr>
          <w:t>escitalopram</w:t>
        </w:r>
      </w:hyperlink>
      <w:hyperlink r:id="rId15">
        <w:r w:rsidRPr="00071484">
          <w:rPr>
            <w:color w:val="000000"/>
            <w:sz w:val="24"/>
            <w:szCs w:val="24"/>
          </w:rPr>
          <w:t xml:space="preserve"> </w:t>
        </w:r>
      </w:hyperlink>
      <w:r w:rsidRPr="00071484">
        <w:rPr>
          <w:color w:val="000000"/>
          <w:sz w:val="24"/>
          <w:szCs w:val="24"/>
        </w:rPr>
        <w:t>(</w:t>
      </w:r>
      <w:hyperlink r:id="rId16">
        <w:r w:rsidRPr="00071484">
          <w:rPr>
            <w:color w:val="000000"/>
            <w:sz w:val="24"/>
            <w:szCs w:val="24"/>
            <w:u w:val="single"/>
          </w:rPr>
          <w:t>Lexapro</w:t>
        </w:r>
      </w:hyperlink>
      <w:r w:rsidRPr="00071484">
        <w:rPr>
          <w:color w:val="000000"/>
          <w:sz w:val="24"/>
          <w:szCs w:val="24"/>
        </w:rPr>
        <w:t>) and fluoxetine</w:t>
      </w:r>
      <w:r w:rsidR="00071484">
        <w:rPr>
          <w:color w:val="000000"/>
          <w:sz w:val="24"/>
          <w:szCs w:val="24"/>
        </w:rPr>
        <w:t xml:space="preserve"> </w:t>
      </w:r>
      <w:r w:rsidRPr="00071484">
        <w:rPr>
          <w:color w:val="000000"/>
          <w:sz w:val="24"/>
          <w:szCs w:val="24"/>
        </w:rPr>
        <w:t>(</w:t>
      </w:r>
      <w:hyperlink r:id="rId17">
        <w:r w:rsidRPr="00071484">
          <w:rPr>
            <w:color w:val="000000"/>
            <w:sz w:val="24"/>
            <w:szCs w:val="24"/>
            <w:u w:val="single"/>
          </w:rPr>
          <w:t>Prozac</w:t>
        </w:r>
      </w:hyperlink>
      <w:r w:rsidRPr="00071484">
        <w:rPr>
          <w:color w:val="000000"/>
          <w:sz w:val="24"/>
          <w:szCs w:val="24"/>
        </w:rPr>
        <w:t>). SNRIs include duloxetine (Cymbalta) and venlafaxine (Effexor). (</w:t>
      </w:r>
      <w:hyperlink r:id="rId18">
        <w:r w:rsidRPr="00071484">
          <w:rPr>
            <w:color w:val="000000"/>
            <w:sz w:val="24"/>
            <w:szCs w:val="24"/>
          </w:rPr>
          <w:t>Alexander</w:t>
        </w:r>
      </w:hyperlink>
      <w:r w:rsidR="00071484">
        <w:rPr>
          <w:color w:val="000000"/>
          <w:sz w:val="24"/>
          <w:szCs w:val="24"/>
        </w:rPr>
        <w:t xml:space="preserve"> </w:t>
      </w:r>
      <w:proofErr w:type="spellStart"/>
      <w:r w:rsidRPr="00071484">
        <w:rPr>
          <w:color w:val="000000"/>
          <w:sz w:val="24"/>
          <w:szCs w:val="24"/>
        </w:rPr>
        <w:t>Bystritsky</w:t>
      </w:r>
      <w:proofErr w:type="spellEnd"/>
      <w:r w:rsidRPr="00071484">
        <w:rPr>
          <w:color w:val="000000"/>
          <w:sz w:val="24"/>
          <w:szCs w:val="24"/>
        </w:rPr>
        <w:t xml:space="preserve">, </w:t>
      </w:r>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2FD1DFBB" w14:textId="77777777" w:rsidR="008567FB" w:rsidRPr="00071484" w:rsidRDefault="00000000" w:rsidP="00071484">
      <w:pPr>
        <w:pStyle w:val="ListParagraph"/>
        <w:numPr>
          <w:ilvl w:val="0"/>
          <w:numId w:val="9"/>
        </w:numPr>
        <w:pBdr>
          <w:top w:val="nil"/>
          <w:left w:val="nil"/>
          <w:bottom w:val="nil"/>
          <w:right w:val="nil"/>
          <w:between w:val="nil"/>
        </w:pBdr>
        <w:spacing w:line="475" w:lineRule="auto"/>
        <w:ind w:right="53"/>
        <w:mirrorIndents/>
        <w:jc w:val="both"/>
        <w:rPr>
          <w:color w:val="000000"/>
          <w:sz w:val="24"/>
          <w:szCs w:val="24"/>
        </w:rPr>
      </w:pPr>
      <w:r w:rsidRPr="00071484">
        <w:rPr>
          <w:b/>
          <w:color w:val="000000"/>
          <w:sz w:val="24"/>
          <w:szCs w:val="24"/>
        </w:rPr>
        <w:t xml:space="preserve">Bupropion. </w:t>
      </w:r>
      <w:r w:rsidRPr="00071484">
        <w:rPr>
          <w:color w:val="000000"/>
          <w:sz w:val="24"/>
          <w:szCs w:val="24"/>
        </w:rPr>
        <w:t xml:space="preserve">This is another type of antidepressant commonly used to treat chronic anxiety. It works differently than SSRIs and SNRIs. (Alexander </w:t>
      </w:r>
      <w:proofErr w:type="spellStart"/>
      <w:r w:rsidRPr="00071484">
        <w:rPr>
          <w:color w:val="000000"/>
          <w:sz w:val="24"/>
          <w:szCs w:val="24"/>
        </w:rPr>
        <w:t>Bystritsky</w:t>
      </w:r>
      <w:proofErr w:type="spellEnd"/>
      <w:r w:rsidRPr="00071484">
        <w:fldChar w:fldCharType="begin"/>
      </w:r>
      <w:r>
        <w:instrText>HYPERLINK "https://www.ncbi.nlm.nih.gov/pubmed/?term=Bystritsky%20A%5BAuthor%5D&amp;cauthor=true&amp;cauthor_uid=23599668" \h</w:instrText>
      </w:r>
      <w:r w:rsidRPr="00071484">
        <w:fldChar w:fldCharType="separate"/>
      </w:r>
      <w:r w:rsidRPr="00071484">
        <w:rPr>
          <w:color w:val="000000"/>
          <w:sz w:val="24"/>
          <w:szCs w:val="24"/>
        </w:rPr>
        <w:t xml:space="preserve">, </w:t>
      </w:r>
      <w:r w:rsidRPr="00071484">
        <w:rPr>
          <w:color w:val="000000"/>
          <w:sz w:val="24"/>
          <w:szCs w:val="24"/>
        </w:rPr>
        <w:fldChar w:fldCharType="end"/>
      </w:r>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2180C374" w14:textId="77777777" w:rsidR="008567FB" w:rsidRPr="00071484" w:rsidRDefault="00000000" w:rsidP="00071484">
      <w:pPr>
        <w:pStyle w:val="ListParagraph"/>
        <w:numPr>
          <w:ilvl w:val="0"/>
          <w:numId w:val="9"/>
        </w:numPr>
        <w:pBdr>
          <w:top w:val="nil"/>
          <w:left w:val="nil"/>
          <w:bottom w:val="nil"/>
          <w:right w:val="nil"/>
          <w:between w:val="nil"/>
        </w:pBdr>
        <w:spacing w:before="6" w:line="480" w:lineRule="auto"/>
        <w:ind w:right="53"/>
        <w:mirrorIndents/>
        <w:jc w:val="both"/>
        <w:rPr>
          <w:color w:val="000000"/>
          <w:sz w:val="24"/>
          <w:szCs w:val="24"/>
        </w:rPr>
      </w:pPr>
      <w:r w:rsidRPr="00071484">
        <w:rPr>
          <w:b/>
          <w:color w:val="000000"/>
          <w:sz w:val="24"/>
          <w:szCs w:val="24"/>
        </w:rPr>
        <w:t>Other antidepressants</w:t>
      </w:r>
      <w:r w:rsidRPr="00071484">
        <w:rPr>
          <w:color w:val="000000"/>
          <w:sz w:val="24"/>
          <w:szCs w:val="24"/>
        </w:rPr>
        <w:t>. These include tricyclics and monoamine oxidase inhibitors (MAOIs). They are less commonly used because side effects, like drops in blood pressure, dry mouth,</w:t>
      </w:r>
      <w:r w:rsidR="00995C76" w:rsidRPr="00071484">
        <w:rPr>
          <w:color w:val="000000"/>
          <w:sz w:val="24"/>
          <w:szCs w:val="24"/>
        </w:rPr>
        <w:t xml:space="preserve"> </w:t>
      </w:r>
      <w:r w:rsidRPr="00071484">
        <w:rPr>
          <w:color w:val="000000"/>
          <w:sz w:val="24"/>
          <w:szCs w:val="24"/>
        </w:rPr>
        <w:t>blurry vision, and urinary retention, can be unpleasant or unsafe for some people. (</w:t>
      </w:r>
      <w:hyperlink r:id="rId19">
        <w:r w:rsidRPr="00071484">
          <w:rPr>
            <w:color w:val="000000"/>
            <w:sz w:val="24"/>
            <w:szCs w:val="24"/>
          </w:rPr>
          <w:t>Alexander</w:t>
        </w:r>
      </w:hyperlink>
      <w:r w:rsidRPr="00071484">
        <w:rPr>
          <w:color w:val="000000"/>
          <w:sz w:val="24"/>
          <w:szCs w:val="24"/>
        </w:rPr>
        <w:t xml:space="preserve"> </w:t>
      </w:r>
      <w:hyperlink r:id="rId20">
        <w:proofErr w:type="spellStart"/>
        <w:r w:rsidRPr="00071484">
          <w:rPr>
            <w:color w:val="000000"/>
            <w:sz w:val="24"/>
            <w:szCs w:val="24"/>
          </w:rPr>
          <w:t>Bystritsk</w:t>
        </w:r>
      </w:hyperlink>
      <w:hyperlink r:id="rId21">
        <w:r w:rsidRPr="00071484">
          <w:rPr>
            <w:color w:val="000000"/>
            <w:sz w:val="24"/>
            <w:szCs w:val="24"/>
            <w:u w:val="single"/>
          </w:rPr>
          <w:t>y</w:t>
        </w:r>
        <w:proofErr w:type="spellEnd"/>
      </w:hyperlink>
      <w:hyperlink r:id="rId22">
        <w:r w:rsidRPr="00071484">
          <w:rPr>
            <w:color w:val="000000"/>
            <w:sz w:val="24"/>
            <w:szCs w:val="24"/>
          </w:rPr>
          <w:t xml:space="preserve">, </w:t>
        </w:r>
      </w:hyperlink>
      <w:proofErr w:type="spellStart"/>
      <w:r w:rsidRPr="00071484">
        <w:rPr>
          <w:color w:val="000000"/>
          <w:sz w:val="24"/>
          <w:szCs w:val="24"/>
        </w:rPr>
        <w:t>et,al</w:t>
      </w:r>
      <w:proofErr w:type="spellEnd"/>
      <w:r w:rsidRPr="00071484">
        <w:rPr>
          <w:color w:val="000000"/>
          <w:sz w:val="24"/>
          <w:szCs w:val="24"/>
        </w:rPr>
        <w:t>, 2013</w:t>
      </w:r>
      <w:r w:rsidRPr="00071484">
        <w:rPr>
          <w:color w:val="444444"/>
          <w:sz w:val="24"/>
          <w:szCs w:val="24"/>
        </w:rPr>
        <w:t>)</w:t>
      </w:r>
    </w:p>
    <w:p w14:paraId="7D7364B5" w14:textId="1705B756" w:rsidR="008567FB" w:rsidRPr="00071484" w:rsidRDefault="00000000" w:rsidP="00071484">
      <w:pPr>
        <w:pStyle w:val="ListParagraph"/>
        <w:numPr>
          <w:ilvl w:val="0"/>
          <w:numId w:val="9"/>
        </w:numPr>
        <w:pBdr>
          <w:top w:val="nil"/>
          <w:left w:val="nil"/>
          <w:bottom w:val="nil"/>
          <w:right w:val="nil"/>
          <w:between w:val="nil"/>
        </w:pBdr>
        <w:spacing w:before="1" w:line="480" w:lineRule="auto"/>
        <w:ind w:right="53"/>
        <w:mirrorIndents/>
        <w:jc w:val="both"/>
        <w:rPr>
          <w:color w:val="000000"/>
          <w:sz w:val="24"/>
          <w:szCs w:val="24"/>
        </w:rPr>
      </w:pPr>
      <w:r w:rsidRPr="00071484">
        <w:rPr>
          <w:b/>
          <w:color w:val="000000"/>
          <w:sz w:val="24"/>
          <w:szCs w:val="24"/>
        </w:rPr>
        <w:t>Benzodiazepines</w:t>
      </w:r>
      <w:r w:rsidRPr="00071484">
        <w:rPr>
          <w:color w:val="000000"/>
          <w:sz w:val="24"/>
          <w:szCs w:val="24"/>
        </w:rPr>
        <w:t xml:space="preserve">. If you are having persistent panicky feelings or anxiety. They help lower anxiety. Examples are </w:t>
      </w:r>
      <w:hyperlink r:id="rId23">
        <w:r w:rsidRPr="00071484">
          <w:rPr>
            <w:color w:val="000000"/>
            <w:sz w:val="24"/>
            <w:szCs w:val="24"/>
          </w:rPr>
          <w:t xml:space="preserve">alprazolam </w:t>
        </w:r>
      </w:hyperlink>
      <w:r w:rsidRPr="00071484">
        <w:rPr>
          <w:color w:val="000000"/>
          <w:sz w:val="24"/>
          <w:szCs w:val="24"/>
        </w:rPr>
        <w:t>(</w:t>
      </w:r>
      <w:hyperlink r:id="rId24">
        <w:r w:rsidRPr="00071484">
          <w:rPr>
            <w:color w:val="000000"/>
            <w:sz w:val="24"/>
            <w:szCs w:val="24"/>
          </w:rPr>
          <w:t>Xanax</w:t>
        </w:r>
      </w:hyperlink>
      <w:r w:rsidRPr="00071484">
        <w:rPr>
          <w:color w:val="000000"/>
          <w:sz w:val="24"/>
          <w:szCs w:val="24"/>
        </w:rPr>
        <w:t xml:space="preserve">) and </w:t>
      </w:r>
      <w:hyperlink r:id="rId25">
        <w:r w:rsidRPr="00071484">
          <w:rPr>
            <w:color w:val="000000"/>
            <w:sz w:val="24"/>
            <w:szCs w:val="24"/>
          </w:rPr>
          <w:t xml:space="preserve">clonazepam </w:t>
        </w:r>
      </w:hyperlink>
      <w:r w:rsidRPr="00071484">
        <w:rPr>
          <w:color w:val="000000"/>
          <w:sz w:val="24"/>
          <w:szCs w:val="24"/>
        </w:rPr>
        <w:t>(</w:t>
      </w:r>
      <w:proofErr w:type="spellStart"/>
      <w:r w:rsidRPr="00071484">
        <w:fldChar w:fldCharType="begin"/>
      </w:r>
      <w:r>
        <w:instrText>HYPERLINK "https://www.webmd.com/drugs/2/drug-920-6006/klonopin-oral/clonazepam-oral/details" \h</w:instrText>
      </w:r>
      <w:r w:rsidRPr="00071484">
        <w:fldChar w:fldCharType="separate"/>
      </w:r>
      <w:r w:rsidRPr="00071484">
        <w:rPr>
          <w:color w:val="000000"/>
          <w:sz w:val="24"/>
          <w:szCs w:val="24"/>
          <w:u w:val="single"/>
        </w:rPr>
        <w:t>Klonopin</w:t>
      </w:r>
      <w:proofErr w:type="spellEnd"/>
      <w:r w:rsidRPr="00071484">
        <w:rPr>
          <w:color w:val="000000"/>
          <w:sz w:val="24"/>
          <w:szCs w:val="24"/>
          <w:u w:val="single"/>
        </w:rPr>
        <w:fldChar w:fldCharType="end"/>
      </w:r>
      <w:r w:rsidRPr="00071484">
        <w:rPr>
          <w:color w:val="000000"/>
          <w:sz w:val="24"/>
          <w:szCs w:val="24"/>
        </w:rPr>
        <w:t>). They work quickly, but</w:t>
      </w:r>
      <w:r w:rsidR="00071484">
        <w:rPr>
          <w:color w:val="000000"/>
          <w:sz w:val="24"/>
          <w:szCs w:val="24"/>
        </w:rPr>
        <w:t xml:space="preserve"> </w:t>
      </w:r>
      <w:r w:rsidRPr="00071484">
        <w:rPr>
          <w:color w:val="000000"/>
          <w:sz w:val="24"/>
          <w:szCs w:val="24"/>
        </w:rPr>
        <w:t>you can become dependent on them. Usually, they are meant to be an add-on to your anxiety disorder treatment, and you shouldn’t take them for a long time. (</w:t>
      </w:r>
      <w:hyperlink r:id="rId26">
        <w:r w:rsidRPr="00071484">
          <w:rPr>
            <w:color w:val="000000"/>
            <w:sz w:val="24"/>
            <w:szCs w:val="24"/>
          </w:rPr>
          <w:t xml:space="preserve">Alexander </w:t>
        </w:r>
        <w:proofErr w:type="spellStart"/>
        <w:r w:rsidRPr="00071484">
          <w:rPr>
            <w:color w:val="000000"/>
            <w:sz w:val="24"/>
            <w:szCs w:val="24"/>
          </w:rPr>
          <w:t>Bystritsk</w:t>
        </w:r>
      </w:hyperlink>
      <w:hyperlink r:id="rId27">
        <w:r w:rsidRPr="00071484">
          <w:rPr>
            <w:color w:val="000000"/>
            <w:sz w:val="24"/>
            <w:szCs w:val="24"/>
            <w:u w:val="single"/>
          </w:rPr>
          <w:t>y</w:t>
        </w:r>
        <w:proofErr w:type="spellEnd"/>
      </w:hyperlink>
      <w:hyperlink r:id="rId28">
        <w:r w:rsidRPr="00071484">
          <w:rPr>
            <w:color w:val="000000"/>
            <w:sz w:val="24"/>
            <w:szCs w:val="24"/>
          </w:rPr>
          <w:t xml:space="preserve">, </w:t>
        </w:r>
      </w:hyperlink>
      <w:proofErr w:type="spellStart"/>
      <w:r w:rsidRPr="00071484">
        <w:rPr>
          <w:color w:val="000000"/>
          <w:sz w:val="24"/>
          <w:szCs w:val="24"/>
        </w:rPr>
        <w:t>et,al</w:t>
      </w:r>
      <w:proofErr w:type="spellEnd"/>
      <w:r w:rsidRPr="00071484">
        <w:rPr>
          <w:color w:val="000000"/>
          <w:sz w:val="24"/>
          <w:szCs w:val="24"/>
        </w:rPr>
        <w:t>,</w:t>
      </w:r>
      <w:r w:rsidR="00071484">
        <w:rPr>
          <w:color w:val="000000"/>
          <w:sz w:val="24"/>
          <w:szCs w:val="24"/>
        </w:rPr>
        <w:t xml:space="preserve"> </w:t>
      </w:r>
      <w:r w:rsidRPr="00071484">
        <w:rPr>
          <w:color w:val="000000"/>
          <w:sz w:val="24"/>
          <w:szCs w:val="24"/>
        </w:rPr>
        <w:t>2013</w:t>
      </w:r>
      <w:r w:rsidRPr="00071484">
        <w:rPr>
          <w:color w:val="444444"/>
          <w:sz w:val="24"/>
          <w:szCs w:val="24"/>
        </w:rPr>
        <w:t>)</w:t>
      </w:r>
    </w:p>
    <w:p w14:paraId="13415DAD" w14:textId="77777777" w:rsidR="00071484" w:rsidRPr="00071484" w:rsidRDefault="00000000" w:rsidP="00071484">
      <w:pPr>
        <w:pStyle w:val="ListParagraph"/>
        <w:numPr>
          <w:ilvl w:val="0"/>
          <w:numId w:val="9"/>
        </w:numPr>
        <w:pBdr>
          <w:top w:val="nil"/>
          <w:left w:val="nil"/>
          <w:bottom w:val="nil"/>
          <w:right w:val="nil"/>
          <w:between w:val="nil"/>
        </w:pBdr>
        <w:spacing w:before="1" w:line="480" w:lineRule="auto"/>
        <w:ind w:right="53"/>
        <w:mirrorIndents/>
        <w:jc w:val="both"/>
        <w:rPr>
          <w:color w:val="000000"/>
          <w:sz w:val="24"/>
          <w:szCs w:val="24"/>
        </w:rPr>
      </w:pPr>
      <w:r w:rsidRPr="00071484">
        <w:rPr>
          <w:b/>
          <w:color w:val="000000"/>
          <w:sz w:val="24"/>
          <w:szCs w:val="24"/>
        </w:rPr>
        <w:t xml:space="preserve">Beta-blockers. </w:t>
      </w:r>
      <w:r w:rsidRPr="00071484">
        <w:rPr>
          <w:color w:val="000000"/>
          <w:sz w:val="24"/>
          <w:szCs w:val="24"/>
        </w:rPr>
        <w:t>This type of high blood pressure drug can help you feel better if you are having physical symptoms of anxiety, such as a racing heart, trembling, or shaking. A beta-blocker may help you relax during an acute anxiety attack. (</w:t>
      </w:r>
      <w:hyperlink r:id="rId29">
        <w:r w:rsidRPr="00071484">
          <w:rPr>
            <w:color w:val="000000"/>
            <w:sz w:val="24"/>
            <w:szCs w:val="24"/>
          </w:rPr>
          <w:t xml:space="preserve">Alexander </w:t>
        </w:r>
        <w:proofErr w:type="spellStart"/>
        <w:r w:rsidRPr="00071484">
          <w:rPr>
            <w:color w:val="000000"/>
            <w:sz w:val="24"/>
            <w:szCs w:val="24"/>
          </w:rPr>
          <w:t>Bystritsky</w:t>
        </w:r>
        <w:proofErr w:type="spellEnd"/>
        <w:r w:rsidRPr="00071484">
          <w:rPr>
            <w:color w:val="000000"/>
            <w:sz w:val="24"/>
            <w:szCs w:val="24"/>
          </w:rPr>
          <w:t xml:space="preserve">, </w:t>
        </w:r>
      </w:hyperlink>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 xml:space="preserve">) </w:t>
      </w:r>
    </w:p>
    <w:p w14:paraId="39D20F7E" w14:textId="51570AAD" w:rsidR="008567FB" w:rsidRPr="00071484" w:rsidRDefault="00000000" w:rsidP="00071484">
      <w:pPr>
        <w:pStyle w:val="ListParagraph"/>
        <w:numPr>
          <w:ilvl w:val="0"/>
          <w:numId w:val="9"/>
        </w:numPr>
        <w:pBdr>
          <w:top w:val="nil"/>
          <w:left w:val="nil"/>
          <w:bottom w:val="nil"/>
          <w:right w:val="nil"/>
          <w:between w:val="nil"/>
        </w:pBdr>
        <w:spacing w:before="1" w:line="480" w:lineRule="auto"/>
        <w:ind w:right="53"/>
        <w:mirrorIndents/>
        <w:jc w:val="both"/>
        <w:rPr>
          <w:color w:val="000000"/>
          <w:sz w:val="24"/>
          <w:szCs w:val="24"/>
        </w:rPr>
      </w:pPr>
      <w:r w:rsidRPr="00071484">
        <w:rPr>
          <w:b/>
          <w:color w:val="000000"/>
          <w:sz w:val="24"/>
          <w:szCs w:val="24"/>
        </w:rPr>
        <w:t>Anticonvulsants</w:t>
      </w:r>
      <w:r w:rsidRPr="00071484">
        <w:rPr>
          <w:color w:val="000000"/>
          <w:sz w:val="24"/>
          <w:szCs w:val="24"/>
        </w:rPr>
        <w:t>. Used to prevent seizures in people with epilepsy, these drugs also can relieve certain anxiety disorder symptoms. (</w:t>
      </w:r>
      <w:hyperlink r:id="rId30">
        <w:r w:rsidRPr="00071484">
          <w:rPr>
            <w:color w:val="000000"/>
            <w:sz w:val="24"/>
            <w:szCs w:val="24"/>
          </w:rPr>
          <w:t xml:space="preserve">Alexander </w:t>
        </w:r>
        <w:proofErr w:type="spellStart"/>
        <w:r w:rsidRPr="00071484">
          <w:rPr>
            <w:color w:val="000000"/>
            <w:sz w:val="24"/>
            <w:szCs w:val="24"/>
          </w:rPr>
          <w:t>Bystritsky</w:t>
        </w:r>
        <w:proofErr w:type="spellEnd"/>
        <w:r w:rsidRPr="00071484">
          <w:rPr>
            <w:color w:val="000000"/>
            <w:sz w:val="24"/>
            <w:szCs w:val="24"/>
          </w:rPr>
          <w:t xml:space="preserve">, </w:t>
        </w:r>
      </w:hyperlink>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4AA92CE4" w14:textId="77777777" w:rsidR="008567FB" w:rsidRPr="00071484" w:rsidRDefault="00000000" w:rsidP="00071484">
      <w:pPr>
        <w:pStyle w:val="ListParagraph"/>
        <w:numPr>
          <w:ilvl w:val="0"/>
          <w:numId w:val="9"/>
        </w:numPr>
        <w:pBdr>
          <w:top w:val="nil"/>
          <w:left w:val="nil"/>
          <w:bottom w:val="nil"/>
          <w:right w:val="nil"/>
          <w:between w:val="nil"/>
        </w:pBdr>
        <w:spacing w:before="1" w:line="480" w:lineRule="auto"/>
        <w:ind w:right="53"/>
        <w:mirrorIndents/>
        <w:jc w:val="both"/>
        <w:rPr>
          <w:color w:val="000000"/>
          <w:sz w:val="24"/>
          <w:szCs w:val="24"/>
        </w:rPr>
      </w:pPr>
      <w:r w:rsidRPr="00071484">
        <w:rPr>
          <w:b/>
          <w:color w:val="000000"/>
          <w:sz w:val="24"/>
          <w:szCs w:val="24"/>
        </w:rPr>
        <w:t>Antipsychotics</w:t>
      </w:r>
      <w:r w:rsidRPr="00071484">
        <w:rPr>
          <w:color w:val="000000"/>
          <w:sz w:val="24"/>
          <w:szCs w:val="24"/>
        </w:rPr>
        <w:t>. Low doses of these drug</w:t>
      </w:r>
      <w:r w:rsidRPr="00071484">
        <w:rPr>
          <w:color w:val="444444"/>
          <w:sz w:val="24"/>
          <w:szCs w:val="24"/>
        </w:rPr>
        <w:t xml:space="preserve">s can be added to help make other treatments work </w:t>
      </w:r>
      <w:r w:rsidRPr="00071484">
        <w:rPr>
          <w:color w:val="444444"/>
          <w:sz w:val="24"/>
          <w:szCs w:val="24"/>
        </w:rPr>
        <w:lastRenderedPageBreak/>
        <w:t xml:space="preserve">better. </w:t>
      </w:r>
      <w:r w:rsidRPr="00071484">
        <w:rPr>
          <w:color w:val="000000"/>
          <w:sz w:val="24"/>
          <w:szCs w:val="24"/>
        </w:rPr>
        <w:t>(</w:t>
      </w:r>
      <w:hyperlink r:id="rId31">
        <w:r w:rsidRPr="00071484">
          <w:rPr>
            <w:color w:val="000000"/>
            <w:sz w:val="24"/>
            <w:szCs w:val="24"/>
          </w:rPr>
          <w:t xml:space="preserve">Alexander </w:t>
        </w:r>
        <w:proofErr w:type="spellStart"/>
        <w:r w:rsidRPr="00071484">
          <w:rPr>
            <w:color w:val="000000"/>
            <w:sz w:val="24"/>
            <w:szCs w:val="24"/>
          </w:rPr>
          <w:t>Bystritsky</w:t>
        </w:r>
        <w:proofErr w:type="spellEnd"/>
        <w:r w:rsidRPr="00071484">
          <w:rPr>
            <w:color w:val="000000"/>
            <w:sz w:val="24"/>
            <w:szCs w:val="24"/>
          </w:rPr>
          <w:t xml:space="preserve">, </w:t>
        </w:r>
      </w:hyperlink>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572BF1AE" w14:textId="77777777" w:rsidR="008567FB" w:rsidRPr="00071484" w:rsidRDefault="00000000" w:rsidP="00071484">
      <w:pPr>
        <w:pStyle w:val="ListParagraph"/>
        <w:numPr>
          <w:ilvl w:val="0"/>
          <w:numId w:val="9"/>
        </w:numPr>
        <w:pBdr>
          <w:top w:val="nil"/>
          <w:left w:val="nil"/>
          <w:bottom w:val="nil"/>
          <w:right w:val="nil"/>
          <w:between w:val="nil"/>
        </w:pBdr>
        <w:spacing w:line="477" w:lineRule="auto"/>
        <w:ind w:right="53"/>
        <w:mirrorIndents/>
        <w:jc w:val="both"/>
        <w:rPr>
          <w:color w:val="000000"/>
          <w:sz w:val="24"/>
          <w:szCs w:val="24"/>
        </w:rPr>
      </w:pPr>
      <w:r w:rsidRPr="00071484">
        <w:rPr>
          <w:b/>
          <w:color w:val="000000"/>
          <w:sz w:val="24"/>
          <w:szCs w:val="24"/>
        </w:rPr>
        <w:t xml:space="preserve">Buspirone (BuSpar). </w:t>
      </w:r>
      <w:r w:rsidRPr="00071484">
        <w:rPr>
          <w:color w:val="000000"/>
          <w:sz w:val="24"/>
          <w:szCs w:val="24"/>
        </w:rPr>
        <w:t>This anti-anxiety drug is sometimes used to treat chronic anxiety. You’ll need to take it for a few weeks before seeing full symptom relief. (</w:t>
      </w:r>
      <w:hyperlink r:id="rId32">
        <w:r w:rsidRPr="00071484">
          <w:rPr>
            <w:color w:val="000000"/>
            <w:sz w:val="24"/>
            <w:szCs w:val="24"/>
          </w:rPr>
          <w:t xml:space="preserve">Alexander </w:t>
        </w:r>
        <w:proofErr w:type="spellStart"/>
        <w:r w:rsidRPr="00071484">
          <w:rPr>
            <w:color w:val="000000"/>
            <w:sz w:val="24"/>
            <w:szCs w:val="24"/>
          </w:rPr>
          <w:t>Bystritsky</w:t>
        </w:r>
        <w:proofErr w:type="spellEnd"/>
        <w:r w:rsidRPr="00071484">
          <w:rPr>
            <w:color w:val="000000"/>
            <w:sz w:val="24"/>
            <w:szCs w:val="24"/>
          </w:rPr>
          <w:t xml:space="preserve">, </w:t>
        </w:r>
      </w:hyperlink>
      <w:proofErr w:type="spellStart"/>
      <w:proofErr w:type="gramStart"/>
      <w:r w:rsidRPr="00071484">
        <w:rPr>
          <w:color w:val="000000"/>
          <w:sz w:val="24"/>
          <w:szCs w:val="24"/>
        </w:rPr>
        <w:t>et,al</w:t>
      </w:r>
      <w:proofErr w:type="spellEnd"/>
      <w:proofErr w:type="gramEnd"/>
      <w:r w:rsidRPr="00071484">
        <w:rPr>
          <w:color w:val="000000"/>
          <w:sz w:val="24"/>
          <w:szCs w:val="24"/>
        </w:rPr>
        <w:t>, 2013</w:t>
      </w:r>
      <w:r w:rsidRPr="00071484">
        <w:rPr>
          <w:color w:val="444444"/>
          <w:sz w:val="24"/>
          <w:szCs w:val="24"/>
        </w:rPr>
        <w:t>)</w:t>
      </w:r>
    </w:p>
    <w:p w14:paraId="67E12E62" w14:textId="5B0584FF" w:rsidR="008567FB" w:rsidRPr="00071484" w:rsidRDefault="00000000" w:rsidP="00071484">
      <w:pPr>
        <w:pStyle w:val="ListParagraph"/>
        <w:numPr>
          <w:ilvl w:val="0"/>
          <w:numId w:val="9"/>
        </w:numPr>
        <w:pBdr>
          <w:top w:val="nil"/>
          <w:left w:val="nil"/>
          <w:bottom w:val="nil"/>
          <w:right w:val="nil"/>
          <w:between w:val="nil"/>
        </w:pBdr>
        <w:spacing w:before="90" w:line="477" w:lineRule="auto"/>
        <w:ind w:right="53"/>
        <w:mirrorIndents/>
        <w:jc w:val="both"/>
        <w:rPr>
          <w:color w:val="000000"/>
          <w:sz w:val="24"/>
          <w:szCs w:val="24"/>
        </w:rPr>
      </w:pPr>
      <w:r w:rsidRPr="00071484">
        <w:rPr>
          <w:b/>
          <w:color w:val="000000"/>
          <w:sz w:val="24"/>
          <w:szCs w:val="24"/>
        </w:rPr>
        <w:t xml:space="preserve">Psychotherapy: </w:t>
      </w:r>
      <w:r w:rsidRPr="00071484">
        <w:rPr>
          <w:color w:val="000000"/>
          <w:sz w:val="24"/>
          <w:szCs w:val="24"/>
        </w:rPr>
        <w:t xml:space="preserve">This is a type of </w:t>
      </w:r>
      <w:hyperlink r:id="rId33">
        <w:r w:rsidRPr="00071484">
          <w:rPr>
            <w:color w:val="000000"/>
            <w:sz w:val="24"/>
            <w:szCs w:val="24"/>
            <w:u w:val="single"/>
          </w:rPr>
          <w:t>counseling</w:t>
        </w:r>
      </w:hyperlink>
      <w:hyperlink r:id="rId34">
        <w:r w:rsidRPr="00071484">
          <w:rPr>
            <w:color w:val="000000"/>
            <w:sz w:val="24"/>
            <w:szCs w:val="24"/>
          </w:rPr>
          <w:t xml:space="preserve"> </w:t>
        </w:r>
      </w:hyperlink>
      <w:r w:rsidRPr="00071484">
        <w:rPr>
          <w:color w:val="000000"/>
          <w:sz w:val="24"/>
          <w:szCs w:val="24"/>
        </w:rPr>
        <w:t>that helps you learn how your emotions affect your</w:t>
      </w:r>
      <w:r w:rsidR="00071484" w:rsidRPr="00071484">
        <w:rPr>
          <w:color w:val="000000"/>
          <w:sz w:val="24"/>
          <w:szCs w:val="24"/>
        </w:rPr>
        <w:t xml:space="preserve"> </w:t>
      </w:r>
      <w:r w:rsidRPr="00071484">
        <w:rPr>
          <w:color w:val="000000"/>
          <w:sz w:val="24"/>
          <w:szCs w:val="24"/>
        </w:rPr>
        <w:t>behaviors. It’s sometimes called talk therapy. A trained mental health specialist listens and talks to you about your thoughts and feelings and suggests ways to understand and manage them and your anxiety disorder. (</w:t>
      </w:r>
      <w:hyperlink r:id="rId35">
        <w:r w:rsidRPr="00071484">
          <w:rPr>
            <w:color w:val="000000"/>
            <w:sz w:val="24"/>
            <w:szCs w:val="24"/>
            <w:u w:val="single"/>
          </w:rPr>
          <w:t xml:space="preserve">Alexander </w:t>
        </w:r>
        <w:proofErr w:type="spellStart"/>
        <w:r w:rsidRPr="00071484">
          <w:rPr>
            <w:color w:val="000000"/>
            <w:sz w:val="24"/>
            <w:szCs w:val="24"/>
            <w:u w:val="single"/>
          </w:rPr>
          <w:t>Bystritsky</w:t>
        </w:r>
        <w:proofErr w:type="spellEnd"/>
      </w:hyperlink>
      <w:hyperlink r:id="rId36">
        <w:r w:rsidRPr="00071484">
          <w:rPr>
            <w:color w:val="000000"/>
            <w:sz w:val="24"/>
            <w:szCs w:val="24"/>
          </w:rPr>
          <w:t xml:space="preserve">, </w:t>
        </w:r>
      </w:hyperlink>
      <w:proofErr w:type="spellStart"/>
      <w:r w:rsidRPr="00071484">
        <w:rPr>
          <w:color w:val="000000"/>
          <w:sz w:val="24"/>
          <w:szCs w:val="24"/>
        </w:rPr>
        <w:t>et,al</w:t>
      </w:r>
      <w:proofErr w:type="spellEnd"/>
      <w:r w:rsidRPr="00071484">
        <w:rPr>
          <w:color w:val="000000"/>
          <w:sz w:val="24"/>
          <w:szCs w:val="24"/>
        </w:rPr>
        <w:t>, 2013</w:t>
      </w:r>
      <w:r w:rsidRPr="00071484">
        <w:rPr>
          <w:color w:val="444444"/>
          <w:sz w:val="24"/>
          <w:szCs w:val="24"/>
        </w:rPr>
        <w:t>)</w:t>
      </w:r>
    </w:p>
    <w:p w14:paraId="644AEA0D" w14:textId="77777777" w:rsidR="008567FB" w:rsidRPr="00071484" w:rsidRDefault="00000000" w:rsidP="00071484">
      <w:pPr>
        <w:pStyle w:val="ListParagraph"/>
        <w:numPr>
          <w:ilvl w:val="0"/>
          <w:numId w:val="9"/>
        </w:numPr>
        <w:pBdr>
          <w:top w:val="nil"/>
          <w:left w:val="nil"/>
          <w:bottom w:val="nil"/>
          <w:right w:val="nil"/>
          <w:between w:val="nil"/>
        </w:pBdr>
        <w:spacing w:before="90" w:line="475" w:lineRule="auto"/>
        <w:ind w:right="53"/>
        <w:mirrorIndents/>
        <w:jc w:val="both"/>
        <w:rPr>
          <w:color w:val="000000"/>
          <w:sz w:val="24"/>
          <w:szCs w:val="24"/>
        </w:rPr>
      </w:pPr>
      <w:r w:rsidRPr="00071484">
        <w:rPr>
          <w:b/>
          <w:color w:val="000000"/>
          <w:sz w:val="24"/>
          <w:szCs w:val="24"/>
        </w:rPr>
        <w:t xml:space="preserve">Cognitive behavioral </w:t>
      </w:r>
      <w:hyperlink r:id="rId37">
        <w:r w:rsidRPr="00071484">
          <w:rPr>
            <w:b/>
            <w:color w:val="000000"/>
            <w:sz w:val="24"/>
            <w:szCs w:val="24"/>
          </w:rPr>
          <w:t xml:space="preserve">therapy </w:t>
        </w:r>
      </w:hyperlink>
      <w:r w:rsidRPr="00071484">
        <w:rPr>
          <w:color w:val="000000"/>
          <w:sz w:val="24"/>
          <w:szCs w:val="24"/>
        </w:rPr>
        <w:t>(CBT): This common type of psychotherapy teaches you how to turn negative, or panic-causing, thoughts, and behaviors into positive ones. You will learn ways</w:t>
      </w:r>
      <w:r w:rsidR="00995C76" w:rsidRPr="00071484">
        <w:rPr>
          <w:color w:val="000000"/>
          <w:sz w:val="24"/>
          <w:szCs w:val="24"/>
        </w:rPr>
        <w:t xml:space="preserve"> </w:t>
      </w:r>
      <w:r w:rsidRPr="00071484">
        <w:rPr>
          <w:color w:val="000000"/>
          <w:sz w:val="24"/>
          <w:szCs w:val="24"/>
        </w:rPr>
        <w:t>to careful approach and manage fearful or worrisome situations without anxiety. Some places offer family CBT sessions. (Alexander Bystritsky</w:t>
      </w:r>
      <w:hyperlink r:id="rId38">
        <w:r w:rsidRPr="00071484">
          <w:rPr>
            <w:color w:val="000000"/>
            <w:sz w:val="24"/>
            <w:szCs w:val="24"/>
          </w:rPr>
          <w:t xml:space="preserve">, </w:t>
        </w:r>
      </w:hyperlink>
      <w:r w:rsidRPr="00071484">
        <w:rPr>
          <w:color w:val="000000"/>
          <w:sz w:val="24"/>
          <w:szCs w:val="24"/>
        </w:rPr>
        <w:t>et,</w:t>
      </w:r>
      <w:r w:rsidR="00995C76" w:rsidRPr="00071484">
        <w:rPr>
          <w:color w:val="000000"/>
          <w:sz w:val="24"/>
          <w:szCs w:val="24"/>
        </w:rPr>
        <w:t xml:space="preserve"> </w:t>
      </w:r>
      <w:r w:rsidRPr="00071484">
        <w:rPr>
          <w:color w:val="000000"/>
          <w:sz w:val="24"/>
          <w:szCs w:val="24"/>
        </w:rPr>
        <w:t>al, 2013</w:t>
      </w:r>
      <w:r w:rsidRPr="00071484">
        <w:rPr>
          <w:color w:val="444444"/>
          <w:sz w:val="24"/>
          <w:szCs w:val="24"/>
        </w:rPr>
        <w:t>)</w:t>
      </w:r>
    </w:p>
    <w:p w14:paraId="2901E7D0" w14:textId="77777777" w:rsidR="008567FB" w:rsidRDefault="008567FB" w:rsidP="0057720B">
      <w:pPr>
        <w:pBdr>
          <w:top w:val="nil"/>
          <w:left w:val="nil"/>
          <w:bottom w:val="nil"/>
          <w:right w:val="nil"/>
          <w:between w:val="nil"/>
        </w:pBdr>
        <w:contextualSpacing/>
        <w:mirrorIndents/>
        <w:jc w:val="both"/>
        <w:rPr>
          <w:color w:val="000000"/>
          <w:sz w:val="20"/>
          <w:szCs w:val="20"/>
        </w:rPr>
      </w:pPr>
    </w:p>
    <w:p w14:paraId="4926F067" w14:textId="77777777" w:rsidR="008567FB" w:rsidRDefault="008567FB" w:rsidP="0057720B">
      <w:pPr>
        <w:pBdr>
          <w:top w:val="nil"/>
          <w:left w:val="nil"/>
          <w:bottom w:val="nil"/>
          <w:right w:val="nil"/>
          <w:between w:val="nil"/>
        </w:pBdr>
        <w:spacing w:before="1"/>
        <w:contextualSpacing/>
        <w:mirrorIndents/>
        <w:jc w:val="both"/>
        <w:rPr>
          <w:color w:val="000000"/>
          <w:sz w:val="21"/>
          <w:szCs w:val="21"/>
        </w:rPr>
      </w:pPr>
    </w:p>
    <w:p w14:paraId="75E17116" w14:textId="77777777" w:rsidR="008567FB" w:rsidRDefault="00000000" w:rsidP="00071484">
      <w:pPr>
        <w:pStyle w:val="Heading2"/>
        <w:spacing w:before="90" w:line="480" w:lineRule="auto"/>
        <w:ind w:left="0" w:right="53"/>
        <w:contextualSpacing/>
        <w:mirrorIndents/>
        <w:jc w:val="both"/>
      </w:pPr>
      <w:bookmarkStart w:id="5" w:name="tyjcwt" w:colFirst="0" w:colLast="0"/>
      <w:bookmarkEnd w:id="5"/>
      <w:r>
        <w:t xml:space="preserve">Animal Models </w:t>
      </w:r>
      <w:r w:rsidR="00995C76">
        <w:t>o</w:t>
      </w:r>
      <w:r>
        <w:t>f Anxiety What is a model?</w:t>
      </w:r>
    </w:p>
    <w:p w14:paraId="64BC58BE" w14:textId="77777777" w:rsidR="008567FB" w:rsidRDefault="00000000" w:rsidP="00071484">
      <w:pPr>
        <w:pBdr>
          <w:top w:val="nil"/>
          <w:left w:val="nil"/>
          <w:bottom w:val="nil"/>
          <w:right w:val="nil"/>
          <w:between w:val="nil"/>
        </w:pBdr>
        <w:spacing w:line="480" w:lineRule="auto"/>
        <w:ind w:right="53"/>
        <w:contextualSpacing/>
        <w:mirrorIndents/>
        <w:jc w:val="both"/>
        <w:rPr>
          <w:color w:val="000000"/>
          <w:sz w:val="24"/>
          <w:szCs w:val="24"/>
        </w:rPr>
      </w:pPr>
      <w:r>
        <w:rPr>
          <w:color w:val="000000"/>
          <w:sz w:val="24"/>
          <w:szCs w:val="24"/>
        </w:rPr>
        <w:t xml:space="preserve">In biomedical research, a model is usually described as an experimental setup or protocol (sometimes also called “a paradigm”) developed in a nonhuman species with the aim of replicating humans physiological, path physiological, or </w:t>
      </w:r>
      <w:proofErr w:type="spellStart"/>
      <w:r>
        <w:rPr>
          <w:color w:val="000000"/>
          <w:sz w:val="24"/>
          <w:szCs w:val="24"/>
        </w:rPr>
        <w:t>behavioural</w:t>
      </w:r>
      <w:proofErr w:type="spellEnd"/>
      <w:r>
        <w:rPr>
          <w:color w:val="000000"/>
          <w:sz w:val="24"/>
          <w:szCs w:val="24"/>
        </w:rPr>
        <w:t xml:space="preserve"> features. In other scientific disciplines (</w:t>
      </w:r>
      <w:proofErr w:type="spellStart"/>
      <w:r>
        <w:rPr>
          <w:color w:val="000000"/>
          <w:sz w:val="24"/>
          <w:szCs w:val="24"/>
        </w:rPr>
        <w:t>e.g</w:t>
      </w:r>
      <w:proofErr w:type="spellEnd"/>
      <w:r>
        <w:rPr>
          <w:color w:val="000000"/>
          <w:sz w:val="24"/>
          <w:szCs w:val="24"/>
        </w:rPr>
        <w:t xml:space="preserve">, mathematics or physics), the term “model” usually refers to a theoretical construct from which specific hypotheses can be deduced and tested experimentally. Animal models of psychiatric disorders can belong to both categories. The </w:t>
      </w:r>
      <w:proofErr w:type="gramStart"/>
      <w:r>
        <w:rPr>
          <w:color w:val="000000"/>
          <w:sz w:val="24"/>
          <w:szCs w:val="24"/>
        </w:rPr>
        <w:t>most simple</w:t>
      </w:r>
      <w:proofErr w:type="gramEnd"/>
      <w:r>
        <w:rPr>
          <w:color w:val="000000"/>
          <w:sz w:val="24"/>
          <w:szCs w:val="24"/>
        </w:rPr>
        <w:t xml:space="preserve"> models, notably those aimed at testing psychotropic drugs or other treatments</w:t>
      </w:r>
      <w:r w:rsidR="00995C76">
        <w:rPr>
          <w:color w:val="000000"/>
          <w:sz w:val="24"/>
          <w:szCs w:val="24"/>
        </w:rPr>
        <w:t xml:space="preserve"> “</w:t>
      </w:r>
      <w:r>
        <w:rPr>
          <w:color w:val="000000"/>
          <w:sz w:val="24"/>
          <w:szCs w:val="24"/>
        </w:rPr>
        <w:t>empirical validity models</w:t>
      </w:r>
      <w:r w:rsidR="00995C76">
        <w:rPr>
          <w:color w:val="000000"/>
          <w:sz w:val="24"/>
          <w:szCs w:val="24"/>
        </w:rPr>
        <w:t xml:space="preserve">” </w:t>
      </w:r>
      <w:r>
        <w:rPr>
          <w:color w:val="000000"/>
          <w:sz w:val="24"/>
          <w:szCs w:val="24"/>
        </w:rPr>
        <w:t>often have a limited if any theoretical background. This is also the case for those developed to simulate a specific sign or symptom (“</w:t>
      </w:r>
      <w:proofErr w:type="spellStart"/>
      <w:r>
        <w:rPr>
          <w:color w:val="000000"/>
          <w:sz w:val="24"/>
          <w:szCs w:val="24"/>
        </w:rPr>
        <w:t>Behavioural</w:t>
      </w:r>
      <w:proofErr w:type="spellEnd"/>
      <w:r>
        <w:rPr>
          <w:color w:val="000000"/>
          <w:sz w:val="24"/>
          <w:szCs w:val="24"/>
        </w:rPr>
        <w:t xml:space="preserve"> similarity models”). However, “theory-driven” and “mechanistic” models (according to McKinney's terminology), in particular those developed to study etiological aspects and/or the neurochemical and genetic mechanisms underlying anxiety disorders, often have an elaborate theoretical background.</w:t>
      </w:r>
      <w:r w:rsidR="00995C76">
        <w:rPr>
          <w:color w:val="000000"/>
          <w:sz w:val="24"/>
          <w:szCs w:val="24"/>
        </w:rPr>
        <w:t xml:space="preserve"> </w:t>
      </w:r>
      <w:r>
        <w:rPr>
          <w:color w:val="000000"/>
          <w:sz w:val="24"/>
          <w:szCs w:val="24"/>
        </w:rPr>
        <w:t>(Andre Ramoset.al,2008).</w:t>
      </w:r>
    </w:p>
    <w:p w14:paraId="28A565B0" w14:textId="77777777" w:rsidR="00995C76" w:rsidRDefault="00995C76" w:rsidP="0057720B">
      <w:pPr>
        <w:pStyle w:val="Heading2"/>
        <w:spacing w:before="3"/>
        <w:ind w:left="0" w:firstLine="585"/>
        <w:contextualSpacing/>
        <w:mirrorIndents/>
        <w:jc w:val="both"/>
      </w:pPr>
      <w:bookmarkStart w:id="6" w:name="3dy6vkm" w:colFirst="0" w:colLast="0"/>
      <w:bookmarkEnd w:id="6"/>
    </w:p>
    <w:p w14:paraId="6C3AE3A8" w14:textId="77777777" w:rsidR="008567FB" w:rsidRDefault="00000000" w:rsidP="00071484">
      <w:pPr>
        <w:pStyle w:val="Heading2"/>
        <w:spacing w:before="3"/>
        <w:ind w:left="0"/>
        <w:contextualSpacing/>
        <w:mirrorIndents/>
        <w:jc w:val="both"/>
      </w:pPr>
      <w:r>
        <w:t>How do we measure anxiety in animals?</w:t>
      </w:r>
    </w:p>
    <w:p w14:paraId="2A3C9241"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70C38294" w14:textId="77777777" w:rsidR="008567FB" w:rsidRDefault="00000000" w:rsidP="00071484">
      <w:pPr>
        <w:pBdr>
          <w:top w:val="nil"/>
          <w:left w:val="nil"/>
          <w:bottom w:val="nil"/>
          <w:right w:val="nil"/>
          <w:between w:val="nil"/>
        </w:pBdr>
        <w:tabs>
          <w:tab w:val="left" w:pos="8364"/>
        </w:tabs>
        <w:spacing w:line="480" w:lineRule="auto"/>
        <w:ind w:right="53"/>
        <w:contextualSpacing/>
        <w:mirrorIndents/>
        <w:jc w:val="both"/>
        <w:rPr>
          <w:color w:val="000000"/>
          <w:sz w:val="24"/>
          <w:szCs w:val="24"/>
        </w:rPr>
      </w:pPr>
      <w:r>
        <w:rPr>
          <w:color w:val="000000"/>
          <w:sz w:val="24"/>
          <w:szCs w:val="24"/>
        </w:rPr>
        <w:t>The only variables that can be observed and measured in animals are the behavioral and physiological responses elicited when they are exposed to more or less naturalistic, potentially anxiogenic situations under controlled laboratory conditions. Setup and protocols used to record these experimental data are usually called “tests,” and constitute instruments (or tools) to measure anxiety-related parameters. It should be mentioned that, in the animal research literature, particularly as regards the so-called preclinical</w:t>
      </w:r>
      <w:r w:rsidR="00995C76">
        <w:rPr>
          <w:color w:val="000000"/>
          <w:sz w:val="24"/>
          <w:szCs w:val="24"/>
        </w:rPr>
        <w:t xml:space="preserve"> </w:t>
      </w:r>
      <w:r>
        <w:rPr>
          <w:color w:val="000000"/>
          <w:sz w:val="24"/>
          <w:szCs w:val="24"/>
        </w:rPr>
        <w:t xml:space="preserve">(pharmacological) studies, the term “model” is often used abusively to characterize a test, </w:t>
      </w:r>
      <w:proofErr w:type="spellStart"/>
      <w:r>
        <w:rPr>
          <w:color w:val="000000"/>
          <w:sz w:val="24"/>
          <w:szCs w:val="24"/>
        </w:rPr>
        <w:t>ie</w:t>
      </w:r>
      <w:proofErr w:type="spellEnd"/>
      <w:r>
        <w:rPr>
          <w:color w:val="000000"/>
          <w:sz w:val="24"/>
          <w:szCs w:val="24"/>
        </w:rPr>
        <w:t>, a particular experimental setup (</w:t>
      </w:r>
      <w:proofErr w:type="spellStart"/>
      <w:r>
        <w:rPr>
          <w:color w:val="000000"/>
          <w:sz w:val="24"/>
          <w:szCs w:val="24"/>
        </w:rPr>
        <w:t>eg</w:t>
      </w:r>
      <w:proofErr w:type="spellEnd"/>
      <w:r>
        <w:rPr>
          <w:color w:val="000000"/>
          <w:sz w:val="24"/>
          <w:szCs w:val="24"/>
        </w:rPr>
        <w:t xml:space="preserve">, “The elevated plus-maze as a model of anxiety in rodents”!). This usage should be avoided, because it is misleading: a model in the true sense has a more elaborate theoretical background and may include several tests. In the following section, we will mention a few examples of (mainly ethological) anxiety tests for rodents, which are by far the most common species used as </w:t>
      </w:r>
      <w:proofErr w:type="gramStart"/>
      <w:r>
        <w:rPr>
          <w:color w:val="000000"/>
          <w:sz w:val="24"/>
          <w:szCs w:val="24"/>
        </w:rPr>
        <w:t>animals</w:t>
      </w:r>
      <w:proofErr w:type="gramEnd"/>
      <w:r>
        <w:rPr>
          <w:color w:val="000000"/>
          <w:sz w:val="24"/>
          <w:szCs w:val="24"/>
        </w:rPr>
        <w:t xml:space="preserve"> models nowadays. There are over 30 different procedures (and many variations) described in the literature, with two main categories: unconditioned response tests (which require no training and usually have a high eco/ethological validity) and conditioned response tests (which often require extensive training and may show interference with mnemonic and motivational processes).</w:t>
      </w:r>
    </w:p>
    <w:p w14:paraId="17756619" w14:textId="77777777" w:rsidR="008567FB" w:rsidRDefault="00000000" w:rsidP="00995C76">
      <w:pPr>
        <w:pBdr>
          <w:top w:val="nil"/>
          <w:left w:val="nil"/>
          <w:bottom w:val="nil"/>
          <w:right w:val="nil"/>
          <w:between w:val="nil"/>
        </w:pBdr>
        <w:tabs>
          <w:tab w:val="left" w:pos="9307"/>
        </w:tabs>
        <w:spacing w:before="2" w:line="480" w:lineRule="auto"/>
        <w:ind w:right="242"/>
        <w:contextualSpacing/>
        <w:mirrorIndents/>
        <w:jc w:val="both"/>
        <w:rPr>
          <w:color w:val="000000"/>
          <w:sz w:val="24"/>
          <w:szCs w:val="24"/>
        </w:rPr>
      </w:pPr>
      <w:r>
        <w:rPr>
          <w:color w:val="000000"/>
          <w:sz w:val="24"/>
          <w:szCs w:val="24"/>
        </w:rPr>
        <w:t>More information regarding practical aspects of testing can be found in the literature and in the references. Although measurements can be done using a single test, it is better to use a battery of these tests (for instance, the open field, the EPM, and a dark/light transition test) to assess each individual's behavioral phenotype, since these tests measure anxiety under different conditions.</w:t>
      </w:r>
    </w:p>
    <w:p w14:paraId="0DDA8A27" w14:textId="77777777" w:rsidR="008567FB" w:rsidRDefault="00000000" w:rsidP="00995C76">
      <w:pPr>
        <w:pBdr>
          <w:top w:val="nil"/>
          <w:left w:val="nil"/>
          <w:bottom w:val="nil"/>
          <w:right w:val="nil"/>
          <w:between w:val="nil"/>
        </w:pBdr>
        <w:tabs>
          <w:tab w:val="left" w:pos="9307"/>
        </w:tabs>
        <w:spacing w:before="1"/>
        <w:ind w:right="195"/>
        <w:contextualSpacing/>
        <w:mirrorIndents/>
        <w:jc w:val="both"/>
        <w:rPr>
          <w:color w:val="000000"/>
          <w:sz w:val="24"/>
          <w:szCs w:val="24"/>
        </w:rPr>
      </w:pPr>
      <w:r>
        <w:rPr>
          <w:color w:val="000000"/>
          <w:sz w:val="24"/>
          <w:szCs w:val="24"/>
        </w:rPr>
        <w:t>(Andre Ramoset.al,2008).</w:t>
      </w:r>
    </w:p>
    <w:p w14:paraId="13F2AF12" w14:textId="77777777" w:rsidR="008567FB" w:rsidRDefault="008567FB" w:rsidP="0057720B">
      <w:pPr>
        <w:pBdr>
          <w:top w:val="nil"/>
          <w:left w:val="nil"/>
          <w:bottom w:val="nil"/>
          <w:right w:val="nil"/>
          <w:between w:val="nil"/>
        </w:pBdr>
        <w:contextualSpacing/>
        <w:mirrorIndents/>
        <w:jc w:val="both"/>
        <w:rPr>
          <w:color w:val="000000"/>
          <w:sz w:val="21"/>
          <w:szCs w:val="21"/>
        </w:rPr>
      </w:pPr>
    </w:p>
    <w:p w14:paraId="60330228" w14:textId="4843AB17" w:rsidR="008567FB" w:rsidRDefault="00000000" w:rsidP="0057720B">
      <w:pPr>
        <w:pBdr>
          <w:top w:val="nil"/>
          <w:left w:val="nil"/>
          <w:bottom w:val="nil"/>
          <w:right w:val="nil"/>
          <w:between w:val="nil"/>
        </w:pBdr>
        <w:spacing w:line="480" w:lineRule="auto"/>
        <w:ind w:right="245"/>
        <w:contextualSpacing/>
        <w:mirrorIndents/>
        <w:jc w:val="both"/>
        <w:rPr>
          <w:color w:val="000000"/>
          <w:sz w:val="24"/>
          <w:szCs w:val="24"/>
        </w:rPr>
      </w:pPr>
      <w:r>
        <w:rPr>
          <w:color w:val="000000"/>
          <w:sz w:val="24"/>
          <w:szCs w:val="24"/>
        </w:rPr>
        <w:t>Data obtained from different tests can be combined to create derived</w:t>
      </w:r>
      <w:r w:rsidR="00995C76">
        <w:rPr>
          <w:color w:val="000000"/>
          <w:sz w:val="24"/>
          <w:szCs w:val="24"/>
        </w:rPr>
        <w:t xml:space="preserve"> </w:t>
      </w:r>
      <w:r>
        <w:rPr>
          <w:color w:val="000000"/>
          <w:sz w:val="24"/>
          <w:szCs w:val="24"/>
        </w:rPr>
        <w:t xml:space="preserve">variables which offer a more complete description of the individual </w:t>
      </w:r>
      <w:proofErr w:type="spellStart"/>
      <w:r>
        <w:rPr>
          <w:color w:val="000000"/>
          <w:sz w:val="24"/>
          <w:szCs w:val="24"/>
        </w:rPr>
        <w:t>behavioural</w:t>
      </w:r>
      <w:proofErr w:type="spellEnd"/>
      <w:r>
        <w:rPr>
          <w:color w:val="000000"/>
          <w:sz w:val="24"/>
          <w:szCs w:val="24"/>
        </w:rPr>
        <w:t xml:space="preserve"> profiles. Other elaborate forms of data analysis can (and should) be used: factorial analysis, structural analysis, or multivariate (principal component) analysis. Some of these tests are time-consuming, and therefore not always </w:t>
      </w:r>
      <w:r>
        <w:rPr>
          <w:color w:val="000000"/>
          <w:sz w:val="24"/>
          <w:szCs w:val="24"/>
        </w:rPr>
        <w:lastRenderedPageBreak/>
        <w:t xml:space="preserve">appropriate for large screening studies, but the throughput of </w:t>
      </w:r>
      <w:proofErr w:type="spellStart"/>
      <w:r>
        <w:rPr>
          <w:color w:val="000000"/>
          <w:sz w:val="24"/>
          <w:szCs w:val="24"/>
        </w:rPr>
        <w:t>behavioural</w:t>
      </w:r>
      <w:proofErr w:type="spellEnd"/>
      <w:r>
        <w:rPr>
          <w:color w:val="000000"/>
          <w:sz w:val="24"/>
          <w:szCs w:val="24"/>
        </w:rPr>
        <w:t xml:space="preserve"> assessment has been markedly improved in recent years by the use of automated monitoring, computer data processing, and the development of dedicated software for </w:t>
      </w:r>
      <w:proofErr w:type="spellStart"/>
      <w:r>
        <w:rPr>
          <w:color w:val="000000"/>
          <w:sz w:val="24"/>
          <w:szCs w:val="24"/>
        </w:rPr>
        <w:t>behavioural</w:t>
      </w:r>
      <w:proofErr w:type="spellEnd"/>
      <w:r>
        <w:rPr>
          <w:color w:val="000000"/>
          <w:sz w:val="24"/>
          <w:szCs w:val="24"/>
        </w:rPr>
        <w:t xml:space="preserve"> analysis.</w:t>
      </w:r>
      <w:r w:rsidR="00995C76">
        <w:rPr>
          <w:color w:val="000000"/>
          <w:sz w:val="24"/>
          <w:szCs w:val="24"/>
        </w:rPr>
        <w:t xml:space="preserve"> </w:t>
      </w:r>
      <w:r>
        <w:rPr>
          <w:color w:val="000000"/>
          <w:sz w:val="24"/>
          <w:szCs w:val="24"/>
        </w:rPr>
        <w:t>(Andre Ramoset.al,2008).</w:t>
      </w:r>
    </w:p>
    <w:p w14:paraId="1FE69059" w14:textId="77777777" w:rsidR="00995C76" w:rsidRDefault="00995C76" w:rsidP="0057720B">
      <w:pPr>
        <w:pStyle w:val="Heading2"/>
        <w:spacing w:line="268" w:lineRule="auto"/>
        <w:ind w:left="0"/>
        <w:contextualSpacing/>
        <w:mirrorIndents/>
        <w:jc w:val="both"/>
      </w:pPr>
      <w:bookmarkStart w:id="7" w:name="1t3h5sf" w:colFirst="0" w:colLast="0"/>
      <w:bookmarkEnd w:id="7"/>
    </w:p>
    <w:p w14:paraId="5748DA21" w14:textId="77777777" w:rsidR="008567FB" w:rsidRDefault="00000000" w:rsidP="0057720B">
      <w:pPr>
        <w:pStyle w:val="Heading2"/>
        <w:spacing w:line="268" w:lineRule="auto"/>
        <w:ind w:left="0"/>
        <w:contextualSpacing/>
        <w:mirrorIndents/>
        <w:jc w:val="both"/>
        <w:rPr>
          <w:b w:val="0"/>
        </w:rPr>
      </w:pPr>
      <w:r>
        <w:t>Animal models of anxiety</w:t>
      </w:r>
      <w:r>
        <w:rPr>
          <w:b w:val="0"/>
        </w:rPr>
        <w:t>:</w:t>
      </w:r>
    </w:p>
    <w:p w14:paraId="20E51009" w14:textId="77777777" w:rsidR="008567FB" w:rsidRDefault="00000000" w:rsidP="0057720B">
      <w:pPr>
        <w:pBdr>
          <w:top w:val="nil"/>
          <w:left w:val="nil"/>
          <w:bottom w:val="nil"/>
          <w:right w:val="nil"/>
          <w:between w:val="nil"/>
        </w:pBdr>
        <w:spacing w:before="169" w:line="480" w:lineRule="auto"/>
        <w:ind w:right="250" w:hanging="5"/>
        <w:contextualSpacing/>
        <w:mirrorIndents/>
        <w:jc w:val="both"/>
        <w:rPr>
          <w:color w:val="000000"/>
          <w:sz w:val="24"/>
          <w:szCs w:val="24"/>
        </w:rPr>
      </w:pPr>
      <w:r>
        <w:rPr>
          <w:color w:val="000000"/>
          <w:sz w:val="24"/>
          <w:szCs w:val="24"/>
        </w:rPr>
        <w:t>Controlled experimental setups in which the behavioral repertoire of an animal is used to gain insight into human anxiety. Ideally, the animal model should resemble human anxiety in terms of its symptoms, behavioral signs, under lying biological mechanisms and effectiveness of pharmacological treatments (Andre Ramoset.al,2008).</w:t>
      </w:r>
    </w:p>
    <w:p w14:paraId="6B07DFC1" w14:textId="77777777" w:rsidR="008567FB" w:rsidRDefault="008567FB" w:rsidP="0057720B">
      <w:pPr>
        <w:pBdr>
          <w:top w:val="nil"/>
          <w:left w:val="nil"/>
          <w:bottom w:val="nil"/>
          <w:right w:val="nil"/>
          <w:between w:val="nil"/>
        </w:pBdr>
        <w:spacing w:before="8"/>
        <w:contextualSpacing/>
        <w:mirrorIndents/>
        <w:jc w:val="both"/>
        <w:rPr>
          <w:color w:val="000000"/>
        </w:rPr>
      </w:pPr>
    </w:p>
    <w:p w14:paraId="281FF204" w14:textId="77777777" w:rsidR="008567FB" w:rsidRDefault="00000000" w:rsidP="00071484">
      <w:pPr>
        <w:pStyle w:val="Heading2"/>
        <w:numPr>
          <w:ilvl w:val="0"/>
          <w:numId w:val="3"/>
        </w:numPr>
        <w:tabs>
          <w:tab w:val="left" w:pos="709"/>
        </w:tabs>
        <w:ind w:left="709" w:hanging="283"/>
        <w:contextualSpacing/>
        <w:mirrorIndents/>
        <w:jc w:val="both"/>
      </w:pPr>
      <w:bookmarkStart w:id="8" w:name="4d34og8" w:colFirst="0" w:colLast="0"/>
      <w:bookmarkEnd w:id="8"/>
      <w:r>
        <w:t>Elevated Plus Maze (EPM):</w:t>
      </w:r>
    </w:p>
    <w:p w14:paraId="6C944384" w14:textId="77777777" w:rsidR="008567FB" w:rsidRDefault="008567FB" w:rsidP="00071484">
      <w:pPr>
        <w:pBdr>
          <w:top w:val="nil"/>
          <w:left w:val="nil"/>
          <w:bottom w:val="nil"/>
          <w:right w:val="nil"/>
          <w:between w:val="nil"/>
        </w:pBdr>
        <w:tabs>
          <w:tab w:val="left" w:pos="709"/>
        </w:tabs>
        <w:spacing w:before="6"/>
        <w:ind w:left="709" w:hanging="283"/>
        <w:contextualSpacing/>
        <w:mirrorIndents/>
        <w:jc w:val="both"/>
        <w:rPr>
          <w:b/>
          <w:color w:val="000000"/>
          <w:sz w:val="23"/>
          <w:szCs w:val="23"/>
        </w:rPr>
      </w:pPr>
    </w:p>
    <w:p w14:paraId="0288E187" w14:textId="0D10C4BB" w:rsidR="008567FB" w:rsidRDefault="00000000" w:rsidP="00071484">
      <w:pPr>
        <w:pBdr>
          <w:top w:val="nil"/>
          <w:left w:val="nil"/>
          <w:bottom w:val="nil"/>
          <w:right w:val="nil"/>
          <w:between w:val="nil"/>
        </w:pBdr>
        <w:tabs>
          <w:tab w:val="left" w:pos="851"/>
        </w:tabs>
        <w:spacing w:line="480" w:lineRule="auto"/>
        <w:ind w:left="709" w:right="234"/>
        <w:contextualSpacing/>
        <w:mirrorIndents/>
        <w:jc w:val="both"/>
        <w:rPr>
          <w:color w:val="000000"/>
          <w:sz w:val="24"/>
          <w:szCs w:val="24"/>
        </w:rPr>
      </w:pPr>
      <w:r>
        <w:rPr>
          <w:color w:val="000000"/>
          <w:sz w:val="24"/>
          <w:szCs w:val="24"/>
        </w:rPr>
        <w:t xml:space="preserve">Currently the most popular test of anxiety; it consists of </w:t>
      </w:r>
      <w:proofErr w:type="spellStart"/>
      <w:r>
        <w:rPr>
          <w:color w:val="000000"/>
          <w:sz w:val="24"/>
          <w:szCs w:val="24"/>
        </w:rPr>
        <w:t>aplus</w:t>
      </w:r>
      <w:proofErr w:type="spellEnd"/>
      <w:r>
        <w:rPr>
          <w:color w:val="000000"/>
          <w:sz w:val="24"/>
          <w:szCs w:val="24"/>
        </w:rPr>
        <w:t xml:space="preserve">-shaped maze, elevated from the floor with two open and two closed arms opposite to each other inter-connected by a central platform. Time spent in the unprotected open arms and percentage of entries in the open arms in relation to the total number of arm entries are used as experimental in dices of anxiety, </w:t>
      </w:r>
      <w:r w:rsidR="00C04241">
        <w:rPr>
          <w:color w:val="000000"/>
          <w:sz w:val="24"/>
          <w:szCs w:val="24"/>
        </w:rPr>
        <w:t>whereas</w:t>
      </w:r>
      <w:r>
        <w:rPr>
          <w:color w:val="000000"/>
          <w:sz w:val="24"/>
          <w:szCs w:val="24"/>
        </w:rPr>
        <w:t xml:space="preserve"> the entries in the closed</w:t>
      </w:r>
      <w:r w:rsidR="00830B85">
        <w:rPr>
          <w:color w:val="000000"/>
          <w:sz w:val="24"/>
          <w:szCs w:val="24"/>
        </w:rPr>
        <w:t xml:space="preserve"> </w:t>
      </w:r>
      <w:r>
        <w:rPr>
          <w:color w:val="000000"/>
          <w:sz w:val="24"/>
          <w:szCs w:val="24"/>
        </w:rPr>
        <w:t>(Andre Ramoset.al,2008).</w:t>
      </w:r>
    </w:p>
    <w:p w14:paraId="3AE60679" w14:textId="77777777" w:rsidR="008567FB" w:rsidRDefault="00000000" w:rsidP="00071484">
      <w:pPr>
        <w:pStyle w:val="Heading2"/>
        <w:numPr>
          <w:ilvl w:val="0"/>
          <w:numId w:val="3"/>
        </w:numPr>
        <w:tabs>
          <w:tab w:val="left" w:pos="709"/>
        </w:tabs>
        <w:ind w:left="709" w:hanging="283"/>
        <w:contextualSpacing/>
        <w:mirrorIndents/>
        <w:jc w:val="both"/>
      </w:pPr>
      <w:bookmarkStart w:id="9" w:name="2s8eyo1" w:colFirst="0" w:colLast="0"/>
      <w:bookmarkEnd w:id="9"/>
      <w:r>
        <w:t>Factor Analysis:</w:t>
      </w:r>
    </w:p>
    <w:p w14:paraId="25931E42" w14:textId="77777777" w:rsidR="008567FB" w:rsidRDefault="008567FB" w:rsidP="00071484">
      <w:pPr>
        <w:pBdr>
          <w:top w:val="nil"/>
          <w:left w:val="nil"/>
          <w:bottom w:val="nil"/>
          <w:right w:val="nil"/>
          <w:between w:val="nil"/>
        </w:pBdr>
        <w:tabs>
          <w:tab w:val="left" w:pos="709"/>
        </w:tabs>
        <w:spacing w:before="6"/>
        <w:ind w:left="709" w:hanging="283"/>
        <w:contextualSpacing/>
        <w:mirrorIndents/>
        <w:jc w:val="both"/>
        <w:rPr>
          <w:b/>
          <w:color w:val="000000"/>
          <w:sz w:val="23"/>
          <w:szCs w:val="23"/>
        </w:rPr>
      </w:pPr>
    </w:p>
    <w:p w14:paraId="17FC9CB3" w14:textId="77777777" w:rsidR="008567FB" w:rsidRDefault="00000000" w:rsidP="00071484">
      <w:pPr>
        <w:pBdr>
          <w:top w:val="nil"/>
          <w:left w:val="nil"/>
          <w:bottom w:val="nil"/>
          <w:right w:val="nil"/>
          <w:between w:val="nil"/>
        </w:pBdr>
        <w:tabs>
          <w:tab w:val="left" w:pos="709"/>
        </w:tabs>
        <w:spacing w:line="480" w:lineRule="auto"/>
        <w:ind w:left="709" w:right="267"/>
        <w:contextualSpacing/>
        <w:mirrorIndents/>
        <w:jc w:val="both"/>
        <w:rPr>
          <w:color w:val="000000"/>
          <w:sz w:val="24"/>
          <w:szCs w:val="24"/>
        </w:rPr>
      </w:pPr>
      <w:r>
        <w:rPr>
          <w:color w:val="000000"/>
          <w:sz w:val="24"/>
          <w:szCs w:val="24"/>
        </w:rPr>
        <w:t>A statistical technique used to replace a large number of variables with a smaller set of new indices that are linear combinations of the original variables. Because these indices are orthogonal and, thus, uncorrelated with each other, they are thought to represent different dimensions of the data (AndreRamoset.al,2008).</w:t>
      </w:r>
    </w:p>
    <w:p w14:paraId="11F02D5D" w14:textId="77777777" w:rsidR="008567FB" w:rsidRDefault="00000000" w:rsidP="00071484">
      <w:pPr>
        <w:pStyle w:val="Heading2"/>
        <w:numPr>
          <w:ilvl w:val="0"/>
          <w:numId w:val="3"/>
        </w:numPr>
        <w:tabs>
          <w:tab w:val="left" w:pos="709"/>
        </w:tabs>
        <w:spacing w:before="8"/>
        <w:ind w:left="709" w:hanging="283"/>
        <w:contextualSpacing/>
        <w:mirrorIndents/>
        <w:jc w:val="both"/>
      </w:pPr>
      <w:bookmarkStart w:id="10" w:name="17dp8vu" w:colFirst="0" w:colLast="0"/>
      <w:bookmarkEnd w:id="10"/>
      <w:r>
        <w:t>Light–Dark box (LDB):</w:t>
      </w:r>
    </w:p>
    <w:p w14:paraId="4608F36B" w14:textId="77777777" w:rsidR="008567FB" w:rsidRDefault="008567FB" w:rsidP="00071484">
      <w:pPr>
        <w:pBdr>
          <w:top w:val="nil"/>
          <w:left w:val="nil"/>
          <w:bottom w:val="nil"/>
          <w:right w:val="nil"/>
          <w:between w:val="nil"/>
        </w:pBdr>
        <w:tabs>
          <w:tab w:val="left" w:pos="709"/>
        </w:tabs>
        <w:spacing w:before="6"/>
        <w:ind w:left="709" w:hanging="283"/>
        <w:contextualSpacing/>
        <w:mirrorIndents/>
        <w:jc w:val="both"/>
        <w:rPr>
          <w:b/>
          <w:color w:val="000000"/>
          <w:sz w:val="23"/>
          <w:szCs w:val="23"/>
        </w:rPr>
      </w:pPr>
    </w:p>
    <w:p w14:paraId="606F3745" w14:textId="77777777" w:rsidR="008567FB" w:rsidRDefault="00000000" w:rsidP="00071484">
      <w:pPr>
        <w:pBdr>
          <w:top w:val="nil"/>
          <w:left w:val="nil"/>
          <w:bottom w:val="nil"/>
          <w:right w:val="nil"/>
          <w:between w:val="nil"/>
        </w:pBdr>
        <w:tabs>
          <w:tab w:val="left" w:pos="709"/>
        </w:tabs>
        <w:spacing w:line="480" w:lineRule="auto"/>
        <w:ind w:left="709" w:right="244"/>
        <w:contextualSpacing/>
        <w:mirrorIndents/>
        <w:jc w:val="both"/>
        <w:rPr>
          <w:color w:val="000000"/>
          <w:sz w:val="24"/>
          <w:szCs w:val="24"/>
        </w:rPr>
        <w:sectPr w:rsidR="008567FB" w:rsidSect="0057720B">
          <w:pgSz w:w="11910" w:h="16840"/>
          <w:pgMar w:top="1240" w:right="1180" w:bottom="1300" w:left="1179" w:header="723" w:footer="1117" w:gutter="0"/>
          <w:cols w:space="720"/>
        </w:sectPr>
      </w:pPr>
      <w:r>
        <w:rPr>
          <w:color w:val="000000"/>
          <w:sz w:val="24"/>
          <w:szCs w:val="24"/>
        </w:rPr>
        <w:t xml:space="preserve">Also called black–white box, consists of two </w:t>
      </w:r>
      <w:proofErr w:type="gramStart"/>
      <w:r>
        <w:rPr>
          <w:color w:val="000000"/>
          <w:sz w:val="24"/>
          <w:szCs w:val="24"/>
        </w:rPr>
        <w:t>arm</w:t>
      </w:r>
      <w:proofErr w:type="gramEnd"/>
      <w:r>
        <w:rPr>
          <w:color w:val="000000"/>
          <w:sz w:val="24"/>
          <w:szCs w:val="24"/>
        </w:rPr>
        <w:t xml:space="preserve"> as connected to each other through a small opening. One area is smaller, black and non-illuminated, and the other is larger, white and brightly lit. Rodents tend to avoid the white compartment, thus, the measures of exploration in this area (time, locomotion and entrances) are used as experimental indices of anxiety (Andre Ramoset.al,2008).</w:t>
      </w:r>
    </w:p>
    <w:p w14:paraId="25A84562" w14:textId="77777777" w:rsidR="008567FB" w:rsidRDefault="00000000" w:rsidP="0057720B">
      <w:pPr>
        <w:numPr>
          <w:ilvl w:val="0"/>
          <w:numId w:val="3"/>
        </w:numPr>
        <w:pBdr>
          <w:top w:val="nil"/>
          <w:left w:val="nil"/>
          <w:bottom w:val="nil"/>
          <w:right w:val="nil"/>
          <w:between w:val="nil"/>
        </w:pBdr>
        <w:tabs>
          <w:tab w:val="left" w:pos="586"/>
        </w:tabs>
        <w:spacing w:before="90" w:line="470" w:lineRule="auto"/>
        <w:ind w:left="0" w:right="238"/>
        <w:contextualSpacing/>
        <w:mirrorIndents/>
        <w:jc w:val="both"/>
      </w:pPr>
      <w:r>
        <w:rPr>
          <w:b/>
          <w:color w:val="000000"/>
          <w:sz w:val="24"/>
          <w:szCs w:val="24"/>
        </w:rPr>
        <w:lastRenderedPageBreak/>
        <w:t xml:space="preserve">Open Field (OF): </w:t>
      </w:r>
      <w:r>
        <w:rPr>
          <w:color w:val="000000"/>
          <w:sz w:val="24"/>
          <w:szCs w:val="24"/>
        </w:rPr>
        <w:t xml:space="preserve">A large arena (much larger than the home cage) originally conceived to measure emotionality in rats. It is usually brightly illuminated and a naive animal is observed for a variable amount of time. Rodents tend to avoid the central un protected area and concentrate their ambulation near the walls. Measures of central exploration are often regarded as anxiety-related indices </w:t>
      </w:r>
      <w:r>
        <w:rPr>
          <w:color w:val="000000"/>
        </w:rPr>
        <w:t>(Andre Ramos et.al,2008)</w:t>
      </w:r>
    </w:p>
    <w:p w14:paraId="437A88FB" w14:textId="77777777" w:rsidR="00995C76" w:rsidRDefault="00995C76" w:rsidP="0057720B">
      <w:pPr>
        <w:pBdr>
          <w:top w:val="nil"/>
          <w:left w:val="nil"/>
          <w:bottom w:val="nil"/>
          <w:right w:val="nil"/>
          <w:between w:val="nil"/>
        </w:pBdr>
        <w:spacing w:before="91" w:line="480" w:lineRule="auto"/>
        <w:ind w:right="245"/>
        <w:contextualSpacing/>
        <w:mirrorIndents/>
        <w:jc w:val="both"/>
        <w:rPr>
          <w:color w:val="000000"/>
          <w:sz w:val="24"/>
          <w:szCs w:val="24"/>
        </w:rPr>
      </w:pPr>
    </w:p>
    <w:p w14:paraId="4EE5F0DB" w14:textId="6324A7D9" w:rsidR="008567FB" w:rsidRDefault="00000000" w:rsidP="00995C76">
      <w:pPr>
        <w:pBdr>
          <w:top w:val="nil"/>
          <w:left w:val="nil"/>
          <w:bottom w:val="nil"/>
          <w:right w:val="nil"/>
          <w:between w:val="nil"/>
        </w:pBdr>
        <w:spacing w:before="91" w:line="480" w:lineRule="auto"/>
        <w:ind w:right="245"/>
        <w:contextualSpacing/>
        <w:mirrorIndents/>
        <w:jc w:val="both"/>
        <w:rPr>
          <w:color w:val="000000"/>
          <w:sz w:val="24"/>
          <w:szCs w:val="24"/>
        </w:rPr>
        <w:sectPr w:rsidR="008567FB" w:rsidSect="0057720B">
          <w:pgSz w:w="11910" w:h="16840"/>
          <w:pgMar w:top="1240" w:right="1180" w:bottom="1300" w:left="1179" w:header="723" w:footer="1117" w:gutter="0"/>
          <w:cols w:space="720"/>
        </w:sectPr>
      </w:pPr>
      <w:r>
        <w:rPr>
          <w:color w:val="000000"/>
          <w:sz w:val="24"/>
          <w:szCs w:val="24"/>
        </w:rPr>
        <w:t xml:space="preserve">Anxiety is </w:t>
      </w:r>
      <w:proofErr w:type="gramStart"/>
      <w:r w:rsidR="00C04241">
        <w:rPr>
          <w:color w:val="000000"/>
          <w:sz w:val="24"/>
          <w:szCs w:val="24"/>
        </w:rPr>
        <w:t>a</w:t>
      </w:r>
      <w:proofErr w:type="gramEnd"/>
      <w:r>
        <w:rPr>
          <w:color w:val="000000"/>
          <w:sz w:val="24"/>
          <w:szCs w:val="24"/>
        </w:rPr>
        <w:t xml:space="preserve"> aversive emotional state, in which the feeling of fear is disproportionate to the nature of the threat. In response to threatening situations, the feeling of the emotion that constitutes the subjective feature of anxiety is accompanied by emotional stress, which involves behavioral, expressive and physiological features, such as an avoidance of the source of the danger, assuming defensive postures and an increase in blood pressure, respectively. Anxiety is a normal emotional response to at heat or potential threat. When this emotion is inappropriate, extreme and persistent, it is classified as pathological. Anxiety is implicated in a number of psychiatric Disorders, such as depression, panic attacks, phobias, generalized anxiety disorder, obsessive compulsive disorder rand post-traumatic stress disorder. Anxiety disorder safest approximately 28.8% of the US population, imposing both an individual and a social burden that amounts to a total cost of $42.3billion in the U Sin 1990.5Anxietydisorders are the most common class of psychiatric disorders in the US4andmanyother countries. According to an </w:t>
      </w:r>
      <w:proofErr w:type="spellStart"/>
      <w:r>
        <w:rPr>
          <w:color w:val="000000"/>
          <w:sz w:val="24"/>
          <w:szCs w:val="24"/>
        </w:rPr>
        <w:t>ESEMeD</w:t>
      </w:r>
      <w:proofErr w:type="spellEnd"/>
      <w:r>
        <w:rPr>
          <w:color w:val="000000"/>
          <w:sz w:val="24"/>
          <w:szCs w:val="24"/>
        </w:rPr>
        <w:t xml:space="preserve"> study including six European countries, the12-month prevalence of in appropriate anxiety was 6.4%. In the most recent systematic review of studies conducted in16 European countries, however, this value was estimated to be 12%.</w:t>
      </w:r>
      <w:r w:rsidR="00995C76">
        <w:rPr>
          <w:color w:val="000000"/>
          <w:sz w:val="24"/>
          <w:szCs w:val="24"/>
        </w:rPr>
        <w:t xml:space="preserve"> </w:t>
      </w:r>
      <w:r>
        <w:rPr>
          <w:color w:val="000000"/>
          <w:sz w:val="24"/>
          <w:szCs w:val="24"/>
        </w:rPr>
        <w:t>In an obese population in the UK, 56% of patients met the minimum criteria for an anxiety disorder. It is estimated that one-eighth of the total population worldwide suffers from in appropriate anxiety.</w:t>
      </w:r>
      <w:r w:rsidR="00995C76">
        <w:rPr>
          <w:color w:val="000000"/>
          <w:sz w:val="24"/>
          <w:szCs w:val="24"/>
        </w:rPr>
        <w:t xml:space="preserve"> </w:t>
      </w:r>
      <w:r>
        <w:rPr>
          <w:color w:val="000000"/>
          <w:sz w:val="24"/>
          <w:szCs w:val="24"/>
        </w:rPr>
        <w:t>(JaouadBouayedet.al,2009).</w:t>
      </w:r>
    </w:p>
    <w:p w14:paraId="6655DC12" w14:textId="77777777" w:rsidR="008567FB" w:rsidRDefault="008567FB" w:rsidP="0057720B">
      <w:pPr>
        <w:pBdr>
          <w:top w:val="nil"/>
          <w:left w:val="nil"/>
          <w:bottom w:val="nil"/>
          <w:right w:val="nil"/>
          <w:between w:val="nil"/>
        </w:pBdr>
        <w:spacing w:before="10"/>
        <w:contextualSpacing/>
        <w:mirrorIndents/>
        <w:jc w:val="both"/>
        <w:rPr>
          <w:color w:val="000000"/>
          <w:sz w:val="19"/>
          <w:szCs w:val="19"/>
        </w:rPr>
      </w:pPr>
    </w:p>
    <w:p w14:paraId="06E88891" w14:textId="77777777" w:rsidR="008567FB" w:rsidRDefault="00000000" w:rsidP="00995C76">
      <w:pPr>
        <w:pBdr>
          <w:top w:val="nil"/>
          <w:left w:val="nil"/>
          <w:bottom w:val="nil"/>
          <w:right w:val="nil"/>
          <w:between w:val="nil"/>
        </w:pBdr>
        <w:spacing w:before="90" w:line="480" w:lineRule="auto"/>
        <w:ind w:right="243"/>
        <w:contextualSpacing/>
        <w:mirrorIndents/>
        <w:jc w:val="both"/>
        <w:rPr>
          <w:color w:val="000000"/>
          <w:sz w:val="24"/>
          <w:szCs w:val="24"/>
        </w:rPr>
      </w:pPr>
      <w:r>
        <w:rPr>
          <w:color w:val="000000"/>
          <w:sz w:val="24"/>
          <w:szCs w:val="24"/>
        </w:rPr>
        <w:t xml:space="preserve">Population-based studies have shown that anxiety disorders frequently go untreated. Predominantly, the research that has been performed on anxiety has focused on the regulatory systems, including gamma amino butyric acid </w:t>
      </w:r>
      <w:proofErr w:type="spellStart"/>
      <w:r>
        <w:rPr>
          <w:color w:val="000000"/>
          <w:sz w:val="24"/>
          <w:szCs w:val="24"/>
        </w:rPr>
        <w:t>ergic</w:t>
      </w:r>
      <w:proofErr w:type="spellEnd"/>
      <w:r>
        <w:rPr>
          <w:color w:val="000000"/>
          <w:sz w:val="24"/>
          <w:szCs w:val="24"/>
        </w:rPr>
        <w:t xml:space="preserve"> (GABAergic) and serotoninergic systems among others. Demonstrating that other systems, such as oxidative metabolism, can affect their anxiety. These findings, which establish a link between oxidative stress and pathological anxiety, inspired a number of other recent studies focus in on</w:t>
      </w:r>
      <w:r w:rsidR="00995C76">
        <w:rPr>
          <w:color w:val="000000"/>
          <w:sz w:val="24"/>
          <w:szCs w:val="24"/>
        </w:rPr>
        <w:t xml:space="preserve"> </w:t>
      </w:r>
      <w:r>
        <w:rPr>
          <w:color w:val="000000"/>
          <w:sz w:val="24"/>
          <w:szCs w:val="24"/>
        </w:rPr>
        <w:t xml:space="preserve">the link between oxidative status and normal anxiety and also on a possible causal relationship between cellular oxidative stress and emotional </w:t>
      </w:r>
      <w:proofErr w:type="gramStart"/>
      <w:r>
        <w:rPr>
          <w:color w:val="000000"/>
          <w:sz w:val="24"/>
          <w:szCs w:val="24"/>
        </w:rPr>
        <w:t>stress .It</w:t>
      </w:r>
      <w:proofErr w:type="gramEnd"/>
      <w:r>
        <w:rPr>
          <w:color w:val="000000"/>
          <w:sz w:val="24"/>
          <w:szCs w:val="24"/>
        </w:rPr>
        <w:t xml:space="preserve"> is well known that low/moderate concentrations of reactive oxygen species (ROS) affect a great number of physiological functions. However, when ROS concentration exceeds the ant oxidative capacity of an organism, animal cells enter a state termed oxidative stress, in which the excess ROS induces oxidative damage on cellular components. As a result, oxidative stress has been implicated in a large range of diseases, including cancer, diabetes, male infertility, autoimmune diseases, atherosclerosis and cardiovascular disorders.</w:t>
      </w:r>
      <w:r w:rsidR="00995C76">
        <w:rPr>
          <w:color w:val="000000"/>
          <w:sz w:val="24"/>
          <w:szCs w:val="24"/>
        </w:rPr>
        <w:t xml:space="preserve"> </w:t>
      </w:r>
      <w:r>
        <w:rPr>
          <w:color w:val="000000"/>
          <w:sz w:val="24"/>
          <w:szCs w:val="24"/>
        </w:rPr>
        <w:t xml:space="preserve">(Jaouad </w:t>
      </w:r>
      <w:proofErr w:type="spellStart"/>
      <w:r>
        <w:rPr>
          <w:color w:val="000000"/>
          <w:sz w:val="24"/>
          <w:szCs w:val="24"/>
        </w:rPr>
        <w:t>Bouayed</w:t>
      </w:r>
      <w:proofErr w:type="spellEnd"/>
      <w:r>
        <w:rPr>
          <w:color w:val="000000"/>
          <w:sz w:val="24"/>
          <w:szCs w:val="24"/>
        </w:rPr>
        <w:t xml:space="preserve"> et.al, 2009).</w:t>
      </w:r>
    </w:p>
    <w:p w14:paraId="21CBD6FA" w14:textId="77777777" w:rsidR="008567FB" w:rsidRDefault="008567FB" w:rsidP="0057720B">
      <w:pPr>
        <w:pBdr>
          <w:top w:val="nil"/>
          <w:left w:val="nil"/>
          <w:bottom w:val="nil"/>
          <w:right w:val="nil"/>
          <w:between w:val="nil"/>
        </w:pBdr>
        <w:spacing w:before="5"/>
        <w:contextualSpacing/>
        <w:mirrorIndents/>
        <w:jc w:val="both"/>
        <w:rPr>
          <w:color w:val="000000"/>
          <w:sz w:val="24"/>
          <w:szCs w:val="24"/>
        </w:rPr>
      </w:pPr>
    </w:p>
    <w:p w14:paraId="2403066B" w14:textId="3B876508" w:rsidR="008567FB" w:rsidRDefault="00000000" w:rsidP="00995C76">
      <w:pPr>
        <w:pBdr>
          <w:top w:val="nil"/>
          <w:left w:val="nil"/>
          <w:bottom w:val="nil"/>
          <w:right w:val="nil"/>
          <w:between w:val="nil"/>
        </w:pBdr>
        <w:spacing w:line="480" w:lineRule="auto"/>
        <w:ind w:right="258"/>
        <w:contextualSpacing/>
        <w:mirrorIndents/>
        <w:jc w:val="both"/>
        <w:rPr>
          <w:color w:val="000000"/>
          <w:sz w:val="24"/>
          <w:szCs w:val="24"/>
        </w:rPr>
      </w:pPr>
      <w:r>
        <w:rPr>
          <w:color w:val="000000"/>
          <w:sz w:val="24"/>
          <w:szCs w:val="24"/>
        </w:rPr>
        <w:t>The brains highly vulnerable to oxidative stress due to its high O2 consumption, its modest antioxidant defenses and its lipid-rich constitution. Human brain utilizes 20% of oxygen consumed by the body even though this organ constitutes only about 2% of the bodyweight.</w:t>
      </w:r>
      <w:r w:rsidR="00995C76">
        <w:rPr>
          <w:color w:val="000000"/>
          <w:sz w:val="24"/>
          <w:szCs w:val="24"/>
        </w:rPr>
        <w:t xml:space="preserve"> </w:t>
      </w:r>
      <w:r>
        <w:rPr>
          <w:color w:val="000000"/>
          <w:sz w:val="24"/>
          <w:szCs w:val="24"/>
        </w:rPr>
        <w:t>When the production of oxygen-derived metabolites prevails over the brain defense systems, however, oxidative damage to nucleic acids, proteins and neuronal membrane lipids, which are rich in highly polyunsaturated fatty acids, can occur. In presence of oxidative stress,</w:t>
      </w:r>
      <w:r w:rsidR="00C04241">
        <w:rPr>
          <w:color w:val="000000"/>
          <w:sz w:val="24"/>
          <w:szCs w:val="24"/>
        </w:rPr>
        <w:t xml:space="preserve"> </w:t>
      </w:r>
      <w:r>
        <w:rPr>
          <w:color w:val="000000"/>
          <w:sz w:val="24"/>
          <w:szCs w:val="24"/>
        </w:rPr>
        <w:t>the lipid-rich constitution of brain favors lipid per oxidation that results in decrease in membrane fluidity and damage in membrane proteins inactivating receptors, enzymes and ion channels. As a result, oxidative stress can alter neurotransmission, neuronal function and overall brain activity. (Jaouad</w:t>
      </w:r>
      <w:r w:rsidR="00995C76">
        <w:rPr>
          <w:color w:val="000000"/>
          <w:sz w:val="24"/>
          <w:szCs w:val="24"/>
        </w:rPr>
        <w:t xml:space="preserve"> </w:t>
      </w:r>
      <w:proofErr w:type="spellStart"/>
      <w:r>
        <w:rPr>
          <w:color w:val="000000"/>
          <w:sz w:val="24"/>
          <w:szCs w:val="24"/>
        </w:rPr>
        <w:t>Bouayed</w:t>
      </w:r>
      <w:proofErr w:type="spellEnd"/>
      <w:r w:rsidR="00995C76">
        <w:rPr>
          <w:color w:val="000000"/>
          <w:sz w:val="24"/>
          <w:szCs w:val="24"/>
        </w:rPr>
        <w:t xml:space="preserve"> </w:t>
      </w:r>
      <w:r>
        <w:rPr>
          <w:color w:val="000000"/>
          <w:sz w:val="24"/>
          <w:szCs w:val="24"/>
        </w:rPr>
        <w:t>et.</w:t>
      </w:r>
      <w:r w:rsidR="00995C76">
        <w:rPr>
          <w:color w:val="000000"/>
          <w:sz w:val="24"/>
          <w:szCs w:val="24"/>
        </w:rPr>
        <w:t xml:space="preserve"> </w:t>
      </w:r>
      <w:r>
        <w:rPr>
          <w:color w:val="000000"/>
          <w:sz w:val="24"/>
          <w:szCs w:val="24"/>
        </w:rPr>
        <w:t>al,2009).</w:t>
      </w:r>
    </w:p>
    <w:p w14:paraId="231A094B" w14:textId="77777777" w:rsidR="008567FB" w:rsidRDefault="00000000" w:rsidP="0057720B">
      <w:pPr>
        <w:pBdr>
          <w:top w:val="nil"/>
          <w:left w:val="nil"/>
          <w:bottom w:val="nil"/>
          <w:right w:val="nil"/>
          <w:between w:val="nil"/>
        </w:pBdr>
        <w:spacing w:before="2" w:line="480" w:lineRule="auto"/>
        <w:ind w:right="249"/>
        <w:contextualSpacing/>
        <w:mirrorIndents/>
        <w:jc w:val="both"/>
        <w:rPr>
          <w:color w:val="000000"/>
          <w:sz w:val="24"/>
          <w:szCs w:val="24"/>
        </w:rPr>
      </w:pPr>
      <w:r>
        <w:rPr>
          <w:color w:val="000000"/>
          <w:sz w:val="24"/>
          <w:szCs w:val="24"/>
        </w:rPr>
        <w:t xml:space="preserve">Oxidative stress has been associated with several diseases which are specific for nervous system impairment including neurodegenerative diseases and neuropsychiatric diseases, such as </w:t>
      </w:r>
      <w:r>
        <w:rPr>
          <w:color w:val="000000"/>
          <w:sz w:val="24"/>
          <w:szCs w:val="24"/>
        </w:rPr>
        <w:lastRenderedPageBreak/>
        <w:t>schizophrenia and major depressive disorder. The intrinsic oxidative vulnerability of the brain has led some authors to suggest that oxidative damage may be a possible pathogenic factor for certain neurological diseases including neuropsychiatric disorders. In this review, we m discuss the relationship between oxidative stress and normal anxiety by presenting the recent advances in the field and the different views that exist. We also review the methodological approach for determining the causal relationship between oxidative stress and emotional stress</w:t>
      </w:r>
      <w:r w:rsidR="00995C76">
        <w:rPr>
          <w:color w:val="000000"/>
          <w:sz w:val="24"/>
          <w:szCs w:val="24"/>
        </w:rPr>
        <w:t xml:space="preserve"> </w:t>
      </w:r>
      <w:r>
        <w:rPr>
          <w:color w:val="000000"/>
          <w:sz w:val="24"/>
          <w:szCs w:val="24"/>
        </w:rPr>
        <w:t>(JaouadBouayedet.al,2009).</w:t>
      </w:r>
    </w:p>
    <w:p w14:paraId="38E35498" w14:textId="77777777" w:rsidR="00995C76" w:rsidRDefault="00995C76" w:rsidP="0057720B">
      <w:pPr>
        <w:pBdr>
          <w:top w:val="nil"/>
          <w:left w:val="nil"/>
          <w:bottom w:val="nil"/>
          <w:right w:val="nil"/>
          <w:between w:val="nil"/>
        </w:pBdr>
        <w:spacing w:before="2" w:line="480" w:lineRule="auto"/>
        <w:ind w:right="249"/>
        <w:contextualSpacing/>
        <w:mirrorIndents/>
        <w:jc w:val="both"/>
        <w:rPr>
          <w:color w:val="000000"/>
          <w:sz w:val="24"/>
          <w:szCs w:val="24"/>
        </w:rPr>
      </w:pPr>
    </w:p>
    <w:p w14:paraId="0431169A" w14:textId="77777777" w:rsidR="00995C76" w:rsidRDefault="00000000" w:rsidP="0057720B">
      <w:pPr>
        <w:pBdr>
          <w:top w:val="nil"/>
          <w:left w:val="nil"/>
          <w:bottom w:val="nil"/>
          <w:right w:val="nil"/>
          <w:between w:val="nil"/>
        </w:pBdr>
        <w:spacing w:before="174" w:line="480" w:lineRule="auto"/>
        <w:ind w:right="231" w:hanging="120"/>
        <w:contextualSpacing/>
        <w:mirrorIndents/>
        <w:jc w:val="both"/>
        <w:rPr>
          <w:b/>
          <w:color w:val="000000"/>
          <w:sz w:val="24"/>
          <w:szCs w:val="24"/>
        </w:rPr>
      </w:pPr>
      <w:r>
        <w:rPr>
          <w:b/>
          <w:color w:val="000000"/>
          <w:sz w:val="24"/>
          <w:szCs w:val="24"/>
        </w:rPr>
        <w:t xml:space="preserve">Link Between Oxidative Stress Metabolic Pathways and Anxiety –Related Phenotypes </w:t>
      </w:r>
    </w:p>
    <w:p w14:paraId="04A2FADD" w14:textId="77777777" w:rsidR="00071484" w:rsidRDefault="00000000" w:rsidP="00995C76">
      <w:pPr>
        <w:pBdr>
          <w:top w:val="nil"/>
          <w:left w:val="nil"/>
          <w:bottom w:val="nil"/>
          <w:right w:val="nil"/>
          <w:between w:val="nil"/>
        </w:pBdr>
        <w:spacing w:before="174" w:line="480" w:lineRule="auto"/>
        <w:ind w:right="231"/>
        <w:contextualSpacing/>
        <w:mirrorIndents/>
        <w:jc w:val="both"/>
        <w:rPr>
          <w:color w:val="000000"/>
          <w:sz w:val="24"/>
          <w:szCs w:val="24"/>
        </w:rPr>
      </w:pPr>
      <w:r>
        <w:rPr>
          <w:color w:val="000000"/>
          <w:sz w:val="24"/>
          <w:szCs w:val="24"/>
        </w:rPr>
        <w:t xml:space="preserve">In 2005, </w:t>
      </w:r>
      <w:proofErr w:type="spellStart"/>
      <w:r>
        <w:rPr>
          <w:color w:val="000000"/>
          <w:sz w:val="24"/>
          <w:szCs w:val="24"/>
        </w:rPr>
        <w:t>Hovatta</w:t>
      </w:r>
      <w:proofErr w:type="spellEnd"/>
      <w:r>
        <w:rPr>
          <w:color w:val="000000"/>
          <w:sz w:val="24"/>
          <w:szCs w:val="24"/>
        </w:rPr>
        <w:t xml:space="preserve"> identified a close relationship between anti oxidative defense mechanisms and anxiety-related phenotypes in six inbred mouse strains. They found that, in the brain, the expression of glutathione reductase1 and glyoxalase1,</w:t>
      </w:r>
      <w:r w:rsidR="00C04241">
        <w:rPr>
          <w:color w:val="000000"/>
          <w:sz w:val="24"/>
          <w:szCs w:val="24"/>
        </w:rPr>
        <w:t xml:space="preserve"> </w:t>
      </w:r>
      <w:r>
        <w:rPr>
          <w:color w:val="000000"/>
          <w:sz w:val="24"/>
          <w:szCs w:val="24"/>
        </w:rPr>
        <w:t xml:space="preserve">which are genes involved in </w:t>
      </w:r>
      <w:r w:rsidR="00C04241">
        <w:rPr>
          <w:color w:val="000000"/>
          <w:sz w:val="24"/>
          <w:szCs w:val="24"/>
        </w:rPr>
        <w:t>anti-oxidative</w:t>
      </w:r>
      <w:r>
        <w:rPr>
          <w:color w:val="000000"/>
          <w:sz w:val="24"/>
          <w:szCs w:val="24"/>
        </w:rPr>
        <w:t xml:space="preserve"> metabolism, is highly correlated with anxiety-related phenotypes. Furthermore, they also found that the activity of these enzymes is highest in the most anxious mice and lowest in the least anxious strains. These authors were the first to demonstrate a link between oxidative stress metabolic pathways and normal anxiety. A link between oxidative stress and emotional stress is not surprising, since it is well accepted that oxidative damage in the brain causes an impairment of the nervous system. In living organisms, an imbalance between (JaouadBouayedet.al,2009). Oxidant production and antioxidant protection that favors oxidants causes a state termed oxidative stress. In this state, there can be differences gene expression protein on formation and cellular signaling. This state may also alter neurotransmission, neuronal function and overall brain activity, as well as disrupting membrane integrity; even neuronal cell death may result. Most studies have shown that anxiety is controlled by the nervous system and that GABA </w:t>
      </w:r>
      <w:proofErr w:type="spellStart"/>
      <w:r>
        <w:rPr>
          <w:color w:val="000000"/>
          <w:sz w:val="24"/>
          <w:szCs w:val="24"/>
        </w:rPr>
        <w:t>nergic</w:t>
      </w:r>
      <w:proofErr w:type="spellEnd"/>
      <w:r>
        <w:rPr>
          <w:color w:val="000000"/>
          <w:sz w:val="24"/>
          <w:szCs w:val="24"/>
        </w:rPr>
        <w:t xml:space="preserve"> and serotoninergic systems play important roles in the regulation of anxiety. Abnormalities in these regulatory systems in rodents, which are used as translational models for human anxiety, can resulting anxious behavior. Altering the function the hypothalamic-pituitary- adrenal (HPA) </w:t>
      </w:r>
      <w:proofErr w:type="spellStart"/>
      <w:proofErr w:type="gramStart"/>
      <w:r>
        <w:rPr>
          <w:color w:val="000000"/>
          <w:sz w:val="24"/>
          <w:szCs w:val="24"/>
        </w:rPr>
        <w:t>axis,which</w:t>
      </w:r>
      <w:proofErr w:type="spellEnd"/>
      <w:proofErr w:type="gramEnd"/>
      <w:r>
        <w:rPr>
          <w:color w:val="000000"/>
          <w:sz w:val="24"/>
          <w:szCs w:val="24"/>
        </w:rPr>
        <w:t xml:space="preserve"> is </w:t>
      </w:r>
      <w:r>
        <w:rPr>
          <w:color w:val="000000"/>
          <w:sz w:val="24"/>
          <w:szCs w:val="24"/>
        </w:rPr>
        <w:lastRenderedPageBreak/>
        <w:t xml:space="preserve">implicated in stress responses and anxiety disorders, could also impact the emotional response. </w:t>
      </w:r>
    </w:p>
    <w:p w14:paraId="27F56925" w14:textId="77777777" w:rsidR="00071484" w:rsidRDefault="00071484" w:rsidP="00995C76">
      <w:pPr>
        <w:pBdr>
          <w:top w:val="nil"/>
          <w:left w:val="nil"/>
          <w:bottom w:val="nil"/>
          <w:right w:val="nil"/>
          <w:between w:val="nil"/>
        </w:pBdr>
        <w:spacing w:before="174" w:line="480" w:lineRule="auto"/>
        <w:ind w:right="231"/>
        <w:contextualSpacing/>
        <w:mirrorIndents/>
        <w:jc w:val="both"/>
        <w:rPr>
          <w:color w:val="000000"/>
          <w:sz w:val="24"/>
          <w:szCs w:val="24"/>
        </w:rPr>
      </w:pPr>
    </w:p>
    <w:p w14:paraId="6A3CBB14" w14:textId="29366CB7" w:rsidR="008567FB" w:rsidRDefault="00000000" w:rsidP="00995C76">
      <w:pPr>
        <w:pBdr>
          <w:top w:val="nil"/>
          <w:left w:val="nil"/>
          <w:bottom w:val="nil"/>
          <w:right w:val="nil"/>
          <w:between w:val="nil"/>
        </w:pBdr>
        <w:spacing w:before="174" w:line="480" w:lineRule="auto"/>
        <w:ind w:right="231"/>
        <w:contextualSpacing/>
        <w:mirrorIndents/>
        <w:jc w:val="both"/>
        <w:rPr>
          <w:color w:val="000000"/>
          <w:sz w:val="24"/>
          <w:szCs w:val="24"/>
        </w:rPr>
      </w:pPr>
      <w:proofErr w:type="spellStart"/>
      <w:r>
        <w:rPr>
          <w:color w:val="000000"/>
          <w:sz w:val="24"/>
          <w:szCs w:val="24"/>
        </w:rPr>
        <w:t>Neverthless</w:t>
      </w:r>
      <w:proofErr w:type="spellEnd"/>
      <w:r>
        <w:rPr>
          <w:color w:val="000000"/>
          <w:sz w:val="24"/>
          <w:szCs w:val="24"/>
        </w:rPr>
        <w:t xml:space="preserve">, </w:t>
      </w:r>
      <w:proofErr w:type="spellStart"/>
      <w:r>
        <w:rPr>
          <w:color w:val="000000"/>
          <w:sz w:val="24"/>
          <w:szCs w:val="24"/>
        </w:rPr>
        <w:t>Hovatta</w:t>
      </w:r>
      <w:proofErr w:type="spellEnd"/>
      <w:r>
        <w:rPr>
          <w:color w:val="000000"/>
          <w:sz w:val="24"/>
          <w:szCs w:val="24"/>
        </w:rPr>
        <w:t xml:space="preserve"> obtained surprising results in a </w:t>
      </w:r>
      <w:r w:rsidR="00995C76">
        <w:rPr>
          <w:color w:val="000000"/>
          <w:sz w:val="24"/>
          <w:szCs w:val="24"/>
        </w:rPr>
        <w:t>genetic manipulation</w:t>
      </w:r>
      <w:r>
        <w:rPr>
          <w:color w:val="000000"/>
          <w:sz w:val="24"/>
          <w:szCs w:val="24"/>
        </w:rPr>
        <w:t xml:space="preserve"> in antivirus-mediate gene transfer: local over expression of glutathione </w:t>
      </w:r>
      <w:proofErr w:type="spellStart"/>
      <w:r>
        <w:rPr>
          <w:color w:val="000000"/>
          <w:sz w:val="24"/>
          <w:szCs w:val="24"/>
        </w:rPr>
        <w:t>reducates</w:t>
      </w:r>
      <w:proofErr w:type="spellEnd"/>
      <w:r>
        <w:rPr>
          <w:color w:val="000000"/>
          <w:sz w:val="24"/>
          <w:szCs w:val="24"/>
        </w:rPr>
        <w:t xml:space="preserve"> 1 and glyoxalase 1 in the cingulated cortex of the marine brain results in an increase of anxiety-like behavior, while inhibition of glyoxalase1expression produces low-anxiety mice. Thus, </w:t>
      </w:r>
      <w:proofErr w:type="spellStart"/>
      <w:r>
        <w:rPr>
          <w:color w:val="000000"/>
          <w:sz w:val="24"/>
          <w:szCs w:val="24"/>
        </w:rPr>
        <w:t>Hovatta</w:t>
      </w:r>
      <w:proofErr w:type="spellEnd"/>
      <w:r>
        <w:rPr>
          <w:color w:val="000000"/>
          <w:sz w:val="24"/>
          <w:szCs w:val="24"/>
        </w:rPr>
        <w:t xml:space="preserve"> were able to make a causal link between the </w:t>
      </w:r>
      <w:r w:rsidR="00995C76">
        <w:rPr>
          <w:color w:val="000000"/>
          <w:sz w:val="24"/>
          <w:szCs w:val="24"/>
        </w:rPr>
        <w:t xml:space="preserve">anti-oxidative </w:t>
      </w:r>
      <w:r>
        <w:rPr>
          <w:color w:val="000000"/>
          <w:sz w:val="24"/>
          <w:szCs w:val="24"/>
        </w:rPr>
        <w:t xml:space="preserve">status of the brain and anxiety-related behavior and hypothesize that glyoxalase 1 and glutathione reductase 1 regulate anxiety in mice. It is worth mentioning that in vivo, antioxidant genes are over expressed in response to an uncontrolled production of ROS. Indeed, in vivo, excessive ROS accumulation induces the over expression of the glutathione redox system, including glutathione reeducates, and a general over </w:t>
      </w:r>
      <w:r w:rsidR="00995C76">
        <w:rPr>
          <w:color w:val="000000"/>
          <w:sz w:val="24"/>
          <w:szCs w:val="24"/>
        </w:rPr>
        <w:t>expression of</w:t>
      </w:r>
      <w:r>
        <w:rPr>
          <w:color w:val="000000"/>
          <w:sz w:val="24"/>
          <w:szCs w:val="24"/>
        </w:rPr>
        <w:t xml:space="preserve"> endogenous antioxidants. In the antivirus experiments of </w:t>
      </w:r>
      <w:proofErr w:type="spellStart"/>
      <w:r>
        <w:rPr>
          <w:color w:val="000000"/>
          <w:sz w:val="24"/>
          <w:szCs w:val="24"/>
        </w:rPr>
        <w:t>Hovatta</w:t>
      </w:r>
      <w:proofErr w:type="spellEnd"/>
      <w:r>
        <w:rPr>
          <w:color w:val="000000"/>
          <w:sz w:val="24"/>
          <w:szCs w:val="24"/>
        </w:rPr>
        <w:t xml:space="preserve">, however, the over expression of the transgenic (glyoxalase1and glutathione reductase1) was induced in vivo with antiviral vector and not an excessive production of toxic oxygen metabolites. Clearly, the mechanism by which these enzymes regulate anxiety is of great interest. During the same period in which the </w:t>
      </w:r>
      <w:proofErr w:type="spellStart"/>
      <w:r>
        <w:rPr>
          <w:color w:val="000000"/>
          <w:sz w:val="24"/>
          <w:szCs w:val="24"/>
        </w:rPr>
        <w:t>Hovatta</w:t>
      </w:r>
      <w:proofErr w:type="spellEnd"/>
      <w:r>
        <w:rPr>
          <w:color w:val="000000"/>
          <w:sz w:val="24"/>
          <w:szCs w:val="24"/>
        </w:rPr>
        <w:t xml:space="preserve"> study was being conducted, other studies were performed on two Swiss CD1mouselines with contrasting anxiety-like behavioral phenotypes. (JaouadBouayedet.al,2009).</w:t>
      </w:r>
    </w:p>
    <w:p w14:paraId="004EB301" w14:textId="77777777" w:rsidR="00071484" w:rsidRDefault="00071484" w:rsidP="00F82987">
      <w:pPr>
        <w:pBdr>
          <w:top w:val="nil"/>
          <w:left w:val="nil"/>
          <w:bottom w:val="nil"/>
          <w:right w:val="nil"/>
          <w:between w:val="nil"/>
        </w:pBdr>
        <w:spacing w:before="3" w:line="480" w:lineRule="auto"/>
        <w:ind w:right="250"/>
        <w:contextualSpacing/>
        <w:mirrorIndents/>
        <w:jc w:val="both"/>
        <w:rPr>
          <w:color w:val="000000"/>
          <w:sz w:val="24"/>
          <w:szCs w:val="24"/>
        </w:rPr>
      </w:pPr>
    </w:p>
    <w:p w14:paraId="36E1E3C1" w14:textId="1446EF15" w:rsidR="00F82987" w:rsidRDefault="00000000" w:rsidP="00F82987">
      <w:pPr>
        <w:pBdr>
          <w:top w:val="nil"/>
          <w:left w:val="nil"/>
          <w:bottom w:val="nil"/>
          <w:right w:val="nil"/>
          <w:between w:val="nil"/>
        </w:pBdr>
        <w:spacing w:before="3" w:line="480" w:lineRule="auto"/>
        <w:ind w:right="250"/>
        <w:contextualSpacing/>
        <w:mirrorIndents/>
        <w:jc w:val="both"/>
        <w:rPr>
          <w:color w:val="000000"/>
          <w:sz w:val="24"/>
          <w:szCs w:val="24"/>
        </w:rPr>
      </w:pPr>
      <w:r>
        <w:rPr>
          <w:color w:val="000000"/>
          <w:sz w:val="24"/>
          <w:szCs w:val="24"/>
        </w:rPr>
        <w:t xml:space="preserve">These mice were generated from wild type mice after &gt;15 generations of selection. Results from these studies have led researchers to propose that glyoxalase 1 might be a biological marker for trait anxiety these results are discordant with those of </w:t>
      </w:r>
      <w:proofErr w:type="spellStart"/>
      <w:r>
        <w:rPr>
          <w:color w:val="000000"/>
          <w:sz w:val="24"/>
          <w:szCs w:val="24"/>
        </w:rPr>
        <w:t>Hovatta</w:t>
      </w:r>
      <w:proofErr w:type="spellEnd"/>
      <w:r>
        <w:rPr>
          <w:color w:val="000000"/>
          <w:sz w:val="24"/>
          <w:szCs w:val="24"/>
        </w:rPr>
        <w:t xml:space="preserve"> however, and complicate the understanding of the relationship between oxidative stress and trait anxiety. Krömer and </w:t>
      </w:r>
      <w:proofErr w:type="spellStart"/>
      <w:r>
        <w:rPr>
          <w:color w:val="000000"/>
          <w:sz w:val="24"/>
          <w:szCs w:val="24"/>
        </w:rPr>
        <w:t>Ditzenexamined</w:t>
      </w:r>
      <w:proofErr w:type="spellEnd"/>
      <w:r>
        <w:rPr>
          <w:color w:val="000000"/>
          <w:sz w:val="24"/>
          <w:szCs w:val="24"/>
        </w:rPr>
        <w:t xml:space="preserve"> the expression of glyoxalase 1 in several areas of the brain areas and in red blood cells and found that this protein is expressed more in a line with a low-anxiety-related behavioral phenotype than in a line with a high-anxiety-related behavioral phenotype. It is worth noting that </w:t>
      </w:r>
      <w:proofErr w:type="spellStart"/>
      <w:r>
        <w:rPr>
          <w:color w:val="000000"/>
          <w:sz w:val="24"/>
          <w:szCs w:val="24"/>
        </w:rPr>
        <w:t>Hovatta</w:t>
      </w:r>
      <w:proofErr w:type="spellEnd"/>
      <w:r>
        <w:rPr>
          <w:color w:val="000000"/>
          <w:sz w:val="24"/>
          <w:szCs w:val="24"/>
        </w:rPr>
        <w:t xml:space="preserve"> suggested the there is a link between glyoxalase 1 and oxidative stress but that this link </w:t>
      </w:r>
      <w:r>
        <w:rPr>
          <w:color w:val="000000"/>
          <w:sz w:val="24"/>
          <w:szCs w:val="24"/>
        </w:rPr>
        <w:lastRenderedPageBreak/>
        <w:t>is indirect. Indeed, glyoxalase 1 is an enzyme of the glyoxalase system, which protects against carbonyl stress; glutathione is a determinant cofactor for the enzymatic reaction that is catalyzed by glyoxalase 1(JaouadBouayedet.al,2009).</w:t>
      </w:r>
      <w:r w:rsidR="00F82987">
        <w:rPr>
          <w:color w:val="000000"/>
          <w:sz w:val="24"/>
          <w:szCs w:val="24"/>
        </w:rPr>
        <w:t xml:space="preserve"> </w:t>
      </w:r>
    </w:p>
    <w:p w14:paraId="391CAB04" w14:textId="77777777" w:rsidR="00071484" w:rsidRDefault="00071484" w:rsidP="00F82987">
      <w:pPr>
        <w:pBdr>
          <w:top w:val="nil"/>
          <w:left w:val="nil"/>
          <w:bottom w:val="nil"/>
          <w:right w:val="nil"/>
          <w:between w:val="nil"/>
        </w:pBdr>
        <w:spacing w:before="3" w:line="480" w:lineRule="auto"/>
        <w:ind w:right="250"/>
        <w:contextualSpacing/>
        <w:mirrorIndents/>
        <w:jc w:val="both"/>
        <w:rPr>
          <w:color w:val="000000"/>
          <w:sz w:val="24"/>
          <w:szCs w:val="24"/>
        </w:rPr>
      </w:pPr>
    </w:p>
    <w:p w14:paraId="12EB35C3" w14:textId="6635CD95" w:rsidR="008567FB" w:rsidRDefault="00000000" w:rsidP="00F82987">
      <w:pPr>
        <w:pBdr>
          <w:top w:val="nil"/>
          <w:left w:val="nil"/>
          <w:bottom w:val="nil"/>
          <w:right w:val="nil"/>
          <w:between w:val="nil"/>
        </w:pBdr>
        <w:spacing w:before="3" w:line="480" w:lineRule="auto"/>
        <w:ind w:right="250"/>
        <w:contextualSpacing/>
        <w:mirrorIndents/>
        <w:jc w:val="both"/>
        <w:rPr>
          <w:color w:val="000000"/>
          <w:sz w:val="24"/>
          <w:szCs w:val="24"/>
        </w:rPr>
      </w:pPr>
      <w:r>
        <w:rPr>
          <w:color w:val="000000"/>
          <w:sz w:val="24"/>
          <w:szCs w:val="24"/>
        </w:rPr>
        <w:t xml:space="preserve">Anxiety may be regarded as a particular form of </w:t>
      </w:r>
      <w:r w:rsidR="00071484">
        <w:rPr>
          <w:color w:val="000000"/>
          <w:sz w:val="24"/>
          <w:szCs w:val="24"/>
        </w:rPr>
        <w:t>behavioral inhibition</w:t>
      </w:r>
      <w:r>
        <w:rPr>
          <w:color w:val="000000"/>
          <w:sz w:val="24"/>
          <w:szCs w:val="24"/>
        </w:rPr>
        <w:t xml:space="preserve"> that occurs in</w:t>
      </w:r>
      <w:r w:rsidR="00F82987">
        <w:rPr>
          <w:color w:val="000000"/>
          <w:sz w:val="24"/>
          <w:szCs w:val="24"/>
        </w:rPr>
        <w:t xml:space="preserve"> </w:t>
      </w:r>
      <w:r>
        <w:rPr>
          <w:color w:val="000000"/>
          <w:sz w:val="24"/>
          <w:szCs w:val="24"/>
        </w:rPr>
        <w:t xml:space="preserve">response to environmental events that are novel. Anxiety affects one-eighth of the total population worldwide and has become a very important area of research interest in psychopharmacology during this decade. There are various ways of explaining </w:t>
      </w:r>
      <w:proofErr w:type="spellStart"/>
      <w:r>
        <w:rPr>
          <w:color w:val="000000"/>
          <w:sz w:val="24"/>
          <w:szCs w:val="24"/>
        </w:rPr>
        <w:t>themechanisms</w:t>
      </w:r>
      <w:proofErr w:type="spellEnd"/>
      <w:r>
        <w:rPr>
          <w:color w:val="000000"/>
          <w:sz w:val="24"/>
          <w:szCs w:val="24"/>
        </w:rPr>
        <w:t xml:space="preserve"> of action of anti-anxiety agents because of the involvement of many CNS chemical mediators. The effect of most of the anxiolytic agents is to enhance the response to GABA, by facilitating the opening of GABA activated chloride channels. GABAA receptors were involved in anxiety and their direct activation would have </w:t>
      </w:r>
      <w:proofErr w:type="spellStart"/>
      <w:r>
        <w:rPr>
          <w:color w:val="000000"/>
          <w:sz w:val="24"/>
          <w:szCs w:val="24"/>
        </w:rPr>
        <w:t>ananxiolytic</w:t>
      </w:r>
      <w:proofErr w:type="spellEnd"/>
      <w:r>
        <w:rPr>
          <w:color w:val="000000"/>
          <w:sz w:val="24"/>
          <w:szCs w:val="24"/>
        </w:rPr>
        <w:t xml:space="preserve"> effect. Anti-anxiety drugs have also been shown to act on limbic system, hypothalamus, and the brain stem reticular system. Benzodiazepines are still the most frequently used drugs for the treatment of generalized anxiety disorder despite their undesirable side effects such as muscle relaxation, sedation, physical dependence, memory disturbance, and interaction with other drugs. However, the realization that benzodiazepines present a narrow safety margin between the anxiolytic effect and those causing unwanted side effects has prompted many researchers to evaluate new compounds in the hope that to the anxiolytic drugs will have </w:t>
      </w:r>
      <w:proofErr w:type="gramStart"/>
      <w:r>
        <w:rPr>
          <w:color w:val="000000"/>
          <w:sz w:val="24"/>
          <w:szCs w:val="24"/>
        </w:rPr>
        <w:t>less</w:t>
      </w:r>
      <w:proofErr w:type="gramEnd"/>
      <w:r>
        <w:rPr>
          <w:color w:val="000000"/>
          <w:sz w:val="24"/>
          <w:szCs w:val="24"/>
        </w:rPr>
        <w:t xml:space="preserve"> undesirable effects. (JaouadBouayedet.al,2009).</w:t>
      </w:r>
    </w:p>
    <w:p w14:paraId="402BD6F3" w14:textId="77777777" w:rsidR="008567FB" w:rsidRDefault="008567FB" w:rsidP="0057720B">
      <w:pPr>
        <w:pBdr>
          <w:top w:val="nil"/>
          <w:left w:val="nil"/>
          <w:bottom w:val="nil"/>
          <w:right w:val="nil"/>
          <w:between w:val="nil"/>
        </w:pBdr>
        <w:spacing w:before="3"/>
        <w:contextualSpacing/>
        <w:mirrorIndents/>
        <w:jc w:val="both"/>
        <w:rPr>
          <w:color w:val="000000"/>
        </w:rPr>
      </w:pPr>
    </w:p>
    <w:p w14:paraId="6CE1F8E6" w14:textId="77777777" w:rsidR="008567FB" w:rsidRDefault="00000000" w:rsidP="0057720B">
      <w:pPr>
        <w:pBdr>
          <w:top w:val="nil"/>
          <w:left w:val="nil"/>
          <w:bottom w:val="nil"/>
          <w:right w:val="nil"/>
          <w:between w:val="nil"/>
        </w:pBdr>
        <w:spacing w:line="480" w:lineRule="auto"/>
        <w:ind w:right="249"/>
        <w:contextualSpacing/>
        <w:mirrorIndents/>
        <w:jc w:val="both"/>
        <w:rPr>
          <w:color w:val="000000"/>
          <w:sz w:val="24"/>
          <w:szCs w:val="24"/>
        </w:rPr>
        <w:sectPr w:rsidR="008567FB" w:rsidSect="0057720B">
          <w:pgSz w:w="11910" w:h="16840"/>
          <w:pgMar w:top="1240" w:right="1180" w:bottom="1300" w:left="1179" w:header="723" w:footer="1117" w:gutter="0"/>
          <w:cols w:space="720"/>
        </w:sectPr>
      </w:pPr>
      <w:r>
        <w:rPr>
          <w:color w:val="000000"/>
          <w:sz w:val="24"/>
          <w:szCs w:val="24"/>
        </w:rPr>
        <w:t>In recent years, the development of new anxiolytics has been an area of interest. It has been established that there are lot of secondary plant metabolites being employed in the treatment of psychotic disorders specially for anxiety in traditional medicine practice, most of which directly or indirectly affect the central nervous system such as nor adrenaline, serotonin, gamma-amino butyric acid (GABA), and benzodiazepine (BDZ) neurotransmitters activities.</w:t>
      </w:r>
      <w:r w:rsidR="00F82987">
        <w:rPr>
          <w:color w:val="000000"/>
          <w:sz w:val="24"/>
          <w:szCs w:val="24"/>
        </w:rPr>
        <w:t xml:space="preserve"> </w:t>
      </w:r>
      <w:r>
        <w:rPr>
          <w:color w:val="000000"/>
          <w:sz w:val="24"/>
          <w:szCs w:val="24"/>
        </w:rPr>
        <w:t>(Jaouad</w:t>
      </w:r>
      <w:r w:rsidR="00F82987">
        <w:rPr>
          <w:color w:val="000000"/>
          <w:sz w:val="24"/>
          <w:szCs w:val="24"/>
        </w:rPr>
        <w:t xml:space="preserve"> </w:t>
      </w:r>
      <w:proofErr w:type="spellStart"/>
      <w:r>
        <w:rPr>
          <w:color w:val="000000"/>
          <w:sz w:val="24"/>
          <w:szCs w:val="24"/>
        </w:rPr>
        <w:t>Bouayed</w:t>
      </w:r>
      <w:proofErr w:type="spellEnd"/>
      <w:r w:rsidR="00F82987">
        <w:rPr>
          <w:color w:val="000000"/>
          <w:sz w:val="24"/>
          <w:szCs w:val="24"/>
        </w:rPr>
        <w:t xml:space="preserve"> </w:t>
      </w:r>
      <w:r>
        <w:rPr>
          <w:color w:val="000000"/>
          <w:sz w:val="24"/>
          <w:szCs w:val="24"/>
        </w:rPr>
        <w:t>et.</w:t>
      </w:r>
      <w:r w:rsidR="00F82987">
        <w:rPr>
          <w:color w:val="000000"/>
          <w:sz w:val="24"/>
          <w:szCs w:val="24"/>
        </w:rPr>
        <w:t xml:space="preserve"> </w:t>
      </w:r>
      <w:r>
        <w:rPr>
          <w:color w:val="000000"/>
          <w:sz w:val="24"/>
          <w:szCs w:val="24"/>
        </w:rPr>
        <w:t>al,</w:t>
      </w:r>
      <w:r w:rsidR="00F82987">
        <w:rPr>
          <w:color w:val="000000"/>
          <w:sz w:val="24"/>
          <w:szCs w:val="24"/>
        </w:rPr>
        <w:t xml:space="preserve"> </w:t>
      </w:r>
      <w:r>
        <w:rPr>
          <w:color w:val="000000"/>
          <w:sz w:val="24"/>
          <w:szCs w:val="24"/>
        </w:rPr>
        <w:t>2009).</w:t>
      </w:r>
    </w:p>
    <w:p w14:paraId="34167A7A" w14:textId="77777777" w:rsidR="008567FB" w:rsidRDefault="00000000" w:rsidP="0057720B">
      <w:pPr>
        <w:pBdr>
          <w:top w:val="nil"/>
          <w:left w:val="nil"/>
          <w:bottom w:val="nil"/>
          <w:right w:val="nil"/>
          <w:between w:val="nil"/>
        </w:pBdr>
        <w:spacing w:before="169" w:line="480" w:lineRule="auto"/>
        <w:ind w:right="244"/>
        <w:contextualSpacing/>
        <w:mirrorIndents/>
        <w:jc w:val="both"/>
        <w:rPr>
          <w:color w:val="000000"/>
          <w:sz w:val="24"/>
          <w:szCs w:val="24"/>
        </w:rPr>
      </w:pPr>
      <w:r>
        <w:rPr>
          <w:color w:val="000000"/>
          <w:sz w:val="24"/>
          <w:szCs w:val="24"/>
        </w:rPr>
        <w:lastRenderedPageBreak/>
        <w:t>Various types of herbal medicines have been used as anxiolytic agents in different parts of the world. Drugs derived from traditional herbs may have possible therapeutic relevance in the treatment of anxiety. Research has been conducted to investigate natural anxiolytic agents in the search for an alternative, more specific, and perhaps cost-free therapy. Various types of herbal medicines have been used as anxiolytics in different parts of the world. The root of the kava plant from the tropical Pacific region, St. John</w:t>
      </w:r>
      <w:r w:rsidR="00F82987">
        <w:rPr>
          <w:color w:val="000000"/>
          <w:sz w:val="24"/>
          <w:szCs w:val="24"/>
        </w:rPr>
        <w:t>’</w:t>
      </w:r>
      <w:r>
        <w:rPr>
          <w:color w:val="000000"/>
          <w:sz w:val="24"/>
          <w:szCs w:val="24"/>
        </w:rPr>
        <w:t xml:space="preserve">s wort extract from Europe, and the saponin-containing fraction of the leaves of A. </w:t>
      </w:r>
      <w:proofErr w:type="spellStart"/>
      <w:r>
        <w:rPr>
          <w:color w:val="000000"/>
          <w:sz w:val="24"/>
          <w:szCs w:val="24"/>
        </w:rPr>
        <w:t>lebbeck</w:t>
      </w:r>
      <w:proofErr w:type="spellEnd"/>
      <w:r>
        <w:rPr>
          <w:color w:val="000000"/>
          <w:sz w:val="24"/>
          <w:szCs w:val="24"/>
        </w:rPr>
        <w:t xml:space="preserve"> from India are known to have anxiolytic effects.</w:t>
      </w:r>
      <w:r w:rsidR="00F82987">
        <w:rPr>
          <w:color w:val="000000"/>
          <w:sz w:val="24"/>
          <w:szCs w:val="24"/>
        </w:rPr>
        <w:t xml:space="preserve"> </w:t>
      </w:r>
      <w:r>
        <w:rPr>
          <w:color w:val="000000"/>
          <w:sz w:val="24"/>
          <w:szCs w:val="24"/>
        </w:rPr>
        <w:t>(Jaouad</w:t>
      </w:r>
      <w:r w:rsidR="00F82987">
        <w:rPr>
          <w:color w:val="000000"/>
          <w:sz w:val="24"/>
          <w:szCs w:val="24"/>
        </w:rPr>
        <w:t xml:space="preserve"> </w:t>
      </w:r>
      <w:proofErr w:type="spellStart"/>
      <w:r>
        <w:rPr>
          <w:color w:val="000000"/>
          <w:sz w:val="24"/>
          <w:szCs w:val="24"/>
        </w:rPr>
        <w:t>Bouayed</w:t>
      </w:r>
      <w:proofErr w:type="spellEnd"/>
      <w:r w:rsidR="00F82987">
        <w:rPr>
          <w:color w:val="000000"/>
          <w:sz w:val="24"/>
          <w:szCs w:val="24"/>
        </w:rPr>
        <w:t xml:space="preserve"> </w:t>
      </w:r>
      <w:r>
        <w:rPr>
          <w:color w:val="000000"/>
          <w:sz w:val="24"/>
          <w:szCs w:val="24"/>
        </w:rPr>
        <w:t>et.</w:t>
      </w:r>
      <w:r w:rsidR="00F82987">
        <w:rPr>
          <w:color w:val="000000"/>
          <w:sz w:val="24"/>
          <w:szCs w:val="24"/>
        </w:rPr>
        <w:t xml:space="preserve"> </w:t>
      </w:r>
      <w:r>
        <w:rPr>
          <w:color w:val="000000"/>
          <w:sz w:val="24"/>
          <w:szCs w:val="24"/>
        </w:rPr>
        <w:t>al,2009).</w:t>
      </w:r>
    </w:p>
    <w:p w14:paraId="5D657BF3" w14:textId="77777777" w:rsidR="008567FB" w:rsidRDefault="008567FB" w:rsidP="0057720B">
      <w:pPr>
        <w:pBdr>
          <w:top w:val="nil"/>
          <w:left w:val="nil"/>
          <w:bottom w:val="nil"/>
          <w:right w:val="nil"/>
          <w:between w:val="nil"/>
        </w:pBdr>
        <w:contextualSpacing/>
        <w:mirrorIndents/>
        <w:jc w:val="both"/>
        <w:rPr>
          <w:color w:val="000000"/>
          <w:sz w:val="26"/>
          <w:szCs w:val="26"/>
        </w:rPr>
      </w:pPr>
    </w:p>
    <w:p w14:paraId="19510D1F" w14:textId="77777777" w:rsidR="008567FB" w:rsidRDefault="008567FB" w:rsidP="0057720B">
      <w:pPr>
        <w:pBdr>
          <w:top w:val="nil"/>
          <w:left w:val="nil"/>
          <w:bottom w:val="nil"/>
          <w:right w:val="nil"/>
          <w:between w:val="nil"/>
        </w:pBdr>
        <w:spacing w:before="2"/>
        <w:contextualSpacing/>
        <w:mirrorIndents/>
        <w:jc w:val="both"/>
        <w:rPr>
          <w:color w:val="000000"/>
        </w:rPr>
      </w:pPr>
    </w:p>
    <w:p w14:paraId="55710AB1" w14:textId="77777777" w:rsidR="008567FB" w:rsidRDefault="00000000" w:rsidP="00071484">
      <w:pPr>
        <w:pBdr>
          <w:top w:val="nil"/>
          <w:left w:val="nil"/>
          <w:bottom w:val="nil"/>
          <w:right w:val="nil"/>
          <w:between w:val="nil"/>
        </w:pBdr>
        <w:spacing w:line="480" w:lineRule="auto"/>
        <w:ind w:right="246"/>
        <w:contextualSpacing/>
        <w:mirrorIndents/>
        <w:jc w:val="both"/>
        <w:rPr>
          <w:color w:val="000000"/>
        </w:rPr>
      </w:pPr>
      <w:r>
        <w:rPr>
          <w:color w:val="000000"/>
          <w:sz w:val="24"/>
          <w:szCs w:val="24"/>
        </w:rPr>
        <w:t xml:space="preserve">The elevated plus-maze is a well-established animal model for testing anxiolytic drugs. Diazepam, a standard anxiolytic used clinically, is also employed in behavioral pharmacology as a reference compound for inducing anxiolytic-like effects, even when the compound being screened does not act via benzodiazepine receptors. In the present study, we found that the various plants extract increased the percentage of open arm entries and time spent in open arms and thus showed anxiolytic effects in this model. The anxiolytic effects of drugs such as benzodiazepines are accompanied by decreased locomotor activity and sedation. However, the various plants extract inhibited locomotor activity to a lesser extent than diazepam, and thus has a better profile for an anxiolytic agent. There is considerable interest in the development of new anxiolytics that do not induce sedative effects and do not inhibit locomotion. The effect of most of the anxiolytic agents is to enhance the response to GABA, by facilitating the opening of GABA-activated chloride channels. GABAA receptors were involved in anxiety and their direct activation would have an anxiolytic effect. It is well documented that </w:t>
      </w:r>
      <w:proofErr w:type="spellStart"/>
      <w:r>
        <w:rPr>
          <w:color w:val="000000"/>
          <w:sz w:val="24"/>
          <w:szCs w:val="24"/>
        </w:rPr>
        <w:t>pentylenetetrazole</w:t>
      </w:r>
      <w:proofErr w:type="spellEnd"/>
      <w:r>
        <w:rPr>
          <w:color w:val="000000"/>
          <w:sz w:val="24"/>
          <w:szCs w:val="24"/>
        </w:rPr>
        <w:t xml:space="preserve">-induced convulsions are produced due to diminution of GABA level in brain </w:t>
      </w:r>
      <w:r>
        <w:rPr>
          <w:color w:val="000000"/>
        </w:rPr>
        <w:t>(K.</w:t>
      </w:r>
      <w:r w:rsidR="00F82987">
        <w:rPr>
          <w:color w:val="000000"/>
        </w:rPr>
        <w:t xml:space="preserve"> </w:t>
      </w:r>
      <w:r>
        <w:rPr>
          <w:color w:val="000000"/>
        </w:rPr>
        <w:t>Lathaet.al,2015).</w:t>
      </w:r>
    </w:p>
    <w:p w14:paraId="1D7F6A6A" w14:textId="77777777" w:rsidR="00071484" w:rsidRDefault="00071484" w:rsidP="0057720B">
      <w:pPr>
        <w:pBdr>
          <w:top w:val="nil"/>
          <w:left w:val="nil"/>
          <w:bottom w:val="nil"/>
          <w:right w:val="nil"/>
          <w:between w:val="nil"/>
        </w:pBdr>
        <w:spacing w:before="3"/>
        <w:contextualSpacing/>
        <w:mirrorIndents/>
        <w:jc w:val="both"/>
        <w:rPr>
          <w:color w:val="000000"/>
          <w:sz w:val="24"/>
          <w:szCs w:val="24"/>
        </w:rPr>
      </w:pPr>
    </w:p>
    <w:p w14:paraId="6CB41D7C" w14:textId="63967124" w:rsidR="008567FB" w:rsidRDefault="00000000" w:rsidP="0057720B">
      <w:pPr>
        <w:pBdr>
          <w:top w:val="nil"/>
          <w:left w:val="nil"/>
          <w:bottom w:val="nil"/>
          <w:right w:val="nil"/>
          <w:between w:val="nil"/>
        </w:pBdr>
        <w:spacing w:before="3"/>
        <w:contextualSpacing/>
        <w:mirrorIndents/>
        <w:jc w:val="both"/>
        <w:rPr>
          <w:color w:val="000000"/>
          <w:sz w:val="24"/>
          <w:szCs w:val="24"/>
        </w:rPr>
        <w:sectPr w:rsidR="008567FB" w:rsidSect="0057720B">
          <w:pgSz w:w="11910" w:h="16840"/>
          <w:pgMar w:top="1240" w:right="1180" w:bottom="1300" w:left="1179" w:header="723" w:footer="1117" w:gutter="0"/>
          <w:cols w:space="720"/>
        </w:sectPr>
      </w:pPr>
      <w:r>
        <w:rPr>
          <w:color w:val="000000"/>
          <w:sz w:val="24"/>
          <w:szCs w:val="24"/>
        </w:rPr>
        <w:t xml:space="preserve">About 40 % of people with </w:t>
      </w:r>
      <w:proofErr w:type="gramStart"/>
      <w:r>
        <w:rPr>
          <w:color w:val="000000"/>
          <w:sz w:val="24"/>
          <w:szCs w:val="24"/>
        </w:rPr>
        <w:t>Parkinson‘</w:t>
      </w:r>
      <w:proofErr w:type="gramEnd"/>
      <w:r>
        <w:rPr>
          <w:color w:val="000000"/>
          <w:sz w:val="24"/>
          <w:szCs w:val="24"/>
        </w:rPr>
        <w:t>s disease (PD) and depression also have an anxiety</w:t>
      </w:r>
    </w:p>
    <w:p w14:paraId="54DC218C" w14:textId="77777777" w:rsidR="008567FB" w:rsidRDefault="00000000" w:rsidP="0057720B">
      <w:pPr>
        <w:pBdr>
          <w:top w:val="nil"/>
          <w:left w:val="nil"/>
          <w:bottom w:val="nil"/>
          <w:right w:val="nil"/>
          <w:between w:val="nil"/>
        </w:pBdr>
        <w:spacing w:before="169" w:line="480" w:lineRule="auto"/>
        <w:ind w:right="242"/>
        <w:contextualSpacing/>
        <w:mirrorIndents/>
        <w:jc w:val="both"/>
        <w:rPr>
          <w:color w:val="000000"/>
          <w:sz w:val="24"/>
          <w:szCs w:val="24"/>
        </w:rPr>
      </w:pPr>
      <w:r>
        <w:rPr>
          <w:color w:val="000000"/>
          <w:sz w:val="24"/>
          <w:szCs w:val="24"/>
        </w:rPr>
        <w:lastRenderedPageBreak/>
        <w:t xml:space="preserve">disorder. The link between PD, depression and anxiety is complex. Its neuropathology includes the degeneration of dopaminergic nigrostriatal pathway, which is accumulative effect to glutathione depletion, iron deposition, increased lipid per oxidation, oxidative DNA damage, mitochondrial dysfunction, excite toxicity and alterations in antioxidant enzymes activities. Previous studies indicated the role of </w:t>
      </w:r>
      <w:proofErr w:type="gramStart"/>
      <w:r>
        <w:rPr>
          <w:color w:val="000000"/>
          <w:sz w:val="24"/>
          <w:szCs w:val="24"/>
        </w:rPr>
        <w:t>the a</w:t>
      </w:r>
      <w:proofErr w:type="gramEnd"/>
      <w:r>
        <w:rPr>
          <w:color w:val="000000"/>
          <w:sz w:val="24"/>
          <w:szCs w:val="24"/>
        </w:rPr>
        <w:t xml:space="preserve"> amygdale in regulating anxiety, depression responses and fear memory in both humans and animals. Furthermore, the dopamine neurotransmitter system is involved in a large number of higher brain functions, and regulates the activity of the amygdale. The most widely used animal models of PD involve intracranial infusion of the neurotoxin 6-OHDA directly into the ascending dopaminergic forebrain bundle, thereby inducing severe dopaminergic neuronal degeneration associated with profound deficits in feeding, drinking, sensory motor and learning functions</w:t>
      </w:r>
      <w:r w:rsidR="00F82987">
        <w:rPr>
          <w:color w:val="000000"/>
          <w:sz w:val="24"/>
          <w:szCs w:val="24"/>
        </w:rPr>
        <w:t xml:space="preserve"> </w:t>
      </w:r>
      <w:r>
        <w:rPr>
          <w:color w:val="000000"/>
          <w:sz w:val="24"/>
          <w:szCs w:val="24"/>
        </w:rPr>
        <w:t>(AlainDongmoet.al,2015).</w:t>
      </w:r>
    </w:p>
    <w:p w14:paraId="1BFFC94F" w14:textId="77777777" w:rsidR="008567FB" w:rsidRDefault="008567FB" w:rsidP="0057720B">
      <w:pPr>
        <w:pBdr>
          <w:top w:val="nil"/>
          <w:left w:val="nil"/>
          <w:bottom w:val="nil"/>
          <w:right w:val="nil"/>
          <w:between w:val="nil"/>
        </w:pBdr>
        <w:contextualSpacing/>
        <w:mirrorIndents/>
        <w:jc w:val="both"/>
        <w:rPr>
          <w:color w:val="000000"/>
          <w:sz w:val="26"/>
          <w:szCs w:val="26"/>
        </w:rPr>
      </w:pPr>
    </w:p>
    <w:p w14:paraId="3EDAA02F" w14:textId="071B00E4" w:rsidR="008567FB" w:rsidRDefault="00000000" w:rsidP="00F82987">
      <w:pPr>
        <w:pBdr>
          <w:top w:val="nil"/>
          <w:left w:val="nil"/>
          <w:bottom w:val="nil"/>
          <w:right w:val="nil"/>
          <w:between w:val="nil"/>
        </w:pBdr>
        <w:spacing w:before="215" w:line="480" w:lineRule="auto"/>
        <w:ind w:right="236"/>
        <w:contextualSpacing/>
        <w:mirrorIndents/>
        <w:jc w:val="both"/>
        <w:rPr>
          <w:color w:val="000000"/>
          <w:sz w:val="24"/>
          <w:szCs w:val="24"/>
        </w:rPr>
      </w:pPr>
      <w:r>
        <w:rPr>
          <w:color w:val="000000"/>
          <w:sz w:val="24"/>
          <w:szCs w:val="24"/>
        </w:rPr>
        <w:t xml:space="preserve">Anxious reaction is an adaptive reaction of an individual when confronted with danger or threat. Behavioral and physiological responses accompanying anxiety prepare an individual to react appropriately to such situation. One of the most widely used animal models for screening putative anxiolytic is the elevated plus-maze. The EPM is considered to be an etiologically valid animal model of anxiety because it uses natural stimuli, such as a fear of a new, brightly-lit open space and the fear of balancing on relatively narrow raised platform, moreover it is known that anxiolytic agent increases the frequency of entries and time spent in open arm of the EPM. In agreement with previously published reports, diazepam increased the percentage time spent on open arms and the number of entries on open </w:t>
      </w:r>
      <w:proofErr w:type="gramStart"/>
      <w:r>
        <w:rPr>
          <w:color w:val="000000"/>
          <w:sz w:val="24"/>
          <w:szCs w:val="24"/>
        </w:rPr>
        <w:t>arms .</w:t>
      </w:r>
      <w:proofErr w:type="gramEnd"/>
      <w:r>
        <w:rPr>
          <w:color w:val="000000"/>
          <w:sz w:val="24"/>
          <w:szCs w:val="24"/>
        </w:rPr>
        <w:t xml:space="preserve"> Total number of open arm entries and number of closed arm entries are usually employed as measures of general activity. In the present study its noted that administration of AEPA</w:t>
      </w:r>
      <w:r w:rsidR="00F82987">
        <w:rPr>
          <w:color w:val="000000"/>
          <w:sz w:val="24"/>
          <w:szCs w:val="24"/>
        </w:rPr>
        <w:t xml:space="preserve"> </w:t>
      </w:r>
      <w:r>
        <w:rPr>
          <w:color w:val="000000"/>
          <w:sz w:val="24"/>
          <w:szCs w:val="24"/>
        </w:rPr>
        <w:t>prolonged the time spent</w:t>
      </w:r>
      <w:r w:rsidR="00F82987">
        <w:rPr>
          <w:color w:val="000000"/>
          <w:sz w:val="24"/>
          <w:szCs w:val="24"/>
        </w:rPr>
        <w:t xml:space="preserve"> </w:t>
      </w:r>
      <w:r>
        <w:rPr>
          <w:color w:val="000000"/>
          <w:sz w:val="24"/>
          <w:szCs w:val="24"/>
        </w:rPr>
        <w:t>in</w:t>
      </w:r>
      <w:r w:rsidR="00F82987">
        <w:rPr>
          <w:color w:val="000000"/>
          <w:sz w:val="24"/>
          <w:szCs w:val="24"/>
        </w:rPr>
        <w:t xml:space="preserve"> </w:t>
      </w:r>
      <w:r>
        <w:rPr>
          <w:color w:val="000000"/>
          <w:sz w:val="24"/>
          <w:szCs w:val="24"/>
        </w:rPr>
        <w:t xml:space="preserve">the open arms and the number of entries into open arms. The light/dark box is also widely used model for screening anxiolytic or antigenic drugs, based on the innate aversion of rodents to brightly illuminated areas and on the spontaneous exploratory behavior of rodents in response to mild stressors, that is, a novel environment and </w:t>
      </w:r>
      <w:proofErr w:type="gramStart"/>
      <w:r>
        <w:rPr>
          <w:color w:val="000000"/>
          <w:sz w:val="24"/>
          <w:szCs w:val="24"/>
        </w:rPr>
        <w:lastRenderedPageBreak/>
        <w:t>light .It</w:t>
      </w:r>
      <w:proofErr w:type="gramEnd"/>
      <w:r>
        <w:rPr>
          <w:color w:val="000000"/>
          <w:sz w:val="24"/>
          <w:szCs w:val="24"/>
        </w:rPr>
        <w:t xml:space="preserve"> has been reported that simply the measurement of the time spent in the light area, but not the number of transfers, is the most consistent and useful parameter for assessing </w:t>
      </w:r>
      <w:proofErr w:type="spellStart"/>
      <w:r>
        <w:rPr>
          <w:color w:val="000000"/>
          <w:sz w:val="24"/>
          <w:szCs w:val="24"/>
        </w:rPr>
        <w:t>ananxiolytic</w:t>
      </w:r>
      <w:proofErr w:type="spellEnd"/>
      <w:r>
        <w:rPr>
          <w:color w:val="000000"/>
          <w:sz w:val="24"/>
          <w:szCs w:val="24"/>
        </w:rPr>
        <w:t xml:space="preserve"> action. The present study showed that AEPA could increase the time in the light area, suggesting again that AEPA possesses anxiolytic properties. The hole- board test provides a simple method for measuring the response of an animal to an unfamiliar environment and is widely used to assess emotionality, anxiety and/or responses to</w:t>
      </w:r>
      <w:r w:rsidR="00F82987">
        <w:rPr>
          <w:color w:val="000000"/>
          <w:sz w:val="24"/>
          <w:szCs w:val="24"/>
        </w:rPr>
        <w:t xml:space="preserve"> </w:t>
      </w:r>
      <w:r>
        <w:rPr>
          <w:color w:val="000000"/>
          <w:sz w:val="24"/>
          <w:szCs w:val="24"/>
        </w:rPr>
        <w:t>stress</w:t>
      </w:r>
      <w:r w:rsidR="00F82987">
        <w:rPr>
          <w:color w:val="000000"/>
          <w:sz w:val="24"/>
          <w:szCs w:val="24"/>
        </w:rPr>
        <w:t xml:space="preserve"> </w:t>
      </w:r>
      <w:r>
        <w:rPr>
          <w:color w:val="000000"/>
          <w:sz w:val="24"/>
          <w:szCs w:val="24"/>
        </w:rPr>
        <w:t>in</w:t>
      </w:r>
      <w:r w:rsidR="00F82987">
        <w:rPr>
          <w:color w:val="000000"/>
          <w:sz w:val="24"/>
          <w:szCs w:val="24"/>
        </w:rPr>
        <w:t xml:space="preserve"> </w:t>
      </w:r>
      <w:r>
        <w:rPr>
          <w:color w:val="000000"/>
          <w:sz w:val="24"/>
          <w:szCs w:val="24"/>
        </w:rPr>
        <w:t>animals.</w:t>
      </w:r>
      <w:r w:rsidR="00F82987">
        <w:rPr>
          <w:color w:val="000000"/>
          <w:sz w:val="24"/>
          <w:szCs w:val="24"/>
        </w:rPr>
        <w:t xml:space="preserve"> </w:t>
      </w:r>
      <w:r>
        <w:rPr>
          <w:color w:val="000000"/>
          <w:sz w:val="24"/>
          <w:szCs w:val="24"/>
        </w:rPr>
        <w:t>It</w:t>
      </w:r>
      <w:r w:rsidR="00F82987">
        <w:rPr>
          <w:color w:val="000000"/>
          <w:sz w:val="24"/>
          <w:szCs w:val="24"/>
        </w:rPr>
        <w:t xml:space="preserve"> </w:t>
      </w:r>
      <w:r>
        <w:rPr>
          <w:color w:val="000000"/>
          <w:sz w:val="24"/>
          <w:szCs w:val="24"/>
        </w:rPr>
        <w:t>has</w:t>
      </w:r>
      <w:r w:rsidR="00F82987">
        <w:rPr>
          <w:color w:val="000000"/>
          <w:sz w:val="24"/>
          <w:szCs w:val="24"/>
        </w:rPr>
        <w:t xml:space="preserve"> </w:t>
      </w:r>
      <w:r>
        <w:rPr>
          <w:color w:val="000000"/>
          <w:sz w:val="24"/>
          <w:szCs w:val="24"/>
        </w:rPr>
        <w:t>been</w:t>
      </w:r>
      <w:r w:rsidR="00F82987">
        <w:rPr>
          <w:color w:val="000000"/>
          <w:sz w:val="24"/>
          <w:szCs w:val="24"/>
        </w:rPr>
        <w:t xml:space="preserve"> </w:t>
      </w:r>
      <w:r>
        <w:rPr>
          <w:color w:val="000000"/>
          <w:sz w:val="24"/>
          <w:szCs w:val="24"/>
        </w:rPr>
        <w:t>shown</w:t>
      </w:r>
      <w:r w:rsidR="00F82987">
        <w:rPr>
          <w:color w:val="000000"/>
          <w:sz w:val="24"/>
          <w:szCs w:val="24"/>
        </w:rPr>
        <w:t xml:space="preserve"> </w:t>
      </w:r>
      <w:r>
        <w:rPr>
          <w:color w:val="000000"/>
          <w:sz w:val="24"/>
          <w:szCs w:val="24"/>
        </w:rPr>
        <w:t>that</w:t>
      </w:r>
      <w:r w:rsidR="00F82987">
        <w:rPr>
          <w:color w:val="000000"/>
          <w:sz w:val="24"/>
          <w:szCs w:val="24"/>
        </w:rPr>
        <w:t xml:space="preserve"> </w:t>
      </w:r>
      <w:r>
        <w:rPr>
          <w:color w:val="000000"/>
          <w:sz w:val="24"/>
          <w:szCs w:val="24"/>
        </w:rPr>
        <w:t>head-dipping</w:t>
      </w:r>
      <w:r w:rsidR="00F82987">
        <w:rPr>
          <w:color w:val="000000"/>
          <w:sz w:val="24"/>
          <w:szCs w:val="24"/>
        </w:rPr>
        <w:t xml:space="preserve"> </w:t>
      </w:r>
      <w:r>
        <w:rPr>
          <w:color w:val="000000"/>
          <w:sz w:val="24"/>
          <w:szCs w:val="24"/>
        </w:rPr>
        <w:t>behavior</w:t>
      </w:r>
      <w:r w:rsidR="00F82987">
        <w:rPr>
          <w:color w:val="000000"/>
          <w:sz w:val="24"/>
          <w:szCs w:val="24"/>
        </w:rPr>
        <w:t xml:space="preserve"> </w:t>
      </w:r>
      <w:r>
        <w:rPr>
          <w:color w:val="000000"/>
          <w:sz w:val="24"/>
          <w:szCs w:val="24"/>
        </w:rPr>
        <w:t>was</w:t>
      </w:r>
      <w:r w:rsidR="00F82987">
        <w:rPr>
          <w:color w:val="000000"/>
          <w:sz w:val="24"/>
          <w:szCs w:val="24"/>
        </w:rPr>
        <w:t xml:space="preserve"> </w:t>
      </w:r>
      <w:r>
        <w:rPr>
          <w:color w:val="000000"/>
          <w:sz w:val="24"/>
          <w:szCs w:val="24"/>
        </w:rPr>
        <w:t>sensitive</w:t>
      </w:r>
      <w:r w:rsidR="00F82987">
        <w:rPr>
          <w:color w:val="000000"/>
          <w:sz w:val="24"/>
          <w:szCs w:val="24"/>
        </w:rPr>
        <w:t xml:space="preserve"> </w:t>
      </w:r>
      <w:r>
        <w:rPr>
          <w:color w:val="000000"/>
          <w:sz w:val="24"/>
          <w:szCs w:val="24"/>
        </w:rPr>
        <w:t>to</w:t>
      </w:r>
      <w:r w:rsidR="00F82987">
        <w:rPr>
          <w:color w:val="000000"/>
          <w:sz w:val="24"/>
          <w:szCs w:val="24"/>
        </w:rPr>
        <w:t xml:space="preserve"> </w:t>
      </w:r>
      <w:r>
        <w:rPr>
          <w:color w:val="000000"/>
          <w:sz w:val="24"/>
          <w:szCs w:val="24"/>
        </w:rPr>
        <w:t>changes</w:t>
      </w:r>
      <w:r w:rsidR="00071484">
        <w:rPr>
          <w:color w:val="000000"/>
          <w:sz w:val="24"/>
          <w:szCs w:val="24"/>
        </w:rPr>
        <w:t xml:space="preserve"> </w:t>
      </w:r>
      <w:r>
        <w:rPr>
          <w:color w:val="000000"/>
          <w:sz w:val="24"/>
          <w:szCs w:val="24"/>
        </w:rPr>
        <w:t>in</w:t>
      </w:r>
      <w:r>
        <w:rPr>
          <w:color w:val="000000"/>
          <w:sz w:val="24"/>
          <w:szCs w:val="24"/>
        </w:rPr>
        <w:tab/>
        <w:t xml:space="preserve">the emotional state of the animal, and suggested that the expression of </w:t>
      </w:r>
      <w:r w:rsidR="00F82987">
        <w:rPr>
          <w:color w:val="000000"/>
          <w:sz w:val="24"/>
          <w:szCs w:val="24"/>
        </w:rPr>
        <w:t>an anxiolytic</w:t>
      </w:r>
      <w:r>
        <w:rPr>
          <w:color w:val="000000"/>
          <w:sz w:val="24"/>
          <w:szCs w:val="24"/>
        </w:rPr>
        <w:t xml:space="preserve"> state in animals may be reflected by an increase in head dipping behavior. In the person study AEPA increased head-dip counts and head-dip duration without changing locomotion.</w:t>
      </w:r>
    </w:p>
    <w:p w14:paraId="5E04E122" w14:textId="77777777" w:rsidR="00071484" w:rsidRDefault="00071484" w:rsidP="00071484">
      <w:pPr>
        <w:pBdr>
          <w:top w:val="nil"/>
          <w:left w:val="nil"/>
          <w:bottom w:val="nil"/>
          <w:right w:val="nil"/>
          <w:between w:val="nil"/>
        </w:pBdr>
        <w:spacing w:before="3" w:line="480" w:lineRule="auto"/>
        <w:ind w:right="1093"/>
        <w:contextualSpacing/>
        <w:mirrorIndents/>
        <w:jc w:val="both"/>
        <w:rPr>
          <w:color w:val="000000"/>
          <w:sz w:val="24"/>
          <w:szCs w:val="24"/>
        </w:rPr>
      </w:pPr>
    </w:p>
    <w:p w14:paraId="07261564" w14:textId="0744307D" w:rsidR="008567FB" w:rsidRDefault="00000000" w:rsidP="00071484">
      <w:pPr>
        <w:pBdr>
          <w:top w:val="nil"/>
          <w:left w:val="nil"/>
          <w:bottom w:val="nil"/>
          <w:right w:val="nil"/>
          <w:between w:val="nil"/>
        </w:pBdr>
        <w:spacing w:before="3" w:line="480" w:lineRule="auto"/>
        <w:ind w:right="53"/>
        <w:contextualSpacing/>
        <w:mirrorIndents/>
        <w:jc w:val="both"/>
        <w:rPr>
          <w:color w:val="000000"/>
          <w:sz w:val="24"/>
          <w:szCs w:val="24"/>
        </w:rPr>
      </w:pPr>
      <w:r>
        <w:rPr>
          <w:color w:val="000000"/>
          <w:sz w:val="24"/>
          <w:szCs w:val="24"/>
        </w:rPr>
        <w:t>These results indicate that AEPA has a significant anxiolytic effect in this paradigm (J.</w:t>
      </w:r>
      <w:proofErr w:type="gramStart"/>
      <w:r>
        <w:rPr>
          <w:color w:val="000000"/>
          <w:sz w:val="24"/>
          <w:szCs w:val="24"/>
        </w:rPr>
        <w:t>P.Jhabarmalet.al</w:t>
      </w:r>
      <w:proofErr w:type="gramEnd"/>
      <w:r>
        <w:rPr>
          <w:color w:val="000000"/>
          <w:sz w:val="24"/>
          <w:szCs w:val="24"/>
        </w:rPr>
        <w:t>,2013).</w:t>
      </w:r>
      <w:r w:rsidR="00071484">
        <w:rPr>
          <w:color w:val="000000"/>
          <w:sz w:val="24"/>
          <w:szCs w:val="24"/>
        </w:rPr>
        <w:t xml:space="preserve"> </w:t>
      </w:r>
      <w:r>
        <w:rPr>
          <w:color w:val="000000"/>
          <w:sz w:val="24"/>
          <w:szCs w:val="24"/>
        </w:rPr>
        <w:t xml:space="preserve">Anxiety and mood disorders account for the vast majority of individuals suffering from mental health problems. Given this, it is important to gain a better understanding of the shared and unique vulnerabilities to these forms of psychopathology so that more effective prevention and early intervention efforts can be developed. One potentially important risk factor is childhood temperament, which can be understood as </w:t>
      </w:r>
      <w:proofErr w:type="gramStart"/>
      <w:r>
        <w:rPr>
          <w:color w:val="000000"/>
          <w:sz w:val="24"/>
          <w:szCs w:val="24"/>
        </w:rPr>
        <w:t>one‘</w:t>
      </w:r>
      <w:proofErr w:type="gramEnd"/>
      <w:r>
        <w:rPr>
          <w:color w:val="000000"/>
          <w:sz w:val="24"/>
          <w:szCs w:val="24"/>
        </w:rPr>
        <w:t>s natural disposition toward his or her physical and interpersonal world. A chill ‘temperament is believed to have a notable impact on the way in which the child adapts to his or her world. The temperament style of behavioral inhibition (BI) is characterized by reticence to interact with novel people and situations, and may represent a shared vulnerability for internalizing</w:t>
      </w:r>
      <w:r w:rsidR="00F82987">
        <w:rPr>
          <w:color w:val="000000"/>
          <w:sz w:val="24"/>
          <w:szCs w:val="24"/>
        </w:rPr>
        <w:t xml:space="preserve"> </w:t>
      </w:r>
      <w:r>
        <w:rPr>
          <w:color w:val="000000"/>
          <w:sz w:val="24"/>
          <w:szCs w:val="24"/>
        </w:rPr>
        <w:t>disorders such as anxiety and depression. In considering the role of BI in the subsequent development of psychopathology, previous research has largely focused on the role of BI in the development of pathological anxiety, and more</w:t>
      </w:r>
      <w:r w:rsidR="00F82987">
        <w:rPr>
          <w:color w:val="000000"/>
          <w:sz w:val="24"/>
          <w:szCs w:val="24"/>
        </w:rPr>
        <w:t xml:space="preserve"> </w:t>
      </w:r>
      <w:r>
        <w:rPr>
          <w:color w:val="000000"/>
          <w:sz w:val="24"/>
          <w:szCs w:val="24"/>
        </w:rPr>
        <w:t xml:space="preserve">speciﬁcally, social anxiety. More recently, there has been evidence to suggest that BI may be a more general risk factor for internalizing disorders. For example, studies have suggested that childhood BI may also be related to internalizing disorders such as panic anxiety, obsessive– compulsive anxiety, and depression. </w:t>
      </w:r>
      <w:r>
        <w:rPr>
          <w:color w:val="000000"/>
          <w:sz w:val="24"/>
          <w:szCs w:val="24"/>
        </w:rPr>
        <w:lastRenderedPageBreak/>
        <w:t xml:space="preserve">Thus, there is evidence to suggest that BI may represent a general vulnerability factor for internalizing disorders rather than a septic predisposition to social phobia. The relation between BI and depression, it is important to note that individuals suffering from anxiety disorders are at an increased risk for developing depression in comparison to non-anxious individuals, and evidence suggests that in many instances the presence of an anxiety disorder precedes the development to from or depression. Given such temporal relationship between anxiety and depression, it is important to consider that associations between BI and depression may be largely contingent upon the presence of anxiety. In fact, one study found that social anxiety fully mediated the relation between I and depression, supporting the hypothesis that the link between childhood BI and later depression was not direct, but rather mediated by the presence of social anxiety </w:t>
      </w:r>
      <w:proofErr w:type="gramStart"/>
      <w:r>
        <w:rPr>
          <w:color w:val="000000"/>
          <w:sz w:val="24"/>
          <w:szCs w:val="24"/>
        </w:rPr>
        <w:t>symptoms(</w:t>
      </w:r>
      <w:proofErr w:type="gramEnd"/>
      <w:r>
        <w:rPr>
          <w:color w:val="000000"/>
          <w:sz w:val="24"/>
          <w:szCs w:val="24"/>
        </w:rPr>
        <w:t>Casey.A.Schofieldet.al,2009).</w:t>
      </w:r>
    </w:p>
    <w:p w14:paraId="5B0F4D81" w14:textId="77777777" w:rsidR="00F82987" w:rsidRDefault="00F82987" w:rsidP="0057720B">
      <w:pPr>
        <w:pStyle w:val="Heading2"/>
        <w:spacing w:before="3"/>
        <w:ind w:left="0"/>
        <w:contextualSpacing/>
        <w:mirrorIndents/>
        <w:jc w:val="both"/>
      </w:pPr>
      <w:bookmarkStart w:id="11" w:name="3rdcrjn" w:colFirst="0" w:colLast="0"/>
      <w:bookmarkEnd w:id="11"/>
    </w:p>
    <w:p w14:paraId="751D4632" w14:textId="77777777" w:rsidR="008567FB" w:rsidRDefault="00000000" w:rsidP="0057720B">
      <w:pPr>
        <w:pStyle w:val="Heading2"/>
        <w:spacing w:before="3"/>
        <w:ind w:left="0"/>
        <w:contextualSpacing/>
        <w:mirrorIndents/>
        <w:jc w:val="both"/>
      </w:pPr>
      <w:r>
        <w:t xml:space="preserve">Importance </w:t>
      </w:r>
      <w:r w:rsidR="00F82987">
        <w:t>o</w:t>
      </w:r>
      <w:r>
        <w:t xml:space="preserve">f Medicinal </w:t>
      </w:r>
      <w:proofErr w:type="gramStart"/>
      <w:r>
        <w:t>Herbs:-</w:t>
      </w:r>
      <w:proofErr w:type="gramEnd"/>
    </w:p>
    <w:p w14:paraId="7F1AE16C"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4546F6C7" w14:textId="77777777" w:rsidR="008567FB" w:rsidRDefault="00000000" w:rsidP="00071484">
      <w:pPr>
        <w:pBdr>
          <w:top w:val="nil"/>
          <w:left w:val="nil"/>
          <w:bottom w:val="nil"/>
          <w:right w:val="nil"/>
          <w:between w:val="nil"/>
        </w:pBdr>
        <w:spacing w:line="480" w:lineRule="auto"/>
        <w:ind w:right="53"/>
        <w:contextualSpacing/>
        <w:mirrorIndents/>
        <w:jc w:val="both"/>
        <w:rPr>
          <w:color w:val="000000"/>
          <w:sz w:val="24"/>
          <w:szCs w:val="24"/>
        </w:rPr>
      </w:pPr>
      <w:r>
        <w:rPr>
          <w:color w:val="000000"/>
          <w:sz w:val="24"/>
          <w:szCs w:val="24"/>
        </w:rPr>
        <w:t>Plant is an important source of medicine and plays a key role in world health. Medicinal herbs or plants have been known to be an important potential source of therapeutics or curative aids. The use of medicinal plants has attained a commanding role in health system all over the world. This involves the use of medicinal plants not only for the treatment of</w:t>
      </w:r>
      <w:r w:rsidR="00F82987">
        <w:rPr>
          <w:color w:val="000000"/>
          <w:sz w:val="24"/>
          <w:szCs w:val="24"/>
        </w:rPr>
        <w:t xml:space="preserve"> </w:t>
      </w:r>
      <w:r>
        <w:rPr>
          <w:color w:val="000000"/>
          <w:sz w:val="24"/>
          <w:szCs w:val="24"/>
        </w:rPr>
        <w:t xml:space="preserve">diseases but also as potential material for maintaining good health and conditions. Many countries in the world, that is, two-third of the world’s population depends on herbal medicine for primary health care. The reasons for this </w:t>
      </w:r>
      <w:proofErr w:type="gramStart"/>
      <w:r>
        <w:rPr>
          <w:color w:val="000000"/>
          <w:sz w:val="24"/>
          <w:szCs w:val="24"/>
        </w:rPr>
        <w:t>is</w:t>
      </w:r>
      <w:proofErr w:type="gramEnd"/>
      <w:r>
        <w:rPr>
          <w:color w:val="000000"/>
          <w:sz w:val="24"/>
          <w:szCs w:val="24"/>
        </w:rPr>
        <w:t xml:space="preserve"> because of their better cultural acceptability, better compatibility and adaptability with the human body and pose lesser side effects. From records, most of the used drugs contain plant extracts. Some contain active ingredients (bio active components or substances) obtained from plants. Through recent researches, plant-derived drugs were discovered from the study of curative, therapeutic, traditional cures and most especially the folk knowledge of indigenous people and some of these claims and believe of people are irreplaceable despite the recent advancement in science and technology. Some of the drugs believed to be obtained from plants are aspirin, atropine, art </w:t>
      </w:r>
      <w:r>
        <w:rPr>
          <w:color w:val="000000"/>
          <w:sz w:val="24"/>
          <w:szCs w:val="24"/>
        </w:rPr>
        <w:lastRenderedPageBreak/>
        <w:t xml:space="preserve">immersing in, colchicine, digoxin, ephedrine, morphine, physostigmine, pilocarpine, quinine, quinidine, reserpine, </w:t>
      </w:r>
      <w:proofErr w:type="spellStart"/>
      <w:r>
        <w:rPr>
          <w:color w:val="000000"/>
          <w:sz w:val="24"/>
          <w:szCs w:val="24"/>
        </w:rPr>
        <w:t>taxol</w:t>
      </w:r>
      <w:proofErr w:type="spellEnd"/>
      <w:r>
        <w:rPr>
          <w:color w:val="000000"/>
          <w:sz w:val="24"/>
          <w:szCs w:val="24"/>
        </w:rPr>
        <w:t>, tubocurarine, vincristine and vinblastine. (OlodejiO.et.al,2016)</w:t>
      </w:r>
    </w:p>
    <w:p w14:paraId="4BCE5FE7" w14:textId="77777777" w:rsidR="00071484" w:rsidRDefault="00071484" w:rsidP="00071484">
      <w:pPr>
        <w:pBdr>
          <w:top w:val="nil"/>
          <w:left w:val="nil"/>
          <w:bottom w:val="nil"/>
          <w:right w:val="nil"/>
          <w:between w:val="nil"/>
        </w:pBdr>
        <w:ind w:right="249"/>
        <w:contextualSpacing/>
        <w:mirrorIndents/>
        <w:jc w:val="both"/>
        <w:rPr>
          <w:color w:val="000000"/>
          <w:sz w:val="24"/>
          <w:szCs w:val="24"/>
        </w:rPr>
      </w:pPr>
    </w:p>
    <w:p w14:paraId="4E760496" w14:textId="5E5DB3FA" w:rsidR="008567FB" w:rsidRDefault="00000000" w:rsidP="00F82987">
      <w:pPr>
        <w:pBdr>
          <w:top w:val="nil"/>
          <w:left w:val="nil"/>
          <w:bottom w:val="nil"/>
          <w:right w:val="nil"/>
          <w:between w:val="nil"/>
        </w:pBdr>
        <w:spacing w:before="3" w:line="480" w:lineRule="auto"/>
        <w:ind w:right="249"/>
        <w:contextualSpacing/>
        <w:mirrorIndents/>
        <w:jc w:val="both"/>
        <w:rPr>
          <w:color w:val="000000"/>
          <w:sz w:val="24"/>
          <w:szCs w:val="24"/>
        </w:rPr>
      </w:pPr>
      <w:r>
        <w:rPr>
          <w:color w:val="000000"/>
          <w:sz w:val="24"/>
          <w:szCs w:val="24"/>
        </w:rPr>
        <w:t xml:space="preserve">Medicinal plants may be defined as those plants that are commonly used in treating and preventing specific ailments and diseases and that are generally considered to be harmful to humans. These plants are either―wild plants pieces‖ those growing spontaneously in </w:t>
      </w:r>
      <w:proofErr w:type="spellStart"/>
      <w:r>
        <w:rPr>
          <w:color w:val="000000"/>
          <w:sz w:val="24"/>
          <w:szCs w:val="24"/>
        </w:rPr>
        <w:t>self maintaining</w:t>
      </w:r>
      <w:proofErr w:type="spellEnd"/>
      <w:r>
        <w:rPr>
          <w:color w:val="000000"/>
          <w:sz w:val="24"/>
          <w:szCs w:val="24"/>
        </w:rPr>
        <w:t xml:space="preserve"> populations in natural or semi-natural ecosystems and could exist independently of direct human actions or the contrasting ―Domesticated plants species</w:t>
      </w:r>
      <w:r w:rsidR="00F82987">
        <w:rPr>
          <w:color w:val="000000"/>
          <w:sz w:val="24"/>
          <w:szCs w:val="24"/>
        </w:rPr>
        <w:t xml:space="preserve"> </w:t>
      </w:r>
      <w:r>
        <w:rPr>
          <w:color w:val="000000"/>
          <w:sz w:val="24"/>
          <w:szCs w:val="24"/>
        </w:rPr>
        <w:t>those that have arisen through human actions such as selection or breeding and depend on management for their existence. Herbal medicines proved to be the major remedy in traditional system of medicine. They have been used extensively in medical practices since ancient times. This prompts the development in the practices of medicinal plants. The reasons are because of their biomedical benefits as well as place in cultural beliefs in many parts of world in the development of potent therapeutic agents. During 1950-1970, approximately 100 plants based new drugs were introduced in the USA drug market</w:t>
      </w:r>
      <w:r w:rsidR="00F82987">
        <w:rPr>
          <w:color w:val="000000"/>
          <w:sz w:val="24"/>
          <w:szCs w:val="24"/>
        </w:rPr>
        <w:t xml:space="preserve"> </w:t>
      </w:r>
      <w:r>
        <w:rPr>
          <w:color w:val="000000"/>
          <w:sz w:val="24"/>
          <w:szCs w:val="24"/>
        </w:rPr>
        <w:t xml:space="preserve">including </w:t>
      </w:r>
      <w:proofErr w:type="spellStart"/>
      <w:r>
        <w:rPr>
          <w:color w:val="000000"/>
          <w:sz w:val="24"/>
          <w:szCs w:val="24"/>
        </w:rPr>
        <w:t>deserpidine</w:t>
      </w:r>
      <w:proofErr w:type="spellEnd"/>
      <w:r>
        <w:rPr>
          <w:color w:val="000000"/>
          <w:sz w:val="24"/>
          <w:szCs w:val="24"/>
        </w:rPr>
        <w:t xml:space="preserve">, </w:t>
      </w:r>
      <w:proofErr w:type="spellStart"/>
      <w:r>
        <w:rPr>
          <w:color w:val="000000"/>
          <w:sz w:val="24"/>
          <w:szCs w:val="24"/>
        </w:rPr>
        <w:t>reseinnamine</w:t>
      </w:r>
      <w:proofErr w:type="spellEnd"/>
      <w:r>
        <w:rPr>
          <w:color w:val="000000"/>
          <w:sz w:val="24"/>
          <w:szCs w:val="24"/>
        </w:rPr>
        <w:t xml:space="preserve"> and vincristine which are derived from higher plants. Medicinal plants have provided mankind a large variety of potent drugs to all </w:t>
      </w:r>
      <w:proofErr w:type="spellStart"/>
      <w:r>
        <w:rPr>
          <w:color w:val="000000"/>
          <w:sz w:val="24"/>
          <w:szCs w:val="24"/>
        </w:rPr>
        <w:t>eviateor</w:t>
      </w:r>
      <w:proofErr w:type="spellEnd"/>
      <w:r>
        <w:rPr>
          <w:color w:val="000000"/>
          <w:sz w:val="24"/>
          <w:szCs w:val="24"/>
        </w:rPr>
        <w:t xml:space="preserve"> eradicate infections and suffering from diseases in spite of advancement in synthetic drugs, some of the plant-derived drugs still retained their importance and relevance. The use of plant-based drugs all over world is </w:t>
      </w:r>
      <w:r w:rsidR="00F82987">
        <w:rPr>
          <w:color w:val="000000"/>
          <w:sz w:val="24"/>
          <w:szCs w:val="24"/>
        </w:rPr>
        <w:t>increasing. (</w:t>
      </w:r>
      <w:r>
        <w:rPr>
          <w:color w:val="000000"/>
          <w:sz w:val="24"/>
          <w:szCs w:val="24"/>
        </w:rPr>
        <w:t>OlodejiO.et.al,2016)</w:t>
      </w:r>
    </w:p>
    <w:p w14:paraId="47E7A58A" w14:textId="77777777" w:rsidR="00071484" w:rsidRDefault="00071484" w:rsidP="00071484">
      <w:pPr>
        <w:pBdr>
          <w:top w:val="nil"/>
          <w:left w:val="nil"/>
          <w:bottom w:val="nil"/>
          <w:right w:val="nil"/>
          <w:between w:val="nil"/>
        </w:pBdr>
        <w:ind w:right="249"/>
        <w:contextualSpacing/>
        <w:mirrorIndents/>
        <w:jc w:val="both"/>
        <w:rPr>
          <w:color w:val="000000"/>
          <w:sz w:val="24"/>
          <w:szCs w:val="24"/>
        </w:rPr>
      </w:pPr>
    </w:p>
    <w:p w14:paraId="209AD599" w14:textId="4741F1D7" w:rsidR="008567FB" w:rsidRDefault="00000000" w:rsidP="00F82987">
      <w:pPr>
        <w:pBdr>
          <w:top w:val="nil"/>
          <w:left w:val="nil"/>
          <w:bottom w:val="nil"/>
          <w:right w:val="nil"/>
          <w:between w:val="nil"/>
        </w:pBdr>
        <w:spacing w:before="2" w:line="480" w:lineRule="auto"/>
        <w:ind w:right="252"/>
        <w:contextualSpacing/>
        <w:mirrorIndents/>
        <w:jc w:val="both"/>
        <w:rPr>
          <w:color w:val="000000"/>
          <w:sz w:val="24"/>
          <w:szCs w:val="24"/>
        </w:rPr>
      </w:pPr>
      <w:r>
        <w:rPr>
          <w:color w:val="000000"/>
          <w:sz w:val="24"/>
          <w:szCs w:val="24"/>
        </w:rPr>
        <w:t xml:space="preserve">There have been records of advances made in the modern (synthetic) medicine there are still a large number of ailments or infection (diseases) for which suitable drugs are yet to be found. This have brought an urgent need to develop safer drugs (both for man and his environment) for the treatment of inflammatory disorders diabetes, liver diseases, and gastrointestinal disorder. Through recent researches on herbal plants or medicine, there have been great developments in the pharmacological evaluation of various plants used in traditional systems of medicine. Consequently, plants can be described as a major source of medicines, not only as isolated active </w:t>
      </w:r>
      <w:r>
        <w:rPr>
          <w:color w:val="000000"/>
          <w:sz w:val="24"/>
          <w:szCs w:val="24"/>
        </w:rPr>
        <w:lastRenderedPageBreak/>
        <w:t xml:space="preserve">principles to be dispensed in standardized dosage form but also as crude drugs for the population. Modern medicines and herbal medicines are complimentarily being used in areas for health care program in several developing countries such as countries in Africa, Asia and some part of Europe. Due to different outcomes on herbal plants, plant products surfaces all over the world due to the belief that many herbal medicines are known to be free from health and environmental effects. The fear of the masses in the utility of synthetic drug or modern drugs is always accompanied with its single or multiple adverse or health effects. Important properties of photochemical </w:t>
      </w:r>
      <w:proofErr w:type="gramStart"/>
      <w:r>
        <w:rPr>
          <w:color w:val="000000"/>
          <w:sz w:val="24"/>
          <w:szCs w:val="24"/>
        </w:rPr>
        <w:t>The</w:t>
      </w:r>
      <w:proofErr w:type="gramEnd"/>
      <w:r>
        <w:rPr>
          <w:color w:val="000000"/>
          <w:sz w:val="24"/>
          <w:szCs w:val="24"/>
        </w:rPr>
        <w:t xml:space="preserve"> use of plants for treating diseases is as old as the human species. Popular observations on these and efficacy of medicinal plants significantly contribute to the disclosure of their therapeutic properties, so that they are frequently prescribed, even if their chemical constituents are not always completely known. For example, Samna is used traditionally in Nigeria to treat bacterial and fungal infections. They also showed varying degrees of antibacterial and</w:t>
      </w:r>
      <w:r w:rsidR="00F82987">
        <w:rPr>
          <w:color w:val="000000"/>
          <w:sz w:val="24"/>
          <w:szCs w:val="24"/>
        </w:rPr>
        <w:t xml:space="preserve"> </w:t>
      </w:r>
      <w:r>
        <w:rPr>
          <w:color w:val="000000"/>
          <w:sz w:val="24"/>
          <w:szCs w:val="24"/>
        </w:rPr>
        <w:t>antifungal activities against pathogens. (OlodejiO.et.al,2016).</w:t>
      </w:r>
    </w:p>
    <w:p w14:paraId="03CB6944" w14:textId="77777777" w:rsidR="00071484" w:rsidRDefault="00071484" w:rsidP="00071484">
      <w:pPr>
        <w:pBdr>
          <w:top w:val="nil"/>
          <w:left w:val="nil"/>
          <w:bottom w:val="nil"/>
          <w:right w:val="nil"/>
          <w:between w:val="nil"/>
        </w:pBdr>
        <w:ind w:right="249"/>
        <w:contextualSpacing/>
        <w:mirrorIndents/>
        <w:jc w:val="both"/>
        <w:rPr>
          <w:color w:val="000000"/>
          <w:sz w:val="24"/>
          <w:szCs w:val="24"/>
        </w:rPr>
      </w:pPr>
    </w:p>
    <w:p w14:paraId="6F00FFA8" w14:textId="1CC67035" w:rsidR="008567FB" w:rsidRDefault="00000000" w:rsidP="00F82987">
      <w:pPr>
        <w:pBdr>
          <w:top w:val="nil"/>
          <w:left w:val="nil"/>
          <w:bottom w:val="nil"/>
          <w:right w:val="nil"/>
          <w:between w:val="nil"/>
        </w:pBdr>
        <w:spacing w:before="193" w:line="480" w:lineRule="auto"/>
        <w:ind w:right="245"/>
        <w:contextualSpacing/>
        <w:mirrorIndents/>
        <w:jc w:val="both"/>
        <w:rPr>
          <w:color w:val="000000"/>
          <w:sz w:val="24"/>
          <w:szCs w:val="24"/>
        </w:rPr>
      </w:pPr>
      <w:r>
        <w:rPr>
          <w:color w:val="000000"/>
          <w:sz w:val="24"/>
          <w:szCs w:val="24"/>
        </w:rPr>
        <w:t>Flavonoids have been found to exhibit a greater antifungal and antibacterial activity against some human pathogenic fungi and bacteria. The therapeutic potency of medicinal plant is due to the presence of some bioactive components. These bioactive components are ascertained using photochemical screening such as photochemical tests and thin layer chromatography. Medicinal plants contain a wide variety of</w:t>
      </w:r>
      <w:r w:rsidR="00F82987">
        <w:rPr>
          <w:color w:val="000000"/>
          <w:sz w:val="24"/>
          <w:szCs w:val="24"/>
        </w:rPr>
        <w:t xml:space="preserve"> </w:t>
      </w:r>
      <w:r>
        <w:rPr>
          <w:color w:val="000000"/>
          <w:sz w:val="24"/>
          <w:szCs w:val="24"/>
        </w:rPr>
        <w:t>Secondary metabolites or compounds such as tannins terpenoids, alkaloids, flavonoids; that indicates the therapeutic potency of the plants most especially the antimicrobial activities. Similar photochemical constituents such as flavonoids and tannins were also revealed to be active against pathogenic bacteria such as Bacillus cereus, Staphylococcus aurous amongst others (OlodejiO.et.al,2016).</w:t>
      </w:r>
    </w:p>
    <w:p w14:paraId="53EA78BD" w14:textId="77777777" w:rsidR="00071484" w:rsidRDefault="00071484" w:rsidP="00071484">
      <w:pPr>
        <w:pBdr>
          <w:top w:val="nil"/>
          <w:left w:val="nil"/>
          <w:bottom w:val="nil"/>
          <w:right w:val="nil"/>
          <w:between w:val="nil"/>
        </w:pBdr>
        <w:ind w:right="249"/>
        <w:contextualSpacing/>
        <w:mirrorIndents/>
        <w:jc w:val="both"/>
        <w:rPr>
          <w:color w:val="000000"/>
          <w:sz w:val="24"/>
          <w:szCs w:val="24"/>
        </w:rPr>
      </w:pPr>
    </w:p>
    <w:p w14:paraId="145CCF43" w14:textId="0DC01EDD" w:rsidR="008567FB" w:rsidRDefault="00000000" w:rsidP="0057720B">
      <w:pPr>
        <w:pBdr>
          <w:top w:val="nil"/>
          <w:left w:val="nil"/>
          <w:bottom w:val="nil"/>
          <w:right w:val="nil"/>
          <w:between w:val="nil"/>
        </w:pBdr>
        <w:spacing w:before="198" w:line="480" w:lineRule="auto"/>
        <w:ind w:right="240"/>
        <w:contextualSpacing/>
        <w:mirrorIndents/>
        <w:jc w:val="both"/>
        <w:rPr>
          <w:color w:val="000000"/>
          <w:sz w:val="24"/>
          <w:szCs w:val="24"/>
        </w:rPr>
      </w:pPr>
      <w:r>
        <w:rPr>
          <w:color w:val="000000"/>
          <w:sz w:val="24"/>
          <w:szCs w:val="24"/>
        </w:rPr>
        <w:t xml:space="preserve">The tannins present in medicinal plants make it useful in production of </w:t>
      </w:r>
      <w:r w:rsidR="00F82987">
        <w:rPr>
          <w:color w:val="000000"/>
          <w:sz w:val="24"/>
          <w:szCs w:val="24"/>
        </w:rPr>
        <w:t>anti-septic</w:t>
      </w:r>
      <w:r>
        <w:rPr>
          <w:color w:val="000000"/>
          <w:sz w:val="24"/>
          <w:szCs w:val="24"/>
        </w:rPr>
        <w:t xml:space="preserve"> soap which hare commonly used in bathing or cleansing of skin surfaces.</w:t>
      </w:r>
      <w:r w:rsidR="00F82987">
        <w:rPr>
          <w:color w:val="000000"/>
          <w:sz w:val="24"/>
          <w:szCs w:val="24"/>
        </w:rPr>
        <w:t xml:space="preserve"> </w:t>
      </w:r>
      <w:r>
        <w:rPr>
          <w:color w:val="000000"/>
          <w:sz w:val="24"/>
          <w:szCs w:val="24"/>
        </w:rPr>
        <w:t xml:space="preserve">It was documented in literature that photochemical can be toxic to filamentous fungi, yeast sand </w:t>
      </w:r>
      <w:r w:rsidR="00071484">
        <w:rPr>
          <w:color w:val="000000"/>
          <w:sz w:val="24"/>
          <w:szCs w:val="24"/>
        </w:rPr>
        <w:t>bacteria,</w:t>
      </w:r>
      <w:r>
        <w:rPr>
          <w:color w:val="000000"/>
          <w:sz w:val="24"/>
          <w:szCs w:val="24"/>
        </w:rPr>
        <w:t xml:space="preserve"> and also, inhibitory to viral </w:t>
      </w:r>
      <w:r>
        <w:rPr>
          <w:color w:val="000000"/>
          <w:sz w:val="24"/>
          <w:szCs w:val="24"/>
        </w:rPr>
        <w:lastRenderedPageBreak/>
        <w:t xml:space="preserve">reverse </w:t>
      </w:r>
      <w:proofErr w:type="gramStart"/>
      <w:r>
        <w:rPr>
          <w:color w:val="000000"/>
          <w:sz w:val="24"/>
          <w:szCs w:val="24"/>
        </w:rPr>
        <w:t>transcriptase .</w:t>
      </w:r>
      <w:proofErr w:type="gramEnd"/>
      <w:r>
        <w:rPr>
          <w:color w:val="000000"/>
          <w:sz w:val="24"/>
          <w:szCs w:val="24"/>
        </w:rPr>
        <w:t xml:space="preserve"> Saponins were reported as a </w:t>
      </w:r>
      <w:r w:rsidR="00F82987">
        <w:rPr>
          <w:color w:val="000000"/>
          <w:sz w:val="24"/>
          <w:szCs w:val="24"/>
        </w:rPr>
        <w:t>major component</w:t>
      </w:r>
      <w:r>
        <w:rPr>
          <w:color w:val="000000"/>
          <w:sz w:val="24"/>
          <w:szCs w:val="24"/>
        </w:rPr>
        <w:t xml:space="preserve"> acting as antifungal secondary metabolite. A wide range of physiological activity of saponins, steroids, phenols and tannins are found to be more predominant and therefore may be responsible for the antimicrobial action (OlodejiO.et.al,2016).</w:t>
      </w:r>
    </w:p>
    <w:p w14:paraId="10152CA2" w14:textId="77777777" w:rsidR="00071484" w:rsidRDefault="00071484" w:rsidP="00071484">
      <w:pPr>
        <w:pBdr>
          <w:top w:val="nil"/>
          <w:left w:val="nil"/>
          <w:bottom w:val="nil"/>
          <w:right w:val="nil"/>
          <w:between w:val="nil"/>
        </w:pBdr>
        <w:ind w:right="249"/>
        <w:contextualSpacing/>
        <w:mirrorIndents/>
        <w:jc w:val="both"/>
        <w:rPr>
          <w:color w:val="000000"/>
          <w:sz w:val="24"/>
          <w:szCs w:val="24"/>
        </w:rPr>
      </w:pPr>
    </w:p>
    <w:p w14:paraId="4788014D" w14:textId="77777777" w:rsidR="008567FB" w:rsidRDefault="00000000" w:rsidP="00F82987">
      <w:pPr>
        <w:pBdr>
          <w:top w:val="nil"/>
          <w:left w:val="nil"/>
          <w:bottom w:val="nil"/>
          <w:right w:val="nil"/>
          <w:between w:val="nil"/>
        </w:pBdr>
        <w:spacing w:before="193" w:line="480" w:lineRule="auto"/>
        <w:ind w:right="240"/>
        <w:contextualSpacing/>
        <w:mirrorIndents/>
        <w:jc w:val="both"/>
        <w:rPr>
          <w:color w:val="000000"/>
          <w:sz w:val="24"/>
          <w:szCs w:val="24"/>
        </w:rPr>
      </w:pPr>
      <w:r>
        <w:rPr>
          <w:color w:val="000000"/>
          <w:sz w:val="24"/>
          <w:szCs w:val="24"/>
        </w:rPr>
        <w:t xml:space="preserve">Tannins have astringent properties which hasten the healing of wounds and inflamed mucous membrane due to their physiological activities such as anti-oxidant, antimicrobial and </w:t>
      </w:r>
      <w:r w:rsidR="00F82987">
        <w:rPr>
          <w:color w:val="000000"/>
          <w:sz w:val="24"/>
          <w:szCs w:val="24"/>
        </w:rPr>
        <w:t>anti-inflammatory</w:t>
      </w:r>
      <w:r>
        <w:rPr>
          <w:color w:val="000000"/>
          <w:sz w:val="24"/>
          <w:szCs w:val="24"/>
        </w:rPr>
        <w:t xml:space="preserve"> properties. The healing properties of medicinal plants could be due to</w:t>
      </w:r>
      <w:r w:rsidR="00F82987">
        <w:rPr>
          <w:color w:val="000000"/>
          <w:sz w:val="24"/>
          <w:szCs w:val="24"/>
        </w:rPr>
        <w:t xml:space="preserve"> </w:t>
      </w:r>
      <w:r>
        <w:rPr>
          <w:color w:val="000000"/>
          <w:sz w:val="24"/>
          <w:szCs w:val="24"/>
        </w:rPr>
        <w:t xml:space="preserve">the presence of tannins. They are known to </w:t>
      </w:r>
      <w:proofErr w:type="spellStart"/>
      <w:r>
        <w:rPr>
          <w:color w:val="000000"/>
          <w:sz w:val="24"/>
          <w:szCs w:val="24"/>
        </w:rPr>
        <w:t>posses</w:t>
      </w:r>
      <w:proofErr w:type="spellEnd"/>
      <w:r>
        <w:rPr>
          <w:color w:val="000000"/>
          <w:sz w:val="24"/>
          <w:szCs w:val="24"/>
        </w:rPr>
        <w:t xml:space="preserve">‗ astringent, anti-inflammatory, antidiarrheal, </w:t>
      </w:r>
      <w:r w:rsidR="00F82987">
        <w:rPr>
          <w:color w:val="000000"/>
          <w:sz w:val="24"/>
          <w:szCs w:val="24"/>
        </w:rPr>
        <w:t>anti-oxidant</w:t>
      </w:r>
      <w:r>
        <w:rPr>
          <w:color w:val="000000"/>
          <w:sz w:val="24"/>
          <w:szCs w:val="24"/>
        </w:rPr>
        <w:t xml:space="preserve"> and antimicrobial properties. Saponins have been traditionally used in detergents, pesticides and </w:t>
      </w:r>
      <w:proofErr w:type="spellStart"/>
      <w:r>
        <w:rPr>
          <w:color w:val="000000"/>
          <w:sz w:val="24"/>
          <w:szCs w:val="24"/>
        </w:rPr>
        <w:t>molluscides</w:t>
      </w:r>
      <w:proofErr w:type="spellEnd"/>
      <w:r>
        <w:rPr>
          <w:color w:val="000000"/>
          <w:sz w:val="24"/>
          <w:szCs w:val="24"/>
        </w:rPr>
        <w:t xml:space="preserve"> in addition to their industrial applications such as foaming and </w:t>
      </w:r>
      <w:proofErr w:type="gramStart"/>
      <w:r>
        <w:rPr>
          <w:color w:val="000000"/>
          <w:sz w:val="24"/>
          <w:szCs w:val="24"/>
        </w:rPr>
        <w:t>surface active</w:t>
      </w:r>
      <w:proofErr w:type="gramEnd"/>
      <w:r>
        <w:rPr>
          <w:color w:val="000000"/>
          <w:sz w:val="24"/>
          <w:szCs w:val="24"/>
        </w:rPr>
        <w:t xml:space="preserve"> agents. They help in controlling cardiovascular diseases and in controlling cholesterol in humans (</w:t>
      </w:r>
      <w:proofErr w:type="spellStart"/>
      <w:r>
        <w:rPr>
          <w:color w:val="000000"/>
          <w:sz w:val="24"/>
          <w:szCs w:val="24"/>
        </w:rPr>
        <w:t>Olodeji</w:t>
      </w:r>
      <w:proofErr w:type="spellEnd"/>
      <w:r w:rsidR="00F82987">
        <w:rPr>
          <w:color w:val="000000"/>
          <w:sz w:val="24"/>
          <w:szCs w:val="24"/>
        </w:rPr>
        <w:t xml:space="preserve"> </w:t>
      </w:r>
      <w:r>
        <w:rPr>
          <w:color w:val="000000"/>
          <w:sz w:val="24"/>
          <w:szCs w:val="24"/>
        </w:rPr>
        <w:t>O.</w:t>
      </w:r>
      <w:r w:rsidR="00F82987">
        <w:rPr>
          <w:color w:val="000000"/>
          <w:sz w:val="24"/>
          <w:szCs w:val="24"/>
        </w:rPr>
        <w:t xml:space="preserve"> </w:t>
      </w:r>
      <w:r>
        <w:rPr>
          <w:color w:val="000000"/>
          <w:sz w:val="24"/>
          <w:szCs w:val="24"/>
        </w:rPr>
        <w:t>et.</w:t>
      </w:r>
      <w:r w:rsidR="00F82987">
        <w:rPr>
          <w:color w:val="000000"/>
          <w:sz w:val="24"/>
          <w:szCs w:val="24"/>
        </w:rPr>
        <w:t xml:space="preserve"> </w:t>
      </w:r>
      <w:r>
        <w:rPr>
          <w:color w:val="000000"/>
          <w:sz w:val="24"/>
          <w:szCs w:val="24"/>
        </w:rPr>
        <w:t>al,2016).</w:t>
      </w:r>
    </w:p>
    <w:p w14:paraId="47A6B725" w14:textId="583C97CA" w:rsidR="008567FB" w:rsidRDefault="00000000" w:rsidP="0057720B">
      <w:pPr>
        <w:pStyle w:val="Heading2"/>
        <w:spacing w:before="218"/>
        <w:ind w:left="0"/>
        <w:contextualSpacing/>
        <w:mirrorIndents/>
        <w:jc w:val="both"/>
      </w:pPr>
      <w:bookmarkStart w:id="12" w:name="26in1rg" w:colFirst="0" w:colLast="0"/>
      <w:bookmarkEnd w:id="12"/>
      <w:r>
        <w:t xml:space="preserve">Benefits </w:t>
      </w:r>
      <w:r w:rsidR="00071484">
        <w:t>o</w:t>
      </w:r>
      <w:r>
        <w:t xml:space="preserve">f Herbal </w:t>
      </w:r>
      <w:r w:rsidR="00F82987">
        <w:t>Medicine:</w:t>
      </w:r>
    </w:p>
    <w:p w14:paraId="61CCEDEA" w14:textId="77777777" w:rsidR="008567FB" w:rsidRDefault="008567FB" w:rsidP="0057720B">
      <w:pPr>
        <w:pBdr>
          <w:top w:val="nil"/>
          <w:left w:val="nil"/>
          <w:bottom w:val="nil"/>
          <w:right w:val="nil"/>
          <w:between w:val="nil"/>
        </w:pBdr>
        <w:spacing w:before="3"/>
        <w:contextualSpacing/>
        <w:mirrorIndents/>
        <w:jc w:val="both"/>
        <w:rPr>
          <w:b/>
          <w:color w:val="000000"/>
          <w:sz w:val="23"/>
          <w:szCs w:val="23"/>
        </w:rPr>
      </w:pPr>
    </w:p>
    <w:p w14:paraId="0DD0244B" w14:textId="77777777" w:rsidR="008567FB" w:rsidRDefault="00000000" w:rsidP="00071484">
      <w:pPr>
        <w:pBdr>
          <w:top w:val="nil"/>
          <w:left w:val="nil"/>
          <w:bottom w:val="nil"/>
          <w:right w:val="nil"/>
          <w:between w:val="nil"/>
        </w:pBdr>
        <w:spacing w:line="480" w:lineRule="auto"/>
        <w:ind w:right="250"/>
        <w:contextualSpacing/>
        <w:mirrorIndents/>
        <w:jc w:val="both"/>
        <w:rPr>
          <w:color w:val="000000"/>
          <w:sz w:val="24"/>
          <w:szCs w:val="24"/>
        </w:rPr>
      </w:pPr>
      <w:r>
        <w:rPr>
          <w:color w:val="000000"/>
          <w:sz w:val="24"/>
          <w:szCs w:val="24"/>
        </w:rPr>
        <w:t xml:space="preserve">Herbal remedies have been used for huge number of years like conventional medicine. Infect, herbal medicine is the establishment of modern medicine. This medicine also has very less side effects. Tragically, herbal medicine usually takes a backseat when compared with conventional drug therapy, which is a shame since herbal remedies offer lots of health </w:t>
      </w:r>
      <w:proofErr w:type="gramStart"/>
      <w:r>
        <w:rPr>
          <w:color w:val="000000"/>
          <w:sz w:val="24"/>
          <w:szCs w:val="24"/>
        </w:rPr>
        <w:t>benefits .In</w:t>
      </w:r>
      <w:proofErr w:type="gramEnd"/>
      <w:r>
        <w:rPr>
          <w:color w:val="000000"/>
          <w:sz w:val="24"/>
          <w:szCs w:val="24"/>
        </w:rPr>
        <w:t xml:space="preserve"> today’s world, Herbal medicine most of the parts of the plants are used to treat intense and constant sicknesses (OlodejiO.et.al,2016).</w:t>
      </w:r>
    </w:p>
    <w:p w14:paraId="050D1582"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More affordable than conventional medicine.</w:t>
      </w:r>
    </w:p>
    <w:p w14:paraId="61FEE1E8" w14:textId="77777777" w:rsidR="008567FB" w:rsidRDefault="008567FB" w:rsidP="007F1CD5">
      <w:pPr>
        <w:pBdr>
          <w:top w:val="nil"/>
          <w:left w:val="nil"/>
          <w:bottom w:val="nil"/>
          <w:right w:val="nil"/>
          <w:between w:val="nil"/>
        </w:pBdr>
        <w:spacing w:line="216" w:lineRule="auto"/>
        <w:contextualSpacing/>
        <w:mirrorIndents/>
        <w:jc w:val="both"/>
        <w:rPr>
          <w:color w:val="000000"/>
          <w:sz w:val="23"/>
          <w:szCs w:val="23"/>
        </w:rPr>
      </w:pPr>
    </w:p>
    <w:p w14:paraId="0A2D7EA4"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Easier to obtain than prescription medicine.</w:t>
      </w:r>
    </w:p>
    <w:p w14:paraId="0E6008A3" w14:textId="77777777" w:rsidR="008567FB" w:rsidRDefault="008567FB" w:rsidP="007F1CD5">
      <w:pPr>
        <w:pBdr>
          <w:top w:val="nil"/>
          <w:left w:val="nil"/>
          <w:bottom w:val="nil"/>
          <w:right w:val="nil"/>
          <w:between w:val="nil"/>
        </w:pBdr>
        <w:spacing w:line="216" w:lineRule="auto"/>
        <w:contextualSpacing/>
        <w:mirrorIndents/>
        <w:jc w:val="both"/>
        <w:rPr>
          <w:color w:val="000000"/>
          <w:sz w:val="24"/>
          <w:szCs w:val="24"/>
        </w:rPr>
      </w:pPr>
    </w:p>
    <w:p w14:paraId="15380B64"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Stabilizes hormones and metabolism.</w:t>
      </w:r>
    </w:p>
    <w:p w14:paraId="2219BB52" w14:textId="77777777" w:rsidR="008567FB" w:rsidRDefault="008567FB" w:rsidP="007F1CD5">
      <w:pPr>
        <w:pBdr>
          <w:top w:val="nil"/>
          <w:left w:val="nil"/>
          <w:bottom w:val="nil"/>
          <w:right w:val="nil"/>
          <w:between w:val="nil"/>
        </w:pBdr>
        <w:spacing w:line="216" w:lineRule="auto"/>
        <w:contextualSpacing/>
        <w:mirrorIndents/>
        <w:jc w:val="both"/>
        <w:rPr>
          <w:color w:val="000000"/>
          <w:sz w:val="24"/>
          <w:szCs w:val="24"/>
        </w:rPr>
      </w:pPr>
    </w:p>
    <w:p w14:paraId="5033F0E9"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Natural healing.</w:t>
      </w:r>
    </w:p>
    <w:p w14:paraId="73ADF65B" w14:textId="77777777" w:rsidR="008567FB" w:rsidRDefault="008567FB" w:rsidP="007F1CD5">
      <w:pPr>
        <w:pBdr>
          <w:top w:val="nil"/>
          <w:left w:val="nil"/>
          <w:bottom w:val="nil"/>
          <w:right w:val="nil"/>
          <w:between w:val="nil"/>
        </w:pBdr>
        <w:spacing w:line="216" w:lineRule="auto"/>
        <w:contextualSpacing/>
        <w:mirrorIndents/>
        <w:jc w:val="both"/>
        <w:rPr>
          <w:color w:val="000000"/>
          <w:sz w:val="23"/>
          <w:szCs w:val="23"/>
        </w:rPr>
      </w:pPr>
    </w:p>
    <w:p w14:paraId="73D0E77C"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Strength in immune system.</w:t>
      </w:r>
    </w:p>
    <w:p w14:paraId="304D6593" w14:textId="77777777" w:rsidR="008567FB" w:rsidRDefault="008567FB" w:rsidP="007F1CD5">
      <w:pPr>
        <w:pBdr>
          <w:top w:val="nil"/>
          <w:left w:val="nil"/>
          <w:bottom w:val="nil"/>
          <w:right w:val="nil"/>
          <w:between w:val="nil"/>
        </w:pBdr>
        <w:spacing w:line="216" w:lineRule="auto"/>
        <w:contextualSpacing/>
        <w:mirrorIndents/>
        <w:jc w:val="both"/>
        <w:rPr>
          <w:color w:val="000000"/>
          <w:sz w:val="24"/>
          <w:szCs w:val="24"/>
        </w:rPr>
      </w:pPr>
    </w:p>
    <w:p w14:paraId="243E970A"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pPr>
      <w:r>
        <w:rPr>
          <w:color w:val="000000"/>
          <w:sz w:val="24"/>
          <w:szCs w:val="24"/>
        </w:rPr>
        <w:t>Fewer side effects.</w:t>
      </w:r>
    </w:p>
    <w:p w14:paraId="10351DEC" w14:textId="77777777" w:rsidR="008567FB" w:rsidRDefault="008567FB" w:rsidP="007F1CD5">
      <w:pPr>
        <w:pBdr>
          <w:top w:val="nil"/>
          <w:left w:val="nil"/>
          <w:bottom w:val="nil"/>
          <w:right w:val="nil"/>
          <w:between w:val="nil"/>
        </w:pBdr>
        <w:spacing w:line="216" w:lineRule="auto"/>
        <w:contextualSpacing/>
        <w:mirrorIndents/>
        <w:jc w:val="both"/>
        <w:rPr>
          <w:color w:val="000000"/>
          <w:sz w:val="23"/>
          <w:szCs w:val="23"/>
        </w:rPr>
      </w:pPr>
    </w:p>
    <w:p w14:paraId="60C99E8E" w14:textId="77777777" w:rsidR="008567FB" w:rsidRDefault="00000000" w:rsidP="007F1CD5">
      <w:pPr>
        <w:numPr>
          <w:ilvl w:val="0"/>
          <w:numId w:val="3"/>
        </w:numPr>
        <w:pBdr>
          <w:top w:val="nil"/>
          <w:left w:val="nil"/>
          <w:bottom w:val="nil"/>
          <w:right w:val="nil"/>
          <w:between w:val="nil"/>
        </w:pBdr>
        <w:tabs>
          <w:tab w:val="left" w:pos="586"/>
        </w:tabs>
        <w:spacing w:line="216" w:lineRule="auto"/>
        <w:ind w:left="0" w:firstLine="0"/>
        <w:contextualSpacing/>
        <w:mirrorIndents/>
        <w:jc w:val="both"/>
        <w:rPr>
          <w:color w:val="000000"/>
        </w:rPr>
        <w:sectPr w:rsidR="008567FB" w:rsidSect="0057720B">
          <w:pgSz w:w="11910" w:h="16840"/>
          <w:pgMar w:top="1240" w:right="1180" w:bottom="1300" w:left="1179" w:header="723" w:footer="1117" w:gutter="0"/>
          <w:cols w:space="720"/>
        </w:sectPr>
      </w:pPr>
      <w:r>
        <w:rPr>
          <w:color w:val="000000"/>
          <w:sz w:val="24"/>
          <w:szCs w:val="24"/>
        </w:rPr>
        <w:t>Cost effective.</w:t>
      </w:r>
    </w:p>
    <w:p w14:paraId="31D493CA" w14:textId="77777777" w:rsidR="008567FB" w:rsidRDefault="008567FB" w:rsidP="0057720B">
      <w:pPr>
        <w:pBdr>
          <w:top w:val="nil"/>
          <w:left w:val="nil"/>
          <w:bottom w:val="nil"/>
          <w:right w:val="nil"/>
          <w:between w:val="nil"/>
        </w:pBdr>
        <w:spacing w:before="5"/>
        <w:contextualSpacing/>
        <w:mirrorIndents/>
        <w:jc w:val="both"/>
        <w:rPr>
          <w:color w:val="000000"/>
          <w:sz w:val="19"/>
          <w:szCs w:val="19"/>
        </w:rPr>
      </w:pPr>
    </w:p>
    <w:p w14:paraId="43367CEE" w14:textId="77777777" w:rsidR="00F82987" w:rsidRDefault="00000000" w:rsidP="00F82987">
      <w:pPr>
        <w:spacing w:before="90" w:line="480" w:lineRule="auto"/>
        <w:ind w:right="53"/>
        <w:contextualSpacing/>
        <w:mirrorIndents/>
        <w:jc w:val="both"/>
        <w:rPr>
          <w:sz w:val="24"/>
          <w:szCs w:val="24"/>
        </w:rPr>
      </w:pPr>
      <w:r>
        <w:rPr>
          <w:b/>
          <w:sz w:val="24"/>
          <w:szCs w:val="24"/>
        </w:rPr>
        <w:t xml:space="preserve">Role Of Medicinal Plants In Various </w:t>
      </w:r>
      <w:proofErr w:type="gramStart"/>
      <w:r>
        <w:rPr>
          <w:b/>
          <w:sz w:val="24"/>
          <w:szCs w:val="24"/>
        </w:rPr>
        <w:t>Diseases:-</w:t>
      </w:r>
      <w:proofErr w:type="gramEnd"/>
      <w:r>
        <w:rPr>
          <w:b/>
          <w:sz w:val="24"/>
          <w:szCs w:val="24"/>
        </w:rPr>
        <w:t xml:space="preserve"> </w:t>
      </w:r>
      <w:r>
        <w:rPr>
          <w:sz w:val="24"/>
          <w:szCs w:val="24"/>
        </w:rPr>
        <w:t xml:space="preserve">Frequently used traditional drugs in different ailments are:- </w:t>
      </w:r>
    </w:p>
    <w:p w14:paraId="1C639A6B" w14:textId="77777777" w:rsidR="008567FB" w:rsidRPr="00071484" w:rsidRDefault="00000000" w:rsidP="00071484">
      <w:pPr>
        <w:pStyle w:val="ListParagraph"/>
        <w:numPr>
          <w:ilvl w:val="0"/>
          <w:numId w:val="10"/>
        </w:numPr>
        <w:spacing w:before="90" w:line="480" w:lineRule="auto"/>
        <w:ind w:right="53"/>
        <w:mirrorIndents/>
        <w:jc w:val="both"/>
        <w:rPr>
          <w:b/>
          <w:sz w:val="24"/>
          <w:szCs w:val="24"/>
        </w:rPr>
      </w:pPr>
      <w:r w:rsidRPr="00071484">
        <w:rPr>
          <w:b/>
          <w:sz w:val="24"/>
          <w:szCs w:val="24"/>
        </w:rPr>
        <w:t xml:space="preserve">Cough &amp; </w:t>
      </w:r>
      <w:proofErr w:type="gramStart"/>
      <w:r w:rsidRPr="00071484">
        <w:rPr>
          <w:b/>
          <w:sz w:val="24"/>
          <w:szCs w:val="24"/>
        </w:rPr>
        <w:t>Cold:-</w:t>
      </w:r>
      <w:proofErr w:type="gramEnd"/>
    </w:p>
    <w:p w14:paraId="3427BA30" w14:textId="77777777" w:rsidR="008567FB" w:rsidRDefault="00000000" w:rsidP="00071484">
      <w:pPr>
        <w:pBdr>
          <w:top w:val="nil"/>
          <w:left w:val="nil"/>
          <w:bottom w:val="nil"/>
          <w:right w:val="nil"/>
          <w:between w:val="nil"/>
        </w:pBdr>
        <w:spacing w:line="480" w:lineRule="auto"/>
        <w:ind w:left="426" w:right="337"/>
        <w:contextualSpacing/>
        <w:mirrorIndents/>
        <w:jc w:val="both"/>
        <w:rPr>
          <w:color w:val="000000"/>
          <w:sz w:val="24"/>
          <w:szCs w:val="24"/>
        </w:rPr>
      </w:pPr>
      <w:r>
        <w:rPr>
          <w:color w:val="000000"/>
          <w:sz w:val="24"/>
          <w:szCs w:val="24"/>
        </w:rPr>
        <w:t>Leaves of Angelica, Garlic, Tulsi, Eucalyptuses. Dried stigma of Saffron, Ginger (MohinuddinA.K.et.al,2019).</w:t>
      </w:r>
    </w:p>
    <w:p w14:paraId="731E8991" w14:textId="77777777" w:rsidR="008567FB" w:rsidRDefault="00000000" w:rsidP="00071484">
      <w:pPr>
        <w:pStyle w:val="Heading2"/>
        <w:numPr>
          <w:ilvl w:val="0"/>
          <w:numId w:val="10"/>
        </w:numPr>
        <w:spacing w:before="1"/>
        <w:contextualSpacing/>
        <w:mirrorIndents/>
        <w:jc w:val="both"/>
      </w:pPr>
      <w:bookmarkStart w:id="13" w:name="lnxbz9" w:colFirst="0" w:colLast="0"/>
      <w:bookmarkEnd w:id="13"/>
      <w:r>
        <w:t xml:space="preserve">GID is </w:t>
      </w:r>
      <w:proofErr w:type="gramStart"/>
      <w:r>
        <w:t>orders:-</w:t>
      </w:r>
      <w:proofErr w:type="gramEnd"/>
    </w:p>
    <w:p w14:paraId="75908079"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439DAB73" w14:textId="77777777" w:rsidR="008567FB" w:rsidRDefault="00000000" w:rsidP="00071484">
      <w:pPr>
        <w:pBdr>
          <w:top w:val="nil"/>
          <w:left w:val="nil"/>
          <w:bottom w:val="nil"/>
          <w:right w:val="nil"/>
          <w:between w:val="nil"/>
        </w:pBdr>
        <w:spacing w:line="480" w:lineRule="auto"/>
        <w:ind w:right="337"/>
        <w:contextualSpacing/>
        <w:mirrorIndents/>
        <w:jc w:val="both"/>
        <w:rPr>
          <w:color w:val="000000"/>
          <w:sz w:val="24"/>
          <w:szCs w:val="24"/>
        </w:rPr>
      </w:pPr>
      <w:r>
        <w:rPr>
          <w:color w:val="000000"/>
          <w:sz w:val="24"/>
          <w:szCs w:val="24"/>
        </w:rPr>
        <w:t xml:space="preserve">Ispaghula husk, Senna leaves, honey (constipation), </w:t>
      </w:r>
      <w:proofErr w:type="spellStart"/>
      <w:r>
        <w:rPr>
          <w:color w:val="000000"/>
          <w:sz w:val="24"/>
          <w:szCs w:val="24"/>
        </w:rPr>
        <w:t>barkof</w:t>
      </w:r>
      <w:proofErr w:type="spellEnd"/>
      <w:r>
        <w:rPr>
          <w:color w:val="000000"/>
          <w:sz w:val="24"/>
          <w:szCs w:val="24"/>
        </w:rPr>
        <w:t xml:space="preserve"> Cascara, Cardamom, Cinnamon, </w:t>
      </w:r>
      <w:proofErr w:type="spellStart"/>
      <w:r>
        <w:rPr>
          <w:color w:val="000000"/>
          <w:sz w:val="24"/>
          <w:szCs w:val="24"/>
        </w:rPr>
        <w:t>Chirata</w:t>
      </w:r>
      <w:proofErr w:type="spellEnd"/>
      <w:r>
        <w:rPr>
          <w:color w:val="000000"/>
          <w:sz w:val="24"/>
          <w:szCs w:val="24"/>
        </w:rPr>
        <w:t xml:space="preserve"> (stomachic) (MohinuddinA.K.et.al,2019).</w:t>
      </w:r>
    </w:p>
    <w:p w14:paraId="12C7409C" w14:textId="77777777" w:rsidR="008567FB" w:rsidRDefault="00000000" w:rsidP="00071484">
      <w:pPr>
        <w:pStyle w:val="Heading2"/>
        <w:numPr>
          <w:ilvl w:val="0"/>
          <w:numId w:val="10"/>
        </w:numPr>
        <w:spacing w:before="10"/>
        <w:contextualSpacing/>
        <w:mirrorIndents/>
        <w:jc w:val="both"/>
      </w:pPr>
      <w:bookmarkStart w:id="14" w:name="35nkun2" w:colFirst="0" w:colLast="0"/>
      <w:bookmarkEnd w:id="14"/>
      <w:r>
        <w:t xml:space="preserve">Urinary </w:t>
      </w:r>
      <w:proofErr w:type="gramStart"/>
      <w:r>
        <w:t>disorders:-</w:t>
      </w:r>
      <w:proofErr w:type="gramEnd"/>
    </w:p>
    <w:p w14:paraId="01064E62"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69F9B16F" w14:textId="77777777" w:rsidR="008567FB" w:rsidRDefault="00000000" w:rsidP="00071484">
      <w:pPr>
        <w:pBdr>
          <w:top w:val="nil"/>
          <w:left w:val="nil"/>
          <w:bottom w:val="nil"/>
          <w:right w:val="nil"/>
          <w:between w:val="nil"/>
        </w:pBdr>
        <w:spacing w:line="480" w:lineRule="auto"/>
        <w:ind w:right="337"/>
        <w:contextualSpacing/>
        <w:mirrorIndents/>
        <w:jc w:val="both"/>
        <w:rPr>
          <w:color w:val="000000"/>
          <w:sz w:val="24"/>
          <w:szCs w:val="24"/>
        </w:rPr>
      </w:pPr>
      <w:proofErr w:type="spellStart"/>
      <w:r>
        <w:rPr>
          <w:color w:val="000000"/>
          <w:sz w:val="24"/>
          <w:szCs w:val="24"/>
        </w:rPr>
        <w:t>Kalmegh</w:t>
      </w:r>
      <w:proofErr w:type="spellEnd"/>
      <w:r>
        <w:rPr>
          <w:color w:val="000000"/>
          <w:sz w:val="24"/>
          <w:szCs w:val="24"/>
        </w:rPr>
        <w:t xml:space="preserve">, </w:t>
      </w:r>
      <w:proofErr w:type="spellStart"/>
      <w:r>
        <w:rPr>
          <w:color w:val="000000"/>
          <w:sz w:val="24"/>
          <w:szCs w:val="24"/>
        </w:rPr>
        <w:t>Picrorhiza</w:t>
      </w:r>
      <w:proofErr w:type="spellEnd"/>
      <w:r>
        <w:rPr>
          <w:color w:val="000000"/>
          <w:sz w:val="24"/>
          <w:szCs w:val="24"/>
        </w:rPr>
        <w:t>, Jar-amla (Cholagogue disorders</w:t>
      </w:r>
      <w:proofErr w:type="gramStart"/>
      <w:r>
        <w:rPr>
          <w:color w:val="000000"/>
          <w:sz w:val="24"/>
          <w:szCs w:val="24"/>
        </w:rPr>
        <w:t>) ;</w:t>
      </w:r>
      <w:proofErr w:type="spellStart"/>
      <w:r>
        <w:rPr>
          <w:color w:val="000000"/>
          <w:sz w:val="24"/>
          <w:szCs w:val="24"/>
        </w:rPr>
        <w:t>Arjuna</w:t>
      </w:r>
      <w:proofErr w:type="gramEnd"/>
      <w:r>
        <w:rPr>
          <w:color w:val="000000"/>
          <w:sz w:val="24"/>
          <w:szCs w:val="24"/>
        </w:rPr>
        <w:t>,Punarnava</w:t>
      </w:r>
      <w:proofErr w:type="spellEnd"/>
      <w:r>
        <w:rPr>
          <w:color w:val="000000"/>
          <w:sz w:val="24"/>
          <w:szCs w:val="24"/>
        </w:rPr>
        <w:t>(</w:t>
      </w:r>
      <w:proofErr w:type="spellStart"/>
      <w:r>
        <w:rPr>
          <w:color w:val="000000"/>
          <w:sz w:val="24"/>
          <w:szCs w:val="24"/>
        </w:rPr>
        <w:t>Diureticailments</w:t>
      </w:r>
      <w:proofErr w:type="spellEnd"/>
      <w:r>
        <w:rPr>
          <w:color w:val="000000"/>
          <w:sz w:val="24"/>
          <w:szCs w:val="24"/>
        </w:rPr>
        <w:t>) (MohinuddinA.K.et.al,2019).</w:t>
      </w:r>
    </w:p>
    <w:p w14:paraId="2B18D322" w14:textId="77777777" w:rsidR="008567FB" w:rsidRDefault="00000000" w:rsidP="00071484">
      <w:pPr>
        <w:pStyle w:val="Heading2"/>
        <w:numPr>
          <w:ilvl w:val="0"/>
          <w:numId w:val="10"/>
        </w:numPr>
        <w:spacing w:before="10"/>
        <w:contextualSpacing/>
        <w:mirrorIndents/>
        <w:jc w:val="both"/>
      </w:pPr>
      <w:bookmarkStart w:id="15" w:name="1ksv4uv" w:colFirst="0" w:colLast="0"/>
      <w:bookmarkEnd w:id="15"/>
      <w:proofErr w:type="spellStart"/>
      <w:proofErr w:type="gramStart"/>
      <w:r>
        <w:t>ArthritisandRheumatoiddisorders</w:t>
      </w:r>
      <w:proofErr w:type="spellEnd"/>
      <w:r>
        <w:t>:-</w:t>
      </w:r>
      <w:proofErr w:type="gramEnd"/>
    </w:p>
    <w:p w14:paraId="72687C31"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2D715086" w14:textId="77777777" w:rsidR="008567FB" w:rsidRDefault="00000000" w:rsidP="00071484">
      <w:pPr>
        <w:pBdr>
          <w:top w:val="nil"/>
          <w:left w:val="nil"/>
          <w:bottom w:val="nil"/>
          <w:right w:val="nil"/>
          <w:between w:val="nil"/>
        </w:pBdr>
        <w:ind w:right="337"/>
        <w:contextualSpacing/>
        <w:mirrorIndents/>
        <w:jc w:val="both"/>
        <w:rPr>
          <w:color w:val="000000"/>
          <w:sz w:val="24"/>
          <w:szCs w:val="24"/>
        </w:rPr>
      </w:pPr>
      <w:r>
        <w:rPr>
          <w:color w:val="000000"/>
          <w:sz w:val="24"/>
          <w:szCs w:val="24"/>
        </w:rPr>
        <w:t xml:space="preserve">Rasna (Rheumatism), </w:t>
      </w:r>
      <w:proofErr w:type="spellStart"/>
      <w:r>
        <w:rPr>
          <w:color w:val="000000"/>
          <w:sz w:val="24"/>
          <w:szCs w:val="24"/>
        </w:rPr>
        <w:t>Gugul</w:t>
      </w:r>
      <w:proofErr w:type="spellEnd"/>
      <w:r>
        <w:rPr>
          <w:color w:val="000000"/>
          <w:sz w:val="24"/>
          <w:szCs w:val="24"/>
        </w:rPr>
        <w:t xml:space="preserve"> resin (anti-arthritic) (</w:t>
      </w:r>
      <w:proofErr w:type="spellStart"/>
      <w:r>
        <w:rPr>
          <w:color w:val="000000"/>
          <w:sz w:val="24"/>
          <w:szCs w:val="24"/>
        </w:rPr>
        <w:t>Mohinuddin</w:t>
      </w:r>
      <w:proofErr w:type="spellEnd"/>
      <w:r>
        <w:rPr>
          <w:color w:val="000000"/>
          <w:sz w:val="24"/>
          <w:szCs w:val="24"/>
        </w:rPr>
        <w:t xml:space="preserve"> A.K. et.al,2019).</w:t>
      </w:r>
    </w:p>
    <w:p w14:paraId="6F2AEDBB" w14:textId="77777777" w:rsidR="008567FB" w:rsidRDefault="008567FB" w:rsidP="0057720B">
      <w:pPr>
        <w:pBdr>
          <w:top w:val="nil"/>
          <w:left w:val="nil"/>
          <w:bottom w:val="nil"/>
          <w:right w:val="nil"/>
          <w:between w:val="nil"/>
        </w:pBdr>
        <w:spacing w:before="10"/>
        <w:contextualSpacing/>
        <w:mirrorIndents/>
        <w:jc w:val="both"/>
        <w:rPr>
          <w:color w:val="000000"/>
          <w:sz w:val="24"/>
          <w:szCs w:val="24"/>
        </w:rPr>
      </w:pPr>
    </w:p>
    <w:p w14:paraId="5CEF22F5" w14:textId="77777777" w:rsidR="008567FB" w:rsidRDefault="00000000" w:rsidP="00071484">
      <w:pPr>
        <w:pStyle w:val="Heading2"/>
        <w:numPr>
          <w:ilvl w:val="0"/>
          <w:numId w:val="10"/>
        </w:numPr>
        <w:contextualSpacing/>
        <w:mirrorIndents/>
        <w:jc w:val="both"/>
      </w:pPr>
      <w:bookmarkStart w:id="16" w:name="44sinio" w:colFirst="0" w:colLast="0"/>
      <w:bookmarkEnd w:id="16"/>
      <w:r>
        <w:t xml:space="preserve">Insomnia or other sleep </w:t>
      </w:r>
      <w:proofErr w:type="gramStart"/>
      <w:r>
        <w:t>disorders:-</w:t>
      </w:r>
      <w:proofErr w:type="gramEnd"/>
    </w:p>
    <w:p w14:paraId="5D1CECF1" w14:textId="77777777" w:rsidR="008567FB" w:rsidRDefault="008567FB" w:rsidP="0057720B">
      <w:pPr>
        <w:pBdr>
          <w:top w:val="nil"/>
          <w:left w:val="nil"/>
          <w:bottom w:val="nil"/>
          <w:right w:val="nil"/>
          <w:between w:val="nil"/>
        </w:pBdr>
        <w:spacing w:before="2"/>
        <w:contextualSpacing/>
        <w:mirrorIndents/>
        <w:jc w:val="both"/>
        <w:rPr>
          <w:b/>
          <w:color w:val="000000"/>
          <w:sz w:val="23"/>
          <w:szCs w:val="23"/>
        </w:rPr>
      </w:pPr>
    </w:p>
    <w:p w14:paraId="39BAAE85" w14:textId="77777777" w:rsidR="008567FB" w:rsidRDefault="00000000" w:rsidP="00071484">
      <w:pPr>
        <w:pBdr>
          <w:top w:val="nil"/>
          <w:left w:val="nil"/>
          <w:bottom w:val="nil"/>
          <w:right w:val="nil"/>
          <w:between w:val="nil"/>
        </w:pBdr>
        <w:spacing w:line="484" w:lineRule="auto"/>
        <w:ind w:right="337"/>
        <w:contextualSpacing/>
        <w:mirrorIndents/>
        <w:jc w:val="both"/>
        <w:rPr>
          <w:color w:val="000000"/>
          <w:sz w:val="24"/>
          <w:szCs w:val="24"/>
        </w:rPr>
      </w:pPr>
      <w:r>
        <w:rPr>
          <w:color w:val="000000"/>
          <w:sz w:val="24"/>
          <w:szCs w:val="24"/>
        </w:rPr>
        <w:t xml:space="preserve">Ashwagandha, Belladonna, Datura, Cannabis, Hyoscyamus, Wild </w:t>
      </w:r>
      <w:proofErr w:type="spellStart"/>
      <w:r>
        <w:rPr>
          <w:color w:val="000000"/>
          <w:sz w:val="24"/>
          <w:szCs w:val="24"/>
        </w:rPr>
        <w:t>Cherrybark</w:t>
      </w:r>
      <w:proofErr w:type="spellEnd"/>
      <w:r>
        <w:rPr>
          <w:color w:val="000000"/>
          <w:sz w:val="24"/>
          <w:szCs w:val="24"/>
        </w:rPr>
        <w:t xml:space="preserve"> (</w:t>
      </w:r>
      <w:proofErr w:type="spellStart"/>
      <w:r>
        <w:rPr>
          <w:color w:val="000000"/>
          <w:sz w:val="24"/>
          <w:szCs w:val="24"/>
        </w:rPr>
        <w:t>Mildsedative</w:t>
      </w:r>
      <w:proofErr w:type="spellEnd"/>
      <w:r>
        <w:rPr>
          <w:color w:val="000000"/>
          <w:sz w:val="24"/>
          <w:szCs w:val="24"/>
        </w:rPr>
        <w:t>) (MohinuddinA.K.et.al,2019).</w:t>
      </w:r>
    </w:p>
    <w:p w14:paraId="49C5FD68" w14:textId="77777777" w:rsidR="008567FB" w:rsidRDefault="00000000" w:rsidP="00071484">
      <w:pPr>
        <w:pStyle w:val="Heading2"/>
        <w:numPr>
          <w:ilvl w:val="0"/>
          <w:numId w:val="10"/>
        </w:numPr>
        <w:spacing w:line="275" w:lineRule="auto"/>
        <w:contextualSpacing/>
        <w:mirrorIndents/>
        <w:jc w:val="both"/>
      </w:pPr>
      <w:bookmarkStart w:id="17" w:name="2jxsxqh" w:colFirst="0" w:colLast="0"/>
      <w:bookmarkEnd w:id="17"/>
      <w:proofErr w:type="gramStart"/>
      <w:r>
        <w:t>Cardiac:-</w:t>
      </w:r>
      <w:proofErr w:type="gramEnd"/>
    </w:p>
    <w:p w14:paraId="4B97577F" w14:textId="77777777" w:rsidR="008567FB" w:rsidRDefault="008567FB" w:rsidP="0057720B">
      <w:pPr>
        <w:pBdr>
          <w:top w:val="nil"/>
          <w:left w:val="nil"/>
          <w:bottom w:val="nil"/>
          <w:right w:val="nil"/>
          <w:between w:val="nil"/>
        </w:pBdr>
        <w:spacing w:before="3"/>
        <w:contextualSpacing/>
        <w:mirrorIndents/>
        <w:jc w:val="both"/>
        <w:rPr>
          <w:b/>
          <w:color w:val="000000"/>
          <w:sz w:val="23"/>
          <w:szCs w:val="23"/>
        </w:rPr>
      </w:pPr>
    </w:p>
    <w:p w14:paraId="08047F61" w14:textId="77777777" w:rsidR="008567FB" w:rsidRDefault="00000000" w:rsidP="00071484">
      <w:pPr>
        <w:pBdr>
          <w:top w:val="nil"/>
          <w:left w:val="nil"/>
          <w:bottom w:val="nil"/>
          <w:right w:val="nil"/>
          <w:between w:val="nil"/>
        </w:pBdr>
        <w:ind w:right="337"/>
        <w:contextualSpacing/>
        <w:mirrorIndents/>
        <w:jc w:val="both"/>
        <w:rPr>
          <w:color w:val="000000"/>
          <w:sz w:val="24"/>
          <w:szCs w:val="24"/>
        </w:rPr>
      </w:pPr>
      <w:proofErr w:type="spellStart"/>
      <w:r>
        <w:rPr>
          <w:color w:val="000000"/>
          <w:sz w:val="24"/>
          <w:szCs w:val="24"/>
        </w:rPr>
        <w:t>Sarpagandha</w:t>
      </w:r>
      <w:proofErr w:type="spellEnd"/>
      <w:r>
        <w:rPr>
          <w:color w:val="000000"/>
          <w:sz w:val="24"/>
          <w:szCs w:val="24"/>
        </w:rPr>
        <w:t xml:space="preserve"> (hypotensive), Strophanthus (Cardiotonic) (</w:t>
      </w:r>
      <w:proofErr w:type="spellStart"/>
      <w:r>
        <w:rPr>
          <w:color w:val="000000"/>
          <w:sz w:val="24"/>
          <w:szCs w:val="24"/>
        </w:rPr>
        <w:t>Mohinuddin</w:t>
      </w:r>
      <w:proofErr w:type="spellEnd"/>
      <w:r>
        <w:rPr>
          <w:color w:val="000000"/>
          <w:sz w:val="24"/>
          <w:szCs w:val="24"/>
        </w:rPr>
        <w:t xml:space="preserve"> A.K. et.al,2019).</w:t>
      </w:r>
    </w:p>
    <w:p w14:paraId="2F97505B" w14:textId="77777777" w:rsidR="008567FB" w:rsidRDefault="008567FB" w:rsidP="0057720B">
      <w:pPr>
        <w:pBdr>
          <w:top w:val="nil"/>
          <w:left w:val="nil"/>
          <w:bottom w:val="nil"/>
          <w:right w:val="nil"/>
          <w:between w:val="nil"/>
        </w:pBdr>
        <w:spacing w:before="9"/>
        <w:contextualSpacing/>
        <w:mirrorIndents/>
        <w:jc w:val="both"/>
        <w:rPr>
          <w:color w:val="000000"/>
          <w:sz w:val="24"/>
          <w:szCs w:val="24"/>
        </w:rPr>
      </w:pPr>
    </w:p>
    <w:p w14:paraId="5AF27BAA" w14:textId="77777777" w:rsidR="008567FB" w:rsidRDefault="00000000" w:rsidP="00071484">
      <w:pPr>
        <w:pStyle w:val="Heading2"/>
        <w:numPr>
          <w:ilvl w:val="0"/>
          <w:numId w:val="10"/>
        </w:numPr>
        <w:contextualSpacing/>
        <w:mirrorIndents/>
        <w:jc w:val="both"/>
      </w:pPr>
      <w:bookmarkStart w:id="18" w:name="z337ya" w:colFirst="0" w:colLast="0"/>
      <w:bookmarkEnd w:id="18"/>
      <w:proofErr w:type="gramStart"/>
      <w:r>
        <w:t>Others:-</w:t>
      </w:r>
      <w:proofErr w:type="gramEnd"/>
    </w:p>
    <w:p w14:paraId="237F02F9" w14:textId="77777777" w:rsidR="008567FB" w:rsidRDefault="008567FB" w:rsidP="0057720B">
      <w:pPr>
        <w:pBdr>
          <w:top w:val="nil"/>
          <w:left w:val="nil"/>
          <w:bottom w:val="nil"/>
          <w:right w:val="nil"/>
          <w:between w:val="nil"/>
        </w:pBdr>
        <w:spacing w:before="7"/>
        <w:contextualSpacing/>
        <w:mirrorIndents/>
        <w:jc w:val="both"/>
        <w:rPr>
          <w:b/>
          <w:color w:val="000000"/>
          <w:sz w:val="23"/>
          <w:szCs w:val="23"/>
        </w:rPr>
      </w:pPr>
    </w:p>
    <w:p w14:paraId="5AA1D89B" w14:textId="3ED96B9A" w:rsidR="008567FB" w:rsidRDefault="00000000" w:rsidP="00071484">
      <w:pPr>
        <w:pBdr>
          <w:top w:val="nil"/>
          <w:left w:val="nil"/>
          <w:bottom w:val="nil"/>
          <w:right w:val="nil"/>
          <w:between w:val="nil"/>
        </w:pBdr>
        <w:spacing w:line="480" w:lineRule="auto"/>
        <w:ind w:right="337"/>
        <w:contextualSpacing/>
        <w:mirrorIndents/>
        <w:jc w:val="both"/>
        <w:rPr>
          <w:color w:val="000000"/>
          <w:sz w:val="24"/>
          <w:szCs w:val="24"/>
        </w:rPr>
        <w:sectPr w:rsidR="008567FB" w:rsidSect="0057720B">
          <w:pgSz w:w="11910" w:h="16840"/>
          <w:pgMar w:top="1240" w:right="1180" w:bottom="1300" w:left="1179" w:header="723" w:footer="1117" w:gutter="0"/>
          <w:cols w:space="720"/>
        </w:sectPr>
      </w:pPr>
      <w:proofErr w:type="spellStart"/>
      <w:r>
        <w:rPr>
          <w:color w:val="000000"/>
          <w:sz w:val="24"/>
          <w:szCs w:val="24"/>
        </w:rPr>
        <w:t>Chenopodiumoil</w:t>
      </w:r>
      <w:proofErr w:type="spellEnd"/>
      <w:r w:rsidR="00071484">
        <w:rPr>
          <w:color w:val="000000"/>
          <w:sz w:val="24"/>
          <w:szCs w:val="24"/>
        </w:rPr>
        <w:t xml:space="preserve"> </w:t>
      </w:r>
      <w:r>
        <w:rPr>
          <w:color w:val="000000"/>
          <w:sz w:val="24"/>
          <w:szCs w:val="24"/>
        </w:rPr>
        <w:t>(Anthelmintic),</w:t>
      </w:r>
      <w:r w:rsidR="00071484">
        <w:rPr>
          <w:color w:val="000000"/>
          <w:sz w:val="24"/>
          <w:szCs w:val="24"/>
        </w:rPr>
        <w:t xml:space="preserve"> </w:t>
      </w:r>
      <w:r>
        <w:rPr>
          <w:color w:val="000000"/>
          <w:sz w:val="24"/>
          <w:szCs w:val="24"/>
        </w:rPr>
        <w:t>Vasaka</w:t>
      </w:r>
      <w:r w:rsidR="00071484">
        <w:rPr>
          <w:color w:val="000000"/>
          <w:sz w:val="24"/>
          <w:szCs w:val="24"/>
        </w:rPr>
        <w:t xml:space="preserve"> </w:t>
      </w:r>
      <w:r>
        <w:rPr>
          <w:color w:val="000000"/>
          <w:sz w:val="24"/>
          <w:szCs w:val="24"/>
        </w:rPr>
        <w:t>(Anti-asthmatic), Turmeric,</w:t>
      </w:r>
      <w:r w:rsidR="00071484">
        <w:rPr>
          <w:color w:val="000000"/>
          <w:sz w:val="24"/>
          <w:szCs w:val="24"/>
        </w:rPr>
        <w:t xml:space="preserve"> </w:t>
      </w:r>
      <w:r>
        <w:rPr>
          <w:color w:val="000000"/>
          <w:sz w:val="24"/>
          <w:szCs w:val="24"/>
        </w:rPr>
        <w:t>Punarnava,</w:t>
      </w:r>
      <w:r w:rsidR="00071484">
        <w:rPr>
          <w:color w:val="000000"/>
          <w:sz w:val="24"/>
          <w:szCs w:val="24"/>
        </w:rPr>
        <w:t xml:space="preserve"> </w:t>
      </w:r>
      <w:r>
        <w:rPr>
          <w:color w:val="000000"/>
          <w:sz w:val="24"/>
          <w:szCs w:val="24"/>
        </w:rPr>
        <w:t>Ashwagandha</w:t>
      </w:r>
      <w:r w:rsidR="00071484">
        <w:rPr>
          <w:color w:val="000000"/>
          <w:sz w:val="24"/>
          <w:szCs w:val="24"/>
        </w:rPr>
        <w:t xml:space="preserve"> </w:t>
      </w:r>
      <w:r>
        <w:rPr>
          <w:color w:val="000000"/>
          <w:sz w:val="24"/>
          <w:szCs w:val="24"/>
        </w:rPr>
        <w:t>(Anti-inflammatory) (</w:t>
      </w:r>
      <w:proofErr w:type="spellStart"/>
      <w:r>
        <w:rPr>
          <w:color w:val="000000"/>
          <w:sz w:val="24"/>
          <w:szCs w:val="24"/>
        </w:rPr>
        <w:t>Mohinuddin</w:t>
      </w:r>
      <w:proofErr w:type="spellEnd"/>
      <w:r w:rsidR="00071484">
        <w:rPr>
          <w:color w:val="000000"/>
          <w:sz w:val="24"/>
          <w:szCs w:val="24"/>
        </w:rPr>
        <w:t xml:space="preserve"> </w:t>
      </w:r>
      <w:r>
        <w:rPr>
          <w:color w:val="000000"/>
          <w:sz w:val="24"/>
          <w:szCs w:val="24"/>
        </w:rPr>
        <w:t>A.K.</w:t>
      </w:r>
      <w:r w:rsidR="00071484">
        <w:rPr>
          <w:color w:val="000000"/>
          <w:sz w:val="24"/>
          <w:szCs w:val="24"/>
        </w:rPr>
        <w:t xml:space="preserve"> </w:t>
      </w:r>
      <w:r>
        <w:rPr>
          <w:color w:val="000000"/>
          <w:sz w:val="24"/>
          <w:szCs w:val="24"/>
        </w:rPr>
        <w:t>et.</w:t>
      </w:r>
      <w:r w:rsidR="00071484">
        <w:rPr>
          <w:color w:val="000000"/>
          <w:sz w:val="24"/>
          <w:szCs w:val="24"/>
        </w:rPr>
        <w:t xml:space="preserve"> </w:t>
      </w:r>
      <w:r>
        <w:rPr>
          <w:color w:val="000000"/>
          <w:sz w:val="24"/>
          <w:szCs w:val="24"/>
        </w:rPr>
        <w:t>al,</w:t>
      </w:r>
      <w:r w:rsidR="00071484">
        <w:rPr>
          <w:color w:val="000000"/>
          <w:sz w:val="24"/>
          <w:szCs w:val="24"/>
        </w:rPr>
        <w:t xml:space="preserve"> </w:t>
      </w:r>
      <w:r>
        <w:rPr>
          <w:color w:val="000000"/>
          <w:sz w:val="24"/>
          <w:szCs w:val="24"/>
        </w:rPr>
        <w:t>2019).</w:t>
      </w:r>
    </w:p>
    <w:p w14:paraId="0DFF9D76" w14:textId="77777777" w:rsidR="008567FB" w:rsidRDefault="00000000" w:rsidP="0057720B">
      <w:pPr>
        <w:pBdr>
          <w:top w:val="nil"/>
          <w:left w:val="nil"/>
          <w:bottom w:val="nil"/>
          <w:right w:val="nil"/>
          <w:between w:val="nil"/>
        </w:pBdr>
        <w:spacing w:before="174"/>
        <w:contextualSpacing/>
        <w:mirrorIndents/>
        <w:jc w:val="both"/>
        <w:rPr>
          <w:color w:val="000000"/>
          <w:sz w:val="24"/>
          <w:szCs w:val="24"/>
        </w:rPr>
      </w:pPr>
      <w:r w:rsidRPr="00071484">
        <w:rPr>
          <w:b/>
          <w:bCs/>
          <w:color w:val="000000"/>
          <w:sz w:val="28"/>
          <w:szCs w:val="28"/>
        </w:rPr>
        <w:lastRenderedPageBreak/>
        <w:t xml:space="preserve">Frequently used traditional plants with specified pharmacological </w:t>
      </w:r>
      <w:proofErr w:type="gramStart"/>
      <w:r w:rsidRPr="00071484">
        <w:rPr>
          <w:b/>
          <w:bCs/>
          <w:color w:val="000000"/>
          <w:sz w:val="28"/>
          <w:szCs w:val="28"/>
        </w:rPr>
        <w:t>action :</w:t>
      </w:r>
      <w:proofErr w:type="gramEnd"/>
      <w:r>
        <w:rPr>
          <w:color w:val="000000"/>
          <w:sz w:val="24"/>
          <w:szCs w:val="24"/>
        </w:rPr>
        <w:t>-</w:t>
      </w:r>
    </w:p>
    <w:p w14:paraId="2248619B" w14:textId="77777777" w:rsidR="008567FB" w:rsidRDefault="008567FB" w:rsidP="0057720B">
      <w:pPr>
        <w:pBdr>
          <w:top w:val="nil"/>
          <w:left w:val="nil"/>
          <w:bottom w:val="nil"/>
          <w:right w:val="nil"/>
          <w:between w:val="nil"/>
        </w:pBdr>
        <w:contextualSpacing/>
        <w:mirrorIndents/>
        <w:jc w:val="both"/>
        <w:rPr>
          <w:color w:val="000000"/>
          <w:sz w:val="24"/>
          <w:szCs w:val="24"/>
        </w:rPr>
      </w:pPr>
    </w:p>
    <w:p w14:paraId="4DD53174" w14:textId="77777777" w:rsidR="008567FB" w:rsidRDefault="00000000" w:rsidP="00071484">
      <w:pPr>
        <w:ind w:left="426"/>
        <w:contextualSpacing/>
        <w:mirrorIndents/>
        <w:jc w:val="both"/>
        <w:rPr>
          <w:sz w:val="24"/>
          <w:szCs w:val="24"/>
        </w:rPr>
      </w:pPr>
      <w:r>
        <w:rPr>
          <w:b/>
          <w:sz w:val="24"/>
          <w:szCs w:val="24"/>
        </w:rPr>
        <w:t>Anti-</w:t>
      </w:r>
      <w:proofErr w:type="gramStart"/>
      <w:r>
        <w:rPr>
          <w:b/>
          <w:sz w:val="24"/>
          <w:szCs w:val="24"/>
        </w:rPr>
        <w:t>amoebic</w:t>
      </w:r>
      <w:r>
        <w:rPr>
          <w:sz w:val="24"/>
          <w:szCs w:val="24"/>
        </w:rPr>
        <w:t>:-</w:t>
      </w:r>
      <w:proofErr w:type="spellStart"/>
      <w:proofErr w:type="gramEnd"/>
      <w:r>
        <w:rPr>
          <w:sz w:val="24"/>
          <w:szCs w:val="24"/>
        </w:rPr>
        <w:t>Ipecuc</w:t>
      </w:r>
      <w:proofErr w:type="spellEnd"/>
      <w:r>
        <w:rPr>
          <w:sz w:val="24"/>
          <w:szCs w:val="24"/>
        </w:rPr>
        <w:t xml:space="preserve"> </w:t>
      </w:r>
      <w:proofErr w:type="spellStart"/>
      <w:r>
        <w:rPr>
          <w:sz w:val="24"/>
          <w:szCs w:val="24"/>
        </w:rPr>
        <w:t>root,Kurchibark</w:t>
      </w:r>
      <w:proofErr w:type="spellEnd"/>
      <w:r>
        <w:rPr>
          <w:sz w:val="24"/>
          <w:szCs w:val="24"/>
        </w:rPr>
        <w:t>.</w:t>
      </w:r>
    </w:p>
    <w:p w14:paraId="06D7072F" w14:textId="77777777" w:rsidR="008567FB" w:rsidRDefault="008567FB" w:rsidP="00071484">
      <w:pPr>
        <w:pBdr>
          <w:top w:val="nil"/>
          <w:left w:val="nil"/>
          <w:bottom w:val="nil"/>
          <w:right w:val="nil"/>
          <w:between w:val="nil"/>
        </w:pBdr>
        <w:spacing w:before="1"/>
        <w:ind w:left="426"/>
        <w:contextualSpacing/>
        <w:mirrorIndents/>
        <w:jc w:val="both"/>
        <w:rPr>
          <w:color w:val="000000"/>
          <w:sz w:val="24"/>
          <w:szCs w:val="24"/>
        </w:rPr>
      </w:pPr>
    </w:p>
    <w:p w14:paraId="023B59F7" w14:textId="77777777" w:rsidR="008567FB" w:rsidRDefault="00000000" w:rsidP="00071484">
      <w:pPr>
        <w:ind w:left="426"/>
        <w:contextualSpacing/>
        <w:mirrorIndents/>
        <w:jc w:val="both"/>
        <w:rPr>
          <w:sz w:val="24"/>
          <w:szCs w:val="24"/>
        </w:rPr>
      </w:pPr>
      <w:r>
        <w:rPr>
          <w:b/>
          <w:sz w:val="24"/>
          <w:szCs w:val="24"/>
        </w:rPr>
        <w:t>Anti-</w:t>
      </w:r>
      <w:proofErr w:type="gramStart"/>
      <w:r>
        <w:rPr>
          <w:b/>
          <w:sz w:val="24"/>
          <w:szCs w:val="24"/>
        </w:rPr>
        <w:t>Asthmatic</w:t>
      </w:r>
      <w:r>
        <w:rPr>
          <w:sz w:val="24"/>
          <w:szCs w:val="24"/>
        </w:rPr>
        <w:t>:-</w:t>
      </w:r>
      <w:proofErr w:type="spellStart"/>
      <w:proofErr w:type="gramEnd"/>
      <w:r>
        <w:rPr>
          <w:sz w:val="24"/>
          <w:szCs w:val="24"/>
        </w:rPr>
        <w:t>Ephedra,Vasaka,Tylophora</w:t>
      </w:r>
      <w:proofErr w:type="spellEnd"/>
      <w:r>
        <w:rPr>
          <w:sz w:val="24"/>
          <w:szCs w:val="24"/>
        </w:rPr>
        <w:t>..</w:t>
      </w:r>
    </w:p>
    <w:p w14:paraId="39F6FB93" w14:textId="77777777" w:rsidR="008567FB" w:rsidRDefault="008567FB" w:rsidP="00071484">
      <w:pPr>
        <w:pBdr>
          <w:top w:val="nil"/>
          <w:left w:val="nil"/>
          <w:bottom w:val="nil"/>
          <w:right w:val="nil"/>
          <w:between w:val="nil"/>
        </w:pBdr>
        <w:spacing w:before="4"/>
        <w:ind w:left="426"/>
        <w:contextualSpacing/>
        <w:mirrorIndents/>
        <w:jc w:val="both"/>
        <w:rPr>
          <w:color w:val="000000"/>
          <w:sz w:val="24"/>
          <w:szCs w:val="24"/>
        </w:rPr>
      </w:pPr>
    </w:p>
    <w:p w14:paraId="531DFBA3" w14:textId="77777777" w:rsidR="008567FB" w:rsidRDefault="00000000" w:rsidP="00071484">
      <w:pPr>
        <w:pBdr>
          <w:top w:val="nil"/>
          <w:left w:val="nil"/>
          <w:bottom w:val="nil"/>
          <w:right w:val="nil"/>
          <w:between w:val="nil"/>
        </w:pBdr>
        <w:spacing w:before="1" w:line="480" w:lineRule="auto"/>
        <w:ind w:left="426" w:right="1535"/>
        <w:contextualSpacing/>
        <w:mirrorIndents/>
        <w:jc w:val="both"/>
        <w:rPr>
          <w:color w:val="000000"/>
          <w:sz w:val="24"/>
          <w:szCs w:val="24"/>
        </w:rPr>
      </w:pPr>
      <w:r>
        <w:rPr>
          <w:b/>
          <w:color w:val="000000"/>
          <w:sz w:val="24"/>
          <w:szCs w:val="24"/>
        </w:rPr>
        <w:t>Anti-</w:t>
      </w:r>
      <w:proofErr w:type="gramStart"/>
      <w:r>
        <w:rPr>
          <w:b/>
          <w:color w:val="000000"/>
          <w:sz w:val="24"/>
          <w:szCs w:val="24"/>
        </w:rPr>
        <w:t>spasmodic</w:t>
      </w:r>
      <w:r>
        <w:rPr>
          <w:color w:val="000000"/>
          <w:sz w:val="24"/>
          <w:szCs w:val="24"/>
        </w:rPr>
        <w:t>:-</w:t>
      </w:r>
      <w:proofErr w:type="gramEnd"/>
      <w:r>
        <w:rPr>
          <w:color w:val="000000"/>
          <w:sz w:val="24"/>
          <w:szCs w:val="24"/>
        </w:rPr>
        <w:t xml:space="preserve">Belladonna,Datura,Hyoscyamus.Analgesic:-Opium,Cannabis. </w:t>
      </w:r>
      <w:proofErr w:type="gramStart"/>
      <w:r>
        <w:rPr>
          <w:b/>
          <w:color w:val="000000"/>
          <w:sz w:val="24"/>
          <w:szCs w:val="24"/>
        </w:rPr>
        <w:t>Carminative:</w:t>
      </w:r>
      <w:r>
        <w:rPr>
          <w:color w:val="000000"/>
          <w:sz w:val="24"/>
          <w:szCs w:val="24"/>
        </w:rPr>
        <w:t>-</w:t>
      </w:r>
      <w:proofErr w:type="spellStart"/>
      <w:proofErr w:type="gramEnd"/>
      <w:r>
        <w:rPr>
          <w:color w:val="000000"/>
          <w:sz w:val="24"/>
          <w:szCs w:val="24"/>
        </w:rPr>
        <w:t>Cinnamonbark</w:t>
      </w:r>
      <w:proofErr w:type="spellEnd"/>
      <w:r>
        <w:rPr>
          <w:color w:val="000000"/>
          <w:sz w:val="24"/>
          <w:szCs w:val="24"/>
        </w:rPr>
        <w:t xml:space="preserve">, </w:t>
      </w:r>
      <w:proofErr w:type="spellStart"/>
      <w:r>
        <w:rPr>
          <w:color w:val="000000"/>
          <w:sz w:val="24"/>
          <w:szCs w:val="24"/>
        </w:rPr>
        <w:t>Cardamomseed</w:t>
      </w:r>
      <w:proofErr w:type="spellEnd"/>
      <w:r>
        <w:rPr>
          <w:color w:val="000000"/>
          <w:sz w:val="24"/>
          <w:szCs w:val="24"/>
        </w:rPr>
        <w:t xml:space="preserve">, </w:t>
      </w:r>
      <w:proofErr w:type="spellStart"/>
      <w:r>
        <w:rPr>
          <w:color w:val="000000"/>
          <w:sz w:val="24"/>
          <w:szCs w:val="24"/>
        </w:rPr>
        <w:t>Nutmegfruit</w:t>
      </w:r>
      <w:proofErr w:type="spellEnd"/>
      <w:r>
        <w:rPr>
          <w:color w:val="000000"/>
          <w:sz w:val="24"/>
          <w:szCs w:val="24"/>
        </w:rPr>
        <w:t>, Clove, Saffron.</w:t>
      </w:r>
    </w:p>
    <w:p w14:paraId="404B86C3" w14:textId="77777777" w:rsidR="008567FB" w:rsidRDefault="00000000" w:rsidP="00071484">
      <w:pPr>
        <w:spacing w:line="272" w:lineRule="auto"/>
        <w:ind w:left="426"/>
        <w:contextualSpacing/>
        <w:mirrorIndents/>
        <w:jc w:val="both"/>
        <w:rPr>
          <w:sz w:val="24"/>
          <w:szCs w:val="24"/>
        </w:rPr>
      </w:pPr>
      <w:proofErr w:type="gramStart"/>
      <w:r>
        <w:rPr>
          <w:b/>
          <w:sz w:val="24"/>
          <w:szCs w:val="24"/>
        </w:rPr>
        <w:t xml:space="preserve">Purgative </w:t>
      </w:r>
      <w:r>
        <w:rPr>
          <w:sz w:val="24"/>
          <w:szCs w:val="24"/>
        </w:rPr>
        <w:t>:</w:t>
      </w:r>
      <w:proofErr w:type="gramEnd"/>
      <w:r>
        <w:rPr>
          <w:sz w:val="24"/>
          <w:szCs w:val="24"/>
        </w:rPr>
        <w:t xml:space="preserve">-Cascara </w:t>
      </w:r>
      <w:proofErr w:type="spellStart"/>
      <w:r>
        <w:rPr>
          <w:sz w:val="24"/>
          <w:szCs w:val="24"/>
        </w:rPr>
        <w:t>bark,Sennaleaf,Rhubarb</w:t>
      </w:r>
      <w:proofErr w:type="spellEnd"/>
      <w:r>
        <w:rPr>
          <w:sz w:val="24"/>
          <w:szCs w:val="24"/>
        </w:rPr>
        <w:t>.</w:t>
      </w:r>
    </w:p>
    <w:p w14:paraId="2C7DCBEB" w14:textId="77777777" w:rsidR="008567FB" w:rsidRDefault="008567FB" w:rsidP="00071484">
      <w:pPr>
        <w:pBdr>
          <w:top w:val="nil"/>
          <w:left w:val="nil"/>
          <w:bottom w:val="nil"/>
          <w:right w:val="nil"/>
          <w:between w:val="nil"/>
        </w:pBdr>
        <w:ind w:left="426"/>
        <w:contextualSpacing/>
        <w:mirrorIndents/>
        <w:jc w:val="both"/>
        <w:rPr>
          <w:color w:val="000000"/>
          <w:sz w:val="24"/>
          <w:szCs w:val="24"/>
        </w:rPr>
      </w:pPr>
    </w:p>
    <w:p w14:paraId="7104D17B" w14:textId="3DC6259C" w:rsidR="008567FB" w:rsidRDefault="00000000" w:rsidP="00071484">
      <w:pPr>
        <w:pBdr>
          <w:top w:val="nil"/>
          <w:left w:val="nil"/>
          <w:bottom w:val="nil"/>
          <w:right w:val="nil"/>
          <w:between w:val="nil"/>
        </w:pBdr>
        <w:ind w:left="426"/>
        <w:contextualSpacing/>
        <w:mirrorIndents/>
        <w:jc w:val="both"/>
        <w:rPr>
          <w:color w:val="000000"/>
          <w:sz w:val="24"/>
          <w:szCs w:val="24"/>
        </w:rPr>
      </w:pPr>
      <w:r>
        <w:rPr>
          <w:b/>
          <w:color w:val="000000"/>
          <w:sz w:val="24"/>
          <w:szCs w:val="24"/>
        </w:rPr>
        <w:t>Bitter</w:t>
      </w:r>
      <w:r w:rsidR="00071484">
        <w:rPr>
          <w:b/>
          <w:color w:val="000000"/>
          <w:sz w:val="24"/>
          <w:szCs w:val="24"/>
        </w:rPr>
        <w:t xml:space="preserve"> </w:t>
      </w:r>
      <w:proofErr w:type="gramStart"/>
      <w:r>
        <w:rPr>
          <w:b/>
          <w:color w:val="000000"/>
          <w:sz w:val="24"/>
          <w:szCs w:val="24"/>
        </w:rPr>
        <w:t>Tonic:</w:t>
      </w:r>
      <w:r>
        <w:rPr>
          <w:color w:val="000000"/>
          <w:sz w:val="24"/>
          <w:szCs w:val="24"/>
        </w:rPr>
        <w:t>-</w:t>
      </w:r>
      <w:proofErr w:type="spellStart"/>
      <w:proofErr w:type="gramEnd"/>
      <w:r>
        <w:rPr>
          <w:color w:val="000000"/>
          <w:sz w:val="24"/>
          <w:szCs w:val="24"/>
        </w:rPr>
        <w:t>Nux</w:t>
      </w:r>
      <w:proofErr w:type="spellEnd"/>
      <w:r>
        <w:rPr>
          <w:color w:val="000000"/>
          <w:sz w:val="24"/>
          <w:szCs w:val="24"/>
        </w:rPr>
        <w:t xml:space="preserve">-vomica, Gentian, </w:t>
      </w:r>
      <w:proofErr w:type="spellStart"/>
      <w:r>
        <w:rPr>
          <w:color w:val="000000"/>
          <w:sz w:val="24"/>
          <w:szCs w:val="24"/>
        </w:rPr>
        <w:t>Picorhiza</w:t>
      </w:r>
      <w:proofErr w:type="spellEnd"/>
      <w:r>
        <w:rPr>
          <w:color w:val="000000"/>
          <w:sz w:val="24"/>
          <w:szCs w:val="24"/>
        </w:rPr>
        <w:t xml:space="preserve">, </w:t>
      </w:r>
      <w:proofErr w:type="spellStart"/>
      <w:r>
        <w:rPr>
          <w:color w:val="000000"/>
          <w:sz w:val="24"/>
          <w:szCs w:val="24"/>
        </w:rPr>
        <w:t>Chirata</w:t>
      </w:r>
      <w:proofErr w:type="spellEnd"/>
      <w:r>
        <w:rPr>
          <w:color w:val="000000"/>
          <w:sz w:val="24"/>
          <w:szCs w:val="24"/>
        </w:rPr>
        <w:t xml:space="preserve">, </w:t>
      </w:r>
      <w:proofErr w:type="spellStart"/>
      <w:r>
        <w:rPr>
          <w:color w:val="000000"/>
          <w:sz w:val="24"/>
          <w:szCs w:val="24"/>
        </w:rPr>
        <w:t>Kalmegh</w:t>
      </w:r>
      <w:proofErr w:type="spellEnd"/>
      <w:r>
        <w:rPr>
          <w:color w:val="000000"/>
          <w:sz w:val="24"/>
          <w:szCs w:val="24"/>
        </w:rPr>
        <w:t>.</w:t>
      </w:r>
    </w:p>
    <w:p w14:paraId="60E55717" w14:textId="77777777" w:rsidR="008567FB" w:rsidRDefault="008567FB" w:rsidP="00071484">
      <w:pPr>
        <w:pBdr>
          <w:top w:val="nil"/>
          <w:left w:val="nil"/>
          <w:bottom w:val="nil"/>
          <w:right w:val="nil"/>
          <w:between w:val="nil"/>
        </w:pBdr>
        <w:ind w:left="426"/>
        <w:contextualSpacing/>
        <w:mirrorIndents/>
        <w:jc w:val="both"/>
        <w:rPr>
          <w:color w:val="000000"/>
          <w:sz w:val="24"/>
          <w:szCs w:val="24"/>
        </w:rPr>
      </w:pPr>
    </w:p>
    <w:p w14:paraId="594AED7D" w14:textId="77777777" w:rsidR="008567FB" w:rsidRDefault="00000000" w:rsidP="00071484">
      <w:pPr>
        <w:ind w:left="426"/>
        <w:contextualSpacing/>
        <w:mirrorIndents/>
        <w:jc w:val="both"/>
        <w:rPr>
          <w:sz w:val="24"/>
          <w:szCs w:val="24"/>
        </w:rPr>
      </w:pPr>
      <w:proofErr w:type="gramStart"/>
      <w:r>
        <w:rPr>
          <w:b/>
          <w:sz w:val="24"/>
          <w:szCs w:val="24"/>
        </w:rPr>
        <w:t>Cardiotonic</w:t>
      </w:r>
      <w:r>
        <w:rPr>
          <w:sz w:val="24"/>
          <w:szCs w:val="24"/>
        </w:rPr>
        <w:t>:-</w:t>
      </w:r>
      <w:proofErr w:type="gramEnd"/>
      <w:r>
        <w:rPr>
          <w:sz w:val="24"/>
          <w:szCs w:val="24"/>
        </w:rPr>
        <w:t>Digitalis, Squill, Strophanthus.</w:t>
      </w:r>
    </w:p>
    <w:p w14:paraId="2A85AFF9" w14:textId="77777777" w:rsidR="008567FB" w:rsidRDefault="008567FB" w:rsidP="00071484">
      <w:pPr>
        <w:pBdr>
          <w:top w:val="nil"/>
          <w:left w:val="nil"/>
          <w:bottom w:val="nil"/>
          <w:right w:val="nil"/>
          <w:between w:val="nil"/>
        </w:pBdr>
        <w:ind w:left="426"/>
        <w:contextualSpacing/>
        <w:mirrorIndents/>
        <w:jc w:val="both"/>
        <w:rPr>
          <w:color w:val="000000"/>
          <w:sz w:val="24"/>
          <w:szCs w:val="24"/>
        </w:rPr>
      </w:pPr>
    </w:p>
    <w:p w14:paraId="65BCBBF2" w14:textId="77777777" w:rsidR="008567FB" w:rsidRDefault="00000000" w:rsidP="00071484">
      <w:pPr>
        <w:ind w:left="426"/>
        <w:contextualSpacing/>
        <w:mirrorIndents/>
        <w:jc w:val="both"/>
        <w:rPr>
          <w:sz w:val="24"/>
          <w:szCs w:val="24"/>
        </w:rPr>
      </w:pPr>
      <w:proofErr w:type="gramStart"/>
      <w:r>
        <w:rPr>
          <w:b/>
          <w:sz w:val="24"/>
          <w:szCs w:val="24"/>
        </w:rPr>
        <w:t xml:space="preserve">Tranquilizers </w:t>
      </w:r>
      <w:r>
        <w:rPr>
          <w:sz w:val="24"/>
          <w:szCs w:val="24"/>
        </w:rPr>
        <w:t>:</w:t>
      </w:r>
      <w:proofErr w:type="gramEnd"/>
      <w:r>
        <w:rPr>
          <w:sz w:val="24"/>
          <w:szCs w:val="24"/>
        </w:rPr>
        <w:t>-Rauwolfia Roots.</w:t>
      </w:r>
    </w:p>
    <w:p w14:paraId="1483209D" w14:textId="77777777" w:rsidR="008567FB" w:rsidRDefault="008567FB" w:rsidP="00071484">
      <w:pPr>
        <w:pBdr>
          <w:top w:val="nil"/>
          <w:left w:val="nil"/>
          <w:bottom w:val="nil"/>
          <w:right w:val="nil"/>
          <w:between w:val="nil"/>
        </w:pBdr>
        <w:ind w:left="426"/>
        <w:contextualSpacing/>
        <w:mirrorIndents/>
        <w:jc w:val="both"/>
        <w:rPr>
          <w:color w:val="000000"/>
          <w:sz w:val="24"/>
          <w:szCs w:val="24"/>
        </w:rPr>
      </w:pPr>
    </w:p>
    <w:p w14:paraId="0586D785" w14:textId="77777777" w:rsidR="008567FB" w:rsidRDefault="00000000" w:rsidP="00071484">
      <w:pPr>
        <w:ind w:left="426"/>
        <w:contextualSpacing/>
        <w:mirrorIndents/>
        <w:jc w:val="both"/>
        <w:rPr>
          <w:sz w:val="24"/>
          <w:szCs w:val="24"/>
        </w:rPr>
      </w:pPr>
      <w:proofErr w:type="gramStart"/>
      <w:r>
        <w:rPr>
          <w:b/>
          <w:sz w:val="24"/>
          <w:szCs w:val="24"/>
        </w:rPr>
        <w:t>Expectorant</w:t>
      </w:r>
      <w:r>
        <w:rPr>
          <w:sz w:val="24"/>
          <w:szCs w:val="24"/>
        </w:rPr>
        <w:t>:-</w:t>
      </w:r>
      <w:proofErr w:type="gramEnd"/>
      <w:r>
        <w:rPr>
          <w:sz w:val="24"/>
          <w:szCs w:val="24"/>
        </w:rPr>
        <w:t xml:space="preserve">Benzoin, </w:t>
      </w:r>
      <w:proofErr w:type="spellStart"/>
      <w:r>
        <w:rPr>
          <w:sz w:val="24"/>
          <w:szCs w:val="24"/>
        </w:rPr>
        <w:t>ToluBalsam</w:t>
      </w:r>
      <w:proofErr w:type="spellEnd"/>
      <w:r>
        <w:rPr>
          <w:sz w:val="24"/>
          <w:szCs w:val="24"/>
        </w:rPr>
        <w:t>, Vasaka.</w:t>
      </w:r>
    </w:p>
    <w:p w14:paraId="2106AA70" w14:textId="77777777" w:rsidR="008567FB" w:rsidRDefault="008567FB" w:rsidP="00071484">
      <w:pPr>
        <w:pBdr>
          <w:top w:val="nil"/>
          <w:left w:val="nil"/>
          <w:bottom w:val="nil"/>
          <w:right w:val="nil"/>
          <w:between w:val="nil"/>
        </w:pBdr>
        <w:spacing w:before="5"/>
        <w:ind w:left="426"/>
        <w:contextualSpacing/>
        <w:mirrorIndents/>
        <w:jc w:val="both"/>
        <w:rPr>
          <w:color w:val="000000"/>
          <w:sz w:val="24"/>
          <w:szCs w:val="24"/>
        </w:rPr>
      </w:pPr>
    </w:p>
    <w:p w14:paraId="17C5491B" w14:textId="63EAB246" w:rsidR="008567FB" w:rsidRDefault="00000000" w:rsidP="00071484">
      <w:pPr>
        <w:pBdr>
          <w:top w:val="nil"/>
          <w:left w:val="nil"/>
          <w:bottom w:val="nil"/>
          <w:right w:val="nil"/>
          <w:between w:val="nil"/>
        </w:pBdr>
        <w:spacing w:line="480" w:lineRule="auto"/>
        <w:ind w:left="426" w:right="284"/>
        <w:contextualSpacing/>
        <w:mirrorIndents/>
        <w:jc w:val="both"/>
        <w:rPr>
          <w:color w:val="000000"/>
          <w:sz w:val="24"/>
          <w:szCs w:val="24"/>
        </w:rPr>
        <w:sectPr w:rsidR="008567FB" w:rsidSect="0057720B">
          <w:pgSz w:w="11910" w:h="16840"/>
          <w:pgMar w:top="1240" w:right="1180" w:bottom="1300" w:left="1179" w:header="723" w:footer="1117" w:gutter="0"/>
          <w:cols w:space="720"/>
        </w:sectPr>
      </w:pPr>
      <w:r>
        <w:rPr>
          <w:b/>
          <w:color w:val="000000"/>
          <w:sz w:val="24"/>
          <w:szCs w:val="24"/>
        </w:rPr>
        <w:t>CNS</w:t>
      </w:r>
      <w:r w:rsidR="00071484">
        <w:rPr>
          <w:b/>
          <w:color w:val="000000"/>
          <w:sz w:val="24"/>
          <w:szCs w:val="24"/>
        </w:rPr>
        <w:t xml:space="preserve"> </w:t>
      </w:r>
      <w:proofErr w:type="gramStart"/>
      <w:r>
        <w:rPr>
          <w:b/>
          <w:color w:val="000000"/>
          <w:sz w:val="24"/>
          <w:szCs w:val="24"/>
        </w:rPr>
        <w:t>action:</w:t>
      </w:r>
      <w:r>
        <w:rPr>
          <w:color w:val="000000"/>
          <w:sz w:val="24"/>
          <w:szCs w:val="24"/>
        </w:rPr>
        <w:t>-</w:t>
      </w:r>
      <w:proofErr w:type="gramEnd"/>
      <w:r>
        <w:rPr>
          <w:color w:val="000000"/>
          <w:sz w:val="24"/>
          <w:szCs w:val="24"/>
        </w:rPr>
        <w:t xml:space="preserve"> Ergot, Belladonna, Stramonium, Ephedra, </w:t>
      </w:r>
      <w:proofErr w:type="spellStart"/>
      <w:r>
        <w:rPr>
          <w:color w:val="000000"/>
          <w:sz w:val="24"/>
          <w:szCs w:val="24"/>
        </w:rPr>
        <w:t>Physostigma</w:t>
      </w:r>
      <w:proofErr w:type="spellEnd"/>
      <w:r>
        <w:rPr>
          <w:color w:val="000000"/>
          <w:sz w:val="24"/>
          <w:szCs w:val="24"/>
        </w:rPr>
        <w:t xml:space="preserve"> (MohinuddinA.K.et.al,20</w:t>
      </w:r>
    </w:p>
    <w:p w14:paraId="0692500D" w14:textId="05C54E60" w:rsidR="008567FB" w:rsidRDefault="00000000" w:rsidP="0057720B">
      <w:pPr>
        <w:pStyle w:val="Heading2"/>
        <w:spacing w:before="103"/>
        <w:ind w:left="0"/>
        <w:contextualSpacing/>
        <w:mirrorIndents/>
        <w:jc w:val="both"/>
      </w:pPr>
      <w:r>
        <w:lastRenderedPageBreak/>
        <w:t>REFERENCES</w:t>
      </w:r>
    </w:p>
    <w:p w14:paraId="3615C1E3" w14:textId="77777777" w:rsidR="008567FB" w:rsidRDefault="008567FB" w:rsidP="0057720B">
      <w:pPr>
        <w:pBdr>
          <w:top w:val="nil"/>
          <w:left w:val="nil"/>
          <w:bottom w:val="nil"/>
          <w:right w:val="nil"/>
          <w:between w:val="nil"/>
        </w:pBdr>
        <w:spacing w:before="6"/>
        <w:contextualSpacing/>
        <w:mirrorIndents/>
        <w:jc w:val="both"/>
        <w:rPr>
          <w:b/>
          <w:color w:val="000000"/>
          <w:sz w:val="23"/>
          <w:szCs w:val="23"/>
        </w:rPr>
      </w:pPr>
    </w:p>
    <w:p w14:paraId="0B60F106" w14:textId="77777777" w:rsidR="00E327E9" w:rsidRPr="00E327E9" w:rsidRDefault="00000000" w:rsidP="00826BA6">
      <w:pPr>
        <w:pStyle w:val="ListParagraph"/>
        <w:numPr>
          <w:ilvl w:val="0"/>
          <w:numId w:val="2"/>
        </w:numPr>
        <w:pBdr>
          <w:top w:val="nil"/>
          <w:left w:val="nil"/>
          <w:bottom w:val="nil"/>
          <w:right w:val="nil"/>
          <w:between w:val="nil"/>
        </w:pBdr>
        <w:tabs>
          <w:tab w:val="left" w:pos="538"/>
          <w:tab w:val="left" w:pos="586"/>
        </w:tabs>
        <w:spacing w:before="90" w:line="480" w:lineRule="auto"/>
        <w:ind w:left="0" w:firstLine="0"/>
        <w:mirrorIndents/>
        <w:jc w:val="both"/>
        <w:rPr>
          <w:color w:val="000000"/>
        </w:rPr>
      </w:pPr>
      <w:r w:rsidRPr="00E327E9">
        <w:rPr>
          <w:color w:val="000000"/>
          <w:sz w:val="24"/>
          <w:szCs w:val="24"/>
        </w:rPr>
        <w:t>J. K. Trivedi</w:t>
      </w:r>
      <w:hyperlink r:id="rId39">
        <w:r w:rsidRPr="00E327E9">
          <w:rPr>
            <w:color w:val="000000"/>
            <w:sz w:val="24"/>
            <w:szCs w:val="24"/>
          </w:rPr>
          <w:t xml:space="preserve"> </w:t>
        </w:r>
      </w:hyperlink>
      <w:r w:rsidRPr="00E327E9">
        <w:rPr>
          <w:color w:val="000000"/>
          <w:sz w:val="24"/>
          <w:szCs w:val="24"/>
        </w:rPr>
        <w:t>and Pawan Kumar Gupta. An overview of Indian research in anxiety</w:t>
      </w:r>
      <w:r w:rsidR="00826BA6" w:rsidRPr="00E327E9">
        <w:rPr>
          <w:color w:val="000000"/>
          <w:sz w:val="24"/>
          <w:szCs w:val="24"/>
        </w:rPr>
        <w:t xml:space="preserve"> </w:t>
      </w:r>
      <w:proofErr w:type="gramStart"/>
      <w:r w:rsidR="00826BA6" w:rsidRPr="00E327E9">
        <w:rPr>
          <w:color w:val="000000"/>
          <w:sz w:val="24"/>
          <w:szCs w:val="24"/>
        </w:rPr>
        <w:t>D</w:t>
      </w:r>
      <w:r w:rsidRPr="00E327E9">
        <w:rPr>
          <w:color w:val="000000"/>
          <w:sz w:val="24"/>
          <w:szCs w:val="24"/>
        </w:rPr>
        <w:t>isorders</w:t>
      </w:r>
      <w:r w:rsidR="00826BA6" w:rsidRPr="00E327E9">
        <w:rPr>
          <w:color w:val="000000"/>
          <w:sz w:val="24"/>
          <w:szCs w:val="24"/>
        </w:rPr>
        <w:t xml:space="preserve"> </w:t>
      </w:r>
      <w:r w:rsidRPr="00E327E9">
        <w:rPr>
          <w:color w:val="000000"/>
          <w:sz w:val="24"/>
          <w:szCs w:val="24"/>
        </w:rPr>
        <w:t xml:space="preserve"> “</w:t>
      </w:r>
      <w:proofErr w:type="gramEnd"/>
      <w:r w:rsidRPr="00E327E9">
        <w:rPr>
          <w:color w:val="000000"/>
          <w:sz w:val="24"/>
          <w:szCs w:val="24"/>
        </w:rPr>
        <w:t>Indian J Psychiatry”.</w:t>
      </w:r>
      <w:hyperlink r:id="rId40">
        <w:r w:rsidRPr="00E327E9">
          <w:rPr>
            <w:color w:val="000000"/>
            <w:sz w:val="24"/>
            <w:szCs w:val="24"/>
          </w:rPr>
          <w:t xml:space="preserve"> </w:t>
        </w:r>
      </w:hyperlink>
      <w:r w:rsidRPr="00E327E9">
        <w:rPr>
          <w:color w:val="000000"/>
          <w:sz w:val="24"/>
          <w:szCs w:val="24"/>
        </w:rPr>
        <w:t xml:space="preserve">2010 ; 52(Suppl1): S210–S218.Ranna </w:t>
      </w:r>
      <w:r w:rsidR="00826BA6" w:rsidRPr="00E327E9">
        <w:rPr>
          <w:color w:val="000000"/>
          <w:sz w:val="24"/>
          <w:szCs w:val="24"/>
        </w:rPr>
        <w:t>Parekh. Help</w:t>
      </w:r>
      <w:r w:rsidRPr="00E327E9">
        <w:rPr>
          <w:color w:val="000000"/>
          <w:sz w:val="24"/>
          <w:szCs w:val="24"/>
        </w:rPr>
        <w:t xml:space="preserve"> With Anxiety Disorders “The American Psychiatric Association (APA)”.2017, 888-35</w:t>
      </w:r>
    </w:p>
    <w:p w14:paraId="3046BE0B" w14:textId="06411F78" w:rsidR="00E327E9" w:rsidRPr="00E327E9" w:rsidRDefault="00000000" w:rsidP="00826BA6">
      <w:pPr>
        <w:pStyle w:val="ListParagraph"/>
        <w:numPr>
          <w:ilvl w:val="0"/>
          <w:numId w:val="2"/>
        </w:numPr>
        <w:pBdr>
          <w:top w:val="nil"/>
          <w:left w:val="nil"/>
          <w:bottom w:val="nil"/>
          <w:right w:val="nil"/>
          <w:between w:val="nil"/>
        </w:pBdr>
        <w:tabs>
          <w:tab w:val="left" w:pos="538"/>
          <w:tab w:val="left" w:pos="586"/>
        </w:tabs>
        <w:spacing w:before="90" w:line="480" w:lineRule="auto"/>
        <w:ind w:left="0" w:firstLine="0"/>
        <w:mirrorIndents/>
        <w:jc w:val="both"/>
        <w:rPr>
          <w:color w:val="000000"/>
        </w:rPr>
      </w:pPr>
      <w:r w:rsidRPr="00E327E9">
        <w:rPr>
          <w:color w:val="000000"/>
          <w:sz w:val="24"/>
          <w:szCs w:val="24"/>
        </w:rPr>
        <w:t xml:space="preserve">V. Rajesh Kumar* and V. V. Venkatachalam Physicochemical evaluation and phytochemical investigation of the leaves of Grewia </w:t>
      </w:r>
      <w:proofErr w:type="spellStart"/>
      <w:r w:rsidRPr="00E327E9">
        <w:rPr>
          <w:color w:val="000000"/>
          <w:sz w:val="24"/>
          <w:szCs w:val="24"/>
        </w:rPr>
        <w:t>tiliaefolia</w:t>
      </w:r>
      <w:proofErr w:type="spellEnd"/>
      <w:r w:rsidRPr="00E327E9">
        <w:rPr>
          <w:color w:val="000000"/>
          <w:sz w:val="24"/>
          <w:szCs w:val="24"/>
        </w:rPr>
        <w:t xml:space="preserve"> Vahl “Scholars Research Library </w:t>
      </w:r>
      <w:proofErr w:type="gramStart"/>
      <w:r w:rsidRPr="00E327E9">
        <w:rPr>
          <w:color w:val="000000"/>
          <w:sz w:val="24"/>
          <w:szCs w:val="24"/>
        </w:rPr>
        <w:t>Der</w:t>
      </w:r>
      <w:proofErr w:type="gramEnd"/>
      <w:r w:rsidRPr="00E327E9">
        <w:rPr>
          <w:color w:val="000000"/>
          <w:sz w:val="24"/>
          <w:szCs w:val="24"/>
        </w:rPr>
        <w:t xml:space="preserve"> Pharmacia Lettre”, 2016, 8 (20):52-56</w:t>
      </w:r>
    </w:p>
    <w:p w14:paraId="657E3C66" w14:textId="167C0E8C" w:rsidR="00E327E9" w:rsidRPr="00E327E9" w:rsidRDefault="00000000" w:rsidP="00826BA6">
      <w:pPr>
        <w:pStyle w:val="ListParagraph"/>
        <w:numPr>
          <w:ilvl w:val="0"/>
          <w:numId w:val="2"/>
        </w:numPr>
        <w:pBdr>
          <w:top w:val="nil"/>
          <w:left w:val="nil"/>
          <w:bottom w:val="nil"/>
          <w:right w:val="nil"/>
          <w:between w:val="nil"/>
        </w:pBdr>
        <w:tabs>
          <w:tab w:val="left" w:pos="538"/>
          <w:tab w:val="left" w:pos="586"/>
        </w:tabs>
        <w:spacing w:before="90" w:line="480" w:lineRule="auto"/>
        <w:ind w:left="0" w:firstLine="0"/>
        <w:mirrorIndents/>
        <w:jc w:val="both"/>
        <w:rPr>
          <w:color w:val="000000"/>
        </w:rPr>
      </w:pPr>
      <w:r w:rsidRPr="00E327E9">
        <w:rPr>
          <w:color w:val="000000"/>
          <w:sz w:val="24"/>
          <w:szCs w:val="24"/>
        </w:rPr>
        <w:t xml:space="preserve">Chih-Yi Chang1, Chih-Hsiung Chen 2, Chiu-Mei Wang5, Grewia </w:t>
      </w:r>
      <w:proofErr w:type="spellStart"/>
      <w:r w:rsidRPr="00E327E9">
        <w:rPr>
          <w:color w:val="000000"/>
          <w:sz w:val="24"/>
          <w:szCs w:val="24"/>
        </w:rPr>
        <w:t>tiliifolia</w:t>
      </w:r>
      <w:proofErr w:type="spellEnd"/>
      <w:r w:rsidRPr="00E327E9">
        <w:rPr>
          <w:color w:val="000000"/>
          <w:sz w:val="24"/>
          <w:szCs w:val="24"/>
        </w:rPr>
        <w:t xml:space="preserve"> Vahl</w:t>
      </w:r>
      <w:r w:rsidR="00826BA6" w:rsidRPr="00E327E9">
        <w:rPr>
          <w:color w:val="000000"/>
          <w:sz w:val="24"/>
          <w:szCs w:val="24"/>
        </w:rPr>
        <w:t xml:space="preserve"> </w:t>
      </w:r>
      <w:r w:rsidRPr="00E327E9">
        <w:rPr>
          <w:color w:val="000000"/>
          <w:sz w:val="24"/>
          <w:szCs w:val="24"/>
        </w:rPr>
        <w:t>(</w:t>
      </w:r>
      <w:proofErr w:type="spellStart"/>
      <w:r w:rsidRPr="00E327E9">
        <w:rPr>
          <w:color w:val="000000"/>
          <w:sz w:val="24"/>
          <w:szCs w:val="24"/>
        </w:rPr>
        <w:t>Malvaceae</w:t>
      </w:r>
      <w:proofErr w:type="spellEnd"/>
      <w:r w:rsidRPr="00E327E9">
        <w:rPr>
          <w:color w:val="000000"/>
          <w:sz w:val="24"/>
          <w:szCs w:val="24"/>
        </w:rPr>
        <w:t>): a Newly Recorded Species of Taiwan</w:t>
      </w:r>
      <w:hyperlink r:id="rId41">
        <w:r w:rsidRPr="00E327E9">
          <w:rPr>
            <w:color w:val="000000"/>
            <w:sz w:val="24"/>
            <w:szCs w:val="24"/>
          </w:rPr>
          <w:t xml:space="preserve"> </w:t>
        </w:r>
      </w:hyperlink>
      <w:r w:rsidRPr="00E327E9">
        <w:rPr>
          <w:color w:val="000000"/>
          <w:sz w:val="24"/>
          <w:szCs w:val="24"/>
        </w:rPr>
        <w:t xml:space="preserve">“Collection and Research”, 2018. </w:t>
      </w:r>
      <w:proofErr w:type="gramStart"/>
      <w:r w:rsidRPr="00E327E9">
        <w:rPr>
          <w:color w:val="000000"/>
          <w:sz w:val="24"/>
          <w:szCs w:val="24"/>
        </w:rPr>
        <w:t>31 :page</w:t>
      </w:r>
      <w:proofErr w:type="gramEnd"/>
      <w:r w:rsidRPr="00E327E9">
        <w:rPr>
          <w:color w:val="000000"/>
          <w:sz w:val="24"/>
          <w:szCs w:val="24"/>
        </w:rPr>
        <w:t xml:space="preserve"> 71-83</w:t>
      </w:r>
      <w:bookmarkStart w:id="19" w:name="1y810tw" w:colFirst="0" w:colLast="0"/>
      <w:bookmarkEnd w:id="19"/>
    </w:p>
    <w:p w14:paraId="5DFB031C" w14:textId="0D5DE09A" w:rsidR="00E327E9" w:rsidRPr="00E327E9" w:rsidRDefault="00000000" w:rsidP="00826BA6">
      <w:pPr>
        <w:pStyle w:val="ListParagraph"/>
        <w:numPr>
          <w:ilvl w:val="0"/>
          <w:numId w:val="2"/>
        </w:numPr>
        <w:pBdr>
          <w:top w:val="nil"/>
          <w:left w:val="nil"/>
          <w:bottom w:val="nil"/>
          <w:right w:val="nil"/>
          <w:between w:val="nil"/>
        </w:pBdr>
        <w:tabs>
          <w:tab w:val="left" w:pos="538"/>
          <w:tab w:val="left" w:pos="586"/>
        </w:tabs>
        <w:spacing w:before="90" w:line="480" w:lineRule="auto"/>
        <w:ind w:left="0" w:firstLine="0"/>
        <w:mirrorIndents/>
        <w:jc w:val="both"/>
        <w:rPr>
          <w:color w:val="000000"/>
        </w:rPr>
      </w:pPr>
      <w:proofErr w:type="spellStart"/>
      <w:r w:rsidRPr="00E327E9">
        <w:rPr>
          <w:color w:val="000000"/>
          <w:sz w:val="24"/>
          <w:szCs w:val="24"/>
        </w:rPr>
        <w:t>Shujaul</w:t>
      </w:r>
      <w:proofErr w:type="spellEnd"/>
      <w:r w:rsidRPr="00E327E9">
        <w:rPr>
          <w:color w:val="000000"/>
          <w:sz w:val="24"/>
          <w:szCs w:val="24"/>
        </w:rPr>
        <w:t xml:space="preserve"> Mulk Khan</w:t>
      </w:r>
      <w:hyperlink r:id="rId42">
        <w:r w:rsidRPr="00E327E9">
          <w:rPr>
            <w:color w:val="000000"/>
            <w:sz w:val="24"/>
            <w:szCs w:val="24"/>
          </w:rPr>
          <w:t xml:space="preserve"> </w:t>
        </w:r>
      </w:hyperlink>
      <w:r w:rsidRPr="00E327E9">
        <w:rPr>
          <w:color w:val="000000"/>
          <w:sz w:val="24"/>
          <w:szCs w:val="24"/>
        </w:rPr>
        <w:t>Journal of Antioxidant activity and phytochemical screening of stem</w:t>
      </w:r>
      <w:r w:rsidR="00E327E9" w:rsidRPr="00E327E9">
        <w:rPr>
          <w:color w:val="000000"/>
          <w:sz w:val="24"/>
          <w:szCs w:val="24"/>
        </w:rPr>
        <w:t xml:space="preserve"> </w:t>
      </w:r>
      <w:r w:rsidRPr="00E327E9">
        <w:rPr>
          <w:color w:val="000000"/>
          <w:sz w:val="24"/>
          <w:szCs w:val="24"/>
        </w:rPr>
        <w:t xml:space="preserve">bark extracts of Grewia </w:t>
      </w:r>
      <w:proofErr w:type="spellStart"/>
      <w:r w:rsidRPr="00E327E9">
        <w:rPr>
          <w:color w:val="000000"/>
          <w:sz w:val="24"/>
          <w:szCs w:val="24"/>
        </w:rPr>
        <w:t>optiva</w:t>
      </w:r>
      <w:proofErr w:type="spellEnd"/>
      <w:r w:rsidRPr="00E327E9">
        <w:rPr>
          <w:color w:val="000000"/>
          <w:sz w:val="24"/>
          <w:szCs w:val="24"/>
        </w:rPr>
        <w:t xml:space="preserve"> Drummond ex </w:t>
      </w:r>
      <w:proofErr w:type="spellStart"/>
      <w:r w:rsidRPr="00E327E9">
        <w:rPr>
          <w:color w:val="000000"/>
          <w:sz w:val="24"/>
          <w:szCs w:val="24"/>
        </w:rPr>
        <w:t>Burret</w:t>
      </w:r>
      <w:proofErr w:type="spellEnd"/>
      <w:r w:rsidRPr="00E327E9">
        <w:rPr>
          <w:color w:val="000000"/>
          <w:sz w:val="24"/>
          <w:szCs w:val="24"/>
        </w:rPr>
        <w:t xml:space="preserve"> “Pharmacognosy and Phytochemistry” </w:t>
      </w:r>
      <w:bookmarkStart w:id="20" w:name="4i7ojhp" w:colFirst="0" w:colLast="0"/>
      <w:bookmarkEnd w:id="20"/>
      <w:r w:rsidRPr="00E327E9">
        <w:rPr>
          <w:color w:val="000000"/>
          <w:sz w:val="24"/>
          <w:szCs w:val="24"/>
        </w:rPr>
        <w:t>2015; 3(6), page 179-182</w:t>
      </w:r>
      <w:r w:rsidR="00E327E9" w:rsidRPr="00E327E9">
        <w:rPr>
          <w:color w:val="000000"/>
          <w:sz w:val="24"/>
          <w:szCs w:val="24"/>
        </w:rPr>
        <w:t>.</w:t>
      </w:r>
      <w:bookmarkStart w:id="21" w:name="2xcytpi" w:colFirst="0" w:colLast="0"/>
      <w:bookmarkEnd w:id="21"/>
    </w:p>
    <w:p w14:paraId="1C618DC3" w14:textId="77777777" w:rsidR="00E327E9" w:rsidRPr="00E327E9" w:rsidRDefault="00000000" w:rsidP="00826BA6">
      <w:pPr>
        <w:numPr>
          <w:ilvl w:val="0"/>
          <w:numId w:val="2"/>
        </w:numPr>
        <w:pBdr>
          <w:top w:val="nil"/>
          <w:left w:val="nil"/>
          <w:bottom w:val="nil"/>
          <w:right w:val="nil"/>
          <w:between w:val="nil"/>
        </w:pBdr>
        <w:tabs>
          <w:tab w:val="left" w:pos="523"/>
        </w:tabs>
        <w:spacing w:before="90" w:line="480" w:lineRule="auto"/>
        <w:ind w:left="0" w:firstLine="0"/>
        <w:contextualSpacing/>
        <w:mirrorIndents/>
        <w:jc w:val="both"/>
        <w:rPr>
          <w:color w:val="000000"/>
        </w:rPr>
      </w:pPr>
      <w:r w:rsidRPr="00E327E9">
        <w:rPr>
          <w:color w:val="000000"/>
          <w:sz w:val="24"/>
          <w:szCs w:val="24"/>
        </w:rPr>
        <w:t xml:space="preserve">Alexander </w:t>
      </w:r>
      <w:proofErr w:type="spellStart"/>
      <w:r w:rsidRPr="00E327E9">
        <w:rPr>
          <w:color w:val="000000"/>
          <w:sz w:val="24"/>
          <w:szCs w:val="24"/>
        </w:rPr>
        <w:t>Bystritsky</w:t>
      </w:r>
      <w:proofErr w:type="spellEnd"/>
      <w:r w:rsidRPr="00E327E9">
        <w:fldChar w:fldCharType="begin"/>
      </w:r>
      <w:r w:rsidRPr="00E327E9">
        <w:instrText>HYPERLINK "https://www.ncbi.nlm.nih.gov/pubmed/?term=Bystritsky%20A%5BAuthor%5D&amp;cauthor=true&amp;cauthor_uid=23599668" \h</w:instrText>
      </w:r>
      <w:r w:rsidRPr="00E327E9">
        <w:fldChar w:fldCharType="separate"/>
      </w:r>
      <w:r w:rsidRPr="00E327E9">
        <w:rPr>
          <w:color w:val="000000"/>
          <w:sz w:val="24"/>
          <w:szCs w:val="24"/>
        </w:rPr>
        <w:t xml:space="preserve">, </w:t>
      </w:r>
      <w:r w:rsidRPr="00E327E9">
        <w:rPr>
          <w:color w:val="000000"/>
          <w:sz w:val="24"/>
          <w:szCs w:val="24"/>
        </w:rPr>
        <w:fldChar w:fldCharType="end"/>
      </w:r>
      <w:r w:rsidRPr="00E327E9">
        <w:rPr>
          <w:color w:val="000000"/>
          <w:sz w:val="24"/>
          <w:szCs w:val="24"/>
        </w:rPr>
        <w:t>MD, PhD, Sahib S. Khalsa</w:t>
      </w:r>
      <w:hyperlink r:id="rId43">
        <w:r w:rsidRPr="00E327E9">
          <w:rPr>
            <w:color w:val="000000"/>
            <w:sz w:val="24"/>
            <w:szCs w:val="24"/>
          </w:rPr>
          <w:t xml:space="preserve">, </w:t>
        </w:r>
      </w:hyperlink>
      <w:r w:rsidRPr="00E327E9">
        <w:rPr>
          <w:color w:val="000000"/>
          <w:sz w:val="24"/>
          <w:szCs w:val="24"/>
        </w:rPr>
        <w:t>MD, PhD, Michael E. Cameron</w:t>
      </w:r>
      <w:hyperlink r:id="rId44">
        <w:r w:rsidRPr="00E327E9">
          <w:rPr>
            <w:color w:val="000000"/>
            <w:sz w:val="24"/>
            <w:szCs w:val="24"/>
          </w:rPr>
          <w:t xml:space="preserve">, </w:t>
        </w:r>
      </w:hyperlink>
      <w:r w:rsidRPr="00E327E9">
        <w:rPr>
          <w:color w:val="000000"/>
          <w:sz w:val="24"/>
          <w:szCs w:val="24"/>
        </w:rPr>
        <w:t>PhD,</w:t>
      </w:r>
      <w:r w:rsidR="00E327E9" w:rsidRPr="00E327E9">
        <w:rPr>
          <w:color w:val="000000"/>
          <w:sz w:val="24"/>
          <w:szCs w:val="24"/>
        </w:rPr>
        <w:t xml:space="preserve">  </w:t>
      </w:r>
      <w:r w:rsidRPr="00E327E9">
        <w:rPr>
          <w:color w:val="000000"/>
          <w:sz w:val="24"/>
          <w:szCs w:val="24"/>
        </w:rPr>
        <w:t>and Jason Schiffman</w:t>
      </w:r>
      <w:hyperlink r:id="rId45">
        <w:r w:rsidRPr="00E327E9">
          <w:rPr>
            <w:color w:val="000000"/>
            <w:sz w:val="24"/>
            <w:szCs w:val="24"/>
          </w:rPr>
          <w:t>,</w:t>
        </w:r>
      </w:hyperlink>
      <w:r w:rsidRPr="00E327E9">
        <w:rPr>
          <w:color w:val="000000"/>
          <w:sz w:val="24"/>
          <w:szCs w:val="24"/>
        </w:rPr>
        <w:t xml:space="preserve"> MD, MA, MBA Current Diagnosis and Treatment of Anxiety</w:t>
      </w:r>
      <w:r w:rsidR="00E327E9" w:rsidRPr="00E327E9">
        <w:rPr>
          <w:color w:val="000000"/>
          <w:sz w:val="24"/>
          <w:szCs w:val="24"/>
        </w:rPr>
        <w:t xml:space="preserve"> </w:t>
      </w:r>
      <w:r w:rsidRPr="00E327E9">
        <w:rPr>
          <w:color w:val="000000"/>
          <w:sz w:val="24"/>
          <w:szCs w:val="24"/>
        </w:rPr>
        <w:t xml:space="preserve">Disorders“ </w:t>
      </w:r>
      <w:hyperlink r:id="rId46">
        <w:r w:rsidRPr="00E327E9">
          <w:rPr>
            <w:color w:val="000000"/>
            <w:sz w:val="24"/>
            <w:szCs w:val="24"/>
          </w:rPr>
          <w:t>P &amp; T”.</w:t>
        </w:r>
      </w:hyperlink>
      <w:hyperlink r:id="rId47">
        <w:r w:rsidRPr="00E327E9">
          <w:rPr>
            <w:color w:val="000000"/>
            <w:sz w:val="24"/>
            <w:szCs w:val="24"/>
          </w:rPr>
          <w:t xml:space="preserve"> </w:t>
        </w:r>
      </w:hyperlink>
      <w:r w:rsidRPr="00E327E9">
        <w:rPr>
          <w:color w:val="000000"/>
          <w:sz w:val="24"/>
          <w:szCs w:val="24"/>
        </w:rPr>
        <w:t>2013 Jan; 38(1): 30-38, 41-44, 57.</w:t>
      </w:r>
      <w:bookmarkStart w:id="22" w:name="1ci93xb" w:colFirst="0" w:colLast="0"/>
      <w:bookmarkEnd w:id="22"/>
    </w:p>
    <w:p w14:paraId="59729C92" w14:textId="37BE58CD" w:rsidR="008567FB" w:rsidRPr="00E327E9" w:rsidRDefault="00000000" w:rsidP="00826BA6">
      <w:pPr>
        <w:numPr>
          <w:ilvl w:val="0"/>
          <w:numId w:val="2"/>
        </w:numPr>
        <w:pBdr>
          <w:top w:val="nil"/>
          <w:left w:val="nil"/>
          <w:bottom w:val="nil"/>
          <w:right w:val="nil"/>
          <w:between w:val="nil"/>
        </w:pBdr>
        <w:tabs>
          <w:tab w:val="left" w:pos="523"/>
        </w:tabs>
        <w:spacing w:before="90" w:line="480" w:lineRule="auto"/>
        <w:ind w:left="0" w:firstLine="0"/>
        <w:contextualSpacing/>
        <w:mirrorIndents/>
        <w:jc w:val="both"/>
        <w:rPr>
          <w:color w:val="000000"/>
        </w:rPr>
      </w:pPr>
      <w:r w:rsidRPr="00E327E9">
        <w:rPr>
          <w:color w:val="000000"/>
          <w:sz w:val="24"/>
          <w:szCs w:val="24"/>
        </w:rPr>
        <w:t xml:space="preserve">Wali </w:t>
      </w:r>
      <w:proofErr w:type="spellStart"/>
      <w:r w:rsidRPr="00E327E9">
        <w:rPr>
          <w:color w:val="000000"/>
          <w:sz w:val="24"/>
          <w:szCs w:val="24"/>
        </w:rPr>
        <w:t>Ullaha</w:t>
      </w:r>
      <w:proofErr w:type="spellEnd"/>
      <w:r w:rsidRPr="00E327E9">
        <w:rPr>
          <w:color w:val="000000"/>
          <w:sz w:val="24"/>
          <w:szCs w:val="24"/>
        </w:rPr>
        <w:t xml:space="preserve">, Ghias </w:t>
      </w:r>
      <w:proofErr w:type="spellStart"/>
      <w:r w:rsidRPr="00E327E9">
        <w:rPr>
          <w:color w:val="000000"/>
          <w:sz w:val="24"/>
          <w:szCs w:val="24"/>
        </w:rPr>
        <w:t>Uddina</w:t>
      </w:r>
      <w:proofErr w:type="spellEnd"/>
      <w:r w:rsidRPr="00E327E9">
        <w:rPr>
          <w:color w:val="000000"/>
          <w:sz w:val="24"/>
          <w:szCs w:val="24"/>
        </w:rPr>
        <w:t xml:space="preserve"> and Bina Shaheen </w:t>
      </w:r>
      <w:proofErr w:type="spellStart"/>
      <w:r w:rsidRPr="00E327E9">
        <w:rPr>
          <w:color w:val="000000"/>
          <w:sz w:val="24"/>
          <w:szCs w:val="24"/>
        </w:rPr>
        <w:t>Siddiquib</w:t>
      </w:r>
      <w:proofErr w:type="spellEnd"/>
      <w:r w:rsidRPr="00E327E9">
        <w:rPr>
          <w:color w:val="000000"/>
          <w:sz w:val="24"/>
          <w:szCs w:val="24"/>
        </w:rPr>
        <w:t xml:space="preserve">, Chemical Constituents and Biological Screening of Grewia </w:t>
      </w:r>
      <w:proofErr w:type="spellStart"/>
      <w:r w:rsidRPr="00E327E9">
        <w:rPr>
          <w:color w:val="000000"/>
          <w:sz w:val="24"/>
          <w:szCs w:val="24"/>
        </w:rPr>
        <w:t>optiva</w:t>
      </w:r>
      <w:proofErr w:type="spellEnd"/>
      <w:r w:rsidRPr="00E327E9">
        <w:rPr>
          <w:color w:val="000000"/>
          <w:sz w:val="24"/>
          <w:szCs w:val="24"/>
        </w:rPr>
        <w:t xml:space="preserve"> Drummond ex </w:t>
      </w:r>
      <w:proofErr w:type="spellStart"/>
      <w:r w:rsidRPr="00E327E9">
        <w:rPr>
          <w:color w:val="000000"/>
          <w:sz w:val="24"/>
          <w:szCs w:val="24"/>
        </w:rPr>
        <w:t>Burret</w:t>
      </w:r>
      <w:proofErr w:type="spellEnd"/>
      <w:r w:rsidRPr="00E327E9">
        <w:rPr>
          <w:color w:val="000000"/>
          <w:sz w:val="24"/>
          <w:szCs w:val="24"/>
        </w:rPr>
        <w:t xml:space="preserve"> Whole Plant</w:t>
      </w:r>
    </w:p>
    <w:p w14:paraId="5CB2BED6" w14:textId="65882AC9" w:rsidR="008567FB" w:rsidRDefault="00000000" w:rsidP="00E327E9">
      <w:pPr>
        <w:pBdr>
          <w:top w:val="nil"/>
          <w:left w:val="nil"/>
          <w:bottom w:val="nil"/>
          <w:right w:val="nil"/>
          <w:between w:val="nil"/>
        </w:pBdr>
        <w:spacing w:before="1"/>
        <w:contextualSpacing/>
        <w:mirrorIndents/>
        <w:jc w:val="both"/>
        <w:rPr>
          <w:color w:val="000000"/>
          <w:sz w:val="24"/>
          <w:szCs w:val="24"/>
        </w:rPr>
      </w:pPr>
      <w:r>
        <w:rPr>
          <w:color w:val="000000"/>
          <w:sz w:val="24"/>
          <w:szCs w:val="24"/>
        </w:rPr>
        <w:t xml:space="preserve">“J Asian Nat Prod”, 2012, 14(2) </w:t>
      </w:r>
      <w:proofErr w:type="gramStart"/>
      <w:r>
        <w:rPr>
          <w:color w:val="000000"/>
          <w:sz w:val="24"/>
          <w:szCs w:val="24"/>
        </w:rPr>
        <w:t>page</w:t>
      </w:r>
      <w:proofErr w:type="gramEnd"/>
      <w:r>
        <w:rPr>
          <w:color w:val="000000"/>
          <w:sz w:val="24"/>
          <w:szCs w:val="24"/>
        </w:rPr>
        <w:t>, 186-95.</w:t>
      </w:r>
    </w:p>
    <w:p w14:paraId="6FC9D87D" w14:textId="77777777" w:rsidR="00E327E9" w:rsidRDefault="00E327E9" w:rsidP="00E327E9">
      <w:pPr>
        <w:pBdr>
          <w:top w:val="nil"/>
          <w:left w:val="nil"/>
          <w:bottom w:val="nil"/>
          <w:right w:val="nil"/>
          <w:between w:val="nil"/>
        </w:pBdr>
        <w:spacing w:before="1"/>
        <w:contextualSpacing/>
        <w:mirrorIndents/>
        <w:jc w:val="both"/>
        <w:rPr>
          <w:color w:val="000000"/>
          <w:sz w:val="24"/>
          <w:szCs w:val="24"/>
        </w:rPr>
      </w:pPr>
    </w:p>
    <w:p w14:paraId="3BF61502" w14:textId="77777777" w:rsidR="00E327E9" w:rsidRPr="00E327E9" w:rsidRDefault="00000000" w:rsidP="00826BA6">
      <w:pPr>
        <w:numPr>
          <w:ilvl w:val="0"/>
          <w:numId w:val="2"/>
        </w:numPr>
        <w:pBdr>
          <w:top w:val="nil"/>
          <w:left w:val="nil"/>
          <w:bottom w:val="nil"/>
          <w:right w:val="nil"/>
          <w:between w:val="nil"/>
        </w:pBdr>
        <w:tabs>
          <w:tab w:val="left" w:pos="495"/>
        </w:tabs>
        <w:spacing w:before="98" w:line="480" w:lineRule="auto"/>
        <w:ind w:left="0" w:hanging="183"/>
        <w:contextualSpacing/>
        <w:mirrorIndents/>
        <w:jc w:val="both"/>
        <w:rPr>
          <w:color w:val="000000"/>
        </w:rPr>
      </w:pPr>
      <w:r w:rsidRPr="00E327E9">
        <w:rPr>
          <w:color w:val="000000"/>
          <w:sz w:val="24"/>
          <w:szCs w:val="24"/>
        </w:rPr>
        <w:t xml:space="preserve">Waliullah, Ghias Uddin, Abdur Rauf, Bina Shaheen Siddiqui Taj Ur Rehman, Sadiq </w:t>
      </w:r>
      <w:proofErr w:type="spellStart"/>
      <w:r w:rsidRPr="00E327E9">
        <w:rPr>
          <w:color w:val="000000"/>
          <w:sz w:val="24"/>
          <w:szCs w:val="24"/>
        </w:rPr>
        <w:t>azam</w:t>
      </w:r>
      <w:proofErr w:type="spellEnd"/>
      <w:r w:rsidRPr="00E327E9">
        <w:rPr>
          <w:color w:val="000000"/>
          <w:sz w:val="24"/>
          <w:szCs w:val="24"/>
        </w:rPr>
        <w:t xml:space="preserve">, Muhammad Qaisar Am-Euras. Chemical Constituents and Biological Screening of Grewia </w:t>
      </w:r>
      <w:proofErr w:type="spellStart"/>
      <w:r w:rsidRPr="00E327E9">
        <w:rPr>
          <w:color w:val="000000"/>
          <w:sz w:val="24"/>
          <w:szCs w:val="24"/>
        </w:rPr>
        <w:t>optiva</w:t>
      </w:r>
      <w:proofErr w:type="spellEnd"/>
      <w:r w:rsidRPr="00E327E9">
        <w:rPr>
          <w:color w:val="000000"/>
          <w:sz w:val="24"/>
          <w:szCs w:val="24"/>
        </w:rPr>
        <w:t xml:space="preserve"> Drummond ex </w:t>
      </w:r>
      <w:proofErr w:type="spellStart"/>
      <w:r w:rsidRPr="00E327E9">
        <w:rPr>
          <w:color w:val="000000"/>
          <w:sz w:val="24"/>
          <w:szCs w:val="24"/>
        </w:rPr>
        <w:t>Burret</w:t>
      </w:r>
      <w:proofErr w:type="spellEnd"/>
      <w:r w:rsidRPr="00E327E9">
        <w:rPr>
          <w:color w:val="000000"/>
          <w:sz w:val="24"/>
          <w:szCs w:val="24"/>
        </w:rPr>
        <w:t xml:space="preserve"> Whole Plant “J. Agric. &amp; Environ. Sci”. 2011, (4): 542-546</w:t>
      </w:r>
    </w:p>
    <w:p w14:paraId="46851787" w14:textId="15C3E7C5" w:rsidR="008567FB" w:rsidRPr="00E327E9" w:rsidRDefault="00000000" w:rsidP="00826BA6">
      <w:pPr>
        <w:numPr>
          <w:ilvl w:val="0"/>
          <w:numId w:val="2"/>
        </w:numPr>
        <w:pBdr>
          <w:top w:val="nil"/>
          <w:left w:val="nil"/>
          <w:bottom w:val="nil"/>
          <w:right w:val="nil"/>
          <w:between w:val="nil"/>
        </w:pBdr>
        <w:tabs>
          <w:tab w:val="left" w:pos="495"/>
        </w:tabs>
        <w:spacing w:before="90" w:line="480" w:lineRule="auto"/>
        <w:ind w:left="0" w:hanging="183"/>
        <w:contextualSpacing/>
        <w:mirrorIndents/>
        <w:jc w:val="both"/>
        <w:rPr>
          <w:color w:val="000000"/>
          <w:sz w:val="24"/>
          <w:szCs w:val="24"/>
        </w:rPr>
      </w:pPr>
      <w:r w:rsidRPr="00E327E9">
        <w:rPr>
          <w:color w:val="000000"/>
          <w:sz w:val="24"/>
          <w:szCs w:val="24"/>
        </w:rPr>
        <w:t>Poonam Mahendra</w:t>
      </w:r>
      <w:hyperlink r:id="rId48">
        <w:r w:rsidRPr="00E327E9">
          <w:rPr>
            <w:color w:val="000000"/>
            <w:sz w:val="24"/>
            <w:szCs w:val="24"/>
          </w:rPr>
          <w:t xml:space="preserve"> </w:t>
        </w:r>
      </w:hyperlink>
      <w:hyperlink r:id="rId49" w:anchor="affiliation-1">
        <w:r w:rsidRPr="00E327E9">
          <w:rPr>
            <w:color w:val="000000"/>
            <w:sz w:val="24"/>
            <w:szCs w:val="24"/>
            <w:vertAlign w:val="superscript"/>
          </w:rPr>
          <w:t>1</w:t>
        </w:r>
      </w:hyperlink>
      <w:hyperlink r:id="rId50" w:anchor="affiliation-1">
        <w:r w:rsidRPr="00E327E9">
          <w:rPr>
            <w:color w:val="000000"/>
            <w:sz w:val="24"/>
            <w:szCs w:val="24"/>
          </w:rPr>
          <w:t xml:space="preserve">, </w:t>
        </w:r>
      </w:hyperlink>
      <w:r w:rsidRPr="00E327E9">
        <w:rPr>
          <w:color w:val="000000"/>
          <w:sz w:val="24"/>
          <w:szCs w:val="24"/>
        </w:rPr>
        <w:t>Shradha Bisht</w:t>
      </w:r>
      <w:r w:rsidR="00E327E9" w:rsidRPr="00E327E9">
        <w:rPr>
          <w:color w:val="000000"/>
          <w:sz w:val="24"/>
          <w:szCs w:val="24"/>
        </w:rPr>
        <w:t xml:space="preserve"> </w:t>
      </w:r>
      <w:r w:rsidRPr="00E327E9">
        <w:rPr>
          <w:color w:val="000000"/>
          <w:sz w:val="24"/>
          <w:szCs w:val="24"/>
        </w:rPr>
        <w:t>Anti-anxiety activity of Coriandrum sativum assessed</w:t>
      </w:r>
      <w:r>
        <w:rPr>
          <w:noProof/>
        </w:rPr>
        <mc:AlternateContent>
          <mc:Choice Requires="wps">
            <w:drawing>
              <wp:anchor distT="0" distB="0" distL="0" distR="0" simplePos="0" relativeHeight="251663360" behindDoc="1" locked="0" layoutInCell="1" hidden="0" allowOverlap="1" wp14:anchorId="7A2FA35E" wp14:editId="109B51ED">
                <wp:simplePos x="0" y="0"/>
                <wp:positionH relativeFrom="column">
                  <wp:posOffset>1448435</wp:posOffset>
                </wp:positionH>
                <wp:positionV relativeFrom="paragraph">
                  <wp:posOffset>58420</wp:posOffset>
                </wp:positionV>
                <wp:extent cx="52070" cy="182880"/>
                <wp:effectExtent l="3810" t="1270" r="127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70" cy="182880"/>
                          <a:chOff x="3621" y="92"/>
                          <a:chExt cx="82" cy="288"/>
                        </a:xfrm>
                      </wpg:grpSpPr>
                      <wps:wsp>
                        <wps:cNvPr id="276113393" name="Rectangle 276113393"/>
                        <wps:cNvSpPr>
                          <a:spLocks noChangeArrowheads="1"/>
                        </wps:cNvSpPr>
                        <wps:spPr bwMode="auto">
                          <a:xfrm>
                            <a:off x="3620" y="91"/>
                            <a:ext cx="82" cy="288"/>
                          </a:xfrm>
                          <a:prstGeom prst="rect">
                            <a:avLst/>
                          </a:prstGeom>
                          <a:solidFill>
                            <a:srgbClr val="F0F0F0"/>
                          </a:solidFill>
                          <a:ln>
                            <a:noFill/>
                          </a:ln>
                        </wps:spPr>
                        <wps:bodyPr rot="0" vert="horz" wrap="square" lIns="91440" tIns="45720" rIns="91440" bIns="45720" anchor="t" anchorCtr="0" upright="1">
                          <a:noAutofit/>
                        </wps:bodyPr>
                      </wps:wsp>
                      <wps:wsp>
                        <wps:cNvPr id="1194244999" name="Rectangle 1194244999"/>
                        <wps:cNvSpPr>
                          <a:spLocks noChangeArrowheads="1"/>
                        </wps:cNvSpPr>
                        <wps:spPr bwMode="auto">
                          <a:xfrm>
                            <a:off x="3620" y="250"/>
                            <a:ext cx="82" cy="10"/>
                          </a:xfrm>
                          <a:prstGeom prst="rect">
                            <a:avLst/>
                          </a:prstGeom>
                          <a:solidFill>
                            <a:srgbClr val="000000"/>
                          </a:solidFill>
                          <a:ln>
                            <a:noFill/>
                          </a:ln>
                        </wps:spPr>
                        <wps:bodyPr rot="0" vert="horz" wrap="square" lIns="91440" tIns="45720" rIns="91440" bIns="45720" anchor="t" anchorCtr="0" upright="1">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1448435</wp:posOffset>
                </wp:positionH>
                <wp:positionV relativeFrom="paragraph">
                  <wp:posOffset>58420</wp:posOffset>
                </wp:positionV>
                <wp:extent cx="57150" cy="184150"/>
                <wp:effectExtent b="0" l="0" r="0" t="0"/>
                <wp:wrapNone/>
                <wp:docPr id="9" name="image9.png"/>
                <a:graphic>
                  <a:graphicData uri="http://schemas.openxmlformats.org/drawingml/2006/picture">
                    <pic:pic>
                      <pic:nvPicPr>
                        <pic:cNvPr id="0" name="image9.png"/>
                        <pic:cNvPicPr preferRelativeResize="0"/>
                      </pic:nvPicPr>
                      <pic:blipFill>
                        <a:blip r:embed="rId83"/>
                        <a:srcRect b="0" l="0" r="0" t="0"/>
                        <a:stretch>
                          <a:fillRect/>
                        </a:stretch>
                      </pic:blipFill>
                      <pic:spPr>
                        <a:xfrm>
                          <a:off x="0" y="0"/>
                          <a:ext cx="57150" cy="184150"/>
                        </a:xfrm>
                        <a:prstGeom prst="rect"/>
                        <a:ln/>
                      </pic:spPr>
                    </pic:pic>
                  </a:graphicData>
                </a:graphic>
              </wp:anchor>
            </w:drawing>
          </mc:Fallback>
        </mc:AlternateContent>
      </w:r>
      <w:r w:rsidR="00E327E9">
        <w:rPr>
          <w:color w:val="000000"/>
          <w:sz w:val="24"/>
          <w:szCs w:val="24"/>
        </w:rPr>
        <w:t xml:space="preserve"> </w:t>
      </w:r>
      <w:r w:rsidRPr="00E327E9">
        <w:rPr>
          <w:color w:val="000000"/>
          <w:sz w:val="24"/>
          <w:szCs w:val="24"/>
        </w:rPr>
        <w:t xml:space="preserve">using different experimental anxiety models “Indian J </w:t>
      </w:r>
      <w:proofErr w:type="spellStart"/>
      <w:r w:rsidRPr="00E327E9">
        <w:rPr>
          <w:color w:val="000000"/>
          <w:sz w:val="24"/>
          <w:szCs w:val="24"/>
        </w:rPr>
        <w:t>Pharmacol</w:t>
      </w:r>
      <w:proofErr w:type="spellEnd"/>
      <w:r w:rsidRPr="00E327E9">
        <w:rPr>
          <w:color w:val="000000"/>
          <w:sz w:val="24"/>
          <w:szCs w:val="24"/>
        </w:rPr>
        <w:t xml:space="preserve">”. 2011; 43(5):574-7. </w:t>
      </w:r>
      <w:proofErr w:type="spellStart"/>
      <w:r w:rsidRPr="00E327E9">
        <w:rPr>
          <w:color w:val="000000"/>
          <w:sz w:val="24"/>
          <w:szCs w:val="24"/>
        </w:rPr>
        <w:t>doi</w:t>
      </w:r>
      <w:proofErr w:type="spellEnd"/>
      <w:r w:rsidRPr="00E327E9">
        <w:rPr>
          <w:color w:val="000000"/>
          <w:sz w:val="24"/>
          <w:szCs w:val="24"/>
        </w:rPr>
        <w:t>: 10.4103/0253-7613.84975.</w:t>
      </w:r>
    </w:p>
    <w:p w14:paraId="3DF65461" w14:textId="77777777" w:rsidR="00E327E9" w:rsidRDefault="00000000" w:rsidP="00E327E9">
      <w:pPr>
        <w:numPr>
          <w:ilvl w:val="0"/>
          <w:numId w:val="2"/>
        </w:numPr>
        <w:pBdr>
          <w:top w:val="nil"/>
          <w:left w:val="nil"/>
          <w:bottom w:val="nil"/>
          <w:right w:val="nil"/>
          <w:between w:val="nil"/>
        </w:pBdr>
        <w:tabs>
          <w:tab w:val="left" w:pos="529"/>
        </w:tabs>
        <w:spacing w:before="1" w:line="480" w:lineRule="auto"/>
        <w:ind w:left="0" w:firstLine="0"/>
        <w:contextualSpacing/>
        <w:mirrorIndents/>
        <w:jc w:val="both"/>
        <w:rPr>
          <w:color w:val="000000"/>
          <w:sz w:val="24"/>
          <w:szCs w:val="24"/>
        </w:rPr>
      </w:pPr>
      <w:bookmarkStart w:id="23" w:name="3whwml4" w:colFirst="0" w:colLast="0"/>
      <w:bookmarkEnd w:id="23"/>
      <w:r w:rsidRPr="00E327E9">
        <w:rPr>
          <w:color w:val="000000"/>
          <w:sz w:val="24"/>
          <w:szCs w:val="24"/>
        </w:rPr>
        <w:lastRenderedPageBreak/>
        <w:t xml:space="preserve">Mitchell B. Balter, Ph.D., Jerome Levine, </w:t>
      </w:r>
      <w:proofErr w:type="spellStart"/>
      <w:proofErr w:type="gramStart"/>
      <w:r w:rsidRPr="00E327E9">
        <w:rPr>
          <w:color w:val="000000"/>
          <w:sz w:val="24"/>
          <w:szCs w:val="24"/>
        </w:rPr>
        <w:t>M.D.,and</w:t>
      </w:r>
      <w:proofErr w:type="spellEnd"/>
      <w:proofErr w:type="gramEnd"/>
      <w:r w:rsidRPr="00E327E9">
        <w:rPr>
          <w:color w:val="000000"/>
          <w:sz w:val="24"/>
          <w:szCs w:val="24"/>
        </w:rPr>
        <w:t xml:space="preserve"> Dean I. Manheimer, M.A. Cross- National Study of the Extent of Anti-Anxiety/Sedative Drug Use1974N Engl J Med 1974;</w:t>
      </w:r>
      <w:r w:rsidR="00E327E9" w:rsidRPr="00E327E9">
        <w:rPr>
          <w:color w:val="000000"/>
          <w:sz w:val="24"/>
          <w:szCs w:val="24"/>
        </w:rPr>
        <w:t xml:space="preserve"> </w:t>
      </w:r>
      <w:r w:rsidRPr="00E327E9">
        <w:rPr>
          <w:color w:val="000000"/>
          <w:sz w:val="24"/>
          <w:szCs w:val="24"/>
        </w:rPr>
        <w:t>290:769-774DOI: 10.1056/NEJM197404042901404</w:t>
      </w:r>
      <w:bookmarkStart w:id="24" w:name="2bn6wsx" w:colFirst="0" w:colLast="0"/>
      <w:bookmarkEnd w:id="24"/>
      <w:r w:rsidR="00E327E9" w:rsidRPr="00E327E9">
        <w:rPr>
          <w:color w:val="000000"/>
          <w:sz w:val="24"/>
          <w:szCs w:val="24"/>
        </w:rPr>
        <w:t>.</w:t>
      </w:r>
    </w:p>
    <w:p w14:paraId="5214E670" w14:textId="427EB081" w:rsidR="00E327E9" w:rsidRPr="00E327E9" w:rsidRDefault="00000000" w:rsidP="00826BA6">
      <w:pPr>
        <w:numPr>
          <w:ilvl w:val="0"/>
          <w:numId w:val="2"/>
        </w:numPr>
        <w:pBdr>
          <w:top w:val="nil"/>
          <w:left w:val="nil"/>
          <w:bottom w:val="nil"/>
          <w:right w:val="nil"/>
          <w:between w:val="nil"/>
        </w:pBdr>
        <w:tabs>
          <w:tab w:val="left" w:pos="529"/>
        </w:tabs>
        <w:spacing w:before="1" w:line="480" w:lineRule="auto"/>
        <w:ind w:left="0" w:firstLine="0"/>
        <w:contextualSpacing/>
        <w:mirrorIndents/>
        <w:jc w:val="both"/>
        <w:rPr>
          <w:color w:val="000000"/>
          <w:sz w:val="20"/>
          <w:szCs w:val="20"/>
        </w:rPr>
      </w:pPr>
      <w:hyperlink r:id="rId84">
        <w:r w:rsidRPr="00E327E9">
          <w:rPr>
            <w:color w:val="000000"/>
            <w:sz w:val="24"/>
            <w:szCs w:val="24"/>
          </w:rPr>
          <w:t xml:space="preserve">K Dhawan </w:t>
        </w:r>
      </w:hyperlink>
      <w:hyperlink r:id="rId85" w:anchor="affiliation-1">
        <w:r w:rsidRPr="00E327E9">
          <w:rPr>
            <w:color w:val="000000"/>
            <w:sz w:val="24"/>
            <w:szCs w:val="24"/>
            <w:vertAlign w:val="superscript"/>
          </w:rPr>
          <w:t>1</w:t>
        </w:r>
      </w:hyperlink>
      <w:hyperlink r:id="rId86" w:anchor="affiliation-1">
        <w:r w:rsidRPr="00E327E9">
          <w:rPr>
            <w:color w:val="000000"/>
            <w:sz w:val="24"/>
            <w:szCs w:val="24"/>
          </w:rPr>
          <w:t xml:space="preserve">, </w:t>
        </w:r>
      </w:hyperlink>
      <w:hyperlink r:id="rId87">
        <w:r w:rsidRPr="00E327E9">
          <w:rPr>
            <w:color w:val="000000"/>
            <w:sz w:val="24"/>
            <w:szCs w:val="24"/>
          </w:rPr>
          <w:t xml:space="preserve">S Kumar, </w:t>
        </w:r>
      </w:hyperlink>
      <w:hyperlink r:id="rId88">
        <w:r w:rsidRPr="00E327E9">
          <w:rPr>
            <w:color w:val="000000"/>
            <w:sz w:val="24"/>
            <w:szCs w:val="24"/>
          </w:rPr>
          <w:t xml:space="preserve">A Sharma </w:t>
        </w:r>
      </w:hyperlink>
      <w:r w:rsidRPr="00E327E9">
        <w:rPr>
          <w:color w:val="000000"/>
          <w:sz w:val="24"/>
          <w:szCs w:val="24"/>
        </w:rPr>
        <w:t xml:space="preserve">Anti-anxiety studies on extracts of Passiflora incarnata </w:t>
      </w:r>
      <w:proofErr w:type="spellStart"/>
      <w:r w:rsidRPr="00E327E9">
        <w:rPr>
          <w:color w:val="000000"/>
          <w:sz w:val="24"/>
          <w:szCs w:val="24"/>
        </w:rPr>
        <w:t>Linneaus</w:t>
      </w:r>
      <w:proofErr w:type="spellEnd"/>
      <w:r w:rsidRPr="00E327E9">
        <w:rPr>
          <w:color w:val="000000"/>
          <w:sz w:val="24"/>
          <w:szCs w:val="24"/>
        </w:rPr>
        <w:t xml:space="preserve">. “J </w:t>
      </w:r>
      <w:r w:rsidR="00D27D9D">
        <w:rPr>
          <w:color w:val="000000"/>
          <w:sz w:val="24"/>
          <w:szCs w:val="24"/>
        </w:rPr>
        <w:t xml:space="preserve">of </w:t>
      </w:r>
      <w:r w:rsidRPr="00E327E9">
        <w:rPr>
          <w:color w:val="000000"/>
          <w:sz w:val="24"/>
          <w:szCs w:val="24"/>
        </w:rPr>
        <w:t>Ethnopharmacol</w:t>
      </w:r>
      <w:r w:rsidR="00D27D9D">
        <w:rPr>
          <w:color w:val="000000"/>
          <w:sz w:val="24"/>
          <w:szCs w:val="24"/>
        </w:rPr>
        <w:t>ogy</w:t>
      </w:r>
      <w:r w:rsidRPr="00E327E9">
        <w:rPr>
          <w:color w:val="000000"/>
          <w:sz w:val="24"/>
          <w:szCs w:val="24"/>
        </w:rPr>
        <w:t>” 2001 ;78(2-3</w:t>
      </w:r>
      <w:proofErr w:type="gramStart"/>
      <w:r w:rsidRPr="00E327E9">
        <w:rPr>
          <w:color w:val="000000"/>
          <w:sz w:val="24"/>
          <w:szCs w:val="24"/>
        </w:rPr>
        <w:t>):page</w:t>
      </w:r>
      <w:proofErr w:type="gramEnd"/>
      <w:r w:rsidRPr="00E327E9">
        <w:rPr>
          <w:color w:val="000000"/>
          <w:sz w:val="24"/>
          <w:szCs w:val="24"/>
        </w:rPr>
        <w:t xml:space="preserve"> 165-70. </w:t>
      </w:r>
      <w:proofErr w:type="spellStart"/>
      <w:r w:rsidRPr="00E327E9">
        <w:rPr>
          <w:color w:val="000000"/>
          <w:sz w:val="24"/>
          <w:szCs w:val="24"/>
        </w:rPr>
        <w:t>doi</w:t>
      </w:r>
      <w:proofErr w:type="spellEnd"/>
      <w:r w:rsidRPr="00E327E9">
        <w:rPr>
          <w:color w:val="000000"/>
          <w:sz w:val="24"/>
          <w:szCs w:val="24"/>
        </w:rPr>
        <w:t>: 10.1016/s0378- 8741(01)</w:t>
      </w:r>
      <w:r w:rsidR="00D27D9D">
        <w:rPr>
          <w:color w:val="000000"/>
          <w:sz w:val="24"/>
          <w:szCs w:val="24"/>
        </w:rPr>
        <w:t xml:space="preserve"> </w:t>
      </w:r>
      <w:r w:rsidRPr="00E327E9">
        <w:rPr>
          <w:color w:val="000000"/>
          <w:sz w:val="24"/>
          <w:szCs w:val="24"/>
        </w:rPr>
        <w:t>00339-7.</w:t>
      </w:r>
    </w:p>
    <w:p w14:paraId="06D93AF2" w14:textId="77777777" w:rsidR="00E327E9" w:rsidRDefault="00E327E9" w:rsidP="00E327E9">
      <w:pPr>
        <w:numPr>
          <w:ilvl w:val="0"/>
          <w:numId w:val="2"/>
        </w:numPr>
        <w:pBdr>
          <w:top w:val="nil"/>
          <w:left w:val="nil"/>
          <w:bottom w:val="nil"/>
          <w:right w:val="nil"/>
          <w:between w:val="nil"/>
        </w:pBdr>
        <w:tabs>
          <w:tab w:val="left" w:pos="529"/>
        </w:tabs>
        <w:spacing w:before="1" w:line="480" w:lineRule="auto"/>
        <w:ind w:left="0" w:firstLine="0"/>
        <w:contextualSpacing/>
        <w:mirrorIndents/>
        <w:jc w:val="both"/>
      </w:pPr>
      <w:bookmarkStart w:id="25" w:name="49x2ik5" w:colFirst="0" w:colLast="0"/>
      <w:bookmarkEnd w:id="25"/>
      <w:r>
        <w:rPr>
          <w:b/>
        </w:rPr>
        <w:t>11</w:t>
      </w:r>
      <w:r>
        <w:t>. D. L. Margules Increase of “antianxiety” activity and tolerance of behavioral depression</w:t>
      </w:r>
      <w:r>
        <w:rPr>
          <w:spacing w:val="1"/>
        </w:rPr>
        <w:t xml:space="preserve"> </w:t>
      </w:r>
      <w:r>
        <w:t>during chronic administration of oxazepam “</w:t>
      </w:r>
      <w:proofErr w:type="spellStart"/>
      <w:r>
        <w:t>Psychopharmacologia</w:t>
      </w:r>
      <w:proofErr w:type="spellEnd"/>
      <w:r>
        <w:t>,”</w:t>
      </w:r>
      <w:r>
        <w:rPr>
          <w:spacing w:val="60"/>
        </w:rPr>
        <w:t xml:space="preserve"> </w:t>
      </w:r>
      <w:r>
        <w:t>1968, Volume 13,</w:t>
      </w:r>
      <w:r>
        <w:rPr>
          <w:spacing w:val="1"/>
        </w:rPr>
        <w:t xml:space="preserve"> </w:t>
      </w:r>
      <w:r>
        <w:t>Issue</w:t>
      </w:r>
      <w:r>
        <w:rPr>
          <w:spacing w:val="1"/>
        </w:rPr>
        <w:t xml:space="preserve"> </w:t>
      </w:r>
      <w:r>
        <w:t>1,</w:t>
      </w:r>
      <w:r>
        <w:rPr>
          <w:spacing w:val="4"/>
        </w:rPr>
        <w:t xml:space="preserve"> </w:t>
      </w:r>
      <w:r>
        <w:t>pp</w:t>
      </w:r>
      <w:r>
        <w:rPr>
          <w:spacing w:val="2"/>
        </w:rPr>
        <w:t xml:space="preserve"> </w:t>
      </w:r>
      <w:r>
        <w:t>74–80</w:t>
      </w:r>
    </w:p>
    <w:p w14:paraId="177BCF8F" w14:textId="710710F2" w:rsidR="008567FB" w:rsidRPr="00E327E9" w:rsidRDefault="00000000" w:rsidP="00E327E9">
      <w:pPr>
        <w:numPr>
          <w:ilvl w:val="0"/>
          <w:numId w:val="1"/>
        </w:numPr>
        <w:pBdr>
          <w:top w:val="nil"/>
          <w:left w:val="nil"/>
          <w:bottom w:val="nil"/>
          <w:right w:val="nil"/>
          <w:between w:val="nil"/>
        </w:pBdr>
        <w:tabs>
          <w:tab w:val="left" w:pos="529"/>
        </w:tabs>
        <w:spacing w:before="1" w:line="249" w:lineRule="auto"/>
        <w:ind w:left="0" w:firstLine="0"/>
        <w:contextualSpacing/>
        <w:mirrorIndents/>
        <w:jc w:val="both"/>
        <w:rPr>
          <w:color w:val="000000"/>
        </w:rPr>
      </w:pPr>
      <w:r>
        <w:rPr>
          <w:noProof/>
        </w:rPr>
        <mc:AlternateContent>
          <mc:Choice Requires="wps">
            <w:drawing>
              <wp:anchor distT="0" distB="0" distL="0" distR="0" simplePos="0" relativeHeight="251664384" behindDoc="1" locked="0" layoutInCell="1" hidden="0" allowOverlap="1" wp14:anchorId="31A29F7B" wp14:editId="46CCF5DE">
                <wp:simplePos x="0" y="0"/>
                <wp:positionH relativeFrom="column">
                  <wp:posOffset>1051560</wp:posOffset>
                </wp:positionH>
                <wp:positionV relativeFrom="paragraph">
                  <wp:posOffset>-1269</wp:posOffset>
                </wp:positionV>
                <wp:extent cx="52070" cy="179705"/>
                <wp:effectExtent l="0" t="2540" r="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179705"/>
                        </a:xfrm>
                        <a:prstGeom prst="rect">
                          <a:avLst/>
                        </a:prstGeom>
                        <a:solidFill>
                          <a:srgbClr val="F0F0F0"/>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1051560</wp:posOffset>
                </wp:positionH>
                <wp:positionV relativeFrom="paragraph">
                  <wp:posOffset>-1269</wp:posOffset>
                </wp:positionV>
                <wp:extent cx="52070" cy="182245"/>
                <wp:effectExtent b="0" l="0" r="0" t="0"/>
                <wp:wrapNone/>
                <wp:docPr id="15" name="image15.png"/>
                <a:graphic>
                  <a:graphicData uri="http://schemas.openxmlformats.org/drawingml/2006/picture">
                    <pic:pic>
                      <pic:nvPicPr>
                        <pic:cNvPr id="0" name="image15.png"/>
                        <pic:cNvPicPr preferRelativeResize="0"/>
                      </pic:nvPicPr>
                      <pic:blipFill>
                        <a:blip r:embed="rId90"/>
                        <a:srcRect b="0" l="0" r="0" t="0"/>
                        <a:stretch>
                          <a:fillRect/>
                        </a:stretch>
                      </pic:blipFill>
                      <pic:spPr>
                        <a:xfrm>
                          <a:off x="0" y="0"/>
                          <a:ext cx="52070" cy="182245"/>
                        </a:xfrm>
                        <a:prstGeom prst="rect"/>
                        <a:ln/>
                      </pic:spPr>
                    </pic:pic>
                  </a:graphicData>
                </a:graphic>
              </wp:anchor>
            </w:drawing>
          </mc:Fallback>
        </mc:AlternateContent>
      </w:r>
      <w:r w:rsidRPr="00E327E9">
        <w:rPr>
          <w:color w:val="000000"/>
          <w:sz w:val="24"/>
          <w:szCs w:val="24"/>
        </w:rPr>
        <w:t>Vikas Gupta Anti-anxiety Activity of Citrus paradisi var.   star ruby Extracts</w:t>
      </w:r>
    </w:p>
    <w:p w14:paraId="03D66882" w14:textId="77777777" w:rsidR="008567FB" w:rsidRDefault="008567FB" w:rsidP="00826BA6">
      <w:pPr>
        <w:pBdr>
          <w:top w:val="nil"/>
          <w:left w:val="nil"/>
          <w:bottom w:val="nil"/>
          <w:right w:val="nil"/>
          <w:between w:val="nil"/>
        </w:pBdr>
        <w:contextualSpacing/>
        <w:mirrorIndents/>
        <w:jc w:val="both"/>
        <w:rPr>
          <w:color w:val="000000"/>
          <w:sz w:val="24"/>
          <w:szCs w:val="24"/>
        </w:rPr>
      </w:pPr>
    </w:p>
    <w:p w14:paraId="5374089C" w14:textId="77777777" w:rsidR="008567FB" w:rsidRDefault="00000000" w:rsidP="00826BA6">
      <w:pPr>
        <w:pBdr>
          <w:top w:val="nil"/>
          <w:left w:val="nil"/>
          <w:bottom w:val="nil"/>
          <w:right w:val="nil"/>
          <w:between w:val="nil"/>
        </w:pBdr>
        <w:contextualSpacing/>
        <w:mirrorIndents/>
        <w:jc w:val="both"/>
        <w:rPr>
          <w:color w:val="000000"/>
          <w:sz w:val="24"/>
          <w:szCs w:val="24"/>
        </w:rPr>
      </w:pPr>
      <w:r>
        <w:rPr>
          <w:color w:val="000000"/>
          <w:sz w:val="24"/>
          <w:szCs w:val="24"/>
        </w:rPr>
        <w:t xml:space="preserve">“International Journal of </w:t>
      </w:r>
      <w:proofErr w:type="spellStart"/>
      <w:r>
        <w:rPr>
          <w:color w:val="000000"/>
          <w:sz w:val="24"/>
          <w:szCs w:val="24"/>
        </w:rPr>
        <w:t>PharmTech</w:t>
      </w:r>
      <w:proofErr w:type="spellEnd"/>
      <w:r>
        <w:rPr>
          <w:color w:val="000000"/>
          <w:sz w:val="24"/>
          <w:szCs w:val="24"/>
        </w:rPr>
        <w:t xml:space="preserve"> Research” 2010 Vol.2, No.3, pp 1655-1657,</w:t>
      </w:r>
    </w:p>
    <w:p w14:paraId="257B2A28" w14:textId="77777777" w:rsidR="008567FB" w:rsidRDefault="008567FB" w:rsidP="00826BA6">
      <w:pPr>
        <w:pBdr>
          <w:top w:val="nil"/>
          <w:left w:val="nil"/>
          <w:bottom w:val="nil"/>
          <w:right w:val="nil"/>
          <w:between w:val="nil"/>
        </w:pBdr>
        <w:contextualSpacing/>
        <w:mirrorIndents/>
        <w:jc w:val="both"/>
        <w:rPr>
          <w:color w:val="000000"/>
          <w:sz w:val="24"/>
          <w:szCs w:val="24"/>
        </w:rPr>
      </w:pPr>
    </w:p>
    <w:p w14:paraId="010D0013" w14:textId="34C7947F" w:rsidR="008567FB" w:rsidRPr="00E327E9" w:rsidRDefault="00000000" w:rsidP="00826BA6">
      <w:pPr>
        <w:numPr>
          <w:ilvl w:val="0"/>
          <w:numId w:val="1"/>
        </w:numPr>
        <w:pBdr>
          <w:top w:val="nil"/>
          <w:left w:val="nil"/>
          <w:bottom w:val="nil"/>
          <w:right w:val="nil"/>
          <w:between w:val="nil"/>
        </w:pBdr>
        <w:tabs>
          <w:tab w:val="left" w:pos="614"/>
        </w:tabs>
        <w:spacing w:line="480" w:lineRule="auto"/>
        <w:ind w:left="0" w:firstLine="0"/>
        <w:contextualSpacing/>
        <w:mirrorIndents/>
        <w:jc w:val="both"/>
        <w:rPr>
          <w:color w:val="000000"/>
        </w:rPr>
      </w:pPr>
      <w:bookmarkStart w:id="26" w:name="qsh70q" w:colFirst="0" w:colLast="0"/>
      <w:bookmarkEnd w:id="26"/>
      <w:proofErr w:type="spellStart"/>
      <w:proofErr w:type="gramStart"/>
      <w:r>
        <w:rPr>
          <w:color w:val="000000"/>
          <w:sz w:val="24"/>
          <w:szCs w:val="24"/>
        </w:rPr>
        <w:t>O.Picazo</w:t>
      </w:r>
      <w:proofErr w:type="spellEnd"/>
      <w:proofErr w:type="gramEnd"/>
      <w:r>
        <w:rPr>
          <w:color w:val="000000"/>
          <w:sz w:val="24"/>
          <w:szCs w:val="24"/>
        </w:rPr>
        <w:t xml:space="preserve"> Anti-anxiety effects of progesterone and some of its reduced metabolites: an evaluation using the burying behavior test “Brain Research” 1995 </w:t>
      </w:r>
      <w:r w:rsidRPr="00E327E9">
        <w:rPr>
          <w:color w:val="000000"/>
          <w:sz w:val="24"/>
          <w:szCs w:val="24"/>
        </w:rPr>
        <w:t>Volume 680, Issues 1–2</w:t>
      </w:r>
      <w:hyperlink r:id="rId91">
        <w:r w:rsidRPr="00E327E9">
          <w:rPr>
            <w:color w:val="000000"/>
            <w:sz w:val="24"/>
            <w:szCs w:val="24"/>
          </w:rPr>
          <w:t>,</w:t>
        </w:r>
      </w:hyperlink>
    </w:p>
    <w:p w14:paraId="6AC88D93" w14:textId="77777777" w:rsidR="008567FB" w:rsidRDefault="00000000" w:rsidP="00826BA6">
      <w:pPr>
        <w:pBdr>
          <w:top w:val="nil"/>
          <w:left w:val="nil"/>
          <w:bottom w:val="nil"/>
          <w:right w:val="nil"/>
          <w:between w:val="nil"/>
        </w:pBdr>
        <w:contextualSpacing/>
        <w:mirrorIndents/>
        <w:jc w:val="both"/>
        <w:rPr>
          <w:color w:val="000000"/>
          <w:sz w:val="24"/>
          <w:szCs w:val="24"/>
        </w:rPr>
      </w:pPr>
      <w:r>
        <w:rPr>
          <w:color w:val="000000"/>
          <w:sz w:val="24"/>
          <w:szCs w:val="24"/>
        </w:rPr>
        <w:t>Pages 135-141</w:t>
      </w:r>
    </w:p>
    <w:p w14:paraId="2AEC34D8" w14:textId="77777777" w:rsidR="008567FB" w:rsidRDefault="008567FB" w:rsidP="00826BA6">
      <w:pPr>
        <w:pBdr>
          <w:top w:val="nil"/>
          <w:left w:val="nil"/>
          <w:bottom w:val="nil"/>
          <w:right w:val="nil"/>
          <w:between w:val="nil"/>
        </w:pBdr>
        <w:spacing w:before="1"/>
        <w:contextualSpacing/>
        <w:mirrorIndents/>
        <w:jc w:val="both"/>
        <w:rPr>
          <w:color w:val="000000"/>
          <w:sz w:val="24"/>
          <w:szCs w:val="24"/>
        </w:rPr>
      </w:pPr>
    </w:p>
    <w:p w14:paraId="54B45916" w14:textId="77777777" w:rsidR="00E327E9" w:rsidRPr="00E327E9" w:rsidRDefault="00000000" w:rsidP="00E327E9">
      <w:pPr>
        <w:numPr>
          <w:ilvl w:val="0"/>
          <w:numId w:val="1"/>
        </w:numPr>
        <w:pBdr>
          <w:top w:val="nil"/>
          <w:left w:val="nil"/>
          <w:bottom w:val="nil"/>
          <w:right w:val="nil"/>
          <w:between w:val="nil"/>
        </w:pBdr>
        <w:tabs>
          <w:tab w:val="left" w:pos="567"/>
          <w:tab w:val="left" w:pos="1712"/>
          <w:tab w:val="left" w:pos="3638"/>
          <w:tab w:val="left" w:pos="5017"/>
          <w:tab w:val="left" w:pos="5650"/>
          <w:tab w:val="left" w:pos="6533"/>
          <w:tab w:val="left" w:pos="7722"/>
          <w:tab w:val="left" w:pos="8331"/>
          <w:tab w:val="left" w:pos="8930"/>
        </w:tabs>
        <w:spacing w:line="480" w:lineRule="auto"/>
        <w:ind w:left="0" w:firstLine="0"/>
        <w:contextualSpacing/>
        <w:mirrorIndents/>
        <w:jc w:val="both"/>
        <w:rPr>
          <w:color w:val="000000"/>
        </w:rPr>
      </w:pPr>
      <w:bookmarkStart w:id="27" w:name="3as4poj" w:colFirst="0" w:colLast="0"/>
      <w:bookmarkEnd w:id="27"/>
      <w:r w:rsidRPr="00E327E9">
        <w:rPr>
          <w:color w:val="000000"/>
          <w:sz w:val="24"/>
          <w:szCs w:val="24"/>
        </w:rPr>
        <w:t>Michel</w:t>
      </w:r>
      <w:r w:rsidRPr="00E327E9">
        <w:rPr>
          <w:color w:val="000000"/>
          <w:sz w:val="24"/>
          <w:szCs w:val="24"/>
        </w:rPr>
        <w:tab/>
      </w:r>
      <w:proofErr w:type="spellStart"/>
      <w:r w:rsidRPr="00E327E9">
        <w:rPr>
          <w:color w:val="000000"/>
          <w:sz w:val="24"/>
          <w:szCs w:val="24"/>
        </w:rPr>
        <w:t>Bourin</w:t>
      </w:r>
      <w:proofErr w:type="spellEnd"/>
      <w:r w:rsidRPr="00E327E9">
        <w:rPr>
          <w:color w:val="000000"/>
          <w:sz w:val="24"/>
          <w:szCs w:val="24"/>
        </w:rPr>
        <w:t xml:space="preserve"> </w:t>
      </w:r>
      <w:hyperlink r:id="rId92" w:anchor="affiliation-1">
        <w:r w:rsidRPr="00E327E9">
          <w:rPr>
            <w:color w:val="000000"/>
            <w:sz w:val="24"/>
            <w:szCs w:val="24"/>
            <w:vertAlign w:val="superscript"/>
          </w:rPr>
          <w:t>1</w:t>
        </w:r>
      </w:hyperlink>
      <w:hyperlink r:id="rId93" w:anchor="affiliation-1">
        <w:r w:rsidRPr="00E327E9">
          <w:rPr>
            <w:color w:val="000000"/>
            <w:sz w:val="24"/>
            <w:szCs w:val="24"/>
          </w:rPr>
          <w:t xml:space="preserve">, </w:t>
        </w:r>
      </w:hyperlink>
      <w:hyperlink r:id="rId94">
        <w:r w:rsidRPr="00E327E9">
          <w:rPr>
            <w:color w:val="000000"/>
            <w:sz w:val="24"/>
            <w:szCs w:val="24"/>
          </w:rPr>
          <w:t>Martine</w:t>
        </w:r>
        <w:r w:rsidRPr="00E327E9">
          <w:rPr>
            <w:color w:val="000000"/>
            <w:sz w:val="24"/>
            <w:szCs w:val="24"/>
          </w:rPr>
          <w:tab/>
        </w:r>
        <w:proofErr w:type="spellStart"/>
        <w:r w:rsidRPr="00E327E9">
          <w:rPr>
            <w:color w:val="000000"/>
            <w:sz w:val="24"/>
            <w:szCs w:val="24"/>
          </w:rPr>
          <w:t>Hascoët</w:t>
        </w:r>
      </w:hyperlink>
      <w:r w:rsidRPr="00E327E9">
        <w:rPr>
          <w:color w:val="000000"/>
          <w:sz w:val="24"/>
          <w:szCs w:val="24"/>
        </w:rPr>
        <w:t>Eur</w:t>
      </w:r>
      <w:proofErr w:type="spellEnd"/>
      <w:r w:rsidRPr="00E327E9">
        <w:rPr>
          <w:color w:val="000000"/>
          <w:sz w:val="24"/>
          <w:szCs w:val="24"/>
        </w:rPr>
        <w:tab/>
        <w:t>The</w:t>
      </w:r>
      <w:r w:rsidRPr="00E327E9">
        <w:rPr>
          <w:color w:val="000000"/>
          <w:sz w:val="24"/>
          <w:szCs w:val="24"/>
        </w:rPr>
        <w:tab/>
        <w:t>mouse</w:t>
      </w:r>
      <w:r w:rsidRPr="00E327E9">
        <w:rPr>
          <w:color w:val="000000"/>
          <w:sz w:val="24"/>
          <w:szCs w:val="24"/>
        </w:rPr>
        <w:tab/>
        <w:t>light/dark</w:t>
      </w:r>
      <w:r w:rsidRPr="00E327E9">
        <w:rPr>
          <w:color w:val="000000"/>
          <w:sz w:val="24"/>
          <w:szCs w:val="24"/>
        </w:rPr>
        <w:tab/>
        <w:t>box</w:t>
      </w:r>
      <w:r w:rsidRPr="00E327E9">
        <w:rPr>
          <w:color w:val="000000"/>
          <w:sz w:val="24"/>
          <w:szCs w:val="24"/>
        </w:rPr>
        <w:tab/>
        <w:t>test</w:t>
      </w:r>
      <w:r w:rsidRPr="00E327E9">
        <w:rPr>
          <w:color w:val="000000"/>
          <w:sz w:val="24"/>
          <w:szCs w:val="24"/>
        </w:rPr>
        <w:tab/>
        <w:t xml:space="preserve">“J </w:t>
      </w:r>
      <w:proofErr w:type="spellStart"/>
      <w:r w:rsidRPr="00E327E9">
        <w:rPr>
          <w:color w:val="000000"/>
          <w:sz w:val="24"/>
          <w:szCs w:val="24"/>
        </w:rPr>
        <w:t>Pharmacol</w:t>
      </w:r>
      <w:proofErr w:type="spellEnd"/>
      <w:r w:rsidRPr="00E327E9">
        <w:rPr>
          <w:color w:val="000000"/>
          <w:sz w:val="24"/>
          <w:szCs w:val="24"/>
        </w:rPr>
        <w:t xml:space="preserve">” 2003,463(1-3):55-65. </w:t>
      </w:r>
      <w:proofErr w:type="spellStart"/>
      <w:r w:rsidRPr="00E327E9">
        <w:rPr>
          <w:color w:val="000000"/>
          <w:sz w:val="24"/>
          <w:szCs w:val="24"/>
        </w:rPr>
        <w:t>doi</w:t>
      </w:r>
      <w:proofErr w:type="spellEnd"/>
      <w:r w:rsidRPr="00E327E9">
        <w:rPr>
          <w:color w:val="000000"/>
          <w:sz w:val="24"/>
          <w:szCs w:val="24"/>
        </w:rPr>
        <w:t>: 10.1016/s0014-2999(03)01274-3.</w:t>
      </w:r>
    </w:p>
    <w:p w14:paraId="3352665C" w14:textId="77777777" w:rsidR="00E327E9" w:rsidRPr="00E327E9" w:rsidRDefault="00000000" w:rsidP="00E327E9">
      <w:pPr>
        <w:numPr>
          <w:ilvl w:val="0"/>
          <w:numId w:val="1"/>
        </w:numPr>
        <w:pBdr>
          <w:top w:val="nil"/>
          <w:left w:val="nil"/>
          <w:bottom w:val="nil"/>
          <w:right w:val="nil"/>
          <w:between w:val="nil"/>
        </w:pBdr>
        <w:tabs>
          <w:tab w:val="left" w:pos="567"/>
          <w:tab w:val="left" w:pos="1712"/>
          <w:tab w:val="left" w:pos="3638"/>
          <w:tab w:val="left" w:pos="5017"/>
          <w:tab w:val="left" w:pos="5650"/>
          <w:tab w:val="left" w:pos="6533"/>
          <w:tab w:val="left" w:pos="7722"/>
          <w:tab w:val="left" w:pos="8353"/>
          <w:tab w:val="left" w:pos="8930"/>
        </w:tabs>
        <w:spacing w:before="1" w:line="480" w:lineRule="auto"/>
        <w:ind w:left="0" w:firstLine="0"/>
        <w:contextualSpacing/>
        <w:mirrorIndents/>
        <w:jc w:val="both"/>
        <w:rPr>
          <w:color w:val="000000"/>
        </w:rPr>
      </w:pPr>
      <w:r w:rsidRPr="00E327E9">
        <w:rPr>
          <w:noProof/>
        </w:rPr>
        <mc:AlternateContent>
          <mc:Choice Requires="wps">
            <w:drawing>
              <wp:anchor distT="0" distB="0" distL="0" distR="0" simplePos="0" relativeHeight="251665408" behindDoc="1" locked="0" layoutInCell="1" hidden="0" allowOverlap="1" wp14:anchorId="777A9A9D" wp14:editId="358A7F75">
                <wp:simplePos x="0" y="0"/>
                <wp:positionH relativeFrom="column">
                  <wp:posOffset>1536700</wp:posOffset>
                </wp:positionH>
                <wp:positionV relativeFrom="paragraph">
                  <wp:posOffset>-4444</wp:posOffset>
                </wp:positionV>
                <wp:extent cx="52070" cy="182880"/>
                <wp:effectExtent l="0" t="254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 cy="182880"/>
                        </a:xfrm>
                        <a:prstGeom prst="rect">
                          <a:avLst/>
                        </a:prstGeom>
                        <a:solidFill>
                          <a:srgbClr val="F0F0F0"/>
                        </a:solidFill>
                        <a:ln>
                          <a:noFill/>
                        </a:ln>
                      </wps:spPr>
                      <wps:bodyPr rot="0" vert="horz" wrap="square" lIns="91440" tIns="45720" rIns="91440" bIns="45720" anchor="t" anchorCtr="0" upright="1">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1536700</wp:posOffset>
                </wp:positionH>
                <wp:positionV relativeFrom="paragraph">
                  <wp:posOffset>-4444</wp:posOffset>
                </wp:positionV>
                <wp:extent cx="52070" cy="185420"/>
                <wp:effectExtent b="0" l="0" r="0" t="0"/>
                <wp:wrapNone/>
                <wp:docPr id="14" name="image14.png"/>
                <a:graphic>
                  <a:graphicData uri="http://schemas.openxmlformats.org/drawingml/2006/picture">
                    <pic:pic>
                      <pic:nvPicPr>
                        <pic:cNvPr id="0" name="image14.png"/>
                        <pic:cNvPicPr preferRelativeResize="0"/>
                      </pic:nvPicPr>
                      <pic:blipFill>
                        <a:blip r:embed="rId98"/>
                        <a:srcRect b="0" l="0" r="0" t="0"/>
                        <a:stretch>
                          <a:fillRect/>
                        </a:stretch>
                      </pic:blipFill>
                      <pic:spPr>
                        <a:xfrm>
                          <a:off x="0" y="0"/>
                          <a:ext cx="52070" cy="185420"/>
                        </a:xfrm>
                        <a:prstGeom prst="rect"/>
                        <a:ln/>
                      </pic:spPr>
                    </pic:pic>
                  </a:graphicData>
                </a:graphic>
              </wp:anchor>
            </w:drawing>
          </mc:Fallback>
        </mc:AlternateContent>
      </w:r>
      <w:r w:rsidRPr="00E327E9">
        <w:rPr>
          <w:color w:val="000000"/>
          <w:sz w:val="24"/>
          <w:szCs w:val="24"/>
        </w:rPr>
        <w:t xml:space="preserve">Wasim </w:t>
      </w:r>
      <w:proofErr w:type="spellStart"/>
      <w:r w:rsidRPr="00E327E9">
        <w:rPr>
          <w:color w:val="000000"/>
          <w:sz w:val="24"/>
          <w:szCs w:val="24"/>
        </w:rPr>
        <w:t>Ul</w:t>
      </w:r>
      <w:proofErr w:type="spellEnd"/>
      <w:r w:rsidRPr="00E327E9">
        <w:rPr>
          <w:color w:val="000000"/>
          <w:sz w:val="24"/>
          <w:szCs w:val="24"/>
        </w:rPr>
        <w:t xml:space="preserve"> Bari</w:t>
      </w:r>
      <w:hyperlink r:id="rId99">
        <w:r w:rsidRPr="00E327E9">
          <w:rPr>
            <w:color w:val="000000"/>
            <w:sz w:val="24"/>
            <w:szCs w:val="24"/>
          </w:rPr>
          <w:t>,</w:t>
        </w:r>
      </w:hyperlink>
      <w:r w:rsidRPr="00E327E9">
        <w:rPr>
          <w:color w:val="000000"/>
          <w:sz w:val="24"/>
          <w:szCs w:val="24"/>
        </w:rPr>
        <w:t xml:space="preserve"> Muhammad Zahoor, Alam </w:t>
      </w:r>
      <w:proofErr w:type="spellStart"/>
      <w:r w:rsidRPr="00E327E9">
        <w:rPr>
          <w:color w:val="000000"/>
          <w:sz w:val="24"/>
          <w:szCs w:val="24"/>
        </w:rPr>
        <w:t>ZebIrfan</w:t>
      </w:r>
      <w:proofErr w:type="spellEnd"/>
      <w:r w:rsidRPr="00E327E9">
        <w:rPr>
          <w:color w:val="000000"/>
          <w:sz w:val="24"/>
          <w:szCs w:val="24"/>
        </w:rPr>
        <w:t xml:space="preserve"> Khan</w:t>
      </w:r>
      <w:hyperlink r:id="rId100">
        <w:r w:rsidRPr="00E327E9">
          <w:rPr>
            <w:color w:val="000000"/>
            <w:sz w:val="24"/>
            <w:szCs w:val="24"/>
          </w:rPr>
          <w:t>,</w:t>
        </w:r>
      </w:hyperlink>
      <w:r w:rsidR="00E327E9" w:rsidRPr="00E327E9">
        <w:rPr>
          <w:color w:val="000000"/>
          <w:sz w:val="24"/>
          <w:szCs w:val="24"/>
        </w:rPr>
        <w:t xml:space="preserve"> </w:t>
      </w:r>
      <w:r w:rsidRPr="00E327E9">
        <w:rPr>
          <w:color w:val="000000"/>
          <w:sz w:val="24"/>
          <w:szCs w:val="24"/>
        </w:rPr>
        <w:t>Yasir Nazir</w:t>
      </w:r>
      <w:hyperlink r:id="rId101">
        <w:r w:rsidRPr="00E327E9">
          <w:rPr>
            <w:color w:val="000000"/>
            <w:sz w:val="24"/>
            <w:szCs w:val="24"/>
          </w:rPr>
          <w:t>,</w:t>
        </w:r>
      </w:hyperlink>
      <w:r w:rsidR="00E327E9" w:rsidRPr="00E327E9">
        <w:rPr>
          <w:color w:val="000000"/>
          <w:sz w:val="24"/>
          <w:szCs w:val="24"/>
        </w:rPr>
        <w:t xml:space="preserve"> </w:t>
      </w:r>
      <w:r w:rsidRPr="00E327E9">
        <w:rPr>
          <w:color w:val="000000"/>
          <w:sz w:val="24"/>
          <w:szCs w:val="24"/>
        </w:rPr>
        <w:t>Ajmal Khan</w:t>
      </w:r>
      <w:hyperlink r:id="rId102">
        <w:r w:rsidRPr="00E327E9">
          <w:rPr>
            <w:color w:val="000000"/>
            <w:sz w:val="24"/>
            <w:szCs w:val="24"/>
          </w:rPr>
          <w:t>,</w:t>
        </w:r>
      </w:hyperlink>
      <w:r w:rsidR="00E327E9" w:rsidRPr="00E327E9">
        <w:rPr>
          <w:color w:val="000000"/>
          <w:sz w:val="24"/>
          <w:szCs w:val="24"/>
        </w:rPr>
        <w:t xml:space="preserve"> </w:t>
      </w:r>
      <w:r w:rsidRPr="00E327E9">
        <w:rPr>
          <w:color w:val="000000"/>
          <w:sz w:val="24"/>
          <w:szCs w:val="24"/>
        </w:rPr>
        <w:t xml:space="preserve">Anticholinesterase, antioxidant potentials, and molecular docking studies of isolated bioactive compounds from </w:t>
      </w:r>
      <w:r w:rsidRPr="00E327E9">
        <w:rPr>
          <w:i/>
          <w:color w:val="000000"/>
          <w:sz w:val="24"/>
          <w:szCs w:val="24"/>
        </w:rPr>
        <w:t xml:space="preserve">Grewia </w:t>
      </w:r>
      <w:proofErr w:type="spellStart"/>
      <w:r w:rsidRPr="00E327E9">
        <w:rPr>
          <w:i/>
          <w:color w:val="000000"/>
          <w:sz w:val="24"/>
          <w:szCs w:val="24"/>
        </w:rPr>
        <w:t>optiva</w:t>
      </w:r>
      <w:proofErr w:type="spellEnd"/>
      <w:r w:rsidRPr="00E327E9">
        <w:rPr>
          <w:i/>
          <w:color w:val="000000"/>
          <w:sz w:val="24"/>
          <w:szCs w:val="24"/>
        </w:rPr>
        <w:t xml:space="preserve"> </w:t>
      </w:r>
      <w:r w:rsidRPr="00E327E9">
        <w:rPr>
          <w:color w:val="000000"/>
          <w:sz w:val="24"/>
          <w:szCs w:val="24"/>
        </w:rPr>
        <w:t>2019 Pages 1386-1396 | Received 22 Apr 2019,</w:t>
      </w:r>
      <w:r w:rsidR="00E327E9" w:rsidRPr="00E327E9">
        <w:rPr>
          <w:color w:val="000000"/>
          <w:sz w:val="24"/>
          <w:szCs w:val="24"/>
        </w:rPr>
        <w:t xml:space="preserve"> </w:t>
      </w:r>
      <w:r w:rsidRPr="00E327E9">
        <w:rPr>
          <w:color w:val="000000"/>
          <w:sz w:val="24"/>
          <w:szCs w:val="24"/>
        </w:rPr>
        <w:t>Accepted 201</w:t>
      </w:r>
      <w:r w:rsidR="00E327E9" w:rsidRPr="00E327E9">
        <w:rPr>
          <w:color w:val="000000"/>
          <w:sz w:val="24"/>
          <w:szCs w:val="24"/>
        </w:rPr>
        <w:t>.</w:t>
      </w:r>
    </w:p>
    <w:p w14:paraId="5E7F60F4" w14:textId="0DA91652" w:rsidR="008567FB" w:rsidRPr="00E327E9" w:rsidRDefault="00000000" w:rsidP="00E327E9">
      <w:pPr>
        <w:numPr>
          <w:ilvl w:val="0"/>
          <w:numId w:val="1"/>
        </w:numPr>
        <w:pBdr>
          <w:top w:val="nil"/>
          <w:left w:val="nil"/>
          <w:bottom w:val="nil"/>
          <w:right w:val="nil"/>
          <w:between w:val="nil"/>
        </w:pBdr>
        <w:tabs>
          <w:tab w:val="left" w:pos="567"/>
          <w:tab w:val="left" w:pos="1712"/>
          <w:tab w:val="left" w:pos="3638"/>
          <w:tab w:val="left" w:pos="5017"/>
          <w:tab w:val="left" w:pos="5650"/>
          <w:tab w:val="left" w:pos="6533"/>
          <w:tab w:val="left" w:pos="7722"/>
          <w:tab w:val="left" w:pos="8353"/>
          <w:tab w:val="left" w:pos="8930"/>
        </w:tabs>
        <w:spacing w:before="98" w:line="480" w:lineRule="auto"/>
        <w:ind w:left="0" w:firstLine="0"/>
        <w:contextualSpacing/>
        <w:mirrorIndents/>
        <w:jc w:val="both"/>
        <w:rPr>
          <w:color w:val="000000"/>
          <w:sz w:val="24"/>
          <w:szCs w:val="24"/>
        </w:rPr>
      </w:pPr>
      <w:proofErr w:type="spellStart"/>
      <w:r w:rsidRPr="00E327E9">
        <w:rPr>
          <w:color w:val="000000"/>
          <w:sz w:val="24"/>
          <w:szCs w:val="24"/>
        </w:rPr>
        <w:t>Dicson</w:t>
      </w:r>
      <w:proofErr w:type="spellEnd"/>
      <w:r w:rsidRPr="00E327E9">
        <w:rPr>
          <w:color w:val="000000"/>
          <w:sz w:val="24"/>
          <w:szCs w:val="24"/>
        </w:rPr>
        <w:tab/>
        <w:t>Sheeja</w:t>
      </w:r>
      <w:r w:rsidR="00E327E9" w:rsidRPr="00E327E9">
        <w:rPr>
          <w:color w:val="000000"/>
          <w:sz w:val="24"/>
          <w:szCs w:val="24"/>
        </w:rPr>
        <w:t xml:space="preserve"> </w:t>
      </w:r>
      <w:r w:rsidRPr="00E327E9">
        <w:rPr>
          <w:color w:val="000000"/>
          <w:sz w:val="24"/>
          <w:szCs w:val="24"/>
        </w:rPr>
        <w:t>Malar,</w:t>
      </w:r>
      <w:r w:rsidR="00E327E9" w:rsidRPr="00E327E9">
        <w:rPr>
          <w:color w:val="000000"/>
          <w:sz w:val="24"/>
          <w:szCs w:val="24"/>
        </w:rPr>
        <w:t xml:space="preserve"> </w:t>
      </w:r>
      <w:proofErr w:type="spellStart"/>
      <w:r w:rsidRPr="00E327E9">
        <w:rPr>
          <w:color w:val="000000"/>
          <w:sz w:val="24"/>
          <w:szCs w:val="24"/>
        </w:rPr>
        <w:t>Rajamohamed</w:t>
      </w:r>
      <w:proofErr w:type="spellEnd"/>
      <w:r w:rsidRPr="00E327E9">
        <w:rPr>
          <w:color w:val="000000"/>
          <w:sz w:val="24"/>
          <w:szCs w:val="24"/>
        </w:rPr>
        <w:tab/>
      </w:r>
      <w:proofErr w:type="spellStart"/>
      <w:r w:rsidRPr="00E327E9">
        <w:rPr>
          <w:color w:val="000000"/>
          <w:sz w:val="24"/>
          <w:szCs w:val="24"/>
        </w:rPr>
        <w:t>Beema</w:t>
      </w:r>
      <w:proofErr w:type="spellEnd"/>
      <w:r w:rsidR="00E327E9" w:rsidRPr="00E327E9">
        <w:rPr>
          <w:color w:val="000000"/>
          <w:sz w:val="24"/>
          <w:szCs w:val="24"/>
        </w:rPr>
        <w:t xml:space="preserve"> </w:t>
      </w:r>
      <w:proofErr w:type="spellStart"/>
      <w:r w:rsidRPr="00E327E9">
        <w:rPr>
          <w:color w:val="000000"/>
          <w:sz w:val="24"/>
          <w:szCs w:val="24"/>
        </w:rPr>
        <w:t>Shafreen</w:t>
      </w:r>
      <w:proofErr w:type="spellEnd"/>
      <w:r w:rsidRPr="00E327E9">
        <w:fldChar w:fldCharType="begin"/>
      </w:r>
      <w:r w:rsidRPr="00E327E9">
        <w:instrText>HYPERLINK "https://www.tandfonline.com/author/Beema%2BShafreen%2C%2BRajamohamed" \h</w:instrText>
      </w:r>
      <w:r w:rsidRPr="00E327E9">
        <w:fldChar w:fldCharType="separate"/>
      </w:r>
      <w:r w:rsidRPr="00E327E9">
        <w:rPr>
          <w:color w:val="000000"/>
          <w:sz w:val="24"/>
          <w:szCs w:val="24"/>
        </w:rPr>
        <w:t>,</w:t>
      </w:r>
      <w:r w:rsidRPr="00E327E9">
        <w:rPr>
          <w:color w:val="000000"/>
          <w:sz w:val="24"/>
          <w:szCs w:val="24"/>
        </w:rPr>
        <w:fldChar w:fldCharType="end"/>
      </w:r>
      <w:r w:rsidR="00E327E9" w:rsidRPr="00E327E9">
        <w:rPr>
          <w:color w:val="000000"/>
          <w:sz w:val="24"/>
          <w:szCs w:val="24"/>
        </w:rPr>
        <w:t xml:space="preserve"> </w:t>
      </w:r>
      <w:proofErr w:type="spellStart"/>
      <w:r w:rsidRPr="00E327E9">
        <w:rPr>
          <w:color w:val="000000"/>
          <w:sz w:val="24"/>
          <w:szCs w:val="24"/>
        </w:rPr>
        <w:t>Shunmugiah</w:t>
      </w:r>
      <w:proofErr w:type="spellEnd"/>
      <w:r w:rsidR="00E327E9" w:rsidRPr="00E327E9">
        <w:rPr>
          <w:color w:val="000000"/>
          <w:sz w:val="24"/>
          <w:szCs w:val="24"/>
        </w:rPr>
        <w:t xml:space="preserve"> </w:t>
      </w:r>
      <w:proofErr w:type="spellStart"/>
      <w:r w:rsidRPr="00E327E9">
        <w:rPr>
          <w:color w:val="000000"/>
          <w:sz w:val="24"/>
          <w:szCs w:val="24"/>
        </w:rPr>
        <w:t>Karutha</w:t>
      </w:r>
      <w:proofErr w:type="spellEnd"/>
      <w:r w:rsidR="00E327E9" w:rsidRPr="00E327E9">
        <w:rPr>
          <w:color w:val="000000"/>
          <w:sz w:val="24"/>
          <w:szCs w:val="24"/>
        </w:rPr>
        <w:t xml:space="preserve"> </w:t>
      </w:r>
      <w:hyperlink r:id="rId103">
        <w:r w:rsidRPr="00E327E9">
          <w:rPr>
            <w:color w:val="000000"/>
            <w:sz w:val="24"/>
            <w:szCs w:val="24"/>
          </w:rPr>
          <w:t>Pandian</w:t>
        </w:r>
      </w:hyperlink>
      <w:hyperlink r:id="rId104">
        <w:r w:rsidRPr="00E327E9">
          <w:rPr>
            <w:color w:val="000000"/>
            <w:sz w:val="24"/>
            <w:szCs w:val="24"/>
          </w:rPr>
          <w:t xml:space="preserve"> </w:t>
        </w:r>
      </w:hyperlink>
      <w:r w:rsidR="00E327E9" w:rsidRPr="00E327E9">
        <w:rPr>
          <w:color w:val="000000"/>
          <w:sz w:val="24"/>
          <w:szCs w:val="24"/>
        </w:rPr>
        <w:t xml:space="preserve">and </w:t>
      </w:r>
      <w:r w:rsidRPr="00E327E9">
        <w:rPr>
          <w:color w:val="000000"/>
          <w:sz w:val="24"/>
          <w:szCs w:val="24"/>
        </w:rPr>
        <w:t xml:space="preserve">Kasi </w:t>
      </w:r>
      <w:proofErr w:type="spellStart"/>
      <w:r w:rsidRPr="00E327E9">
        <w:rPr>
          <w:color w:val="000000"/>
          <w:sz w:val="24"/>
          <w:szCs w:val="24"/>
        </w:rPr>
        <w:t>Pandima</w:t>
      </w:r>
      <w:proofErr w:type="spellEnd"/>
      <w:r w:rsidRPr="00E327E9">
        <w:rPr>
          <w:color w:val="000000"/>
          <w:sz w:val="24"/>
          <w:szCs w:val="24"/>
        </w:rPr>
        <w:t xml:space="preserve"> Devi</w:t>
      </w:r>
      <w:hyperlink r:id="rId105">
        <w:r w:rsidRPr="00E327E9">
          <w:rPr>
            <w:color w:val="000000"/>
            <w:sz w:val="24"/>
            <w:szCs w:val="24"/>
          </w:rPr>
          <w:t xml:space="preserve">, </w:t>
        </w:r>
      </w:hyperlink>
      <w:r w:rsidRPr="00E327E9">
        <w:rPr>
          <w:color w:val="000000"/>
          <w:sz w:val="24"/>
          <w:szCs w:val="24"/>
        </w:rPr>
        <w:t xml:space="preserve">Grewia </w:t>
      </w:r>
      <w:proofErr w:type="spellStart"/>
      <w:r w:rsidRPr="00E327E9">
        <w:rPr>
          <w:color w:val="000000"/>
          <w:sz w:val="24"/>
          <w:szCs w:val="24"/>
        </w:rPr>
        <w:t>tiliaefolia</w:t>
      </w:r>
      <w:proofErr w:type="spellEnd"/>
      <w:r w:rsidRPr="00E327E9">
        <w:rPr>
          <w:color w:val="000000"/>
          <w:sz w:val="24"/>
          <w:szCs w:val="24"/>
        </w:rPr>
        <w:t xml:space="preserve"> and its active compound vitexin regulate</w:t>
      </w:r>
      <w:r w:rsidR="00E327E9" w:rsidRPr="00E327E9">
        <w:rPr>
          <w:color w:val="000000"/>
          <w:sz w:val="24"/>
          <w:szCs w:val="24"/>
        </w:rPr>
        <w:t xml:space="preserve"> </w:t>
      </w:r>
      <w:r w:rsidRPr="00E327E9">
        <w:rPr>
          <w:color w:val="000000"/>
          <w:sz w:val="24"/>
          <w:szCs w:val="24"/>
        </w:rPr>
        <w:t>the expression of glutamate transporters and protect Neuro-2a cells from glutamate toxicity 2016“Published online” Received Pages 381-393, Accepted 23,</w:t>
      </w:r>
    </w:p>
    <w:p w14:paraId="00F1023D" w14:textId="5DC43E84" w:rsidR="00E327E9" w:rsidRDefault="00000000" w:rsidP="00E327E9">
      <w:pPr>
        <w:numPr>
          <w:ilvl w:val="0"/>
          <w:numId w:val="1"/>
        </w:numPr>
        <w:pBdr>
          <w:top w:val="nil"/>
          <w:left w:val="nil"/>
          <w:bottom w:val="nil"/>
          <w:right w:val="nil"/>
          <w:between w:val="nil"/>
        </w:pBdr>
        <w:tabs>
          <w:tab w:val="left" w:pos="567"/>
          <w:tab w:val="left" w:pos="692"/>
        </w:tabs>
        <w:spacing w:before="90" w:line="482" w:lineRule="auto"/>
        <w:ind w:left="0" w:firstLine="0"/>
        <w:contextualSpacing/>
        <w:mirrorIndents/>
        <w:jc w:val="both"/>
        <w:rPr>
          <w:color w:val="000000"/>
          <w:sz w:val="24"/>
          <w:szCs w:val="24"/>
        </w:rPr>
      </w:pPr>
      <w:r w:rsidRPr="00E327E9">
        <w:rPr>
          <w:color w:val="000000"/>
          <w:sz w:val="24"/>
          <w:szCs w:val="24"/>
        </w:rPr>
        <w:t xml:space="preserve">Mohamed B. </w:t>
      </w:r>
      <w:proofErr w:type="spellStart"/>
      <w:r w:rsidRPr="00E327E9">
        <w:rPr>
          <w:color w:val="000000"/>
          <w:sz w:val="24"/>
          <w:szCs w:val="24"/>
        </w:rPr>
        <w:t>Khadeer</w:t>
      </w:r>
      <w:proofErr w:type="spellEnd"/>
      <w:r w:rsidRPr="00E327E9">
        <w:rPr>
          <w:color w:val="000000"/>
          <w:sz w:val="24"/>
          <w:szCs w:val="24"/>
        </w:rPr>
        <w:t xml:space="preserve"> </w:t>
      </w:r>
      <w:proofErr w:type="spellStart"/>
      <w:r w:rsidRPr="00E327E9">
        <w:rPr>
          <w:color w:val="000000"/>
          <w:sz w:val="24"/>
          <w:szCs w:val="24"/>
        </w:rPr>
        <w:t>Ahamed</w:t>
      </w:r>
      <w:hyperlink r:id="rId106">
        <w:r w:rsidRPr="00E327E9">
          <w:rPr>
            <w:color w:val="000000"/>
            <w:sz w:val="24"/>
            <w:szCs w:val="24"/>
          </w:rPr>
          <w:t>,</w:t>
        </w:r>
      </w:hyperlink>
      <w:r w:rsidRPr="00E327E9">
        <w:rPr>
          <w:color w:val="000000"/>
          <w:sz w:val="24"/>
          <w:szCs w:val="24"/>
        </w:rPr>
        <w:t>Bg</w:t>
      </w:r>
      <w:proofErr w:type="spellEnd"/>
      <w:r w:rsidRPr="00E327E9">
        <w:rPr>
          <w:color w:val="000000"/>
          <w:sz w:val="24"/>
          <w:szCs w:val="24"/>
        </w:rPr>
        <w:t xml:space="preserve"> Harish</w:t>
      </w:r>
      <w:hyperlink r:id="rId107">
        <w:r w:rsidRPr="00E327E9">
          <w:rPr>
            <w:color w:val="000000"/>
            <w:sz w:val="24"/>
            <w:szCs w:val="24"/>
          </w:rPr>
          <w:t>,</w:t>
        </w:r>
      </w:hyperlink>
      <w:r w:rsidRPr="00E327E9">
        <w:rPr>
          <w:color w:val="000000"/>
          <w:sz w:val="24"/>
          <w:szCs w:val="24"/>
        </w:rPr>
        <w:t xml:space="preserve"> Krishna .V</w:t>
      </w:r>
      <w:r w:rsidRPr="00E327E9">
        <w:rPr>
          <w:color w:val="000000"/>
          <w:sz w:val="24"/>
          <w:szCs w:val="24"/>
          <w:u w:val="single"/>
        </w:rPr>
        <w:t xml:space="preserve"> </w:t>
      </w:r>
      <w:hyperlink r:id="rId108">
        <w:r w:rsidRPr="00E327E9">
          <w:rPr>
            <w:color w:val="000000"/>
            <w:sz w:val="24"/>
            <w:szCs w:val="24"/>
          </w:rPr>
          <w:t>Isolation of bactericidal</w:t>
        </w:r>
      </w:hyperlink>
      <w:r w:rsidR="00E327E9" w:rsidRPr="00E327E9">
        <w:rPr>
          <w:color w:val="000000"/>
          <w:sz w:val="24"/>
          <w:szCs w:val="24"/>
        </w:rPr>
        <w:t xml:space="preserve"> </w:t>
      </w:r>
      <w:r w:rsidRPr="00E327E9">
        <w:rPr>
          <w:color w:val="000000"/>
          <w:sz w:val="24"/>
          <w:szCs w:val="24"/>
        </w:rPr>
        <w:t xml:space="preserve">constituents from the stem bark extracts of Grewia </w:t>
      </w:r>
      <w:proofErr w:type="spellStart"/>
      <w:r w:rsidRPr="00E327E9">
        <w:rPr>
          <w:color w:val="000000"/>
          <w:sz w:val="24"/>
          <w:szCs w:val="24"/>
        </w:rPr>
        <w:t>tiliaefolia</w:t>
      </w:r>
      <w:proofErr w:type="spellEnd"/>
      <w:r w:rsidRPr="00E327E9">
        <w:rPr>
          <w:color w:val="000000"/>
          <w:sz w:val="24"/>
          <w:szCs w:val="24"/>
        </w:rPr>
        <w:t xml:space="preserve"> Vahl.2007 “Research Journal of Medicinal Plant” | Volume: 1 | Issue: 3 | Page No.: 72-82 DOI: 10.3923/.72.82</w:t>
      </w:r>
      <w:bookmarkStart w:id="28" w:name="1pxezwc" w:colFirst="0" w:colLast="0"/>
      <w:bookmarkEnd w:id="28"/>
      <w:r w:rsidR="00E327E9" w:rsidRPr="00E327E9">
        <w:rPr>
          <w:color w:val="000000"/>
          <w:sz w:val="24"/>
          <w:szCs w:val="24"/>
        </w:rPr>
        <w:t>.</w:t>
      </w:r>
    </w:p>
    <w:p w14:paraId="2B7689D8" w14:textId="77777777" w:rsidR="00E327E9" w:rsidRDefault="00000000" w:rsidP="00E327E9">
      <w:pPr>
        <w:numPr>
          <w:ilvl w:val="0"/>
          <w:numId w:val="1"/>
        </w:numPr>
        <w:pBdr>
          <w:top w:val="nil"/>
          <w:left w:val="nil"/>
          <w:bottom w:val="nil"/>
          <w:right w:val="nil"/>
          <w:between w:val="nil"/>
        </w:pBdr>
        <w:tabs>
          <w:tab w:val="left" w:pos="567"/>
          <w:tab w:val="left" w:pos="692"/>
        </w:tabs>
        <w:spacing w:before="90" w:line="480" w:lineRule="auto"/>
        <w:ind w:left="0" w:firstLine="0"/>
        <w:contextualSpacing/>
        <w:mirrorIndents/>
        <w:jc w:val="both"/>
        <w:rPr>
          <w:color w:val="000000"/>
          <w:sz w:val="24"/>
          <w:szCs w:val="24"/>
        </w:rPr>
      </w:pPr>
      <w:r w:rsidRPr="00E327E9">
        <w:rPr>
          <w:color w:val="000000"/>
          <w:sz w:val="24"/>
          <w:szCs w:val="24"/>
        </w:rPr>
        <w:lastRenderedPageBreak/>
        <w:t xml:space="preserve">Muhammad </w:t>
      </w:r>
      <w:r w:rsidR="00E327E9" w:rsidRPr="00E327E9">
        <w:rPr>
          <w:color w:val="000000"/>
          <w:sz w:val="24"/>
          <w:szCs w:val="24"/>
        </w:rPr>
        <w:t>Dawood Shah</w:t>
      </w:r>
      <w:r w:rsidRPr="00E327E9">
        <w:rPr>
          <w:color w:val="000000"/>
          <w:sz w:val="24"/>
          <w:szCs w:val="24"/>
        </w:rPr>
        <w:t>. Amzad</w:t>
      </w:r>
      <w:r w:rsidR="00E327E9" w:rsidRPr="00E327E9">
        <w:rPr>
          <w:color w:val="000000"/>
          <w:sz w:val="24"/>
          <w:szCs w:val="24"/>
        </w:rPr>
        <w:t xml:space="preserve"> </w:t>
      </w:r>
      <w:r w:rsidRPr="00E327E9">
        <w:rPr>
          <w:color w:val="000000"/>
          <w:sz w:val="24"/>
          <w:szCs w:val="24"/>
        </w:rPr>
        <w:t>Hossain,</w:t>
      </w:r>
      <w:r w:rsidR="00E327E9" w:rsidRPr="00E327E9">
        <w:rPr>
          <w:color w:val="000000"/>
          <w:sz w:val="24"/>
          <w:szCs w:val="24"/>
        </w:rPr>
        <w:t xml:space="preserve"> </w:t>
      </w:r>
      <w:r w:rsidRPr="00E327E9">
        <w:rPr>
          <w:color w:val="000000"/>
          <w:sz w:val="24"/>
          <w:szCs w:val="24"/>
        </w:rPr>
        <w:t>Total flavonoids content and biochemical</w:t>
      </w:r>
      <w:r w:rsidR="00E327E9" w:rsidRPr="00E327E9">
        <w:rPr>
          <w:color w:val="000000"/>
          <w:sz w:val="24"/>
          <w:szCs w:val="24"/>
        </w:rPr>
        <w:t xml:space="preserve"> </w:t>
      </w:r>
      <w:r w:rsidRPr="00E327E9">
        <w:rPr>
          <w:color w:val="000000"/>
          <w:sz w:val="24"/>
          <w:szCs w:val="24"/>
        </w:rPr>
        <w:t xml:space="preserve">screening of the leaves of tropical endemic medicinal plant </w:t>
      </w:r>
      <w:proofErr w:type="spellStart"/>
      <w:r w:rsidRPr="00E327E9">
        <w:rPr>
          <w:i/>
          <w:color w:val="000000"/>
          <w:sz w:val="24"/>
          <w:szCs w:val="24"/>
        </w:rPr>
        <w:t>Merremia</w:t>
      </w:r>
      <w:proofErr w:type="spellEnd"/>
      <w:r w:rsidRPr="00E327E9">
        <w:rPr>
          <w:i/>
          <w:color w:val="000000"/>
          <w:sz w:val="24"/>
          <w:szCs w:val="24"/>
        </w:rPr>
        <w:t xml:space="preserve"> </w:t>
      </w:r>
      <w:proofErr w:type="spellStart"/>
      <w:r w:rsidRPr="00E327E9">
        <w:rPr>
          <w:i/>
          <w:color w:val="000000"/>
          <w:sz w:val="24"/>
          <w:szCs w:val="24"/>
        </w:rPr>
        <w:t>borneensis</w:t>
      </w:r>
      <w:proofErr w:type="spellEnd"/>
      <w:r w:rsidRPr="00E327E9">
        <w:rPr>
          <w:i/>
          <w:color w:val="000000"/>
          <w:sz w:val="24"/>
          <w:szCs w:val="24"/>
        </w:rPr>
        <w:t>, 2014, “</w:t>
      </w:r>
      <w:hyperlink r:id="rId109">
        <w:r w:rsidRPr="00E327E9">
          <w:rPr>
            <w:color w:val="000000"/>
            <w:sz w:val="24"/>
            <w:szCs w:val="24"/>
          </w:rPr>
          <w:t xml:space="preserve">Arabian </w:t>
        </w:r>
        <w:r w:rsidR="00E327E9" w:rsidRPr="00E327E9">
          <w:rPr>
            <w:color w:val="000000"/>
            <w:sz w:val="24"/>
            <w:szCs w:val="24"/>
          </w:rPr>
          <w:t>J</w:t>
        </w:r>
        <w:r w:rsidRPr="00E327E9">
          <w:rPr>
            <w:color w:val="000000"/>
            <w:sz w:val="24"/>
            <w:szCs w:val="24"/>
          </w:rPr>
          <w:t>ournal of Chemistry</w:t>
        </w:r>
      </w:hyperlink>
      <w:r w:rsidRPr="00E327E9">
        <w:rPr>
          <w:color w:val="000000"/>
          <w:sz w:val="24"/>
          <w:szCs w:val="24"/>
        </w:rPr>
        <w:t>”</w:t>
      </w:r>
      <w:r w:rsidR="00E327E9" w:rsidRPr="00E327E9">
        <w:rPr>
          <w:color w:val="000000"/>
          <w:sz w:val="24"/>
          <w:szCs w:val="24"/>
        </w:rPr>
        <w:t xml:space="preserve"> </w:t>
      </w:r>
      <w:r w:rsidRPr="00E327E9">
        <w:rPr>
          <w:color w:val="000000"/>
          <w:sz w:val="24"/>
          <w:szCs w:val="24"/>
        </w:rPr>
        <w:t>Volume 7, Issue 6</w:t>
      </w:r>
      <w:r w:rsidRPr="00E327E9">
        <w:rPr>
          <w:color w:val="365F91"/>
          <w:sz w:val="24"/>
          <w:szCs w:val="24"/>
        </w:rPr>
        <w:t xml:space="preserve">, </w:t>
      </w:r>
      <w:r w:rsidRPr="00E327E9">
        <w:rPr>
          <w:color w:val="000000"/>
          <w:sz w:val="24"/>
          <w:szCs w:val="24"/>
        </w:rPr>
        <w:t>Pages 1034-1038</w:t>
      </w:r>
      <w:r w:rsidR="00E327E9" w:rsidRPr="00E327E9">
        <w:rPr>
          <w:color w:val="000000"/>
          <w:sz w:val="24"/>
          <w:szCs w:val="24"/>
        </w:rPr>
        <w:t>.</w:t>
      </w:r>
    </w:p>
    <w:p w14:paraId="69C24442" w14:textId="034379C8" w:rsidR="008567FB" w:rsidRPr="00E327E9" w:rsidRDefault="00000000" w:rsidP="00826BA6">
      <w:pPr>
        <w:numPr>
          <w:ilvl w:val="0"/>
          <w:numId w:val="1"/>
        </w:numPr>
        <w:pBdr>
          <w:top w:val="nil"/>
          <w:left w:val="nil"/>
          <w:bottom w:val="nil"/>
          <w:right w:val="nil"/>
          <w:between w:val="nil"/>
        </w:pBdr>
        <w:tabs>
          <w:tab w:val="left" w:pos="567"/>
          <w:tab w:val="left" w:pos="692"/>
        </w:tabs>
        <w:spacing w:before="90" w:line="480" w:lineRule="auto"/>
        <w:ind w:left="0" w:firstLine="0"/>
        <w:contextualSpacing/>
        <w:mirrorIndents/>
        <w:jc w:val="both"/>
        <w:rPr>
          <w:color w:val="000000"/>
          <w:sz w:val="24"/>
          <w:szCs w:val="24"/>
        </w:rPr>
      </w:pPr>
      <w:r w:rsidRPr="00E327E9">
        <w:rPr>
          <w:color w:val="000000"/>
          <w:sz w:val="24"/>
          <w:szCs w:val="24"/>
          <w:shd w:val="clear" w:color="auto" w:fill="F6F6F6"/>
        </w:rPr>
        <w:t xml:space="preserve">T. Sheela Rani, Annapoorna Vadivelu, </w:t>
      </w:r>
      <w:proofErr w:type="spellStart"/>
      <w:r w:rsidRPr="00E327E9">
        <w:rPr>
          <w:color w:val="000000"/>
          <w:sz w:val="24"/>
          <w:szCs w:val="24"/>
          <w:shd w:val="clear" w:color="auto" w:fill="F6F6F6"/>
        </w:rPr>
        <w:t>Lakhshmi</w:t>
      </w:r>
      <w:proofErr w:type="spellEnd"/>
      <w:r w:rsidRPr="00E327E9">
        <w:rPr>
          <w:color w:val="000000"/>
          <w:sz w:val="24"/>
          <w:szCs w:val="24"/>
          <w:shd w:val="clear" w:color="auto" w:fill="F6F6F6"/>
        </w:rPr>
        <w:t xml:space="preserve"> Devi, Ravi Teja, K. Chitra, C. Uma</w:t>
      </w:r>
      <w:r w:rsidR="00E327E9" w:rsidRPr="00E327E9">
        <w:rPr>
          <w:color w:val="000000"/>
          <w:sz w:val="24"/>
          <w:szCs w:val="24"/>
          <w:shd w:val="clear" w:color="auto" w:fill="F6F6F6"/>
        </w:rPr>
        <w:t xml:space="preserve"> </w:t>
      </w:r>
      <w:proofErr w:type="spellStart"/>
      <w:r w:rsidRPr="00E327E9">
        <w:rPr>
          <w:color w:val="000000"/>
          <w:sz w:val="24"/>
          <w:szCs w:val="24"/>
          <w:shd w:val="clear" w:color="auto" w:fill="F6F6F6"/>
        </w:rPr>
        <w:t>Maheswara</w:t>
      </w:r>
      <w:proofErr w:type="spellEnd"/>
      <w:r w:rsidRPr="00E327E9">
        <w:rPr>
          <w:color w:val="000000"/>
          <w:sz w:val="24"/>
          <w:szCs w:val="24"/>
          <w:shd w:val="clear" w:color="auto" w:fill="F6F6F6"/>
        </w:rPr>
        <w:t xml:space="preserve"> Reddy</w:t>
      </w:r>
      <w:r w:rsidR="00E327E9" w:rsidRPr="00E327E9">
        <w:rPr>
          <w:color w:val="000000"/>
          <w:sz w:val="24"/>
          <w:szCs w:val="24"/>
          <w:shd w:val="clear" w:color="auto" w:fill="F6F6F6"/>
        </w:rPr>
        <w:t xml:space="preserve"> </w:t>
      </w:r>
      <w:r w:rsidRPr="00E327E9">
        <w:rPr>
          <w:color w:val="000000"/>
          <w:sz w:val="24"/>
          <w:szCs w:val="24"/>
        </w:rPr>
        <w:t xml:space="preserve">In Vitro Anti Arthritic Activity of Grewia </w:t>
      </w:r>
      <w:proofErr w:type="spellStart"/>
      <w:r w:rsidRPr="00E327E9">
        <w:rPr>
          <w:color w:val="000000"/>
          <w:sz w:val="24"/>
          <w:szCs w:val="24"/>
        </w:rPr>
        <w:t>tiliaefolia</w:t>
      </w:r>
      <w:proofErr w:type="spellEnd"/>
      <w:r w:rsidRPr="00E327E9">
        <w:rPr>
          <w:color w:val="000000"/>
          <w:sz w:val="24"/>
          <w:szCs w:val="24"/>
        </w:rPr>
        <w:t xml:space="preserve"> (Aerial parts)“</w:t>
      </w:r>
      <w:hyperlink r:id="rId110">
        <w:r w:rsidRPr="00E327E9">
          <w:rPr>
            <w:color w:val="000000"/>
            <w:sz w:val="24"/>
            <w:szCs w:val="24"/>
          </w:rPr>
          <w:t xml:space="preserve">Research Journal of Pharmacy and Technology” - 2011 </w:t>
        </w:r>
      </w:hyperlink>
      <w:hyperlink r:id="rId111">
        <w:r w:rsidRPr="00E327E9">
          <w:rPr>
            <w:color w:val="000000"/>
            <w:sz w:val="24"/>
            <w:szCs w:val="24"/>
            <w:shd w:val="clear" w:color="auto" w:fill="F6F6F6"/>
          </w:rPr>
          <w:t>Volume - 4, Issue - 12, Year</w:t>
        </w:r>
      </w:hyperlink>
      <w:r w:rsidR="00E327E9" w:rsidRPr="00E327E9">
        <w:rPr>
          <w:color w:val="000000"/>
          <w:sz w:val="24"/>
          <w:szCs w:val="24"/>
          <w:shd w:val="clear" w:color="auto" w:fill="F6F6F6"/>
        </w:rPr>
        <w:t>.</w:t>
      </w:r>
    </w:p>
    <w:p w14:paraId="4F02E8F6" w14:textId="7F53F9A5" w:rsidR="008567FB" w:rsidRPr="00E327E9" w:rsidRDefault="00000000" w:rsidP="00826BA6">
      <w:pPr>
        <w:numPr>
          <w:ilvl w:val="0"/>
          <w:numId w:val="5"/>
        </w:numPr>
        <w:pBdr>
          <w:top w:val="nil"/>
          <w:left w:val="nil"/>
          <w:bottom w:val="nil"/>
          <w:right w:val="nil"/>
          <w:between w:val="nil"/>
        </w:pBdr>
        <w:tabs>
          <w:tab w:val="left" w:pos="442"/>
        </w:tabs>
        <w:spacing w:before="157" w:line="480" w:lineRule="auto"/>
        <w:ind w:left="0" w:firstLine="0"/>
        <w:contextualSpacing/>
        <w:mirrorIndents/>
        <w:jc w:val="both"/>
        <w:rPr>
          <w:rFonts w:eastAsia="Calibri"/>
          <w:color w:val="000000"/>
          <w:sz w:val="24"/>
          <w:szCs w:val="24"/>
        </w:rPr>
      </w:pPr>
      <w:r w:rsidRPr="00E327E9">
        <w:rPr>
          <w:rFonts w:eastAsia="Calibri"/>
          <w:color w:val="000000"/>
          <w:sz w:val="24"/>
          <w:szCs w:val="24"/>
        </w:rPr>
        <w:t xml:space="preserve">Mohiuddin A.K ―A brief review of traditional plants as sources of pharmacological interests ‖Open </w:t>
      </w:r>
      <w:proofErr w:type="spellStart"/>
      <w:r w:rsidRPr="00E327E9">
        <w:rPr>
          <w:rFonts w:eastAsia="Calibri"/>
          <w:color w:val="000000"/>
          <w:sz w:val="24"/>
          <w:szCs w:val="24"/>
        </w:rPr>
        <w:t>Journa</w:t>
      </w:r>
      <w:proofErr w:type="spellEnd"/>
      <w:r w:rsidRPr="00E327E9">
        <w:rPr>
          <w:rFonts w:eastAsia="Calibri"/>
          <w:color w:val="000000"/>
          <w:sz w:val="24"/>
          <w:szCs w:val="24"/>
        </w:rPr>
        <w:t xml:space="preserve"> </w:t>
      </w:r>
      <w:proofErr w:type="spellStart"/>
      <w:r w:rsidRPr="00E327E9">
        <w:rPr>
          <w:rFonts w:eastAsia="Calibri"/>
          <w:color w:val="000000"/>
          <w:sz w:val="24"/>
          <w:szCs w:val="24"/>
        </w:rPr>
        <w:t>lOf</w:t>
      </w:r>
      <w:proofErr w:type="spellEnd"/>
      <w:r w:rsidRPr="00E327E9">
        <w:rPr>
          <w:rFonts w:eastAsia="Calibri"/>
          <w:color w:val="000000"/>
          <w:sz w:val="24"/>
          <w:szCs w:val="24"/>
        </w:rPr>
        <w:t xml:space="preserve"> Plant Science, 2019, Volume4, Issue</w:t>
      </w:r>
      <w:r w:rsidR="00722D06">
        <w:rPr>
          <w:rFonts w:eastAsia="Calibri"/>
          <w:color w:val="000000"/>
          <w:sz w:val="24"/>
          <w:szCs w:val="24"/>
        </w:rPr>
        <w:t xml:space="preserve"> </w:t>
      </w:r>
      <w:r w:rsidRPr="00E327E9">
        <w:rPr>
          <w:rFonts w:eastAsia="Calibri"/>
          <w:color w:val="000000"/>
          <w:sz w:val="24"/>
          <w:szCs w:val="24"/>
        </w:rPr>
        <w:t>(1), Page no 001-008.</w:t>
      </w:r>
    </w:p>
    <w:p w14:paraId="3DB011CA" w14:textId="77777777" w:rsidR="008567FB" w:rsidRDefault="008567FB" w:rsidP="0057720B">
      <w:pPr>
        <w:contextualSpacing/>
        <w:mirrorIndents/>
        <w:jc w:val="both"/>
      </w:pPr>
    </w:p>
    <w:p w14:paraId="26A745DB" w14:textId="77777777" w:rsidR="008567FB" w:rsidRDefault="008567FB" w:rsidP="0057720B">
      <w:pPr>
        <w:contextualSpacing/>
        <w:mirrorIndents/>
        <w:jc w:val="both"/>
      </w:pPr>
    </w:p>
    <w:sectPr w:rsidR="008567FB" w:rsidSect="0057720B">
      <w:headerReference w:type="default" r:id="rId112"/>
      <w:footerReference w:type="default" r:id="rId113"/>
      <w:pgSz w:w="11910" w:h="16840"/>
      <w:pgMar w:top="1440" w:right="1440" w:bottom="1440" w:left="1179"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1A61" w14:textId="77777777" w:rsidR="005423E5" w:rsidRDefault="005423E5">
      <w:r>
        <w:separator/>
      </w:r>
    </w:p>
  </w:endnote>
  <w:endnote w:type="continuationSeparator" w:id="0">
    <w:p w14:paraId="34D69EDB" w14:textId="77777777" w:rsidR="005423E5" w:rsidRDefault="00542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174A" w14:textId="77777777" w:rsidR="008567FB" w:rsidRDefault="008567FB">
    <w:pPr>
      <w:pBdr>
        <w:top w:val="nil"/>
        <w:left w:val="nil"/>
        <w:bottom w:val="nil"/>
        <w:right w:val="nil"/>
        <w:between w:val="nil"/>
      </w:pBdr>
      <w:spacing w:line="14" w:lineRule="auto"/>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6880D" w14:textId="77777777" w:rsidR="008567FB"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6432" behindDoc="1" locked="0" layoutInCell="1" hidden="0" allowOverlap="1" wp14:anchorId="0CA4AABD" wp14:editId="2436C823">
              <wp:simplePos x="0" y="0"/>
              <wp:positionH relativeFrom="column">
                <wp:posOffset>-12699</wp:posOffset>
              </wp:positionH>
              <wp:positionV relativeFrom="paragraph">
                <wp:posOffset>0</wp:posOffset>
              </wp:positionV>
              <wp:extent cx="3899535" cy="189865"/>
              <wp:effectExtent l="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9535" cy="189865"/>
                      </a:xfrm>
                      <a:prstGeom prst="rect">
                        <a:avLst/>
                      </a:prstGeom>
                      <a:noFill/>
                      <a:ln>
                        <a:noFill/>
                      </a:ln>
                    </wps:spPr>
                    <wps:txbx>
                      <w:txbxContent>
                        <w:p w14:paraId="3D951F37" w14:textId="77777777" w:rsidR="00BC7338" w:rsidRDefault="00BC7338" w:rsidP="00E03A3B">
                          <w:pPr>
                            <w:spacing w:before="20"/>
                            <w:rPr>
                              <w:rFonts w:ascii="Cambria"/>
                              <w:i/>
                            </w:rPr>
                          </w:pPr>
                        </w:p>
                      </w:txbxContent>
                    </wps:txbx>
                    <wps:bodyPr rot="0" vert="horz" wrap="square" lIns="0" tIns="0" rIns="0" bIns="0" anchor="t" anchorCtr="0" upright="1">
                      <a:noAutofit/>
                    </wps:bodyPr>
                  </wps:wsp>
                </a:graphicData>
              </a:graphic>
            </wp:anchor>
          </w:drawing>
        </mc:Choice>
        <mc:Fallback>
          <w:pict>
            <v:shapetype w14:anchorId="0CA4AABD" id="_x0000_t202" coordsize="21600,21600" o:spt="202" path="m,l,21600r21600,l21600,xe">
              <v:stroke joinstyle="miter"/>
              <v:path gradientshapeok="t" o:connecttype="rect"/>
            </v:shapetype>
            <v:shape id="Text Box 7" o:spid="_x0000_s1030" type="#_x0000_t202" style="position:absolute;margin-left:-1pt;margin-top:0;width:307.05pt;height:14.95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" filled="f" stroked="f">
              <v:textbox inset="0,0,0,0">
                <w:txbxContent>
                  <w:p w14:paraId="3D951F37" w14:textId="77777777" w:rsidR="00BC7338" w:rsidRDefault="00BC7338" w:rsidP="00E03A3B">
                    <w:pPr>
                      <w:spacing w:before="20"/>
                      <w:rPr>
                        <w:rFonts w:ascii="Cambria"/>
                        <w:i/>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FCC48" w14:textId="77777777" w:rsidR="005423E5" w:rsidRDefault="005423E5">
      <w:r>
        <w:separator/>
      </w:r>
    </w:p>
  </w:footnote>
  <w:footnote w:type="continuationSeparator" w:id="0">
    <w:p w14:paraId="73B0B9FE" w14:textId="77777777" w:rsidR="005423E5" w:rsidRDefault="005423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A4DB8" w14:textId="77777777" w:rsidR="008567FB" w:rsidRDefault="0000000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2336" behindDoc="1" locked="0" layoutInCell="1" hidden="0" allowOverlap="1" wp14:anchorId="08EA0866" wp14:editId="1550F159">
              <wp:simplePos x="0" y="0"/>
              <wp:positionH relativeFrom="page">
                <wp:posOffset>901700</wp:posOffset>
              </wp:positionH>
              <wp:positionV relativeFrom="page">
                <wp:posOffset>446405</wp:posOffset>
              </wp:positionV>
              <wp:extent cx="626745" cy="1943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94310"/>
                      </a:xfrm>
                      <a:prstGeom prst="rect">
                        <a:avLst/>
                      </a:prstGeom>
                      <a:noFill/>
                      <a:ln>
                        <a:noFill/>
                      </a:ln>
                    </wps:spPr>
                    <wps:txbx>
                      <w:txbxContent>
                        <w:p w14:paraId="1973C846" w14:textId="77777777" w:rsidR="00BC7338" w:rsidRDefault="00BC7338">
                          <w:pPr>
                            <w:spacing w:before="10"/>
                            <w:ind w:left="20"/>
                          </w:pPr>
                        </w:p>
                      </w:txbxContent>
                    </wps:txbx>
                    <wps:bodyPr rot="0" vert="horz" wrap="square" lIns="0" tIns="0" rIns="0" bIns="0" anchor="t" anchorCtr="0" upright="1">
                      <a:noAutofit/>
                    </wps:bodyPr>
                  </wps:wsp>
                </a:graphicData>
              </a:graphic>
            </wp:anchor>
          </w:drawing>
        </mc:Choice>
        <mc:Fallback>
          <w:pict>
            <v:shapetype w14:anchorId="08EA0866" id="_x0000_t202" coordsize="21600,21600" o:spt="202" path="m,l,21600r21600,l21600,xe">
              <v:stroke joinstyle="miter"/>
              <v:path gradientshapeok="t" o:connecttype="rect"/>
            </v:shapetype>
            <v:shape id="Text Box 4" o:spid="_x0000_s1026" type="#_x0000_t202" style="position:absolute;margin-left:71pt;margin-top:35.15pt;width:49.35pt;height:15.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" filled="f" stroked="f">
              <v:textbox inset="0,0,0,0">
                <w:txbxContent>
                  <w:p w14:paraId="1973C846" w14:textId="77777777" w:rsidR="00BC7338" w:rsidRDefault="00BC7338">
                    <w:pPr>
                      <w:spacing w:before="10"/>
                      <w:ind w:left="20"/>
                    </w:pPr>
                  </w:p>
                </w:txbxContent>
              </v:textbox>
              <w10:wrap anchorx="page" anchory="page"/>
            </v:shape>
          </w:pict>
        </mc:Fallback>
      </mc:AlternateContent>
    </w:r>
    <w:r>
      <w:rPr>
        <w:noProof/>
        <w:color w:val="000000"/>
        <w:sz w:val="24"/>
        <w:szCs w:val="24"/>
      </w:rPr>
      <mc:AlternateContent>
        <mc:Choice Requires="wps">
          <w:drawing>
            <wp:anchor distT="0" distB="0" distL="0" distR="0" simplePos="0" relativeHeight="251663360" behindDoc="1" locked="0" layoutInCell="1" hidden="0" allowOverlap="1" wp14:anchorId="5D479C77" wp14:editId="1F4A5B1C">
              <wp:simplePos x="0" y="0"/>
              <wp:positionH relativeFrom="page">
                <wp:posOffset>5887720</wp:posOffset>
              </wp:positionH>
              <wp:positionV relativeFrom="page">
                <wp:posOffset>446405</wp:posOffset>
              </wp:positionV>
              <wp:extent cx="777875" cy="194310"/>
              <wp:effectExtent l="1270" t="0" r="190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194310"/>
                      </a:xfrm>
                      <a:prstGeom prst="rect">
                        <a:avLst/>
                      </a:prstGeom>
                      <a:noFill/>
                      <a:ln>
                        <a:noFill/>
                      </a:ln>
                    </wps:spPr>
                    <wps:txbx>
                      <w:txbxContent>
                        <w:p w14:paraId="15FAE389" w14:textId="77777777" w:rsidR="00BC7338" w:rsidRDefault="00BC7338">
                          <w:pPr>
                            <w:spacing w:before="10"/>
                            <w:ind w:left="20"/>
                          </w:pPr>
                        </w:p>
                      </w:txbxContent>
                    </wps:txbx>
                    <wps:bodyPr rot="0" vert="horz" wrap="square" lIns="0" tIns="0" rIns="0" bIns="0" anchor="t" anchorCtr="0" upright="1">
                      <a:noAutofit/>
                    </wps:bodyPr>
                  </wps:wsp>
                </a:graphicData>
              </a:graphic>
            </wp:anchor>
          </w:drawing>
        </mc:Choice>
        <mc:Fallback>
          <w:pict>
            <v:shape w14:anchorId="5D479C77" id="Text Box 11" o:spid="_x0000_s1027" type="#_x0000_t202" style="position:absolute;margin-left:463.6pt;margin-top:35.15pt;width:61.25pt;height:15.3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" filled="f" stroked="f">
              <v:textbox inset="0,0,0,0">
                <w:txbxContent>
                  <w:p w14:paraId="15FAE389" w14:textId="77777777" w:rsidR="00BC7338" w:rsidRDefault="00BC7338">
                    <w:pPr>
                      <w:spacing w:before="10"/>
                      <w:ind w:left="20"/>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2117" w14:textId="77777777" w:rsidR="008567FB" w:rsidRDefault="00000000">
    <w:pPr>
      <w:pBdr>
        <w:top w:val="nil"/>
        <w:left w:val="nil"/>
        <w:bottom w:val="nil"/>
        <w:right w:val="nil"/>
        <w:between w:val="nil"/>
      </w:pBdr>
      <w:spacing w:line="14" w:lineRule="auto"/>
      <w:rPr>
        <w:color w:val="000000"/>
        <w:sz w:val="20"/>
        <w:szCs w:val="20"/>
      </w:rPr>
    </w:pPr>
    <w:r>
      <w:rPr>
        <w:noProof/>
        <w:color w:val="000000"/>
        <w:sz w:val="24"/>
        <w:szCs w:val="24"/>
      </w:rPr>
      <mc:AlternateContent>
        <mc:Choice Requires="wps">
          <w:drawing>
            <wp:anchor distT="0" distB="0" distL="0" distR="0" simplePos="0" relativeHeight="251664384" behindDoc="1" locked="0" layoutInCell="1" hidden="0" allowOverlap="1" wp14:anchorId="0296031D" wp14:editId="50021D04">
              <wp:simplePos x="0" y="0"/>
              <wp:positionH relativeFrom="page">
                <wp:posOffset>1420495</wp:posOffset>
              </wp:positionH>
              <wp:positionV relativeFrom="page">
                <wp:posOffset>449580</wp:posOffset>
              </wp:positionV>
              <wp:extent cx="642620" cy="204470"/>
              <wp:effectExtent l="1270" t="1905" r="3810" b="317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 cy="204470"/>
                      </a:xfrm>
                      <a:prstGeom prst="rect">
                        <a:avLst/>
                      </a:prstGeom>
                      <a:noFill/>
                      <a:ln>
                        <a:noFill/>
                      </a:ln>
                    </wps:spPr>
                    <wps:txbx>
                      <w:txbxContent>
                        <w:p w14:paraId="41D37AA4" w14:textId="77777777" w:rsidR="00BC7338" w:rsidRDefault="00BC7338">
                          <w:pPr>
                            <w:spacing w:before="20"/>
                            <w:ind w:left="20"/>
                            <w:rPr>
                              <w:rFonts w:ascii="Cambria"/>
                            </w:rPr>
                          </w:pPr>
                        </w:p>
                      </w:txbxContent>
                    </wps:txbx>
                    <wps:bodyPr rot="0" vert="horz" wrap="square" lIns="0" tIns="0" rIns="0" bIns="0" anchor="t" anchorCtr="0" upright="1">
                      <a:noAutofit/>
                    </wps:bodyPr>
                  </wps:wsp>
                </a:graphicData>
              </a:graphic>
            </wp:anchor>
          </w:drawing>
        </mc:Choice>
        <mc:Fallback>
          <w:pict>
            <v:shapetype w14:anchorId="0296031D" id="_x0000_t202" coordsize="21600,21600" o:spt="202" path="m,l,21600r21600,l21600,xe">
              <v:stroke joinstyle="miter"/>
              <v:path gradientshapeok="t" o:connecttype="rect"/>
            </v:shapetype>
            <v:shape id="Text Box 12" o:spid="_x0000_s1028" type="#_x0000_t202" style="position:absolute;margin-left:111.85pt;margin-top:35.4pt;width:50.6pt;height:16.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" filled="f" stroked="f">
              <v:textbox inset="0,0,0,0">
                <w:txbxContent>
                  <w:p w14:paraId="41D37AA4" w14:textId="77777777" w:rsidR="00BC7338" w:rsidRDefault="00BC7338">
                    <w:pPr>
                      <w:spacing w:before="20"/>
                      <w:ind w:left="20"/>
                      <w:rPr>
                        <w:rFonts w:ascii="Cambria"/>
                      </w:rPr>
                    </w:pPr>
                  </w:p>
                </w:txbxContent>
              </v:textbox>
              <w10:wrap anchorx="page" anchory="page"/>
            </v:shape>
          </w:pict>
        </mc:Fallback>
      </mc:AlternateContent>
    </w:r>
    <w:r>
      <w:rPr>
        <w:noProof/>
        <w:color w:val="000000"/>
        <w:sz w:val="24"/>
        <w:szCs w:val="24"/>
      </w:rPr>
      <mc:AlternateContent>
        <mc:Choice Requires="wps">
          <w:drawing>
            <wp:anchor distT="0" distB="0" distL="0" distR="0" simplePos="0" relativeHeight="251665408" behindDoc="1" locked="0" layoutInCell="1" hidden="0" allowOverlap="1" wp14:anchorId="7C20061B" wp14:editId="739740FA">
              <wp:simplePos x="0" y="0"/>
              <wp:positionH relativeFrom="page">
                <wp:posOffset>5424805</wp:posOffset>
              </wp:positionH>
              <wp:positionV relativeFrom="page">
                <wp:posOffset>449580</wp:posOffset>
              </wp:positionV>
              <wp:extent cx="712470" cy="204470"/>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204470"/>
                      </a:xfrm>
                      <a:prstGeom prst="rect">
                        <a:avLst/>
                      </a:prstGeom>
                      <a:noFill/>
                      <a:ln>
                        <a:noFill/>
                      </a:ln>
                    </wps:spPr>
                    <wps:txbx>
                      <w:txbxContent>
                        <w:p w14:paraId="5942DD19" w14:textId="77777777" w:rsidR="00BC7338" w:rsidRDefault="00BC7338">
                          <w:pPr>
                            <w:spacing w:before="20"/>
                            <w:ind w:left="20"/>
                            <w:rPr>
                              <w:rFonts w:ascii="Cambria"/>
                            </w:rPr>
                          </w:pPr>
                        </w:p>
                      </w:txbxContent>
                    </wps:txbx>
                    <wps:bodyPr rot="0" vert="horz" wrap="square" lIns="0" tIns="0" rIns="0" bIns="0" anchor="t" anchorCtr="0" upright="1">
                      <a:noAutofit/>
                    </wps:bodyPr>
                  </wps:wsp>
                </a:graphicData>
              </a:graphic>
            </wp:anchor>
          </w:drawing>
        </mc:Choice>
        <mc:Fallback>
          <w:pict>
            <v:shape w14:anchorId="7C20061B" id="Text Box 2" o:spid="_x0000_s1029" type="#_x0000_t202" style="position:absolute;margin-left:427.15pt;margin-top:35.4pt;width:56.1pt;height:16.1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" filled="f" stroked="f">
              <v:textbox inset="0,0,0,0">
                <w:txbxContent>
                  <w:p w14:paraId="5942DD19" w14:textId="77777777" w:rsidR="00BC7338" w:rsidRDefault="00BC7338">
                    <w:pPr>
                      <w:spacing w:before="20"/>
                      <w:ind w:left="20"/>
                      <w:rPr>
                        <w:rFonts w:ascii="Cambria"/>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4DA"/>
    <w:multiLevelType w:val="multilevel"/>
    <w:tmpl w:val="92180CD4"/>
    <w:lvl w:ilvl="0">
      <w:start w:val="12"/>
      <w:numFmt w:val="decimal"/>
      <w:lvlText w:val="%1."/>
      <w:lvlJc w:val="left"/>
      <w:pPr>
        <w:ind w:left="709" w:hanging="484"/>
      </w:pPr>
      <w:rPr>
        <w:rFonts w:ascii="Times New Roman" w:eastAsia="Times New Roman" w:hAnsi="Times New Roman" w:cs="Times New Roman"/>
        <w:b/>
        <w:sz w:val="24"/>
        <w:szCs w:val="24"/>
      </w:rPr>
    </w:lvl>
    <w:lvl w:ilvl="1">
      <w:numFmt w:val="bullet"/>
      <w:lvlText w:val="•"/>
      <w:lvlJc w:val="left"/>
      <w:pPr>
        <w:ind w:left="1556" w:hanging="485"/>
      </w:pPr>
    </w:lvl>
    <w:lvl w:ilvl="2">
      <w:numFmt w:val="bullet"/>
      <w:lvlText w:val="•"/>
      <w:lvlJc w:val="left"/>
      <w:pPr>
        <w:ind w:left="2412" w:hanging="485"/>
      </w:pPr>
    </w:lvl>
    <w:lvl w:ilvl="3">
      <w:numFmt w:val="bullet"/>
      <w:lvlText w:val="•"/>
      <w:lvlJc w:val="left"/>
      <w:pPr>
        <w:ind w:left="3269" w:hanging="485"/>
      </w:pPr>
    </w:lvl>
    <w:lvl w:ilvl="4">
      <w:numFmt w:val="bullet"/>
      <w:lvlText w:val="•"/>
      <w:lvlJc w:val="left"/>
      <w:pPr>
        <w:ind w:left="4125" w:hanging="485"/>
      </w:pPr>
    </w:lvl>
    <w:lvl w:ilvl="5">
      <w:numFmt w:val="bullet"/>
      <w:lvlText w:val="•"/>
      <w:lvlJc w:val="left"/>
      <w:pPr>
        <w:ind w:left="4982" w:hanging="485"/>
      </w:pPr>
    </w:lvl>
    <w:lvl w:ilvl="6">
      <w:numFmt w:val="bullet"/>
      <w:lvlText w:val="•"/>
      <w:lvlJc w:val="left"/>
      <w:pPr>
        <w:ind w:left="5838" w:hanging="485"/>
      </w:pPr>
    </w:lvl>
    <w:lvl w:ilvl="7">
      <w:numFmt w:val="bullet"/>
      <w:lvlText w:val="•"/>
      <w:lvlJc w:val="left"/>
      <w:pPr>
        <w:ind w:left="6694" w:hanging="485"/>
      </w:pPr>
    </w:lvl>
    <w:lvl w:ilvl="8">
      <w:numFmt w:val="bullet"/>
      <w:lvlText w:val="•"/>
      <w:lvlJc w:val="left"/>
      <w:pPr>
        <w:ind w:left="7551" w:hanging="485"/>
      </w:pPr>
    </w:lvl>
  </w:abstractNum>
  <w:abstractNum w:abstractNumId="1" w15:restartNumberingAfterBreak="0">
    <w:nsid w:val="06DF38C8"/>
    <w:multiLevelType w:val="hybridMultilevel"/>
    <w:tmpl w:val="11344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106E5"/>
    <w:multiLevelType w:val="hybridMultilevel"/>
    <w:tmpl w:val="654CA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AF2F0C"/>
    <w:multiLevelType w:val="hybridMultilevel"/>
    <w:tmpl w:val="11BCD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6107BD5"/>
    <w:multiLevelType w:val="multilevel"/>
    <w:tmpl w:val="D06EC228"/>
    <w:lvl w:ilvl="0">
      <w:numFmt w:val="bullet"/>
      <w:lvlText w:val="●"/>
      <w:lvlJc w:val="left"/>
      <w:pPr>
        <w:ind w:left="585" w:hanging="360"/>
      </w:pPr>
      <w:rPr>
        <w:rFonts w:ascii="Noto Sans Symbols" w:eastAsia="Noto Sans Symbols" w:hAnsi="Noto Sans Symbols" w:cs="Noto Sans Symbols"/>
        <w:sz w:val="24"/>
        <w:szCs w:val="24"/>
      </w:rPr>
    </w:lvl>
    <w:lvl w:ilvl="1">
      <w:numFmt w:val="bullet"/>
      <w:lvlText w:val="•"/>
      <w:lvlJc w:val="left"/>
      <w:pPr>
        <w:ind w:left="1496" w:hanging="360"/>
      </w:pPr>
    </w:lvl>
    <w:lvl w:ilvl="2">
      <w:numFmt w:val="bullet"/>
      <w:lvlText w:val="•"/>
      <w:lvlJc w:val="left"/>
      <w:pPr>
        <w:ind w:left="2413" w:hanging="360"/>
      </w:pPr>
    </w:lvl>
    <w:lvl w:ilvl="3">
      <w:numFmt w:val="bullet"/>
      <w:lvlText w:val="•"/>
      <w:lvlJc w:val="left"/>
      <w:pPr>
        <w:ind w:left="3330" w:hanging="360"/>
      </w:pPr>
    </w:lvl>
    <w:lvl w:ilvl="4">
      <w:numFmt w:val="bullet"/>
      <w:lvlText w:val="•"/>
      <w:lvlJc w:val="left"/>
      <w:pPr>
        <w:ind w:left="4247" w:hanging="360"/>
      </w:pPr>
    </w:lvl>
    <w:lvl w:ilvl="5">
      <w:numFmt w:val="bullet"/>
      <w:lvlText w:val="•"/>
      <w:lvlJc w:val="left"/>
      <w:pPr>
        <w:ind w:left="5164" w:hanging="360"/>
      </w:pPr>
    </w:lvl>
    <w:lvl w:ilvl="6">
      <w:numFmt w:val="bullet"/>
      <w:lvlText w:val="•"/>
      <w:lvlJc w:val="left"/>
      <w:pPr>
        <w:ind w:left="6081" w:hanging="360"/>
      </w:pPr>
    </w:lvl>
    <w:lvl w:ilvl="7">
      <w:numFmt w:val="bullet"/>
      <w:lvlText w:val="•"/>
      <w:lvlJc w:val="left"/>
      <w:pPr>
        <w:ind w:left="6998" w:hanging="360"/>
      </w:pPr>
    </w:lvl>
    <w:lvl w:ilvl="8">
      <w:numFmt w:val="bullet"/>
      <w:lvlText w:val="•"/>
      <w:lvlJc w:val="left"/>
      <w:pPr>
        <w:ind w:left="7915" w:hanging="360"/>
      </w:pPr>
    </w:lvl>
  </w:abstractNum>
  <w:abstractNum w:abstractNumId="5" w15:restartNumberingAfterBreak="0">
    <w:nsid w:val="2C160061"/>
    <w:multiLevelType w:val="multilevel"/>
    <w:tmpl w:val="77A4577A"/>
    <w:lvl w:ilvl="0">
      <w:start w:val="1"/>
      <w:numFmt w:val="decimal"/>
      <w:lvlText w:val="%1."/>
      <w:lvlJc w:val="left"/>
      <w:pPr>
        <w:ind w:left="537" w:hanging="313"/>
      </w:pPr>
      <w:rPr>
        <w:rFonts w:ascii="Times New Roman" w:eastAsia="Times New Roman" w:hAnsi="Times New Roman" w:cs="Times New Roman"/>
        <w:b/>
        <w:sz w:val="24"/>
        <w:szCs w:val="24"/>
      </w:rPr>
    </w:lvl>
    <w:lvl w:ilvl="1">
      <w:numFmt w:val="bullet"/>
      <w:lvlText w:val="•"/>
      <w:lvlJc w:val="left"/>
      <w:pPr>
        <w:ind w:left="1412" w:hanging="313"/>
      </w:pPr>
    </w:lvl>
    <w:lvl w:ilvl="2">
      <w:numFmt w:val="bullet"/>
      <w:lvlText w:val="•"/>
      <w:lvlJc w:val="left"/>
      <w:pPr>
        <w:ind w:left="2284" w:hanging="313"/>
      </w:pPr>
    </w:lvl>
    <w:lvl w:ilvl="3">
      <w:numFmt w:val="bullet"/>
      <w:lvlText w:val="•"/>
      <w:lvlJc w:val="left"/>
      <w:pPr>
        <w:ind w:left="3157" w:hanging="313"/>
      </w:pPr>
    </w:lvl>
    <w:lvl w:ilvl="4">
      <w:numFmt w:val="bullet"/>
      <w:lvlText w:val="•"/>
      <w:lvlJc w:val="left"/>
      <w:pPr>
        <w:ind w:left="4029" w:hanging="313"/>
      </w:pPr>
    </w:lvl>
    <w:lvl w:ilvl="5">
      <w:numFmt w:val="bullet"/>
      <w:lvlText w:val="•"/>
      <w:lvlJc w:val="left"/>
      <w:pPr>
        <w:ind w:left="4902" w:hanging="313"/>
      </w:pPr>
    </w:lvl>
    <w:lvl w:ilvl="6">
      <w:numFmt w:val="bullet"/>
      <w:lvlText w:val="•"/>
      <w:lvlJc w:val="left"/>
      <w:pPr>
        <w:ind w:left="5774" w:hanging="313"/>
      </w:pPr>
    </w:lvl>
    <w:lvl w:ilvl="7">
      <w:numFmt w:val="bullet"/>
      <w:lvlText w:val="•"/>
      <w:lvlJc w:val="left"/>
      <w:pPr>
        <w:ind w:left="6646" w:hanging="312"/>
      </w:pPr>
    </w:lvl>
    <w:lvl w:ilvl="8">
      <w:numFmt w:val="bullet"/>
      <w:lvlText w:val="•"/>
      <w:lvlJc w:val="left"/>
      <w:pPr>
        <w:ind w:left="7519" w:hanging="313"/>
      </w:pPr>
    </w:lvl>
  </w:abstractNum>
  <w:abstractNum w:abstractNumId="6" w15:restartNumberingAfterBreak="0">
    <w:nsid w:val="34CE0E4A"/>
    <w:multiLevelType w:val="multilevel"/>
    <w:tmpl w:val="A8B010D8"/>
    <w:lvl w:ilvl="0">
      <w:start w:val="20"/>
      <w:numFmt w:val="decimal"/>
      <w:lvlText w:val="%1."/>
      <w:lvlJc w:val="left"/>
      <w:pPr>
        <w:ind w:left="100" w:hanging="341"/>
      </w:pPr>
      <w:rPr>
        <w:b/>
      </w:rPr>
    </w:lvl>
    <w:lvl w:ilvl="1">
      <w:numFmt w:val="bullet"/>
      <w:lvlText w:val="•"/>
      <w:lvlJc w:val="left"/>
      <w:pPr>
        <w:ind w:left="1016" w:hanging="341"/>
      </w:pPr>
    </w:lvl>
    <w:lvl w:ilvl="2">
      <w:numFmt w:val="bullet"/>
      <w:lvlText w:val="•"/>
      <w:lvlJc w:val="left"/>
      <w:pPr>
        <w:ind w:left="1932" w:hanging="341"/>
      </w:pPr>
    </w:lvl>
    <w:lvl w:ilvl="3">
      <w:numFmt w:val="bullet"/>
      <w:lvlText w:val="•"/>
      <w:lvlJc w:val="left"/>
      <w:pPr>
        <w:ind w:left="2849" w:hanging="341"/>
      </w:pPr>
    </w:lvl>
    <w:lvl w:ilvl="4">
      <w:numFmt w:val="bullet"/>
      <w:lvlText w:val="•"/>
      <w:lvlJc w:val="left"/>
      <w:pPr>
        <w:ind w:left="3765" w:hanging="341"/>
      </w:pPr>
    </w:lvl>
    <w:lvl w:ilvl="5">
      <w:numFmt w:val="bullet"/>
      <w:lvlText w:val="•"/>
      <w:lvlJc w:val="left"/>
      <w:pPr>
        <w:ind w:left="4682" w:hanging="341"/>
      </w:pPr>
    </w:lvl>
    <w:lvl w:ilvl="6">
      <w:numFmt w:val="bullet"/>
      <w:lvlText w:val="•"/>
      <w:lvlJc w:val="left"/>
      <w:pPr>
        <w:ind w:left="5598" w:hanging="341"/>
      </w:pPr>
    </w:lvl>
    <w:lvl w:ilvl="7">
      <w:numFmt w:val="bullet"/>
      <w:lvlText w:val="•"/>
      <w:lvlJc w:val="left"/>
      <w:pPr>
        <w:ind w:left="6514" w:hanging="341"/>
      </w:pPr>
    </w:lvl>
    <w:lvl w:ilvl="8">
      <w:numFmt w:val="bullet"/>
      <w:lvlText w:val="•"/>
      <w:lvlJc w:val="left"/>
      <w:pPr>
        <w:ind w:left="7431" w:hanging="341"/>
      </w:pPr>
    </w:lvl>
  </w:abstractNum>
  <w:abstractNum w:abstractNumId="7" w15:restartNumberingAfterBreak="0">
    <w:nsid w:val="3B7B0E1B"/>
    <w:multiLevelType w:val="multilevel"/>
    <w:tmpl w:val="A2FE5AFC"/>
    <w:lvl w:ilvl="0">
      <w:numFmt w:val="bullet"/>
      <w:lvlText w:val="▪"/>
      <w:lvlJc w:val="left"/>
      <w:pPr>
        <w:ind w:left="859" w:hanging="360"/>
      </w:pPr>
      <w:rPr>
        <w:rFonts w:ascii="Noto Sans Symbols" w:eastAsia="Noto Sans Symbols" w:hAnsi="Noto Sans Symbols" w:cs="Noto Sans Symbols"/>
        <w:sz w:val="24"/>
        <w:szCs w:val="24"/>
      </w:rPr>
    </w:lvl>
    <w:lvl w:ilvl="1">
      <w:numFmt w:val="bullet"/>
      <w:lvlText w:val="•"/>
      <w:lvlJc w:val="left"/>
      <w:pPr>
        <w:ind w:left="1748" w:hanging="360"/>
      </w:pPr>
    </w:lvl>
    <w:lvl w:ilvl="2">
      <w:numFmt w:val="bullet"/>
      <w:lvlText w:val="•"/>
      <w:lvlJc w:val="left"/>
      <w:pPr>
        <w:ind w:left="2637" w:hanging="361"/>
      </w:pPr>
    </w:lvl>
    <w:lvl w:ilvl="3">
      <w:numFmt w:val="bullet"/>
      <w:lvlText w:val="•"/>
      <w:lvlJc w:val="left"/>
      <w:pPr>
        <w:ind w:left="3526" w:hanging="361"/>
      </w:pPr>
    </w:lvl>
    <w:lvl w:ilvl="4">
      <w:numFmt w:val="bullet"/>
      <w:lvlText w:val="•"/>
      <w:lvlJc w:val="left"/>
      <w:pPr>
        <w:ind w:left="4415" w:hanging="361"/>
      </w:pPr>
    </w:lvl>
    <w:lvl w:ilvl="5">
      <w:numFmt w:val="bullet"/>
      <w:lvlText w:val="•"/>
      <w:lvlJc w:val="left"/>
      <w:pPr>
        <w:ind w:left="5304" w:hanging="361"/>
      </w:pPr>
    </w:lvl>
    <w:lvl w:ilvl="6">
      <w:numFmt w:val="bullet"/>
      <w:lvlText w:val="•"/>
      <w:lvlJc w:val="left"/>
      <w:pPr>
        <w:ind w:left="6193" w:hanging="361"/>
      </w:pPr>
    </w:lvl>
    <w:lvl w:ilvl="7">
      <w:numFmt w:val="bullet"/>
      <w:lvlText w:val="•"/>
      <w:lvlJc w:val="left"/>
      <w:pPr>
        <w:ind w:left="7082" w:hanging="361"/>
      </w:pPr>
    </w:lvl>
    <w:lvl w:ilvl="8">
      <w:numFmt w:val="bullet"/>
      <w:lvlText w:val="•"/>
      <w:lvlJc w:val="left"/>
      <w:pPr>
        <w:ind w:left="7971" w:hanging="361"/>
      </w:pPr>
    </w:lvl>
  </w:abstractNum>
  <w:abstractNum w:abstractNumId="8" w15:restartNumberingAfterBreak="0">
    <w:nsid w:val="4D8C4027"/>
    <w:multiLevelType w:val="hybridMultilevel"/>
    <w:tmpl w:val="D3B8D0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2C15A4"/>
    <w:multiLevelType w:val="hybridMultilevel"/>
    <w:tmpl w:val="82846AE4"/>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0" w15:restartNumberingAfterBreak="0">
    <w:nsid w:val="66214413"/>
    <w:multiLevelType w:val="hybridMultilevel"/>
    <w:tmpl w:val="3412FB7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1113936703">
    <w:abstractNumId w:val="0"/>
  </w:num>
  <w:num w:numId="2" w16cid:durableId="1721785124">
    <w:abstractNumId w:val="5"/>
  </w:num>
  <w:num w:numId="3" w16cid:durableId="1062867564">
    <w:abstractNumId w:val="4"/>
  </w:num>
  <w:num w:numId="4" w16cid:durableId="815797636">
    <w:abstractNumId w:val="7"/>
  </w:num>
  <w:num w:numId="5" w16cid:durableId="634681740">
    <w:abstractNumId w:val="6"/>
  </w:num>
  <w:num w:numId="6" w16cid:durableId="124399361">
    <w:abstractNumId w:val="10"/>
  </w:num>
  <w:num w:numId="7" w16cid:durableId="134034769">
    <w:abstractNumId w:val="2"/>
  </w:num>
  <w:num w:numId="8" w16cid:durableId="1969236075">
    <w:abstractNumId w:val="9"/>
  </w:num>
  <w:num w:numId="9" w16cid:durableId="1467159719">
    <w:abstractNumId w:val="1"/>
  </w:num>
  <w:num w:numId="10" w16cid:durableId="386417265">
    <w:abstractNumId w:val="3"/>
  </w:num>
  <w:num w:numId="11" w16cid:durableId="11079714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c1MLA0NzQ0NTEytTRQ0lEKTi0uzszPAykwqQUA/wuI5iwAAAA="/>
  </w:docVars>
  <w:rsids>
    <w:rsidRoot w:val="008567FB"/>
    <w:rsid w:val="00071484"/>
    <w:rsid w:val="0015241B"/>
    <w:rsid w:val="002526FA"/>
    <w:rsid w:val="002C686A"/>
    <w:rsid w:val="00302AAB"/>
    <w:rsid w:val="003F743E"/>
    <w:rsid w:val="004A121E"/>
    <w:rsid w:val="004E64AB"/>
    <w:rsid w:val="005423E5"/>
    <w:rsid w:val="0057720B"/>
    <w:rsid w:val="0066422D"/>
    <w:rsid w:val="00722D06"/>
    <w:rsid w:val="007A0693"/>
    <w:rsid w:val="007C686B"/>
    <w:rsid w:val="007D5434"/>
    <w:rsid w:val="007F1CD5"/>
    <w:rsid w:val="00826BA6"/>
    <w:rsid w:val="00830B85"/>
    <w:rsid w:val="008567FB"/>
    <w:rsid w:val="00890998"/>
    <w:rsid w:val="008A79B1"/>
    <w:rsid w:val="009919BB"/>
    <w:rsid w:val="00995C76"/>
    <w:rsid w:val="00AF6B54"/>
    <w:rsid w:val="00BC7338"/>
    <w:rsid w:val="00C04241"/>
    <w:rsid w:val="00C37C46"/>
    <w:rsid w:val="00D03A2F"/>
    <w:rsid w:val="00D27D9D"/>
    <w:rsid w:val="00DE3842"/>
    <w:rsid w:val="00E27E7A"/>
    <w:rsid w:val="00E327E9"/>
    <w:rsid w:val="00F829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514F3"/>
  <w15:docId w15:val="{6094FD05-7246-4079-BD44-1ABAF17CD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119"/>
      <w:outlineLvl w:val="0"/>
    </w:pPr>
    <w:rPr>
      <w:b/>
      <w:sz w:val="28"/>
      <w:szCs w:val="28"/>
    </w:rPr>
  </w:style>
  <w:style w:type="paragraph" w:styleId="Heading2">
    <w:name w:val="heading 2"/>
    <w:basedOn w:val="Normal"/>
    <w:next w:val="Normal"/>
    <w:uiPriority w:val="9"/>
    <w:unhideWhenUsed/>
    <w:qFormat/>
    <w:pPr>
      <w:ind w:left="585"/>
      <w:outlineLvl w:val="1"/>
    </w:pPr>
    <w:rPr>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4E64AB"/>
    <w:rPr>
      <w:color w:val="0000FF" w:themeColor="hyperlink"/>
      <w:u w:val="single"/>
    </w:rPr>
  </w:style>
  <w:style w:type="character" w:styleId="UnresolvedMention">
    <w:name w:val="Unresolved Mention"/>
    <w:basedOn w:val="DefaultParagraphFont"/>
    <w:uiPriority w:val="99"/>
    <w:semiHidden/>
    <w:unhideWhenUsed/>
    <w:rsid w:val="004E64AB"/>
    <w:rPr>
      <w:color w:val="605E5C"/>
      <w:shd w:val="clear" w:color="auto" w:fill="E1DFDD"/>
    </w:rPr>
  </w:style>
  <w:style w:type="paragraph" w:styleId="Header">
    <w:name w:val="header"/>
    <w:basedOn w:val="Normal"/>
    <w:link w:val="HeaderChar"/>
    <w:uiPriority w:val="99"/>
    <w:unhideWhenUsed/>
    <w:rsid w:val="0057720B"/>
    <w:pPr>
      <w:tabs>
        <w:tab w:val="center" w:pos="4513"/>
        <w:tab w:val="right" w:pos="9026"/>
      </w:tabs>
    </w:pPr>
  </w:style>
  <w:style w:type="character" w:customStyle="1" w:styleId="HeaderChar">
    <w:name w:val="Header Char"/>
    <w:basedOn w:val="DefaultParagraphFont"/>
    <w:link w:val="Header"/>
    <w:uiPriority w:val="99"/>
    <w:rsid w:val="0057720B"/>
  </w:style>
  <w:style w:type="paragraph" w:styleId="Footer">
    <w:name w:val="footer"/>
    <w:basedOn w:val="Normal"/>
    <w:link w:val="FooterChar"/>
    <w:uiPriority w:val="99"/>
    <w:unhideWhenUsed/>
    <w:rsid w:val="0057720B"/>
    <w:pPr>
      <w:tabs>
        <w:tab w:val="center" w:pos="4513"/>
        <w:tab w:val="right" w:pos="9026"/>
      </w:tabs>
    </w:pPr>
  </w:style>
  <w:style w:type="character" w:customStyle="1" w:styleId="FooterChar">
    <w:name w:val="Footer Char"/>
    <w:basedOn w:val="DefaultParagraphFont"/>
    <w:link w:val="Footer"/>
    <w:uiPriority w:val="99"/>
    <w:rsid w:val="0057720B"/>
  </w:style>
  <w:style w:type="paragraph" w:styleId="ListParagraph">
    <w:name w:val="List Paragraph"/>
    <w:basedOn w:val="Normal"/>
    <w:uiPriority w:val="34"/>
    <w:qFormat/>
    <w:rsid w:val="000714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cbi.nlm.nih.gov/pubmed/?term=Bystritsky%20A%5BAuthor%5D&amp;cauthor=true&amp;cauthor_uid=23599668" TargetMode="External"/><Relationship Id="rId21" Type="http://schemas.openxmlformats.org/officeDocument/2006/relationships/hyperlink" Target="https://www.ncbi.nlm.nih.gov/pubmed/?term=Bystritsky%20A%5BAuthor%5D&amp;cauthor=true&amp;cauthor_uid=23599668" TargetMode="External"/><Relationship Id="rId42" Type="http://schemas.openxmlformats.org/officeDocument/2006/relationships/hyperlink" Target="https://www.researchgate.net/profile/Shujaul-Khan-2" TargetMode="External"/><Relationship Id="rId47" Type="http://schemas.openxmlformats.org/officeDocument/2006/relationships/hyperlink" Target="https://www.ncbi.nlm.nih.gov/pmc/articles/PMC3628173/" TargetMode="External"/><Relationship Id="rId84" Type="http://schemas.openxmlformats.org/officeDocument/2006/relationships/hyperlink" Target="https://pubmed.ncbi.nlm.nih.gov/?term=Dhawan%2BK&amp;cauthor_id=11694362" TargetMode="External"/><Relationship Id="rId112" Type="http://schemas.openxmlformats.org/officeDocument/2006/relationships/header" Target="header2.xml"/><Relationship Id="rId16" Type="http://schemas.openxmlformats.org/officeDocument/2006/relationships/hyperlink" Target="https://www.webmd.com/drugs/drug-63990-lexapro%2Boral.aspx" TargetMode="External"/><Relationship Id="rId107" Type="http://schemas.openxmlformats.org/officeDocument/2006/relationships/hyperlink" Target="https://www.researchgate.net/profile/Bg-Harish" TargetMode="External"/><Relationship Id="rId11" Type="http://schemas.openxmlformats.org/officeDocument/2006/relationships/hyperlink" Target="https://www.webmd.com/drugs/index-drugs.aspx" TargetMode="External"/><Relationship Id="rId24" Type="http://schemas.openxmlformats.org/officeDocument/2006/relationships/hyperlink" Target="https://www.webmd.com/drugs/drug-9824-xanax%2Boral.aspx" TargetMode="External"/><Relationship Id="rId32" Type="http://schemas.openxmlformats.org/officeDocument/2006/relationships/hyperlink" Target="https://www.ncbi.nlm.nih.gov/pubmed/?term=Bystritsky%20A%5BAuthor%5D&amp;cauthor=true&amp;cauthor_uid=23599668" TargetMode="External"/><Relationship Id="rId37" Type="http://schemas.openxmlformats.org/officeDocument/2006/relationships/hyperlink" Target="https://www.webmd.com/mental-health/mental-health-psychotherapy" TargetMode="External"/><Relationship Id="rId40" Type="http://schemas.openxmlformats.org/officeDocument/2006/relationships/hyperlink" Target="https://www.ncbi.nlm.nih.gov/pmc/articles/PMC3146193/" TargetMode="External"/><Relationship Id="rId45" Type="http://schemas.openxmlformats.org/officeDocument/2006/relationships/hyperlink" Target="https://www.ncbi.nlm.nih.gov/pubmed/?term=Schiffman%20J%5BAuthor%5D&amp;cauthor=true&amp;cauthor_uid=23599668" TargetMode="External"/><Relationship Id="rId87" Type="http://schemas.openxmlformats.org/officeDocument/2006/relationships/hyperlink" Target="https://pubmed.ncbi.nlm.nih.gov/?term=Kumar%2BS&amp;cauthor_id=11694362" TargetMode="External"/><Relationship Id="rId102" Type="http://schemas.openxmlformats.org/officeDocument/2006/relationships/hyperlink" Target="https://www.tandfonline.com/author/Khan%2C%2BAjmal" TargetMode="External"/><Relationship Id="rId110" Type="http://schemas.openxmlformats.org/officeDocument/2006/relationships/hyperlink" Target="https://rjptonline.org/Home.aspx" TargetMode="External"/><Relationship Id="rId115"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image" Target="media/image15.png"/><Relationship Id="rId19" Type="http://schemas.openxmlformats.org/officeDocument/2006/relationships/hyperlink" Target="https://www.ncbi.nlm.nih.gov/pubmed/?term=Bystritsky%20A%5BAuthor%5D&amp;cauthor=true&amp;cauthor_uid=23599668" TargetMode="External"/><Relationship Id="rId14" Type="http://schemas.openxmlformats.org/officeDocument/2006/relationships/hyperlink" Target="https://www.webmd.com/drugs/drug-63989-escitalopram%2Boral.aspx" TargetMode="External"/><Relationship Id="rId22" Type="http://schemas.openxmlformats.org/officeDocument/2006/relationships/hyperlink" Target="https://www.ncbi.nlm.nih.gov/pubmed/?term=Bystritsky%20A%5BAuthor%5D&amp;cauthor=true&amp;cauthor_uid=23599668" TargetMode="External"/><Relationship Id="rId27" Type="http://schemas.openxmlformats.org/officeDocument/2006/relationships/hyperlink" Target="https://www.ncbi.nlm.nih.gov/pubmed/?term=Bystritsky%20A%5BAuthor%5D&amp;cauthor=true&amp;cauthor_uid=23599668" TargetMode="External"/><Relationship Id="rId30" Type="http://schemas.openxmlformats.org/officeDocument/2006/relationships/hyperlink" Target="https://www.ncbi.nlm.nih.gov/pubmed/?term=Bystritsky%20A%5BAuthor%5D&amp;cauthor=true&amp;cauthor_uid=23599668" TargetMode="External"/><Relationship Id="rId35" Type="http://schemas.openxmlformats.org/officeDocument/2006/relationships/hyperlink" Target="https://www.ncbi.nlm.nih.gov/pubmed/?term=Bystritsky%20A%5BAuthor%5D&amp;cauthor=true&amp;cauthor_uid=23599668" TargetMode="External"/><Relationship Id="rId43" Type="http://schemas.openxmlformats.org/officeDocument/2006/relationships/hyperlink" Target="https://www.ncbi.nlm.nih.gov/pubmed/?term=Khalsa%20SS%5BAuthor%5D&amp;cauthor=true&amp;cauthor_uid=23599668" TargetMode="External"/><Relationship Id="rId48" Type="http://schemas.openxmlformats.org/officeDocument/2006/relationships/hyperlink" Target="https://pubmed.ncbi.nlm.nih.gov/?term=Mahendra%2BP&amp;cauthor_id=22022003" TargetMode="External"/><Relationship Id="rId100" Type="http://schemas.openxmlformats.org/officeDocument/2006/relationships/hyperlink" Target="https://www.tandfonline.com/author/Zeb%2C%2BAlam" TargetMode="External"/><Relationship Id="rId105" Type="http://schemas.openxmlformats.org/officeDocument/2006/relationships/hyperlink" Target="https://www.tandfonline.com/author/Pandima%2BDevi%2C%2BKasi" TargetMode="External"/><Relationship Id="rId113" Type="http://schemas.openxmlformats.org/officeDocument/2006/relationships/footer" Target="footer2.xml"/><Relationship Id="rId8" Type="http://schemas.openxmlformats.org/officeDocument/2006/relationships/footer" Target="footer1.xml"/><Relationship Id="rId85" Type="http://schemas.openxmlformats.org/officeDocument/2006/relationships/hyperlink" Target="https://pubmed.ncbi.nlm.nih.gov/11694362/" TargetMode="External"/><Relationship Id="rId93" Type="http://schemas.openxmlformats.org/officeDocument/2006/relationships/hyperlink" Target="https://pubmed.ncbi.nlm.nih.gov/12600702/" TargetMode="External"/><Relationship Id="rId98" Type="http://schemas.openxmlformats.org/officeDocument/2006/relationships/image" Target="media/image14.png"/><Relationship Id="rId3" Type="http://schemas.openxmlformats.org/officeDocument/2006/relationships/settings" Target="settings.xml"/><Relationship Id="rId12" Type="http://schemas.openxmlformats.org/officeDocument/2006/relationships/hyperlink" Target="https://www.webmd.com/depression/guide/depression-medications-antidepressants" TargetMode="External"/><Relationship Id="rId17" Type="http://schemas.openxmlformats.org/officeDocument/2006/relationships/hyperlink" Target="https://www.webmd.com/drugs/drug-6997-prozac%2Boral.aspx" TargetMode="External"/><Relationship Id="rId25" Type="http://schemas.openxmlformats.org/officeDocument/2006/relationships/hyperlink" Target="https://www.webmd.com/drugs/2/drug-14403-6006/clonazepam-oral/clonazepam-oral/details" TargetMode="External"/><Relationship Id="rId33" Type="http://schemas.openxmlformats.org/officeDocument/2006/relationships/hyperlink" Target="https://www.webmd.com/balance/video/farrell-therapy-counseling" TargetMode="External"/><Relationship Id="rId38" Type="http://schemas.openxmlformats.org/officeDocument/2006/relationships/hyperlink" Target="https://www.ncbi.nlm.nih.gov/pubmed/?term=Bystritsky%20A%5BAuthor%5D&amp;cauthor=true&amp;cauthor_uid=23599668" TargetMode="External"/><Relationship Id="rId46" Type="http://schemas.openxmlformats.org/officeDocument/2006/relationships/hyperlink" Target="https://www.ncbi.nlm.nih.gov/pmc/articles/PMC3628173/" TargetMode="External"/><Relationship Id="rId103" Type="http://schemas.openxmlformats.org/officeDocument/2006/relationships/hyperlink" Target="https://www.tandfonline.com/author/Karutha%2BPandian%2C%2BShunmugiah" TargetMode="External"/><Relationship Id="rId108" Type="http://schemas.openxmlformats.org/officeDocument/2006/relationships/hyperlink" Target="https://www.researchgate.net/profile/Krishna-v-2" TargetMode="External"/><Relationship Id="rId20" Type="http://schemas.openxmlformats.org/officeDocument/2006/relationships/hyperlink" Target="https://www.ncbi.nlm.nih.gov/pubmed/?term=Bystritsky%20A%5BAuthor%5D&amp;cauthor=true&amp;cauthor_uid=23599668" TargetMode="External"/><Relationship Id="rId41" Type="http://schemas.openxmlformats.org/officeDocument/2006/relationships/hyperlink" Target="https://www.researchgate.net/publication/331088850_Grewia_tiliifolia_Vahl_Malvaceae_a_Newly_Recorded_Species_of_Taiwan" TargetMode="External"/><Relationship Id="rId83" Type="http://schemas.openxmlformats.org/officeDocument/2006/relationships/image" Target="media/image9.png"/><Relationship Id="rId88" Type="http://schemas.openxmlformats.org/officeDocument/2006/relationships/hyperlink" Target="https://pubmed.ncbi.nlm.nih.gov/?term=Sharma%2BA&amp;cauthor_id=11694362" TargetMode="External"/><Relationship Id="rId91" Type="http://schemas.openxmlformats.org/officeDocument/2006/relationships/hyperlink" Target="https://www.sciencedirect.com/science/journal/00068993/680/1" TargetMode="External"/><Relationship Id="rId111" Type="http://schemas.openxmlformats.org/officeDocument/2006/relationships/hyperlink" Target="https://rjptonline.org/Home.aspx"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ebmd.com/drugs/drug-63989-escitalopram%2Boral.aspx" TargetMode="External"/><Relationship Id="rId23" Type="http://schemas.openxmlformats.org/officeDocument/2006/relationships/hyperlink" Target="https://www.webmd.com/drugs/2/drug-8171-7244/alprazolam-oral/alprazolam-oral/details" TargetMode="External"/><Relationship Id="rId28" Type="http://schemas.openxmlformats.org/officeDocument/2006/relationships/hyperlink" Target="https://www.ncbi.nlm.nih.gov/pubmed/?term=Bystritsky%20A%5BAuthor%5D&amp;cauthor=true&amp;cauthor_uid=23599668" TargetMode="External"/><Relationship Id="rId36" Type="http://schemas.openxmlformats.org/officeDocument/2006/relationships/hyperlink" Target="https://www.ncbi.nlm.nih.gov/pubmed/?term=Bystritsky%20A%5BAuthor%5D&amp;cauthor=true&amp;cauthor_uid=23599668" TargetMode="External"/><Relationship Id="rId49" Type="http://schemas.openxmlformats.org/officeDocument/2006/relationships/hyperlink" Target="https://pubmed.ncbi.nlm.nih.gov/22022003/" TargetMode="External"/><Relationship Id="rId106" Type="http://schemas.openxmlformats.org/officeDocument/2006/relationships/hyperlink" Target="https://www.researchgate.net/profile/Mohamed-B-Khadeer-Ahamed" TargetMode="External"/><Relationship Id="rId114" Type="http://schemas.openxmlformats.org/officeDocument/2006/relationships/fontTable" Target="fontTable.xml"/><Relationship Id="rId10" Type="http://schemas.openxmlformats.org/officeDocument/2006/relationships/hyperlink" Target="https://www.ncbi.nlm.nih.gov/pubmed/?term=Gupta%20PK%5BAuthor%5D&amp;cauthor=true&amp;cauthor_uid=21836680" TargetMode="External"/><Relationship Id="rId31" Type="http://schemas.openxmlformats.org/officeDocument/2006/relationships/hyperlink" Target="https://www.ncbi.nlm.nih.gov/pubmed/?term=Bystritsky%20A%5BAuthor%5D&amp;cauthor=true&amp;cauthor_uid=23599668" TargetMode="External"/><Relationship Id="rId44" Type="http://schemas.openxmlformats.org/officeDocument/2006/relationships/hyperlink" Target="https://www.ncbi.nlm.nih.gov/pubmed/?term=Cameron%20ME%5BAuthor%5D&amp;cauthor=true&amp;cauthor_uid=23599668" TargetMode="External"/><Relationship Id="rId86" Type="http://schemas.openxmlformats.org/officeDocument/2006/relationships/hyperlink" Target="https://pubmed.ncbi.nlm.nih.gov/11694362/" TargetMode="External"/><Relationship Id="rId94" Type="http://schemas.openxmlformats.org/officeDocument/2006/relationships/hyperlink" Target="https://pubmed.ncbi.nlm.nih.gov/?term=Hasco%C3%ABt%2BM&amp;cauthor_id=12600702" TargetMode="External"/><Relationship Id="rId99" Type="http://schemas.openxmlformats.org/officeDocument/2006/relationships/hyperlink" Target="https://www.tandfonline.com/author/Bari%2C%2BWasim%2BUl" TargetMode="External"/><Relationship Id="rId101" Type="http://schemas.openxmlformats.org/officeDocument/2006/relationships/hyperlink" Target="https://www.tandfonline.com/author/Nazir%2C%2BYasir" TargetMode="External"/><Relationship Id="rId4" Type="http://schemas.openxmlformats.org/officeDocument/2006/relationships/webSettings" Target="webSettings.xml"/><Relationship Id="rId9" Type="http://schemas.openxmlformats.org/officeDocument/2006/relationships/hyperlink" Target="https://www.ncbi.nlm.nih.gov/pubmed/?term=Trivedi%20JK%5BAuthor%5D&amp;cauthor=true&amp;cauthor_uid=21836680" TargetMode="External"/><Relationship Id="rId13" Type="http://schemas.openxmlformats.org/officeDocument/2006/relationships/hyperlink" Target="https://www.webmd.com/depression/guide/depression-medications-antidepressants" TargetMode="External"/><Relationship Id="rId18" Type="http://schemas.openxmlformats.org/officeDocument/2006/relationships/hyperlink" Target="https://www.ncbi.nlm.nih.gov/pubmed/?term=Bystritsky%20A%5BAuthor%5D&amp;cauthor=true&amp;cauthor_uid=23599668" TargetMode="External"/><Relationship Id="rId39" Type="http://schemas.openxmlformats.org/officeDocument/2006/relationships/hyperlink" Target="https://www.ncbi.nlm.nih.gov/pubmed/?term=Trivedi%20JK%5BAuthor%5D&amp;cauthor=true&amp;cauthor_uid=21836680" TargetMode="External"/><Relationship Id="rId109" Type="http://schemas.openxmlformats.org/officeDocument/2006/relationships/hyperlink" Target="https://www.sciencedirect.com/science/journal/18785352" TargetMode="External"/><Relationship Id="rId34" Type="http://schemas.openxmlformats.org/officeDocument/2006/relationships/hyperlink" Target="https://www.webmd.com/balance/video/farrell-therapy-counseling" TargetMode="External"/><Relationship Id="rId50" Type="http://schemas.openxmlformats.org/officeDocument/2006/relationships/hyperlink" Target="https://pubmed.ncbi.nlm.nih.gov/22022003/" TargetMode="External"/><Relationship Id="rId104" Type="http://schemas.openxmlformats.org/officeDocument/2006/relationships/hyperlink" Target="https://www.tandfonline.com/author/Karutha%2BPandian%2C%2BShunmugiah" TargetMode="External"/><Relationship Id="rId7" Type="http://schemas.openxmlformats.org/officeDocument/2006/relationships/header" Target="header1.xml"/><Relationship Id="rId92" Type="http://schemas.openxmlformats.org/officeDocument/2006/relationships/hyperlink" Target="https://pubmed.ncbi.nlm.nih.gov/12600702/" TargetMode="External"/><Relationship Id="rId2" Type="http://schemas.openxmlformats.org/officeDocument/2006/relationships/styles" Target="styles.xml"/><Relationship Id="rId29" Type="http://schemas.openxmlformats.org/officeDocument/2006/relationships/hyperlink" Target="https://www.ncbi.nlm.nih.gov/pubmed/?term=Bystritsky%20A%5BAuthor%5D&amp;cauthor=true&amp;cauthor_uid=235996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30</Pages>
  <Words>9498</Words>
  <Characters>54142</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Nikhil Amnerkar</cp:lastModifiedBy>
  <cp:revision>26</cp:revision>
  <dcterms:created xsi:type="dcterms:W3CDTF">2023-08-26T05:22:00Z</dcterms:created>
  <dcterms:modified xsi:type="dcterms:W3CDTF">2023-08-26T15:00:00Z</dcterms:modified>
</cp:coreProperties>
</file>