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95B" w:rsidRDefault="00F4595B" w:rsidP="00F4595B">
      <w:pPr>
        <w:spacing w:before="89" w:line="360" w:lineRule="auto"/>
        <w:ind w:right="208" w:firstLine="271"/>
        <w:jc w:val="center"/>
        <w:rPr>
          <w:b/>
          <w:sz w:val="32"/>
        </w:rPr>
      </w:pPr>
      <w:r>
        <w:rPr>
          <w:b/>
          <w:sz w:val="32"/>
        </w:rPr>
        <w:t>CLIMATE INDUCED URBANIZATION IMPACT ON URBAN FLOOD HAZARD USING GIS AND REMOTE SENSING</w:t>
      </w:r>
    </w:p>
    <w:p w:rsidR="00115C31" w:rsidRDefault="00115C31"/>
    <w:p w:rsidR="00F4595B" w:rsidRDefault="00F4595B" w:rsidP="00F4595B">
      <w:pPr>
        <w:jc w:val="center"/>
      </w:pPr>
      <w:r>
        <w:t xml:space="preserve">V. </w:t>
      </w:r>
      <w:proofErr w:type="spellStart"/>
      <w:r>
        <w:t>Sampath</w:t>
      </w:r>
      <w:proofErr w:type="spellEnd"/>
      <w:r>
        <w:t xml:space="preserve"> Kumar</w:t>
      </w:r>
      <w:r w:rsidRPr="00F4595B">
        <w:rPr>
          <w:vertAlign w:val="superscript"/>
        </w:rPr>
        <w:t>1</w:t>
      </w:r>
      <w:r>
        <w:t>, S. Muthusamy</w:t>
      </w:r>
      <w:r w:rsidRPr="00F4595B">
        <w:rPr>
          <w:vertAlign w:val="superscript"/>
        </w:rPr>
        <w:t>2</w:t>
      </w:r>
      <w:r>
        <w:t xml:space="preserve"> and P. Mohana</w:t>
      </w:r>
      <w:r w:rsidRPr="00F4595B">
        <w:rPr>
          <w:vertAlign w:val="superscript"/>
        </w:rPr>
        <w:t>3</w:t>
      </w:r>
      <w:r>
        <w:t>*</w:t>
      </w:r>
    </w:p>
    <w:p w:rsidR="00F4595B" w:rsidRDefault="00F4595B"/>
    <w:p w:rsidR="00F4595B" w:rsidRDefault="00F4595B" w:rsidP="00F4595B">
      <w:pPr>
        <w:pStyle w:val="ListParagraph"/>
        <w:numPr>
          <w:ilvl w:val="0"/>
          <w:numId w:val="1"/>
        </w:numPr>
      </w:pPr>
      <w:r>
        <w:t>Department of Civil Engineering, Sathyabama Institute of Science and Technology, Chennai – 119.</w:t>
      </w:r>
    </w:p>
    <w:p w:rsidR="00F4595B" w:rsidRDefault="00F4595B" w:rsidP="00F4595B">
      <w:pPr>
        <w:pStyle w:val="ListParagraph"/>
        <w:numPr>
          <w:ilvl w:val="0"/>
          <w:numId w:val="1"/>
        </w:numPr>
      </w:pPr>
      <w:r>
        <w:t xml:space="preserve">Assistant Professor, Department of Geology, V.O.C College, </w:t>
      </w:r>
      <w:proofErr w:type="spellStart"/>
      <w:r>
        <w:t>Tuticorin</w:t>
      </w:r>
      <w:proofErr w:type="spellEnd"/>
    </w:p>
    <w:p w:rsidR="00F4595B" w:rsidRDefault="00F4595B" w:rsidP="00F4595B">
      <w:pPr>
        <w:pStyle w:val="ListParagraph"/>
        <w:numPr>
          <w:ilvl w:val="0"/>
          <w:numId w:val="1"/>
        </w:numPr>
      </w:pPr>
      <w:r>
        <w:t>Centre for Remote Sensing and Geoinformatics, Sathyabama Institute of Science and Technology, Chennai – 119.</w:t>
      </w:r>
    </w:p>
    <w:p w:rsidR="00F4595B" w:rsidRDefault="00F4595B" w:rsidP="00F4595B"/>
    <w:p w:rsidR="00F4595B" w:rsidRDefault="00F4595B" w:rsidP="00F4595B">
      <w:pPr>
        <w:spacing w:before="250"/>
        <w:ind w:left="271" w:right="205"/>
        <w:jc w:val="center"/>
        <w:rPr>
          <w:b/>
          <w:sz w:val="28"/>
        </w:rPr>
      </w:pPr>
      <w:r>
        <w:rPr>
          <w:b/>
          <w:sz w:val="28"/>
        </w:rPr>
        <w:t>ABSTRACT</w:t>
      </w:r>
    </w:p>
    <w:p w:rsidR="00F4595B" w:rsidRPr="00374A5E" w:rsidRDefault="00F4595B" w:rsidP="00F4595B">
      <w:pPr>
        <w:spacing w:before="250"/>
        <w:ind w:left="271" w:right="205"/>
        <w:jc w:val="both"/>
        <w:rPr>
          <w:b/>
          <w:sz w:val="28"/>
        </w:rPr>
      </w:pP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r w:rsidRPr="002176BB">
        <w:rPr>
          <w:rFonts w:eastAsia="Times New Roman"/>
          <w:sz w:val="24"/>
          <w:lang w:val="en-IN" w:eastAsia="en-IN"/>
        </w:rPr>
        <w:t xml:space="preserve">Flood is one of the serve </w:t>
      </w:r>
      <w:proofErr w:type="gramStart"/>
      <w:r w:rsidRPr="002176BB">
        <w:rPr>
          <w:rFonts w:eastAsia="Times New Roman"/>
          <w:sz w:val="24"/>
          <w:lang w:val="en-IN" w:eastAsia="en-IN"/>
        </w:rPr>
        <w:t>disaster</w:t>
      </w:r>
      <w:proofErr w:type="gramEnd"/>
      <w:r w:rsidRPr="002176BB">
        <w:rPr>
          <w:rFonts w:eastAsia="Times New Roman"/>
          <w:sz w:val="24"/>
          <w:lang w:val="en-IN" w:eastAsia="en-IN"/>
        </w:rPr>
        <w:t xml:space="preserve"> affecting the people across the globe. It is one</w:t>
      </w:r>
      <w:r>
        <w:rPr>
          <w:rFonts w:eastAsia="Times New Roman"/>
          <w:sz w:val="24"/>
          <w:lang w:val="en-IN" w:eastAsia="en-IN"/>
        </w:rPr>
        <w:t xml:space="preserve"> of the major natural hazard of </w:t>
      </w:r>
      <w:proofErr w:type="spellStart"/>
      <w:r>
        <w:rPr>
          <w:rFonts w:eastAsia="Times New Roman"/>
          <w:sz w:val="24"/>
          <w:lang w:val="en-IN" w:eastAsia="en-IN"/>
        </w:rPr>
        <w:t>Velachery</w:t>
      </w:r>
      <w:proofErr w:type="spellEnd"/>
      <w:r>
        <w:rPr>
          <w:rFonts w:eastAsia="Times New Roman"/>
          <w:sz w:val="24"/>
          <w:lang w:val="en-IN" w:eastAsia="en-IN"/>
        </w:rPr>
        <w:t xml:space="preserve"> </w:t>
      </w:r>
      <w:r w:rsidRPr="002176BB">
        <w:rPr>
          <w:rFonts w:eastAsia="Times New Roman"/>
          <w:sz w:val="24"/>
          <w:lang w:val="en-IN" w:eastAsia="en-IN"/>
        </w:rPr>
        <w:t xml:space="preserve">which is occurs in every year. Flood in </w:t>
      </w:r>
      <w:proofErr w:type="spellStart"/>
      <w:r>
        <w:rPr>
          <w:rFonts w:eastAsia="Times New Roman"/>
          <w:sz w:val="24"/>
          <w:lang w:val="en-IN" w:eastAsia="en-IN"/>
        </w:rPr>
        <w:t>Velachery</w:t>
      </w:r>
      <w:proofErr w:type="spellEnd"/>
      <w:r w:rsidRPr="002176BB">
        <w:rPr>
          <w:rFonts w:eastAsia="Times New Roman"/>
          <w:sz w:val="24"/>
          <w:lang w:val="en-IN" w:eastAsia="en-IN"/>
        </w:rPr>
        <w:t xml:space="preserve"> is characterized by their extremely large magnitude, extensive devastation and high frequency. The flood occurs in </w:t>
      </w:r>
      <w:proofErr w:type="spellStart"/>
      <w:r>
        <w:rPr>
          <w:rFonts w:eastAsia="Times New Roman"/>
          <w:sz w:val="24"/>
          <w:lang w:val="en-IN" w:eastAsia="en-IN"/>
        </w:rPr>
        <w:t>Velachery</w:t>
      </w:r>
      <w:proofErr w:type="spellEnd"/>
      <w:r w:rsidRPr="002176BB">
        <w:rPr>
          <w:rFonts w:eastAsia="Times New Roman"/>
          <w:sz w:val="24"/>
          <w:lang w:val="en-IN" w:eastAsia="en-IN"/>
        </w:rPr>
        <w:t xml:space="preserve"> caused by </w:t>
      </w:r>
      <w:proofErr w:type="spellStart"/>
      <w:r>
        <w:rPr>
          <w:rFonts w:eastAsia="Times New Roman"/>
          <w:sz w:val="24"/>
          <w:lang w:val="en-IN" w:eastAsia="en-IN"/>
        </w:rPr>
        <w:t>Velachery</w:t>
      </w:r>
      <w:proofErr w:type="spellEnd"/>
      <w:r>
        <w:rPr>
          <w:rFonts w:eastAsia="Times New Roman"/>
          <w:sz w:val="24"/>
          <w:lang w:val="en-IN" w:eastAsia="en-IN"/>
        </w:rPr>
        <w:t xml:space="preserve"> Lake</w:t>
      </w:r>
      <w:r w:rsidRPr="002176BB">
        <w:rPr>
          <w:rFonts w:eastAsia="Times New Roman"/>
          <w:sz w:val="24"/>
          <w:lang w:val="en-IN" w:eastAsia="en-IN"/>
        </w:rPr>
        <w:t>. The topographic condition, accelerated rate of deforestation, high intensity of rainfall, explosive growth of population, great amount of land use etc. are the dominant cause of flood</w:t>
      </w:r>
      <w:r>
        <w:rPr>
          <w:rFonts w:eastAsia="Times New Roman"/>
          <w:sz w:val="24"/>
          <w:lang w:val="en-IN" w:eastAsia="en-IN"/>
        </w:rPr>
        <w:t xml:space="preserve"> in that area</w:t>
      </w:r>
      <w:r w:rsidRPr="002176BB">
        <w:rPr>
          <w:rFonts w:eastAsia="Times New Roman"/>
          <w:sz w:val="24"/>
          <w:lang w:val="en-IN" w:eastAsia="en-IN"/>
        </w:rPr>
        <w:t xml:space="preserve">. Although it is an age old phenomena in the </w:t>
      </w:r>
      <w:r>
        <w:rPr>
          <w:rFonts w:eastAsia="Times New Roman"/>
          <w:sz w:val="24"/>
          <w:lang w:val="en-IN" w:eastAsia="en-IN"/>
        </w:rPr>
        <w:t xml:space="preserve">lake in the </w:t>
      </w:r>
      <w:proofErr w:type="spellStart"/>
      <w:r>
        <w:rPr>
          <w:rFonts w:eastAsia="Times New Roman"/>
          <w:sz w:val="24"/>
          <w:lang w:val="en-IN" w:eastAsia="en-IN"/>
        </w:rPr>
        <w:t>Velachery</w:t>
      </w:r>
      <w:proofErr w:type="spellEnd"/>
      <w:r w:rsidRPr="002176BB">
        <w:rPr>
          <w:rFonts w:eastAsia="Times New Roman"/>
          <w:sz w:val="24"/>
          <w:lang w:val="en-IN" w:eastAsia="en-IN"/>
        </w:rPr>
        <w:t xml:space="preserve">, the extent of damage caused by the flood has increased significantly in recent year. It </w:t>
      </w:r>
      <w:proofErr w:type="gramStart"/>
      <w:r w:rsidRPr="002176BB">
        <w:rPr>
          <w:rFonts w:eastAsia="Times New Roman"/>
          <w:sz w:val="24"/>
          <w:lang w:val="en-IN" w:eastAsia="en-IN"/>
        </w:rPr>
        <w:t>cause</w:t>
      </w:r>
      <w:proofErr w:type="gramEnd"/>
      <w:r w:rsidRPr="002176BB">
        <w:rPr>
          <w:rFonts w:eastAsia="Times New Roman"/>
          <w:sz w:val="24"/>
          <w:lang w:val="en-IN" w:eastAsia="en-IN"/>
        </w:rPr>
        <w:t xml:space="preserve"> huge destruction an</w:t>
      </w:r>
      <w:r>
        <w:rPr>
          <w:rFonts w:eastAsia="Times New Roman"/>
          <w:sz w:val="24"/>
          <w:lang w:val="en-IN" w:eastAsia="en-IN"/>
        </w:rPr>
        <w:t>d irreparable loss to the local people</w:t>
      </w:r>
      <w:r w:rsidRPr="002176BB">
        <w:rPr>
          <w:rFonts w:eastAsia="Times New Roman"/>
          <w:sz w:val="24"/>
          <w:lang w:val="en-IN" w:eastAsia="en-IN"/>
        </w:rPr>
        <w:t>. It adversely effects on human life and propertie</w:t>
      </w:r>
      <w:r>
        <w:rPr>
          <w:rFonts w:eastAsia="Times New Roman"/>
          <w:sz w:val="24"/>
          <w:lang w:val="en-IN" w:eastAsia="en-IN"/>
        </w:rPr>
        <w:t xml:space="preserve">s, transport and communication, </w:t>
      </w:r>
      <w:r w:rsidRPr="002176BB">
        <w:rPr>
          <w:rFonts w:eastAsia="Times New Roman"/>
          <w:sz w:val="24"/>
          <w:lang w:val="en-IN" w:eastAsia="en-IN"/>
        </w:rPr>
        <w:t>etc. which lead to huge amoun</w:t>
      </w:r>
      <w:r>
        <w:rPr>
          <w:rFonts w:eastAsia="Times New Roman"/>
          <w:sz w:val="24"/>
          <w:lang w:val="en-IN" w:eastAsia="en-IN"/>
        </w:rPr>
        <w:t xml:space="preserve">t of economic loss </w:t>
      </w:r>
      <w:r w:rsidRPr="002176BB">
        <w:rPr>
          <w:rFonts w:eastAsia="Times New Roman"/>
          <w:sz w:val="24"/>
          <w:lang w:val="en-IN" w:eastAsia="en-IN"/>
        </w:rPr>
        <w:t xml:space="preserve">in every year. This </w:t>
      </w:r>
      <w:r>
        <w:rPr>
          <w:rFonts w:eastAsia="Times New Roman"/>
          <w:sz w:val="24"/>
          <w:lang w:val="en-IN" w:eastAsia="en-IN"/>
        </w:rPr>
        <w:t xml:space="preserve">article is </w:t>
      </w:r>
      <w:r w:rsidRPr="002176BB">
        <w:rPr>
          <w:rFonts w:eastAsia="Times New Roman"/>
          <w:sz w:val="24"/>
          <w:lang w:val="en-IN" w:eastAsia="en-IN"/>
        </w:rPr>
        <w:t>about the major economic losses of the state due to flood.</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r w:rsidRPr="00F56843">
        <w:rPr>
          <w:rFonts w:eastAsia="Times New Roman"/>
          <w:sz w:val="24"/>
          <w:lang w:val="en-IN" w:eastAsia="en-IN"/>
        </w:rPr>
        <w:t xml:space="preserve">Floods are uncontrollable natural event causing loss of life and damage to public property. The flood water has to be managed so that it can be used for many purposes. The extent of inundation and the depth of flooding can be estimated using remote sensing and GIS (Geographic Information System) techniques. This study intends to focus on the aspect of field investigation along with GIS to reconstruct a Flood event so as to estimate the flood volume and extent. Field investigation shows that </w:t>
      </w:r>
      <w:proofErr w:type="spellStart"/>
      <w:r w:rsidRPr="00F56843">
        <w:rPr>
          <w:rFonts w:eastAsia="Times New Roman"/>
          <w:sz w:val="24"/>
          <w:lang w:val="en-IN" w:eastAsia="en-IN"/>
        </w:rPr>
        <w:t>Velachery</w:t>
      </w:r>
      <w:proofErr w:type="spellEnd"/>
      <w:r w:rsidRPr="00F56843">
        <w:rPr>
          <w:rFonts w:eastAsia="Times New Roman"/>
          <w:sz w:val="24"/>
          <w:lang w:val="en-IN" w:eastAsia="en-IN"/>
        </w:rPr>
        <w:t xml:space="preserve"> area of Chennai city in India is subjected to severe flooding. This study is an attempt in reconstructing the flood event of December 03, 2005 through field investigation in </w:t>
      </w:r>
      <w:proofErr w:type="spellStart"/>
      <w:r w:rsidRPr="00F56843">
        <w:rPr>
          <w:rFonts w:eastAsia="Times New Roman"/>
          <w:sz w:val="24"/>
          <w:lang w:val="en-IN" w:eastAsia="en-IN"/>
        </w:rPr>
        <w:t>Velachery</w:t>
      </w:r>
      <w:proofErr w:type="spellEnd"/>
      <w:r w:rsidRPr="00F56843">
        <w:rPr>
          <w:rFonts w:eastAsia="Times New Roman"/>
          <w:sz w:val="24"/>
          <w:lang w:val="en-IN" w:eastAsia="en-IN"/>
        </w:rPr>
        <w:t xml:space="preserve"> area. Field of study has been restricted to the </w:t>
      </w:r>
      <w:proofErr w:type="spellStart"/>
      <w:r w:rsidRPr="00F56843">
        <w:rPr>
          <w:rFonts w:eastAsia="Times New Roman"/>
          <w:sz w:val="24"/>
          <w:lang w:val="en-IN" w:eastAsia="en-IN"/>
        </w:rPr>
        <w:t>Velachery</w:t>
      </w:r>
      <w:proofErr w:type="spellEnd"/>
      <w:r w:rsidRPr="00F56843">
        <w:rPr>
          <w:rFonts w:eastAsia="Times New Roman"/>
          <w:sz w:val="24"/>
          <w:lang w:val="en-IN" w:eastAsia="en-IN"/>
        </w:rPr>
        <w:t xml:space="preserve"> area.</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r w:rsidRPr="002176BB">
        <w:rPr>
          <w:rFonts w:eastAsia="Times New Roman"/>
          <w:b/>
          <w:bCs/>
          <w:sz w:val="24"/>
          <w:lang w:val="en-IN" w:eastAsia="en-IN"/>
        </w:rPr>
        <w:t>Keywords:</w:t>
      </w:r>
      <w:r w:rsidRPr="002176BB">
        <w:rPr>
          <w:rFonts w:eastAsia="Times New Roman"/>
          <w:sz w:val="24"/>
          <w:lang w:val="en-IN" w:eastAsia="en-IN"/>
        </w:rPr>
        <w:t> Flood,</w:t>
      </w:r>
      <w:r>
        <w:rPr>
          <w:rFonts w:eastAsia="Times New Roman"/>
          <w:sz w:val="24"/>
          <w:lang w:val="en-IN" w:eastAsia="en-IN"/>
        </w:rPr>
        <w:t xml:space="preserve"> Economy, Rainfall, Population.</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Pr="00151917" w:rsidRDefault="00F4595B" w:rsidP="00F4595B">
      <w:pPr>
        <w:pStyle w:val="BodyText"/>
        <w:spacing w:line="360" w:lineRule="auto"/>
        <w:rPr>
          <w:sz w:val="28"/>
          <w:szCs w:val="28"/>
        </w:rPr>
      </w:pPr>
      <w:r w:rsidRPr="00151917">
        <w:rPr>
          <w:sz w:val="28"/>
          <w:szCs w:val="28"/>
        </w:rPr>
        <w:lastRenderedPageBreak/>
        <w:t>INTRODUCTION</w:t>
      </w: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 xml:space="preserve">Urban flood is the important issue at present in Chennai metropolitan area. In this issue we were taken to study about the </w:t>
      </w:r>
      <w:proofErr w:type="spellStart"/>
      <w:r w:rsidRPr="00DD3A4C">
        <w:rPr>
          <w:color w:val="000000" w:themeColor="text1"/>
          <w:shd w:val="clear" w:color="auto" w:fill="FFFFFF"/>
        </w:rPr>
        <w:t>Velachery</w:t>
      </w:r>
      <w:proofErr w:type="spellEnd"/>
      <w:r w:rsidRPr="00DD3A4C">
        <w:rPr>
          <w:color w:val="000000" w:themeColor="text1"/>
          <w:shd w:val="clear" w:color="auto" w:fill="FFFFFF"/>
        </w:rPr>
        <w:t xml:space="preserve"> area flooded details and to assess the storm water drainage system. By using this system whenever the flood are raised, the local people can open the storm water drain in </w:t>
      </w:r>
      <w:proofErr w:type="spellStart"/>
      <w:r w:rsidRPr="00DD3A4C">
        <w:rPr>
          <w:color w:val="000000" w:themeColor="text1"/>
          <w:shd w:val="clear" w:color="auto" w:fill="FFFFFF"/>
        </w:rPr>
        <w:t>Velachery</w:t>
      </w:r>
      <w:proofErr w:type="spellEnd"/>
      <w:r w:rsidRPr="00DD3A4C">
        <w:rPr>
          <w:color w:val="000000" w:themeColor="text1"/>
          <w:shd w:val="clear" w:color="auto" w:fill="FFFFFF"/>
        </w:rPr>
        <w:t>.</w:t>
      </w:r>
    </w:p>
    <w:p w:rsidR="00F4595B" w:rsidRPr="00DD3A4C" w:rsidRDefault="00F4595B" w:rsidP="00F4595B">
      <w:pPr>
        <w:pStyle w:val="BodyText"/>
        <w:spacing w:line="276" w:lineRule="auto"/>
        <w:jc w:val="both"/>
        <w:rPr>
          <w:color w:val="000000" w:themeColor="text1"/>
          <w:shd w:val="clear" w:color="auto" w:fill="FFFFFF"/>
        </w:rPr>
      </w:pP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 xml:space="preserve">The people from </w:t>
      </w:r>
      <w:proofErr w:type="gramStart"/>
      <w:r w:rsidRPr="00DD3A4C">
        <w:rPr>
          <w:color w:val="000000" w:themeColor="text1"/>
          <w:shd w:val="clear" w:color="auto" w:fill="FFFFFF"/>
        </w:rPr>
        <w:t>this areas</w:t>
      </w:r>
      <w:proofErr w:type="gramEnd"/>
      <w:r w:rsidRPr="00DD3A4C">
        <w:rPr>
          <w:color w:val="000000" w:themeColor="text1"/>
          <w:shd w:val="clear" w:color="auto" w:fill="FFFFFF"/>
        </w:rPr>
        <w:t xml:space="preserve"> are never want to temporarily migrate for this issues. In future, the people are live in safe manner like, where </w:t>
      </w:r>
      <w:r>
        <w:rPr>
          <w:color w:val="000000" w:themeColor="text1"/>
          <w:shd w:val="clear" w:color="auto" w:fill="FFFFFF"/>
        </w:rPr>
        <w:t>the people are residents in non-</w:t>
      </w:r>
      <w:r w:rsidRPr="00DD3A4C">
        <w:rPr>
          <w:color w:val="000000" w:themeColor="text1"/>
          <w:shd w:val="clear" w:color="auto" w:fill="FFFFFF"/>
        </w:rPr>
        <w:t>flooded zone areas.</w:t>
      </w:r>
      <w:r>
        <w:rPr>
          <w:color w:val="000000" w:themeColor="text1"/>
          <w:shd w:val="clear" w:color="auto" w:fill="FFFFFF"/>
        </w:rPr>
        <w:t xml:space="preserve"> </w:t>
      </w:r>
      <w:proofErr w:type="gramStart"/>
      <w:r w:rsidRPr="00DD3A4C">
        <w:rPr>
          <w:color w:val="000000" w:themeColor="text1"/>
          <w:shd w:val="clear" w:color="auto" w:fill="FFFFFF"/>
        </w:rPr>
        <w:t>To compare the results of existing and new systems.</w:t>
      </w:r>
      <w:proofErr w:type="gramEnd"/>
    </w:p>
    <w:p w:rsidR="00F4595B" w:rsidRPr="00DD3A4C" w:rsidRDefault="00F4595B" w:rsidP="00F4595B">
      <w:pPr>
        <w:pStyle w:val="BodyText"/>
        <w:spacing w:line="276" w:lineRule="auto"/>
        <w:jc w:val="both"/>
        <w:rPr>
          <w:color w:val="000000" w:themeColor="text1"/>
          <w:shd w:val="clear" w:color="auto" w:fill="FFFFFF"/>
        </w:rPr>
      </w:pP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Storm water drain is infrastructure used to </w:t>
      </w:r>
      <w:hyperlink r:id="rId5" w:tooltip="Drainage" w:history="1">
        <w:r w:rsidRPr="00DD3A4C">
          <w:rPr>
            <w:color w:val="000000" w:themeColor="text1"/>
            <w:shd w:val="clear" w:color="auto" w:fill="FFFFFF"/>
          </w:rPr>
          <w:t>drain</w:t>
        </w:r>
      </w:hyperlink>
      <w:r w:rsidRPr="00DD3A4C">
        <w:rPr>
          <w:color w:val="000000" w:themeColor="text1"/>
          <w:shd w:val="clear" w:color="auto" w:fill="FFFFFF"/>
        </w:rPr>
        <w:t> excess rain and </w:t>
      </w:r>
      <w:hyperlink r:id="rId6" w:tooltip="Ground water" w:history="1">
        <w:r w:rsidRPr="00DD3A4C">
          <w:rPr>
            <w:color w:val="000000" w:themeColor="text1"/>
            <w:shd w:val="clear" w:color="auto" w:fill="FFFFFF"/>
          </w:rPr>
          <w:t>ground water</w:t>
        </w:r>
      </w:hyperlink>
      <w:r w:rsidRPr="00DD3A4C">
        <w:rPr>
          <w:color w:val="000000" w:themeColor="text1"/>
          <w:shd w:val="clear" w:color="auto" w:fill="FFFFFF"/>
        </w:rPr>
        <w:t> from </w:t>
      </w:r>
      <w:hyperlink r:id="rId7" w:tooltip="Impervious surface" w:history="1">
        <w:r w:rsidRPr="00DD3A4C">
          <w:rPr>
            <w:color w:val="000000" w:themeColor="text1"/>
            <w:shd w:val="clear" w:color="auto" w:fill="FFFFFF"/>
          </w:rPr>
          <w:t>impervious surfaces</w:t>
        </w:r>
      </w:hyperlink>
      <w:r w:rsidRPr="00DD3A4C">
        <w:rPr>
          <w:color w:val="000000" w:themeColor="text1"/>
          <w:shd w:val="clear" w:color="auto" w:fill="FFFFFF"/>
        </w:rPr>
        <w:t> such as paved streets, car parks, parking lots, footpaths, sidewalks, and roofs. Storm drains varies from small residential </w:t>
      </w:r>
      <w:hyperlink r:id="rId8" w:tooltip="Dry well" w:history="1">
        <w:r w:rsidRPr="00DD3A4C">
          <w:rPr>
            <w:color w:val="000000" w:themeColor="text1"/>
            <w:shd w:val="clear" w:color="auto" w:fill="FFFFFF"/>
          </w:rPr>
          <w:t>dry wells</w:t>
        </w:r>
      </w:hyperlink>
      <w:r w:rsidRPr="00DD3A4C">
        <w:rPr>
          <w:color w:val="000000" w:themeColor="text1"/>
          <w:shd w:val="clear" w:color="auto" w:fill="FFFFFF"/>
        </w:rPr>
        <w:t> to large municipal systems.</w:t>
      </w:r>
    </w:p>
    <w:p w:rsidR="00F4595B" w:rsidRPr="00DD3A4C" w:rsidRDefault="00F4595B" w:rsidP="00F4595B">
      <w:pPr>
        <w:pStyle w:val="BodyText"/>
        <w:spacing w:line="276" w:lineRule="auto"/>
        <w:jc w:val="both"/>
        <w:rPr>
          <w:color w:val="000000" w:themeColor="text1"/>
          <w:shd w:val="clear" w:color="auto" w:fill="FFFFFF"/>
        </w:rPr>
      </w:pP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Drains receive water from </w:t>
      </w:r>
      <w:hyperlink r:id="rId9" w:tooltip="Street gutter" w:history="1">
        <w:r w:rsidRPr="00DD3A4C">
          <w:rPr>
            <w:color w:val="000000" w:themeColor="text1"/>
            <w:shd w:val="clear" w:color="auto" w:fill="FFFFFF"/>
          </w:rPr>
          <w:t>street gutters</w:t>
        </w:r>
      </w:hyperlink>
      <w:r w:rsidRPr="00DD3A4C">
        <w:rPr>
          <w:color w:val="000000" w:themeColor="text1"/>
          <w:shd w:val="clear" w:color="auto" w:fill="FFFFFF"/>
        </w:rPr>
        <w:t> on most </w:t>
      </w:r>
      <w:hyperlink r:id="rId10" w:tooltip="Motorway" w:history="1">
        <w:r w:rsidRPr="00DD3A4C">
          <w:rPr>
            <w:color w:val="000000" w:themeColor="text1"/>
            <w:shd w:val="clear" w:color="auto" w:fill="FFFFFF"/>
          </w:rPr>
          <w:t>motorways</w:t>
        </w:r>
      </w:hyperlink>
      <w:r w:rsidRPr="00DD3A4C">
        <w:rPr>
          <w:color w:val="000000" w:themeColor="text1"/>
          <w:shd w:val="clear" w:color="auto" w:fill="FFFFFF"/>
        </w:rPr>
        <w:t>, freeways and other busy </w:t>
      </w:r>
      <w:hyperlink r:id="rId11" w:tooltip="Road" w:history="1">
        <w:r w:rsidRPr="00DD3A4C">
          <w:rPr>
            <w:color w:val="000000" w:themeColor="text1"/>
            <w:shd w:val="clear" w:color="auto" w:fill="FFFFFF"/>
          </w:rPr>
          <w:t>roads</w:t>
        </w:r>
      </w:hyperlink>
      <w:r w:rsidRPr="00DD3A4C">
        <w:rPr>
          <w:color w:val="000000" w:themeColor="text1"/>
          <w:shd w:val="clear" w:color="auto" w:fill="FFFFFF"/>
        </w:rPr>
        <w:t>, as well as towns in areas with heavy rainfall that leads to </w:t>
      </w:r>
      <w:hyperlink r:id="rId12" w:tooltip="Flood" w:history="1">
        <w:r w:rsidRPr="00DD3A4C">
          <w:rPr>
            <w:color w:val="000000" w:themeColor="text1"/>
            <w:shd w:val="clear" w:color="auto" w:fill="FFFFFF"/>
          </w:rPr>
          <w:t>flooding</w:t>
        </w:r>
      </w:hyperlink>
      <w:r w:rsidRPr="00DD3A4C">
        <w:rPr>
          <w:color w:val="000000" w:themeColor="text1"/>
          <w:shd w:val="clear" w:color="auto" w:fill="FFFFFF"/>
        </w:rPr>
        <w:t>, and coastal towns with regular </w:t>
      </w:r>
      <w:hyperlink r:id="rId13" w:tooltip="Storm" w:history="1">
        <w:r w:rsidRPr="00DD3A4C">
          <w:rPr>
            <w:color w:val="000000" w:themeColor="text1"/>
            <w:shd w:val="clear" w:color="auto" w:fill="FFFFFF"/>
          </w:rPr>
          <w:t>storms</w:t>
        </w:r>
      </w:hyperlink>
      <w:r w:rsidRPr="00DD3A4C">
        <w:rPr>
          <w:color w:val="000000" w:themeColor="text1"/>
          <w:shd w:val="clear" w:color="auto" w:fill="FFFFFF"/>
        </w:rPr>
        <w:t>. Even gutters from houses and buildings can connect to the storm drain. Many storm drainage systems are </w:t>
      </w:r>
      <w:hyperlink r:id="rId14" w:tooltip="Gravity sewer" w:history="1">
        <w:r w:rsidRPr="00DD3A4C">
          <w:rPr>
            <w:color w:val="000000" w:themeColor="text1"/>
            <w:shd w:val="clear" w:color="auto" w:fill="FFFFFF"/>
          </w:rPr>
          <w:t>gravity sewers</w:t>
        </w:r>
      </w:hyperlink>
      <w:r w:rsidRPr="00DD3A4C">
        <w:rPr>
          <w:color w:val="000000" w:themeColor="text1"/>
          <w:shd w:val="clear" w:color="auto" w:fill="FFFFFF"/>
        </w:rPr>
        <w:t> that drain untreated stor</w:t>
      </w:r>
      <w:r>
        <w:rPr>
          <w:color w:val="000000" w:themeColor="text1"/>
          <w:shd w:val="clear" w:color="auto" w:fill="FFFFFF"/>
        </w:rPr>
        <w:t>m water into rivers or stream s</w:t>
      </w:r>
      <w:r w:rsidRPr="00DD3A4C">
        <w:rPr>
          <w:color w:val="000000" w:themeColor="text1"/>
          <w:shd w:val="clear" w:color="auto" w:fill="FFFFFF"/>
        </w:rPr>
        <w:t>o it is unacceptable to pour hazardous substances into the drains.</w:t>
      </w:r>
    </w:p>
    <w:p w:rsidR="00F4595B" w:rsidRPr="00DD3A4C" w:rsidRDefault="00F4595B" w:rsidP="00F4595B">
      <w:pPr>
        <w:pStyle w:val="BodyText"/>
        <w:spacing w:line="276" w:lineRule="auto"/>
        <w:jc w:val="both"/>
        <w:rPr>
          <w:color w:val="000000" w:themeColor="text1"/>
          <w:shd w:val="clear" w:color="auto" w:fill="FFFFFF"/>
        </w:rPr>
      </w:pPr>
    </w:p>
    <w:p w:rsidR="00F4595B" w:rsidRDefault="00F4595B" w:rsidP="00F4595B">
      <w:pPr>
        <w:pStyle w:val="BodyText"/>
        <w:spacing w:line="276" w:lineRule="auto"/>
        <w:jc w:val="both"/>
        <w:rPr>
          <w:color w:val="000000" w:themeColor="text1"/>
          <w:shd w:val="clear" w:color="auto" w:fill="FFFFFF"/>
        </w:rPr>
      </w:pPr>
      <w:r w:rsidRPr="00DD3A4C">
        <w:rPr>
          <w:color w:val="000000" w:themeColor="text1"/>
          <w:shd w:val="clear" w:color="auto" w:fill="FFFFFF"/>
        </w:rPr>
        <w:t>Storm drains sometimes cannot manage the quantity of rain that falls in heavy rains or storms. Inundated drains can cause basement and street flooding. Many areas require </w:t>
      </w:r>
      <w:hyperlink r:id="rId15" w:tooltip="Stormwater detention vault" w:history="1">
        <w:r w:rsidRPr="00DD3A4C">
          <w:rPr>
            <w:color w:val="000000" w:themeColor="text1"/>
            <w:shd w:val="clear" w:color="auto" w:fill="FFFFFF"/>
          </w:rPr>
          <w:t>detention tanks</w:t>
        </w:r>
      </w:hyperlink>
      <w:r w:rsidRPr="00DD3A4C">
        <w:rPr>
          <w:color w:val="000000" w:themeColor="text1"/>
          <w:shd w:val="clear" w:color="auto" w:fill="FFFFFF"/>
        </w:rPr>
        <w:t> inside a property that temporarily hold runoff in heavy rains and restrict outlet flow to the public sewer. This reduces the risk of overwhelming the public sewer. Some storm drains mix storm water (rainwater) with </w:t>
      </w:r>
      <w:hyperlink r:id="rId16" w:tooltip="Sewage" w:history="1">
        <w:r w:rsidRPr="00DD3A4C">
          <w:rPr>
            <w:color w:val="000000" w:themeColor="text1"/>
            <w:shd w:val="clear" w:color="auto" w:fill="FFFFFF"/>
          </w:rPr>
          <w:t>sewage</w:t>
        </w:r>
      </w:hyperlink>
      <w:r>
        <w:rPr>
          <w:color w:val="000000" w:themeColor="text1"/>
          <w:shd w:val="clear" w:color="auto" w:fill="FFFFFF"/>
        </w:rPr>
        <w:t>, either intentionally in the case of combined sewers or unintentionally.</w:t>
      </w:r>
    </w:p>
    <w:p w:rsidR="00F4595B" w:rsidRDefault="00F4595B" w:rsidP="00F4595B">
      <w:pPr>
        <w:pStyle w:val="BodyText"/>
        <w:spacing w:line="276" w:lineRule="auto"/>
        <w:jc w:val="both"/>
        <w:rPr>
          <w:color w:val="000000" w:themeColor="text1"/>
          <w:shd w:val="clear" w:color="auto" w:fill="FFFFFF"/>
        </w:rPr>
      </w:pPr>
    </w:p>
    <w:p w:rsidR="00F4595B" w:rsidRPr="00710FBD" w:rsidRDefault="00F4595B" w:rsidP="00F4595B">
      <w:pPr>
        <w:widowControl/>
        <w:shd w:val="clear" w:color="auto" w:fill="FFFFFF"/>
        <w:autoSpaceDE/>
        <w:autoSpaceDN/>
        <w:spacing w:line="276" w:lineRule="auto"/>
        <w:jc w:val="both"/>
        <w:rPr>
          <w:rFonts w:eastAsia="Times New Roman"/>
          <w:color w:val="000000"/>
          <w:sz w:val="24"/>
          <w:szCs w:val="24"/>
          <w:lang w:val="en-IN" w:eastAsia="en-IN"/>
        </w:rPr>
      </w:pPr>
      <w:r w:rsidRPr="00A471AA">
        <w:rPr>
          <w:rFonts w:eastAsia="Times New Roman"/>
          <w:color w:val="000000"/>
          <w:sz w:val="24"/>
          <w:szCs w:val="24"/>
          <w:lang w:val="en-IN" w:eastAsia="en-IN"/>
        </w:rPr>
        <w:t xml:space="preserve">Flood is an inevitable natural phenomenon occurring from time to time which </w:t>
      </w:r>
      <w:r>
        <w:rPr>
          <w:rFonts w:eastAsia="Times New Roman"/>
          <w:color w:val="000000"/>
          <w:sz w:val="24"/>
          <w:szCs w:val="24"/>
          <w:lang w:val="en-IN" w:eastAsia="en-IN"/>
        </w:rPr>
        <w:t xml:space="preserve">Not </w:t>
      </w:r>
      <w:r w:rsidRPr="00A471AA">
        <w:rPr>
          <w:rFonts w:eastAsia="Times New Roman"/>
          <w:color w:val="000000"/>
          <w:sz w:val="24"/>
          <w:szCs w:val="24"/>
          <w:lang w:val="en-IN" w:eastAsia="en-IN"/>
        </w:rPr>
        <w:t xml:space="preserve">only damages natural resources and environment, but also causes the loss of lives, </w:t>
      </w:r>
      <w:proofErr w:type="gramStart"/>
      <w:r w:rsidRPr="00A471AA">
        <w:rPr>
          <w:rFonts w:eastAsia="Times New Roman"/>
          <w:color w:val="000000"/>
          <w:sz w:val="24"/>
          <w:szCs w:val="24"/>
          <w:lang w:val="en-IN" w:eastAsia="en-IN"/>
        </w:rPr>
        <w:t>economy  and</w:t>
      </w:r>
      <w:proofErr w:type="gramEnd"/>
      <w:r w:rsidRPr="00A471AA">
        <w:rPr>
          <w:rFonts w:eastAsia="Times New Roman"/>
          <w:color w:val="000000"/>
          <w:sz w:val="24"/>
          <w:szCs w:val="24"/>
          <w:lang w:val="en-IN" w:eastAsia="en-IN"/>
        </w:rPr>
        <w:t xml:space="preserve">  he</w:t>
      </w:r>
      <w:r>
        <w:rPr>
          <w:rFonts w:eastAsia="Times New Roman"/>
          <w:color w:val="000000"/>
          <w:sz w:val="24"/>
          <w:szCs w:val="24"/>
          <w:lang w:val="en-IN" w:eastAsia="en-IN"/>
        </w:rPr>
        <w:t>alth. Flooding</w:t>
      </w:r>
      <w:r w:rsidRPr="00A471AA">
        <w:rPr>
          <w:rFonts w:eastAsia="Times New Roman"/>
          <w:color w:val="000000"/>
          <w:sz w:val="24"/>
          <w:szCs w:val="24"/>
          <w:lang w:val="en-IN" w:eastAsia="en-IN"/>
        </w:rPr>
        <w:t xml:space="preserve"> is </w:t>
      </w:r>
      <w:proofErr w:type="gramStart"/>
      <w:r w:rsidRPr="00A471AA">
        <w:rPr>
          <w:rFonts w:eastAsia="Times New Roman"/>
          <w:color w:val="000000"/>
          <w:sz w:val="24"/>
          <w:szCs w:val="24"/>
          <w:lang w:val="en-IN" w:eastAsia="en-IN"/>
        </w:rPr>
        <w:t>observed  when</w:t>
      </w:r>
      <w:proofErr w:type="gramEnd"/>
      <w:r w:rsidRPr="00A471AA">
        <w:rPr>
          <w:rFonts w:eastAsia="Times New Roman"/>
          <w:color w:val="000000"/>
          <w:sz w:val="24"/>
          <w:szCs w:val="24"/>
          <w:lang w:val="en-IN" w:eastAsia="en-IN"/>
        </w:rPr>
        <w:t xml:space="preserve">  the </w:t>
      </w:r>
      <w:r>
        <w:rPr>
          <w:rFonts w:eastAsia="Times New Roman"/>
          <w:color w:val="000000"/>
          <w:sz w:val="24"/>
          <w:szCs w:val="24"/>
          <w:lang w:val="en-IN" w:eastAsia="en-IN"/>
        </w:rPr>
        <w:t xml:space="preserve"> </w:t>
      </w:r>
      <w:r w:rsidRPr="00A471AA">
        <w:rPr>
          <w:rFonts w:eastAsia="Times New Roman"/>
          <w:color w:val="000000"/>
          <w:sz w:val="24"/>
          <w:szCs w:val="24"/>
          <w:lang w:val="en-IN" w:eastAsia="en-IN"/>
        </w:rPr>
        <w:t>discharge in the channels (natural/ artificial) is greater than the carrying capacity. Urbanization of watershed leads to decrease in infiltration or increase in runoff coefficient, increased peak flow, reduced time of concentration and hence for the same amount of rainfall, greater is the flooding. Nowadays the state of the art technology in the field of Geographic Information System (GIS) allows spatial analysis so as to generate the flood</w:t>
      </w:r>
      <w:r>
        <w:rPr>
          <w:rFonts w:eastAsia="Times New Roman"/>
          <w:color w:val="000000"/>
          <w:sz w:val="24"/>
          <w:szCs w:val="24"/>
          <w:lang w:val="en-IN" w:eastAsia="en-IN"/>
        </w:rPr>
        <w:t xml:space="preserve"> hazard modeling.  With </w:t>
      </w:r>
      <w:r w:rsidRPr="00A471AA">
        <w:rPr>
          <w:rFonts w:eastAsia="Times New Roman"/>
          <w:color w:val="000000"/>
          <w:sz w:val="24"/>
          <w:szCs w:val="24"/>
          <w:lang w:val="en-IN" w:eastAsia="en-IN"/>
        </w:rPr>
        <w:t>regard  to  flood studies,  GIS  is  an  important  tool  which  enables  data  capture,  input,</w:t>
      </w:r>
      <w:r w:rsidRPr="00710FBD">
        <w:rPr>
          <w:rFonts w:eastAsia="Times New Roman"/>
          <w:color w:val="000000"/>
          <w:sz w:val="24"/>
          <w:szCs w:val="24"/>
          <w:lang w:val="en-IN" w:eastAsia="en-IN"/>
        </w:rPr>
        <w:t xml:space="preserve"> manipulation,  transformation,  visualization,  combination,  query,  analysis, </w:t>
      </w:r>
      <w:proofErr w:type="spellStart"/>
      <w:r>
        <w:rPr>
          <w:rFonts w:eastAsia="Times New Roman"/>
          <w:color w:val="000000"/>
          <w:sz w:val="24"/>
          <w:szCs w:val="24"/>
          <w:lang w:val="en-IN" w:eastAsia="en-IN"/>
        </w:rPr>
        <w:t>modeling</w:t>
      </w:r>
      <w:proofErr w:type="spellEnd"/>
      <w:r w:rsidRPr="00710FBD">
        <w:rPr>
          <w:rFonts w:eastAsia="Times New Roman"/>
          <w:color w:val="000000"/>
          <w:sz w:val="24"/>
          <w:szCs w:val="24"/>
          <w:lang w:val="en-IN" w:eastAsia="en-IN"/>
        </w:rPr>
        <w:t xml:space="preserve"> and </w:t>
      </w:r>
      <w:r>
        <w:rPr>
          <w:rFonts w:eastAsia="Times New Roman"/>
          <w:color w:val="000000"/>
          <w:sz w:val="24"/>
          <w:szCs w:val="24"/>
          <w:lang w:val="en-IN" w:eastAsia="en-IN"/>
        </w:rPr>
        <w:lastRenderedPageBreak/>
        <w:t>output</w:t>
      </w:r>
      <w:r w:rsidRPr="00710FBD">
        <w:rPr>
          <w:rFonts w:eastAsia="Times New Roman"/>
          <w:color w:val="000000"/>
          <w:sz w:val="24"/>
          <w:szCs w:val="24"/>
          <w:lang w:val="en-IN" w:eastAsia="en-IN"/>
        </w:rPr>
        <w:t xml:space="preserve">.  Although  several  flood  </w:t>
      </w:r>
      <w:proofErr w:type="spellStart"/>
      <w:r w:rsidRPr="00710FBD">
        <w:rPr>
          <w:rFonts w:eastAsia="Times New Roman"/>
          <w:color w:val="000000"/>
          <w:sz w:val="24"/>
          <w:szCs w:val="24"/>
          <w:lang w:val="en-IN" w:eastAsia="en-IN"/>
        </w:rPr>
        <w:t>modeling</w:t>
      </w:r>
      <w:proofErr w:type="spellEnd"/>
      <w:r w:rsidRPr="00710FBD">
        <w:rPr>
          <w:rFonts w:eastAsia="Times New Roman"/>
          <w:color w:val="000000"/>
          <w:sz w:val="24"/>
          <w:szCs w:val="24"/>
          <w:lang w:val="en-IN" w:eastAsia="en-IN"/>
        </w:rPr>
        <w:t xml:space="preserve"> </w:t>
      </w:r>
      <w:r>
        <w:rPr>
          <w:rFonts w:eastAsia="Times New Roman"/>
          <w:color w:val="000000"/>
          <w:sz w:val="24"/>
          <w:szCs w:val="24"/>
          <w:lang w:val="en-IN" w:eastAsia="en-IN"/>
        </w:rPr>
        <w:t xml:space="preserve"> </w:t>
      </w:r>
      <w:r w:rsidRPr="00710FBD">
        <w:rPr>
          <w:rFonts w:eastAsia="Times New Roman"/>
          <w:color w:val="000000"/>
          <w:sz w:val="24"/>
          <w:szCs w:val="24"/>
          <w:lang w:val="en-IN" w:eastAsia="en-IN"/>
        </w:rPr>
        <w:t xml:space="preserve">techniques are available, this study focuses on first hand information from the </w:t>
      </w:r>
      <w:r>
        <w:rPr>
          <w:rFonts w:eastAsia="Times New Roman"/>
          <w:color w:val="000000"/>
          <w:sz w:val="24"/>
          <w:szCs w:val="24"/>
          <w:lang w:val="en-IN" w:eastAsia="en-IN"/>
        </w:rPr>
        <w:t xml:space="preserve"> </w:t>
      </w:r>
      <w:r w:rsidRPr="00710FBD">
        <w:rPr>
          <w:rFonts w:eastAsia="Times New Roman"/>
          <w:color w:val="000000"/>
          <w:sz w:val="24"/>
          <w:szCs w:val="24"/>
          <w:lang w:val="en-IN" w:eastAsia="en-IN"/>
        </w:rPr>
        <w:t>flood  affected  people  to  analyze  the  flood  situation.  Thereby</w:t>
      </w:r>
      <w:proofErr w:type="gramStart"/>
      <w:r w:rsidRPr="00710FBD">
        <w:rPr>
          <w:rFonts w:eastAsia="Times New Roman"/>
          <w:color w:val="000000"/>
          <w:sz w:val="24"/>
          <w:szCs w:val="24"/>
          <w:lang w:val="en-IN" w:eastAsia="en-IN"/>
        </w:rPr>
        <w:t>,  the</w:t>
      </w:r>
      <w:proofErr w:type="gramEnd"/>
      <w:r w:rsidRPr="00710FBD">
        <w:rPr>
          <w:rFonts w:eastAsia="Times New Roman"/>
          <w:color w:val="000000"/>
          <w:sz w:val="24"/>
          <w:szCs w:val="24"/>
          <w:lang w:val="en-IN" w:eastAsia="en-IN"/>
        </w:rPr>
        <w:t xml:space="preserve">  volume  of </w:t>
      </w:r>
      <w:r>
        <w:rPr>
          <w:rFonts w:eastAsia="Times New Roman"/>
          <w:color w:val="000000"/>
          <w:sz w:val="24"/>
          <w:szCs w:val="24"/>
          <w:lang w:val="en-IN" w:eastAsia="en-IN"/>
        </w:rPr>
        <w:t xml:space="preserve"> flood water in </w:t>
      </w:r>
      <w:r w:rsidRPr="00710FBD">
        <w:rPr>
          <w:rFonts w:eastAsia="Times New Roman"/>
          <w:color w:val="000000"/>
          <w:sz w:val="24"/>
          <w:szCs w:val="24"/>
          <w:lang w:val="en-IN" w:eastAsia="en-IN"/>
        </w:rPr>
        <w:t>the area is calculated from the hig</w:t>
      </w:r>
      <w:r>
        <w:rPr>
          <w:rFonts w:eastAsia="Times New Roman"/>
          <w:color w:val="000000"/>
          <w:sz w:val="24"/>
          <w:szCs w:val="24"/>
          <w:lang w:val="en-IN" w:eastAsia="en-IN"/>
        </w:rPr>
        <w:t xml:space="preserve">h flood level obtained in the </w:t>
      </w:r>
      <w:r w:rsidRPr="00710FBD">
        <w:rPr>
          <w:rFonts w:eastAsia="Times New Roman"/>
          <w:color w:val="000000"/>
          <w:sz w:val="24"/>
          <w:szCs w:val="24"/>
          <w:lang w:val="en-IN" w:eastAsia="en-IN"/>
        </w:rPr>
        <w:t>field along with the Digital Elevation Model created in GIS</w:t>
      </w:r>
      <w:r>
        <w:rPr>
          <w:rFonts w:eastAsia="Times New Roman"/>
          <w:color w:val="000000"/>
          <w:sz w:val="24"/>
          <w:szCs w:val="24"/>
          <w:lang w:val="en-IN" w:eastAsia="en-IN"/>
        </w:rPr>
        <w:t>.</w:t>
      </w:r>
    </w:p>
    <w:p w:rsidR="00F4595B" w:rsidRDefault="00F4595B" w:rsidP="00F4595B">
      <w:pPr>
        <w:pStyle w:val="BodyText"/>
        <w:spacing w:line="360" w:lineRule="auto"/>
        <w:jc w:val="both"/>
      </w:pPr>
    </w:p>
    <w:p w:rsidR="00F4595B" w:rsidRPr="00A43640" w:rsidRDefault="00F4595B" w:rsidP="00F4595B">
      <w:pPr>
        <w:tabs>
          <w:tab w:val="left" w:pos="1641"/>
          <w:tab w:val="left" w:pos="1642"/>
        </w:tabs>
        <w:spacing w:line="276" w:lineRule="auto"/>
        <w:rPr>
          <w:sz w:val="28"/>
          <w:szCs w:val="28"/>
        </w:rPr>
      </w:pPr>
      <w:r>
        <w:rPr>
          <w:sz w:val="28"/>
          <w:szCs w:val="28"/>
        </w:rPr>
        <w:t>OBJECTIVES</w:t>
      </w:r>
    </w:p>
    <w:p w:rsidR="00F4595B" w:rsidRDefault="00F4595B" w:rsidP="00F4595B">
      <w:pPr>
        <w:pStyle w:val="ListParagraph"/>
        <w:numPr>
          <w:ilvl w:val="2"/>
          <w:numId w:val="2"/>
        </w:numPr>
        <w:tabs>
          <w:tab w:val="left" w:pos="1641"/>
          <w:tab w:val="left" w:pos="1642"/>
        </w:tabs>
        <w:spacing w:line="276" w:lineRule="auto"/>
        <w:rPr>
          <w:sz w:val="24"/>
        </w:rPr>
      </w:pPr>
      <w:r>
        <w:rPr>
          <w:sz w:val="24"/>
        </w:rPr>
        <w:t>Find out the location of man-made storm water drainage</w:t>
      </w:r>
    </w:p>
    <w:p w:rsidR="00F4595B" w:rsidRPr="00873BA4" w:rsidRDefault="00F4595B" w:rsidP="00F4595B">
      <w:pPr>
        <w:pStyle w:val="ListParagraph"/>
        <w:numPr>
          <w:ilvl w:val="2"/>
          <w:numId w:val="2"/>
        </w:numPr>
        <w:tabs>
          <w:tab w:val="left" w:pos="1641"/>
          <w:tab w:val="left" w:pos="1642"/>
        </w:tabs>
        <w:spacing w:before="138" w:line="276" w:lineRule="auto"/>
        <w:ind w:right="1664"/>
        <w:contextualSpacing w:val="0"/>
        <w:rPr>
          <w:sz w:val="24"/>
          <w:lang w:val="en-IN"/>
        </w:rPr>
      </w:pPr>
      <w:r w:rsidRPr="00873BA4">
        <w:rPr>
          <w:sz w:val="24"/>
        </w:rPr>
        <w:t>To asse</w:t>
      </w:r>
      <w:r>
        <w:rPr>
          <w:sz w:val="24"/>
        </w:rPr>
        <w:t>s</w:t>
      </w:r>
      <w:r w:rsidRPr="00873BA4">
        <w:rPr>
          <w:sz w:val="24"/>
        </w:rPr>
        <w:t>s the Digital Elevation Model and other topographical features</w:t>
      </w:r>
    </w:p>
    <w:p w:rsidR="00F4595B" w:rsidRPr="00873BA4" w:rsidRDefault="00F4595B" w:rsidP="00F4595B">
      <w:pPr>
        <w:pStyle w:val="ListParagraph"/>
        <w:numPr>
          <w:ilvl w:val="2"/>
          <w:numId w:val="2"/>
        </w:numPr>
        <w:tabs>
          <w:tab w:val="left" w:pos="1641"/>
          <w:tab w:val="left" w:pos="1642"/>
        </w:tabs>
        <w:spacing w:before="138" w:line="276" w:lineRule="auto"/>
        <w:ind w:right="1664"/>
        <w:contextualSpacing w:val="0"/>
        <w:rPr>
          <w:sz w:val="24"/>
          <w:lang w:val="en-IN"/>
        </w:rPr>
      </w:pPr>
      <w:r w:rsidRPr="00873BA4">
        <w:rPr>
          <w:sz w:val="24"/>
        </w:rPr>
        <w:t xml:space="preserve"> To find out the location for new storm water path or where to improve the existing system</w:t>
      </w:r>
    </w:p>
    <w:p w:rsidR="00F4595B" w:rsidRPr="00CD64D7" w:rsidRDefault="00F4595B" w:rsidP="00F4595B">
      <w:pPr>
        <w:tabs>
          <w:tab w:val="left" w:pos="1641"/>
          <w:tab w:val="left" w:pos="1642"/>
        </w:tabs>
        <w:spacing w:after="240"/>
        <w:rPr>
          <w:sz w:val="28"/>
          <w:szCs w:val="28"/>
        </w:rPr>
      </w:pPr>
      <w:r w:rsidRPr="00CD64D7">
        <w:rPr>
          <w:sz w:val="28"/>
          <w:szCs w:val="28"/>
        </w:rPr>
        <w:t>SCOPE</w:t>
      </w:r>
    </w:p>
    <w:p w:rsidR="00F4595B" w:rsidRDefault="00F4595B" w:rsidP="00F4595B">
      <w:pPr>
        <w:pStyle w:val="BodyText"/>
        <w:spacing w:line="276" w:lineRule="auto"/>
      </w:pPr>
      <w:r>
        <w:t xml:space="preserve">The scope of the project is, to make the flooded zone as non-flooded zone in </w:t>
      </w:r>
      <w:proofErr w:type="spellStart"/>
      <w:r>
        <w:t>Velachery</w:t>
      </w:r>
      <w:proofErr w:type="spellEnd"/>
    </w:p>
    <w:p w:rsidR="00F4595B" w:rsidRDefault="00F4595B" w:rsidP="00F4595B">
      <w:pPr>
        <w:tabs>
          <w:tab w:val="left" w:pos="1641"/>
          <w:tab w:val="left" w:pos="1642"/>
        </w:tabs>
        <w:spacing w:line="276" w:lineRule="auto"/>
      </w:pPr>
      <w:r w:rsidRPr="00F4595B">
        <w:rPr>
          <w:sz w:val="24"/>
        </w:rPr>
        <w:t>To plan adequate construction of storm water drainage</w:t>
      </w:r>
      <w:r>
        <w:rPr>
          <w:sz w:val="24"/>
        </w:rPr>
        <w:t xml:space="preserve"> and to </w:t>
      </w:r>
      <w:r w:rsidRPr="00010010">
        <w:rPr>
          <w:sz w:val="24"/>
        </w:rPr>
        <w:t xml:space="preserve">avoid </w:t>
      </w:r>
      <w:r>
        <w:rPr>
          <w:sz w:val="24"/>
        </w:rPr>
        <w:t>flood in residents, commercial, hospitals and institutional buildings.</w:t>
      </w:r>
    </w:p>
    <w:p w:rsidR="00F4595B" w:rsidRDefault="00F4595B" w:rsidP="00F4595B">
      <w:pPr>
        <w:rPr>
          <w:sz w:val="28"/>
          <w:szCs w:val="28"/>
        </w:rPr>
      </w:pPr>
    </w:p>
    <w:p w:rsidR="00F4595B" w:rsidRDefault="00F4595B" w:rsidP="00F4595B">
      <w:pPr>
        <w:rPr>
          <w:sz w:val="28"/>
          <w:szCs w:val="28"/>
        </w:rPr>
      </w:pPr>
      <w:r>
        <w:rPr>
          <w:sz w:val="28"/>
          <w:szCs w:val="28"/>
        </w:rPr>
        <w:t>METHODOLOGY</w:t>
      </w:r>
    </w:p>
    <w:p w:rsidR="00F4595B" w:rsidRDefault="00F4595B" w:rsidP="00F4595B">
      <w:pPr>
        <w:rPr>
          <w:sz w:val="28"/>
          <w:szCs w:val="28"/>
        </w:rPr>
      </w:pPr>
    </w:p>
    <w:p w:rsidR="00F4595B" w:rsidRDefault="00F4595B" w:rsidP="00F4595B">
      <w:pPr>
        <w:spacing w:line="276" w:lineRule="auto"/>
        <w:jc w:val="both"/>
        <w:rPr>
          <w:sz w:val="24"/>
          <w:szCs w:val="24"/>
        </w:rPr>
      </w:pPr>
      <w:r>
        <w:rPr>
          <w:sz w:val="28"/>
          <w:szCs w:val="28"/>
        </w:rPr>
        <w:t xml:space="preserve">                     </w:t>
      </w:r>
      <w:r w:rsidRPr="00CB5BE1">
        <w:rPr>
          <w:sz w:val="24"/>
          <w:szCs w:val="24"/>
        </w:rPr>
        <w:t>The methodology is based on a GIS-based index called Flood Intensity Index (</w:t>
      </w:r>
      <w:proofErr w:type="spellStart"/>
      <w:proofErr w:type="gramStart"/>
      <w:r w:rsidRPr="00CB5BE1">
        <w:rPr>
          <w:sz w:val="24"/>
          <w:szCs w:val="24"/>
        </w:rPr>
        <w:t>Iw</w:t>
      </w:r>
      <w:proofErr w:type="spellEnd"/>
      <w:proofErr w:type="gramEnd"/>
      <w:r w:rsidRPr="00CB5BE1">
        <w:rPr>
          <w:sz w:val="24"/>
          <w:szCs w:val="24"/>
        </w:rPr>
        <w:t>), which can be considered as a trade-off between morphometric indexes and physically based two-dimensional (2D) hydraulic models.</w:t>
      </w:r>
    </w:p>
    <w:p w:rsidR="00F4595B" w:rsidRDefault="00F4595B" w:rsidP="00F4595B">
      <w:pPr>
        <w:spacing w:line="276" w:lineRule="auto"/>
        <w:jc w:val="both"/>
        <w:rPr>
          <w:sz w:val="24"/>
          <w:szCs w:val="24"/>
        </w:rPr>
      </w:pPr>
    </w:p>
    <w:p w:rsidR="00F4595B" w:rsidRDefault="00F4595B" w:rsidP="00F4595B">
      <w:pPr>
        <w:spacing w:line="276" w:lineRule="auto"/>
        <w:jc w:val="both"/>
        <w:rPr>
          <w:sz w:val="24"/>
          <w:szCs w:val="24"/>
        </w:rPr>
      </w:pPr>
      <w:r w:rsidRPr="00CB5BE1">
        <w:rPr>
          <w:sz w:val="24"/>
          <w:szCs w:val="24"/>
        </w:rPr>
        <w:t xml:space="preserve">Some of the common techniques used for flood control are the installation of rock beams, rock rip-raps, </w:t>
      </w:r>
      <w:proofErr w:type="gramStart"/>
      <w:r w:rsidRPr="00CB5BE1">
        <w:rPr>
          <w:sz w:val="24"/>
          <w:szCs w:val="24"/>
        </w:rPr>
        <w:t>sand</w:t>
      </w:r>
      <w:proofErr w:type="gramEnd"/>
      <w:r w:rsidRPr="00CB5BE1">
        <w:rPr>
          <w:sz w:val="24"/>
          <w:szCs w:val="24"/>
        </w:rPr>
        <w:t xml:space="preserve"> bags, maintenance of normal slopes with vegetation or application of soil cements on steeper slopes and construction or expansion of drainage. Other methods include dykes, dams, retention basins or detention.</w:t>
      </w:r>
    </w:p>
    <w:p w:rsidR="00F4595B" w:rsidRDefault="00F4595B" w:rsidP="00F4595B">
      <w:pPr>
        <w:spacing w:line="276" w:lineRule="auto"/>
        <w:jc w:val="both"/>
        <w:rPr>
          <w:sz w:val="24"/>
          <w:szCs w:val="24"/>
        </w:rPr>
      </w:pPr>
    </w:p>
    <w:p w:rsidR="00F4595B" w:rsidRDefault="00F4595B" w:rsidP="00F4595B">
      <w:pPr>
        <w:spacing w:line="276" w:lineRule="auto"/>
        <w:jc w:val="both"/>
        <w:rPr>
          <w:sz w:val="24"/>
          <w:szCs w:val="24"/>
        </w:rPr>
      </w:pPr>
      <w:r w:rsidRPr="006E448C">
        <w:rPr>
          <w:sz w:val="24"/>
          <w:szCs w:val="24"/>
        </w:rPr>
        <w:t>The proposed methodology uses the aforementioned </w:t>
      </w:r>
      <w:proofErr w:type="spellStart"/>
      <w:r w:rsidRPr="006E448C">
        <w:rPr>
          <w:sz w:val="24"/>
          <w:szCs w:val="24"/>
        </w:rPr>
        <w:t>Iw</w:t>
      </w:r>
      <w:proofErr w:type="spellEnd"/>
      <w:r w:rsidRPr="006E448C">
        <w:rPr>
          <w:sz w:val="24"/>
          <w:szCs w:val="24"/>
        </w:rPr>
        <w:t xml:space="preserve"> index for providing an insight of flood variables and processes, considering both simple (e.g. local failure of flood </w:t>
      </w:r>
      <w:proofErr w:type="spellStart"/>
      <w:r w:rsidRPr="006E448C">
        <w:rPr>
          <w:sz w:val="24"/>
          <w:szCs w:val="24"/>
        </w:rPr>
        <w:t>defences</w:t>
      </w:r>
      <w:proofErr w:type="spellEnd"/>
      <w:r w:rsidRPr="006E448C">
        <w:rPr>
          <w:sz w:val="24"/>
          <w:szCs w:val="24"/>
        </w:rPr>
        <w:t>) and complex hazard scenarios (e.g. failure or overflowing from one or multiple river reaches)</w:t>
      </w:r>
      <w:r>
        <w:rPr>
          <w:sz w:val="24"/>
          <w:szCs w:val="24"/>
        </w:rPr>
        <w:t xml:space="preserve">. </w:t>
      </w:r>
      <w:r w:rsidRPr="006E448C">
        <w:rPr>
          <w:sz w:val="24"/>
          <w:szCs w:val="24"/>
        </w:rPr>
        <w:t>According to the chosen strategy, the methodology synthesizes the information regarding the flood susceptibility of an area into graphs and curves. By combining this information with appropriate damage functions, the flood vulnerability of the area, relating the different flood scenarios with the damage they are expected to originate, can then be computed effortlessly. Additionally, the result of these analyses can be used to characterize, compare and rank the susceptibility and vulnerability of different flood-prone areas within a region</w:t>
      </w:r>
      <w:r>
        <w:rPr>
          <w:sz w:val="24"/>
          <w:szCs w:val="24"/>
        </w:rPr>
        <w:t>.</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Pr="008A429A" w:rsidRDefault="00F4595B" w:rsidP="00F4595B">
      <w:pPr>
        <w:ind w:right="2189"/>
        <w:rPr>
          <w:b/>
          <w:sz w:val="28"/>
          <w:szCs w:val="28"/>
        </w:rPr>
      </w:pPr>
      <w:r w:rsidRPr="008A429A">
        <w:rPr>
          <w:b/>
          <w:sz w:val="28"/>
          <w:szCs w:val="28"/>
        </w:rPr>
        <w:lastRenderedPageBreak/>
        <w:t>METHODOLOGY</w:t>
      </w:r>
    </w:p>
    <w:p w:rsidR="00F4595B" w:rsidRPr="00063837" w:rsidRDefault="00F4595B" w:rsidP="00F4595B">
      <w:pPr>
        <w:rPr>
          <w:sz w:val="24"/>
        </w:rPr>
      </w:pPr>
      <w:r w:rsidRPr="006C6D40">
        <w:rPr>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195.1pt;margin-top:10.9pt;width:150.65pt;height:20.55pt;z-index:251660288">
            <v:textbox style="mso-next-textbox:#_x0000_s1026">
              <w:txbxContent>
                <w:p w:rsidR="00F4595B" w:rsidRPr="00A02782" w:rsidRDefault="00F4595B" w:rsidP="00F4595B">
                  <w:pPr>
                    <w:jc w:val="center"/>
                    <w:rPr>
                      <w:lang w:val="en-IN"/>
                    </w:rPr>
                  </w:pPr>
                  <w:r>
                    <w:rPr>
                      <w:lang w:val="en-IN"/>
                    </w:rPr>
                    <w:t>Study Area</w:t>
                  </w:r>
                </w:p>
              </w:txbxContent>
            </v:textbox>
          </v:shape>
        </w:pict>
      </w:r>
    </w:p>
    <w:p w:rsidR="00F4595B" w:rsidRPr="00063837" w:rsidRDefault="00F4595B" w:rsidP="00F4595B">
      <w:pPr>
        <w:rPr>
          <w:sz w:val="24"/>
        </w:rPr>
      </w:pPr>
    </w:p>
    <w:p w:rsidR="00F4595B" w:rsidRPr="00063837" w:rsidRDefault="00F4595B" w:rsidP="00F4595B">
      <w:pPr>
        <w:rPr>
          <w:sz w:val="24"/>
        </w:rPr>
      </w:pPr>
      <w:r>
        <w:rPr>
          <w:noProof/>
          <w:sz w:val="24"/>
        </w:rPr>
        <w:pict>
          <v:shapetype id="_x0000_t32" coordsize="21600,21600" o:spt="32" o:oned="t" path="m,l21600,21600e" filled="f">
            <v:path arrowok="t" fillok="f" o:connecttype="none"/>
            <o:lock v:ext="edit" shapetype="t"/>
          </v:shapetype>
          <v:shape id="_x0000_s1028" type="#_x0000_t32" style="position:absolute;margin-left:267.75pt;margin-top:3.85pt;width:.65pt;height:19.2pt;z-index:251662336" o:connectortype="straight">
            <v:stroke endarrow="block"/>
          </v:shape>
        </w:pict>
      </w:r>
    </w:p>
    <w:p w:rsidR="00F4595B" w:rsidRPr="00063837" w:rsidRDefault="00F4595B" w:rsidP="00F4595B">
      <w:pPr>
        <w:rPr>
          <w:sz w:val="24"/>
        </w:rPr>
      </w:pPr>
      <w:r>
        <w:rPr>
          <w:noProof/>
          <w:sz w:val="24"/>
        </w:rPr>
        <w:pict>
          <v:shape id="_x0000_s1027" type="#_x0000_t176" style="position:absolute;margin-left:193.25pt;margin-top:9.25pt;width:156.7pt;height:21.7pt;z-index:251661312">
            <v:textbox style="mso-next-textbox:#_x0000_s1027">
              <w:txbxContent>
                <w:p w:rsidR="00F4595B" w:rsidRDefault="00F4595B" w:rsidP="00F4595B">
                  <w:pPr>
                    <w:jc w:val="center"/>
                  </w:pPr>
                  <w:r>
                    <w:t>Digital Elevation Model</w:t>
                  </w:r>
                </w:p>
              </w:txbxContent>
            </v:textbox>
          </v:shape>
        </w:pict>
      </w:r>
    </w:p>
    <w:p w:rsidR="00F4595B" w:rsidRPr="00063837" w:rsidRDefault="00F4595B" w:rsidP="00F4595B">
      <w:pPr>
        <w:rPr>
          <w:sz w:val="24"/>
        </w:rPr>
      </w:pPr>
    </w:p>
    <w:p w:rsidR="00F4595B" w:rsidRDefault="00F4595B" w:rsidP="00F4595B">
      <w:pPr>
        <w:rPr>
          <w:sz w:val="24"/>
        </w:rPr>
      </w:pPr>
      <w:r w:rsidRPr="006C6D40">
        <w:rPr>
          <w:noProof/>
          <w:sz w:val="24"/>
          <w:lang w:val="en-IN" w:eastAsia="en-IN"/>
        </w:rPr>
        <w:pict>
          <v:shape id="_x0000_s1029" type="#_x0000_t32" style="position:absolute;margin-left:271.4pt;margin-top:7.65pt;width:.65pt;height:19.2pt;z-index:251663360" o:connectortype="straight">
            <v:stroke endarrow="block"/>
          </v:shape>
        </w:pict>
      </w:r>
    </w:p>
    <w:p w:rsidR="00F4595B" w:rsidRPr="00063837" w:rsidRDefault="00F4595B" w:rsidP="00F4595B">
      <w:pPr>
        <w:rPr>
          <w:sz w:val="24"/>
        </w:rPr>
      </w:pPr>
      <w:r w:rsidRPr="006C6D40">
        <w:rPr>
          <w:noProof/>
          <w:sz w:val="24"/>
          <w:lang w:val="en-IN" w:eastAsia="en-IN"/>
        </w:rPr>
        <w:pict>
          <v:shape id="_x0000_s1030" type="#_x0000_t176" style="position:absolute;margin-left:195.1pt;margin-top:13.05pt;width:156.7pt;height:19.35pt;z-index:251664384">
            <v:textbox style="mso-next-textbox:#_x0000_s1030">
              <w:txbxContent>
                <w:p w:rsidR="00F4595B" w:rsidRPr="00A02782" w:rsidRDefault="00F4595B" w:rsidP="00F4595B">
                  <w:pPr>
                    <w:jc w:val="center"/>
                    <w:rPr>
                      <w:lang w:val="en-IN"/>
                    </w:rPr>
                  </w:pPr>
                  <w:r>
                    <w:rPr>
                      <w:lang w:val="en-IN"/>
                    </w:rPr>
                    <w:t>Slope Map</w:t>
                  </w:r>
                </w:p>
              </w:txbxContent>
            </v:textbox>
          </v:shape>
        </w:pict>
      </w:r>
    </w:p>
    <w:p w:rsidR="00F4595B" w:rsidRDefault="00F4595B" w:rsidP="00F4595B">
      <w:pPr>
        <w:rPr>
          <w:sz w:val="24"/>
        </w:rPr>
      </w:pPr>
    </w:p>
    <w:p w:rsidR="00F4595B" w:rsidRPr="00063837" w:rsidRDefault="00F4595B" w:rsidP="00F4595B">
      <w:pPr>
        <w:rPr>
          <w:sz w:val="24"/>
        </w:rPr>
      </w:pPr>
      <w:r w:rsidRPr="006C6D40">
        <w:rPr>
          <w:noProof/>
          <w:sz w:val="24"/>
          <w:lang w:val="en-IN" w:eastAsia="en-IN"/>
        </w:rPr>
        <w:pict>
          <v:shape id="_x0000_s1031" type="#_x0000_t32" style="position:absolute;margin-left:269.8pt;margin-top:4.8pt;width:.65pt;height:19.2pt;z-index:251665408" o:connectortype="straight">
            <v:stroke endarrow="block"/>
          </v:shape>
        </w:pict>
      </w:r>
    </w:p>
    <w:p w:rsidR="00F4595B" w:rsidRDefault="00F4595B" w:rsidP="00F4595B">
      <w:pPr>
        <w:ind w:right="2189"/>
        <w:rPr>
          <w:sz w:val="24"/>
        </w:rPr>
      </w:pPr>
      <w:r w:rsidRPr="006C6D40">
        <w:rPr>
          <w:noProof/>
          <w:sz w:val="24"/>
          <w:lang w:val="en-IN" w:eastAsia="en-IN"/>
        </w:rPr>
        <w:pict>
          <v:shape id="_x0000_s1032" type="#_x0000_t176" style="position:absolute;margin-left:195.1pt;margin-top:10.2pt;width:156.7pt;height:20.25pt;z-index:251666432">
            <v:textbox style="mso-next-textbox:#_x0000_s1032">
              <w:txbxContent>
                <w:p w:rsidR="00F4595B" w:rsidRPr="00A02782" w:rsidRDefault="00F4595B" w:rsidP="00F4595B">
                  <w:pPr>
                    <w:jc w:val="center"/>
                    <w:rPr>
                      <w:lang w:val="en-IN"/>
                    </w:rPr>
                  </w:pPr>
                  <w:r>
                    <w:rPr>
                      <w:lang w:val="en-IN"/>
                    </w:rPr>
                    <w:t>Land Cover Map</w:t>
                  </w:r>
                </w:p>
              </w:txbxContent>
            </v:textbox>
          </v:shape>
        </w:pict>
      </w:r>
    </w:p>
    <w:p w:rsidR="00F4595B" w:rsidRDefault="00F4595B" w:rsidP="00F4595B">
      <w:pPr>
        <w:ind w:right="2189"/>
        <w:rPr>
          <w:sz w:val="24"/>
        </w:rPr>
      </w:pPr>
    </w:p>
    <w:p w:rsidR="00F4595B" w:rsidRDefault="00F4595B" w:rsidP="00F4595B">
      <w:pPr>
        <w:ind w:right="2189"/>
        <w:rPr>
          <w:sz w:val="24"/>
        </w:rPr>
      </w:pPr>
      <w:r w:rsidRPr="006C6D40">
        <w:rPr>
          <w:noProof/>
          <w:sz w:val="24"/>
          <w:lang w:val="en-IN" w:eastAsia="en-IN"/>
        </w:rPr>
        <w:pict>
          <v:shape id="_x0000_s1033" type="#_x0000_t32" style="position:absolute;margin-left:271.4pt;margin-top:2.85pt;width:.65pt;height:19.2pt;z-index:251667456" o:connectortype="straight">
            <v:stroke endarrow="block"/>
          </v:shape>
        </w:pict>
      </w:r>
    </w:p>
    <w:p w:rsidR="00F4595B" w:rsidRDefault="00F4595B" w:rsidP="00F4595B">
      <w:pPr>
        <w:ind w:right="2189"/>
        <w:rPr>
          <w:sz w:val="24"/>
        </w:rPr>
      </w:pPr>
      <w:r w:rsidRPr="006C6D40">
        <w:rPr>
          <w:noProof/>
          <w:sz w:val="24"/>
          <w:lang w:val="en-IN" w:eastAsia="en-IN"/>
        </w:rPr>
        <w:pict>
          <v:shape id="_x0000_s1034" type="#_x0000_t176" style="position:absolute;margin-left:195.1pt;margin-top:8.25pt;width:156.7pt;height:20.2pt;z-index:251668480">
            <v:textbox style="mso-next-textbox:#_x0000_s1034">
              <w:txbxContent>
                <w:p w:rsidR="00F4595B" w:rsidRPr="00A02782" w:rsidRDefault="00F4595B" w:rsidP="00F4595B">
                  <w:pPr>
                    <w:jc w:val="center"/>
                    <w:rPr>
                      <w:lang w:val="en-IN"/>
                    </w:rPr>
                  </w:pPr>
                  <w:r>
                    <w:rPr>
                      <w:lang w:val="en-IN"/>
                    </w:rPr>
                    <w:t>Rainfall Data</w:t>
                  </w:r>
                </w:p>
              </w:txbxContent>
            </v:textbox>
          </v:shape>
        </w:pict>
      </w:r>
    </w:p>
    <w:p w:rsidR="00F4595B" w:rsidRDefault="00F4595B" w:rsidP="00F4595B">
      <w:pPr>
        <w:ind w:right="2189"/>
        <w:rPr>
          <w:sz w:val="24"/>
        </w:rPr>
      </w:pPr>
    </w:p>
    <w:p w:rsidR="00F4595B" w:rsidRDefault="00F4595B" w:rsidP="00F4595B">
      <w:pPr>
        <w:ind w:right="2189"/>
        <w:rPr>
          <w:sz w:val="24"/>
        </w:rPr>
      </w:pPr>
      <w:r w:rsidRPr="006C6D40">
        <w:rPr>
          <w:noProof/>
          <w:sz w:val="24"/>
          <w:lang w:val="en-IN" w:eastAsia="en-IN"/>
        </w:rPr>
        <w:pict>
          <v:shape id="_x0000_s1035" type="#_x0000_t32" style="position:absolute;margin-left:272.05pt;margin-top:.85pt;width:.65pt;height:19.2pt;z-index:251669504" o:connectortype="straight">
            <v:stroke endarrow="block"/>
          </v:shape>
        </w:pict>
      </w:r>
    </w:p>
    <w:p w:rsidR="00F4595B" w:rsidRDefault="00F4595B" w:rsidP="00F4595B">
      <w:pPr>
        <w:ind w:right="2189"/>
        <w:rPr>
          <w:sz w:val="24"/>
        </w:rPr>
      </w:pPr>
      <w:r w:rsidRPr="006C6D40">
        <w:rPr>
          <w:noProof/>
          <w:sz w:val="24"/>
          <w:lang w:val="en-IN" w:eastAsia="en-IN"/>
        </w:rPr>
        <w:pict>
          <v:shape id="_x0000_s1036" type="#_x0000_t176" style="position:absolute;margin-left:195.1pt;margin-top:6.25pt;width:156.7pt;height:21.95pt;z-index:251670528">
            <v:textbox style="mso-next-textbox:#_x0000_s1036">
              <w:txbxContent>
                <w:p w:rsidR="00F4595B" w:rsidRPr="00A02782" w:rsidRDefault="00F4595B" w:rsidP="00F4595B">
                  <w:pPr>
                    <w:jc w:val="center"/>
                    <w:rPr>
                      <w:lang w:val="en-IN"/>
                    </w:rPr>
                  </w:pPr>
                  <w:r>
                    <w:rPr>
                      <w:lang w:val="en-IN"/>
                    </w:rPr>
                    <w:t>Overlay Analysis</w:t>
                  </w:r>
                </w:p>
              </w:txbxContent>
            </v:textbox>
          </v:shape>
        </w:pict>
      </w:r>
    </w:p>
    <w:p w:rsidR="00F4595B" w:rsidRDefault="00F4595B" w:rsidP="00F4595B">
      <w:pPr>
        <w:ind w:right="2189"/>
        <w:rPr>
          <w:sz w:val="24"/>
        </w:rPr>
      </w:pPr>
    </w:p>
    <w:p w:rsidR="00F4595B" w:rsidRDefault="00F4595B" w:rsidP="00F4595B">
      <w:pPr>
        <w:ind w:right="2189"/>
        <w:rPr>
          <w:sz w:val="24"/>
        </w:rPr>
      </w:pPr>
      <w:r w:rsidRPr="006C6D40">
        <w:rPr>
          <w:noProof/>
          <w:sz w:val="24"/>
          <w:lang w:val="en-IN" w:eastAsia="en-IN"/>
        </w:rPr>
        <w:pict>
          <v:shape id="_x0000_s1037" type="#_x0000_t32" style="position:absolute;margin-left:273.35pt;margin-top:.6pt;width:.65pt;height:19.2pt;z-index:251671552" o:connectortype="straight">
            <v:stroke endarrow="block"/>
          </v:shape>
        </w:pict>
      </w:r>
    </w:p>
    <w:p w:rsidR="00F4595B" w:rsidRDefault="00F4595B" w:rsidP="00F4595B">
      <w:pPr>
        <w:ind w:right="2189"/>
        <w:rPr>
          <w:sz w:val="24"/>
        </w:rPr>
      </w:pPr>
      <w:r w:rsidRPr="006C6D40">
        <w:rPr>
          <w:noProof/>
          <w:sz w:val="24"/>
          <w:lang w:val="en-IN" w:eastAsia="en-IN"/>
        </w:rPr>
        <w:pict>
          <v:shape id="_x0000_s1038" type="#_x0000_t176" style="position:absolute;margin-left:195.1pt;margin-top:6pt;width:156.7pt;height:20.25pt;z-index:251672576">
            <v:textbox style="mso-next-textbox:#_x0000_s1038">
              <w:txbxContent>
                <w:p w:rsidR="00F4595B" w:rsidRPr="00A02782" w:rsidRDefault="00F4595B" w:rsidP="00F4595B">
                  <w:pPr>
                    <w:jc w:val="center"/>
                    <w:rPr>
                      <w:lang w:val="en-IN"/>
                    </w:rPr>
                  </w:pPr>
                  <w:r>
                    <w:rPr>
                      <w:lang w:val="en-IN"/>
                    </w:rPr>
                    <w:t>Flood Map</w:t>
                  </w:r>
                </w:p>
              </w:txbxContent>
            </v:textbox>
          </v:shape>
        </w:pict>
      </w:r>
    </w:p>
    <w:p w:rsidR="00F4595B" w:rsidRDefault="00F4595B" w:rsidP="00F4595B">
      <w:pPr>
        <w:ind w:right="2189"/>
        <w:rPr>
          <w:sz w:val="24"/>
        </w:rPr>
      </w:pPr>
      <w:r w:rsidRPr="006C6D40">
        <w:rPr>
          <w:noProof/>
          <w:sz w:val="24"/>
          <w:lang w:val="en-IN" w:eastAsia="en-IN"/>
        </w:rPr>
        <w:pict>
          <v:shape id="_x0000_s1039" type="#_x0000_t32" style="position:absolute;margin-left:272.7pt;margin-top:12.45pt;width:.65pt;height:19.2pt;z-index:251673600" o:connectortype="straight">
            <v:stroke endarrow="block"/>
          </v:shape>
        </w:pict>
      </w:r>
    </w:p>
    <w:p w:rsidR="00F4595B" w:rsidRDefault="00F4595B" w:rsidP="00F4595B">
      <w:pPr>
        <w:ind w:right="2189"/>
        <w:rPr>
          <w:sz w:val="24"/>
        </w:rPr>
      </w:pPr>
    </w:p>
    <w:p w:rsidR="00F4595B" w:rsidRDefault="00F4595B" w:rsidP="00F4595B">
      <w:pPr>
        <w:ind w:right="2189"/>
        <w:rPr>
          <w:sz w:val="24"/>
        </w:rPr>
      </w:pPr>
      <w:r w:rsidRPr="006C6D40">
        <w:rPr>
          <w:noProof/>
          <w:sz w:val="24"/>
          <w:lang w:val="en-IN" w:eastAsia="en-IN"/>
        </w:rPr>
        <w:pict>
          <v:shape id="_x0000_s1040" type="#_x0000_t176" style="position:absolute;margin-left:203.7pt;margin-top:4.1pt;width:156.7pt;height:36.95pt;z-index:251674624">
            <v:textbox style="mso-next-textbox:#_x0000_s1040">
              <w:txbxContent>
                <w:p w:rsidR="00F4595B" w:rsidRPr="00A02782" w:rsidRDefault="00F4595B" w:rsidP="00F4595B">
                  <w:pPr>
                    <w:jc w:val="center"/>
                    <w:rPr>
                      <w:lang w:val="en-IN"/>
                    </w:rPr>
                  </w:pPr>
                  <w:r>
                    <w:rPr>
                      <w:lang w:val="en-IN"/>
                    </w:rPr>
                    <w:t>Possible zones for Storm water Drainage</w:t>
                  </w:r>
                </w:p>
              </w:txbxContent>
            </v:textbox>
          </v:shape>
        </w:pict>
      </w:r>
    </w:p>
    <w:p w:rsidR="00F4595B" w:rsidRDefault="00F4595B" w:rsidP="00F4595B">
      <w:pPr>
        <w:ind w:right="2189"/>
        <w:rPr>
          <w:sz w:val="24"/>
        </w:rPr>
      </w:pPr>
    </w:p>
    <w:p w:rsidR="00F4595B" w:rsidRDefault="00F4595B" w:rsidP="00F4595B">
      <w:pPr>
        <w:ind w:right="2189"/>
        <w:rPr>
          <w:sz w:val="24"/>
        </w:rPr>
      </w:pPr>
    </w:p>
    <w:p w:rsidR="00F4595B" w:rsidRDefault="00F4595B" w:rsidP="00F4595B">
      <w:pPr>
        <w:ind w:right="2189"/>
        <w:rPr>
          <w:sz w:val="24"/>
        </w:rPr>
      </w:pPr>
      <w:r w:rsidRPr="006C6D40">
        <w:rPr>
          <w:noProof/>
          <w:sz w:val="24"/>
          <w:lang w:val="en-IN" w:eastAsia="en-IN"/>
        </w:rPr>
        <w:pict>
          <v:shape id="_x0000_s1041" type="#_x0000_t32" style="position:absolute;margin-left:274pt;margin-top:-.35pt;width:.65pt;height:19.2pt;z-index:251675648" o:connectortype="straight">
            <v:stroke endarrow="block"/>
          </v:shape>
        </w:pict>
      </w:r>
    </w:p>
    <w:p w:rsidR="00F4595B" w:rsidRDefault="00F4595B" w:rsidP="00F4595B">
      <w:pPr>
        <w:ind w:right="2189"/>
        <w:rPr>
          <w:sz w:val="24"/>
        </w:rPr>
      </w:pPr>
      <w:r w:rsidRPr="006C6D40">
        <w:rPr>
          <w:noProof/>
          <w:sz w:val="24"/>
          <w:lang w:val="en-IN" w:eastAsia="en-IN"/>
        </w:rPr>
        <w:pict>
          <v:shape id="_x0000_s1042" type="#_x0000_t176" style="position:absolute;margin-left:203.7pt;margin-top:5.05pt;width:156.7pt;height:22.35pt;z-index:251676672">
            <v:textbox style="mso-next-textbox:#_x0000_s1042">
              <w:txbxContent>
                <w:p w:rsidR="00F4595B" w:rsidRPr="00A02782" w:rsidRDefault="00F4595B" w:rsidP="00F4595B">
                  <w:pPr>
                    <w:jc w:val="center"/>
                    <w:rPr>
                      <w:lang w:val="en-IN"/>
                    </w:rPr>
                  </w:pPr>
                  <w:r>
                    <w:rPr>
                      <w:lang w:val="en-IN"/>
                    </w:rPr>
                    <w:t>Flood Inundation</w:t>
                  </w:r>
                </w:p>
              </w:txbxContent>
            </v:textbox>
          </v:shape>
        </w:pict>
      </w:r>
    </w:p>
    <w:p w:rsidR="00F4595B" w:rsidRDefault="00F4595B" w:rsidP="00F4595B">
      <w:pPr>
        <w:ind w:right="2189"/>
        <w:rPr>
          <w:sz w:val="24"/>
        </w:rPr>
      </w:pPr>
    </w:p>
    <w:p w:rsidR="00F4595B" w:rsidRDefault="00F4595B" w:rsidP="00F4595B">
      <w:pPr>
        <w:ind w:right="2189"/>
        <w:rPr>
          <w:sz w:val="24"/>
        </w:rPr>
      </w:pPr>
    </w:p>
    <w:p w:rsidR="00F4595B" w:rsidRDefault="00F4595B" w:rsidP="00F4595B">
      <w:pPr>
        <w:jc w:val="center"/>
        <w:rPr>
          <w:b/>
          <w:sz w:val="24"/>
        </w:rPr>
      </w:pPr>
      <w:r>
        <w:rPr>
          <w:b/>
          <w:sz w:val="24"/>
        </w:rPr>
        <w:t xml:space="preserve">                      Fig</w:t>
      </w:r>
      <w:r w:rsidRPr="004F222C">
        <w:rPr>
          <w:b/>
          <w:sz w:val="24"/>
        </w:rPr>
        <w:t xml:space="preserve"> 1: Flow Chart</w:t>
      </w:r>
    </w:p>
    <w:p w:rsidR="00F4595B" w:rsidRPr="004F222C" w:rsidRDefault="00F4595B" w:rsidP="00F4595B">
      <w:pPr>
        <w:rPr>
          <w:b/>
          <w:sz w:val="24"/>
        </w:rPr>
      </w:pPr>
    </w:p>
    <w:p w:rsidR="00F4595B" w:rsidRDefault="00F4595B" w:rsidP="00F4595B">
      <w:pPr>
        <w:tabs>
          <w:tab w:val="left" w:pos="10065"/>
        </w:tabs>
        <w:rPr>
          <w:sz w:val="24"/>
          <w:szCs w:val="24"/>
        </w:rPr>
      </w:pPr>
      <w:r>
        <w:rPr>
          <w:sz w:val="24"/>
          <w:szCs w:val="24"/>
        </w:rPr>
        <w:t>DESCRIPTION OF STUDY AREA</w:t>
      </w:r>
    </w:p>
    <w:p w:rsidR="00F4595B" w:rsidRDefault="00F4595B" w:rsidP="00F4595B">
      <w:pPr>
        <w:tabs>
          <w:tab w:val="left" w:pos="10065"/>
        </w:tabs>
        <w:rPr>
          <w:sz w:val="24"/>
          <w:szCs w:val="24"/>
        </w:rPr>
      </w:pPr>
    </w:p>
    <w:p w:rsidR="00F4595B" w:rsidRPr="00CD7177" w:rsidRDefault="00F4595B" w:rsidP="001A36A2">
      <w:pPr>
        <w:widowControl/>
        <w:shd w:val="clear" w:color="auto" w:fill="FFFFFF"/>
        <w:autoSpaceDE/>
        <w:autoSpaceDN/>
        <w:spacing w:line="276" w:lineRule="auto"/>
        <w:jc w:val="both"/>
        <w:rPr>
          <w:rFonts w:eastAsia="Times New Roman"/>
          <w:color w:val="000000"/>
          <w:sz w:val="24"/>
          <w:szCs w:val="24"/>
          <w:lang w:val="en-IN" w:eastAsia="en-IN"/>
        </w:rPr>
      </w:pPr>
      <w:r>
        <w:rPr>
          <w:rFonts w:eastAsia="Times New Roman"/>
          <w:color w:val="000000"/>
          <w:sz w:val="24"/>
          <w:szCs w:val="24"/>
          <w:lang w:val="en-IN" w:eastAsia="en-IN"/>
        </w:rPr>
        <w:t xml:space="preserve">                            </w:t>
      </w:r>
      <w:proofErr w:type="spellStart"/>
      <w:r w:rsidRPr="00CD7177">
        <w:rPr>
          <w:rFonts w:eastAsia="Times New Roman"/>
          <w:color w:val="000000"/>
          <w:sz w:val="24"/>
          <w:szCs w:val="24"/>
          <w:lang w:val="en-IN" w:eastAsia="en-IN"/>
        </w:rPr>
        <w:t>Velachery</w:t>
      </w:r>
      <w:proofErr w:type="spellEnd"/>
      <w:r w:rsidRPr="00CD7177">
        <w:rPr>
          <w:rFonts w:eastAsia="Times New Roman"/>
          <w:color w:val="000000"/>
          <w:sz w:val="24"/>
          <w:szCs w:val="24"/>
          <w:lang w:val="en-IN" w:eastAsia="en-IN"/>
        </w:rPr>
        <w:t xml:space="preserve">  is  a  fast-developing  residential  area  in  South  West  Chennai,  a </w:t>
      </w:r>
      <w:r>
        <w:rPr>
          <w:rFonts w:eastAsia="Times New Roman"/>
          <w:color w:val="000000"/>
          <w:sz w:val="24"/>
          <w:szCs w:val="24"/>
          <w:lang w:val="en-IN" w:eastAsia="en-IN"/>
        </w:rPr>
        <w:t xml:space="preserve"> </w:t>
      </w:r>
      <w:r w:rsidRPr="00CD7177">
        <w:rPr>
          <w:rFonts w:eastAsia="Times New Roman"/>
          <w:color w:val="000000"/>
          <w:sz w:val="24"/>
          <w:szCs w:val="24"/>
          <w:lang w:val="en-IN" w:eastAsia="en-IN"/>
        </w:rPr>
        <w:t xml:space="preserve">metropolitan city in Tamil Nadu, India. </w:t>
      </w:r>
      <w:proofErr w:type="spellStart"/>
      <w:r>
        <w:rPr>
          <w:rFonts w:eastAsia="Times New Roman"/>
          <w:color w:val="000000"/>
          <w:sz w:val="24"/>
          <w:szCs w:val="24"/>
          <w:lang w:val="en-IN" w:eastAsia="en-IN"/>
        </w:rPr>
        <w:t>Velachery</w:t>
      </w:r>
      <w:proofErr w:type="spellEnd"/>
      <w:r>
        <w:rPr>
          <w:rFonts w:eastAsia="Times New Roman"/>
          <w:color w:val="000000"/>
          <w:sz w:val="24"/>
          <w:szCs w:val="24"/>
          <w:lang w:val="en-IN" w:eastAsia="en-IN"/>
        </w:rPr>
        <w:t xml:space="preserve"> lies between latitude </w:t>
      </w:r>
      <w:r w:rsidRPr="00CD7177">
        <w:rPr>
          <w:rFonts w:eastAsia="Times New Roman"/>
          <w:color w:val="000000"/>
          <w:sz w:val="24"/>
          <w:szCs w:val="24"/>
          <w:lang w:val="en-IN" w:eastAsia="en-IN"/>
        </w:rPr>
        <w:t>12° 58' 20"and longitude 80°13' 35". It is well-conne</w:t>
      </w:r>
      <w:r>
        <w:rPr>
          <w:rFonts w:eastAsia="Times New Roman"/>
          <w:color w:val="000000"/>
          <w:sz w:val="24"/>
          <w:szCs w:val="24"/>
          <w:lang w:val="en-IN" w:eastAsia="en-IN"/>
        </w:rPr>
        <w:t>cted by roads and Metro railway n</w:t>
      </w:r>
      <w:r w:rsidRPr="00CD7177">
        <w:rPr>
          <w:rFonts w:eastAsia="Times New Roman"/>
          <w:color w:val="000000"/>
          <w:sz w:val="24"/>
          <w:szCs w:val="24"/>
          <w:lang w:val="en-IN" w:eastAsia="en-IN"/>
        </w:rPr>
        <w:t>etwork, MRT</w:t>
      </w:r>
      <w:r>
        <w:rPr>
          <w:rFonts w:eastAsia="Times New Roman"/>
          <w:color w:val="000000"/>
          <w:sz w:val="24"/>
          <w:szCs w:val="24"/>
          <w:lang w:val="en-IN" w:eastAsia="en-IN"/>
        </w:rPr>
        <w:t>S (Mass Rapid Transit System).</w:t>
      </w:r>
      <w:r w:rsidRPr="00FD725C">
        <w:rPr>
          <w:rFonts w:ascii="ff2" w:hAnsi="ff2"/>
          <w:color w:val="000000"/>
          <w:sz w:val="72"/>
          <w:szCs w:val="72"/>
        </w:rPr>
        <w:t xml:space="preserve"> </w:t>
      </w:r>
      <w:r w:rsidRPr="00FD725C">
        <w:rPr>
          <w:rFonts w:eastAsia="Times New Roman"/>
          <w:color w:val="000000"/>
          <w:sz w:val="24"/>
          <w:szCs w:val="24"/>
          <w:lang w:val="en-IN" w:eastAsia="en-IN"/>
        </w:rPr>
        <w:t>Most of the study area is built up and there are only few open lands. Due to rise in water table, water gets stagnated in this open land.</w:t>
      </w:r>
    </w:p>
    <w:p w:rsidR="00F4595B" w:rsidRPr="00F51C1E" w:rsidRDefault="00F4595B" w:rsidP="001A36A2">
      <w:pPr>
        <w:tabs>
          <w:tab w:val="left" w:pos="10065"/>
        </w:tabs>
        <w:spacing w:line="276" w:lineRule="auto"/>
        <w:jc w:val="both"/>
        <w:rPr>
          <w:sz w:val="24"/>
          <w:szCs w:val="24"/>
        </w:rPr>
      </w:pPr>
    </w:p>
    <w:p w:rsidR="00F4595B" w:rsidRDefault="00F4595B" w:rsidP="001A36A2">
      <w:pPr>
        <w:widowControl/>
        <w:autoSpaceDE/>
        <w:autoSpaceDN/>
        <w:spacing w:after="160" w:line="276" w:lineRule="auto"/>
        <w:jc w:val="both"/>
        <w:rPr>
          <w:sz w:val="24"/>
          <w:szCs w:val="24"/>
        </w:rPr>
      </w:pPr>
      <w:r>
        <w:rPr>
          <w:sz w:val="24"/>
          <w:szCs w:val="24"/>
        </w:rPr>
        <w:t xml:space="preserve">                          </w:t>
      </w:r>
      <w:r w:rsidRPr="00F51C1E">
        <w:rPr>
          <w:sz w:val="24"/>
          <w:szCs w:val="24"/>
        </w:rPr>
        <w:t xml:space="preserve">The study area is a part of </w:t>
      </w:r>
      <w:proofErr w:type="spellStart"/>
      <w:r w:rsidRPr="00F51C1E">
        <w:rPr>
          <w:sz w:val="24"/>
          <w:szCs w:val="24"/>
        </w:rPr>
        <w:t>Velachery</w:t>
      </w:r>
      <w:proofErr w:type="spellEnd"/>
      <w:r w:rsidRPr="00F51C1E">
        <w:rPr>
          <w:sz w:val="24"/>
          <w:szCs w:val="24"/>
        </w:rPr>
        <w:t>, Detailed Development Plan (DDP) in Chennai, India (Fig 1). The study area consists of different type of land-uses such as residential, commercial, hospitals and institutional use (Industrial use is not within the study area limit) and the built structure varies from single floor structures to nine floor structures with different floor-wise uses</w:t>
      </w:r>
      <w:r>
        <w:rPr>
          <w:sz w:val="24"/>
          <w:szCs w:val="24"/>
        </w:rPr>
        <w:t>.</w:t>
      </w:r>
    </w:p>
    <w:p w:rsidR="00F4595B" w:rsidRPr="00F51C1E" w:rsidRDefault="00F4595B" w:rsidP="001A36A2">
      <w:pPr>
        <w:widowControl/>
        <w:autoSpaceDE/>
        <w:autoSpaceDN/>
        <w:spacing w:after="160" w:line="276" w:lineRule="auto"/>
        <w:jc w:val="both"/>
        <w:rPr>
          <w:sz w:val="24"/>
          <w:szCs w:val="24"/>
        </w:rPr>
      </w:pPr>
      <w:proofErr w:type="spellStart"/>
      <w:r w:rsidRPr="00F51C1E">
        <w:rPr>
          <w:sz w:val="24"/>
          <w:szCs w:val="24"/>
        </w:rPr>
        <w:lastRenderedPageBreak/>
        <w:t>Velachery</w:t>
      </w:r>
      <w:proofErr w:type="spellEnd"/>
      <w:r w:rsidRPr="00F51C1E">
        <w:rPr>
          <w:sz w:val="24"/>
          <w:szCs w:val="24"/>
        </w:rPr>
        <w:t> is a commercial and residential area in south </w:t>
      </w:r>
      <w:hyperlink r:id="rId17" w:tooltip="Chennai" w:history="1">
        <w:r w:rsidRPr="00F51C1E">
          <w:rPr>
            <w:sz w:val="24"/>
            <w:szCs w:val="24"/>
          </w:rPr>
          <w:t>Chennai</w:t>
        </w:r>
      </w:hyperlink>
      <w:r w:rsidRPr="00F51C1E">
        <w:rPr>
          <w:sz w:val="24"/>
          <w:szCs w:val="24"/>
        </w:rPr>
        <w:t>, and is the largest commercial centre in south Chennai. It is surrounded by </w:t>
      </w:r>
      <w:proofErr w:type="spellStart"/>
      <w:r>
        <w:fldChar w:fldCharType="begin"/>
      </w:r>
      <w:r>
        <w:instrText>HYPERLINK "https://en.wikipedia.org/wiki/Guindy" \o "Guindy"</w:instrText>
      </w:r>
      <w:r>
        <w:fldChar w:fldCharType="separate"/>
      </w:r>
      <w:r w:rsidRPr="00F51C1E">
        <w:rPr>
          <w:sz w:val="24"/>
          <w:szCs w:val="24"/>
        </w:rPr>
        <w:t>Guindy</w:t>
      </w:r>
      <w:proofErr w:type="spellEnd"/>
      <w:r>
        <w:fldChar w:fldCharType="end"/>
      </w:r>
      <w:r w:rsidRPr="00F51C1E">
        <w:rPr>
          <w:sz w:val="24"/>
          <w:szCs w:val="24"/>
        </w:rPr>
        <w:t> in the north, </w:t>
      </w:r>
      <w:hyperlink r:id="rId18" w:tooltip="IIT Madras" w:history="1">
        <w:r w:rsidRPr="00F51C1E">
          <w:rPr>
            <w:sz w:val="24"/>
            <w:szCs w:val="24"/>
          </w:rPr>
          <w:t>IIT Madras</w:t>
        </w:r>
      </w:hyperlink>
      <w:r w:rsidRPr="00F51C1E">
        <w:rPr>
          <w:sz w:val="24"/>
          <w:szCs w:val="24"/>
        </w:rPr>
        <w:t> in the north-east, </w:t>
      </w:r>
      <w:proofErr w:type="spellStart"/>
      <w:r>
        <w:fldChar w:fldCharType="begin"/>
      </w:r>
      <w:r>
        <w:instrText>HYPERLINK "https://en.wikipedia.org/wiki/Taramani" \o "Taramani"</w:instrText>
      </w:r>
      <w:r>
        <w:fldChar w:fldCharType="separate"/>
      </w:r>
      <w:r w:rsidRPr="00F51C1E">
        <w:rPr>
          <w:sz w:val="24"/>
          <w:szCs w:val="24"/>
        </w:rPr>
        <w:t>Taramani</w:t>
      </w:r>
      <w:proofErr w:type="spellEnd"/>
      <w:r>
        <w:fldChar w:fldCharType="end"/>
      </w:r>
      <w:r w:rsidRPr="00F51C1E">
        <w:rPr>
          <w:sz w:val="24"/>
          <w:szCs w:val="24"/>
        </w:rPr>
        <w:t> in the east, </w:t>
      </w:r>
      <w:proofErr w:type="spellStart"/>
      <w:r>
        <w:fldChar w:fldCharType="begin"/>
      </w:r>
      <w:r>
        <w:instrText>HYPERLINK "https://en.wikipedia.org/wiki/Perungudi" \o "Perungudi"</w:instrText>
      </w:r>
      <w:r>
        <w:fldChar w:fldCharType="separate"/>
      </w:r>
      <w:r w:rsidRPr="00F51C1E">
        <w:rPr>
          <w:sz w:val="24"/>
          <w:szCs w:val="24"/>
        </w:rPr>
        <w:t>Perungudi</w:t>
      </w:r>
      <w:proofErr w:type="spellEnd"/>
      <w:r>
        <w:fldChar w:fldCharType="end"/>
      </w:r>
      <w:r w:rsidRPr="00F51C1E">
        <w:rPr>
          <w:sz w:val="24"/>
          <w:szCs w:val="24"/>
        </w:rPr>
        <w:t> in the south-east, </w:t>
      </w:r>
      <w:proofErr w:type="spellStart"/>
      <w:r>
        <w:fldChar w:fldCharType="begin"/>
      </w:r>
      <w:r>
        <w:instrText>HYPERLINK "https://en.wikipedia.org/wiki/Pallikaranai_wetland" \o "Pallikaranai wetland"</w:instrText>
      </w:r>
      <w:r>
        <w:fldChar w:fldCharType="separate"/>
      </w:r>
      <w:r w:rsidRPr="00F51C1E">
        <w:rPr>
          <w:sz w:val="24"/>
          <w:szCs w:val="24"/>
        </w:rPr>
        <w:t>Pallikaranai</w:t>
      </w:r>
      <w:proofErr w:type="spellEnd"/>
      <w:r w:rsidRPr="00F51C1E">
        <w:rPr>
          <w:sz w:val="24"/>
          <w:szCs w:val="24"/>
        </w:rPr>
        <w:t xml:space="preserve"> Wetland</w:t>
      </w:r>
      <w:r>
        <w:fldChar w:fldCharType="end"/>
      </w:r>
      <w:r w:rsidRPr="00F51C1E">
        <w:rPr>
          <w:sz w:val="24"/>
          <w:szCs w:val="24"/>
        </w:rPr>
        <w:t> in the south, </w:t>
      </w:r>
      <w:proofErr w:type="spellStart"/>
      <w:r>
        <w:fldChar w:fldCharType="begin"/>
      </w:r>
      <w:r>
        <w:instrText>HYPERLINK "https://en.wikipedia.org/wiki/Madipakkam" \o "Madipakkam"</w:instrText>
      </w:r>
      <w:r>
        <w:fldChar w:fldCharType="separate"/>
      </w:r>
      <w:r w:rsidRPr="00F51C1E">
        <w:rPr>
          <w:sz w:val="24"/>
          <w:szCs w:val="24"/>
        </w:rPr>
        <w:t>Madipakkam</w:t>
      </w:r>
      <w:proofErr w:type="spellEnd"/>
      <w:r>
        <w:fldChar w:fldCharType="end"/>
      </w:r>
      <w:r w:rsidRPr="00F51C1E">
        <w:rPr>
          <w:sz w:val="24"/>
          <w:szCs w:val="24"/>
        </w:rPr>
        <w:t> in the south and south-west, </w:t>
      </w:r>
      <w:proofErr w:type="spellStart"/>
      <w:r>
        <w:fldChar w:fldCharType="begin"/>
      </w:r>
      <w:r>
        <w:instrText>HYPERLINK "https://en.wikipedia.org/wiki/Adambakkam" \o "Adambakkam"</w:instrText>
      </w:r>
      <w:r>
        <w:fldChar w:fldCharType="separate"/>
      </w:r>
      <w:r w:rsidRPr="00F51C1E">
        <w:rPr>
          <w:sz w:val="24"/>
          <w:szCs w:val="24"/>
        </w:rPr>
        <w:t>Adambakkam</w:t>
      </w:r>
      <w:proofErr w:type="spellEnd"/>
      <w:r>
        <w:fldChar w:fldCharType="end"/>
      </w:r>
      <w:r w:rsidRPr="00F51C1E">
        <w:rPr>
          <w:sz w:val="24"/>
          <w:szCs w:val="24"/>
        </w:rPr>
        <w:t> in the west and north-west.</w:t>
      </w:r>
    </w:p>
    <w:p w:rsidR="00F4595B" w:rsidRDefault="00F4595B" w:rsidP="001A36A2">
      <w:pPr>
        <w:pStyle w:val="BodyText"/>
        <w:spacing w:line="276" w:lineRule="auto"/>
        <w:jc w:val="both"/>
      </w:pPr>
      <w:proofErr w:type="spellStart"/>
      <w:r w:rsidRPr="00F51C1E">
        <w:t>Pallikaranai</w:t>
      </w:r>
      <w:proofErr w:type="spellEnd"/>
      <w:r w:rsidRPr="00F51C1E">
        <w:t xml:space="preserve"> wetland is a freshwater </w:t>
      </w:r>
      <w:hyperlink r:id="rId19" w:tooltip="Marsh" w:history="1">
        <w:r w:rsidRPr="00F51C1E">
          <w:t>marsh</w:t>
        </w:r>
      </w:hyperlink>
      <w:r w:rsidRPr="00F51C1E">
        <w:t> in the city of </w:t>
      </w:r>
      <w:hyperlink r:id="rId20" w:tooltip="Chennai" w:history="1">
        <w:r w:rsidRPr="00F51C1E">
          <w:t>Chennai</w:t>
        </w:r>
      </w:hyperlink>
      <w:r w:rsidRPr="00F51C1E">
        <w:t>, </w:t>
      </w:r>
      <w:hyperlink r:id="rId21" w:tooltip="India" w:history="1">
        <w:r w:rsidRPr="00F51C1E">
          <w:t>India</w:t>
        </w:r>
      </w:hyperlink>
      <w:r w:rsidRPr="00F51C1E">
        <w:t>. It is situated adjacent to the </w:t>
      </w:r>
      <w:hyperlink r:id="rId22" w:tooltip="Bay of Bengal" w:history="1">
        <w:r w:rsidRPr="00F51C1E">
          <w:t>Bay of Bengal</w:t>
        </w:r>
      </w:hyperlink>
      <w:r w:rsidRPr="00F51C1E">
        <w:t xml:space="preserve">, about 20 </w:t>
      </w:r>
      <w:proofErr w:type="spellStart"/>
      <w:r w:rsidRPr="00F51C1E">
        <w:t>kilometres</w:t>
      </w:r>
      <w:proofErr w:type="spellEnd"/>
      <w:r w:rsidRPr="00F51C1E">
        <w:t xml:space="preserve"> (12 miles) south of the city centre, and has a geographical area of 80 square </w:t>
      </w:r>
      <w:proofErr w:type="spellStart"/>
      <w:r w:rsidRPr="00F51C1E">
        <w:t>kilometres</w:t>
      </w:r>
      <w:proofErr w:type="spellEnd"/>
      <w:r w:rsidRPr="00F51C1E">
        <w:t xml:space="preserve"> (31 sq miles). </w:t>
      </w:r>
      <w:proofErr w:type="spellStart"/>
      <w:r w:rsidRPr="00F51C1E">
        <w:t>Pallikaranai</w:t>
      </w:r>
      <w:proofErr w:type="spellEnd"/>
      <w:r w:rsidRPr="00F51C1E">
        <w:t xml:space="preserve"> marshland is the only surviving </w:t>
      </w:r>
      <w:hyperlink r:id="rId23" w:tooltip="Wetland" w:history="1">
        <w:r w:rsidRPr="00F51C1E">
          <w:t>wetland ecosystem</w:t>
        </w:r>
      </w:hyperlink>
      <w:r w:rsidRPr="00F51C1E">
        <w:t> of the city and is among the few and last remaining natural wetlands of </w:t>
      </w:r>
      <w:hyperlink r:id="rId24" w:tooltip="South India" w:history="1">
        <w:r w:rsidRPr="00F51C1E">
          <w:t>South India</w:t>
        </w:r>
      </w:hyperlink>
      <w:r w:rsidRPr="00F51C1E">
        <w:t xml:space="preserve">. It is one of the 94 identified wetlands under National Wetland Conservation and Management Programme (NWCMP) </w:t>
      </w:r>
      <w:proofErr w:type="spellStart"/>
      <w:r w:rsidRPr="00F51C1E">
        <w:t>operationalised</w:t>
      </w:r>
      <w:proofErr w:type="spellEnd"/>
      <w:r w:rsidRPr="00F51C1E">
        <w:t xml:space="preserve"> by the </w:t>
      </w:r>
      <w:hyperlink r:id="rId25" w:tooltip="Government of India" w:history="1">
        <w:r w:rsidRPr="00F51C1E">
          <w:t>Government of India</w:t>
        </w:r>
      </w:hyperlink>
      <w:r w:rsidRPr="00F51C1E">
        <w:t> in 1985–86 and one of the three in the state of </w:t>
      </w:r>
      <w:hyperlink r:id="rId26" w:tooltip="Tamil Nadu" w:history="1">
        <w:r w:rsidRPr="00F51C1E">
          <w:t>Tamil Nadu</w:t>
        </w:r>
      </w:hyperlink>
      <w:r w:rsidRPr="00F51C1E">
        <w:t>, the other two being </w:t>
      </w:r>
      <w:hyperlink r:id="rId27" w:tooltip="Point Calimere" w:history="1">
        <w:r w:rsidRPr="00F51C1E">
          <w:t xml:space="preserve">Point </w:t>
        </w:r>
        <w:proofErr w:type="spellStart"/>
        <w:r w:rsidRPr="00F51C1E">
          <w:t>Calimere</w:t>
        </w:r>
        <w:proofErr w:type="spellEnd"/>
      </w:hyperlink>
      <w:r w:rsidRPr="00F51C1E">
        <w:t> and </w:t>
      </w:r>
      <w:proofErr w:type="spellStart"/>
      <w:r>
        <w:fldChar w:fldCharType="begin"/>
      </w:r>
      <w:r>
        <w:instrText>HYPERLINK "https://en.wikipedia.org/wiki/Kazhuveli" \o "Kazhuveli"</w:instrText>
      </w:r>
      <w:r>
        <w:fldChar w:fldCharType="separate"/>
      </w:r>
      <w:r w:rsidRPr="00F51C1E">
        <w:t>Kazhuveli</w:t>
      </w:r>
      <w:proofErr w:type="spellEnd"/>
      <w:r>
        <w:fldChar w:fldCharType="end"/>
      </w:r>
      <w:r w:rsidRPr="00F51C1E">
        <w:t>. It is also one of the prioritised wetlands of Tamil Nadu. The </w:t>
      </w:r>
      <w:hyperlink r:id="rId28" w:tooltip="Topography" w:history="1">
        <w:r w:rsidRPr="00F51C1E">
          <w:t>topography</w:t>
        </w:r>
      </w:hyperlink>
      <w:r w:rsidRPr="00F51C1E">
        <w:t> of the swamp is such that it always retains some storage, thus forming an </w:t>
      </w:r>
      <w:hyperlink r:id="rId29" w:tooltip="Aquatic ecosystem" w:history="1">
        <w:r w:rsidRPr="00F51C1E">
          <w:t>aquatic ecosystem</w:t>
        </w:r>
      </w:hyperlink>
      <w:r w:rsidRPr="00F51C1E">
        <w:t>. A project on 'Inland Wetlands of India' commissioned by the Ministry of Environment and Forests, </w:t>
      </w:r>
      <w:hyperlink r:id="rId30" w:tooltip="Government of India" w:history="1">
        <w:r w:rsidRPr="00F51C1E">
          <w:t>Government of India</w:t>
        </w:r>
      </w:hyperlink>
      <w:r w:rsidRPr="00F51C1E">
        <w:t xml:space="preserve"> had prioritised </w:t>
      </w:r>
      <w:proofErr w:type="spellStart"/>
      <w:r w:rsidRPr="00F51C1E">
        <w:t>Pallikaranai</w:t>
      </w:r>
      <w:proofErr w:type="spellEnd"/>
      <w:r w:rsidRPr="00F51C1E">
        <w:t xml:space="preserve"> marsh as one of the most significant wetlands of the country. The marsh contains several rare or endangered and threatened species and acts as a forage and breeding ground for thousands of migratory birds from various places within and outside the country. The number of bird species sighted in the wetland is significantly higher than the number at </w:t>
      </w:r>
      <w:proofErr w:type="spellStart"/>
      <w:r>
        <w:fldChar w:fldCharType="begin"/>
      </w:r>
      <w:r>
        <w:instrText>HYPERLINK "https://en.wikipedia.org/wiki/Vedanthangal_Bird_Sanctuary" \o "Vedanthangal Bird Sanctuary"</w:instrText>
      </w:r>
      <w:r>
        <w:fldChar w:fldCharType="separate"/>
      </w:r>
      <w:r w:rsidRPr="00F51C1E">
        <w:t>Vedanthangal</w:t>
      </w:r>
      <w:proofErr w:type="spellEnd"/>
      <w:r w:rsidRPr="00F51C1E">
        <w:t xml:space="preserve"> Bird Sanctuary</w:t>
      </w:r>
      <w:r>
        <w:fldChar w:fldCharType="end"/>
      </w:r>
      <w:r>
        <w:t>.</w:t>
      </w:r>
    </w:p>
    <w:p w:rsidR="00F4595B" w:rsidRDefault="00F4595B" w:rsidP="00F4595B">
      <w:pPr>
        <w:pStyle w:val="BodyText"/>
        <w:spacing w:line="360" w:lineRule="auto"/>
        <w:jc w:val="center"/>
      </w:pPr>
      <w:r w:rsidRPr="00F51C1E">
        <w:rPr>
          <w:noProof/>
        </w:rPr>
        <w:drawing>
          <wp:inline distT="0" distB="0" distL="0" distR="0">
            <wp:extent cx="2917372" cy="3109182"/>
            <wp:effectExtent l="19050" t="0" r="0" b="0"/>
            <wp:docPr id="16"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1" cstate="print"/>
                    <a:stretch>
                      <a:fillRect/>
                    </a:stretch>
                  </pic:blipFill>
                  <pic:spPr>
                    <a:xfrm>
                      <a:off x="0" y="0"/>
                      <a:ext cx="2916348" cy="3108091"/>
                    </a:xfrm>
                    <a:prstGeom prst="rect">
                      <a:avLst/>
                    </a:prstGeom>
                  </pic:spPr>
                </pic:pic>
              </a:graphicData>
            </a:graphic>
          </wp:inline>
        </w:drawing>
      </w:r>
    </w:p>
    <w:p w:rsidR="00F4595B" w:rsidRDefault="00F4595B" w:rsidP="00F4595B">
      <w:pPr>
        <w:pStyle w:val="Heading1"/>
        <w:rPr>
          <w:sz w:val="24"/>
          <w:szCs w:val="24"/>
          <w:lang w:val="en-IN"/>
        </w:rPr>
      </w:pPr>
      <w:r>
        <w:rPr>
          <w:sz w:val="24"/>
          <w:szCs w:val="24"/>
        </w:rPr>
        <w:t>Fig 2</w:t>
      </w:r>
      <w:r w:rsidRPr="004F222C">
        <w:rPr>
          <w:sz w:val="24"/>
          <w:szCs w:val="24"/>
        </w:rPr>
        <w:t xml:space="preserve">: </w:t>
      </w:r>
      <w:proofErr w:type="spellStart"/>
      <w:r w:rsidRPr="00F51C1E">
        <w:rPr>
          <w:sz w:val="24"/>
          <w:szCs w:val="24"/>
          <w:lang w:val="en-IN"/>
        </w:rPr>
        <w:t>Velachery</w:t>
      </w:r>
      <w:proofErr w:type="spellEnd"/>
      <w:r w:rsidRPr="00F51C1E">
        <w:rPr>
          <w:sz w:val="24"/>
          <w:szCs w:val="24"/>
          <w:lang w:val="en-IN"/>
        </w:rPr>
        <w:t xml:space="preserve"> study area location map (Source: Google Map)</w:t>
      </w:r>
    </w:p>
    <w:p w:rsidR="00F4595B" w:rsidRDefault="00F4595B" w:rsidP="00F4595B">
      <w:pPr>
        <w:pStyle w:val="Heading1"/>
        <w:rPr>
          <w:b w:val="0"/>
        </w:rPr>
      </w:pPr>
      <w:r>
        <w:rPr>
          <w:sz w:val="24"/>
          <w:szCs w:val="24"/>
          <w:lang w:val="en-IN"/>
        </w:rPr>
        <w:tab/>
      </w:r>
    </w:p>
    <w:p w:rsidR="00F4595B" w:rsidRDefault="00F4595B" w:rsidP="00F4595B">
      <w:pPr>
        <w:widowControl/>
        <w:autoSpaceDE/>
        <w:autoSpaceDN/>
        <w:spacing w:after="160" w:line="360" w:lineRule="auto"/>
        <w:jc w:val="center"/>
        <w:rPr>
          <w:sz w:val="24"/>
          <w:szCs w:val="24"/>
        </w:rPr>
      </w:pPr>
      <w:r w:rsidRPr="00E80E45">
        <w:rPr>
          <w:noProof/>
          <w:sz w:val="24"/>
          <w:szCs w:val="24"/>
        </w:rPr>
        <w:lastRenderedPageBreak/>
        <w:drawing>
          <wp:inline distT="0" distB="0" distL="0" distR="0">
            <wp:extent cx="2416629" cy="3463100"/>
            <wp:effectExtent l="19050" t="0" r="2721" b="0"/>
            <wp:docPr id="17"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2" cstate="print"/>
                    <a:stretch>
                      <a:fillRect/>
                    </a:stretch>
                  </pic:blipFill>
                  <pic:spPr>
                    <a:xfrm>
                      <a:off x="0" y="0"/>
                      <a:ext cx="2427806" cy="3479118"/>
                    </a:xfrm>
                    <a:prstGeom prst="rect">
                      <a:avLst/>
                    </a:prstGeom>
                  </pic:spPr>
                </pic:pic>
              </a:graphicData>
            </a:graphic>
          </wp:inline>
        </w:drawing>
      </w:r>
    </w:p>
    <w:p w:rsidR="00F4595B" w:rsidRDefault="00F4595B" w:rsidP="00F4595B">
      <w:pPr>
        <w:pStyle w:val="Heading1"/>
        <w:rPr>
          <w:sz w:val="24"/>
          <w:szCs w:val="24"/>
          <w:lang w:val="en-IN"/>
        </w:rPr>
      </w:pPr>
      <w:r>
        <w:rPr>
          <w:sz w:val="24"/>
          <w:szCs w:val="24"/>
        </w:rPr>
        <w:t>Fig.3</w:t>
      </w:r>
      <w:r w:rsidRPr="004F222C">
        <w:rPr>
          <w:sz w:val="24"/>
          <w:szCs w:val="24"/>
        </w:rPr>
        <w:t xml:space="preserve">: </w:t>
      </w:r>
      <w:proofErr w:type="spellStart"/>
      <w:r w:rsidRPr="00F51C1E">
        <w:rPr>
          <w:sz w:val="24"/>
          <w:szCs w:val="24"/>
          <w:lang w:val="en-IN"/>
        </w:rPr>
        <w:t>Velachery</w:t>
      </w:r>
      <w:proofErr w:type="spellEnd"/>
      <w:r w:rsidRPr="00F51C1E">
        <w:rPr>
          <w:sz w:val="24"/>
          <w:szCs w:val="24"/>
          <w:lang w:val="en-IN"/>
        </w:rPr>
        <w:t xml:space="preserve"> </w:t>
      </w:r>
      <w:r>
        <w:rPr>
          <w:sz w:val="24"/>
          <w:szCs w:val="24"/>
          <w:lang w:val="en-IN"/>
        </w:rPr>
        <w:t>Base</w:t>
      </w:r>
      <w:r w:rsidRPr="00F51C1E">
        <w:rPr>
          <w:sz w:val="24"/>
          <w:szCs w:val="24"/>
          <w:lang w:val="en-IN"/>
        </w:rPr>
        <w:t xml:space="preserve"> </w:t>
      </w:r>
      <w:r>
        <w:rPr>
          <w:sz w:val="24"/>
          <w:szCs w:val="24"/>
          <w:lang w:val="en-IN"/>
        </w:rPr>
        <w:t>map (Study Area Location)</w:t>
      </w:r>
    </w:p>
    <w:p w:rsidR="007A0053" w:rsidRPr="007A0053" w:rsidRDefault="007A0053" w:rsidP="007A0053">
      <w:pPr>
        <w:rPr>
          <w:sz w:val="24"/>
        </w:rPr>
      </w:pPr>
      <w:r>
        <w:rPr>
          <w:sz w:val="28"/>
          <w:szCs w:val="28"/>
        </w:rPr>
        <w:t>THEMATIC LAYERS</w:t>
      </w:r>
    </w:p>
    <w:p w:rsidR="00F4595B" w:rsidRDefault="00F4595B" w:rsidP="00F4595B">
      <w:pPr>
        <w:pStyle w:val="Heading1"/>
        <w:ind w:left="0"/>
        <w:jc w:val="left"/>
        <w:rPr>
          <w:b w:val="0"/>
        </w:rPr>
      </w:pPr>
      <w:r w:rsidRPr="004F222C">
        <w:rPr>
          <w:b w:val="0"/>
        </w:rPr>
        <w:t>Digital Elevation Model</w:t>
      </w:r>
      <w:r>
        <w:rPr>
          <w:b w:val="0"/>
        </w:rPr>
        <w:t xml:space="preserve"> (DEM)</w:t>
      </w:r>
    </w:p>
    <w:p w:rsidR="00F4595B" w:rsidRDefault="00F4595B" w:rsidP="001A36A2">
      <w:pPr>
        <w:pStyle w:val="Heading1"/>
        <w:spacing w:line="276" w:lineRule="auto"/>
        <w:ind w:left="0"/>
        <w:jc w:val="both"/>
        <w:rPr>
          <w:b w:val="0"/>
          <w:sz w:val="24"/>
          <w:szCs w:val="24"/>
        </w:rPr>
      </w:pPr>
      <w:r>
        <w:rPr>
          <w:b w:val="0"/>
          <w:sz w:val="24"/>
          <w:szCs w:val="24"/>
        </w:rPr>
        <w:t xml:space="preserve">                                        </w:t>
      </w:r>
      <w:r w:rsidRPr="002A1EEF">
        <w:rPr>
          <w:b w:val="0"/>
          <w:sz w:val="24"/>
          <w:szCs w:val="24"/>
        </w:rPr>
        <w:t xml:space="preserve">A satellite imagery model is a three-dimensional visual effects illustration of elevation data used to depict terrain on a planet. DEMs are the </w:t>
      </w:r>
      <w:proofErr w:type="spellStart"/>
      <w:r w:rsidRPr="002A1EEF">
        <w:rPr>
          <w:b w:val="0"/>
          <w:sz w:val="24"/>
          <w:szCs w:val="24"/>
        </w:rPr>
        <w:t>the</w:t>
      </w:r>
      <w:proofErr w:type="spellEnd"/>
      <w:r w:rsidRPr="002A1EEF">
        <w:rPr>
          <w:b w:val="0"/>
          <w:sz w:val="24"/>
          <w:szCs w:val="24"/>
        </w:rPr>
        <w:t xml:space="preserve"> majority general</w:t>
      </w:r>
      <w:r>
        <w:rPr>
          <w:b w:val="0"/>
          <w:sz w:val="24"/>
          <w:szCs w:val="24"/>
        </w:rPr>
        <w:t xml:space="preserve"> basis for digitally </w:t>
      </w:r>
      <w:r w:rsidRPr="002A1EEF">
        <w:rPr>
          <w:b w:val="0"/>
          <w:sz w:val="24"/>
          <w:szCs w:val="24"/>
        </w:rPr>
        <w:t>generated relief maps and are frequently used in geographic information systems.</w:t>
      </w:r>
      <w:r>
        <w:rPr>
          <w:b w:val="0"/>
          <w:sz w:val="24"/>
          <w:szCs w:val="24"/>
        </w:rPr>
        <w:t xml:space="preserve"> It shows in fig (4)</w:t>
      </w:r>
    </w:p>
    <w:p w:rsidR="00F4595B" w:rsidRPr="00E80E45" w:rsidRDefault="00F4595B" w:rsidP="001A36A2">
      <w:pPr>
        <w:pStyle w:val="Heading1"/>
        <w:spacing w:line="276" w:lineRule="auto"/>
        <w:ind w:left="0"/>
        <w:jc w:val="both"/>
        <w:rPr>
          <w:b w:val="0"/>
          <w:sz w:val="24"/>
          <w:szCs w:val="24"/>
        </w:rPr>
      </w:pPr>
      <w:r w:rsidRPr="00E80E45">
        <w:rPr>
          <w:b w:val="0"/>
          <w:sz w:val="24"/>
          <w:szCs w:val="24"/>
        </w:rPr>
        <w:t>It is a representation of the bare ground (bare earth) topographic surface of the Earth excluding trees, buildings, and any other surface objects</w:t>
      </w:r>
      <w:r>
        <w:rPr>
          <w:b w:val="0"/>
          <w:sz w:val="24"/>
          <w:szCs w:val="24"/>
        </w:rPr>
        <w:t>. DEM</w:t>
      </w:r>
      <w:r w:rsidRPr="00E80E45">
        <w:rPr>
          <w:b w:val="0"/>
          <w:sz w:val="24"/>
          <w:szCs w:val="24"/>
        </w:rPr>
        <w:t>s are created from a variety of sources. Shuttle Radar Topography Mission (SRTM) DEM’s used to be derived primarily from topographic maps</w:t>
      </w:r>
      <w:r>
        <w:rPr>
          <w:b w:val="0"/>
          <w:sz w:val="24"/>
          <w:szCs w:val="24"/>
        </w:rPr>
        <w:t>.</w:t>
      </w:r>
    </w:p>
    <w:p w:rsidR="00F4595B" w:rsidRPr="009214F2" w:rsidRDefault="00F4595B" w:rsidP="001A36A2">
      <w:pPr>
        <w:pStyle w:val="Heading1"/>
        <w:spacing w:line="276" w:lineRule="auto"/>
        <w:ind w:left="0"/>
        <w:jc w:val="both"/>
        <w:rPr>
          <w:b w:val="0"/>
          <w:sz w:val="24"/>
          <w:szCs w:val="24"/>
        </w:rPr>
      </w:pPr>
      <w:r w:rsidRPr="002A7E2F">
        <w:rPr>
          <w:b w:val="0"/>
          <w:sz w:val="24"/>
          <w:szCs w:val="24"/>
        </w:rPr>
        <w:t>DEMs are commonly built using data collected using remote sensing techniques, but they may also be built from land surveying.</w:t>
      </w:r>
      <w:r>
        <w:rPr>
          <w:b w:val="0"/>
          <w:sz w:val="24"/>
          <w:szCs w:val="24"/>
        </w:rPr>
        <w:t xml:space="preserve"> </w:t>
      </w:r>
      <w:proofErr w:type="spellStart"/>
      <w:r w:rsidRPr="00A04853">
        <w:rPr>
          <w:b w:val="0"/>
          <w:sz w:val="24"/>
          <w:szCs w:val="24"/>
        </w:rPr>
        <w:t>Mappers</w:t>
      </w:r>
      <w:proofErr w:type="spellEnd"/>
      <w:r w:rsidRPr="00A04853">
        <w:rPr>
          <w:b w:val="0"/>
          <w:sz w:val="24"/>
          <w:szCs w:val="24"/>
        </w:rPr>
        <w:t xml:space="preserve"> may prepare digital elevation models in a number of ways, but they frequently use </w:t>
      </w:r>
      <w:hyperlink r:id="rId33" w:tooltip="Remote sensing" w:history="1">
        <w:r w:rsidRPr="00A04853">
          <w:rPr>
            <w:b w:val="0"/>
            <w:sz w:val="24"/>
            <w:szCs w:val="24"/>
          </w:rPr>
          <w:t>remote sensing</w:t>
        </w:r>
      </w:hyperlink>
      <w:r w:rsidRPr="00A04853">
        <w:rPr>
          <w:b w:val="0"/>
          <w:sz w:val="24"/>
          <w:szCs w:val="24"/>
        </w:rPr>
        <w:t> rather than direct </w:t>
      </w:r>
      <w:hyperlink r:id="rId34" w:tooltip="Surveying" w:history="1">
        <w:r w:rsidRPr="00A04853">
          <w:rPr>
            <w:b w:val="0"/>
            <w:sz w:val="24"/>
            <w:szCs w:val="24"/>
          </w:rPr>
          <w:t>survey</w:t>
        </w:r>
      </w:hyperlink>
      <w:r w:rsidRPr="00A04853">
        <w:rPr>
          <w:b w:val="0"/>
          <w:sz w:val="24"/>
          <w:szCs w:val="24"/>
        </w:rPr>
        <w:t> data.</w:t>
      </w:r>
      <w:r>
        <w:rPr>
          <w:b w:val="0"/>
          <w:sz w:val="24"/>
          <w:szCs w:val="24"/>
        </w:rPr>
        <w:t xml:space="preserve"> By using satellite we can capture the study area and process into DEM. The below fig. shows the values in meters and satellite is covered the pixel about 30 meters.</w:t>
      </w:r>
    </w:p>
    <w:p w:rsidR="00F4595B" w:rsidRDefault="00F4595B" w:rsidP="00F4595B">
      <w:pPr>
        <w:pStyle w:val="Heading1"/>
      </w:pPr>
      <w:r w:rsidRPr="009214F2">
        <w:rPr>
          <w:noProof/>
        </w:rPr>
        <w:lastRenderedPageBreak/>
        <w:drawing>
          <wp:inline distT="0" distB="0" distL="0" distR="0">
            <wp:extent cx="2895600" cy="4279952"/>
            <wp:effectExtent l="19050" t="0" r="0" b="0"/>
            <wp:docPr id="20"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5" cstate="print"/>
                    <a:stretch>
                      <a:fillRect/>
                    </a:stretch>
                  </pic:blipFill>
                  <pic:spPr>
                    <a:xfrm>
                      <a:off x="0" y="0"/>
                      <a:ext cx="2906246" cy="4295688"/>
                    </a:xfrm>
                    <a:prstGeom prst="rect">
                      <a:avLst/>
                    </a:prstGeom>
                  </pic:spPr>
                </pic:pic>
              </a:graphicData>
            </a:graphic>
          </wp:inline>
        </w:drawing>
      </w:r>
    </w:p>
    <w:p w:rsidR="007A0053" w:rsidRDefault="00F4595B" w:rsidP="007A0053">
      <w:pPr>
        <w:jc w:val="center"/>
        <w:rPr>
          <w:sz w:val="24"/>
        </w:rPr>
      </w:pPr>
      <w:r>
        <w:rPr>
          <w:b/>
          <w:sz w:val="24"/>
          <w:szCs w:val="24"/>
        </w:rPr>
        <w:t xml:space="preserve">Fig 4: </w:t>
      </w:r>
      <w:r w:rsidRPr="000D7C10">
        <w:rPr>
          <w:b/>
          <w:sz w:val="24"/>
          <w:szCs w:val="24"/>
        </w:rPr>
        <w:t xml:space="preserve"> </w:t>
      </w:r>
      <w:proofErr w:type="spellStart"/>
      <w:r>
        <w:rPr>
          <w:b/>
          <w:sz w:val="24"/>
          <w:szCs w:val="24"/>
        </w:rPr>
        <w:t>Velachery</w:t>
      </w:r>
      <w:proofErr w:type="spellEnd"/>
      <w:r>
        <w:rPr>
          <w:b/>
          <w:sz w:val="24"/>
          <w:szCs w:val="24"/>
        </w:rPr>
        <w:t xml:space="preserve"> </w:t>
      </w:r>
      <w:r w:rsidRPr="000D7C10">
        <w:rPr>
          <w:b/>
          <w:sz w:val="24"/>
          <w:szCs w:val="24"/>
        </w:rPr>
        <w:t>Digital Elevation Model</w:t>
      </w:r>
    </w:p>
    <w:p w:rsidR="007A0053" w:rsidRDefault="007A0053" w:rsidP="007A0053">
      <w:pPr>
        <w:rPr>
          <w:sz w:val="24"/>
        </w:rPr>
      </w:pPr>
    </w:p>
    <w:p w:rsidR="00F4595B" w:rsidRPr="001943F1" w:rsidRDefault="00F4595B" w:rsidP="00F4595B">
      <w:pPr>
        <w:pStyle w:val="BodyText"/>
        <w:spacing w:line="360" w:lineRule="auto"/>
        <w:ind w:right="1014"/>
        <w:jc w:val="both"/>
        <w:rPr>
          <w:sz w:val="28"/>
          <w:szCs w:val="28"/>
        </w:rPr>
      </w:pPr>
      <w:r w:rsidRPr="001943F1">
        <w:rPr>
          <w:sz w:val="28"/>
          <w:szCs w:val="28"/>
        </w:rPr>
        <w:t>Geomorphology</w:t>
      </w:r>
    </w:p>
    <w:p w:rsidR="00F4595B" w:rsidRDefault="00F4595B" w:rsidP="007A0053">
      <w:pPr>
        <w:pStyle w:val="BodyText"/>
        <w:spacing w:line="276" w:lineRule="auto"/>
        <w:jc w:val="both"/>
      </w:pPr>
      <w:r w:rsidRPr="005C0E21">
        <w:t xml:space="preserve">             </w:t>
      </w:r>
      <w:proofErr w:type="spellStart"/>
      <w:r w:rsidRPr="00FE7D4A">
        <w:t>Velachery</w:t>
      </w:r>
      <w:proofErr w:type="spellEnd"/>
      <w:r w:rsidRPr="00FE7D4A">
        <w:t xml:space="preserve"> mostly has areas of clay and hard rock. The </w:t>
      </w:r>
      <w:proofErr w:type="spellStart"/>
      <w:r>
        <w:fldChar w:fldCharType="begin"/>
      </w:r>
      <w:r>
        <w:instrText>HYPERLINK "https://en.wikipedia.org/wiki/Velachery_aeri" \o "Velachery aeri"</w:instrText>
      </w:r>
      <w:r>
        <w:fldChar w:fldCharType="separate"/>
      </w:r>
      <w:proofErr w:type="gramStart"/>
      <w:r>
        <w:t>Velachery</w:t>
      </w:r>
      <w:proofErr w:type="spellEnd"/>
      <w:r>
        <w:t xml:space="preserve"> </w:t>
      </w:r>
      <w:r w:rsidRPr="00FE7D4A">
        <w:t>lake</w:t>
      </w:r>
      <w:proofErr w:type="gramEnd"/>
      <w:r>
        <w:fldChar w:fldCharType="end"/>
      </w:r>
      <w:r w:rsidRPr="00FE7D4A">
        <w:t xml:space="preserve"> was historically about 250 acres with the ancient </w:t>
      </w:r>
      <w:proofErr w:type="spellStart"/>
      <w:r w:rsidRPr="00FE7D4A">
        <w:t>Selliamman</w:t>
      </w:r>
      <w:proofErr w:type="spellEnd"/>
      <w:r w:rsidRPr="00FE7D4A">
        <w:t xml:space="preserve"> and </w:t>
      </w:r>
      <w:proofErr w:type="spellStart"/>
      <w:r w:rsidRPr="00FE7D4A">
        <w:t>Narasimhar</w:t>
      </w:r>
      <w:proofErr w:type="spellEnd"/>
      <w:r w:rsidRPr="00FE7D4A">
        <w:t xml:space="preserve"> temples on its Southern corner. South of </w:t>
      </w:r>
      <w:proofErr w:type="spellStart"/>
      <w:r w:rsidRPr="00FE7D4A">
        <w:t>Velachery</w:t>
      </w:r>
      <w:proofErr w:type="spellEnd"/>
      <w:r w:rsidRPr="00FE7D4A">
        <w:t xml:space="preserve">, there were thousands of acres of marshland called </w:t>
      </w:r>
      <w:proofErr w:type="spellStart"/>
      <w:r w:rsidRPr="00FE7D4A">
        <w:t>Kazhuvel</w:t>
      </w:r>
      <w:r>
        <w:t>i</w:t>
      </w:r>
      <w:proofErr w:type="spellEnd"/>
      <w:r w:rsidRPr="00FE7D4A">
        <w:t> made of coar</w:t>
      </w:r>
      <w:r>
        <w:t>se elephant grass</w:t>
      </w:r>
      <w:r w:rsidRPr="00FE7D4A">
        <w:t xml:space="preserve"> and swamps. The area was also called </w:t>
      </w:r>
      <w:proofErr w:type="spellStart"/>
      <w:r w:rsidRPr="00FE7D4A">
        <w:t>Kazhiveli</w:t>
      </w:r>
      <w:proofErr w:type="spellEnd"/>
      <w:r w:rsidRPr="00FE7D4A">
        <w:t xml:space="preserve"> as it allowed rain water runoff and catchment. It had six natural spring aquifers that enabled groundwater table to be recharged. The marshland also was a sanctuary for resident and migratory birds. Beginning in the last decades of 20th century, the marshland all but disappeared due to rapid development and encroachment. The remaining southern portions of the marshland make up the </w:t>
      </w:r>
      <w:proofErr w:type="spellStart"/>
      <w:r>
        <w:fldChar w:fldCharType="begin"/>
      </w:r>
      <w:r>
        <w:instrText>HYPERLINK "https://en.wikipedia.org/wiki/Pallikaranai_wetland" \o "Pallikaranai wetland"</w:instrText>
      </w:r>
      <w:r>
        <w:fldChar w:fldCharType="separate"/>
      </w:r>
      <w:r w:rsidRPr="00FE7D4A">
        <w:t>Pallikaranai</w:t>
      </w:r>
      <w:proofErr w:type="spellEnd"/>
      <w:r w:rsidRPr="00FE7D4A">
        <w:t xml:space="preserve"> wetland</w:t>
      </w:r>
      <w:r>
        <w:fldChar w:fldCharType="end"/>
      </w:r>
      <w:r w:rsidRPr="00FE7D4A">
        <w:t>.</w:t>
      </w:r>
    </w:p>
    <w:p w:rsidR="00F4595B" w:rsidRPr="00FE7D4A" w:rsidRDefault="00F4595B" w:rsidP="00F4595B">
      <w:pPr>
        <w:pStyle w:val="BodyText"/>
        <w:spacing w:line="360" w:lineRule="auto"/>
        <w:jc w:val="both"/>
      </w:pPr>
    </w:p>
    <w:p w:rsidR="00F4595B" w:rsidRPr="001943F1" w:rsidRDefault="00F4595B" w:rsidP="00F4595B">
      <w:pPr>
        <w:pStyle w:val="BodyText"/>
        <w:spacing w:line="360" w:lineRule="auto"/>
        <w:ind w:right="1014"/>
        <w:jc w:val="both"/>
        <w:rPr>
          <w:sz w:val="28"/>
          <w:szCs w:val="28"/>
        </w:rPr>
      </w:pPr>
      <w:r w:rsidRPr="001943F1">
        <w:rPr>
          <w:sz w:val="28"/>
          <w:szCs w:val="28"/>
        </w:rPr>
        <w:t>Slope</w:t>
      </w:r>
    </w:p>
    <w:p w:rsidR="00F4595B" w:rsidRPr="005C0E21" w:rsidRDefault="00F4595B" w:rsidP="007A0053">
      <w:pPr>
        <w:pStyle w:val="BodyText"/>
        <w:spacing w:line="276" w:lineRule="auto"/>
        <w:jc w:val="both"/>
      </w:pPr>
      <w:r w:rsidRPr="005C0E21">
        <w:rPr>
          <w:szCs w:val="28"/>
        </w:rPr>
        <w:t xml:space="preserve">       </w:t>
      </w:r>
      <w:r>
        <w:rPr>
          <w:szCs w:val="28"/>
        </w:rPr>
        <w:t xml:space="preserve">    </w:t>
      </w:r>
      <w:r w:rsidRPr="005C0E21">
        <w:t xml:space="preserve">The rise and fall of the study region land surface is referred to as a slope. </w:t>
      </w:r>
      <w:r>
        <w:t xml:space="preserve">By using the </w:t>
      </w:r>
      <w:proofErr w:type="spellStart"/>
      <w:r>
        <w:t>ArcGIS</w:t>
      </w:r>
      <w:proofErr w:type="spellEnd"/>
      <w:r>
        <w:t xml:space="preserve"> software we can identify the land arrangements in the study area in which the flood will </w:t>
      </w:r>
      <w:proofErr w:type="gramStart"/>
      <w:r>
        <w:t>inundated</w:t>
      </w:r>
      <w:proofErr w:type="gramEnd"/>
      <w:r w:rsidRPr="005C0E21">
        <w:t xml:space="preserve">. </w:t>
      </w:r>
    </w:p>
    <w:p w:rsidR="00F4595B" w:rsidRDefault="00F4595B" w:rsidP="00F4595B">
      <w:pPr>
        <w:pStyle w:val="BodyText"/>
        <w:spacing w:line="360" w:lineRule="auto"/>
        <w:ind w:right="1014"/>
      </w:pPr>
    </w:p>
    <w:p w:rsidR="00F4595B" w:rsidRPr="001943F1" w:rsidRDefault="00F4595B" w:rsidP="00F4595B">
      <w:pPr>
        <w:pStyle w:val="BodyText"/>
        <w:spacing w:line="360" w:lineRule="auto"/>
        <w:ind w:right="1014"/>
        <w:rPr>
          <w:sz w:val="28"/>
          <w:szCs w:val="28"/>
        </w:rPr>
      </w:pPr>
      <w:r w:rsidRPr="001943F1">
        <w:rPr>
          <w:sz w:val="28"/>
          <w:szCs w:val="28"/>
        </w:rPr>
        <w:lastRenderedPageBreak/>
        <w:t>Land use and Land cover</w:t>
      </w:r>
    </w:p>
    <w:p w:rsidR="00F4595B" w:rsidRPr="001943F1" w:rsidRDefault="00F4595B" w:rsidP="00F4595B">
      <w:pPr>
        <w:pStyle w:val="BodyText"/>
        <w:spacing w:line="360" w:lineRule="auto"/>
        <w:jc w:val="both"/>
        <w:rPr>
          <w:szCs w:val="28"/>
        </w:rPr>
      </w:pPr>
      <w:r w:rsidRPr="005C0E21">
        <w:t xml:space="preserve">                           Water</w:t>
      </w:r>
      <w:r>
        <w:t xml:space="preserve"> </w:t>
      </w:r>
      <w:r w:rsidRPr="005C0E21">
        <w:t>bodies, urban areas, barren land, and woodland make up the majority of the study region</w:t>
      </w:r>
      <w:r>
        <w:t>.</w:t>
      </w:r>
      <w:r w:rsidRPr="005C0E21">
        <w:tab/>
      </w:r>
    </w:p>
    <w:p w:rsidR="00F4595B" w:rsidRPr="001943F1" w:rsidRDefault="00F4595B" w:rsidP="00F4595B">
      <w:pPr>
        <w:pStyle w:val="BodyText"/>
        <w:spacing w:line="360" w:lineRule="auto"/>
        <w:ind w:right="1014"/>
        <w:jc w:val="both"/>
        <w:rPr>
          <w:sz w:val="28"/>
          <w:szCs w:val="28"/>
        </w:rPr>
      </w:pPr>
      <w:r w:rsidRPr="001943F1">
        <w:rPr>
          <w:sz w:val="28"/>
          <w:szCs w:val="28"/>
        </w:rPr>
        <w:t xml:space="preserve">Rainfall </w:t>
      </w:r>
    </w:p>
    <w:p w:rsidR="00F4595B" w:rsidRDefault="00F4595B" w:rsidP="00F4595B">
      <w:pPr>
        <w:pStyle w:val="BodyText"/>
        <w:spacing w:line="360" w:lineRule="auto"/>
        <w:jc w:val="both"/>
      </w:pPr>
      <w:r w:rsidRPr="005C0E21">
        <w:t xml:space="preserve">                     Rainfall refers to the amount of precipitation in the form of rain that falls to the earth's surface, whether on land or water. It happens when a cloud of air travels over a warm body of water or wet ground.</w:t>
      </w:r>
    </w:p>
    <w:p w:rsidR="00F4595B" w:rsidRPr="005C0E21" w:rsidRDefault="00F4595B" w:rsidP="00F4595B">
      <w:pPr>
        <w:pStyle w:val="BodyText"/>
        <w:spacing w:line="360" w:lineRule="auto"/>
        <w:jc w:val="both"/>
      </w:pPr>
    </w:p>
    <w:p w:rsidR="00F4595B" w:rsidRDefault="00F4595B" w:rsidP="00F4595B">
      <w:pPr>
        <w:pStyle w:val="Heading1"/>
        <w:ind w:left="0"/>
        <w:jc w:val="left"/>
        <w:rPr>
          <w:b w:val="0"/>
        </w:rPr>
      </w:pPr>
      <w:r>
        <w:rPr>
          <w:b w:val="0"/>
        </w:rPr>
        <w:t xml:space="preserve">Slope Map (From </w:t>
      </w:r>
      <w:proofErr w:type="spellStart"/>
      <w:r>
        <w:rPr>
          <w:b w:val="0"/>
        </w:rPr>
        <w:t>ArcGIS</w:t>
      </w:r>
      <w:proofErr w:type="spellEnd"/>
      <w:r>
        <w:rPr>
          <w:b w:val="0"/>
        </w:rPr>
        <w:t xml:space="preserve"> Software)</w:t>
      </w:r>
    </w:p>
    <w:p w:rsidR="00F4595B" w:rsidRDefault="00F4595B" w:rsidP="00F4595B">
      <w:pPr>
        <w:pStyle w:val="Heading1"/>
        <w:ind w:left="0"/>
        <w:jc w:val="left"/>
        <w:rPr>
          <w:b w:val="0"/>
        </w:rPr>
      </w:pPr>
    </w:p>
    <w:p w:rsidR="00F4595B" w:rsidRDefault="00F4595B" w:rsidP="007A0053">
      <w:pPr>
        <w:pStyle w:val="Heading1"/>
        <w:tabs>
          <w:tab w:val="left" w:pos="0"/>
        </w:tabs>
        <w:ind w:left="0"/>
        <w:jc w:val="both"/>
        <w:rPr>
          <w:b w:val="0"/>
          <w:bCs w:val="0"/>
          <w:sz w:val="24"/>
          <w:szCs w:val="24"/>
        </w:rPr>
      </w:pPr>
      <w:r w:rsidRPr="004E2AC0">
        <w:rPr>
          <w:b w:val="0"/>
          <w:bCs w:val="0"/>
          <w:sz w:val="24"/>
          <w:szCs w:val="24"/>
        </w:rPr>
        <w:t>It is a two-dimensional representation of the gradient of a surface. It shows how steep or gentle a slope is at any given point</w:t>
      </w:r>
      <w:r>
        <w:rPr>
          <w:b w:val="0"/>
          <w:bCs w:val="0"/>
          <w:sz w:val="24"/>
          <w:szCs w:val="24"/>
        </w:rPr>
        <w:t>.</w:t>
      </w:r>
    </w:p>
    <w:p w:rsidR="00F4595B" w:rsidRPr="004E2AC0" w:rsidRDefault="00F4595B" w:rsidP="007A0053">
      <w:pPr>
        <w:pStyle w:val="Heading1"/>
        <w:tabs>
          <w:tab w:val="left" w:pos="0"/>
        </w:tabs>
        <w:ind w:left="0"/>
        <w:jc w:val="both"/>
        <w:rPr>
          <w:b w:val="0"/>
          <w:bCs w:val="0"/>
          <w:sz w:val="24"/>
          <w:szCs w:val="24"/>
        </w:rPr>
      </w:pPr>
    </w:p>
    <w:p w:rsidR="00F4595B" w:rsidRDefault="00F4595B" w:rsidP="00993038">
      <w:pPr>
        <w:pStyle w:val="Heading1"/>
        <w:tabs>
          <w:tab w:val="left" w:pos="0"/>
        </w:tabs>
        <w:spacing w:line="276" w:lineRule="auto"/>
        <w:ind w:left="0"/>
        <w:jc w:val="both"/>
        <w:rPr>
          <w:b w:val="0"/>
          <w:bCs w:val="0"/>
          <w:sz w:val="24"/>
          <w:szCs w:val="24"/>
        </w:rPr>
      </w:pPr>
      <w:r w:rsidRPr="004E2AC0">
        <w:rPr>
          <w:b w:val="0"/>
          <w:bCs w:val="0"/>
          <w:sz w:val="24"/>
          <w:szCs w:val="24"/>
        </w:rPr>
        <w:t>It can be used to identify potential hazards, plan construction projects, and more</w:t>
      </w:r>
      <w:r>
        <w:rPr>
          <w:b w:val="0"/>
          <w:bCs w:val="0"/>
          <w:sz w:val="24"/>
          <w:szCs w:val="24"/>
        </w:rPr>
        <w:t>.</w:t>
      </w:r>
      <w:r w:rsidR="007A0053">
        <w:rPr>
          <w:b w:val="0"/>
          <w:bCs w:val="0"/>
          <w:sz w:val="24"/>
          <w:szCs w:val="24"/>
        </w:rPr>
        <w:t xml:space="preserve"> </w:t>
      </w:r>
      <w:r w:rsidRPr="002E7D5B">
        <w:rPr>
          <w:b w:val="0"/>
          <w:bCs w:val="0"/>
          <w:sz w:val="24"/>
          <w:szCs w:val="24"/>
        </w:rPr>
        <w:t>Consideration of the slope of the land is important to reduce construction costs, minimize risks from natural hazards such as flooding and landslides, and to minimize the impacts of proposed development on natural resources such as soils, vegetation, and water systems.</w:t>
      </w:r>
    </w:p>
    <w:p w:rsidR="00F4595B" w:rsidRDefault="00F4595B" w:rsidP="00F4595B">
      <w:pPr>
        <w:pStyle w:val="Heading1"/>
        <w:spacing w:line="360" w:lineRule="auto"/>
        <w:rPr>
          <w:b w:val="0"/>
          <w:bCs w:val="0"/>
          <w:sz w:val="24"/>
          <w:szCs w:val="24"/>
        </w:rPr>
      </w:pPr>
      <w:r w:rsidRPr="002E7D5B">
        <w:rPr>
          <w:b w:val="0"/>
          <w:bCs w:val="0"/>
          <w:noProof/>
          <w:sz w:val="24"/>
          <w:szCs w:val="24"/>
        </w:rPr>
        <w:drawing>
          <wp:inline distT="0" distB="0" distL="0" distR="0">
            <wp:extent cx="2018592" cy="3022811"/>
            <wp:effectExtent l="19050" t="0" r="708" b="0"/>
            <wp:docPr id="6"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6" cstate="print"/>
                    <a:stretch>
                      <a:fillRect/>
                    </a:stretch>
                  </pic:blipFill>
                  <pic:spPr>
                    <a:xfrm>
                      <a:off x="0" y="0"/>
                      <a:ext cx="2019727" cy="3024511"/>
                    </a:xfrm>
                    <a:prstGeom prst="rect">
                      <a:avLst/>
                    </a:prstGeom>
                  </pic:spPr>
                </pic:pic>
              </a:graphicData>
            </a:graphic>
          </wp:inline>
        </w:drawing>
      </w:r>
    </w:p>
    <w:p w:rsidR="00F4595B" w:rsidRPr="00464037" w:rsidRDefault="00F4595B" w:rsidP="00F4595B">
      <w:pPr>
        <w:jc w:val="center"/>
        <w:rPr>
          <w:b/>
          <w:sz w:val="24"/>
        </w:rPr>
      </w:pPr>
      <w:r w:rsidRPr="00464037">
        <w:rPr>
          <w:b/>
          <w:sz w:val="24"/>
          <w:szCs w:val="24"/>
        </w:rPr>
        <w:t xml:space="preserve">Fig 5:  </w:t>
      </w:r>
      <w:proofErr w:type="spellStart"/>
      <w:r w:rsidRPr="00464037">
        <w:rPr>
          <w:b/>
          <w:sz w:val="24"/>
          <w:szCs w:val="24"/>
          <w:lang w:val="en-IN"/>
        </w:rPr>
        <w:t>Velachery</w:t>
      </w:r>
      <w:proofErr w:type="spellEnd"/>
      <w:r w:rsidRPr="00464037">
        <w:rPr>
          <w:b/>
          <w:sz w:val="24"/>
          <w:szCs w:val="24"/>
        </w:rPr>
        <w:t xml:space="preserve"> Slope Map (From </w:t>
      </w:r>
      <w:proofErr w:type="spellStart"/>
      <w:r w:rsidRPr="00464037">
        <w:rPr>
          <w:b/>
          <w:sz w:val="24"/>
          <w:szCs w:val="24"/>
        </w:rPr>
        <w:t>ArcGIS</w:t>
      </w:r>
      <w:proofErr w:type="spellEnd"/>
      <w:r w:rsidRPr="00464037">
        <w:rPr>
          <w:b/>
          <w:sz w:val="24"/>
          <w:szCs w:val="24"/>
        </w:rPr>
        <w:t xml:space="preserve"> Software)</w:t>
      </w:r>
    </w:p>
    <w:p w:rsidR="00F4595B" w:rsidRDefault="00F4595B" w:rsidP="00F4595B">
      <w:pPr>
        <w:pStyle w:val="Heading1"/>
        <w:spacing w:line="360" w:lineRule="auto"/>
        <w:ind w:left="0"/>
        <w:jc w:val="left"/>
        <w:rPr>
          <w:b w:val="0"/>
          <w:bCs w:val="0"/>
          <w:sz w:val="24"/>
          <w:szCs w:val="24"/>
        </w:rPr>
      </w:pPr>
    </w:p>
    <w:p w:rsidR="00F4595B" w:rsidRDefault="00F4595B" w:rsidP="00F4595B">
      <w:pPr>
        <w:pStyle w:val="Heading1"/>
        <w:ind w:left="0"/>
        <w:jc w:val="left"/>
        <w:rPr>
          <w:b w:val="0"/>
        </w:rPr>
      </w:pPr>
      <w:r>
        <w:rPr>
          <w:b w:val="0"/>
        </w:rPr>
        <w:lastRenderedPageBreak/>
        <w:t>Slope Map (From Satellite)</w:t>
      </w:r>
    </w:p>
    <w:p w:rsidR="00F4595B" w:rsidRDefault="00F4595B" w:rsidP="00993038">
      <w:pPr>
        <w:pStyle w:val="Heading1"/>
        <w:spacing w:before="0"/>
        <w:ind w:left="0"/>
        <w:jc w:val="left"/>
        <w:rPr>
          <w:b w:val="0"/>
        </w:rPr>
      </w:pPr>
    </w:p>
    <w:p w:rsidR="00F4595B" w:rsidRPr="00F93A23" w:rsidRDefault="00F4595B" w:rsidP="00993038">
      <w:pPr>
        <w:pStyle w:val="Heading1"/>
        <w:spacing w:before="0" w:line="276" w:lineRule="auto"/>
        <w:ind w:left="0"/>
        <w:jc w:val="both"/>
        <w:rPr>
          <w:b w:val="0"/>
          <w:bCs w:val="0"/>
          <w:sz w:val="24"/>
          <w:szCs w:val="24"/>
        </w:rPr>
      </w:pPr>
      <w:r w:rsidRPr="00F93A23">
        <w:rPr>
          <w:b w:val="0"/>
          <w:bCs w:val="0"/>
          <w:sz w:val="24"/>
          <w:szCs w:val="24"/>
        </w:rPr>
        <w:t>Slope maps are used to represent the land relief, but in contrast to topographic maps where the altimetry is represented numerically with contour lines or with color bands, the slope values correspond to the angle (in degrees) of the Earth's surface</w:t>
      </w:r>
    </w:p>
    <w:p w:rsidR="00F4595B" w:rsidRDefault="00F4595B" w:rsidP="00993038">
      <w:pPr>
        <w:pStyle w:val="Heading1"/>
        <w:spacing w:line="276" w:lineRule="auto"/>
        <w:ind w:left="0"/>
        <w:jc w:val="both"/>
        <w:rPr>
          <w:b w:val="0"/>
          <w:bCs w:val="0"/>
          <w:sz w:val="24"/>
          <w:szCs w:val="24"/>
        </w:rPr>
      </w:pPr>
      <w:r w:rsidRPr="00F93A23">
        <w:rPr>
          <w:b w:val="0"/>
          <w:bCs w:val="0"/>
          <w:sz w:val="24"/>
          <w:szCs w:val="24"/>
        </w:rPr>
        <w:t>They show quantitatively the maximum slope of the relief</w:t>
      </w:r>
      <w:r w:rsidR="00993038">
        <w:rPr>
          <w:b w:val="0"/>
          <w:bCs w:val="0"/>
          <w:sz w:val="24"/>
          <w:szCs w:val="24"/>
        </w:rPr>
        <w:t xml:space="preserve"> </w:t>
      </w:r>
      <w:r w:rsidRPr="00F93A23">
        <w:rPr>
          <w:b w:val="0"/>
          <w:bCs w:val="0"/>
          <w:sz w:val="24"/>
          <w:szCs w:val="24"/>
        </w:rPr>
        <w:t>Slope is calculated in a GIS by comparing a certain point within a raster to that point's neighbors. Usually a point is compared with eight of its neighbors to derive its slope, but the exact method varies depending on the specific slope analysis desired.</w:t>
      </w:r>
    </w:p>
    <w:p w:rsidR="00F4595B" w:rsidRDefault="00F4595B" w:rsidP="00993038">
      <w:pPr>
        <w:pStyle w:val="Heading1"/>
        <w:spacing w:line="276" w:lineRule="auto"/>
        <w:ind w:left="0"/>
        <w:jc w:val="both"/>
        <w:rPr>
          <w:b w:val="0"/>
          <w:bCs w:val="0"/>
          <w:sz w:val="24"/>
          <w:szCs w:val="24"/>
        </w:rPr>
      </w:pPr>
      <w:r w:rsidRPr="00CB25B8">
        <w:rPr>
          <w:b w:val="0"/>
          <w:bCs w:val="0"/>
          <w:sz w:val="24"/>
          <w:szCs w:val="24"/>
        </w:rPr>
        <w:t xml:space="preserve">The Slope tool identifies the steepness at each cell of a raster surface. </w:t>
      </w:r>
      <w:proofErr w:type="gramStart"/>
      <w:r w:rsidRPr="00CB25B8">
        <w:rPr>
          <w:b w:val="0"/>
          <w:bCs w:val="0"/>
          <w:sz w:val="24"/>
          <w:szCs w:val="24"/>
        </w:rPr>
        <w:t>The lower the slope value, the flatter the terrain; the higher the slope value, the steeper the terrain.</w:t>
      </w:r>
      <w:proofErr w:type="gramEnd"/>
    </w:p>
    <w:p w:rsidR="00F4595B" w:rsidRPr="004E2AC0" w:rsidRDefault="00F4595B" w:rsidP="00F4595B">
      <w:pPr>
        <w:rPr>
          <w:b/>
        </w:rPr>
      </w:pPr>
    </w:p>
    <w:p w:rsidR="00F4595B" w:rsidRDefault="00F4595B" w:rsidP="00F4595B">
      <w:pPr>
        <w:jc w:val="center"/>
        <w:rPr>
          <w:sz w:val="28"/>
          <w:szCs w:val="28"/>
        </w:rPr>
      </w:pPr>
      <w:r w:rsidRPr="00F415A6">
        <w:rPr>
          <w:noProof/>
          <w:sz w:val="28"/>
          <w:szCs w:val="28"/>
        </w:rPr>
        <w:drawing>
          <wp:inline distT="0" distB="0" distL="0" distR="0">
            <wp:extent cx="2532386" cy="3709426"/>
            <wp:effectExtent l="19050" t="0" r="1264" b="0"/>
            <wp:docPr id="21"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7" cstate="print"/>
                    <a:stretch>
                      <a:fillRect/>
                    </a:stretch>
                  </pic:blipFill>
                  <pic:spPr>
                    <a:xfrm>
                      <a:off x="0" y="0"/>
                      <a:ext cx="2547742" cy="3731920"/>
                    </a:xfrm>
                    <a:prstGeom prst="rect">
                      <a:avLst/>
                    </a:prstGeom>
                  </pic:spPr>
                </pic:pic>
              </a:graphicData>
            </a:graphic>
          </wp:inline>
        </w:drawing>
      </w:r>
    </w:p>
    <w:p w:rsidR="00F4595B" w:rsidRDefault="00F4595B" w:rsidP="00F4595B">
      <w:pPr>
        <w:jc w:val="center"/>
        <w:rPr>
          <w:sz w:val="28"/>
          <w:szCs w:val="28"/>
        </w:rPr>
      </w:pPr>
    </w:p>
    <w:p w:rsidR="00F4595B" w:rsidRPr="00464037" w:rsidRDefault="00F4595B" w:rsidP="00F4595B">
      <w:pPr>
        <w:jc w:val="center"/>
        <w:rPr>
          <w:b/>
          <w:sz w:val="24"/>
          <w:szCs w:val="24"/>
        </w:rPr>
      </w:pPr>
      <w:r w:rsidRPr="00464037">
        <w:rPr>
          <w:b/>
          <w:sz w:val="24"/>
          <w:szCs w:val="24"/>
        </w:rPr>
        <w:t xml:space="preserve">Fig 6:  </w:t>
      </w:r>
      <w:proofErr w:type="spellStart"/>
      <w:r w:rsidRPr="00464037">
        <w:rPr>
          <w:b/>
          <w:sz w:val="24"/>
          <w:szCs w:val="24"/>
          <w:lang w:val="en-IN"/>
        </w:rPr>
        <w:t>Velachery</w:t>
      </w:r>
      <w:proofErr w:type="spellEnd"/>
      <w:r w:rsidRPr="00464037">
        <w:rPr>
          <w:b/>
          <w:sz w:val="24"/>
          <w:szCs w:val="24"/>
        </w:rPr>
        <w:t xml:space="preserve"> Slope Map (From Satellite)</w:t>
      </w:r>
    </w:p>
    <w:p w:rsidR="00F4595B" w:rsidRDefault="00F4595B" w:rsidP="00F4595B">
      <w:pPr>
        <w:jc w:val="center"/>
        <w:rPr>
          <w:b/>
          <w:sz w:val="24"/>
          <w:szCs w:val="24"/>
        </w:rPr>
      </w:pPr>
    </w:p>
    <w:p w:rsidR="00F4595B" w:rsidRDefault="00F4595B" w:rsidP="00F4595B">
      <w:pPr>
        <w:jc w:val="center"/>
        <w:rPr>
          <w:b/>
          <w:sz w:val="24"/>
          <w:szCs w:val="24"/>
        </w:rPr>
      </w:pPr>
    </w:p>
    <w:p w:rsidR="00F4595B" w:rsidRDefault="00F4595B" w:rsidP="00F4595B">
      <w:pPr>
        <w:pStyle w:val="Heading1"/>
        <w:ind w:left="0"/>
        <w:jc w:val="left"/>
        <w:rPr>
          <w:b w:val="0"/>
        </w:rPr>
      </w:pPr>
      <w:r>
        <w:rPr>
          <w:b w:val="0"/>
        </w:rPr>
        <w:t>Land Cover Map</w:t>
      </w:r>
    </w:p>
    <w:p w:rsidR="00F4595B" w:rsidRDefault="00F4595B" w:rsidP="00F4595B">
      <w:pPr>
        <w:pStyle w:val="Heading1"/>
        <w:ind w:left="0"/>
        <w:jc w:val="left"/>
        <w:rPr>
          <w:b w:val="0"/>
        </w:rPr>
      </w:pPr>
    </w:p>
    <w:p w:rsidR="00F4595B" w:rsidRPr="00787829" w:rsidRDefault="00F4595B" w:rsidP="00993038">
      <w:pPr>
        <w:pStyle w:val="BodyText"/>
        <w:spacing w:line="276" w:lineRule="auto"/>
        <w:jc w:val="both"/>
      </w:pPr>
      <w:r w:rsidRPr="00787829">
        <w:t xml:space="preserve">Land cover maps are tools that provide vital information on the Earth's land use and cover patterns. </w:t>
      </w:r>
      <w:proofErr w:type="gramStart"/>
      <w:r w:rsidRPr="00787829">
        <w:t>They aide policy development, urban planning, forest and agricultural monitoring etc.</w:t>
      </w:r>
      <w:proofErr w:type="gramEnd"/>
    </w:p>
    <w:p w:rsidR="00F4595B" w:rsidRPr="00167539" w:rsidRDefault="00F4595B" w:rsidP="00993038">
      <w:pPr>
        <w:pStyle w:val="BodyText"/>
        <w:spacing w:line="276" w:lineRule="auto"/>
        <w:jc w:val="both"/>
      </w:pPr>
      <w:r w:rsidRPr="00787829">
        <w:lastRenderedPageBreak/>
        <w:t>It is a process that quantifies current land resources into a series of thematic categories, such as forest, water, and paved surfaces</w:t>
      </w:r>
      <w:r w:rsidR="00993038">
        <w:t xml:space="preserve">. </w:t>
      </w:r>
      <w:r w:rsidRPr="00787829">
        <w:t>Land cover maps of an area provide information to help users to understand the current landscape. Annual information on national spatial databases will enable the monitoring of temporal dynamics of agricultural ecosystems, forest conversions, surface water bodies, etc.</w:t>
      </w:r>
      <w:r w:rsidR="00993038">
        <w:t xml:space="preserve"> </w:t>
      </w:r>
      <w:r w:rsidRPr="00787829">
        <w:t>The systematic mapping of land cover patterns, including change detection most often follow two main approaches: field survey</w:t>
      </w:r>
      <w:r>
        <w:t>.</w:t>
      </w:r>
      <w:r w:rsidR="00993038">
        <w:t xml:space="preserve"> </w:t>
      </w:r>
      <w:r w:rsidRPr="00787829">
        <w:t>Land use and land cover mapping is carried out to study the land utilization and future planning and management of land resource. Five land use classes have been identified in the study region such as, agricultural crop land, built-up (urban and rural), Water body, Forest area and wasteland.</w:t>
      </w:r>
      <w:r w:rsidR="00993038">
        <w:t xml:space="preserve"> </w:t>
      </w:r>
      <w:r w:rsidRPr="00537566">
        <w:t>Land cover and land use mapping is one the most imperative and typical application of remote sensing. Land cover represents the physical condition of the earth surface features such as forest; grassland etc.</w:t>
      </w:r>
      <w:r w:rsidR="00993038">
        <w:t xml:space="preserve"> </w:t>
      </w:r>
      <w:r w:rsidRPr="00167539">
        <w:t>Identification of land cover establishes the baseline from which monitoring activities (change detection) can be performed, and provides the ground cover information for baseline thematic maps. Land use refers to the purpose the land serves, for example, recreation, wildlife habitat, or agriculture.</w:t>
      </w:r>
    </w:p>
    <w:p w:rsidR="00F4595B" w:rsidRDefault="00F4595B" w:rsidP="00F4595B">
      <w:pPr>
        <w:jc w:val="both"/>
        <w:rPr>
          <w:sz w:val="28"/>
          <w:szCs w:val="28"/>
        </w:rPr>
      </w:pPr>
    </w:p>
    <w:p w:rsidR="00F4595B" w:rsidRDefault="00F4595B" w:rsidP="00F4595B">
      <w:pPr>
        <w:jc w:val="center"/>
        <w:rPr>
          <w:sz w:val="28"/>
          <w:szCs w:val="28"/>
        </w:rPr>
      </w:pPr>
      <w:r w:rsidRPr="00167539">
        <w:rPr>
          <w:noProof/>
          <w:sz w:val="28"/>
          <w:szCs w:val="28"/>
        </w:rPr>
        <w:drawing>
          <wp:inline distT="0" distB="0" distL="0" distR="0">
            <wp:extent cx="2666772" cy="3585532"/>
            <wp:effectExtent l="19050" t="0" r="228" b="0"/>
            <wp:docPr id="24" name="Picture 5" descr="Velachery -Strudu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elachery -Strudu Area.jpg"/>
                    <pic:cNvPicPr>
                      <a:picLocks noChangeAspect="1"/>
                    </pic:cNvPicPr>
                  </pic:nvPicPr>
                  <pic:blipFill>
                    <a:blip r:embed="rId38" cstate="print"/>
                    <a:stretch>
                      <a:fillRect/>
                    </a:stretch>
                  </pic:blipFill>
                  <pic:spPr>
                    <a:xfrm>
                      <a:off x="0" y="0"/>
                      <a:ext cx="2676321" cy="3598370"/>
                    </a:xfrm>
                    <a:prstGeom prst="rect">
                      <a:avLst/>
                    </a:prstGeom>
                  </pic:spPr>
                </pic:pic>
              </a:graphicData>
            </a:graphic>
          </wp:inline>
        </w:drawing>
      </w:r>
    </w:p>
    <w:p w:rsidR="00F4595B" w:rsidRDefault="00F4595B" w:rsidP="00F4595B">
      <w:pPr>
        <w:jc w:val="center"/>
        <w:rPr>
          <w:sz w:val="28"/>
          <w:szCs w:val="28"/>
        </w:rPr>
      </w:pPr>
    </w:p>
    <w:p w:rsidR="00F4595B" w:rsidRPr="00464037" w:rsidRDefault="00F4595B" w:rsidP="00F4595B">
      <w:pPr>
        <w:jc w:val="center"/>
        <w:rPr>
          <w:b/>
          <w:sz w:val="24"/>
          <w:szCs w:val="24"/>
        </w:rPr>
      </w:pPr>
      <w:r w:rsidRPr="00464037">
        <w:rPr>
          <w:b/>
          <w:sz w:val="24"/>
          <w:szCs w:val="24"/>
        </w:rPr>
        <w:t xml:space="preserve">Fig 7:  </w:t>
      </w:r>
      <w:proofErr w:type="spellStart"/>
      <w:r w:rsidRPr="00464037">
        <w:rPr>
          <w:b/>
          <w:sz w:val="24"/>
          <w:szCs w:val="24"/>
          <w:lang w:val="en-IN"/>
        </w:rPr>
        <w:t>Velachery</w:t>
      </w:r>
      <w:proofErr w:type="spellEnd"/>
      <w:r w:rsidRPr="00464037">
        <w:rPr>
          <w:b/>
          <w:sz w:val="24"/>
          <w:szCs w:val="24"/>
        </w:rPr>
        <w:t xml:space="preserve"> Land cover map</w:t>
      </w:r>
    </w:p>
    <w:p w:rsidR="00F4595B" w:rsidRDefault="00F4595B" w:rsidP="00F4595B">
      <w:pPr>
        <w:jc w:val="center"/>
        <w:rPr>
          <w:b/>
          <w:sz w:val="24"/>
          <w:szCs w:val="24"/>
        </w:rPr>
      </w:pPr>
    </w:p>
    <w:p w:rsidR="00F4595B" w:rsidRDefault="00F4595B" w:rsidP="00F4595B">
      <w:pPr>
        <w:jc w:val="center"/>
        <w:rPr>
          <w:sz w:val="28"/>
          <w:szCs w:val="28"/>
        </w:rPr>
      </w:pPr>
    </w:p>
    <w:p w:rsidR="00F4595B" w:rsidRDefault="00F4595B" w:rsidP="00F4595B">
      <w:pPr>
        <w:rPr>
          <w:sz w:val="28"/>
          <w:szCs w:val="28"/>
        </w:rPr>
      </w:pPr>
    </w:p>
    <w:p w:rsidR="00F4595B" w:rsidRDefault="00F4595B" w:rsidP="00A70622">
      <w:pPr>
        <w:pStyle w:val="Heading1"/>
        <w:ind w:left="0"/>
        <w:jc w:val="left"/>
        <w:rPr>
          <w:b w:val="0"/>
        </w:rPr>
      </w:pPr>
      <w:r>
        <w:rPr>
          <w:b w:val="0"/>
        </w:rPr>
        <w:lastRenderedPageBreak/>
        <w:t xml:space="preserve"> Settlements Map</w:t>
      </w:r>
    </w:p>
    <w:p w:rsidR="00F4595B" w:rsidRDefault="00F4595B" w:rsidP="00F4595B">
      <w:pPr>
        <w:spacing w:line="360" w:lineRule="auto"/>
        <w:rPr>
          <w:sz w:val="28"/>
          <w:szCs w:val="28"/>
        </w:rPr>
      </w:pPr>
    </w:p>
    <w:p w:rsidR="00F4595B" w:rsidRDefault="00F4595B" w:rsidP="00A70622">
      <w:pPr>
        <w:spacing w:line="276" w:lineRule="auto"/>
        <w:jc w:val="both"/>
        <w:rPr>
          <w:sz w:val="24"/>
          <w:szCs w:val="24"/>
        </w:rPr>
      </w:pPr>
      <w:r w:rsidRPr="00B203D7">
        <w:rPr>
          <w:sz w:val="24"/>
          <w:szCs w:val="24"/>
        </w:rPr>
        <w:t xml:space="preserve">Accurately mapping and naming settlements enables tracking and monitoring the progress of activities/interventions/ </w:t>
      </w:r>
      <w:proofErr w:type="spellStart"/>
      <w:r w:rsidRPr="00B203D7">
        <w:rPr>
          <w:sz w:val="24"/>
          <w:szCs w:val="24"/>
        </w:rPr>
        <w:t>programmes</w:t>
      </w:r>
      <w:proofErr w:type="spellEnd"/>
      <w:r w:rsidRPr="00B203D7">
        <w:rPr>
          <w:sz w:val="24"/>
          <w:szCs w:val="24"/>
        </w:rPr>
        <w:t>, etc.,</w:t>
      </w:r>
      <w:r w:rsidR="00A70622">
        <w:rPr>
          <w:sz w:val="24"/>
          <w:szCs w:val="24"/>
        </w:rPr>
        <w:t xml:space="preserve"> </w:t>
      </w:r>
      <w:r w:rsidRPr="00B203D7">
        <w:rPr>
          <w:sz w:val="24"/>
          <w:szCs w:val="24"/>
        </w:rPr>
        <w:t>Human settlement maps are useful in understanding growth patterns, population distribution, resource management, change detection, and a variety of other applications where information related to earth surface is required</w:t>
      </w:r>
      <w:r w:rsidR="00A70622">
        <w:rPr>
          <w:sz w:val="24"/>
          <w:szCs w:val="24"/>
        </w:rPr>
        <w:t xml:space="preserve">. </w:t>
      </w:r>
      <w:r w:rsidRPr="00B203D7">
        <w:rPr>
          <w:sz w:val="24"/>
          <w:szCs w:val="24"/>
        </w:rPr>
        <w:t>A dataset that provides settlement points or polygons and their names to spatially locate, identify, and visualize settlement features.</w:t>
      </w:r>
      <w:r w:rsidR="00A70622">
        <w:rPr>
          <w:sz w:val="24"/>
          <w:szCs w:val="24"/>
        </w:rPr>
        <w:t xml:space="preserve"> </w:t>
      </w:r>
      <w:proofErr w:type="gramStart"/>
      <w:r w:rsidRPr="00B203D7">
        <w:rPr>
          <w:sz w:val="24"/>
          <w:szCs w:val="24"/>
        </w:rPr>
        <w:t>These map</w:t>
      </w:r>
      <w:proofErr w:type="gramEnd"/>
      <w:r w:rsidRPr="00B203D7">
        <w:rPr>
          <w:sz w:val="24"/>
          <w:szCs w:val="24"/>
        </w:rPr>
        <w:t xml:space="preserve"> represents a place where the people live. A settlement may be as small as a single house in a remote area or as a large as a mega city (a city with over 10 million residents).</w:t>
      </w:r>
      <w:r w:rsidR="00A70622">
        <w:rPr>
          <w:sz w:val="24"/>
          <w:szCs w:val="24"/>
        </w:rPr>
        <w:t xml:space="preserve"> </w:t>
      </w:r>
      <w:r w:rsidRPr="005319D2">
        <w:rPr>
          <w:sz w:val="24"/>
          <w:szCs w:val="24"/>
        </w:rPr>
        <w:t>They provide vital information about communities such as name, buildings distribution, and geographic extent</w:t>
      </w:r>
      <w:r>
        <w:rPr>
          <w:sz w:val="24"/>
          <w:szCs w:val="24"/>
        </w:rPr>
        <w:t>.</w:t>
      </w:r>
    </w:p>
    <w:p w:rsidR="00F4595B" w:rsidRDefault="00F4595B" w:rsidP="00F4595B">
      <w:pPr>
        <w:spacing w:line="360" w:lineRule="auto"/>
        <w:jc w:val="both"/>
        <w:rPr>
          <w:sz w:val="24"/>
          <w:szCs w:val="24"/>
        </w:rPr>
      </w:pPr>
    </w:p>
    <w:p w:rsidR="00F4595B" w:rsidRDefault="00A70622" w:rsidP="00A70622">
      <w:pPr>
        <w:spacing w:line="360" w:lineRule="auto"/>
        <w:jc w:val="center"/>
        <w:rPr>
          <w:sz w:val="24"/>
          <w:szCs w:val="24"/>
        </w:rPr>
      </w:pPr>
      <w:r>
        <w:rPr>
          <w:noProof/>
        </w:rPr>
        <w:drawing>
          <wp:inline distT="0" distB="0" distL="0" distR="0">
            <wp:extent cx="2758283" cy="3675095"/>
            <wp:effectExtent l="19050" t="0" r="3967"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767082" cy="3686818"/>
                    </a:xfrm>
                    <a:prstGeom prst="rect">
                      <a:avLst/>
                    </a:prstGeom>
                  </pic:spPr>
                </pic:pic>
              </a:graphicData>
            </a:graphic>
          </wp:inline>
        </w:drawing>
      </w:r>
    </w:p>
    <w:p w:rsidR="00F4595B" w:rsidRPr="00464037" w:rsidRDefault="00F4595B" w:rsidP="00F4595B">
      <w:pPr>
        <w:jc w:val="center"/>
        <w:rPr>
          <w:b/>
          <w:sz w:val="24"/>
          <w:szCs w:val="24"/>
        </w:rPr>
      </w:pPr>
      <w:r w:rsidRPr="00464037">
        <w:rPr>
          <w:b/>
          <w:sz w:val="24"/>
          <w:szCs w:val="24"/>
        </w:rPr>
        <w:t xml:space="preserve">Fig 8:  </w:t>
      </w:r>
      <w:proofErr w:type="spellStart"/>
      <w:r w:rsidRPr="00464037">
        <w:rPr>
          <w:b/>
          <w:sz w:val="24"/>
          <w:szCs w:val="24"/>
          <w:lang w:val="en-IN"/>
        </w:rPr>
        <w:t>Velachery</w:t>
      </w:r>
      <w:proofErr w:type="spellEnd"/>
      <w:r w:rsidRPr="00464037">
        <w:rPr>
          <w:b/>
          <w:sz w:val="24"/>
          <w:szCs w:val="24"/>
        </w:rPr>
        <w:t xml:space="preserve"> Settlement map</w:t>
      </w:r>
    </w:p>
    <w:p w:rsidR="00F4595B" w:rsidRDefault="00F4595B" w:rsidP="00F4595B">
      <w:pPr>
        <w:jc w:val="center"/>
        <w:rPr>
          <w:b/>
          <w:sz w:val="24"/>
          <w:szCs w:val="24"/>
        </w:rPr>
      </w:pPr>
    </w:p>
    <w:p w:rsidR="00F4595B" w:rsidRDefault="00F4595B" w:rsidP="00F4595B">
      <w:pPr>
        <w:pStyle w:val="Heading1"/>
        <w:numPr>
          <w:ilvl w:val="1"/>
          <w:numId w:val="4"/>
        </w:numPr>
        <w:spacing w:line="360" w:lineRule="auto"/>
        <w:jc w:val="left"/>
        <w:rPr>
          <w:b w:val="0"/>
        </w:rPr>
      </w:pPr>
      <w:r>
        <w:rPr>
          <w:b w:val="0"/>
        </w:rPr>
        <w:t xml:space="preserve"> Rainfall Data</w:t>
      </w:r>
    </w:p>
    <w:p w:rsidR="00F4595B" w:rsidRPr="00A70622" w:rsidRDefault="00F4595B" w:rsidP="00A70622">
      <w:pPr>
        <w:pStyle w:val="Heading1"/>
        <w:tabs>
          <w:tab w:val="left" w:pos="1386"/>
        </w:tabs>
        <w:spacing w:line="360" w:lineRule="auto"/>
        <w:ind w:left="0"/>
        <w:jc w:val="both"/>
        <w:rPr>
          <w:b w:val="0"/>
          <w:sz w:val="24"/>
          <w:szCs w:val="24"/>
        </w:rPr>
      </w:pPr>
      <w:r>
        <w:rPr>
          <w:b w:val="0"/>
        </w:rPr>
        <w:tab/>
      </w:r>
      <w:r>
        <w:t xml:space="preserve"> </w:t>
      </w:r>
      <w:r w:rsidRPr="00A70622">
        <w:rPr>
          <w:b w:val="0"/>
          <w:sz w:val="24"/>
          <w:szCs w:val="24"/>
        </w:rPr>
        <w:t>On North East Monsoon rainfall it has rained 635.42mm from 01.10.2021 to 29.11.2021. This is 80% more than 352.6mm (when it is compared to normal rainfall)</w:t>
      </w:r>
    </w:p>
    <w:p w:rsidR="00A70622" w:rsidRDefault="00A70622" w:rsidP="00F4595B">
      <w:pPr>
        <w:pStyle w:val="BodyText"/>
        <w:spacing w:line="360" w:lineRule="auto"/>
        <w:jc w:val="both"/>
        <w:rPr>
          <w:b/>
          <w:bCs/>
          <w:u w:val="single"/>
          <w:lang w:val="en-IN"/>
        </w:rPr>
      </w:pPr>
    </w:p>
    <w:p w:rsidR="00F4595B" w:rsidRDefault="00F4595B" w:rsidP="00F4595B">
      <w:pPr>
        <w:pStyle w:val="BodyText"/>
        <w:spacing w:line="360" w:lineRule="auto"/>
        <w:jc w:val="both"/>
        <w:rPr>
          <w:b/>
          <w:bCs/>
          <w:u w:val="single"/>
          <w:lang w:val="en-IN"/>
        </w:rPr>
      </w:pPr>
      <w:r w:rsidRPr="00A917FC">
        <w:rPr>
          <w:b/>
          <w:bCs/>
          <w:u w:val="single"/>
          <w:lang w:val="en-IN"/>
        </w:rPr>
        <w:lastRenderedPageBreak/>
        <w:t>The annual rainfall in last 7 years:</w:t>
      </w:r>
    </w:p>
    <w:tbl>
      <w:tblPr>
        <w:tblStyle w:val="TableGrid"/>
        <w:tblW w:w="9464" w:type="dxa"/>
        <w:tblLook w:val="04A0"/>
      </w:tblPr>
      <w:tblGrid>
        <w:gridCol w:w="1242"/>
        <w:gridCol w:w="2552"/>
        <w:gridCol w:w="2410"/>
        <w:gridCol w:w="1559"/>
        <w:gridCol w:w="1701"/>
      </w:tblGrid>
      <w:tr w:rsidR="00F4595B" w:rsidTr="00F4595B">
        <w:tc>
          <w:tcPr>
            <w:tcW w:w="1242"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Year</w:t>
            </w:r>
          </w:p>
        </w:tc>
        <w:tc>
          <w:tcPr>
            <w:tcW w:w="2552"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lang w:val="en-US"/>
              </w:rPr>
              <w:t>North East Monsoon rainfall in Tamil Nadu (mm)</w:t>
            </w:r>
          </w:p>
        </w:tc>
        <w:tc>
          <w:tcPr>
            <w:tcW w:w="2410"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lang w:val="en-US"/>
              </w:rPr>
              <w:t>North East Monsoon rainfall in Chennai (mm)</w:t>
            </w:r>
          </w:p>
        </w:tc>
        <w:tc>
          <w:tcPr>
            <w:tcW w:w="1559"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Annual rainfall in Tamil Nadu</w:t>
            </w:r>
          </w:p>
        </w:tc>
        <w:tc>
          <w:tcPr>
            <w:tcW w:w="1701" w:type="dxa"/>
            <w:vAlign w:val="center"/>
          </w:tcPr>
          <w:p w:rsidR="00F4595B" w:rsidRPr="00A917FC" w:rsidRDefault="00F4595B" w:rsidP="00F4595B">
            <w:pPr>
              <w:pStyle w:val="NormalWeb"/>
              <w:spacing w:before="0" w:beforeAutospacing="0" w:after="0" w:afterAutospacing="0" w:line="360" w:lineRule="auto"/>
              <w:jc w:val="center"/>
              <w:textAlignment w:val="center"/>
              <w:rPr>
                <w:rFonts w:ascii="Arial" w:hAnsi="Arial" w:cs="Arial"/>
              </w:rPr>
            </w:pPr>
            <w:r w:rsidRPr="00A917FC">
              <w:rPr>
                <w:rFonts w:ascii="Arial" w:hAnsi="Arial" w:cs="Arial"/>
                <w:color w:val="000000" w:themeColor="dark1"/>
                <w:kern w:val="24"/>
              </w:rPr>
              <w:t>Annual rainfall In Chennai</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2015</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518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1167</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1057</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1610</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2016</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100.6</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95</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472</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789</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2017</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300.6</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854</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877</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1310</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2018</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314.8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321</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768</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722</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2019</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348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417</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800</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1006</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2020</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303.8</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811.5</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814</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1343</w:t>
            </w:r>
          </w:p>
        </w:tc>
      </w:tr>
      <w:tr w:rsidR="00F4595B" w:rsidTr="00F4595B">
        <w:tc>
          <w:tcPr>
            <w:tcW w:w="124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2021</w:t>
            </w:r>
          </w:p>
        </w:tc>
        <w:tc>
          <w:tcPr>
            <w:tcW w:w="2552"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613</w:t>
            </w:r>
          </w:p>
        </w:tc>
        <w:tc>
          <w:tcPr>
            <w:tcW w:w="2410"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1121</w:t>
            </w:r>
          </w:p>
        </w:tc>
        <w:tc>
          <w:tcPr>
            <w:tcW w:w="1559"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1300</w:t>
            </w:r>
          </w:p>
        </w:tc>
        <w:tc>
          <w:tcPr>
            <w:tcW w:w="1701" w:type="dxa"/>
            <w:vAlign w:val="bottom"/>
          </w:tcPr>
          <w:p w:rsidR="00F4595B" w:rsidRPr="00A917FC" w:rsidRDefault="00F4595B" w:rsidP="00F4595B">
            <w:pPr>
              <w:pStyle w:val="NormalWeb"/>
              <w:spacing w:before="0" w:beforeAutospacing="0" w:after="0" w:afterAutospacing="0" w:line="360" w:lineRule="auto"/>
              <w:jc w:val="center"/>
              <w:textAlignment w:val="bottom"/>
              <w:rPr>
                <w:rFonts w:ascii="Arial" w:hAnsi="Arial" w:cs="Arial"/>
              </w:rPr>
            </w:pPr>
            <w:r w:rsidRPr="00A917FC">
              <w:rPr>
                <w:rFonts w:ascii="Arial" w:hAnsi="Arial" w:cs="Arial"/>
                <w:color w:val="000000" w:themeColor="dark1"/>
                <w:kern w:val="24"/>
              </w:rPr>
              <w:t>1866</w:t>
            </w:r>
          </w:p>
        </w:tc>
      </w:tr>
    </w:tbl>
    <w:p w:rsidR="00F4595B" w:rsidRPr="00A917FC" w:rsidRDefault="00F4595B" w:rsidP="00F4595B">
      <w:pPr>
        <w:pStyle w:val="BodyText"/>
        <w:spacing w:line="360" w:lineRule="auto"/>
        <w:jc w:val="both"/>
        <w:rPr>
          <w:lang w:val="en-IN"/>
        </w:rPr>
      </w:pPr>
    </w:p>
    <w:p w:rsidR="00F4595B" w:rsidRDefault="00F4595B" w:rsidP="00F4595B">
      <w:pPr>
        <w:pStyle w:val="Heading1"/>
        <w:spacing w:line="360" w:lineRule="auto"/>
        <w:ind w:left="0"/>
        <w:jc w:val="both"/>
        <w:rPr>
          <w:b w:val="0"/>
          <w:sz w:val="24"/>
          <w:szCs w:val="24"/>
        </w:rPr>
      </w:pPr>
      <w:r w:rsidRPr="00262BC4">
        <w:rPr>
          <w:b w:val="0"/>
          <w:sz w:val="24"/>
          <w:szCs w:val="24"/>
        </w:rPr>
        <w:t xml:space="preserve">Based on survey taken, 2021 has more rained when it is compared from 2015 to 2021. Tamil Nadu and Chennai </w:t>
      </w:r>
      <w:proofErr w:type="gramStart"/>
      <w:r w:rsidRPr="00262BC4">
        <w:rPr>
          <w:b w:val="0"/>
          <w:sz w:val="24"/>
          <w:szCs w:val="24"/>
        </w:rPr>
        <w:t>has</w:t>
      </w:r>
      <w:proofErr w:type="gramEnd"/>
      <w:r w:rsidRPr="00262BC4">
        <w:rPr>
          <w:b w:val="0"/>
          <w:sz w:val="24"/>
          <w:szCs w:val="24"/>
        </w:rPr>
        <w:t xml:space="preserve"> more rained 1300mm and 1866mm on last year.</w:t>
      </w:r>
    </w:p>
    <w:p w:rsidR="00F4595B" w:rsidRDefault="00F4595B" w:rsidP="00F4595B">
      <w:pPr>
        <w:jc w:val="center"/>
        <w:rPr>
          <w:sz w:val="28"/>
          <w:szCs w:val="28"/>
        </w:rPr>
      </w:pPr>
    </w:p>
    <w:tbl>
      <w:tblPr>
        <w:tblW w:w="10620" w:type="dxa"/>
        <w:tblInd w:w="-522" w:type="dxa"/>
        <w:tblLayout w:type="fixed"/>
        <w:tblLook w:val="04A0"/>
      </w:tblPr>
      <w:tblGrid>
        <w:gridCol w:w="720"/>
        <w:gridCol w:w="540"/>
        <w:gridCol w:w="540"/>
        <w:gridCol w:w="540"/>
        <w:gridCol w:w="370"/>
        <w:gridCol w:w="80"/>
        <w:gridCol w:w="540"/>
        <w:gridCol w:w="559"/>
        <w:gridCol w:w="458"/>
        <w:gridCol w:w="286"/>
        <w:gridCol w:w="286"/>
        <w:gridCol w:w="382"/>
        <w:gridCol w:w="382"/>
        <w:gridCol w:w="411"/>
        <w:gridCol w:w="286"/>
        <w:gridCol w:w="190"/>
        <w:gridCol w:w="478"/>
        <w:gridCol w:w="430"/>
        <w:gridCol w:w="430"/>
        <w:gridCol w:w="286"/>
        <w:gridCol w:w="286"/>
        <w:gridCol w:w="477"/>
        <w:gridCol w:w="673"/>
        <w:gridCol w:w="540"/>
        <w:gridCol w:w="450"/>
      </w:tblGrid>
      <w:tr w:rsidR="00F4595B" w:rsidRPr="00A70622" w:rsidTr="00A70622">
        <w:trPr>
          <w:trHeigh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YEAR</w:t>
            </w:r>
          </w:p>
        </w:tc>
        <w:tc>
          <w:tcPr>
            <w:tcW w:w="1990" w:type="dxa"/>
            <w:gridSpan w:val="4"/>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SWMS</w:t>
            </w:r>
          </w:p>
        </w:tc>
        <w:tc>
          <w:tcPr>
            <w:tcW w:w="1923"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NEMS</w:t>
            </w:r>
          </w:p>
        </w:tc>
        <w:tc>
          <w:tcPr>
            <w:tcW w:w="1747"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WINTER</w:t>
            </w:r>
          </w:p>
        </w:tc>
        <w:tc>
          <w:tcPr>
            <w:tcW w:w="1814"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HOT WEATHER</w:t>
            </w:r>
          </w:p>
        </w:tc>
        <w:tc>
          <w:tcPr>
            <w:tcW w:w="2426" w:type="dxa"/>
            <w:gridSpan w:val="5"/>
            <w:tcBorders>
              <w:top w:val="single" w:sz="4" w:space="0" w:color="auto"/>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center"/>
              <w:rPr>
                <w:rFonts w:eastAsia="Times New Roman"/>
                <w:color w:val="000000"/>
                <w:sz w:val="18"/>
                <w:szCs w:val="18"/>
                <w:lang w:val="en-IN" w:eastAsia="en-IN"/>
              </w:rPr>
            </w:pPr>
            <w:r w:rsidRPr="00A70622">
              <w:rPr>
                <w:rFonts w:eastAsia="Times New Roman"/>
                <w:color w:val="000000"/>
                <w:sz w:val="18"/>
                <w:szCs w:val="18"/>
                <w:lang w:val="en-IN" w:eastAsia="en-IN"/>
              </w:rPr>
              <w:t>ANNUAL RAINFALL</w:t>
            </w: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50"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559"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5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572"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38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38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11"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76"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47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43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43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572"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c>
          <w:tcPr>
            <w:tcW w:w="47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Normal</w:t>
            </w:r>
          </w:p>
        </w:tc>
        <w:tc>
          <w:tcPr>
            <w:tcW w:w="673"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Actual</w:t>
            </w:r>
          </w:p>
        </w:tc>
        <w:tc>
          <w:tcPr>
            <w:tcW w:w="5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Deviation</w:t>
            </w:r>
          </w:p>
        </w:tc>
        <w:tc>
          <w:tcPr>
            <w:tcW w:w="45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Variation</w:t>
            </w: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49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20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59"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382"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11"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6"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8"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3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72" w:type="dxa"/>
            <w:gridSpan w:val="2"/>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77"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673"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54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c>
          <w:tcPr>
            <w:tcW w:w="450" w:type="dxa"/>
            <w:vMerge/>
            <w:tcBorders>
              <w:top w:val="nil"/>
              <w:left w:val="single" w:sz="4" w:space="0" w:color="auto"/>
              <w:bottom w:val="single" w:sz="4" w:space="0" w:color="auto"/>
              <w:right w:val="single" w:sz="4" w:space="0" w:color="auto"/>
            </w:tcBorders>
            <w:vAlign w:val="center"/>
            <w:hideMark/>
          </w:tcPr>
          <w:p w:rsidR="00F4595B" w:rsidRPr="00A70622" w:rsidRDefault="00F4595B" w:rsidP="00F4595B">
            <w:pPr>
              <w:widowControl/>
              <w:autoSpaceDE/>
              <w:autoSpaceDN/>
              <w:rPr>
                <w:rFonts w:eastAsia="Times New Roman"/>
                <w:color w:val="000000"/>
                <w:sz w:val="18"/>
                <w:szCs w:val="18"/>
                <w:lang w:val="en-IN" w:eastAsia="en-IN"/>
              </w:rPr>
            </w:pP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2003-2004</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465</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403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283</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121</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961.8</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7.6</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2004-2005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465</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472</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-62</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232</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80</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961.8</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1079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12.2</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2005-2006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333</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308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459</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830</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37</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-57</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130</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151</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958.5</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1306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36.1</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2006-2007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-65</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498</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100</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911.6</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860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-5.7</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2007-2008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342</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515</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47</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32</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261</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911.6</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1165</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27.7</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2008-2009</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334</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553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35.3</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7.7</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883.1</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1026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142.5</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r>
      <w:tr w:rsidR="00A70622" w:rsidRPr="00A70622" w:rsidTr="00A70622">
        <w:trPr>
          <w:trHeight w:val="3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2009-2010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316</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317</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431</w:t>
            </w:r>
          </w:p>
        </w:tc>
        <w:tc>
          <w:tcPr>
            <w:tcW w:w="559"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483</w:t>
            </w:r>
          </w:p>
        </w:tc>
        <w:tc>
          <w:tcPr>
            <w:tcW w:w="45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35</w:t>
            </w:r>
          </w:p>
        </w:tc>
        <w:tc>
          <w:tcPr>
            <w:tcW w:w="382"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11"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-23</w:t>
            </w:r>
          </w:p>
        </w:tc>
        <w:tc>
          <w:tcPr>
            <w:tcW w:w="476"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-66</w:t>
            </w:r>
          </w:p>
        </w:tc>
        <w:tc>
          <w:tcPr>
            <w:tcW w:w="478"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127</w:t>
            </w:r>
          </w:p>
        </w:tc>
        <w:tc>
          <w:tcPr>
            <w:tcW w:w="43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77"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912</w:t>
            </w:r>
          </w:p>
        </w:tc>
        <w:tc>
          <w:tcPr>
            <w:tcW w:w="673"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938</w:t>
            </w:r>
          </w:p>
        </w:tc>
        <w:tc>
          <w:tcPr>
            <w:tcW w:w="54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26</w:t>
            </w:r>
          </w:p>
        </w:tc>
        <w:tc>
          <w:tcPr>
            <w:tcW w:w="450" w:type="dxa"/>
            <w:tcBorders>
              <w:top w:val="nil"/>
              <w:left w:val="nil"/>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lastRenderedPageBreak/>
              <w:t>2010-2011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384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605</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175</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31.3</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36.3</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140</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908.6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1165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256.5</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28.2</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2011-2012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769.6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75.3</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100.4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835.9</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38.1</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36.8</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-53.8</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-53.2</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-99.1</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-99.6</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1623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39.3</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2012-2013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433.9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852.7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418.8</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877.3</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852</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-25.3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16.3</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55.6</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-94</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1391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1724.6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333.1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2013-2014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597.6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158.5</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36.07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463.5</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-326.4</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-41.32</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7.1</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-29.6</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-80.65</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30.5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-28.3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-48.37</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1098.7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-225.8</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-17.04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2014-2015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529.4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90.3</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20.6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719.6</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-70.3</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-8.9</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14</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-22.7</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-61.9</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59.2</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1322.2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-0.2</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2015-2016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369.9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-69.2</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-15.8</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1608.6</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818.7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103.6</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0.5</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-36.2</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-98.6</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198.1</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139.6</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278.6</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2177.1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792.9</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64.4</w:t>
            </w:r>
          </w:p>
        </w:tc>
      </w:tr>
      <w:tr w:rsidR="00A70622" w:rsidRPr="00A70622" w:rsidTr="00A70622">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2016-2017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739.1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459.9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12.9</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789.9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342.1</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-56.7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36.7</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4.5</w:t>
            </w:r>
          </w:p>
        </w:tc>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-81.7</w:t>
            </w:r>
          </w:p>
        </w:tc>
        <w:tc>
          <w:tcPr>
            <w:tcW w:w="4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58.5</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1.8</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-96.9</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1324.2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844.3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jc w:val="right"/>
              <w:rPr>
                <w:rFonts w:eastAsia="Times New Roman"/>
                <w:color w:val="000000"/>
                <w:sz w:val="18"/>
                <w:szCs w:val="18"/>
                <w:lang w:val="en-IN" w:eastAsia="en-IN"/>
              </w:rPr>
            </w:pPr>
            <w:r w:rsidRPr="00A70622">
              <w:rPr>
                <w:rFonts w:eastAsia="Times New Roman"/>
                <w:color w:val="000000"/>
                <w:sz w:val="18"/>
                <w:szCs w:val="18"/>
                <w:lang w:val="en-IN" w:eastAsia="en-IN"/>
              </w:rPr>
              <w:t>-36.2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95B" w:rsidRPr="00A70622" w:rsidRDefault="00F4595B" w:rsidP="00F4595B">
            <w:pPr>
              <w:widowControl/>
              <w:autoSpaceDE/>
              <w:autoSpaceDN/>
              <w:rPr>
                <w:rFonts w:eastAsia="Times New Roman"/>
                <w:color w:val="000000"/>
                <w:sz w:val="18"/>
                <w:szCs w:val="18"/>
                <w:lang w:val="en-IN" w:eastAsia="en-IN"/>
              </w:rPr>
            </w:pPr>
            <w:r w:rsidRPr="00A70622">
              <w:rPr>
                <w:rFonts w:eastAsia="Times New Roman"/>
                <w:color w:val="000000"/>
                <w:sz w:val="18"/>
                <w:szCs w:val="18"/>
                <w:lang w:val="en-IN" w:eastAsia="en-IN"/>
              </w:rPr>
              <w:t> </w:t>
            </w:r>
          </w:p>
        </w:tc>
      </w:tr>
    </w:tbl>
    <w:p w:rsidR="00F4595B" w:rsidRDefault="00F4595B" w:rsidP="00F4595B">
      <w:pPr>
        <w:jc w:val="center"/>
        <w:rPr>
          <w:sz w:val="28"/>
          <w:szCs w:val="28"/>
        </w:rPr>
      </w:pPr>
    </w:p>
    <w:p w:rsidR="00F4595B" w:rsidRDefault="00F4595B" w:rsidP="00F4595B">
      <w:pPr>
        <w:jc w:val="center"/>
        <w:rPr>
          <w:sz w:val="28"/>
          <w:szCs w:val="28"/>
        </w:rPr>
      </w:pPr>
    </w:p>
    <w:p w:rsidR="00F4595B" w:rsidRPr="00A70622" w:rsidRDefault="00F4595B" w:rsidP="00F4595B">
      <w:pPr>
        <w:rPr>
          <w:sz w:val="24"/>
          <w:szCs w:val="24"/>
        </w:rPr>
      </w:pPr>
      <w:r w:rsidRPr="00A70622">
        <w:rPr>
          <w:sz w:val="24"/>
          <w:szCs w:val="24"/>
        </w:rPr>
        <w:t>Abbreviations:</w:t>
      </w:r>
    </w:p>
    <w:p w:rsidR="00F4595B" w:rsidRPr="00A70622" w:rsidRDefault="00F4595B" w:rsidP="00F4595B">
      <w:pPr>
        <w:rPr>
          <w:sz w:val="24"/>
          <w:szCs w:val="24"/>
        </w:rPr>
      </w:pPr>
    </w:p>
    <w:p w:rsidR="00F4595B" w:rsidRPr="00A70622" w:rsidRDefault="00F4595B" w:rsidP="00F4595B">
      <w:pPr>
        <w:rPr>
          <w:sz w:val="24"/>
          <w:szCs w:val="24"/>
        </w:rPr>
      </w:pPr>
      <w:r w:rsidRPr="00A70622">
        <w:rPr>
          <w:sz w:val="24"/>
          <w:szCs w:val="24"/>
        </w:rPr>
        <w:t>SWMS – South West Monsoon Season</w:t>
      </w:r>
    </w:p>
    <w:p w:rsidR="00F4595B" w:rsidRPr="00A70622" w:rsidRDefault="00F4595B" w:rsidP="00F4595B">
      <w:pPr>
        <w:rPr>
          <w:sz w:val="24"/>
          <w:szCs w:val="24"/>
        </w:rPr>
      </w:pPr>
      <w:r w:rsidRPr="00A70622">
        <w:rPr>
          <w:sz w:val="24"/>
          <w:szCs w:val="24"/>
        </w:rPr>
        <w:t>NEMS – North East Monsoon Season</w:t>
      </w:r>
    </w:p>
    <w:p w:rsidR="00F4595B" w:rsidRDefault="00F4595B" w:rsidP="00F4595B">
      <w:pPr>
        <w:jc w:val="center"/>
        <w:rPr>
          <w:sz w:val="28"/>
          <w:szCs w:val="28"/>
        </w:rPr>
      </w:pPr>
    </w:p>
    <w:p w:rsidR="00F4595B" w:rsidRDefault="00F4595B" w:rsidP="00A70622">
      <w:pPr>
        <w:pStyle w:val="Heading1"/>
        <w:ind w:left="0"/>
        <w:jc w:val="left"/>
        <w:rPr>
          <w:b w:val="0"/>
        </w:rPr>
      </w:pPr>
      <w:r>
        <w:rPr>
          <w:b w:val="0"/>
        </w:rPr>
        <w:t>Flood Map</w:t>
      </w:r>
    </w:p>
    <w:p w:rsidR="00A70622" w:rsidRDefault="00A70622" w:rsidP="00A70622">
      <w:pPr>
        <w:pStyle w:val="NormalWeb"/>
        <w:shd w:val="clear" w:color="auto" w:fill="FFFFFF"/>
        <w:spacing w:before="0" w:beforeAutospacing="0" w:after="0" w:afterAutospacing="0" w:line="360" w:lineRule="auto"/>
        <w:rPr>
          <w:rFonts w:ascii="Arial" w:eastAsia="Arial" w:hAnsi="Arial" w:cs="Arial"/>
          <w:lang w:val="en-US" w:eastAsia="en-US"/>
        </w:rPr>
      </w:pPr>
    </w:p>
    <w:p w:rsidR="00F4595B" w:rsidRPr="00B67097" w:rsidRDefault="00F4595B" w:rsidP="00A70622">
      <w:pPr>
        <w:pStyle w:val="NormalWeb"/>
        <w:shd w:val="clear" w:color="auto" w:fill="FFFFFF"/>
        <w:spacing w:before="0" w:beforeAutospacing="0" w:after="0" w:afterAutospacing="0" w:line="276" w:lineRule="auto"/>
        <w:rPr>
          <w:rFonts w:ascii="Arial" w:eastAsia="Arial" w:hAnsi="Arial" w:cs="Arial"/>
          <w:lang w:val="en-US" w:eastAsia="en-US"/>
        </w:rPr>
      </w:pPr>
      <w:r w:rsidRPr="00B67097">
        <w:rPr>
          <w:rFonts w:ascii="Arial" w:eastAsia="Arial" w:hAnsi="Arial" w:cs="Arial"/>
          <w:lang w:val="en-US" w:eastAsia="en-US"/>
        </w:rPr>
        <w:t xml:space="preserve"> Flooding is the most common natural hazard and causes widespread loss of life, property, and livelihoods worldwide. The problem will only increase as </w:t>
      </w:r>
      <w:hyperlink r:id="rId40" w:history="1">
        <w:r w:rsidRPr="00B67097">
          <w:rPr>
            <w:rFonts w:ascii="Arial" w:eastAsia="Arial" w:hAnsi="Arial" w:cs="Arial"/>
            <w:lang w:val="en-US" w:eastAsia="en-US"/>
          </w:rPr>
          <w:t>climate change</w:t>
        </w:r>
      </w:hyperlink>
      <w:r w:rsidRPr="00B67097">
        <w:rPr>
          <w:rFonts w:ascii="Arial" w:eastAsia="Arial" w:hAnsi="Arial" w:cs="Arial"/>
          <w:lang w:val="en-US" w:eastAsia="en-US"/>
        </w:rPr>
        <w:t xml:space="preserve"> makes extreme weather more common and unpredictable and </w:t>
      </w:r>
      <w:proofErr w:type="spellStart"/>
      <w:r w:rsidRPr="00B67097">
        <w:rPr>
          <w:rFonts w:ascii="Arial" w:eastAsia="Arial" w:hAnsi="Arial" w:cs="Arial"/>
          <w:lang w:val="en-US" w:eastAsia="en-US"/>
        </w:rPr>
        <w:t>urbanisation</w:t>
      </w:r>
      <w:proofErr w:type="spellEnd"/>
      <w:r w:rsidRPr="00B67097">
        <w:rPr>
          <w:rFonts w:ascii="Arial" w:eastAsia="Arial" w:hAnsi="Arial" w:cs="Arial"/>
          <w:lang w:val="en-US" w:eastAsia="en-US"/>
        </w:rPr>
        <w:t xml:space="preserve"> in combination with poor </w:t>
      </w:r>
      <w:hyperlink r:id="rId41" w:history="1">
        <w:r w:rsidRPr="00B67097">
          <w:rPr>
            <w:rFonts w:ascii="Arial" w:eastAsia="Arial" w:hAnsi="Arial" w:cs="Arial"/>
            <w:lang w:val="en-US" w:eastAsia="en-US"/>
          </w:rPr>
          <w:t>land use planning</w:t>
        </w:r>
      </w:hyperlink>
      <w:r w:rsidRPr="00B67097">
        <w:rPr>
          <w:rFonts w:ascii="Arial" w:eastAsia="Arial" w:hAnsi="Arial" w:cs="Arial"/>
          <w:lang w:val="en-US" w:eastAsia="en-US"/>
        </w:rPr>
        <w:t> means people settle in areas with high exposure to floods. </w:t>
      </w:r>
    </w:p>
    <w:p w:rsidR="00FE438F" w:rsidRDefault="00FE438F" w:rsidP="00A70622">
      <w:pPr>
        <w:widowControl/>
        <w:shd w:val="clear" w:color="auto" w:fill="FFFFFF"/>
        <w:autoSpaceDE/>
        <w:autoSpaceDN/>
        <w:spacing w:line="276" w:lineRule="auto"/>
        <w:jc w:val="both"/>
        <w:rPr>
          <w:sz w:val="24"/>
          <w:szCs w:val="24"/>
        </w:rPr>
      </w:pPr>
    </w:p>
    <w:p w:rsidR="00F4595B" w:rsidRDefault="00F4595B" w:rsidP="00A70622">
      <w:pPr>
        <w:widowControl/>
        <w:shd w:val="clear" w:color="auto" w:fill="FFFFFF"/>
        <w:autoSpaceDE/>
        <w:autoSpaceDN/>
        <w:spacing w:line="276" w:lineRule="auto"/>
        <w:jc w:val="both"/>
        <w:rPr>
          <w:sz w:val="24"/>
          <w:szCs w:val="24"/>
        </w:rPr>
      </w:pPr>
      <w:r w:rsidRPr="00B67097">
        <w:rPr>
          <w:sz w:val="24"/>
          <w:szCs w:val="24"/>
        </w:rPr>
        <w:t xml:space="preserve">Flood mapping is crucial to flood risk management and risk reduction. Flood mapping helps </w:t>
      </w:r>
      <w:proofErr w:type="spellStart"/>
      <w:r w:rsidRPr="00B67097">
        <w:rPr>
          <w:sz w:val="24"/>
          <w:szCs w:val="24"/>
        </w:rPr>
        <w:t>minimise</w:t>
      </w:r>
      <w:proofErr w:type="spellEnd"/>
      <w:r w:rsidRPr="00B67097">
        <w:rPr>
          <w:sz w:val="24"/>
          <w:szCs w:val="24"/>
        </w:rPr>
        <w:t xml:space="preserve"> the loss and damage caused by floods. If you know what areas have high exposure to flood risk you can choose not to build important infrastructure, like hospitals, there. Flood maps also play an important role in risk communication, if people know they live in an area with flood risk they are more likely to seek information on how to protect themselves, and take alerts and warning seriously. </w:t>
      </w:r>
    </w:p>
    <w:p w:rsidR="00FE438F" w:rsidRDefault="00FE438F" w:rsidP="00A70622">
      <w:pPr>
        <w:widowControl/>
        <w:shd w:val="clear" w:color="auto" w:fill="FFFFFF"/>
        <w:autoSpaceDE/>
        <w:autoSpaceDN/>
        <w:spacing w:after="300" w:line="276" w:lineRule="auto"/>
        <w:jc w:val="both"/>
        <w:rPr>
          <w:sz w:val="24"/>
          <w:szCs w:val="24"/>
        </w:rPr>
      </w:pPr>
    </w:p>
    <w:p w:rsidR="00F4595B" w:rsidRDefault="00F4595B" w:rsidP="00A70622">
      <w:pPr>
        <w:widowControl/>
        <w:shd w:val="clear" w:color="auto" w:fill="FFFFFF"/>
        <w:autoSpaceDE/>
        <w:autoSpaceDN/>
        <w:spacing w:after="300" w:line="276" w:lineRule="auto"/>
        <w:jc w:val="both"/>
        <w:rPr>
          <w:sz w:val="24"/>
          <w:szCs w:val="24"/>
        </w:rPr>
      </w:pPr>
      <w:r w:rsidRPr="00386071">
        <w:rPr>
          <w:sz w:val="24"/>
          <w:szCs w:val="24"/>
        </w:rPr>
        <w:lastRenderedPageBreak/>
        <w:t>Flood maps are one tool that communities use to know which areas have the highest risk of flooding. FEMA maintains and updates data through </w:t>
      </w:r>
      <w:hyperlink r:id="rId42" w:history="1">
        <w:r w:rsidRPr="00386071">
          <w:rPr>
            <w:sz w:val="24"/>
            <w:szCs w:val="24"/>
          </w:rPr>
          <w:t>flood maps</w:t>
        </w:r>
      </w:hyperlink>
      <w:r w:rsidRPr="00386071">
        <w:rPr>
          <w:sz w:val="24"/>
          <w:szCs w:val="24"/>
        </w:rPr>
        <w:t> and </w:t>
      </w:r>
      <w:hyperlink r:id="rId43" w:history="1">
        <w:r w:rsidRPr="00386071">
          <w:rPr>
            <w:sz w:val="24"/>
            <w:szCs w:val="24"/>
          </w:rPr>
          <w:t>risk assessments</w:t>
        </w:r>
      </w:hyperlink>
      <w:r>
        <w:rPr>
          <w:sz w:val="24"/>
          <w:szCs w:val="24"/>
        </w:rPr>
        <w:t xml:space="preserve">. </w:t>
      </w:r>
      <w:r w:rsidRPr="007065F5">
        <w:rPr>
          <w:sz w:val="24"/>
          <w:szCs w:val="24"/>
        </w:rPr>
        <w:t>Flood maps show a community's risk of flooding. Specifically, flood maps show a community's flood zone, floodplain boundaries, and base flood elevation. Property owners, insurance agents, and lenders can use flood maps to determine flood insurance requirements and policy costs.</w:t>
      </w:r>
    </w:p>
    <w:p w:rsidR="00F4595B" w:rsidRDefault="00F4595B" w:rsidP="00A70622">
      <w:pPr>
        <w:widowControl/>
        <w:shd w:val="clear" w:color="auto" w:fill="FFFFFF"/>
        <w:autoSpaceDE/>
        <w:autoSpaceDN/>
        <w:spacing w:after="300" w:line="276" w:lineRule="auto"/>
        <w:jc w:val="both"/>
        <w:rPr>
          <w:sz w:val="24"/>
          <w:szCs w:val="24"/>
        </w:rPr>
      </w:pPr>
      <w:r w:rsidRPr="007764AE">
        <w:rPr>
          <w:sz w:val="24"/>
          <w:szCs w:val="24"/>
        </w:rPr>
        <w:t>Flood risk mapping is the process of establishing the spatial extent of risk (combining information on probability and consequences). Risk mapping requires combining maps of hazards and vulnerabilities.</w:t>
      </w:r>
    </w:p>
    <w:p w:rsidR="00F4595B" w:rsidRPr="00047562" w:rsidRDefault="00F4595B" w:rsidP="00A70622">
      <w:pPr>
        <w:widowControl/>
        <w:shd w:val="clear" w:color="auto" w:fill="FFFFFF"/>
        <w:autoSpaceDE/>
        <w:autoSpaceDN/>
        <w:spacing w:after="300" w:line="276" w:lineRule="auto"/>
        <w:jc w:val="both"/>
        <w:rPr>
          <w:sz w:val="24"/>
          <w:szCs w:val="24"/>
        </w:rPr>
      </w:pPr>
      <w:r w:rsidRPr="00047562">
        <w:rPr>
          <w:sz w:val="24"/>
          <w:szCs w:val="24"/>
        </w:rPr>
        <w:t>Flood maps or flood mapping exercises are vital for a range of activities carried out my public, private, and third-sector actors including: to establish and enforce zoning, land use and building standards, when planning and building infrastructure and transportation networks, for flood warning, evacuation and emergency management and planning. </w:t>
      </w:r>
    </w:p>
    <w:p w:rsidR="00F4595B" w:rsidRDefault="00F4595B" w:rsidP="00A70622">
      <w:pPr>
        <w:widowControl/>
        <w:shd w:val="clear" w:color="auto" w:fill="FFFFFF"/>
        <w:autoSpaceDE/>
        <w:autoSpaceDN/>
        <w:spacing w:after="300" w:line="276" w:lineRule="auto"/>
        <w:jc w:val="both"/>
        <w:rPr>
          <w:sz w:val="24"/>
          <w:szCs w:val="24"/>
        </w:rPr>
      </w:pPr>
      <w:r w:rsidRPr="00047562">
        <w:rPr>
          <w:sz w:val="24"/>
          <w:szCs w:val="24"/>
        </w:rPr>
        <w:t>Flood mapping exercises carried out with or by communities can provide useful knowledge and for example identify safe evacuation routes, suitable locations for emergency shelters, and community members who are particularly vulnerable to flooding. In the resources below you can find a range of useful mapping exercises for understanding and mitigating community flood risk. </w:t>
      </w:r>
    </w:p>
    <w:p w:rsidR="00F4595B" w:rsidRDefault="00F4595B" w:rsidP="00FE438F">
      <w:pPr>
        <w:widowControl/>
        <w:shd w:val="clear" w:color="auto" w:fill="FFFFFF"/>
        <w:autoSpaceDE/>
        <w:autoSpaceDN/>
        <w:spacing w:after="300" w:line="360" w:lineRule="auto"/>
        <w:rPr>
          <w:sz w:val="24"/>
          <w:szCs w:val="24"/>
        </w:rPr>
      </w:pPr>
      <w:r>
        <w:rPr>
          <w:noProof/>
        </w:rPr>
        <w:drawing>
          <wp:inline distT="0" distB="0" distL="0" distR="0">
            <wp:extent cx="2364921" cy="317897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365626" cy="3179921"/>
                    </a:xfrm>
                    <a:prstGeom prst="rect">
                      <a:avLst/>
                    </a:prstGeom>
                  </pic:spPr>
                </pic:pic>
              </a:graphicData>
            </a:graphic>
          </wp:inline>
        </w:drawing>
      </w:r>
      <w:r w:rsidR="00FE438F">
        <w:rPr>
          <w:noProof/>
        </w:rPr>
        <w:t xml:space="preserve">                         </w:t>
      </w:r>
      <w:r w:rsidR="00FE438F">
        <w:rPr>
          <w:noProof/>
        </w:rPr>
        <w:drawing>
          <wp:inline distT="0" distB="0" distL="0" distR="0">
            <wp:extent cx="2375808" cy="3164409"/>
            <wp:effectExtent l="19050" t="0" r="5442"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376081" cy="3164773"/>
                    </a:xfrm>
                    <a:prstGeom prst="rect">
                      <a:avLst/>
                    </a:prstGeom>
                  </pic:spPr>
                </pic:pic>
              </a:graphicData>
            </a:graphic>
          </wp:inline>
        </w:drawing>
      </w:r>
    </w:p>
    <w:p w:rsidR="00FE438F" w:rsidRPr="00FE438F" w:rsidRDefault="00FE438F" w:rsidP="00FE438F">
      <w:pPr>
        <w:widowControl/>
        <w:shd w:val="clear" w:color="auto" w:fill="FFFFFF"/>
        <w:autoSpaceDE/>
        <w:autoSpaceDN/>
        <w:spacing w:after="300" w:line="360" w:lineRule="auto"/>
        <w:jc w:val="center"/>
        <w:rPr>
          <w:b/>
          <w:sz w:val="18"/>
          <w:szCs w:val="18"/>
        </w:rPr>
      </w:pPr>
      <w:proofErr w:type="gramStart"/>
      <w:r w:rsidRPr="00FE438F">
        <w:rPr>
          <w:b/>
          <w:sz w:val="18"/>
          <w:szCs w:val="18"/>
        </w:rPr>
        <w:t>Figure.</w:t>
      </w:r>
      <w:proofErr w:type="gramEnd"/>
      <w:r w:rsidRPr="00FE438F">
        <w:rPr>
          <w:b/>
          <w:sz w:val="18"/>
          <w:szCs w:val="18"/>
        </w:rPr>
        <w:t xml:space="preserve"> </w:t>
      </w:r>
      <w:r>
        <w:rPr>
          <w:b/>
          <w:sz w:val="18"/>
          <w:szCs w:val="18"/>
        </w:rPr>
        <w:t>10.1</w:t>
      </w:r>
      <w:proofErr w:type="spellStart"/>
      <w:r w:rsidR="00F4595B" w:rsidRPr="00FE438F">
        <w:rPr>
          <w:b/>
          <w:sz w:val="18"/>
          <w:szCs w:val="18"/>
          <w:lang w:val="en-IN"/>
        </w:rPr>
        <w:t>Velachery</w:t>
      </w:r>
      <w:proofErr w:type="spellEnd"/>
      <w:r w:rsidR="00F4595B" w:rsidRPr="00FE438F">
        <w:rPr>
          <w:b/>
          <w:sz w:val="18"/>
          <w:szCs w:val="18"/>
        </w:rPr>
        <w:t xml:space="preserve"> flood map in 2015</w:t>
      </w:r>
      <w:r>
        <w:rPr>
          <w:b/>
          <w:sz w:val="18"/>
          <w:szCs w:val="18"/>
        </w:rPr>
        <w:t xml:space="preserve">                                 </w:t>
      </w:r>
      <w:r w:rsidRPr="00FE438F">
        <w:rPr>
          <w:b/>
          <w:sz w:val="18"/>
          <w:szCs w:val="18"/>
        </w:rPr>
        <w:t xml:space="preserve"> Figure 10.2: </w:t>
      </w:r>
      <w:proofErr w:type="spellStart"/>
      <w:r w:rsidRPr="00FE438F">
        <w:rPr>
          <w:b/>
          <w:sz w:val="18"/>
          <w:szCs w:val="18"/>
          <w:lang w:val="en-IN"/>
        </w:rPr>
        <w:t>Velachery</w:t>
      </w:r>
      <w:proofErr w:type="spellEnd"/>
      <w:r w:rsidRPr="00FE438F">
        <w:rPr>
          <w:b/>
          <w:sz w:val="18"/>
          <w:szCs w:val="18"/>
        </w:rPr>
        <w:t xml:space="preserve"> flood map in 2019</w:t>
      </w:r>
    </w:p>
    <w:p w:rsidR="00F4595B" w:rsidRDefault="00F4595B" w:rsidP="00FE438F">
      <w:pPr>
        <w:widowControl/>
        <w:shd w:val="clear" w:color="auto" w:fill="FFFFFF"/>
        <w:autoSpaceDE/>
        <w:autoSpaceDN/>
        <w:spacing w:after="300" w:line="360" w:lineRule="auto"/>
        <w:rPr>
          <w:sz w:val="24"/>
          <w:szCs w:val="24"/>
        </w:rPr>
      </w:pPr>
      <w:r>
        <w:rPr>
          <w:noProof/>
        </w:rPr>
        <w:lastRenderedPageBreak/>
        <w:drawing>
          <wp:inline distT="0" distB="0" distL="0" distR="0">
            <wp:extent cx="2272103" cy="3048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273549" cy="3049940"/>
                    </a:xfrm>
                    <a:prstGeom prst="rect">
                      <a:avLst/>
                    </a:prstGeom>
                  </pic:spPr>
                </pic:pic>
              </a:graphicData>
            </a:graphic>
          </wp:inline>
        </w:drawing>
      </w:r>
    </w:p>
    <w:p w:rsidR="00F4595B" w:rsidRPr="00FE438F" w:rsidRDefault="00FE438F" w:rsidP="00FE438F">
      <w:pPr>
        <w:widowControl/>
        <w:shd w:val="clear" w:color="auto" w:fill="FFFFFF"/>
        <w:autoSpaceDE/>
        <w:autoSpaceDN/>
        <w:spacing w:after="300" w:line="360" w:lineRule="auto"/>
        <w:rPr>
          <w:b/>
          <w:sz w:val="18"/>
          <w:szCs w:val="18"/>
        </w:rPr>
      </w:pPr>
      <w:r w:rsidRPr="00FE438F">
        <w:rPr>
          <w:b/>
          <w:sz w:val="18"/>
          <w:szCs w:val="18"/>
        </w:rPr>
        <w:t xml:space="preserve">Figure </w:t>
      </w:r>
      <w:r w:rsidR="00F4595B" w:rsidRPr="00FE438F">
        <w:rPr>
          <w:b/>
          <w:sz w:val="18"/>
          <w:szCs w:val="18"/>
        </w:rPr>
        <w:t xml:space="preserve">10.3: </w:t>
      </w:r>
      <w:proofErr w:type="spellStart"/>
      <w:r w:rsidR="00F4595B" w:rsidRPr="00FE438F">
        <w:rPr>
          <w:b/>
          <w:sz w:val="18"/>
          <w:szCs w:val="18"/>
          <w:lang w:val="en-IN"/>
        </w:rPr>
        <w:t>Velachery</w:t>
      </w:r>
      <w:proofErr w:type="spellEnd"/>
      <w:r w:rsidR="00F4595B" w:rsidRPr="00FE438F">
        <w:rPr>
          <w:b/>
          <w:sz w:val="18"/>
          <w:szCs w:val="18"/>
        </w:rPr>
        <w:t xml:space="preserve"> flood map in 2021</w:t>
      </w:r>
    </w:p>
    <w:p w:rsidR="00F4595B" w:rsidRDefault="00FE438F" w:rsidP="00F4595B">
      <w:pPr>
        <w:widowControl/>
        <w:shd w:val="clear" w:color="auto" w:fill="FFFFFF"/>
        <w:autoSpaceDE/>
        <w:autoSpaceDN/>
        <w:spacing w:after="300" w:line="360" w:lineRule="auto"/>
        <w:rPr>
          <w:sz w:val="24"/>
          <w:szCs w:val="24"/>
        </w:rPr>
      </w:pPr>
      <w:r w:rsidRPr="000B1710">
        <w:rPr>
          <w:noProof/>
          <w:sz w:val="24"/>
          <w:szCs w:val="24"/>
        </w:rPr>
        <w:drawing>
          <wp:inline distT="0" distB="0" distL="0" distR="0">
            <wp:extent cx="2438400" cy="1672708"/>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7" cstate="print"/>
                    <a:stretch>
                      <a:fillRect/>
                    </a:stretch>
                  </pic:blipFill>
                  <pic:spPr>
                    <a:xfrm>
                      <a:off x="0" y="0"/>
                      <a:ext cx="2436440" cy="1671363"/>
                    </a:xfrm>
                    <a:prstGeom prst="rect">
                      <a:avLst/>
                    </a:prstGeom>
                  </pic:spPr>
                </pic:pic>
              </a:graphicData>
            </a:graphic>
          </wp:inline>
        </w:drawing>
      </w:r>
      <w:r>
        <w:rPr>
          <w:noProof/>
          <w:sz w:val="24"/>
          <w:szCs w:val="24"/>
        </w:rPr>
        <w:t xml:space="preserve">                 </w:t>
      </w:r>
      <w:r w:rsidRPr="003D4A90">
        <w:rPr>
          <w:noProof/>
          <w:sz w:val="24"/>
          <w:szCs w:val="24"/>
        </w:rPr>
        <w:drawing>
          <wp:inline distT="0" distB="0" distL="0" distR="0">
            <wp:extent cx="2621435" cy="1524000"/>
            <wp:effectExtent l="19050" t="0" r="746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stretch>
                      <a:fillRect/>
                    </a:stretch>
                  </pic:blipFill>
                  <pic:spPr>
                    <a:xfrm>
                      <a:off x="0" y="0"/>
                      <a:ext cx="2629962" cy="1528957"/>
                    </a:xfrm>
                    <a:prstGeom prst="rect">
                      <a:avLst/>
                    </a:prstGeom>
                  </pic:spPr>
                </pic:pic>
              </a:graphicData>
            </a:graphic>
          </wp:inline>
        </w:drawing>
      </w:r>
    </w:p>
    <w:p w:rsidR="00F4595B" w:rsidRPr="00FE438F" w:rsidRDefault="00FE438F" w:rsidP="00FE438F">
      <w:pPr>
        <w:widowControl/>
        <w:shd w:val="clear" w:color="auto" w:fill="FFFFFF"/>
        <w:autoSpaceDE/>
        <w:autoSpaceDN/>
        <w:spacing w:after="300" w:line="360" w:lineRule="auto"/>
        <w:rPr>
          <w:b/>
          <w:sz w:val="16"/>
          <w:szCs w:val="16"/>
          <w:lang w:val="en-IN"/>
        </w:rPr>
      </w:pPr>
      <w:r w:rsidRPr="00FE438F">
        <w:rPr>
          <w:b/>
          <w:sz w:val="16"/>
          <w:szCs w:val="16"/>
        </w:rPr>
        <w:t xml:space="preserve">Figure </w:t>
      </w:r>
      <w:r w:rsidR="00F4595B" w:rsidRPr="00FE438F">
        <w:rPr>
          <w:b/>
          <w:sz w:val="16"/>
          <w:szCs w:val="16"/>
        </w:rPr>
        <w:t xml:space="preserve">10.4: </w:t>
      </w:r>
      <w:proofErr w:type="spellStart"/>
      <w:r w:rsidR="00F4595B" w:rsidRPr="00FE438F">
        <w:rPr>
          <w:b/>
          <w:sz w:val="16"/>
          <w:szCs w:val="16"/>
          <w:lang w:val="en-IN"/>
        </w:rPr>
        <w:t>Velachery</w:t>
      </w:r>
      <w:proofErr w:type="spellEnd"/>
      <w:r w:rsidR="00F4595B" w:rsidRPr="00FE438F">
        <w:rPr>
          <w:b/>
          <w:sz w:val="16"/>
          <w:szCs w:val="16"/>
        </w:rPr>
        <w:t xml:space="preserve"> Vulnerable and Inundated areas</w:t>
      </w:r>
      <w:r>
        <w:rPr>
          <w:b/>
          <w:sz w:val="16"/>
          <w:szCs w:val="16"/>
        </w:rPr>
        <w:t xml:space="preserve">           Figure </w:t>
      </w:r>
      <w:r w:rsidR="00F4595B" w:rsidRPr="00FE438F">
        <w:rPr>
          <w:b/>
          <w:sz w:val="16"/>
          <w:szCs w:val="16"/>
        </w:rPr>
        <w:t xml:space="preserve">10.5: </w:t>
      </w:r>
      <w:proofErr w:type="spellStart"/>
      <w:r w:rsidR="00F4595B" w:rsidRPr="00FE438F">
        <w:rPr>
          <w:b/>
          <w:sz w:val="16"/>
          <w:szCs w:val="16"/>
          <w:lang w:val="en-IN"/>
        </w:rPr>
        <w:t>Velachery</w:t>
      </w:r>
      <w:proofErr w:type="spellEnd"/>
      <w:r w:rsidR="00F4595B" w:rsidRPr="00FE438F">
        <w:rPr>
          <w:b/>
          <w:sz w:val="16"/>
          <w:szCs w:val="16"/>
          <w:lang w:val="en-IN"/>
        </w:rPr>
        <w:t xml:space="preserve"> Flood Map (Source: Chennai Flood Map Satellite View)</w:t>
      </w:r>
    </w:p>
    <w:p w:rsidR="00F4595B" w:rsidRPr="009D5EE4" w:rsidRDefault="00F4595B" w:rsidP="00F4595B">
      <w:pPr>
        <w:shd w:val="clear" w:color="auto" w:fill="FFFFFF"/>
        <w:spacing w:after="300" w:line="360" w:lineRule="auto"/>
        <w:rPr>
          <w:lang w:val="en-IN"/>
        </w:rPr>
      </w:pPr>
      <w:r w:rsidRPr="00C319A3">
        <w:rPr>
          <w:noProof/>
        </w:rPr>
        <w:lastRenderedPageBreak/>
        <w:drawing>
          <wp:inline distT="0" distB="0" distL="0" distR="0">
            <wp:extent cx="5580380" cy="328422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print"/>
                    <a:stretch>
                      <a:fillRect/>
                    </a:stretch>
                  </pic:blipFill>
                  <pic:spPr>
                    <a:xfrm>
                      <a:off x="0" y="0"/>
                      <a:ext cx="5580380" cy="3284220"/>
                    </a:xfrm>
                    <a:prstGeom prst="rect">
                      <a:avLst/>
                    </a:prstGeom>
                  </pic:spPr>
                </pic:pic>
              </a:graphicData>
            </a:graphic>
          </wp:inline>
        </w:drawing>
      </w:r>
    </w:p>
    <w:p w:rsidR="00F4595B" w:rsidRPr="00F97910" w:rsidRDefault="00FE438F" w:rsidP="00F4595B">
      <w:pPr>
        <w:shd w:val="clear" w:color="auto" w:fill="FFFFFF"/>
        <w:spacing w:after="300" w:line="360" w:lineRule="auto"/>
        <w:jc w:val="center"/>
        <w:rPr>
          <w:b/>
        </w:rPr>
      </w:pPr>
      <w:r>
        <w:rPr>
          <w:b/>
          <w:sz w:val="24"/>
          <w:szCs w:val="24"/>
        </w:rPr>
        <w:t xml:space="preserve">Figure </w:t>
      </w:r>
      <w:r w:rsidR="00F4595B" w:rsidRPr="00F97910">
        <w:rPr>
          <w:b/>
          <w:sz w:val="24"/>
          <w:szCs w:val="24"/>
        </w:rPr>
        <w:t xml:space="preserve">10.6: </w:t>
      </w:r>
      <w:proofErr w:type="spellStart"/>
      <w:r w:rsidR="00F4595B">
        <w:rPr>
          <w:b/>
        </w:rPr>
        <w:t>Velachery</w:t>
      </w:r>
      <w:proofErr w:type="spellEnd"/>
      <w:r w:rsidR="00F4595B">
        <w:rPr>
          <w:b/>
        </w:rPr>
        <w:t xml:space="preserve"> Flood</w:t>
      </w:r>
      <w:r w:rsidR="00F4595B" w:rsidRPr="00F97910">
        <w:rPr>
          <w:b/>
        </w:rPr>
        <w:t xml:space="preserve"> Map (Source: Chennai Flood Map Terrain View)</w:t>
      </w:r>
    </w:p>
    <w:p w:rsidR="00F4595B" w:rsidRDefault="00F4595B" w:rsidP="00F4595B">
      <w:pPr>
        <w:pStyle w:val="BodyText"/>
        <w:jc w:val="both"/>
      </w:pPr>
      <w:r>
        <w:t>SUMMARY AND CONCLUSION</w:t>
      </w:r>
    </w:p>
    <w:p w:rsidR="00F4595B" w:rsidRDefault="00F4595B" w:rsidP="00F4595B">
      <w:pPr>
        <w:pStyle w:val="BodyText"/>
        <w:spacing w:line="360" w:lineRule="auto"/>
        <w:jc w:val="both"/>
      </w:pPr>
      <w:r>
        <w:t xml:space="preserve">            </w:t>
      </w:r>
    </w:p>
    <w:p w:rsidR="00F4595B" w:rsidRDefault="00F4595B" w:rsidP="00FE438F">
      <w:pPr>
        <w:shd w:val="clear" w:color="auto" w:fill="FFFFFF"/>
        <w:spacing w:line="276" w:lineRule="auto"/>
        <w:jc w:val="both"/>
        <w:rPr>
          <w:rFonts w:eastAsia="Times New Roman"/>
          <w:color w:val="000000"/>
          <w:sz w:val="24"/>
          <w:szCs w:val="24"/>
          <w:lang w:eastAsia="en-IN"/>
        </w:rPr>
      </w:pPr>
      <w:r>
        <w:rPr>
          <w:rFonts w:eastAsia="Times New Roman"/>
          <w:color w:val="000000"/>
          <w:sz w:val="24"/>
          <w:szCs w:val="24"/>
          <w:lang w:eastAsia="en-IN"/>
        </w:rPr>
        <w:t xml:space="preserve">               </w:t>
      </w:r>
      <w:r w:rsidRPr="00F27D29">
        <w:rPr>
          <w:rFonts w:eastAsia="Times New Roman"/>
          <w:color w:val="000000"/>
          <w:sz w:val="24"/>
          <w:szCs w:val="24"/>
          <w:lang w:eastAsia="en-IN"/>
        </w:rPr>
        <w:t>The areas that are highly susceptible to floods are found out based on the floo</w:t>
      </w:r>
      <w:r>
        <w:rPr>
          <w:rFonts w:eastAsia="Times New Roman"/>
          <w:color w:val="000000"/>
          <w:sz w:val="24"/>
          <w:szCs w:val="24"/>
          <w:lang w:eastAsia="en-IN"/>
        </w:rPr>
        <w:t>d extent and</w:t>
      </w:r>
      <w:r w:rsidRPr="00F27D29">
        <w:rPr>
          <w:rFonts w:eastAsia="Times New Roman"/>
          <w:color w:val="000000"/>
          <w:sz w:val="24"/>
          <w:szCs w:val="24"/>
          <w:lang w:eastAsia="en-IN"/>
        </w:rPr>
        <w:t xml:space="preserve"> the </w:t>
      </w:r>
      <w:r>
        <w:rPr>
          <w:rFonts w:eastAsia="Times New Roman"/>
          <w:color w:val="000000"/>
          <w:sz w:val="24"/>
          <w:szCs w:val="24"/>
          <w:lang w:eastAsia="en-IN"/>
        </w:rPr>
        <w:t>volume calculation. In this study, the extreme flood events of November 12, 2021</w:t>
      </w:r>
      <w:r w:rsidRPr="00F27D29">
        <w:rPr>
          <w:rFonts w:eastAsia="Times New Roman"/>
          <w:color w:val="000000"/>
          <w:sz w:val="24"/>
          <w:szCs w:val="24"/>
          <w:lang w:eastAsia="en-IN"/>
        </w:rPr>
        <w:t xml:space="preserve"> are considered.</w:t>
      </w:r>
    </w:p>
    <w:p w:rsidR="00F4595B" w:rsidRDefault="00F4595B" w:rsidP="00FE438F">
      <w:pPr>
        <w:shd w:val="clear" w:color="auto" w:fill="FFFFFF"/>
        <w:spacing w:line="276" w:lineRule="auto"/>
        <w:jc w:val="both"/>
        <w:rPr>
          <w:rFonts w:eastAsia="Times New Roman"/>
          <w:color w:val="000000"/>
          <w:sz w:val="24"/>
          <w:szCs w:val="24"/>
          <w:lang w:eastAsia="en-IN"/>
        </w:rPr>
      </w:pPr>
      <w:r>
        <w:rPr>
          <w:rFonts w:eastAsia="Times New Roman"/>
          <w:color w:val="000000"/>
          <w:sz w:val="24"/>
          <w:szCs w:val="24"/>
          <w:lang w:eastAsia="en-IN"/>
        </w:rPr>
        <w:t>Conclusion</w:t>
      </w:r>
    </w:p>
    <w:p w:rsidR="00F4595B" w:rsidRDefault="00F4595B" w:rsidP="00FE438F">
      <w:pPr>
        <w:shd w:val="clear" w:color="auto" w:fill="FFFFFF"/>
        <w:spacing w:line="276" w:lineRule="auto"/>
        <w:jc w:val="both"/>
        <w:rPr>
          <w:rFonts w:eastAsia="Times New Roman"/>
          <w:color w:val="000000"/>
          <w:sz w:val="24"/>
          <w:szCs w:val="24"/>
          <w:lang w:eastAsia="en-IN"/>
        </w:rPr>
      </w:pPr>
      <w:r>
        <w:rPr>
          <w:rFonts w:eastAsia="Times New Roman"/>
          <w:color w:val="000000"/>
          <w:sz w:val="24"/>
          <w:szCs w:val="24"/>
          <w:lang w:eastAsia="en-IN"/>
        </w:rPr>
        <w:t xml:space="preserve">                 </w:t>
      </w:r>
      <w:r w:rsidRPr="00F27D29">
        <w:rPr>
          <w:rFonts w:eastAsia="Times New Roman"/>
          <w:color w:val="000000"/>
          <w:sz w:val="24"/>
          <w:szCs w:val="24"/>
          <w:lang w:eastAsia="en-IN"/>
        </w:rPr>
        <w:t>The flo</w:t>
      </w:r>
      <w:r>
        <w:rPr>
          <w:rFonts w:eastAsia="Times New Roman"/>
          <w:color w:val="000000"/>
          <w:sz w:val="24"/>
          <w:szCs w:val="24"/>
          <w:lang w:eastAsia="en-IN"/>
        </w:rPr>
        <w:t xml:space="preserve">od prone area cannot be defined </w:t>
      </w:r>
      <w:r w:rsidRPr="00F27D29">
        <w:rPr>
          <w:rFonts w:eastAsia="Times New Roman"/>
          <w:color w:val="000000"/>
          <w:sz w:val="24"/>
          <w:szCs w:val="24"/>
          <w:lang w:eastAsia="en-IN"/>
        </w:rPr>
        <w:t xml:space="preserve">by considering the contour information only,  high  flood  levels  observed  on  ground  also  need  to  be  included.  The </w:t>
      </w:r>
      <w:r>
        <w:rPr>
          <w:rFonts w:eastAsia="Times New Roman"/>
          <w:color w:val="000000"/>
          <w:sz w:val="24"/>
          <w:szCs w:val="24"/>
          <w:lang w:eastAsia="en-IN"/>
        </w:rPr>
        <w:t>l</w:t>
      </w:r>
      <w:r w:rsidRPr="00F27D29">
        <w:rPr>
          <w:rFonts w:eastAsia="Times New Roman"/>
          <w:color w:val="000000"/>
          <w:sz w:val="24"/>
          <w:szCs w:val="24"/>
          <w:lang w:eastAsia="en-IN"/>
        </w:rPr>
        <w:t>imitations of this study are the water levels ar</w:t>
      </w:r>
      <w:r>
        <w:rPr>
          <w:rFonts w:eastAsia="Times New Roman"/>
          <w:color w:val="000000"/>
          <w:sz w:val="24"/>
          <w:szCs w:val="24"/>
          <w:lang w:eastAsia="en-IN"/>
        </w:rPr>
        <w:t xml:space="preserve">e determined by the information </w:t>
      </w:r>
      <w:r w:rsidRPr="00F27D29">
        <w:rPr>
          <w:rFonts w:eastAsia="Times New Roman"/>
          <w:color w:val="000000"/>
          <w:sz w:val="24"/>
          <w:szCs w:val="24"/>
          <w:lang w:eastAsia="en-IN"/>
        </w:rPr>
        <w:t xml:space="preserve">gathered from residents, which may be exaggerated. If ALTM (Airborne Laser </w:t>
      </w:r>
      <w:r>
        <w:rPr>
          <w:rFonts w:eastAsia="Times New Roman"/>
          <w:color w:val="000000"/>
          <w:sz w:val="24"/>
          <w:szCs w:val="24"/>
          <w:lang w:eastAsia="en-IN"/>
        </w:rPr>
        <w:t xml:space="preserve"> </w:t>
      </w:r>
      <w:r w:rsidRPr="00F27D29">
        <w:rPr>
          <w:rFonts w:eastAsia="Times New Roman"/>
          <w:color w:val="000000"/>
          <w:sz w:val="24"/>
          <w:szCs w:val="24"/>
          <w:lang w:eastAsia="en-IN"/>
        </w:rPr>
        <w:t xml:space="preserve">Terrain  Mapping)  data  is  used,  a  more  accurate  DEM  can  be  generated  for </w:t>
      </w:r>
      <w:r>
        <w:rPr>
          <w:rFonts w:eastAsia="Times New Roman"/>
          <w:color w:val="000000"/>
          <w:sz w:val="24"/>
          <w:szCs w:val="24"/>
          <w:lang w:eastAsia="en-IN"/>
        </w:rPr>
        <w:t xml:space="preserve"> </w:t>
      </w:r>
      <w:r w:rsidRPr="00F27D29">
        <w:rPr>
          <w:rFonts w:eastAsia="Times New Roman"/>
          <w:color w:val="000000"/>
          <w:sz w:val="24"/>
          <w:szCs w:val="24"/>
          <w:lang w:eastAsia="en-IN"/>
        </w:rPr>
        <w:t xml:space="preserve">analysis.  Places  like  </w:t>
      </w:r>
      <w:proofErr w:type="spellStart"/>
      <w:r w:rsidRPr="00F27D29">
        <w:rPr>
          <w:rFonts w:eastAsia="Times New Roman"/>
          <w:color w:val="000000"/>
          <w:sz w:val="24"/>
          <w:szCs w:val="24"/>
          <w:lang w:eastAsia="en-IN"/>
        </w:rPr>
        <w:t>Vijaya</w:t>
      </w:r>
      <w:proofErr w:type="spellEnd"/>
      <w:r w:rsidRPr="00F27D29">
        <w:rPr>
          <w:rFonts w:eastAsia="Times New Roman"/>
          <w:color w:val="000000"/>
          <w:sz w:val="24"/>
          <w:szCs w:val="24"/>
          <w:lang w:eastAsia="en-IN"/>
        </w:rPr>
        <w:t xml:space="preserve">  Nagar,  </w:t>
      </w:r>
      <w:proofErr w:type="spellStart"/>
      <w:r w:rsidRPr="00F27D29">
        <w:rPr>
          <w:rFonts w:eastAsia="Times New Roman"/>
          <w:color w:val="000000"/>
          <w:sz w:val="24"/>
          <w:szCs w:val="24"/>
          <w:lang w:eastAsia="en-IN"/>
        </w:rPr>
        <w:t>Tansi</w:t>
      </w:r>
      <w:proofErr w:type="spellEnd"/>
      <w:r w:rsidRPr="00F27D29">
        <w:rPr>
          <w:rFonts w:eastAsia="Times New Roman"/>
          <w:color w:val="000000"/>
          <w:sz w:val="24"/>
          <w:szCs w:val="24"/>
          <w:lang w:eastAsia="en-IN"/>
        </w:rPr>
        <w:t xml:space="preserve">  Nagar  and  Baby  Nagar  are  more </w:t>
      </w:r>
      <w:r>
        <w:rPr>
          <w:rFonts w:eastAsia="Times New Roman"/>
          <w:color w:val="000000"/>
          <w:sz w:val="24"/>
          <w:szCs w:val="24"/>
          <w:lang w:eastAsia="en-IN"/>
        </w:rPr>
        <w:t>s</w:t>
      </w:r>
      <w:r w:rsidRPr="00F27D29">
        <w:rPr>
          <w:rFonts w:eastAsia="Times New Roman"/>
          <w:color w:val="000000"/>
          <w:sz w:val="24"/>
          <w:szCs w:val="24"/>
          <w:lang w:eastAsia="en-IN"/>
        </w:rPr>
        <w:t xml:space="preserve">usceptible  to  floods  in  </w:t>
      </w:r>
      <w:proofErr w:type="spellStart"/>
      <w:r w:rsidRPr="00F27D29">
        <w:rPr>
          <w:rFonts w:eastAsia="Times New Roman"/>
          <w:color w:val="000000"/>
          <w:sz w:val="24"/>
          <w:szCs w:val="24"/>
          <w:lang w:eastAsia="en-IN"/>
        </w:rPr>
        <w:t>Velachery</w:t>
      </w:r>
      <w:proofErr w:type="spellEnd"/>
      <w:r w:rsidRPr="00F27D29">
        <w:rPr>
          <w:rFonts w:eastAsia="Times New Roman"/>
          <w:color w:val="000000"/>
          <w:sz w:val="24"/>
          <w:szCs w:val="24"/>
          <w:lang w:eastAsia="en-IN"/>
        </w:rPr>
        <w:t xml:space="preserve">  area.  </w:t>
      </w:r>
      <w:proofErr w:type="gramStart"/>
      <w:r w:rsidRPr="00F27D29">
        <w:rPr>
          <w:rFonts w:eastAsia="Times New Roman"/>
          <w:color w:val="000000"/>
          <w:sz w:val="24"/>
          <w:szCs w:val="24"/>
          <w:lang w:eastAsia="en-IN"/>
        </w:rPr>
        <w:t>There  is</w:t>
      </w:r>
      <w:proofErr w:type="gramEnd"/>
      <w:r>
        <w:rPr>
          <w:rFonts w:eastAsia="Times New Roman"/>
          <w:color w:val="000000"/>
          <w:sz w:val="24"/>
          <w:szCs w:val="24"/>
          <w:lang w:eastAsia="en-IN"/>
        </w:rPr>
        <w:t xml:space="preserve">  only  one  exit  point  which </w:t>
      </w:r>
      <w:r w:rsidRPr="00F27D29">
        <w:rPr>
          <w:rFonts w:eastAsia="Times New Roman"/>
          <w:color w:val="000000"/>
          <w:sz w:val="24"/>
          <w:szCs w:val="24"/>
          <w:lang w:eastAsia="en-IN"/>
        </w:rPr>
        <w:t xml:space="preserve">connects the storm water drainage to </w:t>
      </w:r>
      <w:proofErr w:type="spellStart"/>
      <w:r w:rsidRPr="00F27D29">
        <w:rPr>
          <w:rFonts w:eastAsia="Times New Roman"/>
          <w:color w:val="000000"/>
          <w:sz w:val="24"/>
          <w:szCs w:val="24"/>
          <w:lang w:eastAsia="en-IN"/>
        </w:rPr>
        <w:t>Pallikaranai</w:t>
      </w:r>
      <w:proofErr w:type="spellEnd"/>
      <w:r w:rsidRPr="00F27D29">
        <w:rPr>
          <w:rFonts w:eastAsia="Times New Roman"/>
          <w:color w:val="000000"/>
          <w:sz w:val="24"/>
          <w:szCs w:val="24"/>
          <w:lang w:eastAsia="en-IN"/>
        </w:rPr>
        <w:t xml:space="preserve"> marsh. The entire channel is not sufficient to carry the fl</w:t>
      </w:r>
      <w:r>
        <w:rPr>
          <w:rFonts w:eastAsia="Times New Roman"/>
          <w:color w:val="000000"/>
          <w:sz w:val="24"/>
          <w:szCs w:val="24"/>
          <w:lang w:eastAsia="en-IN"/>
        </w:rPr>
        <w:t xml:space="preserve">ood water from </w:t>
      </w:r>
      <w:proofErr w:type="spellStart"/>
      <w:r>
        <w:rPr>
          <w:rFonts w:eastAsia="Times New Roman"/>
          <w:color w:val="000000"/>
          <w:sz w:val="24"/>
          <w:szCs w:val="24"/>
          <w:lang w:eastAsia="en-IN"/>
        </w:rPr>
        <w:t>Velachery</w:t>
      </w:r>
      <w:proofErr w:type="spellEnd"/>
      <w:r>
        <w:rPr>
          <w:rFonts w:eastAsia="Times New Roman"/>
          <w:color w:val="000000"/>
          <w:sz w:val="24"/>
          <w:szCs w:val="24"/>
          <w:lang w:eastAsia="en-IN"/>
        </w:rPr>
        <w:t>. Thus f</w:t>
      </w:r>
      <w:r w:rsidRPr="00F27D29">
        <w:rPr>
          <w:rFonts w:eastAsia="Times New Roman"/>
          <w:color w:val="000000"/>
          <w:sz w:val="24"/>
          <w:szCs w:val="24"/>
          <w:lang w:eastAsia="en-IN"/>
        </w:rPr>
        <w:t xml:space="preserve">ield surveys help </w:t>
      </w:r>
      <w:r>
        <w:rPr>
          <w:rFonts w:eastAsia="Times New Roman"/>
          <w:color w:val="000000"/>
          <w:sz w:val="24"/>
          <w:szCs w:val="24"/>
          <w:lang w:eastAsia="en-IN"/>
        </w:rPr>
        <w:t xml:space="preserve"> </w:t>
      </w:r>
      <w:r w:rsidRPr="00F27D29">
        <w:rPr>
          <w:rFonts w:eastAsia="Times New Roman"/>
          <w:color w:val="000000"/>
          <w:sz w:val="24"/>
          <w:szCs w:val="24"/>
          <w:lang w:eastAsia="en-IN"/>
        </w:rPr>
        <w:t xml:space="preserve">to  throw  light  on  the  real  life  situations  and  conditions  providing  reliable </w:t>
      </w:r>
      <w:r>
        <w:rPr>
          <w:rFonts w:eastAsia="Times New Roman"/>
          <w:color w:val="000000"/>
          <w:sz w:val="24"/>
          <w:szCs w:val="24"/>
          <w:lang w:eastAsia="en-IN"/>
        </w:rPr>
        <w:t xml:space="preserve"> </w:t>
      </w:r>
      <w:r w:rsidRPr="00F27D29">
        <w:rPr>
          <w:rFonts w:eastAsia="Times New Roman"/>
          <w:color w:val="000000"/>
          <w:sz w:val="24"/>
          <w:szCs w:val="24"/>
          <w:lang w:eastAsia="en-IN"/>
        </w:rPr>
        <w:t>information for management of disasters such as floods.</w:t>
      </w:r>
    </w:p>
    <w:p w:rsidR="00F4595B" w:rsidRDefault="00F4595B" w:rsidP="00F4595B">
      <w:pPr>
        <w:shd w:val="clear" w:color="auto" w:fill="FFFFFF"/>
        <w:spacing w:line="360" w:lineRule="auto"/>
        <w:jc w:val="both"/>
        <w:rPr>
          <w:rFonts w:eastAsia="Times New Roman"/>
          <w:color w:val="000000"/>
          <w:sz w:val="24"/>
          <w:szCs w:val="24"/>
          <w:lang w:eastAsia="en-IN"/>
        </w:rPr>
      </w:pPr>
    </w:p>
    <w:p w:rsidR="00F4595B" w:rsidRPr="00F27D29" w:rsidRDefault="00F4595B" w:rsidP="00F4595B">
      <w:pPr>
        <w:shd w:val="clear" w:color="auto" w:fill="FFFFFF"/>
        <w:spacing w:line="360" w:lineRule="auto"/>
        <w:jc w:val="both"/>
        <w:rPr>
          <w:rFonts w:eastAsia="Times New Roman"/>
          <w:color w:val="000000"/>
          <w:sz w:val="24"/>
          <w:szCs w:val="24"/>
          <w:lang w:eastAsia="en-IN"/>
        </w:rPr>
      </w:pPr>
      <w:r>
        <w:rPr>
          <w:rFonts w:eastAsia="Times New Roman"/>
          <w:color w:val="000000"/>
          <w:sz w:val="24"/>
          <w:szCs w:val="24"/>
          <w:lang w:eastAsia="en-IN"/>
        </w:rPr>
        <w:t xml:space="preserve">Integrating GIS and </w:t>
      </w:r>
      <w:proofErr w:type="gramStart"/>
      <w:r w:rsidRPr="00F27D29">
        <w:rPr>
          <w:rFonts w:eastAsia="Times New Roman"/>
          <w:color w:val="000000"/>
          <w:sz w:val="24"/>
          <w:szCs w:val="24"/>
          <w:lang w:eastAsia="en-IN"/>
        </w:rPr>
        <w:t>Flood  Damage</w:t>
      </w:r>
      <w:proofErr w:type="gramEnd"/>
      <w:r w:rsidRPr="00F27D29">
        <w:rPr>
          <w:rFonts w:eastAsia="Times New Roman"/>
          <w:color w:val="000000"/>
          <w:sz w:val="24"/>
          <w:szCs w:val="24"/>
          <w:lang w:eastAsia="en-IN"/>
        </w:rPr>
        <w:t xml:space="preserve">  Analysis‟,  NSW  Annual </w:t>
      </w:r>
    </w:p>
    <w:p w:rsidR="00F4595B" w:rsidRDefault="00F4595B" w:rsidP="00F4595B">
      <w:pPr>
        <w:shd w:val="clear" w:color="auto" w:fill="FFFFFF"/>
        <w:spacing w:line="360" w:lineRule="auto"/>
        <w:jc w:val="both"/>
        <w:rPr>
          <w:rFonts w:eastAsia="Times New Roman"/>
          <w:color w:val="000000"/>
          <w:sz w:val="24"/>
          <w:szCs w:val="24"/>
          <w:lang w:eastAsia="en-IN"/>
        </w:rPr>
      </w:pPr>
      <w:r w:rsidRPr="00F27D29">
        <w:rPr>
          <w:rFonts w:eastAsia="Times New Roman"/>
          <w:color w:val="000000"/>
          <w:sz w:val="24"/>
          <w:szCs w:val="24"/>
          <w:lang w:eastAsia="en-IN"/>
        </w:rPr>
        <w:t>Floodplain Management Authorities Conference Paper</w:t>
      </w:r>
      <w:r>
        <w:rPr>
          <w:rFonts w:eastAsia="Times New Roman"/>
          <w:color w:val="000000"/>
          <w:sz w:val="24"/>
          <w:szCs w:val="24"/>
          <w:lang w:eastAsia="en-IN"/>
        </w:rPr>
        <w:t>s, Wentworth, 8–11th May, 2001.</w:t>
      </w:r>
    </w:p>
    <w:p w:rsidR="00F4595B" w:rsidRDefault="00F4595B" w:rsidP="00FE438F">
      <w:pPr>
        <w:shd w:val="clear" w:color="auto" w:fill="FFFFFF"/>
        <w:spacing w:line="360" w:lineRule="auto"/>
        <w:jc w:val="center"/>
        <w:rPr>
          <w:rFonts w:eastAsia="Times New Roman"/>
          <w:color w:val="000000"/>
          <w:sz w:val="24"/>
          <w:szCs w:val="24"/>
          <w:lang w:eastAsia="en-IN"/>
        </w:rPr>
      </w:pPr>
      <w:r>
        <w:rPr>
          <w:rFonts w:eastAsia="Times New Roman"/>
          <w:noProof/>
          <w:color w:val="000000"/>
          <w:sz w:val="24"/>
          <w:szCs w:val="24"/>
        </w:rPr>
        <w:lastRenderedPageBreak/>
        <w:drawing>
          <wp:inline distT="0" distB="0" distL="0" distR="0">
            <wp:extent cx="3080644" cy="4158343"/>
            <wp:effectExtent l="19050" t="0" r="54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081201" cy="4159094"/>
                    </a:xfrm>
                    <a:prstGeom prst="rect">
                      <a:avLst/>
                    </a:prstGeom>
                    <a:noFill/>
                    <a:ln w="9525">
                      <a:noFill/>
                      <a:miter lim="800000"/>
                      <a:headEnd/>
                      <a:tailEnd/>
                    </a:ln>
                  </pic:spPr>
                </pic:pic>
              </a:graphicData>
            </a:graphic>
          </wp:inline>
        </w:drawing>
      </w:r>
    </w:p>
    <w:p w:rsidR="00F4595B" w:rsidRPr="00F97910" w:rsidRDefault="00F4595B" w:rsidP="00F4595B">
      <w:pPr>
        <w:shd w:val="clear" w:color="auto" w:fill="FFFFFF"/>
        <w:spacing w:after="300" w:line="360" w:lineRule="auto"/>
        <w:jc w:val="center"/>
        <w:rPr>
          <w:b/>
        </w:rPr>
      </w:pPr>
      <w:r>
        <w:rPr>
          <w:b/>
          <w:sz w:val="24"/>
          <w:szCs w:val="24"/>
        </w:rPr>
        <w:t>Figure 5</w:t>
      </w:r>
      <w:r w:rsidRPr="00F97910">
        <w:rPr>
          <w:b/>
          <w:sz w:val="24"/>
          <w:szCs w:val="24"/>
        </w:rPr>
        <w:t>.</w:t>
      </w:r>
      <w:r>
        <w:rPr>
          <w:b/>
          <w:sz w:val="24"/>
          <w:szCs w:val="24"/>
        </w:rPr>
        <w:t>1</w:t>
      </w:r>
      <w:r w:rsidRPr="00F97910">
        <w:rPr>
          <w:b/>
          <w:sz w:val="24"/>
          <w:szCs w:val="24"/>
        </w:rPr>
        <w:t xml:space="preserve">: </w:t>
      </w:r>
      <w:proofErr w:type="spellStart"/>
      <w:r>
        <w:rPr>
          <w:b/>
        </w:rPr>
        <w:t>Velachery</w:t>
      </w:r>
      <w:proofErr w:type="spellEnd"/>
      <w:r>
        <w:rPr>
          <w:b/>
        </w:rPr>
        <w:t xml:space="preserve"> Storm Water Drainage Layout</w:t>
      </w:r>
    </w:p>
    <w:p w:rsidR="00FE438F" w:rsidRPr="006F6231" w:rsidRDefault="00FE438F" w:rsidP="00FE438F">
      <w:pPr>
        <w:pStyle w:val="BodyText"/>
        <w:spacing w:line="360" w:lineRule="auto"/>
      </w:pPr>
      <w:r w:rsidRPr="006F6231">
        <w:t>REFERENCES</w:t>
      </w:r>
    </w:p>
    <w:p w:rsidR="00FE438F" w:rsidRDefault="00FE438F" w:rsidP="00FE438F">
      <w:pPr>
        <w:pStyle w:val="BodyText"/>
        <w:spacing w:line="276" w:lineRule="auto"/>
        <w:jc w:val="both"/>
      </w:pPr>
      <w:r>
        <w:t xml:space="preserve">1. Md. </w:t>
      </w:r>
      <w:proofErr w:type="spellStart"/>
      <w:r>
        <w:t>Monirul</w:t>
      </w:r>
      <w:proofErr w:type="spellEnd"/>
      <w:r>
        <w:t xml:space="preserve"> Islam, Kiyokazu </w:t>
      </w:r>
      <w:proofErr w:type="spellStart"/>
      <w:r>
        <w:t>Ujjies</w:t>
      </w:r>
      <w:proofErr w:type="spellEnd"/>
      <w:r>
        <w:t xml:space="preserve">, </w:t>
      </w:r>
      <w:proofErr w:type="spellStart"/>
      <w:r>
        <w:t>Tofael</w:t>
      </w:r>
      <w:proofErr w:type="spellEnd"/>
      <w:r>
        <w:t xml:space="preserve"> </w:t>
      </w:r>
      <w:proofErr w:type="spellStart"/>
      <w:r>
        <w:t>Ahamed</w:t>
      </w:r>
      <w:proofErr w:type="spellEnd"/>
      <w:r>
        <w:t xml:space="preserve"> in 7 January 2022 - Flash flood-induced vulnerability and need assessment of wetlands using GIS, remote sensing and economic models. Remote Sensing Applications: Society and Environment.</w:t>
      </w:r>
    </w:p>
    <w:p w:rsidR="00FE438F" w:rsidRDefault="00FE438F" w:rsidP="00FE438F">
      <w:pPr>
        <w:pStyle w:val="BodyText"/>
        <w:spacing w:line="276" w:lineRule="auto"/>
        <w:jc w:val="both"/>
      </w:pPr>
    </w:p>
    <w:p w:rsidR="00FE438F" w:rsidRDefault="00FE438F" w:rsidP="00FE438F">
      <w:pPr>
        <w:pStyle w:val="BodyText"/>
        <w:spacing w:line="276" w:lineRule="auto"/>
        <w:jc w:val="both"/>
      </w:pPr>
      <w:r>
        <w:t xml:space="preserve">2.Jar R.S. </w:t>
      </w:r>
      <w:proofErr w:type="spellStart"/>
      <w:r>
        <w:t>Doorga</w:t>
      </w:r>
      <w:proofErr w:type="spellEnd"/>
      <w:r>
        <w:t xml:space="preserve">, Leonard </w:t>
      </w:r>
      <w:proofErr w:type="spellStart"/>
      <w:r>
        <w:t>Mageri</w:t>
      </w:r>
      <w:proofErr w:type="spellEnd"/>
      <w:r>
        <w:t xml:space="preserve">, </w:t>
      </w:r>
      <w:proofErr w:type="spellStart"/>
      <w:r>
        <w:t>Ravindra</w:t>
      </w:r>
      <w:proofErr w:type="spellEnd"/>
      <w:r>
        <w:t xml:space="preserve"> </w:t>
      </w:r>
      <w:proofErr w:type="spellStart"/>
      <w:r>
        <w:t>Boojhawon</w:t>
      </w:r>
      <w:proofErr w:type="spellEnd"/>
      <w:r>
        <w:t xml:space="preserve"> are an International Journal of Disaster Risk Reduction, 19 November, 2021done GIS-based </w:t>
      </w:r>
      <w:proofErr w:type="spellStart"/>
      <w:r>
        <w:t>muli-crirtera</w:t>
      </w:r>
      <w:proofErr w:type="spellEnd"/>
      <w:r>
        <w:t xml:space="preserve"> </w:t>
      </w:r>
      <w:proofErr w:type="spellStart"/>
      <w:r>
        <w:t>modelling</w:t>
      </w:r>
      <w:proofErr w:type="spellEnd"/>
      <w:r>
        <w:t xml:space="preserve"> of flood risk susceptibility in Port Louis, Mauritius: Towards </w:t>
      </w:r>
      <w:proofErr w:type="spellStart"/>
      <w:r>
        <w:t>resilent</w:t>
      </w:r>
      <w:proofErr w:type="spellEnd"/>
      <w:r>
        <w:t xml:space="preserve"> flood management.</w:t>
      </w:r>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3.Daouda</w:t>
      </w:r>
      <w:proofErr w:type="gramEnd"/>
      <w:r>
        <w:t xml:space="preserve"> </w:t>
      </w:r>
      <w:proofErr w:type="spellStart"/>
      <w:r>
        <w:t>Nsangou</w:t>
      </w:r>
      <w:proofErr w:type="spellEnd"/>
      <w:r>
        <w:t xml:space="preserve">, </w:t>
      </w:r>
      <w:proofErr w:type="spellStart"/>
      <w:r>
        <w:t>Amidou</w:t>
      </w:r>
      <w:proofErr w:type="spellEnd"/>
      <w:r>
        <w:t xml:space="preserve"> </w:t>
      </w:r>
      <w:proofErr w:type="spellStart"/>
      <w:r>
        <w:t>Kpoume</w:t>
      </w:r>
      <w:proofErr w:type="spellEnd"/>
      <w:r>
        <w:t xml:space="preserve">, Jules Remy </w:t>
      </w:r>
      <w:proofErr w:type="spellStart"/>
      <w:r>
        <w:t>Ndam</w:t>
      </w:r>
      <w:proofErr w:type="spellEnd"/>
      <w:r>
        <w:t xml:space="preserve"> </w:t>
      </w:r>
      <w:proofErr w:type="spellStart"/>
      <w:r>
        <w:t>Ngoupyou</w:t>
      </w:r>
      <w:proofErr w:type="spellEnd"/>
      <w:r>
        <w:t xml:space="preserve"> are African Scientists, 29 November done Urban flood susceptibility modeling using AHP and GIS approach: case of the </w:t>
      </w:r>
      <w:proofErr w:type="spellStart"/>
      <w:r>
        <w:t>Mfoundi</w:t>
      </w:r>
      <w:proofErr w:type="spellEnd"/>
      <w:r>
        <w:t xml:space="preserve"> watershed at </w:t>
      </w:r>
      <w:proofErr w:type="spellStart"/>
      <w:r>
        <w:t>Yaounde</w:t>
      </w:r>
      <w:proofErr w:type="spellEnd"/>
      <w:r>
        <w:t xml:space="preserve"> in the South-Cameroon plateau.</w:t>
      </w:r>
    </w:p>
    <w:p w:rsidR="00FE438F" w:rsidRDefault="00FE438F" w:rsidP="00FE438F">
      <w:pPr>
        <w:pStyle w:val="BodyText"/>
        <w:spacing w:line="276" w:lineRule="auto"/>
        <w:jc w:val="both"/>
      </w:pPr>
    </w:p>
    <w:p w:rsidR="00FE438F" w:rsidRDefault="00FE438F" w:rsidP="00FE438F">
      <w:pPr>
        <w:pStyle w:val="BodyText"/>
        <w:spacing w:line="276" w:lineRule="auto"/>
        <w:jc w:val="both"/>
      </w:pPr>
      <w:r>
        <w:t xml:space="preserve">4.E.C. </w:t>
      </w:r>
      <w:proofErr w:type="spellStart"/>
      <w:r>
        <w:t>Chukwuma</w:t>
      </w:r>
      <w:proofErr w:type="spellEnd"/>
      <w:r>
        <w:t xml:space="preserve">, C.C. </w:t>
      </w:r>
      <w:proofErr w:type="spellStart"/>
      <w:r>
        <w:t>Okonkwo</w:t>
      </w:r>
      <w:proofErr w:type="spellEnd"/>
      <w:r>
        <w:t xml:space="preserve">, C.P. </w:t>
      </w:r>
      <w:proofErr w:type="spellStart"/>
      <w:r>
        <w:t>Nwachukwu</w:t>
      </w:r>
      <w:proofErr w:type="spellEnd"/>
      <w:r>
        <w:t xml:space="preserve"> </w:t>
      </w:r>
      <w:proofErr w:type="spellStart"/>
      <w:r>
        <w:t>Hliyon</w:t>
      </w:r>
      <w:proofErr w:type="spellEnd"/>
      <w:r>
        <w:t xml:space="preserve">, 22 September 2021 a GIS based flood vulnerability </w:t>
      </w:r>
      <w:proofErr w:type="spellStart"/>
      <w:r>
        <w:t>modelling</w:t>
      </w:r>
      <w:proofErr w:type="spellEnd"/>
      <w:r>
        <w:t xml:space="preserve"> of </w:t>
      </w:r>
      <w:proofErr w:type="spellStart"/>
      <w:r>
        <w:t>Anambra</w:t>
      </w:r>
      <w:proofErr w:type="spellEnd"/>
      <w:r>
        <w:t xml:space="preserve"> State using an integrated IVFRN-DEMATEL-ANP model.</w:t>
      </w:r>
    </w:p>
    <w:p w:rsidR="00FE438F" w:rsidRDefault="00FE438F" w:rsidP="00FE438F">
      <w:pPr>
        <w:pStyle w:val="BodyText"/>
        <w:spacing w:line="276" w:lineRule="auto"/>
        <w:jc w:val="both"/>
      </w:pPr>
    </w:p>
    <w:p w:rsidR="00FE438F" w:rsidRDefault="00FE438F" w:rsidP="00FE438F">
      <w:pPr>
        <w:pStyle w:val="BodyText"/>
        <w:spacing w:line="276" w:lineRule="auto"/>
        <w:jc w:val="both"/>
      </w:pPr>
      <w:r>
        <w:t xml:space="preserve">5.Hunegnaw </w:t>
      </w:r>
      <w:proofErr w:type="spellStart"/>
      <w:r>
        <w:t>Desalegn</w:t>
      </w:r>
      <w:proofErr w:type="spellEnd"/>
      <w:r>
        <w:t xml:space="preserve">, </w:t>
      </w:r>
      <w:proofErr w:type="spellStart"/>
      <w:r>
        <w:t>Arega</w:t>
      </w:r>
      <w:proofErr w:type="spellEnd"/>
      <w:r>
        <w:t xml:space="preserve"> </w:t>
      </w:r>
      <w:proofErr w:type="spellStart"/>
      <w:r>
        <w:t>Mulu</w:t>
      </w:r>
      <w:proofErr w:type="spellEnd"/>
      <w:r>
        <w:t xml:space="preserve"> are African Scientists, 5 July 2021 published the Mapping flood inundation areas using GIS and HEC-RAS model at </w:t>
      </w:r>
      <w:proofErr w:type="spellStart"/>
      <w:r>
        <w:t>Fetam</w:t>
      </w:r>
      <w:proofErr w:type="spellEnd"/>
      <w:r>
        <w:t xml:space="preserve"> River, Upper </w:t>
      </w:r>
      <w:proofErr w:type="spellStart"/>
      <w:r>
        <w:t>Abay</w:t>
      </w:r>
      <w:proofErr w:type="spellEnd"/>
      <w:r>
        <w:t xml:space="preserve"> Basin, </w:t>
      </w:r>
      <w:proofErr w:type="spellStart"/>
      <w:r>
        <w:t>Ethipoia</w:t>
      </w:r>
      <w:proofErr w:type="spellEnd"/>
      <w:r>
        <w:t>.</w:t>
      </w:r>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6.Sandeep</w:t>
      </w:r>
      <w:proofErr w:type="gramEnd"/>
      <w:r>
        <w:t xml:space="preserve"> </w:t>
      </w:r>
      <w:proofErr w:type="spellStart"/>
      <w:r>
        <w:t>Samantaray</w:t>
      </w:r>
      <w:proofErr w:type="spellEnd"/>
      <w:r>
        <w:t xml:space="preserve">, </w:t>
      </w:r>
      <w:proofErr w:type="spellStart"/>
      <w:r>
        <w:t>Sambit</w:t>
      </w:r>
      <w:proofErr w:type="spellEnd"/>
      <w:r>
        <w:t xml:space="preserve"> </w:t>
      </w:r>
      <w:proofErr w:type="spellStart"/>
      <w:r>
        <w:t>Sawan</w:t>
      </w:r>
      <w:proofErr w:type="spellEnd"/>
      <w:r>
        <w:t xml:space="preserve"> Das, </w:t>
      </w:r>
      <w:proofErr w:type="spellStart"/>
      <w:r>
        <w:t>Deba</w:t>
      </w:r>
      <w:proofErr w:type="spellEnd"/>
      <w:r>
        <w:t xml:space="preserve"> </w:t>
      </w:r>
      <w:proofErr w:type="spellStart"/>
      <w:r>
        <w:t>Prakash</w:t>
      </w:r>
      <w:proofErr w:type="spellEnd"/>
      <w:r>
        <w:t xml:space="preserve"> </w:t>
      </w:r>
      <w:proofErr w:type="spellStart"/>
      <w:r>
        <w:t>Satapathy</w:t>
      </w:r>
      <w:proofErr w:type="spellEnd"/>
      <w:r>
        <w:t xml:space="preserve"> proceedings,  11 December 2021 are Evaluating the </w:t>
      </w:r>
      <w:proofErr w:type="spellStart"/>
      <w:r>
        <w:t>appilcations</w:t>
      </w:r>
      <w:proofErr w:type="spellEnd"/>
      <w:r>
        <w:t xml:space="preserve"> of </w:t>
      </w:r>
      <w:proofErr w:type="spellStart"/>
      <w:r>
        <w:t>metaheuristic</w:t>
      </w:r>
      <w:proofErr w:type="spellEnd"/>
      <w:r>
        <w:t xml:space="preserve"> approaches for flood </w:t>
      </w:r>
      <w:proofErr w:type="spellStart"/>
      <w:r>
        <w:t>simulatiuon</w:t>
      </w:r>
      <w:proofErr w:type="spellEnd"/>
      <w:r>
        <w:t xml:space="preserve"> using GIS. </w:t>
      </w:r>
      <w:proofErr w:type="gramStart"/>
      <w:r>
        <w:t>A case study of Baitarani river Basin, India.</w:t>
      </w:r>
      <w:proofErr w:type="gramEnd"/>
    </w:p>
    <w:p w:rsidR="00FE438F" w:rsidRDefault="00FE438F" w:rsidP="00FE438F">
      <w:pPr>
        <w:pStyle w:val="BodyText"/>
        <w:spacing w:line="276" w:lineRule="auto"/>
        <w:jc w:val="both"/>
      </w:pPr>
    </w:p>
    <w:p w:rsidR="00FE438F" w:rsidRDefault="00FE438F" w:rsidP="00FE438F">
      <w:pPr>
        <w:pStyle w:val="BodyText"/>
        <w:spacing w:line="276" w:lineRule="auto"/>
        <w:jc w:val="both"/>
      </w:pPr>
      <w:proofErr w:type="gramStart"/>
      <w:r>
        <w:t>7.Felix</w:t>
      </w:r>
      <w:proofErr w:type="gramEnd"/>
      <w:r>
        <w:t xml:space="preserve"> </w:t>
      </w:r>
      <w:proofErr w:type="spellStart"/>
      <w:r>
        <w:t>Ndidi</w:t>
      </w:r>
      <w:proofErr w:type="spellEnd"/>
      <w:r>
        <w:t xml:space="preserve"> </w:t>
      </w:r>
      <w:proofErr w:type="spellStart"/>
      <w:r>
        <w:t>Nkeki</w:t>
      </w:r>
      <w:proofErr w:type="spellEnd"/>
      <w:r>
        <w:t xml:space="preserve">, </w:t>
      </w:r>
      <w:proofErr w:type="spellStart"/>
      <w:r>
        <w:t>Ehiaguina</w:t>
      </w:r>
      <w:proofErr w:type="spellEnd"/>
      <w:r>
        <w:t xml:space="preserve"> Innocent Bello, </w:t>
      </w:r>
      <w:proofErr w:type="spellStart"/>
      <w:r>
        <w:t>Ishola</w:t>
      </w:r>
      <w:proofErr w:type="spellEnd"/>
      <w:r>
        <w:t xml:space="preserve"> </w:t>
      </w:r>
      <w:proofErr w:type="spellStart"/>
      <w:r>
        <w:t>Ganiy</w:t>
      </w:r>
      <w:proofErr w:type="spellEnd"/>
      <w:r>
        <w:t xml:space="preserve"> </w:t>
      </w:r>
      <w:proofErr w:type="spellStart"/>
      <w:r>
        <w:t>Agbaje</w:t>
      </w:r>
      <w:proofErr w:type="spellEnd"/>
      <w:r>
        <w:t xml:space="preserve"> are an International Journal of Disaster Risk Reduction, 3 June 2022 published the  Flood risk mapping and urban infrastructural susceptibility assessment using a GIS and analytic </w:t>
      </w:r>
      <w:proofErr w:type="spellStart"/>
      <w:r>
        <w:t>hierarchial</w:t>
      </w:r>
      <w:proofErr w:type="spellEnd"/>
      <w:r>
        <w:t xml:space="preserve"> raster fusion approach in the </w:t>
      </w:r>
      <w:proofErr w:type="spellStart"/>
      <w:r>
        <w:t>Ona</w:t>
      </w:r>
      <w:proofErr w:type="spellEnd"/>
      <w:r>
        <w:t xml:space="preserve"> River Basin Nigeria.</w:t>
      </w:r>
    </w:p>
    <w:p w:rsidR="00F4595B" w:rsidRDefault="00F4595B" w:rsidP="00F4595B">
      <w:pPr>
        <w:widowControl/>
        <w:shd w:val="clear" w:color="auto" w:fill="FFFFFF"/>
        <w:autoSpaceDE/>
        <w:autoSpaceDN/>
        <w:spacing w:after="100" w:afterAutospacing="1" w:line="276" w:lineRule="auto"/>
        <w:jc w:val="both"/>
        <w:rPr>
          <w:rFonts w:eastAsia="Times New Roman"/>
          <w:sz w:val="24"/>
          <w:lang w:val="en-IN" w:eastAsia="en-IN"/>
        </w:rPr>
      </w:pPr>
    </w:p>
    <w:p w:rsidR="00F4595B" w:rsidRDefault="00F4595B" w:rsidP="00F4595B"/>
    <w:sectPr w:rsidR="00F4595B" w:rsidSect="002A28E1">
      <w:pgSz w:w="12240" w:h="15840"/>
      <w:pgMar w:top="1728" w:right="1008" w:bottom="1296" w:left="16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C36"/>
    <w:multiLevelType w:val="hybridMultilevel"/>
    <w:tmpl w:val="298EAC28"/>
    <w:lvl w:ilvl="0" w:tplc="784EC66A">
      <w:start w:val="3"/>
      <w:numFmt w:val="decimal"/>
      <w:lvlText w:val="%1"/>
      <w:lvlJc w:val="left"/>
      <w:pPr>
        <w:ind w:left="1642" w:hanging="720"/>
      </w:pPr>
      <w:rPr>
        <w:rFonts w:hint="default"/>
        <w:lang w:val="en-US" w:eastAsia="en-US" w:bidi="ar-SA"/>
      </w:rPr>
    </w:lvl>
    <w:lvl w:ilvl="1" w:tplc="04090001">
      <w:start w:val="1"/>
      <w:numFmt w:val="bullet"/>
      <w:lvlText w:val=""/>
      <w:lvlJc w:val="left"/>
      <w:pPr>
        <w:tabs>
          <w:tab w:val="num" w:pos="360"/>
        </w:tabs>
      </w:pPr>
      <w:rPr>
        <w:rFonts w:ascii="Symbol" w:hAnsi="Symbol" w:hint="default"/>
      </w:rPr>
    </w:lvl>
    <w:lvl w:ilvl="2" w:tplc="AD225FAE">
      <w:numFmt w:val="bullet"/>
      <w:lvlText w:val=""/>
      <w:lvlJc w:val="left"/>
      <w:pPr>
        <w:ind w:left="1642" w:hanging="360"/>
      </w:pPr>
      <w:rPr>
        <w:rFonts w:ascii="Symbol" w:eastAsia="Symbol" w:hAnsi="Symbol" w:cs="Symbol" w:hint="default"/>
        <w:w w:val="100"/>
        <w:sz w:val="24"/>
        <w:szCs w:val="24"/>
        <w:lang w:val="en-US" w:eastAsia="en-US" w:bidi="ar-SA"/>
      </w:rPr>
    </w:lvl>
    <w:lvl w:ilvl="3" w:tplc="F35499A0">
      <w:numFmt w:val="bullet"/>
      <w:lvlText w:val="•"/>
      <w:lvlJc w:val="left"/>
      <w:pPr>
        <w:ind w:left="4514" w:hanging="360"/>
      </w:pPr>
      <w:rPr>
        <w:rFonts w:hint="default"/>
        <w:lang w:val="en-US" w:eastAsia="en-US" w:bidi="ar-SA"/>
      </w:rPr>
    </w:lvl>
    <w:lvl w:ilvl="4" w:tplc="F37444EE">
      <w:numFmt w:val="bullet"/>
      <w:lvlText w:val="•"/>
      <w:lvlJc w:val="left"/>
      <w:pPr>
        <w:ind w:left="5472" w:hanging="360"/>
      </w:pPr>
      <w:rPr>
        <w:rFonts w:hint="default"/>
        <w:lang w:val="en-US" w:eastAsia="en-US" w:bidi="ar-SA"/>
      </w:rPr>
    </w:lvl>
    <w:lvl w:ilvl="5" w:tplc="D69CC3C6">
      <w:numFmt w:val="bullet"/>
      <w:lvlText w:val="•"/>
      <w:lvlJc w:val="left"/>
      <w:pPr>
        <w:ind w:left="6430" w:hanging="360"/>
      </w:pPr>
      <w:rPr>
        <w:rFonts w:hint="default"/>
        <w:lang w:val="en-US" w:eastAsia="en-US" w:bidi="ar-SA"/>
      </w:rPr>
    </w:lvl>
    <w:lvl w:ilvl="6" w:tplc="300CA1FE">
      <w:numFmt w:val="bullet"/>
      <w:lvlText w:val="•"/>
      <w:lvlJc w:val="left"/>
      <w:pPr>
        <w:ind w:left="7388" w:hanging="360"/>
      </w:pPr>
      <w:rPr>
        <w:rFonts w:hint="default"/>
        <w:lang w:val="en-US" w:eastAsia="en-US" w:bidi="ar-SA"/>
      </w:rPr>
    </w:lvl>
    <w:lvl w:ilvl="7" w:tplc="21CE446C">
      <w:numFmt w:val="bullet"/>
      <w:lvlText w:val="•"/>
      <w:lvlJc w:val="left"/>
      <w:pPr>
        <w:ind w:left="8346" w:hanging="360"/>
      </w:pPr>
      <w:rPr>
        <w:rFonts w:hint="default"/>
        <w:lang w:val="en-US" w:eastAsia="en-US" w:bidi="ar-SA"/>
      </w:rPr>
    </w:lvl>
    <w:lvl w:ilvl="8" w:tplc="49083D44">
      <w:numFmt w:val="bullet"/>
      <w:lvlText w:val="•"/>
      <w:lvlJc w:val="left"/>
      <w:pPr>
        <w:ind w:left="9304" w:hanging="360"/>
      </w:pPr>
      <w:rPr>
        <w:rFonts w:hint="default"/>
        <w:lang w:val="en-US" w:eastAsia="en-US" w:bidi="ar-SA"/>
      </w:rPr>
    </w:lvl>
  </w:abstractNum>
  <w:abstractNum w:abstractNumId="1">
    <w:nsid w:val="04707E44"/>
    <w:multiLevelType w:val="hybridMultilevel"/>
    <w:tmpl w:val="33441972"/>
    <w:lvl w:ilvl="0" w:tplc="FA96DD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89A785F"/>
    <w:multiLevelType w:val="hybridMultilevel"/>
    <w:tmpl w:val="1A0ED34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1975F19"/>
    <w:multiLevelType w:val="hybridMultilevel"/>
    <w:tmpl w:val="39085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929721B"/>
    <w:multiLevelType w:val="multilevel"/>
    <w:tmpl w:val="6C1C0A80"/>
    <w:lvl w:ilvl="0">
      <w:start w:val="4"/>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D015FC0"/>
    <w:multiLevelType w:val="hybridMultilevel"/>
    <w:tmpl w:val="7F9641F4"/>
    <w:lvl w:ilvl="0" w:tplc="15A48F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622F7058"/>
    <w:multiLevelType w:val="hybridMultilevel"/>
    <w:tmpl w:val="32A8D5DC"/>
    <w:lvl w:ilvl="0" w:tplc="13505184">
      <w:start w:val="3"/>
      <w:numFmt w:val="decimal"/>
      <w:lvlText w:val="%1"/>
      <w:lvlJc w:val="left"/>
      <w:pPr>
        <w:ind w:left="1642" w:hanging="720"/>
      </w:pPr>
      <w:rPr>
        <w:rFonts w:hint="default"/>
        <w:lang w:val="en-US" w:eastAsia="en-US" w:bidi="ar-SA"/>
      </w:rPr>
    </w:lvl>
    <w:lvl w:ilvl="1" w:tplc="98429896">
      <w:numFmt w:val="none"/>
      <w:lvlText w:val=""/>
      <w:lvlJc w:val="left"/>
      <w:pPr>
        <w:tabs>
          <w:tab w:val="num" w:pos="360"/>
        </w:tabs>
      </w:pPr>
    </w:lvl>
    <w:lvl w:ilvl="2" w:tplc="38987842">
      <w:numFmt w:val="bullet"/>
      <w:lvlText w:val=""/>
      <w:lvlJc w:val="left"/>
      <w:pPr>
        <w:ind w:left="1642" w:hanging="360"/>
      </w:pPr>
      <w:rPr>
        <w:rFonts w:ascii="Symbol" w:eastAsia="Symbol" w:hAnsi="Symbol" w:cs="Symbol" w:hint="default"/>
        <w:w w:val="100"/>
        <w:sz w:val="24"/>
        <w:szCs w:val="24"/>
        <w:lang w:val="en-US" w:eastAsia="en-US" w:bidi="ar-SA"/>
      </w:rPr>
    </w:lvl>
    <w:lvl w:ilvl="3" w:tplc="FF8A0B20">
      <w:numFmt w:val="bullet"/>
      <w:lvlText w:val="•"/>
      <w:lvlJc w:val="left"/>
      <w:pPr>
        <w:ind w:left="4514" w:hanging="360"/>
      </w:pPr>
      <w:rPr>
        <w:rFonts w:hint="default"/>
        <w:lang w:val="en-US" w:eastAsia="en-US" w:bidi="ar-SA"/>
      </w:rPr>
    </w:lvl>
    <w:lvl w:ilvl="4" w:tplc="292E3586">
      <w:numFmt w:val="bullet"/>
      <w:lvlText w:val="•"/>
      <w:lvlJc w:val="left"/>
      <w:pPr>
        <w:ind w:left="5472" w:hanging="360"/>
      </w:pPr>
      <w:rPr>
        <w:rFonts w:hint="default"/>
        <w:lang w:val="en-US" w:eastAsia="en-US" w:bidi="ar-SA"/>
      </w:rPr>
    </w:lvl>
    <w:lvl w:ilvl="5" w:tplc="D4B82394">
      <w:numFmt w:val="bullet"/>
      <w:lvlText w:val="•"/>
      <w:lvlJc w:val="left"/>
      <w:pPr>
        <w:ind w:left="6430" w:hanging="360"/>
      </w:pPr>
      <w:rPr>
        <w:rFonts w:hint="default"/>
        <w:lang w:val="en-US" w:eastAsia="en-US" w:bidi="ar-SA"/>
      </w:rPr>
    </w:lvl>
    <w:lvl w:ilvl="6" w:tplc="2FB6C570">
      <w:numFmt w:val="bullet"/>
      <w:lvlText w:val="•"/>
      <w:lvlJc w:val="left"/>
      <w:pPr>
        <w:ind w:left="7388" w:hanging="360"/>
      </w:pPr>
      <w:rPr>
        <w:rFonts w:hint="default"/>
        <w:lang w:val="en-US" w:eastAsia="en-US" w:bidi="ar-SA"/>
      </w:rPr>
    </w:lvl>
    <w:lvl w:ilvl="7" w:tplc="114253F4">
      <w:numFmt w:val="bullet"/>
      <w:lvlText w:val="•"/>
      <w:lvlJc w:val="left"/>
      <w:pPr>
        <w:ind w:left="8346" w:hanging="360"/>
      </w:pPr>
      <w:rPr>
        <w:rFonts w:hint="default"/>
        <w:lang w:val="en-US" w:eastAsia="en-US" w:bidi="ar-SA"/>
      </w:rPr>
    </w:lvl>
    <w:lvl w:ilvl="8" w:tplc="44560E84">
      <w:numFmt w:val="bullet"/>
      <w:lvlText w:val="•"/>
      <w:lvlJc w:val="left"/>
      <w:pPr>
        <w:ind w:left="9304" w:hanging="360"/>
      </w:pPr>
      <w:rPr>
        <w:rFonts w:hint="default"/>
        <w:lang w:val="en-US" w:eastAsia="en-US" w:bidi="ar-SA"/>
      </w:rPr>
    </w:lvl>
  </w:abstractNum>
  <w:abstractNum w:abstractNumId="7">
    <w:nsid w:val="6A825400"/>
    <w:multiLevelType w:val="hybridMultilevel"/>
    <w:tmpl w:val="916E9894"/>
    <w:lvl w:ilvl="0" w:tplc="B4FA4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4"/>
  </w:num>
  <w:num w:numId="5">
    <w:abstractNumId w:val="3"/>
  </w:num>
  <w:num w:numId="6">
    <w:abstractNumId w:val="2"/>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10"/>
  <w:displayHorizontalDrawingGridEvery w:val="2"/>
  <w:displayVerticalDrawingGridEvery w:val="2"/>
  <w:characterSpacingControl w:val="doNotCompress"/>
  <w:compat/>
  <w:rsids>
    <w:rsidRoot w:val="002A28E1"/>
    <w:rsid w:val="00115C31"/>
    <w:rsid w:val="001A36A2"/>
    <w:rsid w:val="00245C21"/>
    <w:rsid w:val="002A28E1"/>
    <w:rsid w:val="007A0053"/>
    <w:rsid w:val="00992E96"/>
    <w:rsid w:val="00993038"/>
    <w:rsid w:val="00A70622"/>
    <w:rsid w:val="00F4595B"/>
    <w:rsid w:val="00FE4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_x0000_s1031"/>
        <o:r id="V:Rule3" type="connector" idref="#_x0000_s1033"/>
        <o:r id="V:Rule4" type="connector" idref="#_x0000_s1035"/>
        <o:r id="V:Rule5" type="connector" idref="#_x0000_s1041"/>
        <o:r id="V:Rule6" type="connector" idref="#_x0000_s1028"/>
        <o:r id="V:Rule7" type="connector" idref="#_x0000_s1039"/>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595B"/>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F4595B"/>
    <w:pPr>
      <w:spacing w:before="92"/>
      <w:ind w:left="271" w:right="206"/>
      <w:jc w:val="center"/>
      <w:outlineLvl w:val="0"/>
    </w:pPr>
    <w:rPr>
      <w:b/>
      <w:bCs/>
      <w:sz w:val="28"/>
      <w:szCs w:val="28"/>
    </w:rPr>
  </w:style>
  <w:style w:type="paragraph" w:styleId="Heading2">
    <w:name w:val="heading 2"/>
    <w:basedOn w:val="Normal"/>
    <w:next w:val="Normal"/>
    <w:link w:val="Heading2Char"/>
    <w:uiPriority w:val="9"/>
    <w:unhideWhenUsed/>
    <w:qFormat/>
    <w:rsid w:val="00F459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4595B"/>
    <w:pPr>
      <w:ind w:left="1934"/>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595B"/>
    <w:rPr>
      <w:rFonts w:ascii="Arial" w:eastAsia="Arial" w:hAnsi="Arial" w:cs="Arial"/>
      <w:b/>
      <w:bCs/>
      <w:sz w:val="28"/>
      <w:szCs w:val="28"/>
    </w:rPr>
  </w:style>
  <w:style w:type="character" w:customStyle="1" w:styleId="Heading2Char">
    <w:name w:val="Heading 2 Char"/>
    <w:basedOn w:val="DefaultParagraphFont"/>
    <w:link w:val="Heading2"/>
    <w:uiPriority w:val="9"/>
    <w:rsid w:val="00F4595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F4595B"/>
    <w:rPr>
      <w:rFonts w:ascii="Arial" w:eastAsia="Arial" w:hAnsi="Arial" w:cs="Arial"/>
      <w:b/>
      <w:bCs/>
      <w:sz w:val="24"/>
      <w:szCs w:val="24"/>
    </w:rPr>
  </w:style>
  <w:style w:type="paragraph" w:styleId="ListParagraph">
    <w:name w:val="List Paragraph"/>
    <w:basedOn w:val="Normal"/>
    <w:uiPriority w:val="34"/>
    <w:qFormat/>
    <w:rsid w:val="00F4595B"/>
    <w:pPr>
      <w:ind w:left="720"/>
      <w:contextualSpacing/>
    </w:pPr>
  </w:style>
  <w:style w:type="paragraph" w:styleId="BodyText">
    <w:name w:val="Body Text"/>
    <w:basedOn w:val="Normal"/>
    <w:link w:val="BodyTextChar"/>
    <w:uiPriority w:val="1"/>
    <w:qFormat/>
    <w:rsid w:val="00F4595B"/>
    <w:rPr>
      <w:sz w:val="24"/>
      <w:szCs w:val="24"/>
    </w:rPr>
  </w:style>
  <w:style w:type="character" w:customStyle="1" w:styleId="BodyTextChar">
    <w:name w:val="Body Text Char"/>
    <w:basedOn w:val="DefaultParagraphFont"/>
    <w:link w:val="BodyText"/>
    <w:uiPriority w:val="1"/>
    <w:rsid w:val="00F4595B"/>
    <w:rPr>
      <w:rFonts w:ascii="Arial" w:eastAsia="Arial" w:hAnsi="Arial" w:cs="Arial"/>
      <w:sz w:val="24"/>
      <w:szCs w:val="24"/>
    </w:rPr>
  </w:style>
  <w:style w:type="paragraph" w:styleId="Header">
    <w:name w:val="header"/>
    <w:basedOn w:val="Normal"/>
    <w:link w:val="HeaderChar"/>
    <w:uiPriority w:val="99"/>
    <w:unhideWhenUsed/>
    <w:rsid w:val="00F4595B"/>
    <w:pPr>
      <w:tabs>
        <w:tab w:val="center" w:pos="4680"/>
        <w:tab w:val="right" w:pos="9360"/>
      </w:tabs>
    </w:pPr>
  </w:style>
  <w:style w:type="character" w:customStyle="1" w:styleId="HeaderChar">
    <w:name w:val="Header Char"/>
    <w:basedOn w:val="DefaultParagraphFont"/>
    <w:link w:val="Header"/>
    <w:uiPriority w:val="99"/>
    <w:rsid w:val="00F4595B"/>
    <w:rPr>
      <w:rFonts w:ascii="Arial" w:eastAsia="Arial" w:hAnsi="Arial" w:cs="Arial"/>
    </w:rPr>
  </w:style>
  <w:style w:type="paragraph" w:styleId="Footer">
    <w:name w:val="footer"/>
    <w:basedOn w:val="Normal"/>
    <w:link w:val="FooterChar"/>
    <w:uiPriority w:val="99"/>
    <w:unhideWhenUsed/>
    <w:rsid w:val="00F4595B"/>
    <w:pPr>
      <w:tabs>
        <w:tab w:val="center" w:pos="4680"/>
        <w:tab w:val="right" w:pos="9360"/>
      </w:tabs>
    </w:pPr>
  </w:style>
  <w:style w:type="character" w:customStyle="1" w:styleId="FooterChar">
    <w:name w:val="Footer Char"/>
    <w:basedOn w:val="DefaultParagraphFont"/>
    <w:link w:val="Footer"/>
    <w:uiPriority w:val="99"/>
    <w:rsid w:val="00F4595B"/>
    <w:rPr>
      <w:rFonts w:ascii="Arial" w:eastAsia="Arial" w:hAnsi="Arial" w:cs="Arial"/>
    </w:rPr>
  </w:style>
  <w:style w:type="paragraph" w:customStyle="1" w:styleId="TableParagraph">
    <w:name w:val="Table Paragraph"/>
    <w:basedOn w:val="Normal"/>
    <w:uiPriority w:val="1"/>
    <w:qFormat/>
    <w:rsid w:val="00F4595B"/>
  </w:style>
  <w:style w:type="paragraph" w:styleId="BalloonText">
    <w:name w:val="Balloon Text"/>
    <w:basedOn w:val="Normal"/>
    <w:link w:val="BalloonTextChar"/>
    <w:uiPriority w:val="99"/>
    <w:semiHidden/>
    <w:unhideWhenUsed/>
    <w:rsid w:val="00F4595B"/>
    <w:rPr>
      <w:rFonts w:ascii="Tahoma" w:hAnsi="Tahoma" w:cs="Tahoma"/>
      <w:sz w:val="16"/>
      <w:szCs w:val="16"/>
    </w:rPr>
  </w:style>
  <w:style w:type="character" w:customStyle="1" w:styleId="BalloonTextChar">
    <w:name w:val="Balloon Text Char"/>
    <w:basedOn w:val="DefaultParagraphFont"/>
    <w:link w:val="BalloonText"/>
    <w:uiPriority w:val="99"/>
    <w:semiHidden/>
    <w:rsid w:val="00F4595B"/>
    <w:rPr>
      <w:rFonts w:ascii="Tahoma" w:eastAsia="Arial" w:hAnsi="Tahoma" w:cs="Tahoma"/>
      <w:sz w:val="16"/>
      <w:szCs w:val="16"/>
    </w:rPr>
  </w:style>
  <w:style w:type="table" w:styleId="TableGrid">
    <w:name w:val="Table Grid"/>
    <w:basedOn w:val="TableNormal"/>
    <w:uiPriority w:val="39"/>
    <w:rsid w:val="00F4595B"/>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4595B"/>
    <w:pPr>
      <w:widowControl/>
      <w:autoSpaceDE/>
      <w:autoSpaceDN/>
      <w:spacing w:before="100" w:beforeAutospacing="1" w:after="100" w:afterAutospacing="1"/>
      <w:jc w:val="both"/>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F4595B"/>
    <w:rPr>
      <w:i/>
      <w:iCs/>
    </w:rPr>
  </w:style>
  <w:style w:type="paragraph" w:customStyle="1" w:styleId="mb-1">
    <w:name w:val="mb-1"/>
    <w:basedOn w:val="Normal"/>
    <w:rsid w:val="00F4595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a">
    <w:name w:val="_"/>
    <w:basedOn w:val="DefaultParagraphFont"/>
    <w:rsid w:val="00F4595B"/>
  </w:style>
  <w:style w:type="character" w:customStyle="1" w:styleId="grame">
    <w:name w:val="grame"/>
    <w:basedOn w:val="DefaultParagraphFont"/>
    <w:rsid w:val="00F4595B"/>
  </w:style>
  <w:style w:type="character" w:styleId="Strong">
    <w:name w:val="Strong"/>
    <w:basedOn w:val="DefaultParagraphFont"/>
    <w:uiPriority w:val="22"/>
    <w:qFormat/>
    <w:rsid w:val="00F4595B"/>
    <w:rPr>
      <w:b/>
      <w:bCs/>
    </w:rPr>
  </w:style>
  <w:style w:type="character" w:customStyle="1" w:styleId="author">
    <w:name w:val="author"/>
    <w:basedOn w:val="DefaultParagraphFont"/>
    <w:rsid w:val="00F4595B"/>
  </w:style>
  <w:style w:type="paragraph" w:customStyle="1" w:styleId="resultitem">
    <w:name w:val="resultitem"/>
    <w:basedOn w:val="Normal"/>
    <w:rsid w:val="00F4595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rctitle-date-fields">
    <w:name w:val="srctitle-date-fields"/>
    <w:basedOn w:val="DefaultParagraphFont"/>
    <w:rsid w:val="00F4595B"/>
  </w:style>
  <w:style w:type="character" w:customStyle="1" w:styleId="anchor-text">
    <w:name w:val="anchor-text"/>
    <w:basedOn w:val="DefaultParagraphFont"/>
    <w:rsid w:val="00F4595B"/>
  </w:style>
  <w:style w:type="character" w:customStyle="1" w:styleId="button-link-text">
    <w:name w:val="button-link-text"/>
    <w:basedOn w:val="DefaultParagraphFont"/>
    <w:rsid w:val="00F459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torm" TargetMode="External"/><Relationship Id="rId18" Type="http://schemas.openxmlformats.org/officeDocument/2006/relationships/hyperlink" Target="https://en.wikipedia.org/wiki/IIT_Madras" TargetMode="External"/><Relationship Id="rId26" Type="http://schemas.openxmlformats.org/officeDocument/2006/relationships/hyperlink" Target="https://en.wikipedia.org/wiki/Tamil_Nadu"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n.wikipedia.org/wiki/India" TargetMode="External"/><Relationship Id="rId34" Type="http://schemas.openxmlformats.org/officeDocument/2006/relationships/hyperlink" Target="https://en.wikipedia.org/wiki/Surveying" TargetMode="External"/><Relationship Id="rId42" Type="http://schemas.openxmlformats.org/officeDocument/2006/relationships/hyperlink" Target="https://www.fema.gov/flood-maps/tools-resources/flood-map-products" TargetMode="External"/><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hyperlink" Target="https://en.wikipedia.org/wiki/Impervious_surface" TargetMode="External"/><Relationship Id="rId12" Type="http://schemas.openxmlformats.org/officeDocument/2006/relationships/hyperlink" Target="https://en.wikipedia.org/wiki/Flood" TargetMode="External"/><Relationship Id="rId17" Type="http://schemas.openxmlformats.org/officeDocument/2006/relationships/hyperlink" Target="https://en.wikipedia.org/wiki/Chennai" TargetMode="External"/><Relationship Id="rId25" Type="http://schemas.openxmlformats.org/officeDocument/2006/relationships/hyperlink" Target="https://en.wikipedia.org/wiki/Government_of_India" TargetMode="External"/><Relationship Id="rId33" Type="http://schemas.openxmlformats.org/officeDocument/2006/relationships/hyperlink" Target="https://en.wikipedia.org/wiki/Remote_sensing" TargetMode="External"/><Relationship Id="rId38" Type="http://schemas.openxmlformats.org/officeDocument/2006/relationships/image" Target="media/image6.jpeg"/><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Sewage" TargetMode="External"/><Relationship Id="rId20" Type="http://schemas.openxmlformats.org/officeDocument/2006/relationships/hyperlink" Target="https://en.wikipedia.org/wiki/Chennai" TargetMode="External"/><Relationship Id="rId29" Type="http://schemas.openxmlformats.org/officeDocument/2006/relationships/hyperlink" Target="https://en.wikipedia.org/wiki/Aquatic_ecosystem" TargetMode="External"/><Relationship Id="rId41" Type="http://schemas.openxmlformats.org/officeDocument/2006/relationships/hyperlink" Target="https://floodresilience.net/how-can-land-use-planning-reduce-flood-risk/" TargetMode="External"/><Relationship Id="rId1" Type="http://schemas.openxmlformats.org/officeDocument/2006/relationships/numbering" Target="numbering.xml"/><Relationship Id="rId6" Type="http://schemas.openxmlformats.org/officeDocument/2006/relationships/hyperlink" Target="https://en.wikipedia.org/wiki/Ground_water" TargetMode="External"/><Relationship Id="rId11" Type="http://schemas.openxmlformats.org/officeDocument/2006/relationships/hyperlink" Target="https://en.wikipedia.org/wiki/Road" TargetMode="External"/><Relationship Id="rId24" Type="http://schemas.openxmlformats.org/officeDocument/2006/relationships/hyperlink" Target="https://en.wikipedia.org/wiki/South_India" TargetMode="External"/><Relationship Id="rId32" Type="http://schemas.openxmlformats.org/officeDocument/2006/relationships/image" Target="media/image2.jpeg"/><Relationship Id="rId37" Type="http://schemas.openxmlformats.org/officeDocument/2006/relationships/image" Target="media/image5.jpeg"/><Relationship Id="rId40" Type="http://schemas.openxmlformats.org/officeDocument/2006/relationships/hyperlink" Target="https://floodresilience.net/is-climate-change-making-floods-worse/" TargetMode="External"/><Relationship Id="rId45" Type="http://schemas.openxmlformats.org/officeDocument/2006/relationships/image" Target="media/image9.png"/><Relationship Id="rId5" Type="http://schemas.openxmlformats.org/officeDocument/2006/relationships/hyperlink" Target="https://en.wikipedia.org/wiki/Drainage" TargetMode="External"/><Relationship Id="rId15" Type="http://schemas.openxmlformats.org/officeDocument/2006/relationships/hyperlink" Target="https://en.wikipedia.org/wiki/Stormwater_detention_vault" TargetMode="External"/><Relationship Id="rId23" Type="http://schemas.openxmlformats.org/officeDocument/2006/relationships/hyperlink" Target="https://en.wikipedia.org/wiki/Wetland" TargetMode="External"/><Relationship Id="rId28" Type="http://schemas.openxmlformats.org/officeDocument/2006/relationships/hyperlink" Target="https://en.wikipedia.org/wiki/Topography" TargetMode="External"/><Relationship Id="rId36" Type="http://schemas.openxmlformats.org/officeDocument/2006/relationships/image" Target="media/image4.jpeg"/><Relationship Id="rId49" Type="http://schemas.openxmlformats.org/officeDocument/2006/relationships/image" Target="media/image13.png"/><Relationship Id="rId10" Type="http://schemas.openxmlformats.org/officeDocument/2006/relationships/hyperlink" Target="https://en.wikipedia.org/wiki/Motorway" TargetMode="External"/><Relationship Id="rId19" Type="http://schemas.openxmlformats.org/officeDocument/2006/relationships/hyperlink" Target="https://en.wikipedia.org/wiki/Marsh" TargetMode="External"/><Relationship Id="rId31" Type="http://schemas.openxmlformats.org/officeDocument/2006/relationships/image" Target="media/image1.jpeg"/><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Street_gutter" TargetMode="External"/><Relationship Id="rId14" Type="http://schemas.openxmlformats.org/officeDocument/2006/relationships/hyperlink" Target="https://en.wikipedia.org/wiki/Gravity_sewer" TargetMode="External"/><Relationship Id="rId22" Type="http://schemas.openxmlformats.org/officeDocument/2006/relationships/hyperlink" Target="https://en.wikipedia.org/wiki/Bay_of_Bengal" TargetMode="External"/><Relationship Id="rId27" Type="http://schemas.openxmlformats.org/officeDocument/2006/relationships/hyperlink" Target="https://en.wikipedia.org/wiki/Point_Calimere" TargetMode="External"/><Relationship Id="rId30" Type="http://schemas.openxmlformats.org/officeDocument/2006/relationships/hyperlink" Target="https://en.wikipedia.org/wiki/Government_of_India" TargetMode="External"/><Relationship Id="rId35" Type="http://schemas.openxmlformats.org/officeDocument/2006/relationships/image" Target="media/image3.jpeg"/><Relationship Id="rId43" Type="http://schemas.openxmlformats.org/officeDocument/2006/relationships/hyperlink" Target="https://www.fema.gov/flood-maps/tools-resources/risk-map" TargetMode="External"/><Relationship Id="rId48" Type="http://schemas.openxmlformats.org/officeDocument/2006/relationships/image" Target="media/image12.png"/><Relationship Id="rId8" Type="http://schemas.openxmlformats.org/officeDocument/2006/relationships/hyperlink" Target="https://en.wikipedia.org/wiki/Dry_wel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18</Pages>
  <Words>4092</Words>
  <Characters>23328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2023-08-31T06:55:00Z</dcterms:created>
  <dcterms:modified xsi:type="dcterms:W3CDTF">2023-08-31T09:00:00Z</dcterms:modified>
</cp:coreProperties>
</file>