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1BF9E" w14:textId="101BCF3B" w:rsidR="008F55ED" w:rsidRDefault="00E769E2" w:rsidP="00CC1375">
      <w:pPr>
        <w:spacing w:after="0" w:line="360" w:lineRule="auto"/>
        <w:ind w:left="567" w:right="567"/>
        <w:jc w:val="center"/>
        <w:rPr>
          <w:rFonts w:ascii="Times New Roman" w:hAnsi="Times New Roman" w:cs="Times New Roman"/>
          <w:b/>
          <w:bCs/>
          <w:sz w:val="48"/>
          <w:szCs w:val="48"/>
        </w:rPr>
      </w:pPr>
      <w:r w:rsidRPr="00E15B9C">
        <w:rPr>
          <w:rFonts w:ascii="Times New Roman" w:hAnsi="Times New Roman" w:cs="Times New Roman"/>
          <w:b/>
          <w:bCs/>
          <w:sz w:val="48"/>
          <w:szCs w:val="48"/>
        </w:rPr>
        <w:t>Bio-Based Graphene Production from Biomass Waste</w:t>
      </w:r>
    </w:p>
    <w:p w14:paraId="0C685EDC" w14:textId="77777777" w:rsidR="00E15B9C" w:rsidRPr="000345FB" w:rsidRDefault="00E15B9C" w:rsidP="00CC1375">
      <w:pPr>
        <w:spacing w:after="0" w:line="240" w:lineRule="auto"/>
        <w:ind w:left="567" w:right="567"/>
        <w:jc w:val="center"/>
        <w:rPr>
          <w:rFonts w:ascii="Times New Roman" w:hAnsi="Times New Roman" w:cs="Times New Roman"/>
          <w:sz w:val="20"/>
          <w:szCs w:val="20"/>
        </w:rPr>
      </w:pPr>
      <w:r w:rsidRPr="000345FB">
        <w:rPr>
          <w:rFonts w:ascii="Times New Roman" w:hAnsi="Times New Roman" w:cs="Times New Roman"/>
          <w:sz w:val="20"/>
          <w:szCs w:val="20"/>
        </w:rPr>
        <w:t>Suvodip Mukherjee, Harikrishna S*</w:t>
      </w:r>
    </w:p>
    <w:p w14:paraId="003B4801" w14:textId="234AECBA" w:rsidR="00E15B9C" w:rsidRPr="00E15B9C" w:rsidRDefault="00E15B9C" w:rsidP="00CC1375">
      <w:p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sz w:val="20"/>
          <w:szCs w:val="20"/>
        </w:rPr>
        <w:t>Department of Chemistry</w:t>
      </w:r>
    </w:p>
    <w:p w14:paraId="24D5DA95" w14:textId="77777777" w:rsidR="00E15B9C" w:rsidRDefault="00E15B9C" w:rsidP="00CC1375">
      <w:pPr>
        <w:spacing w:after="0" w:line="240" w:lineRule="auto"/>
        <w:ind w:left="567" w:right="567"/>
        <w:jc w:val="center"/>
        <w:rPr>
          <w:rFonts w:ascii="Times New Roman" w:hAnsi="Times New Roman" w:cs="Times New Roman"/>
          <w:sz w:val="20"/>
          <w:szCs w:val="20"/>
        </w:rPr>
      </w:pPr>
      <w:r w:rsidRPr="00E15B9C">
        <w:rPr>
          <w:rFonts w:ascii="Times New Roman" w:hAnsi="Times New Roman" w:cs="Times New Roman"/>
          <w:sz w:val="20"/>
          <w:szCs w:val="20"/>
        </w:rPr>
        <w:t>Sri Sairam College of Engineering</w:t>
      </w:r>
    </w:p>
    <w:p w14:paraId="6A48A6FE" w14:textId="00BE6FDB" w:rsidR="00E15B9C" w:rsidRDefault="00E15B9C" w:rsidP="00CC1375">
      <w:pPr>
        <w:spacing w:after="0"/>
        <w:ind w:left="567" w:right="567"/>
        <w:jc w:val="center"/>
        <w:rPr>
          <w:rFonts w:ascii="Times New Roman" w:hAnsi="Times New Roman" w:cs="Times New Roman"/>
          <w:sz w:val="20"/>
          <w:szCs w:val="20"/>
        </w:rPr>
      </w:pPr>
      <w:proofErr w:type="spellStart"/>
      <w:r w:rsidRPr="00E15B9C">
        <w:rPr>
          <w:rFonts w:ascii="Times New Roman" w:hAnsi="Times New Roman" w:cs="Times New Roman"/>
          <w:sz w:val="20"/>
          <w:szCs w:val="20"/>
        </w:rPr>
        <w:t>Anekal</w:t>
      </w:r>
      <w:proofErr w:type="spellEnd"/>
      <w:r w:rsidRPr="00E15B9C">
        <w:rPr>
          <w:rFonts w:ascii="Times New Roman" w:hAnsi="Times New Roman" w:cs="Times New Roman"/>
          <w:sz w:val="20"/>
          <w:szCs w:val="20"/>
        </w:rPr>
        <w:t xml:space="preserve">, </w:t>
      </w:r>
      <w:proofErr w:type="spellStart"/>
      <w:r w:rsidRPr="00E15B9C">
        <w:rPr>
          <w:rFonts w:ascii="Times New Roman" w:hAnsi="Times New Roman" w:cs="Times New Roman"/>
          <w:sz w:val="20"/>
          <w:szCs w:val="20"/>
        </w:rPr>
        <w:t>Bengalore</w:t>
      </w:r>
      <w:proofErr w:type="spellEnd"/>
    </w:p>
    <w:p w14:paraId="25937501" w14:textId="77777777" w:rsidR="00E15B9C" w:rsidRPr="00E15B9C" w:rsidRDefault="00E15B9C" w:rsidP="00CC1375">
      <w:pPr>
        <w:spacing w:after="0" w:line="240" w:lineRule="auto"/>
        <w:ind w:left="567" w:right="567"/>
        <w:jc w:val="center"/>
        <w:rPr>
          <w:rFonts w:ascii="Times New Roman" w:hAnsi="Times New Roman" w:cs="Times New Roman"/>
          <w:sz w:val="20"/>
          <w:szCs w:val="20"/>
        </w:rPr>
      </w:pPr>
    </w:p>
    <w:p w14:paraId="0D4708F1" w14:textId="77777777" w:rsidR="00E15B9C" w:rsidRDefault="00E15B9C" w:rsidP="00CC1375">
      <w:p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b/>
          <w:bCs/>
          <w:sz w:val="20"/>
          <w:szCs w:val="20"/>
        </w:rPr>
        <w:t>ABSTRACT</w:t>
      </w:r>
    </w:p>
    <w:p w14:paraId="044C0CB5" w14:textId="77777777" w:rsidR="00E15B9C" w:rsidRDefault="00E15B9C" w:rsidP="00CC1375">
      <w:pPr>
        <w:spacing w:after="0" w:line="240" w:lineRule="auto"/>
        <w:ind w:left="567" w:right="567"/>
        <w:jc w:val="center"/>
        <w:rPr>
          <w:rFonts w:ascii="Times New Roman" w:hAnsi="Times New Roman" w:cs="Times New Roman"/>
          <w:b/>
          <w:bCs/>
          <w:sz w:val="20"/>
          <w:szCs w:val="20"/>
        </w:rPr>
      </w:pPr>
    </w:p>
    <w:p w14:paraId="1C09B647" w14:textId="792EAB76" w:rsidR="00931F47" w:rsidRDefault="00E15B9C"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E347F" w:rsidRPr="00E15B9C">
        <w:rPr>
          <w:rFonts w:ascii="Times New Roman" w:hAnsi="Times New Roman" w:cs="Times New Roman"/>
          <w:sz w:val="20"/>
          <w:szCs w:val="20"/>
        </w:rPr>
        <w:t xml:space="preserve">The quest for sustainable graphene production has led researchers to explore eco-friendly alternatives, and biomass waste has emerged as a promising resource. This chapter delves into the potential of converting biomass waste, generated from agricultural activities and organic materials, into graphene and its derivatives. The abundance and renewability of biomass waste make it an attractive option for resource recovery and greener graphene synthesis. With global annual biomass waste production reaching impressive figures, its utilization holds the key to sustainable graphene production. The </w:t>
      </w:r>
      <w:r w:rsidR="00EC50B6" w:rsidRPr="00E15B9C">
        <w:rPr>
          <w:rFonts w:ascii="Times New Roman" w:hAnsi="Times New Roman" w:cs="Times New Roman"/>
          <w:sz w:val="20"/>
          <w:szCs w:val="20"/>
        </w:rPr>
        <w:t>chapter</w:t>
      </w:r>
      <w:r w:rsidR="008E347F" w:rsidRPr="00E15B9C">
        <w:rPr>
          <w:rFonts w:ascii="Times New Roman" w:hAnsi="Times New Roman" w:cs="Times New Roman"/>
          <w:sz w:val="20"/>
          <w:szCs w:val="20"/>
        </w:rPr>
        <w:t xml:space="preserve"> also examines the unique properties of graphene and its derivatives, shedding light on the different methods of synthesis and their environmental implications. By harnessing the potential of biomass waste, we can pave the way for a more sustainable and environmentally conscious approach to graphene production.</w:t>
      </w:r>
    </w:p>
    <w:p w14:paraId="59CA039B" w14:textId="77777777" w:rsidR="00E15B9C" w:rsidRPr="00E15B9C" w:rsidRDefault="00E15B9C" w:rsidP="00CC1375">
      <w:pPr>
        <w:spacing w:after="0" w:line="240" w:lineRule="auto"/>
        <w:ind w:left="567" w:right="567"/>
        <w:jc w:val="both"/>
        <w:rPr>
          <w:rFonts w:ascii="Times New Roman" w:hAnsi="Times New Roman" w:cs="Times New Roman"/>
          <w:sz w:val="20"/>
          <w:szCs w:val="20"/>
        </w:rPr>
      </w:pPr>
    </w:p>
    <w:p w14:paraId="450EB9D8" w14:textId="4FFFEFF8" w:rsidR="00931F47" w:rsidRPr="00E15B9C" w:rsidRDefault="00931F47" w:rsidP="00CC1375">
      <w:pPr>
        <w:spacing w:after="0" w:line="240" w:lineRule="auto"/>
        <w:ind w:left="567" w:right="567"/>
        <w:jc w:val="both"/>
        <w:rPr>
          <w:rFonts w:ascii="Times New Roman" w:hAnsi="Times New Roman" w:cs="Times New Roman"/>
          <w:sz w:val="20"/>
          <w:szCs w:val="20"/>
        </w:rPr>
      </w:pPr>
      <w:r w:rsidRPr="00E15B9C">
        <w:rPr>
          <w:rFonts w:ascii="Times New Roman" w:hAnsi="Times New Roman" w:cs="Times New Roman"/>
          <w:b/>
          <w:bCs/>
          <w:sz w:val="20"/>
          <w:szCs w:val="20"/>
        </w:rPr>
        <w:t>Keywords:</w:t>
      </w:r>
      <w:r w:rsidRPr="00E15B9C">
        <w:rPr>
          <w:rFonts w:ascii="Times New Roman" w:hAnsi="Times New Roman" w:cs="Times New Roman"/>
          <w:sz w:val="20"/>
          <w:szCs w:val="20"/>
        </w:rPr>
        <w:t xml:space="preserve"> Bio-Based Graphene</w:t>
      </w:r>
      <w:r w:rsidR="00E15B9C">
        <w:rPr>
          <w:rFonts w:ascii="Times New Roman" w:hAnsi="Times New Roman" w:cs="Times New Roman"/>
          <w:sz w:val="20"/>
          <w:szCs w:val="20"/>
        </w:rPr>
        <w:t>;</w:t>
      </w:r>
      <w:r w:rsidRPr="00E15B9C">
        <w:rPr>
          <w:rFonts w:ascii="Times New Roman" w:hAnsi="Times New Roman" w:cs="Times New Roman"/>
          <w:sz w:val="20"/>
          <w:szCs w:val="20"/>
        </w:rPr>
        <w:t xml:space="preserve"> Biomass Waste</w:t>
      </w:r>
      <w:r w:rsidR="00E15B9C">
        <w:rPr>
          <w:rFonts w:ascii="Times New Roman" w:hAnsi="Times New Roman" w:cs="Times New Roman"/>
          <w:sz w:val="20"/>
          <w:szCs w:val="20"/>
        </w:rPr>
        <w:t>;</w:t>
      </w:r>
      <w:r w:rsidRPr="00E15B9C">
        <w:rPr>
          <w:rFonts w:ascii="Times New Roman" w:hAnsi="Times New Roman" w:cs="Times New Roman"/>
          <w:sz w:val="20"/>
          <w:szCs w:val="20"/>
        </w:rPr>
        <w:t xml:space="preserve"> Sustainable Graphene Production</w:t>
      </w:r>
      <w:r w:rsidR="00E15B9C">
        <w:rPr>
          <w:rFonts w:ascii="Times New Roman" w:hAnsi="Times New Roman" w:cs="Times New Roman"/>
          <w:sz w:val="20"/>
          <w:szCs w:val="20"/>
        </w:rPr>
        <w:t>;</w:t>
      </w:r>
      <w:r w:rsidRPr="00E15B9C">
        <w:rPr>
          <w:rFonts w:ascii="Times New Roman" w:hAnsi="Times New Roman" w:cs="Times New Roman"/>
          <w:sz w:val="20"/>
          <w:szCs w:val="20"/>
        </w:rPr>
        <w:t xml:space="preserve"> Eco-Friendly Alternatives</w:t>
      </w:r>
      <w:r w:rsidR="00E15B9C">
        <w:rPr>
          <w:rFonts w:ascii="Times New Roman" w:hAnsi="Times New Roman" w:cs="Times New Roman"/>
          <w:sz w:val="20"/>
          <w:szCs w:val="20"/>
        </w:rPr>
        <w:t>;</w:t>
      </w:r>
      <w:r w:rsidRPr="00E15B9C">
        <w:rPr>
          <w:rFonts w:ascii="Times New Roman" w:hAnsi="Times New Roman" w:cs="Times New Roman"/>
          <w:sz w:val="20"/>
          <w:szCs w:val="20"/>
        </w:rPr>
        <w:t xml:space="preserve"> Resource Recovery</w:t>
      </w:r>
      <w:r w:rsidR="00E15B9C">
        <w:rPr>
          <w:rFonts w:ascii="Times New Roman" w:hAnsi="Times New Roman" w:cs="Times New Roman"/>
          <w:sz w:val="20"/>
          <w:szCs w:val="20"/>
        </w:rPr>
        <w:t>.</w:t>
      </w:r>
    </w:p>
    <w:p w14:paraId="23364AA4" w14:textId="60FC7087" w:rsidR="00931F47" w:rsidRPr="00E15B9C" w:rsidRDefault="00931F47" w:rsidP="00CC1375">
      <w:pPr>
        <w:spacing w:after="0" w:line="240" w:lineRule="auto"/>
        <w:ind w:left="567" w:right="567"/>
        <w:jc w:val="both"/>
        <w:rPr>
          <w:rFonts w:ascii="Times New Roman" w:hAnsi="Times New Roman" w:cs="Times New Roman"/>
          <w:sz w:val="20"/>
          <w:szCs w:val="20"/>
        </w:rPr>
      </w:pPr>
    </w:p>
    <w:p w14:paraId="75A6984D" w14:textId="1135F59D" w:rsidR="00E769E2" w:rsidRDefault="00E15B9C" w:rsidP="00CC1375">
      <w:pPr>
        <w:pStyle w:val="ListParagraph"/>
        <w:numPr>
          <w:ilvl w:val="0"/>
          <w:numId w:val="3"/>
        </w:num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b/>
          <w:bCs/>
          <w:sz w:val="20"/>
          <w:szCs w:val="20"/>
        </w:rPr>
        <w:t>INTRODUCTION</w:t>
      </w:r>
    </w:p>
    <w:p w14:paraId="7AF34671" w14:textId="77777777" w:rsidR="00E15B9C" w:rsidRPr="00E15B9C" w:rsidRDefault="00E15B9C" w:rsidP="00CC1375">
      <w:pPr>
        <w:pStyle w:val="ListParagraph"/>
        <w:spacing w:after="0" w:line="240" w:lineRule="auto"/>
        <w:ind w:left="567" w:right="567"/>
        <w:jc w:val="center"/>
        <w:rPr>
          <w:rFonts w:ascii="Times New Roman" w:hAnsi="Times New Roman" w:cs="Times New Roman"/>
          <w:b/>
          <w:bCs/>
          <w:sz w:val="20"/>
          <w:szCs w:val="20"/>
        </w:rPr>
      </w:pPr>
    </w:p>
    <w:p w14:paraId="77F65659" w14:textId="682D0D4C" w:rsidR="006E722F" w:rsidRPr="00E15B9C" w:rsidRDefault="00E15B9C"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E722F" w:rsidRPr="00E15B9C">
        <w:rPr>
          <w:rFonts w:ascii="Times New Roman" w:hAnsi="Times New Roman" w:cs="Times New Roman"/>
          <w:sz w:val="20"/>
          <w:szCs w:val="20"/>
        </w:rPr>
        <w:t>Graphite has been the traditional source material for producing graphene ever since its initial discovery. Structurally, graphite exhibits high anisotropy, meaning its in-plane and out-of-plane surfaces possess different properties. When layers of graphite are exfoliated, a single layer called graphene is obtained, forming a carbon sheet with a distinct 'honeycomb' pattern. In simpler terms, a stack of graphene sheets comprises graphite.</w:t>
      </w:r>
      <w:r w:rsidR="00BA029C" w:rsidRPr="00E15B9C">
        <w:rPr>
          <w:rFonts w:ascii="Times New Roman" w:hAnsi="Times New Roman" w:cs="Times New Roman"/>
          <w:sz w:val="20"/>
          <w:szCs w:val="20"/>
        </w:rPr>
        <w:t xml:space="preserve"> </w:t>
      </w:r>
      <w:r w:rsidR="006E722F" w:rsidRPr="00E15B9C">
        <w:rPr>
          <w:rFonts w:ascii="Times New Roman" w:hAnsi="Times New Roman" w:cs="Times New Roman"/>
          <w:sz w:val="20"/>
          <w:szCs w:val="20"/>
        </w:rPr>
        <w:t>The quest for graphene began long before its successful extraction and characterization. Initially, researchers explored ways to manipulate graphite by employing nanomanipulation techniques to exploit fewer layers. The theoretical idea of an atom-thick graphite film's unparalleled flexibility and manipulability was intriguing, but the actual extraction of graphene remained elusive until its groundbreaking discovery.</w:t>
      </w:r>
      <w:r w:rsidR="00DE3CE6" w:rsidRPr="00E15B9C">
        <w:rPr>
          <w:rFonts w:ascii="Times New Roman" w:hAnsi="Times New Roman" w:cs="Times New Roman"/>
          <w:sz w:val="20"/>
          <w:szCs w:val="20"/>
        </w:rPr>
        <w:t xml:space="preserve"> </w:t>
      </w:r>
      <w:r w:rsidR="006E722F" w:rsidRPr="00E15B9C">
        <w:rPr>
          <w:rFonts w:ascii="Times New Roman" w:hAnsi="Times New Roman" w:cs="Times New Roman"/>
          <w:sz w:val="20"/>
          <w:szCs w:val="20"/>
        </w:rPr>
        <w:t>Today, there are numerous methods for producing graphene, either as single or multiple layers. These methods can be broadly categorized into two groups: top-down and bottom-up processes. Top-down methods involve the exfoliation or separation of graphite (or its derivatives) to obtain graphene layers, while bottom-up methods entail the growth of small molecular carbon precursors to synthesize graphene. Each approach presents its own set of advantages and disadvantages, extensively discussed in the existing literature.</w:t>
      </w:r>
      <w:r w:rsidR="00DE3CE6" w:rsidRPr="00E15B9C">
        <w:rPr>
          <w:rFonts w:ascii="Times New Roman" w:hAnsi="Times New Roman" w:cs="Times New Roman"/>
          <w:sz w:val="20"/>
          <w:szCs w:val="20"/>
        </w:rPr>
        <w:t xml:space="preserve"> </w:t>
      </w:r>
      <w:r w:rsidR="00DE3CE6" w:rsidRPr="00E15B9C">
        <w:rPr>
          <w:rFonts w:ascii="Times New Roman" w:hAnsi="Times New Roman" w:cs="Times New Roman"/>
          <w:sz w:val="20"/>
          <w:szCs w:val="20"/>
          <w:vertAlign w:val="superscript"/>
        </w:rPr>
        <w:t>[1-7]</w:t>
      </w:r>
    </w:p>
    <w:p w14:paraId="4CA776A9" w14:textId="679BDB34" w:rsidR="006E722F" w:rsidRPr="00E15B9C" w:rsidRDefault="006E722F" w:rsidP="00CC1375">
      <w:pPr>
        <w:spacing w:after="0" w:line="240" w:lineRule="auto"/>
        <w:ind w:left="567" w:right="567"/>
        <w:jc w:val="both"/>
        <w:rPr>
          <w:rFonts w:ascii="Times New Roman" w:hAnsi="Times New Roman" w:cs="Times New Roman"/>
          <w:sz w:val="20"/>
          <w:szCs w:val="20"/>
        </w:rPr>
      </w:pPr>
      <w:r w:rsidRPr="00E15B9C">
        <w:rPr>
          <w:rFonts w:ascii="Times New Roman" w:hAnsi="Times New Roman" w:cs="Times New Roman"/>
          <w:sz w:val="20"/>
          <w:szCs w:val="20"/>
        </w:rPr>
        <w:t xml:space="preserve">In recent times, researchers have been exploring eco-friendly alternatives for graphene production. Biomass, which comprises organic materials derived from plants or animals, is considered renewable and sustainable. This </w:t>
      </w:r>
      <w:r w:rsidR="00364E04" w:rsidRPr="00E15B9C">
        <w:rPr>
          <w:rFonts w:ascii="Times New Roman" w:hAnsi="Times New Roman" w:cs="Times New Roman"/>
          <w:sz w:val="20"/>
          <w:szCs w:val="20"/>
        </w:rPr>
        <w:t>chapter</w:t>
      </w:r>
      <w:r w:rsidRPr="00E15B9C">
        <w:rPr>
          <w:rFonts w:ascii="Times New Roman" w:hAnsi="Times New Roman" w:cs="Times New Roman"/>
          <w:sz w:val="20"/>
          <w:szCs w:val="20"/>
        </w:rPr>
        <w:t xml:space="preserve"> focuses specifically on biomass waste, which includes organic materials and by-products generated from agricultural activities. The discovery of converting biomass waste into graphene has opened up a successful avenue for resource recovery.</w:t>
      </w:r>
      <w:r w:rsidR="00DE3CE6" w:rsidRPr="00E15B9C">
        <w:rPr>
          <w:rFonts w:ascii="Times New Roman" w:hAnsi="Times New Roman" w:cs="Times New Roman"/>
          <w:sz w:val="20"/>
          <w:szCs w:val="20"/>
        </w:rPr>
        <w:t xml:space="preserve"> </w:t>
      </w:r>
      <w:r w:rsidRPr="00E15B9C">
        <w:rPr>
          <w:rFonts w:ascii="Times New Roman" w:hAnsi="Times New Roman" w:cs="Times New Roman"/>
          <w:sz w:val="20"/>
          <w:szCs w:val="20"/>
        </w:rPr>
        <w:t>The global annual production of biomass waste stands at a substantial 1 x 10</w:t>
      </w:r>
      <w:r w:rsidRPr="00E15B9C">
        <w:rPr>
          <w:rFonts w:ascii="Times New Roman" w:hAnsi="Times New Roman" w:cs="Times New Roman"/>
          <w:sz w:val="20"/>
          <w:szCs w:val="20"/>
          <w:vertAlign w:val="superscript"/>
        </w:rPr>
        <w:t>10</w:t>
      </w:r>
      <w:r w:rsidRPr="00E15B9C">
        <w:rPr>
          <w:rFonts w:ascii="Times New Roman" w:hAnsi="Times New Roman" w:cs="Times New Roman"/>
          <w:sz w:val="20"/>
          <w:szCs w:val="20"/>
        </w:rPr>
        <w:t xml:space="preserve"> metric tons, with projections indicating a continuous increase due to the expected expansion of global cropland area by 2050. Consequently, energy debates in many developing countries have begun incorporating policies aimed at environmental protection. Industrialized nations have already utilized agricultural wastes as sources for various bioenergy applications, such as biofuels, biodiesels, biogas, and other forms of bioenergy, particularly in European countries.</w:t>
      </w:r>
      <w:r w:rsidR="00DE3CE6" w:rsidRPr="00E15B9C">
        <w:rPr>
          <w:rFonts w:ascii="Times New Roman" w:hAnsi="Times New Roman" w:cs="Times New Roman"/>
          <w:sz w:val="20"/>
          <w:szCs w:val="20"/>
        </w:rPr>
        <w:t xml:space="preserve"> </w:t>
      </w:r>
      <w:r w:rsidRPr="00E15B9C">
        <w:rPr>
          <w:rFonts w:ascii="Times New Roman" w:hAnsi="Times New Roman" w:cs="Times New Roman"/>
          <w:sz w:val="20"/>
          <w:szCs w:val="20"/>
        </w:rPr>
        <w:t>Organic material waste can be categorized into crop waste, food processing waste, paper industry waste, and other recyclable materials. The utilization of biomass waste holds immense potential for graphene production, owing to its abundance, renewability, and sustainability. Embracing this approach can contribute significantly to sustainable graphene production and pave the way for a greener future.</w:t>
      </w:r>
      <w:r w:rsidR="00DE3CE6" w:rsidRPr="00E15B9C">
        <w:rPr>
          <w:rFonts w:ascii="Times New Roman" w:hAnsi="Times New Roman" w:cs="Times New Roman"/>
          <w:sz w:val="20"/>
          <w:szCs w:val="20"/>
        </w:rPr>
        <w:t xml:space="preserve"> </w:t>
      </w:r>
      <w:r w:rsidR="00DE3CE6" w:rsidRPr="00E15B9C">
        <w:rPr>
          <w:rFonts w:ascii="Times New Roman" w:hAnsi="Times New Roman" w:cs="Times New Roman"/>
          <w:sz w:val="20"/>
          <w:szCs w:val="20"/>
          <w:vertAlign w:val="superscript"/>
        </w:rPr>
        <w:t>[8-13]</w:t>
      </w:r>
    </w:p>
    <w:p w14:paraId="7831167E" w14:textId="5A1A4F89" w:rsidR="006E722F"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E722F" w:rsidRPr="00E15B9C">
        <w:rPr>
          <w:rFonts w:ascii="Times New Roman" w:hAnsi="Times New Roman" w:cs="Times New Roman"/>
          <w:sz w:val="20"/>
          <w:szCs w:val="20"/>
        </w:rPr>
        <w:t>Graphene possesses remarkable properties, including mechanical strength, optical characteristics, and electronic properties. Extensive research has been conducted to explore various phenomena related to graphene's properties. Its structure consists of sp2 hybridized carbon atoms forming a honeycomb pattern, with each carbon atom featuring an unhybridized π-bond, leading to high intrinsic mobility and ballistic transport.</w:t>
      </w:r>
      <w:r w:rsidR="00DE3CE6" w:rsidRPr="00E15B9C">
        <w:rPr>
          <w:rFonts w:ascii="Times New Roman" w:hAnsi="Times New Roman" w:cs="Times New Roman"/>
          <w:sz w:val="20"/>
          <w:szCs w:val="20"/>
        </w:rPr>
        <w:t xml:space="preserve"> </w:t>
      </w:r>
      <w:r w:rsidR="006E722F" w:rsidRPr="00E15B9C">
        <w:rPr>
          <w:rFonts w:ascii="Times New Roman" w:hAnsi="Times New Roman" w:cs="Times New Roman"/>
          <w:sz w:val="20"/>
          <w:szCs w:val="20"/>
        </w:rPr>
        <w:t>The combination of σ-bonds and π-bonds in graphene contributes to its robustness and ability to withstand extreme temperatures without structural damage. Graphene derivatives, such as graphene oxide (GO) and reduced graphene oxide (RGO), are closely related members of the carbon-based materials family. GO is an oxidized form of graphene with functional groups attached, while RGO is produced by reducing GO to remove some of the functional groups, leading to the presence of defective sites on the RGO sheets.</w:t>
      </w:r>
      <w:r w:rsidR="00DE3CE6" w:rsidRPr="00E15B9C">
        <w:rPr>
          <w:rFonts w:ascii="Times New Roman" w:hAnsi="Times New Roman" w:cs="Times New Roman"/>
          <w:sz w:val="20"/>
          <w:szCs w:val="20"/>
        </w:rPr>
        <w:t xml:space="preserve"> </w:t>
      </w:r>
      <w:r w:rsidR="00DE3CE6" w:rsidRPr="00E15B9C">
        <w:rPr>
          <w:rFonts w:ascii="Times New Roman" w:hAnsi="Times New Roman" w:cs="Times New Roman"/>
          <w:sz w:val="20"/>
          <w:szCs w:val="20"/>
          <w:vertAlign w:val="superscript"/>
        </w:rPr>
        <w:t>[14-18]</w:t>
      </w:r>
    </w:p>
    <w:p w14:paraId="0E38CFB8" w14:textId="05BF80B2" w:rsidR="006E722F"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E722F" w:rsidRPr="00E15B9C">
        <w:rPr>
          <w:rFonts w:ascii="Times New Roman" w:hAnsi="Times New Roman" w:cs="Times New Roman"/>
          <w:sz w:val="20"/>
          <w:szCs w:val="20"/>
        </w:rPr>
        <w:t>Utilizing biomass as a carbon source for graphene production offers environmental benefits by reducing waste, even though graphite is abundant and cost-effective.</w:t>
      </w:r>
      <w:r w:rsidR="0008244C" w:rsidRPr="00E15B9C">
        <w:rPr>
          <w:rFonts w:ascii="Times New Roman" w:hAnsi="Times New Roman" w:cs="Times New Roman"/>
          <w:sz w:val="20"/>
          <w:szCs w:val="20"/>
          <w:vertAlign w:val="superscript"/>
        </w:rPr>
        <w:t>[19]</w:t>
      </w:r>
      <w:r w:rsidR="006E722F" w:rsidRPr="00E15B9C">
        <w:rPr>
          <w:rFonts w:ascii="Times New Roman" w:hAnsi="Times New Roman" w:cs="Times New Roman"/>
          <w:sz w:val="20"/>
          <w:szCs w:val="20"/>
          <w:vertAlign w:val="superscript"/>
        </w:rPr>
        <w:t xml:space="preserve"> </w:t>
      </w:r>
      <w:r w:rsidR="006E722F" w:rsidRPr="00E15B9C">
        <w:rPr>
          <w:rFonts w:ascii="Times New Roman" w:hAnsi="Times New Roman" w:cs="Times New Roman"/>
          <w:sz w:val="20"/>
          <w:szCs w:val="20"/>
        </w:rPr>
        <w:t xml:space="preserve">While GO and RGO produced from biomass are similar in some ways to those derived from graphite, they exhibit structural differences due to the inherent complexity and impurities of the biomass structure. </w:t>
      </w:r>
    </w:p>
    <w:p w14:paraId="3651E27C" w14:textId="3E6A0E9D" w:rsidR="00FE6CC7"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lastRenderedPageBreak/>
        <w:tab/>
      </w:r>
      <w:r w:rsidR="00FE6CC7" w:rsidRPr="00E15B9C">
        <w:rPr>
          <w:rFonts w:ascii="Times New Roman" w:hAnsi="Times New Roman" w:cs="Times New Roman"/>
          <w:sz w:val="20"/>
          <w:szCs w:val="20"/>
        </w:rPr>
        <w:t xml:space="preserve">Most biomass materials contain carbon, hydrogen, and oxygen compounds arranged in long chains, with carbon content as high as 55 </w:t>
      </w:r>
      <w:proofErr w:type="spellStart"/>
      <w:r w:rsidR="00FE6CC7" w:rsidRPr="00E15B9C">
        <w:rPr>
          <w:rFonts w:ascii="Times New Roman" w:hAnsi="Times New Roman" w:cs="Times New Roman"/>
          <w:sz w:val="20"/>
          <w:szCs w:val="20"/>
        </w:rPr>
        <w:t>wt</w:t>
      </w:r>
      <w:proofErr w:type="spellEnd"/>
      <w:r w:rsidR="00FE6CC7" w:rsidRPr="00E15B9C">
        <w:rPr>
          <w:rFonts w:ascii="Times New Roman" w:hAnsi="Times New Roman" w:cs="Times New Roman"/>
          <w:sz w:val="20"/>
          <w:szCs w:val="20"/>
        </w:rPr>
        <w:t>%. To convert biomass into graphene, the first step involves concentrating the carbon content. Industries have utilized similar processes to produce bio-char. Biomass is commonly subjected to thermal treatments such as gasification, carbonization, liquefaction, and pyrolysis, resulting in the production of various products like bio-oils, bio-gas, biochemicals, or bio-char.</w:t>
      </w:r>
      <w:r w:rsidR="0008244C" w:rsidRPr="00E15B9C">
        <w:rPr>
          <w:rFonts w:ascii="Times New Roman" w:hAnsi="Times New Roman" w:cs="Times New Roman"/>
          <w:sz w:val="20"/>
          <w:szCs w:val="20"/>
        </w:rPr>
        <w:t xml:space="preserve"> T</w:t>
      </w:r>
      <w:r w:rsidR="00FE6CC7" w:rsidRPr="00E15B9C">
        <w:rPr>
          <w:rFonts w:ascii="Times New Roman" w:hAnsi="Times New Roman" w:cs="Times New Roman"/>
          <w:sz w:val="20"/>
          <w:szCs w:val="20"/>
        </w:rPr>
        <w:t xml:space="preserve">he process of increasing the carbon content by removing other elements through thermal treatment is known as carbonization, while arranging the carbon structures to produce a graphitic-like structure is called graphitization. However, it's important to note that the carbonization process often yields amorphous carbon instead of a graphite-like </w:t>
      </w:r>
      <w:proofErr w:type="gramStart"/>
      <w:r w:rsidR="00FE6CC7" w:rsidRPr="00E15B9C">
        <w:rPr>
          <w:rFonts w:ascii="Times New Roman" w:hAnsi="Times New Roman" w:cs="Times New Roman"/>
          <w:sz w:val="20"/>
          <w:szCs w:val="20"/>
        </w:rPr>
        <w:t>structure.</w:t>
      </w:r>
      <w:r w:rsidR="0008244C" w:rsidRPr="00E15B9C">
        <w:rPr>
          <w:rFonts w:ascii="Times New Roman" w:hAnsi="Times New Roman" w:cs="Times New Roman"/>
          <w:sz w:val="20"/>
          <w:szCs w:val="20"/>
          <w:vertAlign w:val="superscript"/>
        </w:rPr>
        <w:t>[</w:t>
      </w:r>
      <w:proofErr w:type="gramEnd"/>
      <w:r w:rsidR="0008244C" w:rsidRPr="00E15B9C">
        <w:rPr>
          <w:rFonts w:ascii="Times New Roman" w:hAnsi="Times New Roman" w:cs="Times New Roman"/>
          <w:sz w:val="20"/>
          <w:szCs w:val="20"/>
          <w:vertAlign w:val="superscript"/>
        </w:rPr>
        <w:t>20-26]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965"/>
      </w:tblGrid>
      <w:tr w:rsidR="00364E04" w:rsidRPr="00E15B9C" w14:paraId="36FFB43E" w14:textId="77777777" w:rsidTr="00E15B9C">
        <w:trPr>
          <w:jc w:val="center"/>
        </w:trPr>
        <w:tc>
          <w:tcPr>
            <w:tcW w:w="4508" w:type="dxa"/>
            <w:vAlign w:val="center"/>
          </w:tcPr>
          <w:p w14:paraId="1A100D0F" w14:textId="4E5A71B6" w:rsidR="00364E04" w:rsidRPr="00E15B9C" w:rsidRDefault="001C0311" w:rsidP="00CC1375">
            <w:pPr>
              <w:ind w:left="567" w:right="567"/>
              <w:jc w:val="center"/>
              <w:rPr>
                <w:rFonts w:ascii="Times New Roman" w:hAnsi="Times New Roman" w:cs="Times New Roman"/>
                <w:sz w:val="20"/>
                <w:szCs w:val="20"/>
              </w:rPr>
            </w:pPr>
            <w:r w:rsidRPr="00E15B9C">
              <w:rPr>
                <w:rFonts w:ascii="Times New Roman" w:hAnsi="Times New Roman" w:cs="Times New Roman"/>
                <w:noProof/>
                <w:sz w:val="20"/>
                <w:szCs w:val="20"/>
              </w:rPr>
              <w:drawing>
                <wp:inline distT="0" distB="0" distL="0" distR="0" wp14:anchorId="7EC93FE9" wp14:editId="17D195DF">
                  <wp:extent cx="2018139" cy="2208362"/>
                  <wp:effectExtent l="0" t="0" r="1270" b="1905"/>
                  <wp:docPr id="1863313841" name="Picture 2" descr="Industrial-Scale Graphene Nanoplatelets &amp; Dispers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dustrial-Scale Graphene Nanoplatelets &amp; Dispersion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4299" cy="2215102"/>
                          </a:xfrm>
                          <a:prstGeom prst="rect">
                            <a:avLst/>
                          </a:prstGeom>
                          <a:noFill/>
                          <a:ln>
                            <a:noFill/>
                          </a:ln>
                        </pic:spPr>
                      </pic:pic>
                    </a:graphicData>
                  </a:graphic>
                </wp:inline>
              </w:drawing>
            </w:r>
          </w:p>
          <w:p w14:paraId="0275CCBF" w14:textId="31B469CA" w:rsidR="001C0311" w:rsidRPr="00E15B9C" w:rsidRDefault="001C0311"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c>
          <w:tcPr>
            <w:tcW w:w="4508" w:type="dxa"/>
            <w:vAlign w:val="center"/>
          </w:tcPr>
          <w:p w14:paraId="4A57E117" w14:textId="779A8181" w:rsidR="00364E04" w:rsidRPr="00E15B9C" w:rsidRDefault="001C0311" w:rsidP="00CC1375">
            <w:pPr>
              <w:ind w:left="567" w:right="567"/>
              <w:jc w:val="center"/>
              <w:rPr>
                <w:rFonts w:ascii="Times New Roman" w:hAnsi="Times New Roman" w:cs="Times New Roman"/>
                <w:sz w:val="20"/>
                <w:szCs w:val="20"/>
              </w:rPr>
            </w:pPr>
            <w:r w:rsidRPr="00E15B9C">
              <w:rPr>
                <w:rFonts w:ascii="Times New Roman" w:hAnsi="Times New Roman" w:cs="Times New Roman"/>
                <w:noProof/>
                <w:sz w:val="20"/>
                <w:szCs w:val="20"/>
              </w:rPr>
              <w:drawing>
                <wp:inline distT="0" distB="0" distL="0" distR="0" wp14:anchorId="7D6726AC" wp14:editId="79439B94">
                  <wp:extent cx="2295238" cy="2209524"/>
                  <wp:effectExtent l="0" t="0" r="0" b="635"/>
                  <wp:docPr id="9860433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6043351" name=""/>
                          <pic:cNvPicPr/>
                        </pic:nvPicPr>
                        <pic:blipFill>
                          <a:blip r:embed="rId7"/>
                          <a:stretch>
                            <a:fillRect/>
                          </a:stretch>
                        </pic:blipFill>
                        <pic:spPr>
                          <a:xfrm>
                            <a:off x="0" y="0"/>
                            <a:ext cx="2295238" cy="2209524"/>
                          </a:xfrm>
                          <a:prstGeom prst="rect">
                            <a:avLst/>
                          </a:prstGeom>
                        </pic:spPr>
                      </pic:pic>
                    </a:graphicData>
                  </a:graphic>
                </wp:inline>
              </w:drawing>
            </w:r>
          </w:p>
          <w:p w14:paraId="7C3C7920" w14:textId="6159E220" w:rsidR="001C0311" w:rsidRPr="00E15B9C" w:rsidRDefault="001C0311"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 Oxide</w:t>
            </w:r>
          </w:p>
        </w:tc>
      </w:tr>
    </w:tbl>
    <w:p w14:paraId="3C40D1E6" w14:textId="77777777" w:rsidR="000345FB" w:rsidRDefault="000345FB" w:rsidP="00CC1375">
      <w:pPr>
        <w:spacing w:after="0" w:line="240" w:lineRule="auto"/>
        <w:ind w:left="567" w:right="567"/>
        <w:jc w:val="center"/>
        <w:rPr>
          <w:rFonts w:ascii="Times New Roman" w:hAnsi="Times New Roman" w:cs="Times New Roman"/>
          <w:b/>
          <w:bCs/>
          <w:sz w:val="20"/>
          <w:szCs w:val="20"/>
        </w:rPr>
      </w:pPr>
    </w:p>
    <w:p w14:paraId="335CEE71" w14:textId="0E610D1D" w:rsidR="00364E04" w:rsidRDefault="001C0311" w:rsidP="00CC1375">
      <w:p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b/>
          <w:bCs/>
          <w:sz w:val="20"/>
          <w:szCs w:val="20"/>
        </w:rPr>
        <w:t>Figure 1: Structural representation of Graphene and Graphene oxide</w:t>
      </w:r>
    </w:p>
    <w:p w14:paraId="19AE986D" w14:textId="77777777" w:rsidR="000345FB" w:rsidRPr="00E15B9C" w:rsidRDefault="000345FB" w:rsidP="00CC1375">
      <w:pPr>
        <w:spacing w:after="0" w:line="240" w:lineRule="auto"/>
        <w:ind w:left="567" w:right="567"/>
        <w:jc w:val="center"/>
        <w:rPr>
          <w:rFonts w:ascii="Times New Roman" w:hAnsi="Times New Roman" w:cs="Times New Roman"/>
          <w:b/>
          <w:bCs/>
          <w:sz w:val="20"/>
          <w:szCs w:val="20"/>
        </w:rPr>
      </w:pPr>
    </w:p>
    <w:p w14:paraId="7E6A8536" w14:textId="1EB8D01C" w:rsidR="00FE6CC7" w:rsidRDefault="000345FB" w:rsidP="00CC1375">
      <w:pPr>
        <w:spacing w:after="0" w:line="240" w:lineRule="auto"/>
        <w:ind w:left="567" w:right="567"/>
        <w:jc w:val="both"/>
        <w:rPr>
          <w:rFonts w:ascii="Times New Roman" w:hAnsi="Times New Roman" w:cs="Times New Roman"/>
          <w:sz w:val="20"/>
          <w:szCs w:val="20"/>
          <w:vertAlign w:val="superscript"/>
        </w:rPr>
      </w:pPr>
      <w:r>
        <w:rPr>
          <w:rFonts w:ascii="Times New Roman" w:hAnsi="Times New Roman" w:cs="Times New Roman"/>
          <w:sz w:val="20"/>
          <w:szCs w:val="20"/>
        </w:rPr>
        <w:tab/>
      </w:r>
      <w:r w:rsidR="00FE6CC7" w:rsidRPr="00E15B9C">
        <w:rPr>
          <w:rFonts w:ascii="Times New Roman" w:hAnsi="Times New Roman" w:cs="Times New Roman"/>
          <w:sz w:val="20"/>
          <w:szCs w:val="20"/>
        </w:rPr>
        <w:t>Amorphous carbon consists of both hard carbon and soft carbon. Hard carbon, with its chaotic structure, is difficult to graphitize even at very high temperatures. On the other hand, soft carbon can easily be converted into graphite through thermal treatment. Although the resulting carbon structures may not be pure graphene due to the presence of other carbon materials, they possess properties similar to graphene.</w:t>
      </w:r>
      <w:r w:rsidR="0008244C" w:rsidRPr="00E15B9C">
        <w:rPr>
          <w:rFonts w:ascii="Times New Roman" w:hAnsi="Times New Roman" w:cs="Times New Roman"/>
          <w:sz w:val="20"/>
          <w:szCs w:val="20"/>
          <w:vertAlign w:val="superscript"/>
        </w:rPr>
        <w:t>[27]</w:t>
      </w:r>
      <w:r w:rsidR="00FE6CC7" w:rsidRPr="00E15B9C">
        <w:rPr>
          <w:rFonts w:ascii="Times New Roman" w:hAnsi="Times New Roman" w:cs="Times New Roman"/>
          <w:sz w:val="20"/>
          <w:szCs w:val="20"/>
        </w:rPr>
        <w:t xml:space="preserve"> The amount of amorphous carbon formed is influenced by factors such as reaction time and the quantity of carbon sample used during thermal </w:t>
      </w:r>
      <w:proofErr w:type="gramStart"/>
      <w:r w:rsidR="00FE6CC7" w:rsidRPr="00E15B9C">
        <w:rPr>
          <w:rFonts w:ascii="Times New Roman" w:hAnsi="Times New Roman" w:cs="Times New Roman"/>
          <w:sz w:val="20"/>
          <w:szCs w:val="20"/>
        </w:rPr>
        <w:t>treatment.</w:t>
      </w:r>
      <w:r w:rsidR="00DE3197" w:rsidRPr="00E15B9C">
        <w:rPr>
          <w:rFonts w:ascii="Times New Roman" w:hAnsi="Times New Roman" w:cs="Times New Roman"/>
          <w:sz w:val="20"/>
          <w:szCs w:val="20"/>
          <w:vertAlign w:val="superscript"/>
        </w:rPr>
        <w:t>[</w:t>
      </w:r>
      <w:proofErr w:type="gramEnd"/>
      <w:r w:rsidR="00DE3197" w:rsidRPr="00E15B9C">
        <w:rPr>
          <w:rFonts w:ascii="Times New Roman" w:hAnsi="Times New Roman" w:cs="Times New Roman"/>
          <w:sz w:val="20"/>
          <w:szCs w:val="20"/>
          <w:vertAlign w:val="superscript"/>
        </w:rPr>
        <w:t>28-31]</w:t>
      </w:r>
    </w:p>
    <w:p w14:paraId="30DF8983" w14:textId="77777777" w:rsidR="00E15B9C" w:rsidRPr="00E15B9C" w:rsidRDefault="00E15B9C" w:rsidP="00CC1375">
      <w:pPr>
        <w:spacing w:after="0" w:line="240" w:lineRule="auto"/>
        <w:ind w:left="567" w:right="567"/>
        <w:jc w:val="both"/>
        <w:rPr>
          <w:rFonts w:ascii="Times New Roman" w:hAnsi="Times New Roman" w:cs="Times New Roman"/>
          <w:sz w:val="20"/>
          <w:szCs w:val="20"/>
        </w:rPr>
      </w:pPr>
    </w:p>
    <w:p w14:paraId="64EDC37D" w14:textId="3714F427" w:rsidR="00E15B9C" w:rsidRDefault="00E15B9C" w:rsidP="00CC1375">
      <w:pPr>
        <w:pStyle w:val="ListParagraph"/>
        <w:numPr>
          <w:ilvl w:val="0"/>
          <w:numId w:val="3"/>
        </w:numPr>
        <w:spacing w:after="0" w:line="240" w:lineRule="auto"/>
        <w:ind w:left="567" w:right="567"/>
        <w:jc w:val="center"/>
        <w:rPr>
          <w:rFonts w:ascii="Times New Roman" w:hAnsi="Times New Roman" w:cs="Times New Roman"/>
          <w:sz w:val="20"/>
          <w:szCs w:val="20"/>
        </w:rPr>
      </w:pPr>
      <w:r w:rsidRPr="00E15B9C">
        <w:rPr>
          <w:rFonts w:ascii="Times New Roman" w:hAnsi="Times New Roman" w:cs="Times New Roman"/>
          <w:b/>
          <w:bCs/>
          <w:sz w:val="20"/>
          <w:szCs w:val="20"/>
        </w:rPr>
        <w:t>SOURCES OF BIOMASS FOR GRAPHENE PRODUCTION</w:t>
      </w:r>
    </w:p>
    <w:p w14:paraId="79F286DF" w14:textId="77777777" w:rsidR="00E15B9C" w:rsidRPr="00E15B9C" w:rsidRDefault="00E15B9C" w:rsidP="00CC1375">
      <w:pPr>
        <w:pStyle w:val="ListParagraph"/>
        <w:spacing w:after="0" w:line="240" w:lineRule="auto"/>
        <w:ind w:left="567" w:right="567"/>
        <w:jc w:val="center"/>
        <w:rPr>
          <w:rFonts w:ascii="Times New Roman" w:hAnsi="Times New Roman" w:cs="Times New Roman"/>
          <w:sz w:val="20"/>
          <w:szCs w:val="20"/>
        </w:rPr>
      </w:pPr>
    </w:p>
    <w:p w14:paraId="36CBDF82" w14:textId="5708C0C9" w:rsidR="000C473E" w:rsidRPr="000C473E" w:rsidRDefault="000345FB" w:rsidP="000C473E">
      <w:pPr>
        <w:spacing w:after="0" w:line="240" w:lineRule="auto"/>
        <w:ind w:left="567" w:right="567"/>
        <w:jc w:val="both"/>
        <w:rPr>
          <w:sz w:val="20"/>
          <w:szCs w:val="20"/>
        </w:rPr>
      </w:pPr>
      <w:r>
        <w:rPr>
          <w:rFonts w:ascii="Times New Roman" w:hAnsi="Times New Roman" w:cs="Times New Roman"/>
          <w:sz w:val="20"/>
          <w:szCs w:val="20"/>
        </w:rPr>
        <w:tab/>
      </w:r>
      <w:r w:rsidR="000C473E">
        <w:rPr>
          <w:sz w:val="20"/>
          <w:szCs w:val="20"/>
        </w:rPr>
        <w:t>A</w:t>
      </w:r>
      <w:r w:rsidR="000C473E" w:rsidRPr="000C473E">
        <w:rPr>
          <w:sz w:val="20"/>
          <w:szCs w:val="20"/>
        </w:rPr>
        <w:t>gricultural residues are generated annually as byproducts from diverse agricultural activities, such as trunks, leaves, husks, and extracted forms like lignin. These residues play a significant role due to their substantial quantities, which are consistently available at predictable locations each year. They primarily consist of lignocellulosic biomass, commonly referred to as plant dry matter, comprising cellulose, hemicellulose, and lignin as the main constituents (see Fig. 2)</w:t>
      </w:r>
      <w:r w:rsidR="000C473E">
        <w:rPr>
          <w:sz w:val="20"/>
          <w:szCs w:val="20"/>
        </w:rPr>
        <w:t>.</w:t>
      </w:r>
      <w:r w:rsidR="000C473E" w:rsidRPr="000C473E">
        <w:rPr>
          <w:sz w:val="20"/>
          <w:szCs w:val="20"/>
          <w:vertAlign w:val="superscript"/>
        </w:rPr>
        <w:t>[32]</w:t>
      </w:r>
      <w:r w:rsidR="000C473E" w:rsidRPr="000C473E">
        <w:rPr>
          <w:sz w:val="20"/>
          <w:szCs w:val="20"/>
        </w:rPr>
        <w:t xml:space="preserve"> The proportions of these components vary depending on the specific plant type. Cellulose, a polysaccharide polymer composed of glucose units, forms the cell wall of green plants. Similarly, hemicellulose, also a polysaccharide with different glucose monomer compositions, is present in the cell wall of green plants. Fig. 2 provides a partial structure of hemicellulose, which exhibits various common variations containing 50 to 200 monomeric units and a few simple sugar residues. On the other hand, lignin, found in the cell walls of wood and bark, possesses greater complexity compared to cellulose and hemicellulose, which contributes to its toughness and durability</w:t>
      </w:r>
      <w:r w:rsidR="000C473E">
        <w:rPr>
          <w:sz w:val="20"/>
          <w:szCs w:val="20"/>
        </w:rPr>
        <w:t>.</w:t>
      </w:r>
      <w:r w:rsidR="000C473E" w:rsidRPr="000C473E">
        <w:rPr>
          <w:sz w:val="20"/>
          <w:szCs w:val="20"/>
          <w:vertAlign w:val="superscript"/>
        </w:rPr>
        <w:t>[33]</w:t>
      </w:r>
      <w:r w:rsidR="000C473E" w:rsidRPr="000C473E">
        <w:rPr>
          <w:sz w:val="20"/>
          <w:szCs w:val="20"/>
        </w:rPr>
        <w:t xml:space="preserve"> The formation of lignin results from semi-random polymerization among monolignols, with varying ratios depending on the plant species.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64"/>
        <w:gridCol w:w="5302"/>
      </w:tblGrid>
      <w:tr w:rsidR="00C64A08" w:rsidRPr="00E15B9C" w14:paraId="5984F17F" w14:textId="77777777" w:rsidTr="00E15B9C">
        <w:trPr>
          <w:jc w:val="center"/>
        </w:trPr>
        <w:tc>
          <w:tcPr>
            <w:tcW w:w="4508" w:type="dxa"/>
            <w:vAlign w:val="bottom"/>
          </w:tcPr>
          <w:p w14:paraId="13E40E99" w14:textId="77777777"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noProof/>
                <w:sz w:val="20"/>
                <w:szCs w:val="20"/>
              </w:rPr>
              <w:drawing>
                <wp:inline distT="0" distB="0" distL="0" distR="0" wp14:anchorId="09ABF08A" wp14:editId="79DCCD9D">
                  <wp:extent cx="2427593" cy="1124503"/>
                  <wp:effectExtent l="0" t="0" r="0" b="0"/>
                  <wp:docPr id="1322479055" name="Picture 3" descr="Cellulo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ellulose - Wikiped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49460" cy="1134632"/>
                          </a:xfrm>
                          <a:prstGeom prst="rect">
                            <a:avLst/>
                          </a:prstGeom>
                          <a:noFill/>
                          <a:ln>
                            <a:noFill/>
                          </a:ln>
                        </pic:spPr>
                      </pic:pic>
                    </a:graphicData>
                  </a:graphic>
                </wp:inline>
              </w:drawing>
            </w:r>
          </w:p>
          <w:p w14:paraId="3555406D" w14:textId="1E0281A8"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Cellulose</w:t>
            </w:r>
          </w:p>
        </w:tc>
        <w:tc>
          <w:tcPr>
            <w:tcW w:w="4508" w:type="dxa"/>
            <w:vAlign w:val="bottom"/>
          </w:tcPr>
          <w:p w14:paraId="410C7138" w14:textId="77777777"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noProof/>
                <w:sz w:val="20"/>
                <w:szCs w:val="20"/>
              </w:rPr>
              <w:drawing>
                <wp:inline distT="0" distB="0" distL="0" distR="0" wp14:anchorId="28606645" wp14:editId="33CE1556">
                  <wp:extent cx="2510287" cy="1560830"/>
                  <wp:effectExtent l="0" t="0" r="4445" b="1270"/>
                  <wp:docPr id="781798884" name="Picture 5" descr="Chemical structure of lignin.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hemical structure of lignin. | Download Scientific Diagr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1862" cy="1580462"/>
                          </a:xfrm>
                          <a:prstGeom prst="rect">
                            <a:avLst/>
                          </a:prstGeom>
                          <a:noFill/>
                          <a:ln>
                            <a:noFill/>
                          </a:ln>
                        </pic:spPr>
                      </pic:pic>
                    </a:graphicData>
                  </a:graphic>
                </wp:inline>
              </w:drawing>
            </w:r>
          </w:p>
          <w:p w14:paraId="22956D0B" w14:textId="07CB59F9"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Lignin</w:t>
            </w:r>
          </w:p>
        </w:tc>
      </w:tr>
      <w:tr w:rsidR="00C64A08" w:rsidRPr="00E15B9C" w14:paraId="009468BB" w14:textId="77777777" w:rsidTr="00E15B9C">
        <w:trPr>
          <w:jc w:val="center"/>
        </w:trPr>
        <w:tc>
          <w:tcPr>
            <w:tcW w:w="9016" w:type="dxa"/>
            <w:gridSpan w:val="2"/>
            <w:vAlign w:val="center"/>
          </w:tcPr>
          <w:p w14:paraId="21AE252E" w14:textId="77777777"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noProof/>
                <w:sz w:val="20"/>
                <w:szCs w:val="20"/>
              </w:rPr>
              <w:lastRenderedPageBreak/>
              <w:drawing>
                <wp:inline distT="0" distB="0" distL="0" distR="0" wp14:anchorId="7437EE87" wp14:editId="6A46E0FE">
                  <wp:extent cx="4071620" cy="1880870"/>
                  <wp:effectExtent l="0" t="0" r="5080" b="5080"/>
                  <wp:docPr id="387666720" name="Picture 4" descr="Hemicellulose - an overview | ScienceDirect Top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micellulose - an overview | ScienceDirect Topic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71620" cy="1880870"/>
                          </a:xfrm>
                          <a:prstGeom prst="rect">
                            <a:avLst/>
                          </a:prstGeom>
                          <a:noFill/>
                          <a:ln>
                            <a:noFill/>
                          </a:ln>
                        </pic:spPr>
                      </pic:pic>
                    </a:graphicData>
                  </a:graphic>
                </wp:inline>
              </w:drawing>
            </w:r>
          </w:p>
          <w:p w14:paraId="6BFA68D3" w14:textId="20A5BF26" w:rsidR="00C64A08" w:rsidRPr="00E15B9C" w:rsidRDefault="00C64A08"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Hemicellulose</w:t>
            </w:r>
          </w:p>
        </w:tc>
      </w:tr>
    </w:tbl>
    <w:p w14:paraId="2EC68B7A" w14:textId="77777777" w:rsidR="000345FB" w:rsidRDefault="000345FB" w:rsidP="00CC1375">
      <w:pPr>
        <w:spacing w:after="0" w:line="240" w:lineRule="auto"/>
        <w:ind w:left="567" w:right="567"/>
        <w:jc w:val="center"/>
        <w:rPr>
          <w:rFonts w:ascii="Times New Roman" w:hAnsi="Times New Roman" w:cs="Times New Roman"/>
          <w:b/>
          <w:bCs/>
          <w:sz w:val="20"/>
          <w:szCs w:val="20"/>
        </w:rPr>
      </w:pPr>
    </w:p>
    <w:p w14:paraId="7A62C708" w14:textId="0C1F7B36" w:rsidR="00C64A08" w:rsidRDefault="00C64A08" w:rsidP="00CC1375">
      <w:p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b/>
          <w:bCs/>
          <w:sz w:val="20"/>
          <w:szCs w:val="20"/>
        </w:rPr>
        <w:t>Figure 2. Structure of Cellulose, Lignin and Hemicellulose</w:t>
      </w:r>
    </w:p>
    <w:p w14:paraId="1786185B" w14:textId="77777777" w:rsidR="000345FB" w:rsidRPr="00E15B9C" w:rsidRDefault="000345FB" w:rsidP="00CC1375">
      <w:pPr>
        <w:spacing w:after="0" w:line="240" w:lineRule="auto"/>
        <w:ind w:left="567" w:right="567"/>
        <w:jc w:val="center"/>
        <w:rPr>
          <w:rFonts w:ascii="Times New Roman" w:hAnsi="Times New Roman" w:cs="Times New Roman"/>
          <w:b/>
          <w:bCs/>
          <w:sz w:val="20"/>
          <w:szCs w:val="20"/>
        </w:rPr>
      </w:pPr>
    </w:p>
    <w:p w14:paraId="54C7E720" w14:textId="77777777" w:rsidR="000C473E" w:rsidRDefault="000345FB" w:rsidP="000C473E">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0C473E" w:rsidRPr="000C473E">
        <w:rPr>
          <w:rFonts w:ascii="Times New Roman" w:hAnsi="Times New Roman" w:cs="Times New Roman"/>
          <w:sz w:val="20"/>
          <w:szCs w:val="20"/>
        </w:rPr>
        <w:t xml:space="preserve">Dealing with agricultural wastes has become a global challenge, and various recycling policies have been implemented to tackle this issue. However, the vast amount of agricultural waste generated often surpasses the recycling capacity, leading to the exploration of alternative solutions. One promising approach is the utilization of biomass for graphene production, which can offer mutual benefits. Nevertheless, before agricultural waste can be transformed into graphene, it must undergo appropriate processing. For example, tree trunks necessitate physical treatments like chopping, shredding, and drying before they can be subjected to thermal treatment. The conversion of biomass into graphene involves essential pre-treatment steps to ensure a high yield of graphene due to the intricacies of the biomass structure </w:t>
      </w:r>
    </w:p>
    <w:p w14:paraId="103CC31E" w14:textId="77777777" w:rsidR="000C473E" w:rsidRDefault="000C473E" w:rsidP="000C473E">
      <w:pPr>
        <w:spacing w:after="0" w:line="240" w:lineRule="auto"/>
        <w:ind w:left="567" w:right="567"/>
        <w:jc w:val="both"/>
        <w:rPr>
          <w:rFonts w:ascii="Times New Roman" w:hAnsi="Times New Roman" w:cs="Times New Roman"/>
          <w:sz w:val="20"/>
          <w:szCs w:val="20"/>
        </w:rPr>
      </w:pPr>
    </w:p>
    <w:p w14:paraId="6D4F6F02" w14:textId="13FA9BEE" w:rsidR="00FE6CC7" w:rsidRPr="000345FB" w:rsidRDefault="000345FB" w:rsidP="000C473E">
      <w:pPr>
        <w:spacing w:after="0" w:line="240" w:lineRule="auto"/>
        <w:ind w:left="567" w:right="567"/>
        <w:jc w:val="center"/>
        <w:rPr>
          <w:rFonts w:ascii="Times New Roman" w:hAnsi="Times New Roman" w:cs="Times New Roman"/>
          <w:b/>
          <w:bCs/>
          <w:sz w:val="20"/>
          <w:szCs w:val="20"/>
        </w:rPr>
      </w:pPr>
      <w:r w:rsidRPr="000345FB">
        <w:rPr>
          <w:rFonts w:ascii="Times New Roman" w:hAnsi="Times New Roman" w:cs="Times New Roman"/>
          <w:b/>
          <w:bCs/>
          <w:sz w:val="20"/>
          <w:szCs w:val="20"/>
        </w:rPr>
        <w:t>SYNTHESIS OF GRAPHENE FROM BIOMASS</w:t>
      </w:r>
    </w:p>
    <w:p w14:paraId="044D50FF" w14:textId="77777777" w:rsidR="000345FB" w:rsidRPr="00E15B9C" w:rsidRDefault="000345FB" w:rsidP="00CC1375">
      <w:pPr>
        <w:spacing w:after="0" w:line="240" w:lineRule="auto"/>
        <w:ind w:left="567" w:right="567"/>
        <w:jc w:val="center"/>
        <w:rPr>
          <w:rFonts w:ascii="Times New Roman" w:hAnsi="Times New Roman" w:cs="Times New Roman"/>
          <w:sz w:val="20"/>
          <w:szCs w:val="20"/>
        </w:rPr>
      </w:pPr>
    </w:p>
    <w:p w14:paraId="5428B999" w14:textId="4A84F978"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 xml:space="preserve">Rice Husk: </w:t>
      </w:r>
    </w:p>
    <w:p w14:paraId="3959E130" w14:textId="0AC6B0EA" w:rsidR="008648F5"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Rice cultivation is a global practice, especially prominent in Asia, serving as a significant food source with a rapidly growing demand. Consequently, rice cultivation leads to substantial agricultural waste, predominantly in the form of rice husks. These husks, with high calorific value, are often recycled for energy as fuel material, producing rice husk ash (RHA) as a by-product, comprising 25% of the raw material. Traditionally, RHA was disposed of in landfills, but industries are now recognizing its potential as a valuable raw material. Due to its high silica and ash content, rice husk finds applications in various industries, including cement production, fuel, activated carbon, and adsorbents.</w:t>
      </w:r>
      <w:r w:rsidR="00DE3197" w:rsidRPr="00E15B9C">
        <w:rPr>
          <w:rFonts w:ascii="Times New Roman" w:hAnsi="Times New Roman" w:cs="Times New Roman"/>
          <w:sz w:val="20"/>
          <w:szCs w:val="20"/>
          <w:vertAlign w:val="superscript"/>
        </w:rPr>
        <w:t>[34]</w:t>
      </w:r>
      <w:r w:rsidR="00DE3197" w:rsidRPr="00E15B9C">
        <w:rPr>
          <w:rFonts w:ascii="Times New Roman" w:hAnsi="Times New Roman" w:cs="Times New Roman"/>
          <w:sz w:val="20"/>
          <w:szCs w:val="20"/>
        </w:rPr>
        <w:t xml:space="preserve"> </w:t>
      </w:r>
      <w:r w:rsidR="008648F5" w:rsidRPr="00E15B9C">
        <w:rPr>
          <w:rFonts w:ascii="Times New Roman" w:hAnsi="Times New Roman" w:cs="Times New Roman"/>
          <w:sz w:val="20"/>
          <w:szCs w:val="20"/>
        </w:rPr>
        <w:t xml:space="preserve">However, the presence of silica in rice husk poses a challenge for biomass utilization, necessitating pre-treatment with potassium hydroxide or sodium hydroxide to release entrapped silica impurities from the rice husk's polymeric structure. Although RHA has been used for silica production, it must be removed before converting rice husk into graphene, requiring pre-treatment with an alkaline solution like KOH. This process not only removes silica but also induces porosity in carbon materials, enhancing the specific surface area of graphene through the activation of the carbon </w:t>
      </w:r>
      <w:proofErr w:type="gramStart"/>
      <w:r w:rsidR="008648F5" w:rsidRPr="00E15B9C">
        <w:rPr>
          <w:rFonts w:ascii="Times New Roman" w:hAnsi="Times New Roman" w:cs="Times New Roman"/>
          <w:sz w:val="20"/>
          <w:szCs w:val="20"/>
        </w:rPr>
        <w:t>structure.</w:t>
      </w:r>
      <w:r w:rsidR="00DE3197" w:rsidRPr="00E15B9C">
        <w:rPr>
          <w:rFonts w:ascii="Times New Roman" w:hAnsi="Times New Roman" w:cs="Times New Roman"/>
          <w:sz w:val="20"/>
          <w:szCs w:val="20"/>
          <w:vertAlign w:val="superscript"/>
        </w:rPr>
        <w:t>[</w:t>
      </w:r>
      <w:proofErr w:type="gramEnd"/>
      <w:r w:rsidR="00DE3197" w:rsidRPr="00E15B9C">
        <w:rPr>
          <w:rFonts w:ascii="Times New Roman" w:hAnsi="Times New Roman" w:cs="Times New Roman"/>
          <w:sz w:val="20"/>
          <w:szCs w:val="20"/>
          <w:vertAlign w:val="superscript"/>
        </w:rPr>
        <w:t>35-37]</w:t>
      </w:r>
    </w:p>
    <w:p w14:paraId="4820BB9D" w14:textId="6B13C43D" w:rsidR="008648F5" w:rsidRDefault="000345FB" w:rsidP="00CC1375">
      <w:pPr>
        <w:spacing w:after="0" w:line="240" w:lineRule="auto"/>
        <w:ind w:left="567" w:right="567"/>
        <w:jc w:val="both"/>
        <w:rPr>
          <w:rFonts w:ascii="Times New Roman" w:hAnsi="Times New Roman" w:cs="Times New Roman"/>
          <w:sz w:val="20"/>
          <w:szCs w:val="20"/>
          <w:vertAlign w:val="superscript"/>
        </w:rPr>
      </w:pPr>
      <w:r>
        <w:rPr>
          <w:rFonts w:ascii="Times New Roman" w:hAnsi="Times New Roman" w:cs="Times New Roman"/>
          <w:sz w:val="20"/>
          <w:szCs w:val="20"/>
        </w:rPr>
        <w:tab/>
      </w:r>
      <w:r w:rsidR="000C473E" w:rsidRPr="000C473E">
        <w:rPr>
          <w:rFonts w:ascii="Times New Roman" w:hAnsi="Times New Roman" w:cs="Times New Roman"/>
          <w:sz w:val="20"/>
          <w:szCs w:val="20"/>
        </w:rPr>
        <w:t>The pre-treatment procedure utilizing KOH can be quite complex, requiring desilication and activation steps subsequent to thermal treatment. This process leads to the generation of potassium metal, which requires additional purification steps to remove inorganic impurities from the graphene. To achieve purification, DI water and hydrogen peroxide are utilized for washing. Despite the challenges involved, the pre-treatment with KOH has been observed to substantially increase the surface area of the resulting bio-based graphene. Moreover, a higher quantity of KOH has been found to further enhance the graphene component and reduce the content of amorphous carbon in the final product.</w:t>
      </w:r>
      <w:r w:rsidR="000C473E" w:rsidRPr="000C473E">
        <w:rPr>
          <w:rFonts w:ascii="Times New Roman" w:hAnsi="Times New Roman" w:cs="Times New Roman"/>
          <w:sz w:val="20"/>
          <w:szCs w:val="20"/>
          <w:vertAlign w:val="superscript"/>
        </w:rPr>
        <w:t xml:space="preserve"> </w:t>
      </w:r>
      <w:r w:rsidR="00DE3197" w:rsidRPr="00E15B9C">
        <w:rPr>
          <w:rFonts w:ascii="Times New Roman" w:hAnsi="Times New Roman" w:cs="Times New Roman"/>
          <w:sz w:val="20"/>
          <w:szCs w:val="20"/>
          <w:vertAlign w:val="superscript"/>
        </w:rPr>
        <w:t>[38]</w:t>
      </w:r>
    </w:p>
    <w:p w14:paraId="13576A56" w14:textId="77777777" w:rsidR="000345FB" w:rsidRPr="000345FB" w:rsidRDefault="000345FB" w:rsidP="00CC1375">
      <w:pPr>
        <w:spacing w:after="0" w:line="240" w:lineRule="auto"/>
        <w:ind w:left="567" w:right="567"/>
        <w:jc w:val="both"/>
        <w:rPr>
          <w:rFonts w:ascii="Times New Roman" w:hAnsi="Times New Roman" w:cs="Times New Roman"/>
          <w:sz w:val="20"/>
          <w:szCs w:val="20"/>
        </w:rPr>
      </w:pPr>
    </w:p>
    <w:p w14:paraId="665E3B0D" w14:textId="1C76838D"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Wheat Straw:</w:t>
      </w:r>
    </w:p>
    <w:p w14:paraId="1CF4E0C7" w14:textId="0A19F85C" w:rsidR="008648F5"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Wheat straw, a by-product of wheat grain cultivation, comprises the leftover stalk after the wheat grains are harvested. Like other agricultural crops, wheat straw generates millions of tonnes of biomass waste annually. Traditionally, these straws were burned, but with increasing environmental awareness, they have been explored as potential raw materials for producing bioethanol and other bio-products.</w:t>
      </w:r>
      <w:r w:rsidR="007B7F6B" w:rsidRPr="00E15B9C">
        <w:rPr>
          <w:rFonts w:ascii="Times New Roman" w:hAnsi="Times New Roman" w:cs="Times New Roman"/>
          <w:sz w:val="20"/>
          <w:szCs w:val="20"/>
        </w:rPr>
        <w:t xml:space="preserve"> </w:t>
      </w:r>
      <w:r w:rsidR="008648F5" w:rsidRPr="00E15B9C">
        <w:rPr>
          <w:rFonts w:ascii="Times New Roman" w:hAnsi="Times New Roman" w:cs="Times New Roman"/>
          <w:sz w:val="20"/>
          <w:szCs w:val="20"/>
        </w:rPr>
        <w:t xml:space="preserve">Wheat straw consists of approximately 39% cellulose, 20% hemicellulose, and 25% lignin, with the remainder comprising protein and ash. Similar to rice husk, which is also from the grain group, wheat straw can be pre-treated with KOH to remove silica impurities and chemically activate its structure. However, wheat straw contains a lower percentage of silica compared to rice </w:t>
      </w:r>
      <w:proofErr w:type="spellStart"/>
      <w:proofErr w:type="gramStart"/>
      <w:r w:rsidR="008648F5" w:rsidRPr="00E15B9C">
        <w:rPr>
          <w:rFonts w:ascii="Times New Roman" w:hAnsi="Times New Roman" w:cs="Times New Roman"/>
          <w:sz w:val="20"/>
          <w:szCs w:val="20"/>
        </w:rPr>
        <w:t>husk.Due</w:t>
      </w:r>
      <w:proofErr w:type="spellEnd"/>
      <w:proofErr w:type="gramEnd"/>
      <w:r w:rsidR="008648F5" w:rsidRPr="00E15B9C">
        <w:rPr>
          <w:rFonts w:ascii="Times New Roman" w:hAnsi="Times New Roman" w:cs="Times New Roman"/>
          <w:sz w:val="20"/>
          <w:szCs w:val="20"/>
        </w:rPr>
        <w:t xml:space="preserve"> to its high calcium and potassium contents, processing wheat straw requires high thermal temperatures, with potassium being released at temperatures between 1000 to 1500 °C. However, the complex formation of a silicate matrix traps some of the potassium, resulting in the release of only around 70% of it. To open up the structure and facilitate further processing, pre-treatments are </w:t>
      </w:r>
      <w:proofErr w:type="gramStart"/>
      <w:r w:rsidR="008648F5" w:rsidRPr="00E15B9C">
        <w:rPr>
          <w:rFonts w:ascii="Times New Roman" w:hAnsi="Times New Roman" w:cs="Times New Roman"/>
          <w:sz w:val="20"/>
          <w:szCs w:val="20"/>
        </w:rPr>
        <w:t>essential.</w:t>
      </w:r>
      <w:r w:rsidR="007B7F6B" w:rsidRPr="00E15B9C">
        <w:rPr>
          <w:rFonts w:ascii="Times New Roman" w:hAnsi="Times New Roman" w:cs="Times New Roman"/>
          <w:sz w:val="20"/>
          <w:szCs w:val="20"/>
          <w:vertAlign w:val="superscript"/>
        </w:rPr>
        <w:t>[</w:t>
      </w:r>
      <w:proofErr w:type="gramEnd"/>
      <w:r w:rsidR="007B7F6B" w:rsidRPr="00E15B9C">
        <w:rPr>
          <w:rFonts w:ascii="Times New Roman" w:hAnsi="Times New Roman" w:cs="Times New Roman"/>
          <w:sz w:val="20"/>
          <w:szCs w:val="20"/>
          <w:vertAlign w:val="superscript"/>
        </w:rPr>
        <w:t>39,40]</w:t>
      </w:r>
    </w:p>
    <w:p w14:paraId="722EE382" w14:textId="644E7A4F" w:rsidR="008648F5" w:rsidRPr="000C473E" w:rsidRDefault="000345FB" w:rsidP="00CC1375">
      <w:pPr>
        <w:spacing w:after="0" w:line="240" w:lineRule="auto"/>
        <w:ind w:left="567" w:right="567"/>
        <w:jc w:val="both"/>
        <w:rPr>
          <w:sz w:val="20"/>
          <w:szCs w:val="20"/>
        </w:rPr>
      </w:pPr>
      <w:r>
        <w:rPr>
          <w:rFonts w:ascii="Times New Roman" w:hAnsi="Times New Roman" w:cs="Times New Roman"/>
          <w:sz w:val="20"/>
          <w:szCs w:val="20"/>
        </w:rPr>
        <w:tab/>
      </w:r>
      <w:r w:rsidR="000C473E" w:rsidRPr="000C473E">
        <w:rPr>
          <w:sz w:val="20"/>
          <w:szCs w:val="20"/>
        </w:rPr>
        <w:t xml:space="preserve">One strategy for breaking down the wheat straw structure involves the removal of lignin and hemicellulose. Wheat straw is notably abundant in cellulose, constituting approximately 40% of its composition. Researchers have explored techniques like hydrothermal carbonization (HTC) and KOH treatment to dissolve hemicellulose and lignin, thereby converting wheat straw into cellulose </w:t>
      </w:r>
      <w:proofErr w:type="spellStart"/>
      <w:r w:rsidR="000C473E" w:rsidRPr="000C473E">
        <w:rPr>
          <w:sz w:val="20"/>
          <w:szCs w:val="20"/>
        </w:rPr>
        <w:t>fibers</w:t>
      </w:r>
      <w:proofErr w:type="spellEnd"/>
      <w:r w:rsidR="000C473E" w:rsidRPr="000C473E">
        <w:rPr>
          <w:sz w:val="20"/>
          <w:szCs w:val="20"/>
        </w:rPr>
        <w:t xml:space="preserve">. These cellulose </w:t>
      </w:r>
      <w:proofErr w:type="spellStart"/>
      <w:r w:rsidR="000C473E" w:rsidRPr="000C473E">
        <w:rPr>
          <w:sz w:val="20"/>
          <w:szCs w:val="20"/>
        </w:rPr>
        <w:t>fibers</w:t>
      </w:r>
      <w:proofErr w:type="spellEnd"/>
      <w:r w:rsidR="000C473E" w:rsidRPr="000C473E">
        <w:rPr>
          <w:sz w:val="20"/>
          <w:szCs w:val="20"/>
        </w:rPr>
        <w:t xml:space="preserve"> then undergo multiple thermal treatments to ultimately transform them into graphene. By converting wheat straw into cellulose </w:t>
      </w:r>
      <w:proofErr w:type="spellStart"/>
      <w:r w:rsidR="000C473E" w:rsidRPr="000C473E">
        <w:rPr>
          <w:sz w:val="20"/>
          <w:szCs w:val="20"/>
        </w:rPr>
        <w:t>fibers</w:t>
      </w:r>
      <w:proofErr w:type="spellEnd"/>
      <w:r w:rsidR="000C473E" w:rsidRPr="000C473E">
        <w:rPr>
          <w:sz w:val="20"/>
          <w:szCs w:val="20"/>
        </w:rPr>
        <w:t xml:space="preserve"> as an intermediate step, </w:t>
      </w:r>
      <w:r w:rsidR="000C473E" w:rsidRPr="000C473E">
        <w:rPr>
          <w:sz w:val="20"/>
          <w:szCs w:val="20"/>
        </w:rPr>
        <w:lastRenderedPageBreak/>
        <w:t>the complexity of its biomass structure can be effectively addressed. Various pre-treatment methods are available to enhance the percentage of cellulose in the straw biomass, including acid pre-treatment with sulfuric acid, organic solvent pre-treatment with glycerol, alkaline pre-treatment, among others. Similar to other lignocellulosic materials, cellulose can be further processed into graphene or other carbon materials.</w:t>
      </w:r>
      <w:r w:rsidR="007B7F6B" w:rsidRPr="00E15B9C">
        <w:rPr>
          <w:rFonts w:ascii="Times New Roman" w:hAnsi="Times New Roman" w:cs="Times New Roman"/>
          <w:sz w:val="20"/>
          <w:szCs w:val="20"/>
          <w:vertAlign w:val="superscript"/>
        </w:rPr>
        <w:t>[41]</w:t>
      </w:r>
    </w:p>
    <w:p w14:paraId="29723D8C" w14:textId="77777777" w:rsidR="000345FB" w:rsidRPr="00E15B9C" w:rsidRDefault="000345FB" w:rsidP="00CC1375">
      <w:pPr>
        <w:spacing w:after="0" w:line="240" w:lineRule="auto"/>
        <w:ind w:left="567" w:right="567"/>
        <w:jc w:val="both"/>
        <w:rPr>
          <w:rFonts w:ascii="Times New Roman" w:hAnsi="Times New Roman" w:cs="Times New Roman"/>
          <w:sz w:val="20"/>
          <w:szCs w:val="20"/>
        </w:rPr>
      </w:pPr>
    </w:p>
    <w:p w14:paraId="5D3B0B39" w14:textId="342B4E32"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Animal waste:</w:t>
      </w:r>
    </w:p>
    <w:p w14:paraId="450689E3" w14:textId="77777777" w:rsidR="000C473E" w:rsidRPr="000C473E" w:rsidRDefault="000345FB" w:rsidP="000C473E">
      <w:pPr>
        <w:spacing w:after="0" w:line="240" w:lineRule="auto"/>
        <w:ind w:left="567" w:right="567"/>
        <w:jc w:val="both"/>
        <w:rPr>
          <w:sz w:val="20"/>
          <w:szCs w:val="20"/>
        </w:rPr>
      </w:pPr>
      <w:r>
        <w:rPr>
          <w:rFonts w:ascii="Times New Roman" w:hAnsi="Times New Roman" w:cs="Times New Roman"/>
          <w:sz w:val="20"/>
          <w:szCs w:val="20"/>
        </w:rPr>
        <w:tab/>
      </w:r>
      <w:r w:rsidR="000C473E" w:rsidRPr="000C473E">
        <w:rPr>
          <w:sz w:val="20"/>
          <w:szCs w:val="20"/>
        </w:rPr>
        <w:t>Animal residues refer to the by-products arising from livestock farming, which encompass solid materials, carcasses, and waste produced in aquaculture. If these by-products are not properly managed and utilized, they can pose significant environmental and health concerns. In response to this issue, many livestock industries are becoming increasingly aware of the consequences of uncontrolled livestock residues and are taking measures to recycle them. Given the annual increase in residue generation from this industry, finding effective ways to utilize these residues is of paramount importance.</w:t>
      </w:r>
    </w:p>
    <w:p w14:paraId="32F04728" w14:textId="61735B6C" w:rsidR="008648F5" w:rsidRDefault="000C473E"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Pr="000C473E">
        <w:rPr>
          <w:rFonts w:ascii="Times New Roman" w:hAnsi="Times New Roman" w:cs="Times New Roman"/>
          <w:sz w:val="20"/>
          <w:szCs w:val="20"/>
        </w:rPr>
        <w:t xml:space="preserve">Animal residues have shown promise as valuable raw materials for various carbon-based compounds, including activated carbon, </w:t>
      </w:r>
      <w:proofErr w:type="spellStart"/>
      <w:r w:rsidRPr="000C473E">
        <w:rPr>
          <w:rFonts w:ascii="Times New Roman" w:hAnsi="Times New Roman" w:cs="Times New Roman"/>
          <w:sz w:val="20"/>
          <w:szCs w:val="20"/>
        </w:rPr>
        <w:t>biochars</w:t>
      </w:r>
      <w:proofErr w:type="spellEnd"/>
      <w:r w:rsidRPr="000C473E">
        <w:rPr>
          <w:rFonts w:ascii="Times New Roman" w:hAnsi="Times New Roman" w:cs="Times New Roman"/>
          <w:sz w:val="20"/>
          <w:szCs w:val="20"/>
        </w:rPr>
        <w:t xml:space="preserve">, and porous carbon materials. However, due to the complex structures of some animal residues, pre-treatment with metal catalysts is often preferred. Additionally, as these residues are typically not in powder form, dehydration and drying steps are commonly employed to eliminate moisture and harden the materials before their incorporation into different applications. By harnessing the potential of animal residues, sustainable solutions can be achieved while mitigating the negative impacts on the environment and public </w:t>
      </w:r>
      <w:proofErr w:type="gramStart"/>
      <w:r w:rsidRPr="000C473E">
        <w:rPr>
          <w:rFonts w:ascii="Times New Roman" w:hAnsi="Times New Roman" w:cs="Times New Roman"/>
          <w:sz w:val="20"/>
          <w:szCs w:val="20"/>
        </w:rPr>
        <w:t>health.</w:t>
      </w:r>
      <w:r w:rsidR="00437042" w:rsidRPr="00E15B9C">
        <w:rPr>
          <w:rFonts w:ascii="Times New Roman" w:hAnsi="Times New Roman" w:cs="Times New Roman"/>
          <w:sz w:val="20"/>
          <w:szCs w:val="20"/>
          <w:vertAlign w:val="superscript"/>
        </w:rPr>
        <w:t>[</w:t>
      </w:r>
      <w:proofErr w:type="gramEnd"/>
      <w:r w:rsidR="00437042" w:rsidRPr="00E15B9C">
        <w:rPr>
          <w:rFonts w:ascii="Times New Roman" w:hAnsi="Times New Roman" w:cs="Times New Roman"/>
          <w:sz w:val="20"/>
          <w:szCs w:val="20"/>
          <w:vertAlign w:val="superscript"/>
        </w:rPr>
        <w:t>42-44]</w:t>
      </w:r>
      <w:r w:rsidR="00437042" w:rsidRPr="00E15B9C">
        <w:rPr>
          <w:rFonts w:ascii="Times New Roman" w:hAnsi="Times New Roman" w:cs="Times New Roman"/>
          <w:sz w:val="20"/>
          <w:szCs w:val="20"/>
        </w:rPr>
        <w:t xml:space="preserve"> </w:t>
      </w:r>
      <w:r w:rsidRPr="000C473E">
        <w:rPr>
          <w:rFonts w:ascii="Times New Roman" w:hAnsi="Times New Roman" w:cs="Times New Roman"/>
          <w:sz w:val="20"/>
          <w:szCs w:val="20"/>
        </w:rPr>
        <w:t>Chitosan, derived from chitin through an alkaline solution, is a prominent animal waste material extensively used in the field of aquaculture. As a polysaccharide compound, it ranks as the second most abundant polymer, following cellulose. The versatility of chitosan has led to its application in various treatments, addressing conditions such as cholesterol, obesity, and Crohn's disease. Researchers have extensively studied the decomposition process of chitosan, which involves the breakdown of its long-chain structure, leading to the release of volatile aromatic compounds like pyrazines, pyridines, pyrroles, and furans.</w:t>
      </w:r>
      <w:r w:rsidRPr="000C473E">
        <w:rPr>
          <w:rFonts w:ascii="Times New Roman" w:hAnsi="Times New Roman" w:cs="Times New Roman"/>
          <w:sz w:val="20"/>
          <w:szCs w:val="20"/>
          <w:vertAlign w:val="superscript"/>
        </w:rPr>
        <w:t xml:space="preserve"> </w:t>
      </w:r>
      <w:proofErr w:type="gramStart"/>
      <w:r w:rsidR="00437042" w:rsidRPr="00E15B9C">
        <w:rPr>
          <w:rFonts w:ascii="Times New Roman" w:hAnsi="Times New Roman" w:cs="Times New Roman"/>
          <w:sz w:val="20"/>
          <w:szCs w:val="20"/>
          <w:vertAlign w:val="superscript"/>
        </w:rPr>
        <w:t>[</w:t>
      </w:r>
      <w:proofErr w:type="gramEnd"/>
      <w:r w:rsidR="00437042" w:rsidRPr="00E15B9C">
        <w:rPr>
          <w:rFonts w:ascii="Times New Roman" w:hAnsi="Times New Roman" w:cs="Times New Roman"/>
          <w:sz w:val="20"/>
          <w:szCs w:val="20"/>
          <w:vertAlign w:val="superscript"/>
        </w:rPr>
        <w:t>45,46]</w:t>
      </w:r>
      <w:r w:rsidR="008648F5" w:rsidRPr="00E15B9C">
        <w:rPr>
          <w:rFonts w:ascii="Times New Roman" w:hAnsi="Times New Roman" w:cs="Times New Roman"/>
          <w:sz w:val="20"/>
          <w:szCs w:val="20"/>
        </w:rPr>
        <w:t xml:space="preserve"> Additionally, the amino groups present in the chitosan structure allow for the possibility of nitrogen infusion into graphene, making it a promising candidate for doped graphene compounds, as indicated by studies.</w:t>
      </w:r>
    </w:p>
    <w:p w14:paraId="6017B409" w14:textId="77777777" w:rsidR="000345FB" w:rsidRPr="00E15B9C" w:rsidRDefault="000345FB" w:rsidP="00CC1375">
      <w:pPr>
        <w:spacing w:after="0" w:line="240" w:lineRule="auto"/>
        <w:ind w:left="567" w:right="567"/>
        <w:jc w:val="both"/>
        <w:rPr>
          <w:rFonts w:ascii="Times New Roman" w:hAnsi="Times New Roman" w:cs="Times New Roman"/>
          <w:sz w:val="20"/>
          <w:szCs w:val="20"/>
        </w:rPr>
      </w:pPr>
    </w:p>
    <w:p w14:paraId="25C5147E" w14:textId="576FB774"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Lignin:</w:t>
      </w:r>
    </w:p>
    <w:p w14:paraId="53293AA8" w14:textId="684D6FD8" w:rsidR="008648F5" w:rsidRDefault="000345FB" w:rsidP="00CC1375">
      <w:pPr>
        <w:spacing w:after="0" w:line="240" w:lineRule="auto"/>
        <w:ind w:left="567" w:right="567"/>
        <w:jc w:val="both"/>
        <w:rPr>
          <w:rFonts w:ascii="Times New Roman" w:hAnsi="Times New Roman" w:cs="Times New Roman"/>
          <w:sz w:val="20"/>
          <w:szCs w:val="20"/>
          <w:vertAlign w:val="superscript"/>
        </w:rPr>
      </w:pPr>
      <w:r>
        <w:rPr>
          <w:rFonts w:ascii="Times New Roman" w:hAnsi="Times New Roman" w:cs="Times New Roman"/>
          <w:sz w:val="20"/>
          <w:szCs w:val="20"/>
        </w:rPr>
        <w:tab/>
      </w:r>
      <w:r w:rsidR="008648F5" w:rsidRPr="00E15B9C">
        <w:rPr>
          <w:rFonts w:ascii="Times New Roman" w:hAnsi="Times New Roman" w:cs="Times New Roman"/>
          <w:sz w:val="20"/>
          <w:szCs w:val="20"/>
        </w:rPr>
        <w:t xml:space="preserve">Lignin, a highly abundant natural polymer, possesses high carbon content and aromaticity. Unlike other lignocellulosic components, lignin's structure is notably complex, as evident from its wide thermal decomposition range of 200 to 500 °C. This rigidity is crucial as it provides mechanical support for the plant cell wall. Lignin is often considered waste material since it remains as a by-product after the bioethanol production process, which involves converting cellulose and hemicellulose through hydrolysis. The lignin separated during hydrolysis is typically utilized as a fuel source to power factories. </w:t>
      </w:r>
      <w:r w:rsidR="00E72BB8" w:rsidRPr="00E72BB8">
        <w:rPr>
          <w:rFonts w:ascii="Times New Roman" w:hAnsi="Times New Roman" w:cs="Times New Roman"/>
          <w:sz w:val="20"/>
          <w:szCs w:val="20"/>
        </w:rPr>
        <w:t>In the pulping industry, significant quantities of lignin, referred to as kraft lignin, are produced as a by-product during the process of de-lignifying biomass to manufacture paper. This kraft lignin exists in the form of a liquid called black liquor and is typically utilized as a fuel source within the factory. Nonetheless, there are further possibilities for extracting kraft lignin from the black liquor, and many solvents employed in the pulping process can be recycled from the residual black liquor through extraction techniques.</w:t>
      </w:r>
      <w:r w:rsidR="00E72BB8" w:rsidRPr="00E72BB8">
        <w:rPr>
          <w:rFonts w:ascii="Times New Roman" w:hAnsi="Times New Roman" w:cs="Times New Roman"/>
          <w:sz w:val="20"/>
          <w:szCs w:val="20"/>
          <w:vertAlign w:val="superscript"/>
        </w:rPr>
        <w:t xml:space="preserve"> </w:t>
      </w:r>
      <w:proofErr w:type="gramStart"/>
      <w:r w:rsidR="00437042" w:rsidRPr="00E15B9C">
        <w:rPr>
          <w:rFonts w:ascii="Times New Roman" w:hAnsi="Times New Roman" w:cs="Times New Roman"/>
          <w:sz w:val="20"/>
          <w:szCs w:val="20"/>
          <w:vertAlign w:val="superscript"/>
        </w:rPr>
        <w:t>[</w:t>
      </w:r>
      <w:proofErr w:type="gramEnd"/>
      <w:r w:rsidR="00437042" w:rsidRPr="00E15B9C">
        <w:rPr>
          <w:rFonts w:ascii="Times New Roman" w:hAnsi="Times New Roman" w:cs="Times New Roman"/>
          <w:sz w:val="20"/>
          <w:szCs w:val="20"/>
          <w:vertAlign w:val="superscript"/>
        </w:rPr>
        <w:t>47,48]</w:t>
      </w:r>
    </w:p>
    <w:p w14:paraId="48C0312F" w14:textId="77777777" w:rsidR="000345FB" w:rsidRPr="000345FB" w:rsidRDefault="000345FB" w:rsidP="00CC1375">
      <w:pPr>
        <w:spacing w:after="0" w:line="240" w:lineRule="auto"/>
        <w:ind w:left="567" w:right="567"/>
        <w:jc w:val="both"/>
        <w:rPr>
          <w:rFonts w:ascii="Times New Roman" w:hAnsi="Times New Roman" w:cs="Times New Roman"/>
          <w:sz w:val="20"/>
          <w:szCs w:val="20"/>
        </w:rPr>
      </w:pPr>
    </w:p>
    <w:p w14:paraId="1EBC8D0E" w14:textId="3A483885" w:rsidR="008648F5"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 xml:space="preserve">Due to its rich phenolic carbon structures, lignin can be utilized to derive carbon-based materials. Its broader temperature decomposition range allows it to be used as a carbon source for both low and high pyrolysis temperatures, offering multiple routes for its conversion to bio-based graphene. When combined with a metal catalyst, lignin serves as a catalytic surface, facilitating carbon deposition and breaking down the lignin's complex structure, resulting in more stable aromatic rings with high carbon content. Some studies have explored combining metal and solvent, such as THF, to infuse the metal onto the lignin </w:t>
      </w:r>
      <w:proofErr w:type="gramStart"/>
      <w:r w:rsidR="008648F5" w:rsidRPr="00E15B9C">
        <w:rPr>
          <w:rFonts w:ascii="Times New Roman" w:hAnsi="Times New Roman" w:cs="Times New Roman"/>
          <w:sz w:val="20"/>
          <w:szCs w:val="20"/>
        </w:rPr>
        <w:t>structure.</w:t>
      </w:r>
      <w:r w:rsidR="00437042" w:rsidRPr="00E15B9C">
        <w:rPr>
          <w:rFonts w:ascii="Times New Roman" w:hAnsi="Times New Roman" w:cs="Times New Roman"/>
          <w:sz w:val="20"/>
          <w:szCs w:val="20"/>
          <w:vertAlign w:val="superscript"/>
        </w:rPr>
        <w:t>[</w:t>
      </w:r>
      <w:proofErr w:type="gramEnd"/>
      <w:r w:rsidR="00437042" w:rsidRPr="00E15B9C">
        <w:rPr>
          <w:rFonts w:ascii="Times New Roman" w:hAnsi="Times New Roman" w:cs="Times New Roman"/>
          <w:sz w:val="20"/>
          <w:szCs w:val="20"/>
          <w:vertAlign w:val="superscript"/>
        </w:rPr>
        <w:t>49-52]</w:t>
      </w:r>
      <w:r w:rsidR="00437042" w:rsidRPr="00E15B9C">
        <w:rPr>
          <w:rFonts w:ascii="Times New Roman" w:hAnsi="Times New Roman" w:cs="Times New Roman"/>
          <w:sz w:val="20"/>
          <w:szCs w:val="20"/>
        </w:rPr>
        <w:t xml:space="preserve"> </w:t>
      </w:r>
      <w:r w:rsidR="008648F5" w:rsidRPr="00E15B9C">
        <w:rPr>
          <w:rFonts w:ascii="Times New Roman" w:hAnsi="Times New Roman" w:cs="Times New Roman"/>
          <w:sz w:val="20"/>
          <w:szCs w:val="20"/>
        </w:rPr>
        <w:t xml:space="preserve">It's important to note that the properties of lignin differ depending on the plant source. In the pulping industry, both softwood and hardwood are widely used, with the proportions depending on the desired paper products. Softwood contains lengthier </w:t>
      </w:r>
      <w:proofErr w:type="spellStart"/>
      <w:r w:rsidR="008648F5" w:rsidRPr="00E15B9C">
        <w:rPr>
          <w:rFonts w:ascii="Times New Roman" w:hAnsi="Times New Roman" w:cs="Times New Roman"/>
          <w:sz w:val="20"/>
          <w:szCs w:val="20"/>
        </w:rPr>
        <w:t>fibers</w:t>
      </w:r>
      <w:proofErr w:type="spellEnd"/>
      <w:r w:rsidR="008648F5" w:rsidRPr="00E15B9C">
        <w:rPr>
          <w:rFonts w:ascii="Times New Roman" w:hAnsi="Times New Roman" w:cs="Times New Roman"/>
          <w:sz w:val="20"/>
          <w:szCs w:val="20"/>
        </w:rPr>
        <w:t xml:space="preserve"> and a higher lignin content compared to hardwood. However, there have been no studies comparing the quality of </w:t>
      </w:r>
      <w:r w:rsidR="00734E5F" w:rsidRPr="00E15B9C">
        <w:rPr>
          <w:rFonts w:ascii="Times New Roman" w:hAnsi="Times New Roman" w:cs="Times New Roman"/>
          <w:sz w:val="20"/>
          <w:szCs w:val="20"/>
        </w:rPr>
        <w:t xml:space="preserve">bio-based graphene </w:t>
      </w:r>
      <w:r w:rsidR="008648F5" w:rsidRPr="00E15B9C">
        <w:rPr>
          <w:rFonts w:ascii="Times New Roman" w:hAnsi="Times New Roman" w:cs="Times New Roman"/>
          <w:sz w:val="20"/>
          <w:szCs w:val="20"/>
        </w:rPr>
        <w:t>produced from softwood and hardwood lignin to the best of the authors' knowledge.</w:t>
      </w:r>
    </w:p>
    <w:p w14:paraId="5FB3B589" w14:textId="77777777" w:rsidR="000345FB" w:rsidRPr="00E15B9C" w:rsidRDefault="000345FB" w:rsidP="00CC1375">
      <w:pPr>
        <w:spacing w:after="0" w:line="240" w:lineRule="auto"/>
        <w:ind w:left="567" w:right="567"/>
        <w:jc w:val="both"/>
        <w:rPr>
          <w:rFonts w:ascii="Times New Roman" w:hAnsi="Times New Roman" w:cs="Times New Roman"/>
          <w:sz w:val="20"/>
          <w:szCs w:val="20"/>
        </w:rPr>
      </w:pPr>
    </w:p>
    <w:p w14:paraId="4DF7C4D9" w14:textId="66FA93B0"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Sugarcane:</w:t>
      </w:r>
    </w:p>
    <w:p w14:paraId="77FC6ECB" w14:textId="7FAD154A" w:rsidR="008648F5"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Sugarcane, primarily grown for sugar production in tropical and subtropical climates, undergoes harvesting and processing to extract its juice. The residue left after this extraction process is known as sugarcane bagasse, which accounts for approximately 28% of the sugarcane. Bagasse, as a lignocellulosic biomass, comprises approximately 20% lignin, 40% cellulose, and 30% hemicellulose, with a significant amount of carbon and oxygen and low ash content.</w:t>
      </w:r>
      <w:r w:rsidR="00D668F6" w:rsidRPr="00E15B9C">
        <w:rPr>
          <w:rFonts w:ascii="Times New Roman" w:hAnsi="Times New Roman" w:cs="Times New Roman"/>
          <w:sz w:val="20"/>
          <w:szCs w:val="20"/>
        </w:rPr>
        <w:t xml:space="preserve"> </w:t>
      </w:r>
      <w:r w:rsidR="008648F5" w:rsidRPr="00E15B9C">
        <w:rPr>
          <w:rFonts w:ascii="Times New Roman" w:hAnsi="Times New Roman" w:cs="Times New Roman"/>
          <w:sz w:val="20"/>
          <w:szCs w:val="20"/>
        </w:rPr>
        <w:t xml:space="preserve">Currently, sugarcane bagasse is regarded as a promising feedstock for biofuel production, particularly for the generation of bioethanol. For this purpose, the bagasse needs to undergo pre-treatment to enhance its degradation. This pre-treatment can be carried out chemically, biologically, or physically, as long as it increases the accessibility of cellulose, hemicellulose, and lignin, making it more amenable to conversion into </w:t>
      </w:r>
      <w:proofErr w:type="gramStart"/>
      <w:r w:rsidR="008648F5" w:rsidRPr="00E15B9C">
        <w:rPr>
          <w:rFonts w:ascii="Times New Roman" w:hAnsi="Times New Roman" w:cs="Times New Roman"/>
          <w:sz w:val="20"/>
          <w:szCs w:val="20"/>
        </w:rPr>
        <w:t>graphene.</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53-55]</w:t>
      </w:r>
    </w:p>
    <w:p w14:paraId="0CAF6227" w14:textId="38B3B4F5" w:rsidR="008648F5" w:rsidRPr="00E72BB8" w:rsidRDefault="000345FB" w:rsidP="00CC1375">
      <w:pPr>
        <w:spacing w:after="0" w:line="240" w:lineRule="auto"/>
        <w:ind w:left="567" w:right="567"/>
        <w:jc w:val="both"/>
        <w:rPr>
          <w:sz w:val="20"/>
          <w:szCs w:val="20"/>
        </w:rPr>
      </w:pPr>
      <w:r>
        <w:rPr>
          <w:rFonts w:ascii="Times New Roman" w:hAnsi="Times New Roman" w:cs="Times New Roman"/>
          <w:sz w:val="20"/>
          <w:szCs w:val="20"/>
        </w:rPr>
        <w:tab/>
      </w:r>
      <w:r w:rsidR="00E72BB8" w:rsidRPr="00E72BB8">
        <w:rPr>
          <w:sz w:val="20"/>
          <w:szCs w:val="20"/>
        </w:rPr>
        <w:t>Extensive research has been conducted on the pyrolysis of sugarcane bagasse, where the breakdown of lignocellulosic components leads to the release of glucose and sucrose. The generation of these reducing sugars also gives rise to acids that can facilitate the reduction of graphene oxide (GO). The loose structure of sugarcane bagasse makes it well-suited for hydrothermal carbonization (HTC). Scientists have utilized HTC to convert sugarcane bagasse into graphene, with a primary objective of obtaining fermentation sugars as a by-product, while graphene is derived from the dissolved lignin during the HTC process.</w:t>
      </w:r>
      <w:r w:rsidR="00E72BB8">
        <w:rPr>
          <w:sz w:val="20"/>
          <w:szCs w:val="20"/>
        </w:rPr>
        <w:t xml:space="preserve"> </w:t>
      </w:r>
      <w:r w:rsidR="00E72BB8" w:rsidRPr="00E72BB8">
        <w:rPr>
          <w:rFonts w:ascii="Times New Roman" w:hAnsi="Times New Roman" w:cs="Times New Roman"/>
          <w:sz w:val="20"/>
          <w:szCs w:val="20"/>
        </w:rPr>
        <w:t xml:space="preserve">In certain </w:t>
      </w:r>
      <w:proofErr w:type="gramStart"/>
      <w:r w:rsidR="00E72BB8" w:rsidRPr="00E72BB8">
        <w:rPr>
          <w:rFonts w:ascii="Times New Roman" w:hAnsi="Times New Roman" w:cs="Times New Roman"/>
          <w:sz w:val="20"/>
          <w:szCs w:val="20"/>
        </w:rPr>
        <w:t>studies</w:t>
      </w:r>
      <w:proofErr w:type="gramEnd"/>
      <w:r w:rsidR="00E72BB8" w:rsidRPr="00E72BB8">
        <w:rPr>
          <w:rFonts w:ascii="Times New Roman" w:hAnsi="Times New Roman" w:cs="Times New Roman"/>
          <w:sz w:val="20"/>
          <w:szCs w:val="20"/>
        </w:rPr>
        <w:t xml:space="preserve"> focusing on pyrolysis for graphene production, </w:t>
      </w:r>
      <w:r w:rsidR="00E72BB8" w:rsidRPr="00E72BB8">
        <w:rPr>
          <w:rFonts w:ascii="Times New Roman" w:hAnsi="Times New Roman" w:cs="Times New Roman"/>
          <w:sz w:val="20"/>
          <w:szCs w:val="20"/>
        </w:rPr>
        <w:lastRenderedPageBreak/>
        <w:t xml:space="preserve">the decomposition of cellulose has been a central focus. It has been observed that the highest carbon content is achieved at 350°C, as both cellulose and glucose monomers undergo significant degradation at this temperature. Notably, the glucose monomer present in sugarcane bagasse plays a crucial role in forming the aromatic structure of </w:t>
      </w:r>
      <w:proofErr w:type="gramStart"/>
      <w:r w:rsidR="00E72BB8" w:rsidRPr="00E72BB8">
        <w:rPr>
          <w:rFonts w:ascii="Times New Roman" w:hAnsi="Times New Roman" w:cs="Times New Roman"/>
          <w:sz w:val="20"/>
          <w:szCs w:val="20"/>
        </w:rPr>
        <w:t>graphene.</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56-58]</w:t>
      </w:r>
    </w:p>
    <w:p w14:paraId="653F419C" w14:textId="77777777" w:rsidR="000345FB" w:rsidRPr="00E15B9C" w:rsidRDefault="000345FB" w:rsidP="00CC1375">
      <w:pPr>
        <w:spacing w:after="0" w:line="240" w:lineRule="auto"/>
        <w:ind w:left="567" w:right="567"/>
        <w:jc w:val="both"/>
        <w:rPr>
          <w:rFonts w:ascii="Times New Roman" w:hAnsi="Times New Roman" w:cs="Times New Roman"/>
          <w:sz w:val="20"/>
          <w:szCs w:val="20"/>
        </w:rPr>
      </w:pPr>
    </w:p>
    <w:p w14:paraId="29396DD3" w14:textId="7FCAC6B7"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Palm oil:</w:t>
      </w:r>
    </w:p>
    <w:p w14:paraId="793B1607" w14:textId="35765A36" w:rsidR="008648F5"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 xml:space="preserve">Oil palm waste is a significant agricultural by-product that is currently produced abundantly, with up to a million tonnes generated annually from oil palm industries. The agronomy of oil palm trees plays a crucial role in the economies of countries like Malaysia and Indonesia. The main harvest from oil palm trees is their fruit, which contains edible oils. Approximately 45% of the fruit bunches are utilized for palm oil production, while the remaining 55% is discarded as waste. During the fruit harvesting process, the trunks, leaves, and fronds are chopped down, leading to substantial waste generation. While some oil palm industries use these wastes to generate electricity for their plants, only 25% of the waste can be utilized directly, as the remaining 75% has a high moisture content and requires additional drying. Unfortunately, a considerable portion of this waste is left to rot and remains unused, contributing to environmental pollution and posing waste management </w:t>
      </w:r>
      <w:proofErr w:type="gramStart"/>
      <w:r w:rsidR="008648F5" w:rsidRPr="00E15B9C">
        <w:rPr>
          <w:rFonts w:ascii="Times New Roman" w:hAnsi="Times New Roman" w:cs="Times New Roman"/>
          <w:sz w:val="20"/>
          <w:szCs w:val="20"/>
        </w:rPr>
        <w:t>challenges.</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59-61]</w:t>
      </w:r>
    </w:p>
    <w:p w14:paraId="3A135CB9" w14:textId="1CD5E40D" w:rsidR="008648F5" w:rsidRPr="00E72BB8" w:rsidRDefault="000345FB" w:rsidP="00CC1375">
      <w:pPr>
        <w:spacing w:after="0" w:line="240" w:lineRule="auto"/>
        <w:ind w:left="567" w:right="567"/>
        <w:jc w:val="both"/>
        <w:rPr>
          <w:sz w:val="20"/>
          <w:szCs w:val="20"/>
        </w:rPr>
      </w:pPr>
      <w:r>
        <w:rPr>
          <w:rFonts w:ascii="Times New Roman" w:hAnsi="Times New Roman" w:cs="Times New Roman"/>
          <w:sz w:val="20"/>
          <w:szCs w:val="20"/>
        </w:rPr>
        <w:tab/>
      </w:r>
      <w:r w:rsidR="00E72BB8" w:rsidRPr="00E72BB8">
        <w:rPr>
          <w:sz w:val="20"/>
          <w:szCs w:val="20"/>
        </w:rPr>
        <w:t xml:space="preserve">The oil palm industry generates a considerable amount of waste, comprising materials from the oil pressing mill, such as mesocarp </w:t>
      </w:r>
      <w:proofErr w:type="spellStart"/>
      <w:r w:rsidR="00E72BB8" w:rsidRPr="00E72BB8">
        <w:rPr>
          <w:sz w:val="20"/>
          <w:szCs w:val="20"/>
        </w:rPr>
        <w:t>fiber</w:t>
      </w:r>
      <w:proofErr w:type="spellEnd"/>
      <w:r w:rsidR="00E72BB8" w:rsidRPr="00E72BB8">
        <w:rPr>
          <w:sz w:val="20"/>
          <w:szCs w:val="20"/>
        </w:rPr>
        <w:t xml:space="preserve"> (MF), empty fruit bunches (EFB), oil palm shell (OPS), palm oil mill effluent (POME), as well as materials from the farm, including oil palm trunks (OPT) and oil palm fronds (OPF). The continuous increase in waste production has led to a rapid accumulation, surpassing the natural degradation rate of the waste. As a result, effective waste management programs are crucial to tackle this issue. To make the most of oil palm biomass, the raw material undergoes cleaning processes, which include basic washing with deionized water to remove impurities, followed by oven drying. Various physical treatments, such as grinding and ball milling, are employed to convert the biomass into a powder form, facilitating the breakdown of lignocellulosic components. Remarkably, the high lignin content in EFB makes it a desirable source material for bio-based graphene. Although lignin possesses a complex structure, it degrades over a broader temperature range (200 to 500 °C) compared to cellulose and hemicellulose, providing sustainable carbon sources even at lower </w:t>
      </w:r>
      <w:proofErr w:type="gramStart"/>
      <w:r w:rsidR="00E72BB8" w:rsidRPr="00E72BB8">
        <w:rPr>
          <w:sz w:val="20"/>
          <w:szCs w:val="20"/>
        </w:rPr>
        <w:t>temperatures.</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62,63]</w:t>
      </w:r>
    </w:p>
    <w:p w14:paraId="51864EC9" w14:textId="77777777" w:rsidR="000345FB" w:rsidRPr="000345FB" w:rsidRDefault="000345FB" w:rsidP="00CC1375">
      <w:pPr>
        <w:spacing w:after="0" w:line="240" w:lineRule="auto"/>
        <w:ind w:left="567" w:right="567"/>
        <w:jc w:val="both"/>
        <w:rPr>
          <w:rFonts w:ascii="Times New Roman" w:hAnsi="Times New Roman" w:cs="Times New Roman"/>
          <w:sz w:val="20"/>
          <w:szCs w:val="20"/>
        </w:rPr>
      </w:pPr>
    </w:p>
    <w:p w14:paraId="3E782F5B" w14:textId="0DB55C72" w:rsidR="008648F5" w:rsidRPr="000345FB" w:rsidRDefault="008648F5" w:rsidP="00CC1375">
      <w:pPr>
        <w:pStyle w:val="ListParagraph"/>
        <w:numPr>
          <w:ilvl w:val="0"/>
          <w:numId w:val="4"/>
        </w:numPr>
        <w:spacing w:after="0" w:line="240" w:lineRule="auto"/>
        <w:ind w:left="567" w:right="567"/>
        <w:jc w:val="both"/>
        <w:rPr>
          <w:rFonts w:ascii="Times New Roman" w:hAnsi="Times New Roman" w:cs="Times New Roman"/>
          <w:b/>
          <w:bCs/>
          <w:sz w:val="20"/>
          <w:szCs w:val="20"/>
        </w:rPr>
      </w:pPr>
      <w:r w:rsidRPr="000345FB">
        <w:rPr>
          <w:rFonts w:ascii="Times New Roman" w:hAnsi="Times New Roman" w:cs="Times New Roman"/>
          <w:b/>
          <w:bCs/>
          <w:sz w:val="20"/>
          <w:szCs w:val="20"/>
        </w:rPr>
        <w:t>Other Sources:</w:t>
      </w:r>
    </w:p>
    <w:p w14:paraId="598704A0" w14:textId="0AC814BE" w:rsidR="008648F5"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Apart from agriculture and livestock waste, other biomass wastes, such as nut shells, soya beans, mango peels, and camphor leaves, can also be valuable sources for bio-products. Nut shells, for example, are often considered waste and disposed of by consumers and industries. However, they can be utilized to produce bio-char through pyrolysis, as they have high carbon and fixed carbon content. This bio-char can be further converted into graphene.</w:t>
      </w:r>
      <w:r w:rsidR="00D668F6" w:rsidRPr="00E15B9C">
        <w:rPr>
          <w:rFonts w:ascii="Times New Roman" w:hAnsi="Times New Roman" w:cs="Times New Roman"/>
          <w:sz w:val="20"/>
          <w:szCs w:val="20"/>
          <w:vertAlign w:val="superscript"/>
        </w:rPr>
        <w:t>[64]</w:t>
      </w:r>
    </w:p>
    <w:p w14:paraId="67FF50AE" w14:textId="38D084CE" w:rsidR="008648F5"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8648F5" w:rsidRPr="00E15B9C">
        <w:rPr>
          <w:rFonts w:ascii="Times New Roman" w:hAnsi="Times New Roman" w:cs="Times New Roman"/>
          <w:sz w:val="20"/>
          <w:szCs w:val="20"/>
        </w:rPr>
        <w:t>Researchers like Lu et al. (2019) have successfully produced graphene from macadamia nut shells using a combination of HTC and pyrolysis.</w:t>
      </w:r>
      <w:r w:rsidR="00D668F6" w:rsidRPr="00E15B9C">
        <w:rPr>
          <w:rFonts w:ascii="Times New Roman" w:hAnsi="Times New Roman" w:cs="Times New Roman"/>
          <w:sz w:val="20"/>
          <w:szCs w:val="20"/>
          <w:vertAlign w:val="superscript"/>
        </w:rPr>
        <w:t>[66]</w:t>
      </w:r>
      <w:r w:rsidR="008648F5" w:rsidRPr="00E15B9C">
        <w:rPr>
          <w:rFonts w:ascii="Times New Roman" w:hAnsi="Times New Roman" w:cs="Times New Roman"/>
          <w:sz w:val="20"/>
          <w:szCs w:val="20"/>
        </w:rPr>
        <w:t xml:space="preserve"> The rigidity of the nut shell can be loosened by activating it with KOH. The production of graphene from nut shells typically requires multiple thermal treatments to organize the graphene structure effectively. During the purification process, acetone is used to clean up the material, followed by oven drying and grinding, which are commonly used for biomass pre-treatment.</w:t>
      </w:r>
      <w:r w:rsidR="00D668F6" w:rsidRPr="00E15B9C">
        <w:rPr>
          <w:rFonts w:ascii="Times New Roman" w:hAnsi="Times New Roman" w:cs="Times New Roman"/>
          <w:sz w:val="20"/>
          <w:szCs w:val="20"/>
        </w:rPr>
        <w:t xml:space="preserve"> </w:t>
      </w:r>
      <w:r w:rsidR="008648F5" w:rsidRPr="00E15B9C">
        <w:rPr>
          <w:rFonts w:ascii="Times New Roman" w:hAnsi="Times New Roman" w:cs="Times New Roman"/>
          <w:sz w:val="20"/>
          <w:szCs w:val="20"/>
        </w:rPr>
        <w:t>To improve the separation of graphene sheets after pyrolysis, some studies, such as the work of Shams et al. (2015),</w:t>
      </w:r>
      <w:r w:rsidR="00D668F6" w:rsidRPr="00E15B9C">
        <w:rPr>
          <w:rFonts w:ascii="Times New Roman" w:hAnsi="Times New Roman" w:cs="Times New Roman"/>
          <w:sz w:val="20"/>
          <w:szCs w:val="20"/>
          <w:vertAlign w:val="superscript"/>
        </w:rPr>
        <w:t>[65]</w:t>
      </w:r>
      <w:r w:rsidR="008648F5" w:rsidRPr="00E15B9C">
        <w:rPr>
          <w:rFonts w:ascii="Times New Roman" w:hAnsi="Times New Roman" w:cs="Times New Roman"/>
          <w:sz w:val="20"/>
          <w:szCs w:val="20"/>
        </w:rPr>
        <w:t xml:space="preserve"> have used D-tyrosine as a stabilizer. D-tyrosine allows for better separation and can be removed by washing with strong acids or bases, ensuring a more refined graphene product.</w:t>
      </w:r>
      <w:r w:rsidR="000C4F8B" w:rsidRPr="00E15B9C">
        <w:rPr>
          <w:rFonts w:ascii="Times New Roman" w:hAnsi="Times New Roman" w:cs="Times New Roman"/>
          <w:sz w:val="20"/>
          <w:szCs w:val="20"/>
        </w:rPr>
        <w:t xml:space="preserve"> The precursors and their final products are listed in table 1 below.</w:t>
      </w:r>
    </w:p>
    <w:p w14:paraId="69ED5478" w14:textId="77777777" w:rsidR="000345FB" w:rsidRDefault="000345FB" w:rsidP="00CC1375">
      <w:pPr>
        <w:spacing w:after="0" w:line="240" w:lineRule="auto"/>
        <w:ind w:left="567" w:right="567"/>
        <w:jc w:val="both"/>
        <w:rPr>
          <w:rFonts w:ascii="Times New Roman" w:hAnsi="Times New Roman" w:cs="Times New Roman"/>
          <w:sz w:val="20"/>
          <w:szCs w:val="20"/>
        </w:rPr>
      </w:pPr>
    </w:p>
    <w:p w14:paraId="3FCAC9A3" w14:textId="28895262" w:rsidR="00E15B9C" w:rsidRDefault="00E15B9C" w:rsidP="00CC1375">
      <w:pPr>
        <w:spacing w:after="0" w:line="240" w:lineRule="auto"/>
        <w:ind w:left="567" w:right="567"/>
        <w:jc w:val="center"/>
        <w:rPr>
          <w:rFonts w:ascii="Times New Roman" w:hAnsi="Times New Roman" w:cs="Times New Roman"/>
          <w:b/>
          <w:bCs/>
          <w:sz w:val="20"/>
          <w:szCs w:val="20"/>
        </w:rPr>
      </w:pPr>
      <w:r w:rsidRPr="00E15B9C">
        <w:rPr>
          <w:rFonts w:ascii="Times New Roman" w:hAnsi="Times New Roman" w:cs="Times New Roman"/>
          <w:b/>
          <w:bCs/>
          <w:sz w:val="20"/>
          <w:szCs w:val="20"/>
        </w:rPr>
        <w:t>Table 1. Various methods for biosynthesis of graphene from different precursors in different forms</w:t>
      </w:r>
    </w:p>
    <w:p w14:paraId="709E8349" w14:textId="77777777" w:rsidR="000345FB" w:rsidRPr="000345FB" w:rsidRDefault="000345FB" w:rsidP="00CC1375">
      <w:pPr>
        <w:spacing w:after="0" w:line="240" w:lineRule="auto"/>
        <w:ind w:left="567" w:right="567"/>
        <w:jc w:val="center"/>
        <w:rPr>
          <w:rFonts w:ascii="Times New Roman" w:hAnsi="Times New Roman" w:cs="Times New Roman"/>
          <w:b/>
          <w:bCs/>
          <w:sz w:val="20"/>
          <w:szCs w:val="20"/>
        </w:rPr>
      </w:pPr>
    </w:p>
    <w:tbl>
      <w:tblPr>
        <w:tblStyle w:val="TableGrid"/>
        <w:tblW w:w="0" w:type="auto"/>
        <w:jc w:val="center"/>
        <w:tblLook w:val="04A0" w:firstRow="1" w:lastRow="0" w:firstColumn="1" w:lastColumn="0" w:noHBand="0" w:noVBand="1"/>
      </w:tblPr>
      <w:tblGrid>
        <w:gridCol w:w="3005"/>
        <w:gridCol w:w="3005"/>
        <w:gridCol w:w="3006"/>
      </w:tblGrid>
      <w:tr w:rsidR="000C4F8B" w:rsidRPr="00E15B9C" w14:paraId="6727330A" w14:textId="77777777" w:rsidTr="00E15B9C">
        <w:trPr>
          <w:jc w:val="center"/>
        </w:trPr>
        <w:tc>
          <w:tcPr>
            <w:tcW w:w="3005" w:type="dxa"/>
            <w:vAlign w:val="center"/>
          </w:tcPr>
          <w:p w14:paraId="7F2EBB05" w14:textId="582C9658" w:rsidR="000C4F8B" w:rsidRPr="00E15B9C" w:rsidRDefault="000C4F8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Precursor</w:t>
            </w:r>
          </w:p>
        </w:tc>
        <w:tc>
          <w:tcPr>
            <w:tcW w:w="3005" w:type="dxa"/>
            <w:vAlign w:val="center"/>
          </w:tcPr>
          <w:p w14:paraId="3EC9A402" w14:textId="7797F56C" w:rsidR="000C4F8B" w:rsidRPr="00E15B9C" w:rsidRDefault="000C4F8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Preparation Approach</w:t>
            </w:r>
          </w:p>
        </w:tc>
        <w:tc>
          <w:tcPr>
            <w:tcW w:w="3006" w:type="dxa"/>
            <w:vAlign w:val="center"/>
          </w:tcPr>
          <w:p w14:paraId="58A5AE93" w14:textId="17FAF29C" w:rsidR="000C4F8B" w:rsidRPr="00E15B9C" w:rsidRDefault="000C4F8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Final Product</w:t>
            </w:r>
          </w:p>
        </w:tc>
      </w:tr>
      <w:tr w:rsidR="00E970AB" w:rsidRPr="00E15B9C" w14:paraId="03705837" w14:textId="77777777" w:rsidTr="00E15B9C">
        <w:trPr>
          <w:jc w:val="center"/>
        </w:trPr>
        <w:tc>
          <w:tcPr>
            <w:tcW w:w="3005" w:type="dxa"/>
            <w:vMerge w:val="restart"/>
            <w:vAlign w:val="center"/>
          </w:tcPr>
          <w:p w14:paraId="65DDE737" w14:textId="03F8076D"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Rice Husk</w:t>
            </w:r>
          </w:p>
        </w:tc>
        <w:tc>
          <w:tcPr>
            <w:tcW w:w="3005" w:type="dxa"/>
            <w:vAlign w:val="center"/>
          </w:tcPr>
          <w:p w14:paraId="0CFC07FE" w14:textId="220AED5D"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3BCB5B0A" w14:textId="1840C63B"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2E6BB96A" w14:textId="77777777" w:rsidTr="00E15B9C">
        <w:trPr>
          <w:jc w:val="center"/>
        </w:trPr>
        <w:tc>
          <w:tcPr>
            <w:tcW w:w="3005" w:type="dxa"/>
            <w:vMerge/>
            <w:vAlign w:val="center"/>
          </w:tcPr>
          <w:p w14:paraId="07F4F7B2"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5BCF269A" w14:textId="0C8D4133"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Carbonization</w:t>
            </w:r>
          </w:p>
        </w:tc>
        <w:tc>
          <w:tcPr>
            <w:tcW w:w="3006" w:type="dxa"/>
            <w:vAlign w:val="center"/>
          </w:tcPr>
          <w:p w14:paraId="3508D1F7" w14:textId="43AC7F12"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4234C665" w14:textId="77777777" w:rsidTr="00E15B9C">
        <w:trPr>
          <w:jc w:val="center"/>
        </w:trPr>
        <w:tc>
          <w:tcPr>
            <w:tcW w:w="3005" w:type="dxa"/>
            <w:vMerge/>
            <w:vAlign w:val="center"/>
          </w:tcPr>
          <w:p w14:paraId="75B4D253"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34F5AA8C" w14:textId="1CBD7CAD"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Chemical activation</w:t>
            </w:r>
          </w:p>
        </w:tc>
        <w:tc>
          <w:tcPr>
            <w:tcW w:w="3006" w:type="dxa"/>
            <w:vAlign w:val="center"/>
          </w:tcPr>
          <w:p w14:paraId="4F9C8204" w14:textId="0D959D7E"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6268CA8A" w14:textId="77777777" w:rsidTr="00E15B9C">
        <w:trPr>
          <w:jc w:val="center"/>
        </w:trPr>
        <w:tc>
          <w:tcPr>
            <w:tcW w:w="3005" w:type="dxa"/>
            <w:vMerge w:val="restart"/>
            <w:vAlign w:val="center"/>
          </w:tcPr>
          <w:p w14:paraId="7DABDC97" w14:textId="00FFDF0C"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Wheat straw</w:t>
            </w:r>
          </w:p>
        </w:tc>
        <w:tc>
          <w:tcPr>
            <w:tcW w:w="3005" w:type="dxa"/>
            <w:vAlign w:val="center"/>
          </w:tcPr>
          <w:p w14:paraId="453A8D22" w14:textId="0775D778"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Hydrothermal</w:t>
            </w:r>
          </w:p>
        </w:tc>
        <w:tc>
          <w:tcPr>
            <w:tcW w:w="3006" w:type="dxa"/>
            <w:vAlign w:val="center"/>
          </w:tcPr>
          <w:p w14:paraId="724529FD" w14:textId="039D7224"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3F9F5F45" w14:textId="77777777" w:rsidTr="00E15B9C">
        <w:trPr>
          <w:jc w:val="center"/>
        </w:trPr>
        <w:tc>
          <w:tcPr>
            <w:tcW w:w="3005" w:type="dxa"/>
            <w:vMerge/>
            <w:vAlign w:val="center"/>
          </w:tcPr>
          <w:p w14:paraId="692F053E"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4BE9180E" w14:textId="0B829D44"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484CA694" w14:textId="4A307764"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0CC715D8" w14:textId="77777777" w:rsidTr="00E15B9C">
        <w:trPr>
          <w:jc w:val="center"/>
        </w:trPr>
        <w:tc>
          <w:tcPr>
            <w:tcW w:w="3005" w:type="dxa"/>
            <w:vMerge/>
            <w:vAlign w:val="center"/>
          </w:tcPr>
          <w:p w14:paraId="6016BC4C"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63428E77" w14:textId="21B8977E"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Chemical vapour deposition</w:t>
            </w:r>
          </w:p>
        </w:tc>
        <w:tc>
          <w:tcPr>
            <w:tcW w:w="3006" w:type="dxa"/>
            <w:vAlign w:val="center"/>
          </w:tcPr>
          <w:p w14:paraId="0B6069CA" w14:textId="40610687"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302D2ED3" w14:textId="77777777" w:rsidTr="00E15B9C">
        <w:trPr>
          <w:jc w:val="center"/>
        </w:trPr>
        <w:tc>
          <w:tcPr>
            <w:tcW w:w="3005" w:type="dxa"/>
            <w:vMerge w:val="restart"/>
            <w:vAlign w:val="center"/>
          </w:tcPr>
          <w:p w14:paraId="4C9DC06E" w14:textId="5182E4EB"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Animal Waste</w:t>
            </w:r>
          </w:p>
        </w:tc>
        <w:tc>
          <w:tcPr>
            <w:tcW w:w="3005" w:type="dxa"/>
            <w:vAlign w:val="center"/>
          </w:tcPr>
          <w:p w14:paraId="5AEC284E" w14:textId="1E6B14CA"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30D32B34" w14:textId="4D94B251"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6DFE7E46" w14:textId="77777777" w:rsidTr="00E15B9C">
        <w:trPr>
          <w:jc w:val="center"/>
        </w:trPr>
        <w:tc>
          <w:tcPr>
            <w:tcW w:w="3005" w:type="dxa"/>
            <w:vMerge/>
            <w:vAlign w:val="center"/>
          </w:tcPr>
          <w:p w14:paraId="7AFE612C"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0BE2D33E" w14:textId="29EC422A"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Chemical vapour deposition</w:t>
            </w:r>
          </w:p>
        </w:tc>
        <w:tc>
          <w:tcPr>
            <w:tcW w:w="3006" w:type="dxa"/>
            <w:vAlign w:val="center"/>
          </w:tcPr>
          <w:p w14:paraId="17CEA78D" w14:textId="5C89A324"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E970AB" w:rsidRPr="00E15B9C" w14:paraId="23F55189" w14:textId="77777777" w:rsidTr="00E15B9C">
        <w:trPr>
          <w:jc w:val="center"/>
        </w:trPr>
        <w:tc>
          <w:tcPr>
            <w:tcW w:w="3005" w:type="dxa"/>
            <w:vMerge w:val="restart"/>
            <w:vAlign w:val="center"/>
          </w:tcPr>
          <w:p w14:paraId="5AB202B7" w14:textId="6E067399"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Lignin</w:t>
            </w:r>
          </w:p>
        </w:tc>
        <w:tc>
          <w:tcPr>
            <w:tcW w:w="3005" w:type="dxa"/>
            <w:vAlign w:val="center"/>
          </w:tcPr>
          <w:p w14:paraId="7A1EFAB2" w14:textId="27616157"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Hydrothermal</w:t>
            </w:r>
          </w:p>
        </w:tc>
        <w:tc>
          <w:tcPr>
            <w:tcW w:w="3006" w:type="dxa"/>
            <w:vAlign w:val="center"/>
          </w:tcPr>
          <w:p w14:paraId="1184852A" w14:textId="27AAB138"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w:t>
            </w:r>
          </w:p>
        </w:tc>
      </w:tr>
      <w:tr w:rsidR="00E970AB" w:rsidRPr="00E15B9C" w14:paraId="0422F1FC" w14:textId="77777777" w:rsidTr="00E15B9C">
        <w:trPr>
          <w:jc w:val="center"/>
        </w:trPr>
        <w:tc>
          <w:tcPr>
            <w:tcW w:w="3005" w:type="dxa"/>
            <w:vMerge/>
            <w:vAlign w:val="center"/>
          </w:tcPr>
          <w:p w14:paraId="43433C0A"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05631BCF" w14:textId="12E081E5"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462E9550" w14:textId="03C74E47"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 Graphene Oxide</w:t>
            </w:r>
          </w:p>
        </w:tc>
      </w:tr>
      <w:tr w:rsidR="00E970AB" w:rsidRPr="00E15B9C" w14:paraId="43F86F6E" w14:textId="77777777" w:rsidTr="00E15B9C">
        <w:trPr>
          <w:jc w:val="center"/>
        </w:trPr>
        <w:tc>
          <w:tcPr>
            <w:tcW w:w="3005" w:type="dxa"/>
            <w:vMerge w:val="restart"/>
            <w:vAlign w:val="center"/>
          </w:tcPr>
          <w:p w14:paraId="1F5C2D24" w14:textId="7C95DDE0"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Sugarcane</w:t>
            </w:r>
          </w:p>
        </w:tc>
        <w:tc>
          <w:tcPr>
            <w:tcW w:w="3005" w:type="dxa"/>
            <w:vAlign w:val="center"/>
          </w:tcPr>
          <w:p w14:paraId="2E3C7441" w14:textId="0B0E33EF"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Carbonization</w:t>
            </w:r>
          </w:p>
        </w:tc>
        <w:tc>
          <w:tcPr>
            <w:tcW w:w="3006" w:type="dxa"/>
            <w:vAlign w:val="center"/>
          </w:tcPr>
          <w:p w14:paraId="6044A19A" w14:textId="77B75798"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 Graphene Oxide, Reduced Graphene Oxide</w:t>
            </w:r>
          </w:p>
        </w:tc>
      </w:tr>
      <w:tr w:rsidR="00E970AB" w:rsidRPr="00E15B9C" w14:paraId="47D74204" w14:textId="77777777" w:rsidTr="00E15B9C">
        <w:trPr>
          <w:jc w:val="center"/>
        </w:trPr>
        <w:tc>
          <w:tcPr>
            <w:tcW w:w="3005" w:type="dxa"/>
            <w:vMerge/>
            <w:vAlign w:val="center"/>
          </w:tcPr>
          <w:p w14:paraId="41AE84AC"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5F24A15C" w14:textId="1FF1D356"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1B4F2F53" w14:textId="32CF7884"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w:t>
            </w:r>
          </w:p>
        </w:tc>
      </w:tr>
      <w:tr w:rsidR="00E970AB" w:rsidRPr="00E15B9C" w14:paraId="11B3005C" w14:textId="77777777" w:rsidTr="00E15B9C">
        <w:trPr>
          <w:jc w:val="center"/>
        </w:trPr>
        <w:tc>
          <w:tcPr>
            <w:tcW w:w="3005" w:type="dxa"/>
            <w:vMerge/>
            <w:vAlign w:val="center"/>
          </w:tcPr>
          <w:p w14:paraId="0A228F3C" w14:textId="77777777" w:rsidR="00E970AB" w:rsidRPr="00E15B9C" w:rsidRDefault="00E970AB" w:rsidP="00CC1375">
            <w:pPr>
              <w:ind w:left="567" w:right="567"/>
              <w:jc w:val="center"/>
              <w:rPr>
                <w:rFonts w:ascii="Times New Roman" w:hAnsi="Times New Roman" w:cs="Times New Roman"/>
                <w:sz w:val="20"/>
                <w:szCs w:val="20"/>
              </w:rPr>
            </w:pPr>
          </w:p>
        </w:tc>
        <w:tc>
          <w:tcPr>
            <w:tcW w:w="3005" w:type="dxa"/>
            <w:vAlign w:val="center"/>
          </w:tcPr>
          <w:p w14:paraId="6ADD94D6" w14:textId="5F8CCC8C"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Hydrothermal</w:t>
            </w:r>
          </w:p>
        </w:tc>
        <w:tc>
          <w:tcPr>
            <w:tcW w:w="3006" w:type="dxa"/>
            <w:vAlign w:val="center"/>
          </w:tcPr>
          <w:p w14:paraId="51A3BDBE" w14:textId="7207AC1A" w:rsidR="00E970AB" w:rsidRPr="00E15B9C" w:rsidRDefault="00E970AB"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w:t>
            </w:r>
          </w:p>
        </w:tc>
      </w:tr>
      <w:tr w:rsidR="009C62AD" w:rsidRPr="00E15B9C" w14:paraId="748490FE" w14:textId="77777777" w:rsidTr="00E15B9C">
        <w:trPr>
          <w:jc w:val="center"/>
        </w:trPr>
        <w:tc>
          <w:tcPr>
            <w:tcW w:w="3005" w:type="dxa"/>
            <w:vMerge w:val="restart"/>
            <w:vAlign w:val="center"/>
          </w:tcPr>
          <w:p w14:paraId="469C5343" w14:textId="3FBC2402"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Oil Palm</w:t>
            </w:r>
          </w:p>
        </w:tc>
        <w:tc>
          <w:tcPr>
            <w:tcW w:w="3005" w:type="dxa"/>
            <w:vAlign w:val="center"/>
          </w:tcPr>
          <w:p w14:paraId="76331AFC" w14:textId="6872C11E"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Chemical vapour deposition</w:t>
            </w:r>
          </w:p>
        </w:tc>
        <w:tc>
          <w:tcPr>
            <w:tcW w:w="3006" w:type="dxa"/>
            <w:vAlign w:val="center"/>
          </w:tcPr>
          <w:p w14:paraId="219F3A19" w14:textId="5D36B16F"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 Graphene Oxide</w:t>
            </w:r>
          </w:p>
        </w:tc>
      </w:tr>
      <w:tr w:rsidR="009C62AD" w:rsidRPr="00E15B9C" w14:paraId="28614F60" w14:textId="77777777" w:rsidTr="00E15B9C">
        <w:trPr>
          <w:jc w:val="center"/>
        </w:trPr>
        <w:tc>
          <w:tcPr>
            <w:tcW w:w="3005" w:type="dxa"/>
            <w:vMerge/>
            <w:vAlign w:val="center"/>
          </w:tcPr>
          <w:p w14:paraId="1F85B7B3" w14:textId="77777777" w:rsidR="009C62AD" w:rsidRPr="00E15B9C" w:rsidRDefault="009C62AD" w:rsidP="00CC1375">
            <w:pPr>
              <w:ind w:left="567" w:right="567"/>
              <w:jc w:val="center"/>
              <w:rPr>
                <w:rFonts w:ascii="Times New Roman" w:hAnsi="Times New Roman" w:cs="Times New Roman"/>
                <w:sz w:val="20"/>
                <w:szCs w:val="20"/>
              </w:rPr>
            </w:pPr>
          </w:p>
        </w:tc>
        <w:tc>
          <w:tcPr>
            <w:tcW w:w="3005" w:type="dxa"/>
            <w:vAlign w:val="center"/>
          </w:tcPr>
          <w:p w14:paraId="67E513DC" w14:textId="3DEB9C05"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5A37C3D9" w14:textId="7B9F13BE"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kern w:val="0"/>
                <w:sz w:val="20"/>
                <w:szCs w:val="20"/>
                <w14:ligatures w14:val="none"/>
              </w:rPr>
              <w:t>Graphene, Graphene Oxide</w:t>
            </w:r>
          </w:p>
        </w:tc>
      </w:tr>
      <w:tr w:rsidR="009C62AD" w:rsidRPr="00E15B9C" w14:paraId="5B48E9BB" w14:textId="77777777" w:rsidTr="00E15B9C">
        <w:trPr>
          <w:jc w:val="center"/>
        </w:trPr>
        <w:tc>
          <w:tcPr>
            <w:tcW w:w="3005" w:type="dxa"/>
            <w:vMerge w:val="restart"/>
            <w:vAlign w:val="center"/>
          </w:tcPr>
          <w:p w14:paraId="3A7FAC50" w14:textId="77777777"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Other Sources</w:t>
            </w:r>
          </w:p>
          <w:p w14:paraId="08D3923F" w14:textId="6BC01624"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(Peanut shell, Newspaper, Spruce bark, Soybeans, Camphor leaves, Mango peel, Populus wood etc.)</w:t>
            </w:r>
          </w:p>
        </w:tc>
        <w:tc>
          <w:tcPr>
            <w:tcW w:w="3005" w:type="dxa"/>
            <w:vAlign w:val="center"/>
          </w:tcPr>
          <w:p w14:paraId="379E22D3" w14:textId="1A0A315D"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Graphitization</w:t>
            </w:r>
          </w:p>
        </w:tc>
        <w:tc>
          <w:tcPr>
            <w:tcW w:w="3006" w:type="dxa"/>
            <w:vAlign w:val="center"/>
          </w:tcPr>
          <w:p w14:paraId="48AACB5F" w14:textId="1E1685D2"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9C62AD" w:rsidRPr="00E15B9C" w14:paraId="28682EE0" w14:textId="77777777" w:rsidTr="00E15B9C">
        <w:trPr>
          <w:jc w:val="center"/>
        </w:trPr>
        <w:tc>
          <w:tcPr>
            <w:tcW w:w="3005" w:type="dxa"/>
            <w:vMerge/>
            <w:vAlign w:val="center"/>
          </w:tcPr>
          <w:p w14:paraId="47C6878B" w14:textId="77777777" w:rsidR="009C62AD" w:rsidRPr="00E15B9C" w:rsidRDefault="009C62AD" w:rsidP="00CC1375">
            <w:pPr>
              <w:ind w:left="567" w:right="567"/>
              <w:jc w:val="center"/>
              <w:rPr>
                <w:rFonts w:ascii="Times New Roman" w:hAnsi="Times New Roman" w:cs="Times New Roman"/>
                <w:sz w:val="20"/>
                <w:szCs w:val="20"/>
              </w:rPr>
            </w:pPr>
          </w:p>
        </w:tc>
        <w:tc>
          <w:tcPr>
            <w:tcW w:w="3005" w:type="dxa"/>
            <w:vAlign w:val="center"/>
          </w:tcPr>
          <w:p w14:paraId="264AA7E1" w14:textId="1409B4D7"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Carbonization</w:t>
            </w:r>
          </w:p>
        </w:tc>
        <w:tc>
          <w:tcPr>
            <w:tcW w:w="3006" w:type="dxa"/>
            <w:vAlign w:val="center"/>
          </w:tcPr>
          <w:p w14:paraId="1917280D" w14:textId="61188B26"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9C62AD" w:rsidRPr="00E15B9C" w14:paraId="38CDA8C5" w14:textId="77777777" w:rsidTr="00E15B9C">
        <w:trPr>
          <w:jc w:val="center"/>
        </w:trPr>
        <w:tc>
          <w:tcPr>
            <w:tcW w:w="3005" w:type="dxa"/>
            <w:vMerge/>
            <w:vAlign w:val="center"/>
          </w:tcPr>
          <w:p w14:paraId="6B801DA7" w14:textId="77777777" w:rsidR="009C62AD" w:rsidRPr="00E15B9C" w:rsidRDefault="009C62AD" w:rsidP="00CC1375">
            <w:pPr>
              <w:ind w:left="567" w:right="567"/>
              <w:jc w:val="center"/>
              <w:rPr>
                <w:rFonts w:ascii="Times New Roman" w:hAnsi="Times New Roman" w:cs="Times New Roman"/>
                <w:sz w:val="20"/>
                <w:szCs w:val="20"/>
              </w:rPr>
            </w:pPr>
          </w:p>
        </w:tc>
        <w:tc>
          <w:tcPr>
            <w:tcW w:w="3005" w:type="dxa"/>
            <w:vAlign w:val="center"/>
          </w:tcPr>
          <w:p w14:paraId="2CFE8861" w14:textId="536B549A"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Pyrolysis</w:t>
            </w:r>
          </w:p>
        </w:tc>
        <w:tc>
          <w:tcPr>
            <w:tcW w:w="3006" w:type="dxa"/>
            <w:vAlign w:val="center"/>
          </w:tcPr>
          <w:p w14:paraId="3BC2BCB1" w14:textId="059F240C"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r w:rsidR="009C62AD" w:rsidRPr="00E15B9C" w14:paraId="1F2D02D2" w14:textId="77777777" w:rsidTr="00E15B9C">
        <w:trPr>
          <w:jc w:val="center"/>
        </w:trPr>
        <w:tc>
          <w:tcPr>
            <w:tcW w:w="3005" w:type="dxa"/>
            <w:vMerge/>
            <w:vAlign w:val="center"/>
          </w:tcPr>
          <w:p w14:paraId="0CBA787D" w14:textId="77777777" w:rsidR="009C62AD" w:rsidRPr="00E15B9C" w:rsidRDefault="009C62AD" w:rsidP="00CC1375">
            <w:pPr>
              <w:ind w:left="567" w:right="567"/>
              <w:jc w:val="center"/>
              <w:rPr>
                <w:rFonts w:ascii="Times New Roman" w:hAnsi="Times New Roman" w:cs="Times New Roman"/>
                <w:sz w:val="20"/>
                <w:szCs w:val="20"/>
              </w:rPr>
            </w:pPr>
          </w:p>
        </w:tc>
        <w:tc>
          <w:tcPr>
            <w:tcW w:w="3005" w:type="dxa"/>
            <w:vAlign w:val="center"/>
          </w:tcPr>
          <w:p w14:paraId="68ACFF8A" w14:textId="57997023"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Hydrothermal</w:t>
            </w:r>
          </w:p>
        </w:tc>
        <w:tc>
          <w:tcPr>
            <w:tcW w:w="3006" w:type="dxa"/>
            <w:vAlign w:val="center"/>
          </w:tcPr>
          <w:p w14:paraId="4FD450CF" w14:textId="4536A1C6" w:rsidR="009C62AD" w:rsidRPr="00E15B9C" w:rsidRDefault="009C62AD" w:rsidP="00CC1375">
            <w:pPr>
              <w:ind w:left="567" w:right="567"/>
              <w:jc w:val="center"/>
              <w:rPr>
                <w:rFonts w:ascii="Times New Roman" w:hAnsi="Times New Roman" w:cs="Times New Roman"/>
                <w:sz w:val="20"/>
                <w:szCs w:val="20"/>
              </w:rPr>
            </w:pPr>
            <w:r w:rsidRPr="00E15B9C">
              <w:rPr>
                <w:rFonts w:ascii="Times New Roman" w:hAnsi="Times New Roman" w:cs="Times New Roman"/>
                <w:sz w:val="20"/>
                <w:szCs w:val="20"/>
              </w:rPr>
              <w:t>Graphene</w:t>
            </w:r>
          </w:p>
        </w:tc>
      </w:tr>
    </w:tbl>
    <w:p w14:paraId="09FAC8FE" w14:textId="77777777" w:rsidR="000345FB" w:rsidRDefault="000345FB" w:rsidP="00CC1375">
      <w:pPr>
        <w:pStyle w:val="ListParagraph"/>
        <w:spacing w:after="0" w:line="240" w:lineRule="auto"/>
        <w:ind w:left="567" w:right="567"/>
        <w:jc w:val="center"/>
        <w:rPr>
          <w:rFonts w:ascii="Times New Roman" w:hAnsi="Times New Roman" w:cs="Times New Roman"/>
          <w:b/>
          <w:bCs/>
          <w:sz w:val="20"/>
          <w:szCs w:val="20"/>
        </w:rPr>
      </w:pPr>
    </w:p>
    <w:p w14:paraId="2DC277D6" w14:textId="5859D986" w:rsidR="008648F5" w:rsidRDefault="000345FB" w:rsidP="00CC1375">
      <w:pPr>
        <w:pStyle w:val="ListParagraph"/>
        <w:numPr>
          <w:ilvl w:val="0"/>
          <w:numId w:val="3"/>
        </w:numPr>
        <w:spacing w:after="0" w:line="240" w:lineRule="auto"/>
        <w:ind w:left="567" w:right="567"/>
        <w:jc w:val="center"/>
        <w:rPr>
          <w:rFonts w:ascii="Times New Roman" w:hAnsi="Times New Roman" w:cs="Times New Roman"/>
          <w:b/>
          <w:bCs/>
          <w:sz w:val="20"/>
          <w:szCs w:val="20"/>
        </w:rPr>
      </w:pPr>
      <w:r w:rsidRPr="000345FB">
        <w:rPr>
          <w:rFonts w:ascii="Times New Roman" w:hAnsi="Times New Roman" w:cs="Times New Roman"/>
          <w:b/>
          <w:bCs/>
          <w:sz w:val="20"/>
          <w:szCs w:val="20"/>
        </w:rPr>
        <w:t>APPLICATION</w:t>
      </w:r>
    </w:p>
    <w:p w14:paraId="39607352" w14:textId="77777777" w:rsidR="000345FB" w:rsidRPr="000345FB" w:rsidRDefault="000345FB" w:rsidP="00CC1375">
      <w:pPr>
        <w:pStyle w:val="ListParagraph"/>
        <w:spacing w:after="0" w:line="240" w:lineRule="auto"/>
        <w:ind w:left="567" w:right="567"/>
        <w:jc w:val="center"/>
        <w:rPr>
          <w:rFonts w:ascii="Times New Roman" w:hAnsi="Times New Roman" w:cs="Times New Roman"/>
          <w:b/>
          <w:bCs/>
          <w:sz w:val="20"/>
          <w:szCs w:val="20"/>
        </w:rPr>
      </w:pPr>
    </w:p>
    <w:p w14:paraId="533FA339" w14:textId="3283AD20" w:rsidR="006800BE"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Most bio-based graphene is multi-layered, with monolayer graphene being difficult to mass-produce using current methods, except for certain chemical vapor deposition (CVD) processes. Despite this, the mass production of graphene also results in a multi-layer structure due to the challenges in achieving large-scale monolayer production.</w:t>
      </w:r>
    </w:p>
    <w:p w14:paraId="16CD5BD9" w14:textId="12782C0B" w:rsidR="006800BE"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 xml:space="preserve">Various applications have been explored using </w:t>
      </w:r>
      <w:r w:rsidR="00734E5F" w:rsidRPr="00E15B9C">
        <w:rPr>
          <w:rFonts w:ascii="Times New Roman" w:hAnsi="Times New Roman" w:cs="Times New Roman"/>
          <w:sz w:val="20"/>
          <w:szCs w:val="20"/>
        </w:rPr>
        <w:t>bio-based graphene</w:t>
      </w:r>
      <w:r w:rsidR="006800BE" w:rsidRPr="00E15B9C">
        <w:rPr>
          <w:rFonts w:ascii="Times New Roman" w:hAnsi="Times New Roman" w:cs="Times New Roman"/>
          <w:sz w:val="20"/>
          <w:szCs w:val="20"/>
        </w:rPr>
        <w:t xml:space="preserve">, even beyond biomass waste material. The porous structure and high specific surface area of </w:t>
      </w:r>
      <w:r w:rsidR="00734E5F" w:rsidRPr="00E15B9C">
        <w:rPr>
          <w:rFonts w:ascii="Times New Roman" w:hAnsi="Times New Roman" w:cs="Times New Roman"/>
          <w:sz w:val="20"/>
          <w:szCs w:val="20"/>
        </w:rPr>
        <w:t>bio-based graphene</w:t>
      </w:r>
      <w:r w:rsidR="006800BE" w:rsidRPr="00E15B9C">
        <w:rPr>
          <w:rFonts w:ascii="Times New Roman" w:hAnsi="Times New Roman" w:cs="Times New Roman"/>
          <w:sz w:val="20"/>
          <w:szCs w:val="20"/>
        </w:rPr>
        <w:t xml:space="preserve"> make it suitable for fast ion-transport applications, such as </w:t>
      </w:r>
      <w:proofErr w:type="gramStart"/>
      <w:r w:rsidR="006800BE" w:rsidRPr="00E15B9C">
        <w:rPr>
          <w:rFonts w:ascii="Times New Roman" w:hAnsi="Times New Roman" w:cs="Times New Roman"/>
          <w:sz w:val="20"/>
          <w:szCs w:val="20"/>
        </w:rPr>
        <w:t>supercapacitors.</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67-69]</w:t>
      </w:r>
      <w:r w:rsidR="006800BE" w:rsidRPr="00E15B9C">
        <w:rPr>
          <w:rFonts w:ascii="Times New Roman" w:hAnsi="Times New Roman" w:cs="Times New Roman"/>
          <w:sz w:val="20"/>
          <w:szCs w:val="20"/>
        </w:rPr>
        <w:t xml:space="preserve"> </w:t>
      </w:r>
      <w:r w:rsidR="00E72BB8" w:rsidRPr="00E72BB8">
        <w:rPr>
          <w:rFonts w:ascii="Times New Roman" w:hAnsi="Times New Roman" w:cs="Times New Roman"/>
          <w:sz w:val="20"/>
          <w:szCs w:val="20"/>
        </w:rPr>
        <w:t xml:space="preserve">Carbon materials, such as bio-based graphene, have gained extensive application as both positive and negative electrodes in supercapacitors, benefiting from their well-balanced pore distribution, which enables high energy density and power density. For example, researchers have successfully utilized bio-based graphene derived from peanut shells to fabricate binder-free supercapacitor electrodes, showcasing abundant pore volume and achieving impressive energy density and power density. Likewise, a porous bio-based graphene electrode created through a combination of physical and chemical activation exhibited a specific surface area that yielded remarkable energy density and power density outcomes, comparable to other graphene </w:t>
      </w:r>
      <w:proofErr w:type="gramStart"/>
      <w:r w:rsidR="00E72BB8" w:rsidRPr="00E72BB8">
        <w:rPr>
          <w:rFonts w:ascii="Times New Roman" w:hAnsi="Times New Roman" w:cs="Times New Roman"/>
          <w:sz w:val="20"/>
          <w:szCs w:val="20"/>
        </w:rPr>
        <w:t>electrodes.</w:t>
      </w:r>
      <w:r w:rsidR="00D668F6" w:rsidRPr="00E15B9C">
        <w:rPr>
          <w:rFonts w:ascii="Times New Roman" w:hAnsi="Times New Roman" w:cs="Times New Roman"/>
          <w:sz w:val="20"/>
          <w:szCs w:val="20"/>
          <w:vertAlign w:val="superscript"/>
        </w:rPr>
        <w:t>[</w:t>
      </w:r>
      <w:proofErr w:type="gramEnd"/>
      <w:r w:rsidR="00D668F6" w:rsidRPr="00E15B9C">
        <w:rPr>
          <w:rFonts w:ascii="Times New Roman" w:hAnsi="Times New Roman" w:cs="Times New Roman"/>
          <w:sz w:val="20"/>
          <w:szCs w:val="20"/>
          <w:vertAlign w:val="superscript"/>
        </w:rPr>
        <w:t>70,71]</w:t>
      </w:r>
    </w:p>
    <w:p w14:paraId="5F496102" w14:textId="016C550E" w:rsidR="006800BE"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 xml:space="preserve">Graphene's applications in fuel cells have also been extensively studied, with large surface area being a key requirement for effective fuel cell electrodes. Multi-layered graphene, instead of monolayer, is commonly used due to its surface area advantage. To enhance electrocatalytic performance, researchers have doped </w:t>
      </w:r>
      <w:r w:rsidR="00734E5F" w:rsidRPr="00E15B9C">
        <w:rPr>
          <w:rFonts w:ascii="Times New Roman" w:hAnsi="Times New Roman" w:cs="Times New Roman"/>
          <w:sz w:val="20"/>
          <w:szCs w:val="20"/>
        </w:rPr>
        <w:t>bio-based graphene</w:t>
      </w:r>
      <w:r w:rsidR="006800BE" w:rsidRPr="00E15B9C">
        <w:rPr>
          <w:rFonts w:ascii="Times New Roman" w:hAnsi="Times New Roman" w:cs="Times New Roman"/>
          <w:sz w:val="20"/>
          <w:szCs w:val="20"/>
        </w:rPr>
        <w:t xml:space="preserve"> with nitrogen, providing promising results compared to traditional Pt-doped carbon materials.</w:t>
      </w:r>
    </w:p>
    <w:p w14:paraId="3F4BBD66" w14:textId="3407A433" w:rsidR="006800BE" w:rsidRDefault="000345FB" w:rsidP="00CC1375">
      <w:pPr>
        <w:spacing w:after="0" w:line="240" w:lineRule="auto"/>
        <w:ind w:left="567" w:right="567"/>
        <w:jc w:val="both"/>
        <w:rPr>
          <w:rFonts w:ascii="Times New Roman" w:hAnsi="Times New Roman" w:cs="Times New Roman"/>
          <w:sz w:val="20"/>
          <w:szCs w:val="20"/>
          <w:vertAlign w:val="superscript"/>
        </w:rPr>
      </w:pPr>
      <w:r>
        <w:rPr>
          <w:rFonts w:ascii="Times New Roman" w:hAnsi="Times New Roman" w:cs="Times New Roman"/>
          <w:sz w:val="20"/>
          <w:szCs w:val="20"/>
        </w:rPr>
        <w:tab/>
      </w:r>
      <w:r w:rsidR="006800BE" w:rsidRPr="00E15B9C">
        <w:rPr>
          <w:rFonts w:ascii="Times New Roman" w:hAnsi="Times New Roman" w:cs="Times New Roman"/>
          <w:sz w:val="20"/>
          <w:szCs w:val="20"/>
        </w:rPr>
        <w:t xml:space="preserve">Moreover, the numerous pores in </w:t>
      </w:r>
      <w:r w:rsidR="00734E5F" w:rsidRPr="00E15B9C">
        <w:rPr>
          <w:rFonts w:ascii="Times New Roman" w:hAnsi="Times New Roman" w:cs="Times New Roman"/>
          <w:sz w:val="20"/>
          <w:szCs w:val="20"/>
        </w:rPr>
        <w:t>bio-based graphene</w:t>
      </w:r>
      <w:r w:rsidR="006800BE" w:rsidRPr="00E15B9C">
        <w:rPr>
          <w:rFonts w:ascii="Times New Roman" w:hAnsi="Times New Roman" w:cs="Times New Roman"/>
          <w:sz w:val="20"/>
          <w:szCs w:val="20"/>
        </w:rPr>
        <w:t xml:space="preserve"> structures have been harnessed in lithium-ion batteries, significantly improving the permeability of electrolytes and facilitating the passage of lithium ions and charges. This led to specific capacitance and discharge capacity values that demonstrate good rate performance and cycle stability.</w:t>
      </w:r>
      <w:r w:rsidR="00D668F6" w:rsidRPr="00E15B9C">
        <w:rPr>
          <w:rFonts w:ascii="Times New Roman" w:hAnsi="Times New Roman" w:cs="Times New Roman"/>
          <w:sz w:val="20"/>
          <w:szCs w:val="20"/>
        </w:rPr>
        <w:t xml:space="preserve"> </w:t>
      </w:r>
      <w:r w:rsidR="006800BE" w:rsidRPr="00E15B9C">
        <w:rPr>
          <w:rFonts w:ascii="Times New Roman" w:hAnsi="Times New Roman" w:cs="Times New Roman"/>
          <w:sz w:val="20"/>
          <w:szCs w:val="20"/>
        </w:rPr>
        <w:t>The future for bio-based graphene looks promising, as its high surface area presents numerous opportunities for various applications. It can serve as an adsorbent or catalyst, leveraging its porous structure for diverse purposes, further driving the advancement of sustainable graphene production and utilization.</w:t>
      </w:r>
      <w:r w:rsidR="00D668F6" w:rsidRPr="00E15B9C">
        <w:rPr>
          <w:rFonts w:ascii="Times New Roman" w:hAnsi="Times New Roman" w:cs="Times New Roman"/>
          <w:sz w:val="20"/>
          <w:szCs w:val="20"/>
          <w:vertAlign w:val="superscript"/>
        </w:rPr>
        <w:t>[72]</w:t>
      </w:r>
    </w:p>
    <w:p w14:paraId="596246A0" w14:textId="77777777" w:rsidR="000345FB" w:rsidRPr="000345FB" w:rsidRDefault="000345FB" w:rsidP="00CC1375">
      <w:pPr>
        <w:spacing w:after="0" w:line="240" w:lineRule="auto"/>
        <w:ind w:left="567" w:right="567"/>
        <w:jc w:val="both"/>
        <w:rPr>
          <w:rFonts w:ascii="Times New Roman" w:hAnsi="Times New Roman" w:cs="Times New Roman"/>
          <w:sz w:val="20"/>
          <w:szCs w:val="20"/>
        </w:rPr>
      </w:pPr>
    </w:p>
    <w:p w14:paraId="1BB200D2" w14:textId="2A3C3D52" w:rsidR="006800BE" w:rsidRDefault="000345FB" w:rsidP="00CC1375">
      <w:pPr>
        <w:pStyle w:val="ListParagraph"/>
        <w:numPr>
          <w:ilvl w:val="0"/>
          <w:numId w:val="3"/>
        </w:numPr>
        <w:spacing w:after="0" w:line="240" w:lineRule="auto"/>
        <w:ind w:left="567" w:right="567"/>
        <w:jc w:val="center"/>
        <w:rPr>
          <w:rFonts w:ascii="Times New Roman" w:hAnsi="Times New Roman" w:cs="Times New Roman"/>
          <w:b/>
          <w:bCs/>
          <w:sz w:val="20"/>
          <w:szCs w:val="20"/>
        </w:rPr>
      </w:pPr>
      <w:r w:rsidRPr="000345FB">
        <w:rPr>
          <w:rFonts w:ascii="Times New Roman" w:hAnsi="Times New Roman" w:cs="Times New Roman"/>
          <w:b/>
          <w:bCs/>
          <w:sz w:val="20"/>
          <w:szCs w:val="20"/>
        </w:rPr>
        <w:t>CONCLUSION</w:t>
      </w:r>
    </w:p>
    <w:p w14:paraId="51130D96" w14:textId="77777777" w:rsidR="000345FB" w:rsidRPr="000345FB" w:rsidRDefault="000345FB" w:rsidP="00CC1375">
      <w:pPr>
        <w:pStyle w:val="ListParagraph"/>
        <w:spacing w:after="0" w:line="240" w:lineRule="auto"/>
        <w:ind w:left="567" w:right="567"/>
        <w:jc w:val="center"/>
        <w:rPr>
          <w:rFonts w:ascii="Times New Roman" w:hAnsi="Times New Roman" w:cs="Times New Roman"/>
          <w:b/>
          <w:bCs/>
          <w:sz w:val="20"/>
          <w:szCs w:val="20"/>
        </w:rPr>
      </w:pPr>
    </w:p>
    <w:p w14:paraId="69B9102F" w14:textId="3455A00E" w:rsidR="006800BE" w:rsidRPr="00E15B9C" w:rsidRDefault="000345FB"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Graphene and its derivatives are promising materials with tremendous potential in various technology fields. However, there are still challenges to overcome to make these materials easily accessible. One of the main limitations of graphene technology is the cost of production, despite being derived from abundant and inexpensive graphite. Biomass waste presents an opportunity to address this issue while also reducing pollution.</w:t>
      </w:r>
      <w:r w:rsidR="002705BC">
        <w:rPr>
          <w:rFonts w:ascii="Times New Roman" w:hAnsi="Times New Roman" w:cs="Times New Roman"/>
          <w:sz w:val="20"/>
          <w:szCs w:val="20"/>
        </w:rPr>
        <w:t xml:space="preserve"> </w:t>
      </w:r>
      <w:r w:rsidR="006800BE" w:rsidRPr="00E15B9C">
        <w:rPr>
          <w:rFonts w:ascii="Times New Roman" w:hAnsi="Times New Roman" w:cs="Times New Roman"/>
          <w:sz w:val="20"/>
          <w:szCs w:val="20"/>
        </w:rPr>
        <w:t>By utilizing biomass waste, graphene can be produced through a thermal treatment process that removes volatile compounds and increases the carbon content in the structure. This method involves high-temperature pyrolysis with the incorporation of metal pre-cursors mixed with the biomass. The high temperature facilitates the decomposition of the biomass structure, and the metal catalyst provides a surface for volatile carbon materials to deposit.</w:t>
      </w:r>
    </w:p>
    <w:p w14:paraId="7E64015C" w14:textId="32A07B39" w:rsidR="006800BE" w:rsidRPr="00E15B9C" w:rsidRDefault="002705BC"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As research progresses, low-temperature thermal treatment may become necessary to reduce the total reaction time by minimizing the heating and cooling periods. While bio-based graphene might not match the quality of graphene obtained through the traditional graphite route, it represents a significant step forward in green synthesis methods for graphene production.</w:t>
      </w:r>
      <w:r w:rsidR="00B57001">
        <w:rPr>
          <w:rFonts w:ascii="Times New Roman" w:hAnsi="Times New Roman" w:cs="Times New Roman"/>
          <w:sz w:val="20"/>
          <w:szCs w:val="20"/>
        </w:rPr>
        <w:t xml:space="preserve"> </w:t>
      </w:r>
      <w:r w:rsidR="006800BE" w:rsidRPr="00E15B9C">
        <w:rPr>
          <w:rFonts w:ascii="Times New Roman" w:hAnsi="Times New Roman" w:cs="Times New Roman"/>
          <w:sz w:val="20"/>
          <w:szCs w:val="20"/>
        </w:rPr>
        <w:t>One of the key advantages of the bio-based approach is the potential for large-scale production of multi-layer graphene, graphene oxide (GO), and reduced graphene oxide (RGO). Although the quality of bio-based graphene may not be on par with traditional methods, it remains suitable for various current graphene-based applications.</w:t>
      </w:r>
    </w:p>
    <w:p w14:paraId="5D951025" w14:textId="30C06258" w:rsidR="006800BE" w:rsidRDefault="002705BC" w:rsidP="00CC1375">
      <w:pPr>
        <w:spacing w:after="0" w:line="240" w:lineRule="auto"/>
        <w:ind w:left="567" w:right="567"/>
        <w:jc w:val="both"/>
        <w:rPr>
          <w:rFonts w:ascii="Times New Roman" w:hAnsi="Times New Roman" w:cs="Times New Roman"/>
          <w:sz w:val="20"/>
          <w:szCs w:val="20"/>
        </w:rPr>
      </w:pPr>
      <w:r>
        <w:rPr>
          <w:rFonts w:ascii="Times New Roman" w:hAnsi="Times New Roman" w:cs="Times New Roman"/>
          <w:sz w:val="20"/>
          <w:szCs w:val="20"/>
        </w:rPr>
        <w:tab/>
      </w:r>
      <w:r w:rsidR="006800BE" w:rsidRPr="00E15B9C">
        <w:rPr>
          <w:rFonts w:ascii="Times New Roman" w:hAnsi="Times New Roman" w:cs="Times New Roman"/>
          <w:sz w:val="20"/>
          <w:szCs w:val="20"/>
        </w:rPr>
        <w:t>In conclusion, the development of bio-based graphene holds promise for more sustainable and cost-effective production, making it a valuable contribution to the advancement of graphene technology. While it may not fully replace the quality achieved through traditional routes, the scalable production of multi-layer graphene, GO, and RGO provides valuable opportunities for practical applications of graphene-based materials.</w:t>
      </w:r>
    </w:p>
    <w:p w14:paraId="7D8E9D9F" w14:textId="77777777" w:rsidR="000345FB" w:rsidRPr="00E15B9C" w:rsidRDefault="000345FB" w:rsidP="00CC1375">
      <w:pPr>
        <w:spacing w:after="0" w:line="240" w:lineRule="auto"/>
        <w:ind w:left="567" w:right="567"/>
        <w:jc w:val="both"/>
        <w:rPr>
          <w:rFonts w:ascii="Times New Roman" w:hAnsi="Times New Roman" w:cs="Times New Roman"/>
          <w:sz w:val="20"/>
          <w:szCs w:val="20"/>
        </w:rPr>
      </w:pPr>
    </w:p>
    <w:p w14:paraId="1CF0132C" w14:textId="77777777" w:rsidR="000345FB" w:rsidRPr="009D1CE9" w:rsidRDefault="000345FB" w:rsidP="00CC1375">
      <w:pPr>
        <w:spacing w:after="0" w:line="240" w:lineRule="auto"/>
        <w:ind w:left="567" w:right="567"/>
        <w:jc w:val="center"/>
        <w:rPr>
          <w:rFonts w:ascii="Times New Roman" w:hAnsi="Times New Roman" w:cs="Times New Roman"/>
          <w:b/>
          <w:bCs/>
          <w:sz w:val="20"/>
          <w:szCs w:val="20"/>
          <w:lang w:val="en-US"/>
        </w:rPr>
      </w:pPr>
      <w:r w:rsidRPr="009D1CE9">
        <w:rPr>
          <w:rFonts w:ascii="Times New Roman" w:hAnsi="Times New Roman" w:cs="Times New Roman"/>
          <w:b/>
          <w:bCs/>
          <w:sz w:val="20"/>
          <w:szCs w:val="20"/>
          <w:lang w:val="en-US"/>
        </w:rPr>
        <w:t>REFERENCES</w:t>
      </w:r>
    </w:p>
    <w:p w14:paraId="411C3289" w14:textId="77777777" w:rsidR="000345FB" w:rsidRPr="009D1CE9" w:rsidRDefault="000345FB" w:rsidP="00CC1375">
      <w:pPr>
        <w:spacing w:after="0" w:line="240" w:lineRule="auto"/>
        <w:ind w:left="567" w:right="567"/>
        <w:jc w:val="both"/>
        <w:rPr>
          <w:rFonts w:ascii="Times New Roman" w:hAnsi="Times New Roman" w:cs="Times New Roman"/>
          <w:b/>
          <w:bCs/>
          <w:sz w:val="16"/>
          <w:szCs w:val="16"/>
          <w:lang w:val="en-US"/>
        </w:rPr>
      </w:pPr>
    </w:p>
    <w:p w14:paraId="71CB8A68"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[1] Q. </w:t>
      </w:r>
      <w:proofErr w:type="spellStart"/>
      <w:r w:rsidRPr="005263F8">
        <w:rPr>
          <w:rFonts w:ascii="Times New Roman" w:hAnsi="Times New Roman" w:cs="Times New Roman"/>
          <w:sz w:val="16"/>
          <w:szCs w:val="16"/>
        </w:rPr>
        <w:t>Ke</w:t>
      </w:r>
      <w:proofErr w:type="spellEnd"/>
      <w:r w:rsidRPr="005263F8">
        <w:rPr>
          <w:rFonts w:ascii="Times New Roman" w:hAnsi="Times New Roman" w:cs="Times New Roman"/>
          <w:sz w:val="16"/>
          <w:szCs w:val="16"/>
        </w:rPr>
        <w:t xml:space="preserve"> and J. Wang, "Graphene-based materials for supercapacitor electrodes – A review," Journal of </w:t>
      </w:r>
      <w:proofErr w:type="spellStart"/>
      <w:r w:rsidRPr="005263F8">
        <w:rPr>
          <w:rFonts w:ascii="Times New Roman" w:hAnsi="Times New Roman" w:cs="Times New Roman"/>
          <w:sz w:val="16"/>
          <w:szCs w:val="16"/>
        </w:rPr>
        <w:t>Materiomics</w:t>
      </w:r>
      <w:proofErr w:type="spellEnd"/>
      <w:r w:rsidRPr="005263F8">
        <w:rPr>
          <w:rFonts w:ascii="Times New Roman" w:hAnsi="Times New Roman" w:cs="Times New Roman"/>
          <w:sz w:val="16"/>
          <w:szCs w:val="16"/>
        </w:rPr>
        <w:t>, vol. 2, no. 1, 2016, pp. 37-54.</w:t>
      </w:r>
    </w:p>
    <w:p w14:paraId="2889B36A"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[2] X.-k. Lu, M. Yu, H. Huang, and R. S. Ruoff, "Tailoring graphite with the goal of achieving single sheets," Nanotechnology, vol. 10, 1999, pp. 269-272.</w:t>
      </w:r>
    </w:p>
    <w:p w14:paraId="45B4B84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 P. </w:t>
      </w:r>
      <w:proofErr w:type="spellStart"/>
      <w:r w:rsidRPr="005263F8">
        <w:rPr>
          <w:rFonts w:ascii="Times New Roman" w:hAnsi="Times New Roman" w:cs="Times New Roman"/>
          <w:sz w:val="16"/>
          <w:szCs w:val="16"/>
        </w:rPr>
        <w:t>Avouris</w:t>
      </w:r>
      <w:proofErr w:type="spellEnd"/>
      <w:r w:rsidRPr="005263F8">
        <w:rPr>
          <w:rFonts w:ascii="Times New Roman" w:hAnsi="Times New Roman" w:cs="Times New Roman"/>
          <w:sz w:val="16"/>
          <w:szCs w:val="16"/>
        </w:rPr>
        <w:t xml:space="preserve"> and C. </w:t>
      </w:r>
      <w:proofErr w:type="spellStart"/>
      <w:r w:rsidRPr="005263F8">
        <w:rPr>
          <w:rFonts w:ascii="Times New Roman" w:hAnsi="Times New Roman" w:cs="Times New Roman"/>
          <w:sz w:val="16"/>
          <w:szCs w:val="16"/>
        </w:rPr>
        <w:t>Dimitrakopoulos</w:t>
      </w:r>
      <w:proofErr w:type="spellEnd"/>
      <w:r w:rsidRPr="005263F8">
        <w:rPr>
          <w:rFonts w:ascii="Times New Roman" w:hAnsi="Times New Roman" w:cs="Times New Roman"/>
          <w:sz w:val="16"/>
          <w:szCs w:val="16"/>
        </w:rPr>
        <w:t>, "Graphene: Synthesis and applications," Materials Today, vol. 15, no. 3, 2012, pp. 86-97.</w:t>
      </w:r>
    </w:p>
    <w:p w14:paraId="410D922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 M. S. A. </w:t>
      </w:r>
      <w:proofErr w:type="spellStart"/>
      <w:r w:rsidRPr="005263F8">
        <w:rPr>
          <w:rFonts w:ascii="Times New Roman" w:hAnsi="Times New Roman" w:cs="Times New Roman"/>
          <w:sz w:val="16"/>
          <w:szCs w:val="16"/>
        </w:rPr>
        <w:t>Bhuyan</w:t>
      </w:r>
      <w:proofErr w:type="spellEnd"/>
      <w:r w:rsidRPr="005263F8">
        <w:rPr>
          <w:rFonts w:ascii="Times New Roman" w:hAnsi="Times New Roman" w:cs="Times New Roman"/>
          <w:sz w:val="16"/>
          <w:szCs w:val="16"/>
        </w:rPr>
        <w:t>, M. n. Uddin, M. M. Islam, F. A. Bipasha, and S. S. Hossain, "Synthesis of graphene," International Nano Letters, vol. 6, no. 2, 2016, pp. 65-83.</w:t>
      </w:r>
    </w:p>
    <w:p w14:paraId="40AC6AEF"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lastRenderedPageBreak/>
        <w:t xml:space="preserve">[5] B. L. </w:t>
      </w:r>
      <w:proofErr w:type="spellStart"/>
      <w:r w:rsidRPr="005263F8">
        <w:rPr>
          <w:rFonts w:ascii="Times New Roman" w:hAnsi="Times New Roman" w:cs="Times New Roman"/>
          <w:sz w:val="16"/>
          <w:szCs w:val="16"/>
        </w:rPr>
        <w:t>Dasari</w:t>
      </w:r>
      <w:proofErr w:type="spellEnd"/>
      <w:r w:rsidRPr="005263F8">
        <w:rPr>
          <w:rFonts w:ascii="Times New Roman" w:hAnsi="Times New Roman" w:cs="Times New Roman"/>
          <w:sz w:val="16"/>
          <w:szCs w:val="16"/>
        </w:rPr>
        <w:t xml:space="preserve">, J. M. Nouri, D. </w:t>
      </w:r>
      <w:proofErr w:type="spellStart"/>
      <w:r w:rsidRPr="005263F8">
        <w:rPr>
          <w:rFonts w:ascii="Times New Roman" w:hAnsi="Times New Roman" w:cs="Times New Roman"/>
          <w:sz w:val="16"/>
          <w:szCs w:val="16"/>
        </w:rPr>
        <w:t>Brabazon</w:t>
      </w:r>
      <w:proofErr w:type="spellEnd"/>
      <w:r w:rsidRPr="005263F8">
        <w:rPr>
          <w:rFonts w:ascii="Times New Roman" w:hAnsi="Times New Roman" w:cs="Times New Roman"/>
          <w:sz w:val="16"/>
          <w:szCs w:val="16"/>
        </w:rPr>
        <w:t xml:space="preserve">, and S. </w:t>
      </w:r>
      <w:proofErr w:type="spellStart"/>
      <w:r w:rsidRPr="005263F8">
        <w:rPr>
          <w:rFonts w:ascii="Times New Roman" w:hAnsi="Times New Roman" w:cs="Times New Roman"/>
          <w:sz w:val="16"/>
          <w:szCs w:val="16"/>
        </w:rPr>
        <w:t>Naher</w:t>
      </w:r>
      <w:proofErr w:type="spellEnd"/>
      <w:r w:rsidRPr="005263F8">
        <w:rPr>
          <w:rFonts w:ascii="Times New Roman" w:hAnsi="Times New Roman" w:cs="Times New Roman"/>
          <w:sz w:val="16"/>
          <w:szCs w:val="16"/>
        </w:rPr>
        <w:t>, "Graphene and derivatives - Synthesis techniques, properties and their energy applications," Energy, vol. 140, 2017, pp. 766-778.</w:t>
      </w:r>
    </w:p>
    <w:p w14:paraId="318F365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 J. Y. Lim, N. M. Mubarak, E. C. Abdullah, S. Nizamuddin, M. Khalid, and </w:t>
      </w:r>
      <w:proofErr w:type="spellStart"/>
      <w:r w:rsidRPr="005263F8">
        <w:rPr>
          <w:rFonts w:ascii="Times New Roman" w:hAnsi="Times New Roman" w:cs="Times New Roman"/>
          <w:sz w:val="16"/>
          <w:szCs w:val="16"/>
        </w:rPr>
        <w:t>Inamuddin</w:t>
      </w:r>
      <w:proofErr w:type="spellEnd"/>
      <w:r w:rsidRPr="005263F8">
        <w:rPr>
          <w:rFonts w:ascii="Times New Roman" w:hAnsi="Times New Roman" w:cs="Times New Roman"/>
          <w:sz w:val="16"/>
          <w:szCs w:val="16"/>
        </w:rPr>
        <w:t>, "Recent trends in the synthesis of graphene and graphene oxide-based nanomaterials for removal of heavy metals — A review," Journal of Industrial and Engineering Chemistry, vol. 66, 2018, pp. 29-44.</w:t>
      </w:r>
    </w:p>
    <w:p w14:paraId="5E2416BF"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[7] A. T. Smith, A. M. LaChance, S. Zeng, B. Liu, and L. Sun, "Synthesis, properties, and applications of graphene oxide/reduced graphene oxide and their nanocomposites," Nano Materials Science, vol. 1, no. 1, 2019, pp. 31-47.</w:t>
      </w:r>
    </w:p>
    <w:p w14:paraId="29897C3F"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[8] S. Searle and C. Malins, "A reassessment of global bioenergy potential in 2050," Global Change Biology (GCB) Bioenergy, vol. 7, 2015, pp. 328-336.</w:t>
      </w:r>
    </w:p>
    <w:p w14:paraId="1A70551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[9] A. </w:t>
      </w:r>
      <w:proofErr w:type="spellStart"/>
      <w:r w:rsidRPr="005263F8">
        <w:rPr>
          <w:rFonts w:ascii="Times New Roman" w:hAnsi="Times New Roman" w:cs="Times New Roman"/>
          <w:sz w:val="16"/>
          <w:szCs w:val="16"/>
        </w:rPr>
        <w:t>Tursi</w:t>
      </w:r>
      <w:proofErr w:type="spellEnd"/>
      <w:r w:rsidRPr="005263F8">
        <w:rPr>
          <w:rFonts w:ascii="Times New Roman" w:hAnsi="Times New Roman" w:cs="Times New Roman"/>
          <w:sz w:val="16"/>
          <w:szCs w:val="16"/>
        </w:rPr>
        <w:t>, "A review on biomass: Importance, chemistry, classification, and conversion," Biofuel Research Journal, vol. 22, 2019, pp. 962-979.</w:t>
      </w:r>
    </w:p>
    <w:p w14:paraId="627CB216"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[10] D. </w:t>
      </w:r>
      <w:proofErr w:type="spellStart"/>
      <w:r w:rsidRPr="005263F8">
        <w:rPr>
          <w:rFonts w:ascii="Times New Roman" w:hAnsi="Times New Roman" w:cs="Times New Roman"/>
          <w:sz w:val="16"/>
          <w:szCs w:val="16"/>
        </w:rPr>
        <w:t>Harnesk</w:t>
      </w:r>
      <w:proofErr w:type="spellEnd"/>
      <w:r w:rsidRPr="005263F8">
        <w:rPr>
          <w:rFonts w:ascii="Times New Roman" w:hAnsi="Times New Roman" w:cs="Times New Roman"/>
          <w:sz w:val="16"/>
          <w:szCs w:val="16"/>
        </w:rPr>
        <w:t xml:space="preserve">, "Biomass-based energy on the move - the geographical expansion of the European Union’s liquid biofuel regulation," </w:t>
      </w:r>
      <w:proofErr w:type="spellStart"/>
      <w:r w:rsidRPr="005263F8">
        <w:rPr>
          <w:rFonts w:ascii="Times New Roman" w:hAnsi="Times New Roman" w:cs="Times New Roman"/>
          <w:sz w:val="16"/>
          <w:szCs w:val="16"/>
        </w:rPr>
        <w:t>Geoforum</w:t>
      </w:r>
      <w:proofErr w:type="spellEnd"/>
      <w:r w:rsidRPr="005263F8">
        <w:rPr>
          <w:rFonts w:ascii="Times New Roman" w:hAnsi="Times New Roman" w:cs="Times New Roman"/>
          <w:sz w:val="16"/>
          <w:szCs w:val="16"/>
        </w:rPr>
        <w:t>, vol. 98, 2019, pp. 25-35.</w:t>
      </w:r>
    </w:p>
    <w:p w14:paraId="64C8DD5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[11] R. Vern, Y. Hua, N. M. Mubarak, M. Khalid, E. C. Abdullah, and C. Nolasco-</w:t>
      </w:r>
      <w:proofErr w:type="spellStart"/>
      <w:r w:rsidRPr="005263F8">
        <w:rPr>
          <w:rFonts w:ascii="Times New Roman" w:hAnsi="Times New Roman" w:cs="Times New Roman"/>
          <w:sz w:val="16"/>
          <w:szCs w:val="16"/>
        </w:rPr>
        <w:t>hipolito</w:t>
      </w:r>
      <w:proofErr w:type="spellEnd"/>
      <w:r w:rsidRPr="005263F8">
        <w:rPr>
          <w:rFonts w:ascii="Times New Roman" w:hAnsi="Times New Roman" w:cs="Times New Roman"/>
          <w:sz w:val="16"/>
          <w:szCs w:val="16"/>
        </w:rPr>
        <w:t xml:space="preserve">, "An overview of biodiesel production using recyclable biomass and </w:t>
      </w:r>
      <w:proofErr w:type="spellStart"/>
      <w:r w:rsidRPr="005263F8">
        <w:rPr>
          <w:rFonts w:ascii="Times New Roman" w:hAnsi="Times New Roman" w:cs="Times New Roman"/>
          <w:sz w:val="16"/>
          <w:szCs w:val="16"/>
        </w:rPr>
        <w:t>nonbiomass</w:t>
      </w:r>
      <w:proofErr w:type="spellEnd"/>
      <w:r w:rsidRPr="005263F8">
        <w:rPr>
          <w:rFonts w:ascii="Times New Roman" w:hAnsi="Times New Roman" w:cs="Times New Roman"/>
          <w:sz w:val="16"/>
          <w:szCs w:val="16"/>
        </w:rPr>
        <w:t xml:space="preserve"> derived magnetic catalysts," Journal of Environmental Chemical Engineering, vol. 7, no. 4, 2019, art. no. 103219.</w:t>
      </w:r>
    </w:p>
    <w:p w14:paraId="08DF58C7"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[12] S. Xue, J. Song, X. Wang, Z. Shang, C. Sheng, C. Li, and J. Liu, "A systematic comparison of biogas development and related policies between China and Europe and corresponding insights," Renewable and Sustainable Energy Reviews, vol. 117, 2020, art. no. 109474.</w:t>
      </w:r>
    </w:p>
    <w:p w14:paraId="7B5D706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[13] G. B. M. </w:t>
      </w:r>
      <w:proofErr w:type="spellStart"/>
      <w:r w:rsidRPr="005263F8">
        <w:rPr>
          <w:rFonts w:ascii="Times New Roman" w:hAnsi="Times New Roman" w:cs="Times New Roman"/>
          <w:sz w:val="16"/>
          <w:szCs w:val="16"/>
        </w:rPr>
        <w:t>Pedroli</w:t>
      </w:r>
      <w:proofErr w:type="spellEnd"/>
      <w:r w:rsidRPr="005263F8">
        <w:rPr>
          <w:rFonts w:ascii="Times New Roman" w:hAnsi="Times New Roman" w:cs="Times New Roman"/>
          <w:sz w:val="16"/>
          <w:szCs w:val="16"/>
        </w:rPr>
        <w:t xml:space="preserve">, B. S. </w:t>
      </w:r>
      <w:proofErr w:type="spellStart"/>
      <w:r w:rsidRPr="005263F8">
        <w:rPr>
          <w:rFonts w:ascii="Times New Roman" w:hAnsi="Times New Roman" w:cs="Times New Roman"/>
          <w:sz w:val="16"/>
          <w:szCs w:val="16"/>
        </w:rPr>
        <w:t>Elbersen</w:t>
      </w:r>
      <w:proofErr w:type="spellEnd"/>
      <w:r w:rsidRPr="005263F8">
        <w:rPr>
          <w:rFonts w:ascii="Times New Roman" w:hAnsi="Times New Roman" w:cs="Times New Roman"/>
          <w:sz w:val="16"/>
          <w:szCs w:val="16"/>
        </w:rPr>
        <w:t xml:space="preserve">, P. Frederiksen, U. Grandin, R. Heikkila, P. H. Krogh, Z. </w:t>
      </w:r>
      <w:proofErr w:type="spellStart"/>
      <w:r w:rsidRPr="005263F8">
        <w:rPr>
          <w:rFonts w:ascii="Times New Roman" w:hAnsi="Times New Roman" w:cs="Times New Roman"/>
          <w:sz w:val="16"/>
          <w:szCs w:val="16"/>
        </w:rPr>
        <w:t>Izakovicova</w:t>
      </w:r>
      <w:proofErr w:type="spellEnd"/>
      <w:r w:rsidRPr="005263F8">
        <w:rPr>
          <w:rFonts w:ascii="Times New Roman" w:hAnsi="Times New Roman" w:cs="Times New Roman"/>
          <w:sz w:val="16"/>
          <w:szCs w:val="16"/>
        </w:rPr>
        <w:t xml:space="preserve">, A. Johansen, L. </w:t>
      </w:r>
      <w:proofErr w:type="spellStart"/>
      <w:r w:rsidRPr="005263F8">
        <w:rPr>
          <w:rFonts w:ascii="Times New Roman" w:hAnsi="Times New Roman" w:cs="Times New Roman"/>
          <w:sz w:val="16"/>
          <w:szCs w:val="16"/>
        </w:rPr>
        <w:t>Meiresonne</w:t>
      </w:r>
      <w:proofErr w:type="spellEnd"/>
      <w:r w:rsidRPr="005263F8">
        <w:rPr>
          <w:rFonts w:ascii="Times New Roman" w:hAnsi="Times New Roman" w:cs="Times New Roman"/>
          <w:sz w:val="16"/>
          <w:szCs w:val="16"/>
        </w:rPr>
        <w:t xml:space="preserve">, and J. H. </w:t>
      </w:r>
      <w:proofErr w:type="spellStart"/>
      <w:r w:rsidRPr="005263F8">
        <w:rPr>
          <w:rFonts w:ascii="Times New Roman" w:hAnsi="Times New Roman" w:cs="Times New Roman"/>
          <w:sz w:val="16"/>
          <w:szCs w:val="16"/>
        </w:rPr>
        <w:t>Spijker</w:t>
      </w:r>
      <w:proofErr w:type="spellEnd"/>
      <w:r w:rsidRPr="005263F8">
        <w:rPr>
          <w:rFonts w:ascii="Times New Roman" w:hAnsi="Times New Roman" w:cs="Times New Roman"/>
          <w:sz w:val="16"/>
          <w:szCs w:val="16"/>
        </w:rPr>
        <w:t>, "Is energy cropping in Europe compatible with biodiversity? - Opportunities and threats to biodiversity from land-based production of biomass for bioenergy purposes," Biomass and Bioenergy, vol. 5, 2013, pp. 73-86.</w:t>
      </w:r>
    </w:p>
    <w:p w14:paraId="4AAF174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[14] Q. Wang, "Simulations of the bending rigidity of graphene," Physics Letters A, vol. 374, no. 9, 2010, pp. 1180-1183.</w:t>
      </w:r>
    </w:p>
    <w:p w14:paraId="3A1C1D03"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[15] L. He, S. Guo, J. Lei, Z. Sha, and Z. Liu, "The effect of Stone-Thrower-Wales defects on mechanical properties of graphene sheets - A molecular dynamics study," Carbon, vol. 75, 2014, pp. 124-132.</w:t>
      </w:r>
    </w:p>
    <w:p w14:paraId="6391D45B"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[16] Y. Y. Zhang, C. M. Wang, Y. Cheng, and Y. Xiang, "Mechanical properties of bilayer graphene sheets coupled by sp3 bonding," Carbon, vol. 49, no. 13, 2011, pp. 4511-4517.</w:t>
      </w:r>
    </w:p>
    <w:p w14:paraId="6C8C7FD9"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[17] T. Zhang, Q. Xue, S. Zhang, and M. Dong, "Theoretical approaches to graphene and graphene-based materials," Nano Today, vol. 7, no. 3, 2012, pp. 180-200.</w:t>
      </w:r>
    </w:p>
    <w:p w14:paraId="65118B09"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[18] K. I. Bolotin, K. J. Sikes, Z. Jiang, M. Klima, G. </w:t>
      </w:r>
      <w:proofErr w:type="spellStart"/>
      <w:r w:rsidRPr="005263F8">
        <w:rPr>
          <w:rFonts w:ascii="Times New Roman" w:hAnsi="Times New Roman" w:cs="Times New Roman"/>
          <w:sz w:val="16"/>
          <w:szCs w:val="16"/>
        </w:rPr>
        <w:t>Fudenberg</w:t>
      </w:r>
      <w:proofErr w:type="spellEnd"/>
      <w:r w:rsidRPr="005263F8">
        <w:rPr>
          <w:rFonts w:ascii="Times New Roman" w:hAnsi="Times New Roman" w:cs="Times New Roman"/>
          <w:sz w:val="16"/>
          <w:szCs w:val="16"/>
        </w:rPr>
        <w:t>, J. Hone, and H. L. Stormer, "Ultrahigh electron mobility in suspended graphene," Solid State Communications, vol. 146, no. 146, 2008, pp. 351-355.</w:t>
      </w:r>
    </w:p>
    <w:p w14:paraId="6D0FC4FD" w14:textId="77777777" w:rsidR="000345FB" w:rsidRPr="009D1CE9"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[19] T. </w:t>
      </w:r>
      <w:proofErr w:type="spellStart"/>
      <w:r w:rsidRPr="005263F8">
        <w:rPr>
          <w:rFonts w:ascii="Times New Roman" w:hAnsi="Times New Roman" w:cs="Times New Roman"/>
          <w:sz w:val="16"/>
          <w:szCs w:val="16"/>
        </w:rPr>
        <w:t>Somanathan</w:t>
      </w:r>
      <w:proofErr w:type="spellEnd"/>
      <w:r w:rsidRPr="005263F8">
        <w:rPr>
          <w:rFonts w:ascii="Times New Roman" w:hAnsi="Times New Roman" w:cs="Times New Roman"/>
          <w:sz w:val="16"/>
          <w:szCs w:val="16"/>
        </w:rPr>
        <w:t xml:space="preserve">, K. Prasad, and K. K. </w:t>
      </w:r>
      <w:proofErr w:type="spellStart"/>
      <w:r w:rsidRPr="005263F8">
        <w:rPr>
          <w:rFonts w:ascii="Times New Roman" w:hAnsi="Times New Roman" w:cs="Times New Roman"/>
          <w:sz w:val="16"/>
          <w:szCs w:val="16"/>
        </w:rPr>
        <w:t>Ostrikov</w:t>
      </w:r>
      <w:proofErr w:type="spellEnd"/>
      <w:r w:rsidRPr="005263F8">
        <w:rPr>
          <w:rFonts w:ascii="Times New Roman" w:hAnsi="Times New Roman" w:cs="Times New Roman"/>
          <w:sz w:val="16"/>
          <w:szCs w:val="16"/>
        </w:rPr>
        <w:t xml:space="preserve">, "Graphene oxide synthesis from </w:t>
      </w:r>
      <w:proofErr w:type="spellStart"/>
      <w:r w:rsidRPr="005263F8">
        <w:rPr>
          <w:rFonts w:ascii="Times New Roman" w:hAnsi="Times New Roman" w:cs="Times New Roman"/>
          <w:sz w:val="16"/>
          <w:szCs w:val="16"/>
        </w:rPr>
        <w:t>agro</w:t>
      </w:r>
      <w:proofErr w:type="spellEnd"/>
      <w:r w:rsidRPr="005263F8">
        <w:rPr>
          <w:rFonts w:ascii="Times New Roman" w:hAnsi="Times New Roman" w:cs="Times New Roman"/>
          <w:sz w:val="16"/>
          <w:szCs w:val="16"/>
        </w:rPr>
        <w:t xml:space="preserve"> waste," Nanomaterials, vol. 5, 2015, pp. 826-834.</w:t>
      </w:r>
    </w:p>
    <w:p w14:paraId="11050D4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[20] X. Xie and B. Goodell, "Thermal degradation and conversion of plant biomass into high-value carbon products," in Deterioration and Protection of Sustainable Biomaterials, 2014, pp. 147-158.</w:t>
      </w:r>
    </w:p>
    <w:p w14:paraId="09DA4D7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[21] T. Shahi, B. Beheshti, A. </w:t>
      </w:r>
      <w:proofErr w:type="spellStart"/>
      <w:r w:rsidRPr="005263F8">
        <w:rPr>
          <w:rFonts w:ascii="Times New Roman" w:hAnsi="Times New Roman" w:cs="Times New Roman"/>
          <w:sz w:val="16"/>
          <w:szCs w:val="16"/>
        </w:rPr>
        <w:t>Zenouzi</w:t>
      </w:r>
      <w:proofErr w:type="spellEnd"/>
      <w:r w:rsidRPr="005263F8">
        <w:rPr>
          <w:rFonts w:ascii="Times New Roman" w:hAnsi="Times New Roman" w:cs="Times New Roman"/>
          <w:sz w:val="16"/>
          <w:szCs w:val="16"/>
        </w:rPr>
        <w:t xml:space="preserve">, and M. </w:t>
      </w:r>
      <w:proofErr w:type="spellStart"/>
      <w:r w:rsidRPr="005263F8">
        <w:rPr>
          <w:rFonts w:ascii="Times New Roman" w:hAnsi="Times New Roman" w:cs="Times New Roman"/>
          <w:sz w:val="16"/>
          <w:szCs w:val="16"/>
        </w:rPr>
        <w:t>Almasi</w:t>
      </w:r>
      <w:proofErr w:type="spellEnd"/>
      <w:r w:rsidRPr="005263F8">
        <w:rPr>
          <w:rFonts w:ascii="Times New Roman" w:hAnsi="Times New Roman" w:cs="Times New Roman"/>
          <w:sz w:val="16"/>
          <w:szCs w:val="16"/>
        </w:rPr>
        <w:t>, "</w:t>
      </w:r>
      <w:proofErr w:type="spellStart"/>
      <w:r w:rsidRPr="005263F8">
        <w:rPr>
          <w:rFonts w:ascii="Times New Roman" w:hAnsi="Times New Roman" w:cs="Times New Roman"/>
          <w:sz w:val="16"/>
          <w:szCs w:val="16"/>
        </w:rPr>
        <w:t>Biocatalysis</w:t>
      </w:r>
      <w:proofErr w:type="spellEnd"/>
      <w:r w:rsidRPr="005263F8">
        <w:rPr>
          <w:rFonts w:ascii="Times New Roman" w:hAnsi="Times New Roman" w:cs="Times New Roman"/>
          <w:sz w:val="16"/>
          <w:szCs w:val="16"/>
        </w:rPr>
        <w:t xml:space="preserve"> and agricultural biotechnology bio-oil production from residual biomass of microalgae after lipid extraction: The case of </w:t>
      </w:r>
      <w:proofErr w:type="spellStart"/>
      <w:r w:rsidRPr="005263F8">
        <w:rPr>
          <w:rFonts w:ascii="Times New Roman" w:hAnsi="Times New Roman" w:cs="Times New Roman"/>
          <w:sz w:val="16"/>
          <w:szCs w:val="16"/>
        </w:rPr>
        <w:t>Dunaliella</w:t>
      </w:r>
      <w:proofErr w:type="spellEnd"/>
      <w:r w:rsidRPr="005263F8">
        <w:rPr>
          <w:rFonts w:ascii="Times New Roman" w:hAnsi="Times New Roman" w:cs="Times New Roman"/>
          <w:sz w:val="16"/>
          <w:szCs w:val="16"/>
        </w:rPr>
        <w:t xml:space="preserve"> sp.," </w:t>
      </w:r>
      <w:proofErr w:type="spellStart"/>
      <w:r w:rsidRPr="005263F8">
        <w:rPr>
          <w:rFonts w:ascii="Times New Roman" w:hAnsi="Times New Roman" w:cs="Times New Roman"/>
          <w:sz w:val="16"/>
          <w:szCs w:val="16"/>
        </w:rPr>
        <w:t>Biocatalysis</w:t>
      </w:r>
      <w:proofErr w:type="spellEnd"/>
      <w:r w:rsidRPr="005263F8">
        <w:rPr>
          <w:rFonts w:ascii="Times New Roman" w:hAnsi="Times New Roman" w:cs="Times New Roman"/>
          <w:sz w:val="16"/>
          <w:szCs w:val="16"/>
        </w:rPr>
        <w:t xml:space="preserve"> and Agricultural Biotechnology, vol. 23, December 2019, art. no. 101494.</w:t>
      </w:r>
    </w:p>
    <w:p w14:paraId="16DA48FD"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[22] A. Abraham, A. K. Mathew, H. Park, O. Choi, and R. Sindhu, "Pretreatment strategies for enhanced biogas production from lignocellulosic biomass," Bioresource Technology, vol. 301, October 2019, art. no. 122725.</w:t>
      </w:r>
    </w:p>
    <w:p w14:paraId="4F2ED053"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[23] J. </w:t>
      </w:r>
      <w:proofErr w:type="spellStart"/>
      <w:r w:rsidRPr="005263F8">
        <w:rPr>
          <w:rFonts w:ascii="Times New Roman" w:hAnsi="Times New Roman" w:cs="Times New Roman"/>
          <w:sz w:val="16"/>
          <w:szCs w:val="16"/>
        </w:rPr>
        <w:t>Cerazy-Waliszewska</w:t>
      </w:r>
      <w:proofErr w:type="spellEnd"/>
      <w:r w:rsidRPr="005263F8">
        <w:rPr>
          <w:rFonts w:ascii="Times New Roman" w:hAnsi="Times New Roman" w:cs="Times New Roman"/>
          <w:sz w:val="16"/>
          <w:szCs w:val="16"/>
        </w:rPr>
        <w:t xml:space="preserve">, S. </w:t>
      </w:r>
      <w:proofErr w:type="spellStart"/>
      <w:r w:rsidRPr="005263F8">
        <w:rPr>
          <w:rFonts w:ascii="Times New Roman" w:hAnsi="Times New Roman" w:cs="Times New Roman"/>
          <w:sz w:val="16"/>
          <w:szCs w:val="16"/>
        </w:rPr>
        <w:t>Jeżowski</w:t>
      </w:r>
      <w:proofErr w:type="spellEnd"/>
      <w:r w:rsidRPr="005263F8">
        <w:rPr>
          <w:rFonts w:ascii="Times New Roman" w:hAnsi="Times New Roman" w:cs="Times New Roman"/>
          <w:sz w:val="16"/>
          <w:szCs w:val="16"/>
        </w:rPr>
        <w:t xml:space="preserve">, P. </w:t>
      </w:r>
      <w:proofErr w:type="spellStart"/>
      <w:r w:rsidRPr="005263F8">
        <w:rPr>
          <w:rFonts w:ascii="Times New Roman" w:hAnsi="Times New Roman" w:cs="Times New Roman"/>
          <w:sz w:val="16"/>
          <w:szCs w:val="16"/>
        </w:rPr>
        <w:t>Łysakowski</w:t>
      </w:r>
      <w:proofErr w:type="spellEnd"/>
      <w:r w:rsidRPr="005263F8">
        <w:rPr>
          <w:rFonts w:ascii="Times New Roman" w:hAnsi="Times New Roman" w:cs="Times New Roman"/>
          <w:sz w:val="16"/>
          <w:szCs w:val="16"/>
        </w:rPr>
        <w:t xml:space="preserve">, B. </w:t>
      </w:r>
      <w:proofErr w:type="spellStart"/>
      <w:r w:rsidRPr="005263F8">
        <w:rPr>
          <w:rFonts w:ascii="Times New Roman" w:hAnsi="Times New Roman" w:cs="Times New Roman"/>
          <w:sz w:val="16"/>
          <w:szCs w:val="16"/>
        </w:rPr>
        <w:t>Waliszewska</w:t>
      </w:r>
      <w:proofErr w:type="spellEnd"/>
      <w:r w:rsidRPr="005263F8">
        <w:rPr>
          <w:rFonts w:ascii="Times New Roman" w:hAnsi="Times New Roman" w:cs="Times New Roman"/>
          <w:sz w:val="16"/>
          <w:szCs w:val="16"/>
        </w:rPr>
        <w:t xml:space="preserve">, M. </w:t>
      </w:r>
      <w:proofErr w:type="spellStart"/>
      <w:r w:rsidRPr="005263F8">
        <w:rPr>
          <w:rFonts w:ascii="Times New Roman" w:hAnsi="Times New Roman" w:cs="Times New Roman"/>
          <w:sz w:val="16"/>
          <w:szCs w:val="16"/>
        </w:rPr>
        <w:t>Zborowska</w:t>
      </w:r>
      <w:proofErr w:type="spellEnd"/>
      <w:r w:rsidRPr="005263F8">
        <w:rPr>
          <w:rFonts w:ascii="Times New Roman" w:hAnsi="Times New Roman" w:cs="Times New Roman"/>
          <w:sz w:val="16"/>
          <w:szCs w:val="16"/>
        </w:rPr>
        <w:t xml:space="preserve">, K. </w:t>
      </w:r>
      <w:proofErr w:type="spellStart"/>
      <w:r w:rsidRPr="005263F8">
        <w:rPr>
          <w:rFonts w:ascii="Times New Roman" w:hAnsi="Times New Roman" w:cs="Times New Roman"/>
          <w:sz w:val="16"/>
          <w:szCs w:val="16"/>
        </w:rPr>
        <w:t>Sobańska</w:t>
      </w:r>
      <w:proofErr w:type="spellEnd"/>
      <w:r w:rsidRPr="005263F8">
        <w:rPr>
          <w:rFonts w:ascii="Times New Roman" w:hAnsi="Times New Roman" w:cs="Times New Roman"/>
          <w:sz w:val="16"/>
          <w:szCs w:val="16"/>
        </w:rPr>
        <w:t xml:space="preserve">, and W. </w:t>
      </w:r>
      <w:proofErr w:type="spellStart"/>
      <w:r w:rsidRPr="005263F8">
        <w:rPr>
          <w:rFonts w:ascii="Times New Roman" w:hAnsi="Times New Roman" w:cs="Times New Roman"/>
          <w:sz w:val="16"/>
          <w:szCs w:val="16"/>
        </w:rPr>
        <w:t>Białas</w:t>
      </w:r>
      <w:proofErr w:type="spellEnd"/>
      <w:r w:rsidRPr="005263F8">
        <w:rPr>
          <w:rFonts w:ascii="Times New Roman" w:hAnsi="Times New Roman" w:cs="Times New Roman"/>
          <w:sz w:val="16"/>
          <w:szCs w:val="16"/>
        </w:rPr>
        <w:t>, "Potential of bioethanol production from biomass of various Miscanthus genotypes cultivated in three-year plantations in west-central Poland," Industrial Crops and Products, vol. 141, February 2019, art. no. 111790.</w:t>
      </w:r>
    </w:p>
    <w:p w14:paraId="51FAE5C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[24] F. Guo, X. Jia, S. Liang, N. Zhou, P. Chen, and R. </w:t>
      </w:r>
      <w:proofErr w:type="spellStart"/>
      <w:r w:rsidRPr="005263F8">
        <w:rPr>
          <w:rFonts w:ascii="Times New Roman" w:hAnsi="Times New Roman" w:cs="Times New Roman"/>
          <w:sz w:val="16"/>
          <w:szCs w:val="16"/>
        </w:rPr>
        <w:t>Ruan</w:t>
      </w:r>
      <w:proofErr w:type="spellEnd"/>
      <w:r w:rsidRPr="005263F8">
        <w:rPr>
          <w:rFonts w:ascii="Times New Roman" w:hAnsi="Times New Roman" w:cs="Times New Roman"/>
          <w:sz w:val="16"/>
          <w:szCs w:val="16"/>
        </w:rPr>
        <w:t xml:space="preserve">, "Development of biochar-based </w:t>
      </w:r>
      <w:proofErr w:type="spellStart"/>
      <w:r w:rsidRPr="005263F8">
        <w:rPr>
          <w:rFonts w:ascii="Times New Roman" w:hAnsi="Times New Roman" w:cs="Times New Roman"/>
          <w:sz w:val="16"/>
          <w:szCs w:val="16"/>
        </w:rPr>
        <w:t>nanocatalysts</w:t>
      </w:r>
      <w:proofErr w:type="spellEnd"/>
      <w:r w:rsidRPr="005263F8">
        <w:rPr>
          <w:rFonts w:ascii="Times New Roman" w:hAnsi="Times New Roman" w:cs="Times New Roman"/>
          <w:sz w:val="16"/>
          <w:szCs w:val="16"/>
        </w:rPr>
        <w:t xml:space="preserve"> for tar cracking/reforming during biomass pyrolysis and gasification," Bioresource Technology, vol. 298, 2020, art. no. 122263.</w:t>
      </w:r>
    </w:p>
    <w:p w14:paraId="214D02A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[25] G. Pan, W. Liang, P. Liang, and Q. Chen, "Effect of vacuum-carbonization treatment of soft carbon anodes derived from coal-based mesophase pitch for lithium-ion batteries," Clean Energy, vol. 3, no. 3, 2019, pp. 211-216.</w:t>
      </w:r>
    </w:p>
    <w:p w14:paraId="226B2C2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[26] R. H. </w:t>
      </w:r>
      <w:proofErr w:type="spellStart"/>
      <w:r w:rsidRPr="005263F8">
        <w:rPr>
          <w:rFonts w:ascii="Times New Roman" w:hAnsi="Times New Roman" w:cs="Times New Roman"/>
          <w:sz w:val="16"/>
          <w:szCs w:val="16"/>
        </w:rPr>
        <w:t>Mamat</w:t>
      </w:r>
      <w:proofErr w:type="spellEnd"/>
      <w:r w:rsidRPr="005263F8">
        <w:rPr>
          <w:rFonts w:ascii="Times New Roman" w:hAnsi="Times New Roman" w:cs="Times New Roman"/>
          <w:sz w:val="16"/>
          <w:szCs w:val="16"/>
        </w:rPr>
        <w:t xml:space="preserve">, F. Hamzah, A. Hashim, S. Abdullah, S. A. H. </w:t>
      </w:r>
      <w:proofErr w:type="spellStart"/>
      <w:r w:rsidRPr="005263F8">
        <w:rPr>
          <w:rFonts w:ascii="Times New Roman" w:hAnsi="Times New Roman" w:cs="Times New Roman"/>
          <w:sz w:val="16"/>
          <w:szCs w:val="16"/>
        </w:rPr>
        <w:t>Alrokayan</w:t>
      </w:r>
      <w:proofErr w:type="spellEnd"/>
      <w:r w:rsidRPr="005263F8">
        <w:rPr>
          <w:rFonts w:ascii="Times New Roman" w:hAnsi="Times New Roman" w:cs="Times New Roman"/>
          <w:sz w:val="16"/>
          <w:szCs w:val="16"/>
        </w:rPr>
        <w:t xml:space="preserve">, H. A. Khan, M. </w:t>
      </w:r>
      <w:proofErr w:type="spellStart"/>
      <w:r w:rsidRPr="005263F8">
        <w:rPr>
          <w:rFonts w:ascii="Times New Roman" w:hAnsi="Times New Roman" w:cs="Times New Roman"/>
          <w:sz w:val="16"/>
          <w:szCs w:val="16"/>
        </w:rPr>
        <w:t>Safiay</w:t>
      </w:r>
      <w:proofErr w:type="spellEnd"/>
      <w:r w:rsidRPr="005263F8">
        <w:rPr>
          <w:rFonts w:ascii="Times New Roman" w:hAnsi="Times New Roman" w:cs="Times New Roman"/>
          <w:sz w:val="16"/>
          <w:szCs w:val="16"/>
        </w:rPr>
        <w:t xml:space="preserve">, S. M. Jafar, A. Asli, and Z. </w:t>
      </w:r>
      <w:proofErr w:type="spellStart"/>
      <w:r w:rsidRPr="005263F8">
        <w:rPr>
          <w:rFonts w:ascii="Times New Roman" w:hAnsi="Times New Roman" w:cs="Times New Roman"/>
          <w:sz w:val="16"/>
          <w:szCs w:val="16"/>
        </w:rPr>
        <w:t>Khusaimi</w:t>
      </w:r>
      <w:proofErr w:type="spellEnd"/>
      <w:r w:rsidRPr="005263F8">
        <w:rPr>
          <w:rFonts w:ascii="Times New Roman" w:hAnsi="Times New Roman" w:cs="Times New Roman"/>
          <w:sz w:val="16"/>
          <w:szCs w:val="16"/>
        </w:rPr>
        <w:t>, "Influence of volume variety of waste cooking palm oil as carbon source on graphene growth through double thermal chemical vapor deposition," in IEEE International Conference on Semiconductor Electronics, Proceedings 2018, 2018, pp. 53-56.</w:t>
      </w:r>
    </w:p>
    <w:p w14:paraId="04891D66"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[27] O. </w:t>
      </w:r>
      <w:proofErr w:type="spellStart"/>
      <w:r w:rsidRPr="005263F8">
        <w:rPr>
          <w:rFonts w:ascii="Times New Roman" w:hAnsi="Times New Roman" w:cs="Times New Roman"/>
          <w:sz w:val="16"/>
          <w:szCs w:val="16"/>
        </w:rPr>
        <w:t>Akhavan</w:t>
      </w:r>
      <w:proofErr w:type="spellEnd"/>
      <w:r w:rsidRPr="005263F8">
        <w:rPr>
          <w:rFonts w:ascii="Times New Roman" w:hAnsi="Times New Roman" w:cs="Times New Roman"/>
          <w:sz w:val="16"/>
          <w:szCs w:val="16"/>
        </w:rPr>
        <w:t xml:space="preserve">, K. </w:t>
      </w:r>
      <w:proofErr w:type="spellStart"/>
      <w:r w:rsidRPr="005263F8">
        <w:rPr>
          <w:rFonts w:ascii="Times New Roman" w:hAnsi="Times New Roman" w:cs="Times New Roman"/>
          <w:sz w:val="16"/>
          <w:szCs w:val="16"/>
        </w:rPr>
        <w:t>Bijanzad</w:t>
      </w:r>
      <w:proofErr w:type="spellEnd"/>
      <w:r w:rsidRPr="005263F8">
        <w:rPr>
          <w:rFonts w:ascii="Times New Roman" w:hAnsi="Times New Roman" w:cs="Times New Roman"/>
          <w:sz w:val="16"/>
          <w:szCs w:val="16"/>
        </w:rPr>
        <w:t xml:space="preserve">, and A. </w:t>
      </w:r>
      <w:proofErr w:type="spellStart"/>
      <w:r w:rsidRPr="005263F8">
        <w:rPr>
          <w:rFonts w:ascii="Times New Roman" w:hAnsi="Times New Roman" w:cs="Times New Roman"/>
          <w:sz w:val="16"/>
          <w:szCs w:val="16"/>
        </w:rPr>
        <w:t>Mirsepah</w:t>
      </w:r>
      <w:proofErr w:type="spellEnd"/>
      <w:r w:rsidRPr="005263F8">
        <w:rPr>
          <w:rFonts w:ascii="Times New Roman" w:hAnsi="Times New Roman" w:cs="Times New Roman"/>
          <w:sz w:val="16"/>
          <w:szCs w:val="16"/>
        </w:rPr>
        <w:t>, "Synthesis of graphene from natural and industrial carbonaceous wastes," RSC Advances, vol. 4, 2014, pp. 20441-20448.</w:t>
      </w:r>
    </w:p>
    <w:p w14:paraId="1B398E00"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[28] F. Liu, Y. Chen, and J. Gao, "Preparation and characterization of biobased graphene from kraft lignin," Bioresource Technology, vol. 12, no. 3, 2017, pp. 6545-6557.</w:t>
      </w:r>
    </w:p>
    <w:p w14:paraId="0A095578"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[29] P. </w:t>
      </w:r>
      <w:proofErr w:type="spellStart"/>
      <w:r w:rsidRPr="005263F8">
        <w:rPr>
          <w:rFonts w:ascii="Times New Roman" w:hAnsi="Times New Roman" w:cs="Times New Roman"/>
          <w:sz w:val="16"/>
          <w:szCs w:val="16"/>
        </w:rPr>
        <w:t>Widiatmoko</w:t>
      </w:r>
      <w:proofErr w:type="spellEnd"/>
      <w:r w:rsidRPr="005263F8">
        <w:rPr>
          <w:rFonts w:ascii="Times New Roman" w:hAnsi="Times New Roman" w:cs="Times New Roman"/>
          <w:sz w:val="16"/>
          <w:szCs w:val="16"/>
        </w:rPr>
        <w:t xml:space="preserve">, I. F. </w:t>
      </w:r>
      <w:proofErr w:type="spellStart"/>
      <w:r w:rsidRPr="005263F8">
        <w:rPr>
          <w:rFonts w:ascii="Times New Roman" w:hAnsi="Times New Roman" w:cs="Times New Roman"/>
          <w:sz w:val="16"/>
          <w:szCs w:val="16"/>
        </w:rPr>
        <w:t>Sukmana</w:t>
      </w:r>
      <w:proofErr w:type="spellEnd"/>
      <w:r w:rsidRPr="005263F8">
        <w:rPr>
          <w:rFonts w:ascii="Times New Roman" w:hAnsi="Times New Roman" w:cs="Times New Roman"/>
          <w:sz w:val="16"/>
          <w:szCs w:val="16"/>
        </w:rPr>
        <w:t xml:space="preserve">, I. M. </w:t>
      </w:r>
      <w:proofErr w:type="spellStart"/>
      <w:r w:rsidRPr="005263F8">
        <w:rPr>
          <w:rFonts w:ascii="Times New Roman" w:hAnsi="Times New Roman" w:cs="Times New Roman"/>
          <w:sz w:val="16"/>
          <w:szCs w:val="16"/>
        </w:rPr>
        <w:t>Nurdin</w:t>
      </w:r>
      <w:proofErr w:type="spellEnd"/>
      <w:r w:rsidRPr="005263F8">
        <w:rPr>
          <w:rFonts w:ascii="Times New Roman" w:hAnsi="Times New Roman" w:cs="Times New Roman"/>
          <w:sz w:val="16"/>
          <w:szCs w:val="16"/>
        </w:rPr>
        <w:t xml:space="preserve">, T. </w:t>
      </w:r>
      <w:proofErr w:type="spellStart"/>
      <w:r w:rsidRPr="005263F8">
        <w:rPr>
          <w:rFonts w:ascii="Times New Roman" w:hAnsi="Times New Roman" w:cs="Times New Roman"/>
          <w:sz w:val="16"/>
          <w:szCs w:val="16"/>
        </w:rPr>
        <w:t>Prakoso</w:t>
      </w:r>
      <w:proofErr w:type="spellEnd"/>
      <w:r w:rsidRPr="005263F8">
        <w:rPr>
          <w:rFonts w:ascii="Times New Roman" w:hAnsi="Times New Roman" w:cs="Times New Roman"/>
          <w:sz w:val="16"/>
          <w:szCs w:val="16"/>
        </w:rPr>
        <w:t xml:space="preserve">, and H. </w:t>
      </w:r>
      <w:proofErr w:type="spellStart"/>
      <w:r w:rsidRPr="005263F8">
        <w:rPr>
          <w:rFonts w:ascii="Times New Roman" w:hAnsi="Times New Roman" w:cs="Times New Roman"/>
          <w:sz w:val="16"/>
          <w:szCs w:val="16"/>
        </w:rPr>
        <w:t>Devianto</w:t>
      </w:r>
      <w:proofErr w:type="spellEnd"/>
      <w:r w:rsidRPr="005263F8">
        <w:rPr>
          <w:rFonts w:ascii="Times New Roman" w:hAnsi="Times New Roman" w:cs="Times New Roman"/>
          <w:sz w:val="16"/>
          <w:szCs w:val="16"/>
        </w:rPr>
        <w:t>, "Increasing yield of graphene synthesis from oil palm empty fruit bunch via two-stages pyrolysis," IOP Conference Series: Materials Science and Engineering, vol. 543, no. 1, 2019, art. no. 012032.</w:t>
      </w:r>
    </w:p>
    <w:p w14:paraId="23208A4D"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[30] W. </w:t>
      </w:r>
      <w:proofErr w:type="spellStart"/>
      <w:r w:rsidRPr="005263F8">
        <w:rPr>
          <w:rFonts w:ascii="Times New Roman" w:hAnsi="Times New Roman" w:cs="Times New Roman"/>
          <w:sz w:val="16"/>
          <w:szCs w:val="16"/>
        </w:rPr>
        <w:t>Leng</w:t>
      </w:r>
      <w:proofErr w:type="spellEnd"/>
      <w:r w:rsidRPr="005263F8">
        <w:rPr>
          <w:rFonts w:ascii="Times New Roman" w:hAnsi="Times New Roman" w:cs="Times New Roman"/>
          <w:sz w:val="16"/>
          <w:szCs w:val="16"/>
        </w:rPr>
        <w:t>, H. Barnes, Q. Yan, Z. Cai, and J. Zhang, "Low temperature synthesis of graphene-encapsulated copper nanoparticles from kraft lignin," Materials Letters, vol. 185, 2016, pp. 131-134.</w:t>
      </w:r>
    </w:p>
    <w:p w14:paraId="32667E2C"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[31] Q. Yan, X. Zhang, J. Li, E. B. Hassan, C. Wang, and J. Zhang, "Catalytic conversion of kraft lignin to bio-multilayer graphene materials under different atmospheres," Journal of Materials Science, vol. 53, 2018, pp. 8020-8029.</w:t>
      </w:r>
    </w:p>
    <w:p w14:paraId="21031B6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[32] F. H. </w:t>
      </w:r>
      <w:proofErr w:type="spellStart"/>
      <w:r w:rsidRPr="005263F8">
        <w:rPr>
          <w:rFonts w:ascii="Times New Roman" w:hAnsi="Times New Roman" w:cs="Times New Roman"/>
          <w:sz w:val="16"/>
          <w:szCs w:val="16"/>
        </w:rPr>
        <w:t>Isikgor</w:t>
      </w:r>
      <w:proofErr w:type="spellEnd"/>
      <w:r w:rsidRPr="005263F8">
        <w:rPr>
          <w:rFonts w:ascii="Times New Roman" w:hAnsi="Times New Roman" w:cs="Times New Roman"/>
          <w:sz w:val="16"/>
          <w:szCs w:val="16"/>
        </w:rPr>
        <w:t xml:space="preserve"> and C. R. </w:t>
      </w:r>
      <w:proofErr w:type="spellStart"/>
      <w:r w:rsidRPr="005263F8">
        <w:rPr>
          <w:rFonts w:ascii="Times New Roman" w:hAnsi="Times New Roman" w:cs="Times New Roman"/>
          <w:sz w:val="16"/>
          <w:szCs w:val="16"/>
        </w:rPr>
        <w:t>Becer</w:t>
      </w:r>
      <w:proofErr w:type="spellEnd"/>
      <w:r w:rsidRPr="005263F8">
        <w:rPr>
          <w:rFonts w:ascii="Times New Roman" w:hAnsi="Times New Roman" w:cs="Times New Roman"/>
          <w:sz w:val="16"/>
          <w:szCs w:val="16"/>
        </w:rPr>
        <w:t>, "Lignocellulosic biomass: a sustainable platform for the production of bio-based chemicals and polymers," Polymer Chemistry, vol. 6, no. 25, 2015, pp. 4497-4559.</w:t>
      </w:r>
    </w:p>
    <w:p w14:paraId="0F3FFC58"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[33] S. Nanda, J. A. </w:t>
      </w:r>
      <w:proofErr w:type="spellStart"/>
      <w:r w:rsidRPr="005263F8">
        <w:rPr>
          <w:rFonts w:ascii="Times New Roman" w:hAnsi="Times New Roman" w:cs="Times New Roman"/>
          <w:sz w:val="16"/>
          <w:szCs w:val="16"/>
        </w:rPr>
        <w:t>Kozinski</w:t>
      </w:r>
      <w:proofErr w:type="spellEnd"/>
      <w:r w:rsidRPr="005263F8">
        <w:rPr>
          <w:rFonts w:ascii="Times New Roman" w:hAnsi="Times New Roman" w:cs="Times New Roman"/>
          <w:sz w:val="16"/>
          <w:szCs w:val="16"/>
        </w:rPr>
        <w:t>, and A. K. Dalai, "Lignocellulosic biomass: A review of conversion technologies and fuel products," Current Biochemical Engineering, vol. 3, 2016, pp. 24-36.</w:t>
      </w:r>
    </w:p>
    <w:p w14:paraId="24C063FC"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[34] S. K. S. Hossain, L. Mathur, P. K. R. Rice, "Rice husk/rice husk ash as an alternative source of silica in ceramics: A review," Journal of Asian Ceramic Societies, vol. 6, no. 4, 2018, pp. 299-313.</w:t>
      </w:r>
    </w:p>
    <w:p w14:paraId="03C86DE0"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[35] D. S. P. Franco, E. H. Tanabe, D. A. </w:t>
      </w:r>
      <w:proofErr w:type="spellStart"/>
      <w:r w:rsidRPr="005263F8">
        <w:rPr>
          <w:rFonts w:ascii="Times New Roman" w:hAnsi="Times New Roman" w:cs="Times New Roman"/>
          <w:sz w:val="16"/>
          <w:szCs w:val="16"/>
        </w:rPr>
        <w:t>Bertuol</w:t>
      </w:r>
      <w:proofErr w:type="spellEnd"/>
      <w:r w:rsidRPr="005263F8">
        <w:rPr>
          <w:rFonts w:ascii="Times New Roman" w:hAnsi="Times New Roman" w:cs="Times New Roman"/>
          <w:sz w:val="16"/>
          <w:szCs w:val="16"/>
        </w:rPr>
        <w:t xml:space="preserve">, G. S. Reis, É. C. Lima, and G. L. </w:t>
      </w:r>
      <w:proofErr w:type="spellStart"/>
      <w:r w:rsidRPr="005263F8">
        <w:rPr>
          <w:rFonts w:ascii="Times New Roman" w:hAnsi="Times New Roman" w:cs="Times New Roman"/>
          <w:sz w:val="16"/>
          <w:szCs w:val="16"/>
        </w:rPr>
        <w:t>Dotto</w:t>
      </w:r>
      <w:proofErr w:type="spellEnd"/>
      <w:r w:rsidRPr="005263F8">
        <w:rPr>
          <w:rFonts w:ascii="Times New Roman" w:hAnsi="Times New Roman" w:cs="Times New Roman"/>
          <w:sz w:val="16"/>
          <w:szCs w:val="16"/>
        </w:rPr>
        <w:t>, "Alternative treatments to improve the potential of rice husk as an adsorbent for methylene blue," Water Science and Technology, vol. 75, no. 2, 2016, pp. 296-305.</w:t>
      </w:r>
    </w:p>
    <w:p w14:paraId="3B2BEE1C"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[36] J. </w:t>
      </w:r>
      <w:proofErr w:type="spellStart"/>
      <w:r w:rsidRPr="005263F8">
        <w:rPr>
          <w:rFonts w:ascii="Times New Roman" w:hAnsi="Times New Roman" w:cs="Times New Roman"/>
          <w:sz w:val="16"/>
          <w:szCs w:val="16"/>
        </w:rPr>
        <w:t>Prasara</w:t>
      </w:r>
      <w:proofErr w:type="spellEnd"/>
      <w:r w:rsidRPr="005263F8">
        <w:rPr>
          <w:rFonts w:ascii="Times New Roman" w:hAnsi="Times New Roman" w:cs="Times New Roman"/>
          <w:sz w:val="16"/>
          <w:szCs w:val="16"/>
        </w:rPr>
        <w:t xml:space="preserve">-a and S. H. </w:t>
      </w:r>
      <w:proofErr w:type="spellStart"/>
      <w:r w:rsidRPr="005263F8">
        <w:rPr>
          <w:rFonts w:ascii="Times New Roman" w:hAnsi="Times New Roman" w:cs="Times New Roman"/>
          <w:sz w:val="16"/>
          <w:szCs w:val="16"/>
        </w:rPr>
        <w:t>Gheewala</w:t>
      </w:r>
      <w:proofErr w:type="spellEnd"/>
      <w:r w:rsidRPr="005263F8">
        <w:rPr>
          <w:rFonts w:ascii="Times New Roman" w:hAnsi="Times New Roman" w:cs="Times New Roman"/>
          <w:sz w:val="16"/>
          <w:szCs w:val="16"/>
        </w:rPr>
        <w:t>, "Sustainable utilization of rice husk ash from power plants: A review," Journal of Cleaner Production, vol. 167, 2017, pp. 1020-1028.</w:t>
      </w:r>
    </w:p>
    <w:p w14:paraId="1F5A89C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[37] R. K. Sandhu and R. Siddique, "Influence of rice husk ash on the properties of self-compacting concrete: A review," Construction and Building Materials, vol. 153, 2017, pp. 751-764.</w:t>
      </w:r>
    </w:p>
    <w:p w14:paraId="6F65714F"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[38] R. Abu, R. Yahya, and S. Neon, "Production of high purity amorphous silica from rice husk," Procedia Chemistry, vol. 19, 2016, pp. 189-195.</w:t>
      </w:r>
    </w:p>
    <w:p w14:paraId="21B8DCDC"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[39] D. Rodriguez-Gomez, L. Lehmann, N. Schultz-</w:t>
      </w:r>
      <w:proofErr w:type="spellStart"/>
      <w:r w:rsidRPr="005263F8">
        <w:rPr>
          <w:rFonts w:ascii="Times New Roman" w:hAnsi="Times New Roman" w:cs="Times New Roman"/>
          <w:sz w:val="16"/>
          <w:szCs w:val="16"/>
        </w:rPr>
        <w:t>jensen</w:t>
      </w:r>
      <w:proofErr w:type="spellEnd"/>
      <w:r w:rsidRPr="005263F8">
        <w:rPr>
          <w:rFonts w:ascii="Times New Roman" w:hAnsi="Times New Roman" w:cs="Times New Roman"/>
          <w:sz w:val="16"/>
          <w:szCs w:val="16"/>
        </w:rPr>
        <w:t xml:space="preserve">, A. B. </w:t>
      </w:r>
      <w:proofErr w:type="spellStart"/>
      <w:r w:rsidRPr="005263F8">
        <w:rPr>
          <w:rFonts w:ascii="Times New Roman" w:hAnsi="Times New Roman" w:cs="Times New Roman"/>
          <w:sz w:val="16"/>
          <w:szCs w:val="16"/>
        </w:rPr>
        <w:t>Bjerre</w:t>
      </w:r>
      <w:proofErr w:type="spellEnd"/>
      <w:r w:rsidRPr="005263F8">
        <w:rPr>
          <w:rFonts w:ascii="Times New Roman" w:hAnsi="Times New Roman" w:cs="Times New Roman"/>
          <w:sz w:val="16"/>
          <w:szCs w:val="16"/>
        </w:rPr>
        <w:t xml:space="preserve">, and T. J. Hobley, "Examining the potential of plasma-assisted pretreated wheat straw for enzyme production by Trichoderma </w:t>
      </w:r>
      <w:proofErr w:type="spellStart"/>
      <w:r w:rsidRPr="005263F8">
        <w:rPr>
          <w:rFonts w:ascii="Times New Roman" w:hAnsi="Times New Roman" w:cs="Times New Roman"/>
          <w:sz w:val="16"/>
          <w:szCs w:val="16"/>
        </w:rPr>
        <w:t>reesei</w:t>
      </w:r>
      <w:proofErr w:type="spellEnd"/>
      <w:r w:rsidRPr="005263F8">
        <w:rPr>
          <w:rFonts w:ascii="Times New Roman" w:hAnsi="Times New Roman" w:cs="Times New Roman"/>
          <w:sz w:val="16"/>
          <w:szCs w:val="16"/>
        </w:rPr>
        <w:t xml:space="preserve">," Appl. </w:t>
      </w:r>
      <w:proofErr w:type="spellStart"/>
      <w:r w:rsidRPr="005263F8">
        <w:rPr>
          <w:rFonts w:ascii="Times New Roman" w:hAnsi="Times New Roman" w:cs="Times New Roman"/>
          <w:sz w:val="16"/>
          <w:szCs w:val="16"/>
        </w:rPr>
        <w:t>Biochem</w:t>
      </w:r>
      <w:proofErr w:type="spellEnd"/>
      <w:r w:rsidRPr="005263F8">
        <w:rPr>
          <w:rFonts w:ascii="Times New Roman" w:hAnsi="Times New Roman" w:cs="Times New Roman"/>
          <w:sz w:val="16"/>
          <w:szCs w:val="16"/>
        </w:rPr>
        <w:t xml:space="preserve">. </w:t>
      </w:r>
      <w:proofErr w:type="spellStart"/>
      <w:r w:rsidRPr="005263F8">
        <w:rPr>
          <w:rFonts w:ascii="Times New Roman" w:hAnsi="Times New Roman" w:cs="Times New Roman"/>
          <w:sz w:val="16"/>
          <w:szCs w:val="16"/>
        </w:rPr>
        <w:t>Biotechnol</w:t>
      </w:r>
      <w:proofErr w:type="spellEnd"/>
      <w:r w:rsidRPr="005263F8">
        <w:rPr>
          <w:rFonts w:ascii="Times New Roman" w:hAnsi="Times New Roman" w:cs="Times New Roman"/>
          <w:sz w:val="16"/>
          <w:szCs w:val="16"/>
        </w:rPr>
        <w:t>., vol. 166, 2012, pp. 2051-2063.</w:t>
      </w:r>
    </w:p>
    <w:p w14:paraId="4BFDB2D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[40] A. </w:t>
      </w:r>
      <w:proofErr w:type="spellStart"/>
      <w:r w:rsidRPr="005263F8">
        <w:rPr>
          <w:rFonts w:ascii="Times New Roman" w:hAnsi="Times New Roman" w:cs="Times New Roman"/>
          <w:sz w:val="16"/>
          <w:szCs w:val="16"/>
        </w:rPr>
        <w:t>Trubetskaya</w:t>
      </w:r>
      <w:proofErr w:type="spellEnd"/>
      <w:r w:rsidRPr="005263F8">
        <w:rPr>
          <w:rFonts w:ascii="Times New Roman" w:hAnsi="Times New Roman" w:cs="Times New Roman"/>
          <w:sz w:val="16"/>
          <w:szCs w:val="16"/>
        </w:rPr>
        <w:t xml:space="preserve">, P. Arendt, A. </w:t>
      </w:r>
      <w:proofErr w:type="spellStart"/>
      <w:r w:rsidRPr="005263F8">
        <w:rPr>
          <w:rFonts w:ascii="Times New Roman" w:hAnsi="Times New Roman" w:cs="Times New Roman"/>
          <w:sz w:val="16"/>
          <w:szCs w:val="16"/>
        </w:rPr>
        <w:t>Degn</w:t>
      </w:r>
      <w:proofErr w:type="spellEnd"/>
      <w:r w:rsidRPr="005263F8">
        <w:rPr>
          <w:rFonts w:ascii="Times New Roman" w:hAnsi="Times New Roman" w:cs="Times New Roman"/>
          <w:sz w:val="16"/>
          <w:szCs w:val="16"/>
        </w:rPr>
        <w:t xml:space="preserve">, M. </w:t>
      </w:r>
      <w:proofErr w:type="spellStart"/>
      <w:r w:rsidRPr="005263F8">
        <w:rPr>
          <w:rFonts w:ascii="Times New Roman" w:hAnsi="Times New Roman" w:cs="Times New Roman"/>
          <w:sz w:val="16"/>
          <w:szCs w:val="16"/>
        </w:rPr>
        <w:t>Steibel</w:t>
      </w:r>
      <w:proofErr w:type="spellEnd"/>
      <w:r w:rsidRPr="005263F8">
        <w:rPr>
          <w:rFonts w:ascii="Times New Roman" w:hAnsi="Times New Roman" w:cs="Times New Roman"/>
          <w:sz w:val="16"/>
          <w:szCs w:val="16"/>
        </w:rPr>
        <w:t xml:space="preserve">, H. </w:t>
      </w:r>
      <w:proofErr w:type="spellStart"/>
      <w:r w:rsidRPr="005263F8">
        <w:rPr>
          <w:rFonts w:ascii="Times New Roman" w:hAnsi="Times New Roman" w:cs="Times New Roman"/>
          <w:sz w:val="16"/>
          <w:szCs w:val="16"/>
        </w:rPr>
        <w:t>Spliethoff</w:t>
      </w:r>
      <w:proofErr w:type="spellEnd"/>
      <w:r w:rsidRPr="005263F8">
        <w:rPr>
          <w:rFonts w:ascii="Times New Roman" w:hAnsi="Times New Roman" w:cs="Times New Roman"/>
          <w:sz w:val="16"/>
          <w:szCs w:val="16"/>
        </w:rPr>
        <w:t xml:space="preserve">, P. </w:t>
      </w:r>
      <w:proofErr w:type="spellStart"/>
      <w:r w:rsidRPr="005263F8">
        <w:rPr>
          <w:rFonts w:ascii="Times New Roman" w:hAnsi="Times New Roman" w:cs="Times New Roman"/>
          <w:sz w:val="16"/>
          <w:szCs w:val="16"/>
        </w:rPr>
        <w:t>Glarborg</w:t>
      </w:r>
      <w:proofErr w:type="spellEnd"/>
      <w:r w:rsidRPr="005263F8">
        <w:rPr>
          <w:rFonts w:ascii="Times New Roman" w:hAnsi="Times New Roman" w:cs="Times New Roman"/>
          <w:sz w:val="16"/>
          <w:szCs w:val="16"/>
        </w:rPr>
        <w:t>, and F. Hofmann, "Biomass and bioenergy comparison of high temperature chars of wheat straw and rice husk with respect to chemistry, morphology, and reactivity," Biomass and Bioenergy, vol. 86, 2016, pp. 76-87.</w:t>
      </w:r>
    </w:p>
    <w:p w14:paraId="5EC2066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[41] F. Chen, J. Yang, T. Bai, B. Long, and X. Zhou, "Facile synthesis of few-layer graphene from biomass waste and its application in lithium-ion batteries," Journal of </w:t>
      </w:r>
      <w:proofErr w:type="spellStart"/>
      <w:r w:rsidRPr="005263F8">
        <w:rPr>
          <w:rFonts w:ascii="Times New Roman" w:hAnsi="Times New Roman" w:cs="Times New Roman"/>
          <w:sz w:val="16"/>
          <w:szCs w:val="16"/>
        </w:rPr>
        <w:t>Electroanalyrtical</w:t>
      </w:r>
      <w:proofErr w:type="spellEnd"/>
      <w:r w:rsidRPr="005263F8">
        <w:rPr>
          <w:rFonts w:ascii="Times New Roman" w:hAnsi="Times New Roman" w:cs="Times New Roman"/>
          <w:sz w:val="16"/>
          <w:szCs w:val="16"/>
        </w:rPr>
        <w:t xml:space="preserve"> Chemistry, vol. 768, 2016, pp. 18-26.</w:t>
      </w:r>
    </w:p>
    <w:p w14:paraId="547C1DF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[42] J. Cheng, Q. Xu, X. Wang, Z. Li, F. Wu, J. Shao, and H. Xie, "Ultrahigh surface-area nitrogen-doped hierarchically porous carbon materials derived from chitosan and betaine hydrochloride sustainable precursors for high-performance supercapacitors," Sustainable Energy and Fuels, vol. 3, no. 5, 2019, pp. 1215-1224.</w:t>
      </w:r>
    </w:p>
    <w:p w14:paraId="38958AC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[43] A. </w:t>
      </w:r>
      <w:proofErr w:type="spellStart"/>
      <w:r w:rsidRPr="005263F8">
        <w:rPr>
          <w:rFonts w:ascii="Times New Roman" w:hAnsi="Times New Roman" w:cs="Times New Roman"/>
          <w:sz w:val="16"/>
          <w:szCs w:val="16"/>
        </w:rPr>
        <w:t>Mahapatro</w:t>
      </w:r>
      <w:proofErr w:type="spellEnd"/>
      <w:r w:rsidRPr="005263F8">
        <w:rPr>
          <w:rFonts w:ascii="Times New Roman" w:hAnsi="Times New Roman" w:cs="Times New Roman"/>
          <w:sz w:val="16"/>
          <w:szCs w:val="16"/>
        </w:rPr>
        <w:t xml:space="preserve"> and D. K. Singh, "Biodegradable nanoparticles are excellent vehicle for site-directed in-vivo delivery of drugs and vaccines," Journal of Nanobiotechnology, vol. 9, no. 1, 2011, pp. 55-66.</w:t>
      </w:r>
    </w:p>
    <w:p w14:paraId="5BFADC06"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[44] K. </w:t>
      </w:r>
      <w:proofErr w:type="spellStart"/>
      <w:r w:rsidRPr="005263F8">
        <w:rPr>
          <w:rFonts w:ascii="Times New Roman" w:hAnsi="Times New Roman" w:cs="Times New Roman"/>
          <w:sz w:val="16"/>
          <w:szCs w:val="16"/>
        </w:rPr>
        <w:t>Pandiselvi</w:t>
      </w:r>
      <w:proofErr w:type="spellEnd"/>
      <w:r w:rsidRPr="005263F8">
        <w:rPr>
          <w:rFonts w:ascii="Times New Roman" w:hAnsi="Times New Roman" w:cs="Times New Roman"/>
          <w:sz w:val="16"/>
          <w:szCs w:val="16"/>
        </w:rPr>
        <w:t xml:space="preserve"> and S. </w:t>
      </w:r>
      <w:proofErr w:type="spellStart"/>
      <w:r w:rsidRPr="005263F8">
        <w:rPr>
          <w:rFonts w:ascii="Times New Roman" w:hAnsi="Times New Roman" w:cs="Times New Roman"/>
          <w:sz w:val="16"/>
          <w:szCs w:val="16"/>
        </w:rPr>
        <w:t>Thambidurai</w:t>
      </w:r>
      <w:proofErr w:type="spellEnd"/>
      <w:r w:rsidRPr="005263F8">
        <w:rPr>
          <w:rFonts w:ascii="Times New Roman" w:hAnsi="Times New Roman" w:cs="Times New Roman"/>
          <w:sz w:val="16"/>
          <w:szCs w:val="16"/>
        </w:rPr>
        <w:t>, "Chitosan-</w:t>
      </w:r>
      <w:proofErr w:type="spellStart"/>
      <w:r w:rsidRPr="005263F8">
        <w:rPr>
          <w:rFonts w:ascii="Times New Roman" w:hAnsi="Times New Roman" w:cs="Times New Roman"/>
          <w:sz w:val="16"/>
          <w:szCs w:val="16"/>
        </w:rPr>
        <w:t>ZnO</w:t>
      </w:r>
      <w:proofErr w:type="spellEnd"/>
      <w:r w:rsidRPr="005263F8">
        <w:rPr>
          <w:rFonts w:ascii="Times New Roman" w:hAnsi="Times New Roman" w:cs="Times New Roman"/>
          <w:sz w:val="16"/>
          <w:szCs w:val="16"/>
        </w:rPr>
        <w:t>/polyaniline ternary nanocomposite for high-performance supercapacitor," Ionic, vol. 20, 2014, pp. 551-561.</w:t>
      </w:r>
    </w:p>
    <w:p w14:paraId="41D7AE3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[45] L. Zeng, C. Qin, L. Wang, and W. Li, "Volatile compounds formed from the pyrolysis of chitosan," Carbohydrate Polymers, vol. 83, no. 4, 2011, pp. 1553-1557.</w:t>
      </w:r>
    </w:p>
    <w:p w14:paraId="0A4269B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lastRenderedPageBreak/>
        <w:t xml:space="preserve">[46] P. Hao, Z. Zhao, Y. </w:t>
      </w:r>
      <w:proofErr w:type="spellStart"/>
      <w:r w:rsidRPr="005263F8">
        <w:rPr>
          <w:rFonts w:ascii="Times New Roman" w:hAnsi="Times New Roman" w:cs="Times New Roman"/>
          <w:sz w:val="16"/>
          <w:szCs w:val="16"/>
        </w:rPr>
        <w:t>Leng</w:t>
      </w:r>
      <w:proofErr w:type="spellEnd"/>
      <w:r w:rsidRPr="005263F8">
        <w:rPr>
          <w:rFonts w:ascii="Times New Roman" w:hAnsi="Times New Roman" w:cs="Times New Roman"/>
          <w:sz w:val="16"/>
          <w:szCs w:val="16"/>
        </w:rPr>
        <w:t>, and J. Tian, "Graphene-based nitrogen self-doped hierarchical porous carbon aerogels derived from chitosan for high-performance supercapacitors," Nano Energy, vol. 15, 2015, pp. 9-23.</w:t>
      </w:r>
    </w:p>
    <w:p w14:paraId="30DF4CA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[47] R. Rinaldi, R. </w:t>
      </w:r>
      <w:proofErr w:type="spellStart"/>
      <w:r w:rsidRPr="005263F8">
        <w:rPr>
          <w:rFonts w:ascii="Times New Roman" w:hAnsi="Times New Roman" w:cs="Times New Roman"/>
          <w:sz w:val="16"/>
          <w:szCs w:val="16"/>
        </w:rPr>
        <w:t>Jastrzebski</w:t>
      </w:r>
      <w:proofErr w:type="spellEnd"/>
      <w:r w:rsidRPr="005263F8">
        <w:rPr>
          <w:rFonts w:ascii="Times New Roman" w:hAnsi="Times New Roman" w:cs="Times New Roman"/>
          <w:sz w:val="16"/>
          <w:szCs w:val="16"/>
        </w:rPr>
        <w:t xml:space="preserve">, M. T. Clough, J. Ralph, M. </w:t>
      </w:r>
      <w:proofErr w:type="spellStart"/>
      <w:r w:rsidRPr="005263F8">
        <w:rPr>
          <w:rFonts w:ascii="Times New Roman" w:hAnsi="Times New Roman" w:cs="Times New Roman"/>
          <w:sz w:val="16"/>
          <w:szCs w:val="16"/>
        </w:rPr>
        <w:t>Kennema</w:t>
      </w:r>
      <w:proofErr w:type="spellEnd"/>
      <w:r w:rsidRPr="005263F8">
        <w:rPr>
          <w:rFonts w:ascii="Times New Roman" w:hAnsi="Times New Roman" w:cs="Times New Roman"/>
          <w:sz w:val="16"/>
          <w:szCs w:val="16"/>
        </w:rPr>
        <w:t xml:space="preserve">, P. C. A. </w:t>
      </w:r>
      <w:proofErr w:type="spellStart"/>
      <w:r w:rsidRPr="005263F8">
        <w:rPr>
          <w:rFonts w:ascii="Times New Roman" w:hAnsi="Times New Roman" w:cs="Times New Roman"/>
          <w:sz w:val="16"/>
          <w:szCs w:val="16"/>
        </w:rPr>
        <w:t>Bruijnincx</w:t>
      </w:r>
      <w:proofErr w:type="spellEnd"/>
      <w:r w:rsidRPr="005263F8">
        <w:rPr>
          <w:rFonts w:ascii="Times New Roman" w:hAnsi="Times New Roman" w:cs="Times New Roman"/>
          <w:sz w:val="16"/>
          <w:szCs w:val="16"/>
        </w:rPr>
        <w:t xml:space="preserve">, and B. M. </w:t>
      </w:r>
      <w:proofErr w:type="spellStart"/>
      <w:r w:rsidRPr="005263F8">
        <w:rPr>
          <w:rFonts w:ascii="Times New Roman" w:hAnsi="Times New Roman" w:cs="Times New Roman"/>
          <w:sz w:val="16"/>
          <w:szCs w:val="16"/>
        </w:rPr>
        <w:t>Weckhuysen</w:t>
      </w:r>
      <w:proofErr w:type="spellEnd"/>
      <w:r w:rsidRPr="005263F8">
        <w:rPr>
          <w:rFonts w:ascii="Times New Roman" w:hAnsi="Times New Roman" w:cs="Times New Roman"/>
          <w:sz w:val="16"/>
          <w:szCs w:val="16"/>
        </w:rPr>
        <w:t xml:space="preserve">, "Paving the way for lignin </w:t>
      </w:r>
      <w:proofErr w:type="spellStart"/>
      <w:r w:rsidRPr="005263F8">
        <w:rPr>
          <w:rFonts w:ascii="Times New Roman" w:hAnsi="Times New Roman" w:cs="Times New Roman"/>
          <w:sz w:val="16"/>
          <w:szCs w:val="16"/>
        </w:rPr>
        <w:t>valorization</w:t>
      </w:r>
      <w:proofErr w:type="spellEnd"/>
      <w:r w:rsidRPr="005263F8">
        <w:rPr>
          <w:rFonts w:ascii="Times New Roman" w:hAnsi="Times New Roman" w:cs="Times New Roman"/>
          <w:sz w:val="16"/>
          <w:szCs w:val="16"/>
        </w:rPr>
        <w:t xml:space="preserve">: recent advances in bioengineering, biorefining, and catalysis," </w:t>
      </w:r>
      <w:proofErr w:type="spellStart"/>
      <w:r w:rsidRPr="005263F8">
        <w:rPr>
          <w:rFonts w:ascii="Times New Roman" w:hAnsi="Times New Roman" w:cs="Times New Roman"/>
          <w:sz w:val="16"/>
          <w:szCs w:val="16"/>
        </w:rPr>
        <w:t>Angewandte</w:t>
      </w:r>
      <w:proofErr w:type="spellEnd"/>
      <w:r w:rsidRPr="005263F8">
        <w:rPr>
          <w:rFonts w:ascii="Times New Roman" w:hAnsi="Times New Roman" w:cs="Times New Roman"/>
          <w:sz w:val="16"/>
          <w:szCs w:val="16"/>
        </w:rPr>
        <w:t xml:space="preserve"> </w:t>
      </w:r>
      <w:proofErr w:type="spellStart"/>
      <w:r w:rsidRPr="005263F8">
        <w:rPr>
          <w:rFonts w:ascii="Times New Roman" w:hAnsi="Times New Roman" w:cs="Times New Roman"/>
          <w:sz w:val="16"/>
          <w:szCs w:val="16"/>
        </w:rPr>
        <w:t>Chemie</w:t>
      </w:r>
      <w:proofErr w:type="spellEnd"/>
      <w:r w:rsidRPr="005263F8">
        <w:rPr>
          <w:rFonts w:ascii="Times New Roman" w:hAnsi="Times New Roman" w:cs="Times New Roman"/>
          <w:sz w:val="16"/>
          <w:szCs w:val="16"/>
        </w:rPr>
        <w:t xml:space="preserve"> - International Edition, vol. 55, no. 29, 2016, pp. 8164-8215.</w:t>
      </w:r>
    </w:p>
    <w:p w14:paraId="018B959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[48] N. D. </w:t>
      </w:r>
      <w:proofErr w:type="spellStart"/>
      <w:r w:rsidRPr="005263F8">
        <w:rPr>
          <w:rFonts w:ascii="Times New Roman" w:hAnsi="Times New Roman" w:cs="Times New Roman"/>
          <w:sz w:val="16"/>
          <w:szCs w:val="16"/>
        </w:rPr>
        <w:t>Bonawitz</w:t>
      </w:r>
      <w:proofErr w:type="spellEnd"/>
      <w:r w:rsidRPr="005263F8">
        <w:rPr>
          <w:rFonts w:ascii="Times New Roman" w:hAnsi="Times New Roman" w:cs="Times New Roman"/>
          <w:sz w:val="16"/>
          <w:szCs w:val="16"/>
        </w:rPr>
        <w:t xml:space="preserve"> and C. Chapple, "The genetics of lignin biosynthesis: Connecting genotype to phenotype," Annual Review of Genetics, vol. 54, 2010, pp. 337-3763.</w:t>
      </w:r>
    </w:p>
    <w:p w14:paraId="62F6277B"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[49] A. Gustafsson, S. Hale, G. </w:t>
      </w:r>
      <w:proofErr w:type="spellStart"/>
      <w:r w:rsidRPr="005263F8">
        <w:rPr>
          <w:rFonts w:ascii="Times New Roman" w:hAnsi="Times New Roman" w:cs="Times New Roman"/>
          <w:sz w:val="16"/>
          <w:szCs w:val="16"/>
        </w:rPr>
        <w:t>Conelissen</w:t>
      </w:r>
      <w:proofErr w:type="spellEnd"/>
      <w:r w:rsidRPr="005263F8">
        <w:rPr>
          <w:rFonts w:ascii="Times New Roman" w:hAnsi="Times New Roman" w:cs="Times New Roman"/>
          <w:sz w:val="16"/>
          <w:szCs w:val="16"/>
        </w:rPr>
        <w:t>, E. Sjoholm, and J. S. Gunnarsson, "Activated carbon from kraft lignin: A sorbent for in situ remediation of contaminated sediments," Environmental Technology &amp; Innovation, vol. 7, 2017, pp. 160-168.</w:t>
      </w:r>
    </w:p>
    <w:p w14:paraId="185575ED"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[50] E. </w:t>
      </w:r>
      <w:proofErr w:type="spellStart"/>
      <w:r w:rsidRPr="005263F8">
        <w:rPr>
          <w:rFonts w:ascii="Times New Roman" w:hAnsi="Times New Roman" w:cs="Times New Roman"/>
          <w:sz w:val="16"/>
          <w:szCs w:val="16"/>
        </w:rPr>
        <w:t>Stojanovska</w:t>
      </w:r>
      <w:proofErr w:type="spellEnd"/>
      <w:r w:rsidRPr="005263F8">
        <w:rPr>
          <w:rFonts w:ascii="Times New Roman" w:hAnsi="Times New Roman" w:cs="Times New Roman"/>
          <w:sz w:val="16"/>
          <w:szCs w:val="16"/>
        </w:rPr>
        <w:t xml:space="preserve">, T. </w:t>
      </w:r>
      <w:proofErr w:type="spellStart"/>
      <w:r w:rsidRPr="005263F8">
        <w:rPr>
          <w:rFonts w:ascii="Times New Roman" w:hAnsi="Times New Roman" w:cs="Times New Roman"/>
          <w:sz w:val="16"/>
          <w:szCs w:val="16"/>
        </w:rPr>
        <w:t>Negawo</w:t>
      </w:r>
      <w:proofErr w:type="spellEnd"/>
      <w:r w:rsidRPr="005263F8">
        <w:rPr>
          <w:rFonts w:ascii="Times New Roman" w:hAnsi="Times New Roman" w:cs="Times New Roman"/>
          <w:sz w:val="16"/>
          <w:szCs w:val="16"/>
        </w:rPr>
        <w:t xml:space="preserve">, E. Doner, A. </w:t>
      </w:r>
      <w:proofErr w:type="spellStart"/>
      <w:r w:rsidRPr="005263F8">
        <w:rPr>
          <w:rFonts w:ascii="Times New Roman" w:hAnsi="Times New Roman" w:cs="Times New Roman"/>
          <w:sz w:val="16"/>
          <w:szCs w:val="16"/>
        </w:rPr>
        <w:t>Kilic</w:t>
      </w:r>
      <w:proofErr w:type="spellEnd"/>
      <w:r w:rsidRPr="005263F8">
        <w:rPr>
          <w:rFonts w:ascii="Times New Roman" w:hAnsi="Times New Roman" w:cs="Times New Roman"/>
          <w:sz w:val="16"/>
          <w:szCs w:val="16"/>
        </w:rPr>
        <w:t>, and M. Candan, "Developing and characterization of lignin-based fibrous nanocarbon electrodes for energy storage devices," Green Composite Part B: Engineering, vol. 158, 2018, pp. 239-248.</w:t>
      </w:r>
    </w:p>
    <w:p w14:paraId="2199B4A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[51] Y. Cui, W. Wang, and J. Chang, "Study on the product characteristics of pyrolysis lignin with calcium salt additives," Materials, vol. 12, 2019, pp. 1609-1620.</w:t>
      </w:r>
    </w:p>
    <w:p w14:paraId="20B537CD"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[52] S. Chatterjee and T. Saito, "Lignin-derived advanced carbon materials," </w:t>
      </w:r>
      <w:proofErr w:type="spellStart"/>
      <w:r w:rsidRPr="005263F8">
        <w:rPr>
          <w:rFonts w:ascii="Times New Roman" w:hAnsi="Times New Roman" w:cs="Times New Roman"/>
          <w:sz w:val="16"/>
          <w:szCs w:val="16"/>
        </w:rPr>
        <w:t>ChemSusChem</w:t>
      </w:r>
      <w:proofErr w:type="spellEnd"/>
      <w:r w:rsidRPr="005263F8">
        <w:rPr>
          <w:rFonts w:ascii="Times New Roman" w:hAnsi="Times New Roman" w:cs="Times New Roman"/>
          <w:sz w:val="16"/>
          <w:szCs w:val="16"/>
        </w:rPr>
        <w:t>, vol. 8, no. 23, 2015, pp. 3941-3958.</w:t>
      </w:r>
    </w:p>
    <w:p w14:paraId="632A7CFA"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[53] S. A. </w:t>
      </w:r>
      <w:proofErr w:type="spellStart"/>
      <w:r w:rsidRPr="005263F8">
        <w:rPr>
          <w:rFonts w:ascii="Times New Roman" w:hAnsi="Times New Roman" w:cs="Times New Roman"/>
          <w:sz w:val="16"/>
          <w:szCs w:val="16"/>
        </w:rPr>
        <w:t>Arni</w:t>
      </w:r>
      <w:proofErr w:type="spellEnd"/>
      <w:r w:rsidRPr="005263F8">
        <w:rPr>
          <w:rFonts w:ascii="Times New Roman" w:hAnsi="Times New Roman" w:cs="Times New Roman"/>
          <w:sz w:val="16"/>
          <w:szCs w:val="16"/>
        </w:rPr>
        <w:t>, "Extraction and isolation methods for lignin separation from sugarcane bagasse: A review," Industrial Crops and Products, vol. 115, February 2018, pp. 330-339.</w:t>
      </w:r>
    </w:p>
    <w:p w14:paraId="700963ED"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[54] S. Niju and M. </w:t>
      </w:r>
      <w:proofErr w:type="spellStart"/>
      <w:r w:rsidRPr="005263F8">
        <w:rPr>
          <w:rFonts w:ascii="Times New Roman" w:hAnsi="Times New Roman" w:cs="Times New Roman"/>
          <w:sz w:val="16"/>
          <w:szCs w:val="16"/>
        </w:rPr>
        <w:t>Swathika</w:t>
      </w:r>
      <w:proofErr w:type="spellEnd"/>
      <w:r w:rsidRPr="005263F8">
        <w:rPr>
          <w:rFonts w:ascii="Times New Roman" w:hAnsi="Times New Roman" w:cs="Times New Roman"/>
          <w:sz w:val="16"/>
          <w:szCs w:val="16"/>
        </w:rPr>
        <w:t xml:space="preserve">, "Delignification of sugarcane bagasse using pretreatment strategies for bioethanol production," </w:t>
      </w:r>
      <w:proofErr w:type="spellStart"/>
      <w:r w:rsidRPr="005263F8">
        <w:rPr>
          <w:rFonts w:ascii="Times New Roman" w:hAnsi="Times New Roman" w:cs="Times New Roman"/>
          <w:sz w:val="16"/>
          <w:szCs w:val="16"/>
        </w:rPr>
        <w:t>Biocatalysis</w:t>
      </w:r>
      <w:proofErr w:type="spellEnd"/>
      <w:r w:rsidRPr="005263F8">
        <w:rPr>
          <w:rFonts w:ascii="Times New Roman" w:hAnsi="Times New Roman" w:cs="Times New Roman"/>
          <w:sz w:val="16"/>
          <w:szCs w:val="16"/>
        </w:rPr>
        <w:t xml:space="preserve"> and Agricultural Biotechnology, vol. 20, 2019, p. 101263.</w:t>
      </w:r>
    </w:p>
    <w:p w14:paraId="334B6486"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[55] L. Gan, B. Li, Y. Chen, B. Yu, and Z. Chen, "Green synthesis of reduced graphene oxide using bagasse and its application in dye removal: A waste-to-resource supply chain," Chemosphere, 2018.</w:t>
      </w:r>
    </w:p>
    <w:p w14:paraId="6E5C3208"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[56] X. Chai, H. He, H. Fan, X. Kang, and X. Song, "A hydrothermal-carbonization process for simultaneously production of sugars, graphene quantum dots, and porous carbon from sugarcane bagasse," Bioresource Technology, vol. 282, January 2019, pp. 142-147.</w:t>
      </w:r>
    </w:p>
    <w:p w14:paraId="61F85670"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[57] U. </w:t>
      </w:r>
      <w:proofErr w:type="spellStart"/>
      <w:r w:rsidRPr="005263F8">
        <w:rPr>
          <w:rFonts w:ascii="Times New Roman" w:hAnsi="Times New Roman" w:cs="Times New Roman"/>
          <w:sz w:val="16"/>
          <w:szCs w:val="16"/>
        </w:rPr>
        <w:t>Wongsiriwan</w:t>
      </w:r>
      <w:proofErr w:type="spellEnd"/>
      <w:r w:rsidRPr="005263F8">
        <w:rPr>
          <w:rFonts w:ascii="Times New Roman" w:hAnsi="Times New Roman" w:cs="Times New Roman"/>
          <w:sz w:val="16"/>
          <w:szCs w:val="16"/>
        </w:rPr>
        <w:t xml:space="preserve">, Y. Noda, C. Song, P. </w:t>
      </w:r>
      <w:proofErr w:type="spellStart"/>
      <w:r w:rsidRPr="005263F8">
        <w:rPr>
          <w:rFonts w:ascii="Times New Roman" w:hAnsi="Times New Roman" w:cs="Times New Roman"/>
          <w:sz w:val="16"/>
          <w:szCs w:val="16"/>
        </w:rPr>
        <w:t>Prasassarakich</w:t>
      </w:r>
      <w:proofErr w:type="spellEnd"/>
      <w:r w:rsidRPr="005263F8">
        <w:rPr>
          <w:rFonts w:ascii="Times New Roman" w:hAnsi="Times New Roman" w:cs="Times New Roman"/>
          <w:sz w:val="16"/>
          <w:szCs w:val="16"/>
        </w:rPr>
        <w:t>, and Y. Yeboah, "Lignocellulosic biomass conversion by sequential combination of organic acid and base treatments," Energy and Fuels, vol. 24, no. 5, 2010, pp. 3232-3238.</w:t>
      </w:r>
    </w:p>
    <w:p w14:paraId="0F18F88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[58] J. </w:t>
      </w:r>
      <w:proofErr w:type="spellStart"/>
      <w:r w:rsidRPr="005263F8">
        <w:rPr>
          <w:rFonts w:ascii="Times New Roman" w:hAnsi="Times New Roman" w:cs="Times New Roman"/>
          <w:sz w:val="16"/>
          <w:szCs w:val="16"/>
        </w:rPr>
        <w:t>Debbarma</w:t>
      </w:r>
      <w:proofErr w:type="spellEnd"/>
      <w:r w:rsidRPr="005263F8">
        <w:rPr>
          <w:rFonts w:ascii="Times New Roman" w:hAnsi="Times New Roman" w:cs="Times New Roman"/>
          <w:sz w:val="16"/>
          <w:szCs w:val="16"/>
        </w:rPr>
        <w:t xml:space="preserve">, M. J. P. Naik, and M. Saha, "From </w:t>
      </w:r>
      <w:proofErr w:type="spellStart"/>
      <w:r w:rsidRPr="005263F8">
        <w:rPr>
          <w:rFonts w:ascii="Times New Roman" w:hAnsi="Times New Roman" w:cs="Times New Roman"/>
          <w:sz w:val="16"/>
          <w:szCs w:val="16"/>
        </w:rPr>
        <w:t>agrowaste</w:t>
      </w:r>
      <w:proofErr w:type="spellEnd"/>
      <w:r w:rsidRPr="005263F8">
        <w:rPr>
          <w:rFonts w:ascii="Times New Roman" w:hAnsi="Times New Roman" w:cs="Times New Roman"/>
          <w:sz w:val="16"/>
          <w:szCs w:val="16"/>
        </w:rPr>
        <w:t xml:space="preserve"> to graphene nanosheets: Chemistry and synthesis," Fullerenes, Nanotubes and Carbon Nanostructures, vol. 27, no. 6, 2019, pp. 482-485.</w:t>
      </w:r>
    </w:p>
    <w:p w14:paraId="4C024355"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[59] N. Abdullah, F. </w:t>
      </w:r>
      <w:proofErr w:type="spellStart"/>
      <w:r w:rsidRPr="005263F8">
        <w:rPr>
          <w:rFonts w:ascii="Times New Roman" w:hAnsi="Times New Roman" w:cs="Times New Roman"/>
          <w:sz w:val="16"/>
          <w:szCs w:val="16"/>
        </w:rPr>
        <w:t>Sulaiman</w:t>
      </w:r>
      <w:proofErr w:type="spellEnd"/>
      <w:r w:rsidRPr="005263F8">
        <w:rPr>
          <w:rFonts w:ascii="Times New Roman" w:hAnsi="Times New Roman" w:cs="Times New Roman"/>
          <w:sz w:val="16"/>
          <w:szCs w:val="16"/>
        </w:rPr>
        <w:t xml:space="preserve">, and Z. </w:t>
      </w:r>
      <w:proofErr w:type="spellStart"/>
      <w:r w:rsidRPr="005263F8">
        <w:rPr>
          <w:rFonts w:ascii="Times New Roman" w:hAnsi="Times New Roman" w:cs="Times New Roman"/>
          <w:sz w:val="16"/>
          <w:szCs w:val="16"/>
        </w:rPr>
        <w:t>Aliasak</w:t>
      </w:r>
      <w:proofErr w:type="spellEnd"/>
      <w:r w:rsidRPr="005263F8">
        <w:rPr>
          <w:rFonts w:ascii="Times New Roman" w:hAnsi="Times New Roman" w:cs="Times New Roman"/>
          <w:sz w:val="16"/>
          <w:szCs w:val="16"/>
        </w:rPr>
        <w:t>, "A case study of pyrolysis of oil palm wastes in Malaysia," AIP Conference Proceedings, vol. 336, 2013, pp. 331-336.</w:t>
      </w:r>
    </w:p>
    <w:p w14:paraId="0DDDDEE3"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[60] M. F. </w:t>
      </w:r>
      <w:proofErr w:type="spellStart"/>
      <w:r w:rsidRPr="005263F8">
        <w:rPr>
          <w:rFonts w:ascii="Times New Roman" w:hAnsi="Times New Roman" w:cs="Times New Roman"/>
          <w:sz w:val="16"/>
          <w:szCs w:val="16"/>
        </w:rPr>
        <w:t>Awalludin</w:t>
      </w:r>
      <w:proofErr w:type="spellEnd"/>
      <w:r w:rsidRPr="005263F8">
        <w:rPr>
          <w:rFonts w:ascii="Times New Roman" w:hAnsi="Times New Roman" w:cs="Times New Roman"/>
          <w:sz w:val="16"/>
          <w:szCs w:val="16"/>
        </w:rPr>
        <w:t xml:space="preserve">, O. </w:t>
      </w:r>
      <w:proofErr w:type="spellStart"/>
      <w:r w:rsidRPr="005263F8">
        <w:rPr>
          <w:rFonts w:ascii="Times New Roman" w:hAnsi="Times New Roman" w:cs="Times New Roman"/>
          <w:sz w:val="16"/>
          <w:szCs w:val="16"/>
        </w:rPr>
        <w:t>Sulaiman</w:t>
      </w:r>
      <w:proofErr w:type="spellEnd"/>
      <w:r w:rsidRPr="005263F8">
        <w:rPr>
          <w:rFonts w:ascii="Times New Roman" w:hAnsi="Times New Roman" w:cs="Times New Roman"/>
          <w:sz w:val="16"/>
          <w:szCs w:val="16"/>
        </w:rPr>
        <w:t xml:space="preserve">, R. Hashim, and W. N. </w:t>
      </w:r>
      <w:proofErr w:type="spellStart"/>
      <w:r w:rsidRPr="005263F8">
        <w:rPr>
          <w:rFonts w:ascii="Times New Roman" w:hAnsi="Times New Roman" w:cs="Times New Roman"/>
          <w:sz w:val="16"/>
          <w:szCs w:val="16"/>
        </w:rPr>
        <w:t>Aidawati</w:t>
      </w:r>
      <w:proofErr w:type="spellEnd"/>
      <w:r w:rsidRPr="005263F8">
        <w:rPr>
          <w:rFonts w:ascii="Times New Roman" w:hAnsi="Times New Roman" w:cs="Times New Roman"/>
          <w:sz w:val="16"/>
          <w:szCs w:val="16"/>
        </w:rPr>
        <w:t>, "An overview of the oil palm industry in Malaysia and its waste utilization through thermochemical conversion, specifically via liquefaction," Renewable and Sustainable Energy Reviews, vol. 50, 2015, pp. 1469-1484.</w:t>
      </w:r>
    </w:p>
    <w:p w14:paraId="13BC5720"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[61] S. Nasir, M. Z. Hussein, N. A. Yusof, and Z. Zainal, "Oil palm waste-based precursors as a renewable and economical carbon source for the preparation of reduced graphene oxide from graphene oxide," Nanomaterials, vol. 7, 2017, p. 182.</w:t>
      </w:r>
    </w:p>
    <w:p w14:paraId="3B6723F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[62] M. Fathy and T. Abdel, "Incorporation of multi-walled carbon nanotubes in microspheres used as anion exchange resin via suspension polymerization," Applied Nanoscience, vol. 4, 2014, pp. 543-549.</w:t>
      </w:r>
    </w:p>
    <w:p w14:paraId="7EDC980B"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[63] V. </w:t>
      </w:r>
      <w:proofErr w:type="spellStart"/>
      <w:r w:rsidRPr="005263F8">
        <w:rPr>
          <w:rFonts w:ascii="Times New Roman" w:hAnsi="Times New Roman" w:cs="Times New Roman"/>
          <w:sz w:val="16"/>
          <w:szCs w:val="16"/>
        </w:rPr>
        <w:t>Strezov</w:t>
      </w:r>
      <w:proofErr w:type="spellEnd"/>
      <w:r w:rsidRPr="005263F8">
        <w:rPr>
          <w:rFonts w:ascii="Times New Roman" w:hAnsi="Times New Roman" w:cs="Times New Roman"/>
          <w:sz w:val="16"/>
          <w:szCs w:val="16"/>
        </w:rPr>
        <w:t xml:space="preserve">, B. </w:t>
      </w:r>
      <w:proofErr w:type="spellStart"/>
      <w:r w:rsidRPr="005263F8">
        <w:rPr>
          <w:rFonts w:ascii="Times New Roman" w:hAnsi="Times New Roman" w:cs="Times New Roman"/>
          <w:sz w:val="16"/>
          <w:szCs w:val="16"/>
        </w:rPr>
        <w:t>Moghtaderi</w:t>
      </w:r>
      <w:proofErr w:type="spellEnd"/>
      <w:r w:rsidRPr="005263F8">
        <w:rPr>
          <w:rFonts w:ascii="Times New Roman" w:hAnsi="Times New Roman" w:cs="Times New Roman"/>
          <w:sz w:val="16"/>
          <w:szCs w:val="16"/>
        </w:rPr>
        <w:t>, and J. A. Lucas, "Thermal study of decomposition of selected biomass samples," Journal of Thermal Analysis and Calorimetry, vol. 72, 2003, pp. 1041-1048.</w:t>
      </w:r>
    </w:p>
    <w:p w14:paraId="6FC1D6DA"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[64] J. </w:t>
      </w:r>
      <w:proofErr w:type="spellStart"/>
      <w:r w:rsidRPr="005263F8">
        <w:rPr>
          <w:rFonts w:ascii="Times New Roman" w:hAnsi="Times New Roman" w:cs="Times New Roman"/>
          <w:sz w:val="16"/>
          <w:szCs w:val="16"/>
        </w:rPr>
        <w:t>Mgaya</w:t>
      </w:r>
      <w:proofErr w:type="spellEnd"/>
      <w:r w:rsidRPr="005263F8">
        <w:rPr>
          <w:rFonts w:ascii="Times New Roman" w:hAnsi="Times New Roman" w:cs="Times New Roman"/>
          <w:sz w:val="16"/>
          <w:szCs w:val="16"/>
        </w:rPr>
        <w:t xml:space="preserve">, G. B. </w:t>
      </w:r>
      <w:proofErr w:type="spellStart"/>
      <w:r w:rsidRPr="005263F8">
        <w:rPr>
          <w:rFonts w:ascii="Times New Roman" w:hAnsi="Times New Roman" w:cs="Times New Roman"/>
          <w:sz w:val="16"/>
          <w:szCs w:val="16"/>
        </w:rPr>
        <w:t>Shombe</w:t>
      </w:r>
      <w:proofErr w:type="spellEnd"/>
      <w:r w:rsidRPr="005263F8">
        <w:rPr>
          <w:rFonts w:ascii="Times New Roman" w:hAnsi="Times New Roman" w:cs="Times New Roman"/>
          <w:sz w:val="16"/>
          <w:szCs w:val="16"/>
        </w:rPr>
        <w:t xml:space="preserve">, S. C. </w:t>
      </w:r>
      <w:proofErr w:type="spellStart"/>
      <w:r w:rsidRPr="005263F8">
        <w:rPr>
          <w:rFonts w:ascii="Times New Roman" w:hAnsi="Times New Roman" w:cs="Times New Roman"/>
          <w:sz w:val="16"/>
          <w:szCs w:val="16"/>
        </w:rPr>
        <w:t>Masikane</w:t>
      </w:r>
      <w:proofErr w:type="spellEnd"/>
      <w:r w:rsidRPr="005263F8">
        <w:rPr>
          <w:rFonts w:ascii="Times New Roman" w:hAnsi="Times New Roman" w:cs="Times New Roman"/>
          <w:sz w:val="16"/>
          <w:szCs w:val="16"/>
        </w:rPr>
        <w:t xml:space="preserve">, S. </w:t>
      </w:r>
      <w:proofErr w:type="spellStart"/>
      <w:r w:rsidRPr="005263F8">
        <w:rPr>
          <w:rFonts w:ascii="Times New Roman" w:hAnsi="Times New Roman" w:cs="Times New Roman"/>
          <w:sz w:val="16"/>
          <w:szCs w:val="16"/>
        </w:rPr>
        <w:t>Mlowe</w:t>
      </w:r>
      <w:proofErr w:type="spellEnd"/>
      <w:r w:rsidRPr="005263F8">
        <w:rPr>
          <w:rFonts w:ascii="Times New Roman" w:hAnsi="Times New Roman" w:cs="Times New Roman"/>
          <w:sz w:val="16"/>
          <w:szCs w:val="16"/>
        </w:rPr>
        <w:t xml:space="preserve">, E. B. </w:t>
      </w:r>
      <w:proofErr w:type="spellStart"/>
      <w:r w:rsidRPr="005263F8">
        <w:rPr>
          <w:rFonts w:ascii="Times New Roman" w:hAnsi="Times New Roman" w:cs="Times New Roman"/>
          <w:sz w:val="16"/>
          <w:szCs w:val="16"/>
        </w:rPr>
        <w:t>Mubofu</w:t>
      </w:r>
      <w:proofErr w:type="spellEnd"/>
      <w:r w:rsidRPr="005263F8">
        <w:rPr>
          <w:rFonts w:ascii="Times New Roman" w:hAnsi="Times New Roman" w:cs="Times New Roman"/>
          <w:sz w:val="16"/>
          <w:szCs w:val="16"/>
        </w:rPr>
        <w:t xml:space="preserve">, and N. </w:t>
      </w:r>
      <w:proofErr w:type="spellStart"/>
      <w:r w:rsidRPr="005263F8">
        <w:rPr>
          <w:rFonts w:ascii="Times New Roman" w:hAnsi="Times New Roman" w:cs="Times New Roman"/>
          <w:sz w:val="16"/>
          <w:szCs w:val="16"/>
        </w:rPr>
        <w:t>Revaprasadu</w:t>
      </w:r>
      <w:proofErr w:type="spellEnd"/>
      <w:r w:rsidRPr="005263F8">
        <w:rPr>
          <w:rFonts w:ascii="Times New Roman" w:hAnsi="Times New Roman" w:cs="Times New Roman"/>
          <w:sz w:val="16"/>
          <w:szCs w:val="16"/>
        </w:rPr>
        <w:t>, "Cashew nut shell: A potential bio-resource for the production of green environmentally friendly chemicals, materials, and fuels," Green Chemistry, vol. 21, no. 6, 2019, pp. 1186-1201.</w:t>
      </w:r>
    </w:p>
    <w:p w14:paraId="7A5C68F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[65] S. S. Shams, L. S. Zhang, R. Hu, R. Zhang, and J. Zhu, "Synthesis of graphene from biomass: A green chemistry approach," Materials Letters, vol. 161, 2015, pp. 476-479.</w:t>
      </w:r>
    </w:p>
    <w:p w14:paraId="4633009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[66] X.-w. Lu, W. Zhou, Y. Zhu, Y. He, and H. Chen, "Graphene-like carbon derived from macadamia nut shells," Russian Journal of Electrochemistry, vol. 55, no. 3, 2019, pp. 242-246.</w:t>
      </w:r>
    </w:p>
    <w:p w14:paraId="2DAA0090"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[67] Q. </w:t>
      </w:r>
      <w:proofErr w:type="spellStart"/>
      <w:r w:rsidRPr="005263F8">
        <w:rPr>
          <w:rFonts w:ascii="Times New Roman" w:hAnsi="Times New Roman" w:cs="Times New Roman"/>
          <w:sz w:val="16"/>
          <w:szCs w:val="16"/>
        </w:rPr>
        <w:t>Ke</w:t>
      </w:r>
      <w:proofErr w:type="spellEnd"/>
      <w:r w:rsidRPr="005263F8">
        <w:rPr>
          <w:rFonts w:ascii="Times New Roman" w:hAnsi="Times New Roman" w:cs="Times New Roman"/>
          <w:sz w:val="16"/>
          <w:szCs w:val="16"/>
        </w:rPr>
        <w:t xml:space="preserve"> and J. Wang, "Graphene-based materials for supercapacitor electrodes – A review," Journal of </w:t>
      </w:r>
      <w:proofErr w:type="spellStart"/>
      <w:r w:rsidRPr="005263F8">
        <w:rPr>
          <w:rFonts w:ascii="Times New Roman" w:hAnsi="Times New Roman" w:cs="Times New Roman"/>
          <w:sz w:val="16"/>
          <w:szCs w:val="16"/>
        </w:rPr>
        <w:t>Materiomics</w:t>
      </w:r>
      <w:proofErr w:type="spellEnd"/>
      <w:r w:rsidRPr="005263F8">
        <w:rPr>
          <w:rFonts w:ascii="Times New Roman" w:hAnsi="Times New Roman" w:cs="Times New Roman"/>
          <w:sz w:val="16"/>
          <w:szCs w:val="16"/>
        </w:rPr>
        <w:t>, vol. 2, no. 1, 2016, pp. 37-54.</w:t>
      </w:r>
    </w:p>
    <w:p w14:paraId="6DE46322"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[68] T. </w:t>
      </w:r>
      <w:proofErr w:type="spellStart"/>
      <w:r w:rsidRPr="005263F8">
        <w:rPr>
          <w:rFonts w:ascii="Times New Roman" w:hAnsi="Times New Roman" w:cs="Times New Roman"/>
          <w:sz w:val="16"/>
          <w:szCs w:val="16"/>
        </w:rPr>
        <w:t>Purkait</w:t>
      </w:r>
      <w:proofErr w:type="spellEnd"/>
      <w:r w:rsidRPr="005263F8">
        <w:rPr>
          <w:rFonts w:ascii="Times New Roman" w:hAnsi="Times New Roman" w:cs="Times New Roman"/>
          <w:sz w:val="16"/>
          <w:szCs w:val="16"/>
        </w:rPr>
        <w:t>, G. Singh, M. Singh, D. Kumar, and R. S. Dey, "Large area few-layer graphene with scalable preparation from waste biomass for high-performance supercapacitor," Scientific Reports, vol. 7, 2017, pp. 1-14.</w:t>
      </w:r>
    </w:p>
    <w:p w14:paraId="6DBC12D9"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[69] S. Jung, Y. Myung, B. N. Kim, I. G. Kim, I. K. You, and T. Kim, "Activated biomass-derived graphene-based carbons for supercapacitors with high energy and power density," Scientific Reports, vol. 8, 2018, p. 1915.</w:t>
      </w:r>
    </w:p>
    <w:p w14:paraId="632C06A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[70] W. D. Tennyson, M. Tian, A. B. </w:t>
      </w:r>
      <w:proofErr w:type="spellStart"/>
      <w:r w:rsidRPr="005263F8">
        <w:rPr>
          <w:rFonts w:ascii="Times New Roman" w:hAnsi="Times New Roman" w:cs="Times New Roman"/>
          <w:sz w:val="16"/>
          <w:szCs w:val="16"/>
        </w:rPr>
        <w:t>Papandrew</w:t>
      </w:r>
      <w:proofErr w:type="spellEnd"/>
      <w:r w:rsidRPr="005263F8">
        <w:rPr>
          <w:rFonts w:ascii="Times New Roman" w:hAnsi="Times New Roman" w:cs="Times New Roman"/>
          <w:sz w:val="16"/>
          <w:szCs w:val="16"/>
        </w:rPr>
        <w:t xml:space="preserve">, C. M. Rouleau, A. A. </w:t>
      </w:r>
      <w:proofErr w:type="spellStart"/>
      <w:r w:rsidRPr="005263F8">
        <w:rPr>
          <w:rFonts w:ascii="Times New Roman" w:hAnsi="Times New Roman" w:cs="Times New Roman"/>
          <w:sz w:val="16"/>
          <w:szCs w:val="16"/>
        </w:rPr>
        <w:t>Puretzky</w:t>
      </w:r>
      <w:proofErr w:type="spellEnd"/>
      <w:r w:rsidRPr="005263F8">
        <w:rPr>
          <w:rFonts w:ascii="Times New Roman" w:hAnsi="Times New Roman" w:cs="Times New Roman"/>
          <w:sz w:val="16"/>
          <w:szCs w:val="16"/>
        </w:rPr>
        <w:t xml:space="preserve">, B. T. Sneed, T. A. </w:t>
      </w:r>
      <w:proofErr w:type="spellStart"/>
      <w:r w:rsidRPr="005263F8">
        <w:rPr>
          <w:rFonts w:ascii="Times New Roman" w:hAnsi="Times New Roman" w:cs="Times New Roman"/>
          <w:sz w:val="16"/>
          <w:szCs w:val="16"/>
        </w:rPr>
        <w:t>Zawodzinski</w:t>
      </w:r>
      <w:proofErr w:type="spellEnd"/>
      <w:r w:rsidRPr="005263F8">
        <w:rPr>
          <w:rFonts w:ascii="Times New Roman" w:hAnsi="Times New Roman" w:cs="Times New Roman"/>
          <w:sz w:val="16"/>
          <w:szCs w:val="16"/>
        </w:rPr>
        <w:t xml:space="preserve">, and D. B. </w:t>
      </w:r>
      <w:proofErr w:type="spellStart"/>
      <w:r w:rsidRPr="005263F8">
        <w:rPr>
          <w:rFonts w:ascii="Times New Roman" w:hAnsi="Times New Roman" w:cs="Times New Roman"/>
          <w:sz w:val="16"/>
          <w:szCs w:val="16"/>
        </w:rPr>
        <w:t>Geohegan</w:t>
      </w:r>
      <w:proofErr w:type="spellEnd"/>
      <w:r w:rsidRPr="005263F8">
        <w:rPr>
          <w:rFonts w:ascii="Times New Roman" w:hAnsi="Times New Roman" w:cs="Times New Roman"/>
          <w:sz w:val="16"/>
          <w:szCs w:val="16"/>
        </w:rPr>
        <w:t>, "</w:t>
      </w:r>
      <w:proofErr w:type="gramStart"/>
      <w:r w:rsidRPr="005263F8">
        <w:rPr>
          <w:rFonts w:ascii="Times New Roman" w:hAnsi="Times New Roman" w:cs="Times New Roman"/>
          <w:sz w:val="16"/>
          <w:szCs w:val="16"/>
        </w:rPr>
        <w:t>Bottom up</w:t>
      </w:r>
      <w:proofErr w:type="gramEnd"/>
      <w:r w:rsidRPr="005263F8">
        <w:rPr>
          <w:rFonts w:ascii="Times New Roman" w:hAnsi="Times New Roman" w:cs="Times New Roman"/>
          <w:sz w:val="16"/>
          <w:szCs w:val="16"/>
        </w:rPr>
        <w:t xml:space="preserve"> synthesis of boron-doped graphene for stable intermediate temperature fuel cell electrodes," Carbon, vol. 123, 2017, pp. 605-615.</w:t>
      </w:r>
    </w:p>
    <w:p w14:paraId="2B07AC81"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 xml:space="preserve">[71] M. J. </w:t>
      </w:r>
      <w:proofErr w:type="spellStart"/>
      <w:r w:rsidRPr="005263F8">
        <w:rPr>
          <w:rFonts w:ascii="Times New Roman" w:hAnsi="Times New Roman" w:cs="Times New Roman"/>
          <w:sz w:val="16"/>
          <w:szCs w:val="16"/>
        </w:rPr>
        <w:t>Leeuwner</w:t>
      </w:r>
      <w:proofErr w:type="spellEnd"/>
      <w:r w:rsidRPr="005263F8">
        <w:rPr>
          <w:rFonts w:ascii="Times New Roman" w:hAnsi="Times New Roman" w:cs="Times New Roman"/>
          <w:sz w:val="16"/>
          <w:szCs w:val="16"/>
        </w:rPr>
        <w:t xml:space="preserve">, A. Patra, D. P. Wilkinson, and E. L. </w:t>
      </w:r>
      <w:proofErr w:type="spellStart"/>
      <w:r w:rsidRPr="005263F8">
        <w:rPr>
          <w:rFonts w:ascii="Times New Roman" w:hAnsi="Times New Roman" w:cs="Times New Roman"/>
          <w:sz w:val="16"/>
          <w:szCs w:val="16"/>
        </w:rPr>
        <w:t>Gyenge</w:t>
      </w:r>
      <w:proofErr w:type="spellEnd"/>
      <w:r w:rsidRPr="005263F8">
        <w:rPr>
          <w:rFonts w:ascii="Times New Roman" w:hAnsi="Times New Roman" w:cs="Times New Roman"/>
          <w:sz w:val="16"/>
          <w:szCs w:val="16"/>
        </w:rPr>
        <w:t>, "Graphene and reduced graphene oxide based microporous layers for high-performance proton-exchange membrane fuel cells under varied humidity operation," Journal of Power Sources, vol. 423, 2019, pp. 192-202.</w:t>
      </w:r>
    </w:p>
    <w:p w14:paraId="60718C0E"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r w:rsidRPr="005263F8">
        <w:rPr>
          <w:rFonts w:ascii="Times New Roman" w:hAnsi="Times New Roman" w:cs="Times New Roman"/>
          <w:sz w:val="16"/>
          <w:szCs w:val="16"/>
        </w:rPr>
        <w:t>[72] Y. Shen, K. Xiao, J. Xi, and X. Qiu, "Comparison study of few-layered graphene supported platinum and platinum alloys for methanol and ethanol electrooxidation," Journal of Power Sources, vol. 278, 2015, pp. 235-244.</w:t>
      </w:r>
    </w:p>
    <w:p w14:paraId="7F16E1F4" w14:textId="77777777" w:rsidR="000345FB" w:rsidRPr="005263F8" w:rsidRDefault="000345FB" w:rsidP="00CC1375">
      <w:pPr>
        <w:spacing w:after="0" w:line="240" w:lineRule="auto"/>
        <w:ind w:left="567" w:right="567"/>
        <w:jc w:val="both"/>
        <w:rPr>
          <w:rFonts w:ascii="Times New Roman" w:hAnsi="Times New Roman" w:cs="Times New Roman"/>
          <w:sz w:val="16"/>
          <w:szCs w:val="16"/>
        </w:rPr>
      </w:pPr>
    </w:p>
    <w:p w14:paraId="2BE74AEC" w14:textId="77777777" w:rsidR="000345FB" w:rsidRPr="009D1CE9" w:rsidRDefault="000345FB" w:rsidP="00CC1375">
      <w:pPr>
        <w:spacing w:after="0" w:line="240" w:lineRule="auto"/>
        <w:ind w:left="567" w:right="567"/>
        <w:jc w:val="both"/>
        <w:rPr>
          <w:rFonts w:ascii="Times New Roman" w:hAnsi="Times New Roman" w:cs="Times New Roman"/>
          <w:sz w:val="16"/>
          <w:szCs w:val="16"/>
          <w:lang w:val="en-US"/>
        </w:rPr>
      </w:pPr>
    </w:p>
    <w:p w14:paraId="1C9770E5" w14:textId="77777777" w:rsidR="006800BE" w:rsidRPr="00E15B9C" w:rsidRDefault="006800BE" w:rsidP="00CC1375">
      <w:pPr>
        <w:spacing w:after="0" w:line="240" w:lineRule="auto"/>
        <w:ind w:left="567" w:right="567"/>
        <w:jc w:val="both"/>
        <w:rPr>
          <w:rFonts w:ascii="Times New Roman" w:hAnsi="Times New Roman" w:cs="Times New Roman"/>
          <w:sz w:val="20"/>
          <w:szCs w:val="20"/>
        </w:rPr>
      </w:pPr>
    </w:p>
    <w:sectPr w:rsidR="006800BE" w:rsidRPr="00E15B9C" w:rsidSect="00E15B9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02627"/>
    <w:multiLevelType w:val="multilevel"/>
    <w:tmpl w:val="A80C6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E2153C"/>
    <w:multiLevelType w:val="hybridMultilevel"/>
    <w:tmpl w:val="693E03DE"/>
    <w:lvl w:ilvl="0" w:tplc="D68065EC">
      <w:start w:val="1"/>
      <w:numFmt w:val="upperLetter"/>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2" w15:restartNumberingAfterBreak="0">
    <w:nsid w:val="3AA9164F"/>
    <w:multiLevelType w:val="multilevel"/>
    <w:tmpl w:val="FA064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05A09C7"/>
    <w:multiLevelType w:val="hybridMultilevel"/>
    <w:tmpl w:val="9B545700"/>
    <w:lvl w:ilvl="0" w:tplc="40090013">
      <w:start w:val="1"/>
      <w:numFmt w:val="upperRoman"/>
      <w:lvlText w:val="%1."/>
      <w:lvlJc w:val="right"/>
      <w:pPr>
        <w:ind w:left="1287" w:hanging="360"/>
      </w:p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num w:numId="1" w16cid:durableId="1165508371">
    <w:abstractNumId w:val="2"/>
  </w:num>
  <w:num w:numId="2" w16cid:durableId="2101096586">
    <w:abstractNumId w:val="0"/>
  </w:num>
  <w:num w:numId="3" w16cid:durableId="1059866774">
    <w:abstractNumId w:val="3"/>
  </w:num>
  <w:num w:numId="4" w16cid:durableId="7222180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9E2"/>
    <w:rsid w:val="000345FB"/>
    <w:rsid w:val="0008244C"/>
    <w:rsid w:val="000C473E"/>
    <w:rsid w:val="000C4F8B"/>
    <w:rsid w:val="001C0311"/>
    <w:rsid w:val="002705BC"/>
    <w:rsid w:val="00364E04"/>
    <w:rsid w:val="00437042"/>
    <w:rsid w:val="006800BE"/>
    <w:rsid w:val="006A517B"/>
    <w:rsid w:val="006E722F"/>
    <w:rsid w:val="00734E5F"/>
    <w:rsid w:val="007B7F6B"/>
    <w:rsid w:val="008648F5"/>
    <w:rsid w:val="008B5494"/>
    <w:rsid w:val="008E347F"/>
    <w:rsid w:val="008F55ED"/>
    <w:rsid w:val="00916BC9"/>
    <w:rsid w:val="00931F47"/>
    <w:rsid w:val="009C62AD"/>
    <w:rsid w:val="00B21734"/>
    <w:rsid w:val="00B57001"/>
    <w:rsid w:val="00BA029C"/>
    <w:rsid w:val="00C64A08"/>
    <w:rsid w:val="00C90023"/>
    <w:rsid w:val="00CC1375"/>
    <w:rsid w:val="00CF2E2C"/>
    <w:rsid w:val="00D668F6"/>
    <w:rsid w:val="00DE3197"/>
    <w:rsid w:val="00DE3CE6"/>
    <w:rsid w:val="00E15B9C"/>
    <w:rsid w:val="00E72BB8"/>
    <w:rsid w:val="00E769E2"/>
    <w:rsid w:val="00E970AB"/>
    <w:rsid w:val="00EC50B6"/>
    <w:rsid w:val="00FA527B"/>
    <w:rsid w:val="00FE6C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8E519"/>
  <w15:chartTrackingRefBased/>
  <w15:docId w15:val="{C3BDC89A-2B31-4DD8-A186-F135EAE70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B9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F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5B9C"/>
    <w:pPr>
      <w:ind w:left="720"/>
      <w:contextualSpacing/>
    </w:pPr>
  </w:style>
  <w:style w:type="paragraph" w:styleId="NormalWeb">
    <w:name w:val="Normal (Web)"/>
    <w:basedOn w:val="Normal"/>
    <w:uiPriority w:val="99"/>
    <w:semiHidden/>
    <w:unhideWhenUsed/>
    <w:rsid w:val="000C473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11078">
      <w:bodyDiv w:val="1"/>
      <w:marLeft w:val="0"/>
      <w:marRight w:val="0"/>
      <w:marTop w:val="0"/>
      <w:marBottom w:val="0"/>
      <w:divBdr>
        <w:top w:val="none" w:sz="0" w:space="0" w:color="auto"/>
        <w:left w:val="none" w:sz="0" w:space="0" w:color="auto"/>
        <w:bottom w:val="none" w:sz="0" w:space="0" w:color="auto"/>
        <w:right w:val="none" w:sz="0" w:space="0" w:color="auto"/>
      </w:divBdr>
      <w:divsChild>
        <w:div w:id="1822307985">
          <w:marLeft w:val="0"/>
          <w:marRight w:val="0"/>
          <w:marTop w:val="0"/>
          <w:marBottom w:val="0"/>
          <w:divBdr>
            <w:top w:val="single" w:sz="2" w:space="0" w:color="auto"/>
            <w:left w:val="single" w:sz="2" w:space="0" w:color="auto"/>
            <w:bottom w:val="single" w:sz="6" w:space="0" w:color="auto"/>
            <w:right w:val="single" w:sz="2" w:space="0" w:color="auto"/>
          </w:divBdr>
          <w:divsChild>
            <w:div w:id="405303096">
              <w:marLeft w:val="0"/>
              <w:marRight w:val="0"/>
              <w:marTop w:val="100"/>
              <w:marBottom w:val="100"/>
              <w:divBdr>
                <w:top w:val="single" w:sz="2" w:space="0" w:color="D9D9E3"/>
                <w:left w:val="single" w:sz="2" w:space="0" w:color="D9D9E3"/>
                <w:bottom w:val="single" w:sz="2" w:space="0" w:color="D9D9E3"/>
                <w:right w:val="single" w:sz="2" w:space="0" w:color="D9D9E3"/>
              </w:divBdr>
              <w:divsChild>
                <w:div w:id="1779910201">
                  <w:marLeft w:val="0"/>
                  <w:marRight w:val="0"/>
                  <w:marTop w:val="0"/>
                  <w:marBottom w:val="0"/>
                  <w:divBdr>
                    <w:top w:val="single" w:sz="2" w:space="0" w:color="D9D9E3"/>
                    <w:left w:val="single" w:sz="2" w:space="0" w:color="D9D9E3"/>
                    <w:bottom w:val="single" w:sz="2" w:space="0" w:color="D9D9E3"/>
                    <w:right w:val="single" w:sz="2" w:space="0" w:color="D9D9E3"/>
                  </w:divBdr>
                  <w:divsChild>
                    <w:div w:id="1181965928">
                      <w:marLeft w:val="0"/>
                      <w:marRight w:val="0"/>
                      <w:marTop w:val="0"/>
                      <w:marBottom w:val="0"/>
                      <w:divBdr>
                        <w:top w:val="single" w:sz="2" w:space="0" w:color="D9D9E3"/>
                        <w:left w:val="single" w:sz="2" w:space="0" w:color="D9D9E3"/>
                        <w:bottom w:val="single" w:sz="2" w:space="0" w:color="D9D9E3"/>
                        <w:right w:val="single" w:sz="2" w:space="0" w:color="D9D9E3"/>
                      </w:divBdr>
                      <w:divsChild>
                        <w:div w:id="925766806">
                          <w:marLeft w:val="0"/>
                          <w:marRight w:val="0"/>
                          <w:marTop w:val="0"/>
                          <w:marBottom w:val="0"/>
                          <w:divBdr>
                            <w:top w:val="single" w:sz="2" w:space="0" w:color="D9D9E3"/>
                            <w:left w:val="single" w:sz="2" w:space="0" w:color="D9D9E3"/>
                            <w:bottom w:val="single" w:sz="2" w:space="0" w:color="D9D9E3"/>
                            <w:right w:val="single" w:sz="2" w:space="0" w:color="D9D9E3"/>
                          </w:divBdr>
                          <w:divsChild>
                            <w:div w:id="2145613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294168">
      <w:bodyDiv w:val="1"/>
      <w:marLeft w:val="0"/>
      <w:marRight w:val="0"/>
      <w:marTop w:val="0"/>
      <w:marBottom w:val="0"/>
      <w:divBdr>
        <w:top w:val="none" w:sz="0" w:space="0" w:color="auto"/>
        <w:left w:val="none" w:sz="0" w:space="0" w:color="auto"/>
        <w:bottom w:val="none" w:sz="0" w:space="0" w:color="auto"/>
        <w:right w:val="none" w:sz="0" w:space="0" w:color="auto"/>
      </w:divBdr>
    </w:div>
    <w:div w:id="102506211">
      <w:bodyDiv w:val="1"/>
      <w:marLeft w:val="0"/>
      <w:marRight w:val="0"/>
      <w:marTop w:val="0"/>
      <w:marBottom w:val="0"/>
      <w:divBdr>
        <w:top w:val="none" w:sz="0" w:space="0" w:color="auto"/>
        <w:left w:val="none" w:sz="0" w:space="0" w:color="auto"/>
        <w:bottom w:val="none" w:sz="0" w:space="0" w:color="auto"/>
        <w:right w:val="none" w:sz="0" w:space="0" w:color="auto"/>
      </w:divBdr>
    </w:div>
    <w:div w:id="126900251">
      <w:bodyDiv w:val="1"/>
      <w:marLeft w:val="0"/>
      <w:marRight w:val="0"/>
      <w:marTop w:val="0"/>
      <w:marBottom w:val="0"/>
      <w:divBdr>
        <w:top w:val="none" w:sz="0" w:space="0" w:color="auto"/>
        <w:left w:val="none" w:sz="0" w:space="0" w:color="auto"/>
        <w:bottom w:val="none" w:sz="0" w:space="0" w:color="auto"/>
        <w:right w:val="none" w:sz="0" w:space="0" w:color="auto"/>
      </w:divBdr>
      <w:divsChild>
        <w:div w:id="259340409">
          <w:marLeft w:val="0"/>
          <w:marRight w:val="0"/>
          <w:marTop w:val="0"/>
          <w:marBottom w:val="0"/>
          <w:divBdr>
            <w:top w:val="single" w:sz="2" w:space="0" w:color="auto"/>
            <w:left w:val="single" w:sz="2" w:space="0" w:color="auto"/>
            <w:bottom w:val="single" w:sz="6" w:space="0" w:color="auto"/>
            <w:right w:val="single" w:sz="2" w:space="0" w:color="auto"/>
          </w:divBdr>
          <w:divsChild>
            <w:div w:id="522405550">
              <w:marLeft w:val="0"/>
              <w:marRight w:val="0"/>
              <w:marTop w:val="100"/>
              <w:marBottom w:val="100"/>
              <w:divBdr>
                <w:top w:val="single" w:sz="2" w:space="0" w:color="D9D9E3"/>
                <w:left w:val="single" w:sz="2" w:space="0" w:color="D9D9E3"/>
                <w:bottom w:val="single" w:sz="2" w:space="0" w:color="D9D9E3"/>
                <w:right w:val="single" w:sz="2" w:space="0" w:color="D9D9E3"/>
              </w:divBdr>
              <w:divsChild>
                <w:div w:id="1092625124">
                  <w:marLeft w:val="0"/>
                  <w:marRight w:val="0"/>
                  <w:marTop w:val="0"/>
                  <w:marBottom w:val="0"/>
                  <w:divBdr>
                    <w:top w:val="single" w:sz="2" w:space="0" w:color="D9D9E3"/>
                    <w:left w:val="single" w:sz="2" w:space="0" w:color="D9D9E3"/>
                    <w:bottom w:val="single" w:sz="2" w:space="0" w:color="D9D9E3"/>
                    <w:right w:val="single" w:sz="2" w:space="0" w:color="D9D9E3"/>
                  </w:divBdr>
                  <w:divsChild>
                    <w:div w:id="457529428">
                      <w:marLeft w:val="0"/>
                      <w:marRight w:val="0"/>
                      <w:marTop w:val="0"/>
                      <w:marBottom w:val="0"/>
                      <w:divBdr>
                        <w:top w:val="single" w:sz="2" w:space="0" w:color="D9D9E3"/>
                        <w:left w:val="single" w:sz="2" w:space="0" w:color="D9D9E3"/>
                        <w:bottom w:val="single" w:sz="2" w:space="0" w:color="D9D9E3"/>
                        <w:right w:val="single" w:sz="2" w:space="0" w:color="D9D9E3"/>
                      </w:divBdr>
                      <w:divsChild>
                        <w:div w:id="2102946420">
                          <w:marLeft w:val="0"/>
                          <w:marRight w:val="0"/>
                          <w:marTop w:val="0"/>
                          <w:marBottom w:val="0"/>
                          <w:divBdr>
                            <w:top w:val="single" w:sz="2" w:space="0" w:color="D9D9E3"/>
                            <w:left w:val="single" w:sz="2" w:space="0" w:color="D9D9E3"/>
                            <w:bottom w:val="single" w:sz="2" w:space="0" w:color="D9D9E3"/>
                            <w:right w:val="single" w:sz="2" w:space="0" w:color="D9D9E3"/>
                          </w:divBdr>
                          <w:divsChild>
                            <w:div w:id="2969560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2205270">
      <w:bodyDiv w:val="1"/>
      <w:marLeft w:val="0"/>
      <w:marRight w:val="0"/>
      <w:marTop w:val="0"/>
      <w:marBottom w:val="0"/>
      <w:divBdr>
        <w:top w:val="none" w:sz="0" w:space="0" w:color="auto"/>
        <w:left w:val="none" w:sz="0" w:space="0" w:color="auto"/>
        <w:bottom w:val="none" w:sz="0" w:space="0" w:color="auto"/>
        <w:right w:val="none" w:sz="0" w:space="0" w:color="auto"/>
      </w:divBdr>
    </w:div>
    <w:div w:id="188496117">
      <w:bodyDiv w:val="1"/>
      <w:marLeft w:val="0"/>
      <w:marRight w:val="0"/>
      <w:marTop w:val="0"/>
      <w:marBottom w:val="0"/>
      <w:divBdr>
        <w:top w:val="none" w:sz="0" w:space="0" w:color="auto"/>
        <w:left w:val="none" w:sz="0" w:space="0" w:color="auto"/>
        <w:bottom w:val="none" w:sz="0" w:space="0" w:color="auto"/>
        <w:right w:val="none" w:sz="0" w:space="0" w:color="auto"/>
      </w:divBdr>
    </w:div>
    <w:div w:id="266011676">
      <w:bodyDiv w:val="1"/>
      <w:marLeft w:val="0"/>
      <w:marRight w:val="0"/>
      <w:marTop w:val="0"/>
      <w:marBottom w:val="0"/>
      <w:divBdr>
        <w:top w:val="none" w:sz="0" w:space="0" w:color="auto"/>
        <w:left w:val="none" w:sz="0" w:space="0" w:color="auto"/>
        <w:bottom w:val="none" w:sz="0" w:space="0" w:color="auto"/>
        <w:right w:val="none" w:sz="0" w:space="0" w:color="auto"/>
      </w:divBdr>
    </w:div>
    <w:div w:id="319162336">
      <w:bodyDiv w:val="1"/>
      <w:marLeft w:val="0"/>
      <w:marRight w:val="0"/>
      <w:marTop w:val="0"/>
      <w:marBottom w:val="0"/>
      <w:divBdr>
        <w:top w:val="none" w:sz="0" w:space="0" w:color="auto"/>
        <w:left w:val="none" w:sz="0" w:space="0" w:color="auto"/>
        <w:bottom w:val="none" w:sz="0" w:space="0" w:color="auto"/>
        <w:right w:val="none" w:sz="0" w:space="0" w:color="auto"/>
      </w:divBdr>
      <w:divsChild>
        <w:div w:id="1073508477">
          <w:marLeft w:val="0"/>
          <w:marRight w:val="0"/>
          <w:marTop w:val="0"/>
          <w:marBottom w:val="0"/>
          <w:divBdr>
            <w:top w:val="single" w:sz="2" w:space="0" w:color="auto"/>
            <w:left w:val="single" w:sz="2" w:space="0" w:color="auto"/>
            <w:bottom w:val="single" w:sz="6" w:space="0" w:color="auto"/>
            <w:right w:val="single" w:sz="2" w:space="0" w:color="auto"/>
          </w:divBdr>
          <w:divsChild>
            <w:div w:id="1331903454">
              <w:marLeft w:val="0"/>
              <w:marRight w:val="0"/>
              <w:marTop w:val="100"/>
              <w:marBottom w:val="100"/>
              <w:divBdr>
                <w:top w:val="single" w:sz="2" w:space="0" w:color="D9D9E3"/>
                <w:left w:val="single" w:sz="2" w:space="0" w:color="D9D9E3"/>
                <w:bottom w:val="single" w:sz="2" w:space="0" w:color="D9D9E3"/>
                <w:right w:val="single" w:sz="2" w:space="0" w:color="D9D9E3"/>
              </w:divBdr>
              <w:divsChild>
                <w:div w:id="1924870103">
                  <w:marLeft w:val="0"/>
                  <w:marRight w:val="0"/>
                  <w:marTop w:val="0"/>
                  <w:marBottom w:val="0"/>
                  <w:divBdr>
                    <w:top w:val="single" w:sz="2" w:space="0" w:color="D9D9E3"/>
                    <w:left w:val="single" w:sz="2" w:space="0" w:color="D9D9E3"/>
                    <w:bottom w:val="single" w:sz="2" w:space="0" w:color="D9D9E3"/>
                    <w:right w:val="single" w:sz="2" w:space="0" w:color="D9D9E3"/>
                  </w:divBdr>
                  <w:divsChild>
                    <w:div w:id="675422724">
                      <w:marLeft w:val="0"/>
                      <w:marRight w:val="0"/>
                      <w:marTop w:val="0"/>
                      <w:marBottom w:val="0"/>
                      <w:divBdr>
                        <w:top w:val="single" w:sz="2" w:space="0" w:color="D9D9E3"/>
                        <w:left w:val="single" w:sz="2" w:space="0" w:color="D9D9E3"/>
                        <w:bottom w:val="single" w:sz="2" w:space="0" w:color="D9D9E3"/>
                        <w:right w:val="single" w:sz="2" w:space="0" w:color="D9D9E3"/>
                      </w:divBdr>
                      <w:divsChild>
                        <w:div w:id="1602831970">
                          <w:marLeft w:val="0"/>
                          <w:marRight w:val="0"/>
                          <w:marTop w:val="0"/>
                          <w:marBottom w:val="0"/>
                          <w:divBdr>
                            <w:top w:val="single" w:sz="2" w:space="0" w:color="D9D9E3"/>
                            <w:left w:val="single" w:sz="2" w:space="0" w:color="D9D9E3"/>
                            <w:bottom w:val="single" w:sz="2" w:space="0" w:color="D9D9E3"/>
                            <w:right w:val="single" w:sz="2" w:space="0" w:color="D9D9E3"/>
                          </w:divBdr>
                          <w:divsChild>
                            <w:div w:id="754322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39090907">
      <w:bodyDiv w:val="1"/>
      <w:marLeft w:val="0"/>
      <w:marRight w:val="0"/>
      <w:marTop w:val="0"/>
      <w:marBottom w:val="0"/>
      <w:divBdr>
        <w:top w:val="none" w:sz="0" w:space="0" w:color="auto"/>
        <w:left w:val="none" w:sz="0" w:space="0" w:color="auto"/>
        <w:bottom w:val="none" w:sz="0" w:space="0" w:color="auto"/>
        <w:right w:val="none" w:sz="0" w:space="0" w:color="auto"/>
      </w:divBdr>
    </w:div>
    <w:div w:id="347803346">
      <w:bodyDiv w:val="1"/>
      <w:marLeft w:val="0"/>
      <w:marRight w:val="0"/>
      <w:marTop w:val="0"/>
      <w:marBottom w:val="0"/>
      <w:divBdr>
        <w:top w:val="none" w:sz="0" w:space="0" w:color="auto"/>
        <w:left w:val="none" w:sz="0" w:space="0" w:color="auto"/>
        <w:bottom w:val="none" w:sz="0" w:space="0" w:color="auto"/>
        <w:right w:val="none" w:sz="0" w:space="0" w:color="auto"/>
      </w:divBdr>
    </w:div>
    <w:div w:id="357200576">
      <w:bodyDiv w:val="1"/>
      <w:marLeft w:val="0"/>
      <w:marRight w:val="0"/>
      <w:marTop w:val="0"/>
      <w:marBottom w:val="0"/>
      <w:divBdr>
        <w:top w:val="none" w:sz="0" w:space="0" w:color="auto"/>
        <w:left w:val="none" w:sz="0" w:space="0" w:color="auto"/>
        <w:bottom w:val="none" w:sz="0" w:space="0" w:color="auto"/>
        <w:right w:val="none" w:sz="0" w:space="0" w:color="auto"/>
      </w:divBdr>
    </w:div>
    <w:div w:id="378358298">
      <w:bodyDiv w:val="1"/>
      <w:marLeft w:val="0"/>
      <w:marRight w:val="0"/>
      <w:marTop w:val="0"/>
      <w:marBottom w:val="0"/>
      <w:divBdr>
        <w:top w:val="none" w:sz="0" w:space="0" w:color="auto"/>
        <w:left w:val="none" w:sz="0" w:space="0" w:color="auto"/>
        <w:bottom w:val="none" w:sz="0" w:space="0" w:color="auto"/>
        <w:right w:val="none" w:sz="0" w:space="0" w:color="auto"/>
      </w:divBdr>
    </w:div>
    <w:div w:id="454904839">
      <w:bodyDiv w:val="1"/>
      <w:marLeft w:val="0"/>
      <w:marRight w:val="0"/>
      <w:marTop w:val="0"/>
      <w:marBottom w:val="0"/>
      <w:divBdr>
        <w:top w:val="none" w:sz="0" w:space="0" w:color="auto"/>
        <w:left w:val="none" w:sz="0" w:space="0" w:color="auto"/>
        <w:bottom w:val="none" w:sz="0" w:space="0" w:color="auto"/>
        <w:right w:val="none" w:sz="0" w:space="0" w:color="auto"/>
      </w:divBdr>
      <w:divsChild>
        <w:div w:id="97138516">
          <w:marLeft w:val="0"/>
          <w:marRight w:val="0"/>
          <w:marTop w:val="0"/>
          <w:marBottom w:val="0"/>
          <w:divBdr>
            <w:top w:val="single" w:sz="2" w:space="0" w:color="auto"/>
            <w:left w:val="single" w:sz="2" w:space="0" w:color="auto"/>
            <w:bottom w:val="single" w:sz="6" w:space="0" w:color="auto"/>
            <w:right w:val="single" w:sz="2" w:space="0" w:color="auto"/>
          </w:divBdr>
          <w:divsChild>
            <w:div w:id="2018456119">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284821">
                  <w:marLeft w:val="0"/>
                  <w:marRight w:val="0"/>
                  <w:marTop w:val="0"/>
                  <w:marBottom w:val="0"/>
                  <w:divBdr>
                    <w:top w:val="single" w:sz="2" w:space="0" w:color="D9D9E3"/>
                    <w:left w:val="single" w:sz="2" w:space="0" w:color="D9D9E3"/>
                    <w:bottom w:val="single" w:sz="2" w:space="0" w:color="D9D9E3"/>
                    <w:right w:val="single" w:sz="2" w:space="0" w:color="D9D9E3"/>
                  </w:divBdr>
                  <w:divsChild>
                    <w:div w:id="1683975345">
                      <w:marLeft w:val="0"/>
                      <w:marRight w:val="0"/>
                      <w:marTop w:val="0"/>
                      <w:marBottom w:val="0"/>
                      <w:divBdr>
                        <w:top w:val="single" w:sz="2" w:space="0" w:color="D9D9E3"/>
                        <w:left w:val="single" w:sz="2" w:space="0" w:color="D9D9E3"/>
                        <w:bottom w:val="single" w:sz="2" w:space="0" w:color="D9D9E3"/>
                        <w:right w:val="single" w:sz="2" w:space="0" w:color="D9D9E3"/>
                      </w:divBdr>
                      <w:divsChild>
                        <w:div w:id="1951887427">
                          <w:marLeft w:val="0"/>
                          <w:marRight w:val="0"/>
                          <w:marTop w:val="0"/>
                          <w:marBottom w:val="0"/>
                          <w:divBdr>
                            <w:top w:val="single" w:sz="2" w:space="0" w:color="D9D9E3"/>
                            <w:left w:val="single" w:sz="2" w:space="0" w:color="D9D9E3"/>
                            <w:bottom w:val="single" w:sz="2" w:space="0" w:color="D9D9E3"/>
                            <w:right w:val="single" w:sz="2" w:space="0" w:color="D9D9E3"/>
                          </w:divBdr>
                          <w:divsChild>
                            <w:div w:id="18770356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1382168">
      <w:bodyDiv w:val="1"/>
      <w:marLeft w:val="0"/>
      <w:marRight w:val="0"/>
      <w:marTop w:val="0"/>
      <w:marBottom w:val="0"/>
      <w:divBdr>
        <w:top w:val="none" w:sz="0" w:space="0" w:color="auto"/>
        <w:left w:val="none" w:sz="0" w:space="0" w:color="auto"/>
        <w:bottom w:val="none" w:sz="0" w:space="0" w:color="auto"/>
        <w:right w:val="none" w:sz="0" w:space="0" w:color="auto"/>
      </w:divBdr>
      <w:divsChild>
        <w:div w:id="939070826">
          <w:marLeft w:val="0"/>
          <w:marRight w:val="0"/>
          <w:marTop w:val="0"/>
          <w:marBottom w:val="0"/>
          <w:divBdr>
            <w:top w:val="single" w:sz="2" w:space="0" w:color="auto"/>
            <w:left w:val="single" w:sz="2" w:space="0" w:color="auto"/>
            <w:bottom w:val="single" w:sz="6" w:space="0" w:color="auto"/>
            <w:right w:val="single" w:sz="2" w:space="0" w:color="auto"/>
          </w:divBdr>
          <w:divsChild>
            <w:div w:id="386689760">
              <w:marLeft w:val="0"/>
              <w:marRight w:val="0"/>
              <w:marTop w:val="100"/>
              <w:marBottom w:val="100"/>
              <w:divBdr>
                <w:top w:val="single" w:sz="2" w:space="0" w:color="D9D9E3"/>
                <w:left w:val="single" w:sz="2" w:space="0" w:color="D9D9E3"/>
                <w:bottom w:val="single" w:sz="2" w:space="0" w:color="D9D9E3"/>
                <w:right w:val="single" w:sz="2" w:space="0" w:color="D9D9E3"/>
              </w:divBdr>
              <w:divsChild>
                <w:div w:id="1134181524">
                  <w:marLeft w:val="0"/>
                  <w:marRight w:val="0"/>
                  <w:marTop w:val="0"/>
                  <w:marBottom w:val="0"/>
                  <w:divBdr>
                    <w:top w:val="single" w:sz="2" w:space="0" w:color="D9D9E3"/>
                    <w:left w:val="single" w:sz="2" w:space="0" w:color="D9D9E3"/>
                    <w:bottom w:val="single" w:sz="2" w:space="0" w:color="D9D9E3"/>
                    <w:right w:val="single" w:sz="2" w:space="0" w:color="D9D9E3"/>
                  </w:divBdr>
                  <w:divsChild>
                    <w:div w:id="805707810">
                      <w:marLeft w:val="0"/>
                      <w:marRight w:val="0"/>
                      <w:marTop w:val="0"/>
                      <w:marBottom w:val="0"/>
                      <w:divBdr>
                        <w:top w:val="single" w:sz="2" w:space="0" w:color="D9D9E3"/>
                        <w:left w:val="single" w:sz="2" w:space="0" w:color="D9D9E3"/>
                        <w:bottom w:val="single" w:sz="2" w:space="0" w:color="D9D9E3"/>
                        <w:right w:val="single" w:sz="2" w:space="0" w:color="D9D9E3"/>
                      </w:divBdr>
                      <w:divsChild>
                        <w:div w:id="1473055969">
                          <w:marLeft w:val="0"/>
                          <w:marRight w:val="0"/>
                          <w:marTop w:val="0"/>
                          <w:marBottom w:val="0"/>
                          <w:divBdr>
                            <w:top w:val="single" w:sz="2" w:space="0" w:color="D9D9E3"/>
                            <w:left w:val="single" w:sz="2" w:space="0" w:color="D9D9E3"/>
                            <w:bottom w:val="single" w:sz="2" w:space="0" w:color="D9D9E3"/>
                            <w:right w:val="single" w:sz="2" w:space="0" w:color="D9D9E3"/>
                          </w:divBdr>
                          <w:divsChild>
                            <w:div w:id="1729567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07141430">
      <w:bodyDiv w:val="1"/>
      <w:marLeft w:val="0"/>
      <w:marRight w:val="0"/>
      <w:marTop w:val="0"/>
      <w:marBottom w:val="0"/>
      <w:divBdr>
        <w:top w:val="none" w:sz="0" w:space="0" w:color="auto"/>
        <w:left w:val="none" w:sz="0" w:space="0" w:color="auto"/>
        <w:bottom w:val="none" w:sz="0" w:space="0" w:color="auto"/>
        <w:right w:val="none" w:sz="0" w:space="0" w:color="auto"/>
      </w:divBdr>
    </w:div>
    <w:div w:id="574778913">
      <w:bodyDiv w:val="1"/>
      <w:marLeft w:val="0"/>
      <w:marRight w:val="0"/>
      <w:marTop w:val="0"/>
      <w:marBottom w:val="0"/>
      <w:divBdr>
        <w:top w:val="none" w:sz="0" w:space="0" w:color="auto"/>
        <w:left w:val="none" w:sz="0" w:space="0" w:color="auto"/>
        <w:bottom w:val="none" w:sz="0" w:space="0" w:color="auto"/>
        <w:right w:val="none" w:sz="0" w:space="0" w:color="auto"/>
      </w:divBdr>
    </w:div>
    <w:div w:id="652299323">
      <w:bodyDiv w:val="1"/>
      <w:marLeft w:val="0"/>
      <w:marRight w:val="0"/>
      <w:marTop w:val="0"/>
      <w:marBottom w:val="0"/>
      <w:divBdr>
        <w:top w:val="none" w:sz="0" w:space="0" w:color="auto"/>
        <w:left w:val="none" w:sz="0" w:space="0" w:color="auto"/>
        <w:bottom w:val="none" w:sz="0" w:space="0" w:color="auto"/>
        <w:right w:val="none" w:sz="0" w:space="0" w:color="auto"/>
      </w:divBdr>
    </w:div>
    <w:div w:id="784541277">
      <w:bodyDiv w:val="1"/>
      <w:marLeft w:val="0"/>
      <w:marRight w:val="0"/>
      <w:marTop w:val="0"/>
      <w:marBottom w:val="0"/>
      <w:divBdr>
        <w:top w:val="none" w:sz="0" w:space="0" w:color="auto"/>
        <w:left w:val="none" w:sz="0" w:space="0" w:color="auto"/>
        <w:bottom w:val="none" w:sz="0" w:space="0" w:color="auto"/>
        <w:right w:val="none" w:sz="0" w:space="0" w:color="auto"/>
      </w:divBdr>
    </w:div>
    <w:div w:id="814377780">
      <w:bodyDiv w:val="1"/>
      <w:marLeft w:val="0"/>
      <w:marRight w:val="0"/>
      <w:marTop w:val="0"/>
      <w:marBottom w:val="0"/>
      <w:divBdr>
        <w:top w:val="none" w:sz="0" w:space="0" w:color="auto"/>
        <w:left w:val="none" w:sz="0" w:space="0" w:color="auto"/>
        <w:bottom w:val="none" w:sz="0" w:space="0" w:color="auto"/>
        <w:right w:val="none" w:sz="0" w:space="0" w:color="auto"/>
      </w:divBdr>
    </w:div>
    <w:div w:id="831718428">
      <w:bodyDiv w:val="1"/>
      <w:marLeft w:val="0"/>
      <w:marRight w:val="0"/>
      <w:marTop w:val="0"/>
      <w:marBottom w:val="0"/>
      <w:divBdr>
        <w:top w:val="none" w:sz="0" w:space="0" w:color="auto"/>
        <w:left w:val="none" w:sz="0" w:space="0" w:color="auto"/>
        <w:bottom w:val="none" w:sz="0" w:space="0" w:color="auto"/>
        <w:right w:val="none" w:sz="0" w:space="0" w:color="auto"/>
      </w:divBdr>
      <w:divsChild>
        <w:div w:id="1773739211">
          <w:marLeft w:val="0"/>
          <w:marRight w:val="0"/>
          <w:marTop w:val="0"/>
          <w:marBottom w:val="0"/>
          <w:divBdr>
            <w:top w:val="single" w:sz="2" w:space="0" w:color="auto"/>
            <w:left w:val="single" w:sz="2" w:space="0" w:color="auto"/>
            <w:bottom w:val="single" w:sz="6" w:space="0" w:color="auto"/>
            <w:right w:val="single" w:sz="2" w:space="0" w:color="auto"/>
          </w:divBdr>
          <w:divsChild>
            <w:div w:id="550306765">
              <w:marLeft w:val="0"/>
              <w:marRight w:val="0"/>
              <w:marTop w:val="100"/>
              <w:marBottom w:val="100"/>
              <w:divBdr>
                <w:top w:val="single" w:sz="2" w:space="0" w:color="D9D9E3"/>
                <w:left w:val="single" w:sz="2" w:space="0" w:color="D9D9E3"/>
                <w:bottom w:val="single" w:sz="2" w:space="0" w:color="D9D9E3"/>
                <w:right w:val="single" w:sz="2" w:space="0" w:color="D9D9E3"/>
              </w:divBdr>
              <w:divsChild>
                <w:div w:id="222061569">
                  <w:marLeft w:val="0"/>
                  <w:marRight w:val="0"/>
                  <w:marTop w:val="0"/>
                  <w:marBottom w:val="0"/>
                  <w:divBdr>
                    <w:top w:val="single" w:sz="2" w:space="0" w:color="D9D9E3"/>
                    <w:left w:val="single" w:sz="2" w:space="0" w:color="D9D9E3"/>
                    <w:bottom w:val="single" w:sz="2" w:space="0" w:color="D9D9E3"/>
                    <w:right w:val="single" w:sz="2" w:space="0" w:color="D9D9E3"/>
                  </w:divBdr>
                  <w:divsChild>
                    <w:div w:id="985352457">
                      <w:marLeft w:val="0"/>
                      <w:marRight w:val="0"/>
                      <w:marTop w:val="0"/>
                      <w:marBottom w:val="0"/>
                      <w:divBdr>
                        <w:top w:val="single" w:sz="2" w:space="0" w:color="D9D9E3"/>
                        <w:left w:val="single" w:sz="2" w:space="0" w:color="D9D9E3"/>
                        <w:bottom w:val="single" w:sz="2" w:space="0" w:color="D9D9E3"/>
                        <w:right w:val="single" w:sz="2" w:space="0" w:color="D9D9E3"/>
                      </w:divBdr>
                      <w:divsChild>
                        <w:div w:id="1118598644">
                          <w:marLeft w:val="0"/>
                          <w:marRight w:val="0"/>
                          <w:marTop w:val="0"/>
                          <w:marBottom w:val="0"/>
                          <w:divBdr>
                            <w:top w:val="single" w:sz="2" w:space="0" w:color="D9D9E3"/>
                            <w:left w:val="single" w:sz="2" w:space="0" w:color="D9D9E3"/>
                            <w:bottom w:val="single" w:sz="2" w:space="0" w:color="D9D9E3"/>
                            <w:right w:val="single" w:sz="2" w:space="0" w:color="D9D9E3"/>
                          </w:divBdr>
                          <w:divsChild>
                            <w:div w:id="766999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41891012">
      <w:bodyDiv w:val="1"/>
      <w:marLeft w:val="0"/>
      <w:marRight w:val="0"/>
      <w:marTop w:val="0"/>
      <w:marBottom w:val="0"/>
      <w:divBdr>
        <w:top w:val="none" w:sz="0" w:space="0" w:color="auto"/>
        <w:left w:val="none" w:sz="0" w:space="0" w:color="auto"/>
        <w:bottom w:val="none" w:sz="0" w:space="0" w:color="auto"/>
        <w:right w:val="none" w:sz="0" w:space="0" w:color="auto"/>
      </w:divBdr>
    </w:div>
    <w:div w:id="843009578">
      <w:bodyDiv w:val="1"/>
      <w:marLeft w:val="0"/>
      <w:marRight w:val="0"/>
      <w:marTop w:val="0"/>
      <w:marBottom w:val="0"/>
      <w:divBdr>
        <w:top w:val="none" w:sz="0" w:space="0" w:color="auto"/>
        <w:left w:val="none" w:sz="0" w:space="0" w:color="auto"/>
        <w:bottom w:val="none" w:sz="0" w:space="0" w:color="auto"/>
        <w:right w:val="none" w:sz="0" w:space="0" w:color="auto"/>
      </w:divBdr>
    </w:div>
    <w:div w:id="902451133">
      <w:bodyDiv w:val="1"/>
      <w:marLeft w:val="0"/>
      <w:marRight w:val="0"/>
      <w:marTop w:val="0"/>
      <w:marBottom w:val="0"/>
      <w:divBdr>
        <w:top w:val="none" w:sz="0" w:space="0" w:color="auto"/>
        <w:left w:val="none" w:sz="0" w:space="0" w:color="auto"/>
        <w:bottom w:val="none" w:sz="0" w:space="0" w:color="auto"/>
        <w:right w:val="none" w:sz="0" w:space="0" w:color="auto"/>
      </w:divBdr>
    </w:div>
    <w:div w:id="930433362">
      <w:bodyDiv w:val="1"/>
      <w:marLeft w:val="0"/>
      <w:marRight w:val="0"/>
      <w:marTop w:val="0"/>
      <w:marBottom w:val="0"/>
      <w:divBdr>
        <w:top w:val="none" w:sz="0" w:space="0" w:color="auto"/>
        <w:left w:val="none" w:sz="0" w:space="0" w:color="auto"/>
        <w:bottom w:val="none" w:sz="0" w:space="0" w:color="auto"/>
        <w:right w:val="none" w:sz="0" w:space="0" w:color="auto"/>
      </w:divBdr>
    </w:div>
    <w:div w:id="949824462">
      <w:bodyDiv w:val="1"/>
      <w:marLeft w:val="0"/>
      <w:marRight w:val="0"/>
      <w:marTop w:val="0"/>
      <w:marBottom w:val="0"/>
      <w:divBdr>
        <w:top w:val="none" w:sz="0" w:space="0" w:color="auto"/>
        <w:left w:val="none" w:sz="0" w:space="0" w:color="auto"/>
        <w:bottom w:val="none" w:sz="0" w:space="0" w:color="auto"/>
        <w:right w:val="none" w:sz="0" w:space="0" w:color="auto"/>
      </w:divBdr>
    </w:div>
    <w:div w:id="961038757">
      <w:bodyDiv w:val="1"/>
      <w:marLeft w:val="0"/>
      <w:marRight w:val="0"/>
      <w:marTop w:val="0"/>
      <w:marBottom w:val="0"/>
      <w:divBdr>
        <w:top w:val="none" w:sz="0" w:space="0" w:color="auto"/>
        <w:left w:val="none" w:sz="0" w:space="0" w:color="auto"/>
        <w:bottom w:val="none" w:sz="0" w:space="0" w:color="auto"/>
        <w:right w:val="none" w:sz="0" w:space="0" w:color="auto"/>
      </w:divBdr>
      <w:divsChild>
        <w:div w:id="1141994259">
          <w:marLeft w:val="0"/>
          <w:marRight w:val="0"/>
          <w:marTop w:val="0"/>
          <w:marBottom w:val="0"/>
          <w:divBdr>
            <w:top w:val="single" w:sz="2" w:space="0" w:color="auto"/>
            <w:left w:val="single" w:sz="2" w:space="0" w:color="auto"/>
            <w:bottom w:val="single" w:sz="6" w:space="0" w:color="auto"/>
            <w:right w:val="single" w:sz="2" w:space="0" w:color="auto"/>
          </w:divBdr>
          <w:divsChild>
            <w:div w:id="1329091051">
              <w:marLeft w:val="0"/>
              <w:marRight w:val="0"/>
              <w:marTop w:val="100"/>
              <w:marBottom w:val="100"/>
              <w:divBdr>
                <w:top w:val="single" w:sz="2" w:space="0" w:color="D9D9E3"/>
                <w:left w:val="single" w:sz="2" w:space="0" w:color="D9D9E3"/>
                <w:bottom w:val="single" w:sz="2" w:space="0" w:color="D9D9E3"/>
                <w:right w:val="single" w:sz="2" w:space="0" w:color="D9D9E3"/>
              </w:divBdr>
              <w:divsChild>
                <w:div w:id="1792047615">
                  <w:marLeft w:val="0"/>
                  <w:marRight w:val="0"/>
                  <w:marTop w:val="0"/>
                  <w:marBottom w:val="0"/>
                  <w:divBdr>
                    <w:top w:val="single" w:sz="2" w:space="0" w:color="D9D9E3"/>
                    <w:left w:val="single" w:sz="2" w:space="0" w:color="D9D9E3"/>
                    <w:bottom w:val="single" w:sz="2" w:space="0" w:color="D9D9E3"/>
                    <w:right w:val="single" w:sz="2" w:space="0" w:color="D9D9E3"/>
                  </w:divBdr>
                  <w:divsChild>
                    <w:div w:id="1764833991">
                      <w:marLeft w:val="0"/>
                      <w:marRight w:val="0"/>
                      <w:marTop w:val="0"/>
                      <w:marBottom w:val="0"/>
                      <w:divBdr>
                        <w:top w:val="single" w:sz="2" w:space="0" w:color="D9D9E3"/>
                        <w:left w:val="single" w:sz="2" w:space="0" w:color="D9D9E3"/>
                        <w:bottom w:val="single" w:sz="2" w:space="0" w:color="D9D9E3"/>
                        <w:right w:val="single" w:sz="2" w:space="0" w:color="D9D9E3"/>
                      </w:divBdr>
                      <w:divsChild>
                        <w:div w:id="1213540321">
                          <w:marLeft w:val="0"/>
                          <w:marRight w:val="0"/>
                          <w:marTop w:val="0"/>
                          <w:marBottom w:val="0"/>
                          <w:divBdr>
                            <w:top w:val="single" w:sz="2" w:space="0" w:color="D9D9E3"/>
                            <w:left w:val="single" w:sz="2" w:space="0" w:color="D9D9E3"/>
                            <w:bottom w:val="single" w:sz="2" w:space="0" w:color="D9D9E3"/>
                            <w:right w:val="single" w:sz="2" w:space="0" w:color="D9D9E3"/>
                          </w:divBdr>
                          <w:divsChild>
                            <w:div w:id="18731544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52717197">
      <w:bodyDiv w:val="1"/>
      <w:marLeft w:val="0"/>
      <w:marRight w:val="0"/>
      <w:marTop w:val="0"/>
      <w:marBottom w:val="0"/>
      <w:divBdr>
        <w:top w:val="none" w:sz="0" w:space="0" w:color="auto"/>
        <w:left w:val="none" w:sz="0" w:space="0" w:color="auto"/>
        <w:bottom w:val="none" w:sz="0" w:space="0" w:color="auto"/>
        <w:right w:val="none" w:sz="0" w:space="0" w:color="auto"/>
      </w:divBdr>
    </w:div>
    <w:div w:id="1219439295">
      <w:bodyDiv w:val="1"/>
      <w:marLeft w:val="0"/>
      <w:marRight w:val="0"/>
      <w:marTop w:val="0"/>
      <w:marBottom w:val="0"/>
      <w:divBdr>
        <w:top w:val="none" w:sz="0" w:space="0" w:color="auto"/>
        <w:left w:val="none" w:sz="0" w:space="0" w:color="auto"/>
        <w:bottom w:val="none" w:sz="0" w:space="0" w:color="auto"/>
        <w:right w:val="none" w:sz="0" w:space="0" w:color="auto"/>
      </w:divBdr>
    </w:div>
    <w:div w:id="1300304184">
      <w:bodyDiv w:val="1"/>
      <w:marLeft w:val="0"/>
      <w:marRight w:val="0"/>
      <w:marTop w:val="0"/>
      <w:marBottom w:val="0"/>
      <w:divBdr>
        <w:top w:val="none" w:sz="0" w:space="0" w:color="auto"/>
        <w:left w:val="none" w:sz="0" w:space="0" w:color="auto"/>
        <w:bottom w:val="none" w:sz="0" w:space="0" w:color="auto"/>
        <w:right w:val="none" w:sz="0" w:space="0" w:color="auto"/>
      </w:divBdr>
    </w:div>
    <w:div w:id="1413502432">
      <w:bodyDiv w:val="1"/>
      <w:marLeft w:val="0"/>
      <w:marRight w:val="0"/>
      <w:marTop w:val="0"/>
      <w:marBottom w:val="0"/>
      <w:divBdr>
        <w:top w:val="none" w:sz="0" w:space="0" w:color="auto"/>
        <w:left w:val="none" w:sz="0" w:space="0" w:color="auto"/>
        <w:bottom w:val="none" w:sz="0" w:space="0" w:color="auto"/>
        <w:right w:val="none" w:sz="0" w:space="0" w:color="auto"/>
      </w:divBdr>
    </w:div>
    <w:div w:id="1497956702">
      <w:bodyDiv w:val="1"/>
      <w:marLeft w:val="0"/>
      <w:marRight w:val="0"/>
      <w:marTop w:val="0"/>
      <w:marBottom w:val="0"/>
      <w:divBdr>
        <w:top w:val="none" w:sz="0" w:space="0" w:color="auto"/>
        <w:left w:val="none" w:sz="0" w:space="0" w:color="auto"/>
        <w:bottom w:val="none" w:sz="0" w:space="0" w:color="auto"/>
        <w:right w:val="none" w:sz="0" w:space="0" w:color="auto"/>
      </w:divBdr>
    </w:div>
    <w:div w:id="1772159888">
      <w:bodyDiv w:val="1"/>
      <w:marLeft w:val="0"/>
      <w:marRight w:val="0"/>
      <w:marTop w:val="0"/>
      <w:marBottom w:val="0"/>
      <w:divBdr>
        <w:top w:val="none" w:sz="0" w:space="0" w:color="auto"/>
        <w:left w:val="none" w:sz="0" w:space="0" w:color="auto"/>
        <w:bottom w:val="none" w:sz="0" w:space="0" w:color="auto"/>
        <w:right w:val="none" w:sz="0" w:space="0" w:color="auto"/>
      </w:divBdr>
      <w:divsChild>
        <w:div w:id="1376468832">
          <w:marLeft w:val="0"/>
          <w:marRight w:val="0"/>
          <w:marTop w:val="0"/>
          <w:marBottom w:val="0"/>
          <w:divBdr>
            <w:top w:val="single" w:sz="2" w:space="0" w:color="auto"/>
            <w:left w:val="single" w:sz="2" w:space="0" w:color="auto"/>
            <w:bottom w:val="single" w:sz="6" w:space="0" w:color="auto"/>
            <w:right w:val="single" w:sz="2" w:space="0" w:color="auto"/>
          </w:divBdr>
          <w:divsChild>
            <w:div w:id="2029528999">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167796">
                  <w:marLeft w:val="0"/>
                  <w:marRight w:val="0"/>
                  <w:marTop w:val="0"/>
                  <w:marBottom w:val="0"/>
                  <w:divBdr>
                    <w:top w:val="single" w:sz="2" w:space="0" w:color="D9D9E3"/>
                    <w:left w:val="single" w:sz="2" w:space="0" w:color="D9D9E3"/>
                    <w:bottom w:val="single" w:sz="2" w:space="0" w:color="D9D9E3"/>
                    <w:right w:val="single" w:sz="2" w:space="0" w:color="D9D9E3"/>
                  </w:divBdr>
                  <w:divsChild>
                    <w:div w:id="1937051428">
                      <w:marLeft w:val="0"/>
                      <w:marRight w:val="0"/>
                      <w:marTop w:val="0"/>
                      <w:marBottom w:val="0"/>
                      <w:divBdr>
                        <w:top w:val="single" w:sz="2" w:space="0" w:color="D9D9E3"/>
                        <w:left w:val="single" w:sz="2" w:space="0" w:color="D9D9E3"/>
                        <w:bottom w:val="single" w:sz="2" w:space="0" w:color="D9D9E3"/>
                        <w:right w:val="single" w:sz="2" w:space="0" w:color="D9D9E3"/>
                      </w:divBdr>
                      <w:divsChild>
                        <w:div w:id="1256862753">
                          <w:marLeft w:val="0"/>
                          <w:marRight w:val="0"/>
                          <w:marTop w:val="0"/>
                          <w:marBottom w:val="0"/>
                          <w:divBdr>
                            <w:top w:val="single" w:sz="2" w:space="0" w:color="D9D9E3"/>
                            <w:left w:val="single" w:sz="2" w:space="0" w:color="D9D9E3"/>
                            <w:bottom w:val="single" w:sz="2" w:space="0" w:color="D9D9E3"/>
                            <w:right w:val="single" w:sz="2" w:space="0" w:color="D9D9E3"/>
                          </w:divBdr>
                          <w:divsChild>
                            <w:div w:id="9620351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89158657">
      <w:bodyDiv w:val="1"/>
      <w:marLeft w:val="0"/>
      <w:marRight w:val="0"/>
      <w:marTop w:val="0"/>
      <w:marBottom w:val="0"/>
      <w:divBdr>
        <w:top w:val="none" w:sz="0" w:space="0" w:color="auto"/>
        <w:left w:val="none" w:sz="0" w:space="0" w:color="auto"/>
        <w:bottom w:val="none" w:sz="0" w:space="0" w:color="auto"/>
        <w:right w:val="none" w:sz="0" w:space="0" w:color="auto"/>
      </w:divBdr>
    </w:div>
    <w:div w:id="1889797323">
      <w:bodyDiv w:val="1"/>
      <w:marLeft w:val="0"/>
      <w:marRight w:val="0"/>
      <w:marTop w:val="0"/>
      <w:marBottom w:val="0"/>
      <w:divBdr>
        <w:top w:val="none" w:sz="0" w:space="0" w:color="auto"/>
        <w:left w:val="none" w:sz="0" w:space="0" w:color="auto"/>
        <w:bottom w:val="none" w:sz="0" w:space="0" w:color="auto"/>
        <w:right w:val="none" w:sz="0" w:space="0" w:color="auto"/>
      </w:divBdr>
    </w:div>
    <w:div w:id="1892957218">
      <w:bodyDiv w:val="1"/>
      <w:marLeft w:val="0"/>
      <w:marRight w:val="0"/>
      <w:marTop w:val="0"/>
      <w:marBottom w:val="0"/>
      <w:divBdr>
        <w:top w:val="none" w:sz="0" w:space="0" w:color="auto"/>
        <w:left w:val="none" w:sz="0" w:space="0" w:color="auto"/>
        <w:bottom w:val="none" w:sz="0" w:space="0" w:color="auto"/>
        <w:right w:val="none" w:sz="0" w:space="0" w:color="auto"/>
      </w:divBdr>
    </w:div>
    <w:div w:id="1908300753">
      <w:bodyDiv w:val="1"/>
      <w:marLeft w:val="0"/>
      <w:marRight w:val="0"/>
      <w:marTop w:val="0"/>
      <w:marBottom w:val="0"/>
      <w:divBdr>
        <w:top w:val="none" w:sz="0" w:space="0" w:color="auto"/>
        <w:left w:val="none" w:sz="0" w:space="0" w:color="auto"/>
        <w:bottom w:val="none" w:sz="0" w:space="0" w:color="auto"/>
        <w:right w:val="none" w:sz="0" w:space="0" w:color="auto"/>
      </w:divBdr>
    </w:div>
    <w:div w:id="1985352069">
      <w:bodyDiv w:val="1"/>
      <w:marLeft w:val="0"/>
      <w:marRight w:val="0"/>
      <w:marTop w:val="0"/>
      <w:marBottom w:val="0"/>
      <w:divBdr>
        <w:top w:val="none" w:sz="0" w:space="0" w:color="auto"/>
        <w:left w:val="none" w:sz="0" w:space="0" w:color="auto"/>
        <w:bottom w:val="none" w:sz="0" w:space="0" w:color="auto"/>
        <w:right w:val="none" w:sz="0" w:space="0" w:color="auto"/>
      </w:divBdr>
    </w:div>
    <w:div w:id="1998075195">
      <w:bodyDiv w:val="1"/>
      <w:marLeft w:val="0"/>
      <w:marRight w:val="0"/>
      <w:marTop w:val="0"/>
      <w:marBottom w:val="0"/>
      <w:divBdr>
        <w:top w:val="none" w:sz="0" w:space="0" w:color="auto"/>
        <w:left w:val="none" w:sz="0" w:space="0" w:color="auto"/>
        <w:bottom w:val="none" w:sz="0" w:space="0" w:color="auto"/>
        <w:right w:val="none" w:sz="0" w:space="0" w:color="auto"/>
      </w:divBdr>
    </w:div>
    <w:div w:id="2061784069">
      <w:bodyDiv w:val="1"/>
      <w:marLeft w:val="0"/>
      <w:marRight w:val="0"/>
      <w:marTop w:val="0"/>
      <w:marBottom w:val="0"/>
      <w:divBdr>
        <w:top w:val="none" w:sz="0" w:space="0" w:color="auto"/>
        <w:left w:val="none" w:sz="0" w:space="0" w:color="auto"/>
        <w:bottom w:val="none" w:sz="0" w:space="0" w:color="auto"/>
        <w:right w:val="none" w:sz="0" w:space="0" w:color="auto"/>
      </w:divBdr>
    </w:div>
    <w:div w:id="213263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C3B0CF-9572-413B-8CBB-6429D6167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495</TotalTime>
  <Pages>1</Pages>
  <Words>6590</Words>
  <Characters>37569</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Suvodip Mukherjee</dc:creator>
  <cp:keywords/>
  <dc:description/>
  <cp:lastModifiedBy>Suvodip Mukherjee</cp:lastModifiedBy>
  <cp:revision>15</cp:revision>
  <dcterms:created xsi:type="dcterms:W3CDTF">2023-07-16T14:07:00Z</dcterms:created>
  <dcterms:modified xsi:type="dcterms:W3CDTF">2023-07-23T15:26:00Z</dcterms:modified>
</cp:coreProperties>
</file>