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522" w:rsidRPr="00F512D6" w:rsidRDefault="00882522" w:rsidP="00DE53C0">
      <w:pPr>
        <w:jc w:val="both"/>
      </w:pPr>
    </w:p>
    <w:p w:rsidR="00190147" w:rsidRPr="008F0D79" w:rsidRDefault="00F512D6" w:rsidP="00DE53C0">
      <w:pPr>
        <w:jc w:val="both"/>
        <w:rPr>
          <w:b/>
          <w:sz w:val="48"/>
          <w:szCs w:val="48"/>
        </w:rPr>
      </w:pPr>
      <w:r w:rsidRPr="008F0D79">
        <w:rPr>
          <w:b/>
          <w:sz w:val="48"/>
          <w:szCs w:val="48"/>
        </w:rPr>
        <w:t>An overview of the medicinal potential of plant secondary metabolite</w:t>
      </w:r>
      <w:r w:rsidR="00DE53C0">
        <w:rPr>
          <w:b/>
          <w:sz w:val="48"/>
          <w:szCs w:val="48"/>
        </w:rPr>
        <w:t xml:space="preserve">s, including its anti-diabetic, anti-microbial, </w:t>
      </w:r>
      <w:r w:rsidRPr="008F0D79">
        <w:rPr>
          <w:b/>
          <w:sz w:val="48"/>
          <w:szCs w:val="48"/>
        </w:rPr>
        <w:t>and anti-cancer properties</w:t>
      </w:r>
      <w:r w:rsidR="008F0D79">
        <w:rPr>
          <w:b/>
          <w:sz w:val="48"/>
          <w:szCs w:val="48"/>
        </w:rPr>
        <w:t>.</w:t>
      </w:r>
      <w:r w:rsidRPr="008F0D79">
        <w:rPr>
          <w:b/>
          <w:sz w:val="48"/>
          <w:szCs w:val="48"/>
        </w:rPr>
        <w:t xml:space="preserve"> </w:t>
      </w:r>
      <w:r w:rsidR="00943E6A" w:rsidRPr="008F0D79">
        <w:rPr>
          <w:i/>
          <w:kern w:val="36"/>
          <w:sz w:val="48"/>
          <w:szCs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6"/>
      </w:tblGrid>
      <w:tr w:rsidR="00190147" w:rsidRPr="00D01E15" w:rsidTr="0053020C">
        <w:tc>
          <w:tcPr>
            <w:tcW w:w="5494" w:type="dxa"/>
          </w:tcPr>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Bhagyalakshmi M</w:t>
            </w:r>
          </w:p>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Department of Biochemistry</w:t>
            </w:r>
          </w:p>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University College of Science, Tumkur University</w:t>
            </w:r>
          </w:p>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Tumakuru 572103</w:t>
            </w:r>
          </w:p>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 xml:space="preserve">Email: bhagyaayanur@gmail.com </w:t>
            </w:r>
          </w:p>
          <w:p w:rsidR="00190147" w:rsidRPr="00D01E15" w:rsidRDefault="00190147" w:rsidP="00D01E15">
            <w:pPr>
              <w:ind w:firstLine="284"/>
              <w:jc w:val="both"/>
              <w:rPr>
                <w:rFonts w:ascii="Times New Roman" w:hAnsi="Times New Roman" w:cs="Times New Roman"/>
                <w:sz w:val="20"/>
                <w:szCs w:val="20"/>
              </w:rPr>
            </w:pPr>
          </w:p>
        </w:tc>
        <w:tc>
          <w:tcPr>
            <w:tcW w:w="5494" w:type="dxa"/>
          </w:tcPr>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 xml:space="preserve">     </w:t>
            </w:r>
            <w:proofErr w:type="spellStart"/>
            <w:r w:rsidRPr="00D01E15">
              <w:rPr>
                <w:rFonts w:ascii="Times New Roman" w:hAnsi="Times New Roman" w:cs="Times New Roman"/>
                <w:sz w:val="20"/>
                <w:szCs w:val="20"/>
              </w:rPr>
              <w:t>Nirmala</w:t>
            </w:r>
            <w:proofErr w:type="spellEnd"/>
            <w:r w:rsidRPr="00D01E15">
              <w:rPr>
                <w:rFonts w:ascii="Times New Roman" w:hAnsi="Times New Roman" w:cs="Times New Roman"/>
                <w:sz w:val="20"/>
                <w:szCs w:val="20"/>
              </w:rPr>
              <w:t xml:space="preserve"> B</w:t>
            </w:r>
          </w:p>
          <w:p w:rsidR="00190147" w:rsidRPr="00D01E15" w:rsidRDefault="00190147" w:rsidP="00D01E15">
            <w:pPr>
              <w:ind w:left="284"/>
              <w:jc w:val="both"/>
              <w:rPr>
                <w:rFonts w:ascii="Times New Roman" w:hAnsi="Times New Roman" w:cs="Times New Roman"/>
                <w:sz w:val="20"/>
                <w:szCs w:val="20"/>
              </w:rPr>
            </w:pPr>
            <w:r w:rsidRPr="00D01E15">
              <w:rPr>
                <w:rFonts w:ascii="Times New Roman" w:hAnsi="Times New Roman" w:cs="Times New Roman"/>
                <w:sz w:val="20"/>
                <w:szCs w:val="20"/>
              </w:rPr>
              <w:t>Department of Studies and Research in Chemistry</w:t>
            </w:r>
          </w:p>
          <w:p w:rsidR="00190147" w:rsidRPr="00D01E15" w:rsidRDefault="00190147" w:rsidP="00D01E15">
            <w:pPr>
              <w:ind w:left="284"/>
              <w:jc w:val="both"/>
              <w:rPr>
                <w:rFonts w:ascii="Times New Roman" w:hAnsi="Times New Roman" w:cs="Times New Roman"/>
                <w:sz w:val="20"/>
                <w:szCs w:val="20"/>
              </w:rPr>
            </w:pPr>
            <w:r w:rsidRPr="00D01E15">
              <w:rPr>
                <w:rFonts w:ascii="Times New Roman" w:hAnsi="Times New Roman" w:cs="Times New Roman"/>
                <w:sz w:val="20"/>
                <w:szCs w:val="20"/>
              </w:rPr>
              <w:t>University College of Science, Tumkur University</w:t>
            </w:r>
          </w:p>
          <w:p w:rsidR="00190147" w:rsidRPr="00D01E15" w:rsidRDefault="00190147" w:rsidP="00D01E15">
            <w:pPr>
              <w:ind w:left="284"/>
              <w:jc w:val="both"/>
              <w:rPr>
                <w:rFonts w:ascii="Times New Roman" w:hAnsi="Times New Roman" w:cs="Times New Roman"/>
                <w:sz w:val="20"/>
                <w:szCs w:val="20"/>
              </w:rPr>
            </w:pPr>
            <w:r w:rsidRPr="00D01E15">
              <w:rPr>
                <w:rFonts w:ascii="Times New Roman" w:hAnsi="Times New Roman" w:cs="Times New Roman"/>
                <w:sz w:val="20"/>
                <w:szCs w:val="20"/>
              </w:rPr>
              <w:t>Tumakuru 572103</w:t>
            </w:r>
          </w:p>
          <w:p w:rsidR="00190147" w:rsidRPr="00D01E15" w:rsidRDefault="00190147" w:rsidP="00D01E15">
            <w:pPr>
              <w:jc w:val="both"/>
              <w:rPr>
                <w:rFonts w:ascii="Times New Roman" w:hAnsi="Times New Roman" w:cs="Times New Roman"/>
                <w:sz w:val="20"/>
                <w:szCs w:val="20"/>
              </w:rPr>
            </w:pPr>
            <w:r w:rsidRPr="00D01E15">
              <w:rPr>
                <w:rFonts w:ascii="Times New Roman" w:hAnsi="Times New Roman" w:cs="Times New Roman"/>
                <w:sz w:val="20"/>
                <w:szCs w:val="20"/>
              </w:rPr>
              <w:t xml:space="preserve">     Email: nirmala2528@gmail.com</w:t>
            </w:r>
          </w:p>
        </w:tc>
      </w:tr>
    </w:tbl>
    <w:p w:rsidR="00943E6A" w:rsidRPr="00D01E15" w:rsidRDefault="002F6F99" w:rsidP="00D01E15">
      <w:pPr>
        <w:pStyle w:val="NoSpacing"/>
        <w:jc w:val="both"/>
        <w:rPr>
          <w:rFonts w:ascii="Times New Roman" w:hAnsi="Times New Roman" w:cs="Times New Roman"/>
          <w:b/>
          <w:sz w:val="20"/>
          <w:szCs w:val="20"/>
        </w:rPr>
      </w:pPr>
      <w:r w:rsidRPr="00D01E15">
        <w:rPr>
          <w:rFonts w:ascii="Times New Roman" w:hAnsi="Times New Roman" w:cs="Times New Roman"/>
          <w:b/>
          <w:sz w:val="20"/>
          <w:szCs w:val="20"/>
        </w:rPr>
        <w:t xml:space="preserve"> </w:t>
      </w:r>
    </w:p>
    <w:p w:rsidR="002F6F99" w:rsidRPr="00D01E15" w:rsidRDefault="002F6F99" w:rsidP="008F0D79">
      <w:pPr>
        <w:spacing w:line="240" w:lineRule="auto"/>
        <w:jc w:val="center"/>
        <w:rPr>
          <w:rFonts w:ascii="Times New Roman" w:hAnsi="Times New Roman" w:cs="Times New Roman"/>
          <w:b/>
          <w:sz w:val="20"/>
          <w:szCs w:val="20"/>
        </w:rPr>
      </w:pPr>
      <w:r w:rsidRPr="00D01E15">
        <w:rPr>
          <w:rFonts w:ascii="Times New Roman" w:hAnsi="Times New Roman" w:cs="Times New Roman"/>
          <w:b/>
          <w:sz w:val="20"/>
          <w:szCs w:val="20"/>
        </w:rPr>
        <w:t>Abstract:</w:t>
      </w:r>
    </w:p>
    <w:p w:rsidR="001572A1" w:rsidRPr="00D01E15" w:rsidRDefault="002C252A" w:rsidP="00D01E15">
      <w:pPr>
        <w:spacing w:line="240" w:lineRule="auto"/>
        <w:jc w:val="both"/>
        <w:rPr>
          <w:rFonts w:ascii="Times New Roman" w:hAnsi="Times New Roman" w:cs="Times New Roman"/>
          <w:sz w:val="20"/>
          <w:szCs w:val="20"/>
        </w:rPr>
      </w:pPr>
      <w:r w:rsidRPr="00D01E15">
        <w:rPr>
          <w:rFonts w:ascii="Times New Roman" w:hAnsi="Times New Roman" w:cs="Times New Roman"/>
          <w:sz w:val="20"/>
          <w:szCs w:val="20"/>
        </w:rPr>
        <w:t xml:space="preserve">    </w:t>
      </w:r>
      <w:r w:rsidR="0067029E" w:rsidRPr="00D01E15">
        <w:rPr>
          <w:rFonts w:ascii="Times New Roman" w:hAnsi="Times New Roman" w:cs="Times New Roman"/>
          <w:sz w:val="20"/>
          <w:szCs w:val="20"/>
        </w:rPr>
        <w:t xml:space="preserve">Plants are richest source of natural products. </w:t>
      </w:r>
      <w:proofErr w:type="gramStart"/>
      <w:r w:rsidR="0067029E" w:rsidRPr="00D01E15">
        <w:rPr>
          <w:rFonts w:ascii="Times New Roman" w:hAnsi="Times New Roman" w:cs="Times New Roman"/>
          <w:sz w:val="20"/>
          <w:szCs w:val="20"/>
        </w:rPr>
        <w:t>These products exhibits wide range of effects on plant, pests, animals including human beings and also on environment stresses.</w:t>
      </w:r>
      <w:proofErr w:type="gramEnd"/>
      <w:r w:rsidR="0067029E" w:rsidRPr="00D01E15">
        <w:rPr>
          <w:rFonts w:ascii="Times New Roman" w:hAnsi="Times New Roman" w:cs="Times New Roman"/>
          <w:sz w:val="20"/>
          <w:szCs w:val="20"/>
        </w:rPr>
        <w:t xml:space="preserve"> P</w:t>
      </w:r>
      <w:r w:rsidR="005819DA" w:rsidRPr="00D01E15">
        <w:rPr>
          <w:rFonts w:ascii="Times New Roman" w:hAnsi="Times New Roman" w:cs="Times New Roman"/>
          <w:sz w:val="20"/>
          <w:szCs w:val="20"/>
        </w:rPr>
        <w:t>lant</w:t>
      </w:r>
      <w:r w:rsidR="0067029E" w:rsidRPr="00D01E15">
        <w:rPr>
          <w:rFonts w:ascii="Times New Roman" w:hAnsi="Times New Roman" w:cs="Times New Roman"/>
          <w:sz w:val="20"/>
          <w:szCs w:val="20"/>
        </w:rPr>
        <w:t xml:space="preserve"> sec</w:t>
      </w:r>
      <w:r w:rsidR="00A479FC" w:rsidRPr="00D01E15">
        <w:rPr>
          <w:rFonts w:ascii="Times New Roman" w:hAnsi="Times New Roman" w:cs="Times New Roman"/>
          <w:sz w:val="20"/>
          <w:szCs w:val="20"/>
        </w:rPr>
        <w:t>ondary metabolites are the</w:t>
      </w:r>
      <w:r w:rsidR="0067029E" w:rsidRPr="00D01E15">
        <w:rPr>
          <w:rFonts w:ascii="Times New Roman" w:hAnsi="Times New Roman" w:cs="Times New Roman"/>
          <w:sz w:val="20"/>
          <w:szCs w:val="20"/>
        </w:rPr>
        <w:t xml:space="preserve"> </w:t>
      </w:r>
      <w:r w:rsidR="005819DA" w:rsidRPr="00D01E15">
        <w:rPr>
          <w:rFonts w:ascii="Times New Roman" w:hAnsi="Times New Roman" w:cs="Times New Roman"/>
          <w:sz w:val="20"/>
          <w:szCs w:val="20"/>
        </w:rPr>
        <w:t xml:space="preserve">major </w:t>
      </w:r>
      <w:r w:rsidR="0067029E" w:rsidRPr="00D01E15">
        <w:rPr>
          <w:rFonts w:ascii="Times New Roman" w:hAnsi="Times New Roman" w:cs="Times New Roman"/>
          <w:sz w:val="20"/>
          <w:szCs w:val="20"/>
        </w:rPr>
        <w:t>natural product</w:t>
      </w:r>
      <w:r w:rsidR="005819DA" w:rsidRPr="00D01E15">
        <w:rPr>
          <w:rFonts w:ascii="Times New Roman" w:hAnsi="Times New Roman" w:cs="Times New Roman"/>
          <w:sz w:val="20"/>
          <w:szCs w:val="20"/>
        </w:rPr>
        <w:t xml:space="preserve"> among all the product of plant more than 50,000</w:t>
      </w:r>
      <w:r w:rsidR="0067029E" w:rsidRPr="00D01E15">
        <w:rPr>
          <w:rFonts w:ascii="Times New Roman" w:hAnsi="Times New Roman" w:cs="Times New Roman"/>
          <w:sz w:val="20"/>
          <w:szCs w:val="20"/>
        </w:rPr>
        <w:t xml:space="preserve"> </w:t>
      </w:r>
      <w:r w:rsidR="005819DA" w:rsidRPr="00D01E15">
        <w:rPr>
          <w:rFonts w:ascii="Times New Roman" w:hAnsi="Times New Roman" w:cs="Times New Roman"/>
          <w:sz w:val="20"/>
          <w:szCs w:val="20"/>
        </w:rPr>
        <w:t xml:space="preserve">secondary metabolites were reported till now. Numerous </w:t>
      </w:r>
      <w:r w:rsidR="0020273B" w:rsidRPr="00D01E15">
        <w:rPr>
          <w:rFonts w:ascii="Times New Roman" w:hAnsi="Times New Roman" w:cs="Times New Roman"/>
          <w:sz w:val="20"/>
          <w:szCs w:val="20"/>
        </w:rPr>
        <w:t>plants</w:t>
      </w:r>
      <w:r w:rsidR="005819DA" w:rsidRPr="00D01E15">
        <w:rPr>
          <w:rFonts w:ascii="Times New Roman" w:hAnsi="Times New Roman" w:cs="Times New Roman"/>
          <w:sz w:val="20"/>
          <w:szCs w:val="20"/>
        </w:rPr>
        <w:t xml:space="preserve"> are </w:t>
      </w:r>
      <w:r w:rsidR="0020273B" w:rsidRPr="00D01E15">
        <w:rPr>
          <w:rFonts w:ascii="Times New Roman" w:hAnsi="Times New Roman" w:cs="Times New Roman"/>
          <w:sz w:val="20"/>
          <w:szCs w:val="20"/>
        </w:rPr>
        <w:t>considered</w:t>
      </w:r>
      <w:r w:rsidR="005819DA" w:rsidRPr="00D01E15">
        <w:rPr>
          <w:rFonts w:ascii="Times New Roman" w:hAnsi="Times New Roman" w:cs="Times New Roman"/>
          <w:sz w:val="20"/>
          <w:szCs w:val="20"/>
        </w:rPr>
        <w:t xml:space="preserve"> as medicinal herb </w:t>
      </w:r>
      <w:r w:rsidR="00E2254D" w:rsidRPr="00D01E15">
        <w:rPr>
          <w:rFonts w:ascii="Times New Roman" w:hAnsi="Times New Roman" w:cs="Times New Roman"/>
          <w:sz w:val="20"/>
          <w:szCs w:val="20"/>
        </w:rPr>
        <w:t>and several modern</w:t>
      </w:r>
      <w:r w:rsidR="005819DA" w:rsidRPr="00D01E15">
        <w:rPr>
          <w:rFonts w:ascii="Times New Roman" w:hAnsi="Times New Roman" w:cs="Times New Roman"/>
          <w:sz w:val="20"/>
          <w:szCs w:val="20"/>
        </w:rPr>
        <w:t xml:space="preserve"> medicines</w:t>
      </w:r>
      <w:r w:rsidR="00E2254D" w:rsidRPr="00D01E15">
        <w:rPr>
          <w:rFonts w:ascii="Times New Roman" w:hAnsi="Times New Roman" w:cs="Times New Roman"/>
          <w:sz w:val="20"/>
          <w:szCs w:val="20"/>
        </w:rPr>
        <w:t xml:space="preserve"> </w:t>
      </w:r>
      <w:r w:rsidR="0020273B" w:rsidRPr="00D01E15">
        <w:rPr>
          <w:rFonts w:ascii="Times New Roman" w:hAnsi="Times New Roman" w:cs="Times New Roman"/>
          <w:sz w:val="20"/>
          <w:szCs w:val="20"/>
        </w:rPr>
        <w:t>depend</w:t>
      </w:r>
      <w:r w:rsidR="00E2254D" w:rsidRPr="00D01E15">
        <w:rPr>
          <w:rFonts w:ascii="Times New Roman" w:hAnsi="Times New Roman" w:cs="Times New Roman"/>
          <w:sz w:val="20"/>
          <w:szCs w:val="20"/>
        </w:rPr>
        <w:t xml:space="preserve"> on secondary metabolites for their action</w:t>
      </w:r>
      <w:r w:rsidR="0020273B" w:rsidRPr="00D01E15">
        <w:rPr>
          <w:rFonts w:ascii="Times New Roman" w:hAnsi="Times New Roman" w:cs="Times New Roman"/>
          <w:sz w:val="20"/>
          <w:szCs w:val="20"/>
        </w:rPr>
        <w:t>. These compounds</w:t>
      </w:r>
      <w:r w:rsidR="001E7382" w:rsidRPr="00D01E15">
        <w:rPr>
          <w:rFonts w:ascii="Times New Roman" w:hAnsi="Times New Roman" w:cs="Times New Roman"/>
          <w:sz w:val="20"/>
          <w:szCs w:val="20"/>
        </w:rPr>
        <w:t xml:space="preserve"> provide protection</w:t>
      </w:r>
      <w:r w:rsidR="00C076DC" w:rsidRPr="00D01E15">
        <w:rPr>
          <w:rFonts w:ascii="Times New Roman" w:hAnsi="Times New Roman" w:cs="Times New Roman"/>
          <w:sz w:val="20"/>
          <w:szCs w:val="20"/>
        </w:rPr>
        <w:t xml:space="preserve"> inside and outside</w:t>
      </w:r>
      <w:r w:rsidR="001E7382" w:rsidRPr="00D01E15">
        <w:rPr>
          <w:rFonts w:ascii="Times New Roman" w:hAnsi="Times New Roman" w:cs="Times New Roman"/>
          <w:sz w:val="20"/>
          <w:szCs w:val="20"/>
        </w:rPr>
        <w:t xml:space="preserve"> </w:t>
      </w:r>
      <w:r w:rsidR="00A571D1" w:rsidRPr="00D01E15">
        <w:rPr>
          <w:rFonts w:ascii="Times New Roman" w:hAnsi="Times New Roman" w:cs="Times New Roman"/>
          <w:sz w:val="20"/>
          <w:szCs w:val="20"/>
        </w:rPr>
        <w:t>to the plant through a variety of biochemical pathways</w:t>
      </w:r>
      <w:r w:rsidR="003C671B" w:rsidRPr="00D01E15">
        <w:rPr>
          <w:rFonts w:ascii="Times New Roman" w:hAnsi="Times New Roman" w:cs="Times New Roman"/>
          <w:sz w:val="20"/>
          <w:szCs w:val="20"/>
        </w:rPr>
        <w:t xml:space="preserve">. </w:t>
      </w:r>
      <w:r w:rsidR="00B85FC8" w:rsidRPr="00D01E15">
        <w:rPr>
          <w:rFonts w:ascii="Times New Roman" w:hAnsi="Times New Roman" w:cs="Times New Roman"/>
          <w:sz w:val="20"/>
          <w:szCs w:val="20"/>
        </w:rPr>
        <w:t>Several research and folklore medicines age shows that secondary metabolites possess various well known therapeutic applications.</w:t>
      </w:r>
      <w:r w:rsidR="00B5655C" w:rsidRPr="00D01E15">
        <w:rPr>
          <w:rFonts w:ascii="Times New Roman" w:hAnsi="Times New Roman" w:cs="Times New Roman"/>
          <w:sz w:val="20"/>
          <w:szCs w:val="20"/>
        </w:rPr>
        <w:t xml:space="preserve"> Recent approaches towards new /isolated /mixed/ purified secondary</w:t>
      </w:r>
      <w:r w:rsidRPr="00D01E15">
        <w:rPr>
          <w:rFonts w:ascii="Times New Roman" w:hAnsi="Times New Roman" w:cs="Times New Roman"/>
          <w:sz w:val="20"/>
          <w:szCs w:val="20"/>
        </w:rPr>
        <w:t xml:space="preserve"> metabolites</w:t>
      </w:r>
      <w:r w:rsidR="00B5655C" w:rsidRPr="00D01E15">
        <w:rPr>
          <w:rFonts w:ascii="Times New Roman" w:hAnsi="Times New Roman" w:cs="Times New Roman"/>
          <w:sz w:val="20"/>
          <w:szCs w:val="20"/>
        </w:rPr>
        <w:t xml:space="preserve"> for the treatment and prevention of the diseases</w:t>
      </w:r>
      <w:r w:rsidR="00E53A58" w:rsidRPr="00D01E15">
        <w:rPr>
          <w:rFonts w:ascii="Times New Roman" w:hAnsi="Times New Roman" w:cs="Times New Roman"/>
          <w:sz w:val="20"/>
          <w:szCs w:val="20"/>
        </w:rPr>
        <w:t xml:space="preserve"> significantly </w:t>
      </w:r>
      <w:r w:rsidRPr="00D01E15">
        <w:rPr>
          <w:rFonts w:ascii="Times New Roman" w:hAnsi="Times New Roman" w:cs="Times New Roman"/>
          <w:sz w:val="20"/>
          <w:szCs w:val="20"/>
        </w:rPr>
        <w:t>augment</w:t>
      </w:r>
      <w:r w:rsidR="00E53A58" w:rsidRPr="00D01E15">
        <w:rPr>
          <w:rFonts w:ascii="Times New Roman" w:hAnsi="Times New Roman" w:cs="Times New Roman"/>
          <w:sz w:val="20"/>
          <w:szCs w:val="20"/>
        </w:rPr>
        <w:t xml:space="preserve">ing for betterment of human health. </w:t>
      </w:r>
      <w:r w:rsidR="00B5655C" w:rsidRPr="00D01E15">
        <w:rPr>
          <w:rFonts w:ascii="Times New Roman" w:hAnsi="Times New Roman" w:cs="Times New Roman"/>
          <w:sz w:val="20"/>
          <w:szCs w:val="20"/>
        </w:rPr>
        <w:t xml:space="preserve"> </w:t>
      </w:r>
      <w:r w:rsidR="00B85FC8" w:rsidRPr="00D01E15">
        <w:rPr>
          <w:rFonts w:ascii="Times New Roman" w:hAnsi="Times New Roman" w:cs="Times New Roman"/>
          <w:sz w:val="20"/>
          <w:szCs w:val="20"/>
        </w:rPr>
        <w:t xml:space="preserve">  </w:t>
      </w:r>
      <w:r w:rsidR="00C076DC" w:rsidRPr="00D01E15">
        <w:rPr>
          <w:rFonts w:ascii="Times New Roman" w:hAnsi="Times New Roman" w:cs="Times New Roman"/>
          <w:sz w:val="20"/>
          <w:szCs w:val="20"/>
        </w:rPr>
        <w:t xml:space="preserve"> </w:t>
      </w:r>
    </w:p>
    <w:p w:rsidR="00633450" w:rsidRPr="00D01E15" w:rsidRDefault="00216D25" w:rsidP="00D01E15">
      <w:pPr>
        <w:spacing w:line="240" w:lineRule="auto"/>
        <w:jc w:val="both"/>
        <w:rPr>
          <w:rFonts w:ascii="Times New Roman" w:hAnsi="Times New Roman" w:cs="Times New Roman"/>
          <w:sz w:val="20"/>
          <w:szCs w:val="20"/>
        </w:rPr>
      </w:pPr>
      <w:r w:rsidRPr="00D01E15">
        <w:rPr>
          <w:rFonts w:ascii="Times New Roman" w:hAnsi="Times New Roman" w:cs="Times New Roman"/>
          <w:sz w:val="20"/>
          <w:szCs w:val="20"/>
        </w:rPr>
        <w:t>K</w:t>
      </w:r>
      <w:r w:rsidR="007E155F" w:rsidRPr="00D01E15">
        <w:rPr>
          <w:rFonts w:ascii="Times New Roman" w:hAnsi="Times New Roman" w:cs="Times New Roman"/>
          <w:sz w:val="20"/>
          <w:szCs w:val="20"/>
        </w:rPr>
        <w:t xml:space="preserve">eyword: Natural product, secondary metabolites, </w:t>
      </w:r>
      <w:r w:rsidR="00893434" w:rsidRPr="00D01E15">
        <w:rPr>
          <w:rFonts w:ascii="Times New Roman" w:hAnsi="Times New Roman" w:cs="Times New Roman"/>
          <w:sz w:val="20"/>
          <w:szCs w:val="20"/>
        </w:rPr>
        <w:t>therapeutic and human</w:t>
      </w:r>
      <w:r w:rsidR="007E155F" w:rsidRPr="00D01E15">
        <w:rPr>
          <w:rFonts w:ascii="Times New Roman" w:hAnsi="Times New Roman" w:cs="Times New Roman"/>
          <w:sz w:val="20"/>
          <w:szCs w:val="20"/>
        </w:rPr>
        <w:t xml:space="preserve"> health</w:t>
      </w:r>
      <w:r w:rsidR="0041498E" w:rsidRPr="00D01E15">
        <w:rPr>
          <w:rFonts w:ascii="Times New Roman" w:hAnsi="Times New Roman" w:cs="Times New Roman"/>
          <w:sz w:val="20"/>
          <w:szCs w:val="20"/>
        </w:rPr>
        <w:t>.</w:t>
      </w:r>
    </w:p>
    <w:p w:rsidR="00633450" w:rsidRPr="00D01E15" w:rsidRDefault="00E354AB" w:rsidP="00E354AB">
      <w:pPr>
        <w:spacing w:line="240" w:lineRule="auto"/>
        <w:jc w:val="center"/>
        <w:rPr>
          <w:rFonts w:ascii="Times New Roman" w:hAnsi="Times New Roman" w:cs="Times New Roman"/>
          <w:b/>
          <w:sz w:val="20"/>
          <w:szCs w:val="20"/>
        </w:rPr>
      </w:pPr>
      <w:proofErr w:type="gramStart"/>
      <w:r>
        <w:rPr>
          <w:rFonts w:ascii="Times New Roman" w:hAnsi="Times New Roman" w:cs="Times New Roman"/>
          <w:b/>
          <w:sz w:val="20"/>
          <w:szCs w:val="20"/>
        </w:rPr>
        <w:t>1.</w:t>
      </w:r>
      <w:r w:rsidR="00633450" w:rsidRPr="00D01E15">
        <w:rPr>
          <w:rFonts w:ascii="Times New Roman" w:hAnsi="Times New Roman" w:cs="Times New Roman"/>
          <w:b/>
          <w:sz w:val="20"/>
          <w:szCs w:val="20"/>
        </w:rPr>
        <w:t>Introduction</w:t>
      </w:r>
      <w:proofErr w:type="gramEnd"/>
      <w:r w:rsidR="00633450" w:rsidRPr="00D01E15">
        <w:rPr>
          <w:rFonts w:ascii="Times New Roman" w:hAnsi="Times New Roman" w:cs="Times New Roman"/>
          <w:b/>
          <w:sz w:val="20"/>
          <w:szCs w:val="20"/>
        </w:rPr>
        <w:t>:</w:t>
      </w:r>
    </w:p>
    <w:p w:rsidR="00021F27" w:rsidRPr="00D01E15" w:rsidRDefault="003B6FA0" w:rsidP="00D01E15">
      <w:pPr>
        <w:spacing w:line="240" w:lineRule="auto"/>
        <w:jc w:val="both"/>
        <w:rPr>
          <w:rFonts w:ascii="Times New Roman" w:hAnsi="Times New Roman" w:cs="Times New Roman"/>
          <w:sz w:val="20"/>
          <w:szCs w:val="20"/>
        </w:rPr>
      </w:pPr>
      <w:r w:rsidRPr="00D01E15">
        <w:rPr>
          <w:rFonts w:ascii="Times New Roman" w:hAnsi="Times New Roman" w:cs="Times New Roman"/>
          <w:sz w:val="20"/>
          <w:szCs w:val="20"/>
        </w:rPr>
        <w:t>Plants produces 80% of secondary metabolites</w:t>
      </w:r>
      <w:r w:rsidR="00256CC7" w:rsidRPr="00D01E15">
        <w:rPr>
          <w:rFonts w:ascii="Times New Roman" w:hAnsi="Times New Roman" w:cs="Times New Roman"/>
          <w:sz w:val="20"/>
          <w:szCs w:val="20"/>
        </w:rPr>
        <w:t xml:space="preserve"> and </w:t>
      </w:r>
      <w:r w:rsidRPr="00D01E15">
        <w:rPr>
          <w:rFonts w:ascii="Times New Roman" w:hAnsi="Times New Roman" w:cs="Times New Roman"/>
          <w:sz w:val="20"/>
          <w:szCs w:val="20"/>
        </w:rPr>
        <w:t xml:space="preserve">remaining 20% </w:t>
      </w:r>
      <w:proofErr w:type="gramStart"/>
      <w:r w:rsidRPr="00D01E15">
        <w:rPr>
          <w:rFonts w:ascii="Times New Roman" w:hAnsi="Times New Roman" w:cs="Times New Roman"/>
          <w:sz w:val="20"/>
          <w:szCs w:val="20"/>
        </w:rPr>
        <w:t xml:space="preserve">from </w:t>
      </w:r>
      <w:r w:rsidR="00256CC7" w:rsidRPr="00D01E15">
        <w:rPr>
          <w:rFonts w:ascii="Times New Roman" w:hAnsi="Times New Roman" w:cs="Times New Roman"/>
          <w:sz w:val="20"/>
          <w:szCs w:val="20"/>
        </w:rPr>
        <w:t xml:space="preserve"> fungi</w:t>
      </w:r>
      <w:proofErr w:type="gramEnd"/>
      <w:r w:rsidR="00256CC7" w:rsidRPr="00D01E15">
        <w:rPr>
          <w:rFonts w:ascii="Times New Roman" w:hAnsi="Times New Roman" w:cs="Times New Roman"/>
          <w:sz w:val="20"/>
          <w:szCs w:val="20"/>
        </w:rPr>
        <w:t xml:space="preserve"> and bacteria. </w:t>
      </w:r>
      <w:proofErr w:type="gramStart"/>
      <w:r w:rsidR="00256CC7" w:rsidRPr="00D01E15">
        <w:rPr>
          <w:rFonts w:ascii="Times New Roman" w:hAnsi="Times New Roman" w:cs="Times New Roman"/>
          <w:sz w:val="20"/>
          <w:szCs w:val="20"/>
        </w:rPr>
        <w:t xml:space="preserve">these </w:t>
      </w:r>
      <w:r w:rsidR="00EA7DD5" w:rsidRPr="00D01E15">
        <w:rPr>
          <w:rFonts w:ascii="Times New Roman" w:hAnsi="Times New Roman" w:cs="Times New Roman"/>
          <w:sz w:val="20"/>
          <w:szCs w:val="20"/>
        </w:rPr>
        <w:t xml:space="preserve"> secondary</w:t>
      </w:r>
      <w:proofErr w:type="gramEnd"/>
      <w:r w:rsidR="00EA7DD5" w:rsidRPr="00D01E15">
        <w:rPr>
          <w:rFonts w:ascii="Times New Roman" w:hAnsi="Times New Roman" w:cs="Times New Roman"/>
          <w:sz w:val="20"/>
          <w:szCs w:val="20"/>
        </w:rPr>
        <w:t xml:space="preserve"> metabolites </w:t>
      </w:r>
      <w:r w:rsidR="006E66E3" w:rsidRPr="00D01E15">
        <w:rPr>
          <w:rFonts w:ascii="Times New Roman" w:hAnsi="Times New Roman" w:cs="Times New Roman"/>
          <w:sz w:val="20"/>
          <w:szCs w:val="20"/>
        </w:rPr>
        <w:t xml:space="preserve">associated </w:t>
      </w:r>
      <w:r w:rsidR="00EA7DD5" w:rsidRPr="00D01E15">
        <w:rPr>
          <w:rFonts w:ascii="Times New Roman" w:hAnsi="Times New Roman" w:cs="Times New Roman"/>
          <w:sz w:val="20"/>
          <w:szCs w:val="20"/>
        </w:rPr>
        <w:t>research and rev</w:t>
      </w:r>
      <w:r w:rsidR="006E66E3" w:rsidRPr="00D01E15">
        <w:rPr>
          <w:rFonts w:ascii="Times New Roman" w:hAnsi="Times New Roman" w:cs="Times New Roman"/>
          <w:sz w:val="20"/>
          <w:szCs w:val="20"/>
        </w:rPr>
        <w:t>iews articles showed single compound or a mixture exhi</w:t>
      </w:r>
      <w:r w:rsidR="0063767C" w:rsidRPr="00D01E15">
        <w:rPr>
          <w:rFonts w:ascii="Times New Roman" w:hAnsi="Times New Roman" w:cs="Times New Roman"/>
          <w:sz w:val="20"/>
          <w:szCs w:val="20"/>
        </w:rPr>
        <w:t xml:space="preserve">bits therapeutic property. </w:t>
      </w:r>
      <w:r w:rsidR="006E66E3" w:rsidRPr="00D01E15">
        <w:rPr>
          <w:rFonts w:ascii="Times New Roman" w:hAnsi="Times New Roman" w:cs="Times New Roman"/>
          <w:sz w:val="20"/>
          <w:szCs w:val="20"/>
        </w:rPr>
        <w:t xml:space="preserve"> </w:t>
      </w:r>
      <w:r w:rsidR="0063767C" w:rsidRPr="00D01E15">
        <w:rPr>
          <w:rFonts w:ascii="Times New Roman" w:hAnsi="Times New Roman" w:cs="Times New Roman"/>
          <w:sz w:val="20"/>
          <w:szCs w:val="20"/>
        </w:rPr>
        <w:t>M</w:t>
      </w:r>
      <w:r w:rsidR="00F16A21" w:rsidRPr="00D01E15">
        <w:rPr>
          <w:rFonts w:ascii="Times New Roman" w:hAnsi="Times New Roman" w:cs="Times New Roman"/>
          <w:sz w:val="20"/>
          <w:szCs w:val="20"/>
        </w:rPr>
        <w:t xml:space="preserve">etabolites </w:t>
      </w:r>
      <w:r w:rsidR="0063767C" w:rsidRPr="00D01E15">
        <w:rPr>
          <w:rFonts w:ascii="Times New Roman" w:hAnsi="Times New Roman" w:cs="Times New Roman"/>
          <w:sz w:val="20"/>
          <w:szCs w:val="20"/>
        </w:rPr>
        <w:t xml:space="preserve">are the intermediates or product of </w:t>
      </w:r>
      <w:proofErr w:type="gramStart"/>
      <w:r w:rsidR="0063767C" w:rsidRPr="00D01E15">
        <w:rPr>
          <w:rFonts w:ascii="Times New Roman" w:hAnsi="Times New Roman" w:cs="Times New Roman"/>
          <w:sz w:val="20"/>
          <w:szCs w:val="20"/>
        </w:rPr>
        <w:t>plant ,</w:t>
      </w:r>
      <w:proofErr w:type="gramEnd"/>
      <w:r w:rsidR="0063767C" w:rsidRPr="00D01E15">
        <w:rPr>
          <w:rFonts w:ascii="Times New Roman" w:hAnsi="Times New Roman" w:cs="Times New Roman"/>
          <w:sz w:val="20"/>
          <w:szCs w:val="20"/>
        </w:rPr>
        <w:t xml:space="preserve"> which are involved in different fu</w:t>
      </w:r>
      <w:r w:rsidR="00660998" w:rsidRPr="00D01E15">
        <w:rPr>
          <w:rFonts w:ascii="Times New Roman" w:hAnsi="Times New Roman" w:cs="Times New Roman"/>
          <w:sz w:val="20"/>
          <w:szCs w:val="20"/>
        </w:rPr>
        <w:t xml:space="preserve">nction such as signaling ,stimulator molecule, fuel, structural support and inhibitory effect </w:t>
      </w:r>
      <w:r w:rsidR="00EA7DD5" w:rsidRPr="00D01E15">
        <w:rPr>
          <w:rFonts w:ascii="Times New Roman" w:hAnsi="Times New Roman" w:cs="Times New Roman"/>
          <w:sz w:val="20"/>
          <w:szCs w:val="20"/>
        </w:rPr>
        <w:t xml:space="preserve"> </w:t>
      </w:r>
      <w:r w:rsidR="00660998" w:rsidRPr="00D01E15">
        <w:rPr>
          <w:rFonts w:ascii="Times New Roman" w:hAnsi="Times New Roman" w:cs="Times New Roman"/>
          <w:sz w:val="20"/>
          <w:szCs w:val="20"/>
        </w:rPr>
        <w:t>so on</w:t>
      </w:r>
      <w:r w:rsidR="00603520">
        <w:rPr>
          <w:rFonts w:ascii="Times New Roman" w:hAnsi="Times New Roman" w:cs="Times New Roman"/>
          <w:sz w:val="20"/>
          <w:szCs w:val="20"/>
        </w:rPr>
        <w:t>[1]</w:t>
      </w:r>
      <w:r w:rsidR="00660998" w:rsidRPr="00D01E15">
        <w:rPr>
          <w:rFonts w:ascii="Times New Roman" w:hAnsi="Times New Roman" w:cs="Times New Roman"/>
          <w:sz w:val="20"/>
          <w:szCs w:val="20"/>
        </w:rPr>
        <w:t>. All the types of secondary metabolites are diverse variety of organic compounds,</w:t>
      </w:r>
      <w:r w:rsidR="00026501" w:rsidRPr="00D01E15">
        <w:rPr>
          <w:rFonts w:ascii="Times New Roman" w:hAnsi="Times New Roman" w:cs="Times New Roman"/>
          <w:sz w:val="20"/>
          <w:szCs w:val="20"/>
        </w:rPr>
        <w:t xml:space="preserve"> </w:t>
      </w:r>
      <w:r w:rsidR="00660998" w:rsidRPr="00D01E15">
        <w:rPr>
          <w:rFonts w:ascii="Times New Roman" w:hAnsi="Times New Roman" w:cs="Times New Roman"/>
          <w:sz w:val="20"/>
          <w:szCs w:val="20"/>
        </w:rPr>
        <w:t>which are not involved in growth and development of plant.</w:t>
      </w:r>
      <w:r w:rsidR="00093C06" w:rsidRPr="00D01E15">
        <w:rPr>
          <w:rFonts w:ascii="Times New Roman" w:hAnsi="Times New Roman" w:cs="Times New Roman"/>
          <w:sz w:val="20"/>
          <w:szCs w:val="20"/>
        </w:rPr>
        <w:t xml:space="preserve"> In the present scenario </w:t>
      </w:r>
      <w:r w:rsidR="00026501" w:rsidRPr="00D01E15">
        <w:rPr>
          <w:rFonts w:ascii="Times New Roman" w:hAnsi="Times New Roman" w:cs="Times New Roman"/>
          <w:sz w:val="20"/>
          <w:szCs w:val="20"/>
        </w:rPr>
        <w:t xml:space="preserve">importance </w:t>
      </w:r>
      <w:r w:rsidR="006F32D8" w:rsidRPr="00D01E15">
        <w:rPr>
          <w:rFonts w:ascii="Times New Roman" w:hAnsi="Times New Roman" w:cs="Times New Roman"/>
          <w:sz w:val="20"/>
          <w:szCs w:val="20"/>
        </w:rPr>
        <w:t>of these organic compounds are therapeutically and commercially increased</w:t>
      </w:r>
      <w:r w:rsidR="00026501" w:rsidRPr="00D01E15">
        <w:rPr>
          <w:rFonts w:ascii="Times New Roman" w:hAnsi="Times New Roman" w:cs="Times New Roman"/>
          <w:sz w:val="20"/>
          <w:szCs w:val="20"/>
        </w:rPr>
        <w:t xml:space="preserve">. Hence, organic synthesis and plant tissue culture technology </w:t>
      </w:r>
      <w:r w:rsidR="002A6DA9" w:rsidRPr="00D01E15">
        <w:rPr>
          <w:rFonts w:ascii="Times New Roman" w:hAnsi="Times New Roman" w:cs="Times New Roman"/>
          <w:sz w:val="20"/>
          <w:szCs w:val="20"/>
        </w:rPr>
        <w:t>employed to</w:t>
      </w:r>
      <w:r w:rsidR="00026501" w:rsidRPr="00D01E15">
        <w:rPr>
          <w:rFonts w:ascii="Times New Roman" w:hAnsi="Times New Roman" w:cs="Times New Roman"/>
          <w:sz w:val="20"/>
          <w:szCs w:val="20"/>
        </w:rPr>
        <w:t xml:space="preserve"> get good amount of desired metabolites</w:t>
      </w:r>
      <w:r w:rsidR="002A6DA9" w:rsidRPr="00D01E15">
        <w:rPr>
          <w:rFonts w:ascii="Times New Roman" w:hAnsi="Times New Roman" w:cs="Times New Roman"/>
          <w:sz w:val="20"/>
          <w:szCs w:val="20"/>
        </w:rPr>
        <w:t>. Secondary metabolite can be extracted from root, leaves, stem, meristem</w:t>
      </w:r>
      <w:proofErr w:type="gramStart"/>
      <w:r w:rsidR="002A6DA9" w:rsidRPr="00D01E15">
        <w:rPr>
          <w:rFonts w:ascii="Times New Roman" w:hAnsi="Times New Roman" w:cs="Times New Roman"/>
          <w:sz w:val="20"/>
          <w:szCs w:val="20"/>
        </w:rPr>
        <w:t>,  bark</w:t>
      </w:r>
      <w:proofErr w:type="gramEnd"/>
      <w:r w:rsidR="002A6DA9" w:rsidRPr="00D01E15">
        <w:rPr>
          <w:rFonts w:ascii="Times New Roman" w:hAnsi="Times New Roman" w:cs="Times New Roman"/>
          <w:sz w:val="20"/>
          <w:szCs w:val="20"/>
        </w:rPr>
        <w:t>, flower and pods</w:t>
      </w:r>
      <w:r w:rsidR="00E217FE" w:rsidRPr="00D01E15">
        <w:rPr>
          <w:rFonts w:ascii="Times New Roman" w:hAnsi="Times New Roman" w:cs="Times New Roman"/>
          <w:sz w:val="20"/>
          <w:szCs w:val="20"/>
        </w:rPr>
        <w:t xml:space="preserve">, these compounds are exclusive sources as a food additives, flavors, </w:t>
      </w:r>
      <w:r w:rsidR="00232F61" w:rsidRPr="00D01E15">
        <w:rPr>
          <w:rFonts w:ascii="Times New Roman" w:hAnsi="Times New Roman" w:cs="Times New Roman"/>
          <w:color w:val="000000"/>
          <w:sz w:val="20"/>
          <w:szCs w:val="20"/>
        </w:rPr>
        <w:t>recreational drugs ,</w:t>
      </w:r>
      <w:r w:rsidR="00E217FE" w:rsidRPr="00D01E15">
        <w:rPr>
          <w:rFonts w:ascii="Times New Roman" w:hAnsi="Times New Roman" w:cs="Times New Roman"/>
          <w:sz w:val="20"/>
          <w:szCs w:val="20"/>
        </w:rPr>
        <w:t>pharmaceuticals</w:t>
      </w:r>
      <w:r w:rsidR="000075E2" w:rsidRPr="00D01E15">
        <w:rPr>
          <w:rFonts w:ascii="Times New Roman" w:hAnsi="Times New Roman" w:cs="Times New Roman"/>
          <w:sz w:val="20"/>
          <w:szCs w:val="20"/>
        </w:rPr>
        <w:t xml:space="preserve"> and industrial materials</w:t>
      </w:r>
      <w:r w:rsidR="00603520">
        <w:rPr>
          <w:rFonts w:ascii="Times New Roman" w:hAnsi="Times New Roman" w:cs="Times New Roman"/>
          <w:sz w:val="20"/>
          <w:szCs w:val="20"/>
        </w:rPr>
        <w:t>[2]</w:t>
      </w:r>
      <w:r w:rsidR="00E217FE" w:rsidRPr="00D01E15">
        <w:rPr>
          <w:rFonts w:ascii="Times New Roman" w:hAnsi="Times New Roman" w:cs="Times New Roman"/>
          <w:sz w:val="20"/>
          <w:szCs w:val="20"/>
        </w:rPr>
        <w:t>.</w:t>
      </w:r>
      <w:r w:rsidR="00960EE9" w:rsidRPr="00D01E15">
        <w:rPr>
          <w:rFonts w:ascii="Times New Roman" w:hAnsi="Times New Roman" w:cs="Times New Roman"/>
          <w:sz w:val="20"/>
          <w:szCs w:val="20"/>
        </w:rPr>
        <w:t xml:space="preserve">  Classification of secondary metabolite classified on chemical structure, composition, solubility and </w:t>
      </w:r>
      <w:proofErr w:type="gramStart"/>
      <w:r w:rsidR="00960EE9" w:rsidRPr="00D01E15">
        <w:rPr>
          <w:rFonts w:ascii="Times New Roman" w:hAnsi="Times New Roman" w:cs="Times New Roman"/>
          <w:sz w:val="20"/>
          <w:szCs w:val="20"/>
        </w:rPr>
        <w:t>biosynthesis</w:t>
      </w:r>
      <w:r w:rsidR="00603520">
        <w:rPr>
          <w:rFonts w:ascii="Times New Roman" w:hAnsi="Times New Roman" w:cs="Times New Roman"/>
          <w:sz w:val="20"/>
          <w:szCs w:val="20"/>
        </w:rPr>
        <w:t>[</w:t>
      </w:r>
      <w:proofErr w:type="gramEnd"/>
      <w:r w:rsidR="00603520">
        <w:rPr>
          <w:rFonts w:ascii="Times New Roman" w:hAnsi="Times New Roman" w:cs="Times New Roman"/>
          <w:sz w:val="20"/>
          <w:szCs w:val="20"/>
        </w:rPr>
        <w:t>3]</w:t>
      </w:r>
      <w:r w:rsidR="00960EE9" w:rsidRPr="00D01E15">
        <w:rPr>
          <w:rFonts w:ascii="Times New Roman" w:hAnsi="Times New Roman" w:cs="Times New Roman"/>
          <w:sz w:val="20"/>
          <w:szCs w:val="20"/>
        </w:rPr>
        <w:t xml:space="preserve">. </w:t>
      </w:r>
    </w:p>
    <w:p w:rsidR="008F003F" w:rsidRPr="00D01E15" w:rsidRDefault="00E354AB" w:rsidP="00E354AB">
      <w:pPr>
        <w:autoSpaceDE w:val="0"/>
        <w:autoSpaceDN w:val="0"/>
        <w:adjustRightInd w:val="0"/>
        <w:spacing w:after="0" w:line="240" w:lineRule="auto"/>
        <w:jc w:val="center"/>
        <w:rPr>
          <w:rFonts w:ascii="Times New Roman" w:hAnsi="Times New Roman" w:cs="Times New Roman"/>
          <w:b/>
          <w:bCs/>
          <w:sz w:val="20"/>
          <w:szCs w:val="20"/>
        </w:rPr>
      </w:pPr>
      <w:proofErr w:type="gramStart"/>
      <w:r>
        <w:rPr>
          <w:rFonts w:ascii="Times New Roman" w:hAnsi="Times New Roman" w:cs="Times New Roman"/>
          <w:b/>
          <w:bCs/>
          <w:sz w:val="20"/>
          <w:szCs w:val="20"/>
        </w:rPr>
        <w:t>2.</w:t>
      </w:r>
      <w:r w:rsidR="0060706F" w:rsidRPr="00D01E15">
        <w:rPr>
          <w:rFonts w:ascii="Times New Roman" w:hAnsi="Times New Roman" w:cs="Times New Roman"/>
          <w:b/>
          <w:bCs/>
          <w:sz w:val="20"/>
          <w:szCs w:val="20"/>
        </w:rPr>
        <w:t>Classification</w:t>
      </w:r>
      <w:proofErr w:type="gramEnd"/>
      <w:r w:rsidR="0060706F">
        <w:rPr>
          <w:rFonts w:ascii="Times New Roman" w:hAnsi="Times New Roman" w:cs="Times New Roman"/>
          <w:b/>
          <w:bCs/>
          <w:sz w:val="20"/>
          <w:szCs w:val="20"/>
        </w:rPr>
        <w:t>:</w:t>
      </w:r>
    </w:p>
    <w:p w:rsidR="008F003F" w:rsidRPr="00D01E15" w:rsidRDefault="008F003F" w:rsidP="00D01E15">
      <w:pPr>
        <w:autoSpaceDE w:val="0"/>
        <w:autoSpaceDN w:val="0"/>
        <w:adjustRightInd w:val="0"/>
        <w:spacing w:after="0" w:line="240" w:lineRule="auto"/>
        <w:jc w:val="both"/>
        <w:rPr>
          <w:rFonts w:ascii="Times New Roman" w:hAnsi="Times New Roman" w:cs="Times New Roman"/>
          <w:b/>
          <w:bCs/>
          <w:sz w:val="20"/>
          <w:szCs w:val="20"/>
        </w:rPr>
      </w:pPr>
    </w:p>
    <w:p w:rsidR="00C76A86" w:rsidRPr="00D01E15" w:rsidRDefault="003D1A1A" w:rsidP="00D01E15">
      <w:pPr>
        <w:spacing w:line="240" w:lineRule="auto"/>
        <w:jc w:val="both"/>
        <w:rPr>
          <w:rFonts w:ascii="Times New Roman" w:hAnsi="Times New Roman" w:cs="Times New Roman"/>
          <w:sz w:val="20"/>
          <w:szCs w:val="20"/>
        </w:rPr>
      </w:pPr>
      <w:r w:rsidRPr="00D01E15">
        <w:rPr>
          <w:rFonts w:ascii="Times New Roman" w:hAnsi="Times New Roman" w:cs="Times New Roman"/>
          <w:sz w:val="20"/>
          <w:szCs w:val="20"/>
        </w:rPr>
        <w:t>Based on chemical structure secondary metabolites classified into terpenoids, alkaloids</w:t>
      </w:r>
      <w:r w:rsidR="008F003F" w:rsidRPr="00D01E15">
        <w:rPr>
          <w:rFonts w:ascii="Times New Roman" w:hAnsi="Times New Roman" w:cs="Times New Roman"/>
          <w:sz w:val="20"/>
          <w:szCs w:val="20"/>
        </w:rPr>
        <w:t>, Steroids</w:t>
      </w:r>
      <w:r w:rsidRPr="00D01E15">
        <w:rPr>
          <w:rFonts w:ascii="Times New Roman" w:hAnsi="Times New Roman" w:cs="Times New Roman"/>
          <w:sz w:val="20"/>
          <w:szCs w:val="20"/>
        </w:rPr>
        <w:t xml:space="preserve"> and phenolics, Glycosides, tannins and sapon</w:t>
      </w:r>
      <w:r w:rsidR="001D1F6F">
        <w:rPr>
          <w:rFonts w:ascii="Times New Roman" w:hAnsi="Times New Roman" w:cs="Times New Roman"/>
          <w:sz w:val="20"/>
          <w:szCs w:val="20"/>
        </w:rPr>
        <w:t xml:space="preserve">ins are the subtypes among </w:t>
      </w:r>
      <w:proofErr w:type="gramStart"/>
      <w:r w:rsidR="001D1F6F">
        <w:rPr>
          <w:rFonts w:ascii="Times New Roman" w:hAnsi="Times New Roman" w:cs="Times New Roman"/>
          <w:sz w:val="20"/>
          <w:szCs w:val="20"/>
        </w:rPr>
        <w:t>them[</w:t>
      </w:r>
      <w:proofErr w:type="gramEnd"/>
      <w:r w:rsidR="001D1F6F">
        <w:rPr>
          <w:rFonts w:ascii="Times New Roman" w:hAnsi="Times New Roman" w:cs="Times New Roman"/>
          <w:sz w:val="20"/>
          <w:szCs w:val="20"/>
        </w:rPr>
        <w:t>4]</w:t>
      </w:r>
      <w:r w:rsidRPr="00D01E15">
        <w:rPr>
          <w:rFonts w:ascii="Times New Roman" w:hAnsi="Times New Roman" w:cs="Times New Roman"/>
          <w:sz w:val="20"/>
          <w:szCs w:val="20"/>
        </w:rPr>
        <w:t xml:space="preserve">. </w:t>
      </w:r>
      <w:proofErr w:type="gramStart"/>
      <w:r w:rsidR="00674940" w:rsidRPr="00D01E15">
        <w:rPr>
          <w:rFonts w:ascii="Times New Roman" w:hAnsi="Times New Roman" w:cs="Times New Roman"/>
          <w:sz w:val="20"/>
          <w:szCs w:val="20"/>
        </w:rPr>
        <w:t>majority</w:t>
      </w:r>
      <w:proofErr w:type="gramEnd"/>
      <w:r w:rsidR="00674940" w:rsidRPr="00D01E15">
        <w:rPr>
          <w:rFonts w:ascii="Times New Roman" w:hAnsi="Times New Roman" w:cs="Times New Roman"/>
          <w:sz w:val="20"/>
          <w:szCs w:val="20"/>
        </w:rPr>
        <w:t xml:space="preserve"> of  these secondary metabolites exhibits properties such as antibacterial, antiviral , anti-cancerous, anti-inflammatory, </w:t>
      </w:r>
      <w:r w:rsidR="00AE7C69" w:rsidRPr="00D01E15">
        <w:rPr>
          <w:rFonts w:ascii="Times New Roman" w:hAnsi="Times New Roman" w:cs="Times New Roman"/>
          <w:sz w:val="20"/>
          <w:szCs w:val="20"/>
        </w:rPr>
        <w:t xml:space="preserve">antidiabetic , antioxidant, anti aging, cardio protective, immune modulators, </w:t>
      </w:r>
      <w:proofErr w:type="spellStart"/>
      <w:r w:rsidR="00AE7C69" w:rsidRPr="00D01E15">
        <w:rPr>
          <w:rFonts w:ascii="Times New Roman" w:hAnsi="Times New Roman" w:cs="Times New Roman"/>
          <w:sz w:val="20"/>
          <w:szCs w:val="20"/>
        </w:rPr>
        <w:t>neuro</w:t>
      </w:r>
      <w:proofErr w:type="spellEnd"/>
      <w:r w:rsidR="00AE7C69" w:rsidRPr="00D01E15">
        <w:rPr>
          <w:rFonts w:ascii="Times New Roman" w:hAnsi="Times New Roman" w:cs="Times New Roman"/>
          <w:sz w:val="20"/>
          <w:szCs w:val="20"/>
        </w:rPr>
        <w:t xml:space="preserve"> protective activities. Hence in this</w:t>
      </w:r>
      <w:r w:rsidR="003C2362" w:rsidRPr="00D01E15">
        <w:rPr>
          <w:rFonts w:ascii="Times New Roman" w:hAnsi="Times New Roman" w:cs="Times New Roman"/>
          <w:sz w:val="20"/>
          <w:szCs w:val="20"/>
        </w:rPr>
        <w:t xml:space="preserve"> chapter we are focusing on the</w:t>
      </w:r>
      <w:r w:rsidR="00021F27" w:rsidRPr="00D01E15">
        <w:rPr>
          <w:rFonts w:ascii="Times New Roman" w:hAnsi="Times New Roman" w:cs="Times New Roman"/>
          <w:sz w:val="20"/>
          <w:szCs w:val="20"/>
        </w:rPr>
        <w:t xml:space="preserve"> </w:t>
      </w:r>
      <w:r w:rsidR="00AE7C69" w:rsidRPr="00D01E15">
        <w:rPr>
          <w:rFonts w:ascii="Times New Roman" w:hAnsi="Times New Roman" w:cs="Times New Roman"/>
          <w:sz w:val="20"/>
          <w:szCs w:val="20"/>
        </w:rPr>
        <w:t xml:space="preserve">pharmacological effects of the </w:t>
      </w:r>
      <w:proofErr w:type="gramStart"/>
      <w:r w:rsidR="00AE7C69" w:rsidRPr="00D01E15">
        <w:rPr>
          <w:rFonts w:ascii="Times New Roman" w:hAnsi="Times New Roman" w:cs="Times New Roman"/>
          <w:sz w:val="20"/>
          <w:szCs w:val="20"/>
        </w:rPr>
        <w:t>metabolites ,which</w:t>
      </w:r>
      <w:proofErr w:type="gramEnd"/>
      <w:r w:rsidR="00AE7C69" w:rsidRPr="00D01E15">
        <w:rPr>
          <w:rFonts w:ascii="Times New Roman" w:hAnsi="Times New Roman" w:cs="Times New Roman"/>
          <w:sz w:val="20"/>
          <w:szCs w:val="20"/>
        </w:rPr>
        <w:t xml:space="preserve"> helpful for novel discovery and design  of the drug based on the secondary metabolites .  </w:t>
      </w:r>
    </w:p>
    <w:p w:rsidR="0076029E" w:rsidRPr="00D01E15" w:rsidRDefault="00AE7C69" w:rsidP="00D01E15">
      <w:pPr>
        <w:spacing w:line="240" w:lineRule="auto"/>
        <w:jc w:val="both"/>
        <w:rPr>
          <w:rFonts w:ascii="Times New Roman" w:hAnsi="Times New Roman" w:cs="Times New Roman"/>
          <w:b/>
          <w:sz w:val="20"/>
          <w:szCs w:val="20"/>
        </w:rPr>
      </w:pPr>
      <w:r w:rsidRPr="00D01E15">
        <w:rPr>
          <w:rFonts w:ascii="Times New Roman" w:hAnsi="Times New Roman" w:cs="Times New Roman"/>
          <w:b/>
          <w:sz w:val="20"/>
          <w:szCs w:val="20"/>
        </w:rPr>
        <w:lastRenderedPageBreak/>
        <w:t xml:space="preserve">Terpenoids </w:t>
      </w:r>
    </w:p>
    <w:p w:rsidR="00746160" w:rsidRPr="00D01E15" w:rsidRDefault="004F5745" w:rsidP="00D01E15">
      <w:pPr>
        <w:spacing w:line="240" w:lineRule="auto"/>
        <w:jc w:val="both"/>
        <w:rPr>
          <w:rFonts w:ascii="Times New Roman" w:hAnsi="Times New Roman" w:cs="Times New Roman"/>
          <w:sz w:val="20"/>
          <w:szCs w:val="20"/>
        </w:rPr>
      </w:pPr>
      <w:r w:rsidRPr="00D01E15">
        <w:rPr>
          <w:rFonts w:ascii="Times New Roman" w:hAnsi="Times New Roman" w:cs="Times New Roman"/>
          <w:sz w:val="20"/>
          <w:szCs w:val="20"/>
        </w:rPr>
        <w:t xml:space="preserve">Terpenoids </w:t>
      </w:r>
      <w:r w:rsidR="003F551F" w:rsidRPr="00D01E15">
        <w:rPr>
          <w:rFonts w:ascii="Times New Roman" w:hAnsi="Times New Roman" w:cs="Times New Roman"/>
          <w:sz w:val="20"/>
          <w:szCs w:val="20"/>
        </w:rPr>
        <w:t>are polymer of</w:t>
      </w:r>
      <w:r w:rsidRPr="00D01E15">
        <w:rPr>
          <w:rFonts w:ascii="Times New Roman" w:hAnsi="Times New Roman" w:cs="Times New Roman"/>
          <w:sz w:val="20"/>
          <w:szCs w:val="20"/>
        </w:rPr>
        <w:t xml:space="preserve"> isoprene derivatives and synthesized from acetate via the </w:t>
      </w:r>
      <w:proofErr w:type="spellStart"/>
      <w:r w:rsidRPr="00D01E15">
        <w:rPr>
          <w:rFonts w:ascii="Times New Roman" w:hAnsi="Times New Roman" w:cs="Times New Roman"/>
          <w:sz w:val="20"/>
          <w:szCs w:val="20"/>
        </w:rPr>
        <w:t>mevalonic</w:t>
      </w:r>
      <w:proofErr w:type="spellEnd"/>
      <w:r w:rsidRPr="00D01E15">
        <w:rPr>
          <w:rFonts w:ascii="Times New Roman" w:hAnsi="Times New Roman" w:cs="Times New Roman"/>
          <w:sz w:val="20"/>
          <w:szCs w:val="20"/>
        </w:rPr>
        <w:t xml:space="preserve"> acid pathway</w:t>
      </w:r>
      <w:r w:rsidRPr="00D01E15">
        <w:rPr>
          <w:sz w:val="20"/>
          <w:szCs w:val="20"/>
        </w:rPr>
        <w:t>.</w:t>
      </w:r>
      <w:r w:rsidRPr="00D01E15">
        <w:rPr>
          <w:rFonts w:ascii="Times New Roman" w:hAnsi="Times New Roman" w:cs="Times New Roman"/>
          <w:sz w:val="20"/>
          <w:szCs w:val="20"/>
        </w:rPr>
        <w:t xml:space="preserve"> </w:t>
      </w:r>
      <w:r w:rsidR="0076029E" w:rsidRPr="00D01E15">
        <w:rPr>
          <w:rFonts w:ascii="Times New Roman" w:hAnsi="Times New Roman" w:cs="Times New Roman"/>
          <w:sz w:val="20"/>
          <w:szCs w:val="20"/>
        </w:rPr>
        <w:t xml:space="preserve">These natural compounds are mixture of isomeric hydrocarbons as well as some oxygenated, hydrogenated, dehydrogenated derivatives. Terpenoids comprise a large family of </w:t>
      </w:r>
      <w:proofErr w:type="gramStart"/>
      <w:r w:rsidR="0076029E" w:rsidRPr="00D01E15">
        <w:rPr>
          <w:rFonts w:ascii="Times New Roman" w:hAnsi="Times New Roman" w:cs="Times New Roman"/>
          <w:sz w:val="20"/>
          <w:szCs w:val="20"/>
        </w:rPr>
        <w:t>phytoconstituents,</w:t>
      </w:r>
      <w:proofErr w:type="gramEnd"/>
      <w:r w:rsidR="00BB156B" w:rsidRPr="00D01E15">
        <w:rPr>
          <w:rFonts w:ascii="Times New Roman" w:hAnsi="Times New Roman" w:cs="Times New Roman"/>
          <w:sz w:val="20"/>
          <w:szCs w:val="20"/>
        </w:rPr>
        <w:t xml:space="preserve"> </w:t>
      </w:r>
      <w:r w:rsidR="0076029E" w:rsidRPr="00D01E15">
        <w:rPr>
          <w:rFonts w:ascii="Times New Roman" w:hAnsi="Times New Roman" w:cs="Times New Roman"/>
          <w:sz w:val="20"/>
          <w:szCs w:val="20"/>
        </w:rPr>
        <w:t xml:space="preserve">it includes steroids, </w:t>
      </w:r>
      <w:proofErr w:type="spellStart"/>
      <w:r w:rsidR="0076029E" w:rsidRPr="00D01E15">
        <w:rPr>
          <w:rFonts w:ascii="Times New Roman" w:hAnsi="Times New Roman" w:cs="Times New Roman"/>
          <w:sz w:val="20"/>
          <w:szCs w:val="20"/>
        </w:rPr>
        <w:t>carotenoids</w:t>
      </w:r>
      <w:proofErr w:type="spellEnd"/>
      <w:r w:rsidR="0076029E" w:rsidRPr="00D01E15">
        <w:rPr>
          <w:rFonts w:ascii="Times New Roman" w:hAnsi="Times New Roman" w:cs="Times New Roman"/>
          <w:sz w:val="20"/>
          <w:szCs w:val="20"/>
        </w:rPr>
        <w:t xml:space="preserve"> and </w:t>
      </w:r>
      <w:proofErr w:type="spellStart"/>
      <w:r w:rsidR="0076029E" w:rsidRPr="00D01E15">
        <w:rPr>
          <w:rFonts w:ascii="Times New Roman" w:hAnsi="Times New Roman" w:cs="Times New Roman"/>
          <w:sz w:val="20"/>
          <w:szCs w:val="20"/>
        </w:rPr>
        <w:t>gibberel</w:t>
      </w:r>
      <w:r w:rsidR="00CA2768" w:rsidRPr="00D01E15">
        <w:rPr>
          <w:rFonts w:ascii="Times New Roman" w:hAnsi="Times New Roman" w:cs="Times New Roman"/>
          <w:sz w:val="20"/>
          <w:szCs w:val="20"/>
        </w:rPr>
        <w:t>ic</w:t>
      </w:r>
      <w:proofErr w:type="spellEnd"/>
      <w:r w:rsidR="00CA2768" w:rsidRPr="00D01E15">
        <w:rPr>
          <w:rFonts w:ascii="Times New Roman" w:hAnsi="Times New Roman" w:cs="Times New Roman"/>
          <w:sz w:val="20"/>
          <w:szCs w:val="20"/>
        </w:rPr>
        <w:t xml:space="preserve"> </w:t>
      </w:r>
      <w:r w:rsidR="00EB7607" w:rsidRPr="00D01E15">
        <w:rPr>
          <w:rFonts w:ascii="Times New Roman" w:hAnsi="Times New Roman" w:cs="Times New Roman"/>
          <w:sz w:val="20"/>
          <w:szCs w:val="20"/>
        </w:rPr>
        <w:t xml:space="preserve">acids and so on. </w:t>
      </w:r>
      <w:r w:rsidR="00B60DBC" w:rsidRPr="00D01E15">
        <w:rPr>
          <w:rFonts w:ascii="Times New Roman" w:hAnsi="Times New Roman" w:cs="Times New Roman"/>
          <w:sz w:val="20"/>
          <w:szCs w:val="20"/>
        </w:rPr>
        <w:t xml:space="preserve">Different </w:t>
      </w:r>
      <w:r w:rsidR="00EB7607" w:rsidRPr="00D01E15">
        <w:rPr>
          <w:rFonts w:ascii="Times New Roman" w:hAnsi="Times New Roman" w:cs="Times New Roman"/>
          <w:sz w:val="20"/>
          <w:szCs w:val="20"/>
        </w:rPr>
        <w:t>molecules isolated and characterized from different plant groups,</w:t>
      </w:r>
      <w:r w:rsidR="00CA2768" w:rsidRPr="00D01E15">
        <w:rPr>
          <w:rFonts w:ascii="Times New Roman" w:hAnsi="Times New Roman" w:cs="Times New Roman"/>
          <w:sz w:val="20"/>
          <w:szCs w:val="20"/>
        </w:rPr>
        <w:t xml:space="preserve"> </w:t>
      </w:r>
      <w:r w:rsidR="00EB7607" w:rsidRPr="00D01E15">
        <w:rPr>
          <w:rFonts w:ascii="Times New Roman" w:hAnsi="Times New Roman" w:cs="Times New Roman"/>
          <w:sz w:val="20"/>
          <w:szCs w:val="20"/>
        </w:rPr>
        <w:t xml:space="preserve">more than 23,000 </w:t>
      </w:r>
      <w:proofErr w:type="gramStart"/>
      <w:r w:rsidR="00EB7607" w:rsidRPr="00D01E15">
        <w:rPr>
          <w:rFonts w:ascii="Times New Roman" w:hAnsi="Times New Roman" w:cs="Times New Roman"/>
          <w:sz w:val="20"/>
          <w:szCs w:val="20"/>
        </w:rPr>
        <w:t>structures  of</w:t>
      </w:r>
      <w:proofErr w:type="gramEnd"/>
      <w:r w:rsidR="00EB7607" w:rsidRPr="00D01E15">
        <w:rPr>
          <w:rFonts w:ascii="Times New Roman" w:hAnsi="Times New Roman" w:cs="Times New Roman"/>
          <w:sz w:val="20"/>
          <w:szCs w:val="20"/>
        </w:rPr>
        <w:t xml:space="preserve">  active compounds</w:t>
      </w:r>
      <w:r w:rsidR="00313EED" w:rsidRPr="00D01E15">
        <w:rPr>
          <w:rFonts w:ascii="Times New Roman" w:hAnsi="Times New Roman" w:cs="Times New Roman"/>
          <w:sz w:val="20"/>
          <w:szCs w:val="20"/>
        </w:rPr>
        <w:t xml:space="preserve"> identified till now. Based on traditional and modern </w:t>
      </w:r>
      <w:r w:rsidR="00CA2768" w:rsidRPr="00D01E15">
        <w:rPr>
          <w:rFonts w:ascii="Times New Roman" w:hAnsi="Times New Roman" w:cs="Times New Roman"/>
          <w:sz w:val="20"/>
          <w:szCs w:val="20"/>
        </w:rPr>
        <w:t>medicinal several</w:t>
      </w:r>
      <w:r w:rsidR="00313EED" w:rsidRPr="00D01E15">
        <w:rPr>
          <w:rFonts w:ascii="Times New Roman" w:hAnsi="Times New Roman" w:cs="Times New Roman"/>
          <w:sz w:val="20"/>
          <w:szCs w:val="20"/>
        </w:rPr>
        <w:t xml:space="preserve"> </w:t>
      </w:r>
      <w:proofErr w:type="gramStart"/>
      <w:r w:rsidR="00313EED" w:rsidRPr="00D01E15">
        <w:rPr>
          <w:rFonts w:ascii="Times New Roman" w:hAnsi="Times New Roman" w:cs="Times New Roman"/>
          <w:sz w:val="20"/>
          <w:szCs w:val="20"/>
        </w:rPr>
        <w:t>isolated</w:t>
      </w:r>
      <w:r w:rsidR="005365ED" w:rsidRPr="00D01E15">
        <w:rPr>
          <w:rFonts w:ascii="Times New Roman" w:hAnsi="Times New Roman" w:cs="Times New Roman"/>
          <w:sz w:val="20"/>
          <w:szCs w:val="20"/>
        </w:rPr>
        <w:t xml:space="preserve"> </w:t>
      </w:r>
      <w:r w:rsidR="00313EED" w:rsidRPr="00D01E15">
        <w:rPr>
          <w:rFonts w:ascii="Times New Roman" w:hAnsi="Times New Roman" w:cs="Times New Roman"/>
          <w:sz w:val="20"/>
          <w:szCs w:val="20"/>
        </w:rPr>
        <w:t xml:space="preserve"> </w:t>
      </w:r>
      <w:r w:rsidR="005365ED" w:rsidRPr="00D01E15">
        <w:rPr>
          <w:rFonts w:ascii="Times New Roman" w:hAnsi="Times New Roman" w:cs="Times New Roman"/>
          <w:sz w:val="20"/>
          <w:szCs w:val="20"/>
        </w:rPr>
        <w:t>terpenoids</w:t>
      </w:r>
      <w:proofErr w:type="gramEnd"/>
      <w:r w:rsidR="005365ED" w:rsidRPr="00D01E15">
        <w:rPr>
          <w:rFonts w:ascii="Times New Roman" w:hAnsi="Times New Roman" w:cs="Times New Roman"/>
          <w:sz w:val="20"/>
          <w:szCs w:val="20"/>
        </w:rPr>
        <w:t xml:space="preserve"> showed pharmacological activities and used for the treatment of many diseases in both </w:t>
      </w:r>
      <w:r w:rsidR="00B5272A" w:rsidRPr="00D01E15">
        <w:rPr>
          <w:rFonts w:ascii="Times New Roman" w:hAnsi="Times New Roman" w:cs="Times New Roman"/>
          <w:sz w:val="20"/>
          <w:szCs w:val="20"/>
        </w:rPr>
        <w:t>human</w:t>
      </w:r>
      <w:r w:rsidR="005365ED" w:rsidRPr="00D01E15">
        <w:rPr>
          <w:rFonts w:ascii="Times New Roman" w:hAnsi="Times New Roman" w:cs="Times New Roman"/>
          <w:sz w:val="20"/>
          <w:szCs w:val="20"/>
        </w:rPr>
        <w:t xml:space="preserve"> and </w:t>
      </w:r>
      <w:r w:rsidR="001D1F6F">
        <w:rPr>
          <w:rFonts w:ascii="Times New Roman" w:hAnsi="Times New Roman" w:cs="Times New Roman"/>
          <w:sz w:val="20"/>
          <w:szCs w:val="20"/>
        </w:rPr>
        <w:t>animals [5]</w:t>
      </w:r>
      <w:r w:rsidR="005365ED" w:rsidRPr="00D01E15">
        <w:rPr>
          <w:rFonts w:ascii="Times New Roman" w:hAnsi="Times New Roman" w:cs="Times New Roman"/>
          <w:sz w:val="20"/>
          <w:szCs w:val="20"/>
        </w:rPr>
        <w:t xml:space="preserve">. </w:t>
      </w:r>
      <w:r w:rsidR="002E4261" w:rsidRPr="00D01E15">
        <w:rPr>
          <w:rFonts w:ascii="Times New Roman" w:hAnsi="Times New Roman" w:cs="Times New Roman"/>
          <w:sz w:val="20"/>
          <w:szCs w:val="20"/>
        </w:rPr>
        <w:t xml:space="preserve">Lot of </w:t>
      </w:r>
      <w:r w:rsidR="00EC5A17" w:rsidRPr="00D01E15">
        <w:rPr>
          <w:rFonts w:ascii="Times New Roman" w:hAnsi="Times New Roman" w:cs="Times New Roman"/>
          <w:sz w:val="20"/>
          <w:szCs w:val="20"/>
        </w:rPr>
        <w:t>Terpene</w:t>
      </w:r>
      <w:r w:rsidR="002E4261" w:rsidRPr="00D01E15">
        <w:rPr>
          <w:rFonts w:ascii="Times New Roman" w:hAnsi="Times New Roman" w:cs="Times New Roman"/>
          <w:sz w:val="20"/>
          <w:szCs w:val="20"/>
        </w:rPr>
        <w:t xml:space="preserve"> essential oil</w:t>
      </w:r>
      <w:r w:rsidR="00EC5A17" w:rsidRPr="00D01E15">
        <w:rPr>
          <w:rFonts w:ascii="Times New Roman" w:hAnsi="Times New Roman" w:cs="Times New Roman"/>
          <w:sz w:val="20"/>
          <w:szCs w:val="20"/>
        </w:rPr>
        <w:t>s</w:t>
      </w:r>
      <w:r w:rsidR="002E4261" w:rsidRPr="00D01E15">
        <w:rPr>
          <w:rFonts w:ascii="Times New Roman" w:hAnsi="Times New Roman" w:cs="Times New Roman"/>
          <w:sz w:val="20"/>
          <w:szCs w:val="20"/>
        </w:rPr>
        <w:t xml:space="preserve"> </w:t>
      </w:r>
      <w:r w:rsidR="00EC5A17" w:rsidRPr="00D01E15">
        <w:rPr>
          <w:rFonts w:ascii="Times New Roman" w:hAnsi="Times New Roman" w:cs="Times New Roman"/>
          <w:sz w:val="20"/>
          <w:szCs w:val="20"/>
        </w:rPr>
        <w:t>are</w:t>
      </w:r>
      <w:r w:rsidR="002E4261" w:rsidRPr="00D01E15">
        <w:rPr>
          <w:rFonts w:ascii="Times New Roman" w:hAnsi="Times New Roman" w:cs="Times New Roman"/>
          <w:sz w:val="20"/>
          <w:szCs w:val="20"/>
        </w:rPr>
        <w:t xml:space="preserve"> used in the food, cosmetic, soap and drug industries as flavor/fragrant agent</w:t>
      </w:r>
      <w:r w:rsidR="00313EED" w:rsidRPr="00D01E15">
        <w:rPr>
          <w:rFonts w:ascii="Times New Roman" w:hAnsi="Times New Roman" w:cs="Times New Roman"/>
          <w:sz w:val="20"/>
          <w:szCs w:val="20"/>
        </w:rPr>
        <w:t xml:space="preserve"> </w:t>
      </w:r>
      <w:r w:rsidR="001D1F6F">
        <w:rPr>
          <w:rFonts w:ascii="Times New Roman" w:hAnsi="Times New Roman" w:cs="Times New Roman"/>
          <w:sz w:val="20"/>
          <w:szCs w:val="20"/>
        </w:rPr>
        <w:t>[</w:t>
      </w:r>
      <w:r w:rsidR="00923537" w:rsidRPr="00D01E15">
        <w:rPr>
          <w:rFonts w:ascii="Times New Roman" w:hAnsi="Times New Roman" w:cs="Times New Roman"/>
          <w:sz w:val="20"/>
          <w:szCs w:val="20"/>
        </w:rPr>
        <w:t>6</w:t>
      </w:r>
      <w:r w:rsidR="001D1F6F">
        <w:rPr>
          <w:rFonts w:ascii="Times New Roman" w:hAnsi="Times New Roman" w:cs="Times New Roman"/>
          <w:sz w:val="20"/>
          <w:szCs w:val="20"/>
        </w:rPr>
        <w:t>]</w:t>
      </w:r>
      <w:r w:rsidR="00313EED" w:rsidRPr="00D01E15">
        <w:rPr>
          <w:rFonts w:ascii="Times New Roman" w:hAnsi="Times New Roman" w:cs="Times New Roman"/>
          <w:sz w:val="20"/>
          <w:szCs w:val="20"/>
        </w:rPr>
        <w:t>.</w:t>
      </w:r>
      <w:r w:rsidR="002E4261" w:rsidRPr="00D01E15">
        <w:rPr>
          <w:rFonts w:ascii="Times New Roman" w:hAnsi="Times New Roman" w:cs="Times New Roman"/>
          <w:sz w:val="20"/>
          <w:szCs w:val="20"/>
        </w:rPr>
        <w:t xml:space="preserve"> </w:t>
      </w:r>
    </w:p>
    <w:p w:rsidR="00BB7DD6" w:rsidRPr="00D01E15" w:rsidRDefault="00C76A86" w:rsidP="00D01E15">
      <w:pPr>
        <w:spacing w:line="240" w:lineRule="auto"/>
        <w:jc w:val="both"/>
        <w:rPr>
          <w:rFonts w:ascii="Times New Roman" w:hAnsi="Times New Roman" w:cs="Times New Roman"/>
          <w:b/>
          <w:sz w:val="20"/>
          <w:szCs w:val="20"/>
        </w:rPr>
      </w:pPr>
      <w:r w:rsidRPr="00D01E15">
        <w:rPr>
          <w:rFonts w:ascii="Times New Roman" w:hAnsi="Times New Roman" w:cs="Times New Roman"/>
          <w:b/>
          <w:sz w:val="20"/>
          <w:szCs w:val="20"/>
        </w:rPr>
        <w:t xml:space="preserve">Alkaloids </w:t>
      </w:r>
    </w:p>
    <w:p w:rsidR="009E0BF7" w:rsidRPr="00D01E15" w:rsidRDefault="00BB7DD6" w:rsidP="00D01E15">
      <w:pPr>
        <w:spacing w:line="240" w:lineRule="auto"/>
        <w:jc w:val="both"/>
        <w:rPr>
          <w:sz w:val="20"/>
          <w:szCs w:val="20"/>
        </w:rPr>
      </w:pPr>
      <w:r w:rsidRPr="00D01E15">
        <w:rPr>
          <w:rFonts w:ascii="Times New Roman" w:hAnsi="Times New Roman" w:cs="Times New Roman"/>
          <w:sz w:val="20"/>
          <w:szCs w:val="20"/>
        </w:rPr>
        <w:t>Alkaloids are the largest</w:t>
      </w:r>
      <w:r w:rsidR="00486E07" w:rsidRPr="00D01E15">
        <w:rPr>
          <w:rFonts w:ascii="Times New Roman" w:hAnsi="Times New Roman" w:cs="Times New Roman"/>
          <w:sz w:val="20"/>
          <w:szCs w:val="20"/>
        </w:rPr>
        <w:t xml:space="preserve"> diverse</w:t>
      </w:r>
      <w:r w:rsidRPr="00D01E15">
        <w:rPr>
          <w:rFonts w:ascii="Times New Roman" w:hAnsi="Times New Roman" w:cs="Times New Roman"/>
          <w:sz w:val="20"/>
          <w:szCs w:val="20"/>
        </w:rPr>
        <w:t xml:space="preserve"> groups of natural chemical entities, nitrogen –containing h</w:t>
      </w:r>
      <w:r w:rsidR="00970D42" w:rsidRPr="00D01E15">
        <w:rPr>
          <w:rFonts w:ascii="Times New Roman" w:hAnsi="Times New Roman" w:cs="Times New Roman"/>
          <w:sz w:val="20"/>
          <w:szCs w:val="20"/>
        </w:rPr>
        <w:t>eterocyclic compound of plants and a</w:t>
      </w:r>
      <w:r w:rsidRPr="00D01E15">
        <w:rPr>
          <w:rFonts w:ascii="Times New Roman" w:hAnsi="Times New Roman" w:cs="Times New Roman"/>
          <w:sz w:val="20"/>
          <w:szCs w:val="20"/>
        </w:rPr>
        <w:t xml:space="preserve">pproximately </w:t>
      </w:r>
      <w:r w:rsidR="00486E07" w:rsidRPr="00D01E15">
        <w:rPr>
          <w:rFonts w:ascii="Times New Roman" w:hAnsi="Times New Roman" w:cs="Times New Roman"/>
          <w:sz w:val="20"/>
          <w:szCs w:val="20"/>
        </w:rPr>
        <w:t xml:space="preserve">20,000 different molecules </w:t>
      </w:r>
      <w:r w:rsidRPr="00D01E15">
        <w:rPr>
          <w:rFonts w:ascii="Times New Roman" w:hAnsi="Times New Roman" w:cs="Times New Roman"/>
          <w:sz w:val="20"/>
          <w:szCs w:val="20"/>
        </w:rPr>
        <w:t>types and subtypes of are being</w:t>
      </w:r>
      <w:r w:rsidR="006A4F89" w:rsidRPr="00D01E15">
        <w:rPr>
          <w:rFonts w:ascii="Times New Roman" w:hAnsi="Times New Roman" w:cs="Times New Roman"/>
          <w:sz w:val="20"/>
          <w:szCs w:val="20"/>
        </w:rPr>
        <w:t xml:space="preserve"> </w:t>
      </w:r>
      <w:r w:rsidR="00970D42" w:rsidRPr="00D01E15">
        <w:rPr>
          <w:rFonts w:ascii="Times New Roman" w:hAnsi="Times New Roman" w:cs="Times New Roman"/>
          <w:sz w:val="20"/>
          <w:szCs w:val="20"/>
        </w:rPr>
        <w:t>encompassed.</w:t>
      </w:r>
      <w:r w:rsidR="006A4F89" w:rsidRPr="00D01E15">
        <w:rPr>
          <w:rFonts w:ascii="Times New Roman" w:hAnsi="Times New Roman" w:cs="Times New Roman"/>
          <w:sz w:val="20"/>
          <w:szCs w:val="20"/>
        </w:rPr>
        <w:t xml:space="preserve"> </w:t>
      </w:r>
      <w:r w:rsidR="00970D42" w:rsidRPr="00D01E15">
        <w:rPr>
          <w:rFonts w:ascii="Times New Roman" w:hAnsi="Times New Roman" w:cs="Times New Roman"/>
          <w:sz w:val="20"/>
          <w:szCs w:val="20"/>
        </w:rPr>
        <w:t xml:space="preserve"> The classification of </w:t>
      </w:r>
      <w:r w:rsidR="00AE0815" w:rsidRPr="00D01E15">
        <w:rPr>
          <w:rFonts w:ascii="Times New Roman" w:hAnsi="Times New Roman" w:cs="Times New Roman"/>
          <w:sz w:val="20"/>
          <w:szCs w:val="20"/>
        </w:rPr>
        <w:t>alkaloids</w:t>
      </w:r>
      <w:r w:rsidR="009A7550" w:rsidRPr="00D01E15">
        <w:rPr>
          <w:rFonts w:ascii="Times New Roman" w:hAnsi="Times New Roman" w:cs="Times New Roman"/>
          <w:sz w:val="20"/>
          <w:szCs w:val="20"/>
        </w:rPr>
        <w:t xml:space="preserve"> is based on nitrogen atom at any position in the molecule except amide and peptide bond</w:t>
      </w:r>
      <w:r w:rsidR="00AE0815" w:rsidRPr="00D01E15">
        <w:rPr>
          <w:rFonts w:ascii="Times New Roman" w:hAnsi="Times New Roman" w:cs="Times New Roman"/>
          <w:sz w:val="20"/>
          <w:szCs w:val="20"/>
        </w:rPr>
        <w:t xml:space="preserve"> </w:t>
      </w:r>
      <w:r w:rsidR="00BA5240">
        <w:rPr>
          <w:rFonts w:ascii="Times New Roman" w:hAnsi="Times New Roman" w:cs="Times New Roman"/>
          <w:sz w:val="20"/>
          <w:szCs w:val="20"/>
        </w:rPr>
        <w:t>[7]</w:t>
      </w:r>
      <w:r w:rsidR="009A7550" w:rsidRPr="00D01E15">
        <w:rPr>
          <w:rFonts w:ascii="Times New Roman" w:hAnsi="Times New Roman" w:cs="Times New Roman"/>
          <w:sz w:val="20"/>
          <w:szCs w:val="20"/>
        </w:rPr>
        <w:t>.</w:t>
      </w:r>
      <w:r w:rsidR="00486E07" w:rsidRPr="00D01E15">
        <w:rPr>
          <w:rFonts w:ascii="Times New Roman" w:hAnsi="Times New Roman" w:cs="Times New Roman"/>
          <w:sz w:val="20"/>
          <w:szCs w:val="20"/>
        </w:rPr>
        <w:t xml:space="preserve"> Historically, from 3000 years plant alkaloids have been used by man for different purpose as a medicines, tea,</w:t>
      </w:r>
      <w:r w:rsidR="00B202EF" w:rsidRPr="00D01E15">
        <w:rPr>
          <w:rFonts w:ascii="Times New Roman" w:hAnsi="Times New Roman" w:cs="Times New Roman"/>
          <w:sz w:val="20"/>
          <w:szCs w:val="20"/>
        </w:rPr>
        <w:t xml:space="preserve"> </w:t>
      </w:r>
      <w:r w:rsidR="009E0BF7" w:rsidRPr="00D01E15">
        <w:rPr>
          <w:rFonts w:ascii="Times New Roman" w:hAnsi="Times New Roman" w:cs="Times New Roman"/>
          <w:sz w:val="20"/>
          <w:szCs w:val="20"/>
        </w:rPr>
        <w:t>narcotics</w:t>
      </w:r>
      <w:r w:rsidR="00B202EF" w:rsidRPr="00D01E15">
        <w:rPr>
          <w:rFonts w:ascii="Times New Roman" w:hAnsi="Times New Roman" w:cs="Times New Roman"/>
          <w:sz w:val="20"/>
          <w:szCs w:val="20"/>
        </w:rPr>
        <w:t>,</w:t>
      </w:r>
      <w:r w:rsidR="00552D54" w:rsidRPr="00D01E15">
        <w:rPr>
          <w:rFonts w:ascii="Times New Roman" w:hAnsi="Times New Roman" w:cs="Times New Roman"/>
          <w:sz w:val="20"/>
          <w:szCs w:val="20"/>
        </w:rPr>
        <w:t xml:space="preserve"> analgesics, </w:t>
      </w:r>
      <w:r w:rsidR="00B202EF" w:rsidRPr="00D01E15">
        <w:rPr>
          <w:rFonts w:ascii="Times New Roman" w:hAnsi="Times New Roman" w:cs="Times New Roman"/>
          <w:sz w:val="20"/>
          <w:szCs w:val="20"/>
        </w:rPr>
        <w:t>stimulants</w:t>
      </w:r>
      <w:r w:rsidR="00486E07" w:rsidRPr="00D01E15">
        <w:rPr>
          <w:rFonts w:ascii="Times New Roman" w:hAnsi="Times New Roman" w:cs="Times New Roman"/>
          <w:sz w:val="20"/>
          <w:szCs w:val="20"/>
        </w:rPr>
        <w:t xml:space="preserve"> and </w:t>
      </w:r>
      <w:r w:rsidR="00B202EF" w:rsidRPr="00D01E15">
        <w:rPr>
          <w:rFonts w:ascii="Times New Roman" w:hAnsi="Times New Roman" w:cs="Times New Roman"/>
          <w:sz w:val="20"/>
          <w:szCs w:val="20"/>
        </w:rPr>
        <w:t>toxicants</w:t>
      </w:r>
      <w:r w:rsidR="00486E07" w:rsidRPr="00D01E15">
        <w:rPr>
          <w:rFonts w:ascii="Times New Roman" w:hAnsi="Times New Roman" w:cs="Times New Roman"/>
          <w:sz w:val="20"/>
          <w:szCs w:val="20"/>
        </w:rPr>
        <w:t xml:space="preserve"> so on. </w:t>
      </w:r>
      <w:r w:rsidR="009D6F74" w:rsidRPr="00D01E15">
        <w:rPr>
          <w:rFonts w:ascii="Times New Roman" w:hAnsi="Times New Roman" w:cs="Times New Roman"/>
          <w:sz w:val="20"/>
          <w:szCs w:val="20"/>
        </w:rPr>
        <w:t>Alkaloids acts on</w:t>
      </w:r>
      <w:r w:rsidR="009E0BF7" w:rsidRPr="00D01E15">
        <w:rPr>
          <w:rFonts w:ascii="Times New Roman" w:hAnsi="Times New Roman" w:cs="Times New Roman"/>
          <w:sz w:val="20"/>
          <w:szCs w:val="20"/>
        </w:rPr>
        <w:t xml:space="preserve"> DNA</w:t>
      </w:r>
      <w:r w:rsidR="009D6F74" w:rsidRPr="00D01E15">
        <w:rPr>
          <w:rFonts w:ascii="Times New Roman" w:hAnsi="Times New Roman" w:cs="Times New Roman"/>
          <w:sz w:val="20"/>
          <w:szCs w:val="20"/>
        </w:rPr>
        <w:t>,</w:t>
      </w:r>
      <w:r w:rsidR="009E0BF7" w:rsidRPr="00D01E15">
        <w:rPr>
          <w:rFonts w:ascii="Times New Roman" w:hAnsi="Times New Roman" w:cs="Times New Roman"/>
          <w:sz w:val="20"/>
          <w:szCs w:val="20"/>
        </w:rPr>
        <w:t xml:space="preserve"> </w:t>
      </w:r>
      <w:r w:rsidR="00552D54" w:rsidRPr="00D01E15">
        <w:rPr>
          <w:rFonts w:ascii="Times New Roman" w:hAnsi="Times New Roman" w:cs="Times New Roman"/>
          <w:sz w:val="20"/>
          <w:szCs w:val="20"/>
        </w:rPr>
        <w:t xml:space="preserve">RNA </w:t>
      </w:r>
      <w:r w:rsidR="009D6F74" w:rsidRPr="00D01E15">
        <w:rPr>
          <w:rFonts w:ascii="Times New Roman" w:hAnsi="Times New Roman" w:cs="Times New Roman"/>
          <w:sz w:val="20"/>
          <w:szCs w:val="20"/>
        </w:rPr>
        <w:t>and protein synthesis</w:t>
      </w:r>
      <w:r w:rsidR="009E0BF7" w:rsidRPr="00D01E15">
        <w:rPr>
          <w:rFonts w:ascii="Times New Roman" w:hAnsi="Times New Roman" w:cs="Times New Roman"/>
          <w:sz w:val="20"/>
          <w:szCs w:val="20"/>
        </w:rPr>
        <w:t xml:space="preserve"> predominately stimulant central nervous system, hence, these compounds are generally used as psy</w:t>
      </w:r>
      <w:r w:rsidR="00BA5240">
        <w:rPr>
          <w:rFonts w:ascii="Times New Roman" w:hAnsi="Times New Roman" w:cs="Times New Roman"/>
          <w:sz w:val="20"/>
          <w:szCs w:val="20"/>
        </w:rPr>
        <w:t xml:space="preserve">choactive and stimulant </w:t>
      </w:r>
      <w:proofErr w:type="gramStart"/>
      <w:r w:rsidR="00BA5240">
        <w:rPr>
          <w:rFonts w:ascii="Times New Roman" w:hAnsi="Times New Roman" w:cs="Times New Roman"/>
          <w:sz w:val="20"/>
          <w:szCs w:val="20"/>
        </w:rPr>
        <w:t>drugs[</w:t>
      </w:r>
      <w:proofErr w:type="gramEnd"/>
      <w:r w:rsidR="00BA5240">
        <w:rPr>
          <w:rFonts w:ascii="Times New Roman" w:hAnsi="Times New Roman" w:cs="Times New Roman"/>
          <w:sz w:val="20"/>
          <w:szCs w:val="20"/>
        </w:rPr>
        <w:t>8]</w:t>
      </w:r>
      <w:r w:rsidR="009E0BF7" w:rsidRPr="00D01E15">
        <w:rPr>
          <w:rFonts w:ascii="Times New Roman" w:hAnsi="Times New Roman" w:cs="Times New Roman"/>
          <w:sz w:val="20"/>
          <w:szCs w:val="20"/>
        </w:rPr>
        <w:t xml:space="preserve">. </w:t>
      </w:r>
      <w:r w:rsidR="002162FC" w:rsidRPr="00D01E15">
        <w:rPr>
          <w:rFonts w:ascii="Times New Roman" w:hAnsi="Times New Roman" w:cs="Times New Roman"/>
          <w:sz w:val="20"/>
          <w:szCs w:val="20"/>
        </w:rPr>
        <w:t xml:space="preserve">Several alkaloids </w:t>
      </w:r>
      <w:r w:rsidR="00863EC6" w:rsidRPr="00D01E15">
        <w:rPr>
          <w:rFonts w:ascii="Times New Roman" w:hAnsi="Times New Roman" w:cs="Times New Roman"/>
          <w:sz w:val="20"/>
          <w:szCs w:val="20"/>
        </w:rPr>
        <w:t>possess strong pharmacological activity such as ion channel blockage, enzyme inhibition, in</w:t>
      </w:r>
      <w:r w:rsidR="001909FB" w:rsidRPr="00D01E15">
        <w:rPr>
          <w:rFonts w:ascii="Times New Roman" w:hAnsi="Times New Roman" w:cs="Times New Roman"/>
          <w:sz w:val="20"/>
          <w:szCs w:val="20"/>
        </w:rPr>
        <w:t>terference of neurotransmission</w:t>
      </w:r>
      <w:r w:rsidR="00863EC6" w:rsidRPr="00D01E15">
        <w:rPr>
          <w:rFonts w:ascii="Times New Roman" w:hAnsi="Times New Roman" w:cs="Times New Roman"/>
          <w:sz w:val="20"/>
          <w:szCs w:val="20"/>
        </w:rPr>
        <w:t>, hallu</w:t>
      </w:r>
      <w:r w:rsidR="00845EE4" w:rsidRPr="00D01E15">
        <w:rPr>
          <w:rFonts w:ascii="Times New Roman" w:hAnsi="Times New Roman" w:cs="Times New Roman"/>
          <w:sz w:val="20"/>
          <w:szCs w:val="20"/>
        </w:rPr>
        <w:t>cinations, loss of coordination</w:t>
      </w:r>
      <w:r w:rsidR="00863EC6" w:rsidRPr="00D01E15">
        <w:rPr>
          <w:rFonts w:ascii="Times New Roman" w:hAnsi="Times New Roman" w:cs="Times New Roman"/>
          <w:sz w:val="20"/>
          <w:szCs w:val="20"/>
        </w:rPr>
        <w:t xml:space="preserve">, </w:t>
      </w:r>
      <w:proofErr w:type="gramStart"/>
      <w:r w:rsidR="00863EC6" w:rsidRPr="00D01E15">
        <w:rPr>
          <w:rFonts w:ascii="Times New Roman" w:hAnsi="Times New Roman" w:cs="Times New Roman"/>
          <w:sz w:val="20"/>
          <w:szCs w:val="20"/>
        </w:rPr>
        <w:t>convulsion ,</w:t>
      </w:r>
      <w:proofErr w:type="gramEnd"/>
      <w:r w:rsidR="00863EC6" w:rsidRPr="00D01E15">
        <w:rPr>
          <w:rFonts w:ascii="Times New Roman" w:hAnsi="Times New Roman" w:cs="Times New Roman"/>
          <w:sz w:val="20"/>
          <w:szCs w:val="20"/>
        </w:rPr>
        <w:t xml:space="preserve"> vomiting and death</w:t>
      </w:r>
      <w:r w:rsidR="00263C11">
        <w:rPr>
          <w:rFonts w:ascii="Times New Roman" w:hAnsi="Times New Roman" w:cs="Times New Roman"/>
          <w:sz w:val="20"/>
          <w:szCs w:val="20"/>
        </w:rPr>
        <w:t>[9]</w:t>
      </w:r>
      <w:r w:rsidR="00863EC6" w:rsidRPr="00D01E15">
        <w:rPr>
          <w:rFonts w:ascii="Times New Roman" w:hAnsi="Times New Roman" w:cs="Times New Roman"/>
          <w:sz w:val="20"/>
          <w:szCs w:val="20"/>
        </w:rPr>
        <w:t>.</w:t>
      </w:r>
      <w:r w:rsidR="00863EC6" w:rsidRPr="00D01E15">
        <w:rPr>
          <w:sz w:val="20"/>
          <w:szCs w:val="20"/>
        </w:rPr>
        <w:t xml:space="preserve">   </w:t>
      </w:r>
      <w:r w:rsidR="009E0BF7" w:rsidRPr="00D01E15">
        <w:rPr>
          <w:sz w:val="20"/>
          <w:szCs w:val="20"/>
        </w:rPr>
        <w:t xml:space="preserve"> </w:t>
      </w:r>
    </w:p>
    <w:p w:rsidR="001844FF" w:rsidRPr="00D01E15" w:rsidRDefault="001844FF" w:rsidP="00D01E15">
      <w:pPr>
        <w:spacing w:line="240" w:lineRule="auto"/>
        <w:jc w:val="both"/>
        <w:rPr>
          <w:rFonts w:ascii="Times New Roman" w:hAnsi="Times New Roman" w:cs="Times New Roman"/>
          <w:b/>
          <w:sz w:val="20"/>
          <w:szCs w:val="20"/>
        </w:rPr>
      </w:pPr>
      <w:r w:rsidRPr="00D01E15">
        <w:rPr>
          <w:rFonts w:ascii="Times New Roman" w:hAnsi="Times New Roman" w:cs="Times New Roman"/>
          <w:b/>
          <w:sz w:val="20"/>
          <w:szCs w:val="20"/>
        </w:rPr>
        <w:t xml:space="preserve">Phenolics </w:t>
      </w:r>
    </w:p>
    <w:p w:rsidR="00EF735E" w:rsidRPr="00D01E15" w:rsidRDefault="00801907" w:rsidP="00D01E15">
      <w:pPr>
        <w:spacing w:line="240" w:lineRule="auto"/>
        <w:jc w:val="both"/>
        <w:rPr>
          <w:rFonts w:ascii="Times New Roman" w:hAnsi="Times New Roman" w:cs="Times New Roman"/>
          <w:sz w:val="20"/>
          <w:szCs w:val="20"/>
        </w:rPr>
      </w:pPr>
      <w:proofErr w:type="spellStart"/>
      <w:r w:rsidRPr="00D01E15">
        <w:rPr>
          <w:rFonts w:ascii="Times New Roman" w:hAnsi="Times New Roman" w:cs="Times New Roman"/>
          <w:sz w:val="20"/>
          <w:szCs w:val="20"/>
        </w:rPr>
        <w:t>Phenolic</w:t>
      </w:r>
      <w:proofErr w:type="spellEnd"/>
      <w:r w:rsidRPr="00D01E15">
        <w:rPr>
          <w:rFonts w:ascii="Times New Roman" w:hAnsi="Times New Roman" w:cs="Times New Roman"/>
          <w:sz w:val="20"/>
          <w:szCs w:val="20"/>
        </w:rPr>
        <w:t xml:space="preserve"> compounds are derived from pentose phosphate pathway and </w:t>
      </w:r>
      <w:proofErr w:type="spellStart"/>
      <w:r w:rsidRPr="00D01E15">
        <w:rPr>
          <w:rFonts w:ascii="Times New Roman" w:hAnsi="Times New Roman" w:cs="Times New Roman"/>
          <w:sz w:val="20"/>
          <w:szCs w:val="20"/>
        </w:rPr>
        <w:t>shikimic</w:t>
      </w:r>
      <w:proofErr w:type="spellEnd"/>
      <w:r w:rsidRPr="00D01E15">
        <w:rPr>
          <w:rFonts w:ascii="Times New Roman" w:hAnsi="Times New Roman" w:cs="Times New Roman"/>
          <w:sz w:val="20"/>
          <w:szCs w:val="20"/>
        </w:rPr>
        <w:t xml:space="preserve"> acid of plants through </w:t>
      </w:r>
      <w:proofErr w:type="spellStart"/>
      <w:r w:rsidRPr="00D01E15">
        <w:rPr>
          <w:rFonts w:ascii="Times New Roman" w:hAnsi="Times New Roman" w:cs="Times New Roman"/>
          <w:sz w:val="20"/>
          <w:szCs w:val="20"/>
        </w:rPr>
        <w:t>metabolization</w:t>
      </w:r>
      <w:proofErr w:type="spellEnd"/>
      <w:r w:rsidRPr="00D01E15">
        <w:rPr>
          <w:rFonts w:ascii="Times New Roman" w:hAnsi="Times New Roman" w:cs="Times New Roman"/>
          <w:sz w:val="20"/>
          <w:szCs w:val="20"/>
        </w:rPr>
        <w:t xml:space="preserve"> of </w:t>
      </w:r>
      <w:proofErr w:type="spellStart"/>
      <w:r w:rsidR="00D150BB">
        <w:rPr>
          <w:rFonts w:ascii="Times New Roman" w:hAnsi="Times New Roman" w:cs="Times New Roman"/>
          <w:sz w:val="20"/>
          <w:szCs w:val="20"/>
        </w:rPr>
        <w:t>phenylpropanoid</w:t>
      </w:r>
      <w:proofErr w:type="spellEnd"/>
      <w:r w:rsidR="00D150BB">
        <w:rPr>
          <w:rFonts w:ascii="Times New Roman" w:hAnsi="Times New Roman" w:cs="Times New Roman"/>
          <w:sz w:val="20"/>
          <w:szCs w:val="20"/>
        </w:rPr>
        <w:t xml:space="preserve"> [10]</w:t>
      </w:r>
      <w:r w:rsidRPr="00D01E15">
        <w:rPr>
          <w:rFonts w:ascii="Times New Roman" w:hAnsi="Times New Roman" w:cs="Times New Roman"/>
          <w:sz w:val="20"/>
          <w:szCs w:val="20"/>
        </w:rPr>
        <w:t>.</w:t>
      </w:r>
      <w:r w:rsidR="005720BA" w:rsidRPr="00D01E15">
        <w:rPr>
          <w:rFonts w:ascii="Times New Roman" w:hAnsi="Times New Roman" w:cs="Times New Roman"/>
          <w:sz w:val="20"/>
          <w:szCs w:val="20"/>
        </w:rPr>
        <w:t xml:space="preserve">  A single </w:t>
      </w:r>
      <w:proofErr w:type="spellStart"/>
      <w:r w:rsidR="005720BA" w:rsidRPr="00D01E15">
        <w:rPr>
          <w:rFonts w:ascii="Times New Roman" w:hAnsi="Times New Roman" w:cs="Times New Roman"/>
          <w:sz w:val="20"/>
          <w:szCs w:val="20"/>
        </w:rPr>
        <w:t>phenolic</w:t>
      </w:r>
      <w:proofErr w:type="spellEnd"/>
      <w:r w:rsidR="0096726B" w:rsidRPr="00D01E15">
        <w:rPr>
          <w:rFonts w:ascii="Times New Roman" w:hAnsi="Times New Roman" w:cs="Times New Roman"/>
          <w:sz w:val="20"/>
          <w:szCs w:val="20"/>
        </w:rPr>
        <w:t xml:space="preserve"> ring is a parental molecule </w:t>
      </w:r>
      <w:r w:rsidR="00F67CB3" w:rsidRPr="00D01E15">
        <w:rPr>
          <w:rFonts w:ascii="Times New Roman" w:hAnsi="Times New Roman" w:cs="Times New Roman"/>
          <w:sz w:val="20"/>
          <w:szCs w:val="20"/>
        </w:rPr>
        <w:t>for</w:t>
      </w:r>
      <w:r w:rsidR="0096726B" w:rsidRPr="00D01E15">
        <w:rPr>
          <w:rFonts w:ascii="Times New Roman" w:hAnsi="Times New Roman" w:cs="Times New Roman"/>
          <w:sz w:val="20"/>
          <w:szCs w:val="20"/>
        </w:rPr>
        <w:t xml:space="preserve"> the synthesis of its derivativ</w:t>
      </w:r>
      <w:r w:rsidR="00F04B92" w:rsidRPr="00D01E15">
        <w:rPr>
          <w:rFonts w:ascii="Times New Roman" w:hAnsi="Times New Roman" w:cs="Times New Roman"/>
          <w:sz w:val="20"/>
          <w:szCs w:val="20"/>
        </w:rPr>
        <w:t>e substances called polyphenols</w:t>
      </w:r>
      <w:r w:rsidR="0096726B" w:rsidRPr="00D01E15">
        <w:rPr>
          <w:rFonts w:ascii="Times New Roman" w:hAnsi="Times New Roman" w:cs="Times New Roman"/>
          <w:sz w:val="20"/>
          <w:szCs w:val="20"/>
        </w:rPr>
        <w:t>,</w:t>
      </w:r>
      <w:r w:rsidR="00F04B92" w:rsidRPr="00D01E15">
        <w:rPr>
          <w:rFonts w:ascii="Times New Roman" w:hAnsi="Times New Roman" w:cs="Times New Roman"/>
          <w:sz w:val="20"/>
          <w:szCs w:val="20"/>
        </w:rPr>
        <w:t xml:space="preserve"> </w:t>
      </w:r>
      <w:r w:rsidR="0096726B" w:rsidRPr="00D01E15">
        <w:rPr>
          <w:rFonts w:ascii="Times New Roman" w:hAnsi="Times New Roman" w:cs="Times New Roman"/>
          <w:sz w:val="20"/>
          <w:szCs w:val="20"/>
        </w:rPr>
        <w:t>which includes tannins, flavonoids,</w:t>
      </w:r>
      <w:r w:rsidR="006D3E89" w:rsidRPr="00D01E15">
        <w:rPr>
          <w:rFonts w:ascii="Times New Roman" w:hAnsi="Times New Roman" w:cs="Times New Roman"/>
          <w:sz w:val="20"/>
          <w:szCs w:val="20"/>
        </w:rPr>
        <w:t xml:space="preserve"> </w:t>
      </w:r>
      <w:proofErr w:type="spellStart"/>
      <w:r w:rsidR="00F04B92" w:rsidRPr="00D01E15">
        <w:rPr>
          <w:rFonts w:ascii="Times New Roman" w:hAnsi="Times New Roman" w:cs="Times New Roman"/>
          <w:sz w:val="20"/>
          <w:szCs w:val="20"/>
        </w:rPr>
        <w:t>coumarins</w:t>
      </w:r>
      <w:proofErr w:type="spellEnd"/>
      <w:r w:rsidR="0096726B" w:rsidRPr="00D01E15">
        <w:rPr>
          <w:rFonts w:ascii="Times New Roman" w:hAnsi="Times New Roman" w:cs="Times New Roman"/>
          <w:sz w:val="20"/>
          <w:szCs w:val="20"/>
        </w:rPr>
        <w:t xml:space="preserve">, </w:t>
      </w:r>
      <w:proofErr w:type="spellStart"/>
      <w:r w:rsidR="0096726B" w:rsidRPr="00D01E15">
        <w:rPr>
          <w:rFonts w:ascii="Times New Roman" w:hAnsi="Times New Roman" w:cs="Times New Roman"/>
          <w:sz w:val="20"/>
          <w:szCs w:val="20"/>
        </w:rPr>
        <w:t>lignans</w:t>
      </w:r>
      <w:proofErr w:type="spellEnd"/>
      <w:r w:rsidR="0096726B" w:rsidRPr="00D01E15">
        <w:rPr>
          <w:rFonts w:ascii="Times New Roman" w:hAnsi="Times New Roman" w:cs="Times New Roman"/>
          <w:sz w:val="20"/>
          <w:szCs w:val="20"/>
        </w:rPr>
        <w:t xml:space="preserve">, phenolics acids, and colored </w:t>
      </w:r>
      <w:proofErr w:type="spellStart"/>
      <w:r w:rsidR="0096726B" w:rsidRPr="00D01E15">
        <w:rPr>
          <w:rFonts w:ascii="Times New Roman" w:hAnsi="Times New Roman" w:cs="Times New Roman"/>
          <w:sz w:val="20"/>
          <w:szCs w:val="20"/>
        </w:rPr>
        <w:t>anthocyanins</w:t>
      </w:r>
      <w:proofErr w:type="spellEnd"/>
      <w:r w:rsidR="0096726B" w:rsidRPr="00D01E15">
        <w:rPr>
          <w:rFonts w:ascii="Times New Roman" w:hAnsi="Times New Roman" w:cs="Times New Roman"/>
          <w:sz w:val="20"/>
          <w:szCs w:val="20"/>
        </w:rPr>
        <w:t>. Phenolics naturally distributed in</w:t>
      </w:r>
      <w:r w:rsidR="00781747" w:rsidRPr="00D01E15">
        <w:rPr>
          <w:rFonts w:ascii="Times New Roman" w:hAnsi="Times New Roman" w:cs="Times New Roman"/>
          <w:sz w:val="20"/>
          <w:szCs w:val="20"/>
        </w:rPr>
        <w:t xml:space="preserve"> plants</w:t>
      </w:r>
      <w:r w:rsidR="0096726B" w:rsidRPr="00D01E15">
        <w:rPr>
          <w:rFonts w:ascii="Times New Roman" w:hAnsi="Times New Roman" w:cs="Times New Roman"/>
          <w:sz w:val="20"/>
          <w:szCs w:val="20"/>
        </w:rPr>
        <w:t xml:space="preserve"> roots, fruits,</w:t>
      </w:r>
      <w:r w:rsidR="00781747" w:rsidRPr="00D01E15">
        <w:rPr>
          <w:rFonts w:ascii="Times New Roman" w:hAnsi="Times New Roman" w:cs="Times New Roman"/>
          <w:sz w:val="20"/>
          <w:szCs w:val="20"/>
        </w:rPr>
        <w:t xml:space="preserve"> vegetables and among other parts. Many evidence </w:t>
      </w:r>
      <w:r w:rsidR="007209E3" w:rsidRPr="00D01E15">
        <w:rPr>
          <w:rFonts w:ascii="Times New Roman" w:hAnsi="Times New Roman" w:cs="Times New Roman"/>
          <w:sz w:val="20"/>
          <w:szCs w:val="20"/>
        </w:rPr>
        <w:t xml:space="preserve">showed number of hydroxyl groups </w:t>
      </w:r>
      <w:r w:rsidR="00842F6F" w:rsidRPr="00D01E15">
        <w:rPr>
          <w:rFonts w:ascii="Times New Roman" w:hAnsi="Times New Roman" w:cs="Times New Roman"/>
          <w:sz w:val="20"/>
          <w:szCs w:val="20"/>
        </w:rPr>
        <w:t>of phenolics are directly connected to relative toxicity to microorganism</w:t>
      </w:r>
      <w:r w:rsidR="00F04B92" w:rsidRPr="00D01E15">
        <w:rPr>
          <w:rFonts w:ascii="Times New Roman" w:hAnsi="Times New Roman" w:cs="Times New Roman"/>
          <w:sz w:val="20"/>
          <w:szCs w:val="20"/>
        </w:rPr>
        <w:t xml:space="preserve"> </w:t>
      </w:r>
      <w:r w:rsidR="00D150BB">
        <w:rPr>
          <w:rFonts w:ascii="Times New Roman" w:hAnsi="Times New Roman" w:cs="Times New Roman"/>
          <w:sz w:val="20"/>
          <w:szCs w:val="20"/>
        </w:rPr>
        <w:t>[11]</w:t>
      </w:r>
      <w:r w:rsidR="00842F6F" w:rsidRPr="00D01E15">
        <w:rPr>
          <w:rFonts w:ascii="Times New Roman" w:hAnsi="Times New Roman" w:cs="Times New Roman"/>
          <w:sz w:val="20"/>
          <w:szCs w:val="20"/>
        </w:rPr>
        <w:t xml:space="preserve">. </w:t>
      </w:r>
      <w:r w:rsidR="003D7210" w:rsidRPr="00D01E15">
        <w:rPr>
          <w:rFonts w:ascii="Times New Roman" w:hAnsi="Times New Roman" w:cs="Times New Roman"/>
          <w:sz w:val="20"/>
          <w:szCs w:val="20"/>
        </w:rPr>
        <w:t>Ph</w:t>
      </w:r>
      <w:r w:rsidR="00F04B92" w:rsidRPr="00D01E15">
        <w:rPr>
          <w:rFonts w:ascii="Times New Roman" w:hAnsi="Times New Roman" w:cs="Times New Roman"/>
          <w:sz w:val="20"/>
          <w:szCs w:val="20"/>
        </w:rPr>
        <w:t>enolics interfere</w:t>
      </w:r>
      <w:r w:rsidR="009E1644" w:rsidRPr="00D01E15">
        <w:rPr>
          <w:rFonts w:ascii="Times New Roman" w:hAnsi="Times New Roman" w:cs="Times New Roman"/>
          <w:sz w:val="20"/>
          <w:szCs w:val="20"/>
        </w:rPr>
        <w:t xml:space="preserve"> in</w:t>
      </w:r>
      <w:r w:rsidR="00F04B92" w:rsidRPr="00D01E15">
        <w:rPr>
          <w:rFonts w:ascii="Times New Roman" w:hAnsi="Times New Roman" w:cs="Times New Roman"/>
          <w:sz w:val="20"/>
          <w:szCs w:val="20"/>
        </w:rPr>
        <w:t xml:space="preserve"> cell division, </w:t>
      </w:r>
      <w:r w:rsidR="009E1644" w:rsidRPr="00D01E15">
        <w:rPr>
          <w:rFonts w:ascii="Times New Roman" w:hAnsi="Times New Roman" w:cs="Times New Roman"/>
          <w:sz w:val="20"/>
          <w:szCs w:val="20"/>
        </w:rPr>
        <w:t xml:space="preserve">enzyme activities, digestion and slow growth in microorganism/animal/human. </w:t>
      </w:r>
    </w:p>
    <w:p w:rsidR="00780189" w:rsidRPr="00D01E15" w:rsidRDefault="00780189" w:rsidP="00AC091C">
      <w:pPr>
        <w:spacing w:line="240" w:lineRule="auto"/>
        <w:jc w:val="both"/>
        <w:rPr>
          <w:rFonts w:ascii="Times New Roman" w:hAnsi="Times New Roman" w:cs="Times New Roman"/>
          <w:sz w:val="20"/>
          <w:szCs w:val="20"/>
        </w:rPr>
      </w:pPr>
      <w:r w:rsidRPr="00AC091C">
        <w:rPr>
          <w:rFonts w:ascii="Times New Roman" w:hAnsi="Times New Roman" w:cs="Times New Roman"/>
          <w:b/>
          <w:sz w:val="20"/>
          <w:szCs w:val="20"/>
        </w:rPr>
        <w:t>Flavonoids:</w:t>
      </w:r>
      <w:r w:rsidR="008B59C9" w:rsidRPr="00D01E15">
        <w:rPr>
          <w:rFonts w:ascii="Times New Roman" w:hAnsi="Times New Roman" w:cs="Times New Roman"/>
          <w:sz w:val="20"/>
          <w:szCs w:val="20"/>
        </w:rPr>
        <w:t xml:space="preserve"> </w:t>
      </w:r>
      <w:r w:rsidRPr="00D01E15">
        <w:rPr>
          <w:rFonts w:ascii="Times New Roman" w:hAnsi="Times New Roman" w:cs="Times New Roman"/>
          <w:sz w:val="20"/>
          <w:szCs w:val="20"/>
        </w:rPr>
        <w:t xml:space="preserve">In fact these compounds are types of phenolics compounds </w:t>
      </w:r>
      <w:r w:rsidR="008B59C9" w:rsidRPr="00D01E15">
        <w:rPr>
          <w:rFonts w:ascii="Times New Roman" w:hAnsi="Times New Roman" w:cs="Times New Roman"/>
          <w:sz w:val="20"/>
          <w:szCs w:val="20"/>
        </w:rPr>
        <w:t xml:space="preserve">produced by plant as a </w:t>
      </w:r>
      <w:proofErr w:type="spellStart"/>
      <w:r w:rsidR="008B59C9" w:rsidRPr="00D01E15">
        <w:rPr>
          <w:rFonts w:ascii="Times New Roman" w:hAnsi="Times New Roman" w:cs="Times New Roman"/>
          <w:sz w:val="20"/>
          <w:szCs w:val="20"/>
        </w:rPr>
        <w:t>defence</w:t>
      </w:r>
      <w:proofErr w:type="spellEnd"/>
      <w:r w:rsidR="008B59C9" w:rsidRPr="00D01E15">
        <w:rPr>
          <w:rFonts w:ascii="Times New Roman" w:hAnsi="Times New Roman" w:cs="Times New Roman"/>
          <w:sz w:val="20"/>
          <w:szCs w:val="20"/>
        </w:rPr>
        <w:t xml:space="preserve"> metabolite against the microbial infection.</w:t>
      </w:r>
      <w:r w:rsidR="002D1622" w:rsidRPr="00D01E15">
        <w:rPr>
          <w:rFonts w:ascii="Times New Roman" w:hAnsi="Times New Roman" w:cs="Times New Roman"/>
          <w:sz w:val="20"/>
          <w:szCs w:val="20"/>
        </w:rPr>
        <w:t xml:space="preserve"> Approximately 10,000 types </w:t>
      </w:r>
      <w:proofErr w:type="gramStart"/>
      <w:r w:rsidR="002D1622" w:rsidRPr="00D01E15">
        <w:rPr>
          <w:rFonts w:ascii="Times New Roman" w:hAnsi="Times New Roman" w:cs="Times New Roman"/>
          <w:sz w:val="20"/>
          <w:szCs w:val="20"/>
        </w:rPr>
        <w:t>of  structural</w:t>
      </w:r>
      <w:proofErr w:type="gramEnd"/>
      <w:r w:rsidR="002D1622" w:rsidRPr="00D01E15">
        <w:rPr>
          <w:rFonts w:ascii="Times New Roman" w:hAnsi="Times New Roman" w:cs="Times New Roman"/>
          <w:sz w:val="20"/>
          <w:szCs w:val="20"/>
        </w:rPr>
        <w:t xml:space="preserve"> diversity is observed in flavonoids</w:t>
      </w:r>
      <w:r w:rsidR="0028338C" w:rsidRPr="00D01E15">
        <w:rPr>
          <w:rFonts w:ascii="Times New Roman" w:hAnsi="Times New Roman" w:cs="Times New Roman"/>
          <w:sz w:val="20"/>
          <w:szCs w:val="20"/>
        </w:rPr>
        <w:t xml:space="preserve"> , structural diversity is respon</w:t>
      </w:r>
      <w:r w:rsidR="00D150BB">
        <w:rPr>
          <w:rFonts w:ascii="Times New Roman" w:hAnsi="Times New Roman" w:cs="Times New Roman"/>
          <w:sz w:val="20"/>
          <w:szCs w:val="20"/>
        </w:rPr>
        <w:t>sible many diversified reaction1[12]</w:t>
      </w:r>
      <w:r w:rsidR="0028338C" w:rsidRPr="00D01E15">
        <w:rPr>
          <w:rFonts w:ascii="Times New Roman" w:hAnsi="Times New Roman" w:cs="Times New Roman"/>
          <w:sz w:val="20"/>
          <w:szCs w:val="20"/>
        </w:rPr>
        <w:t xml:space="preserve">. </w:t>
      </w:r>
      <w:r w:rsidR="002D1622" w:rsidRPr="00D01E15">
        <w:rPr>
          <w:rFonts w:ascii="Times New Roman" w:hAnsi="Times New Roman" w:cs="Times New Roman"/>
          <w:sz w:val="20"/>
          <w:szCs w:val="20"/>
        </w:rPr>
        <w:t xml:space="preserve"> </w:t>
      </w:r>
      <w:r w:rsidR="0028338C" w:rsidRPr="00D01E15">
        <w:rPr>
          <w:rFonts w:ascii="Times New Roman" w:hAnsi="Times New Roman" w:cs="Times New Roman"/>
          <w:sz w:val="20"/>
          <w:szCs w:val="20"/>
        </w:rPr>
        <w:t>S</w:t>
      </w:r>
      <w:r w:rsidR="006874FB" w:rsidRPr="00D01E15">
        <w:rPr>
          <w:rFonts w:ascii="Times New Roman" w:hAnsi="Times New Roman" w:cs="Times New Roman"/>
          <w:sz w:val="20"/>
          <w:szCs w:val="20"/>
        </w:rPr>
        <w:t>everal research shown degree of hydroxylation and toxicity of microorganism are directly linked. Flavonoids</w:t>
      </w:r>
      <w:r w:rsidR="008B59C9" w:rsidRPr="00D01E15">
        <w:rPr>
          <w:rFonts w:ascii="Times New Roman" w:hAnsi="Times New Roman" w:cs="Times New Roman"/>
          <w:sz w:val="20"/>
          <w:szCs w:val="20"/>
        </w:rPr>
        <w:t xml:space="preserve"> </w:t>
      </w:r>
      <w:r w:rsidRPr="00D01E15">
        <w:rPr>
          <w:rFonts w:ascii="Times New Roman" w:hAnsi="Times New Roman" w:cs="Times New Roman"/>
          <w:sz w:val="20"/>
          <w:szCs w:val="20"/>
        </w:rPr>
        <w:t xml:space="preserve">are one carbonyl group containing flavones and </w:t>
      </w:r>
      <w:proofErr w:type="spellStart"/>
      <w:r w:rsidRPr="00D01E15">
        <w:rPr>
          <w:rFonts w:ascii="Times New Roman" w:hAnsi="Times New Roman" w:cs="Times New Roman"/>
          <w:sz w:val="20"/>
          <w:szCs w:val="20"/>
        </w:rPr>
        <w:t>flavonol</w:t>
      </w:r>
      <w:proofErr w:type="spellEnd"/>
      <w:r w:rsidRPr="00D01E15">
        <w:rPr>
          <w:rFonts w:ascii="Times New Roman" w:hAnsi="Times New Roman" w:cs="Times New Roman"/>
          <w:sz w:val="20"/>
          <w:szCs w:val="20"/>
        </w:rPr>
        <w:t xml:space="preserve"> also form by adding 3-OH group of phenol, these compounds are C6-C3 unit connected aromatic ring.</w:t>
      </w:r>
      <w:r w:rsidR="006B7314" w:rsidRPr="00D01E15">
        <w:rPr>
          <w:rFonts w:ascii="Times New Roman" w:hAnsi="Times New Roman" w:cs="Times New Roman"/>
          <w:sz w:val="20"/>
          <w:szCs w:val="20"/>
        </w:rPr>
        <w:t xml:space="preserve"> Compounds in this group includes </w:t>
      </w:r>
      <w:proofErr w:type="spellStart"/>
      <w:r w:rsidR="006B7314" w:rsidRPr="00D01E15">
        <w:rPr>
          <w:rFonts w:ascii="Times New Roman" w:hAnsi="Times New Roman" w:cs="Times New Roman"/>
          <w:sz w:val="20"/>
          <w:szCs w:val="20"/>
        </w:rPr>
        <w:t>aurones</w:t>
      </w:r>
      <w:proofErr w:type="spellEnd"/>
      <w:r w:rsidR="006B7314" w:rsidRPr="00D01E15">
        <w:rPr>
          <w:rFonts w:ascii="Times New Roman" w:hAnsi="Times New Roman" w:cs="Times New Roman"/>
          <w:sz w:val="20"/>
          <w:szCs w:val="20"/>
        </w:rPr>
        <w:t xml:space="preserve">, </w:t>
      </w:r>
      <w:proofErr w:type="spellStart"/>
      <w:r w:rsidR="006B7314" w:rsidRPr="00D01E15">
        <w:rPr>
          <w:rFonts w:ascii="Times New Roman" w:hAnsi="Times New Roman" w:cs="Times New Roman"/>
          <w:sz w:val="20"/>
          <w:szCs w:val="20"/>
        </w:rPr>
        <w:t>chalcones</w:t>
      </w:r>
      <w:proofErr w:type="spellEnd"/>
      <w:r w:rsidR="006B7314" w:rsidRPr="00D01E15">
        <w:rPr>
          <w:rFonts w:ascii="Times New Roman" w:hAnsi="Times New Roman" w:cs="Times New Roman"/>
          <w:sz w:val="20"/>
          <w:szCs w:val="20"/>
        </w:rPr>
        <w:t xml:space="preserve">, </w:t>
      </w:r>
      <w:proofErr w:type="spellStart"/>
      <w:r w:rsidR="006B7314" w:rsidRPr="00D01E15">
        <w:rPr>
          <w:rFonts w:ascii="Times New Roman" w:hAnsi="Times New Roman" w:cs="Times New Roman"/>
          <w:sz w:val="20"/>
          <w:szCs w:val="20"/>
        </w:rPr>
        <w:t>isoflavonoids</w:t>
      </w:r>
      <w:proofErr w:type="spellEnd"/>
      <w:r w:rsidR="006B7314" w:rsidRPr="00D01E15">
        <w:rPr>
          <w:rFonts w:ascii="Times New Roman" w:hAnsi="Times New Roman" w:cs="Times New Roman"/>
          <w:sz w:val="20"/>
          <w:szCs w:val="20"/>
        </w:rPr>
        <w:t>, flavones</w:t>
      </w:r>
      <w:proofErr w:type="gramStart"/>
      <w:r w:rsidR="006B7314" w:rsidRPr="00D01E15">
        <w:rPr>
          <w:rFonts w:ascii="Times New Roman" w:hAnsi="Times New Roman" w:cs="Times New Roman"/>
          <w:sz w:val="20"/>
          <w:szCs w:val="20"/>
        </w:rPr>
        <w:t>, ,</w:t>
      </w:r>
      <w:proofErr w:type="gramEnd"/>
      <w:r w:rsidR="006B7314" w:rsidRPr="00D01E15">
        <w:rPr>
          <w:rFonts w:ascii="Times New Roman" w:hAnsi="Times New Roman" w:cs="Times New Roman"/>
          <w:sz w:val="20"/>
          <w:szCs w:val="20"/>
        </w:rPr>
        <w:t xml:space="preserve"> </w:t>
      </w:r>
      <w:proofErr w:type="spellStart"/>
      <w:r w:rsidR="006B7314" w:rsidRPr="00D01E15">
        <w:rPr>
          <w:rFonts w:ascii="Times New Roman" w:hAnsi="Times New Roman" w:cs="Times New Roman"/>
          <w:sz w:val="20"/>
          <w:szCs w:val="20"/>
        </w:rPr>
        <w:t>catechins</w:t>
      </w:r>
      <w:proofErr w:type="spellEnd"/>
      <w:r w:rsidR="006B7314" w:rsidRPr="00D01E15">
        <w:rPr>
          <w:rFonts w:ascii="Times New Roman" w:hAnsi="Times New Roman" w:cs="Times New Roman"/>
          <w:sz w:val="20"/>
          <w:szCs w:val="20"/>
        </w:rPr>
        <w:t xml:space="preserve">, </w:t>
      </w:r>
      <w:proofErr w:type="spellStart"/>
      <w:r w:rsidR="006B7314" w:rsidRPr="00D01E15">
        <w:rPr>
          <w:rFonts w:ascii="Times New Roman" w:hAnsi="Times New Roman" w:cs="Times New Roman"/>
          <w:sz w:val="20"/>
          <w:szCs w:val="20"/>
        </w:rPr>
        <w:t>leucoanthocyanidins</w:t>
      </w:r>
      <w:proofErr w:type="spellEnd"/>
      <w:r w:rsidR="006B7314" w:rsidRPr="00D01E15">
        <w:rPr>
          <w:rFonts w:ascii="Times New Roman" w:hAnsi="Times New Roman" w:cs="Times New Roman"/>
          <w:sz w:val="20"/>
          <w:szCs w:val="20"/>
        </w:rPr>
        <w:t xml:space="preserve"> and </w:t>
      </w:r>
      <w:proofErr w:type="spellStart"/>
      <w:r w:rsidR="006B7314" w:rsidRPr="00D01E15">
        <w:rPr>
          <w:rFonts w:ascii="Times New Roman" w:hAnsi="Times New Roman" w:cs="Times New Roman"/>
          <w:sz w:val="20"/>
          <w:szCs w:val="20"/>
        </w:rPr>
        <w:t>anthocyanins</w:t>
      </w:r>
      <w:proofErr w:type="spellEnd"/>
      <w:r w:rsidR="00F40685" w:rsidRPr="00D01E15">
        <w:rPr>
          <w:rFonts w:ascii="Times New Roman" w:hAnsi="Times New Roman" w:cs="Times New Roman"/>
          <w:sz w:val="20"/>
          <w:szCs w:val="20"/>
        </w:rPr>
        <w:t xml:space="preserve">. </w:t>
      </w:r>
      <w:proofErr w:type="spellStart"/>
      <w:r w:rsidR="00E30A4A" w:rsidRPr="00D01E15">
        <w:rPr>
          <w:rFonts w:ascii="Times New Roman" w:hAnsi="Times New Roman" w:cs="Times New Roman"/>
          <w:sz w:val="20"/>
          <w:szCs w:val="20"/>
        </w:rPr>
        <w:t>Lipophilic</w:t>
      </w:r>
      <w:proofErr w:type="spellEnd"/>
      <w:r w:rsidR="00C64B6C" w:rsidRPr="00D01E15">
        <w:rPr>
          <w:rFonts w:ascii="Times New Roman" w:hAnsi="Times New Roman" w:cs="Times New Roman"/>
          <w:sz w:val="20"/>
          <w:szCs w:val="20"/>
        </w:rPr>
        <w:t xml:space="preserve"> </w:t>
      </w:r>
      <w:r w:rsidR="006B222C" w:rsidRPr="00D01E15">
        <w:rPr>
          <w:rFonts w:ascii="Times New Roman" w:hAnsi="Times New Roman" w:cs="Times New Roman"/>
          <w:sz w:val="20"/>
          <w:szCs w:val="20"/>
        </w:rPr>
        <w:t xml:space="preserve">nature of </w:t>
      </w:r>
      <w:r w:rsidR="00E30A4A" w:rsidRPr="00D01E15">
        <w:rPr>
          <w:rFonts w:ascii="Times New Roman" w:hAnsi="Times New Roman" w:cs="Times New Roman"/>
          <w:sz w:val="20"/>
          <w:szCs w:val="20"/>
        </w:rPr>
        <w:t>the compounds causes easy penetration of the bacterial membrane and cell wall</w:t>
      </w:r>
      <w:r w:rsidR="00297484" w:rsidRPr="00D01E15">
        <w:rPr>
          <w:rFonts w:ascii="Times New Roman" w:hAnsi="Times New Roman" w:cs="Times New Roman"/>
          <w:sz w:val="20"/>
          <w:szCs w:val="20"/>
        </w:rPr>
        <w:t xml:space="preserve">, </w:t>
      </w:r>
      <w:r w:rsidR="00E30A4A" w:rsidRPr="00D01E15">
        <w:rPr>
          <w:rFonts w:ascii="Times New Roman" w:hAnsi="Times New Roman" w:cs="Times New Roman"/>
          <w:sz w:val="20"/>
          <w:szCs w:val="20"/>
        </w:rPr>
        <w:t xml:space="preserve">which is toxic to infectious </w:t>
      </w:r>
      <w:r w:rsidR="00297484" w:rsidRPr="00D01E15">
        <w:rPr>
          <w:rFonts w:ascii="Times New Roman" w:hAnsi="Times New Roman" w:cs="Times New Roman"/>
          <w:sz w:val="20"/>
          <w:szCs w:val="20"/>
        </w:rPr>
        <w:t xml:space="preserve">bacteria of the </w:t>
      </w:r>
      <w:proofErr w:type="gramStart"/>
      <w:r w:rsidR="00297484" w:rsidRPr="00D01E15">
        <w:rPr>
          <w:rFonts w:ascii="Times New Roman" w:hAnsi="Times New Roman" w:cs="Times New Roman"/>
          <w:sz w:val="20"/>
          <w:szCs w:val="20"/>
        </w:rPr>
        <w:t>plants</w:t>
      </w:r>
      <w:r w:rsidR="00D150BB">
        <w:rPr>
          <w:rFonts w:ascii="Times New Roman" w:hAnsi="Times New Roman" w:cs="Times New Roman"/>
          <w:sz w:val="20"/>
          <w:szCs w:val="20"/>
        </w:rPr>
        <w:t>[</w:t>
      </w:r>
      <w:proofErr w:type="gramEnd"/>
      <w:r w:rsidR="00D150BB">
        <w:rPr>
          <w:rFonts w:ascii="Times New Roman" w:hAnsi="Times New Roman" w:cs="Times New Roman"/>
          <w:sz w:val="20"/>
          <w:szCs w:val="20"/>
        </w:rPr>
        <w:t>13,14]</w:t>
      </w:r>
      <w:r w:rsidR="00297484" w:rsidRPr="00D01E15">
        <w:rPr>
          <w:rFonts w:ascii="Times New Roman" w:hAnsi="Times New Roman" w:cs="Times New Roman"/>
          <w:sz w:val="20"/>
          <w:szCs w:val="20"/>
        </w:rPr>
        <w:t xml:space="preserve">.  </w:t>
      </w:r>
      <w:r w:rsidR="00E30A4A" w:rsidRPr="00D01E15">
        <w:rPr>
          <w:rFonts w:ascii="Times New Roman" w:hAnsi="Times New Roman" w:cs="Times New Roman"/>
          <w:sz w:val="20"/>
          <w:szCs w:val="20"/>
        </w:rPr>
        <w:t xml:space="preserve">    </w:t>
      </w:r>
    </w:p>
    <w:p w:rsidR="00810E95" w:rsidRPr="00D01E15" w:rsidRDefault="00780189" w:rsidP="00D01E15">
      <w:pPr>
        <w:spacing w:line="240" w:lineRule="auto"/>
        <w:jc w:val="both"/>
        <w:rPr>
          <w:rFonts w:ascii="Times New Roman" w:hAnsi="Times New Roman" w:cs="Times New Roman"/>
          <w:sz w:val="20"/>
          <w:szCs w:val="20"/>
        </w:rPr>
      </w:pPr>
      <w:r w:rsidRPr="00AC091C">
        <w:rPr>
          <w:rFonts w:ascii="Times New Roman" w:hAnsi="Times New Roman" w:cs="Times New Roman"/>
          <w:b/>
          <w:sz w:val="20"/>
          <w:szCs w:val="20"/>
        </w:rPr>
        <w:t>Tannins</w:t>
      </w:r>
      <w:r w:rsidRPr="00AC091C">
        <w:rPr>
          <w:rFonts w:ascii="Cambria" w:hAnsi="Cambria" w:cs="Cambria"/>
          <w:b/>
          <w:sz w:val="20"/>
          <w:szCs w:val="20"/>
        </w:rPr>
        <w:t>:</w:t>
      </w:r>
      <w:r w:rsidR="006874FB" w:rsidRPr="00D01E15">
        <w:rPr>
          <w:rFonts w:ascii="Cambria" w:hAnsi="Cambria" w:cs="Cambria"/>
          <w:sz w:val="20"/>
          <w:szCs w:val="20"/>
        </w:rPr>
        <w:t xml:space="preserve"> </w:t>
      </w:r>
      <w:r w:rsidR="006874FB" w:rsidRPr="00D01E15">
        <w:rPr>
          <w:rFonts w:ascii="Times New Roman" w:hAnsi="Times New Roman" w:cs="Times New Roman"/>
          <w:sz w:val="20"/>
          <w:szCs w:val="20"/>
        </w:rPr>
        <w:t>These compounds are</w:t>
      </w:r>
      <w:r w:rsidR="006106C7" w:rsidRPr="00D01E15">
        <w:rPr>
          <w:rFonts w:ascii="Times New Roman" w:hAnsi="Times New Roman" w:cs="Times New Roman"/>
          <w:sz w:val="20"/>
          <w:szCs w:val="20"/>
        </w:rPr>
        <w:t xml:space="preserve"> group of astringent and </w:t>
      </w:r>
      <w:r w:rsidR="006874FB" w:rsidRPr="00D01E15">
        <w:rPr>
          <w:rFonts w:ascii="Times New Roman" w:hAnsi="Times New Roman" w:cs="Times New Roman"/>
          <w:sz w:val="20"/>
          <w:szCs w:val="20"/>
        </w:rPr>
        <w:t>polymeric phenolics</w:t>
      </w:r>
      <w:r w:rsidR="006106C7" w:rsidRPr="00D01E15">
        <w:rPr>
          <w:rFonts w:ascii="Times New Roman" w:hAnsi="Times New Roman" w:cs="Times New Roman"/>
          <w:sz w:val="20"/>
          <w:szCs w:val="20"/>
        </w:rPr>
        <w:t xml:space="preserve"> of the plant</w:t>
      </w:r>
      <w:r w:rsidR="002B666D" w:rsidRPr="00D01E15">
        <w:rPr>
          <w:rFonts w:ascii="Times New Roman" w:hAnsi="Times New Roman" w:cs="Times New Roman"/>
          <w:sz w:val="20"/>
          <w:szCs w:val="20"/>
        </w:rPr>
        <w:t xml:space="preserve"> ranges from 500-3000 types</w:t>
      </w:r>
      <w:r w:rsidR="006874FB" w:rsidRPr="00D01E15">
        <w:rPr>
          <w:rFonts w:ascii="Times New Roman" w:hAnsi="Times New Roman" w:cs="Times New Roman"/>
          <w:sz w:val="20"/>
          <w:szCs w:val="20"/>
        </w:rPr>
        <w:t>.</w:t>
      </w:r>
      <w:r w:rsidR="006106C7" w:rsidRPr="00D01E15">
        <w:rPr>
          <w:rFonts w:ascii="Times New Roman" w:hAnsi="Times New Roman" w:cs="Times New Roman"/>
          <w:sz w:val="20"/>
          <w:szCs w:val="20"/>
        </w:rPr>
        <w:t xml:space="preserve"> Name derived from </w:t>
      </w:r>
      <w:r w:rsidR="00AD48E0" w:rsidRPr="00D01E15">
        <w:rPr>
          <w:rFonts w:ascii="Times New Roman" w:hAnsi="Times New Roman" w:cs="Times New Roman"/>
          <w:sz w:val="20"/>
          <w:szCs w:val="20"/>
        </w:rPr>
        <w:t xml:space="preserve">its usage in tanning animal hides and skins to make </w:t>
      </w:r>
      <w:proofErr w:type="gramStart"/>
      <w:r w:rsidR="00AD48E0" w:rsidRPr="00D01E15">
        <w:rPr>
          <w:rFonts w:ascii="Times New Roman" w:hAnsi="Times New Roman" w:cs="Times New Roman"/>
          <w:sz w:val="20"/>
          <w:szCs w:val="20"/>
        </w:rPr>
        <w:t>leather</w:t>
      </w:r>
      <w:r w:rsidR="00AC091C">
        <w:rPr>
          <w:rFonts w:ascii="Times New Roman" w:hAnsi="Times New Roman" w:cs="Times New Roman"/>
          <w:sz w:val="20"/>
          <w:szCs w:val="20"/>
        </w:rPr>
        <w:t>[</w:t>
      </w:r>
      <w:proofErr w:type="gramEnd"/>
      <w:r w:rsidR="00AC091C">
        <w:rPr>
          <w:rFonts w:ascii="Times New Roman" w:hAnsi="Times New Roman" w:cs="Times New Roman"/>
          <w:sz w:val="20"/>
          <w:szCs w:val="20"/>
        </w:rPr>
        <w:t>15]</w:t>
      </w:r>
      <w:r w:rsidR="006D00ED" w:rsidRPr="00D01E15">
        <w:rPr>
          <w:rFonts w:ascii="Times New Roman" w:hAnsi="Times New Roman" w:cs="Times New Roman"/>
          <w:sz w:val="20"/>
          <w:szCs w:val="20"/>
        </w:rPr>
        <w:t xml:space="preserve">. </w:t>
      </w:r>
      <w:r w:rsidR="002B666D" w:rsidRPr="00D01E15">
        <w:rPr>
          <w:rFonts w:ascii="Times New Roman" w:hAnsi="Times New Roman" w:cs="Times New Roman"/>
          <w:sz w:val="20"/>
          <w:szCs w:val="20"/>
        </w:rPr>
        <w:t>Condensed t</w:t>
      </w:r>
      <w:r w:rsidR="006D00ED" w:rsidRPr="00D01E15">
        <w:rPr>
          <w:rFonts w:ascii="Times New Roman" w:hAnsi="Times New Roman" w:cs="Times New Roman"/>
          <w:sz w:val="20"/>
          <w:szCs w:val="20"/>
        </w:rPr>
        <w:t>annins</w:t>
      </w:r>
      <w:r w:rsidR="002B666D" w:rsidRPr="00D01E15">
        <w:rPr>
          <w:rFonts w:ascii="Times New Roman" w:hAnsi="Times New Roman" w:cs="Times New Roman"/>
          <w:sz w:val="20"/>
          <w:szCs w:val="20"/>
        </w:rPr>
        <w:t xml:space="preserve"> are quit common in plants different parts like buds, wood, leaves, stems, </w:t>
      </w:r>
      <w:proofErr w:type="gramStart"/>
      <w:r w:rsidR="002B666D" w:rsidRPr="00D01E15">
        <w:rPr>
          <w:rFonts w:ascii="Times New Roman" w:hAnsi="Times New Roman" w:cs="Times New Roman"/>
          <w:sz w:val="20"/>
          <w:szCs w:val="20"/>
        </w:rPr>
        <w:t>roots ,</w:t>
      </w:r>
      <w:proofErr w:type="spellStart"/>
      <w:r w:rsidR="002B666D" w:rsidRPr="00D01E15">
        <w:rPr>
          <w:rFonts w:ascii="Times New Roman" w:hAnsi="Times New Roman" w:cs="Times New Roman"/>
          <w:sz w:val="20"/>
          <w:szCs w:val="20"/>
        </w:rPr>
        <w:t>brak</w:t>
      </w:r>
      <w:proofErr w:type="spellEnd"/>
      <w:proofErr w:type="gramEnd"/>
      <w:r w:rsidR="002B666D" w:rsidRPr="00D01E15">
        <w:rPr>
          <w:rFonts w:ascii="Times New Roman" w:hAnsi="Times New Roman" w:cs="Times New Roman"/>
          <w:sz w:val="20"/>
          <w:szCs w:val="20"/>
        </w:rPr>
        <w:t xml:space="preserve">   and seed</w:t>
      </w:r>
      <w:r w:rsidR="00AC091C">
        <w:rPr>
          <w:rFonts w:ascii="Times New Roman" w:hAnsi="Times New Roman" w:cs="Times New Roman"/>
          <w:sz w:val="20"/>
          <w:szCs w:val="20"/>
        </w:rPr>
        <w:t>[15]</w:t>
      </w:r>
      <w:r w:rsidR="002B666D" w:rsidRPr="00D01E15">
        <w:rPr>
          <w:rFonts w:ascii="Times New Roman" w:hAnsi="Times New Roman" w:cs="Times New Roman"/>
          <w:sz w:val="20"/>
          <w:szCs w:val="20"/>
        </w:rPr>
        <w:t>.</w:t>
      </w:r>
      <w:r w:rsidR="00130A90" w:rsidRPr="00D01E15">
        <w:rPr>
          <w:rFonts w:ascii="Times New Roman" w:hAnsi="Times New Roman" w:cs="Times New Roman"/>
          <w:sz w:val="20"/>
          <w:szCs w:val="20"/>
        </w:rPr>
        <w:t xml:space="preserve"> Many carcinogenic incidences showed the relationship between cancer and tannins-rich food consumption like herbal </w:t>
      </w:r>
      <w:proofErr w:type="gramStart"/>
      <w:r w:rsidR="00130A90" w:rsidRPr="00D01E15">
        <w:rPr>
          <w:rFonts w:ascii="Times New Roman" w:hAnsi="Times New Roman" w:cs="Times New Roman"/>
          <w:sz w:val="20"/>
          <w:szCs w:val="20"/>
        </w:rPr>
        <w:t>tea ,</w:t>
      </w:r>
      <w:proofErr w:type="spellStart"/>
      <w:r w:rsidR="00130A90" w:rsidRPr="00D01E15">
        <w:rPr>
          <w:rFonts w:ascii="Times New Roman" w:hAnsi="Times New Roman" w:cs="Times New Roman"/>
          <w:sz w:val="20"/>
          <w:szCs w:val="20"/>
        </w:rPr>
        <w:t>betal</w:t>
      </w:r>
      <w:proofErr w:type="spellEnd"/>
      <w:proofErr w:type="gramEnd"/>
      <w:r w:rsidR="00130A90" w:rsidRPr="00D01E15">
        <w:rPr>
          <w:rFonts w:ascii="Times New Roman" w:hAnsi="Times New Roman" w:cs="Times New Roman"/>
          <w:sz w:val="20"/>
          <w:szCs w:val="20"/>
        </w:rPr>
        <w:t xml:space="preserve"> nuts etc. Various </w:t>
      </w:r>
      <w:proofErr w:type="gramStart"/>
      <w:r w:rsidR="00130A90" w:rsidRPr="00D01E15">
        <w:rPr>
          <w:rFonts w:ascii="Times New Roman" w:hAnsi="Times New Roman" w:cs="Times New Roman"/>
          <w:sz w:val="20"/>
          <w:szCs w:val="20"/>
        </w:rPr>
        <w:t>research</w:t>
      </w:r>
      <w:proofErr w:type="gramEnd"/>
      <w:r w:rsidR="00130A90" w:rsidRPr="00D01E15">
        <w:rPr>
          <w:rFonts w:ascii="Times New Roman" w:hAnsi="Times New Roman" w:cs="Times New Roman"/>
          <w:sz w:val="20"/>
          <w:szCs w:val="20"/>
        </w:rPr>
        <w:t xml:space="preserve"> also documented that tannins exhibits antimicrobial activity against viruses, fungi and bacteria along with </w:t>
      </w:r>
      <w:proofErr w:type="spellStart"/>
      <w:r w:rsidR="00130A90" w:rsidRPr="00D01E15">
        <w:rPr>
          <w:rFonts w:ascii="Times New Roman" w:hAnsi="Times New Roman" w:cs="Times New Roman"/>
          <w:sz w:val="20"/>
          <w:szCs w:val="20"/>
        </w:rPr>
        <w:t>antimutagenic</w:t>
      </w:r>
      <w:proofErr w:type="spellEnd"/>
      <w:r w:rsidR="00130A90" w:rsidRPr="00D01E15">
        <w:rPr>
          <w:rFonts w:ascii="Times New Roman" w:hAnsi="Times New Roman" w:cs="Times New Roman"/>
          <w:sz w:val="20"/>
          <w:szCs w:val="20"/>
        </w:rPr>
        <w:t xml:space="preserve"> effect. Some tannins like tannic acid and </w:t>
      </w:r>
      <w:proofErr w:type="spellStart"/>
      <w:r w:rsidR="00130A90" w:rsidRPr="00D01E15">
        <w:rPr>
          <w:rFonts w:ascii="Times New Roman" w:hAnsi="Times New Roman" w:cs="Times New Roman"/>
          <w:sz w:val="20"/>
          <w:szCs w:val="20"/>
        </w:rPr>
        <w:t>propylgallic</w:t>
      </w:r>
      <w:proofErr w:type="spellEnd"/>
      <w:r w:rsidR="00130A90" w:rsidRPr="00D01E15">
        <w:rPr>
          <w:rFonts w:ascii="Times New Roman" w:hAnsi="Times New Roman" w:cs="Times New Roman"/>
          <w:sz w:val="20"/>
          <w:szCs w:val="20"/>
        </w:rPr>
        <w:t xml:space="preserve"> acid inhibits food and waterborne microbial growth, this mechanism of </w:t>
      </w:r>
      <w:proofErr w:type="gramStart"/>
      <w:r w:rsidR="00130A90" w:rsidRPr="00D01E15">
        <w:rPr>
          <w:rFonts w:ascii="Times New Roman" w:hAnsi="Times New Roman" w:cs="Times New Roman"/>
          <w:sz w:val="20"/>
          <w:szCs w:val="20"/>
        </w:rPr>
        <w:t>action  is</w:t>
      </w:r>
      <w:proofErr w:type="gramEnd"/>
      <w:r w:rsidR="00130A90" w:rsidRPr="00D01E15">
        <w:rPr>
          <w:rFonts w:ascii="Times New Roman" w:hAnsi="Times New Roman" w:cs="Times New Roman"/>
          <w:sz w:val="20"/>
          <w:szCs w:val="20"/>
        </w:rPr>
        <w:t xml:space="preserve"> employed  food industries( meat and fish) to enha</w:t>
      </w:r>
      <w:r w:rsidR="00AC091C">
        <w:rPr>
          <w:rFonts w:ascii="Times New Roman" w:hAnsi="Times New Roman" w:cs="Times New Roman"/>
          <w:sz w:val="20"/>
          <w:szCs w:val="20"/>
        </w:rPr>
        <w:t>nce the shelf life[16]</w:t>
      </w:r>
      <w:r w:rsidR="00130A90" w:rsidRPr="00D01E15">
        <w:rPr>
          <w:rFonts w:ascii="Times New Roman" w:hAnsi="Times New Roman" w:cs="Times New Roman"/>
          <w:sz w:val="20"/>
          <w:szCs w:val="20"/>
        </w:rPr>
        <w:t>.</w:t>
      </w:r>
      <w:r w:rsidR="004B0D15" w:rsidRPr="00D01E15">
        <w:rPr>
          <w:rFonts w:ascii="Times New Roman" w:hAnsi="Times New Roman" w:cs="Times New Roman"/>
          <w:sz w:val="20"/>
          <w:szCs w:val="20"/>
        </w:rPr>
        <w:t xml:space="preserve"> Tannins also </w:t>
      </w:r>
      <w:proofErr w:type="gramStart"/>
      <w:r w:rsidR="004B0D15" w:rsidRPr="00D01E15">
        <w:rPr>
          <w:rFonts w:ascii="Times New Roman" w:hAnsi="Times New Roman" w:cs="Times New Roman"/>
          <w:sz w:val="20"/>
          <w:szCs w:val="20"/>
        </w:rPr>
        <w:t>exhibits</w:t>
      </w:r>
      <w:proofErr w:type="gramEnd"/>
      <w:r w:rsidR="004B0D15" w:rsidRPr="00D01E15">
        <w:rPr>
          <w:rFonts w:ascii="Times New Roman" w:hAnsi="Times New Roman" w:cs="Times New Roman"/>
          <w:sz w:val="20"/>
          <w:szCs w:val="20"/>
        </w:rPr>
        <w:t xml:space="preserve"> other pharmacological activities.  </w:t>
      </w:r>
      <w:r w:rsidR="00130A90" w:rsidRPr="00D01E15">
        <w:rPr>
          <w:rFonts w:ascii="Times New Roman" w:hAnsi="Times New Roman" w:cs="Times New Roman"/>
          <w:sz w:val="20"/>
          <w:szCs w:val="20"/>
        </w:rPr>
        <w:t xml:space="preserve">  </w:t>
      </w:r>
      <w:r w:rsidR="002B666D" w:rsidRPr="00D01E15">
        <w:rPr>
          <w:rFonts w:ascii="Times New Roman" w:hAnsi="Times New Roman" w:cs="Times New Roman"/>
          <w:sz w:val="20"/>
          <w:szCs w:val="20"/>
        </w:rPr>
        <w:t xml:space="preserve"> </w:t>
      </w:r>
      <w:r w:rsidR="006D00ED" w:rsidRPr="00D01E15">
        <w:rPr>
          <w:rFonts w:ascii="Times New Roman" w:hAnsi="Times New Roman" w:cs="Times New Roman"/>
          <w:sz w:val="20"/>
          <w:szCs w:val="20"/>
        </w:rPr>
        <w:t xml:space="preserve"> </w:t>
      </w:r>
      <w:r w:rsidR="009E1644" w:rsidRPr="00D01E15">
        <w:rPr>
          <w:rFonts w:ascii="Times New Roman" w:hAnsi="Times New Roman" w:cs="Times New Roman"/>
          <w:sz w:val="20"/>
          <w:szCs w:val="20"/>
        </w:rPr>
        <w:t xml:space="preserve">   </w:t>
      </w:r>
      <w:r w:rsidR="003D7210" w:rsidRPr="00D01E15">
        <w:rPr>
          <w:rFonts w:ascii="Times New Roman" w:hAnsi="Times New Roman" w:cs="Times New Roman"/>
          <w:sz w:val="20"/>
          <w:szCs w:val="20"/>
        </w:rPr>
        <w:t xml:space="preserve"> </w:t>
      </w:r>
      <w:r w:rsidR="007209E3" w:rsidRPr="00D01E15">
        <w:rPr>
          <w:rFonts w:ascii="Times New Roman" w:hAnsi="Times New Roman" w:cs="Times New Roman"/>
          <w:sz w:val="20"/>
          <w:szCs w:val="20"/>
        </w:rPr>
        <w:t xml:space="preserve"> </w:t>
      </w:r>
      <w:r w:rsidR="00781747" w:rsidRPr="00D01E15">
        <w:rPr>
          <w:rFonts w:ascii="Times New Roman" w:hAnsi="Times New Roman" w:cs="Times New Roman"/>
          <w:sz w:val="20"/>
          <w:szCs w:val="20"/>
        </w:rPr>
        <w:t xml:space="preserve"> </w:t>
      </w:r>
      <w:r w:rsidR="0096726B" w:rsidRPr="00D01E15">
        <w:rPr>
          <w:rFonts w:ascii="Times New Roman" w:hAnsi="Times New Roman" w:cs="Times New Roman"/>
          <w:sz w:val="20"/>
          <w:szCs w:val="20"/>
        </w:rPr>
        <w:t xml:space="preserve">   </w:t>
      </w:r>
      <w:r w:rsidR="00F67CB3" w:rsidRPr="00D01E15">
        <w:rPr>
          <w:rFonts w:ascii="Times New Roman" w:hAnsi="Times New Roman" w:cs="Times New Roman"/>
          <w:sz w:val="20"/>
          <w:szCs w:val="20"/>
        </w:rPr>
        <w:t xml:space="preserve"> </w:t>
      </w:r>
    </w:p>
    <w:p w:rsidR="009E1644" w:rsidRPr="00D01E15" w:rsidRDefault="009A0D8B" w:rsidP="00D01E15">
      <w:pPr>
        <w:spacing w:line="240" w:lineRule="auto"/>
        <w:jc w:val="both"/>
        <w:rPr>
          <w:rFonts w:ascii="Times New Roman" w:hAnsi="Times New Roman" w:cs="Times New Roman"/>
          <w:sz w:val="20"/>
          <w:szCs w:val="20"/>
        </w:rPr>
      </w:pPr>
      <w:r w:rsidRPr="00D01E15">
        <w:rPr>
          <w:rFonts w:ascii="Times New Roman" w:hAnsi="Times New Roman" w:cs="Times New Roman"/>
          <w:b/>
          <w:sz w:val="20"/>
          <w:szCs w:val="20"/>
        </w:rPr>
        <w:t>Quinones:</w:t>
      </w:r>
    </w:p>
    <w:p w:rsidR="008A2414" w:rsidRDefault="0045234D" w:rsidP="00D01E15">
      <w:pPr>
        <w:spacing w:before="240" w:line="240" w:lineRule="auto"/>
        <w:jc w:val="both"/>
        <w:rPr>
          <w:rFonts w:ascii="Times New Roman" w:hAnsi="Times New Roman" w:cs="Times New Roman"/>
          <w:sz w:val="20"/>
          <w:szCs w:val="20"/>
        </w:rPr>
      </w:pPr>
      <w:r w:rsidRPr="00D01E15">
        <w:rPr>
          <w:rFonts w:ascii="Times New Roman" w:hAnsi="Times New Roman" w:cs="Times New Roman"/>
          <w:sz w:val="20"/>
          <w:szCs w:val="20"/>
        </w:rPr>
        <w:t>In plants, bacteria, fungi and in few anima</w:t>
      </w:r>
      <w:r w:rsidR="00845EE4" w:rsidRPr="00D01E15">
        <w:rPr>
          <w:rFonts w:ascii="Times New Roman" w:hAnsi="Times New Roman" w:cs="Times New Roman"/>
          <w:sz w:val="20"/>
          <w:szCs w:val="20"/>
        </w:rPr>
        <w:t>ls contains biological pigments</w:t>
      </w:r>
      <w:r w:rsidRPr="00D01E15">
        <w:rPr>
          <w:rFonts w:ascii="Times New Roman" w:hAnsi="Times New Roman" w:cs="Times New Roman"/>
          <w:sz w:val="20"/>
          <w:szCs w:val="20"/>
        </w:rPr>
        <w:t xml:space="preserve">. These compounds shows aromatic ring with ketone group and exists in </w:t>
      </w:r>
      <w:r w:rsidR="00EE22F7" w:rsidRPr="00D01E15">
        <w:rPr>
          <w:rFonts w:ascii="Times New Roman" w:hAnsi="Times New Roman" w:cs="Times New Roman"/>
          <w:sz w:val="20"/>
          <w:szCs w:val="20"/>
        </w:rPr>
        <w:t xml:space="preserve">several </w:t>
      </w:r>
      <w:r w:rsidRPr="00D01E15">
        <w:rPr>
          <w:rFonts w:ascii="Times New Roman" w:hAnsi="Times New Roman" w:cs="Times New Roman"/>
          <w:sz w:val="20"/>
          <w:szCs w:val="20"/>
        </w:rPr>
        <w:t>forms like polycyclic </w:t>
      </w:r>
      <w:proofErr w:type="spellStart"/>
      <w:r w:rsidR="00864E1C">
        <w:fldChar w:fldCharType="begin"/>
      </w:r>
      <w:r w:rsidR="00570FF6">
        <w:instrText>HYPERLINK "https://www.sciencedirect.com/topics/earth-and-planetary-sciences/quinone" \o "Learn more about quinones from ScienceDirect's AI-generated Topic Pages"</w:instrText>
      </w:r>
      <w:r w:rsidR="00864E1C">
        <w:fldChar w:fldCharType="separate"/>
      </w:r>
      <w:r w:rsidRPr="00D01E15">
        <w:rPr>
          <w:rFonts w:ascii="Times New Roman" w:hAnsi="Times New Roman" w:cs="Times New Roman"/>
          <w:sz w:val="20"/>
          <w:szCs w:val="20"/>
        </w:rPr>
        <w:t>quinones</w:t>
      </w:r>
      <w:proofErr w:type="spellEnd"/>
      <w:r w:rsidR="00864E1C">
        <w:fldChar w:fldCharType="end"/>
      </w:r>
      <w:r w:rsidRPr="00D01E15">
        <w:rPr>
          <w:rFonts w:ascii="Times New Roman" w:hAnsi="Times New Roman" w:cs="Times New Roman"/>
          <w:sz w:val="20"/>
          <w:szCs w:val="20"/>
        </w:rPr>
        <w:t xml:space="preserve">, </w:t>
      </w:r>
      <w:proofErr w:type="spellStart"/>
      <w:r w:rsidRPr="00D01E15">
        <w:rPr>
          <w:rFonts w:ascii="Times New Roman" w:hAnsi="Times New Roman" w:cs="Times New Roman"/>
          <w:sz w:val="20"/>
          <w:szCs w:val="20"/>
        </w:rPr>
        <w:t>phylloquinone</w:t>
      </w:r>
      <w:proofErr w:type="spellEnd"/>
      <w:r w:rsidRPr="00D01E15">
        <w:rPr>
          <w:rFonts w:ascii="Times New Roman" w:hAnsi="Times New Roman" w:cs="Times New Roman"/>
          <w:sz w:val="20"/>
          <w:szCs w:val="20"/>
        </w:rPr>
        <w:t>(</w:t>
      </w:r>
      <w:proofErr w:type="spellStart"/>
      <w:r w:rsidRPr="00D01E15">
        <w:rPr>
          <w:rFonts w:ascii="Times New Roman" w:hAnsi="Times New Roman" w:cs="Times New Roman"/>
          <w:sz w:val="20"/>
          <w:szCs w:val="20"/>
        </w:rPr>
        <w:t>Vit</w:t>
      </w:r>
      <w:proofErr w:type="spellEnd"/>
      <w:r w:rsidRPr="00D01E15">
        <w:rPr>
          <w:rFonts w:ascii="Times New Roman" w:hAnsi="Times New Roman" w:cs="Times New Roman"/>
          <w:sz w:val="20"/>
          <w:szCs w:val="20"/>
        </w:rPr>
        <w:t xml:space="preserve">-K) , </w:t>
      </w:r>
      <w:hyperlink r:id="rId5" w:tooltip="Learn more about naphthoquinones from ScienceDirect's AI-generated Topic Pages" w:history="1">
        <w:proofErr w:type="spellStart"/>
        <w:r w:rsidRPr="00D01E15">
          <w:rPr>
            <w:rFonts w:ascii="Times New Roman" w:hAnsi="Times New Roman" w:cs="Times New Roman"/>
            <w:sz w:val="20"/>
            <w:szCs w:val="20"/>
          </w:rPr>
          <w:t>naphthoquinones</w:t>
        </w:r>
        <w:proofErr w:type="spellEnd"/>
      </w:hyperlink>
      <w:r w:rsidRPr="00D01E15">
        <w:rPr>
          <w:rFonts w:ascii="Times New Roman" w:hAnsi="Times New Roman" w:cs="Times New Roman"/>
          <w:sz w:val="20"/>
          <w:szCs w:val="20"/>
        </w:rPr>
        <w:t xml:space="preserve">, </w:t>
      </w:r>
      <w:proofErr w:type="spellStart"/>
      <w:r w:rsidRPr="00D01E15">
        <w:rPr>
          <w:rFonts w:ascii="Times New Roman" w:hAnsi="Times New Roman" w:cs="Times New Roman"/>
          <w:sz w:val="20"/>
          <w:szCs w:val="20"/>
        </w:rPr>
        <w:t>benzoquinones</w:t>
      </w:r>
      <w:proofErr w:type="spellEnd"/>
      <w:r w:rsidRPr="00D01E15">
        <w:rPr>
          <w:rFonts w:ascii="Times New Roman" w:hAnsi="Times New Roman" w:cs="Times New Roman"/>
          <w:sz w:val="20"/>
          <w:szCs w:val="20"/>
        </w:rPr>
        <w:t xml:space="preserve"> and </w:t>
      </w:r>
      <w:hyperlink r:id="rId6" w:tooltip="Learn more about anthraquinones from ScienceDirect's AI-generated Topic Pages" w:history="1">
        <w:proofErr w:type="spellStart"/>
        <w:r w:rsidRPr="00D01E15">
          <w:rPr>
            <w:rFonts w:ascii="Times New Roman" w:hAnsi="Times New Roman" w:cs="Times New Roman"/>
            <w:sz w:val="20"/>
            <w:szCs w:val="20"/>
          </w:rPr>
          <w:t>anthraquinones</w:t>
        </w:r>
        <w:proofErr w:type="spellEnd"/>
      </w:hyperlink>
      <w:r w:rsidR="006F360D">
        <w:rPr>
          <w:rFonts w:ascii="Times New Roman" w:hAnsi="Times New Roman" w:cs="Times New Roman"/>
          <w:sz w:val="20"/>
          <w:szCs w:val="20"/>
        </w:rPr>
        <w:t>[13]</w:t>
      </w:r>
      <w:r w:rsidRPr="00D01E15">
        <w:rPr>
          <w:rFonts w:ascii="Times New Roman" w:hAnsi="Times New Roman" w:cs="Times New Roman"/>
          <w:sz w:val="20"/>
          <w:szCs w:val="20"/>
        </w:rPr>
        <w:t xml:space="preserve">. </w:t>
      </w:r>
      <w:r w:rsidR="00530DC5" w:rsidRPr="00D01E15">
        <w:rPr>
          <w:rFonts w:ascii="Times New Roman" w:hAnsi="Times New Roman" w:cs="Times New Roman"/>
          <w:sz w:val="20"/>
          <w:szCs w:val="20"/>
        </w:rPr>
        <w:t xml:space="preserve">Sliced </w:t>
      </w:r>
      <w:proofErr w:type="gramStart"/>
      <w:r w:rsidR="00530DC5" w:rsidRPr="00D01E15">
        <w:rPr>
          <w:rFonts w:ascii="Times New Roman" w:hAnsi="Times New Roman" w:cs="Times New Roman"/>
          <w:sz w:val="20"/>
          <w:szCs w:val="20"/>
        </w:rPr>
        <w:t>some  fruits</w:t>
      </w:r>
      <w:proofErr w:type="gramEnd"/>
      <w:r w:rsidR="00530DC5" w:rsidRPr="00D01E15">
        <w:rPr>
          <w:rFonts w:ascii="Times New Roman" w:hAnsi="Times New Roman" w:cs="Times New Roman"/>
          <w:sz w:val="20"/>
          <w:szCs w:val="20"/>
        </w:rPr>
        <w:t xml:space="preserve"> and vegetables changes colour </w:t>
      </w:r>
      <w:r w:rsidR="009E6029" w:rsidRPr="00D01E15">
        <w:rPr>
          <w:rFonts w:ascii="Times New Roman" w:hAnsi="Times New Roman" w:cs="Times New Roman"/>
          <w:sz w:val="20"/>
          <w:szCs w:val="20"/>
        </w:rPr>
        <w:t>to brown due to these compounds</w:t>
      </w:r>
      <w:r w:rsidR="00530DC5" w:rsidRPr="00D01E15">
        <w:rPr>
          <w:rFonts w:ascii="Times New Roman" w:hAnsi="Times New Roman" w:cs="Times New Roman"/>
          <w:sz w:val="20"/>
          <w:szCs w:val="20"/>
        </w:rPr>
        <w:t>, in some acidity and alkalinity titration quinines often used as indicator.</w:t>
      </w:r>
      <w:r w:rsidR="000D1893" w:rsidRPr="00D01E15">
        <w:rPr>
          <w:rFonts w:ascii="Times New Roman" w:hAnsi="Times New Roman" w:cs="Times New Roman"/>
          <w:sz w:val="20"/>
          <w:szCs w:val="20"/>
        </w:rPr>
        <w:t xml:space="preserve"> These compound irreversibly </w:t>
      </w:r>
      <w:proofErr w:type="spellStart"/>
      <w:r w:rsidR="000D1893" w:rsidRPr="00D01E15">
        <w:rPr>
          <w:rFonts w:ascii="Times New Roman" w:hAnsi="Times New Roman" w:cs="Times New Roman"/>
          <w:sz w:val="20"/>
          <w:szCs w:val="20"/>
        </w:rPr>
        <w:lastRenderedPageBreak/>
        <w:t>complexs</w:t>
      </w:r>
      <w:proofErr w:type="spellEnd"/>
      <w:r w:rsidR="000D1893" w:rsidRPr="00D01E15">
        <w:rPr>
          <w:rFonts w:ascii="Times New Roman" w:hAnsi="Times New Roman" w:cs="Times New Roman"/>
          <w:sz w:val="20"/>
          <w:szCs w:val="20"/>
        </w:rPr>
        <w:t xml:space="preserve"> </w:t>
      </w:r>
      <w:proofErr w:type="gramStart"/>
      <w:r w:rsidR="000D1893" w:rsidRPr="00D01E15">
        <w:rPr>
          <w:rFonts w:ascii="Times New Roman" w:hAnsi="Times New Roman" w:cs="Times New Roman"/>
          <w:sz w:val="20"/>
          <w:szCs w:val="20"/>
        </w:rPr>
        <w:t>with :NH2</w:t>
      </w:r>
      <w:proofErr w:type="gramEnd"/>
      <w:r w:rsidR="000D1893" w:rsidRPr="00D01E15">
        <w:rPr>
          <w:rFonts w:ascii="Times New Roman" w:hAnsi="Times New Roman" w:cs="Times New Roman"/>
          <w:sz w:val="20"/>
          <w:szCs w:val="20"/>
        </w:rPr>
        <w:t xml:space="preserve"> of amino acids of </w:t>
      </w:r>
      <w:proofErr w:type="spellStart"/>
      <w:r w:rsidR="000D1893" w:rsidRPr="00D01E15">
        <w:rPr>
          <w:rFonts w:ascii="Times New Roman" w:hAnsi="Times New Roman" w:cs="Times New Roman"/>
          <w:sz w:val="20"/>
          <w:szCs w:val="20"/>
        </w:rPr>
        <w:t>protiens</w:t>
      </w:r>
      <w:proofErr w:type="spellEnd"/>
      <w:r w:rsidR="000D1893" w:rsidRPr="00D01E15">
        <w:rPr>
          <w:rFonts w:ascii="Times New Roman" w:hAnsi="Times New Roman" w:cs="Times New Roman"/>
          <w:sz w:val="20"/>
          <w:szCs w:val="20"/>
        </w:rPr>
        <w:t xml:space="preserve"> during inactivation of protein</w:t>
      </w:r>
      <w:r w:rsidR="00845EE4" w:rsidRPr="00D01E15">
        <w:rPr>
          <w:rFonts w:ascii="Times New Roman" w:hAnsi="Times New Roman" w:cs="Times New Roman"/>
          <w:sz w:val="20"/>
          <w:szCs w:val="20"/>
        </w:rPr>
        <w:t xml:space="preserve"> , </w:t>
      </w:r>
      <w:r w:rsidR="000D1893" w:rsidRPr="00D01E15">
        <w:rPr>
          <w:rFonts w:ascii="Times New Roman" w:hAnsi="Times New Roman" w:cs="Times New Roman"/>
          <w:sz w:val="20"/>
          <w:szCs w:val="20"/>
        </w:rPr>
        <w:t>quinine also exhibits antibacterial</w:t>
      </w:r>
      <w:r w:rsidR="008A2414" w:rsidRPr="00D01E15">
        <w:rPr>
          <w:rFonts w:ascii="Times New Roman" w:hAnsi="Times New Roman" w:cs="Times New Roman"/>
          <w:sz w:val="20"/>
          <w:szCs w:val="20"/>
        </w:rPr>
        <w:t xml:space="preserve">  property and other pharmacological activities</w:t>
      </w:r>
      <w:r w:rsidR="00CF12E3">
        <w:rPr>
          <w:rFonts w:ascii="Times New Roman" w:hAnsi="Times New Roman" w:cs="Times New Roman"/>
          <w:sz w:val="20"/>
          <w:szCs w:val="20"/>
        </w:rPr>
        <w:t>[17]</w:t>
      </w:r>
      <w:r w:rsidR="008A2414" w:rsidRPr="00D01E15">
        <w:rPr>
          <w:rFonts w:ascii="Times New Roman" w:hAnsi="Times New Roman" w:cs="Times New Roman"/>
          <w:sz w:val="20"/>
          <w:szCs w:val="20"/>
        </w:rPr>
        <w:t>.</w:t>
      </w:r>
      <w:r w:rsidR="006D7764" w:rsidRPr="00D01E15">
        <w:rPr>
          <w:rFonts w:ascii="Times New Roman" w:hAnsi="Times New Roman" w:cs="Times New Roman"/>
          <w:sz w:val="20"/>
          <w:szCs w:val="20"/>
        </w:rPr>
        <w:t xml:space="preserve"> </w:t>
      </w:r>
    </w:p>
    <w:p w:rsidR="00926E88" w:rsidRPr="00B37EE4" w:rsidRDefault="00926E88" w:rsidP="00402748">
      <w:pPr>
        <w:spacing w:before="240" w:line="240" w:lineRule="auto"/>
        <w:jc w:val="both"/>
        <w:rPr>
          <w:rFonts w:ascii="Times New Roman" w:hAnsi="Times New Roman" w:cs="Times New Roman"/>
          <w:b/>
          <w:sz w:val="20"/>
          <w:szCs w:val="20"/>
        </w:rPr>
      </w:pPr>
      <w:r w:rsidRPr="00B37EE4">
        <w:rPr>
          <w:rFonts w:ascii="Times New Roman" w:hAnsi="Times New Roman" w:cs="Times New Roman"/>
          <w:b/>
          <w:sz w:val="20"/>
          <w:szCs w:val="20"/>
        </w:rPr>
        <w:t xml:space="preserve">GLYCOSIDES </w:t>
      </w:r>
    </w:p>
    <w:p w:rsidR="002A31A7" w:rsidRPr="00402748" w:rsidRDefault="00926E88" w:rsidP="00402748">
      <w:pPr>
        <w:spacing w:before="240" w:line="240" w:lineRule="auto"/>
        <w:jc w:val="both"/>
        <w:rPr>
          <w:rFonts w:ascii="Times New Roman" w:hAnsi="Times New Roman" w:cs="Times New Roman"/>
          <w:sz w:val="20"/>
          <w:szCs w:val="20"/>
        </w:rPr>
      </w:pPr>
      <w:r w:rsidRPr="00402748">
        <w:rPr>
          <w:rFonts w:ascii="Times New Roman" w:hAnsi="Times New Roman" w:cs="Times New Roman"/>
          <w:sz w:val="20"/>
          <w:szCs w:val="20"/>
        </w:rPr>
        <w:t xml:space="preserve">Plant </w:t>
      </w:r>
      <w:proofErr w:type="gramStart"/>
      <w:r w:rsidRPr="00402748">
        <w:rPr>
          <w:rFonts w:ascii="Times New Roman" w:hAnsi="Times New Roman" w:cs="Times New Roman"/>
          <w:sz w:val="20"/>
          <w:szCs w:val="20"/>
        </w:rPr>
        <w:t>glycoside  are</w:t>
      </w:r>
      <w:proofErr w:type="gramEnd"/>
      <w:r w:rsidRPr="00402748">
        <w:rPr>
          <w:rFonts w:ascii="Times New Roman" w:hAnsi="Times New Roman" w:cs="Times New Roman"/>
          <w:sz w:val="20"/>
          <w:szCs w:val="20"/>
        </w:rPr>
        <w:t xml:space="preserve"> the metabolites containing sugar moiety with non-carbohydrate. Majority of these glycosides are inactive before action during mechanism of action enzyme hydrolysis yields non-sugar moiety for particular physiological function</w:t>
      </w:r>
      <w:r w:rsidR="00B13DC1" w:rsidRPr="00402748">
        <w:rPr>
          <w:rFonts w:ascii="Times New Roman" w:hAnsi="Times New Roman" w:cs="Times New Roman"/>
          <w:sz w:val="20"/>
          <w:szCs w:val="20"/>
        </w:rPr>
        <w:t xml:space="preserve">s in animals such as reduction of blood glucose level and other medicinal </w:t>
      </w:r>
      <w:proofErr w:type="gramStart"/>
      <w:r w:rsidR="00B13DC1" w:rsidRPr="00402748">
        <w:rPr>
          <w:rFonts w:ascii="Times New Roman" w:hAnsi="Times New Roman" w:cs="Times New Roman"/>
          <w:sz w:val="20"/>
          <w:szCs w:val="20"/>
        </w:rPr>
        <w:t>properties</w:t>
      </w:r>
      <w:r w:rsidR="00850E54" w:rsidRPr="00402748">
        <w:rPr>
          <w:rFonts w:ascii="Times New Roman" w:hAnsi="Times New Roman" w:cs="Times New Roman"/>
          <w:sz w:val="20"/>
          <w:szCs w:val="20"/>
        </w:rPr>
        <w:t>[</w:t>
      </w:r>
      <w:proofErr w:type="gramEnd"/>
      <w:r w:rsidR="00850E54" w:rsidRPr="00402748">
        <w:rPr>
          <w:rFonts w:ascii="Times New Roman" w:hAnsi="Times New Roman" w:cs="Times New Roman"/>
          <w:sz w:val="20"/>
          <w:szCs w:val="20"/>
        </w:rPr>
        <w:t>15]</w:t>
      </w:r>
      <w:r w:rsidRPr="00402748">
        <w:rPr>
          <w:rFonts w:ascii="Times New Roman" w:hAnsi="Times New Roman" w:cs="Times New Roman"/>
          <w:sz w:val="20"/>
          <w:szCs w:val="20"/>
        </w:rPr>
        <w:t xml:space="preserve">.   </w:t>
      </w:r>
    </w:p>
    <w:p w:rsidR="007D598E" w:rsidRPr="00B37EE4" w:rsidRDefault="002A31A7" w:rsidP="002A31A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4.</w:t>
      </w:r>
      <w:r w:rsidR="00AD1810">
        <w:rPr>
          <w:rFonts w:ascii="Times New Roman" w:hAnsi="Times New Roman" w:cs="Times New Roman"/>
          <w:b/>
          <w:sz w:val="20"/>
          <w:szCs w:val="20"/>
        </w:rPr>
        <w:t xml:space="preserve"> </w:t>
      </w:r>
      <w:r w:rsidR="00B13DC1" w:rsidRPr="00B37EE4">
        <w:rPr>
          <w:rFonts w:ascii="Times New Roman" w:hAnsi="Times New Roman" w:cs="Times New Roman"/>
          <w:b/>
          <w:sz w:val="20"/>
          <w:szCs w:val="20"/>
        </w:rPr>
        <w:t>PHARMACOLOGICAL ACTIVITY</w:t>
      </w:r>
    </w:p>
    <w:p w:rsidR="007D598E" w:rsidRDefault="006449AE" w:rsidP="00B37EE4">
      <w:pPr>
        <w:spacing w:line="240" w:lineRule="auto"/>
        <w:jc w:val="both"/>
        <w:rPr>
          <w:rFonts w:ascii="Times New Roman" w:hAnsi="Times New Roman" w:cs="Times New Roman"/>
          <w:b/>
          <w:sz w:val="20"/>
          <w:szCs w:val="20"/>
        </w:rPr>
      </w:pPr>
      <w:r>
        <w:rPr>
          <w:rFonts w:ascii="Times New Roman" w:hAnsi="Times New Roman" w:cs="Times New Roman"/>
          <w:b/>
          <w:sz w:val="20"/>
          <w:szCs w:val="20"/>
        </w:rPr>
        <w:t>Antidiabetic</w:t>
      </w:r>
      <w:r w:rsidRPr="00B37EE4">
        <w:rPr>
          <w:rFonts w:ascii="Times New Roman" w:hAnsi="Times New Roman" w:cs="Times New Roman"/>
          <w:b/>
          <w:sz w:val="20"/>
          <w:szCs w:val="20"/>
        </w:rPr>
        <w:t xml:space="preserve"> Activity  </w:t>
      </w:r>
    </w:p>
    <w:p w:rsidR="005435EB" w:rsidRDefault="00DD425C" w:rsidP="00402748">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9C7211" w:rsidRPr="009C7211">
        <w:rPr>
          <w:rFonts w:ascii="Times New Roman" w:hAnsi="Times New Roman" w:cs="Times New Roman"/>
          <w:sz w:val="20"/>
          <w:szCs w:val="20"/>
        </w:rPr>
        <w:t xml:space="preserve">High blood sugar levels are the hallmark of the metabolic condition known as diabetes mellitus (DM). Increased sugar levels have a long-term impact on how proteins, </w:t>
      </w:r>
      <w:proofErr w:type="spellStart"/>
      <w:r w:rsidR="009C7211" w:rsidRPr="009C7211">
        <w:rPr>
          <w:rFonts w:ascii="Times New Roman" w:hAnsi="Times New Roman" w:cs="Times New Roman"/>
          <w:sz w:val="20"/>
          <w:szCs w:val="20"/>
        </w:rPr>
        <w:t>carbs</w:t>
      </w:r>
      <w:proofErr w:type="spellEnd"/>
      <w:r w:rsidR="009C7211" w:rsidRPr="009C7211">
        <w:rPr>
          <w:rFonts w:ascii="Times New Roman" w:hAnsi="Times New Roman" w:cs="Times New Roman"/>
          <w:sz w:val="20"/>
          <w:szCs w:val="20"/>
        </w:rPr>
        <w:t>, and fats are metabolized, and they can also harm and</w:t>
      </w:r>
      <w:r w:rsidR="00035777">
        <w:rPr>
          <w:rFonts w:ascii="Times New Roman" w:hAnsi="Times New Roman" w:cs="Times New Roman"/>
          <w:sz w:val="20"/>
          <w:szCs w:val="20"/>
        </w:rPr>
        <w:t xml:space="preserve"> disrupt many cells and </w:t>
      </w:r>
      <w:proofErr w:type="gramStart"/>
      <w:r w:rsidR="00035777">
        <w:rPr>
          <w:rFonts w:ascii="Times New Roman" w:hAnsi="Times New Roman" w:cs="Times New Roman"/>
          <w:sz w:val="20"/>
          <w:szCs w:val="20"/>
        </w:rPr>
        <w:t>tissues[</w:t>
      </w:r>
      <w:proofErr w:type="gramEnd"/>
      <w:r w:rsidR="00035777">
        <w:rPr>
          <w:rFonts w:ascii="Times New Roman" w:hAnsi="Times New Roman" w:cs="Times New Roman"/>
          <w:sz w:val="20"/>
          <w:szCs w:val="20"/>
        </w:rPr>
        <w:t>]</w:t>
      </w:r>
      <w:r w:rsidR="009C7211" w:rsidRPr="009C7211">
        <w:rPr>
          <w:rFonts w:ascii="Times New Roman" w:hAnsi="Times New Roman" w:cs="Times New Roman"/>
          <w:sz w:val="20"/>
          <w:szCs w:val="20"/>
        </w:rPr>
        <w:t xml:space="preserve">).After cancer and cardiovascular illnesses, diabetes is the third most common cause of increased morbidity and mortality(8). </w:t>
      </w:r>
      <w:proofErr w:type="gramStart"/>
      <w:r w:rsidR="009C7211" w:rsidRPr="009C7211">
        <w:rPr>
          <w:rFonts w:ascii="Times New Roman" w:hAnsi="Times New Roman" w:cs="Times New Roman"/>
          <w:sz w:val="20"/>
          <w:szCs w:val="20"/>
        </w:rPr>
        <w:t>a</w:t>
      </w:r>
      <w:proofErr w:type="gramEnd"/>
      <w:r w:rsidR="009C7211" w:rsidRPr="009C7211">
        <w:rPr>
          <w:rFonts w:ascii="Times New Roman" w:hAnsi="Times New Roman" w:cs="Times New Roman"/>
          <w:sz w:val="20"/>
          <w:szCs w:val="20"/>
        </w:rPr>
        <w:t xml:space="preserve"> number of secondary metabolites from plants that are bioactive, including glycosides, terpenoids, alkaloids, and </w:t>
      </w:r>
      <w:proofErr w:type="spellStart"/>
      <w:r w:rsidR="009C7211" w:rsidRPr="009C7211">
        <w:rPr>
          <w:rFonts w:ascii="Times New Roman" w:hAnsi="Times New Roman" w:cs="Times New Roman"/>
          <w:sz w:val="20"/>
          <w:szCs w:val="20"/>
        </w:rPr>
        <w:t>carotenoid</w:t>
      </w:r>
      <w:proofErr w:type="spellEnd"/>
      <w:r w:rsidR="009C7211" w:rsidRPr="009C7211">
        <w:rPr>
          <w:rFonts w:ascii="Times New Roman" w:hAnsi="Times New Roman" w:cs="Times New Roman"/>
          <w:sz w:val="20"/>
          <w:szCs w:val="20"/>
        </w:rPr>
        <w:t xml:space="preserve">.  Research has shown that dietary plant extract's hypoglycemic action affects both protein and enzyme activity, inhibiting the catalytic activity of -amylase and playing a role in regulating the </w:t>
      </w:r>
      <w:proofErr w:type="spellStart"/>
      <w:r w:rsidR="009C7211" w:rsidRPr="009C7211">
        <w:rPr>
          <w:rFonts w:ascii="Times New Roman" w:hAnsi="Times New Roman" w:cs="Times New Roman"/>
          <w:sz w:val="20"/>
          <w:szCs w:val="20"/>
        </w:rPr>
        <w:t>glycemic</w:t>
      </w:r>
      <w:proofErr w:type="spellEnd"/>
      <w:r w:rsidR="009C7211" w:rsidRPr="009C7211">
        <w:rPr>
          <w:rFonts w:ascii="Times New Roman" w:hAnsi="Times New Roman" w:cs="Times New Roman"/>
          <w:sz w:val="20"/>
          <w:szCs w:val="20"/>
        </w:rPr>
        <w:t xml:space="preserve"> index, or sugar content, of various food </w:t>
      </w:r>
      <w:proofErr w:type="gramStart"/>
      <w:r w:rsidR="009C7211" w:rsidRPr="009C7211">
        <w:rPr>
          <w:rFonts w:ascii="Times New Roman" w:hAnsi="Times New Roman" w:cs="Times New Roman"/>
          <w:sz w:val="20"/>
          <w:szCs w:val="20"/>
        </w:rPr>
        <w:t>products[</w:t>
      </w:r>
      <w:proofErr w:type="gramEnd"/>
      <w:r w:rsidR="009C7211" w:rsidRPr="009C7211">
        <w:rPr>
          <w:rFonts w:ascii="Times New Roman" w:hAnsi="Times New Roman" w:cs="Times New Roman"/>
          <w:sz w:val="20"/>
          <w:szCs w:val="20"/>
        </w:rPr>
        <w:t>19]. The table</w:t>
      </w:r>
      <w:r w:rsidR="009C7211">
        <w:rPr>
          <w:rFonts w:ascii="Times New Roman" w:hAnsi="Times New Roman" w:cs="Times New Roman"/>
          <w:sz w:val="20"/>
          <w:szCs w:val="20"/>
        </w:rPr>
        <w:t>.1</w:t>
      </w:r>
      <w:r w:rsidR="009C7211" w:rsidRPr="009C7211">
        <w:rPr>
          <w:rFonts w:ascii="Times New Roman" w:hAnsi="Times New Roman" w:cs="Times New Roman"/>
          <w:sz w:val="20"/>
          <w:szCs w:val="20"/>
        </w:rPr>
        <w:t xml:space="preserve"> below provides information on the metabolites with anti diabetic activity and their likely mechanisms of action.</w:t>
      </w:r>
    </w:p>
    <w:p w:rsidR="006449AE" w:rsidRPr="00402748" w:rsidRDefault="006449AE" w:rsidP="0040274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Table.1: List of secondary </w:t>
      </w:r>
      <w:r w:rsidRPr="00402748">
        <w:rPr>
          <w:rFonts w:ascii="Times New Roman" w:hAnsi="Times New Roman" w:cs="Times New Roman"/>
          <w:sz w:val="20"/>
          <w:szCs w:val="20"/>
        </w:rPr>
        <w:t>metabolite</w:t>
      </w:r>
      <w:r>
        <w:rPr>
          <w:rFonts w:ascii="Times New Roman" w:hAnsi="Times New Roman" w:cs="Times New Roman"/>
          <w:sz w:val="20"/>
          <w:szCs w:val="20"/>
        </w:rPr>
        <w:t xml:space="preserve"> shows a</w:t>
      </w:r>
      <w:r w:rsidRPr="006449AE">
        <w:rPr>
          <w:rFonts w:ascii="Times New Roman" w:hAnsi="Times New Roman" w:cs="Times New Roman"/>
          <w:sz w:val="20"/>
          <w:szCs w:val="20"/>
        </w:rPr>
        <w:t>ntidiabetic</w:t>
      </w:r>
      <w:r>
        <w:rPr>
          <w:rFonts w:ascii="Times New Roman" w:hAnsi="Times New Roman" w:cs="Times New Roman"/>
          <w:sz w:val="20"/>
          <w:szCs w:val="20"/>
        </w:rPr>
        <w:t xml:space="preserve"> and probable M</w:t>
      </w:r>
      <w:r w:rsidRPr="00402748">
        <w:rPr>
          <w:rFonts w:ascii="Times New Roman" w:hAnsi="Times New Roman" w:cs="Times New Roman"/>
          <w:sz w:val="20"/>
          <w:szCs w:val="20"/>
        </w:rPr>
        <w:t>echanism of action</w:t>
      </w:r>
      <w:r w:rsidR="006D5147">
        <w:rPr>
          <w:rFonts w:ascii="Times New Roman" w:hAnsi="Times New Roman" w:cs="Times New Roman"/>
          <w:sz w:val="20"/>
          <w:szCs w:val="20"/>
        </w:rPr>
        <w:t>.</w:t>
      </w:r>
    </w:p>
    <w:tbl>
      <w:tblPr>
        <w:tblStyle w:val="TableGrid"/>
        <w:tblW w:w="9690" w:type="dxa"/>
        <w:tblLook w:val="04A0"/>
      </w:tblPr>
      <w:tblGrid>
        <w:gridCol w:w="2088"/>
        <w:gridCol w:w="7602"/>
      </w:tblGrid>
      <w:tr w:rsidR="00624E57" w:rsidRPr="00402748" w:rsidTr="00034EA2">
        <w:trPr>
          <w:trHeight w:val="644"/>
        </w:trPr>
        <w:tc>
          <w:tcPr>
            <w:tcW w:w="2088" w:type="dxa"/>
          </w:tcPr>
          <w:p w:rsidR="00624E57" w:rsidRPr="00402748" w:rsidRDefault="00624E57"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Secondary metabolite </w:t>
            </w:r>
          </w:p>
        </w:tc>
        <w:tc>
          <w:tcPr>
            <w:tcW w:w="7602" w:type="dxa"/>
          </w:tcPr>
          <w:p w:rsidR="00624E57" w:rsidRPr="00402748" w:rsidRDefault="00402748" w:rsidP="00402748">
            <w:pPr>
              <w:spacing w:before="240" w:after="200"/>
              <w:jc w:val="both"/>
              <w:rPr>
                <w:rFonts w:ascii="Times New Roman" w:hAnsi="Times New Roman" w:cs="Times New Roman"/>
                <w:sz w:val="20"/>
                <w:szCs w:val="20"/>
              </w:rPr>
            </w:pPr>
            <w:r>
              <w:rPr>
                <w:rFonts w:ascii="Times New Roman" w:hAnsi="Times New Roman" w:cs="Times New Roman"/>
                <w:sz w:val="20"/>
                <w:szCs w:val="20"/>
              </w:rPr>
              <w:t>M</w:t>
            </w:r>
            <w:r w:rsidR="00624E57" w:rsidRPr="00402748">
              <w:rPr>
                <w:rFonts w:ascii="Times New Roman" w:hAnsi="Times New Roman" w:cs="Times New Roman"/>
                <w:sz w:val="20"/>
                <w:szCs w:val="20"/>
              </w:rPr>
              <w:t xml:space="preserve">echanism of action </w:t>
            </w:r>
          </w:p>
        </w:tc>
      </w:tr>
      <w:tr w:rsidR="00624E57" w:rsidRPr="00402748" w:rsidTr="00034EA2">
        <w:trPr>
          <w:trHeight w:val="671"/>
        </w:trPr>
        <w:tc>
          <w:tcPr>
            <w:tcW w:w="2088" w:type="dxa"/>
          </w:tcPr>
          <w:p w:rsidR="00624E57" w:rsidRPr="00402748" w:rsidRDefault="00624E57"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Phenolics</w:t>
            </w:r>
          </w:p>
        </w:tc>
        <w:tc>
          <w:tcPr>
            <w:tcW w:w="7602" w:type="dxa"/>
          </w:tcPr>
          <w:p w:rsidR="00624E57" w:rsidRPr="00342CAF" w:rsidRDefault="00624E57" w:rsidP="00342CAF">
            <w:pPr>
              <w:pStyle w:val="ListParagraph"/>
              <w:numPr>
                <w:ilvl w:val="0"/>
                <w:numId w:val="21"/>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 xml:space="preserve">modulation of carbohydrate digestion and control of the </w:t>
            </w:r>
            <w:proofErr w:type="spellStart"/>
            <w:r w:rsidR="00035777">
              <w:rPr>
                <w:rFonts w:ascii="Times New Roman" w:hAnsi="Times New Roman" w:cs="Times New Roman"/>
                <w:sz w:val="20"/>
                <w:szCs w:val="20"/>
                <w:lang w:val="en-US"/>
              </w:rPr>
              <w:t>glycemic</w:t>
            </w:r>
            <w:proofErr w:type="spellEnd"/>
            <w:r w:rsidR="00035777">
              <w:rPr>
                <w:rFonts w:ascii="Times New Roman" w:hAnsi="Times New Roman" w:cs="Times New Roman"/>
                <w:sz w:val="20"/>
                <w:szCs w:val="20"/>
                <w:lang w:val="en-US"/>
              </w:rPr>
              <w:t xml:space="preserve"> index of food products[</w:t>
            </w:r>
            <w:r w:rsidR="004A0A23" w:rsidRPr="00342CAF">
              <w:rPr>
                <w:rFonts w:ascii="Times New Roman" w:hAnsi="Times New Roman" w:cs="Times New Roman"/>
                <w:sz w:val="20"/>
                <w:szCs w:val="20"/>
                <w:lang w:val="en-US"/>
              </w:rPr>
              <w:t>20</w:t>
            </w:r>
            <w:r w:rsidR="00035777">
              <w:rPr>
                <w:rFonts w:ascii="Times New Roman" w:hAnsi="Times New Roman" w:cs="Times New Roman"/>
                <w:sz w:val="20"/>
                <w:szCs w:val="20"/>
                <w:lang w:val="en-US"/>
              </w:rPr>
              <w:t>]</w:t>
            </w:r>
          </w:p>
        </w:tc>
      </w:tr>
      <w:tr w:rsidR="00624E57" w:rsidRPr="00402748" w:rsidTr="00034EA2">
        <w:trPr>
          <w:trHeight w:val="1118"/>
        </w:trPr>
        <w:tc>
          <w:tcPr>
            <w:tcW w:w="2088" w:type="dxa"/>
          </w:tcPr>
          <w:p w:rsidR="00624E57" w:rsidRPr="00402748" w:rsidRDefault="00804D37"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Alkaloids </w:t>
            </w:r>
          </w:p>
        </w:tc>
        <w:tc>
          <w:tcPr>
            <w:tcW w:w="7602" w:type="dxa"/>
          </w:tcPr>
          <w:p w:rsidR="00624E57" w:rsidRPr="00342CAF" w:rsidRDefault="00804D37" w:rsidP="00342CAF">
            <w:pPr>
              <w:pStyle w:val="ListParagraph"/>
              <w:numPr>
                <w:ilvl w:val="0"/>
                <w:numId w:val="20"/>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 xml:space="preserve">Promotes glucose-stimulated insulin secretion in a dose-dependent manner in experimental </w:t>
            </w:r>
            <w:proofErr w:type="gramStart"/>
            <w:r w:rsidRPr="00342CAF">
              <w:rPr>
                <w:rFonts w:ascii="Times New Roman" w:hAnsi="Times New Roman" w:cs="Times New Roman"/>
                <w:sz w:val="20"/>
                <w:szCs w:val="20"/>
                <w:lang w:val="en-US"/>
              </w:rPr>
              <w:t>animals[</w:t>
            </w:r>
            <w:proofErr w:type="gramEnd"/>
            <w:r w:rsidR="004A0A23" w:rsidRPr="00342CAF">
              <w:rPr>
                <w:rFonts w:ascii="Times New Roman" w:hAnsi="Times New Roman" w:cs="Times New Roman"/>
                <w:sz w:val="20"/>
                <w:szCs w:val="20"/>
                <w:lang w:val="en-US"/>
              </w:rPr>
              <w:t>21</w:t>
            </w:r>
            <w:r w:rsidRPr="00342CAF">
              <w:rPr>
                <w:rFonts w:ascii="Times New Roman" w:hAnsi="Times New Roman" w:cs="Times New Roman"/>
                <w:sz w:val="20"/>
                <w:szCs w:val="20"/>
                <w:lang w:val="en-US"/>
              </w:rPr>
              <w:t>].</w:t>
            </w:r>
          </w:p>
          <w:p w:rsidR="00804D37" w:rsidRPr="00342CAF" w:rsidRDefault="00804D37" w:rsidP="00342CAF">
            <w:pPr>
              <w:pStyle w:val="ListParagraph"/>
              <w:numPr>
                <w:ilvl w:val="0"/>
                <w:numId w:val="20"/>
              </w:numPr>
              <w:spacing w:before="240"/>
              <w:jc w:val="both"/>
              <w:rPr>
                <w:rFonts w:ascii="Times New Roman" w:hAnsi="Times New Roman" w:cs="Times New Roman"/>
                <w:sz w:val="20"/>
                <w:szCs w:val="20"/>
                <w:lang w:val="en-US"/>
              </w:rPr>
            </w:pPr>
            <w:proofErr w:type="spellStart"/>
            <w:r w:rsidRPr="00342CAF">
              <w:rPr>
                <w:rFonts w:ascii="Times New Roman" w:hAnsi="Times New Roman" w:cs="Times New Roman"/>
                <w:sz w:val="20"/>
                <w:szCs w:val="20"/>
                <w:lang w:val="en-US"/>
              </w:rPr>
              <w:t>exhibite</w:t>
            </w:r>
            <w:proofErr w:type="spellEnd"/>
            <w:r w:rsidRPr="00342CAF">
              <w:rPr>
                <w:rFonts w:ascii="Times New Roman" w:hAnsi="Times New Roman" w:cs="Times New Roman"/>
                <w:sz w:val="20"/>
                <w:szCs w:val="20"/>
                <w:lang w:val="en-US"/>
              </w:rPr>
              <w:t xml:space="preserve"> potential lipid lowering activity</w:t>
            </w:r>
            <w:r w:rsidR="00342CAF" w:rsidRPr="00342CAF">
              <w:rPr>
                <w:rFonts w:ascii="Times New Roman" w:hAnsi="Times New Roman" w:cs="Times New Roman"/>
                <w:sz w:val="20"/>
                <w:szCs w:val="20"/>
                <w:lang w:val="en-US"/>
              </w:rPr>
              <w:t xml:space="preserve">, </w:t>
            </w:r>
            <w:r w:rsidRPr="00342CAF">
              <w:rPr>
                <w:rFonts w:ascii="Times New Roman" w:hAnsi="Times New Roman" w:cs="Times New Roman"/>
                <w:sz w:val="20"/>
                <w:szCs w:val="20"/>
                <w:lang w:val="en-US"/>
              </w:rPr>
              <w:t>Inhibition of α-</w:t>
            </w:r>
            <w:proofErr w:type="spellStart"/>
            <w:r w:rsidRPr="00342CAF">
              <w:rPr>
                <w:rFonts w:ascii="Times New Roman" w:hAnsi="Times New Roman" w:cs="Times New Roman"/>
                <w:sz w:val="20"/>
                <w:szCs w:val="20"/>
                <w:lang w:val="en-US"/>
              </w:rPr>
              <w:t>glucosidase</w:t>
            </w:r>
            <w:proofErr w:type="spellEnd"/>
            <w:r w:rsidRPr="00342CAF">
              <w:rPr>
                <w:rFonts w:ascii="Times New Roman" w:hAnsi="Times New Roman" w:cs="Times New Roman"/>
                <w:sz w:val="20"/>
                <w:szCs w:val="20"/>
                <w:lang w:val="en-US"/>
              </w:rPr>
              <w:t xml:space="preserve"> activity[</w:t>
            </w:r>
            <w:r w:rsidR="004A0A23" w:rsidRPr="00342CAF">
              <w:rPr>
                <w:rFonts w:ascii="Times New Roman" w:hAnsi="Times New Roman" w:cs="Times New Roman"/>
                <w:sz w:val="20"/>
                <w:szCs w:val="20"/>
                <w:lang w:val="en-US"/>
              </w:rPr>
              <w:t>23</w:t>
            </w:r>
            <w:r w:rsidRPr="00342CAF">
              <w:rPr>
                <w:rFonts w:ascii="Times New Roman" w:hAnsi="Times New Roman" w:cs="Times New Roman"/>
                <w:sz w:val="20"/>
                <w:szCs w:val="20"/>
                <w:lang w:val="en-US"/>
              </w:rPr>
              <w:t>]</w:t>
            </w:r>
            <w:r w:rsidR="00402748" w:rsidRPr="00342CAF">
              <w:rPr>
                <w:rFonts w:ascii="Times New Roman" w:hAnsi="Times New Roman" w:cs="Times New Roman"/>
                <w:sz w:val="20"/>
                <w:szCs w:val="20"/>
              </w:rPr>
              <w:t xml:space="preserve"> </w:t>
            </w:r>
          </w:p>
        </w:tc>
      </w:tr>
      <w:tr w:rsidR="00624E57" w:rsidRPr="00402748" w:rsidTr="00034EA2">
        <w:trPr>
          <w:trHeight w:val="1132"/>
        </w:trPr>
        <w:tc>
          <w:tcPr>
            <w:tcW w:w="2088" w:type="dxa"/>
          </w:tcPr>
          <w:p w:rsidR="00624E57" w:rsidRPr="00402748" w:rsidRDefault="008939A6"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Terpenoids</w:t>
            </w:r>
            <w:r w:rsidR="00FE51F3" w:rsidRPr="00402748">
              <w:rPr>
                <w:rFonts w:ascii="Times New Roman" w:hAnsi="Times New Roman" w:cs="Times New Roman"/>
                <w:sz w:val="20"/>
                <w:szCs w:val="20"/>
              </w:rPr>
              <w:t xml:space="preserve"> </w:t>
            </w:r>
          </w:p>
        </w:tc>
        <w:tc>
          <w:tcPr>
            <w:tcW w:w="7602" w:type="dxa"/>
          </w:tcPr>
          <w:p w:rsidR="00624E57" w:rsidRPr="00342CAF" w:rsidRDefault="00A048AF" w:rsidP="00342CAF">
            <w:pPr>
              <w:pStyle w:val="ListParagraph"/>
              <w:numPr>
                <w:ilvl w:val="0"/>
                <w:numId w:val="18"/>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strong</w:t>
            </w:r>
            <w:r w:rsidR="003F6E69" w:rsidRPr="00342CAF">
              <w:rPr>
                <w:rFonts w:ascii="Times New Roman" w:hAnsi="Times New Roman" w:cs="Times New Roman"/>
                <w:sz w:val="20"/>
                <w:szCs w:val="20"/>
                <w:lang w:val="en-US"/>
              </w:rPr>
              <w:t>ly enhances</w:t>
            </w:r>
            <w:r w:rsidRPr="00342CAF">
              <w:rPr>
                <w:rFonts w:ascii="Times New Roman" w:hAnsi="Times New Roman" w:cs="Times New Roman"/>
                <w:sz w:val="20"/>
                <w:szCs w:val="20"/>
                <w:lang w:val="en-US"/>
              </w:rPr>
              <w:t xml:space="preserve"> </w:t>
            </w:r>
            <w:proofErr w:type="spellStart"/>
            <w:r w:rsidRPr="00342CAF">
              <w:rPr>
                <w:rFonts w:ascii="Times New Roman" w:hAnsi="Times New Roman" w:cs="Times New Roman"/>
                <w:sz w:val="20"/>
                <w:szCs w:val="20"/>
                <w:lang w:val="en-US"/>
              </w:rPr>
              <w:t>adipogenesis</w:t>
            </w:r>
            <w:proofErr w:type="spellEnd"/>
            <w:r w:rsidRPr="00342CAF">
              <w:rPr>
                <w:rFonts w:ascii="Times New Roman" w:hAnsi="Times New Roman" w:cs="Times New Roman"/>
                <w:sz w:val="20"/>
                <w:szCs w:val="20"/>
                <w:lang w:val="en-US"/>
              </w:rPr>
              <w:t xml:space="preserve"> </w:t>
            </w:r>
            <w:r w:rsidR="003F6E69" w:rsidRPr="00342CAF">
              <w:rPr>
                <w:rFonts w:ascii="Times New Roman" w:hAnsi="Times New Roman" w:cs="Times New Roman"/>
                <w:sz w:val="20"/>
                <w:szCs w:val="20"/>
                <w:lang w:val="en-US"/>
              </w:rPr>
              <w:t xml:space="preserve">in cell lines </w:t>
            </w:r>
            <w:r w:rsidRPr="00342CAF">
              <w:rPr>
                <w:rFonts w:ascii="Times New Roman" w:hAnsi="Times New Roman" w:cs="Times New Roman"/>
                <w:sz w:val="20"/>
                <w:szCs w:val="20"/>
                <w:lang w:val="en-US"/>
              </w:rPr>
              <w:t>and reported to have putative antidiabetic activity</w:t>
            </w:r>
            <w:r w:rsidR="003F6E69" w:rsidRPr="00342CAF">
              <w:rPr>
                <w:rFonts w:ascii="Times New Roman" w:hAnsi="Times New Roman" w:cs="Times New Roman"/>
                <w:sz w:val="20"/>
                <w:szCs w:val="20"/>
                <w:lang w:val="en-US"/>
              </w:rPr>
              <w:t>[20]</w:t>
            </w:r>
          </w:p>
          <w:p w:rsidR="003F6E69" w:rsidRPr="00342CAF" w:rsidRDefault="003F6E69" w:rsidP="00342CAF">
            <w:pPr>
              <w:pStyle w:val="ListParagraph"/>
              <w:numPr>
                <w:ilvl w:val="0"/>
                <w:numId w:val="18"/>
              </w:numPr>
              <w:spacing w:before="240"/>
              <w:jc w:val="both"/>
              <w:rPr>
                <w:rFonts w:ascii="Times New Roman" w:hAnsi="Times New Roman" w:cs="Times New Roman"/>
                <w:sz w:val="20"/>
                <w:szCs w:val="20"/>
                <w:lang w:val="en-US"/>
              </w:rPr>
            </w:pPr>
            <w:proofErr w:type="gramStart"/>
            <w:r w:rsidRPr="00342CAF">
              <w:rPr>
                <w:rFonts w:ascii="Times New Roman" w:hAnsi="Times New Roman" w:cs="Times New Roman"/>
                <w:sz w:val="20"/>
                <w:szCs w:val="20"/>
                <w:lang w:val="en-US"/>
              </w:rPr>
              <w:t>triterpenes</w:t>
            </w:r>
            <w:proofErr w:type="gramEnd"/>
            <w:r w:rsidRPr="00342CAF">
              <w:rPr>
                <w:rFonts w:ascii="Times New Roman" w:hAnsi="Times New Roman" w:cs="Times New Roman"/>
                <w:sz w:val="20"/>
                <w:szCs w:val="20"/>
                <w:lang w:val="en-US"/>
              </w:rPr>
              <w:t xml:space="preserve"> Increase glucose uptake and enhance glycogen synthesis by activating AMPK in </w:t>
            </w:r>
            <w:proofErr w:type="spellStart"/>
            <w:r w:rsidRPr="00342CAF">
              <w:rPr>
                <w:rFonts w:ascii="Times New Roman" w:hAnsi="Times New Roman" w:cs="Times New Roman"/>
                <w:sz w:val="20"/>
                <w:szCs w:val="20"/>
                <w:lang w:val="en-US"/>
              </w:rPr>
              <w:t>Hep</w:t>
            </w:r>
            <w:proofErr w:type="spellEnd"/>
            <w:r w:rsidRPr="00342CAF">
              <w:rPr>
                <w:rFonts w:ascii="Times New Roman" w:hAnsi="Times New Roman" w:cs="Times New Roman"/>
                <w:sz w:val="20"/>
                <w:szCs w:val="20"/>
                <w:lang w:val="en-US"/>
              </w:rPr>
              <w:t xml:space="preserve"> G2 Cells[</w:t>
            </w:r>
            <w:r w:rsidR="004A0A23" w:rsidRPr="00342CAF">
              <w:rPr>
                <w:rFonts w:ascii="Times New Roman" w:hAnsi="Times New Roman" w:cs="Times New Roman"/>
                <w:sz w:val="20"/>
                <w:szCs w:val="20"/>
                <w:lang w:val="en-US"/>
              </w:rPr>
              <w:t>24</w:t>
            </w:r>
            <w:r w:rsidRPr="00342CAF">
              <w:rPr>
                <w:rFonts w:ascii="Times New Roman" w:hAnsi="Times New Roman" w:cs="Times New Roman"/>
                <w:sz w:val="20"/>
                <w:szCs w:val="20"/>
                <w:lang w:val="en-US"/>
              </w:rPr>
              <w:t>].</w:t>
            </w:r>
          </w:p>
        </w:tc>
      </w:tr>
      <w:tr w:rsidR="00624E57" w:rsidRPr="00402748" w:rsidTr="00034EA2">
        <w:trPr>
          <w:trHeight w:val="1132"/>
        </w:trPr>
        <w:tc>
          <w:tcPr>
            <w:tcW w:w="2088" w:type="dxa"/>
          </w:tcPr>
          <w:p w:rsidR="00624E57" w:rsidRPr="00402748" w:rsidRDefault="00FE51F3"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flavonoids</w:t>
            </w:r>
          </w:p>
        </w:tc>
        <w:tc>
          <w:tcPr>
            <w:tcW w:w="7602" w:type="dxa"/>
          </w:tcPr>
          <w:p w:rsidR="00624E57" w:rsidRPr="00342CAF" w:rsidRDefault="00FE51F3" w:rsidP="00342CAF">
            <w:pPr>
              <w:pStyle w:val="ListParagraph"/>
              <w:numPr>
                <w:ilvl w:val="0"/>
                <w:numId w:val="17"/>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 xml:space="preserve">Several regenerated pancreatic islets and increased insulin secretion in </w:t>
            </w:r>
            <w:proofErr w:type="spellStart"/>
            <w:r w:rsidRPr="00342CAF">
              <w:rPr>
                <w:rFonts w:ascii="Times New Roman" w:hAnsi="Times New Roman" w:cs="Times New Roman"/>
                <w:sz w:val="20"/>
                <w:szCs w:val="20"/>
                <w:lang w:val="en-US"/>
              </w:rPr>
              <w:t>streptozotocin</w:t>
            </w:r>
            <w:proofErr w:type="spellEnd"/>
            <w:r w:rsidRPr="00342CAF">
              <w:rPr>
                <w:rFonts w:ascii="Times New Roman" w:hAnsi="Times New Roman" w:cs="Times New Roman"/>
                <w:sz w:val="20"/>
                <w:szCs w:val="20"/>
                <w:lang w:val="en-US"/>
              </w:rPr>
              <w:t xml:space="preserve"> (STZ)-induced diabetic </w:t>
            </w:r>
            <w:proofErr w:type="gramStart"/>
            <w:r w:rsidRPr="00342CAF">
              <w:rPr>
                <w:rFonts w:ascii="Times New Roman" w:hAnsi="Times New Roman" w:cs="Times New Roman"/>
                <w:sz w:val="20"/>
                <w:szCs w:val="20"/>
                <w:lang w:val="en-US"/>
              </w:rPr>
              <w:t>rats[</w:t>
            </w:r>
            <w:proofErr w:type="gramEnd"/>
            <w:r w:rsidRPr="00342CAF">
              <w:rPr>
                <w:rFonts w:ascii="Times New Roman" w:hAnsi="Times New Roman" w:cs="Times New Roman"/>
                <w:sz w:val="20"/>
                <w:szCs w:val="20"/>
                <w:lang w:val="en-US"/>
              </w:rPr>
              <w:t>2</w:t>
            </w:r>
            <w:r w:rsidR="0063159D" w:rsidRPr="00342CAF">
              <w:rPr>
                <w:rFonts w:ascii="Times New Roman" w:hAnsi="Times New Roman" w:cs="Times New Roman"/>
                <w:sz w:val="20"/>
                <w:szCs w:val="20"/>
                <w:lang w:val="en-US"/>
              </w:rPr>
              <w:t>5,26</w:t>
            </w:r>
            <w:r w:rsidRPr="00342CAF">
              <w:rPr>
                <w:rFonts w:ascii="Times New Roman" w:hAnsi="Times New Roman" w:cs="Times New Roman"/>
                <w:sz w:val="20"/>
                <w:szCs w:val="20"/>
                <w:lang w:val="en-US"/>
              </w:rPr>
              <w:t>].</w:t>
            </w:r>
          </w:p>
          <w:p w:rsidR="00FE51F3" w:rsidRPr="00342CAF" w:rsidRDefault="00EA58F6" w:rsidP="00342CAF">
            <w:pPr>
              <w:pStyle w:val="ListParagraph"/>
              <w:numPr>
                <w:ilvl w:val="0"/>
                <w:numId w:val="17"/>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S</w:t>
            </w:r>
            <w:r w:rsidR="00FE51F3" w:rsidRPr="00342CAF">
              <w:rPr>
                <w:rFonts w:ascii="Times New Roman" w:hAnsi="Times New Roman" w:cs="Times New Roman"/>
                <w:sz w:val="20"/>
                <w:szCs w:val="20"/>
                <w:lang w:val="en-US"/>
              </w:rPr>
              <w:t>timulate insulin release and enhance glucose uptake from isolated islet cells[</w:t>
            </w:r>
            <w:r w:rsidR="0063159D" w:rsidRPr="00342CAF">
              <w:rPr>
                <w:rFonts w:ascii="Times New Roman" w:hAnsi="Times New Roman" w:cs="Times New Roman"/>
                <w:sz w:val="20"/>
                <w:szCs w:val="20"/>
                <w:lang w:val="en-US"/>
              </w:rPr>
              <w:t>27</w:t>
            </w:r>
            <w:r w:rsidR="00FE51F3" w:rsidRPr="00342CAF">
              <w:rPr>
                <w:rFonts w:ascii="Times New Roman" w:hAnsi="Times New Roman" w:cs="Times New Roman"/>
                <w:sz w:val="20"/>
                <w:szCs w:val="20"/>
                <w:lang w:val="en-US"/>
              </w:rPr>
              <w:t>]</w:t>
            </w:r>
          </w:p>
        </w:tc>
      </w:tr>
      <w:tr w:rsidR="00624E57" w:rsidRPr="00402748" w:rsidTr="00034EA2">
        <w:trPr>
          <w:trHeight w:val="632"/>
        </w:trPr>
        <w:tc>
          <w:tcPr>
            <w:tcW w:w="2088" w:type="dxa"/>
          </w:tcPr>
          <w:p w:rsidR="00624E57" w:rsidRPr="00402748" w:rsidRDefault="00EA58F6"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Glycosides</w:t>
            </w:r>
          </w:p>
        </w:tc>
        <w:tc>
          <w:tcPr>
            <w:tcW w:w="7602" w:type="dxa"/>
          </w:tcPr>
          <w:p w:rsidR="00624E57" w:rsidRPr="00342CAF" w:rsidRDefault="00342CAF" w:rsidP="00342CAF">
            <w:pPr>
              <w:pStyle w:val="ListParagraph"/>
              <w:numPr>
                <w:ilvl w:val="0"/>
                <w:numId w:val="17"/>
              </w:numPr>
              <w:spacing w:before="240"/>
              <w:jc w:val="both"/>
              <w:rPr>
                <w:rFonts w:ascii="Times New Roman" w:hAnsi="Times New Roman" w:cs="Times New Roman"/>
                <w:sz w:val="20"/>
                <w:szCs w:val="20"/>
                <w:lang w:val="en-US"/>
              </w:rPr>
            </w:pPr>
            <w:proofErr w:type="spellStart"/>
            <w:r w:rsidRPr="00342CAF">
              <w:rPr>
                <w:rFonts w:ascii="Times New Roman" w:hAnsi="Times New Roman" w:cs="Times New Roman"/>
                <w:sz w:val="20"/>
                <w:szCs w:val="20"/>
                <w:lang w:val="en-US"/>
              </w:rPr>
              <w:t>G</w:t>
            </w:r>
            <w:r w:rsidR="00485FFD" w:rsidRPr="00342CAF">
              <w:rPr>
                <w:rFonts w:ascii="Times New Roman" w:hAnsi="Times New Roman" w:cs="Times New Roman"/>
                <w:sz w:val="20"/>
                <w:szCs w:val="20"/>
                <w:lang w:val="en-US"/>
              </w:rPr>
              <w:t>lucosidase</w:t>
            </w:r>
            <w:proofErr w:type="spellEnd"/>
            <w:r w:rsidR="00485FFD" w:rsidRPr="00342CAF">
              <w:rPr>
                <w:rFonts w:ascii="Times New Roman" w:hAnsi="Times New Roman" w:cs="Times New Roman"/>
                <w:sz w:val="20"/>
                <w:szCs w:val="20"/>
                <w:lang w:val="en-US"/>
              </w:rPr>
              <w:t xml:space="preserve"> inhibitory activity in animal </w:t>
            </w:r>
            <w:proofErr w:type="gramStart"/>
            <w:r w:rsidR="00485FFD" w:rsidRPr="00342CAF">
              <w:rPr>
                <w:rFonts w:ascii="Times New Roman" w:hAnsi="Times New Roman" w:cs="Times New Roman"/>
                <w:sz w:val="20"/>
                <w:szCs w:val="20"/>
                <w:lang w:val="en-US"/>
              </w:rPr>
              <w:t>models[</w:t>
            </w:r>
            <w:proofErr w:type="gramEnd"/>
            <w:r w:rsidR="00485FFD" w:rsidRPr="00342CAF">
              <w:rPr>
                <w:rFonts w:ascii="Times New Roman" w:hAnsi="Times New Roman" w:cs="Times New Roman"/>
                <w:sz w:val="20"/>
                <w:szCs w:val="20"/>
                <w:lang w:val="en-US"/>
              </w:rPr>
              <w:t>15].</w:t>
            </w:r>
          </w:p>
        </w:tc>
      </w:tr>
      <w:tr w:rsidR="00624E57" w:rsidRPr="00402748" w:rsidTr="00034EA2">
        <w:trPr>
          <w:trHeight w:val="684"/>
        </w:trPr>
        <w:tc>
          <w:tcPr>
            <w:tcW w:w="2088" w:type="dxa"/>
          </w:tcPr>
          <w:p w:rsidR="00624E57" w:rsidRPr="00402748" w:rsidRDefault="00FE41FD" w:rsidP="00402748">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Quinones</w:t>
            </w:r>
          </w:p>
        </w:tc>
        <w:tc>
          <w:tcPr>
            <w:tcW w:w="7602" w:type="dxa"/>
          </w:tcPr>
          <w:p w:rsidR="00624E57" w:rsidRPr="00342CAF" w:rsidRDefault="005F3EA8" w:rsidP="00342CAF">
            <w:pPr>
              <w:pStyle w:val="ListParagraph"/>
              <w:numPr>
                <w:ilvl w:val="0"/>
                <w:numId w:val="17"/>
              </w:numPr>
              <w:spacing w:before="240"/>
              <w:jc w:val="both"/>
              <w:rPr>
                <w:rFonts w:ascii="Times New Roman" w:hAnsi="Times New Roman" w:cs="Times New Roman"/>
                <w:sz w:val="20"/>
                <w:szCs w:val="20"/>
                <w:lang w:val="en-US"/>
              </w:rPr>
            </w:pPr>
            <w:r w:rsidRPr="00342CAF">
              <w:rPr>
                <w:rFonts w:ascii="Times New Roman" w:hAnsi="Times New Roman" w:cs="Times New Roman"/>
                <w:sz w:val="20"/>
                <w:szCs w:val="20"/>
                <w:lang w:val="en-US"/>
              </w:rPr>
              <w:t xml:space="preserve">several quinines inhibits </w:t>
            </w:r>
            <w:proofErr w:type="spellStart"/>
            <w:r w:rsidRPr="00342CAF">
              <w:rPr>
                <w:rFonts w:ascii="Times New Roman" w:hAnsi="Times New Roman" w:cs="Times New Roman"/>
                <w:sz w:val="20"/>
                <w:szCs w:val="20"/>
                <w:lang w:val="en-US"/>
              </w:rPr>
              <w:t>aldolase</w:t>
            </w:r>
            <w:proofErr w:type="spellEnd"/>
            <w:r w:rsidRPr="00342CAF">
              <w:rPr>
                <w:rFonts w:ascii="Times New Roman" w:hAnsi="Times New Roman" w:cs="Times New Roman"/>
                <w:sz w:val="20"/>
                <w:szCs w:val="20"/>
                <w:lang w:val="en-US"/>
              </w:rPr>
              <w:t xml:space="preserve"> </w:t>
            </w:r>
            <w:proofErr w:type="spellStart"/>
            <w:r w:rsidRPr="00342CAF">
              <w:rPr>
                <w:rFonts w:ascii="Times New Roman" w:hAnsi="Times New Roman" w:cs="Times New Roman"/>
                <w:sz w:val="20"/>
                <w:szCs w:val="20"/>
                <w:lang w:val="en-US"/>
              </w:rPr>
              <w:t>reductase</w:t>
            </w:r>
            <w:proofErr w:type="spellEnd"/>
            <w:r w:rsidRPr="00342CAF">
              <w:rPr>
                <w:rFonts w:ascii="Times New Roman" w:hAnsi="Times New Roman" w:cs="Times New Roman"/>
                <w:sz w:val="20"/>
                <w:szCs w:val="20"/>
                <w:lang w:val="en-US"/>
              </w:rPr>
              <w:t xml:space="preserve"> , mean while exhibits attenuation of diabetic complication[</w:t>
            </w:r>
            <w:r w:rsidR="0063159D" w:rsidRPr="00342CAF">
              <w:rPr>
                <w:rFonts w:ascii="Times New Roman" w:hAnsi="Times New Roman" w:cs="Times New Roman"/>
                <w:sz w:val="20"/>
                <w:szCs w:val="20"/>
                <w:lang w:val="en-US"/>
              </w:rPr>
              <w:t>28</w:t>
            </w:r>
            <w:r w:rsidRPr="00342CAF">
              <w:rPr>
                <w:rFonts w:ascii="Times New Roman" w:hAnsi="Times New Roman" w:cs="Times New Roman"/>
                <w:sz w:val="20"/>
                <w:szCs w:val="20"/>
                <w:lang w:val="en-US"/>
              </w:rPr>
              <w:t xml:space="preserve">] </w:t>
            </w:r>
          </w:p>
        </w:tc>
      </w:tr>
    </w:tbl>
    <w:p w:rsidR="00624E57" w:rsidRDefault="00624E57" w:rsidP="00402748">
      <w:pPr>
        <w:spacing w:before="240" w:line="240" w:lineRule="auto"/>
        <w:jc w:val="both"/>
        <w:rPr>
          <w:rFonts w:ascii="Times New Roman" w:hAnsi="Times New Roman" w:cs="Times New Roman"/>
          <w:sz w:val="20"/>
          <w:szCs w:val="20"/>
        </w:rPr>
      </w:pPr>
    </w:p>
    <w:p w:rsidR="00B37EE4" w:rsidRDefault="00B37EE4" w:rsidP="007D598E">
      <w:pPr>
        <w:autoSpaceDE w:val="0"/>
        <w:autoSpaceDN w:val="0"/>
        <w:adjustRightInd w:val="0"/>
        <w:spacing w:after="0" w:line="240" w:lineRule="auto"/>
        <w:rPr>
          <w:rFonts w:ascii="Garamond-Italic" w:hAnsi="Garamond-Italic" w:cs="Garamond-Italic"/>
          <w:i/>
          <w:iCs/>
          <w:color w:val="000000"/>
          <w:sz w:val="24"/>
          <w:szCs w:val="24"/>
        </w:rPr>
      </w:pPr>
    </w:p>
    <w:p w:rsidR="003516F2" w:rsidRPr="00DA791F" w:rsidRDefault="006449AE" w:rsidP="00DA791F">
      <w:pPr>
        <w:spacing w:line="240" w:lineRule="auto"/>
        <w:jc w:val="both"/>
        <w:rPr>
          <w:rFonts w:ascii="Times New Roman" w:hAnsi="Times New Roman" w:cs="Times New Roman"/>
          <w:b/>
          <w:sz w:val="20"/>
          <w:szCs w:val="20"/>
        </w:rPr>
      </w:pPr>
      <w:r w:rsidRPr="00DA791F">
        <w:rPr>
          <w:rFonts w:ascii="Times New Roman" w:hAnsi="Times New Roman" w:cs="Times New Roman"/>
          <w:b/>
          <w:sz w:val="20"/>
          <w:szCs w:val="20"/>
        </w:rPr>
        <w:t>Antimicrobial Activity</w:t>
      </w:r>
    </w:p>
    <w:p w:rsidR="002304B5" w:rsidRDefault="00080AD1" w:rsidP="00DA791F">
      <w:pPr>
        <w:spacing w:line="240" w:lineRule="auto"/>
        <w:jc w:val="both"/>
        <w:rPr>
          <w:rFonts w:ascii="Times New Roman" w:hAnsi="Times New Roman" w:cs="Times New Roman"/>
          <w:sz w:val="20"/>
          <w:szCs w:val="20"/>
        </w:rPr>
      </w:pPr>
      <w:r w:rsidRPr="00DA791F">
        <w:rPr>
          <w:rFonts w:ascii="Times New Roman" w:hAnsi="Times New Roman" w:cs="Times New Roman"/>
          <w:sz w:val="20"/>
          <w:szCs w:val="20"/>
        </w:rPr>
        <w:lastRenderedPageBreak/>
        <w:t xml:space="preserve">Human health and diseases are directly related to </w:t>
      </w:r>
      <w:r w:rsidR="003516F2" w:rsidRPr="00DA791F">
        <w:rPr>
          <w:rFonts w:ascii="Times New Roman" w:hAnsi="Times New Roman" w:cs="Times New Roman"/>
          <w:sz w:val="20"/>
          <w:szCs w:val="20"/>
        </w:rPr>
        <w:t>microorganism existence in and outside the body</w:t>
      </w:r>
      <w:r w:rsidR="00451FA8" w:rsidRPr="00DA791F">
        <w:rPr>
          <w:rFonts w:ascii="Times New Roman" w:hAnsi="Times New Roman" w:cs="Times New Roman"/>
          <w:sz w:val="20"/>
          <w:szCs w:val="20"/>
        </w:rPr>
        <w:t xml:space="preserve">, </w:t>
      </w:r>
      <w:r w:rsidR="0002169C" w:rsidRPr="00DA791F">
        <w:rPr>
          <w:rFonts w:ascii="Times New Roman" w:hAnsi="Times New Roman" w:cs="Times New Roman"/>
          <w:sz w:val="20"/>
          <w:szCs w:val="20"/>
        </w:rPr>
        <w:t>Infections and dis</w:t>
      </w:r>
      <w:r w:rsidR="00F63A8D" w:rsidRPr="00DA791F">
        <w:rPr>
          <w:rFonts w:ascii="Times New Roman" w:hAnsi="Times New Roman" w:cs="Times New Roman"/>
          <w:sz w:val="20"/>
          <w:szCs w:val="20"/>
        </w:rPr>
        <w:t xml:space="preserve">ease are due to pathogenesis by Bacterial, viral and </w:t>
      </w:r>
      <w:proofErr w:type="gramStart"/>
      <w:r w:rsidR="00F63A8D" w:rsidRPr="00DA791F">
        <w:rPr>
          <w:rFonts w:ascii="Times New Roman" w:hAnsi="Times New Roman" w:cs="Times New Roman"/>
          <w:sz w:val="20"/>
          <w:szCs w:val="20"/>
        </w:rPr>
        <w:t>fungi .</w:t>
      </w:r>
      <w:proofErr w:type="gramEnd"/>
      <w:r w:rsidR="00F63A8D" w:rsidRPr="00DA791F">
        <w:rPr>
          <w:rFonts w:ascii="Times New Roman" w:hAnsi="Times New Roman" w:cs="Times New Roman"/>
          <w:sz w:val="20"/>
          <w:szCs w:val="20"/>
        </w:rPr>
        <w:t xml:space="preserve">  Prevention and treatment of microbial infection are don</w:t>
      </w:r>
      <w:r w:rsidR="00451FA8" w:rsidRPr="00DA791F">
        <w:rPr>
          <w:rFonts w:ascii="Times New Roman" w:hAnsi="Times New Roman" w:cs="Times New Roman"/>
          <w:sz w:val="20"/>
          <w:szCs w:val="20"/>
        </w:rPr>
        <w:t>e</w:t>
      </w:r>
      <w:r w:rsidR="00F63A8D" w:rsidRPr="00DA791F">
        <w:rPr>
          <w:rFonts w:ascii="Times New Roman" w:hAnsi="Times New Roman" w:cs="Times New Roman"/>
          <w:sz w:val="20"/>
          <w:szCs w:val="20"/>
        </w:rPr>
        <w:t xml:space="preserve"> by </w:t>
      </w:r>
      <w:r w:rsidR="00451FA8" w:rsidRPr="00DA791F">
        <w:rPr>
          <w:rFonts w:ascii="Times New Roman" w:hAnsi="Times New Roman" w:cs="Times New Roman"/>
          <w:sz w:val="20"/>
          <w:szCs w:val="20"/>
        </w:rPr>
        <w:t>using</w:t>
      </w:r>
      <w:r w:rsidR="00F63A8D" w:rsidRPr="00DA791F">
        <w:rPr>
          <w:rFonts w:ascii="Times New Roman" w:hAnsi="Times New Roman" w:cs="Times New Roman"/>
          <w:sz w:val="20"/>
          <w:szCs w:val="20"/>
        </w:rPr>
        <w:t xml:space="preserve"> antibiotics, drugs and plant extracts.</w:t>
      </w:r>
      <w:r w:rsidR="00451FA8" w:rsidRPr="00DA791F">
        <w:rPr>
          <w:rFonts w:ascii="Times New Roman" w:hAnsi="Times New Roman" w:cs="Times New Roman"/>
          <w:sz w:val="20"/>
          <w:szCs w:val="20"/>
        </w:rPr>
        <w:t xml:space="preserve"> In the present scenario increased prevalence of antibiotic resistance, rendering more scope for plant extracts and there usages. Plant are being used for the treatment of the diseases from ancient period and novel drugs continue to be developed through research from plant extract</w:t>
      </w:r>
      <w:r w:rsidR="00333184" w:rsidRPr="00DA791F">
        <w:rPr>
          <w:rFonts w:ascii="Times New Roman" w:hAnsi="Times New Roman" w:cs="Times New Roman"/>
          <w:sz w:val="20"/>
          <w:szCs w:val="20"/>
        </w:rPr>
        <w:t xml:space="preserve"> ,there are more than 25,000 different plant secondary metabolites are being identified with strong antimicrobial activity[27</w:t>
      </w:r>
      <w:r w:rsidR="00904D63" w:rsidRPr="00DA791F">
        <w:rPr>
          <w:rFonts w:ascii="Times New Roman" w:hAnsi="Times New Roman" w:cs="Times New Roman"/>
          <w:sz w:val="20"/>
          <w:szCs w:val="20"/>
        </w:rPr>
        <w:t>-29</w:t>
      </w:r>
      <w:r w:rsidR="00333184" w:rsidRPr="00DA791F">
        <w:rPr>
          <w:rFonts w:ascii="Times New Roman" w:hAnsi="Times New Roman" w:cs="Times New Roman"/>
          <w:sz w:val="20"/>
          <w:szCs w:val="20"/>
        </w:rPr>
        <w:t>].</w:t>
      </w:r>
      <w:r w:rsidR="00720F1F" w:rsidRPr="00DA791F">
        <w:rPr>
          <w:rFonts w:ascii="Times New Roman" w:hAnsi="Times New Roman" w:cs="Times New Roman"/>
          <w:sz w:val="20"/>
          <w:szCs w:val="20"/>
        </w:rPr>
        <w:t xml:space="preserve"> Table.2 shows</w:t>
      </w:r>
      <w:r w:rsidR="00195EC3" w:rsidRPr="00DA791F">
        <w:rPr>
          <w:rFonts w:ascii="Times New Roman" w:hAnsi="Times New Roman" w:cs="Times New Roman"/>
          <w:sz w:val="20"/>
          <w:szCs w:val="20"/>
        </w:rPr>
        <w:t xml:space="preserve"> some of the secondary metabolite and their potential activity.</w:t>
      </w:r>
      <w:r w:rsidR="00720F1F" w:rsidRPr="00DA791F">
        <w:rPr>
          <w:rFonts w:ascii="Times New Roman" w:hAnsi="Times New Roman" w:cs="Times New Roman"/>
          <w:sz w:val="20"/>
          <w:szCs w:val="20"/>
        </w:rPr>
        <w:t xml:space="preserve">  </w:t>
      </w:r>
      <w:r w:rsidR="00333184" w:rsidRPr="00DA791F">
        <w:rPr>
          <w:rFonts w:ascii="Times New Roman" w:hAnsi="Times New Roman" w:cs="Times New Roman"/>
          <w:sz w:val="20"/>
          <w:szCs w:val="20"/>
        </w:rPr>
        <w:t xml:space="preserve"> </w:t>
      </w:r>
      <w:r w:rsidR="00451FA8" w:rsidRPr="00DA791F">
        <w:rPr>
          <w:rFonts w:ascii="Times New Roman" w:hAnsi="Times New Roman" w:cs="Times New Roman"/>
          <w:sz w:val="20"/>
          <w:szCs w:val="20"/>
        </w:rPr>
        <w:t xml:space="preserve"> </w:t>
      </w:r>
    </w:p>
    <w:p w:rsidR="006449AE" w:rsidRPr="006449AE" w:rsidRDefault="006449AE" w:rsidP="006449AE">
      <w:pPr>
        <w:autoSpaceDE w:val="0"/>
        <w:autoSpaceDN w:val="0"/>
        <w:adjustRightInd w:val="0"/>
        <w:spacing w:after="0" w:line="240" w:lineRule="auto"/>
        <w:rPr>
          <w:rFonts w:ascii="Garamond-Italic" w:hAnsi="Garamond-Italic" w:cs="Garamond-Italic"/>
          <w:i/>
          <w:iCs/>
          <w:color w:val="000000"/>
          <w:sz w:val="24"/>
          <w:szCs w:val="24"/>
        </w:rPr>
      </w:pPr>
      <w:r>
        <w:rPr>
          <w:rFonts w:ascii="Times New Roman" w:hAnsi="Times New Roman" w:cs="Times New Roman"/>
          <w:sz w:val="20"/>
          <w:szCs w:val="20"/>
        </w:rPr>
        <w:t xml:space="preserve">Table.2: </w:t>
      </w:r>
      <w:r w:rsidRPr="006449AE">
        <w:rPr>
          <w:rFonts w:ascii="Times New Roman" w:hAnsi="Times New Roman" w:cs="Times New Roman"/>
          <w:sz w:val="20"/>
          <w:szCs w:val="20"/>
        </w:rPr>
        <w:t>Antimicrobial Activity of secondary</w:t>
      </w:r>
      <w:r>
        <w:rPr>
          <w:rFonts w:ascii="Times New Roman" w:hAnsi="Times New Roman" w:cs="Times New Roman"/>
          <w:sz w:val="20"/>
          <w:szCs w:val="20"/>
        </w:rPr>
        <w:t xml:space="preserve"> </w:t>
      </w:r>
      <w:r w:rsidRPr="00402748">
        <w:rPr>
          <w:rFonts w:ascii="Times New Roman" w:hAnsi="Times New Roman" w:cs="Times New Roman"/>
          <w:sz w:val="20"/>
          <w:szCs w:val="20"/>
        </w:rPr>
        <w:t>metabolite</w:t>
      </w:r>
      <w:r>
        <w:rPr>
          <w:rFonts w:ascii="Times New Roman" w:hAnsi="Times New Roman" w:cs="Times New Roman"/>
          <w:sz w:val="20"/>
          <w:szCs w:val="20"/>
        </w:rPr>
        <w:t xml:space="preserve"> and probable M</w:t>
      </w:r>
      <w:r w:rsidRPr="00402748">
        <w:rPr>
          <w:rFonts w:ascii="Times New Roman" w:hAnsi="Times New Roman" w:cs="Times New Roman"/>
          <w:sz w:val="20"/>
          <w:szCs w:val="20"/>
        </w:rPr>
        <w:t>echanism of action</w:t>
      </w:r>
      <w:r w:rsidR="006D5147">
        <w:rPr>
          <w:rFonts w:ascii="Times New Roman" w:hAnsi="Times New Roman" w:cs="Times New Roman"/>
          <w:sz w:val="20"/>
          <w:szCs w:val="20"/>
        </w:rPr>
        <w:t>.</w:t>
      </w:r>
    </w:p>
    <w:tbl>
      <w:tblPr>
        <w:tblStyle w:val="TableGrid"/>
        <w:tblW w:w="9690" w:type="dxa"/>
        <w:tblLook w:val="04A0"/>
      </w:tblPr>
      <w:tblGrid>
        <w:gridCol w:w="2268"/>
        <w:gridCol w:w="7422"/>
      </w:tblGrid>
      <w:tr w:rsidR="00904D63" w:rsidRPr="00402748" w:rsidTr="00034EA2">
        <w:trPr>
          <w:trHeight w:val="644"/>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Secondary metabolite </w:t>
            </w:r>
          </w:p>
        </w:tc>
        <w:tc>
          <w:tcPr>
            <w:tcW w:w="7422" w:type="dxa"/>
          </w:tcPr>
          <w:p w:rsidR="00904D63" w:rsidRPr="00402748" w:rsidRDefault="00904D63" w:rsidP="009F4390">
            <w:pPr>
              <w:spacing w:before="240" w:after="200"/>
              <w:jc w:val="both"/>
              <w:rPr>
                <w:rFonts w:ascii="Times New Roman" w:hAnsi="Times New Roman" w:cs="Times New Roman"/>
                <w:sz w:val="20"/>
                <w:szCs w:val="20"/>
              </w:rPr>
            </w:pPr>
            <w:r>
              <w:rPr>
                <w:rFonts w:ascii="Times New Roman" w:hAnsi="Times New Roman" w:cs="Times New Roman"/>
                <w:sz w:val="20"/>
                <w:szCs w:val="20"/>
              </w:rPr>
              <w:t>M</w:t>
            </w:r>
            <w:r w:rsidRPr="00402748">
              <w:rPr>
                <w:rFonts w:ascii="Times New Roman" w:hAnsi="Times New Roman" w:cs="Times New Roman"/>
                <w:sz w:val="20"/>
                <w:szCs w:val="20"/>
              </w:rPr>
              <w:t xml:space="preserve">echanism of action </w:t>
            </w:r>
            <w:r>
              <w:rPr>
                <w:rFonts w:ascii="Times New Roman" w:hAnsi="Times New Roman" w:cs="Times New Roman"/>
                <w:sz w:val="20"/>
                <w:szCs w:val="20"/>
              </w:rPr>
              <w:t xml:space="preserve">of the plant extracts </w:t>
            </w:r>
          </w:p>
        </w:tc>
      </w:tr>
      <w:tr w:rsidR="00904D63" w:rsidRPr="00402748" w:rsidTr="00034EA2">
        <w:trPr>
          <w:trHeight w:val="671"/>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Phenolics</w:t>
            </w:r>
          </w:p>
        </w:tc>
        <w:tc>
          <w:tcPr>
            <w:tcW w:w="7422" w:type="dxa"/>
          </w:tcPr>
          <w:p w:rsidR="00904D63" w:rsidRPr="00342CAF" w:rsidRDefault="00904D63" w:rsidP="009F4390">
            <w:pPr>
              <w:pStyle w:val="ListParagraph"/>
              <w:numPr>
                <w:ilvl w:val="0"/>
                <w:numId w:val="21"/>
              </w:numPr>
              <w:spacing w:before="240"/>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phenolics</w:t>
            </w:r>
            <w:proofErr w:type="gramEnd"/>
            <w:r>
              <w:rPr>
                <w:rFonts w:ascii="Times New Roman" w:hAnsi="Times New Roman" w:cs="Times New Roman"/>
                <w:sz w:val="20"/>
                <w:szCs w:val="20"/>
                <w:lang w:val="en-US"/>
              </w:rPr>
              <w:t xml:space="preserve"> suggested to inhibits enzyme catalysed reaction through </w:t>
            </w:r>
            <w:proofErr w:type="spellStart"/>
            <w:r>
              <w:rPr>
                <w:rFonts w:ascii="Times New Roman" w:hAnsi="Times New Roman" w:cs="Times New Roman"/>
                <w:sz w:val="20"/>
                <w:szCs w:val="20"/>
                <w:lang w:val="en-US"/>
              </w:rPr>
              <w:t>sulfhydryl</w:t>
            </w:r>
            <w:proofErr w:type="spellEnd"/>
            <w:r>
              <w:rPr>
                <w:rFonts w:ascii="Times New Roman" w:hAnsi="Times New Roman" w:cs="Times New Roman"/>
                <w:sz w:val="20"/>
                <w:szCs w:val="20"/>
                <w:lang w:val="en-US"/>
              </w:rPr>
              <w:t xml:space="preserve"> groups on the proteins</w:t>
            </w:r>
            <w:r w:rsidR="00D530BE">
              <w:rPr>
                <w:rFonts w:ascii="Times New Roman" w:hAnsi="Times New Roman" w:cs="Times New Roman"/>
                <w:sz w:val="20"/>
                <w:szCs w:val="20"/>
                <w:lang w:val="en-US"/>
              </w:rPr>
              <w:t xml:space="preserve"> of gram positive and negative bacteria</w:t>
            </w:r>
            <w:r>
              <w:rPr>
                <w:rFonts w:ascii="Times New Roman" w:hAnsi="Times New Roman" w:cs="Times New Roman"/>
                <w:sz w:val="20"/>
                <w:szCs w:val="20"/>
                <w:lang w:val="en-US"/>
              </w:rPr>
              <w:t>[30].</w:t>
            </w:r>
          </w:p>
        </w:tc>
      </w:tr>
      <w:tr w:rsidR="00904D63" w:rsidRPr="00402748" w:rsidTr="00034EA2">
        <w:trPr>
          <w:trHeight w:val="1340"/>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Alkaloids </w:t>
            </w:r>
          </w:p>
        </w:tc>
        <w:tc>
          <w:tcPr>
            <w:tcW w:w="7422" w:type="dxa"/>
          </w:tcPr>
          <w:p w:rsidR="00904D63" w:rsidRDefault="007057E8" w:rsidP="00D725CE">
            <w:pPr>
              <w:pStyle w:val="ListParagraph"/>
              <w:numPr>
                <w:ilvl w:val="0"/>
                <w:numId w:val="20"/>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Polar and </w:t>
            </w:r>
            <w:proofErr w:type="spellStart"/>
            <w:r>
              <w:rPr>
                <w:rFonts w:ascii="Times New Roman" w:hAnsi="Times New Roman" w:cs="Times New Roman"/>
                <w:sz w:val="20"/>
                <w:szCs w:val="20"/>
                <w:lang w:val="en-US"/>
              </w:rPr>
              <w:t>nonpolar</w:t>
            </w:r>
            <w:proofErr w:type="spellEnd"/>
            <w:r>
              <w:rPr>
                <w:rFonts w:ascii="Times New Roman" w:hAnsi="Times New Roman" w:cs="Times New Roman"/>
                <w:sz w:val="20"/>
                <w:szCs w:val="20"/>
                <w:lang w:val="en-US"/>
              </w:rPr>
              <w:t xml:space="preserve"> extracts of different alkaloids inhibits microbial growth of species </w:t>
            </w:r>
            <w:r w:rsidR="00813E2C">
              <w:rPr>
                <w:rFonts w:ascii="Times New Roman" w:hAnsi="Times New Roman" w:cs="Times New Roman"/>
                <w:sz w:val="20"/>
                <w:szCs w:val="20"/>
                <w:lang w:val="en-US"/>
              </w:rPr>
              <w:t>Gram-positive</w:t>
            </w:r>
            <w:r w:rsidR="00813E2C" w:rsidRPr="003A197A">
              <w:rPr>
                <w:rFonts w:ascii="Times New Roman" w:hAnsi="Times New Roman" w:cs="Times New Roman"/>
                <w:sz w:val="20"/>
                <w:szCs w:val="20"/>
                <w:lang w:val="en-US"/>
              </w:rPr>
              <w:t xml:space="preserve"> bacteria</w:t>
            </w:r>
            <w:r w:rsidR="00813E2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such as  </w:t>
            </w:r>
            <w:r w:rsidR="003A197A" w:rsidRPr="00265A2A">
              <w:rPr>
                <w:rFonts w:ascii="Times New Roman" w:hAnsi="Times New Roman" w:cs="Times New Roman"/>
                <w:sz w:val="20"/>
                <w:szCs w:val="20"/>
                <w:lang w:val="en-US"/>
              </w:rPr>
              <w:t xml:space="preserve">S. </w:t>
            </w:r>
            <w:proofErr w:type="spellStart"/>
            <w:r w:rsidR="003A197A" w:rsidRPr="00265A2A">
              <w:rPr>
                <w:rFonts w:ascii="Times New Roman" w:hAnsi="Times New Roman" w:cs="Times New Roman"/>
                <w:sz w:val="20"/>
                <w:szCs w:val="20"/>
                <w:lang w:val="en-US"/>
              </w:rPr>
              <w:t>epidermidis</w:t>
            </w:r>
            <w:proofErr w:type="spellEnd"/>
            <w:r w:rsidR="003A197A" w:rsidRPr="00265A2A">
              <w:rPr>
                <w:rFonts w:ascii="Times New Roman" w:hAnsi="Times New Roman" w:cs="Times New Roman"/>
                <w:sz w:val="20"/>
                <w:szCs w:val="20"/>
                <w:lang w:val="en-US"/>
              </w:rPr>
              <w:t xml:space="preserve">, </w:t>
            </w:r>
            <w:r w:rsidRPr="00265A2A">
              <w:rPr>
                <w:rFonts w:ascii="Times New Roman" w:hAnsi="Times New Roman" w:cs="Times New Roman"/>
                <w:sz w:val="20"/>
                <w:szCs w:val="20"/>
                <w:lang w:val="en-US"/>
              </w:rPr>
              <w:t xml:space="preserve">S. </w:t>
            </w:r>
            <w:proofErr w:type="spellStart"/>
            <w:r w:rsidRPr="00265A2A">
              <w:rPr>
                <w:rFonts w:ascii="Times New Roman" w:hAnsi="Times New Roman" w:cs="Times New Roman"/>
                <w:sz w:val="20"/>
                <w:szCs w:val="20"/>
                <w:lang w:val="en-US"/>
              </w:rPr>
              <w:t>pyogenes</w:t>
            </w:r>
            <w:proofErr w:type="spellEnd"/>
            <w:r w:rsidRPr="00265A2A">
              <w:rPr>
                <w:rFonts w:ascii="Times New Roman" w:hAnsi="Times New Roman" w:cs="Times New Roman"/>
                <w:sz w:val="20"/>
                <w:szCs w:val="20"/>
                <w:lang w:val="en-US"/>
              </w:rPr>
              <w:t xml:space="preserve">, </w:t>
            </w:r>
            <w:r w:rsidR="003A197A" w:rsidRPr="00265A2A">
              <w:rPr>
                <w:rFonts w:ascii="Times New Roman" w:hAnsi="Times New Roman" w:cs="Times New Roman"/>
                <w:sz w:val="20"/>
                <w:szCs w:val="20"/>
                <w:lang w:val="en-US"/>
              </w:rPr>
              <w:t xml:space="preserve">S. </w:t>
            </w:r>
            <w:proofErr w:type="spellStart"/>
            <w:r w:rsidR="003A197A" w:rsidRPr="00265A2A">
              <w:rPr>
                <w:rFonts w:ascii="Times New Roman" w:hAnsi="Times New Roman" w:cs="Times New Roman"/>
                <w:sz w:val="20"/>
                <w:szCs w:val="20"/>
                <w:lang w:val="en-US"/>
              </w:rPr>
              <w:t>aureus</w:t>
            </w:r>
            <w:proofErr w:type="spellEnd"/>
            <w:r w:rsidR="003A197A" w:rsidRPr="00265A2A">
              <w:rPr>
                <w:rFonts w:ascii="Times New Roman" w:hAnsi="Times New Roman" w:cs="Times New Roman"/>
                <w:sz w:val="20"/>
                <w:szCs w:val="20"/>
                <w:lang w:val="en-US"/>
              </w:rPr>
              <w:t xml:space="preserve">, S. </w:t>
            </w:r>
            <w:proofErr w:type="spellStart"/>
            <w:r w:rsidR="003A197A" w:rsidRPr="00265A2A">
              <w:rPr>
                <w:rFonts w:ascii="Times New Roman" w:hAnsi="Times New Roman" w:cs="Times New Roman"/>
                <w:sz w:val="20"/>
                <w:szCs w:val="20"/>
                <w:lang w:val="en-US"/>
              </w:rPr>
              <w:t>flexneri</w:t>
            </w:r>
            <w:proofErr w:type="spellEnd"/>
            <w:r w:rsidR="003A197A" w:rsidRPr="00265A2A">
              <w:rPr>
                <w:rFonts w:ascii="Times New Roman" w:hAnsi="Times New Roman" w:cs="Times New Roman"/>
                <w:sz w:val="20"/>
                <w:szCs w:val="20"/>
                <w:lang w:val="en-US"/>
              </w:rPr>
              <w:t xml:space="preserve">, E. coli and </w:t>
            </w:r>
            <w:r w:rsidRPr="00265A2A">
              <w:rPr>
                <w:rFonts w:ascii="Times New Roman" w:hAnsi="Times New Roman" w:cs="Times New Roman"/>
                <w:sz w:val="20"/>
                <w:szCs w:val="20"/>
                <w:lang w:val="en-US"/>
              </w:rPr>
              <w:t xml:space="preserve"> </w:t>
            </w:r>
            <w:proofErr w:type="spellStart"/>
            <w:r w:rsidRPr="00265A2A">
              <w:rPr>
                <w:rFonts w:ascii="Times New Roman" w:hAnsi="Times New Roman" w:cs="Times New Roman"/>
                <w:sz w:val="20"/>
                <w:szCs w:val="20"/>
                <w:lang w:val="en-US"/>
              </w:rPr>
              <w:t>Enterobacter</w:t>
            </w:r>
            <w:proofErr w:type="spellEnd"/>
            <w:r w:rsidRPr="00265A2A">
              <w:rPr>
                <w:rFonts w:ascii="Times New Roman" w:hAnsi="Times New Roman" w:cs="Times New Roman"/>
                <w:sz w:val="20"/>
                <w:szCs w:val="20"/>
                <w:lang w:val="en-US"/>
              </w:rPr>
              <w:t xml:space="preserve"> </w:t>
            </w:r>
            <w:proofErr w:type="spellStart"/>
            <w:r w:rsidRPr="00265A2A">
              <w:rPr>
                <w:rFonts w:ascii="Times New Roman" w:hAnsi="Times New Roman" w:cs="Times New Roman"/>
                <w:sz w:val="20"/>
                <w:szCs w:val="20"/>
                <w:lang w:val="en-US"/>
              </w:rPr>
              <w:t>aerogenes</w:t>
            </w:r>
            <w:proofErr w:type="spellEnd"/>
            <w:r w:rsidR="003A197A">
              <w:rPr>
                <w:rFonts w:ascii="Times New Roman" w:hAnsi="Times New Roman" w:cs="Times New Roman"/>
                <w:sz w:val="20"/>
                <w:szCs w:val="20"/>
                <w:lang w:val="en-US"/>
              </w:rPr>
              <w:t>.</w:t>
            </w:r>
          </w:p>
          <w:p w:rsidR="00D725CE" w:rsidRPr="00D725CE" w:rsidRDefault="00D725CE" w:rsidP="00D67DF1">
            <w:pPr>
              <w:pStyle w:val="ListParagraph"/>
              <w:numPr>
                <w:ilvl w:val="0"/>
                <w:numId w:val="20"/>
              </w:numPr>
              <w:spacing w:before="240"/>
              <w:jc w:val="both"/>
              <w:rPr>
                <w:rFonts w:ascii="Times New Roman" w:hAnsi="Times New Roman" w:cs="Times New Roman"/>
                <w:sz w:val="20"/>
                <w:szCs w:val="20"/>
                <w:lang w:val="en-US"/>
              </w:rPr>
            </w:pPr>
            <w:r w:rsidRPr="00265A2A">
              <w:rPr>
                <w:rFonts w:ascii="Times New Roman" w:hAnsi="Times New Roman" w:cs="Times New Roman"/>
                <w:sz w:val="20"/>
                <w:szCs w:val="20"/>
                <w:lang w:val="en-US"/>
              </w:rPr>
              <w:t xml:space="preserve">Suppression of nucleic acid synthesis by inhibit the activity of </w:t>
            </w:r>
            <w:proofErr w:type="spellStart"/>
            <w:r w:rsidRPr="00265A2A">
              <w:rPr>
                <w:rFonts w:ascii="Times New Roman" w:hAnsi="Times New Roman" w:cs="Times New Roman"/>
                <w:sz w:val="20"/>
                <w:szCs w:val="20"/>
                <w:lang w:val="en-US"/>
              </w:rPr>
              <w:t>dihydrofolate</w:t>
            </w:r>
            <w:proofErr w:type="spellEnd"/>
            <w:r w:rsidRPr="00265A2A">
              <w:rPr>
                <w:rFonts w:ascii="Times New Roman" w:hAnsi="Times New Roman" w:cs="Times New Roman"/>
                <w:sz w:val="20"/>
                <w:szCs w:val="20"/>
                <w:lang w:val="en-US"/>
              </w:rPr>
              <w:t xml:space="preserve"> </w:t>
            </w:r>
            <w:proofErr w:type="spellStart"/>
            <w:proofErr w:type="gramStart"/>
            <w:r w:rsidRPr="00265A2A">
              <w:rPr>
                <w:rFonts w:ascii="Times New Roman" w:hAnsi="Times New Roman" w:cs="Times New Roman"/>
                <w:sz w:val="20"/>
                <w:szCs w:val="20"/>
                <w:lang w:val="en-US"/>
              </w:rPr>
              <w:t>reductase</w:t>
            </w:r>
            <w:proofErr w:type="spellEnd"/>
            <w:r w:rsidR="00D67DF1" w:rsidRPr="00265A2A">
              <w:rPr>
                <w:rFonts w:ascii="Times New Roman" w:hAnsi="Times New Roman" w:cs="Times New Roman"/>
                <w:sz w:val="20"/>
                <w:szCs w:val="20"/>
                <w:lang w:val="en-US"/>
              </w:rPr>
              <w:t>[</w:t>
            </w:r>
            <w:proofErr w:type="gramEnd"/>
            <w:r w:rsidR="00D67DF1" w:rsidRPr="00265A2A">
              <w:rPr>
                <w:rFonts w:ascii="Times New Roman" w:hAnsi="Times New Roman" w:cs="Times New Roman"/>
                <w:sz w:val="20"/>
                <w:szCs w:val="20"/>
                <w:lang w:val="en-US"/>
              </w:rPr>
              <w:t xml:space="preserve"> 31].</w:t>
            </w:r>
          </w:p>
        </w:tc>
      </w:tr>
      <w:tr w:rsidR="00904D63" w:rsidRPr="00402748" w:rsidTr="00034EA2">
        <w:trPr>
          <w:trHeight w:val="1132"/>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T</w:t>
            </w:r>
            <w:r w:rsidR="00265A2A" w:rsidRPr="00402748">
              <w:rPr>
                <w:rFonts w:ascii="Times New Roman" w:hAnsi="Times New Roman" w:cs="Times New Roman"/>
                <w:sz w:val="20"/>
                <w:szCs w:val="20"/>
              </w:rPr>
              <w:t xml:space="preserve">erpenoids </w:t>
            </w:r>
          </w:p>
        </w:tc>
        <w:tc>
          <w:tcPr>
            <w:tcW w:w="7422" w:type="dxa"/>
          </w:tcPr>
          <w:p w:rsidR="00904D63" w:rsidRPr="00342CAF" w:rsidRDefault="000C05A5" w:rsidP="00265A2A">
            <w:pPr>
              <w:pStyle w:val="ListParagraph"/>
              <w:numPr>
                <w:ilvl w:val="0"/>
                <w:numId w:val="20"/>
              </w:numPr>
              <w:spacing w:before="240"/>
              <w:jc w:val="both"/>
              <w:rPr>
                <w:rFonts w:ascii="Times New Roman" w:hAnsi="Times New Roman" w:cs="Times New Roman"/>
                <w:sz w:val="20"/>
                <w:szCs w:val="20"/>
                <w:lang w:val="en-US"/>
              </w:rPr>
            </w:pPr>
            <w:r w:rsidRPr="00265A2A">
              <w:rPr>
                <w:rFonts w:ascii="Times New Roman" w:hAnsi="Times New Roman" w:cs="Times New Roman"/>
                <w:sz w:val="20"/>
                <w:szCs w:val="20"/>
                <w:lang w:val="en-US"/>
              </w:rPr>
              <w:t xml:space="preserve">The essential oils/terpenoids were found to exhibit antimicrobial activity against </w:t>
            </w:r>
            <w:proofErr w:type="spellStart"/>
            <w:r w:rsidRPr="00265A2A">
              <w:rPr>
                <w:rFonts w:ascii="Times New Roman" w:hAnsi="Times New Roman" w:cs="Times New Roman"/>
                <w:sz w:val="20"/>
                <w:szCs w:val="20"/>
                <w:lang w:val="en-US"/>
              </w:rPr>
              <w:t>P.aeruginosa</w:t>
            </w:r>
            <w:proofErr w:type="spellEnd"/>
            <w:r w:rsidRPr="00265A2A">
              <w:rPr>
                <w:rFonts w:ascii="Times New Roman" w:hAnsi="Times New Roman" w:cs="Times New Roman"/>
                <w:sz w:val="20"/>
                <w:szCs w:val="20"/>
                <w:lang w:val="en-US"/>
              </w:rPr>
              <w:t xml:space="preserve">, </w:t>
            </w:r>
            <w:proofErr w:type="spellStart"/>
            <w:r w:rsidRPr="00265A2A">
              <w:rPr>
                <w:rFonts w:ascii="Times New Roman" w:hAnsi="Times New Roman" w:cs="Times New Roman"/>
                <w:sz w:val="20"/>
                <w:szCs w:val="20"/>
                <w:lang w:val="en-US"/>
              </w:rPr>
              <w:t>E.coli</w:t>
            </w:r>
            <w:proofErr w:type="spellEnd"/>
            <w:r w:rsidRPr="00265A2A">
              <w:rPr>
                <w:rFonts w:ascii="Times New Roman" w:hAnsi="Times New Roman" w:cs="Times New Roman"/>
                <w:sz w:val="20"/>
                <w:szCs w:val="20"/>
                <w:lang w:val="en-US"/>
              </w:rPr>
              <w:t xml:space="preserve">, </w:t>
            </w:r>
            <w:proofErr w:type="spellStart"/>
            <w:r w:rsidRPr="00265A2A">
              <w:rPr>
                <w:rFonts w:ascii="Times New Roman" w:hAnsi="Times New Roman" w:cs="Times New Roman"/>
                <w:sz w:val="20"/>
                <w:szCs w:val="20"/>
                <w:lang w:val="en-US"/>
              </w:rPr>
              <w:t>S.aureus</w:t>
            </w:r>
            <w:proofErr w:type="spellEnd"/>
            <w:r w:rsidRPr="00265A2A">
              <w:rPr>
                <w:rFonts w:ascii="Times New Roman" w:hAnsi="Times New Roman" w:cs="Times New Roman"/>
                <w:sz w:val="20"/>
                <w:szCs w:val="20"/>
                <w:lang w:val="en-US"/>
              </w:rPr>
              <w:t xml:space="preserve"> and </w:t>
            </w:r>
            <w:proofErr w:type="spellStart"/>
            <w:proofErr w:type="gramStart"/>
            <w:r w:rsidRPr="00265A2A">
              <w:rPr>
                <w:rFonts w:ascii="Times New Roman" w:hAnsi="Times New Roman" w:cs="Times New Roman"/>
                <w:sz w:val="20"/>
                <w:szCs w:val="20"/>
                <w:lang w:val="en-US"/>
              </w:rPr>
              <w:t>C.albicans</w:t>
            </w:r>
            <w:proofErr w:type="spellEnd"/>
            <w:r w:rsidRPr="00265A2A">
              <w:rPr>
                <w:rFonts w:ascii="Times New Roman" w:hAnsi="Times New Roman" w:cs="Times New Roman"/>
                <w:sz w:val="20"/>
                <w:szCs w:val="20"/>
                <w:lang w:val="en-US"/>
              </w:rPr>
              <w:t>[</w:t>
            </w:r>
            <w:proofErr w:type="gramEnd"/>
            <w:r w:rsidR="00BA40EE" w:rsidRPr="00265A2A">
              <w:rPr>
                <w:rFonts w:ascii="Times New Roman" w:hAnsi="Times New Roman" w:cs="Times New Roman"/>
                <w:sz w:val="20"/>
                <w:szCs w:val="20"/>
                <w:lang w:val="en-US"/>
              </w:rPr>
              <w:t>32</w:t>
            </w:r>
            <w:r w:rsidRPr="00265A2A">
              <w:rPr>
                <w:rFonts w:ascii="Times New Roman" w:hAnsi="Times New Roman" w:cs="Times New Roman"/>
                <w:sz w:val="20"/>
                <w:szCs w:val="20"/>
                <w:lang w:val="en-US"/>
              </w:rPr>
              <w:t>].</w:t>
            </w:r>
          </w:p>
        </w:tc>
      </w:tr>
      <w:tr w:rsidR="00904D63" w:rsidRPr="00402748" w:rsidTr="00034EA2">
        <w:trPr>
          <w:trHeight w:val="1132"/>
        </w:trPr>
        <w:tc>
          <w:tcPr>
            <w:tcW w:w="2268" w:type="dxa"/>
          </w:tcPr>
          <w:p w:rsidR="00904D63" w:rsidRPr="00402748" w:rsidRDefault="00265A2A" w:rsidP="009F4390">
            <w:pPr>
              <w:spacing w:before="240" w:after="200"/>
              <w:jc w:val="both"/>
              <w:rPr>
                <w:rFonts w:ascii="Times New Roman" w:hAnsi="Times New Roman" w:cs="Times New Roman"/>
                <w:sz w:val="20"/>
                <w:szCs w:val="20"/>
              </w:rPr>
            </w:pPr>
            <w:r>
              <w:rPr>
                <w:rFonts w:ascii="Times New Roman" w:hAnsi="Times New Roman" w:cs="Times New Roman"/>
                <w:sz w:val="20"/>
                <w:szCs w:val="20"/>
              </w:rPr>
              <w:t>F</w:t>
            </w:r>
            <w:r w:rsidR="00904D63" w:rsidRPr="00402748">
              <w:rPr>
                <w:rFonts w:ascii="Times New Roman" w:hAnsi="Times New Roman" w:cs="Times New Roman"/>
                <w:sz w:val="20"/>
                <w:szCs w:val="20"/>
              </w:rPr>
              <w:t>lavonoids</w:t>
            </w:r>
          </w:p>
        </w:tc>
        <w:tc>
          <w:tcPr>
            <w:tcW w:w="7422" w:type="dxa"/>
          </w:tcPr>
          <w:p w:rsidR="00904D63" w:rsidRPr="00342CAF" w:rsidRDefault="0084084E" w:rsidP="00773DAB">
            <w:pPr>
              <w:pStyle w:val="ListParagraph"/>
              <w:numPr>
                <w:ilvl w:val="0"/>
                <w:numId w:val="18"/>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Flavonoids</w:t>
            </w:r>
            <w:r w:rsidR="00773DAB">
              <w:rPr>
                <w:rFonts w:ascii="Times New Roman" w:hAnsi="Times New Roman" w:cs="Times New Roman"/>
                <w:sz w:val="20"/>
                <w:szCs w:val="20"/>
                <w:lang w:val="en-US"/>
              </w:rPr>
              <w:t xml:space="preserve"> crude extract exhibits MIC for </w:t>
            </w:r>
            <w:r w:rsidR="00773DAB" w:rsidRPr="00773DAB">
              <w:rPr>
                <w:rFonts w:ascii="Times New Roman" w:hAnsi="Times New Roman" w:cs="Times New Roman"/>
                <w:sz w:val="20"/>
                <w:szCs w:val="20"/>
                <w:lang w:val="en-US"/>
              </w:rPr>
              <w:t>food borne pathogenic bacterial strains </w:t>
            </w:r>
            <w:hyperlink r:id="rId7" w:tooltip="Learn more about Staphylococcus aureus from ScienceDirect's AI-generated Topic Pages" w:history="1">
              <w:r w:rsidR="00773DAB" w:rsidRPr="00773DAB">
                <w:rPr>
                  <w:rFonts w:ascii="Times New Roman" w:hAnsi="Times New Roman" w:cs="Times New Roman"/>
                  <w:sz w:val="20"/>
                  <w:szCs w:val="20"/>
                  <w:lang w:val="en-US"/>
                </w:rPr>
                <w:t xml:space="preserve">Staphylococcus </w:t>
              </w:r>
              <w:proofErr w:type="spellStart"/>
              <w:r w:rsidR="00773DAB" w:rsidRPr="00773DAB">
                <w:rPr>
                  <w:rFonts w:ascii="Times New Roman" w:hAnsi="Times New Roman" w:cs="Times New Roman"/>
                  <w:sz w:val="20"/>
                  <w:szCs w:val="20"/>
                  <w:lang w:val="en-US"/>
                </w:rPr>
                <w:t>aureus</w:t>
              </w:r>
              <w:proofErr w:type="spellEnd"/>
            </w:hyperlink>
            <w:r w:rsidR="00773DAB" w:rsidRPr="00773DAB">
              <w:rPr>
                <w:rFonts w:ascii="Times New Roman" w:hAnsi="Times New Roman" w:cs="Times New Roman"/>
                <w:sz w:val="20"/>
                <w:szCs w:val="20"/>
                <w:lang w:val="en-US"/>
              </w:rPr>
              <w:t> (</w:t>
            </w:r>
            <w:r w:rsidR="00773DAB" w:rsidRPr="00773DAB">
              <w:rPr>
                <w:rFonts w:ascii="Times New Roman" w:hAnsi="Times New Roman" w:cs="Times New Roman"/>
                <w:i/>
                <w:iCs/>
                <w:sz w:val="20"/>
                <w:szCs w:val="20"/>
                <w:lang w:val="en-US"/>
              </w:rPr>
              <w:t xml:space="preserve">S. </w:t>
            </w:r>
            <w:proofErr w:type="spellStart"/>
            <w:r w:rsidR="00773DAB" w:rsidRPr="00773DAB">
              <w:rPr>
                <w:rFonts w:ascii="Times New Roman" w:hAnsi="Times New Roman" w:cs="Times New Roman"/>
                <w:i/>
                <w:iCs/>
                <w:sz w:val="20"/>
                <w:szCs w:val="20"/>
                <w:lang w:val="en-US"/>
              </w:rPr>
              <w:t>aureus</w:t>
            </w:r>
            <w:proofErr w:type="spellEnd"/>
            <w:r w:rsidR="00773DAB" w:rsidRPr="00773DAB">
              <w:rPr>
                <w:rFonts w:ascii="Times New Roman" w:hAnsi="Times New Roman" w:cs="Times New Roman"/>
                <w:sz w:val="20"/>
                <w:szCs w:val="20"/>
                <w:lang w:val="en-US"/>
              </w:rPr>
              <w:t>), </w:t>
            </w:r>
            <w:r w:rsidR="00773DAB" w:rsidRPr="00773DAB">
              <w:rPr>
                <w:rFonts w:ascii="Times New Roman" w:hAnsi="Times New Roman" w:cs="Times New Roman"/>
                <w:i/>
                <w:iCs/>
                <w:sz w:val="20"/>
                <w:szCs w:val="20"/>
                <w:lang w:val="en-US"/>
              </w:rPr>
              <w:t>Escherichia coli</w:t>
            </w:r>
            <w:r w:rsidR="00773DAB" w:rsidRPr="00773DAB">
              <w:rPr>
                <w:rFonts w:ascii="Times New Roman" w:hAnsi="Times New Roman" w:cs="Times New Roman"/>
                <w:sz w:val="20"/>
                <w:szCs w:val="20"/>
                <w:lang w:val="en-US"/>
              </w:rPr>
              <w:t> (</w:t>
            </w:r>
            <w:r w:rsidR="00773DAB" w:rsidRPr="00773DAB">
              <w:rPr>
                <w:rFonts w:ascii="Times New Roman" w:hAnsi="Times New Roman" w:cs="Times New Roman"/>
                <w:i/>
                <w:iCs/>
                <w:sz w:val="20"/>
                <w:szCs w:val="20"/>
                <w:lang w:val="en-US"/>
              </w:rPr>
              <w:t>E. coli</w:t>
            </w:r>
            <w:r w:rsidR="00773DAB" w:rsidRPr="00773DAB">
              <w:rPr>
                <w:rFonts w:ascii="Times New Roman" w:hAnsi="Times New Roman" w:cs="Times New Roman"/>
                <w:sz w:val="20"/>
                <w:szCs w:val="20"/>
                <w:lang w:val="en-US"/>
              </w:rPr>
              <w:t>), </w:t>
            </w:r>
            <w:hyperlink r:id="rId8" w:tooltip="Learn more about Pseudomonas aeruginosa from ScienceDirect's AI-generated Topic Pages" w:history="1">
              <w:r w:rsidR="00773DAB" w:rsidRPr="00773DAB">
                <w:rPr>
                  <w:rFonts w:ascii="Times New Roman" w:hAnsi="Times New Roman" w:cs="Times New Roman"/>
                  <w:sz w:val="20"/>
                  <w:szCs w:val="20"/>
                  <w:lang w:val="en-US"/>
                </w:rPr>
                <w:t xml:space="preserve">Pseudomonas </w:t>
              </w:r>
              <w:proofErr w:type="spellStart"/>
              <w:r w:rsidR="00773DAB" w:rsidRPr="00773DAB">
                <w:rPr>
                  <w:rFonts w:ascii="Times New Roman" w:hAnsi="Times New Roman" w:cs="Times New Roman"/>
                  <w:sz w:val="20"/>
                  <w:szCs w:val="20"/>
                  <w:lang w:val="en-US"/>
                </w:rPr>
                <w:t>aeruginosa</w:t>
              </w:r>
              <w:proofErr w:type="spellEnd"/>
            </w:hyperlink>
            <w:r w:rsidR="00773DAB" w:rsidRPr="00773DAB">
              <w:rPr>
                <w:rFonts w:ascii="Times New Roman" w:hAnsi="Times New Roman" w:cs="Times New Roman"/>
                <w:sz w:val="20"/>
                <w:szCs w:val="20"/>
                <w:lang w:val="en-US"/>
              </w:rPr>
              <w:t> (</w:t>
            </w:r>
            <w:r w:rsidR="00773DAB" w:rsidRPr="00773DAB">
              <w:rPr>
                <w:rFonts w:ascii="Times New Roman" w:hAnsi="Times New Roman" w:cs="Times New Roman"/>
                <w:i/>
                <w:iCs/>
                <w:sz w:val="20"/>
                <w:szCs w:val="20"/>
                <w:lang w:val="en-US"/>
              </w:rPr>
              <w:t xml:space="preserve">P. </w:t>
            </w:r>
            <w:proofErr w:type="spellStart"/>
            <w:r w:rsidR="00773DAB" w:rsidRPr="00773DAB">
              <w:rPr>
                <w:rFonts w:ascii="Times New Roman" w:hAnsi="Times New Roman" w:cs="Times New Roman"/>
                <w:i/>
                <w:iCs/>
                <w:sz w:val="20"/>
                <w:szCs w:val="20"/>
                <w:lang w:val="en-US"/>
              </w:rPr>
              <w:t>aeruginosa</w:t>
            </w:r>
            <w:proofErr w:type="spellEnd"/>
            <w:r w:rsidR="00773DAB" w:rsidRPr="00773DAB">
              <w:rPr>
                <w:rFonts w:ascii="Times New Roman" w:hAnsi="Times New Roman" w:cs="Times New Roman"/>
                <w:sz w:val="20"/>
                <w:szCs w:val="20"/>
                <w:lang w:val="en-US"/>
              </w:rPr>
              <w:t>) and </w:t>
            </w:r>
            <w:proofErr w:type="spellStart"/>
            <w:r w:rsidR="00773DAB" w:rsidRPr="00773DAB">
              <w:rPr>
                <w:rFonts w:ascii="Times New Roman" w:hAnsi="Times New Roman" w:cs="Times New Roman"/>
                <w:i/>
                <w:iCs/>
                <w:sz w:val="20"/>
                <w:szCs w:val="20"/>
                <w:lang w:val="en-US"/>
              </w:rPr>
              <w:t>Vulgaris</w:t>
            </w:r>
            <w:proofErr w:type="spellEnd"/>
            <w:r w:rsidR="00E87617">
              <w:rPr>
                <w:rFonts w:ascii="Times New Roman" w:hAnsi="Times New Roman" w:cs="Times New Roman"/>
                <w:i/>
                <w:iCs/>
                <w:sz w:val="20"/>
                <w:szCs w:val="20"/>
                <w:lang w:val="en-US"/>
              </w:rPr>
              <w:t>[33]</w:t>
            </w:r>
            <w:r w:rsidR="00773DAB" w:rsidRPr="00773DAB">
              <w:rPr>
                <w:rFonts w:ascii="Times New Roman" w:hAnsi="Times New Roman" w:cs="Times New Roman"/>
                <w:sz w:val="20"/>
                <w:szCs w:val="20"/>
                <w:lang w:val="en-US"/>
              </w:rPr>
              <w:t>. </w:t>
            </w:r>
            <w:r>
              <w:rPr>
                <w:rFonts w:ascii="Times New Roman" w:hAnsi="Times New Roman" w:cs="Times New Roman"/>
                <w:sz w:val="20"/>
                <w:szCs w:val="20"/>
                <w:lang w:val="en-US"/>
              </w:rPr>
              <w:t xml:space="preserve"> </w:t>
            </w:r>
          </w:p>
        </w:tc>
      </w:tr>
      <w:tr w:rsidR="00904D63" w:rsidRPr="00402748" w:rsidTr="00034EA2">
        <w:trPr>
          <w:trHeight w:val="632"/>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Glycosides</w:t>
            </w:r>
          </w:p>
        </w:tc>
        <w:tc>
          <w:tcPr>
            <w:tcW w:w="7422" w:type="dxa"/>
          </w:tcPr>
          <w:p w:rsidR="00904D63" w:rsidRPr="00342CAF" w:rsidRDefault="00470817" w:rsidP="00265A2A">
            <w:pPr>
              <w:pStyle w:val="ListParagraph"/>
              <w:numPr>
                <w:ilvl w:val="0"/>
                <w:numId w:val="20"/>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Different organic solvent extract </w:t>
            </w:r>
            <w:proofErr w:type="gramStart"/>
            <w:r>
              <w:rPr>
                <w:rFonts w:ascii="Times New Roman" w:hAnsi="Times New Roman" w:cs="Times New Roman"/>
                <w:sz w:val="20"/>
                <w:szCs w:val="20"/>
                <w:lang w:val="en-US"/>
              </w:rPr>
              <w:t xml:space="preserve">of  </w:t>
            </w:r>
            <w:proofErr w:type="spellStart"/>
            <w:r>
              <w:rPr>
                <w:rFonts w:ascii="Times New Roman" w:hAnsi="Times New Roman" w:cs="Times New Roman"/>
                <w:sz w:val="20"/>
                <w:szCs w:val="20"/>
                <w:lang w:val="en-US"/>
              </w:rPr>
              <w:t>flavoinds</w:t>
            </w:r>
            <w:proofErr w:type="spellEnd"/>
            <w:proofErr w:type="gramEnd"/>
            <w:r>
              <w:rPr>
                <w:rFonts w:ascii="Times New Roman" w:hAnsi="Times New Roman" w:cs="Times New Roman"/>
                <w:sz w:val="20"/>
                <w:szCs w:val="20"/>
                <w:lang w:val="en-US"/>
              </w:rPr>
              <w:t xml:space="preserve"> glycoside inhibits growth of </w:t>
            </w:r>
            <w:proofErr w:type="spellStart"/>
            <w:r>
              <w:rPr>
                <w:rFonts w:ascii="Times New Roman" w:hAnsi="Times New Roman" w:cs="Times New Roman"/>
                <w:sz w:val="20"/>
                <w:szCs w:val="20"/>
                <w:lang w:val="en-US"/>
              </w:rPr>
              <w:t>gram+ve</w:t>
            </w:r>
            <w:proofErr w:type="spellEnd"/>
            <w:r>
              <w:rPr>
                <w:rFonts w:ascii="Times New Roman" w:hAnsi="Times New Roman" w:cs="Times New Roman"/>
                <w:sz w:val="20"/>
                <w:szCs w:val="20"/>
                <w:lang w:val="en-US"/>
              </w:rPr>
              <w:t xml:space="preserve">  Bacteria growth of </w:t>
            </w:r>
            <w:proofErr w:type="spellStart"/>
            <w:r w:rsidRPr="00265A2A">
              <w:rPr>
                <w:rFonts w:ascii="Times New Roman" w:hAnsi="Times New Roman" w:cs="Times New Roman"/>
                <w:sz w:val="20"/>
                <w:szCs w:val="20"/>
                <w:lang w:val="en-US"/>
              </w:rPr>
              <w:t>Shigella</w:t>
            </w:r>
            <w:proofErr w:type="spellEnd"/>
            <w:r w:rsidRPr="00265A2A">
              <w:rPr>
                <w:rFonts w:ascii="Times New Roman" w:hAnsi="Times New Roman" w:cs="Times New Roman"/>
                <w:sz w:val="20"/>
                <w:szCs w:val="20"/>
                <w:lang w:val="en-US"/>
              </w:rPr>
              <w:t xml:space="preserve">  and Salmonella  species[34]</w:t>
            </w:r>
            <w:r w:rsidRPr="00470817">
              <w:rPr>
                <w:rFonts w:ascii="Times New Roman" w:hAnsi="Times New Roman" w:cs="Times New Roman"/>
                <w:sz w:val="20"/>
                <w:szCs w:val="20"/>
                <w:lang w:val="en-US"/>
              </w:rPr>
              <w:t>.</w:t>
            </w:r>
            <w:r w:rsidRPr="00265A2A">
              <w:rPr>
                <w:rFonts w:ascii="Times New Roman" w:hAnsi="Times New Roman" w:cs="Times New Roman"/>
                <w:sz w:val="20"/>
                <w:szCs w:val="20"/>
                <w:lang w:val="en-US"/>
              </w:rPr>
              <w:t xml:space="preserve"> </w:t>
            </w:r>
          </w:p>
        </w:tc>
      </w:tr>
      <w:tr w:rsidR="00904D63" w:rsidRPr="00402748" w:rsidTr="00034EA2">
        <w:trPr>
          <w:trHeight w:val="684"/>
        </w:trPr>
        <w:tc>
          <w:tcPr>
            <w:tcW w:w="2268" w:type="dxa"/>
          </w:tcPr>
          <w:p w:rsidR="00904D63" w:rsidRPr="00402748" w:rsidRDefault="00904D63" w:rsidP="009F4390">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Quinones</w:t>
            </w:r>
          </w:p>
        </w:tc>
        <w:tc>
          <w:tcPr>
            <w:tcW w:w="7422" w:type="dxa"/>
          </w:tcPr>
          <w:p w:rsidR="00904D63" w:rsidRPr="00342CAF" w:rsidRDefault="005F37F7" w:rsidP="00265A2A">
            <w:pPr>
              <w:pStyle w:val="ListParagraph"/>
              <w:numPr>
                <w:ilvl w:val="0"/>
                <w:numId w:val="20"/>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Some extract like </w:t>
            </w:r>
            <w:proofErr w:type="spellStart"/>
            <w:r>
              <w:rPr>
                <w:rFonts w:ascii="Times New Roman" w:hAnsi="Times New Roman" w:cs="Times New Roman"/>
                <w:sz w:val="20"/>
                <w:szCs w:val="20"/>
                <w:lang w:val="en-US"/>
              </w:rPr>
              <w:t>gallate</w:t>
            </w:r>
            <w:proofErr w:type="spellEnd"/>
            <w:r>
              <w:rPr>
                <w:rFonts w:ascii="Times New Roman" w:hAnsi="Times New Roman" w:cs="Times New Roman"/>
                <w:sz w:val="20"/>
                <w:szCs w:val="20"/>
                <w:lang w:val="en-US"/>
              </w:rPr>
              <w:t xml:space="preserve"> </w:t>
            </w:r>
            <w:r w:rsidR="00190D18">
              <w:rPr>
                <w:rFonts w:ascii="Times New Roman" w:hAnsi="Times New Roman" w:cs="Times New Roman"/>
                <w:sz w:val="20"/>
                <w:szCs w:val="20"/>
                <w:lang w:val="en-US"/>
              </w:rPr>
              <w:t xml:space="preserve">shows photo catalytic activity which induces oxidative stress in microbe </w:t>
            </w:r>
            <w:proofErr w:type="spellStart"/>
            <w:r w:rsidR="00190D18">
              <w:rPr>
                <w:rFonts w:ascii="Times New Roman" w:hAnsi="Times New Roman" w:cs="Times New Roman"/>
                <w:sz w:val="20"/>
                <w:szCs w:val="20"/>
                <w:lang w:val="en-US"/>
              </w:rPr>
              <w:t>ex.E.coli</w:t>
            </w:r>
            <w:proofErr w:type="spellEnd"/>
            <w:r w:rsidR="00190D18">
              <w:rPr>
                <w:rFonts w:ascii="Times New Roman" w:hAnsi="Times New Roman" w:cs="Times New Roman"/>
                <w:sz w:val="20"/>
                <w:szCs w:val="20"/>
                <w:lang w:val="en-US"/>
              </w:rPr>
              <w:t xml:space="preserve"> and causing inhibition of microbial growth[</w:t>
            </w:r>
            <w:r w:rsidR="00D12F87">
              <w:rPr>
                <w:rFonts w:ascii="Times New Roman" w:hAnsi="Times New Roman" w:cs="Times New Roman"/>
                <w:sz w:val="20"/>
                <w:szCs w:val="20"/>
                <w:lang w:val="en-US"/>
              </w:rPr>
              <w:t>35</w:t>
            </w:r>
            <w:r w:rsidR="00190D18">
              <w:rPr>
                <w:rFonts w:ascii="Times New Roman" w:hAnsi="Times New Roman" w:cs="Times New Roman"/>
                <w:sz w:val="20"/>
                <w:szCs w:val="20"/>
                <w:lang w:val="en-US"/>
              </w:rPr>
              <w:t xml:space="preserve">]  </w:t>
            </w:r>
          </w:p>
        </w:tc>
      </w:tr>
    </w:tbl>
    <w:p w:rsidR="00904D63" w:rsidRPr="0089151B" w:rsidRDefault="00904D63" w:rsidP="006F32D8">
      <w:pPr>
        <w:jc w:val="both"/>
        <w:rPr>
          <w:rFonts w:ascii="Times New Roman" w:hAnsi="Times New Roman" w:cs="Times New Roman"/>
          <w:b/>
          <w:sz w:val="24"/>
          <w:szCs w:val="24"/>
        </w:rPr>
      </w:pPr>
    </w:p>
    <w:p w:rsidR="003D1A1A" w:rsidRDefault="00DA791F" w:rsidP="006F32D8">
      <w:pPr>
        <w:jc w:val="both"/>
        <w:rPr>
          <w:rFonts w:ascii="Times New Roman" w:hAnsi="Times New Roman" w:cs="Times New Roman"/>
          <w:b/>
          <w:sz w:val="24"/>
          <w:szCs w:val="20"/>
        </w:rPr>
      </w:pPr>
      <w:r>
        <w:rPr>
          <w:rFonts w:ascii="Times New Roman" w:hAnsi="Times New Roman" w:cs="Times New Roman"/>
          <w:b/>
          <w:sz w:val="24"/>
          <w:szCs w:val="20"/>
        </w:rPr>
        <w:t>A</w:t>
      </w:r>
      <w:r w:rsidRPr="00F512D6">
        <w:rPr>
          <w:rFonts w:ascii="Times New Roman" w:hAnsi="Times New Roman" w:cs="Times New Roman"/>
          <w:b/>
          <w:sz w:val="24"/>
          <w:szCs w:val="20"/>
        </w:rPr>
        <w:t>nti-cancer</w:t>
      </w:r>
      <w:r>
        <w:rPr>
          <w:rFonts w:ascii="Times New Roman" w:hAnsi="Times New Roman" w:cs="Times New Roman"/>
          <w:b/>
          <w:sz w:val="24"/>
          <w:szCs w:val="20"/>
        </w:rPr>
        <w:t xml:space="preserve"> activity</w:t>
      </w:r>
      <w:r w:rsidR="00FD7325">
        <w:rPr>
          <w:rFonts w:ascii="Times New Roman" w:hAnsi="Times New Roman" w:cs="Times New Roman"/>
          <w:b/>
          <w:sz w:val="24"/>
          <w:szCs w:val="20"/>
        </w:rPr>
        <w:t xml:space="preserve"> </w:t>
      </w:r>
    </w:p>
    <w:p w:rsidR="008939A6" w:rsidRDefault="00D37116" w:rsidP="00D37116">
      <w:pPr>
        <w:spacing w:before="240" w:after="0" w:line="240" w:lineRule="auto"/>
        <w:jc w:val="both"/>
        <w:rPr>
          <w:rFonts w:ascii="Times New Roman" w:hAnsi="Times New Roman" w:cs="Times New Roman"/>
          <w:sz w:val="20"/>
          <w:szCs w:val="20"/>
        </w:rPr>
      </w:pPr>
      <w:r w:rsidRPr="00D37116">
        <w:rPr>
          <w:rFonts w:ascii="Times New Roman" w:hAnsi="Times New Roman" w:cs="Times New Roman"/>
          <w:sz w:val="20"/>
          <w:szCs w:val="20"/>
        </w:rPr>
        <w:t>Second only to cardiovascular disorders in terms of mortality causes is cancer. Proto-</w:t>
      </w:r>
      <w:proofErr w:type="spellStart"/>
      <w:r w:rsidRPr="00D37116">
        <w:rPr>
          <w:rFonts w:ascii="Times New Roman" w:hAnsi="Times New Roman" w:cs="Times New Roman"/>
          <w:sz w:val="20"/>
          <w:szCs w:val="20"/>
        </w:rPr>
        <w:t>oncogenes</w:t>
      </w:r>
      <w:proofErr w:type="spellEnd"/>
      <w:r w:rsidRPr="00D37116">
        <w:rPr>
          <w:rFonts w:ascii="Times New Roman" w:hAnsi="Times New Roman" w:cs="Times New Roman"/>
          <w:sz w:val="20"/>
          <w:szCs w:val="20"/>
        </w:rPr>
        <w:t xml:space="preserve"> and tumor suppressor genes are the two categories of genes that often experience changes, and cancer incidence rises with </w:t>
      </w:r>
      <w:proofErr w:type="gramStart"/>
      <w:r w:rsidRPr="00D37116">
        <w:rPr>
          <w:rFonts w:ascii="Times New Roman" w:hAnsi="Times New Roman" w:cs="Times New Roman"/>
          <w:sz w:val="20"/>
          <w:szCs w:val="20"/>
        </w:rPr>
        <w:t>age</w:t>
      </w:r>
      <w:r>
        <w:rPr>
          <w:rFonts w:ascii="Times New Roman" w:hAnsi="Times New Roman" w:cs="Times New Roman"/>
          <w:sz w:val="20"/>
          <w:szCs w:val="20"/>
        </w:rPr>
        <w:t>[</w:t>
      </w:r>
      <w:proofErr w:type="gramEnd"/>
      <w:r>
        <w:rPr>
          <w:rFonts w:ascii="Times New Roman" w:hAnsi="Times New Roman" w:cs="Times New Roman"/>
          <w:sz w:val="20"/>
          <w:szCs w:val="20"/>
        </w:rPr>
        <w:t>36]</w:t>
      </w:r>
      <w:r w:rsidRPr="00D37116">
        <w:rPr>
          <w:rFonts w:ascii="Times New Roman" w:hAnsi="Times New Roman" w:cs="Times New Roman"/>
          <w:sz w:val="20"/>
          <w:szCs w:val="20"/>
        </w:rPr>
        <w:t xml:space="preserve">. Cancer cells differ from healthy cells in that they have nuclear </w:t>
      </w:r>
      <w:proofErr w:type="spellStart"/>
      <w:r w:rsidRPr="00D37116">
        <w:rPr>
          <w:rFonts w:ascii="Times New Roman" w:hAnsi="Times New Roman" w:cs="Times New Roman"/>
          <w:sz w:val="20"/>
          <w:szCs w:val="20"/>
        </w:rPr>
        <w:t>pleomorphisms</w:t>
      </w:r>
      <w:proofErr w:type="spellEnd"/>
      <w:r w:rsidRPr="00D37116">
        <w:rPr>
          <w:rFonts w:ascii="Times New Roman" w:hAnsi="Times New Roman" w:cs="Times New Roman"/>
          <w:sz w:val="20"/>
          <w:szCs w:val="20"/>
        </w:rPr>
        <w:t xml:space="preserve">, chromosomal abnormalities, decreased cellular gap junctions, and increased motility. Numerous medications have been developed over time and used to treat or prevent cancer. However, patients are subject to their unfavorable systemic side </w:t>
      </w:r>
      <w:proofErr w:type="gramStart"/>
      <w:r w:rsidRPr="00D37116">
        <w:rPr>
          <w:rFonts w:ascii="Times New Roman" w:hAnsi="Times New Roman" w:cs="Times New Roman"/>
          <w:sz w:val="20"/>
          <w:szCs w:val="20"/>
        </w:rPr>
        <w:t>effects</w:t>
      </w:r>
      <w:r w:rsidR="005055D9">
        <w:rPr>
          <w:rFonts w:ascii="Times New Roman" w:hAnsi="Times New Roman" w:cs="Times New Roman"/>
          <w:sz w:val="20"/>
          <w:szCs w:val="20"/>
        </w:rPr>
        <w:t>[</w:t>
      </w:r>
      <w:proofErr w:type="gramEnd"/>
      <w:r w:rsidR="005055D9">
        <w:rPr>
          <w:rFonts w:ascii="Times New Roman" w:hAnsi="Times New Roman" w:cs="Times New Roman"/>
          <w:sz w:val="20"/>
          <w:szCs w:val="20"/>
        </w:rPr>
        <w:t>37]</w:t>
      </w:r>
      <w:r w:rsidRPr="00D37116">
        <w:rPr>
          <w:rFonts w:ascii="Times New Roman" w:hAnsi="Times New Roman" w:cs="Times New Roman"/>
          <w:sz w:val="20"/>
          <w:szCs w:val="20"/>
        </w:rPr>
        <w:t>.</w:t>
      </w:r>
      <w:r w:rsidR="005055D9" w:rsidRPr="005055D9">
        <w:t xml:space="preserve"> </w:t>
      </w:r>
      <w:r w:rsidR="005055D9">
        <w:rPr>
          <w:rFonts w:ascii="Times New Roman" w:hAnsi="Times New Roman" w:cs="Times New Roman"/>
          <w:sz w:val="20"/>
          <w:szCs w:val="20"/>
        </w:rPr>
        <w:t>E</w:t>
      </w:r>
      <w:r w:rsidR="005055D9" w:rsidRPr="005055D9">
        <w:rPr>
          <w:rFonts w:ascii="Times New Roman" w:hAnsi="Times New Roman" w:cs="Times New Roman"/>
          <w:sz w:val="20"/>
          <w:szCs w:val="20"/>
        </w:rPr>
        <w:t xml:space="preserve">ven though improvements in the </w:t>
      </w:r>
      <w:r w:rsidR="005055D9">
        <w:rPr>
          <w:rFonts w:ascii="Times New Roman" w:hAnsi="Times New Roman" w:cs="Times New Roman"/>
          <w:sz w:val="20"/>
          <w:szCs w:val="20"/>
        </w:rPr>
        <w:t>synthesis</w:t>
      </w:r>
      <w:r w:rsidR="005055D9" w:rsidRPr="005055D9">
        <w:rPr>
          <w:rFonts w:ascii="Times New Roman" w:hAnsi="Times New Roman" w:cs="Times New Roman"/>
          <w:sz w:val="20"/>
          <w:szCs w:val="20"/>
        </w:rPr>
        <w:t xml:space="preserve"> of synthetic </w:t>
      </w:r>
      <w:proofErr w:type="spellStart"/>
      <w:r w:rsidR="005055D9" w:rsidRPr="005055D9">
        <w:rPr>
          <w:rFonts w:ascii="Times New Roman" w:hAnsi="Times New Roman" w:cs="Times New Roman"/>
          <w:sz w:val="20"/>
          <w:szCs w:val="20"/>
        </w:rPr>
        <w:t>oncogenic</w:t>
      </w:r>
      <w:proofErr w:type="spellEnd"/>
      <w:r w:rsidR="005055D9" w:rsidRPr="005055D9">
        <w:rPr>
          <w:rFonts w:ascii="Times New Roman" w:hAnsi="Times New Roman" w:cs="Times New Roman"/>
          <w:sz w:val="20"/>
          <w:szCs w:val="20"/>
        </w:rPr>
        <w:t xml:space="preserve"> medications, cancer patients are becoming more and more reliant on alternative treatments because of their safety, accessibility, cost, minimal side effects, and lower likeliho</w:t>
      </w:r>
      <w:r w:rsidR="002A7328">
        <w:rPr>
          <w:rFonts w:ascii="Times New Roman" w:hAnsi="Times New Roman" w:cs="Times New Roman"/>
          <w:sz w:val="20"/>
          <w:szCs w:val="20"/>
        </w:rPr>
        <w:t>od of developing resistance.</w:t>
      </w:r>
      <w:r w:rsidR="002A7328" w:rsidRPr="002A7328">
        <w:t xml:space="preserve"> </w:t>
      </w:r>
      <w:r w:rsidR="002A7328" w:rsidRPr="002A7328">
        <w:rPr>
          <w:rFonts w:ascii="Times New Roman" w:hAnsi="Times New Roman" w:cs="Times New Roman"/>
          <w:sz w:val="20"/>
          <w:szCs w:val="20"/>
        </w:rPr>
        <w:t xml:space="preserve">In the past, plants were the only source of </w:t>
      </w:r>
      <w:proofErr w:type="gramStart"/>
      <w:r w:rsidR="002A7328" w:rsidRPr="002A7328">
        <w:rPr>
          <w:rFonts w:ascii="Times New Roman" w:hAnsi="Times New Roman" w:cs="Times New Roman"/>
          <w:sz w:val="20"/>
          <w:szCs w:val="20"/>
        </w:rPr>
        <w:t>medicine</w:t>
      </w:r>
      <w:r w:rsidR="002A7328">
        <w:rPr>
          <w:rFonts w:ascii="Times New Roman" w:hAnsi="Times New Roman" w:cs="Times New Roman"/>
          <w:sz w:val="20"/>
          <w:szCs w:val="20"/>
        </w:rPr>
        <w:t>[</w:t>
      </w:r>
      <w:proofErr w:type="gramEnd"/>
      <w:r w:rsidR="002A7328">
        <w:rPr>
          <w:rFonts w:ascii="Times New Roman" w:hAnsi="Times New Roman" w:cs="Times New Roman"/>
          <w:sz w:val="20"/>
          <w:szCs w:val="20"/>
        </w:rPr>
        <w:t>38]</w:t>
      </w:r>
      <w:r w:rsidR="002A7328" w:rsidRPr="002A7328">
        <w:rPr>
          <w:rFonts w:ascii="Times New Roman" w:hAnsi="Times New Roman" w:cs="Times New Roman"/>
          <w:sz w:val="20"/>
          <w:szCs w:val="20"/>
        </w:rPr>
        <w:t xml:space="preserve">. </w:t>
      </w:r>
      <w:r w:rsidR="002A7328">
        <w:rPr>
          <w:rFonts w:ascii="Times New Roman" w:hAnsi="Times New Roman" w:cs="Times New Roman"/>
          <w:sz w:val="20"/>
          <w:szCs w:val="20"/>
        </w:rPr>
        <w:t>A</w:t>
      </w:r>
      <w:r w:rsidR="002A7328" w:rsidRPr="002A7328">
        <w:rPr>
          <w:rFonts w:ascii="Times New Roman" w:hAnsi="Times New Roman" w:cs="Times New Roman"/>
          <w:sz w:val="20"/>
          <w:szCs w:val="20"/>
        </w:rPr>
        <w:t xml:space="preserve">stonishingly, due to their benefits over commercial synthetic medications, they continue to be a substantial source of medicine today, mostly in developing </w:t>
      </w:r>
      <w:proofErr w:type="gramStart"/>
      <w:r w:rsidR="002A7328" w:rsidRPr="002A7328">
        <w:rPr>
          <w:rFonts w:ascii="Times New Roman" w:hAnsi="Times New Roman" w:cs="Times New Roman"/>
          <w:sz w:val="20"/>
          <w:szCs w:val="20"/>
        </w:rPr>
        <w:t>nations</w:t>
      </w:r>
      <w:r w:rsidR="002A7328">
        <w:rPr>
          <w:rFonts w:ascii="Times New Roman" w:hAnsi="Times New Roman" w:cs="Times New Roman"/>
          <w:sz w:val="20"/>
          <w:szCs w:val="20"/>
        </w:rPr>
        <w:t>[</w:t>
      </w:r>
      <w:proofErr w:type="gramEnd"/>
      <w:r w:rsidR="002A7328">
        <w:rPr>
          <w:rFonts w:ascii="Times New Roman" w:hAnsi="Times New Roman" w:cs="Times New Roman"/>
          <w:sz w:val="20"/>
          <w:szCs w:val="20"/>
        </w:rPr>
        <w:t>39]</w:t>
      </w:r>
      <w:r w:rsidR="002A7328" w:rsidRPr="002A7328">
        <w:rPr>
          <w:rFonts w:ascii="Times New Roman" w:hAnsi="Times New Roman" w:cs="Times New Roman"/>
          <w:sz w:val="20"/>
          <w:szCs w:val="20"/>
        </w:rPr>
        <w:t xml:space="preserve">. According to the World Health Organization (WHO), around 80% of the world's population still prefers herbal remedies to traditional synthetic pharmaceuticals for </w:t>
      </w:r>
      <w:r w:rsidR="00C46066" w:rsidRPr="002A7328">
        <w:rPr>
          <w:rFonts w:ascii="Times New Roman" w:hAnsi="Times New Roman" w:cs="Times New Roman"/>
          <w:sz w:val="20"/>
          <w:szCs w:val="20"/>
        </w:rPr>
        <w:t>treatment</w:t>
      </w:r>
      <w:r w:rsidR="00C46066">
        <w:rPr>
          <w:rFonts w:ascii="Times New Roman" w:hAnsi="Times New Roman" w:cs="Times New Roman"/>
          <w:sz w:val="20"/>
          <w:szCs w:val="20"/>
        </w:rPr>
        <w:t xml:space="preserve"> [</w:t>
      </w:r>
      <w:r w:rsidR="002A7328">
        <w:rPr>
          <w:rFonts w:ascii="Times New Roman" w:hAnsi="Times New Roman" w:cs="Times New Roman"/>
          <w:sz w:val="20"/>
          <w:szCs w:val="20"/>
        </w:rPr>
        <w:t>40</w:t>
      </w:r>
      <w:proofErr w:type="gramStart"/>
      <w:r w:rsidR="002A7328">
        <w:rPr>
          <w:rFonts w:ascii="Times New Roman" w:hAnsi="Times New Roman" w:cs="Times New Roman"/>
          <w:sz w:val="20"/>
          <w:szCs w:val="20"/>
        </w:rPr>
        <w:t>,41</w:t>
      </w:r>
      <w:proofErr w:type="gramEnd"/>
      <w:r w:rsidR="002A7328">
        <w:rPr>
          <w:rFonts w:ascii="Times New Roman" w:hAnsi="Times New Roman" w:cs="Times New Roman"/>
          <w:sz w:val="20"/>
          <w:szCs w:val="20"/>
        </w:rPr>
        <w:t>]</w:t>
      </w:r>
      <w:r w:rsidR="002A7328" w:rsidRPr="002A7328">
        <w:rPr>
          <w:rFonts w:ascii="Times New Roman" w:hAnsi="Times New Roman" w:cs="Times New Roman"/>
          <w:sz w:val="20"/>
          <w:szCs w:val="20"/>
        </w:rPr>
        <w:t>.</w:t>
      </w:r>
      <w:r w:rsidR="00124001" w:rsidRPr="00124001">
        <w:rPr>
          <w:rFonts w:ascii="Times New Roman" w:hAnsi="Times New Roman" w:cs="Times New Roman"/>
          <w:sz w:val="20"/>
          <w:szCs w:val="20"/>
        </w:rPr>
        <w:t xml:space="preserve"> </w:t>
      </w:r>
      <w:r w:rsidR="00124001" w:rsidRPr="004E2468">
        <w:rPr>
          <w:rFonts w:ascii="Times New Roman" w:hAnsi="Times New Roman" w:cs="Times New Roman"/>
          <w:sz w:val="20"/>
          <w:szCs w:val="20"/>
        </w:rPr>
        <w:t xml:space="preserve">Several new </w:t>
      </w:r>
      <w:proofErr w:type="spellStart"/>
      <w:r w:rsidR="00124001" w:rsidRPr="004E2468">
        <w:rPr>
          <w:rFonts w:ascii="Times New Roman" w:hAnsi="Times New Roman" w:cs="Times New Roman"/>
          <w:sz w:val="20"/>
          <w:szCs w:val="20"/>
        </w:rPr>
        <w:t>cytotoxic</w:t>
      </w:r>
      <w:proofErr w:type="spellEnd"/>
      <w:r w:rsidR="00124001" w:rsidRPr="004E2468">
        <w:rPr>
          <w:rFonts w:ascii="Times New Roman" w:hAnsi="Times New Roman" w:cs="Times New Roman"/>
          <w:sz w:val="20"/>
          <w:szCs w:val="20"/>
        </w:rPr>
        <w:t xml:space="preserve"> secondary metabolites are isolated from plants each year and constitute a source of new possibilities to explore in order to fight against cancerous diseases</w:t>
      </w:r>
      <w:r w:rsidR="00124001">
        <w:rPr>
          <w:rFonts w:ascii="Times New Roman" w:hAnsi="Times New Roman" w:cs="Times New Roman"/>
          <w:sz w:val="20"/>
          <w:szCs w:val="20"/>
        </w:rPr>
        <w:t xml:space="preserve">. </w:t>
      </w:r>
      <w:r w:rsidR="007E1A1A">
        <w:rPr>
          <w:rFonts w:ascii="Times New Roman" w:hAnsi="Times New Roman" w:cs="Times New Roman"/>
          <w:sz w:val="20"/>
          <w:szCs w:val="20"/>
        </w:rPr>
        <w:t xml:space="preserve">Research shows plant secondary metabolites are proved to be good anti-cancer agents in in-vitro condition, </w:t>
      </w:r>
      <w:r w:rsidR="007E1A1A" w:rsidRPr="007E1A1A">
        <w:rPr>
          <w:rFonts w:ascii="Times New Roman" w:hAnsi="Times New Roman" w:cs="Times New Roman"/>
          <w:sz w:val="20"/>
          <w:szCs w:val="20"/>
        </w:rPr>
        <w:t xml:space="preserve">either independently or synergistically with other compounds through </w:t>
      </w:r>
      <w:r w:rsidR="007E1A1A" w:rsidRPr="007E1A1A">
        <w:rPr>
          <w:rFonts w:ascii="Times New Roman" w:hAnsi="Times New Roman" w:cs="Times New Roman"/>
          <w:sz w:val="20"/>
          <w:szCs w:val="20"/>
        </w:rPr>
        <w:lastRenderedPageBreak/>
        <w:t>regulation of metabolic and signaling pathways, inhibition of enzymes vital for cancer progression, angiogenesis, microtubule assembly and inducing apoptosis</w:t>
      </w:r>
      <w:r w:rsidR="00C46066">
        <w:rPr>
          <w:rFonts w:ascii="Times New Roman" w:hAnsi="Times New Roman" w:cs="Times New Roman"/>
          <w:sz w:val="20"/>
          <w:szCs w:val="20"/>
        </w:rPr>
        <w:t xml:space="preserve"> </w:t>
      </w:r>
      <w:r w:rsidR="007E1A1A">
        <w:rPr>
          <w:rFonts w:ascii="Times New Roman" w:hAnsi="Times New Roman" w:cs="Times New Roman"/>
          <w:sz w:val="20"/>
          <w:szCs w:val="20"/>
        </w:rPr>
        <w:t>[42</w:t>
      </w:r>
      <w:proofErr w:type="gramStart"/>
      <w:r w:rsidR="00CC0201">
        <w:rPr>
          <w:rFonts w:ascii="Times New Roman" w:hAnsi="Times New Roman" w:cs="Times New Roman"/>
          <w:sz w:val="20"/>
          <w:szCs w:val="20"/>
        </w:rPr>
        <w:t>,43</w:t>
      </w:r>
      <w:proofErr w:type="gramEnd"/>
      <w:r w:rsidR="007E1A1A">
        <w:rPr>
          <w:rFonts w:ascii="Times New Roman" w:hAnsi="Times New Roman" w:cs="Times New Roman"/>
          <w:sz w:val="20"/>
          <w:szCs w:val="20"/>
        </w:rPr>
        <w:t>].</w:t>
      </w:r>
      <w:r w:rsidR="00EB474E" w:rsidRPr="004E2468">
        <w:rPr>
          <w:rFonts w:ascii="Times New Roman" w:hAnsi="Times New Roman" w:cs="Times New Roman"/>
          <w:sz w:val="20"/>
          <w:szCs w:val="20"/>
        </w:rPr>
        <w:t xml:space="preserve"> </w:t>
      </w:r>
      <w:r w:rsidR="007E1A1A">
        <w:rPr>
          <w:rFonts w:ascii="Times New Roman" w:hAnsi="Times New Roman" w:cs="Times New Roman"/>
          <w:sz w:val="20"/>
          <w:szCs w:val="20"/>
        </w:rPr>
        <w:t xml:space="preserve"> </w:t>
      </w:r>
    </w:p>
    <w:p w:rsidR="006D5147" w:rsidRDefault="006D5147" w:rsidP="00D37116">
      <w:pPr>
        <w:spacing w:before="240" w:after="0" w:line="240" w:lineRule="auto"/>
        <w:jc w:val="both"/>
        <w:rPr>
          <w:rFonts w:ascii="Times New Roman" w:hAnsi="Times New Roman" w:cs="Times New Roman"/>
          <w:sz w:val="20"/>
          <w:szCs w:val="20"/>
        </w:rPr>
      </w:pPr>
    </w:p>
    <w:p w:rsidR="007E1A1A" w:rsidRPr="00106711" w:rsidRDefault="00106711" w:rsidP="00106711">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Table 3: Anticancer activity of secondary </w:t>
      </w:r>
      <w:r w:rsidRPr="00402748">
        <w:rPr>
          <w:rFonts w:ascii="Times New Roman" w:hAnsi="Times New Roman" w:cs="Times New Roman"/>
          <w:sz w:val="20"/>
          <w:szCs w:val="20"/>
        </w:rPr>
        <w:t>metabolite</w:t>
      </w:r>
      <w:r>
        <w:rPr>
          <w:rFonts w:ascii="Times New Roman" w:hAnsi="Times New Roman" w:cs="Times New Roman"/>
          <w:sz w:val="20"/>
          <w:szCs w:val="20"/>
        </w:rPr>
        <w:t>s and probable M</w:t>
      </w:r>
      <w:r w:rsidRPr="00402748">
        <w:rPr>
          <w:rFonts w:ascii="Times New Roman" w:hAnsi="Times New Roman" w:cs="Times New Roman"/>
          <w:sz w:val="20"/>
          <w:szCs w:val="20"/>
        </w:rPr>
        <w:t>echanism of action</w:t>
      </w:r>
      <w:r w:rsidR="000E4A43">
        <w:rPr>
          <w:rFonts w:ascii="Times New Roman" w:hAnsi="Times New Roman" w:cs="Times New Roman"/>
          <w:sz w:val="20"/>
          <w:szCs w:val="20"/>
        </w:rPr>
        <w:t>.</w:t>
      </w:r>
      <w:proofErr w:type="gramEnd"/>
    </w:p>
    <w:tbl>
      <w:tblPr>
        <w:tblStyle w:val="TableGrid"/>
        <w:tblW w:w="9690" w:type="dxa"/>
        <w:tblLook w:val="04A0"/>
      </w:tblPr>
      <w:tblGrid>
        <w:gridCol w:w="2448"/>
        <w:gridCol w:w="7242"/>
      </w:tblGrid>
      <w:tr w:rsidR="00A4315C" w:rsidRPr="00402748" w:rsidTr="00767AA3">
        <w:trPr>
          <w:trHeight w:val="644"/>
        </w:trPr>
        <w:tc>
          <w:tcPr>
            <w:tcW w:w="2448" w:type="dxa"/>
          </w:tcPr>
          <w:p w:rsidR="00A4315C" w:rsidRPr="00A4315C" w:rsidRDefault="00A4315C" w:rsidP="00D52B6D">
            <w:pPr>
              <w:spacing w:before="240" w:after="200"/>
              <w:jc w:val="both"/>
              <w:rPr>
                <w:rFonts w:ascii="Times New Roman" w:hAnsi="Times New Roman" w:cs="Times New Roman"/>
                <w:b/>
                <w:sz w:val="20"/>
                <w:szCs w:val="20"/>
              </w:rPr>
            </w:pPr>
            <w:r w:rsidRPr="00A4315C">
              <w:rPr>
                <w:rFonts w:ascii="Times New Roman" w:hAnsi="Times New Roman" w:cs="Times New Roman"/>
                <w:b/>
                <w:sz w:val="20"/>
                <w:szCs w:val="20"/>
              </w:rPr>
              <w:t xml:space="preserve">Secondary metabolite </w:t>
            </w:r>
          </w:p>
        </w:tc>
        <w:tc>
          <w:tcPr>
            <w:tcW w:w="7242" w:type="dxa"/>
          </w:tcPr>
          <w:p w:rsidR="00A4315C" w:rsidRPr="00A4315C" w:rsidRDefault="00A4315C" w:rsidP="00A4315C">
            <w:pPr>
              <w:spacing w:before="240" w:after="200"/>
              <w:jc w:val="both"/>
              <w:rPr>
                <w:rFonts w:ascii="Times New Roman" w:hAnsi="Times New Roman" w:cs="Times New Roman"/>
                <w:b/>
                <w:sz w:val="20"/>
                <w:szCs w:val="20"/>
              </w:rPr>
            </w:pPr>
            <w:r w:rsidRPr="00A4315C">
              <w:rPr>
                <w:rFonts w:ascii="Times New Roman" w:hAnsi="Times New Roman" w:cs="Times New Roman"/>
                <w:b/>
                <w:sz w:val="20"/>
                <w:szCs w:val="20"/>
              </w:rPr>
              <w:t xml:space="preserve">Mechanism of action </w:t>
            </w:r>
          </w:p>
        </w:tc>
      </w:tr>
      <w:tr w:rsidR="00A4315C" w:rsidRPr="00402748" w:rsidTr="00767AA3">
        <w:trPr>
          <w:trHeight w:val="671"/>
        </w:trPr>
        <w:tc>
          <w:tcPr>
            <w:tcW w:w="2448" w:type="dxa"/>
          </w:tcPr>
          <w:p w:rsidR="00A4315C" w:rsidRPr="00402748" w:rsidRDefault="00A4315C" w:rsidP="00D52B6D">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Phenolics</w:t>
            </w:r>
          </w:p>
        </w:tc>
        <w:tc>
          <w:tcPr>
            <w:tcW w:w="7242" w:type="dxa"/>
          </w:tcPr>
          <w:p w:rsidR="005A2CC6" w:rsidRPr="005A2CC6" w:rsidRDefault="005A2CC6" w:rsidP="00D52B6D">
            <w:pPr>
              <w:pStyle w:val="ListParagraph"/>
              <w:numPr>
                <w:ilvl w:val="0"/>
                <w:numId w:val="21"/>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Induces mitochondrial toxicity , inhibits oxygen radical-forming enzyme or enzyme </w:t>
            </w:r>
            <w:proofErr w:type="spellStart"/>
            <w:r>
              <w:rPr>
                <w:rFonts w:ascii="Times New Roman" w:hAnsi="Times New Roman" w:cs="Times New Roman"/>
                <w:sz w:val="20"/>
                <w:szCs w:val="20"/>
                <w:lang w:val="en-US"/>
              </w:rPr>
              <w:t>enchance</w:t>
            </w:r>
            <w:proofErr w:type="spellEnd"/>
            <w:r>
              <w:rPr>
                <w:rFonts w:ascii="Times New Roman" w:hAnsi="Times New Roman" w:cs="Times New Roman"/>
                <w:sz w:val="20"/>
                <w:szCs w:val="20"/>
                <w:lang w:val="en-US"/>
              </w:rPr>
              <w:t xml:space="preserve"> DNA synthesis [45] and inhibits protein kinase involved in signal transduction of cancer cells[46]</w:t>
            </w:r>
          </w:p>
          <w:p w:rsidR="00A4315C" w:rsidRPr="00342CAF" w:rsidRDefault="00A4315C" w:rsidP="005A2CC6">
            <w:pPr>
              <w:pStyle w:val="ListParagraph"/>
              <w:spacing w:before="240"/>
              <w:jc w:val="both"/>
              <w:rPr>
                <w:rFonts w:ascii="Times New Roman" w:hAnsi="Times New Roman" w:cs="Times New Roman"/>
                <w:sz w:val="20"/>
                <w:szCs w:val="20"/>
                <w:lang w:val="en-US"/>
              </w:rPr>
            </w:pPr>
          </w:p>
        </w:tc>
      </w:tr>
      <w:tr w:rsidR="00A4315C" w:rsidRPr="00402748" w:rsidTr="00767AA3">
        <w:trPr>
          <w:trHeight w:val="791"/>
        </w:trPr>
        <w:tc>
          <w:tcPr>
            <w:tcW w:w="2448" w:type="dxa"/>
          </w:tcPr>
          <w:p w:rsidR="00A4315C" w:rsidRPr="00402748" w:rsidRDefault="00A4315C" w:rsidP="00D52B6D">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Alkaloids </w:t>
            </w:r>
          </w:p>
        </w:tc>
        <w:tc>
          <w:tcPr>
            <w:tcW w:w="7242" w:type="dxa"/>
          </w:tcPr>
          <w:p w:rsidR="00A4315C" w:rsidRPr="00D725CE" w:rsidRDefault="00A55BAE" w:rsidP="00A55BAE">
            <w:pPr>
              <w:pStyle w:val="ListParagraph"/>
              <w:numPr>
                <w:ilvl w:val="0"/>
                <w:numId w:val="21"/>
              </w:numPr>
              <w:spacing w:before="240"/>
              <w:jc w:val="both"/>
              <w:rPr>
                <w:rFonts w:ascii="Times New Roman" w:hAnsi="Times New Roman" w:cs="Times New Roman"/>
                <w:sz w:val="20"/>
                <w:szCs w:val="20"/>
                <w:lang w:val="en-US"/>
              </w:rPr>
            </w:pPr>
            <w:r w:rsidRPr="00A55BAE">
              <w:rPr>
                <w:rFonts w:ascii="Times New Roman" w:hAnsi="Times New Roman" w:cs="Times New Roman"/>
                <w:sz w:val="20"/>
                <w:szCs w:val="20"/>
                <w:lang w:val="en-US"/>
              </w:rPr>
              <w:t>Arrest cell cycle and target on the DNA and protein of cancerous cells[48]</w:t>
            </w:r>
          </w:p>
        </w:tc>
      </w:tr>
      <w:tr w:rsidR="00A4315C" w:rsidRPr="00402748" w:rsidTr="00767AA3">
        <w:trPr>
          <w:trHeight w:val="890"/>
        </w:trPr>
        <w:tc>
          <w:tcPr>
            <w:tcW w:w="2448" w:type="dxa"/>
          </w:tcPr>
          <w:p w:rsidR="00A4315C" w:rsidRPr="00402748" w:rsidRDefault="00A4315C" w:rsidP="00D52B6D">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 xml:space="preserve">Terpenoids </w:t>
            </w:r>
          </w:p>
        </w:tc>
        <w:tc>
          <w:tcPr>
            <w:tcW w:w="7242" w:type="dxa"/>
          </w:tcPr>
          <w:p w:rsidR="00A4315C" w:rsidRPr="00342CAF" w:rsidRDefault="00770525" w:rsidP="00D52B6D">
            <w:pPr>
              <w:pStyle w:val="ListParagraph"/>
              <w:numPr>
                <w:ilvl w:val="0"/>
                <w:numId w:val="20"/>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Induces apoptosis</w:t>
            </w:r>
            <w:r w:rsidR="005B359E">
              <w:rPr>
                <w:rFonts w:ascii="Times New Roman" w:hAnsi="Times New Roman" w:cs="Times New Roman"/>
                <w:sz w:val="20"/>
                <w:szCs w:val="20"/>
                <w:lang w:val="en-US"/>
              </w:rPr>
              <w:t xml:space="preserve"> and arrest cell cycle regulation</w:t>
            </w:r>
            <w:r>
              <w:rPr>
                <w:rFonts w:ascii="Times New Roman" w:hAnsi="Times New Roman" w:cs="Times New Roman"/>
                <w:sz w:val="20"/>
                <w:szCs w:val="20"/>
                <w:lang w:val="en-US"/>
              </w:rPr>
              <w:t xml:space="preserve"> in prostate cancer cell </w:t>
            </w:r>
            <w:r w:rsidR="001E47F4">
              <w:rPr>
                <w:rFonts w:ascii="Times New Roman" w:hAnsi="Times New Roman" w:cs="Times New Roman"/>
                <w:sz w:val="20"/>
                <w:szCs w:val="20"/>
                <w:lang w:val="en-US"/>
              </w:rPr>
              <w:t>[44]</w:t>
            </w:r>
          </w:p>
        </w:tc>
      </w:tr>
      <w:tr w:rsidR="00A4315C" w:rsidRPr="00402748" w:rsidTr="00767AA3">
        <w:trPr>
          <w:trHeight w:val="890"/>
        </w:trPr>
        <w:tc>
          <w:tcPr>
            <w:tcW w:w="2448" w:type="dxa"/>
          </w:tcPr>
          <w:p w:rsidR="00A4315C" w:rsidRPr="00402748" w:rsidRDefault="00A4315C" w:rsidP="00D52B6D">
            <w:pPr>
              <w:spacing w:before="240" w:after="200"/>
              <w:jc w:val="both"/>
              <w:rPr>
                <w:rFonts w:ascii="Times New Roman" w:hAnsi="Times New Roman" w:cs="Times New Roman"/>
                <w:sz w:val="20"/>
                <w:szCs w:val="20"/>
              </w:rPr>
            </w:pPr>
            <w:r>
              <w:rPr>
                <w:rFonts w:ascii="Times New Roman" w:hAnsi="Times New Roman" w:cs="Times New Roman"/>
                <w:sz w:val="20"/>
                <w:szCs w:val="20"/>
              </w:rPr>
              <w:t>F</w:t>
            </w:r>
            <w:r w:rsidRPr="00402748">
              <w:rPr>
                <w:rFonts w:ascii="Times New Roman" w:hAnsi="Times New Roman" w:cs="Times New Roman"/>
                <w:sz w:val="20"/>
                <w:szCs w:val="20"/>
              </w:rPr>
              <w:t>lavonoids</w:t>
            </w:r>
          </w:p>
        </w:tc>
        <w:tc>
          <w:tcPr>
            <w:tcW w:w="7242" w:type="dxa"/>
          </w:tcPr>
          <w:p w:rsidR="00A4315C" w:rsidRPr="00342CAF" w:rsidRDefault="006B7F7A" w:rsidP="006B7F7A">
            <w:pPr>
              <w:pStyle w:val="ListParagraph"/>
              <w:numPr>
                <w:ilvl w:val="0"/>
                <w:numId w:val="20"/>
              </w:numPr>
              <w:spacing w:before="240"/>
              <w:jc w:val="both"/>
              <w:rPr>
                <w:rFonts w:ascii="Times New Roman" w:hAnsi="Times New Roman" w:cs="Times New Roman"/>
                <w:sz w:val="20"/>
                <w:szCs w:val="20"/>
                <w:lang w:val="en-US"/>
              </w:rPr>
            </w:pPr>
            <w:r>
              <w:rPr>
                <w:rFonts w:ascii="Times New Roman" w:hAnsi="Times New Roman" w:cs="Times New Roman"/>
                <w:sz w:val="20"/>
                <w:szCs w:val="20"/>
                <w:lang w:val="en-US"/>
              </w:rPr>
              <w:t>I</w:t>
            </w:r>
            <w:r w:rsidRPr="006B7F7A">
              <w:rPr>
                <w:rFonts w:ascii="Times New Roman" w:hAnsi="Times New Roman" w:cs="Times New Roman"/>
                <w:sz w:val="20"/>
                <w:szCs w:val="20"/>
                <w:lang w:val="en-US"/>
              </w:rPr>
              <w:t>nduce</w:t>
            </w:r>
            <w:r>
              <w:rPr>
                <w:rFonts w:ascii="Times New Roman" w:hAnsi="Times New Roman" w:cs="Times New Roman"/>
                <w:sz w:val="20"/>
                <w:szCs w:val="20"/>
                <w:lang w:val="en-US"/>
              </w:rPr>
              <w:t>s</w:t>
            </w:r>
            <w:r w:rsidRPr="006B7F7A">
              <w:rPr>
                <w:rFonts w:ascii="Times New Roman" w:hAnsi="Times New Roman" w:cs="Times New Roman"/>
                <w:sz w:val="20"/>
                <w:szCs w:val="20"/>
                <w:lang w:val="en-US"/>
              </w:rPr>
              <w:t xml:space="preserve"> cell cycle arrest, induction of apoptosis and differentiation, inhibition of angiogenesis</w:t>
            </w:r>
            <w:r>
              <w:rPr>
                <w:rFonts w:ascii="Times New Roman" w:hAnsi="Times New Roman" w:cs="Times New Roman"/>
                <w:sz w:val="20"/>
                <w:szCs w:val="20"/>
                <w:lang w:val="en-US"/>
              </w:rPr>
              <w:t>[47]</w:t>
            </w:r>
            <w:r>
              <w:rPr>
                <w:rFonts w:ascii="Arial" w:hAnsi="Arial" w:cs="Arial"/>
                <w:color w:val="1C1D1E"/>
                <w:shd w:val="clear" w:color="auto" w:fill="FFFFFF"/>
              </w:rPr>
              <w:t> </w:t>
            </w:r>
          </w:p>
        </w:tc>
      </w:tr>
      <w:tr w:rsidR="00A4315C" w:rsidRPr="00402748" w:rsidTr="00767AA3">
        <w:trPr>
          <w:trHeight w:val="632"/>
        </w:trPr>
        <w:tc>
          <w:tcPr>
            <w:tcW w:w="2448" w:type="dxa"/>
          </w:tcPr>
          <w:p w:rsidR="00A4315C" w:rsidRPr="00402748" w:rsidRDefault="00A4315C" w:rsidP="00D52B6D">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Glycosides</w:t>
            </w:r>
          </w:p>
        </w:tc>
        <w:tc>
          <w:tcPr>
            <w:tcW w:w="7242" w:type="dxa"/>
          </w:tcPr>
          <w:p w:rsidR="00A4315C" w:rsidRPr="00342CAF" w:rsidRDefault="00137675" w:rsidP="00D52B6D">
            <w:pPr>
              <w:pStyle w:val="ListParagraph"/>
              <w:numPr>
                <w:ilvl w:val="0"/>
                <w:numId w:val="20"/>
              </w:numPr>
              <w:spacing w:before="240"/>
              <w:jc w:val="both"/>
              <w:rPr>
                <w:rFonts w:ascii="Times New Roman" w:hAnsi="Times New Roman" w:cs="Times New Roman"/>
                <w:sz w:val="20"/>
                <w:szCs w:val="20"/>
                <w:lang w:val="en-US"/>
              </w:rPr>
            </w:pPr>
            <w:r>
              <w:rPr>
                <w:rFonts w:ascii="OpenSansRegular" w:hAnsi="OpenSansRegular"/>
                <w:color w:val="000000"/>
                <w:sz w:val="18"/>
                <w:szCs w:val="18"/>
                <w:shd w:val="clear" w:color="auto" w:fill="FFFFFF"/>
              </w:rPr>
              <w:t xml:space="preserve"> D</w:t>
            </w:r>
            <w:r w:rsidR="00A55BAE">
              <w:rPr>
                <w:rFonts w:ascii="OpenSansRegular" w:hAnsi="OpenSansRegular"/>
                <w:color w:val="000000"/>
                <w:sz w:val="18"/>
                <w:szCs w:val="18"/>
                <w:shd w:val="clear" w:color="auto" w:fill="FFFFFF"/>
              </w:rPr>
              <w:t xml:space="preserve">emonstrated potent </w:t>
            </w:r>
            <w:r>
              <w:rPr>
                <w:rFonts w:ascii="OpenSansRegular" w:hAnsi="OpenSansRegular"/>
                <w:color w:val="000000"/>
                <w:sz w:val="18"/>
                <w:szCs w:val="18"/>
                <w:shd w:val="clear" w:color="auto" w:fill="FFFFFF"/>
              </w:rPr>
              <w:t>Cytotoxic</w:t>
            </w:r>
            <w:r w:rsidR="00A55BAE">
              <w:rPr>
                <w:rFonts w:ascii="OpenSansRegular" w:hAnsi="OpenSansRegular"/>
                <w:color w:val="000000"/>
                <w:sz w:val="18"/>
                <w:szCs w:val="18"/>
                <w:shd w:val="clear" w:color="auto" w:fill="FFFFFF"/>
              </w:rPr>
              <w:t xml:space="preserve"> effects against various cancer cell lines in initial preclinical studies</w:t>
            </w:r>
            <w:r>
              <w:rPr>
                <w:rFonts w:ascii="OpenSansRegular" w:hAnsi="OpenSansRegular"/>
                <w:color w:val="000000"/>
                <w:sz w:val="18"/>
                <w:szCs w:val="18"/>
                <w:shd w:val="clear" w:color="auto" w:fill="FFFFFF"/>
              </w:rPr>
              <w:t>[49]</w:t>
            </w:r>
          </w:p>
        </w:tc>
      </w:tr>
      <w:tr w:rsidR="00A4315C" w:rsidRPr="00402748" w:rsidTr="00767AA3">
        <w:trPr>
          <w:trHeight w:val="684"/>
        </w:trPr>
        <w:tc>
          <w:tcPr>
            <w:tcW w:w="2448" w:type="dxa"/>
          </w:tcPr>
          <w:p w:rsidR="00A4315C" w:rsidRPr="00402748" w:rsidRDefault="00A4315C" w:rsidP="00D52B6D">
            <w:pPr>
              <w:spacing w:before="240" w:after="200"/>
              <w:jc w:val="both"/>
              <w:rPr>
                <w:rFonts w:ascii="Times New Roman" w:hAnsi="Times New Roman" w:cs="Times New Roman"/>
                <w:sz w:val="20"/>
                <w:szCs w:val="20"/>
              </w:rPr>
            </w:pPr>
            <w:r w:rsidRPr="00402748">
              <w:rPr>
                <w:rFonts w:ascii="Times New Roman" w:hAnsi="Times New Roman" w:cs="Times New Roman"/>
                <w:sz w:val="20"/>
                <w:szCs w:val="20"/>
              </w:rPr>
              <w:t>Quinones</w:t>
            </w:r>
          </w:p>
        </w:tc>
        <w:tc>
          <w:tcPr>
            <w:tcW w:w="7242" w:type="dxa"/>
          </w:tcPr>
          <w:p w:rsidR="00A4315C" w:rsidRPr="006D5147" w:rsidRDefault="00471D3B" w:rsidP="00D52B6D">
            <w:pPr>
              <w:pStyle w:val="ListParagraph"/>
              <w:numPr>
                <w:ilvl w:val="0"/>
                <w:numId w:val="20"/>
              </w:numPr>
              <w:spacing w:before="240"/>
              <w:jc w:val="both"/>
              <w:rPr>
                <w:rFonts w:ascii="Times New Roman" w:hAnsi="Times New Roman" w:cs="Times New Roman"/>
                <w:sz w:val="20"/>
                <w:szCs w:val="20"/>
                <w:lang w:val="en-US"/>
              </w:rPr>
            </w:pPr>
            <w:r w:rsidRPr="006D5147">
              <w:rPr>
                <w:rFonts w:ascii="OpenSansRegular" w:hAnsi="OpenSansRegular"/>
                <w:color w:val="000000"/>
                <w:sz w:val="20"/>
                <w:szCs w:val="20"/>
                <w:shd w:val="clear" w:color="auto" w:fill="FFFFFF"/>
              </w:rPr>
              <w:t xml:space="preserve">Acts as anti-mitotic agents and </w:t>
            </w:r>
            <w:proofErr w:type="spellStart"/>
            <w:r w:rsidRPr="006D5147">
              <w:rPr>
                <w:rFonts w:ascii="OpenSansRegular" w:hAnsi="OpenSansRegular"/>
                <w:color w:val="000000"/>
                <w:sz w:val="20"/>
                <w:szCs w:val="20"/>
                <w:shd w:val="clear" w:color="auto" w:fill="FFFFFF"/>
              </w:rPr>
              <w:t>tubulin</w:t>
            </w:r>
            <w:proofErr w:type="spellEnd"/>
            <w:r w:rsidRPr="006D5147">
              <w:rPr>
                <w:rFonts w:ascii="OpenSansRegular" w:hAnsi="OpenSansRegular"/>
                <w:color w:val="000000"/>
                <w:sz w:val="20"/>
                <w:szCs w:val="20"/>
                <w:shd w:val="clear" w:color="auto" w:fill="FFFFFF"/>
              </w:rPr>
              <w:t xml:space="preserve"> polymerization inhibitor and exhibits cytotoxicity[50]</w:t>
            </w:r>
          </w:p>
        </w:tc>
      </w:tr>
    </w:tbl>
    <w:p w:rsidR="00AB1172" w:rsidRPr="00D37116" w:rsidRDefault="00AB1172" w:rsidP="00D37116">
      <w:pPr>
        <w:spacing w:before="240" w:after="0" w:line="240" w:lineRule="auto"/>
        <w:jc w:val="both"/>
        <w:rPr>
          <w:rFonts w:ascii="Times New Roman" w:hAnsi="Times New Roman" w:cs="Times New Roman"/>
          <w:sz w:val="20"/>
          <w:szCs w:val="20"/>
        </w:rPr>
      </w:pPr>
    </w:p>
    <w:p w:rsidR="00AD1810" w:rsidRDefault="00AD1810" w:rsidP="00AD1810">
      <w:pPr>
        <w:pStyle w:val="ListParagraph"/>
        <w:jc w:val="center"/>
        <w:rPr>
          <w:rFonts w:ascii="Times New Roman" w:hAnsi="Times New Roman" w:cs="Times New Roman"/>
          <w:b/>
          <w:sz w:val="20"/>
          <w:szCs w:val="20"/>
        </w:rPr>
      </w:pPr>
      <w:r>
        <w:rPr>
          <w:rFonts w:ascii="Times New Roman" w:hAnsi="Times New Roman" w:cs="Times New Roman"/>
          <w:b/>
          <w:sz w:val="20"/>
          <w:szCs w:val="20"/>
        </w:rPr>
        <w:t>5. Conclusions</w:t>
      </w:r>
    </w:p>
    <w:p w:rsidR="00E53F78" w:rsidRDefault="00DF4CE5" w:rsidP="00BC2D7C">
      <w:pPr>
        <w:spacing w:before="240" w:after="0" w:line="240" w:lineRule="auto"/>
        <w:jc w:val="both"/>
        <w:rPr>
          <w:rFonts w:ascii="OpenSansRegular" w:hAnsi="OpenSansRegular"/>
          <w:color w:val="000000"/>
          <w:sz w:val="20"/>
          <w:szCs w:val="20"/>
          <w:shd w:val="clear" w:color="auto" w:fill="FFFFFF"/>
          <w:lang w:val="en-IN"/>
        </w:rPr>
      </w:pPr>
      <w:r w:rsidRPr="00DF4CE5">
        <w:rPr>
          <w:rFonts w:ascii="OpenSansRegular" w:hAnsi="OpenSansRegular"/>
          <w:color w:val="000000"/>
          <w:sz w:val="20"/>
          <w:szCs w:val="20"/>
          <w:shd w:val="clear" w:color="auto" w:fill="FFFFFF"/>
          <w:lang w:val="en-IN"/>
        </w:rPr>
        <w:t xml:space="preserve">Plant secondary metabolites and their applications have become a significant area of study in several disciplines, including genetics, pharmacology, physiology, etc. It is simpler to extract, define, and validate the findings of the usage of secondary metabolites as drug-like molecules when expertise from several domains, such as botany, chemistry, and pharmacology, is combined. Some of the significant and physiologically active substances and secondary metabolites are highlighted in this review. </w:t>
      </w:r>
      <w:r w:rsidR="00BC2D7C" w:rsidRPr="00BC2D7C">
        <w:rPr>
          <w:rFonts w:ascii="OpenSansRegular" w:hAnsi="OpenSansRegular"/>
          <w:color w:val="000000"/>
          <w:sz w:val="20"/>
          <w:szCs w:val="20"/>
          <w:shd w:val="clear" w:color="auto" w:fill="FFFFFF"/>
          <w:lang w:val="en-IN"/>
        </w:rPr>
        <w:t xml:space="preserve">In addition to being advantageous for human health, these secondary metabolites also shield plants </w:t>
      </w:r>
      <w:r w:rsidR="00BC2D7C">
        <w:rPr>
          <w:rFonts w:ascii="OpenSansRegular" w:hAnsi="OpenSansRegular"/>
          <w:color w:val="000000"/>
          <w:sz w:val="20"/>
          <w:szCs w:val="20"/>
          <w:shd w:val="clear" w:color="auto" w:fill="FFFFFF"/>
          <w:lang w:val="en-IN"/>
        </w:rPr>
        <w:t xml:space="preserve">from biotic and </w:t>
      </w:r>
      <w:proofErr w:type="spellStart"/>
      <w:r w:rsidR="00BC2D7C">
        <w:rPr>
          <w:rFonts w:ascii="OpenSansRegular" w:hAnsi="OpenSansRegular"/>
          <w:color w:val="000000"/>
          <w:sz w:val="20"/>
          <w:szCs w:val="20"/>
          <w:shd w:val="clear" w:color="auto" w:fill="FFFFFF"/>
          <w:lang w:val="en-IN"/>
        </w:rPr>
        <w:t>abiotic</w:t>
      </w:r>
      <w:proofErr w:type="spellEnd"/>
      <w:r w:rsidR="00BC2D7C">
        <w:rPr>
          <w:rFonts w:ascii="OpenSansRegular" w:hAnsi="OpenSansRegular"/>
          <w:color w:val="000000"/>
          <w:sz w:val="20"/>
          <w:szCs w:val="20"/>
          <w:shd w:val="clear" w:color="auto" w:fill="FFFFFF"/>
          <w:lang w:val="en-IN"/>
        </w:rPr>
        <w:t xml:space="preserve"> </w:t>
      </w:r>
      <w:proofErr w:type="spellStart"/>
      <w:r w:rsidR="00BC2D7C">
        <w:rPr>
          <w:rFonts w:ascii="OpenSansRegular" w:hAnsi="OpenSansRegular"/>
          <w:color w:val="000000"/>
          <w:sz w:val="20"/>
          <w:szCs w:val="20"/>
          <w:shd w:val="clear" w:color="auto" w:fill="FFFFFF"/>
          <w:lang w:val="en-IN"/>
        </w:rPr>
        <w:t>stress.</w:t>
      </w:r>
      <w:r w:rsidR="00BC2D7C" w:rsidRPr="00BC2D7C">
        <w:rPr>
          <w:rFonts w:ascii="OpenSansRegular" w:hAnsi="OpenSansRegular"/>
          <w:color w:val="000000"/>
          <w:sz w:val="20"/>
          <w:szCs w:val="20"/>
          <w:shd w:val="clear" w:color="auto" w:fill="FFFFFF"/>
          <w:lang w:val="en-IN"/>
        </w:rPr>
        <w:t>Terpenoids</w:t>
      </w:r>
      <w:proofErr w:type="spellEnd"/>
      <w:r w:rsidR="00BC2D7C" w:rsidRPr="00BC2D7C">
        <w:rPr>
          <w:rFonts w:ascii="OpenSansRegular" w:hAnsi="OpenSansRegular"/>
          <w:color w:val="000000"/>
          <w:sz w:val="20"/>
          <w:szCs w:val="20"/>
          <w:shd w:val="clear" w:color="auto" w:fill="FFFFFF"/>
          <w:lang w:val="en-IN"/>
        </w:rPr>
        <w:t>, alkaloids, and phenolics are just a few of the many subclasses that these secondary metabolites fall under. The pharmacological activities of each class of secondary metabolites are distinct.</w:t>
      </w:r>
      <w:r w:rsidR="00BC2D7C">
        <w:rPr>
          <w:rFonts w:ascii="OpenSansRegular" w:hAnsi="OpenSansRegular"/>
          <w:color w:val="000000"/>
          <w:sz w:val="20"/>
          <w:szCs w:val="20"/>
          <w:shd w:val="clear" w:color="auto" w:fill="FFFFFF"/>
          <w:lang w:val="en-IN"/>
        </w:rPr>
        <w:t xml:space="preserve"> </w:t>
      </w:r>
      <w:r w:rsidRPr="00DF4CE5">
        <w:rPr>
          <w:rFonts w:ascii="OpenSansRegular" w:hAnsi="OpenSansRegular"/>
          <w:color w:val="000000"/>
          <w:sz w:val="20"/>
          <w:szCs w:val="20"/>
          <w:shd w:val="clear" w:color="auto" w:fill="FFFFFF"/>
          <w:lang w:val="en-IN"/>
        </w:rPr>
        <w:t xml:space="preserve">The therapeutic potential of secondary metabolites requires further research. To understand the </w:t>
      </w:r>
      <w:r w:rsidR="00BC2D7C">
        <w:rPr>
          <w:rFonts w:ascii="OpenSansRegular" w:hAnsi="OpenSansRegular"/>
          <w:color w:val="000000"/>
          <w:sz w:val="20"/>
          <w:szCs w:val="20"/>
          <w:shd w:val="clear" w:color="auto" w:fill="FFFFFF"/>
          <w:lang w:val="en-IN"/>
        </w:rPr>
        <w:t xml:space="preserve">precise </w:t>
      </w:r>
      <w:r w:rsidRPr="00DF4CE5">
        <w:rPr>
          <w:rFonts w:ascii="OpenSansRegular" w:hAnsi="OpenSansRegular"/>
          <w:color w:val="000000"/>
          <w:sz w:val="20"/>
          <w:szCs w:val="20"/>
          <w:shd w:val="clear" w:color="auto" w:fill="FFFFFF"/>
          <w:lang w:val="en-IN"/>
        </w:rPr>
        <w:t xml:space="preserve">mechanism and potential application of such bioactive chemicals as a therapeutic molecule for humans, </w:t>
      </w:r>
      <w:r w:rsidR="00BC2D7C">
        <w:rPr>
          <w:rFonts w:ascii="OpenSansRegular" w:hAnsi="OpenSansRegular"/>
          <w:color w:val="000000"/>
          <w:sz w:val="20"/>
          <w:szCs w:val="20"/>
          <w:shd w:val="clear" w:color="auto" w:fill="FFFFFF"/>
          <w:lang w:val="en-IN"/>
        </w:rPr>
        <w:t xml:space="preserve">more and more </w:t>
      </w:r>
      <w:r w:rsidRPr="00DF4CE5">
        <w:rPr>
          <w:rFonts w:ascii="OpenSansRegular" w:hAnsi="OpenSansRegular"/>
          <w:color w:val="000000"/>
          <w:sz w:val="20"/>
          <w:szCs w:val="20"/>
          <w:shd w:val="clear" w:color="auto" w:fill="FFFFFF"/>
          <w:lang w:val="en-IN"/>
        </w:rPr>
        <w:t>validation studies on animal models are required.</w:t>
      </w:r>
    </w:p>
    <w:p w:rsidR="00DF4CE5" w:rsidRPr="00DF4CE5" w:rsidRDefault="00DF4CE5" w:rsidP="00DF4CE5">
      <w:pPr>
        <w:spacing w:before="240" w:after="0" w:line="240" w:lineRule="auto"/>
        <w:jc w:val="both"/>
        <w:rPr>
          <w:rFonts w:ascii="OpenSansRegular" w:hAnsi="OpenSansRegular"/>
          <w:color w:val="000000"/>
          <w:sz w:val="20"/>
          <w:szCs w:val="20"/>
          <w:shd w:val="clear" w:color="auto" w:fill="FFFFFF"/>
          <w:lang w:val="en-IN"/>
        </w:rPr>
      </w:pPr>
    </w:p>
    <w:p w:rsidR="00F512D6" w:rsidRPr="007E1A1A" w:rsidRDefault="00F512D6" w:rsidP="007E1A1A">
      <w:pPr>
        <w:spacing w:line="240" w:lineRule="auto"/>
        <w:jc w:val="both"/>
        <w:rPr>
          <w:rFonts w:ascii="Times New Roman" w:hAnsi="Times New Roman" w:cs="Times New Roman"/>
          <w:b/>
          <w:sz w:val="20"/>
          <w:szCs w:val="20"/>
        </w:rPr>
      </w:pPr>
      <w:r w:rsidRPr="007E1A1A">
        <w:rPr>
          <w:rFonts w:ascii="Times New Roman" w:hAnsi="Times New Roman" w:cs="Times New Roman"/>
          <w:b/>
          <w:sz w:val="20"/>
          <w:szCs w:val="20"/>
        </w:rPr>
        <w:t xml:space="preserve">Reference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Fraenkel</w:t>
      </w:r>
      <w:proofErr w:type="spellEnd"/>
      <w:r w:rsidRPr="0060706F">
        <w:rPr>
          <w:rFonts w:ascii="Times New Roman" w:hAnsi="Times New Roman" w:cs="Times New Roman"/>
          <w:sz w:val="20"/>
          <w:szCs w:val="20"/>
        </w:rPr>
        <w:t xml:space="preserve">, and Gottfried S. "The raison </w:t>
      </w:r>
      <w:proofErr w:type="spellStart"/>
      <w:r w:rsidRPr="0060706F">
        <w:rPr>
          <w:rFonts w:ascii="Times New Roman" w:hAnsi="Times New Roman" w:cs="Times New Roman"/>
          <w:sz w:val="20"/>
          <w:szCs w:val="20"/>
        </w:rPr>
        <w:t>d'Etre</w:t>
      </w:r>
      <w:proofErr w:type="spellEnd"/>
      <w:r w:rsidRPr="0060706F">
        <w:rPr>
          <w:rFonts w:ascii="Times New Roman" w:hAnsi="Times New Roman" w:cs="Times New Roman"/>
          <w:sz w:val="20"/>
          <w:szCs w:val="20"/>
        </w:rPr>
        <w:t xml:space="preserve"> of secondary plant substances" Science 129 (3361) 1466,470. doi:10.1126/science,129.3361,1466, PMID 13658975(May1959)</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Stamp, and Nancy "Out of the quagmire of plant defense </w:t>
      </w:r>
      <w:proofErr w:type="spellStart"/>
      <w:r w:rsidRPr="0060706F">
        <w:rPr>
          <w:rFonts w:ascii="Times New Roman" w:hAnsi="Times New Roman" w:cs="Times New Roman"/>
          <w:sz w:val="20"/>
          <w:szCs w:val="20"/>
        </w:rPr>
        <w:t>hypotheses".The</w:t>
      </w:r>
      <w:proofErr w:type="spellEnd"/>
      <w:r w:rsidRPr="0060706F">
        <w:rPr>
          <w:rFonts w:ascii="Times New Roman" w:hAnsi="Times New Roman" w:cs="Times New Roman"/>
          <w:sz w:val="20"/>
          <w:szCs w:val="20"/>
        </w:rPr>
        <w:t xml:space="preserve"> Quarterly Review of Biology 78 (1): 23 55,doi:10.1086/367580, PMID 12661508, (March 2003)</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Tiwari</w:t>
      </w:r>
      <w:proofErr w:type="spellEnd"/>
      <w:r w:rsidRPr="0060706F">
        <w:rPr>
          <w:rFonts w:ascii="Times New Roman" w:hAnsi="Times New Roman" w:cs="Times New Roman"/>
          <w:sz w:val="20"/>
          <w:szCs w:val="20"/>
        </w:rPr>
        <w:t xml:space="preserve"> R, </w:t>
      </w:r>
      <w:proofErr w:type="spellStart"/>
      <w:r w:rsidRPr="0060706F">
        <w:rPr>
          <w:rFonts w:ascii="Times New Roman" w:hAnsi="Times New Roman" w:cs="Times New Roman"/>
          <w:sz w:val="20"/>
          <w:szCs w:val="20"/>
        </w:rPr>
        <w:t>Rana</w:t>
      </w:r>
      <w:proofErr w:type="spellEnd"/>
      <w:r w:rsidRPr="0060706F">
        <w:rPr>
          <w:rFonts w:ascii="Times New Roman" w:hAnsi="Times New Roman" w:cs="Times New Roman"/>
          <w:sz w:val="20"/>
          <w:szCs w:val="20"/>
        </w:rPr>
        <w:t xml:space="preserve"> C. Plant secondary metabolites: A review. International Journal of Engineering Research and General Science. 2015</w:t>
      </w:r>
      <w:proofErr w:type="gramStart"/>
      <w:r w:rsidRPr="0060706F">
        <w:rPr>
          <w:rFonts w:ascii="Times New Roman" w:hAnsi="Times New Roman" w:cs="Times New Roman"/>
          <w:sz w:val="20"/>
          <w:szCs w:val="20"/>
        </w:rPr>
        <w:t>;3</w:t>
      </w:r>
      <w:proofErr w:type="gramEnd"/>
      <w:r w:rsidRPr="0060706F">
        <w:rPr>
          <w:rFonts w:ascii="Times New Roman" w:hAnsi="Times New Roman" w:cs="Times New Roman"/>
          <w:sz w:val="20"/>
          <w:szCs w:val="20"/>
        </w:rPr>
        <w:t>(5):661-670.</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lastRenderedPageBreak/>
        <w:t>Verpoorte</w:t>
      </w:r>
      <w:proofErr w:type="spellEnd"/>
      <w:r w:rsidRPr="0060706F">
        <w:rPr>
          <w:rFonts w:ascii="Times New Roman" w:hAnsi="Times New Roman" w:cs="Times New Roman"/>
          <w:sz w:val="20"/>
          <w:szCs w:val="20"/>
        </w:rPr>
        <w:t xml:space="preserve">, R. 1998, “Exploration of Nature’s </w:t>
      </w:r>
      <w:proofErr w:type="spellStart"/>
      <w:r w:rsidRPr="0060706F">
        <w:rPr>
          <w:rFonts w:ascii="Times New Roman" w:hAnsi="Times New Roman" w:cs="Times New Roman"/>
          <w:sz w:val="20"/>
          <w:szCs w:val="20"/>
        </w:rPr>
        <w:t>Chemodiversity</w:t>
      </w:r>
      <w:proofErr w:type="spellEnd"/>
      <w:r w:rsidRPr="0060706F">
        <w:rPr>
          <w:rFonts w:ascii="Times New Roman" w:hAnsi="Times New Roman" w:cs="Times New Roman"/>
          <w:sz w:val="20"/>
          <w:szCs w:val="20"/>
        </w:rPr>
        <w:t>: The Role of Secondary Metabolites as Leads in Drug Development.” Drug Discovery Today 3 (5): 232</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Wenqiang</w:t>
      </w:r>
      <w:proofErr w:type="spellEnd"/>
      <w:r w:rsidRPr="0060706F">
        <w:rPr>
          <w:rFonts w:ascii="Times New Roman" w:hAnsi="Times New Roman" w:cs="Times New Roman"/>
          <w:sz w:val="20"/>
          <w:szCs w:val="20"/>
        </w:rPr>
        <w:t xml:space="preserve"> Yang1, </w:t>
      </w:r>
      <w:proofErr w:type="spellStart"/>
      <w:r w:rsidRPr="0060706F">
        <w:rPr>
          <w:rFonts w:ascii="Times New Roman" w:hAnsi="Times New Roman" w:cs="Times New Roman"/>
          <w:sz w:val="20"/>
          <w:szCs w:val="20"/>
        </w:rPr>
        <w:t>Xu</w:t>
      </w:r>
      <w:proofErr w:type="spellEnd"/>
      <w:r w:rsidRPr="0060706F">
        <w:rPr>
          <w:rFonts w:ascii="Times New Roman" w:hAnsi="Times New Roman" w:cs="Times New Roman"/>
          <w:sz w:val="20"/>
          <w:szCs w:val="20"/>
        </w:rPr>
        <w:t xml:space="preserve"> Chen1, </w:t>
      </w:r>
      <w:proofErr w:type="spellStart"/>
      <w:r w:rsidRPr="0060706F">
        <w:rPr>
          <w:rFonts w:ascii="Times New Roman" w:hAnsi="Times New Roman" w:cs="Times New Roman"/>
          <w:sz w:val="20"/>
          <w:szCs w:val="20"/>
        </w:rPr>
        <w:t>Yanli</w:t>
      </w:r>
      <w:proofErr w:type="spellEnd"/>
      <w:r w:rsidRPr="0060706F">
        <w:rPr>
          <w:rFonts w:ascii="Times New Roman" w:hAnsi="Times New Roman" w:cs="Times New Roman"/>
          <w:sz w:val="20"/>
          <w:szCs w:val="20"/>
        </w:rPr>
        <w:t xml:space="preserve"> Li1, </w:t>
      </w:r>
      <w:proofErr w:type="spellStart"/>
      <w:r w:rsidRPr="0060706F">
        <w:rPr>
          <w:rFonts w:ascii="Times New Roman" w:hAnsi="Times New Roman" w:cs="Times New Roman"/>
          <w:sz w:val="20"/>
          <w:szCs w:val="20"/>
        </w:rPr>
        <w:t>Shaofen</w:t>
      </w:r>
      <w:proofErr w:type="spellEnd"/>
      <w:r w:rsidRPr="0060706F">
        <w:rPr>
          <w:rFonts w:ascii="Times New Roman" w:hAnsi="Times New Roman" w:cs="Times New Roman"/>
          <w:sz w:val="20"/>
          <w:szCs w:val="20"/>
        </w:rPr>
        <w:t xml:space="preserve"> Guo1, Zhen Wang, and </w:t>
      </w:r>
      <w:proofErr w:type="spellStart"/>
      <w:r w:rsidRPr="0060706F">
        <w:rPr>
          <w:rFonts w:ascii="Times New Roman" w:hAnsi="Times New Roman" w:cs="Times New Roman"/>
          <w:sz w:val="20"/>
          <w:szCs w:val="20"/>
        </w:rPr>
        <w:t>Xiuling</w:t>
      </w:r>
      <w:proofErr w:type="spellEnd"/>
      <w:r w:rsidRPr="0060706F">
        <w:rPr>
          <w:rFonts w:ascii="Times New Roman" w:hAnsi="Times New Roman" w:cs="Times New Roman"/>
          <w:sz w:val="20"/>
          <w:szCs w:val="20"/>
        </w:rPr>
        <w:t xml:space="preserve"> Yu1. Advances in Pharmacological Activities of Terpenoids Natural Product </w:t>
      </w:r>
      <w:proofErr w:type="gramStart"/>
      <w:r w:rsidRPr="0060706F">
        <w:rPr>
          <w:rFonts w:ascii="Times New Roman" w:hAnsi="Times New Roman" w:cs="Times New Roman"/>
          <w:sz w:val="20"/>
          <w:szCs w:val="20"/>
        </w:rPr>
        <w:t>Communications ,</w:t>
      </w:r>
      <w:proofErr w:type="gramEnd"/>
      <w:r w:rsidRPr="0060706F">
        <w:rPr>
          <w:rFonts w:ascii="Times New Roman" w:hAnsi="Times New Roman" w:cs="Times New Roman"/>
          <w:sz w:val="20"/>
          <w:szCs w:val="20"/>
        </w:rPr>
        <w:t xml:space="preserve"> Volume 15(3): 1–13.</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Styger</w:t>
      </w:r>
      <w:proofErr w:type="spellEnd"/>
      <w:r w:rsidRPr="0060706F">
        <w:rPr>
          <w:rFonts w:ascii="Times New Roman" w:hAnsi="Times New Roman" w:cs="Times New Roman"/>
          <w:sz w:val="20"/>
          <w:szCs w:val="20"/>
        </w:rPr>
        <w:t>, G., Prior, B., and Bauer, F.F. 2011.”Wine flavor and Aroma.” Journal of Industrial Microbiology and Biotechnology 38 (9): 1145-59.</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Michael Wink. Biochemistry, physiology and ecological function of secondary metabolites. Chapter 1, Introduction. Wiley-Blackwell Ann Plant Rev 2010; </w:t>
      </w:r>
      <w:proofErr w:type="gramStart"/>
      <w:r w:rsidRPr="0060706F">
        <w:rPr>
          <w:rFonts w:ascii="Times New Roman" w:hAnsi="Times New Roman" w:cs="Times New Roman"/>
          <w:sz w:val="20"/>
          <w:szCs w:val="20"/>
        </w:rPr>
        <w:t>b(</w:t>
      </w:r>
      <w:proofErr w:type="gramEnd"/>
      <w:r w:rsidRPr="0060706F">
        <w:rPr>
          <w:rFonts w:ascii="Times New Roman" w:hAnsi="Times New Roman" w:cs="Times New Roman"/>
          <w:sz w:val="20"/>
          <w:szCs w:val="20"/>
        </w:rPr>
        <w:t xml:space="preserve">40): 1-19. </w:t>
      </w:r>
      <w:proofErr w:type="gramStart"/>
      <w:r w:rsidRPr="0060706F">
        <w:rPr>
          <w:rFonts w:ascii="Times New Roman" w:hAnsi="Times New Roman" w:cs="Times New Roman"/>
          <w:sz w:val="20"/>
          <w:szCs w:val="20"/>
        </w:rPr>
        <w:t xml:space="preserve">3. </w:t>
      </w:r>
      <w:proofErr w:type="spellStart"/>
      <w:r w:rsidRPr="0060706F">
        <w:rPr>
          <w:rFonts w:ascii="Times New Roman" w:hAnsi="Times New Roman" w:cs="Times New Roman"/>
          <w:sz w:val="20"/>
          <w:szCs w:val="20"/>
        </w:rPr>
        <w:t>Kaisa</w:t>
      </w:r>
      <w:proofErr w:type="spellEnd"/>
      <w:r w:rsidRPr="0060706F">
        <w:rPr>
          <w:rFonts w:ascii="Times New Roman" w:hAnsi="Times New Roman" w:cs="Times New Roman"/>
          <w:sz w:val="20"/>
          <w:szCs w:val="20"/>
        </w:rPr>
        <w:t xml:space="preserve"> A </w:t>
      </w:r>
      <w:proofErr w:type="spellStart"/>
      <w:r w:rsidRPr="0060706F">
        <w:rPr>
          <w:rFonts w:ascii="Times New Roman" w:hAnsi="Times New Roman" w:cs="Times New Roman"/>
          <w:sz w:val="20"/>
          <w:szCs w:val="20"/>
        </w:rPr>
        <w:t>Salminen</w:t>
      </w:r>
      <w:proofErr w:type="spellEnd"/>
      <w:proofErr w:type="gram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Achim</w:t>
      </w:r>
      <w:proofErr w:type="spellEnd"/>
      <w:r w:rsidRPr="0060706F">
        <w:rPr>
          <w:rFonts w:ascii="Times New Roman" w:hAnsi="Times New Roman" w:cs="Times New Roman"/>
          <w:sz w:val="20"/>
          <w:szCs w:val="20"/>
        </w:rPr>
        <w:t xml:space="preserve"> Meyer, </w:t>
      </w:r>
      <w:proofErr w:type="spellStart"/>
      <w:r w:rsidRPr="0060706F">
        <w:rPr>
          <w:rFonts w:ascii="Times New Roman" w:hAnsi="Times New Roman" w:cs="Times New Roman"/>
          <w:sz w:val="20"/>
          <w:szCs w:val="20"/>
        </w:rPr>
        <w:t>Lenka</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Jerabkova</w:t>
      </w:r>
      <w:proofErr w:type="spellEnd"/>
      <w:r w:rsidRPr="0060706F">
        <w:rPr>
          <w:rFonts w:ascii="Times New Roman" w:hAnsi="Times New Roman" w:cs="Times New Roman"/>
          <w:sz w:val="20"/>
          <w:szCs w:val="20"/>
        </w:rPr>
        <w:t xml:space="preserve">, et al. Inhibition of human drug metabolizing cytochromeP450enzymes by plant </w:t>
      </w:r>
      <w:proofErr w:type="spellStart"/>
      <w:r w:rsidRPr="0060706F">
        <w:rPr>
          <w:rFonts w:ascii="Times New Roman" w:hAnsi="Times New Roman" w:cs="Times New Roman"/>
          <w:sz w:val="20"/>
          <w:szCs w:val="20"/>
        </w:rPr>
        <w:t>isoquinoline</w:t>
      </w:r>
      <w:proofErr w:type="spellEnd"/>
      <w:r w:rsidRPr="0060706F">
        <w:rPr>
          <w:rFonts w:ascii="Times New Roman" w:hAnsi="Times New Roman" w:cs="Times New Roman"/>
          <w:sz w:val="20"/>
          <w:szCs w:val="20"/>
        </w:rPr>
        <w:t xml:space="preserve"> alkaloids. </w:t>
      </w:r>
      <w:proofErr w:type="spellStart"/>
      <w:r w:rsidRPr="0060706F">
        <w:rPr>
          <w:rFonts w:ascii="Times New Roman" w:hAnsi="Times New Roman" w:cs="Times New Roman"/>
          <w:sz w:val="20"/>
          <w:szCs w:val="20"/>
        </w:rPr>
        <w:t>Phytomedecine</w:t>
      </w:r>
      <w:proofErr w:type="spellEnd"/>
      <w:r w:rsidRPr="0060706F">
        <w:rPr>
          <w:rFonts w:ascii="Times New Roman" w:hAnsi="Times New Roman" w:cs="Times New Roman"/>
          <w:sz w:val="20"/>
          <w:szCs w:val="20"/>
        </w:rPr>
        <w:t xml:space="preserve"> 2011; (18): 533-538.</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Chauhan</w:t>
      </w:r>
      <w:proofErr w:type="spellEnd"/>
      <w:r w:rsidRPr="0060706F">
        <w:rPr>
          <w:rFonts w:ascii="Times New Roman" w:hAnsi="Times New Roman" w:cs="Times New Roman"/>
          <w:sz w:val="20"/>
          <w:szCs w:val="20"/>
        </w:rPr>
        <w:t xml:space="preserve">, P.K Sharma, P. </w:t>
      </w:r>
      <w:proofErr w:type="spellStart"/>
      <w:r w:rsidRPr="0060706F">
        <w:rPr>
          <w:rFonts w:ascii="Times New Roman" w:hAnsi="Times New Roman" w:cs="Times New Roman"/>
          <w:sz w:val="20"/>
          <w:szCs w:val="20"/>
        </w:rPr>
        <w:t>Srivastava</w:t>
      </w:r>
      <w:proofErr w:type="spellEnd"/>
      <w:r w:rsidRPr="0060706F">
        <w:rPr>
          <w:rFonts w:ascii="Times New Roman" w:hAnsi="Times New Roman" w:cs="Times New Roman"/>
          <w:sz w:val="20"/>
          <w:szCs w:val="20"/>
        </w:rPr>
        <w:t xml:space="preserve">, N. Kumar, R. </w:t>
      </w:r>
      <w:proofErr w:type="spellStart"/>
      <w:r w:rsidRPr="0060706F">
        <w:rPr>
          <w:rFonts w:ascii="Times New Roman" w:hAnsi="Times New Roman" w:cs="Times New Roman"/>
          <w:sz w:val="20"/>
          <w:szCs w:val="20"/>
        </w:rPr>
        <w:t>Dudhe</w:t>
      </w:r>
      <w:proofErr w:type="spellEnd"/>
      <w:r w:rsidRPr="0060706F">
        <w:rPr>
          <w:rFonts w:ascii="Times New Roman" w:hAnsi="Times New Roman" w:cs="Times New Roman"/>
          <w:sz w:val="20"/>
          <w:szCs w:val="20"/>
        </w:rPr>
        <w:t xml:space="preserve">, Plants having potential anti-diabetic activity: A review. </w:t>
      </w:r>
      <w:proofErr w:type="spellStart"/>
      <w:r w:rsidRPr="0060706F">
        <w:rPr>
          <w:rFonts w:ascii="Times New Roman" w:hAnsi="Times New Roman" w:cs="Times New Roman"/>
          <w:sz w:val="20"/>
          <w:szCs w:val="20"/>
        </w:rPr>
        <w:t>Der</w:t>
      </w:r>
      <w:proofErr w:type="spellEnd"/>
      <w:r w:rsidRPr="0060706F">
        <w:rPr>
          <w:rFonts w:ascii="Times New Roman" w:hAnsi="Times New Roman" w:cs="Times New Roman"/>
          <w:sz w:val="20"/>
          <w:szCs w:val="20"/>
        </w:rPr>
        <w:t xml:space="preserve"> Pharmacia </w:t>
      </w:r>
      <w:proofErr w:type="spellStart"/>
      <w:r w:rsidRPr="0060706F">
        <w:rPr>
          <w:rFonts w:ascii="Times New Roman" w:hAnsi="Times New Roman" w:cs="Times New Roman"/>
          <w:sz w:val="20"/>
          <w:szCs w:val="20"/>
        </w:rPr>
        <w:t>Lettre</w:t>
      </w:r>
      <w:proofErr w:type="spellEnd"/>
      <w:r w:rsidRPr="0060706F">
        <w:rPr>
          <w:rFonts w:ascii="Times New Roman" w:hAnsi="Times New Roman" w:cs="Times New Roman"/>
          <w:sz w:val="20"/>
          <w:szCs w:val="20"/>
        </w:rPr>
        <w:t>. 2010, 2(3), 369–87.</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Ayushi</w:t>
      </w:r>
      <w:proofErr w:type="spellEnd"/>
      <w:r w:rsidRPr="0060706F">
        <w:rPr>
          <w:rFonts w:ascii="Times New Roman" w:hAnsi="Times New Roman" w:cs="Times New Roman"/>
          <w:sz w:val="20"/>
          <w:szCs w:val="20"/>
        </w:rPr>
        <w:t> </w:t>
      </w:r>
      <w:proofErr w:type="spellStart"/>
      <w:proofErr w:type="gramStart"/>
      <w:r w:rsidRPr="0060706F">
        <w:rPr>
          <w:rFonts w:ascii="Times New Roman" w:hAnsi="Times New Roman" w:cs="Times New Roman"/>
          <w:sz w:val="20"/>
          <w:szCs w:val="20"/>
        </w:rPr>
        <w:t>Rajput</w:t>
      </w:r>
      <w:proofErr w:type="spellEnd"/>
      <w:r w:rsidRPr="0060706F">
        <w:rPr>
          <w:rFonts w:ascii="Times New Roman" w:hAnsi="Times New Roman" w:cs="Times New Roman"/>
          <w:sz w:val="20"/>
          <w:szCs w:val="20"/>
        </w:rPr>
        <w:t> ,</w:t>
      </w:r>
      <w:proofErr w:type="gramEnd"/>
      <w:r w:rsidRPr="0060706F">
        <w:rPr>
          <w:rFonts w:ascii="Times New Roman" w:hAnsi="Times New Roman" w:cs="Times New Roman"/>
          <w:sz w:val="20"/>
          <w:szCs w:val="20"/>
        </w:rPr>
        <w:t> </w:t>
      </w:r>
      <w:proofErr w:type="spellStart"/>
      <w:r w:rsidRPr="0060706F">
        <w:rPr>
          <w:rFonts w:ascii="Times New Roman" w:hAnsi="Times New Roman" w:cs="Times New Roman"/>
          <w:sz w:val="20"/>
          <w:szCs w:val="20"/>
        </w:rPr>
        <w:t>Renu</w:t>
      </w:r>
      <w:proofErr w:type="spellEnd"/>
      <w:r w:rsidRPr="0060706F">
        <w:rPr>
          <w:rFonts w:ascii="Times New Roman" w:hAnsi="Times New Roman" w:cs="Times New Roman"/>
          <w:sz w:val="20"/>
          <w:szCs w:val="20"/>
        </w:rPr>
        <w:t> Sharma , </w:t>
      </w:r>
      <w:proofErr w:type="spellStart"/>
      <w:r w:rsidRPr="0060706F">
        <w:rPr>
          <w:rFonts w:ascii="Times New Roman" w:hAnsi="Times New Roman" w:cs="Times New Roman"/>
          <w:sz w:val="20"/>
          <w:szCs w:val="20"/>
        </w:rPr>
        <w:t>Ruchi</w:t>
      </w:r>
      <w:proofErr w:type="spellEnd"/>
      <w:r w:rsidRPr="0060706F">
        <w:rPr>
          <w:rFonts w:ascii="Times New Roman" w:hAnsi="Times New Roman" w:cs="Times New Roman"/>
          <w:sz w:val="20"/>
          <w:szCs w:val="20"/>
        </w:rPr>
        <w:t> </w:t>
      </w:r>
      <w:proofErr w:type="spellStart"/>
      <w:r w:rsidRPr="0060706F">
        <w:rPr>
          <w:rFonts w:ascii="Times New Roman" w:hAnsi="Times New Roman" w:cs="Times New Roman"/>
          <w:sz w:val="20"/>
          <w:szCs w:val="20"/>
        </w:rPr>
        <w:t>Bharti</w:t>
      </w:r>
      <w:proofErr w:type="spellEnd"/>
      <w:r w:rsidRPr="0060706F">
        <w:rPr>
          <w:rFonts w:ascii="Times New Roman" w:hAnsi="Times New Roman" w:cs="Times New Roman"/>
          <w:sz w:val="20"/>
          <w:szCs w:val="20"/>
        </w:rPr>
        <w:t>,</w:t>
      </w:r>
      <w:r w:rsidRPr="0060706F">
        <w:rPr>
          <w:rFonts w:ascii="Times New Roman" w:hAnsi="Times New Roman" w:cs="Times New Roman"/>
          <w:color w:val="2E2E2E"/>
          <w:sz w:val="20"/>
          <w:szCs w:val="20"/>
        </w:rPr>
        <w:t xml:space="preserve"> </w:t>
      </w:r>
      <w:r w:rsidRPr="0060706F">
        <w:rPr>
          <w:rFonts w:ascii="Times New Roman" w:hAnsi="Times New Roman" w:cs="Times New Roman"/>
          <w:sz w:val="20"/>
          <w:szCs w:val="20"/>
        </w:rPr>
        <w:t xml:space="preserve">Pharmacological activities and toxicities of alkaloids on human health. material today :proceedings </w:t>
      </w:r>
      <w:hyperlink r:id="rId9" w:tooltip="Go to table of contents for this volume/issue" w:history="1">
        <w:r w:rsidRPr="0060706F">
          <w:rPr>
            <w:rStyle w:val="anchor-text"/>
            <w:rFonts w:ascii="Times New Roman" w:hAnsi="Times New Roman" w:cs="Times New Roman"/>
            <w:sz w:val="20"/>
            <w:szCs w:val="20"/>
          </w:rPr>
          <w:t>Volume 48, Part 5</w:t>
        </w:r>
      </w:hyperlink>
      <w:r w:rsidRPr="0060706F">
        <w:rPr>
          <w:rFonts w:ascii="Times New Roman" w:hAnsi="Times New Roman" w:cs="Times New Roman"/>
          <w:sz w:val="20"/>
          <w:szCs w:val="20"/>
        </w:rPr>
        <w:t>, 2022, Pages 1407-1415</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Luna Guevara ML, Ochoa Velasco CE, Carranza PH, Contreras Cortes LEU, Luna Guevara JJ. Composition, physicochemical properties, and antioxidant capacity of </w:t>
      </w:r>
      <w:proofErr w:type="spellStart"/>
      <w:r w:rsidRPr="0060706F">
        <w:rPr>
          <w:rFonts w:ascii="Times New Roman" w:hAnsi="Times New Roman" w:cs="Times New Roman"/>
          <w:sz w:val="20"/>
          <w:szCs w:val="20"/>
        </w:rPr>
        <w:t>Renealmia</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alpinia</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Rottb</w:t>
      </w:r>
      <w:proofErr w:type="spellEnd"/>
      <w:r w:rsidRPr="0060706F">
        <w:rPr>
          <w:rFonts w:ascii="Times New Roman" w:hAnsi="Times New Roman" w:cs="Times New Roman"/>
          <w:sz w:val="20"/>
          <w:szCs w:val="20"/>
        </w:rPr>
        <w:t xml:space="preserve">.) Maas fruit. Nutritional and antioxidants attributes of </w:t>
      </w:r>
      <w:proofErr w:type="spellStart"/>
      <w:r w:rsidRPr="0060706F">
        <w:rPr>
          <w:rFonts w:ascii="Times New Roman" w:hAnsi="Times New Roman" w:cs="Times New Roman"/>
          <w:sz w:val="20"/>
          <w:szCs w:val="20"/>
        </w:rPr>
        <w:t>Renealmia</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alpinia</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Rottb</w:t>
      </w:r>
      <w:proofErr w:type="spellEnd"/>
      <w:r w:rsidRPr="0060706F">
        <w:rPr>
          <w:rFonts w:ascii="Times New Roman" w:hAnsi="Times New Roman" w:cs="Times New Roman"/>
          <w:sz w:val="20"/>
          <w:szCs w:val="20"/>
        </w:rPr>
        <w:t xml:space="preserve">.) Maas fruit. </w:t>
      </w:r>
      <w:proofErr w:type="spellStart"/>
      <w:r w:rsidRPr="0060706F">
        <w:rPr>
          <w:rFonts w:ascii="Times New Roman" w:hAnsi="Times New Roman" w:cs="Times New Roman"/>
          <w:sz w:val="20"/>
          <w:szCs w:val="20"/>
        </w:rPr>
        <w:t>Revista</w:t>
      </w:r>
      <w:proofErr w:type="spellEnd"/>
      <w:r w:rsidRPr="0060706F">
        <w:rPr>
          <w:rFonts w:ascii="Times New Roman" w:hAnsi="Times New Roman" w:cs="Times New Roman"/>
          <w:sz w:val="20"/>
          <w:szCs w:val="20"/>
        </w:rPr>
        <w:t xml:space="preserve"> de la </w:t>
      </w:r>
      <w:proofErr w:type="spellStart"/>
      <w:r w:rsidRPr="0060706F">
        <w:rPr>
          <w:rFonts w:ascii="Times New Roman" w:hAnsi="Times New Roman" w:cs="Times New Roman"/>
          <w:sz w:val="20"/>
          <w:szCs w:val="20"/>
        </w:rPr>
        <w:t>Facultad</w:t>
      </w:r>
      <w:proofErr w:type="spellEnd"/>
      <w:r w:rsidRPr="0060706F">
        <w:rPr>
          <w:rFonts w:ascii="Times New Roman" w:hAnsi="Times New Roman" w:cs="Times New Roman"/>
          <w:sz w:val="20"/>
          <w:szCs w:val="20"/>
        </w:rPr>
        <w:t xml:space="preserve"> de </w:t>
      </w:r>
      <w:proofErr w:type="spellStart"/>
      <w:r w:rsidRPr="0060706F">
        <w:rPr>
          <w:rFonts w:ascii="Times New Roman" w:hAnsi="Times New Roman" w:cs="Times New Roman"/>
          <w:sz w:val="20"/>
          <w:szCs w:val="20"/>
        </w:rPr>
        <w:t>Ciencias</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Agrarias</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UNCuyo</w:t>
      </w:r>
      <w:proofErr w:type="spellEnd"/>
      <w:r w:rsidRPr="0060706F">
        <w:rPr>
          <w:rFonts w:ascii="Times New Roman" w:hAnsi="Times New Roman" w:cs="Times New Roman"/>
          <w:sz w:val="20"/>
          <w:szCs w:val="20"/>
        </w:rPr>
        <w:t>. 2018</w:t>
      </w:r>
      <w:proofErr w:type="gramStart"/>
      <w:r w:rsidRPr="0060706F">
        <w:rPr>
          <w:rFonts w:ascii="Times New Roman" w:hAnsi="Times New Roman" w:cs="Times New Roman"/>
          <w:sz w:val="20"/>
          <w:szCs w:val="20"/>
        </w:rPr>
        <w:t>;50</w:t>
      </w:r>
      <w:proofErr w:type="gramEnd"/>
      <w:r w:rsidRPr="0060706F">
        <w:rPr>
          <w:rFonts w:ascii="Times New Roman" w:hAnsi="Times New Roman" w:cs="Times New Roman"/>
          <w:sz w:val="20"/>
          <w:szCs w:val="20"/>
        </w:rPr>
        <w:t xml:space="preserve">(2):377-385. ISSN </w:t>
      </w:r>
      <w:proofErr w:type="spellStart"/>
      <w:r w:rsidRPr="0060706F">
        <w:rPr>
          <w:rFonts w:ascii="Times New Roman" w:hAnsi="Times New Roman" w:cs="Times New Roman"/>
          <w:sz w:val="20"/>
          <w:szCs w:val="20"/>
        </w:rPr>
        <w:t>impreso</w:t>
      </w:r>
      <w:proofErr w:type="spellEnd"/>
      <w:r w:rsidRPr="0060706F">
        <w:rPr>
          <w:rFonts w:ascii="Times New Roman" w:hAnsi="Times New Roman" w:cs="Times New Roman"/>
          <w:sz w:val="20"/>
          <w:szCs w:val="20"/>
        </w:rPr>
        <w:t xml:space="preserve"> 0370-4661. ISSN (en </w:t>
      </w:r>
      <w:proofErr w:type="spellStart"/>
      <w:r w:rsidRPr="0060706F">
        <w:rPr>
          <w:rFonts w:ascii="Times New Roman" w:hAnsi="Times New Roman" w:cs="Times New Roman"/>
          <w:sz w:val="20"/>
          <w:szCs w:val="20"/>
        </w:rPr>
        <w:t>linea</w:t>
      </w:r>
      <w:proofErr w:type="spellEnd"/>
      <w:r w:rsidRPr="0060706F">
        <w:rPr>
          <w:rFonts w:ascii="Times New Roman" w:hAnsi="Times New Roman" w:cs="Times New Roman"/>
          <w:sz w:val="20"/>
          <w:szCs w:val="20"/>
        </w:rPr>
        <w:t>) 1853-8665.</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Randhir</w:t>
      </w:r>
      <w:proofErr w:type="spellEnd"/>
      <w:r w:rsidRPr="0060706F">
        <w:rPr>
          <w:rFonts w:ascii="Times New Roman" w:hAnsi="Times New Roman" w:cs="Times New Roman"/>
          <w:sz w:val="20"/>
          <w:szCs w:val="20"/>
        </w:rPr>
        <w:t xml:space="preserve"> R, Lin YT, </w:t>
      </w:r>
      <w:proofErr w:type="spellStart"/>
      <w:r w:rsidRPr="0060706F">
        <w:rPr>
          <w:rFonts w:ascii="Times New Roman" w:hAnsi="Times New Roman" w:cs="Times New Roman"/>
          <w:sz w:val="20"/>
          <w:szCs w:val="20"/>
        </w:rPr>
        <w:t>Shetty</w:t>
      </w:r>
      <w:proofErr w:type="spellEnd"/>
      <w:r w:rsidRPr="0060706F">
        <w:rPr>
          <w:rFonts w:ascii="Times New Roman" w:hAnsi="Times New Roman" w:cs="Times New Roman"/>
          <w:sz w:val="20"/>
          <w:szCs w:val="20"/>
        </w:rPr>
        <w:t xml:space="preserve"> K. Phenolics, their antioxidant and antimicrobial activity in dark germinated fenugreek sprouts in response to peptide and phytochemical elicitors. Asia Pacific Journal of Clinical Nutrition. 2004</w:t>
      </w:r>
      <w:proofErr w:type="gramStart"/>
      <w:r w:rsidRPr="0060706F">
        <w:rPr>
          <w:rFonts w:ascii="Times New Roman" w:hAnsi="Times New Roman" w:cs="Times New Roman"/>
          <w:sz w:val="20"/>
          <w:szCs w:val="20"/>
        </w:rPr>
        <w:t>;v</w:t>
      </w:r>
      <w:proofErr w:type="gramEnd"/>
      <w:r w:rsidRPr="0060706F">
        <w:rPr>
          <w:rFonts w:ascii="Times New Roman" w:hAnsi="Times New Roman" w:cs="Times New Roman"/>
          <w:sz w:val="20"/>
          <w:szCs w:val="20"/>
        </w:rPr>
        <w:t>(13):295-307.</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Kim BG, Sung SH, Chong YH et al (2010) Plant flavonoid O-</w:t>
      </w:r>
      <w:proofErr w:type="spellStart"/>
      <w:r w:rsidRPr="0060706F">
        <w:rPr>
          <w:rFonts w:ascii="Times New Roman" w:hAnsi="Times New Roman" w:cs="Times New Roman"/>
          <w:sz w:val="20"/>
          <w:szCs w:val="20"/>
        </w:rPr>
        <w:t>Methyltransferases</w:t>
      </w:r>
      <w:proofErr w:type="spellEnd"/>
      <w:r w:rsidRPr="0060706F">
        <w:rPr>
          <w:rFonts w:ascii="Times New Roman" w:hAnsi="Times New Roman" w:cs="Times New Roman"/>
          <w:sz w:val="20"/>
          <w:szCs w:val="20"/>
        </w:rPr>
        <w:t xml:space="preserve">: substrate specificity and </w:t>
      </w:r>
      <w:proofErr w:type="spellStart"/>
      <w:r w:rsidRPr="0060706F">
        <w:rPr>
          <w:rFonts w:ascii="Times New Roman" w:hAnsi="Times New Roman" w:cs="Times New Roman"/>
          <w:sz w:val="20"/>
          <w:szCs w:val="20"/>
        </w:rPr>
        <w:t>application.J</w:t>
      </w:r>
      <w:proofErr w:type="spellEnd"/>
      <w:r w:rsidRPr="0060706F">
        <w:rPr>
          <w:rFonts w:ascii="Times New Roman" w:hAnsi="Times New Roman" w:cs="Times New Roman"/>
          <w:sz w:val="20"/>
          <w:szCs w:val="20"/>
        </w:rPr>
        <w:t xml:space="preserve"> Plant </w:t>
      </w:r>
      <w:proofErr w:type="spellStart"/>
      <w:r w:rsidRPr="0060706F">
        <w:rPr>
          <w:rFonts w:ascii="Times New Roman" w:hAnsi="Times New Roman" w:cs="Times New Roman"/>
          <w:sz w:val="20"/>
          <w:szCs w:val="20"/>
        </w:rPr>
        <w:t>Biol</w:t>
      </w:r>
      <w:proofErr w:type="spellEnd"/>
      <w:r w:rsidRPr="0060706F">
        <w:rPr>
          <w:rFonts w:ascii="Times New Roman" w:hAnsi="Times New Roman" w:cs="Times New Roman"/>
          <w:sz w:val="20"/>
          <w:szCs w:val="20"/>
        </w:rPr>
        <w:t xml:space="preserve"> 53(5):321–329.</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Sieniawska</w:t>
      </w:r>
      <w:proofErr w:type="spellEnd"/>
      <w:r w:rsidRPr="0060706F">
        <w:rPr>
          <w:rFonts w:ascii="Times New Roman" w:hAnsi="Times New Roman" w:cs="Times New Roman"/>
          <w:sz w:val="20"/>
          <w:szCs w:val="20"/>
        </w:rPr>
        <w:t xml:space="preserve"> E, </w:t>
      </w:r>
      <w:proofErr w:type="spellStart"/>
      <w:r w:rsidRPr="0060706F">
        <w:rPr>
          <w:rFonts w:ascii="Times New Roman" w:hAnsi="Times New Roman" w:cs="Times New Roman"/>
          <w:sz w:val="20"/>
          <w:szCs w:val="20"/>
        </w:rPr>
        <w:t>Baj</w:t>
      </w:r>
      <w:proofErr w:type="spellEnd"/>
      <w:r w:rsidRPr="0060706F">
        <w:rPr>
          <w:rFonts w:ascii="Times New Roman" w:hAnsi="Times New Roman" w:cs="Times New Roman"/>
          <w:sz w:val="20"/>
          <w:szCs w:val="20"/>
        </w:rPr>
        <w:t xml:space="preserve"> T. </w:t>
      </w:r>
      <w:proofErr w:type="spellStart"/>
      <w:r w:rsidRPr="0060706F">
        <w:rPr>
          <w:rFonts w:ascii="Times New Roman" w:hAnsi="Times New Roman" w:cs="Times New Roman"/>
          <w:sz w:val="20"/>
          <w:szCs w:val="20"/>
        </w:rPr>
        <w:t>Pharmacognosy</w:t>
      </w:r>
      <w:proofErr w:type="spellEnd"/>
      <w:r w:rsidRPr="0060706F">
        <w:rPr>
          <w:rFonts w:ascii="Times New Roman" w:hAnsi="Times New Roman" w:cs="Times New Roman"/>
          <w:sz w:val="20"/>
          <w:szCs w:val="20"/>
        </w:rPr>
        <w:t>: Fundamentals, Applications, and Strategies. Amsterdam, Netherland: Elsevier Science; 2017. DOI: 10.1016/C2014-0-01794-7. ISBN 978-0-12-802104-0</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Chung KT, Wong TY, Wei CI, Huang YW, Lin Y. Tannins and human health: A review. Critical Reviews in Food Science and Nutrition. 1998</w:t>
      </w:r>
      <w:proofErr w:type="gramStart"/>
      <w:r w:rsidRPr="0060706F">
        <w:rPr>
          <w:rFonts w:ascii="Times New Roman" w:hAnsi="Times New Roman" w:cs="Times New Roman"/>
          <w:sz w:val="20"/>
          <w:szCs w:val="20"/>
        </w:rPr>
        <w:t>;38</w:t>
      </w:r>
      <w:proofErr w:type="gramEnd"/>
      <w:r w:rsidRPr="0060706F">
        <w:rPr>
          <w:rFonts w:ascii="Times New Roman" w:hAnsi="Times New Roman" w:cs="Times New Roman"/>
          <w:sz w:val="20"/>
          <w:szCs w:val="20"/>
        </w:rPr>
        <w:t>(6):421-464. DOI: 10.1080/10408699891274273.</w:t>
      </w:r>
    </w:p>
    <w:p w:rsidR="00F512D6" w:rsidRPr="0060706F" w:rsidRDefault="00F512D6" w:rsidP="007E1A1A">
      <w:pPr>
        <w:pStyle w:val="ListParagraph"/>
        <w:numPr>
          <w:ilvl w:val="0"/>
          <w:numId w:val="6"/>
        </w:numPr>
        <w:autoSpaceDE w:val="0"/>
        <w:autoSpaceDN w:val="0"/>
        <w:adjustRightInd w:val="0"/>
        <w:spacing w:after="0" w:line="240" w:lineRule="auto"/>
        <w:rPr>
          <w:rFonts w:ascii="Times New Roman" w:hAnsi="Times New Roman" w:cs="Times New Roman"/>
          <w:color w:val="000000"/>
          <w:sz w:val="20"/>
          <w:szCs w:val="20"/>
        </w:rPr>
      </w:pPr>
      <w:proofErr w:type="spellStart"/>
      <w:r w:rsidRPr="0060706F">
        <w:rPr>
          <w:rFonts w:ascii="Times New Roman" w:hAnsi="Times New Roman" w:cs="Times New Roman"/>
          <w:color w:val="000000"/>
          <w:sz w:val="20"/>
          <w:szCs w:val="20"/>
        </w:rPr>
        <w:t>Brito</w:t>
      </w:r>
      <w:proofErr w:type="spellEnd"/>
      <w:r w:rsidRPr="0060706F">
        <w:rPr>
          <w:rFonts w:ascii="Times New Roman" w:hAnsi="Times New Roman" w:cs="Times New Roman"/>
          <w:color w:val="000000"/>
          <w:sz w:val="20"/>
          <w:szCs w:val="20"/>
        </w:rPr>
        <w:t xml:space="preserve">-Arias. Synthesis and characterization of glycosides. Springer. ISBN 978-0-387:26251-2.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Lin D, Xiao M, Zhao J, Li Z, Xing B, Li X, et al. An overview of plant phenolics compounds and their importance in human nutrition and management of type 2 diabetes. Molecules. 2016</w:t>
      </w:r>
      <w:proofErr w:type="gramStart"/>
      <w:r w:rsidRPr="0060706F">
        <w:rPr>
          <w:rFonts w:ascii="Times New Roman" w:hAnsi="Times New Roman" w:cs="Times New Roman"/>
          <w:sz w:val="20"/>
          <w:szCs w:val="20"/>
        </w:rPr>
        <w:t>;21</w:t>
      </w:r>
      <w:proofErr w:type="gramEnd"/>
      <w:r w:rsidRPr="0060706F">
        <w:rPr>
          <w:rFonts w:ascii="Times New Roman" w:hAnsi="Times New Roman" w:cs="Times New Roman"/>
          <w:sz w:val="20"/>
          <w:szCs w:val="20"/>
        </w:rPr>
        <w:t>(10): 1374. DOI: 10.3390/molecules21101374.</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Fraenkel</w:t>
      </w:r>
      <w:proofErr w:type="spellEnd"/>
      <w:r w:rsidRPr="0060706F">
        <w:rPr>
          <w:rFonts w:ascii="Times New Roman" w:hAnsi="Times New Roman" w:cs="Times New Roman"/>
          <w:sz w:val="20"/>
          <w:szCs w:val="20"/>
        </w:rPr>
        <w:t xml:space="preserve">, and Gottfried S. "The raison </w:t>
      </w:r>
      <w:proofErr w:type="spellStart"/>
      <w:r w:rsidRPr="0060706F">
        <w:rPr>
          <w:rFonts w:ascii="Times New Roman" w:hAnsi="Times New Roman" w:cs="Times New Roman"/>
          <w:sz w:val="20"/>
          <w:szCs w:val="20"/>
        </w:rPr>
        <w:t>d'Etre</w:t>
      </w:r>
      <w:proofErr w:type="spellEnd"/>
      <w:r w:rsidRPr="0060706F">
        <w:rPr>
          <w:rFonts w:ascii="Times New Roman" w:hAnsi="Times New Roman" w:cs="Times New Roman"/>
          <w:sz w:val="20"/>
          <w:szCs w:val="20"/>
        </w:rPr>
        <w:t xml:space="preserve"> of secondary plant substances" </w:t>
      </w:r>
      <w:r w:rsidRPr="0060706F">
        <w:rPr>
          <w:rFonts w:ascii="Times New Roman" w:hAnsi="Times New Roman" w:cs="Times New Roman"/>
          <w:i/>
          <w:iCs/>
          <w:sz w:val="20"/>
          <w:szCs w:val="20"/>
        </w:rPr>
        <w:t xml:space="preserve">Science </w:t>
      </w:r>
      <w:r w:rsidRPr="0060706F">
        <w:rPr>
          <w:rFonts w:ascii="Times New Roman" w:hAnsi="Times New Roman" w:cs="Times New Roman"/>
          <w:sz w:val="20"/>
          <w:szCs w:val="20"/>
        </w:rPr>
        <w:t>129 (3361) 1466, 470. doi:10.1126/science,129.3361,1466, PMID 13658975(May1959)</w:t>
      </w:r>
      <w:r w:rsidR="00D910F0" w:rsidRPr="0060706F">
        <w:rPr>
          <w:rFonts w:ascii="Times New Roman" w:hAnsi="Times New Roman" w:cs="Times New Roman"/>
          <w:sz w:val="20"/>
          <w:szCs w:val="20"/>
        </w:rPr>
        <w:t>.</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S.L. </w:t>
      </w:r>
      <w:proofErr w:type="spellStart"/>
      <w:r w:rsidRPr="0060706F">
        <w:rPr>
          <w:rFonts w:ascii="Times New Roman" w:hAnsi="Times New Roman" w:cs="Times New Roman"/>
          <w:sz w:val="20"/>
          <w:szCs w:val="20"/>
        </w:rPr>
        <w:t>Warjeet</w:t>
      </w:r>
      <w:proofErr w:type="spellEnd"/>
      <w:r w:rsidRPr="0060706F">
        <w:rPr>
          <w:rFonts w:ascii="Times New Roman" w:hAnsi="Times New Roman" w:cs="Times New Roman"/>
          <w:sz w:val="20"/>
          <w:szCs w:val="20"/>
        </w:rPr>
        <w:t>. Traditional medicinal plant of Manipur as anti-diabetics. J Med Plants Res. 2011, 5(5), 677–87.</w:t>
      </w:r>
    </w:p>
    <w:p w:rsidR="00F512D6" w:rsidRPr="0060706F" w:rsidRDefault="00462267"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Bahare</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Salehi</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Athar</w:t>
      </w:r>
      <w:proofErr w:type="spellEnd"/>
      <w:r w:rsidRPr="0060706F">
        <w:rPr>
          <w:rFonts w:ascii="Times New Roman" w:hAnsi="Times New Roman" w:cs="Times New Roman"/>
          <w:sz w:val="20"/>
          <w:szCs w:val="20"/>
        </w:rPr>
        <w:t xml:space="preserve"> Ata  , </w:t>
      </w:r>
      <w:proofErr w:type="spellStart"/>
      <w:r w:rsidRPr="0060706F">
        <w:rPr>
          <w:rFonts w:ascii="Times New Roman" w:hAnsi="Times New Roman" w:cs="Times New Roman"/>
          <w:sz w:val="20"/>
          <w:szCs w:val="20"/>
        </w:rPr>
        <w:t>Nanjangud</w:t>
      </w:r>
      <w:proofErr w:type="spellEnd"/>
      <w:r w:rsidRPr="0060706F">
        <w:rPr>
          <w:rFonts w:ascii="Times New Roman" w:hAnsi="Times New Roman" w:cs="Times New Roman"/>
          <w:sz w:val="20"/>
          <w:szCs w:val="20"/>
        </w:rPr>
        <w:t xml:space="preserve"> V. Anil Kumar  , </w:t>
      </w:r>
      <w:proofErr w:type="spellStart"/>
      <w:r w:rsidRPr="0060706F">
        <w:rPr>
          <w:rFonts w:ascii="Times New Roman" w:hAnsi="Times New Roman" w:cs="Times New Roman"/>
          <w:sz w:val="20"/>
          <w:szCs w:val="20"/>
        </w:rPr>
        <w:t>Farukh</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Sharopov</w:t>
      </w:r>
      <w:proofErr w:type="spellEnd"/>
      <w:r w:rsidRPr="0060706F">
        <w:rPr>
          <w:rFonts w:ascii="Times New Roman" w:hAnsi="Times New Roman" w:cs="Times New Roman"/>
          <w:sz w:val="20"/>
          <w:szCs w:val="20"/>
        </w:rPr>
        <w:t xml:space="preserve">  , Karina </w:t>
      </w:r>
      <w:proofErr w:type="spellStart"/>
      <w:r w:rsidRPr="0060706F">
        <w:rPr>
          <w:rFonts w:ascii="Times New Roman" w:hAnsi="Times New Roman" w:cs="Times New Roman"/>
          <w:sz w:val="20"/>
          <w:szCs w:val="20"/>
        </w:rPr>
        <w:t>Ramírez-Alarcón</w:t>
      </w:r>
      <w:proofErr w:type="spellEnd"/>
      <w:r w:rsidRPr="0060706F">
        <w:rPr>
          <w:rFonts w:ascii="Times New Roman" w:hAnsi="Times New Roman" w:cs="Times New Roman"/>
          <w:sz w:val="20"/>
          <w:szCs w:val="20"/>
        </w:rPr>
        <w:t xml:space="preserve">  , Ana Ruiz-Ortega  , </w:t>
      </w:r>
      <w:proofErr w:type="spellStart"/>
      <w:r w:rsidRPr="0060706F">
        <w:rPr>
          <w:rFonts w:ascii="Times New Roman" w:hAnsi="Times New Roman" w:cs="Times New Roman"/>
          <w:sz w:val="20"/>
          <w:szCs w:val="20"/>
        </w:rPr>
        <w:t>Seyed</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Abdulmajid</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Ayatollahi</w:t>
      </w:r>
      <w:proofErr w:type="spellEnd"/>
      <w:r w:rsidRPr="0060706F">
        <w:rPr>
          <w:rFonts w:ascii="Times New Roman" w:hAnsi="Times New Roman" w:cs="Times New Roman"/>
          <w:sz w:val="20"/>
          <w:szCs w:val="20"/>
        </w:rPr>
        <w:t xml:space="preserve"> , Patrick </w:t>
      </w:r>
      <w:proofErr w:type="spellStart"/>
      <w:r w:rsidRPr="0060706F">
        <w:rPr>
          <w:rFonts w:ascii="Times New Roman" w:hAnsi="Times New Roman" w:cs="Times New Roman"/>
          <w:sz w:val="20"/>
          <w:szCs w:val="20"/>
        </w:rPr>
        <w:t>Valere</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Tsouh</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Fokou</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Farzad</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Kobarfard</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Zainul</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Amiruddin</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Zakaria</w:t>
      </w:r>
      <w:proofErr w:type="spellEnd"/>
      <w:r w:rsidRPr="0060706F">
        <w:rPr>
          <w:rFonts w:ascii="Times New Roman" w:hAnsi="Times New Roman" w:cs="Times New Roman"/>
          <w:sz w:val="20"/>
          <w:szCs w:val="20"/>
        </w:rPr>
        <w:t xml:space="preserve">  , Marcello </w:t>
      </w:r>
      <w:proofErr w:type="spellStart"/>
      <w:r w:rsidRPr="0060706F">
        <w:rPr>
          <w:rFonts w:ascii="Times New Roman" w:hAnsi="Times New Roman" w:cs="Times New Roman"/>
          <w:sz w:val="20"/>
          <w:szCs w:val="20"/>
        </w:rPr>
        <w:t>Iriti</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Yasaman</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Taheri</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Miquel</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Martorell</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Antoni</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Sureda</w:t>
      </w:r>
      <w:proofErr w:type="spellEnd"/>
      <w:r w:rsidRPr="0060706F">
        <w:rPr>
          <w:rFonts w:ascii="Times New Roman" w:hAnsi="Times New Roman" w:cs="Times New Roman"/>
          <w:sz w:val="20"/>
          <w:szCs w:val="20"/>
        </w:rPr>
        <w:t xml:space="preserve">  , William N. </w:t>
      </w:r>
      <w:proofErr w:type="spellStart"/>
      <w:r w:rsidRPr="0060706F">
        <w:rPr>
          <w:rFonts w:ascii="Times New Roman" w:hAnsi="Times New Roman" w:cs="Times New Roman"/>
          <w:sz w:val="20"/>
          <w:szCs w:val="20"/>
        </w:rPr>
        <w:t>Setzer</w:t>
      </w:r>
      <w:proofErr w:type="spellEnd"/>
      <w:r w:rsidRPr="0060706F">
        <w:rPr>
          <w:rFonts w:ascii="Times New Roman" w:hAnsi="Times New Roman" w:cs="Times New Roman"/>
          <w:sz w:val="20"/>
          <w:szCs w:val="20"/>
        </w:rPr>
        <w:t xml:space="preserve"> , Alessandra </w:t>
      </w:r>
      <w:proofErr w:type="spellStart"/>
      <w:r w:rsidRPr="0060706F">
        <w:rPr>
          <w:rFonts w:ascii="Times New Roman" w:hAnsi="Times New Roman" w:cs="Times New Roman"/>
          <w:sz w:val="20"/>
          <w:szCs w:val="20"/>
        </w:rPr>
        <w:t>Durazzo</w:t>
      </w:r>
      <w:proofErr w:type="spellEnd"/>
      <w:r w:rsidRPr="0060706F">
        <w:rPr>
          <w:rFonts w:ascii="Times New Roman" w:hAnsi="Times New Roman" w:cs="Times New Roman"/>
          <w:sz w:val="20"/>
          <w:szCs w:val="20"/>
        </w:rPr>
        <w:t xml:space="preserve"> , Massimo </w:t>
      </w:r>
      <w:proofErr w:type="spellStart"/>
      <w:r w:rsidRPr="0060706F">
        <w:rPr>
          <w:rFonts w:ascii="Times New Roman" w:hAnsi="Times New Roman" w:cs="Times New Roman"/>
          <w:sz w:val="20"/>
          <w:szCs w:val="20"/>
        </w:rPr>
        <w:t>Lucarini</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Antonello</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Santini</w:t>
      </w:r>
      <w:proofErr w:type="spellEnd"/>
      <w:r w:rsidRPr="0060706F">
        <w:rPr>
          <w:rFonts w:ascii="Times New Roman" w:hAnsi="Times New Roman" w:cs="Times New Roman"/>
          <w:sz w:val="20"/>
          <w:szCs w:val="20"/>
        </w:rPr>
        <w:t xml:space="preserve">  , </w:t>
      </w:r>
      <w:proofErr w:type="spellStart"/>
      <w:r w:rsidRPr="0060706F">
        <w:rPr>
          <w:rFonts w:ascii="Times New Roman" w:hAnsi="Times New Roman" w:cs="Times New Roman"/>
          <w:sz w:val="20"/>
          <w:szCs w:val="20"/>
        </w:rPr>
        <w:t>Raffaele</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Capasso</w:t>
      </w:r>
      <w:proofErr w:type="spellEnd"/>
      <w:r w:rsidRPr="0060706F">
        <w:rPr>
          <w:rFonts w:ascii="Times New Roman" w:hAnsi="Times New Roman" w:cs="Times New Roman"/>
          <w:sz w:val="20"/>
          <w:szCs w:val="20"/>
        </w:rPr>
        <w:t xml:space="preserve">  , Elise Adrian Ostrander, Atta -</w:t>
      </w:r>
      <w:proofErr w:type="spellStart"/>
      <w:r w:rsidRPr="0060706F">
        <w:rPr>
          <w:rFonts w:ascii="Times New Roman" w:hAnsi="Times New Roman" w:cs="Times New Roman"/>
          <w:sz w:val="20"/>
          <w:szCs w:val="20"/>
        </w:rPr>
        <w:t>ur-Rahman</w:t>
      </w:r>
      <w:proofErr w:type="spellEnd"/>
      <w:r w:rsidRPr="0060706F">
        <w:rPr>
          <w:rFonts w:ascii="Times New Roman" w:hAnsi="Times New Roman" w:cs="Times New Roman"/>
          <w:sz w:val="20"/>
          <w:szCs w:val="20"/>
        </w:rPr>
        <w:t xml:space="preserve"> , Muhammad </w:t>
      </w:r>
      <w:proofErr w:type="spellStart"/>
      <w:r w:rsidRPr="0060706F">
        <w:rPr>
          <w:rFonts w:ascii="Times New Roman" w:hAnsi="Times New Roman" w:cs="Times New Roman"/>
          <w:sz w:val="20"/>
          <w:szCs w:val="20"/>
        </w:rPr>
        <w:t>Iqbal</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Choudhary</w:t>
      </w:r>
      <w:proofErr w:type="spellEnd"/>
      <w:r w:rsidRPr="0060706F">
        <w:rPr>
          <w:rFonts w:ascii="Times New Roman" w:hAnsi="Times New Roman" w:cs="Times New Roman"/>
          <w:sz w:val="20"/>
          <w:szCs w:val="20"/>
        </w:rPr>
        <w:t xml:space="preserve"> , William C. Cho  and </w:t>
      </w:r>
      <w:proofErr w:type="spellStart"/>
      <w:r w:rsidRPr="0060706F">
        <w:rPr>
          <w:rFonts w:ascii="Times New Roman" w:hAnsi="Times New Roman" w:cs="Times New Roman"/>
          <w:sz w:val="20"/>
          <w:szCs w:val="20"/>
        </w:rPr>
        <w:t>Javad</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Sharifi-Rad</w:t>
      </w:r>
      <w:proofErr w:type="spellEnd"/>
      <w:r w:rsidR="00F512D6" w:rsidRPr="0060706F">
        <w:rPr>
          <w:rFonts w:ascii="Times New Roman" w:hAnsi="Times New Roman" w:cs="Times New Roman"/>
          <w:sz w:val="20"/>
          <w:szCs w:val="20"/>
        </w:rPr>
        <w:t>. Antidiabetic Potential of Medicinal Plants and Their Active Components,. Biomolecules 2019, 9, 551.</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P.J. </w:t>
      </w:r>
      <w:proofErr w:type="spellStart"/>
      <w:r w:rsidRPr="0060706F">
        <w:rPr>
          <w:rFonts w:ascii="Times New Roman" w:hAnsi="Times New Roman" w:cs="Times New Roman"/>
          <w:sz w:val="20"/>
          <w:szCs w:val="20"/>
        </w:rPr>
        <w:t>Facchini</w:t>
      </w:r>
      <w:proofErr w:type="spellEnd"/>
      <w:r w:rsidRPr="0060706F">
        <w:rPr>
          <w:rFonts w:ascii="Times New Roman" w:hAnsi="Times New Roman" w:cs="Times New Roman"/>
          <w:sz w:val="20"/>
          <w:szCs w:val="20"/>
        </w:rPr>
        <w:t xml:space="preserve">, A.G. Johnson, J. </w:t>
      </w:r>
      <w:proofErr w:type="spellStart"/>
      <w:r w:rsidRPr="0060706F">
        <w:rPr>
          <w:rFonts w:ascii="Times New Roman" w:hAnsi="Times New Roman" w:cs="Times New Roman"/>
          <w:sz w:val="20"/>
          <w:szCs w:val="20"/>
        </w:rPr>
        <w:t>Poupart</w:t>
      </w:r>
      <w:proofErr w:type="spellEnd"/>
      <w:r w:rsidRPr="0060706F">
        <w:rPr>
          <w:rFonts w:ascii="Times New Roman" w:hAnsi="Times New Roman" w:cs="Times New Roman"/>
          <w:sz w:val="20"/>
          <w:szCs w:val="20"/>
        </w:rPr>
        <w:t xml:space="preserve">, V. de Luca. Uncoupled defense gene expression and antimicrobial alkaloid accumulation in elicited opium poppy cell cultures. </w:t>
      </w:r>
      <w:r w:rsidRPr="0060706F">
        <w:rPr>
          <w:rFonts w:ascii="Times New Roman" w:hAnsi="Times New Roman" w:cs="Times New Roman"/>
          <w:i/>
          <w:iCs/>
          <w:sz w:val="20"/>
          <w:szCs w:val="20"/>
        </w:rPr>
        <w:t xml:space="preserve">Plant Physiol. </w:t>
      </w:r>
      <w:r w:rsidRPr="0060706F">
        <w:rPr>
          <w:rFonts w:ascii="Times New Roman" w:hAnsi="Times New Roman" w:cs="Times New Roman"/>
          <w:b/>
          <w:bCs/>
          <w:sz w:val="20"/>
          <w:szCs w:val="20"/>
        </w:rPr>
        <w:t xml:space="preserve">1996, </w:t>
      </w:r>
      <w:r w:rsidRPr="0060706F">
        <w:rPr>
          <w:rFonts w:ascii="Times New Roman" w:hAnsi="Times New Roman" w:cs="Times New Roman"/>
          <w:sz w:val="20"/>
          <w:szCs w:val="20"/>
        </w:rPr>
        <w:t xml:space="preserve">111, 687–97.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Z.Q. Wang, F.E. Lu, S.H. </w:t>
      </w:r>
      <w:proofErr w:type="spellStart"/>
      <w:r w:rsidRPr="0060706F">
        <w:rPr>
          <w:rFonts w:ascii="Times New Roman" w:hAnsi="Times New Roman" w:cs="Times New Roman"/>
          <w:sz w:val="20"/>
          <w:szCs w:val="20"/>
        </w:rPr>
        <w:t>Leng</w:t>
      </w:r>
      <w:proofErr w:type="spellEnd"/>
      <w:r w:rsidRPr="0060706F">
        <w:rPr>
          <w:rFonts w:ascii="Times New Roman" w:hAnsi="Times New Roman" w:cs="Times New Roman"/>
          <w:sz w:val="20"/>
          <w:szCs w:val="20"/>
        </w:rPr>
        <w:t xml:space="preserve">, X.S. Fang, G. Chen, Z.S. Wang, et al. Facilitating effects of </w:t>
      </w:r>
      <w:proofErr w:type="spellStart"/>
      <w:r w:rsidRPr="0060706F">
        <w:rPr>
          <w:rFonts w:ascii="Times New Roman" w:hAnsi="Times New Roman" w:cs="Times New Roman"/>
          <w:sz w:val="20"/>
          <w:szCs w:val="20"/>
        </w:rPr>
        <w:t>berberine</w:t>
      </w:r>
      <w:proofErr w:type="spellEnd"/>
      <w:r w:rsidRPr="0060706F">
        <w:rPr>
          <w:rFonts w:ascii="Times New Roman" w:hAnsi="Times New Roman" w:cs="Times New Roman"/>
          <w:sz w:val="20"/>
          <w:szCs w:val="20"/>
        </w:rPr>
        <w:t xml:space="preserve"> on rat pancreatic islets through modulating hepatic nuclear factor 4 α expression and </w:t>
      </w:r>
      <w:proofErr w:type="spellStart"/>
      <w:r w:rsidRPr="0060706F">
        <w:rPr>
          <w:rFonts w:ascii="Times New Roman" w:hAnsi="Times New Roman" w:cs="Times New Roman"/>
          <w:sz w:val="20"/>
          <w:szCs w:val="20"/>
        </w:rPr>
        <w:t>glucokinase</w:t>
      </w:r>
      <w:proofErr w:type="spellEnd"/>
      <w:r w:rsidRPr="0060706F">
        <w:rPr>
          <w:rFonts w:ascii="Times New Roman" w:hAnsi="Times New Roman" w:cs="Times New Roman"/>
          <w:sz w:val="20"/>
          <w:szCs w:val="20"/>
        </w:rPr>
        <w:t xml:space="preserve"> activity. </w:t>
      </w:r>
      <w:r w:rsidRPr="0060706F">
        <w:rPr>
          <w:rFonts w:ascii="Times New Roman" w:hAnsi="Times New Roman" w:cs="Times New Roman"/>
          <w:i/>
          <w:iCs/>
          <w:sz w:val="20"/>
          <w:szCs w:val="20"/>
        </w:rPr>
        <w:t xml:space="preserve">World J </w:t>
      </w:r>
      <w:proofErr w:type="spellStart"/>
      <w:r w:rsidRPr="0060706F">
        <w:rPr>
          <w:rFonts w:ascii="Times New Roman" w:hAnsi="Times New Roman" w:cs="Times New Roman"/>
          <w:i/>
          <w:iCs/>
          <w:sz w:val="20"/>
          <w:szCs w:val="20"/>
        </w:rPr>
        <w:t>Gastroenterol</w:t>
      </w:r>
      <w:proofErr w:type="spellEnd"/>
      <w:r w:rsidRPr="0060706F">
        <w:rPr>
          <w:rFonts w:ascii="Times New Roman" w:hAnsi="Times New Roman" w:cs="Times New Roman"/>
          <w:i/>
          <w:iCs/>
          <w:sz w:val="20"/>
          <w:szCs w:val="20"/>
        </w:rPr>
        <w:t xml:space="preserve">. </w:t>
      </w:r>
      <w:r w:rsidRPr="0060706F">
        <w:rPr>
          <w:rFonts w:ascii="Times New Roman" w:hAnsi="Times New Roman" w:cs="Times New Roman"/>
          <w:b/>
          <w:bCs/>
          <w:sz w:val="20"/>
          <w:szCs w:val="20"/>
        </w:rPr>
        <w:t xml:space="preserve">2008, </w:t>
      </w:r>
      <w:r w:rsidRPr="0060706F">
        <w:rPr>
          <w:rFonts w:ascii="Times New Roman" w:hAnsi="Times New Roman" w:cs="Times New Roman"/>
          <w:sz w:val="20"/>
          <w:szCs w:val="20"/>
        </w:rPr>
        <w:t xml:space="preserve">14(39), 6004–11.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N. Shang, J.A. Guerrero-</w:t>
      </w:r>
      <w:proofErr w:type="spellStart"/>
      <w:r w:rsidRPr="0060706F">
        <w:rPr>
          <w:rFonts w:ascii="Times New Roman" w:hAnsi="Times New Roman" w:cs="Times New Roman"/>
          <w:sz w:val="20"/>
          <w:szCs w:val="20"/>
        </w:rPr>
        <w:t>Analco</w:t>
      </w:r>
      <w:proofErr w:type="spellEnd"/>
      <w:r w:rsidRPr="0060706F">
        <w:rPr>
          <w:rFonts w:ascii="Times New Roman" w:hAnsi="Times New Roman" w:cs="Times New Roman"/>
          <w:sz w:val="20"/>
          <w:szCs w:val="20"/>
        </w:rPr>
        <w:t xml:space="preserve">, L. </w:t>
      </w:r>
      <w:proofErr w:type="spellStart"/>
      <w:r w:rsidRPr="0060706F">
        <w:rPr>
          <w:rFonts w:ascii="Times New Roman" w:hAnsi="Times New Roman" w:cs="Times New Roman"/>
          <w:sz w:val="20"/>
          <w:szCs w:val="20"/>
        </w:rPr>
        <w:t>Musallam</w:t>
      </w:r>
      <w:proofErr w:type="spellEnd"/>
      <w:r w:rsidRPr="0060706F">
        <w:rPr>
          <w:rFonts w:ascii="Times New Roman" w:hAnsi="Times New Roman" w:cs="Times New Roman"/>
          <w:sz w:val="20"/>
          <w:szCs w:val="20"/>
        </w:rPr>
        <w:t xml:space="preserve">, A. </w:t>
      </w:r>
      <w:proofErr w:type="spellStart"/>
      <w:r w:rsidRPr="0060706F">
        <w:rPr>
          <w:rFonts w:ascii="Times New Roman" w:hAnsi="Times New Roman" w:cs="Times New Roman"/>
          <w:sz w:val="20"/>
          <w:szCs w:val="20"/>
        </w:rPr>
        <w:t>Saleem</w:t>
      </w:r>
      <w:proofErr w:type="spellEnd"/>
      <w:r w:rsidRPr="0060706F">
        <w:rPr>
          <w:rFonts w:ascii="Times New Roman" w:hAnsi="Times New Roman" w:cs="Times New Roman"/>
          <w:sz w:val="20"/>
          <w:szCs w:val="20"/>
        </w:rPr>
        <w:t xml:space="preserve">, A. Muhammad, B. </w:t>
      </w:r>
      <w:proofErr w:type="spellStart"/>
      <w:r w:rsidRPr="0060706F">
        <w:rPr>
          <w:rFonts w:ascii="Times New Roman" w:hAnsi="Times New Roman" w:cs="Times New Roman"/>
          <w:sz w:val="20"/>
          <w:szCs w:val="20"/>
        </w:rPr>
        <w:t>Walshe-Roussel</w:t>
      </w:r>
      <w:proofErr w:type="spellEnd"/>
      <w:r w:rsidRPr="0060706F">
        <w:rPr>
          <w:rFonts w:ascii="Times New Roman" w:hAnsi="Times New Roman" w:cs="Times New Roman"/>
          <w:sz w:val="20"/>
          <w:szCs w:val="20"/>
        </w:rPr>
        <w:t xml:space="preserve">, et al. </w:t>
      </w:r>
      <w:proofErr w:type="spellStart"/>
      <w:r w:rsidRPr="0060706F">
        <w:rPr>
          <w:rFonts w:ascii="Times New Roman" w:hAnsi="Times New Roman" w:cs="Times New Roman"/>
          <w:sz w:val="20"/>
          <w:szCs w:val="20"/>
        </w:rPr>
        <w:t>Adipogenic</w:t>
      </w:r>
      <w:proofErr w:type="spellEnd"/>
      <w:r w:rsidRPr="0060706F">
        <w:rPr>
          <w:rFonts w:ascii="Times New Roman" w:hAnsi="Times New Roman" w:cs="Times New Roman"/>
          <w:sz w:val="20"/>
          <w:szCs w:val="20"/>
        </w:rPr>
        <w:t xml:space="preserve"> constituents from the bark of </w:t>
      </w:r>
      <w:proofErr w:type="spellStart"/>
      <w:r w:rsidRPr="0060706F">
        <w:rPr>
          <w:rFonts w:ascii="Times New Roman" w:hAnsi="Times New Roman" w:cs="Times New Roman"/>
          <w:i/>
          <w:iCs/>
          <w:sz w:val="20"/>
          <w:szCs w:val="20"/>
        </w:rPr>
        <w:t>Larix</w:t>
      </w:r>
      <w:proofErr w:type="spellEnd"/>
      <w:r w:rsidRPr="0060706F">
        <w:rPr>
          <w:rFonts w:ascii="Times New Roman" w:hAnsi="Times New Roman" w:cs="Times New Roman"/>
          <w:i/>
          <w:iCs/>
          <w:sz w:val="20"/>
          <w:szCs w:val="20"/>
        </w:rPr>
        <w:t xml:space="preserve"> </w:t>
      </w:r>
      <w:proofErr w:type="spellStart"/>
      <w:r w:rsidRPr="0060706F">
        <w:rPr>
          <w:rFonts w:ascii="Times New Roman" w:hAnsi="Times New Roman" w:cs="Times New Roman"/>
          <w:i/>
          <w:iCs/>
          <w:sz w:val="20"/>
          <w:szCs w:val="20"/>
        </w:rPr>
        <w:t>laricina</w:t>
      </w:r>
      <w:proofErr w:type="spellEnd"/>
      <w:r w:rsidRPr="0060706F">
        <w:rPr>
          <w:rFonts w:ascii="Times New Roman" w:hAnsi="Times New Roman" w:cs="Times New Roman"/>
          <w:i/>
          <w:iCs/>
          <w:sz w:val="20"/>
          <w:szCs w:val="20"/>
        </w:rPr>
        <w:t xml:space="preserve"> </w:t>
      </w:r>
      <w:r w:rsidRPr="0060706F">
        <w:rPr>
          <w:rFonts w:ascii="Times New Roman" w:hAnsi="Times New Roman" w:cs="Times New Roman"/>
          <w:sz w:val="20"/>
          <w:szCs w:val="20"/>
        </w:rPr>
        <w:t xml:space="preserve">du </w:t>
      </w:r>
      <w:proofErr w:type="spellStart"/>
      <w:r w:rsidRPr="0060706F">
        <w:rPr>
          <w:rFonts w:ascii="Times New Roman" w:hAnsi="Times New Roman" w:cs="Times New Roman"/>
          <w:sz w:val="20"/>
          <w:szCs w:val="20"/>
        </w:rPr>
        <w:t>Roi</w:t>
      </w:r>
      <w:proofErr w:type="spellEnd"/>
      <w:r w:rsidRPr="0060706F">
        <w:rPr>
          <w:rFonts w:ascii="Times New Roman" w:hAnsi="Times New Roman" w:cs="Times New Roman"/>
          <w:sz w:val="20"/>
          <w:szCs w:val="20"/>
        </w:rPr>
        <w:t xml:space="preserve"> (K. Koch; </w:t>
      </w:r>
      <w:proofErr w:type="spellStart"/>
      <w:r w:rsidRPr="0060706F">
        <w:rPr>
          <w:rFonts w:ascii="Times New Roman" w:hAnsi="Times New Roman" w:cs="Times New Roman"/>
          <w:sz w:val="20"/>
          <w:szCs w:val="20"/>
        </w:rPr>
        <w:t>Pinaceae</w:t>
      </w:r>
      <w:proofErr w:type="spellEnd"/>
      <w:r w:rsidRPr="0060706F">
        <w:rPr>
          <w:rFonts w:ascii="Times New Roman" w:hAnsi="Times New Roman" w:cs="Times New Roman"/>
          <w:sz w:val="20"/>
          <w:szCs w:val="20"/>
        </w:rPr>
        <w:t xml:space="preserve">), an important medicinal plant used traditionally by the Cree of </w:t>
      </w:r>
      <w:proofErr w:type="spellStart"/>
      <w:r w:rsidRPr="0060706F">
        <w:rPr>
          <w:rFonts w:ascii="Times New Roman" w:hAnsi="Times New Roman" w:cs="Times New Roman"/>
          <w:sz w:val="20"/>
          <w:szCs w:val="20"/>
        </w:rPr>
        <w:t>Eeyou</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Istchee</w:t>
      </w:r>
      <w:proofErr w:type="spellEnd"/>
      <w:r w:rsidRPr="0060706F">
        <w:rPr>
          <w:rFonts w:ascii="Times New Roman" w:hAnsi="Times New Roman" w:cs="Times New Roman"/>
          <w:sz w:val="20"/>
          <w:szCs w:val="20"/>
        </w:rPr>
        <w:t xml:space="preserve"> (Quebec, Canada) for the treatment of type 2 diabetes symptoms. </w:t>
      </w:r>
      <w:r w:rsidRPr="0060706F">
        <w:rPr>
          <w:rFonts w:ascii="Times New Roman" w:hAnsi="Times New Roman" w:cs="Times New Roman"/>
          <w:i/>
          <w:iCs/>
          <w:sz w:val="20"/>
          <w:szCs w:val="20"/>
        </w:rPr>
        <w:t xml:space="preserve">J </w:t>
      </w:r>
      <w:proofErr w:type="spellStart"/>
      <w:r w:rsidRPr="0060706F">
        <w:rPr>
          <w:rFonts w:ascii="Times New Roman" w:hAnsi="Times New Roman" w:cs="Times New Roman"/>
          <w:i/>
          <w:iCs/>
          <w:sz w:val="20"/>
          <w:szCs w:val="20"/>
        </w:rPr>
        <w:t>Ethnopharmacol</w:t>
      </w:r>
      <w:proofErr w:type="spellEnd"/>
      <w:r w:rsidRPr="0060706F">
        <w:rPr>
          <w:rFonts w:ascii="Times New Roman" w:hAnsi="Times New Roman" w:cs="Times New Roman"/>
          <w:i/>
          <w:iCs/>
          <w:sz w:val="20"/>
          <w:szCs w:val="20"/>
        </w:rPr>
        <w:t xml:space="preserve">. </w:t>
      </w:r>
      <w:r w:rsidRPr="0060706F">
        <w:rPr>
          <w:rFonts w:ascii="Times New Roman" w:hAnsi="Times New Roman" w:cs="Times New Roman"/>
          <w:b/>
          <w:bCs/>
          <w:sz w:val="20"/>
          <w:szCs w:val="20"/>
        </w:rPr>
        <w:t xml:space="preserve">2012, </w:t>
      </w:r>
      <w:r w:rsidRPr="0060706F">
        <w:rPr>
          <w:rFonts w:ascii="Times New Roman" w:hAnsi="Times New Roman" w:cs="Times New Roman"/>
          <w:sz w:val="20"/>
          <w:szCs w:val="20"/>
        </w:rPr>
        <w:t xml:space="preserve">141(3), 1051–7.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M. </w:t>
      </w:r>
      <w:proofErr w:type="spellStart"/>
      <w:r w:rsidRPr="0060706F">
        <w:rPr>
          <w:rFonts w:ascii="Times New Roman" w:hAnsi="Times New Roman" w:cs="Times New Roman"/>
          <w:sz w:val="20"/>
          <w:szCs w:val="20"/>
        </w:rPr>
        <w:t>Vessal</w:t>
      </w:r>
      <w:proofErr w:type="spellEnd"/>
      <w:r w:rsidRPr="0060706F">
        <w:rPr>
          <w:rFonts w:ascii="Times New Roman" w:hAnsi="Times New Roman" w:cs="Times New Roman"/>
          <w:sz w:val="20"/>
          <w:szCs w:val="20"/>
        </w:rPr>
        <w:t xml:space="preserve">, M. </w:t>
      </w:r>
      <w:proofErr w:type="spellStart"/>
      <w:r w:rsidRPr="0060706F">
        <w:rPr>
          <w:rFonts w:ascii="Times New Roman" w:hAnsi="Times New Roman" w:cs="Times New Roman"/>
          <w:sz w:val="20"/>
          <w:szCs w:val="20"/>
        </w:rPr>
        <w:t>Hemmati</w:t>
      </w:r>
      <w:proofErr w:type="spellEnd"/>
      <w:r w:rsidRPr="0060706F">
        <w:rPr>
          <w:rFonts w:ascii="Times New Roman" w:hAnsi="Times New Roman" w:cs="Times New Roman"/>
          <w:sz w:val="20"/>
          <w:szCs w:val="20"/>
        </w:rPr>
        <w:t xml:space="preserve">, M. </w:t>
      </w:r>
      <w:proofErr w:type="spellStart"/>
      <w:r w:rsidRPr="0060706F">
        <w:rPr>
          <w:rFonts w:ascii="Times New Roman" w:hAnsi="Times New Roman" w:cs="Times New Roman"/>
          <w:sz w:val="20"/>
          <w:szCs w:val="20"/>
        </w:rPr>
        <w:t>Vasei</w:t>
      </w:r>
      <w:proofErr w:type="spellEnd"/>
      <w:r w:rsidRPr="0060706F">
        <w:rPr>
          <w:rFonts w:ascii="Times New Roman" w:hAnsi="Times New Roman" w:cs="Times New Roman"/>
          <w:sz w:val="20"/>
          <w:szCs w:val="20"/>
        </w:rPr>
        <w:t xml:space="preserve">. Antidiabetic effects of </w:t>
      </w:r>
      <w:proofErr w:type="spellStart"/>
      <w:r w:rsidRPr="0060706F">
        <w:rPr>
          <w:rFonts w:ascii="Times New Roman" w:hAnsi="Times New Roman" w:cs="Times New Roman"/>
          <w:sz w:val="20"/>
          <w:szCs w:val="20"/>
        </w:rPr>
        <w:t>quercetin</w:t>
      </w:r>
      <w:proofErr w:type="spellEnd"/>
      <w:r w:rsidRPr="0060706F">
        <w:rPr>
          <w:rFonts w:ascii="Times New Roman" w:hAnsi="Times New Roman" w:cs="Times New Roman"/>
          <w:sz w:val="20"/>
          <w:szCs w:val="20"/>
        </w:rPr>
        <w:t xml:space="preserve"> in </w:t>
      </w:r>
      <w:proofErr w:type="spellStart"/>
      <w:r w:rsidRPr="0060706F">
        <w:rPr>
          <w:rFonts w:ascii="Times New Roman" w:hAnsi="Times New Roman" w:cs="Times New Roman"/>
          <w:sz w:val="20"/>
          <w:szCs w:val="20"/>
        </w:rPr>
        <w:t>streptozocin</w:t>
      </w:r>
      <w:proofErr w:type="spellEnd"/>
      <w:r w:rsidRPr="0060706F">
        <w:rPr>
          <w:rFonts w:ascii="Times New Roman" w:hAnsi="Times New Roman" w:cs="Times New Roman"/>
          <w:sz w:val="20"/>
          <w:szCs w:val="20"/>
        </w:rPr>
        <w:t xml:space="preserve">-induced diabetic rats. </w:t>
      </w:r>
      <w:proofErr w:type="gramStart"/>
      <w:r w:rsidRPr="0060706F">
        <w:rPr>
          <w:rFonts w:ascii="Times New Roman" w:hAnsi="Times New Roman" w:cs="Times New Roman"/>
          <w:i/>
          <w:iCs/>
          <w:sz w:val="20"/>
          <w:szCs w:val="20"/>
        </w:rPr>
        <w:t>Comp</w:t>
      </w:r>
      <w:proofErr w:type="gramEnd"/>
      <w:r w:rsidRPr="0060706F">
        <w:rPr>
          <w:rFonts w:ascii="Times New Roman" w:hAnsi="Times New Roman" w:cs="Times New Roman"/>
          <w:i/>
          <w:iCs/>
          <w:sz w:val="20"/>
          <w:szCs w:val="20"/>
        </w:rPr>
        <w:t xml:space="preserve"> </w:t>
      </w:r>
      <w:proofErr w:type="spellStart"/>
      <w:r w:rsidRPr="0060706F">
        <w:rPr>
          <w:rFonts w:ascii="Times New Roman" w:hAnsi="Times New Roman" w:cs="Times New Roman"/>
          <w:i/>
          <w:iCs/>
          <w:sz w:val="20"/>
          <w:szCs w:val="20"/>
        </w:rPr>
        <w:t>Biochem</w:t>
      </w:r>
      <w:proofErr w:type="spellEnd"/>
      <w:r w:rsidRPr="0060706F">
        <w:rPr>
          <w:rFonts w:ascii="Times New Roman" w:hAnsi="Times New Roman" w:cs="Times New Roman"/>
          <w:i/>
          <w:iCs/>
          <w:sz w:val="20"/>
          <w:szCs w:val="20"/>
        </w:rPr>
        <w:t xml:space="preserve"> Physiol. </w:t>
      </w:r>
      <w:r w:rsidRPr="0060706F">
        <w:rPr>
          <w:rFonts w:ascii="Times New Roman" w:hAnsi="Times New Roman" w:cs="Times New Roman"/>
          <w:b/>
          <w:bCs/>
          <w:sz w:val="20"/>
          <w:szCs w:val="20"/>
        </w:rPr>
        <w:t xml:space="preserve">2003, </w:t>
      </w:r>
      <w:r w:rsidRPr="0060706F">
        <w:rPr>
          <w:rFonts w:ascii="Times New Roman" w:hAnsi="Times New Roman" w:cs="Times New Roman"/>
          <w:sz w:val="20"/>
          <w:szCs w:val="20"/>
        </w:rPr>
        <w:t>135, 357–64.</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C.S. </w:t>
      </w:r>
      <w:proofErr w:type="spellStart"/>
      <w:r w:rsidRPr="0060706F">
        <w:rPr>
          <w:rFonts w:ascii="Times New Roman" w:hAnsi="Times New Roman" w:cs="Times New Roman"/>
          <w:sz w:val="20"/>
          <w:szCs w:val="20"/>
        </w:rPr>
        <w:t>Hif</w:t>
      </w:r>
      <w:proofErr w:type="spellEnd"/>
      <w:r w:rsidRPr="0060706F">
        <w:rPr>
          <w:rFonts w:ascii="Times New Roman" w:hAnsi="Times New Roman" w:cs="Times New Roman"/>
          <w:sz w:val="20"/>
          <w:szCs w:val="20"/>
        </w:rPr>
        <w:t xml:space="preserve">, S.L. Howell. Effects of </w:t>
      </w:r>
      <w:proofErr w:type="spellStart"/>
      <w:r w:rsidRPr="0060706F">
        <w:rPr>
          <w:rFonts w:ascii="Times New Roman" w:hAnsi="Times New Roman" w:cs="Times New Roman"/>
          <w:sz w:val="20"/>
          <w:szCs w:val="20"/>
        </w:rPr>
        <w:t>epicatechin</w:t>
      </w:r>
      <w:proofErr w:type="spellEnd"/>
      <w:r w:rsidRPr="0060706F">
        <w:rPr>
          <w:rFonts w:ascii="Times New Roman" w:hAnsi="Times New Roman" w:cs="Times New Roman"/>
          <w:sz w:val="20"/>
          <w:szCs w:val="20"/>
        </w:rPr>
        <w:t xml:space="preserve"> on rat islets of </w:t>
      </w:r>
      <w:proofErr w:type="spellStart"/>
      <w:r w:rsidRPr="0060706F">
        <w:rPr>
          <w:rFonts w:ascii="Times New Roman" w:hAnsi="Times New Roman" w:cs="Times New Roman"/>
          <w:sz w:val="20"/>
          <w:szCs w:val="20"/>
        </w:rPr>
        <w:t>langerhans</w:t>
      </w:r>
      <w:proofErr w:type="spellEnd"/>
      <w:r w:rsidRPr="0060706F">
        <w:rPr>
          <w:rFonts w:ascii="Times New Roman" w:hAnsi="Times New Roman" w:cs="Times New Roman"/>
          <w:sz w:val="20"/>
          <w:szCs w:val="20"/>
        </w:rPr>
        <w:t xml:space="preserve">. </w:t>
      </w:r>
      <w:r w:rsidRPr="0060706F">
        <w:rPr>
          <w:rFonts w:ascii="Times New Roman" w:hAnsi="Times New Roman" w:cs="Times New Roman"/>
          <w:i/>
          <w:iCs/>
          <w:sz w:val="20"/>
          <w:szCs w:val="20"/>
        </w:rPr>
        <w:t xml:space="preserve">Diabetes. </w:t>
      </w:r>
      <w:r w:rsidRPr="0060706F">
        <w:rPr>
          <w:rFonts w:ascii="Times New Roman" w:hAnsi="Times New Roman" w:cs="Times New Roman"/>
          <w:b/>
          <w:bCs/>
          <w:sz w:val="20"/>
          <w:szCs w:val="20"/>
        </w:rPr>
        <w:t xml:space="preserve">1984, </w:t>
      </w:r>
      <w:r w:rsidRPr="0060706F">
        <w:rPr>
          <w:rFonts w:ascii="Times New Roman" w:hAnsi="Times New Roman" w:cs="Times New Roman"/>
          <w:sz w:val="20"/>
          <w:szCs w:val="20"/>
        </w:rPr>
        <w:t xml:space="preserve">33, 291–6.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lastRenderedPageBreak/>
        <w:t xml:space="preserve"> C.S. </w:t>
      </w:r>
      <w:proofErr w:type="spellStart"/>
      <w:r w:rsidRPr="0060706F">
        <w:rPr>
          <w:rFonts w:ascii="Times New Roman" w:hAnsi="Times New Roman" w:cs="Times New Roman"/>
          <w:sz w:val="20"/>
          <w:szCs w:val="20"/>
        </w:rPr>
        <w:t>Hif</w:t>
      </w:r>
      <w:proofErr w:type="spellEnd"/>
      <w:r w:rsidRPr="0060706F">
        <w:rPr>
          <w:rFonts w:ascii="Times New Roman" w:hAnsi="Times New Roman" w:cs="Times New Roman"/>
          <w:sz w:val="20"/>
          <w:szCs w:val="20"/>
        </w:rPr>
        <w:t xml:space="preserve">, S.L. Howell. Effects of flavonoids on insulin 45+2 secretion and </w:t>
      </w:r>
      <w:proofErr w:type="spellStart"/>
      <w:r w:rsidRPr="0060706F">
        <w:rPr>
          <w:rFonts w:ascii="Times New Roman" w:hAnsi="Times New Roman" w:cs="Times New Roman"/>
          <w:sz w:val="20"/>
          <w:szCs w:val="20"/>
        </w:rPr>
        <w:t>Cahandling</w:t>
      </w:r>
      <w:proofErr w:type="spellEnd"/>
      <w:r w:rsidRPr="0060706F">
        <w:rPr>
          <w:rFonts w:ascii="Times New Roman" w:hAnsi="Times New Roman" w:cs="Times New Roman"/>
          <w:sz w:val="20"/>
          <w:szCs w:val="20"/>
        </w:rPr>
        <w:t xml:space="preserve"> in rat islets of </w:t>
      </w:r>
      <w:proofErr w:type="spellStart"/>
      <w:r w:rsidRPr="0060706F">
        <w:rPr>
          <w:rFonts w:ascii="Times New Roman" w:hAnsi="Times New Roman" w:cs="Times New Roman"/>
          <w:sz w:val="20"/>
          <w:szCs w:val="20"/>
        </w:rPr>
        <w:t>langerhans</w:t>
      </w:r>
      <w:proofErr w:type="spellEnd"/>
      <w:r w:rsidRPr="0060706F">
        <w:rPr>
          <w:rFonts w:ascii="Times New Roman" w:hAnsi="Times New Roman" w:cs="Times New Roman"/>
          <w:i/>
          <w:iCs/>
          <w:sz w:val="20"/>
          <w:szCs w:val="20"/>
        </w:rPr>
        <w:t xml:space="preserve">. J </w:t>
      </w:r>
      <w:proofErr w:type="spellStart"/>
      <w:r w:rsidRPr="0060706F">
        <w:rPr>
          <w:rFonts w:ascii="Times New Roman" w:hAnsi="Times New Roman" w:cs="Times New Roman"/>
          <w:i/>
          <w:iCs/>
          <w:sz w:val="20"/>
          <w:szCs w:val="20"/>
        </w:rPr>
        <w:t>Endocrinol</w:t>
      </w:r>
      <w:proofErr w:type="spellEnd"/>
      <w:r w:rsidRPr="0060706F">
        <w:rPr>
          <w:rFonts w:ascii="Times New Roman" w:hAnsi="Times New Roman" w:cs="Times New Roman"/>
          <w:i/>
          <w:iCs/>
          <w:sz w:val="20"/>
          <w:szCs w:val="20"/>
        </w:rPr>
        <w:t xml:space="preserve">. </w:t>
      </w:r>
      <w:r w:rsidRPr="0060706F">
        <w:rPr>
          <w:rFonts w:ascii="Times New Roman" w:hAnsi="Times New Roman" w:cs="Times New Roman"/>
          <w:b/>
          <w:bCs/>
          <w:sz w:val="20"/>
          <w:szCs w:val="20"/>
        </w:rPr>
        <w:t xml:space="preserve">1985, </w:t>
      </w:r>
      <w:r w:rsidRPr="0060706F">
        <w:rPr>
          <w:rFonts w:ascii="Times New Roman" w:hAnsi="Times New Roman" w:cs="Times New Roman"/>
          <w:sz w:val="20"/>
          <w:szCs w:val="20"/>
        </w:rPr>
        <w:t xml:space="preserve">107, 1–8. </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 </w:t>
      </w:r>
      <w:proofErr w:type="spellStart"/>
      <w:r w:rsidRPr="0060706F">
        <w:rPr>
          <w:rFonts w:ascii="Times New Roman" w:hAnsi="Times New Roman" w:cs="Times New Roman"/>
          <w:color w:val="000000"/>
          <w:sz w:val="20"/>
          <w:szCs w:val="20"/>
        </w:rPr>
        <w:t>Demir</w:t>
      </w:r>
      <w:proofErr w:type="spellEnd"/>
      <w:r w:rsidRPr="0060706F">
        <w:rPr>
          <w:rFonts w:ascii="Times New Roman" w:hAnsi="Times New Roman" w:cs="Times New Roman"/>
          <w:color w:val="000000"/>
          <w:sz w:val="20"/>
          <w:szCs w:val="20"/>
        </w:rPr>
        <w:t> a b, </w:t>
      </w:r>
      <w:proofErr w:type="spellStart"/>
      <w:r w:rsidRPr="0060706F">
        <w:rPr>
          <w:rFonts w:ascii="Times New Roman" w:hAnsi="Times New Roman" w:cs="Times New Roman"/>
          <w:color w:val="000000"/>
          <w:sz w:val="20"/>
          <w:szCs w:val="20"/>
        </w:rPr>
        <w:t>Muhammet</w:t>
      </w:r>
      <w:proofErr w:type="spellEnd"/>
      <w:r w:rsidRPr="0060706F">
        <w:rPr>
          <w:rFonts w:ascii="Times New Roman" w:hAnsi="Times New Roman" w:cs="Times New Roman"/>
          <w:color w:val="000000"/>
          <w:sz w:val="20"/>
          <w:szCs w:val="20"/>
        </w:rPr>
        <w:t xml:space="preserve"> </w:t>
      </w:r>
      <w:proofErr w:type="spellStart"/>
      <w:r w:rsidRPr="0060706F">
        <w:rPr>
          <w:rFonts w:ascii="Times New Roman" w:hAnsi="Times New Roman" w:cs="Times New Roman"/>
          <w:color w:val="000000"/>
          <w:sz w:val="20"/>
          <w:szCs w:val="20"/>
        </w:rPr>
        <w:t>Serhat</w:t>
      </w:r>
      <w:proofErr w:type="spellEnd"/>
      <w:r w:rsidRPr="0060706F">
        <w:rPr>
          <w:rFonts w:ascii="Times New Roman" w:hAnsi="Times New Roman" w:cs="Times New Roman"/>
          <w:color w:val="000000"/>
          <w:sz w:val="20"/>
          <w:szCs w:val="20"/>
        </w:rPr>
        <w:t> </w:t>
      </w:r>
      <w:proofErr w:type="spellStart"/>
      <w:r w:rsidRPr="0060706F">
        <w:rPr>
          <w:rFonts w:ascii="Times New Roman" w:hAnsi="Times New Roman" w:cs="Times New Roman"/>
          <w:color w:val="000000"/>
          <w:sz w:val="20"/>
          <w:szCs w:val="20"/>
        </w:rPr>
        <w:t>Özaslan</w:t>
      </w:r>
      <w:proofErr w:type="spellEnd"/>
      <w:r w:rsidRPr="0060706F">
        <w:rPr>
          <w:rFonts w:ascii="Times New Roman" w:hAnsi="Times New Roman" w:cs="Times New Roman"/>
          <w:color w:val="000000"/>
          <w:sz w:val="20"/>
          <w:szCs w:val="20"/>
        </w:rPr>
        <w:t> a b, </w:t>
      </w:r>
      <w:proofErr w:type="spellStart"/>
      <w:r w:rsidRPr="0060706F">
        <w:rPr>
          <w:rFonts w:ascii="Times New Roman" w:hAnsi="Times New Roman" w:cs="Times New Roman"/>
          <w:color w:val="000000"/>
          <w:sz w:val="20"/>
          <w:szCs w:val="20"/>
        </w:rPr>
        <w:t>Hatice</w:t>
      </w:r>
      <w:proofErr w:type="spellEnd"/>
      <w:r w:rsidRPr="0060706F">
        <w:rPr>
          <w:rFonts w:ascii="Times New Roman" w:hAnsi="Times New Roman" w:cs="Times New Roman"/>
          <w:color w:val="000000"/>
          <w:sz w:val="20"/>
          <w:szCs w:val="20"/>
        </w:rPr>
        <w:t xml:space="preserve"> </w:t>
      </w:r>
      <w:proofErr w:type="spellStart"/>
      <w:r w:rsidRPr="0060706F">
        <w:rPr>
          <w:rFonts w:ascii="Times New Roman" w:hAnsi="Times New Roman" w:cs="Times New Roman"/>
          <w:color w:val="000000"/>
          <w:sz w:val="20"/>
          <w:szCs w:val="20"/>
        </w:rPr>
        <w:t>Esra</w:t>
      </w:r>
      <w:proofErr w:type="spellEnd"/>
      <w:r w:rsidRPr="0060706F">
        <w:rPr>
          <w:rFonts w:ascii="Times New Roman" w:hAnsi="Times New Roman" w:cs="Times New Roman"/>
          <w:color w:val="000000"/>
          <w:sz w:val="20"/>
          <w:szCs w:val="20"/>
        </w:rPr>
        <w:t> Duran a, </w:t>
      </w:r>
      <w:proofErr w:type="spellStart"/>
      <w:r w:rsidRPr="0060706F">
        <w:rPr>
          <w:rFonts w:ascii="Times New Roman" w:hAnsi="Times New Roman" w:cs="Times New Roman"/>
          <w:color w:val="000000"/>
          <w:sz w:val="20"/>
          <w:szCs w:val="20"/>
        </w:rPr>
        <w:t>Ömer</w:t>
      </w:r>
      <w:proofErr w:type="spellEnd"/>
      <w:r w:rsidRPr="0060706F">
        <w:rPr>
          <w:rFonts w:ascii="Times New Roman" w:hAnsi="Times New Roman" w:cs="Times New Roman"/>
          <w:color w:val="000000"/>
          <w:sz w:val="20"/>
          <w:szCs w:val="20"/>
        </w:rPr>
        <w:t xml:space="preserve"> </w:t>
      </w:r>
      <w:proofErr w:type="spellStart"/>
      <w:r w:rsidRPr="0060706F">
        <w:rPr>
          <w:rFonts w:ascii="Times New Roman" w:hAnsi="Times New Roman" w:cs="Times New Roman"/>
          <w:color w:val="000000"/>
          <w:sz w:val="20"/>
          <w:szCs w:val="20"/>
        </w:rPr>
        <w:t>İrfan</w:t>
      </w:r>
      <w:proofErr w:type="spellEnd"/>
      <w:r w:rsidRPr="0060706F">
        <w:rPr>
          <w:rFonts w:ascii="Times New Roman" w:hAnsi="Times New Roman" w:cs="Times New Roman"/>
          <w:color w:val="000000"/>
          <w:sz w:val="20"/>
          <w:szCs w:val="20"/>
        </w:rPr>
        <w:t> </w:t>
      </w:r>
      <w:proofErr w:type="spellStart"/>
      <w:r w:rsidRPr="0060706F">
        <w:rPr>
          <w:rFonts w:ascii="Times New Roman" w:hAnsi="Times New Roman" w:cs="Times New Roman"/>
          <w:color w:val="000000"/>
          <w:sz w:val="20"/>
          <w:szCs w:val="20"/>
        </w:rPr>
        <w:t>Küfrevioğlu</w:t>
      </w:r>
      <w:proofErr w:type="spellEnd"/>
      <w:r w:rsidRPr="0060706F">
        <w:rPr>
          <w:rFonts w:ascii="Times New Roman" w:hAnsi="Times New Roman" w:cs="Times New Roman"/>
          <w:color w:val="000000"/>
          <w:sz w:val="20"/>
          <w:szCs w:val="20"/>
        </w:rPr>
        <w:t> a,</w:t>
      </w:r>
      <w:r w:rsidRPr="0060706F">
        <w:rPr>
          <w:rStyle w:val="Heading1Char"/>
          <w:rFonts w:eastAsiaTheme="minorHAnsi"/>
          <w:color w:val="2E2E2E"/>
          <w:sz w:val="20"/>
          <w:szCs w:val="20"/>
        </w:rPr>
        <w:t xml:space="preserve"> </w:t>
      </w:r>
      <w:r w:rsidRPr="0060706F">
        <w:rPr>
          <w:rFonts w:ascii="Times New Roman" w:hAnsi="Times New Roman" w:cs="Times New Roman"/>
          <w:color w:val="000000"/>
          <w:sz w:val="20"/>
          <w:szCs w:val="20"/>
        </w:rPr>
        <w:t xml:space="preserve">Inhibition effects of </w:t>
      </w:r>
      <w:proofErr w:type="spellStart"/>
      <w:r w:rsidRPr="0060706F">
        <w:rPr>
          <w:rFonts w:ascii="Times New Roman" w:hAnsi="Times New Roman" w:cs="Times New Roman"/>
          <w:color w:val="000000"/>
          <w:sz w:val="20"/>
          <w:szCs w:val="20"/>
        </w:rPr>
        <w:t>quinones</w:t>
      </w:r>
      <w:proofErr w:type="spellEnd"/>
      <w:r w:rsidRPr="0060706F">
        <w:rPr>
          <w:rFonts w:ascii="Times New Roman" w:hAnsi="Times New Roman" w:cs="Times New Roman"/>
          <w:color w:val="000000"/>
          <w:sz w:val="20"/>
          <w:szCs w:val="20"/>
        </w:rPr>
        <w:t xml:space="preserve"> on </w:t>
      </w:r>
      <w:proofErr w:type="spellStart"/>
      <w:r w:rsidRPr="0060706F">
        <w:rPr>
          <w:rFonts w:ascii="Times New Roman" w:hAnsi="Times New Roman" w:cs="Times New Roman"/>
          <w:color w:val="000000"/>
          <w:sz w:val="20"/>
          <w:szCs w:val="20"/>
        </w:rPr>
        <w:t>aldose</w:t>
      </w:r>
      <w:proofErr w:type="spellEnd"/>
      <w:r w:rsidRPr="0060706F">
        <w:rPr>
          <w:rFonts w:ascii="Times New Roman" w:hAnsi="Times New Roman" w:cs="Times New Roman"/>
          <w:color w:val="000000"/>
          <w:sz w:val="20"/>
          <w:szCs w:val="20"/>
        </w:rPr>
        <w:t xml:space="preserve"> </w:t>
      </w:r>
      <w:proofErr w:type="spellStart"/>
      <w:r w:rsidRPr="0060706F">
        <w:rPr>
          <w:rFonts w:ascii="Times New Roman" w:hAnsi="Times New Roman" w:cs="Times New Roman"/>
          <w:color w:val="000000"/>
          <w:sz w:val="20"/>
          <w:szCs w:val="20"/>
        </w:rPr>
        <w:t>reductase</w:t>
      </w:r>
      <w:proofErr w:type="spellEnd"/>
      <w:r w:rsidRPr="0060706F">
        <w:rPr>
          <w:rFonts w:ascii="Times New Roman" w:hAnsi="Times New Roman" w:cs="Times New Roman"/>
          <w:color w:val="000000"/>
          <w:sz w:val="20"/>
          <w:szCs w:val="20"/>
        </w:rPr>
        <w:t>: Antidiabetic</w:t>
      </w:r>
      <w:r w:rsidRPr="0060706F">
        <w:rPr>
          <w:rFonts w:ascii="Times New Roman" w:hAnsi="Times New Roman" w:cs="Times New Roman"/>
          <w:sz w:val="20"/>
          <w:szCs w:val="20"/>
        </w:rPr>
        <w:t xml:space="preserve"> </w:t>
      </w:r>
      <w:proofErr w:type="gramStart"/>
      <w:r w:rsidRPr="0060706F">
        <w:rPr>
          <w:rFonts w:ascii="Times New Roman" w:hAnsi="Times New Roman" w:cs="Times New Roman"/>
          <w:color w:val="000000"/>
          <w:sz w:val="20"/>
          <w:szCs w:val="20"/>
        </w:rPr>
        <w:t>properties </w:t>
      </w:r>
      <w:r w:rsidRPr="0060706F">
        <w:rPr>
          <w:rFonts w:ascii="Times New Roman" w:hAnsi="Times New Roman" w:cs="Times New Roman"/>
          <w:sz w:val="20"/>
          <w:szCs w:val="20"/>
        </w:rPr>
        <w:t>.</w:t>
      </w:r>
      <w:proofErr w:type="gramEnd"/>
      <w:r w:rsidRPr="0060706F">
        <w:rPr>
          <w:rFonts w:ascii="Times New Roman" w:hAnsi="Times New Roman" w:cs="Times New Roman"/>
          <w:color w:val="2E2E2E"/>
          <w:sz w:val="20"/>
          <w:szCs w:val="20"/>
        </w:rPr>
        <w:t xml:space="preserve"> </w:t>
      </w:r>
      <w:hyperlink r:id="rId10" w:tooltip="Go to Environmental Toxicology and Pharmacology on ScienceDirect" w:history="1">
        <w:r w:rsidRPr="0060706F">
          <w:rPr>
            <w:rFonts w:ascii="Times New Roman" w:hAnsi="Times New Roman" w:cs="Times New Roman"/>
            <w:color w:val="000000"/>
            <w:sz w:val="20"/>
            <w:szCs w:val="20"/>
          </w:rPr>
          <w:t xml:space="preserve">Environmental Toxicology </w:t>
        </w:r>
        <w:proofErr w:type="gramStart"/>
        <w:r w:rsidRPr="0060706F">
          <w:rPr>
            <w:rFonts w:ascii="Times New Roman" w:hAnsi="Times New Roman" w:cs="Times New Roman"/>
            <w:color w:val="000000"/>
            <w:sz w:val="20"/>
            <w:szCs w:val="20"/>
          </w:rPr>
          <w:t>and Pharmacology</w:t>
        </w:r>
      </w:hyperlink>
      <w:r w:rsidRPr="0060706F">
        <w:rPr>
          <w:rFonts w:ascii="Times New Roman" w:hAnsi="Times New Roman" w:cs="Times New Roman"/>
          <w:sz w:val="20"/>
          <w:szCs w:val="20"/>
        </w:rPr>
        <w:t xml:space="preserve"> ,</w:t>
      </w:r>
      <w:proofErr w:type="gramEnd"/>
      <w:r w:rsidR="00864E1C" w:rsidRPr="0060706F">
        <w:rPr>
          <w:rFonts w:ascii="Times New Roman" w:hAnsi="Times New Roman" w:cs="Times New Roman"/>
          <w:sz w:val="20"/>
          <w:szCs w:val="20"/>
        </w:rPr>
        <w:fldChar w:fldCharType="begin"/>
      </w:r>
      <w:r w:rsidRPr="0060706F">
        <w:rPr>
          <w:rFonts w:ascii="Times New Roman" w:hAnsi="Times New Roman" w:cs="Times New Roman"/>
          <w:sz w:val="20"/>
          <w:szCs w:val="20"/>
        </w:rPr>
        <w:instrText>HYPERLINK "https://www.sciencedirect.com/journal/environmental-toxicology-and-pharmacology/vol/70/suppl/C" \o "Go to table of contents for this volume/issue"</w:instrText>
      </w:r>
      <w:r w:rsidR="00864E1C" w:rsidRPr="0060706F">
        <w:rPr>
          <w:rFonts w:ascii="Times New Roman" w:hAnsi="Times New Roman" w:cs="Times New Roman"/>
          <w:sz w:val="20"/>
          <w:szCs w:val="20"/>
        </w:rPr>
        <w:fldChar w:fldCharType="separate"/>
      </w:r>
      <w:r w:rsidRPr="0060706F">
        <w:rPr>
          <w:rFonts w:ascii="Times New Roman" w:hAnsi="Times New Roman" w:cs="Times New Roman"/>
          <w:color w:val="000000"/>
          <w:sz w:val="20"/>
          <w:szCs w:val="20"/>
        </w:rPr>
        <w:t>Volume 70</w:t>
      </w:r>
      <w:r w:rsidR="00864E1C" w:rsidRPr="0060706F">
        <w:rPr>
          <w:rFonts w:ascii="Times New Roman" w:hAnsi="Times New Roman" w:cs="Times New Roman"/>
          <w:sz w:val="20"/>
          <w:szCs w:val="20"/>
        </w:rPr>
        <w:fldChar w:fldCharType="end"/>
      </w:r>
      <w:r w:rsidRPr="0060706F">
        <w:rPr>
          <w:rFonts w:ascii="Times New Roman" w:hAnsi="Times New Roman" w:cs="Times New Roman"/>
          <w:color w:val="000000"/>
          <w:sz w:val="20"/>
          <w:szCs w:val="20"/>
        </w:rPr>
        <w:t>, August 2019, 103195</w:t>
      </w:r>
      <w:r w:rsidRPr="0060706F">
        <w:rPr>
          <w:rFonts w:ascii="Times New Roman" w:hAnsi="Times New Roman" w:cs="Times New Roman"/>
          <w:sz w:val="20"/>
          <w:szCs w:val="20"/>
        </w:rPr>
        <w:t>.</w:t>
      </w:r>
    </w:p>
    <w:p w:rsidR="0011419F" w:rsidRPr="0060706F" w:rsidRDefault="00D910F0" w:rsidP="007E1A1A">
      <w:pPr>
        <w:pStyle w:val="ListParagraph"/>
        <w:numPr>
          <w:ilvl w:val="0"/>
          <w:numId w:val="6"/>
        </w:numPr>
        <w:spacing w:after="0" w:line="240" w:lineRule="auto"/>
        <w:rPr>
          <w:rFonts w:ascii="Times New Roman" w:eastAsia="Times New Roman" w:hAnsi="Times New Roman" w:cs="Times New Roman"/>
          <w:sz w:val="20"/>
          <w:szCs w:val="20"/>
        </w:rPr>
      </w:pPr>
      <w:proofErr w:type="spellStart"/>
      <w:r w:rsidRPr="0060706F">
        <w:rPr>
          <w:rFonts w:ascii="Times New Roman" w:eastAsia="Times New Roman" w:hAnsi="Times New Roman" w:cs="Times New Roman"/>
          <w:sz w:val="20"/>
          <w:szCs w:val="20"/>
        </w:rPr>
        <w:t>Riffel</w:t>
      </w:r>
      <w:proofErr w:type="spellEnd"/>
      <w:r w:rsidRPr="0060706F">
        <w:rPr>
          <w:rFonts w:ascii="Times New Roman" w:eastAsia="Times New Roman" w:hAnsi="Times New Roman" w:cs="Times New Roman"/>
          <w:sz w:val="20"/>
          <w:szCs w:val="20"/>
        </w:rPr>
        <w:t xml:space="preserve">, A., L.F. Medina, V. Stefani, R.C. Santos, D. </w:t>
      </w:r>
      <w:proofErr w:type="spellStart"/>
      <w:r w:rsidRPr="0060706F">
        <w:rPr>
          <w:rFonts w:ascii="Times New Roman" w:eastAsia="Times New Roman" w:hAnsi="Times New Roman" w:cs="Times New Roman"/>
          <w:sz w:val="20"/>
          <w:szCs w:val="20"/>
        </w:rPr>
        <w:t>Bizani</w:t>
      </w:r>
      <w:proofErr w:type="spellEnd"/>
      <w:r w:rsidRPr="0060706F">
        <w:rPr>
          <w:rFonts w:ascii="Times New Roman" w:eastAsia="Times New Roman" w:hAnsi="Times New Roman" w:cs="Times New Roman"/>
          <w:sz w:val="20"/>
          <w:szCs w:val="20"/>
        </w:rPr>
        <w:t xml:space="preserve"> and A. </w:t>
      </w:r>
      <w:proofErr w:type="spellStart"/>
      <w:r w:rsidRPr="0060706F">
        <w:rPr>
          <w:rFonts w:ascii="Times New Roman" w:eastAsia="Times New Roman" w:hAnsi="Times New Roman" w:cs="Times New Roman"/>
          <w:sz w:val="20"/>
          <w:szCs w:val="20"/>
        </w:rPr>
        <w:t>Brandelli</w:t>
      </w:r>
      <w:proofErr w:type="spellEnd"/>
      <w:r w:rsidRPr="0060706F">
        <w:rPr>
          <w:rFonts w:ascii="Times New Roman" w:eastAsia="Times New Roman" w:hAnsi="Times New Roman" w:cs="Times New Roman"/>
          <w:sz w:val="20"/>
          <w:szCs w:val="20"/>
        </w:rPr>
        <w:t>, 2002. In vitro antimicrobial activity of a new series of 1.4-naphthoquinones. Braz. J. Med. Biol. Res.</w:t>
      </w:r>
      <w:proofErr w:type="gramStart"/>
      <w:r w:rsidRPr="0060706F">
        <w:rPr>
          <w:rFonts w:ascii="Times New Roman" w:eastAsia="Times New Roman" w:hAnsi="Times New Roman" w:cs="Times New Roman"/>
          <w:sz w:val="20"/>
          <w:szCs w:val="20"/>
        </w:rPr>
        <w:t>,35</w:t>
      </w:r>
      <w:proofErr w:type="gramEnd"/>
      <w:r w:rsidRPr="0060706F">
        <w:rPr>
          <w:rFonts w:ascii="Times New Roman" w:eastAsia="Times New Roman" w:hAnsi="Times New Roman" w:cs="Times New Roman"/>
          <w:sz w:val="20"/>
          <w:szCs w:val="20"/>
        </w:rPr>
        <w:t>: 811-818.</w:t>
      </w:r>
    </w:p>
    <w:p w:rsidR="0011419F" w:rsidRPr="0060706F" w:rsidRDefault="00D910F0" w:rsidP="007E1A1A">
      <w:pPr>
        <w:pStyle w:val="ListParagraph"/>
        <w:numPr>
          <w:ilvl w:val="0"/>
          <w:numId w:val="6"/>
        </w:numPr>
        <w:shd w:val="clear" w:color="auto" w:fill="FFFFFF"/>
        <w:spacing w:after="0" w:line="240" w:lineRule="auto"/>
        <w:rPr>
          <w:rFonts w:ascii="Times New Roman" w:eastAsia="Times New Roman" w:hAnsi="Times New Roman" w:cs="Times New Roman"/>
          <w:color w:val="222222"/>
          <w:sz w:val="20"/>
          <w:szCs w:val="20"/>
        </w:rPr>
      </w:pPr>
      <w:proofErr w:type="spellStart"/>
      <w:r w:rsidRPr="0060706F">
        <w:rPr>
          <w:rFonts w:ascii="Times New Roman" w:eastAsia="Times New Roman" w:hAnsi="Times New Roman" w:cs="Times New Roman"/>
          <w:color w:val="222222"/>
          <w:sz w:val="20"/>
          <w:szCs w:val="20"/>
        </w:rPr>
        <w:t>Hossain</w:t>
      </w:r>
      <w:proofErr w:type="spellEnd"/>
      <w:r w:rsidRPr="0060706F">
        <w:rPr>
          <w:rFonts w:ascii="Times New Roman" w:eastAsia="Times New Roman" w:hAnsi="Times New Roman" w:cs="Times New Roman"/>
          <w:color w:val="222222"/>
          <w:sz w:val="20"/>
          <w:szCs w:val="20"/>
        </w:rPr>
        <w:t xml:space="preserve">, K., M. </w:t>
      </w:r>
      <w:proofErr w:type="spellStart"/>
      <w:r w:rsidRPr="0060706F">
        <w:rPr>
          <w:rFonts w:ascii="Times New Roman" w:eastAsia="Times New Roman" w:hAnsi="Times New Roman" w:cs="Times New Roman"/>
          <w:color w:val="222222"/>
          <w:sz w:val="20"/>
          <w:szCs w:val="20"/>
        </w:rPr>
        <w:t>Hassant</w:t>
      </w:r>
      <w:proofErr w:type="spellEnd"/>
      <w:r w:rsidRPr="0060706F">
        <w:rPr>
          <w:rFonts w:ascii="Times New Roman" w:eastAsia="Times New Roman" w:hAnsi="Times New Roman" w:cs="Times New Roman"/>
          <w:color w:val="222222"/>
          <w:sz w:val="20"/>
          <w:szCs w:val="20"/>
        </w:rPr>
        <w:t xml:space="preserve">. </w:t>
      </w:r>
      <w:proofErr w:type="spellStart"/>
      <w:r w:rsidRPr="0060706F">
        <w:rPr>
          <w:rFonts w:ascii="Times New Roman" w:eastAsia="Times New Roman" w:hAnsi="Times New Roman" w:cs="Times New Roman"/>
          <w:color w:val="222222"/>
          <w:sz w:val="20"/>
          <w:szCs w:val="20"/>
        </w:rPr>
        <w:t>Parvin</w:t>
      </w:r>
      <w:proofErr w:type="spellEnd"/>
      <w:r w:rsidRPr="0060706F">
        <w:rPr>
          <w:rFonts w:ascii="Times New Roman" w:eastAsia="Times New Roman" w:hAnsi="Times New Roman" w:cs="Times New Roman"/>
          <w:color w:val="222222"/>
          <w:sz w:val="20"/>
          <w:szCs w:val="20"/>
        </w:rPr>
        <w:t xml:space="preserve">, M. </w:t>
      </w:r>
      <w:proofErr w:type="spellStart"/>
      <w:r w:rsidRPr="0060706F">
        <w:rPr>
          <w:rFonts w:ascii="Times New Roman" w:eastAsia="Times New Roman" w:hAnsi="Times New Roman" w:cs="Times New Roman"/>
          <w:color w:val="222222"/>
          <w:sz w:val="20"/>
          <w:szCs w:val="20"/>
        </w:rPr>
        <w:t>Hasan</w:t>
      </w:r>
      <w:proofErr w:type="spellEnd"/>
      <w:r w:rsidRPr="0060706F">
        <w:rPr>
          <w:rFonts w:ascii="Times New Roman" w:eastAsia="Times New Roman" w:hAnsi="Times New Roman" w:cs="Times New Roman"/>
          <w:color w:val="222222"/>
          <w:sz w:val="20"/>
          <w:szCs w:val="20"/>
        </w:rPr>
        <w:t xml:space="preserve">, S. Islam and A. </w:t>
      </w:r>
      <w:proofErr w:type="spellStart"/>
      <w:r w:rsidRPr="0060706F">
        <w:rPr>
          <w:rFonts w:ascii="Times New Roman" w:eastAsia="Times New Roman" w:hAnsi="Times New Roman" w:cs="Times New Roman"/>
          <w:color w:val="222222"/>
          <w:sz w:val="20"/>
          <w:szCs w:val="20"/>
        </w:rPr>
        <w:t>Haque</w:t>
      </w:r>
      <w:proofErr w:type="spellEnd"/>
      <w:r w:rsidRPr="0060706F">
        <w:rPr>
          <w:rFonts w:ascii="Times New Roman" w:eastAsia="Times New Roman" w:hAnsi="Times New Roman" w:cs="Times New Roman"/>
          <w:color w:val="222222"/>
          <w:sz w:val="20"/>
          <w:szCs w:val="20"/>
        </w:rPr>
        <w:t xml:space="preserve">, 2012. Antimicrobial, </w:t>
      </w:r>
      <w:proofErr w:type="spellStart"/>
      <w:r w:rsidRPr="0060706F">
        <w:rPr>
          <w:rFonts w:ascii="Times New Roman" w:eastAsia="Times New Roman" w:hAnsi="Times New Roman" w:cs="Times New Roman"/>
          <w:color w:val="222222"/>
          <w:sz w:val="20"/>
          <w:szCs w:val="20"/>
        </w:rPr>
        <w:t>cytotoxic</w:t>
      </w:r>
      <w:proofErr w:type="spellEnd"/>
      <w:r w:rsidRPr="0060706F">
        <w:rPr>
          <w:rFonts w:ascii="Times New Roman" w:eastAsia="Times New Roman" w:hAnsi="Times New Roman" w:cs="Times New Roman"/>
          <w:color w:val="222222"/>
          <w:sz w:val="20"/>
          <w:szCs w:val="20"/>
        </w:rPr>
        <w:t xml:space="preserve"> and thrombolytic activity of Cassia </w:t>
      </w:r>
      <w:proofErr w:type="spellStart"/>
      <w:r w:rsidRPr="0060706F">
        <w:rPr>
          <w:rFonts w:ascii="Times New Roman" w:eastAsia="Times New Roman" w:hAnsi="Times New Roman" w:cs="Times New Roman"/>
          <w:color w:val="222222"/>
          <w:sz w:val="20"/>
          <w:szCs w:val="20"/>
        </w:rPr>
        <w:t>senna</w:t>
      </w:r>
      <w:proofErr w:type="spellEnd"/>
      <w:r w:rsidRPr="0060706F">
        <w:rPr>
          <w:rFonts w:ascii="Times New Roman" w:eastAsia="Times New Roman" w:hAnsi="Times New Roman" w:cs="Times New Roman"/>
          <w:color w:val="222222"/>
          <w:sz w:val="20"/>
          <w:szCs w:val="20"/>
        </w:rPr>
        <w:t xml:space="preserve"> Leaves (Family: </w:t>
      </w:r>
      <w:proofErr w:type="spellStart"/>
      <w:r w:rsidRPr="0060706F">
        <w:rPr>
          <w:rFonts w:ascii="Times New Roman" w:eastAsia="Times New Roman" w:hAnsi="Times New Roman" w:cs="Times New Roman"/>
          <w:color w:val="222222"/>
          <w:sz w:val="20"/>
          <w:szCs w:val="20"/>
        </w:rPr>
        <w:t>Fabaceae</w:t>
      </w:r>
      <w:proofErr w:type="spellEnd"/>
      <w:r w:rsidRPr="0060706F">
        <w:rPr>
          <w:rFonts w:ascii="Times New Roman" w:eastAsia="Times New Roman" w:hAnsi="Times New Roman" w:cs="Times New Roman"/>
          <w:color w:val="222222"/>
          <w:sz w:val="20"/>
          <w:szCs w:val="20"/>
        </w:rPr>
        <w:t xml:space="preserve">). J. </w:t>
      </w:r>
      <w:proofErr w:type="spellStart"/>
      <w:r w:rsidRPr="0060706F">
        <w:rPr>
          <w:rFonts w:ascii="Times New Roman" w:eastAsia="Times New Roman" w:hAnsi="Times New Roman" w:cs="Times New Roman"/>
          <w:color w:val="222222"/>
          <w:sz w:val="20"/>
          <w:szCs w:val="20"/>
        </w:rPr>
        <w:t>AppliedPharm</w:t>
      </w:r>
      <w:proofErr w:type="spellEnd"/>
      <w:r w:rsidRPr="0060706F">
        <w:rPr>
          <w:rFonts w:ascii="Times New Roman" w:eastAsia="Times New Roman" w:hAnsi="Times New Roman" w:cs="Times New Roman"/>
          <w:color w:val="222222"/>
          <w:sz w:val="20"/>
          <w:szCs w:val="20"/>
        </w:rPr>
        <w:t>. Sci., 2: 186-190.</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Compean</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Kassandra</w:t>
      </w:r>
      <w:proofErr w:type="spellEnd"/>
      <w:r w:rsidRPr="0060706F">
        <w:rPr>
          <w:rFonts w:ascii="Times New Roman" w:hAnsi="Times New Roman" w:cs="Times New Roman"/>
          <w:sz w:val="20"/>
          <w:szCs w:val="20"/>
        </w:rPr>
        <w:t>. (2014). Antimicrobial Activity of Plant Secondary Metabolites: A Review. Research Journal of Medicinal Plant. 8. 204-213. 10.3923/rjmp.2014.204.213.</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Cowan, M. (1999). Plant products as antimicrobial agents. </w:t>
      </w:r>
      <w:proofErr w:type="spellStart"/>
      <w:r w:rsidRPr="0060706F">
        <w:rPr>
          <w:rFonts w:ascii="Times New Roman" w:hAnsi="Times New Roman" w:cs="Times New Roman"/>
          <w:sz w:val="20"/>
          <w:szCs w:val="20"/>
        </w:rPr>
        <w:t>Clin</w:t>
      </w:r>
      <w:proofErr w:type="spellEnd"/>
      <w:r w:rsidRPr="0060706F">
        <w:rPr>
          <w:rFonts w:ascii="Times New Roman" w:hAnsi="Times New Roman" w:cs="Times New Roman"/>
          <w:sz w:val="20"/>
          <w:szCs w:val="20"/>
        </w:rPr>
        <w:t xml:space="preserve">. Microbial. Rev. 12, 564–582. </w:t>
      </w:r>
      <w:proofErr w:type="spellStart"/>
      <w:r w:rsidRPr="0060706F">
        <w:rPr>
          <w:rFonts w:ascii="Times New Roman" w:hAnsi="Times New Roman" w:cs="Times New Roman"/>
          <w:sz w:val="20"/>
          <w:szCs w:val="20"/>
        </w:rPr>
        <w:t>doi</w:t>
      </w:r>
      <w:proofErr w:type="spellEnd"/>
      <w:r w:rsidRPr="0060706F">
        <w:rPr>
          <w:rFonts w:ascii="Times New Roman" w:hAnsi="Times New Roman" w:cs="Times New Roman"/>
          <w:sz w:val="20"/>
          <w:szCs w:val="20"/>
        </w:rPr>
        <w:t>: 10.1128/CMR.12.4.564</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sz w:val="20"/>
          <w:szCs w:val="20"/>
        </w:rPr>
        <w:t xml:space="preserve">Rao, K. N., and </w:t>
      </w:r>
      <w:proofErr w:type="spellStart"/>
      <w:r w:rsidRPr="0060706F">
        <w:rPr>
          <w:rFonts w:ascii="Times New Roman" w:hAnsi="Times New Roman" w:cs="Times New Roman"/>
          <w:sz w:val="20"/>
          <w:szCs w:val="20"/>
        </w:rPr>
        <w:t>Venkatachalam</w:t>
      </w:r>
      <w:proofErr w:type="spellEnd"/>
      <w:r w:rsidRPr="0060706F">
        <w:rPr>
          <w:rFonts w:ascii="Times New Roman" w:hAnsi="Times New Roman" w:cs="Times New Roman"/>
          <w:sz w:val="20"/>
          <w:szCs w:val="20"/>
        </w:rPr>
        <w:t xml:space="preserve">, S. R. (2000). Inhibition of </w:t>
      </w:r>
      <w:proofErr w:type="spellStart"/>
      <w:r w:rsidRPr="0060706F">
        <w:rPr>
          <w:rFonts w:ascii="Times New Roman" w:hAnsi="Times New Roman" w:cs="Times New Roman"/>
          <w:sz w:val="20"/>
          <w:szCs w:val="20"/>
        </w:rPr>
        <w:t>dihydrofolate</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reductase</w:t>
      </w:r>
      <w:proofErr w:type="spellEnd"/>
      <w:r w:rsidRPr="0060706F">
        <w:rPr>
          <w:rFonts w:ascii="Times New Roman" w:hAnsi="Times New Roman" w:cs="Times New Roman"/>
          <w:sz w:val="20"/>
          <w:szCs w:val="20"/>
        </w:rPr>
        <w:t xml:space="preserve"> and cell growth activity by the </w:t>
      </w:r>
      <w:proofErr w:type="spellStart"/>
      <w:r w:rsidRPr="0060706F">
        <w:rPr>
          <w:rFonts w:ascii="Times New Roman" w:hAnsi="Times New Roman" w:cs="Times New Roman"/>
          <w:sz w:val="20"/>
          <w:szCs w:val="20"/>
        </w:rPr>
        <w:t>phenanthroindolizidine</w:t>
      </w:r>
      <w:proofErr w:type="spellEnd"/>
      <w:r w:rsidRPr="0060706F">
        <w:rPr>
          <w:rFonts w:ascii="Times New Roman" w:hAnsi="Times New Roman" w:cs="Times New Roman"/>
          <w:sz w:val="20"/>
          <w:szCs w:val="20"/>
        </w:rPr>
        <w:t xml:space="preserve"> alkaloids </w:t>
      </w:r>
      <w:proofErr w:type="spellStart"/>
      <w:r w:rsidRPr="0060706F">
        <w:rPr>
          <w:rFonts w:ascii="Times New Roman" w:hAnsi="Times New Roman" w:cs="Times New Roman"/>
          <w:sz w:val="20"/>
          <w:szCs w:val="20"/>
        </w:rPr>
        <w:t>pergularinine</w:t>
      </w:r>
      <w:proofErr w:type="spellEnd"/>
      <w:r w:rsidRPr="0060706F">
        <w:rPr>
          <w:rFonts w:ascii="Times New Roman" w:hAnsi="Times New Roman" w:cs="Times New Roman"/>
          <w:sz w:val="20"/>
          <w:szCs w:val="20"/>
        </w:rPr>
        <w:t xml:space="preserve"> and </w:t>
      </w:r>
      <w:proofErr w:type="spellStart"/>
      <w:r w:rsidRPr="0060706F">
        <w:rPr>
          <w:rFonts w:ascii="Times New Roman" w:hAnsi="Times New Roman" w:cs="Times New Roman"/>
          <w:sz w:val="20"/>
          <w:szCs w:val="20"/>
        </w:rPr>
        <w:t>tylophorinidine</w:t>
      </w:r>
      <w:proofErr w:type="spellEnd"/>
      <w:r w:rsidRPr="0060706F">
        <w:rPr>
          <w:rFonts w:ascii="Times New Roman" w:hAnsi="Times New Roman" w:cs="Times New Roman"/>
          <w:sz w:val="20"/>
          <w:szCs w:val="20"/>
        </w:rPr>
        <w:t xml:space="preserve">: the in vitro cytotoxicity of these plant alkaloids and their potential as antimicrobial and anticancer agents. </w:t>
      </w:r>
      <w:proofErr w:type="spellStart"/>
      <w:r w:rsidRPr="0060706F">
        <w:rPr>
          <w:rFonts w:ascii="Times New Roman" w:hAnsi="Times New Roman" w:cs="Times New Roman"/>
          <w:sz w:val="20"/>
          <w:szCs w:val="20"/>
        </w:rPr>
        <w:t>Toxicol</w:t>
      </w:r>
      <w:proofErr w:type="spellEnd"/>
      <w:r w:rsidRPr="0060706F">
        <w:rPr>
          <w:rFonts w:ascii="Times New Roman" w:hAnsi="Times New Roman" w:cs="Times New Roman"/>
          <w:sz w:val="20"/>
          <w:szCs w:val="20"/>
        </w:rPr>
        <w:t xml:space="preserve">. Vitro 14, 53–59. </w:t>
      </w:r>
      <w:proofErr w:type="spellStart"/>
      <w:proofErr w:type="gramStart"/>
      <w:r w:rsidRPr="0060706F">
        <w:rPr>
          <w:rFonts w:ascii="Times New Roman" w:hAnsi="Times New Roman" w:cs="Times New Roman"/>
          <w:sz w:val="20"/>
          <w:szCs w:val="20"/>
        </w:rPr>
        <w:t>doi</w:t>
      </w:r>
      <w:proofErr w:type="spellEnd"/>
      <w:proofErr w:type="gramEnd"/>
      <w:r w:rsidRPr="0060706F">
        <w:rPr>
          <w:rFonts w:ascii="Times New Roman" w:hAnsi="Times New Roman" w:cs="Times New Roman"/>
          <w:sz w:val="20"/>
          <w:szCs w:val="20"/>
        </w:rPr>
        <w:t>: 10.1016/S0887-2333(99)00092-2.</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sz w:val="20"/>
          <w:szCs w:val="20"/>
        </w:rPr>
        <w:t>Prabuseenivasan</w:t>
      </w:r>
      <w:proofErr w:type="spellEnd"/>
      <w:r w:rsidRPr="0060706F">
        <w:rPr>
          <w:rFonts w:ascii="Times New Roman" w:hAnsi="Times New Roman" w:cs="Times New Roman"/>
          <w:sz w:val="20"/>
          <w:szCs w:val="20"/>
        </w:rPr>
        <w:t xml:space="preserve"> S, </w:t>
      </w:r>
      <w:proofErr w:type="spellStart"/>
      <w:r w:rsidRPr="0060706F">
        <w:rPr>
          <w:rFonts w:ascii="Times New Roman" w:hAnsi="Times New Roman" w:cs="Times New Roman"/>
          <w:sz w:val="20"/>
          <w:szCs w:val="20"/>
        </w:rPr>
        <w:t>Jayakumar</w:t>
      </w:r>
      <w:proofErr w:type="spellEnd"/>
      <w:r w:rsidRPr="0060706F">
        <w:rPr>
          <w:rFonts w:ascii="Times New Roman" w:hAnsi="Times New Roman" w:cs="Times New Roman"/>
          <w:sz w:val="20"/>
          <w:szCs w:val="20"/>
        </w:rPr>
        <w:t xml:space="preserve"> M and </w:t>
      </w:r>
      <w:proofErr w:type="spellStart"/>
      <w:r w:rsidRPr="0060706F">
        <w:rPr>
          <w:rFonts w:ascii="Times New Roman" w:hAnsi="Times New Roman" w:cs="Times New Roman"/>
          <w:sz w:val="20"/>
          <w:szCs w:val="20"/>
        </w:rPr>
        <w:t>Ignacimuthu</w:t>
      </w:r>
      <w:proofErr w:type="spellEnd"/>
      <w:r w:rsidRPr="0060706F">
        <w:rPr>
          <w:rFonts w:ascii="Times New Roman" w:hAnsi="Times New Roman" w:cs="Times New Roman"/>
          <w:sz w:val="20"/>
          <w:szCs w:val="20"/>
        </w:rPr>
        <w:t xml:space="preserve"> S, In vitro antibacterial activity of some plant essential oils. BMC Complementary and Alternative Medicine, 6:39, (2006).</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color w:val="222222"/>
          <w:sz w:val="20"/>
          <w:szCs w:val="20"/>
          <w:shd w:val="clear" w:color="auto" w:fill="FFFFFF"/>
        </w:rPr>
        <w:t>Al-</w:t>
      </w:r>
      <w:proofErr w:type="spellStart"/>
      <w:r w:rsidRPr="0060706F">
        <w:rPr>
          <w:rFonts w:ascii="Times New Roman" w:hAnsi="Times New Roman" w:cs="Times New Roman"/>
          <w:color w:val="222222"/>
          <w:sz w:val="20"/>
          <w:szCs w:val="20"/>
          <w:shd w:val="clear" w:color="auto" w:fill="FFFFFF"/>
        </w:rPr>
        <w:t>Jadidi</w:t>
      </w:r>
      <w:proofErr w:type="spellEnd"/>
      <w:r w:rsidRPr="0060706F">
        <w:rPr>
          <w:rFonts w:ascii="Times New Roman" w:hAnsi="Times New Roman" w:cs="Times New Roman"/>
          <w:color w:val="222222"/>
          <w:sz w:val="20"/>
          <w:szCs w:val="20"/>
          <w:shd w:val="clear" w:color="auto" w:fill="FFFFFF"/>
        </w:rPr>
        <w:t xml:space="preserve">, H. S. K., &amp; </w:t>
      </w:r>
      <w:proofErr w:type="spellStart"/>
      <w:r w:rsidRPr="0060706F">
        <w:rPr>
          <w:rFonts w:ascii="Times New Roman" w:hAnsi="Times New Roman" w:cs="Times New Roman"/>
          <w:color w:val="222222"/>
          <w:sz w:val="20"/>
          <w:szCs w:val="20"/>
          <w:shd w:val="clear" w:color="auto" w:fill="FFFFFF"/>
        </w:rPr>
        <w:t>Hossain</w:t>
      </w:r>
      <w:proofErr w:type="spellEnd"/>
      <w:r w:rsidRPr="0060706F">
        <w:rPr>
          <w:rFonts w:ascii="Times New Roman" w:hAnsi="Times New Roman" w:cs="Times New Roman"/>
          <w:color w:val="222222"/>
          <w:sz w:val="20"/>
          <w:szCs w:val="20"/>
          <w:shd w:val="clear" w:color="auto" w:fill="FFFFFF"/>
        </w:rPr>
        <w:t xml:space="preserve">, M. A. (2015). Studies on total phenolics, total flavonoids and antimicrobial activity from the leaves crude extracts of </w:t>
      </w:r>
      <w:proofErr w:type="spellStart"/>
      <w:r w:rsidRPr="0060706F">
        <w:rPr>
          <w:rFonts w:ascii="Times New Roman" w:hAnsi="Times New Roman" w:cs="Times New Roman"/>
          <w:color w:val="222222"/>
          <w:sz w:val="20"/>
          <w:szCs w:val="20"/>
          <w:shd w:val="clear" w:color="auto" w:fill="FFFFFF"/>
        </w:rPr>
        <w:t>neem</w:t>
      </w:r>
      <w:proofErr w:type="spellEnd"/>
      <w:r w:rsidRPr="0060706F">
        <w:rPr>
          <w:rFonts w:ascii="Times New Roman" w:hAnsi="Times New Roman" w:cs="Times New Roman"/>
          <w:color w:val="222222"/>
          <w:sz w:val="20"/>
          <w:szCs w:val="20"/>
          <w:shd w:val="clear" w:color="auto" w:fill="FFFFFF"/>
        </w:rPr>
        <w:t xml:space="preserve"> traditionally used for the treatment of cough and nausea. </w:t>
      </w:r>
      <w:proofErr w:type="spellStart"/>
      <w:r w:rsidRPr="0060706F">
        <w:rPr>
          <w:rFonts w:ascii="Times New Roman" w:hAnsi="Times New Roman" w:cs="Times New Roman"/>
          <w:i/>
          <w:iCs/>
          <w:color w:val="222222"/>
          <w:sz w:val="20"/>
          <w:szCs w:val="20"/>
          <w:shd w:val="clear" w:color="auto" w:fill="FFFFFF"/>
        </w:rPr>
        <w:t>Beni-Suef</w:t>
      </w:r>
      <w:proofErr w:type="spellEnd"/>
      <w:r w:rsidRPr="0060706F">
        <w:rPr>
          <w:rFonts w:ascii="Times New Roman" w:hAnsi="Times New Roman" w:cs="Times New Roman"/>
          <w:i/>
          <w:iCs/>
          <w:color w:val="222222"/>
          <w:sz w:val="20"/>
          <w:szCs w:val="20"/>
          <w:shd w:val="clear" w:color="auto" w:fill="FFFFFF"/>
        </w:rPr>
        <w:t xml:space="preserve"> University Journal of Basic and Applied Sciences</w:t>
      </w:r>
      <w:r w:rsidRPr="0060706F">
        <w:rPr>
          <w:rFonts w:ascii="Times New Roman" w:hAnsi="Times New Roman" w:cs="Times New Roman"/>
          <w:color w:val="222222"/>
          <w:sz w:val="20"/>
          <w:szCs w:val="20"/>
          <w:shd w:val="clear" w:color="auto" w:fill="FFFFFF"/>
        </w:rPr>
        <w:t>, </w:t>
      </w:r>
      <w:r w:rsidRPr="0060706F">
        <w:rPr>
          <w:rFonts w:ascii="Times New Roman" w:hAnsi="Times New Roman" w:cs="Times New Roman"/>
          <w:i/>
          <w:iCs/>
          <w:color w:val="222222"/>
          <w:sz w:val="20"/>
          <w:szCs w:val="20"/>
          <w:shd w:val="clear" w:color="auto" w:fill="FFFFFF"/>
        </w:rPr>
        <w:t>4</w:t>
      </w:r>
      <w:r w:rsidRPr="0060706F">
        <w:rPr>
          <w:rFonts w:ascii="Times New Roman" w:hAnsi="Times New Roman" w:cs="Times New Roman"/>
          <w:color w:val="222222"/>
          <w:sz w:val="20"/>
          <w:szCs w:val="20"/>
          <w:shd w:val="clear" w:color="auto" w:fill="FFFFFF"/>
        </w:rPr>
        <w:t>(2), 93-98.</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proofErr w:type="spellStart"/>
      <w:r w:rsidRPr="0060706F">
        <w:rPr>
          <w:rFonts w:ascii="Times New Roman" w:hAnsi="Times New Roman" w:cs="Times New Roman"/>
          <w:color w:val="222222"/>
          <w:sz w:val="20"/>
          <w:szCs w:val="20"/>
          <w:shd w:val="clear" w:color="auto" w:fill="FFFFFF"/>
        </w:rPr>
        <w:t>Nessa</w:t>
      </w:r>
      <w:proofErr w:type="spellEnd"/>
      <w:r w:rsidRPr="0060706F">
        <w:rPr>
          <w:rFonts w:ascii="Times New Roman" w:hAnsi="Times New Roman" w:cs="Times New Roman"/>
          <w:color w:val="222222"/>
          <w:sz w:val="20"/>
          <w:szCs w:val="20"/>
          <w:shd w:val="clear" w:color="auto" w:fill="FFFFFF"/>
        </w:rPr>
        <w:t>, F., Ismail, Z., &amp; Mohamed, N. (2012). Antimicrobial activities of extracts and flavonoid glycosides of corn silk (</w:t>
      </w:r>
      <w:proofErr w:type="spellStart"/>
      <w:r w:rsidRPr="0060706F">
        <w:rPr>
          <w:rFonts w:ascii="Times New Roman" w:hAnsi="Times New Roman" w:cs="Times New Roman"/>
          <w:color w:val="222222"/>
          <w:sz w:val="20"/>
          <w:szCs w:val="20"/>
          <w:shd w:val="clear" w:color="auto" w:fill="FFFFFF"/>
        </w:rPr>
        <w:t>Zea</w:t>
      </w:r>
      <w:proofErr w:type="spellEnd"/>
      <w:r w:rsidRPr="0060706F">
        <w:rPr>
          <w:rFonts w:ascii="Times New Roman" w:hAnsi="Times New Roman" w:cs="Times New Roman"/>
          <w:color w:val="222222"/>
          <w:sz w:val="20"/>
          <w:szCs w:val="20"/>
          <w:shd w:val="clear" w:color="auto" w:fill="FFFFFF"/>
        </w:rPr>
        <w:t xml:space="preserve"> </w:t>
      </w:r>
      <w:proofErr w:type="spellStart"/>
      <w:r w:rsidRPr="0060706F">
        <w:rPr>
          <w:rFonts w:ascii="Times New Roman" w:hAnsi="Times New Roman" w:cs="Times New Roman"/>
          <w:color w:val="222222"/>
          <w:sz w:val="20"/>
          <w:szCs w:val="20"/>
          <w:shd w:val="clear" w:color="auto" w:fill="FFFFFF"/>
        </w:rPr>
        <w:t>mays</w:t>
      </w:r>
      <w:proofErr w:type="spellEnd"/>
      <w:r w:rsidRPr="0060706F">
        <w:rPr>
          <w:rFonts w:ascii="Times New Roman" w:hAnsi="Times New Roman" w:cs="Times New Roman"/>
          <w:color w:val="222222"/>
          <w:sz w:val="20"/>
          <w:szCs w:val="20"/>
          <w:shd w:val="clear" w:color="auto" w:fill="FFFFFF"/>
        </w:rPr>
        <w:t xml:space="preserve"> L). </w:t>
      </w:r>
      <w:r w:rsidRPr="0060706F">
        <w:rPr>
          <w:rFonts w:ascii="Times New Roman" w:hAnsi="Times New Roman" w:cs="Times New Roman"/>
          <w:i/>
          <w:iCs/>
          <w:color w:val="222222"/>
          <w:sz w:val="20"/>
          <w:szCs w:val="20"/>
          <w:shd w:val="clear" w:color="auto" w:fill="FFFFFF"/>
        </w:rPr>
        <w:t>International Journal of Biotechnology for Wellness Industries</w:t>
      </w:r>
      <w:r w:rsidRPr="0060706F">
        <w:rPr>
          <w:rFonts w:ascii="Times New Roman" w:hAnsi="Times New Roman" w:cs="Times New Roman"/>
          <w:color w:val="222222"/>
          <w:sz w:val="20"/>
          <w:szCs w:val="20"/>
          <w:shd w:val="clear" w:color="auto" w:fill="FFFFFF"/>
        </w:rPr>
        <w:t>, </w:t>
      </w:r>
      <w:r w:rsidRPr="0060706F">
        <w:rPr>
          <w:rFonts w:ascii="Times New Roman" w:hAnsi="Times New Roman" w:cs="Times New Roman"/>
          <w:i/>
          <w:iCs/>
          <w:color w:val="222222"/>
          <w:sz w:val="20"/>
          <w:szCs w:val="20"/>
          <w:shd w:val="clear" w:color="auto" w:fill="FFFFFF"/>
        </w:rPr>
        <w:t>1</w:t>
      </w:r>
      <w:r w:rsidRPr="0060706F">
        <w:rPr>
          <w:rFonts w:ascii="Times New Roman" w:hAnsi="Times New Roman" w:cs="Times New Roman"/>
          <w:color w:val="222222"/>
          <w:sz w:val="20"/>
          <w:szCs w:val="20"/>
          <w:shd w:val="clear" w:color="auto" w:fill="FFFFFF"/>
        </w:rPr>
        <w:t>(2), 115.</w:t>
      </w:r>
    </w:p>
    <w:p w:rsidR="00F512D6" w:rsidRPr="0060706F" w:rsidRDefault="00F512D6" w:rsidP="007E1A1A">
      <w:pPr>
        <w:pStyle w:val="ListParagraph"/>
        <w:numPr>
          <w:ilvl w:val="0"/>
          <w:numId w:val="6"/>
        </w:numPr>
        <w:spacing w:line="240" w:lineRule="auto"/>
        <w:jc w:val="both"/>
        <w:rPr>
          <w:rFonts w:ascii="Times New Roman" w:hAnsi="Times New Roman" w:cs="Times New Roman"/>
          <w:sz w:val="20"/>
          <w:szCs w:val="20"/>
        </w:rPr>
      </w:pPr>
      <w:r w:rsidRPr="0060706F">
        <w:rPr>
          <w:rFonts w:ascii="Times New Roman" w:hAnsi="Times New Roman" w:cs="Times New Roman"/>
          <w:color w:val="222222"/>
          <w:sz w:val="20"/>
          <w:szCs w:val="20"/>
          <w:shd w:val="clear" w:color="auto" w:fill="FFFFFF"/>
        </w:rPr>
        <w:t xml:space="preserve">Wang, Q., Leong, W. F., Elias, R. J., &amp; </w:t>
      </w:r>
      <w:proofErr w:type="spellStart"/>
      <w:r w:rsidRPr="0060706F">
        <w:rPr>
          <w:rFonts w:ascii="Times New Roman" w:hAnsi="Times New Roman" w:cs="Times New Roman"/>
          <w:color w:val="222222"/>
          <w:sz w:val="20"/>
          <w:szCs w:val="20"/>
          <w:shd w:val="clear" w:color="auto" w:fill="FFFFFF"/>
        </w:rPr>
        <w:t>Tikekar</w:t>
      </w:r>
      <w:proofErr w:type="spellEnd"/>
      <w:r w:rsidRPr="0060706F">
        <w:rPr>
          <w:rFonts w:ascii="Times New Roman" w:hAnsi="Times New Roman" w:cs="Times New Roman"/>
          <w:color w:val="222222"/>
          <w:sz w:val="20"/>
          <w:szCs w:val="20"/>
          <w:shd w:val="clear" w:color="auto" w:fill="FFFFFF"/>
        </w:rPr>
        <w:t xml:space="preserve">, R. V. (2019). UV-C irradiated </w:t>
      </w:r>
      <w:proofErr w:type="spellStart"/>
      <w:r w:rsidRPr="0060706F">
        <w:rPr>
          <w:rFonts w:ascii="Times New Roman" w:hAnsi="Times New Roman" w:cs="Times New Roman"/>
          <w:color w:val="222222"/>
          <w:sz w:val="20"/>
          <w:szCs w:val="20"/>
          <w:shd w:val="clear" w:color="auto" w:fill="FFFFFF"/>
        </w:rPr>
        <w:t>gallic</w:t>
      </w:r>
      <w:proofErr w:type="spellEnd"/>
      <w:r w:rsidRPr="0060706F">
        <w:rPr>
          <w:rFonts w:ascii="Times New Roman" w:hAnsi="Times New Roman" w:cs="Times New Roman"/>
          <w:color w:val="222222"/>
          <w:sz w:val="20"/>
          <w:szCs w:val="20"/>
          <w:shd w:val="clear" w:color="auto" w:fill="FFFFFF"/>
        </w:rPr>
        <w:t xml:space="preserve"> acid exhibits enhanced antimicrobial activity via generation of reactive oxidative species and </w:t>
      </w:r>
      <w:proofErr w:type="spellStart"/>
      <w:r w:rsidRPr="0060706F">
        <w:rPr>
          <w:rFonts w:ascii="Times New Roman" w:hAnsi="Times New Roman" w:cs="Times New Roman"/>
          <w:color w:val="222222"/>
          <w:sz w:val="20"/>
          <w:szCs w:val="20"/>
          <w:shd w:val="clear" w:color="auto" w:fill="FFFFFF"/>
        </w:rPr>
        <w:t>quinone</w:t>
      </w:r>
      <w:proofErr w:type="spellEnd"/>
      <w:r w:rsidRPr="0060706F">
        <w:rPr>
          <w:rFonts w:ascii="Times New Roman" w:hAnsi="Times New Roman" w:cs="Times New Roman"/>
          <w:color w:val="222222"/>
          <w:sz w:val="20"/>
          <w:szCs w:val="20"/>
          <w:shd w:val="clear" w:color="auto" w:fill="FFFFFF"/>
        </w:rPr>
        <w:t>. </w:t>
      </w:r>
      <w:r w:rsidRPr="0060706F">
        <w:rPr>
          <w:rFonts w:ascii="Times New Roman" w:hAnsi="Times New Roman" w:cs="Times New Roman"/>
          <w:i/>
          <w:iCs/>
          <w:color w:val="222222"/>
          <w:sz w:val="20"/>
          <w:szCs w:val="20"/>
          <w:shd w:val="clear" w:color="auto" w:fill="FFFFFF"/>
        </w:rPr>
        <w:t>Food chemistry</w:t>
      </w:r>
      <w:r w:rsidRPr="0060706F">
        <w:rPr>
          <w:rFonts w:ascii="Times New Roman" w:hAnsi="Times New Roman" w:cs="Times New Roman"/>
          <w:color w:val="222222"/>
          <w:sz w:val="20"/>
          <w:szCs w:val="20"/>
          <w:shd w:val="clear" w:color="auto" w:fill="FFFFFF"/>
        </w:rPr>
        <w:t>, </w:t>
      </w:r>
      <w:r w:rsidRPr="0060706F">
        <w:rPr>
          <w:rFonts w:ascii="Times New Roman" w:hAnsi="Times New Roman" w:cs="Times New Roman"/>
          <w:i/>
          <w:iCs/>
          <w:color w:val="222222"/>
          <w:sz w:val="20"/>
          <w:szCs w:val="20"/>
          <w:shd w:val="clear" w:color="auto" w:fill="FFFFFF"/>
        </w:rPr>
        <w:t>287</w:t>
      </w:r>
      <w:r w:rsidRPr="0060706F">
        <w:rPr>
          <w:rFonts w:ascii="Times New Roman" w:hAnsi="Times New Roman" w:cs="Times New Roman"/>
          <w:color w:val="222222"/>
          <w:sz w:val="20"/>
          <w:szCs w:val="20"/>
          <w:shd w:val="clear" w:color="auto" w:fill="FFFFFF"/>
        </w:rPr>
        <w:t>, 303-312.</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sz w:val="20"/>
          <w:szCs w:val="20"/>
        </w:rPr>
        <w:t xml:space="preserve">White M C, Holman D M, Boehm J E, </w:t>
      </w:r>
      <w:proofErr w:type="spellStart"/>
      <w:r w:rsidRPr="0060706F">
        <w:rPr>
          <w:rFonts w:ascii="Times New Roman" w:hAnsi="Times New Roman" w:cs="Times New Roman"/>
          <w:sz w:val="20"/>
          <w:szCs w:val="20"/>
        </w:rPr>
        <w:t>Peipins</w:t>
      </w:r>
      <w:proofErr w:type="spellEnd"/>
      <w:r w:rsidRPr="0060706F">
        <w:rPr>
          <w:rFonts w:ascii="Times New Roman" w:hAnsi="Times New Roman" w:cs="Times New Roman"/>
          <w:sz w:val="20"/>
          <w:szCs w:val="20"/>
        </w:rPr>
        <w:t xml:space="preserve"> L A, Grossman M, Henley S J. 2014. Age and cancer risk: A potentially modifiable relationship. Am J </w:t>
      </w:r>
      <w:proofErr w:type="spellStart"/>
      <w:r w:rsidRPr="0060706F">
        <w:rPr>
          <w:rFonts w:ascii="Times New Roman" w:hAnsi="Times New Roman" w:cs="Times New Roman"/>
          <w:sz w:val="20"/>
          <w:szCs w:val="20"/>
        </w:rPr>
        <w:t>Prev</w:t>
      </w:r>
      <w:proofErr w:type="spellEnd"/>
      <w:r w:rsidRPr="0060706F">
        <w:rPr>
          <w:rFonts w:ascii="Times New Roman" w:hAnsi="Times New Roman" w:cs="Times New Roman"/>
          <w:sz w:val="20"/>
          <w:szCs w:val="20"/>
        </w:rPr>
        <w:t xml:space="preserve"> Med, 46(3): 7–15</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sz w:val="20"/>
          <w:szCs w:val="20"/>
        </w:rPr>
        <w:t xml:space="preserve">Lee E Y H P, Muller W J. 2010. </w:t>
      </w:r>
      <w:proofErr w:type="spellStart"/>
      <w:r w:rsidRPr="0060706F">
        <w:rPr>
          <w:rFonts w:ascii="Times New Roman" w:hAnsi="Times New Roman" w:cs="Times New Roman"/>
          <w:sz w:val="20"/>
          <w:szCs w:val="20"/>
        </w:rPr>
        <w:t>Oncogenes</w:t>
      </w:r>
      <w:proofErr w:type="spellEnd"/>
      <w:r w:rsidRPr="0060706F">
        <w:rPr>
          <w:rFonts w:ascii="Times New Roman" w:hAnsi="Times New Roman" w:cs="Times New Roman"/>
          <w:sz w:val="20"/>
          <w:szCs w:val="20"/>
        </w:rPr>
        <w:t xml:space="preserve"> and tumor suppressor genes. Cold Spring Harbor </w:t>
      </w:r>
      <w:proofErr w:type="spellStart"/>
      <w:r w:rsidRPr="0060706F">
        <w:rPr>
          <w:rFonts w:ascii="Times New Roman" w:hAnsi="Times New Roman" w:cs="Times New Roman"/>
          <w:sz w:val="20"/>
          <w:szCs w:val="20"/>
        </w:rPr>
        <w:t>Perspect</w:t>
      </w:r>
      <w:proofErr w:type="spellEnd"/>
      <w:r w:rsidRPr="0060706F">
        <w:rPr>
          <w:rFonts w:ascii="Times New Roman" w:hAnsi="Times New Roman" w:cs="Times New Roman"/>
          <w:sz w:val="20"/>
          <w:szCs w:val="20"/>
        </w:rPr>
        <w:t xml:space="preserve"> </w:t>
      </w:r>
      <w:proofErr w:type="spellStart"/>
      <w:r w:rsidRPr="0060706F">
        <w:rPr>
          <w:rFonts w:ascii="Times New Roman" w:hAnsi="Times New Roman" w:cs="Times New Roman"/>
          <w:sz w:val="20"/>
          <w:szCs w:val="20"/>
        </w:rPr>
        <w:t>Biol</w:t>
      </w:r>
      <w:proofErr w:type="spellEnd"/>
      <w:r w:rsidRPr="0060706F">
        <w:rPr>
          <w:rFonts w:ascii="Times New Roman" w:hAnsi="Times New Roman" w:cs="Times New Roman"/>
          <w:sz w:val="20"/>
          <w:szCs w:val="20"/>
        </w:rPr>
        <w:t>, 2(10): a003236.</w:t>
      </w:r>
    </w:p>
    <w:p w:rsidR="005A743F" w:rsidRPr="0060706F" w:rsidRDefault="005A743F" w:rsidP="005A743F">
      <w:pPr>
        <w:pStyle w:val="ListParagraph"/>
        <w:numPr>
          <w:ilvl w:val="0"/>
          <w:numId w:val="6"/>
        </w:numPr>
        <w:jc w:val="both"/>
        <w:rPr>
          <w:rFonts w:ascii="Times New Roman" w:hAnsi="Times New Roman" w:cs="Times New Roman"/>
          <w:sz w:val="20"/>
          <w:szCs w:val="20"/>
        </w:rPr>
      </w:pPr>
      <w:proofErr w:type="spellStart"/>
      <w:r w:rsidRPr="0060706F">
        <w:rPr>
          <w:rFonts w:ascii="Times New Roman" w:hAnsi="Times New Roman" w:cs="Times New Roman"/>
          <w:sz w:val="20"/>
          <w:szCs w:val="20"/>
        </w:rPr>
        <w:t>Cargnello</w:t>
      </w:r>
      <w:proofErr w:type="spellEnd"/>
      <w:r w:rsidRPr="0060706F">
        <w:rPr>
          <w:rFonts w:ascii="Times New Roman" w:hAnsi="Times New Roman" w:cs="Times New Roman"/>
          <w:sz w:val="20"/>
          <w:szCs w:val="20"/>
        </w:rPr>
        <w:t xml:space="preserve"> M, </w:t>
      </w:r>
      <w:proofErr w:type="spellStart"/>
      <w:r w:rsidRPr="0060706F">
        <w:rPr>
          <w:rFonts w:ascii="Times New Roman" w:hAnsi="Times New Roman" w:cs="Times New Roman"/>
          <w:sz w:val="20"/>
          <w:szCs w:val="20"/>
        </w:rPr>
        <w:t>Tcherkezian</w:t>
      </w:r>
      <w:proofErr w:type="spellEnd"/>
      <w:r w:rsidRPr="0060706F">
        <w:rPr>
          <w:rFonts w:ascii="Times New Roman" w:hAnsi="Times New Roman" w:cs="Times New Roman"/>
          <w:sz w:val="20"/>
          <w:szCs w:val="20"/>
        </w:rPr>
        <w:t xml:space="preserve"> J, Roux P </w:t>
      </w:r>
      <w:proofErr w:type="spellStart"/>
      <w:r w:rsidRPr="0060706F">
        <w:rPr>
          <w:rFonts w:ascii="Times New Roman" w:hAnsi="Times New Roman" w:cs="Times New Roman"/>
          <w:sz w:val="20"/>
          <w:szCs w:val="20"/>
        </w:rPr>
        <w:t>P</w:t>
      </w:r>
      <w:proofErr w:type="spellEnd"/>
      <w:r w:rsidRPr="0060706F">
        <w:rPr>
          <w:rFonts w:ascii="Times New Roman" w:hAnsi="Times New Roman" w:cs="Times New Roman"/>
          <w:sz w:val="20"/>
          <w:szCs w:val="20"/>
        </w:rPr>
        <w:t xml:space="preserve">. 2015. The expanding role of </w:t>
      </w:r>
      <w:proofErr w:type="spellStart"/>
      <w:r w:rsidRPr="0060706F">
        <w:rPr>
          <w:rFonts w:ascii="Times New Roman" w:hAnsi="Times New Roman" w:cs="Times New Roman"/>
          <w:sz w:val="20"/>
          <w:szCs w:val="20"/>
        </w:rPr>
        <w:t>mTOR</w:t>
      </w:r>
      <w:proofErr w:type="spellEnd"/>
      <w:r w:rsidRPr="0060706F">
        <w:rPr>
          <w:rFonts w:ascii="Times New Roman" w:hAnsi="Times New Roman" w:cs="Times New Roman"/>
          <w:sz w:val="20"/>
          <w:szCs w:val="20"/>
        </w:rPr>
        <w:t xml:space="preserve"> in cancer cell growth and proliferation. Mutagenesis, 30(2): 169–176.</w:t>
      </w:r>
    </w:p>
    <w:p w:rsidR="005A743F" w:rsidRPr="0060706F" w:rsidRDefault="005A743F" w:rsidP="005A743F">
      <w:pPr>
        <w:pStyle w:val="ListParagraph"/>
        <w:numPr>
          <w:ilvl w:val="0"/>
          <w:numId w:val="6"/>
        </w:numPr>
        <w:jc w:val="both"/>
        <w:rPr>
          <w:rFonts w:ascii="Times New Roman" w:hAnsi="Times New Roman" w:cs="Times New Roman"/>
          <w:sz w:val="20"/>
          <w:szCs w:val="20"/>
        </w:rPr>
      </w:pPr>
      <w:proofErr w:type="spellStart"/>
      <w:r w:rsidRPr="0060706F">
        <w:rPr>
          <w:rFonts w:ascii="Times New Roman" w:hAnsi="Times New Roman" w:cs="Times New Roman"/>
          <w:sz w:val="20"/>
          <w:szCs w:val="20"/>
        </w:rPr>
        <w:t>Petrovska</w:t>
      </w:r>
      <w:proofErr w:type="spellEnd"/>
      <w:r w:rsidRPr="0060706F">
        <w:rPr>
          <w:rFonts w:ascii="Times New Roman" w:hAnsi="Times New Roman" w:cs="Times New Roman"/>
          <w:sz w:val="20"/>
          <w:szCs w:val="20"/>
        </w:rPr>
        <w:t xml:space="preserve"> B </w:t>
      </w:r>
      <w:proofErr w:type="spellStart"/>
      <w:r w:rsidRPr="0060706F">
        <w:rPr>
          <w:rFonts w:ascii="Times New Roman" w:hAnsi="Times New Roman" w:cs="Times New Roman"/>
          <w:sz w:val="20"/>
          <w:szCs w:val="20"/>
        </w:rPr>
        <w:t>B</w:t>
      </w:r>
      <w:proofErr w:type="spellEnd"/>
      <w:r w:rsidRPr="0060706F">
        <w:rPr>
          <w:rFonts w:ascii="Times New Roman" w:hAnsi="Times New Roman" w:cs="Times New Roman"/>
          <w:sz w:val="20"/>
          <w:szCs w:val="20"/>
        </w:rPr>
        <w:t xml:space="preserve">. 2012. Historical review of medicinal plants’ usage. </w:t>
      </w:r>
      <w:proofErr w:type="spellStart"/>
      <w:r w:rsidRPr="0060706F">
        <w:rPr>
          <w:rFonts w:ascii="Times New Roman" w:hAnsi="Times New Roman" w:cs="Times New Roman"/>
          <w:sz w:val="20"/>
          <w:szCs w:val="20"/>
        </w:rPr>
        <w:t>Pharm</w:t>
      </w:r>
      <w:proofErr w:type="spellEnd"/>
      <w:r w:rsidRPr="0060706F">
        <w:rPr>
          <w:rFonts w:ascii="Times New Roman" w:hAnsi="Times New Roman" w:cs="Times New Roman"/>
          <w:sz w:val="20"/>
          <w:szCs w:val="20"/>
        </w:rPr>
        <w:t xml:space="preserve"> Rev, 6(11): 1–5</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sz w:val="20"/>
          <w:szCs w:val="20"/>
        </w:rPr>
        <w:t xml:space="preserve">Pan W, Yang H, Cao C, Song X Z, </w:t>
      </w:r>
      <w:proofErr w:type="spellStart"/>
      <w:r w:rsidRPr="0060706F">
        <w:rPr>
          <w:rFonts w:ascii="Times New Roman" w:hAnsi="Times New Roman" w:cs="Times New Roman"/>
          <w:sz w:val="20"/>
          <w:szCs w:val="20"/>
        </w:rPr>
        <w:t>Wallin</w:t>
      </w:r>
      <w:proofErr w:type="spellEnd"/>
      <w:r w:rsidRPr="0060706F">
        <w:rPr>
          <w:rFonts w:ascii="Times New Roman" w:hAnsi="Times New Roman" w:cs="Times New Roman"/>
          <w:sz w:val="20"/>
          <w:szCs w:val="20"/>
        </w:rPr>
        <w:t xml:space="preserve"> B, </w:t>
      </w:r>
      <w:proofErr w:type="spellStart"/>
      <w:r w:rsidRPr="0060706F">
        <w:rPr>
          <w:rFonts w:ascii="Times New Roman" w:hAnsi="Times New Roman" w:cs="Times New Roman"/>
          <w:sz w:val="20"/>
          <w:szCs w:val="20"/>
        </w:rPr>
        <w:t>Kivlin</w:t>
      </w:r>
      <w:proofErr w:type="spellEnd"/>
      <w:r w:rsidRPr="0060706F">
        <w:rPr>
          <w:rFonts w:ascii="Times New Roman" w:hAnsi="Times New Roman" w:cs="Times New Roman"/>
          <w:sz w:val="20"/>
          <w:szCs w:val="20"/>
        </w:rPr>
        <w:t xml:space="preserve"> R, Lu S, </w:t>
      </w:r>
      <w:proofErr w:type="spellStart"/>
      <w:r w:rsidRPr="0060706F">
        <w:rPr>
          <w:rFonts w:ascii="Times New Roman" w:hAnsi="Times New Roman" w:cs="Times New Roman"/>
          <w:sz w:val="20"/>
          <w:szCs w:val="20"/>
        </w:rPr>
        <w:t>Hu</w:t>
      </w:r>
      <w:proofErr w:type="spellEnd"/>
      <w:r w:rsidRPr="0060706F">
        <w:rPr>
          <w:rFonts w:ascii="Times New Roman" w:hAnsi="Times New Roman" w:cs="Times New Roman"/>
          <w:sz w:val="20"/>
          <w:szCs w:val="20"/>
        </w:rPr>
        <w:t xml:space="preserve"> G, Di W, Wan Y S. 2008. AMPK mediates curcumin-induced cell death in CaOV3 ovarian cancer cells. </w:t>
      </w:r>
      <w:proofErr w:type="spellStart"/>
      <w:r w:rsidRPr="0060706F">
        <w:rPr>
          <w:rFonts w:ascii="Times New Roman" w:hAnsi="Times New Roman" w:cs="Times New Roman"/>
          <w:sz w:val="20"/>
          <w:szCs w:val="20"/>
        </w:rPr>
        <w:t>Oncol</w:t>
      </w:r>
      <w:proofErr w:type="spellEnd"/>
      <w:r w:rsidRPr="0060706F">
        <w:rPr>
          <w:rFonts w:ascii="Times New Roman" w:hAnsi="Times New Roman" w:cs="Times New Roman"/>
          <w:sz w:val="20"/>
          <w:szCs w:val="20"/>
        </w:rPr>
        <w:t xml:space="preserve"> Rep, 20(6): 1553–1559.</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sz w:val="20"/>
          <w:szCs w:val="20"/>
        </w:rPr>
        <w:t>World Health Organization (WHO). 2014–2023. Traditional, complementary and integrative medicine. http://www.who.int/ medicines/areas/traditional/en/.</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sz w:val="20"/>
          <w:szCs w:val="20"/>
        </w:rPr>
        <w:t xml:space="preserve">Kojima-Yuasa A, Huang X D, Matsui-Yuasa I. 2015. Synergistic anticancer activities of natural substances in human </w:t>
      </w:r>
      <w:proofErr w:type="spellStart"/>
      <w:r w:rsidRPr="0060706F">
        <w:rPr>
          <w:rFonts w:ascii="Times New Roman" w:hAnsi="Times New Roman" w:cs="Times New Roman"/>
          <w:sz w:val="20"/>
          <w:szCs w:val="20"/>
        </w:rPr>
        <w:t>hepatocellular</w:t>
      </w:r>
      <w:proofErr w:type="spellEnd"/>
      <w:r w:rsidRPr="0060706F">
        <w:rPr>
          <w:rFonts w:ascii="Times New Roman" w:hAnsi="Times New Roman" w:cs="Times New Roman"/>
          <w:sz w:val="20"/>
          <w:szCs w:val="20"/>
        </w:rPr>
        <w:t xml:space="preserve"> carcinoma. Diseases, 3(4): 260–281.</w:t>
      </w:r>
    </w:p>
    <w:p w:rsidR="005A743F" w:rsidRPr="0060706F" w:rsidRDefault="005A743F" w:rsidP="005A743F">
      <w:pPr>
        <w:pStyle w:val="ListParagraph"/>
        <w:numPr>
          <w:ilvl w:val="0"/>
          <w:numId w:val="6"/>
        </w:numPr>
        <w:jc w:val="both"/>
        <w:rPr>
          <w:rFonts w:ascii="Times New Roman" w:hAnsi="Times New Roman" w:cs="Times New Roman"/>
          <w:sz w:val="20"/>
          <w:szCs w:val="20"/>
        </w:rPr>
      </w:pPr>
      <w:r w:rsidRPr="0060706F">
        <w:rPr>
          <w:rFonts w:ascii="Times New Roman" w:hAnsi="Times New Roman" w:cs="Times New Roman"/>
          <w:color w:val="222222"/>
          <w:sz w:val="20"/>
          <w:szCs w:val="20"/>
          <w:shd w:val="clear" w:color="auto" w:fill="FFFFFF"/>
        </w:rPr>
        <w:t xml:space="preserve">Ramakrishna, W., </w:t>
      </w:r>
      <w:proofErr w:type="spellStart"/>
      <w:r w:rsidRPr="0060706F">
        <w:rPr>
          <w:rFonts w:ascii="Times New Roman" w:hAnsi="Times New Roman" w:cs="Times New Roman"/>
          <w:color w:val="222222"/>
          <w:sz w:val="20"/>
          <w:szCs w:val="20"/>
          <w:shd w:val="clear" w:color="auto" w:fill="FFFFFF"/>
        </w:rPr>
        <w:t>Kumari</w:t>
      </w:r>
      <w:proofErr w:type="spellEnd"/>
      <w:r w:rsidRPr="0060706F">
        <w:rPr>
          <w:rFonts w:ascii="Times New Roman" w:hAnsi="Times New Roman" w:cs="Times New Roman"/>
          <w:color w:val="222222"/>
          <w:sz w:val="20"/>
          <w:szCs w:val="20"/>
          <w:shd w:val="clear" w:color="auto" w:fill="FFFFFF"/>
        </w:rPr>
        <w:t xml:space="preserve">, A., </w:t>
      </w:r>
      <w:proofErr w:type="spellStart"/>
      <w:r w:rsidRPr="0060706F">
        <w:rPr>
          <w:rFonts w:ascii="Times New Roman" w:hAnsi="Times New Roman" w:cs="Times New Roman"/>
          <w:color w:val="222222"/>
          <w:sz w:val="20"/>
          <w:szCs w:val="20"/>
          <w:shd w:val="clear" w:color="auto" w:fill="FFFFFF"/>
        </w:rPr>
        <w:t>Rahman</w:t>
      </w:r>
      <w:proofErr w:type="spellEnd"/>
      <w:r w:rsidRPr="0060706F">
        <w:rPr>
          <w:rFonts w:ascii="Times New Roman" w:hAnsi="Times New Roman" w:cs="Times New Roman"/>
          <w:color w:val="222222"/>
          <w:sz w:val="20"/>
          <w:szCs w:val="20"/>
          <w:shd w:val="clear" w:color="auto" w:fill="FFFFFF"/>
        </w:rPr>
        <w:t xml:space="preserve">, N., &amp; </w:t>
      </w:r>
      <w:proofErr w:type="spellStart"/>
      <w:r w:rsidRPr="0060706F">
        <w:rPr>
          <w:rFonts w:ascii="Times New Roman" w:hAnsi="Times New Roman" w:cs="Times New Roman"/>
          <w:color w:val="222222"/>
          <w:sz w:val="20"/>
          <w:szCs w:val="20"/>
          <w:shd w:val="clear" w:color="auto" w:fill="FFFFFF"/>
        </w:rPr>
        <w:t>Mandave</w:t>
      </w:r>
      <w:proofErr w:type="spellEnd"/>
      <w:r w:rsidRPr="0060706F">
        <w:rPr>
          <w:rFonts w:ascii="Times New Roman" w:hAnsi="Times New Roman" w:cs="Times New Roman"/>
          <w:color w:val="222222"/>
          <w:sz w:val="20"/>
          <w:szCs w:val="20"/>
          <w:shd w:val="clear" w:color="auto" w:fill="FFFFFF"/>
        </w:rPr>
        <w:t>, P. (2021). Anticancer activities of plant secondary metabolites: Rice callus suspension culture as a new paradigm. </w:t>
      </w:r>
      <w:r w:rsidRPr="0060706F">
        <w:rPr>
          <w:rFonts w:ascii="Times New Roman" w:hAnsi="Times New Roman" w:cs="Times New Roman"/>
          <w:i/>
          <w:iCs/>
          <w:color w:val="222222"/>
          <w:sz w:val="20"/>
          <w:szCs w:val="20"/>
          <w:shd w:val="clear" w:color="auto" w:fill="FFFFFF"/>
        </w:rPr>
        <w:t>Rice Science</w:t>
      </w:r>
      <w:r w:rsidRPr="0060706F">
        <w:rPr>
          <w:rFonts w:ascii="Times New Roman" w:hAnsi="Times New Roman" w:cs="Times New Roman"/>
          <w:color w:val="222222"/>
          <w:sz w:val="20"/>
          <w:szCs w:val="20"/>
          <w:shd w:val="clear" w:color="auto" w:fill="FFFFFF"/>
        </w:rPr>
        <w:t>, </w:t>
      </w:r>
      <w:r w:rsidRPr="0060706F">
        <w:rPr>
          <w:rFonts w:ascii="Times New Roman" w:hAnsi="Times New Roman" w:cs="Times New Roman"/>
          <w:i/>
          <w:iCs/>
          <w:color w:val="222222"/>
          <w:sz w:val="20"/>
          <w:szCs w:val="20"/>
          <w:shd w:val="clear" w:color="auto" w:fill="FFFFFF"/>
        </w:rPr>
        <w:t>28</w:t>
      </w:r>
      <w:r w:rsidRPr="0060706F">
        <w:rPr>
          <w:rFonts w:ascii="Times New Roman" w:hAnsi="Times New Roman" w:cs="Times New Roman"/>
          <w:color w:val="222222"/>
          <w:sz w:val="20"/>
          <w:szCs w:val="20"/>
          <w:shd w:val="clear" w:color="auto" w:fill="FFFFFF"/>
        </w:rPr>
        <w:t>(1), 13-30.</w:t>
      </w:r>
    </w:p>
    <w:p w:rsidR="007776A1" w:rsidRPr="005723DF" w:rsidRDefault="007776A1" w:rsidP="007776A1">
      <w:pPr>
        <w:pStyle w:val="ListParagraph"/>
        <w:numPr>
          <w:ilvl w:val="0"/>
          <w:numId w:val="6"/>
        </w:numPr>
        <w:jc w:val="both"/>
        <w:rPr>
          <w:rFonts w:ascii="Times New Roman" w:hAnsi="Times New Roman" w:cs="Times New Roman"/>
          <w:sz w:val="20"/>
          <w:szCs w:val="20"/>
        </w:rPr>
      </w:pPr>
      <w:r w:rsidRPr="005723DF">
        <w:rPr>
          <w:rFonts w:ascii="Times New Roman" w:hAnsi="Times New Roman" w:cs="Times New Roman"/>
          <w:color w:val="222222"/>
          <w:sz w:val="20"/>
          <w:szCs w:val="20"/>
          <w:shd w:val="clear" w:color="auto" w:fill="FFFFFF"/>
        </w:rPr>
        <w:t xml:space="preserve">Sun, X. B., Wang, S. M., Li, T., &amp; Yang, Y. Q. (2015). Anticancer activity of linalool </w:t>
      </w:r>
      <w:proofErr w:type="spellStart"/>
      <w:r w:rsidRPr="005723DF">
        <w:rPr>
          <w:rFonts w:ascii="Times New Roman" w:hAnsi="Times New Roman" w:cs="Times New Roman"/>
          <w:color w:val="222222"/>
          <w:sz w:val="20"/>
          <w:szCs w:val="20"/>
          <w:shd w:val="clear" w:color="auto" w:fill="FFFFFF"/>
        </w:rPr>
        <w:t>terpenoid</w:t>
      </w:r>
      <w:proofErr w:type="spellEnd"/>
      <w:r w:rsidRPr="005723DF">
        <w:rPr>
          <w:rFonts w:ascii="Times New Roman" w:hAnsi="Times New Roman" w:cs="Times New Roman"/>
          <w:color w:val="222222"/>
          <w:sz w:val="20"/>
          <w:szCs w:val="20"/>
          <w:shd w:val="clear" w:color="auto" w:fill="FFFFFF"/>
        </w:rPr>
        <w:t>: apoptosis induction and cell cycle arrest in prostate cancer cells. </w:t>
      </w:r>
      <w:r w:rsidRPr="005723DF">
        <w:rPr>
          <w:rFonts w:ascii="Times New Roman" w:hAnsi="Times New Roman" w:cs="Times New Roman"/>
          <w:i/>
          <w:iCs/>
          <w:color w:val="222222"/>
          <w:sz w:val="20"/>
          <w:szCs w:val="20"/>
          <w:shd w:val="clear" w:color="auto" w:fill="FFFFFF"/>
        </w:rPr>
        <w:t>Tropical Journal of Pharmaceutical Research</w:t>
      </w:r>
      <w:r w:rsidRPr="005723DF">
        <w:rPr>
          <w:rFonts w:ascii="Times New Roman" w:hAnsi="Times New Roman" w:cs="Times New Roman"/>
          <w:color w:val="222222"/>
          <w:sz w:val="20"/>
          <w:szCs w:val="20"/>
          <w:shd w:val="clear" w:color="auto" w:fill="FFFFFF"/>
        </w:rPr>
        <w:t>, </w:t>
      </w:r>
      <w:r w:rsidRPr="005723DF">
        <w:rPr>
          <w:rFonts w:ascii="Times New Roman" w:hAnsi="Times New Roman" w:cs="Times New Roman"/>
          <w:i/>
          <w:iCs/>
          <w:color w:val="222222"/>
          <w:sz w:val="20"/>
          <w:szCs w:val="20"/>
          <w:shd w:val="clear" w:color="auto" w:fill="FFFFFF"/>
        </w:rPr>
        <w:t>14</w:t>
      </w:r>
      <w:r w:rsidRPr="005723DF">
        <w:rPr>
          <w:rFonts w:ascii="Times New Roman" w:hAnsi="Times New Roman" w:cs="Times New Roman"/>
          <w:color w:val="222222"/>
          <w:sz w:val="20"/>
          <w:szCs w:val="20"/>
          <w:shd w:val="clear" w:color="auto" w:fill="FFFFFF"/>
        </w:rPr>
        <w:t>(4), 619-625.</w:t>
      </w:r>
    </w:p>
    <w:p w:rsidR="007776A1" w:rsidRPr="005723DF" w:rsidRDefault="007776A1" w:rsidP="007776A1">
      <w:pPr>
        <w:pStyle w:val="ListParagraph"/>
        <w:numPr>
          <w:ilvl w:val="0"/>
          <w:numId w:val="6"/>
        </w:numPr>
        <w:jc w:val="both"/>
        <w:rPr>
          <w:rFonts w:ascii="Times New Roman" w:hAnsi="Times New Roman" w:cs="Times New Roman"/>
          <w:color w:val="000000" w:themeColor="text1"/>
          <w:sz w:val="20"/>
          <w:szCs w:val="20"/>
        </w:rPr>
      </w:pPr>
      <w:r w:rsidRPr="005723DF">
        <w:rPr>
          <w:rFonts w:ascii="Times New Roman" w:hAnsi="Times New Roman" w:cs="Times New Roman"/>
          <w:color w:val="000000" w:themeColor="text1"/>
          <w:sz w:val="20"/>
          <w:szCs w:val="20"/>
          <w:shd w:val="clear" w:color="auto" w:fill="FFFFFF"/>
        </w:rPr>
        <w:t xml:space="preserve">Dai, J., &amp; </w:t>
      </w:r>
      <w:proofErr w:type="spellStart"/>
      <w:r w:rsidRPr="005723DF">
        <w:rPr>
          <w:rFonts w:ascii="Times New Roman" w:hAnsi="Times New Roman" w:cs="Times New Roman"/>
          <w:color w:val="000000" w:themeColor="text1"/>
          <w:sz w:val="20"/>
          <w:szCs w:val="20"/>
          <w:shd w:val="clear" w:color="auto" w:fill="FFFFFF"/>
        </w:rPr>
        <w:t>Mumper</w:t>
      </w:r>
      <w:proofErr w:type="spellEnd"/>
      <w:r w:rsidRPr="005723DF">
        <w:rPr>
          <w:rFonts w:ascii="Times New Roman" w:hAnsi="Times New Roman" w:cs="Times New Roman"/>
          <w:color w:val="000000" w:themeColor="text1"/>
          <w:sz w:val="20"/>
          <w:szCs w:val="20"/>
          <w:shd w:val="clear" w:color="auto" w:fill="FFFFFF"/>
        </w:rPr>
        <w:t>, R. J. (2010). Plant phenolics: extraction, analysis and their antioxidant and anticancer properties. </w:t>
      </w:r>
      <w:r w:rsidRPr="005723DF">
        <w:rPr>
          <w:rFonts w:ascii="Times New Roman" w:hAnsi="Times New Roman" w:cs="Times New Roman"/>
          <w:i/>
          <w:iCs/>
          <w:color w:val="000000" w:themeColor="text1"/>
          <w:sz w:val="20"/>
          <w:szCs w:val="20"/>
          <w:shd w:val="clear" w:color="auto" w:fill="FFFFFF"/>
        </w:rPr>
        <w:t>Molecules</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15</w:t>
      </w:r>
      <w:r w:rsidRPr="005723DF">
        <w:rPr>
          <w:rFonts w:ascii="Times New Roman" w:hAnsi="Times New Roman" w:cs="Times New Roman"/>
          <w:color w:val="000000" w:themeColor="text1"/>
          <w:sz w:val="20"/>
          <w:szCs w:val="20"/>
          <w:shd w:val="clear" w:color="auto" w:fill="FFFFFF"/>
        </w:rPr>
        <w:t>(10), 7313-7352.</w:t>
      </w:r>
    </w:p>
    <w:p w:rsidR="007776A1" w:rsidRPr="005723DF" w:rsidRDefault="007776A1" w:rsidP="007776A1">
      <w:pPr>
        <w:pStyle w:val="ListParagraph"/>
        <w:numPr>
          <w:ilvl w:val="0"/>
          <w:numId w:val="6"/>
        </w:numPr>
        <w:jc w:val="both"/>
        <w:rPr>
          <w:rFonts w:ascii="Times New Roman" w:hAnsi="Times New Roman" w:cs="Times New Roman"/>
          <w:color w:val="000000" w:themeColor="text1"/>
          <w:sz w:val="20"/>
          <w:szCs w:val="20"/>
        </w:rPr>
      </w:pPr>
      <w:r w:rsidRPr="005723DF">
        <w:rPr>
          <w:rFonts w:ascii="Times New Roman" w:hAnsi="Times New Roman" w:cs="Times New Roman"/>
          <w:color w:val="000000" w:themeColor="text1"/>
          <w:sz w:val="20"/>
          <w:szCs w:val="20"/>
          <w:shd w:val="clear" w:color="auto" w:fill="FFFFFF"/>
        </w:rPr>
        <w:t xml:space="preserve">Galati, G., &amp; </w:t>
      </w:r>
      <w:proofErr w:type="spellStart"/>
      <w:r w:rsidRPr="005723DF">
        <w:rPr>
          <w:rFonts w:ascii="Times New Roman" w:hAnsi="Times New Roman" w:cs="Times New Roman"/>
          <w:color w:val="000000" w:themeColor="text1"/>
          <w:sz w:val="20"/>
          <w:szCs w:val="20"/>
          <w:shd w:val="clear" w:color="auto" w:fill="FFFFFF"/>
        </w:rPr>
        <w:t>O'brien</w:t>
      </w:r>
      <w:proofErr w:type="spellEnd"/>
      <w:r w:rsidRPr="005723DF">
        <w:rPr>
          <w:rFonts w:ascii="Times New Roman" w:hAnsi="Times New Roman" w:cs="Times New Roman"/>
          <w:color w:val="000000" w:themeColor="text1"/>
          <w:sz w:val="20"/>
          <w:szCs w:val="20"/>
          <w:shd w:val="clear" w:color="auto" w:fill="FFFFFF"/>
        </w:rPr>
        <w:t xml:space="preserve">, P. J. (2004). Potential toxicity of flavonoids and other dietary phenolics: significance for their </w:t>
      </w:r>
      <w:proofErr w:type="spellStart"/>
      <w:r w:rsidRPr="005723DF">
        <w:rPr>
          <w:rFonts w:ascii="Times New Roman" w:hAnsi="Times New Roman" w:cs="Times New Roman"/>
          <w:color w:val="000000" w:themeColor="text1"/>
          <w:sz w:val="20"/>
          <w:szCs w:val="20"/>
          <w:shd w:val="clear" w:color="auto" w:fill="FFFFFF"/>
        </w:rPr>
        <w:t>chemopreventive</w:t>
      </w:r>
      <w:proofErr w:type="spellEnd"/>
      <w:r w:rsidRPr="005723DF">
        <w:rPr>
          <w:rFonts w:ascii="Times New Roman" w:hAnsi="Times New Roman" w:cs="Times New Roman"/>
          <w:color w:val="000000" w:themeColor="text1"/>
          <w:sz w:val="20"/>
          <w:szCs w:val="20"/>
          <w:shd w:val="clear" w:color="auto" w:fill="FFFFFF"/>
        </w:rPr>
        <w:t xml:space="preserve"> and anticancer properties. </w:t>
      </w:r>
      <w:r w:rsidRPr="005723DF">
        <w:rPr>
          <w:rFonts w:ascii="Times New Roman" w:hAnsi="Times New Roman" w:cs="Times New Roman"/>
          <w:i/>
          <w:iCs/>
          <w:color w:val="000000" w:themeColor="text1"/>
          <w:sz w:val="20"/>
          <w:szCs w:val="20"/>
          <w:shd w:val="clear" w:color="auto" w:fill="FFFFFF"/>
        </w:rPr>
        <w:t>Free radical biology and medicine</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37</w:t>
      </w:r>
      <w:r w:rsidRPr="005723DF">
        <w:rPr>
          <w:rFonts w:ascii="Times New Roman" w:hAnsi="Times New Roman" w:cs="Times New Roman"/>
          <w:color w:val="000000" w:themeColor="text1"/>
          <w:sz w:val="20"/>
          <w:szCs w:val="20"/>
          <w:shd w:val="clear" w:color="auto" w:fill="FFFFFF"/>
        </w:rPr>
        <w:t>(3), 287-303.</w:t>
      </w:r>
    </w:p>
    <w:p w:rsidR="007776A1" w:rsidRPr="005723DF" w:rsidRDefault="007776A1" w:rsidP="007776A1">
      <w:pPr>
        <w:pStyle w:val="ListParagraph"/>
        <w:numPr>
          <w:ilvl w:val="0"/>
          <w:numId w:val="6"/>
        </w:numPr>
        <w:jc w:val="both"/>
        <w:rPr>
          <w:rFonts w:ascii="Times New Roman" w:hAnsi="Times New Roman" w:cs="Times New Roman"/>
          <w:color w:val="000000" w:themeColor="text1"/>
          <w:sz w:val="20"/>
          <w:szCs w:val="20"/>
        </w:rPr>
      </w:pPr>
      <w:proofErr w:type="spellStart"/>
      <w:r w:rsidRPr="005723DF">
        <w:rPr>
          <w:rFonts w:ascii="Times New Roman" w:hAnsi="Times New Roman" w:cs="Times New Roman"/>
          <w:color w:val="000000" w:themeColor="text1"/>
          <w:sz w:val="20"/>
          <w:szCs w:val="20"/>
          <w:shd w:val="clear" w:color="auto" w:fill="FFFFFF"/>
        </w:rPr>
        <w:t>Ren</w:t>
      </w:r>
      <w:proofErr w:type="spellEnd"/>
      <w:r w:rsidRPr="005723DF">
        <w:rPr>
          <w:rFonts w:ascii="Times New Roman" w:hAnsi="Times New Roman" w:cs="Times New Roman"/>
          <w:color w:val="000000" w:themeColor="text1"/>
          <w:sz w:val="20"/>
          <w:szCs w:val="20"/>
          <w:shd w:val="clear" w:color="auto" w:fill="FFFFFF"/>
        </w:rPr>
        <w:t xml:space="preserve">, W., </w:t>
      </w:r>
      <w:proofErr w:type="spellStart"/>
      <w:r w:rsidRPr="005723DF">
        <w:rPr>
          <w:rFonts w:ascii="Times New Roman" w:hAnsi="Times New Roman" w:cs="Times New Roman"/>
          <w:color w:val="000000" w:themeColor="text1"/>
          <w:sz w:val="20"/>
          <w:szCs w:val="20"/>
          <w:shd w:val="clear" w:color="auto" w:fill="FFFFFF"/>
        </w:rPr>
        <w:t>Qiao</w:t>
      </w:r>
      <w:proofErr w:type="spellEnd"/>
      <w:r w:rsidRPr="005723DF">
        <w:rPr>
          <w:rFonts w:ascii="Times New Roman" w:hAnsi="Times New Roman" w:cs="Times New Roman"/>
          <w:color w:val="000000" w:themeColor="text1"/>
          <w:sz w:val="20"/>
          <w:szCs w:val="20"/>
          <w:shd w:val="clear" w:color="auto" w:fill="FFFFFF"/>
        </w:rPr>
        <w:t>, Z., Wang, H., Zhu, L., &amp; Zhang, L. (2003). Flavonoids: promising anticancer agents. </w:t>
      </w:r>
      <w:r w:rsidRPr="005723DF">
        <w:rPr>
          <w:rFonts w:ascii="Times New Roman" w:hAnsi="Times New Roman" w:cs="Times New Roman"/>
          <w:i/>
          <w:iCs/>
          <w:color w:val="000000" w:themeColor="text1"/>
          <w:sz w:val="20"/>
          <w:szCs w:val="20"/>
          <w:shd w:val="clear" w:color="auto" w:fill="FFFFFF"/>
        </w:rPr>
        <w:t>Medicinal research reviews</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23</w:t>
      </w:r>
      <w:r w:rsidRPr="005723DF">
        <w:rPr>
          <w:rFonts w:ascii="Times New Roman" w:hAnsi="Times New Roman" w:cs="Times New Roman"/>
          <w:color w:val="000000" w:themeColor="text1"/>
          <w:sz w:val="20"/>
          <w:szCs w:val="20"/>
          <w:shd w:val="clear" w:color="auto" w:fill="FFFFFF"/>
        </w:rPr>
        <w:t>(4), 519-534.</w:t>
      </w:r>
    </w:p>
    <w:p w:rsidR="007776A1" w:rsidRPr="005723DF" w:rsidRDefault="007776A1" w:rsidP="007776A1">
      <w:pPr>
        <w:pStyle w:val="ListParagraph"/>
        <w:numPr>
          <w:ilvl w:val="0"/>
          <w:numId w:val="6"/>
        </w:numPr>
        <w:jc w:val="both"/>
        <w:rPr>
          <w:rFonts w:ascii="Times New Roman" w:hAnsi="Times New Roman" w:cs="Times New Roman"/>
          <w:color w:val="000000" w:themeColor="text1"/>
          <w:sz w:val="20"/>
          <w:szCs w:val="20"/>
        </w:rPr>
      </w:pPr>
      <w:proofErr w:type="spellStart"/>
      <w:r w:rsidRPr="005723DF">
        <w:rPr>
          <w:rFonts w:ascii="Times New Roman" w:hAnsi="Times New Roman" w:cs="Times New Roman"/>
          <w:color w:val="000000" w:themeColor="text1"/>
          <w:sz w:val="20"/>
          <w:szCs w:val="20"/>
          <w:shd w:val="clear" w:color="auto" w:fill="FFFFFF"/>
        </w:rPr>
        <w:lastRenderedPageBreak/>
        <w:t>Isah</w:t>
      </w:r>
      <w:proofErr w:type="spellEnd"/>
      <w:r w:rsidRPr="005723DF">
        <w:rPr>
          <w:rFonts w:ascii="Times New Roman" w:hAnsi="Times New Roman" w:cs="Times New Roman"/>
          <w:color w:val="000000" w:themeColor="text1"/>
          <w:sz w:val="20"/>
          <w:szCs w:val="20"/>
          <w:shd w:val="clear" w:color="auto" w:fill="FFFFFF"/>
        </w:rPr>
        <w:t>, T. (2016). Anticancer alkaloids from trees: Development into drugs. </w:t>
      </w:r>
      <w:proofErr w:type="spellStart"/>
      <w:r w:rsidRPr="005723DF">
        <w:rPr>
          <w:rFonts w:ascii="Times New Roman" w:hAnsi="Times New Roman" w:cs="Times New Roman"/>
          <w:i/>
          <w:iCs/>
          <w:color w:val="000000" w:themeColor="text1"/>
          <w:sz w:val="20"/>
          <w:szCs w:val="20"/>
          <w:shd w:val="clear" w:color="auto" w:fill="FFFFFF"/>
        </w:rPr>
        <w:t>Pharmacognosy</w:t>
      </w:r>
      <w:proofErr w:type="spellEnd"/>
      <w:r w:rsidRPr="005723DF">
        <w:rPr>
          <w:rFonts w:ascii="Times New Roman" w:hAnsi="Times New Roman" w:cs="Times New Roman"/>
          <w:i/>
          <w:iCs/>
          <w:color w:val="000000" w:themeColor="text1"/>
          <w:sz w:val="20"/>
          <w:szCs w:val="20"/>
          <w:shd w:val="clear" w:color="auto" w:fill="FFFFFF"/>
        </w:rPr>
        <w:t xml:space="preserve"> reviews</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10</w:t>
      </w:r>
      <w:r w:rsidRPr="005723DF">
        <w:rPr>
          <w:rFonts w:ascii="Times New Roman" w:hAnsi="Times New Roman" w:cs="Times New Roman"/>
          <w:color w:val="000000" w:themeColor="text1"/>
          <w:sz w:val="20"/>
          <w:szCs w:val="20"/>
          <w:shd w:val="clear" w:color="auto" w:fill="FFFFFF"/>
        </w:rPr>
        <w:t>(20), 90.</w:t>
      </w:r>
    </w:p>
    <w:p w:rsidR="007776A1" w:rsidRPr="005723DF" w:rsidRDefault="007776A1" w:rsidP="007776A1">
      <w:pPr>
        <w:pStyle w:val="ListParagraph"/>
        <w:numPr>
          <w:ilvl w:val="0"/>
          <w:numId w:val="6"/>
        </w:numPr>
        <w:jc w:val="both"/>
        <w:rPr>
          <w:rFonts w:ascii="Times New Roman" w:hAnsi="Times New Roman" w:cs="Times New Roman"/>
          <w:color w:val="000000" w:themeColor="text1"/>
          <w:sz w:val="20"/>
          <w:szCs w:val="20"/>
        </w:rPr>
      </w:pPr>
      <w:r w:rsidRPr="005723DF">
        <w:rPr>
          <w:rFonts w:ascii="Times New Roman" w:hAnsi="Times New Roman" w:cs="Times New Roman"/>
          <w:color w:val="000000" w:themeColor="text1"/>
          <w:sz w:val="20"/>
          <w:szCs w:val="20"/>
          <w:shd w:val="clear" w:color="auto" w:fill="FFFFFF"/>
        </w:rPr>
        <w:t xml:space="preserve">Khan, H., </w:t>
      </w:r>
      <w:proofErr w:type="spellStart"/>
      <w:r w:rsidRPr="005723DF">
        <w:rPr>
          <w:rFonts w:ascii="Times New Roman" w:hAnsi="Times New Roman" w:cs="Times New Roman"/>
          <w:color w:val="000000" w:themeColor="text1"/>
          <w:sz w:val="20"/>
          <w:szCs w:val="20"/>
          <w:shd w:val="clear" w:color="auto" w:fill="FFFFFF"/>
        </w:rPr>
        <w:t>Saeedi</w:t>
      </w:r>
      <w:proofErr w:type="spellEnd"/>
      <w:r w:rsidRPr="005723DF">
        <w:rPr>
          <w:rFonts w:ascii="Times New Roman" w:hAnsi="Times New Roman" w:cs="Times New Roman"/>
          <w:color w:val="000000" w:themeColor="text1"/>
          <w:sz w:val="20"/>
          <w:szCs w:val="20"/>
          <w:shd w:val="clear" w:color="auto" w:fill="FFFFFF"/>
        </w:rPr>
        <w:t xml:space="preserve">, M., </w:t>
      </w:r>
      <w:proofErr w:type="spellStart"/>
      <w:r w:rsidRPr="005723DF">
        <w:rPr>
          <w:rFonts w:ascii="Times New Roman" w:hAnsi="Times New Roman" w:cs="Times New Roman"/>
          <w:color w:val="000000" w:themeColor="text1"/>
          <w:sz w:val="20"/>
          <w:szCs w:val="20"/>
          <w:shd w:val="clear" w:color="auto" w:fill="FFFFFF"/>
        </w:rPr>
        <w:t>Nabavi</w:t>
      </w:r>
      <w:proofErr w:type="spellEnd"/>
      <w:r w:rsidRPr="005723DF">
        <w:rPr>
          <w:rFonts w:ascii="Times New Roman" w:hAnsi="Times New Roman" w:cs="Times New Roman"/>
          <w:color w:val="000000" w:themeColor="text1"/>
          <w:sz w:val="20"/>
          <w:szCs w:val="20"/>
          <w:shd w:val="clear" w:color="auto" w:fill="FFFFFF"/>
        </w:rPr>
        <w:t xml:space="preserve">, S. M., Mubarak, M. S., &amp; </w:t>
      </w:r>
      <w:proofErr w:type="spellStart"/>
      <w:r w:rsidRPr="005723DF">
        <w:rPr>
          <w:rFonts w:ascii="Times New Roman" w:hAnsi="Times New Roman" w:cs="Times New Roman"/>
          <w:color w:val="000000" w:themeColor="text1"/>
          <w:sz w:val="20"/>
          <w:szCs w:val="20"/>
          <w:shd w:val="clear" w:color="auto" w:fill="FFFFFF"/>
        </w:rPr>
        <w:t>Bishayee</w:t>
      </w:r>
      <w:proofErr w:type="spellEnd"/>
      <w:r w:rsidRPr="005723DF">
        <w:rPr>
          <w:rFonts w:ascii="Times New Roman" w:hAnsi="Times New Roman" w:cs="Times New Roman"/>
          <w:color w:val="000000" w:themeColor="text1"/>
          <w:sz w:val="20"/>
          <w:szCs w:val="20"/>
          <w:shd w:val="clear" w:color="auto" w:fill="FFFFFF"/>
        </w:rPr>
        <w:t>, A. (2019). Glycosides from medicinal plants as potential anticancer agents: emerging trends towards future drugs. </w:t>
      </w:r>
      <w:r w:rsidRPr="005723DF">
        <w:rPr>
          <w:rFonts w:ascii="Times New Roman" w:hAnsi="Times New Roman" w:cs="Times New Roman"/>
          <w:i/>
          <w:iCs/>
          <w:color w:val="000000" w:themeColor="text1"/>
          <w:sz w:val="20"/>
          <w:szCs w:val="20"/>
          <w:shd w:val="clear" w:color="auto" w:fill="FFFFFF"/>
        </w:rPr>
        <w:t>Current medicinal chemistry</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26</w:t>
      </w:r>
      <w:r w:rsidRPr="005723DF">
        <w:rPr>
          <w:rFonts w:ascii="Times New Roman" w:hAnsi="Times New Roman" w:cs="Times New Roman"/>
          <w:color w:val="000000" w:themeColor="text1"/>
          <w:sz w:val="20"/>
          <w:szCs w:val="20"/>
          <w:shd w:val="clear" w:color="auto" w:fill="FFFFFF"/>
        </w:rPr>
        <w:t>(13), 2389-2406.</w:t>
      </w:r>
    </w:p>
    <w:p w:rsidR="00D519EC" w:rsidRPr="007E1A1A" w:rsidRDefault="007776A1" w:rsidP="005723DF">
      <w:pPr>
        <w:pStyle w:val="ListParagraph"/>
        <w:numPr>
          <w:ilvl w:val="0"/>
          <w:numId w:val="6"/>
        </w:numPr>
        <w:jc w:val="both"/>
        <w:rPr>
          <w:rFonts w:ascii="Times New Roman" w:hAnsi="Times New Roman" w:cs="Times New Roman"/>
          <w:b/>
          <w:sz w:val="20"/>
          <w:szCs w:val="20"/>
        </w:rPr>
      </w:pPr>
      <w:proofErr w:type="spellStart"/>
      <w:r w:rsidRPr="005723DF">
        <w:rPr>
          <w:rFonts w:ascii="Times New Roman" w:hAnsi="Times New Roman" w:cs="Times New Roman"/>
          <w:color w:val="000000" w:themeColor="text1"/>
          <w:sz w:val="20"/>
          <w:szCs w:val="20"/>
          <w:shd w:val="clear" w:color="auto" w:fill="FFFFFF"/>
        </w:rPr>
        <w:t>Afzal</w:t>
      </w:r>
      <w:proofErr w:type="spellEnd"/>
      <w:r w:rsidRPr="005723DF">
        <w:rPr>
          <w:rFonts w:ascii="Times New Roman" w:hAnsi="Times New Roman" w:cs="Times New Roman"/>
          <w:color w:val="000000" w:themeColor="text1"/>
          <w:sz w:val="20"/>
          <w:szCs w:val="20"/>
          <w:shd w:val="clear" w:color="auto" w:fill="FFFFFF"/>
        </w:rPr>
        <w:t xml:space="preserve">, O., Kumar, S., </w:t>
      </w:r>
      <w:proofErr w:type="spellStart"/>
      <w:r w:rsidRPr="005723DF">
        <w:rPr>
          <w:rFonts w:ascii="Times New Roman" w:hAnsi="Times New Roman" w:cs="Times New Roman"/>
          <w:color w:val="000000" w:themeColor="text1"/>
          <w:sz w:val="20"/>
          <w:szCs w:val="20"/>
          <w:shd w:val="clear" w:color="auto" w:fill="FFFFFF"/>
        </w:rPr>
        <w:t>Haider</w:t>
      </w:r>
      <w:proofErr w:type="spellEnd"/>
      <w:r w:rsidRPr="005723DF">
        <w:rPr>
          <w:rFonts w:ascii="Times New Roman" w:hAnsi="Times New Roman" w:cs="Times New Roman"/>
          <w:color w:val="000000" w:themeColor="text1"/>
          <w:sz w:val="20"/>
          <w:szCs w:val="20"/>
          <w:shd w:val="clear" w:color="auto" w:fill="FFFFFF"/>
        </w:rPr>
        <w:t xml:space="preserve">, M. R., Ali, M. R., Kumar, R., </w:t>
      </w:r>
      <w:proofErr w:type="spellStart"/>
      <w:r w:rsidRPr="005723DF">
        <w:rPr>
          <w:rFonts w:ascii="Times New Roman" w:hAnsi="Times New Roman" w:cs="Times New Roman"/>
          <w:color w:val="000000" w:themeColor="text1"/>
          <w:sz w:val="20"/>
          <w:szCs w:val="20"/>
          <w:shd w:val="clear" w:color="auto" w:fill="FFFFFF"/>
        </w:rPr>
        <w:t>Jaggi</w:t>
      </w:r>
      <w:proofErr w:type="spellEnd"/>
      <w:r w:rsidRPr="005723DF">
        <w:rPr>
          <w:rFonts w:ascii="Times New Roman" w:hAnsi="Times New Roman" w:cs="Times New Roman"/>
          <w:color w:val="000000" w:themeColor="text1"/>
          <w:sz w:val="20"/>
          <w:szCs w:val="20"/>
          <w:shd w:val="clear" w:color="auto" w:fill="FFFFFF"/>
        </w:rPr>
        <w:t xml:space="preserve">, M., &amp; </w:t>
      </w:r>
      <w:proofErr w:type="spellStart"/>
      <w:r w:rsidRPr="005723DF">
        <w:rPr>
          <w:rFonts w:ascii="Times New Roman" w:hAnsi="Times New Roman" w:cs="Times New Roman"/>
          <w:color w:val="000000" w:themeColor="text1"/>
          <w:sz w:val="20"/>
          <w:szCs w:val="20"/>
          <w:shd w:val="clear" w:color="auto" w:fill="FFFFFF"/>
        </w:rPr>
        <w:t>Bawa</w:t>
      </w:r>
      <w:proofErr w:type="spellEnd"/>
      <w:r w:rsidRPr="005723DF">
        <w:rPr>
          <w:rFonts w:ascii="Times New Roman" w:hAnsi="Times New Roman" w:cs="Times New Roman"/>
          <w:color w:val="000000" w:themeColor="text1"/>
          <w:sz w:val="20"/>
          <w:szCs w:val="20"/>
          <w:shd w:val="clear" w:color="auto" w:fill="FFFFFF"/>
        </w:rPr>
        <w:t xml:space="preserve">, S. (2015). A review on anticancer potential of bioactive </w:t>
      </w:r>
      <w:proofErr w:type="spellStart"/>
      <w:r w:rsidRPr="005723DF">
        <w:rPr>
          <w:rFonts w:ascii="Times New Roman" w:hAnsi="Times New Roman" w:cs="Times New Roman"/>
          <w:color w:val="000000" w:themeColor="text1"/>
          <w:sz w:val="20"/>
          <w:szCs w:val="20"/>
          <w:shd w:val="clear" w:color="auto" w:fill="FFFFFF"/>
        </w:rPr>
        <w:t>heterocycle</w:t>
      </w:r>
      <w:proofErr w:type="spellEnd"/>
      <w:r w:rsidRPr="005723DF">
        <w:rPr>
          <w:rFonts w:ascii="Times New Roman" w:hAnsi="Times New Roman" w:cs="Times New Roman"/>
          <w:color w:val="000000" w:themeColor="text1"/>
          <w:sz w:val="20"/>
          <w:szCs w:val="20"/>
          <w:shd w:val="clear" w:color="auto" w:fill="FFFFFF"/>
        </w:rPr>
        <w:t xml:space="preserve"> </w:t>
      </w:r>
      <w:proofErr w:type="spellStart"/>
      <w:r w:rsidRPr="005723DF">
        <w:rPr>
          <w:rFonts w:ascii="Times New Roman" w:hAnsi="Times New Roman" w:cs="Times New Roman"/>
          <w:color w:val="000000" w:themeColor="text1"/>
          <w:sz w:val="20"/>
          <w:szCs w:val="20"/>
          <w:shd w:val="clear" w:color="auto" w:fill="FFFFFF"/>
        </w:rPr>
        <w:t>quinoline</w:t>
      </w:r>
      <w:proofErr w:type="spellEnd"/>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European journal of medicinal chemistry</w:t>
      </w:r>
      <w:r w:rsidRPr="005723DF">
        <w:rPr>
          <w:rFonts w:ascii="Times New Roman" w:hAnsi="Times New Roman" w:cs="Times New Roman"/>
          <w:color w:val="000000" w:themeColor="text1"/>
          <w:sz w:val="20"/>
          <w:szCs w:val="20"/>
          <w:shd w:val="clear" w:color="auto" w:fill="FFFFFF"/>
        </w:rPr>
        <w:t>, </w:t>
      </w:r>
      <w:r w:rsidRPr="005723DF">
        <w:rPr>
          <w:rFonts w:ascii="Times New Roman" w:hAnsi="Times New Roman" w:cs="Times New Roman"/>
          <w:i/>
          <w:iCs/>
          <w:color w:val="000000" w:themeColor="text1"/>
          <w:sz w:val="20"/>
          <w:szCs w:val="20"/>
          <w:shd w:val="clear" w:color="auto" w:fill="FFFFFF"/>
        </w:rPr>
        <w:t>97</w:t>
      </w:r>
      <w:r w:rsidRPr="005723DF">
        <w:rPr>
          <w:rFonts w:ascii="Times New Roman" w:hAnsi="Times New Roman" w:cs="Times New Roman"/>
          <w:color w:val="000000" w:themeColor="text1"/>
          <w:sz w:val="20"/>
          <w:szCs w:val="20"/>
          <w:shd w:val="clear" w:color="auto" w:fill="FFFFFF"/>
        </w:rPr>
        <w:t>, 871-910.</w:t>
      </w:r>
      <w:r w:rsidR="0060706F" w:rsidRPr="005723DF">
        <w:rPr>
          <w:rFonts w:ascii="Times New Roman" w:hAnsi="Times New Roman" w:cs="Times New Roman"/>
          <w:color w:val="000000" w:themeColor="text1"/>
          <w:sz w:val="20"/>
          <w:szCs w:val="20"/>
        </w:rPr>
        <w:t xml:space="preserve"> </w:t>
      </w:r>
    </w:p>
    <w:sectPr w:rsidR="00D519EC" w:rsidRPr="007E1A1A" w:rsidSect="008825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unga">
    <w:panose1 w:val="020B0502040204020203"/>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Italic">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923A4D"/>
    <w:multiLevelType w:val="hybridMultilevel"/>
    <w:tmpl w:val="FDD0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855ADC"/>
    <w:multiLevelType w:val="hybridMultilevel"/>
    <w:tmpl w:val="F9ACE5B4"/>
    <w:lvl w:ilvl="0" w:tplc="A8D0AE22">
      <w:start w:val="1"/>
      <w:numFmt w:val="decimal"/>
      <w:lvlText w:val="%1."/>
      <w:lvlJc w:val="left"/>
      <w:pPr>
        <w:ind w:left="81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C3945"/>
    <w:multiLevelType w:val="hybridMultilevel"/>
    <w:tmpl w:val="A77A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00488B"/>
    <w:multiLevelType w:val="hybridMultilevel"/>
    <w:tmpl w:val="A8B4B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9E45A95"/>
    <w:multiLevelType w:val="hybridMultilevel"/>
    <w:tmpl w:val="0A4EC3CC"/>
    <w:lvl w:ilvl="0" w:tplc="FA44A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0F77A1"/>
    <w:multiLevelType w:val="hybridMultilevel"/>
    <w:tmpl w:val="54B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22841"/>
    <w:multiLevelType w:val="hybridMultilevel"/>
    <w:tmpl w:val="54B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0875AD"/>
    <w:multiLevelType w:val="hybridMultilevel"/>
    <w:tmpl w:val="0A4EC3CC"/>
    <w:lvl w:ilvl="0" w:tplc="FA44A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9F1F6F"/>
    <w:multiLevelType w:val="hybridMultilevel"/>
    <w:tmpl w:val="0A4EC3CC"/>
    <w:lvl w:ilvl="0" w:tplc="FA44A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07615"/>
    <w:multiLevelType w:val="hybridMultilevel"/>
    <w:tmpl w:val="54B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1C0091F"/>
    <w:multiLevelType w:val="hybridMultilevel"/>
    <w:tmpl w:val="0A4EC3CC"/>
    <w:lvl w:ilvl="0" w:tplc="FA44A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454484"/>
    <w:multiLevelType w:val="hybridMultilevel"/>
    <w:tmpl w:val="0A4EC3CC"/>
    <w:lvl w:ilvl="0" w:tplc="FA44A09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465038"/>
    <w:multiLevelType w:val="hybridMultilevel"/>
    <w:tmpl w:val="54C229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702BB8"/>
    <w:multiLevelType w:val="hybridMultilevel"/>
    <w:tmpl w:val="F3D4D62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nsid w:val="5CD36539"/>
    <w:multiLevelType w:val="hybridMultilevel"/>
    <w:tmpl w:val="08A06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108375C"/>
    <w:multiLevelType w:val="hybridMultilevel"/>
    <w:tmpl w:val="54B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382359"/>
    <w:multiLevelType w:val="hybridMultilevel"/>
    <w:tmpl w:val="6EA2D9B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6C4D0378"/>
    <w:multiLevelType w:val="hybridMultilevel"/>
    <w:tmpl w:val="7634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B00411"/>
    <w:multiLevelType w:val="hybridMultilevel"/>
    <w:tmpl w:val="720A4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29121E"/>
    <w:multiLevelType w:val="hybridMultilevel"/>
    <w:tmpl w:val="7B724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CBE4B01"/>
    <w:multiLevelType w:val="hybridMultilevel"/>
    <w:tmpl w:val="54B89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7"/>
  </w:num>
  <w:num w:numId="4">
    <w:abstractNumId w:val="4"/>
  </w:num>
  <w:num w:numId="5">
    <w:abstractNumId w:val="8"/>
  </w:num>
  <w:num w:numId="6">
    <w:abstractNumId w:val="1"/>
  </w:num>
  <w:num w:numId="7">
    <w:abstractNumId w:val="20"/>
  </w:num>
  <w:num w:numId="8">
    <w:abstractNumId w:val="6"/>
  </w:num>
  <w:num w:numId="9">
    <w:abstractNumId w:val="5"/>
  </w:num>
  <w:num w:numId="10">
    <w:abstractNumId w:val="9"/>
  </w:num>
  <w:num w:numId="11">
    <w:abstractNumId w:val="15"/>
  </w:num>
  <w:num w:numId="12">
    <w:abstractNumId w:val="13"/>
  </w:num>
  <w:num w:numId="13">
    <w:abstractNumId w:val="16"/>
  </w:num>
  <w:num w:numId="14">
    <w:abstractNumId w:val="17"/>
  </w:num>
  <w:num w:numId="15">
    <w:abstractNumId w:val="19"/>
  </w:num>
  <w:num w:numId="16">
    <w:abstractNumId w:val="3"/>
  </w:num>
  <w:num w:numId="17">
    <w:abstractNumId w:val="12"/>
  </w:num>
  <w:num w:numId="18">
    <w:abstractNumId w:val="18"/>
  </w:num>
  <w:num w:numId="19">
    <w:abstractNumId w:val="14"/>
  </w:num>
  <w:num w:numId="20">
    <w:abstractNumId w:val="0"/>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BD4968"/>
    <w:rsid w:val="000075E2"/>
    <w:rsid w:val="00010CD0"/>
    <w:rsid w:val="0002072D"/>
    <w:rsid w:val="0002169C"/>
    <w:rsid w:val="00021F27"/>
    <w:rsid w:val="00026501"/>
    <w:rsid w:val="00034EA2"/>
    <w:rsid w:val="00035777"/>
    <w:rsid w:val="00080AD1"/>
    <w:rsid w:val="00093C06"/>
    <w:rsid w:val="000A53D0"/>
    <w:rsid w:val="000C05A5"/>
    <w:rsid w:val="000D0F89"/>
    <w:rsid w:val="000D1893"/>
    <w:rsid w:val="000D4836"/>
    <w:rsid w:val="000E4A43"/>
    <w:rsid w:val="000F0A6C"/>
    <w:rsid w:val="00106711"/>
    <w:rsid w:val="0011419F"/>
    <w:rsid w:val="00124001"/>
    <w:rsid w:val="00130A90"/>
    <w:rsid w:val="00137675"/>
    <w:rsid w:val="001572A1"/>
    <w:rsid w:val="00165560"/>
    <w:rsid w:val="001679A0"/>
    <w:rsid w:val="0017639C"/>
    <w:rsid w:val="001844FF"/>
    <w:rsid w:val="00190147"/>
    <w:rsid w:val="001909FB"/>
    <w:rsid w:val="00190D18"/>
    <w:rsid w:val="00195EC3"/>
    <w:rsid w:val="001A119A"/>
    <w:rsid w:val="001A6FE9"/>
    <w:rsid w:val="001D1F6F"/>
    <w:rsid w:val="001E47F4"/>
    <w:rsid w:val="001E7382"/>
    <w:rsid w:val="0020273B"/>
    <w:rsid w:val="002162FC"/>
    <w:rsid w:val="00216D25"/>
    <w:rsid w:val="00220CE1"/>
    <w:rsid w:val="002304B5"/>
    <w:rsid w:val="00232F61"/>
    <w:rsid w:val="002456A4"/>
    <w:rsid w:val="0025460B"/>
    <w:rsid w:val="00256CC7"/>
    <w:rsid w:val="00263C11"/>
    <w:rsid w:val="00265A2A"/>
    <w:rsid w:val="002705BC"/>
    <w:rsid w:val="0028338C"/>
    <w:rsid w:val="00287A79"/>
    <w:rsid w:val="0029054B"/>
    <w:rsid w:val="00297484"/>
    <w:rsid w:val="002A31A7"/>
    <w:rsid w:val="002A6DA9"/>
    <w:rsid w:val="002A7328"/>
    <w:rsid w:val="002B666D"/>
    <w:rsid w:val="002B766B"/>
    <w:rsid w:val="002C252A"/>
    <w:rsid w:val="002C5BA2"/>
    <w:rsid w:val="002D1622"/>
    <w:rsid w:val="002E4261"/>
    <w:rsid w:val="002F6F99"/>
    <w:rsid w:val="00313EED"/>
    <w:rsid w:val="00333184"/>
    <w:rsid w:val="00341D86"/>
    <w:rsid w:val="00342CAF"/>
    <w:rsid w:val="003516F2"/>
    <w:rsid w:val="00382821"/>
    <w:rsid w:val="0038607B"/>
    <w:rsid w:val="003A197A"/>
    <w:rsid w:val="003B05DC"/>
    <w:rsid w:val="003B6FA0"/>
    <w:rsid w:val="003C2362"/>
    <w:rsid w:val="003C65C1"/>
    <w:rsid w:val="003C671B"/>
    <w:rsid w:val="003D1A1A"/>
    <w:rsid w:val="003D7210"/>
    <w:rsid w:val="003F551F"/>
    <w:rsid w:val="003F6E69"/>
    <w:rsid w:val="00402748"/>
    <w:rsid w:val="00411F18"/>
    <w:rsid w:val="004125E1"/>
    <w:rsid w:val="0041498E"/>
    <w:rsid w:val="00420262"/>
    <w:rsid w:val="00451FA8"/>
    <w:rsid w:val="0045234D"/>
    <w:rsid w:val="00462267"/>
    <w:rsid w:val="00470817"/>
    <w:rsid w:val="00471D3B"/>
    <w:rsid w:val="00485FFD"/>
    <w:rsid w:val="00486E07"/>
    <w:rsid w:val="004A0A23"/>
    <w:rsid w:val="004B0D15"/>
    <w:rsid w:val="004E2468"/>
    <w:rsid w:val="004E761A"/>
    <w:rsid w:val="004F5745"/>
    <w:rsid w:val="005055D9"/>
    <w:rsid w:val="00505D92"/>
    <w:rsid w:val="00530DC5"/>
    <w:rsid w:val="005365ED"/>
    <w:rsid w:val="005435EB"/>
    <w:rsid w:val="00552D54"/>
    <w:rsid w:val="00564B3A"/>
    <w:rsid w:val="00570FF6"/>
    <w:rsid w:val="005720BA"/>
    <w:rsid w:val="005723DF"/>
    <w:rsid w:val="005819DA"/>
    <w:rsid w:val="005A1E30"/>
    <w:rsid w:val="005A2CC6"/>
    <w:rsid w:val="005A743F"/>
    <w:rsid w:val="005A7480"/>
    <w:rsid w:val="005B359E"/>
    <w:rsid w:val="005E233D"/>
    <w:rsid w:val="005E26CE"/>
    <w:rsid w:val="005F27F5"/>
    <w:rsid w:val="005F37F7"/>
    <w:rsid w:val="005F3EA8"/>
    <w:rsid w:val="00603520"/>
    <w:rsid w:val="006057DA"/>
    <w:rsid w:val="0060706F"/>
    <w:rsid w:val="00610416"/>
    <w:rsid w:val="006106C7"/>
    <w:rsid w:val="00624E57"/>
    <w:rsid w:val="0063159D"/>
    <w:rsid w:val="00633450"/>
    <w:rsid w:val="0063767C"/>
    <w:rsid w:val="006449AE"/>
    <w:rsid w:val="00660998"/>
    <w:rsid w:val="006655FE"/>
    <w:rsid w:val="0067029E"/>
    <w:rsid w:val="00674940"/>
    <w:rsid w:val="00680271"/>
    <w:rsid w:val="006804C5"/>
    <w:rsid w:val="006874FB"/>
    <w:rsid w:val="00691991"/>
    <w:rsid w:val="00696CE2"/>
    <w:rsid w:val="006A4F89"/>
    <w:rsid w:val="006A7BF9"/>
    <w:rsid w:val="006B222C"/>
    <w:rsid w:val="006B7314"/>
    <w:rsid w:val="006B7F7A"/>
    <w:rsid w:val="006C3870"/>
    <w:rsid w:val="006D00ED"/>
    <w:rsid w:val="006D3E89"/>
    <w:rsid w:val="006D4979"/>
    <w:rsid w:val="006D5147"/>
    <w:rsid w:val="006D7059"/>
    <w:rsid w:val="006D7764"/>
    <w:rsid w:val="006E66E3"/>
    <w:rsid w:val="006F32D8"/>
    <w:rsid w:val="006F360D"/>
    <w:rsid w:val="006F4969"/>
    <w:rsid w:val="007057E8"/>
    <w:rsid w:val="007209E3"/>
    <w:rsid w:val="00720F1F"/>
    <w:rsid w:val="00732841"/>
    <w:rsid w:val="00746160"/>
    <w:rsid w:val="0076029E"/>
    <w:rsid w:val="00767AA3"/>
    <w:rsid w:val="00770525"/>
    <w:rsid w:val="00773DAB"/>
    <w:rsid w:val="007776A1"/>
    <w:rsid w:val="00780189"/>
    <w:rsid w:val="00781747"/>
    <w:rsid w:val="0078301D"/>
    <w:rsid w:val="00797B93"/>
    <w:rsid w:val="007D598E"/>
    <w:rsid w:val="007E155F"/>
    <w:rsid w:val="007E1A1A"/>
    <w:rsid w:val="007F57BF"/>
    <w:rsid w:val="00801907"/>
    <w:rsid w:val="00804D37"/>
    <w:rsid w:val="00810E95"/>
    <w:rsid w:val="00811E38"/>
    <w:rsid w:val="008127E2"/>
    <w:rsid w:val="00813E2C"/>
    <w:rsid w:val="0081489C"/>
    <w:rsid w:val="00815D9B"/>
    <w:rsid w:val="008406EA"/>
    <w:rsid w:val="0084084E"/>
    <w:rsid w:val="00841F93"/>
    <w:rsid w:val="00842F6F"/>
    <w:rsid w:val="00845EE4"/>
    <w:rsid w:val="00850E54"/>
    <w:rsid w:val="00863EC6"/>
    <w:rsid w:val="00864E1C"/>
    <w:rsid w:val="00877F38"/>
    <w:rsid w:val="00882522"/>
    <w:rsid w:val="00882D3E"/>
    <w:rsid w:val="0089151B"/>
    <w:rsid w:val="00893434"/>
    <w:rsid w:val="008939A6"/>
    <w:rsid w:val="008A2414"/>
    <w:rsid w:val="008A48D7"/>
    <w:rsid w:val="008A5879"/>
    <w:rsid w:val="008B3621"/>
    <w:rsid w:val="008B59C9"/>
    <w:rsid w:val="008D7F3F"/>
    <w:rsid w:val="008F003F"/>
    <w:rsid w:val="008F0D79"/>
    <w:rsid w:val="00904D63"/>
    <w:rsid w:val="00923537"/>
    <w:rsid w:val="00926E88"/>
    <w:rsid w:val="00941198"/>
    <w:rsid w:val="00943E6A"/>
    <w:rsid w:val="00943F4E"/>
    <w:rsid w:val="00960EE9"/>
    <w:rsid w:val="0096726B"/>
    <w:rsid w:val="00970D42"/>
    <w:rsid w:val="00990C90"/>
    <w:rsid w:val="009964B4"/>
    <w:rsid w:val="009A0D8B"/>
    <w:rsid w:val="009A57BC"/>
    <w:rsid w:val="009A7550"/>
    <w:rsid w:val="009C6181"/>
    <w:rsid w:val="009C7211"/>
    <w:rsid w:val="009D6F74"/>
    <w:rsid w:val="009E0BF7"/>
    <w:rsid w:val="009E1644"/>
    <w:rsid w:val="009E6029"/>
    <w:rsid w:val="00A048AF"/>
    <w:rsid w:val="00A10305"/>
    <w:rsid w:val="00A4315C"/>
    <w:rsid w:val="00A479FC"/>
    <w:rsid w:val="00A55BAE"/>
    <w:rsid w:val="00A571D1"/>
    <w:rsid w:val="00A720C7"/>
    <w:rsid w:val="00A73208"/>
    <w:rsid w:val="00A95295"/>
    <w:rsid w:val="00AB1172"/>
    <w:rsid w:val="00AC091C"/>
    <w:rsid w:val="00AC3BA2"/>
    <w:rsid w:val="00AD1810"/>
    <w:rsid w:val="00AD48E0"/>
    <w:rsid w:val="00AE0815"/>
    <w:rsid w:val="00AE7C69"/>
    <w:rsid w:val="00B13DC1"/>
    <w:rsid w:val="00B202EF"/>
    <w:rsid w:val="00B37EE4"/>
    <w:rsid w:val="00B5272A"/>
    <w:rsid w:val="00B5655C"/>
    <w:rsid w:val="00B60DBC"/>
    <w:rsid w:val="00B85FC8"/>
    <w:rsid w:val="00BA263E"/>
    <w:rsid w:val="00BA40EE"/>
    <w:rsid w:val="00BA5240"/>
    <w:rsid w:val="00BA5C73"/>
    <w:rsid w:val="00BB156B"/>
    <w:rsid w:val="00BB7DD6"/>
    <w:rsid w:val="00BC2D7C"/>
    <w:rsid w:val="00BD1B00"/>
    <w:rsid w:val="00BD4968"/>
    <w:rsid w:val="00C01072"/>
    <w:rsid w:val="00C076DC"/>
    <w:rsid w:val="00C250B9"/>
    <w:rsid w:val="00C26B42"/>
    <w:rsid w:val="00C30B7C"/>
    <w:rsid w:val="00C46066"/>
    <w:rsid w:val="00C64B6C"/>
    <w:rsid w:val="00C76A86"/>
    <w:rsid w:val="00C96783"/>
    <w:rsid w:val="00CA2768"/>
    <w:rsid w:val="00CB206D"/>
    <w:rsid w:val="00CC0201"/>
    <w:rsid w:val="00CE667E"/>
    <w:rsid w:val="00CE7BB7"/>
    <w:rsid w:val="00CF12E3"/>
    <w:rsid w:val="00CF3D9C"/>
    <w:rsid w:val="00D01E15"/>
    <w:rsid w:val="00D12F87"/>
    <w:rsid w:val="00D150BB"/>
    <w:rsid w:val="00D37116"/>
    <w:rsid w:val="00D519EC"/>
    <w:rsid w:val="00D530BE"/>
    <w:rsid w:val="00D67DF1"/>
    <w:rsid w:val="00D725CE"/>
    <w:rsid w:val="00D910F0"/>
    <w:rsid w:val="00D91820"/>
    <w:rsid w:val="00DA791F"/>
    <w:rsid w:val="00DD425C"/>
    <w:rsid w:val="00DE33E3"/>
    <w:rsid w:val="00DE53C0"/>
    <w:rsid w:val="00DF4CE5"/>
    <w:rsid w:val="00E217FE"/>
    <w:rsid w:val="00E2254D"/>
    <w:rsid w:val="00E30A4A"/>
    <w:rsid w:val="00E354AB"/>
    <w:rsid w:val="00E41F22"/>
    <w:rsid w:val="00E53A58"/>
    <w:rsid w:val="00E53F78"/>
    <w:rsid w:val="00E608B8"/>
    <w:rsid w:val="00E87617"/>
    <w:rsid w:val="00E901FC"/>
    <w:rsid w:val="00EA58F6"/>
    <w:rsid w:val="00EA7DD5"/>
    <w:rsid w:val="00EB474E"/>
    <w:rsid w:val="00EB6A77"/>
    <w:rsid w:val="00EB7607"/>
    <w:rsid w:val="00EC5A17"/>
    <w:rsid w:val="00ED255C"/>
    <w:rsid w:val="00ED5125"/>
    <w:rsid w:val="00ED71B2"/>
    <w:rsid w:val="00EE22F7"/>
    <w:rsid w:val="00EE3DD4"/>
    <w:rsid w:val="00EF2052"/>
    <w:rsid w:val="00EF735E"/>
    <w:rsid w:val="00F04B92"/>
    <w:rsid w:val="00F16A21"/>
    <w:rsid w:val="00F40685"/>
    <w:rsid w:val="00F512D6"/>
    <w:rsid w:val="00F63A8D"/>
    <w:rsid w:val="00F67CB3"/>
    <w:rsid w:val="00F920C3"/>
    <w:rsid w:val="00FA077E"/>
    <w:rsid w:val="00FD7325"/>
    <w:rsid w:val="00FE41FD"/>
    <w:rsid w:val="00FE51F3"/>
    <w:rsid w:val="00FF59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522"/>
  </w:style>
  <w:style w:type="paragraph" w:styleId="Heading1">
    <w:name w:val="heading 1"/>
    <w:basedOn w:val="Normal"/>
    <w:link w:val="Heading1Char"/>
    <w:uiPriority w:val="9"/>
    <w:qFormat/>
    <w:rsid w:val="00287A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C30B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3E6A"/>
    <w:rPr>
      <w:color w:val="0000FF"/>
      <w:u w:val="single"/>
    </w:rPr>
  </w:style>
  <w:style w:type="paragraph" w:styleId="NoSpacing">
    <w:name w:val="No Spacing"/>
    <w:uiPriority w:val="1"/>
    <w:qFormat/>
    <w:rsid w:val="00943E6A"/>
    <w:pPr>
      <w:spacing w:after="0" w:line="240" w:lineRule="auto"/>
    </w:pPr>
    <w:rPr>
      <w:rFonts w:ascii="Calibri" w:eastAsia="Calibri" w:hAnsi="Calibri" w:cs="Tunga"/>
      <w:lang w:val="en-IN"/>
    </w:rPr>
  </w:style>
  <w:style w:type="paragraph" w:styleId="Title">
    <w:name w:val="Title"/>
    <w:basedOn w:val="Normal"/>
    <w:next w:val="Normal"/>
    <w:link w:val="TitleChar"/>
    <w:uiPriority w:val="10"/>
    <w:qFormat/>
    <w:rsid w:val="006F32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F32D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32F61"/>
    <w:pPr>
      <w:ind w:left="720"/>
      <w:contextualSpacing/>
    </w:pPr>
  </w:style>
  <w:style w:type="paragraph" w:styleId="BalloonText">
    <w:name w:val="Balloon Text"/>
    <w:basedOn w:val="Normal"/>
    <w:link w:val="BalloonTextChar"/>
    <w:uiPriority w:val="99"/>
    <w:semiHidden/>
    <w:unhideWhenUsed/>
    <w:rsid w:val="00EC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A17"/>
    <w:rPr>
      <w:rFonts w:ascii="Tahoma" w:hAnsi="Tahoma" w:cs="Tahoma"/>
      <w:sz w:val="16"/>
      <w:szCs w:val="16"/>
    </w:rPr>
  </w:style>
  <w:style w:type="character" w:customStyle="1" w:styleId="react-xocs-alternative-link">
    <w:name w:val="react-xocs-alternative-link"/>
    <w:basedOn w:val="DefaultParagraphFont"/>
    <w:rsid w:val="00877F38"/>
  </w:style>
  <w:style w:type="character" w:customStyle="1" w:styleId="given-name">
    <w:name w:val="given-name"/>
    <w:basedOn w:val="DefaultParagraphFont"/>
    <w:rsid w:val="00877F38"/>
  </w:style>
  <w:style w:type="character" w:customStyle="1" w:styleId="text">
    <w:name w:val="text"/>
    <w:basedOn w:val="DefaultParagraphFont"/>
    <w:rsid w:val="00877F38"/>
  </w:style>
  <w:style w:type="character" w:customStyle="1" w:styleId="author-ref">
    <w:name w:val="author-ref"/>
    <w:basedOn w:val="DefaultParagraphFont"/>
    <w:rsid w:val="00877F38"/>
  </w:style>
  <w:style w:type="character" w:customStyle="1" w:styleId="Heading1Char">
    <w:name w:val="Heading 1 Char"/>
    <w:basedOn w:val="DefaultParagraphFont"/>
    <w:link w:val="Heading1"/>
    <w:uiPriority w:val="9"/>
    <w:rsid w:val="00287A7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287A79"/>
  </w:style>
  <w:style w:type="character" w:customStyle="1" w:styleId="anchor-text">
    <w:name w:val="anchor-text"/>
    <w:basedOn w:val="DefaultParagraphFont"/>
    <w:rsid w:val="00941198"/>
  </w:style>
  <w:style w:type="character" w:customStyle="1" w:styleId="topic-highlight">
    <w:name w:val="topic-highlight"/>
    <w:basedOn w:val="DefaultParagraphFont"/>
    <w:rsid w:val="00680271"/>
  </w:style>
  <w:style w:type="character" w:customStyle="1" w:styleId="Heading2Char">
    <w:name w:val="Heading 2 Char"/>
    <w:basedOn w:val="DefaultParagraphFont"/>
    <w:link w:val="Heading2"/>
    <w:uiPriority w:val="9"/>
    <w:rsid w:val="00C30B7C"/>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39"/>
    <w:rsid w:val="00190147"/>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26E88"/>
    <w:pPr>
      <w:autoSpaceDE w:val="0"/>
      <w:autoSpaceDN w:val="0"/>
      <w:adjustRightInd w:val="0"/>
      <w:spacing w:after="0" w:line="240" w:lineRule="auto"/>
    </w:pPr>
    <w:rPr>
      <w:rFonts w:ascii="Cambria" w:hAnsi="Cambria" w:cs="Cambria"/>
      <w:color w:val="000000"/>
      <w:sz w:val="24"/>
      <w:szCs w:val="24"/>
    </w:rPr>
  </w:style>
  <w:style w:type="character" w:styleId="Emphasis">
    <w:name w:val="Emphasis"/>
    <w:basedOn w:val="DefaultParagraphFont"/>
    <w:uiPriority w:val="20"/>
    <w:qFormat/>
    <w:rsid w:val="00773DAB"/>
    <w:rPr>
      <w:i/>
      <w:iCs/>
    </w:rPr>
  </w:style>
</w:styles>
</file>

<file path=word/webSettings.xml><?xml version="1.0" encoding="utf-8"?>
<w:webSettings xmlns:r="http://schemas.openxmlformats.org/officeDocument/2006/relationships" xmlns:w="http://schemas.openxmlformats.org/wordprocessingml/2006/main">
  <w:divs>
    <w:div w:id="115217556">
      <w:bodyDiv w:val="1"/>
      <w:marLeft w:val="0"/>
      <w:marRight w:val="0"/>
      <w:marTop w:val="0"/>
      <w:marBottom w:val="0"/>
      <w:divBdr>
        <w:top w:val="none" w:sz="0" w:space="0" w:color="auto"/>
        <w:left w:val="none" w:sz="0" w:space="0" w:color="auto"/>
        <w:bottom w:val="none" w:sz="0" w:space="0" w:color="auto"/>
        <w:right w:val="none" w:sz="0" w:space="0" w:color="auto"/>
      </w:divBdr>
      <w:divsChild>
        <w:div w:id="971058579">
          <w:marLeft w:val="0"/>
          <w:marRight w:val="0"/>
          <w:marTop w:val="0"/>
          <w:marBottom w:val="0"/>
          <w:divBdr>
            <w:top w:val="none" w:sz="0" w:space="0" w:color="auto"/>
            <w:left w:val="none" w:sz="0" w:space="0" w:color="auto"/>
            <w:bottom w:val="none" w:sz="0" w:space="0" w:color="auto"/>
            <w:right w:val="none" w:sz="0" w:space="0" w:color="auto"/>
          </w:divBdr>
        </w:div>
        <w:div w:id="1905606520">
          <w:marLeft w:val="0"/>
          <w:marRight w:val="0"/>
          <w:marTop w:val="0"/>
          <w:marBottom w:val="0"/>
          <w:divBdr>
            <w:top w:val="none" w:sz="0" w:space="0" w:color="auto"/>
            <w:left w:val="none" w:sz="0" w:space="0" w:color="auto"/>
            <w:bottom w:val="none" w:sz="0" w:space="0" w:color="auto"/>
            <w:right w:val="none" w:sz="0" w:space="0" w:color="auto"/>
          </w:divBdr>
        </w:div>
        <w:div w:id="2073385188">
          <w:marLeft w:val="0"/>
          <w:marRight w:val="0"/>
          <w:marTop w:val="0"/>
          <w:marBottom w:val="0"/>
          <w:divBdr>
            <w:top w:val="none" w:sz="0" w:space="0" w:color="auto"/>
            <w:left w:val="none" w:sz="0" w:space="0" w:color="auto"/>
            <w:bottom w:val="none" w:sz="0" w:space="0" w:color="auto"/>
            <w:right w:val="none" w:sz="0" w:space="0" w:color="auto"/>
          </w:divBdr>
        </w:div>
      </w:divsChild>
    </w:div>
    <w:div w:id="1287157708">
      <w:bodyDiv w:val="1"/>
      <w:marLeft w:val="0"/>
      <w:marRight w:val="0"/>
      <w:marTop w:val="0"/>
      <w:marBottom w:val="0"/>
      <w:divBdr>
        <w:top w:val="none" w:sz="0" w:space="0" w:color="auto"/>
        <w:left w:val="none" w:sz="0" w:space="0" w:color="auto"/>
        <w:bottom w:val="none" w:sz="0" w:space="0" w:color="auto"/>
        <w:right w:val="none" w:sz="0" w:space="0" w:color="auto"/>
      </w:divBdr>
      <w:divsChild>
        <w:div w:id="1690720683">
          <w:marLeft w:val="0"/>
          <w:marRight w:val="0"/>
          <w:marTop w:val="0"/>
          <w:marBottom w:val="0"/>
          <w:divBdr>
            <w:top w:val="none" w:sz="0" w:space="0" w:color="auto"/>
            <w:left w:val="none" w:sz="0" w:space="0" w:color="auto"/>
            <w:bottom w:val="none" w:sz="0" w:space="0" w:color="auto"/>
            <w:right w:val="none" w:sz="0" w:space="0" w:color="auto"/>
          </w:divBdr>
        </w:div>
        <w:div w:id="343289940">
          <w:marLeft w:val="0"/>
          <w:marRight w:val="0"/>
          <w:marTop w:val="0"/>
          <w:marBottom w:val="0"/>
          <w:divBdr>
            <w:top w:val="none" w:sz="0" w:space="0" w:color="auto"/>
            <w:left w:val="none" w:sz="0" w:space="0" w:color="auto"/>
            <w:bottom w:val="none" w:sz="0" w:space="0" w:color="auto"/>
            <w:right w:val="none" w:sz="0" w:space="0" w:color="auto"/>
          </w:divBdr>
        </w:div>
        <w:div w:id="432436661">
          <w:marLeft w:val="0"/>
          <w:marRight w:val="0"/>
          <w:marTop w:val="0"/>
          <w:marBottom w:val="0"/>
          <w:divBdr>
            <w:top w:val="none" w:sz="0" w:space="0" w:color="auto"/>
            <w:left w:val="none" w:sz="0" w:space="0" w:color="auto"/>
            <w:bottom w:val="none" w:sz="0" w:space="0" w:color="auto"/>
            <w:right w:val="none" w:sz="0" w:space="0" w:color="auto"/>
          </w:divBdr>
        </w:div>
      </w:divsChild>
    </w:div>
    <w:div w:id="1431242164">
      <w:bodyDiv w:val="1"/>
      <w:marLeft w:val="0"/>
      <w:marRight w:val="0"/>
      <w:marTop w:val="0"/>
      <w:marBottom w:val="0"/>
      <w:divBdr>
        <w:top w:val="none" w:sz="0" w:space="0" w:color="auto"/>
        <w:left w:val="none" w:sz="0" w:space="0" w:color="auto"/>
        <w:bottom w:val="none" w:sz="0" w:space="0" w:color="auto"/>
        <w:right w:val="none" w:sz="0" w:space="0" w:color="auto"/>
      </w:divBdr>
    </w:div>
    <w:div w:id="1553231105">
      <w:bodyDiv w:val="1"/>
      <w:marLeft w:val="0"/>
      <w:marRight w:val="0"/>
      <w:marTop w:val="0"/>
      <w:marBottom w:val="0"/>
      <w:divBdr>
        <w:top w:val="none" w:sz="0" w:space="0" w:color="auto"/>
        <w:left w:val="none" w:sz="0" w:space="0" w:color="auto"/>
        <w:bottom w:val="none" w:sz="0" w:space="0" w:color="auto"/>
        <w:right w:val="none" w:sz="0" w:space="0" w:color="auto"/>
      </w:divBdr>
    </w:div>
    <w:div w:id="1631475909">
      <w:bodyDiv w:val="1"/>
      <w:marLeft w:val="0"/>
      <w:marRight w:val="0"/>
      <w:marTop w:val="0"/>
      <w:marBottom w:val="0"/>
      <w:divBdr>
        <w:top w:val="none" w:sz="0" w:space="0" w:color="auto"/>
        <w:left w:val="none" w:sz="0" w:space="0" w:color="auto"/>
        <w:bottom w:val="none" w:sz="0" w:space="0" w:color="auto"/>
        <w:right w:val="none" w:sz="0" w:space="0" w:color="auto"/>
      </w:divBdr>
      <w:divsChild>
        <w:div w:id="905336877">
          <w:marLeft w:val="0"/>
          <w:marRight w:val="0"/>
          <w:marTop w:val="0"/>
          <w:marBottom w:val="0"/>
          <w:divBdr>
            <w:top w:val="none" w:sz="0" w:space="0" w:color="auto"/>
            <w:left w:val="none" w:sz="0" w:space="0" w:color="auto"/>
            <w:bottom w:val="none" w:sz="0" w:space="0" w:color="auto"/>
            <w:right w:val="none" w:sz="0" w:space="0" w:color="auto"/>
          </w:divBdr>
          <w:divsChild>
            <w:div w:id="1211382616">
              <w:marLeft w:val="0"/>
              <w:marRight w:val="0"/>
              <w:marTop w:val="0"/>
              <w:marBottom w:val="0"/>
              <w:divBdr>
                <w:top w:val="none" w:sz="0" w:space="0" w:color="auto"/>
                <w:left w:val="none" w:sz="0" w:space="0" w:color="auto"/>
                <w:bottom w:val="none" w:sz="0" w:space="0" w:color="auto"/>
                <w:right w:val="none" w:sz="0" w:space="0" w:color="auto"/>
              </w:divBdr>
              <w:divsChild>
                <w:div w:id="92329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85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pseudomonas-aeruginosa" TargetMode="External"/><Relationship Id="rId3" Type="http://schemas.openxmlformats.org/officeDocument/2006/relationships/settings" Target="settings.xml"/><Relationship Id="rId7" Type="http://schemas.openxmlformats.org/officeDocument/2006/relationships/hyperlink" Target="https://www.sciencedirect.com/topics/pharmacology-toxicology-and-pharmaceutical-science/staphylococcus-aure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medicine-and-dentistry/anthraquinone-derivative" TargetMode="External"/><Relationship Id="rId11" Type="http://schemas.openxmlformats.org/officeDocument/2006/relationships/fontTable" Target="fontTable.xml"/><Relationship Id="rId5" Type="http://schemas.openxmlformats.org/officeDocument/2006/relationships/hyperlink" Target="https://www.sciencedirect.com/topics/medicine-and-dentistry/naphthoquinone" TargetMode="External"/><Relationship Id="rId10" Type="http://schemas.openxmlformats.org/officeDocument/2006/relationships/hyperlink" Target="https://www.sciencedirect.com/journal/environmental-toxicology-and-pharmacology" TargetMode="External"/><Relationship Id="rId4" Type="http://schemas.openxmlformats.org/officeDocument/2006/relationships/webSettings" Target="webSettings.xml"/><Relationship Id="rId9" Type="http://schemas.openxmlformats.org/officeDocument/2006/relationships/hyperlink" Target="https://www.sciencedirect.com/journal/materials-today-proceedings/vol/48/part/P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2416</TotalTime>
  <Pages>8</Pages>
  <Words>4108</Words>
  <Characters>23420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249</cp:revision>
  <dcterms:created xsi:type="dcterms:W3CDTF">2023-07-07T08:25:00Z</dcterms:created>
  <dcterms:modified xsi:type="dcterms:W3CDTF">2023-07-25T10:49:00Z</dcterms:modified>
</cp:coreProperties>
</file>