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87E4" w14:textId="34FB7EA6" w:rsidR="00B47FE7" w:rsidRDefault="00B2711D" w:rsidP="00DA62B2">
      <w:pPr>
        <w:spacing w:after="0" w:line="276" w:lineRule="auto"/>
        <w:jc w:val="center"/>
        <w:rPr>
          <w:rFonts w:ascii="Times New Roman" w:hAnsi="Times New Roman" w:cs="Times New Roman"/>
          <w:b/>
          <w:bCs/>
        </w:rPr>
      </w:pPr>
      <w:r w:rsidRPr="001F5AF0">
        <w:rPr>
          <w:rFonts w:ascii="Times New Roman" w:hAnsi="Times New Roman" w:cs="Times New Roman"/>
          <w:b/>
          <w:bCs/>
        </w:rPr>
        <w:t>ERGONOMICS: A</w:t>
      </w:r>
      <w:r w:rsidR="00870085">
        <w:rPr>
          <w:rFonts w:ascii="Times New Roman" w:hAnsi="Times New Roman" w:cs="Times New Roman"/>
          <w:b/>
          <w:bCs/>
        </w:rPr>
        <w:t xml:space="preserve"> HUMAN FACTOR</w:t>
      </w:r>
      <w:r w:rsidRPr="001F5AF0">
        <w:rPr>
          <w:rFonts w:ascii="Times New Roman" w:hAnsi="Times New Roman" w:cs="Times New Roman"/>
          <w:b/>
          <w:bCs/>
        </w:rPr>
        <w:t xml:space="preserve"> APPROACH FOR THE DEVELOPMENT OF FARMERS IN </w:t>
      </w:r>
      <w:r w:rsidR="00762487">
        <w:rPr>
          <w:rFonts w:ascii="Times New Roman" w:hAnsi="Times New Roman" w:cs="Times New Roman"/>
          <w:b/>
          <w:bCs/>
        </w:rPr>
        <w:t>AGRICULTURE</w:t>
      </w:r>
    </w:p>
    <w:p w14:paraId="2F366685" w14:textId="62BFEBD9" w:rsidR="00762487" w:rsidRDefault="00762487" w:rsidP="00870085">
      <w:pPr>
        <w:spacing w:after="0" w:line="360" w:lineRule="auto"/>
        <w:jc w:val="center"/>
        <w:rPr>
          <w:rFonts w:ascii="Times New Roman" w:hAnsi="Times New Roman" w:cs="Times New Roman"/>
          <w:b/>
          <w:bCs/>
        </w:rPr>
      </w:pPr>
      <w:r>
        <w:rPr>
          <w:rFonts w:ascii="Times New Roman" w:hAnsi="Times New Roman" w:cs="Times New Roman"/>
          <w:b/>
          <w:bCs/>
        </w:rPr>
        <w:t>Vinay Kumar</w:t>
      </w:r>
    </w:p>
    <w:p w14:paraId="13A1CCC3" w14:textId="76F027EF" w:rsidR="00870085" w:rsidRPr="00DA62B2" w:rsidRDefault="00870085" w:rsidP="00DA62B2">
      <w:pPr>
        <w:spacing w:after="0" w:line="276" w:lineRule="auto"/>
        <w:jc w:val="center"/>
        <w:rPr>
          <w:rFonts w:ascii="Times New Roman" w:hAnsi="Times New Roman" w:cs="Times New Roman"/>
          <w:i/>
          <w:iCs/>
        </w:rPr>
      </w:pPr>
      <w:r w:rsidRPr="00DA62B2">
        <w:rPr>
          <w:rFonts w:ascii="Times New Roman" w:hAnsi="Times New Roman" w:cs="Times New Roman"/>
          <w:i/>
          <w:iCs/>
        </w:rPr>
        <w:t>Research Scholar in Farm Machinery and Power Engineering,</w:t>
      </w:r>
    </w:p>
    <w:p w14:paraId="41391A56" w14:textId="77777777" w:rsidR="00870085" w:rsidRPr="00DA62B2" w:rsidRDefault="00870085" w:rsidP="00DA62B2">
      <w:pPr>
        <w:spacing w:after="0" w:line="276" w:lineRule="auto"/>
        <w:jc w:val="center"/>
        <w:rPr>
          <w:rFonts w:ascii="Times New Roman" w:hAnsi="Times New Roman" w:cs="Times New Roman"/>
          <w:i/>
        </w:rPr>
      </w:pPr>
      <w:r w:rsidRPr="00DA62B2">
        <w:rPr>
          <w:rFonts w:ascii="Times New Roman" w:hAnsi="Times New Roman" w:cs="Times New Roman"/>
        </w:rPr>
        <w:t xml:space="preserve"> </w:t>
      </w:r>
      <w:r w:rsidRPr="00DA62B2">
        <w:rPr>
          <w:rFonts w:ascii="Times New Roman" w:hAnsi="Times New Roman" w:cs="Times New Roman"/>
          <w:i/>
        </w:rPr>
        <w:t>Department of Farm Machinery and Power Engineering Punjab Agricultural University, Ludhiana, India.</w:t>
      </w:r>
    </w:p>
    <w:p w14:paraId="2F8EC82A" w14:textId="09555C38" w:rsidR="00870085" w:rsidRPr="00DA62B2" w:rsidRDefault="00D725D8" w:rsidP="00DA62B2">
      <w:pPr>
        <w:spacing w:after="0" w:line="276" w:lineRule="auto"/>
        <w:jc w:val="center"/>
        <w:rPr>
          <w:rFonts w:ascii="Times New Roman" w:hAnsi="Times New Roman" w:cs="Times New Roman"/>
        </w:rPr>
      </w:pPr>
      <w:hyperlink r:id="rId5" w:history="1">
        <w:r w:rsidR="00870085" w:rsidRPr="00DA62B2">
          <w:rPr>
            <w:rStyle w:val="Hyperlink"/>
            <w:rFonts w:ascii="Times New Roman" w:hAnsi="Times New Roman" w:cs="Times New Roman"/>
            <w:i/>
          </w:rPr>
          <w:t>Email-vinaykumarmangotra27@gmail.com</w:t>
        </w:r>
      </w:hyperlink>
    </w:p>
    <w:p w14:paraId="568BA19C" w14:textId="2ABF75E2" w:rsidR="00C66C01" w:rsidRPr="001F5AF0" w:rsidRDefault="00C66C01" w:rsidP="00870085">
      <w:pPr>
        <w:spacing w:after="0" w:line="360" w:lineRule="auto"/>
        <w:jc w:val="center"/>
        <w:rPr>
          <w:rFonts w:ascii="Times New Roman" w:hAnsi="Times New Roman" w:cs="Times New Roman"/>
          <w:b/>
          <w:bCs/>
        </w:rPr>
      </w:pPr>
      <w:r w:rsidRPr="001F5AF0">
        <w:rPr>
          <w:rFonts w:ascii="Times New Roman" w:hAnsi="Times New Roman" w:cs="Times New Roman"/>
          <w:b/>
          <w:bCs/>
        </w:rPr>
        <w:t>ABSTRACT</w:t>
      </w:r>
    </w:p>
    <w:p w14:paraId="644EBAF4" w14:textId="04EFDCCB" w:rsidR="00EC0ACD" w:rsidRDefault="0088107D" w:rsidP="00E05A84">
      <w:pPr>
        <w:spacing w:after="0" w:line="360" w:lineRule="auto"/>
        <w:ind w:firstLine="567"/>
        <w:jc w:val="both"/>
        <w:rPr>
          <w:rFonts w:ascii="Times New Roman" w:hAnsi="Times New Roman" w:cs="Times New Roman"/>
        </w:rPr>
      </w:pPr>
      <w:r w:rsidRPr="001F5AF0">
        <w:rPr>
          <w:rFonts w:ascii="Times New Roman" w:hAnsi="Times New Roman" w:cs="Times New Roman"/>
        </w:rPr>
        <w:t xml:space="preserve">Agriculture is </w:t>
      </w:r>
      <w:r w:rsidR="005407EA" w:rsidRPr="001F5AF0">
        <w:rPr>
          <w:rFonts w:ascii="Times New Roman" w:hAnsi="Times New Roman" w:cs="Times New Roman"/>
        </w:rPr>
        <w:t>mostly</w:t>
      </w:r>
      <w:r w:rsidRPr="001F5AF0">
        <w:rPr>
          <w:rFonts w:ascii="Times New Roman" w:hAnsi="Times New Roman" w:cs="Times New Roman"/>
        </w:rPr>
        <w:t xml:space="preserve"> </w:t>
      </w:r>
      <w:r w:rsidR="005407EA" w:rsidRPr="001F5AF0">
        <w:rPr>
          <w:rFonts w:ascii="Times New Roman" w:hAnsi="Times New Roman" w:cs="Times New Roman"/>
        </w:rPr>
        <w:t>documented</w:t>
      </w:r>
      <w:r w:rsidRPr="001F5AF0">
        <w:rPr>
          <w:rFonts w:ascii="Times New Roman" w:hAnsi="Times New Roman" w:cs="Times New Roman"/>
        </w:rPr>
        <w:t xml:space="preserve"> as the country's most dangerous industry, and </w:t>
      </w:r>
      <w:r w:rsidR="00282A35" w:rsidRPr="001F5AF0">
        <w:rPr>
          <w:rFonts w:ascii="Times New Roman" w:hAnsi="Times New Roman" w:cs="Times New Roman"/>
        </w:rPr>
        <w:t xml:space="preserve">with </w:t>
      </w:r>
      <w:r w:rsidRPr="001F5AF0">
        <w:rPr>
          <w:rFonts w:ascii="Times New Roman" w:hAnsi="Times New Roman" w:cs="Times New Roman"/>
        </w:rPr>
        <w:t xml:space="preserve">high rates of musculoskeletal </w:t>
      </w:r>
      <w:r w:rsidR="00282A35" w:rsidRPr="001F5AF0">
        <w:rPr>
          <w:rFonts w:ascii="Times New Roman" w:hAnsi="Times New Roman" w:cs="Times New Roman"/>
        </w:rPr>
        <w:t xml:space="preserve">and whole-body </w:t>
      </w:r>
      <w:r w:rsidRPr="001F5AF0">
        <w:rPr>
          <w:rFonts w:ascii="Times New Roman" w:hAnsi="Times New Roman" w:cs="Times New Roman"/>
        </w:rPr>
        <w:t xml:space="preserve">disorders </w:t>
      </w:r>
      <w:r w:rsidR="00282A35" w:rsidRPr="001F5AF0">
        <w:rPr>
          <w:rFonts w:ascii="Times New Roman" w:hAnsi="Times New Roman" w:cs="Times New Roman"/>
        </w:rPr>
        <w:t>that include</w:t>
      </w:r>
      <w:r w:rsidRPr="001F5AF0">
        <w:rPr>
          <w:rFonts w:ascii="Times New Roman" w:hAnsi="Times New Roman" w:cs="Times New Roman"/>
        </w:rPr>
        <w:t xml:space="preserve"> </w:t>
      </w:r>
      <w:r w:rsidR="00282A35" w:rsidRPr="001F5AF0">
        <w:rPr>
          <w:rFonts w:ascii="Times New Roman" w:hAnsi="Times New Roman" w:cs="Times New Roman"/>
        </w:rPr>
        <w:t xml:space="preserve">several </w:t>
      </w:r>
      <w:r w:rsidRPr="001F5AF0">
        <w:rPr>
          <w:rFonts w:ascii="Times New Roman" w:hAnsi="Times New Roman" w:cs="Times New Roman"/>
        </w:rPr>
        <w:t>risk factors</w:t>
      </w:r>
      <w:r w:rsidR="00282A35" w:rsidRPr="001F5AF0">
        <w:rPr>
          <w:rFonts w:ascii="Times New Roman" w:hAnsi="Times New Roman" w:cs="Times New Roman"/>
        </w:rPr>
        <w:t xml:space="preserve"> </w:t>
      </w:r>
      <w:r w:rsidRPr="001F5AF0">
        <w:rPr>
          <w:rFonts w:ascii="Times New Roman" w:hAnsi="Times New Roman" w:cs="Times New Roman"/>
        </w:rPr>
        <w:t>agricultural workplaces have very little history of using ergonomic methods.</w:t>
      </w:r>
      <w:r w:rsidR="00E657DF" w:rsidRPr="001F5AF0">
        <w:rPr>
          <w:rFonts w:ascii="Times New Roman" w:hAnsi="Times New Roman" w:cs="Times New Roman"/>
        </w:rPr>
        <w:t xml:space="preserve"> </w:t>
      </w:r>
      <w:r w:rsidRPr="001F5AF0">
        <w:rPr>
          <w:rFonts w:ascii="Times New Roman" w:hAnsi="Times New Roman" w:cs="Times New Roman"/>
        </w:rPr>
        <w:t xml:space="preserve">Agriculture considers ergonomics </w:t>
      </w:r>
      <w:r w:rsidR="00E657DF" w:rsidRPr="001F5AF0">
        <w:rPr>
          <w:rFonts w:ascii="Times New Roman" w:hAnsi="Times New Roman" w:cs="Times New Roman"/>
        </w:rPr>
        <w:t xml:space="preserve">a very </w:t>
      </w:r>
      <w:r w:rsidRPr="001F5AF0">
        <w:rPr>
          <w:rFonts w:ascii="Times New Roman" w:hAnsi="Times New Roman" w:cs="Times New Roman"/>
        </w:rPr>
        <w:t xml:space="preserve">important </w:t>
      </w:r>
      <w:r w:rsidR="00E657DF" w:rsidRPr="001F5AF0">
        <w:rPr>
          <w:rFonts w:ascii="Times New Roman" w:hAnsi="Times New Roman" w:cs="Times New Roman"/>
        </w:rPr>
        <w:t xml:space="preserve">subject </w:t>
      </w:r>
      <w:r w:rsidRPr="001F5AF0">
        <w:rPr>
          <w:rFonts w:ascii="Times New Roman" w:hAnsi="Times New Roman" w:cs="Times New Roman"/>
        </w:rPr>
        <w:t xml:space="preserve">because </w:t>
      </w:r>
      <w:r w:rsidR="00E657DF" w:rsidRPr="001F5AF0">
        <w:rPr>
          <w:rFonts w:ascii="Times New Roman" w:hAnsi="Times New Roman" w:cs="Times New Roman"/>
        </w:rPr>
        <w:t xml:space="preserve">it is an </w:t>
      </w:r>
      <w:r w:rsidRPr="001F5AF0">
        <w:rPr>
          <w:rFonts w:ascii="Times New Roman" w:hAnsi="Times New Roman" w:cs="Times New Roman"/>
        </w:rPr>
        <w:t xml:space="preserve">interdisciplinary science </w:t>
      </w:r>
      <w:r w:rsidR="00E657DF" w:rsidRPr="001F5AF0">
        <w:rPr>
          <w:rFonts w:ascii="Times New Roman" w:hAnsi="Times New Roman" w:cs="Times New Roman"/>
        </w:rPr>
        <w:t xml:space="preserve">that </w:t>
      </w:r>
      <w:r w:rsidRPr="001F5AF0">
        <w:rPr>
          <w:rFonts w:ascii="Times New Roman" w:hAnsi="Times New Roman" w:cs="Times New Roman"/>
        </w:rPr>
        <w:t xml:space="preserve">tends to align between </w:t>
      </w:r>
      <w:r w:rsidR="00E657DF" w:rsidRPr="001F5AF0">
        <w:rPr>
          <w:rFonts w:ascii="Times New Roman" w:hAnsi="Times New Roman" w:cs="Times New Roman"/>
        </w:rPr>
        <w:t>work</w:t>
      </w:r>
      <w:r w:rsidRPr="001F5AF0">
        <w:rPr>
          <w:rFonts w:ascii="Times New Roman" w:hAnsi="Times New Roman" w:cs="Times New Roman"/>
        </w:rPr>
        <w:t xml:space="preserve"> and </w:t>
      </w:r>
      <w:r w:rsidR="00E657DF" w:rsidRPr="001F5AF0">
        <w:rPr>
          <w:rFonts w:ascii="Times New Roman" w:hAnsi="Times New Roman" w:cs="Times New Roman"/>
        </w:rPr>
        <w:t>workers</w:t>
      </w:r>
      <w:r w:rsidRPr="001F5AF0">
        <w:rPr>
          <w:rFonts w:ascii="Times New Roman" w:hAnsi="Times New Roman" w:cs="Times New Roman"/>
        </w:rPr>
        <w:t xml:space="preserve"> to </w:t>
      </w:r>
      <w:r w:rsidR="00E657DF" w:rsidRPr="001F5AF0">
        <w:rPr>
          <w:rFonts w:ascii="Times New Roman" w:hAnsi="Times New Roman" w:cs="Times New Roman"/>
        </w:rPr>
        <w:t>safeguard</w:t>
      </w:r>
      <w:r w:rsidRPr="001F5AF0">
        <w:rPr>
          <w:rFonts w:ascii="Times New Roman" w:hAnsi="Times New Roman" w:cs="Times New Roman"/>
        </w:rPr>
        <w:t xml:space="preserve"> </w:t>
      </w:r>
      <w:r w:rsidR="00E657DF" w:rsidRPr="001F5AF0">
        <w:rPr>
          <w:rFonts w:ascii="Times New Roman" w:hAnsi="Times New Roman" w:cs="Times New Roman"/>
        </w:rPr>
        <w:t xml:space="preserve">the </w:t>
      </w:r>
      <w:r w:rsidRPr="001F5AF0">
        <w:rPr>
          <w:rFonts w:ascii="Times New Roman" w:hAnsi="Times New Roman" w:cs="Times New Roman"/>
        </w:rPr>
        <w:t>health and safety</w:t>
      </w:r>
      <w:r w:rsidR="00E657DF" w:rsidRPr="001F5AF0">
        <w:rPr>
          <w:rFonts w:ascii="Times New Roman" w:hAnsi="Times New Roman" w:cs="Times New Roman"/>
        </w:rPr>
        <w:t xml:space="preserve"> of an individual farmer</w:t>
      </w:r>
      <w:r w:rsidRPr="001F5AF0">
        <w:rPr>
          <w:rFonts w:ascii="Times New Roman" w:hAnsi="Times New Roman" w:cs="Times New Roman"/>
        </w:rPr>
        <w:t xml:space="preserve">. </w:t>
      </w:r>
      <w:r w:rsidR="00E657DF" w:rsidRPr="001F5AF0">
        <w:rPr>
          <w:rFonts w:ascii="Times New Roman" w:hAnsi="Times New Roman" w:cs="Times New Roman"/>
        </w:rPr>
        <w:t>It can help to</w:t>
      </w:r>
      <w:r w:rsidRPr="001F5AF0">
        <w:rPr>
          <w:rFonts w:ascii="Times New Roman" w:hAnsi="Times New Roman" w:cs="Times New Roman"/>
        </w:rPr>
        <w:t xml:space="preserve"> determine which methods are in place to carry out agricultural work that will not only stabilize but will improve working conditions for workers with a few small convenient steps.</w:t>
      </w:r>
      <w:r w:rsidR="00E657DF" w:rsidRPr="001F5AF0">
        <w:rPr>
          <w:rFonts w:ascii="Times New Roman" w:hAnsi="Times New Roman" w:cs="Times New Roman"/>
        </w:rPr>
        <w:t xml:space="preserve"> </w:t>
      </w:r>
      <w:r w:rsidR="00762487">
        <w:rPr>
          <w:rFonts w:ascii="Times New Roman" w:hAnsi="Times New Roman" w:cs="Times New Roman"/>
        </w:rPr>
        <w:t>However,</w:t>
      </w:r>
      <w:r w:rsidR="00E657DF" w:rsidRPr="001F5AF0">
        <w:rPr>
          <w:rFonts w:ascii="Times New Roman" w:hAnsi="Times New Roman" w:cs="Times New Roman"/>
        </w:rPr>
        <w:t xml:space="preserve"> more collaboration is needed among engineers, ergonomics experts, physicians, and manufacturers in terms of creating new ergonomic technologies and raising employee sanity about risk factors.</w:t>
      </w:r>
    </w:p>
    <w:p w14:paraId="1812BC7F" w14:textId="7A0B57B3" w:rsidR="00762487" w:rsidRPr="00DA62B2" w:rsidRDefault="00762487" w:rsidP="00762487">
      <w:pPr>
        <w:spacing w:after="0" w:line="360" w:lineRule="auto"/>
        <w:jc w:val="both"/>
        <w:rPr>
          <w:rFonts w:ascii="Times New Roman" w:hAnsi="Times New Roman" w:cs="Times New Roman"/>
        </w:rPr>
      </w:pPr>
      <w:r w:rsidRPr="00DA62B2">
        <w:rPr>
          <w:rFonts w:ascii="Times New Roman" w:hAnsi="Times New Roman" w:cs="Times New Roman"/>
          <w:b/>
          <w:bCs/>
        </w:rPr>
        <w:t>Keywords</w:t>
      </w:r>
      <w:r w:rsidR="00DA62B2">
        <w:rPr>
          <w:rFonts w:ascii="Times New Roman" w:hAnsi="Times New Roman" w:cs="Times New Roman"/>
        </w:rPr>
        <w:t xml:space="preserve">: </w:t>
      </w:r>
      <w:r w:rsidRPr="00DA62B2">
        <w:rPr>
          <w:rFonts w:ascii="Times New Roman" w:hAnsi="Times New Roman" w:cs="Times New Roman"/>
        </w:rPr>
        <w:t>Ergonomics, Agriculture sector, Problems of agricultural workers</w:t>
      </w:r>
      <w:r w:rsidR="00DA62B2" w:rsidRPr="00DA62B2">
        <w:rPr>
          <w:rFonts w:ascii="Times New Roman" w:hAnsi="Times New Roman" w:cs="Times New Roman"/>
        </w:rPr>
        <w:t xml:space="preserve">, </w:t>
      </w:r>
      <w:r w:rsidR="00DA62B2" w:rsidRPr="00DA62B2">
        <w:rPr>
          <w:rFonts w:ascii="Times New Roman" w:hAnsi="Times New Roman" w:cs="Times New Roman"/>
        </w:rPr>
        <w:t>biomechanics; musculoskeletal disorders; risk factors</w:t>
      </w:r>
    </w:p>
    <w:p w14:paraId="3134ED15" w14:textId="52A96F54" w:rsidR="00A7249F" w:rsidRPr="001F5AF0" w:rsidRDefault="00160958" w:rsidP="00E05A84">
      <w:pPr>
        <w:pStyle w:val="ListParagraph"/>
        <w:numPr>
          <w:ilvl w:val="0"/>
          <w:numId w:val="1"/>
        </w:numPr>
        <w:spacing w:after="0" w:line="360" w:lineRule="auto"/>
        <w:ind w:left="284" w:hanging="284"/>
        <w:jc w:val="both"/>
        <w:rPr>
          <w:rFonts w:ascii="Times New Roman" w:hAnsi="Times New Roman" w:cs="Times New Roman"/>
          <w:b/>
          <w:bCs/>
        </w:rPr>
      </w:pPr>
      <w:r w:rsidRPr="001F5AF0">
        <w:rPr>
          <w:rFonts w:ascii="Times New Roman" w:hAnsi="Times New Roman" w:cs="Times New Roman"/>
          <w:b/>
          <w:bCs/>
        </w:rPr>
        <w:t>INTRODUCTION</w:t>
      </w:r>
    </w:p>
    <w:p w14:paraId="40AF6458" w14:textId="564B5F7B" w:rsidR="003E4D9D" w:rsidRPr="001F5AF0" w:rsidRDefault="00F91CB0" w:rsidP="00E05A84">
      <w:pPr>
        <w:spacing w:after="0" w:line="360" w:lineRule="auto"/>
        <w:ind w:firstLine="567"/>
        <w:jc w:val="both"/>
        <w:rPr>
          <w:rFonts w:ascii="Times New Roman" w:hAnsi="Times New Roman" w:cs="Times New Roman"/>
        </w:rPr>
      </w:pPr>
      <w:r w:rsidRPr="001F5AF0">
        <w:rPr>
          <w:rFonts w:ascii="Times New Roman" w:hAnsi="Times New Roman" w:cs="Times New Roman"/>
        </w:rPr>
        <w:t>The agricultural industry plays a strong role in meeting basic human needs by providing food in rural areas and creating large amounts of jobs. In India, more than 70 percent of the rural sector relies on agriculture as the main source of income</w:t>
      </w:r>
      <w:r w:rsidR="00F26FEF">
        <w:rPr>
          <w:rFonts w:ascii="Times New Roman" w:hAnsi="Times New Roman" w:cs="Times New Roman"/>
        </w:rPr>
        <w:t xml:space="preserve"> (</w:t>
      </w:r>
      <w:r w:rsidR="00F26FEF" w:rsidRPr="00F26FEF">
        <w:rPr>
          <w:rFonts w:ascii="Times New Roman" w:hAnsi="Times New Roman" w:cs="Times New Roman"/>
        </w:rPr>
        <w:t>Kumar V and Dogra R</w:t>
      </w:r>
      <w:r w:rsidR="00F26FEF">
        <w:rPr>
          <w:rFonts w:ascii="Times New Roman" w:hAnsi="Times New Roman" w:cs="Times New Roman"/>
        </w:rPr>
        <w:t>,</w:t>
      </w:r>
      <w:r w:rsidR="00F26FEF" w:rsidRPr="00F26FEF">
        <w:rPr>
          <w:rFonts w:ascii="Times New Roman" w:hAnsi="Times New Roman" w:cs="Times New Roman"/>
        </w:rPr>
        <w:t xml:space="preserve"> 2023).</w:t>
      </w:r>
      <w:r w:rsidRPr="001F5AF0">
        <w:rPr>
          <w:rFonts w:ascii="Times New Roman" w:hAnsi="Times New Roman" w:cs="Times New Roman"/>
        </w:rPr>
        <w:t xml:space="preserve"> </w:t>
      </w:r>
      <w:r w:rsidR="00047EB3" w:rsidRPr="001F5AF0">
        <w:rPr>
          <w:rFonts w:ascii="Times New Roman" w:hAnsi="Times New Roman" w:cs="Times New Roman"/>
        </w:rPr>
        <w:t>It</w:t>
      </w:r>
      <w:r w:rsidRPr="001F5AF0">
        <w:rPr>
          <w:rFonts w:ascii="Times New Roman" w:hAnsi="Times New Roman" w:cs="Times New Roman"/>
        </w:rPr>
        <w:t xml:space="preserve"> provides</w:t>
      </w:r>
      <w:r w:rsidR="00047EB3" w:rsidRPr="001F5AF0">
        <w:rPr>
          <w:rFonts w:ascii="Times New Roman" w:hAnsi="Times New Roman" w:cs="Times New Roman"/>
        </w:rPr>
        <w:t xml:space="preserve"> </w:t>
      </w:r>
      <w:r w:rsidRPr="001F5AF0">
        <w:rPr>
          <w:rFonts w:ascii="Times New Roman" w:hAnsi="Times New Roman" w:cs="Times New Roman"/>
        </w:rPr>
        <w:t xml:space="preserve">raw materials and </w:t>
      </w:r>
      <w:r w:rsidR="00047EB3" w:rsidRPr="001F5AF0">
        <w:rPr>
          <w:rFonts w:ascii="Times New Roman" w:hAnsi="Times New Roman" w:cs="Times New Roman"/>
        </w:rPr>
        <w:t xml:space="preserve">various types of </w:t>
      </w:r>
      <w:r w:rsidRPr="001F5AF0">
        <w:rPr>
          <w:rFonts w:ascii="Times New Roman" w:hAnsi="Times New Roman" w:cs="Times New Roman"/>
        </w:rPr>
        <w:t xml:space="preserve">employment opportunities for other industries. As a result, the safety and health of its employees </w:t>
      </w:r>
      <w:r w:rsidR="00DA62B2">
        <w:rPr>
          <w:rFonts w:ascii="Times New Roman" w:hAnsi="Times New Roman" w:cs="Times New Roman"/>
        </w:rPr>
        <w:t>are</w:t>
      </w:r>
      <w:r w:rsidRPr="001F5AF0">
        <w:rPr>
          <w:rFonts w:ascii="Times New Roman" w:hAnsi="Times New Roman" w:cs="Times New Roman"/>
        </w:rPr>
        <w:t xml:space="preserve"> of great importance, given the key role that agriculture plays in the global economy. </w:t>
      </w:r>
      <w:r w:rsidR="00DA62B2">
        <w:rPr>
          <w:rFonts w:ascii="Times New Roman" w:hAnsi="Times New Roman" w:cs="Times New Roman"/>
        </w:rPr>
        <w:t>However,</w:t>
      </w:r>
      <w:r w:rsidRPr="001F5AF0">
        <w:rPr>
          <w:rFonts w:ascii="Times New Roman" w:hAnsi="Times New Roman" w:cs="Times New Roman"/>
        </w:rPr>
        <w:t xml:space="preserve"> the occupation of the </w:t>
      </w:r>
      <w:r w:rsidR="00047EB3" w:rsidRPr="001F5AF0">
        <w:rPr>
          <w:rFonts w:ascii="Times New Roman" w:hAnsi="Times New Roman" w:cs="Times New Roman"/>
        </w:rPr>
        <w:t>profession</w:t>
      </w:r>
      <w:r w:rsidRPr="001F5AF0">
        <w:rPr>
          <w:rFonts w:ascii="Times New Roman" w:hAnsi="Times New Roman" w:cs="Times New Roman"/>
        </w:rPr>
        <w:t xml:space="preserve"> involves many harmful diseases</w:t>
      </w:r>
      <w:r w:rsidR="00047EB3" w:rsidRPr="001F5AF0">
        <w:rPr>
          <w:rFonts w:ascii="Times New Roman" w:hAnsi="Times New Roman" w:cs="Times New Roman"/>
        </w:rPr>
        <w:t xml:space="preserve"> and illnesses</w:t>
      </w:r>
      <w:r w:rsidRPr="001F5AF0">
        <w:rPr>
          <w:rFonts w:ascii="Times New Roman" w:hAnsi="Times New Roman" w:cs="Times New Roman"/>
        </w:rPr>
        <w:t>.</w:t>
      </w:r>
      <w:r w:rsidR="00047EB3" w:rsidRPr="001F5AF0">
        <w:rPr>
          <w:rFonts w:ascii="Times New Roman" w:hAnsi="Times New Roman" w:cs="Times New Roman"/>
        </w:rPr>
        <w:t xml:space="preserve"> </w:t>
      </w:r>
      <w:r w:rsidRPr="001F5AF0">
        <w:rPr>
          <w:rFonts w:ascii="Times New Roman" w:hAnsi="Times New Roman" w:cs="Times New Roman"/>
        </w:rPr>
        <w:t xml:space="preserve">Agriculture is </w:t>
      </w:r>
      <w:r w:rsidR="00047EB3" w:rsidRPr="001F5AF0">
        <w:rPr>
          <w:rFonts w:ascii="Times New Roman" w:hAnsi="Times New Roman" w:cs="Times New Roman"/>
        </w:rPr>
        <w:t xml:space="preserve">considered </w:t>
      </w:r>
      <w:r w:rsidRPr="001F5AF0">
        <w:rPr>
          <w:rFonts w:ascii="Times New Roman" w:hAnsi="Times New Roman" w:cs="Times New Roman"/>
        </w:rPr>
        <w:t xml:space="preserve">one of the </w:t>
      </w:r>
      <w:r w:rsidR="00047EB3" w:rsidRPr="001F5AF0">
        <w:rPr>
          <w:rFonts w:ascii="Times New Roman" w:hAnsi="Times New Roman" w:cs="Times New Roman"/>
        </w:rPr>
        <w:t>unsafe</w:t>
      </w:r>
      <w:r w:rsidRPr="001F5AF0">
        <w:rPr>
          <w:rFonts w:ascii="Times New Roman" w:hAnsi="Times New Roman" w:cs="Times New Roman"/>
        </w:rPr>
        <w:t xml:space="preserve"> </w:t>
      </w:r>
      <w:r w:rsidR="00047EB3" w:rsidRPr="001F5AF0">
        <w:rPr>
          <w:rFonts w:ascii="Times New Roman" w:hAnsi="Times New Roman" w:cs="Times New Roman"/>
        </w:rPr>
        <w:t>sectors</w:t>
      </w:r>
      <w:r w:rsidRPr="001F5AF0">
        <w:rPr>
          <w:rFonts w:ascii="Times New Roman" w:hAnsi="Times New Roman" w:cs="Times New Roman"/>
        </w:rPr>
        <w:t xml:space="preserve"> in </w:t>
      </w:r>
      <w:r w:rsidR="00047EB3" w:rsidRPr="001F5AF0">
        <w:rPr>
          <w:rFonts w:ascii="Times New Roman" w:hAnsi="Times New Roman" w:cs="Times New Roman"/>
        </w:rPr>
        <w:t xml:space="preserve">both </w:t>
      </w:r>
      <w:r w:rsidRPr="001F5AF0">
        <w:rPr>
          <w:rFonts w:ascii="Times New Roman" w:hAnsi="Times New Roman" w:cs="Times New Roman"/>
        </w:rPr>
        <w:t xml:space="preserve">developing </w:t>
      </w:r>
      <w:r w:rsidR="00047EB3" w:rsidRPr="001F5AF0">
        <w:rPr>
          <w:rFonts w:ascii="Times New Roman" w:hAnsi="Times New Roman" w:cs="Times New Roman"/>
        </w:rPr>
        <w:t xml:space="preserve">as well as </w:t>
      </w:r>
      <w:r w:rsidRPr="001F5AF0">
        <w:rPr>
          <w:rFonts w:ascii="Times New Roman" w:hAnsi="Times New Roman" w:cs="Times New Roman"/>
        </w:rPr>
        <w:t>developed countries</w:t>
      </w:r>
      <w:r w:rsidR="00747E14" w:rsidRPr="001F5AF0">
        <w:rPr>
          <w:rFonts w:ascii="Times New Roman" w:hAnsi="Times New Roman" w:cs="Times New Roman"/>
        </w:rPr>
        <w:t xml:space="preserve"> (Babu, 2016)</w:t>
      </w:r>
      <w:r w:rsidRPr="001F5AF0">
        <w:rPr>
          <w:rFonts w:ascii="Times New Roman" w:hAnsi="Times New Roman" w:cs="Times New Roman"/>
        </w:rPr>
        <w:t>.</w:t>
      </w:r>
      <w:r w:rsidR="00CF6D73" w:rsidRPr="001F5AF0">
        <w:rPr>
          <w:rFonts w:ascii="Times New Roman" w:hAnsi="Times New Roman" w:cs="Times New Roman"/>
        </w:rPr>
        <w:t xml:space="preserve"> </w:t>
      </w:r>
      <w:r w:rsidR="00747E14" w:rsidRPr="001F5AF0">
        <w:rPr>
          <w:rFonts w:ascii="Times New Roman" w:hAnsi="Times New Roman" w:cs="Times New Roman"/>
        </w:rPr>
        <w:t>It</w:t>
      </w:r>
      <w:r w:rsidR="00047EB3" w:rsidRPr="001F5AF0">
        <w:rPr>
          <w:rFonts w:ascii="Times New Roman" w:hAnsi="Times New Roman" w:cs="Times New Roman"/>
        </w:rPr>
        <w:t xml:space="preserve"> is seen as one of the most </w:t>
      </w:r>
      <w:r w:rsidR="00747E14" w:rsidRPr="001F5AF0">
        <w:rPr>
          <w:rFonts w:ascii="Times New Roman" w:hAnsi="Times New Roman" w:cs="Times New Roman"/>
        </w:rPr>
        <w:t>susceptible to the drudgery of the</w:t>
      </w:r>
      <w:r w:rsidR="00047EB3" w:rsidRPr="001F5AF0">
        <w:rPr>
          <w:rFonts w:ascii="Times New Roman" w:hAnsi="Times New Roman" w:cs="Times New Roman"/>
        </w:rPr>
        <w:t xml:space="preserve"> </w:t>
      </w:r>
      <w:r w:rsidR="00DA62B2">
        <w:rPr>
          <w:rFonts w:ascii="Times New Roman" w:hAnsi="Times New Roman" w:cs="Times New Roman"/>
        </w:rPr>
        <w:t>workers</w:t>
      </w:r>
      <w:r w:rsidR="00047EB3" w:rsidRPr="001F5AF0">
        <w:rPr>
          <w:rFonts w:ascii="Times New Roman" w:hAnsi="Times New Roman" w:cs="Times New Roman"/>
        </w:rPr>
        <w:t xml:space="preserve"> in the </w:t>
      </w:r>
      <w:r w:rsidR="00DA62B2">
        <w:rPr>
          <w:rFonts w:ascii="Times New Roman" w:hAnsi="Times New Roman" w:cs="Times New Roman"/>
        </w:rPr>
        <w:t>agricultural</w:t>
      </w:r>
      <w:r w:rsidR="00047EB3" w:rsidRPr="001F5AF0">
        <w:rPr>
          <w:rFonts w:ascii="Times New Roman" w:hAnsi="Times New Roman" w:cs="Times New Roman"/>
        </w:rPr>
        <w:t xml:space="preserve"> sector because of the lack of improvement in agricultural machinery</w:t>
      </w:r>
      <w:r w:rsidR="00747E14" w:rsidRPr="001F5AF0">
        <w:rPr>
          <w:rFonts w:ascii="Times New Roman" w:hAnsi="Times New Roman" w:cs="Times New Roman"/>
        </w:rPr>
        <w:t xml:space="preserve"> </w:t>
      </w:r>
      <w:r w:rsidR="00047EB3" w:rsidRPr="001F5AF0">
        <w:rPr>
          <w:rFonts w:ascii="Times New Roman" w:hAnsi="Times New Roman" w:cs="Times New Roman"/>
        </w:rPr>
        <w:t>(Mehta, 2012). Poor health conditions</w:t>
      </w:r>
      <w:r w:rsidR="00747E14" w:rsidRPr="001F5AF0">
        <w:rPr>
          <w:rFonts w:ascii="Times New Roman" w:hAnsi="Times New Roman" w:cs="Times New Roman"/>
        </w:rPr>
        <w:t xml:space="preserve"> such as</w:t>
      </w:r>
      <w:r w:rsidR="00047EB3" w:rsidRPr="001F5AF0">
        <w:rPr>
          <w:rFonts w:ascii="Times New Roman" w:hAnsi="Times New Roman" w:cs="Times New Roman"/>
        </w:rPr>
        <w:t xml:space="preserve"> musculoskeletal </w:t>
      </w:r>
      <w:r w:rsidR="00747E14" w:rsidRPr="001F5AF0">
        <w:rPr>
          <w:rFonts w:ascii="Times New Roman" w:hAnsi="Times New Roman" w:cs="Times New Roman"/>
        </w:rPr>
        <w:t>syndromes</w:t>
      </w:r>
      <w:r w:rsidR="00047EB3" w:rsidRPr="001F5AF0">
        <w:rPr>
          <w:rFonts w:ascii="Times New Roman" w:hAnsi="Times New Roman" w:cs="Times New Roman"/>
        </w:rPr>
        <w:t xml:space="preserve"> are directly related to agricultural activity. (Singh</w:t>
      </w:r>
      <w:r w:rsidR="00447BB8">
        <w:rPr>
          <w:rFonts w:ascii="Times New Roman" w:hAnsi="Times New Roman" w:cs="Times New Roman"/>
        </w:rPr>
        <w:t xml:space="preserve"> and Arora </w:t>
      </w:r>
      <w:r w:rsidR="00047EB3" w:rsidRPr="001F5AF0">
        <w:rPr>
          <w:rFonts w:ascii="Times New Roman" w:hAnsi="Times New Roman" w:cs="Times New Roman"/>
        </w:rPr>
        <w:t>201</w:t>
      </w:r>
      <w:r w:rsidR="00447BB8">
        <w:rPr>
          <w:rFonts w:ascii="Times New Roman" w:hAnsi="Times New Roman" w:cs="Times New Roman"/>
        </w:rPr>
        <w:t>7</w:t>
      </w:r>
      <w:r w:rsidR="00047EB3" w:rsidRPr="001F5AF0">
        <w:rPr>
          <w:rFonts w:ascii="Times New Roman" w:hAnsi="Times New Roman" w:cs="Times New Roman"/>
        </w:rPr>
        <w:t>).</w:t>
      </w:r>
      <w:r w:rsidR="00CF6D73" w:rsidRPr="001F5AF0">
        <w:rPr>
          <w:rFonts w:ascii="Times New Roman" w:hAnsi="Times New Roman" w:cs="Times New Roman"/>
        </w:rPr>
        <w:t xml:space="preserve"> </w:t>
      </w:r>
      <w:r w:rsidR="00747E14" w:rsidRPr="001F5AF0">
        <w:rPr>
          <w:rFonts w:ascii="Times New Roman" w:hAnsi="Times New Roman" w:cs="Times New Roman"/>
        </w:rPr>
        <w:t xml:space="preserve">Many farmers complained of back pain as a health problem at work in agriculture </w:t>
      </w:r>
      <w:r w:rsidR="00CF6D73" w:rsidRPr="001F5AF0">
        <w:rPr>
          <w:rFonts w:ascii="Times New Roman" w:hAnsi="Times New Roman" w:cs="Times New Roman"/>
        </w:rPr>
        <w:t>Farmers have confronted</w:t>
      </w:r>
      <w:r w:rsidR="00747E14" w:rsidRPr="001F5AF0">
        <w:rPr>
          <w:rFonts w:ascii="Times New Roman" w:hAnsi="Times New Roman" w:cs="Times New Roman"/>
        </w:rPr>
        <w:t xml:space="preserve"> many problems in agriculture due to lack of </w:t>
      </w:r>
      <w:r w:rsidR="00CF6D73" w:rsidRPr="001F5AF0">
        <w:rPr>
          <w:rFonts w:ascii="Times New Roman" w:hAnsi="Times New Roman" w:cs="Times New Roman"/>
        </w:rPr>
        <w:t>appropriate</w:t>
      </w:r>
      <w:r w:rsidR="00747E14" w:rsidRPr="001F5AF0">
        <w:rPr>
          <w:rFonts w:ascii="Times New Roman" w:hAnsi="Times New Roman" w:cs="Times New Roman"/>
        </w:rPr>
        <w:t xml:space="preserve"> </w:t>
      </w:r>
      <w:r w:rsidR="00CF6D73" w:rsidRPr="001F5AF0">
        <w:rPr>
          <w:rFonts w:ascii="Times New Roman" w:hAnsi="Times New Roman" w:cs="Times New Roman"/>
        </w:rPr>
        <w:t>equipment</w:t>
      </w:r>
      <w:r w:rsidR="00747E14" w:rsidRPr="001F5AF0">
        <w:rPr>
          <w:rFonts w:ascii="Times New Roman" w:hAnsi="Times New Roman" w:cs="Times New Roman"/>
        </w:rPr>
        <w:t xml:space="preserve"> and poor </w:t>
      </w:r>
      <w:r w:rsidR="00CF6D73" w:rsidRPr="001F5AF0">
        <w:rPr>
          <w:rFonts w:ascii="Times New Roman" w:hAnsi="Times New Roman" w:cs="Times New Roman"/>
        </w:rPr>
        <w:t>information</w:t>
      </w:r>
      <w:r w:rsidR="00747E14" w:rsidRPr="001F5AF0">
        <w:rPr>
          <w:rFonts w:ascii="Times New Roman" w:hAnsi="Times New Roman" w:cs="Times New Roman"/>
        </w:rPr>
        <w:t xml:space="preserve"> </w:t>
      </w:r>
      <w:r w:rsidR="00CF6D73" w:rsidRPr="001F5AF0">
        <w:rPr>
          <w:rFonts w:ascii="Times New Roman" w:hAnsi="Times New Roman" w:cs="Times New Roman"/>
        </w:rPr>
        <w:t>about</w:t>
      </w:r>
      <w:r w:rsidR="00747E14" w:rsidRPr="001F5AF0">
        <w:rPr>
          <w:rFonts w:ascii="Times New Roman" w:hAnsi="Times New Roman" w:cs="Times New Roman"/>
        </w:rPr>
        <w:t xml:space="preserve"> the working environment.</w:t>
      </w:r>
    </w:p>
    <w:p w14:paraId="1D97E57F" w14:textId="34ABBBD2" w:rsidR="00A9436C" w:rsidRPr="001F5AF0" w:rsidRDefault="00DA62B2" w:rsidP="00E05A84">
      <w:pPr>
        <w:spacing w:after="0" w:line="360" w:lineRule="auto"/>
        <w:ind w:firstLine="567"/>
        <w:jc w:val="both"/>
        <w:rPr>
          <w:rFonts w:ascii="Times New Roman" w:hAnsi="Times New Roman" w:cs="Times New Roman"/>
        </w:rPr>
      </w:pPr>
      <w:r>
        <w:rPr>
          <w:rFonts w:ascii="Times New Roman" w:hAnsi="Times New Roman" w:cs="Times New Roman"/>
        </w:rPr>
        <w:t>According</w:t>
      </w:r>
      <w:r w:rsidR="00A9436C" w:rsidRPr="001F5AF0">
        <w:rPr>
          <w:rFonts w:ascii="Times New Roman" w:hAnsi="Times New Roman" w:cs="Times New Roman"/>
        </w:rPr>
        <w:t xml:space="preserve"> to the International Labour Organization, there are about 160 million work-associated diseases annually worldwide which play an important role in terms of work health and the economy (</w:t>
      </w:r>
      <w:proofErr w:type="spellStart"/>
      <w:r w:rsidR="00A9436C" w:rsidRPr="001F5AF0">
        <w:rPr>
          <w:rFonts w:ascii="Times New Roman" w:hAnsi="Times New Roman" w:cs="Times New Roman"/>
        </w:rPr>
        <w:t>Niu</w:t>
      </w:r>
      <w:proofErr w:type="spellEnd"/>
      <w:r w:rsidR="00A9436C" w:rsidRPr="001F5AF0">
        <w:rPr>
          <w:rFonts w:ascii="Times New Roman" w:hAnsi="Times New Roman" w:cs="Times New Roman"/>
        </w:rPr>
        <w:t xml:space="preserve">, 2010). The World Health Organization also stated that there are many factors that cause or exacerbate work-related shortcomings such as work requirements, social factors, job environment characteristics, and cultural factors. In this regard, ergonomics has played an important role in the health </w:t>
      </w:r>
      <w:r w:rsidR="00A9436C" w:rsidRPr="001F5AF0">
        <w:rPr>
          <w:rFonts w:ascii="Times New Roman" w:hAnsi="Times New Roman" w:cs="Times New Roman"/>
        </w:rPr>
        <w:lastRenderedPageBreak/>
        <w:t>of workers. In addition, the major concern is related to the problem being faced by the majority of female staff (</w:t>
      </w:r>
      <w:proofErr w:type="spellStart"/>
      <w:r w:rsidR="00A9436C" w:rsidRPr="001F5AF0">
        <w:rPr>
          <w:rFonts w:ascii="Times New Roman" w:hAnsi="Times New Roman" w:cs="Times New Roman"/>
        </w:rPr>
        <w:t>Parimalam</w:t>
      </w:r>
      <w:proofErr w:type="spellEnd"/>
      <w:r w:rsidR="00A9436C" w:rsidRPr="001F5AF0">
        <w:rPr>
          <w:rFonts w:ascii="Times New Roman" w:hAnsi="Times New Roman" w:cs="Times New Roman"/>
        </w:rPr>
        <w:t xml:space="preserve"> </w:t>
      </w:r>
      <w:r w:rsidR="00A9436C" w:rsidRPr="001F5AF0">
        <w:rPr>
          <w:rFonts w:ascii="Times New Roman" w:hAnsi="Times New Roman" w:cs="Times New Roman"/>
          <w:i/>
          <w:iCs/>
        </w:rPr>
        <w:t>et al.</w:t>
      </w:r>
      <w:r w:rsidR="00A9436C" w:rsidRPr="001F5AF0">
        <w:rPr>
          <w:rFonts w:ascii="Times New Roman" w:hAnsi="Times New Roman" w:cs="Times New Roman"/>
        </w:rPr>
        <w:t xml:space="preserve"> 2005). Otherwise, most of the work in agriculture occurs due to the requirements of physical muscles, uncomfortable postures, long-standing and kneeling, sewing, bending, and frequent muscle activity. Unquestionably these things will lead to exhaustion, illness, disease, and accidents. In addition, the lack of sufficient knowledge of agricultural health and safety workers leads to life-threatening situations.</w:t>
      </w:r>
    </w:p>
    <w:p w14:paraId="4C871A25" w14:textId="605E9588" w:rsidR="003E4D9D" w:rsidRPr="001F5AF0" w:rsidRDefault="00747E14" w:rsidP="00E05A84">
      <w:pPr>
        <w:spacing w:after="0" w:line="360" w:lineRule="auto"/>
        <w:ind w:firstLine="567"/>
        <w:jc w:val="both"/>
        <w:rPr>
          <w:rFonts w:ascii="Times New Roman" w:hAnsi="Times New Roman" w:cs="Times New Roman"/>
        </w:rPr>
      </w:pPr>
      <w:r w:rsidRPr="001F5AF0">
        <w:rPr>
          <w:rFonts w:ascii="Times New Roman" w:hAnsi="Times New Roman" w:cs="Times New Roman"/>
        </w:rPr>
        <w:t xml:space="preserve">Currently, mechanization in agriculture encompasses most agricultural processes as a way to reduce </w:t>
      </w:r>
      <w:r w:rsidR="00CF6D73" w:rsidRPr="001F5AF0">
        <w:rPr>
          <w:rFonts w:ascii="Times New Roman" w:hAnsi="Times New Roman" w:cs="Times New Roman"/>
        </w:rPr>
        <w:t>rigorous</w:t>
      </w:r>
      <w:r w:rsidRPr="001F5AF0">
        <w:rPr>
          <w:rFonts w:ascii="Times New Roman" w:hAnsi="Times New Roman" w:cs="Times New Roman"/>
        </w:rPr>
        <w:t xml:space="preserve"> manual </w:t>
      </w:r>
      <w:r w:rsidR="003E4D9D" w:rsidRPr="001F5AF0">
        <w:rPr>
          <w:rFonts w:ascii="Times New Roman" w:hAnsi="Times New Roman" w:cs="Times New Roman"/>
        </w:rPr>
        <w:t>labour</w:t>
      </w:r>
      <w:r w:rsidRPr="001F5AF0">
        <w:rPr>
          <w:rFonts w:ascii="Times New Roman" w:hAnsi="Times New Roman" w:cs="Times New Roman"/>
        </w:rPr>
        <w:t>, improve task time and increase productivity</w:t>
      </w:r>
      <w:r w:rsidR="00F26FEF">
        <w:rPr>
          <w:rFonts w:ascii="Times New Roman" w:hAnsi="Times New Roman" w:cs="Times New Roman"/>
        </w:rPr>
        <w:t xml:space="preserve"> (</w:t>
      </w:r>
      <w:r w:rsidR="00F26FEF" w:rsidRPr="00F26FEF">
        <w:rPr>
          <w:rFonts w:ascii="Times New Roman" w:hAnsi="Times New Roman" w:cs="Times New Roman"/>
        </w:rPr>
        <w:t>Kumar V and Bector V</w:t>
      </w:r>
      <w:r w:rsidR="00F26FEF">
        <w:rPr>
          <w:rFonts w:ascii="Times New Roman" w:hAnsi="Times New Roman" w:cs="Times New Roman"/>
        </w:rPr>
        <w:t xml:space="preserve">, </w:t>
      </w:r>
      <w:r w:rsidR="00F26FEF" w:rsidRPr="00F26FEF">
        <w:rPr>
          <w:rFonts w:ascii="Times New Roman" w:hAnsi="Times New Roman" w:cs="Times New Roman"/>
        </w:rPr>
        <w:t>2022</w:t>
      </w:r>
      <w:r w:rsidR="00F26FEF">
        <w:rPr>
          <w:rFonts w:ascii="Times New Roman" w:hAnsi="Times New Roman" w:cs="Times New Roman"/>
        </w:rPr>
        <w:t>)</w:t>
      </w:r>
      <w:r w:rsidRPr="001F5AF0">
        <w:rPr>
          <w:rFonts w:ascii="Times New Roman" w:hAnsi="Times New Roman" w:cs="Times New Roman"/>
        </w:rPr>
        <w:t>. But in many cases</w:t>
      </w:r>
      <w:r w:rsidR="003E4D9D" w:rsidRPr="001F5AF0">
        <w:rPr>
          <w:rFonts w:ascii="Times New Roman" w:hAnsi="Times New Roman" w:cs="Times New Roman"/>
        </w:rPr>
        <w:t>,</w:t>
      </w:r>
      <w:r w:rsidRPr="001F5AF0">
        <w:rPr>
          <w:rFonts w:ascii="Times New Roman" w:hAnsi="Times New Roman" w:cs="Times New Roman"/>
        </w:rPr>
        <w:t xml:space="preserve"> the introduction of machinery does not eliminate worker</w:t>
      </w:r>
      <w:r w:rsidR="00CF6D73" w:rsidRPr="001F5AF0">
        <w:rPr>
          <w:rFonts w:ascii="Times New Roman" w:hAnsi="Times New Roman" w:cs="Times New Roman"/>
        </w:rPr>
        <w:t>’s</w:t>
      </w:r>
      <w:r w:rsidRPr="001F5AF0">
        <w:rPr>
          <w:rFonts w:ascii="Times New Roman" w:hAnsi="Times New Roman" w:cs="Times New Roman"/>
        </w:rPr>
        <w:t xml:space="preserve"> health problems</w:t>
      </w:r>
      <w:r w:rsidR="00CF6D73" w:rsidRPr="001F5AF0">
        <w:rPr>
          <w:rFonts w:ascii="Times New Roman" w:hAnsi="Times New Roman" w:cs="Times New Roman"/>
        </w:rPr>
        <w:t xml:space="preserve"> such as full body vibration, dust during harvest</w:t>
      </w:r>
      <w:r w:rsidR="003E4D9D" w:rsidRPr="001F5AF0">
        <w:rPr>
          <w:rFonts w:ascii="Times New Roman" w:hAnsi="Times New Roman" w:cs="Times New Roman"/>
        </w:rPr>
        <w:t>,</w:t>
      </w:r>
      <w:r w:rsidR="00CF6D73" w:rsidRPr="001F5AF0">
        <w:rPr>
          <w:rFonts w:ascii="Times New Roman" w:hAnsi="Times New Roman" w:cs="Times New Roman"/>
        </w:rPr>
        <w:t xml:space="preserve"> and engine fume </w:t>
      </w:r>
      <w:r w:rsidR="003E4D9D" w:rsidRPr="001F5AF0">
        <w:rPr>
          <w:rFonts w:ascii="Times New Roman" w:hAnsi="Times New Roman" w:cs="Times New Roman"/>
        </w:rPr>
        <w:t>exposure</w:t>
      </w:r>
      <w:r w:rsidR="00CF6D73" w:rsidRPr="001F5AF0">
        <w:rPr>
          <w:rFonts w:ascii="Times New Roman" w:hAnsi="Times New Roman" w:cs="Times New Roman"/>
        </w:rPr>
        <w:t xml:space="preserve">. </w:t>
      </w:r>
      <w:r w:rsidR="003E4D9D" w:rsidRPr="001F5AF0">
        <w:rPr>
          <w:rFonts w:ascii="Times New Roman" w:hAnsi="Times New Roman" w:cs="Times New Roman"/>
        </w:rPr>
        <w:t>Therefore, interest in the use of practical procedures in agricultural conditions is growing in order to help reduce work-related accidents, diseases, illnesses, and various other various problems related to the human body. Thus, among workers in the agricultural industry, ergonomics can play a problem-solving role and reduce musculoskeletal damage (Nunes, 2009).</w:t>
      </w:r>
    </w:p>
    <w:p w14:paraId="56AD8B75" w14:textId="396EC1A7" w:rsidR="00BB5C51" w:rsidRPr="001F5AF0" w:rsidRDefault="00BB5C51" w:rsidP="00E05A84">
      <w:pPr>
        <w:spacing w:after="0" w:line="360" w:lineRule="auto"/>
        <w:ind w:firstLine="567"/>
        <w:jc w:val="both"/>
        <w:rPr>
          <w:rFonts w:ascii="Times New Roman" w:hAnsi="Times New Roman" w:cs="Times New Roman"/>
        </w:rPr>
      </w:pPr>
      <w:r w:rsidRPr="001F5AF0">
        <w:rPr>
          <w:rFonts w:ascii="Times New Roman" w:hAnsi="Times New Roman" w:cs="Times New Roman"/>
        </w:rPr>
        <w:t xml:space="preserve">Ergonomics is </w:t>
      </w:r>
      <w:r w:rsidR="00264649" w:rsidRPr="001F5AF0">
        <w:rPr>
          <w:rFonts w:ascii="Times New Roman" w:hAnsi="Times New Roman" w:cs="Times New Roman"/>
        </w:rPr>
        <w:t>t</w:t>
      </w:r>
      <w:r w:rsidRPr="001F5AF0">
        <w:rPr>
          <w:rFonts w:ascii="Times New Roman" w:hAnsi="Times New Roman" w:cs="Times New Roman"/>
        </w:rPr>
        <w:t>he process of determining the best match</w:t>
      </w:r>
      <w:r w:rsidR="00264649" w:rsidRPr="001F5AF0">
        <w:rPr>
          <w:rFonts w:ascii="Times New Roman" w:hAnsi="Times New Roman" w:cs="Times New Roman"/>
        </w:rPr>
        <w:t xml:space="preserve"> of comforts of types of equipment or machine</w:t>
      </w:r>
      <w:r w:rsidRPr="001F5AF0">
        <w:rPr>
          <w:rFonts w:ascii="Times New Roman" w:hAnsi="Times New Roman" w:cs="Times New Roman"/>
        </w:rPr>
        <w:t xml:space="preserve"> with the worker in the work</w:t>
      </w:r>
      <w:r w:rsidR="00264649" w:rsidRPr="001F5AF0">
        <w:rPr>
          <w:rFonts w:ascii="Times New Roman" w:hAnsi="Times New Roman" w:cs="Times New Roman"/>
        </w:rPr>
        <w:t>ing environment</w:t>
      </w:r>
      <w:r w:rsidR="004323BB" w:rsidRPr="001F5AF0">
        <w:rPr>
          <w:rFonts w:ascii="Times New Roman" w:hAnsi="Times New Roman" w:cs="Times New Roman"/>
        </w:rPr>
        <w:t xml:space="preserve"> (Fig. 1)</w:t>
      </w:r>
      <w:r w:rsidRPr="001F5AF0">
        <w:rPr>
          <w:rFonts w:ascii="Times New Roman" w:hAnsi="Times New Roman" w:cs="Times New Roman"/>
        </w:rPr>
        <w:t xml:space="preserve">. </w:t>
      </w:r>
      <w:r w:rsidR="004F20E9" w:rsidRPr="001F5AF0">
        <w:rPr>
          <w:rFonts w:ascii="Times New Roman" w:hAnsi="Times New Roman" w:cs="Times New Roman"/>
        </w:rPr>
        <w:t>It is an interdisciplinary science that strives to make job and worker-matching environments better to make them safe.</w:t>
      </w:r>
      <w:r w:rsidR="00AF6904" w:rsidRPr="001F5AF0">
        <w:rPr>
          <w:rFonts w:ascii="Times New Roman" w:hAnsi="Times New Roman" w:cs="Times New Roman"/>
        </w:rPr>
        <w:t xml:space="preserve"> </w:t>
      </w:r>
      <w:r w:rsidRPr="001F5AF0">
        <w:rPr>
          <w:rFonts w:ascii="Times New Roman" w:hAnsi="Times New Roman" w:cs="Times New Roman"/>
        </w:rPr>
        <w:t>The purpose of ergonomics is to test a person</w:t>
      </w:r>
      <w:r w:rsidR="00264649" w:rsidRPr="001F5AF0">
        <w:rPr>
          <w:rFonts w:ascii="Times New Roman" w:hAnsi="Times New Roman" w:cs="Times New Roman"/>
        </w:rPr>
        <w:t xml:space="preserve"> for his </w:t>
      </w:r>
      <w:r w:rsidRPr="001F5AF0">
        <w:rPr>
          <w:rFonts w:ascii="Times New Roman" w:hAnsi="Times New Roman" w:cs="Times New Roman"/>
        </w:rPr>
        <w:t>range, strength, speed</w:t>
      </w:r>
      <w:r w:rsidR="00264649" w:rsidRPr="001F5AF0">
        <w:rPr>
          <w:rFonts w:ascii="Times New Roman" w:hAnsi="Times New Roman" w:cs="Times New Roman"/>
        </w:rPr>
        <w:t>,</w:t>
      </w:r>
      <w:r w:rsidRPr="001F5AF0">
        <w:rPr>
          <w:rFonts w:ascii="Times New Roman" w:hAnsi="Times New Roman" w:cs="Times New Roman"/>
        </w:rPr>
        <w:t xml:space="preserve"> and endurance of movement,</w:t>
      </w:r>
      <w:r w:rsidR="00264649" w:rsidRPr="001F5AF0">
        <w:rPr>
          <w:rFonts w:ascii="Times New Roman" w:hAnsi="Times New Roman" w:cs="Times New Roman"/>
        </w:rPr>
        <w:t xml:space="preserve"> so as to design the working environment and equipment</w:t>
      </w:r>
      <w:r w:rsidRPr="001F5AF0">
        <w:rPr>
          <w:rFonts w:ascii="Times New Roman" w:hAnsi="Times New Roman" w:cs="Times New Roman"/>
        </w:rPr>
        <w:t xml:space="preserve"> ergonomic</w:t>
      </w:r>
      <w:r w:rsidR="00264649" w:rsidRPr="001F5AF0">
        <w:rPr>
          <w:rFonts w:ascii="Times New Roman" w:hAnsi="Times New Roman" w:cs="Times New Roman"/>
        </w:rPr>
        <w:t>ally</w:t>
      </w:r>
      <w:r w:rsidRPr="001F5AF0">
        <w:rPr>
          <w:rFonts w:ascii="Times New Roman" w:hAnsi="Times New Roman" w:cs="Times New Roman"/>
        </w:rPr>
        <w:t xml:space="preserve"> </w:t>
      </w:r>
      <w:r w:rsidR="00264649" w:rsidRPr="001F5AF0">
        <w:rPr>
          <w:rFonts w:ascii="Times New Roman" w:hAnsi="Times New Roman" w:cs="Times New Roman"/>
        </w:rPr>
        <w:t xml:space="preserve">as per the best well-being </w:t>
      </w:r>
      <w:r w:rsidRPr="001F5AF0">
        <w:rPr>
          <w:rFonts w:ascii="Times New Roman" w:hAnsi="Times New Roman" w:cs="Times New Roman"/>
        </w:rPr>
        <w:t>requirements of the workers</w:t>
      </w:r>
      <w:r w:rsidR="00AF6904" w:rsidRPr="001F5AF0">
        <w:rPr>
          <w:rFonts w:ascii="Times New Roman" w:hAnsi="Times New Roman" w:cs="Times New Roman"/>
        </w:rPr>
        <w:t xml:space="preserve"> so that workers can use them without difficulty and safely. </w:t>
      </w:r>
      <w:r w:rsidR="00C342B0" w:rsidRPr="001F5AF0">
        <w:rPr>
          <w:rFonts w:ascii="Times New Roman" w:hAnsi="Times New Roman" w:cs="Times New Roman"/>
        </w:rPr>
        <w:t>(</w:t>
      </w:r>
      <w:proofErr w:type="spellStart"/>
      <w:r w:rsidR="00C342B0" w:rsidRPr="001F5AF0">
        <w:rPr>
          <w:rFonts w:ascii="Times New Roman" w:hAnsi="Times New Roman" w:cs="Times New Roman"/>
        </w:rPr>
        <w:t>Dombekov</w:t>
      </w:r>
      <w:r w:rsidR="008E033F" w:rsidRPr="001F5AF0">
        <w:rPr>
          <w:rFonts w:ascii="Times New Roman" w:hAnsi="Times New Roman" w:cs="Times New Roman"/>
        </w:rPr>
        <w:t>a</w:t>
      </w:r>
      <w:proofErr w:type="spellEnd"/>
      <w:r w:rsidR="00C02378">
        <w:rPr>
          <w:rFonts w:ascii="Times New Roman" w:hAnsi="Times New Roman" w:cs="Times New Roman"/>
        </w:rPr>
        <w:t>,</w:t>
      </w:r>
      <w:r w:rsidR="00C342B0" w:rsidRPr="001F5AF0">
        <w:rPr>
          <w:rFonts w:ascii="Times New Roman" w:hAnsi="Times New Roman" w:cs="Times New Roman"/>
        </w:rPr>
        <w:t xml:space="preserve"> 2016).</w:t>
      </w:r>
      <w:r w:rsidR="004F20E9" w:rsidRPr="001F5AF0">
        <w:rPr>
          <w:rFonts w:ascii="Times New Roman" w:hAnsi="Times New Roman" w:cs="Times New Roman"/>
        </w:rPr>
        <w:t xml:space="preserve"> </w:t>
      </w:r>
      <w:r w:rsidRPr="001F5AF0">
        <w:rPr>
          <w:rFonts w:ascii="Times New Roman" w:hAnsi="Times New Roman" w:cs="Times New Roman"/>
        </w:rPr>
        <w:t xml:space="preserve">The </w:t>
      </w:r>
      <w:r w:rsidR="00264649" w:rsidRPr="001F5AF0">
        <w:rPr>
          <w:rFonts w:ascii="Times New Roman" w:hAnsi="Times New Roman" w:cs="Times New Roman"/>
        </w:rPr>
        <w:t>effectiveness</w:t>
      </w:r>
      <w:r w:rsidRPr="001F5AF0">
        <w:rPr>
          <w:rFonts w:ascii="Times New Roman" w:hAnsi="Times New Roman" w:cs="Times New Roman"/>
        </w:rPr>
        <w:t xml:space="preserve"> and </w:t>
      </w:r>
      <w:r w:rsidR="00264649" w:rsidRPr="001F5AF0">
        <w:rPr>
          <w:rFonts w:ascii="Times New Roman" w:hAnsi="Times New Roman" w:cs="Times New Roman"/>
        </w:rPr>
        <w:t>efficiency</w:t>
      </w:r>
      <w:r w:rsidRPr="001F5AF0">
        <w:rPr>
          <w:rFonts w:ascii="Times New Roman" w:hAnsi="Times New Roman" w:cs="Times New Roman"/>
        </w:rPr>
        <w:t xml:space="preserve"> of the worker can be increased through the implementation of convenient interventions in the agricultural </w:t>
      </w:r>
      <w:r w:rsidR="00264649" w:rsidRPr="001F5AF0">
        <w:rPr>
          <w:rFonts w:ascii="Times New Roman" w:hAnsi="Times New Roman" w:cs="Times New Roman"/>
        </w:rPr>
        <w:t>industries</w:t>
      </w:r>
      <w:r w:rsidR="00AF6904" w:rsidRPr="001F5AF0">
        <w:rPr>
          <w:rFonts w:ascii="Times New Roman" w:hAnsi="Times New Roman" w:cs="Times New Roman"/>
        </w:rPr>
        <w:t xml:space="preserve">. </w:t>
      </w:r>
      <w:r w:rsidRPr="001F5AF0">
        <w:rPr>
          <w:rFonts w:ascii="Times New Roman" w:hAnsi="Times New Roman" w:cs="Times New Roman"/>
        </w:rPr>
        <w:t>With convenient assessment and appropriate measures, not only risk factors fo</w:t>
      </w:r>
      <w:r w:rsidR="00AF6904" w:rsidRPr="001F5AF0">
        <w:rPr>
          <w:rFonts w:ascii="Times New Roman" w:hAnsi="Times New Roman" w:cs="Times New Roman"/>
        </w:rPr>
        <w:t>r workers</w:t>
      </w:r>
      <w:r w:rsidRPr="001F5AF0">
        <w:rPr>
          <w:rFonts w:ascii="Times New Roman" w:hAnsi="Times New Roman" w:cs="Times New Roman"/>
        </w:rPr>
        <w:t xml:space="preserve"> are studied, but some practical ways of preventing uncomfortable situations are also included</w:t>
      </w:r>
      <w:r w:rsidR="00AF6904" w:rsidRPr="001F5AF0">
        <w:rPr>
          <w:rFonts w:ascii="Times New Roman" w:hAnsi="Times New Roman" w:cs="Times New Roman"/>
        </w:rPr>
        <w:t xml:space="preserve"> (Richardson </w:t>
      </w:r>
      <w:r w:rsidR="00AF6904" w:rsidRPr="001F5AF0">
        <w:rPr>
          <w:rFonts w:ascii="Times New Roman" w:hAnsi="Times New Roman" w:cs="Times New Roman"/>
          <w:i/>
          <w:iCs/>
        </w:rPr>
        <w:t>et al.</w:t>
      </w:r>
      <w:r w:rsidR="00AF6904" w:rsidRPr="001F5AF0">
        <w:rPr>
          <w:rFonts w:ascii="Times New Roman" w:hAnsi="Times New Roman" w:cs="Times New Roman"/>
        </w:rPr>
        <w:t xml:space="preserve"> 2005)</w:t>
      </w:r>
      <w:r w:rsidRPr="001F5AF0">
        <w:rPr>
          <w:rFonts w:ascii="Times New Roman" w:hAnsi="Times New Roman" w:cs="Times New Roman"/>
        </w:rPr>
        <w:t>.</w:t>
      </w:r>
    </w:p>
    <w:p w14:paraId="588067E9" w14:textId="46E79B9B" w:rsidR="008E033F" w:rsidRPr="001F5AF0" w:rsidRDefault="00E81A0F" w:rsidP="00E05A84">
      <w:pPr>
        <w:spacing w:after="0" w:line="360" w:lineRule="auto"/>
        <w:jc w:val="center"/>
        <w:rPr>
          <w:rFonts w:ascii="Times New Roman" w:hAnsi="Times New Roman" w:cs="Times New Roman"/>
        </w:rPr>
      </w:pPr>
      <w:r w:rsidRPr="001F5AF0">
        <w:rPr>
          <w:rFonts w:ascii="Times New Roman" w:hAnsi="Times New Roman" w:cs="Times New Roman"/>
          <w:noProof/>
        </w:rPr>
        <w:drawing>
          <wp:inline distT="0" distB="0" distL="0" distR="0" wp14:anchorId="3E495536" wp14:editId="2DC6035A">
            <wp:extent cx="4857750" cy="260985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57750" cy="2609850"/>
                    </a:xfrm>
                    <a:prstGeom prst="rect">
                      <a:avLst/>
                    </a:prstGeom>
                    <a:ln>
                      <a:solidFill>
                        <a:schemeClr val="tx1"/>
                      </a:solidFill>
                    </a:ln>
                  </pic:spPr>
                </pic:pic>
              </a:graphicData>
            </a:graphic>
          </wp:inline>
        </w:drawing>
      </w:r>
    </w:p>
    <w:p w14:paraId="732B0774" w14:textId="10567BB6" w:rsidR="004323BB" w:rsidRPr="001F5AF0" w:rsidRDefault="004323BB" w:rsidP="00E05A84">
      <w:pPr>
        <w:spacing w:after="0" w:line="360" w:lineRule="auto"/>
        <w:jc w:val="center"/>
        <w:rPr>
          <w:rFonts w:ascii="Times New Roman" w:hAnsi="Times New Roman" w:cs="Times New Roman"/>
        </w:rPr>
      </w:pPr>
      <w:r w:rsidRPr="001F5AF0">
        <w:rPr>
          <w:rFonts w:ascii="Times New Roman" w:hAnsi="Times New Roman" w:cs="Times New Roman"/>
        </w:rPr>
        <w:t xml:space="preserve">Fig. 1: Worker and Ergonomic factors in </w:t>
      </w:r>
      <w:r w:rsidR="00C408F9" w:rsidRPr="001F5AF0">
        <w:rPr>
          <w:rFonts w:ascii="Times New Roman" w:hAnsi="Times New Roman" w:cs="Times New Roman"/>
        </w:rPr>
        <w:t xml:space="preserve">the </w:t>
      </w:r>
      <w:r w:rsidRPr="001F5AF0">
        <w:rPr>
          <w:rFonts w:ascii="Times New Roman" w:hAnsi="Times New Roman" w:cs="Times New Roman"/>
        </w:rPr>
        <w:t>working environment</w:t>
      </w:r>
    </w:p>
    <w:p w14:paraId="2B7C72CE" w14:textId="7F960C8B" w:rsidR="00B768D3" w:rsidRPr="001F5AF0" w:rsidRDefault="00B77C26" w:rsidP="00870085">
      <w:pPr>
        <w:spacing w:after="0" w:line="360" w:lineRule="auto"/>
        <w:ind w:left="284" w:hanging="284"/>
        <w:jc w:val="both"/>
        <w:rPr>
          <w:rFonts w:ascii="Times New Roman" w:hAnsi="Times New Roman" w:cs="Times New Roman"/>
          <w:b/>
          <w:bCs/>
        </w:rPr>
      </w:pPr>
      <w:r w:rsidRPr="001F5AF0">
        <w:rPr>
          <w:rFonts w:ascii="Times New Roman" w:hAnsi="Times New Roman" w:cs="Times New Roman"/>
          <w:b/>
          <w:bCs/>
        </w:rPr>
        <w:lastRenderedPageBreak/>
        <w:t xml:space="preserve">2. </w:t>
      </w:r>
      <w:r w:rsidR="00160958" w:rsidRPr="001F5AF0">
        <w:rPr>
          <w:rFonts w:ascii="Times New Roman" w:hAnsi="Times New Roman" w:cs="Times New Roman"/>
          <w:b/>
          <w:bCs/>
        </w:rPr>
        <w:t>BRANCHES OF ERGONOMICS BASED ON DISCIPLINES</w:t>
      </w:r>
    </w:p>
    <w:p w14:paraId="46E7C8A0" w14:textId="71AB4D09" w:rsidR="008E033F" w:rsidRPr="001F5AF0" w:rsidRDefault="00085AA6" w:rsidP="00E05A84">
      <w:pPr>
        <w:spacing w:after="0" w:line="360" w:lineRule="auto"/>
        <w:jc w:val="both"/>
        <w:rPr>
          <w:rFonts w:ascii="Times New Roman" w:hAnsi="Times New Roman" w:cs="Times New Roman"/>
        </w:rPr>
      </w:pPr>
      <w:r w:rsidRPr="001F5AF0">
        <w:rPr>
          <w:rFonts w:ascii="Times New Roman" w:hAnsi="Times New Roman" w:cs="Times New Roman"/>
          <w:b/>
          <w:bCs/>
        </w:rPr>
        <w:t xml:space="preserve">2.1. </w:t>
      </w:r>
      <w:r w:rsidR="009A04C6" w:rsidRPr="001F5AF0">
        <w:rPr>
          <w:rFonts w:ascii="Times New Roman" w:hAnsi="Times New Roman" w:cs="Times New Roman"/>
          <w:b/>
          <w:bCs/>
        </w:rPr>
        <w:t>Physical Ergonomics</w:t>
      </w:r>
      <w:r w:rsidRPr="001F5AF0">
        <w:rPr>
          <w:rFonts w:ascii="Times New Roman" w:hAnsi="Times New Roman" w:cs="Times New Roman"/>
        </w:rPr>
        <w:t>:</w:t>
      </w:r>
      <w:r w:rsidR="009A04C6" w:rsidRPr="001F5AF0">
        <w:rPr>
          <w:rFonts w:ascii="Times New Roman" w:hAnsi="Times New Roman" w:cs="Times New Roman"/>
        </w:rPr>
        <w:t xml:space="preserve"> </w:t>
      </w:r>
    </w:p>
    <w:p w14:paraId="156BBF51" w14:textId="30E7B899" w:rsidR="00C408F9" w:rsidRPr="001F5AF0" w:rsidRDefault="0002325D" w:rsidP="00E05A84">
      <w:pPr>
        <w:spacing w:after="0" w:line="360" w:lineRule="auto"/>
        <w:ind w:firstLine="567"/>
        <w:jc w:val="both"/>
        <w:rPr>
          <w:rFonts w:ascii="Times New Roman" w:hAnsi="Times New Roman" w:cs="Times New Roman"/>
          <w:color w:val="000000" w:themeColor="text1"/>
        </w:rPr>
      </w:pPr>
      <w:r w:rsidRPr="001F5AF0">
        <w:rPr>
          <w:rFonts w:ascii="Times New Roman" w:hAnsi="Times New Roman" w:cs="Times New Roman"/>
          <w:color w:val="000000" w:themeColor="text1"/>
          <w:shd w:val="clear" w:color="auto" w:fill="FFFFFF"/>
        </w:rPr>
        <w:t>It</w:t>
      </w:r>
      <w:r w:rsidR="004323BB" w:rsidRPr="001F5AF0">
        <w:rPr>
          <w:rFonts w:ascii="Times New Roman" w:hAnsi="Times New Roman" w:cs="Times New Roman"/>
          <w:color w:val="000000" w:themeColor="text1"/>
          <w:shd w:val="clear" w:color="auto" w:fill="FFFFFF"/>
        </w:rPr>
        <w:t xml:space="preserve"> applies to human anatomy</w:t>
      </w:r>
      <w:r w:rsidRPr="001F5AF0">
        <w:rPr>
          <w:rFonts w:ascii="Times New Roman" w:hAnsi="Times New Roman" w:cs="Times New Roman"/>
          <w:color w:val="000000" w:themeColor="text1"/>
          <w:shd w:val="clear" w:color="auto" w:fill="FFFFFF"/>
        </w:rPr>
        <w:t xml:space="preserve"> that includes </w:t>
      </w:r>
      <w:r w:rsidR="004323BB" w:rsidRPr="001F5AF0">
        <w:rPr>
          <w:rFonts w:ascii="Times New Roman" w:hAnsi="Times New Roman" w:cs="Times New Roman"/>
          <w:color w:val="000000" w:themeColor="text1"/>
          <w:shd w:val="clear" w:color="auto" w:fill="FFFFFF"/>
        </w:rPr>
        <w:t>anthropometric, physiological</w:t>
      </w:r>
      <w:r w:rsidRPr="001F5AF0">
        <w:rPr>
          <w:rFonts w:ascii="Times New Roman" w:hAnsi="Times New Roman" w:cs="Times New Roman"/>
          <w:color w:val="000000" w:themeColor="text1"/>
          <w:shd w:val="clear" w:color="auto" w:fill="FFFFFF"/>
        </w:rPr>
        <w:t xml:space="preserve"> parameters</w:t>
      </w:r>
      <w:r w:rsidR="000B4849" w:rsidRPr="001F5AF0">
        <w:rPr>
          <w:rFonts w:ascii="Times New Roman" w:hAnsi="Times New Roman" w:cs="Times New Roman"/>
          <w:color w:val="000000" w:themeColor="text1"/>
          <w:shd w:val="clear" w:color="auto" w:fill="FFFFFF"/>
        </w:rPr>
        <w:t>,</w:t>
      </w:r>
      <w:r w:rsidR="004323BB" w:rsidRPr="001F5AF0">
        <w:rPr>
          <w:rFonts w:ascii="Times New Roman" w:hAnsi="Times New Roman" w:cs="Times New Roman"/>
          <w:color w:val="000000" w:themeColor="text1"/>
          <w:shd w:val="clear" w:color="auto" w:fill="FFFFFF"/>
        </w:rPr>
        <w:t xml:space="preserve"> and biomechanical properties</w:t>
      </w:r>
      <w:r w:rsidR="000B4849" w:rsidRPr="001F5AF0">
        <w:rPr>
          <w:rFonts w:ascii="Times New Roman" w:hAnsi="Times New Roman" w:cs="Times New Roman"/>
          <w:color w:val="000000" w:themeColor="text1"/>
          <w:shd w:val="clear" w:color="auto" w:fill="FFFFFF"/>
        </w:rPr>
        <w:t xml:space="preserve"> of the worker that is related to physical movement</w:t>
      </w:r>
      <w:r w:rsidR="004323BB" w:rsidRPr="001F5AF0">
        <w:rPr>
          <w:rFonts w:ascii="Times New Roman" w:hAnsi="Times New Roman" w:cs="Times New Roman"/>
          <w:color w:val="000000" w:themeColor="text1"/>
          <w:shd w:val="clear" w:color="auto" w:fill="FFFFFF"/>
        </w:rPr>
        <w:t>.</w:t>
      </w:r>
      <w:r w:rsidR="009E61DC" w:rsidRPr="001F5AF0">
        <w:rPr>
          <w:rFonts w:ascii="Times New Roman" w:hAnsi="Times New Roman" w:cs="Times New Roman"/>
          <w:color w:val="000000" w:themeColor="text1"/>
          <w:shd w:val="clear" w:color="auto" w:fill="FFFFFF"/>
        </w:rPr>
        <w:t xml:space="preserve"> </w:t>
      </w:r>
      <w:r w:rsidR="009E61DC" w:rsidRPr="001F5AF0">
        <w:rPr>
          <w:rFonts w:ascii="Times New Roman" w:hAnsi="Times New Roman" w:cs="Times New Roman"/>
          <w:color w:val="000000" w:themeColor="text1"/>
        </w:rPr>
        <w:t>Among many problems associated with the working environment, the most important is the posture that workers adopt during physical working which causes problems related to physical fatigue, muscular, and skeletal load, and physical exertion.</w:t>
      </w:r>
      <w:r w:rsidR="00C408F9" w:rsidRPr="001F5AF0">
        <w:rPr>
          <w:rFonts w:ascii="Times New Roman" w:hAnsi="Times New Roman" w:cs="Times New Roman"/>
          <w:color w:val="000000" w:themeColor="text1"/>
          <w:shd w:val="clear" w:color="auto" w:fill="FFFFFF"/>
        </w:rPr>
        <w:t xml:space="preserve"> </w:t>
      </w:r>
      <w:r w:rsidR="004323BB" w:rsidRPr="001F5AF0">
        <w:rPr>
          <w:rFonts w:ascii="Times New Roman" w:hAnsi="Times New Roman" w:cs="Times New Roman"/>
          <w:color w:val="000000" w:themeColor="text1"/>
          <w:shd w:val="clear" w:color="auto" w:fill="FFFFFF"/>
        </w:rPr>
        <w:t xml:space="preserve">The principles of physical </w:t>
      </w:r>
      <w:r w:rsidR="009E61DC" w:rsidRPr="001F5AF0">
        <w:rPr>
          <w:rFonts w:ascii="Times New Roman" w:hAnsi="Times New Roman" w:cs="Times New Roman"/>
          <w:color w:val="000000" w:themeColor="text1"/>
          <w:shd w:val="clear" w:color="auto" w:fill="FFFFFF"/>
        </w:rPr>
        <w:t>ergonomics</w:t>
      </w:r>
      <w:r w:rsidR="004323BB" w:rsidRPr="001F5AF0">
        <w:rPr>
          <w:rFonts w:ascii="Times New Roman" w:hAnsi="Times New Roman" w:cs="Times New Roman"/>
          <w:color w:val="000000" w:themeColor="text1"/>
          <w:shd w:val="clear" w:color="auto" w:fill="FFFFFF"/>
        </w:rPr>
        <w:t xml:space="preserve"> are </w:t>
      </w:r>
      <w:r w:rsidR="009E61DC" w:rsidRPr="001F5AF0">
        <w:rPr>
          <w:rFonts w:ascii="Times New Roman" w:hAnsi="Times New Roman" w:cs="Times New Roman"/>
          <w:color w:val="000000" w:themeColor="text1"/>
          <w:shd w:val="clear" w:color="auto" w:fill="FFFFFF"/>
        </w:rPr>
        <w:t>extensively</w:t>
      </w:r>
      <w:r w:rsidR="004323BB" w:rsidRPr="001F5AF0">
        <w:rPr>
          <w:rFonts w:ascii="Times New Roman" w:hAnsi="Times New Roman" w:cs="Times New Roman"/>
          <w:color w:val="000000" w:themeColor="text1"/>
          <w:shd w:val="clear" w:color="auto" w:fill="FFFFFF"/>
        </w:rPr>
        <w:t xml:space="preserve"> used </w:t>
      </w:r>
      <w:r w:rsidR="009E61DC" w:rsidRPr="001F5AF0">
        <w:rPr>
          <w:rFonts w:ascii="Times New Roman" w:hAnsi="Times New Roman" w:cs="Times New Roman"/>
          <w:color w:val="000000" w:themeColor="text1"/>
          <w:shd w:val="clear" w:color="auto" w:fill="FFFFFF"/>
        </w:rPr>
        <w:t>to</w:t>
      </w:r>
      <w:r w:rsidR="004323BB" w:rsidRPr="001F5AF0">
        <w:rPr>
          <w:rFonts w:ascii="Times New Roman" w:hAnsi="Times New Roman" w:cs="Times New Roman"/>
          <w:color w:val="000000" w:themeColor="text1"/>
          <w:shd w:val="clear" w:color="auto" w:fill="FFFFFF"/>
        </w:rPr>
        <w:t xml:space="preserve"> design</w:t>
      </w:r>
      <w:r w:rsidR="009E61DC" w:rsidRPr="001F5AF0">
        <w:rPr>
          <w:rFonts w:ascii="Times New Roman" w:hAnsi="Times New Roman" w:cs="Times New Roman"/>
          <w:color w:val="000000" w:themeColor="text1"/>
          <w:shd w:val="clear" w:color="auto" w:fill="FFFFFF"/>
        </w:rPr>
        <w:t xml:space="preserve"> </w:t>
      </w:r>
      <w:r w:rsidR="004323BB" w:rsidRPr="001F5AF0">
        <w:rPr>
          <w:rFonts w:ascii="Times New Roman" w:hAnsi="Times New Roman" w:cs="Times New Roman"/>
          <w:color w:val="000000" w:themeColor="text1"/>
          <w:shd w:val="clear" w:color="auto" w:fill="FFFFFF"/>
        </w:rPr>
        <w:t xml:space="preserve">both </w:t>
      </w:r>
      <w:r w:rsidR="009E61DC" w:rsidRPr="001F5AF0">
        <w:rPr>
          <w:rFonts w:ascii="Times New Roman" w:hAnsi="Times New Roman" w:cs="Times New Roman"/>
          <w:color w:val="000000" w:themeColor="text1"/>
          <w:shd w:val="clear" w:color="auto" w:fill="FFFFFF"/>
        </w:rPr>
        <w:t>user</w:t>
      </w:r>
      <w:r w:rsidR="004323BB" w:rsidRPr="001F5AF0">
        <w:rPr>
          <w:rFonts w:ascii="Times New Roman" w:hAnsi="Times New Roman" w:cs="Times New Roman"/>
          <w:color w:val="000000" w:themeColor="text1"/>
          <w:shd w:val="clear" w:color="auto" w:fill="FFFFFF"/>
        </w:rPr>
        <w:t xml:space="preserve"> and industrial products to improve performance and prevent work-related </w:t>
      </w:r>
      <w:r w:rsidR="009E61DC" w:rsidRPr="001F5AF0">
        <w:rPr>
          <w:rFonts w:ascii="Times New Roman" w:hAnsi="Times New Roman" w:cs="Times New Roman"/>
          <w:color w:val="000000" w:themeColor="text1"/>
          <w:shd w:val="clear" w:color="auto" w:fill="FFFFFF"/>
        </w:rPr>
        <w:t>shortcomings</w:t>
      </w:r>
      <w:r w:rsidR="004323BB" w:rsidRPr="001F5AF0">
        <w:rPr>
          <w:rFonts w:ascii="Times New Roman" w:hAnsi="Times New Roman" w:cs="Times New Roman"/>
          <w:color w:val="000000" w:themeColor="text1"/>
          <w:shd w:val="clear" w:color="auto" w:fill="FFFFFF"/>
        </w:rPr>
        <w:t xml:space="preserve"> by reducing the mechanisms underlying </w:t>
      </w:r>
      <w:r w:rsidR="00AA0DD2" w:rsidRPr="001F5AF0">
        <w:rPr>
          <w:rFonts w:ascii="Times New Roman" w:hAnsi="Times New Roman" w:cs="Times New Roman"/>
          <w:color w:val="000000" w:themeColor="text1"/>
          <w:shd w:val="clear" w:color="auto" w:fill="FFFFFF"/>
        </w:rPr>
        <w:t>severe</w:t>
      </w:r>
      <w:r w:rsidR="004323BB" w:rsidRPr="001F5AF0">
        <w:rPr>
          <w:rFonts w:ascii="Times New Roman" w:hAnsi="Times New Roman" w:cs="Times New Roman"/>
          <w:color w:val="000000" w:themeColor="text1"/>
          <w:shd w:val="clear" w:color="auto" w:fill="FFFFFF"/>
        </w:rPr>
        <w:t xml:space="preserve"> and chronic mechanically induced musculoskeletal </w:t>
      </w:r>
      <w:r w:rsidR="009E61DC" w:rsidRPr="001F5AF0">
        <w:rPr>
          <w:rFonts w:ascii="Times New Roman" w:hAnsi="Times New Roman" w:cs="Times New Roman"/>
          <w:color w:val="000000" w:themeColor="text1"/>
          <w:shd w:val="clear" w:color="auto" w:fill="FFFFFF"/>
        </w:rPr>
        <w:t>damages</w:t>
      </w:r>
      <w:r w:rsidR="004323BB" w:rsidRPr="001F5AF0">
        <w:rPr>
          <w:rFonts w:ascii="Times New Roman" w:hAnsi="Times New Roman" w:cs="Times New Roman"/>
          <w:color w:val="000000" w:themeColor="text1"/>
          <w:shd w:val="clear" w:color="auto" w:fill="FFFFFF"/>
        </w:rPr>
        <w:t>/disorders</w:t>
      </w:r>
      <w:r w:rsidR="00F26FEF">
        <w:rPr>
          <w:rFonts w:ascii="Times New Roman" w:hAnsi="Times New Roman" w:cs="Times New Roman"/>
          <w:color w:val="000000" w:themeColor="text1"/>
          <w:shd w:val="clear" w:color="auto" w:fill="FFFFFF"/>
        </w:rPr>
        <w:t xml:space="preserve"> </w:t>
      </w:r>
      <w:r w:rsidR="00F26FEF" w:rsidRPr="00F26FEF">
        <w:rPr>
          <w:rFonts w:ascii="Times New Roman" w:hAnsi="Times New Roman" w:cs="Times New Roman"/>
          <w:color w:val="000000" w:themeColor="text1"/>
          <w:shd w:val="clear" w:color="auto" w:fill="FFFFFF"/>
        </w:rPr>
        <w:t>(</w:t>
      </w:r>
      <w:r w:rsidR="00F26FEF" w:rsidRPr="00F26FEF">
        <w:rPr>
          <w:rFonts w:ascii="Times New Roman" w:hAnsi="Times New Roman" w:cs="Times New Roman"/>
        </w:rPr>
        <w:t>Kumar V and Parihar NS, 2018)</w:t>
      </w:r>
      <w:r w:rsidR="004323BB" w:rsidRPr="00F26FEF">
        <w:rPr>
          <w:rFonts w:ascii="Times New Roman" w:hAnsi="Times New Roman" w:cs="Times New Roman"/>
          <w:color w:val="000000" w:themeColor="text1"/>
          <w:shd w:val="clear" w:color="auto" w:fill="FFFFFF"/>
        </w:rPr>
        <w:t>.</w:t>
      </w:r>
      <w:r w:rsidR="00AA0DD2" w:rsidRPr="001F5AF0">
        <w:rPr>
          <w:rFonts w:ascii="Times New Roman" w:hAnsi="Times New Roman" w:cs="Times New Roman"/>
          <w:color w:val="000000" w:themeColor="text1"/>
          <w:shd w:val="clear" w:color="auto" w:fill="FFFFFF"/>
        </w:rPr>
        <w:t xml:space="preserve"> </w:t>
      </w:r>
      <w:r w:rsidR="004323BB" w:rsidRPr="001F5AF0">
        <w:rPr>
          <w:rFonts w:ascii="Times New Roman" w:hAnsi="Times New Roman" w:cs="Times New Roman"/>
          <w:color w:val="000000" w:themeColor="text1"/>
          <w:shd w:val="clear" w:color="auto" w:fill="FFFFFF"/>
        </w:rPr>
        <w:t xml:space="preserve">In a stable office environment, risk factors such as </w:t>
      </w:r>
      <w:r w:rsidR="00AA0DD2" w:rsidRPr="001F5AF0">
        <w:rPr>
          <w:rFonts w:ascii="Times New Roman" w:hAnsi="Times New Roman" w:cs="Times New Roman"/>
          <w:color w:val="000000" w:themeColor="text1"/>
          <w:shd w:val="clear" w:color="auto" w:fill="FFFFFF"/>
        </w:rPr>
        <w:t>confined</w:t>
      </w:r>
      <w:r w:rsidR="004323BB" w:rsidRPr="001F5AF0">
        <w:rPr>
          <w:rFonts w:ascii="Times New Roman" w:hAnsi="Times New Roman" w:cs="Times New Roman"/>
          <w:color w:val="000000" w:themeColor="text1"/>
          <w:shd w:val="clear" w:color="auto" w:fill="FFFFFF"/>
        </w:rPr>
        <w:t xml:space="preserve"> mechanical stress, strength</w:t>
      </w:r>
      <w:r w:rsidR="00AA0DD2" w:rsidRPr="001F5AF0">
        <w:rPr>
          <w:rFonts w:ascii="Times New Roman" w:hAnsi="Times New Roman" w:cs="Times New Roman"/>
          <w:color w:val="000000" w:themeColor="text1"/>
          <w:shd w:val="clear" w:color="auto" w:fill="FFFFFF"/>
        </w:rPr>
        <w:t>,</w:t>
      </w:r>
      <w:r w:rsidR="004323BB" w:rsidRPr="001F5AF0">
        <w:rPr>
          <w:rFonts w:ascii="Times New Roman" w:hAnsi="Times New Roman" w:cs="Times New Roman"/>
          <w:color w:val="000000" w:themeColor="text1"/>
          <w:shd w:val="clear" w:color="auto" w:fill="FFFFFF"/>
        </w:rPr>
        <w:t xml:space="preserve"> and posture result in injuries related to the working environment. </w:t>
      </w:r>
      <w:r w:rsidR="00AA0DD2" w:rsidRPr="001F5AF0">
        <w:rPr>
          <w:rFonts w:ascii="Times New Roman" w:hAnsi="Times New Roman" w:cs="Times New Roman"/>
          <w:color w:val="000000" w:themeColor="text1"/>
          <w:shd w:val="clear" w:color="auto" w:fill="FFFFFF"/>
        </w:rPr>
        <w:t>The physical environment of work is more important</w:t>
      </w:r>
      <w:r w:rsidR="00144726" w:rsidRPr="001F5AF0">
        <w:rPr>
          <w:rFonts w:ascii="Times New Roman" w:hAnsi="Times New Roman" w:cs="Times New Roman"/>
          <w:color w:val="000000" w:themeColor="text1"/>
          <w:shd w:val="clear" w:color="auto" w:fill="FFFFFF"/>
        </w:rPr>
        <w:t xml:space="preserve"> (Fig. 2)</w:t>
      </w:r>
      <w:r w:rsidR="00AA0DD2" w:rsidRPr="001F5AF0">
        <w:rPr>
          <w:rFonts w:ascii="Times New Roman" w:hAnsi="Times New Roman" w:cs="Times New Roman"/>
          <w:color w:val="000000" w:themeColor="text1"/>
          <w:shd w:val="clear" w:color="auto" w:fill="FFFFFF"/>
        </w:rPr>
        <w:t>, especially f</w:t>
      </w:r>
      <w:r w:rsidR="004323BB" w:rsidRPr="001F5AF0">
        <w:rPr>
          <w:rFonts w:ascii="Times New Roman" w:hAnsi="Times New Roman" w:cs="Times New Roman"/>
          <w:color w:val="000000" w:themeColor="text1"/>
          <w:shd w:val="clear" w:color="auto" w:fill="FFFFFF"/>
        </w:rPr>
        <w:t xml:space="preserve">or people diagnosed with diseases or physiological </w:t>
      </w:r>
      <w:r w:rsidR="00AA0DD2" w:rsidRPr="001F5AF0">
        <w:rPr>
          <w:rFonts w:ascii="Times New Roman" w:hAnsi="Times New Roman" w:cs="Times New Roman"/>
          <w:color w:val="000000" w:themeColor="text1"/>
          <w:shd w:val="clear" w:color="auto" w:fill="FFFFFF"/>
        </w:rPr>
        <w:t>syndromes</w:t>
      </w:r>
      <w:r w:rsidR="004323BB" w:rsidRPr="001F5AF0">
        <w:rPr>
          <w:rFonts w:ascii="Times New Roman" w:hAnsi="Times New Roman" w:cs="Times New Roman"/>
          <w:color w:val="000000" w:themeColor="text1"/>
          <w:shd w:val="clear" w:color="auto" w:fill="FFFFFF"/>
        </w:rPr>
        <w:t xml:space="preserve"> such as arthritis</w:t>
      </w:r>
      <w:r w:rsidR="00AA0DD2" w:rsidRPr="001F5AF0">
        <w:rPr>
          <w:rFonts w:ascii="Times New Roman" w:hAnsi="Times New Roman" w:cs="Times New Roman"/>
          <w:color w:val="000000" w:themeColor="text1"/>
          <w:shd w:val="clear" w:color="auto" w:fill="FFFFFF"/>
        </w:rPr>
        <w:t>.</w:t>
      </w:r>
      <w:r w:rsidR="00C408F9" w:rsidRPr="001F5AF0">
        <w:rPr>
          <w:rFonts w:ascii="Times New Roman" w:hAnsi="Times New Roman" w:cs="Times New Roman"/>
          <w:color w:val="000000" w:themeColor="text1"/>
          <w:shd w:val="clear" w:color="auto" w:fill="FFFFFF"/>
        </w:rPr>
        <w:t xml:space="preserve"> </w:t>
      </w:r>
      <w:r w:rsidR="00AA0DD2" w:rsidRPr="001F5AF0">
        <w:rPr>
          <w:rFonts w:ascii="Times New Roman" w:hAnsi="Times New Roman" w:cs="Times New Roman"/>
          <w:color w:val="000000" w:themeColor="text1"/>
        </w:rPr>
        <w:t>Today m</w:t>
      </w:r>
      <w:r w:rsidR="004323BB" w:rsidRPr="001F5AF0">
        <w:rPr>
          <w:rFonts w:ascii="Times New Roman" w:hAnsi="Times New Roman" w:cs="Times New Roman"/>
          <w:color w:val="000000" w:themeColor="text1"/>
        </w:rPr>
        <w:t xml:space="preserve">any products are </w:t>
      </w:r>
      <w:r w:rsidR="00AA0DD2" w:rsidRPr="001F5AF0">
        <w:rPr>
          <w:rFonts w:ascii="Times New Roman" w:hAnsi="Times New Roman" w:cs="Times New Roman"/>
          <w:color w:val="000000" w:themeColor="text1"/>
        </w:rPr>
        <w:t>designed</w:t>
      </w:r>
      <w:r w:rsidR="00C408F9" w:rsidRPr="001F5AF0">
        <w:rPr>
          <w:rFonts w:ascii="Times New Roman" w:hAnsi="Times New Roman" w:cs="Times New Roman"/>
          <w:color w:val="000000" w:themeColor="text1"/>
        </w:rPr>
        <w:t xml:space="preserve"> consulting</w:t>
      </w:r>
      <w:r w:rsidR="00AA0DD2" w:rsidRPr="001F5AF0">
        <w:rPr>
          <w:rFonts w:ascii="Times New Roman" w:hAnsi="Times New Roman" w:cs="Times New Roman"/>
          <w:color w:val="000000" w:themeColor="text1"/>
        </w:rPr>
        <w:t xml:space="preserve"> the standards of physical ergonomics</w:t>
      </w:r>
      <w:r w:rsidR="00C408F9" w:rsidRPr="001F5AF0">
        <w:rPr>
          <w:rFonts w:ascii="Times New Roman" w:hAnsi="Times New Roman" w:cs="Times New Roman"/>
          <w:color w:val="000000" w:themeColor="text1"/>
        </w:rPr>
        <w:t xml:space="preserve"> and indorsed</w:t>
      </w:r>
      <w:r w:rsidR="004323BB" w:rsidRPr="001F5AF0">
        <w:rPr>
          <w:rFonts w:ascii="Times New Roman" w:hAnsi="Times New Roman" w:cs="Times New Roman"/>
          <w:color w:val="000000" w:themeColor="text1"/>
        </w:rPr>
        <w:t xml:space="preserve"> to treat </w:t>
      </w:r>
      <w:r w:rsidR="00C408F9" w:rsidRPr="001F5AF0">
        <w:rPr>
          <w:rFonts w:ascii="Times New Roman" w:hAnsi="Times New Roman" w:cs="Times New Roman"/>
          <w:color w:val="000000" w:themeColor="text1"/>
        </w:rPr>
        <w:t>chronic stress-related pain and avoid</w:t>
      </w:r>
      <w:r w:rsidR="004323BB" w:rsidRPr="001F5AF0">
        <w:rPr>
          <w:rFonts w:ascii="Times New Roman" w:hAnsi="Times New Roman" w:cs="Times New Roman"/>
          <w:color w:val="000000" w:themeColor="text1"/>
        </w:rPr>
        <w:t xml:space="preserve"> such disorders</w:t>
      </w:r>
      <w:r w:rsidR="00C408F9" w:rsidRPr="001F5AF0">
        <w:rPr>
          <w:rFonts w:ascii="Times New Roman" w:hAnsi="Times New Roman" w:cs="Times New Roman"/>
          <w:color w:val="000000" w:themeColor="text1"/>
        </w:rPr>
        <w:t>.</w:t>
      </w:r>
      <w:r w:rsidR="004323BB" w:rsidRPr="001F5AF0">
        <w:rPr>
          <w:rFonts w:ascii="Times New Roman" w:hAnsi="Times New Roman" w:cs="Times New Roman"/>
          <w:color w:val="000000" w:themeColor="text1"/>
        </w:rPr>
        <w:t xml:space="preserve"> </w:t>
      </w:r>
    </w:p>
    <w:p w14:paraId="06A70BD7" w14:textId="77ECE708" w:rsidR="00144726" w:rsidRPr="001F5AF0" w:rsidRDefault="00E81A0F" w:rsidP="00E05A84">
      <w:pPr>
        <w:spacing w:after="0" w:line="360" w:lineRule="auto"/>
        <w:jc w:val="center"/>
        <w:rPr>
          <w:rFonts w:ascii="Times New Roman" w:hAnsi="Times New Roman" w:cs="Times New Roman"/>
          <w:color w:val="000000" w:themeColor="text1"/>
          <w:shd w:val="clear" w:color="auto" w:fill="FFFFFF"/>
        </w:rPr>
      </w:pPr>
      <w:r w:rsidRPr="001F5AF0">
        <w:rPr>
          <w:rFonts w:ascii="Times New Roman" w:hAnsi="Times New Roman" w:cs="Times New Roman"/>
          <w:noProof/>
        </w:rPr>
        <w:drawing>
          <wp:inline distT="0" distB="0" distL="0" distR="0" wp14:anchorId="56681903" wp14:editId="6C191435">
            <wp:extent cx="5731510" cy="4200525"/>
            <wp:effectExtent l="19050" t="19050" r="21590"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200525"/>
                    </a:xfrm>
                    <a:prstGeom prst="rect">
                      <a:avLst/>
                    </a:prstGeom>
                    <a:ln>
                      <a:solidFill>
                        <a:schemeClr val="tx1"/>
                      </a:solidFill>
                    </a:ln>
                  </pic:spPr>
                </pic:pic>
              </a:graphicData>
            </a:graphic>
          </wp:inline>
        </w:drawing>
      </w:r>
    </w:p>
    <w:p w14:paraId="588943C7" w14:textId="36F8DA23" w:rsidR="00F96CC9" w:rsidRPr="001F5AF0" w:rsidRDefault="00144726" w:rsidP="00E05A84">
      <w:pPr>
        <w:spacing w:after="0" w:line="360" w:lineRule="auto"/>
        <w:jc w:val="center"/>
        <w:rPr>
          <w:rFonts w:ascii="Times New Roman" w:hAnsi="Times New Roman" w:cs="Times New Roman"/>
        </w:rPr>
      </w:pPr>
      <w:r w:rsidRPr="001F5AF0">
        <w:rPr>
          <w:rFonts w:ascii="Times New Roman" w:hAnsi="Times New Roman" w:cs="Times New Roman"/>
        </w:rPr>
        <w:t>Fig. 2: Sitting posture in a working environment</w:t>
      </w:r>
    </w:p>
    <w:p w14:paraId="08CB43DB" w14:textId="35253EA1" w:rsidR="00C66C01" w:rsidRPr="001F5AF0" w:rsidRDefault="00085AA6" w:rsidP="00E05A84">
      <w:pPr>
        <w:spacing w:after="0" w:line="360" w:lineRule="auto"/>
        <w:jc w:val="both"/>
        <w:rPr>
          <w:rFonts w:ascii="Times New Roman" w:hAnsi="Times New Roman" w:cs="Times New Roman"/>
        </w:rPr>
      </w:pPr>
      <w:r w:rsidRPr="001F5AF0">
        <w:rPr>
          <w:rFonts w:ascii="Times New Roman" w:hAnsi="Times New Roman" w:cs="Times New Roman"/>
          <w:b/>
          <w:bCs/>
        </w:rPr>
        <w:t xml:space="preserve">2.2. </w:t>
      </w:r>
      <w:r w:rsidR="009A04C6" w:rsidRPr="001F5AF0">
        <w:rPr>
          <w:rFonts w:ascii="Times New Roman" w:hAnsi="Times New Roman" w:cs="Times New Roman"/>
          <w:b/>
          <w:bCs/>
        </w:rPr>
        <w:t>Cognitive Ergonomics</w:t>
      </w:r>
      <w:r w:rsidRPr="001F5AF0">
        <w:rPr>
          <w:rFonts w:ascii="Times New Roman" w:hAnsi="Times New Roman" w:cs="Times New Roman"/>
        </w:rPr>
        <w:t>:</w:t>
      </w:r>
      <w:r w:rsidR="009A04C6" w:rsidRPr="001F5AF0">
        <w:rPr>
          <w:rFonts w:ascii="Times New Roman" w:hAnsi="Times New Roman" w:cs="Times New Roman"/>
        </w:rPr>
        <w:t xml:space="preserve"> </w:t>
      </w:r>
    </w:p>
    <w:p w14:paraId="5FBB2132" w14:textId="37690A3E" w:rsidR="004323BB" w:rsidRPr="001F5AF0" w:rsidRDefault="00C66C01" w:rsidP="00E05A84">
      <w:pPr>
        <w:spacing w:after="0" w:line="360" w:lineRule="auto"/>
        <w:ind w:firstLine="567"/>
        <w:jc w:val="both"/>
        <w:rPr>
          <w:rFonts w:ascii="Times New Roman" w:hAnsi="Times New Roman" w:cs="Times New Roman"/>
          <w:color w:val="000000" w:themeColor="text1"/>
          <w:shd w:val="clear" w:color="auto" w:fill="FFFFFF"/>
        </w:rPr>
      </w:pPr>
      <w:r w:rsidRPr="001F5AF0">
        <w:rPr>
          <w:rFonts w:ascii="Times New Roman" w:hAnsi="Times New Roman" w:cs="Times New Roman"/>
          <w:color w:val="000000" w:themeColor="text1"/>
          <w:shd w:val="clear" w:color="auto" w:fill="FFFFFF"/>
        </w:rPr>
        <w:t xml:space="preserve">It is a part of the ergonomics discipline that includes study research, evaluation, design changes, functions, products, environments, systems, and their interaction with humans and their cognitive </w:t>
      </w:r>
      <w:r w:rsidRPr="001F5AF0">
        <w:rPr>
          <w:rFonts w:ascii="Times New Roman" w:hAnsi="Times New Roman" w:cs="Times New Roman"/>
          <w:color w:val="000000" w:themeColor="text1"/>
          <w:shd w:val="clear" w:color="auto" w:fill="FFFFFF"/>
        </w:rPr>
        <w:lastRenderedPageBreak/>
        <w:t>capabilities</w:t>
      </w:r>
      <w:r w:rsidR="00A92559" w:rsidRPr="001F5AF0">
        <w:rPr>
          <w:rFonts w:ascii="Times New Roman" w:hAnsi="Times New Roman" w:cs="Times New Roman"/>
          <w:color w:val="000000" w:themeColor="text1"/>
          <w:shd w:val="clear" w:color="auto" w:fill="FFFFFF"/>
        </w:rPr>
        <w:t xml:space="preserve"> (Fig. 3)</w:t>
      </w:r>
      <w:r w:rsidRPr="001F5AF0">
        <w:rPr>
          <w:rFonts w:ascii="Times New Roman" w:hAnsi="Times New Roman" w:cs="Times New Roman"/>
          <w:color w:val="000000" w:themeColor="text1"/>
          <w:shd w:val="clear" w:color="auto" w:fill="FFFFFF"/>
        </w:rPr>
        <w:t xml:space="preserve">. The </w:t>
      </w:r>
      <w:r w:rsidR="00F33686" w:rsidRPr="001F5AF0">
        <w:rPr>
          <w:rFonts w:ascii="Times New Roman" w:hAnsi="Times New Roman" w:cs="Times New Roman"/>
          <w:color w:val="000000" w:themeColor="text1"/>
          <w:shd w:val="clear" w:color="auto" w:fill="FFFFFF"/>
        </w:rPr>
        <w:t>International</w:t>
      </w:r>
      <w:r w:rsidRPr="001F5AF0">
        <w:rPr>
          <w:rFonts w:ascii="Times New Roman" w:hAnsi="Times New Roman" w:cs="Times New Roman"/>
          <w:color w:val="000000" w:themeColor="text1"/>
          <w:shd w:val="clear" w:color="auto" w:fill="FFFFFF"/>
        </w:rPr>
        <w:t xml:space="preserve"> Societies of ergonomics association for the Work Environment </w:t>
      </w:r>
      <w:r w:rsidR="00F33686" w:rsidRPr="001F5AF0">
        <w:rPr>
          <w:rFonts w:ascii="Times New Roman" w:hAnsi="Times New Roman" w:cs="Times New Roman"/>
          <w:color w:val="000000" w:themeColor="text1"/>
          <w:shd w:val="clear" w:color="auto" w:fill="FFFFFF"/>
        </w:rPr>
        <w:t xml:space="preserve">quoted that </w:t>
      </w:r>
      <w:r w:rsidRPr="001F5AF0">
        <w:rPr>
          <w:rFonts w:ascii="Times New Roman" w:hAnsi="Times New Roman" w:cs="Times New Roman"/>
          <w:color w:val="000000" w:themeColor="text1"/>
          <w:shd w:val="clear" w:color="auto" w:fill="FFFFFF"/>
        </w:rPr>
        <w:t>it</w:t>
      </w:r>
      <w:r w:rsidR="00F33686" w:rsidRPr="001F5AF0">
        <w:rPr>
          <w:rFonts w:ascii="Times New Roman" w:hAnsi="Times New Roman" w:cs="Times New Roman"/>
          <w:color w:val="000000" w:themeColor="text1"/>
          <w:shd w:val="clear" w:color="auto" w:fill="FFFFFF"/>
        </w:rPr>
        <w:t xml:space="preserve"> </w:t>
      </w:r>
      <w:r w:rsidRPr="001F5AF0">
        <w:rPr>
          <w:rFonts w:ascii="Times New Roman" w:hAnsi="Times New Roman" w:cs="Times New Roman"/>
          <w:color w:val="000000" w:themeColor="text1"/>
          <w:shd w:val="clear" w:color="auto" w:fill="FFFFFF"/>
        </w:rPr>
        <w:t>relates to mental processes such as cognition, memory, thinking, and motor reaction because they affect how people interact and other elements of the system.</w:t>
      </w:r>
      <w:r w:rsidR="00F33686" w:rsidRPr="001F5AF0">
        <w:rPr>
          <w:rFonts w:ascii="Times New Roman" w:hAnsi="Times New Roman" w:cs="Times New Roman"/>
          <w:color w:val="000000" w:themeColor="text1"/>
          <w:shd w:val="clear" w:color="auto" w:fill="FFFFFF"/>
        </w:rPr>
        <w:t xml:space="preserve"> </w:t>
      </w:r>
      <w:r w:rsidR="004323BB" w:rsidRPr="001F5AF0">
        <w:rPr>
          <w:rFonts w:ascii="Times New Roman" w:hAnsi="Times New Roman" w:cs="Times New Roman"/>
          <w:color w:val="000000" w:themeColor="text1"/>
        </w:rPr>
        <w:t xml:space="preserve">It is the quality of the work environment that studies cognitive </w:t>
      </w:r>
      <w:r w:rsidR="00F33686" w:rsidRPr="001F5AF0">
        <w:rPr>
          <w:rFonts w:ascii="Times New Roman" w:hAnsi="Times New Roman" w:cs="Times New Roman"/>
          <w:color w:val="000000" w:themeColor="text1"/>
        </w:rPr>
        <w:t>developments</w:t>
      </w:r>
      <w:r w:rsidR="004323BB" w:rsidRPr="001F5AF0">
        <w:rPr>
          <w:rFonts w:ascii="Times New Roman" w:hAnsi="Times New Roman" w:cs="Times New Roman"/>
          <w:color w:val="000000" w:themeColor="text1"/>
        </w:rPr>
        <w:t xml:space="preserve"> in the workplace </w:t>
      </w:r>
      <w:r w:rsidR="00F33686" w:rsidRPr="001F5AF0">
        <w:rPr>
          <w:rFonts w:ascii="Times New Roman" w:hAnsi="Times New Roman" w:cs="Times New Roman"/>
          <w:color w:val="000000" w:themeColor="text1"/>
        </w:rPr>
        <w:t>that lay stress</w:t>
      </w:r>
      <w:r w:rsidR="004323BB" w:rsidRPr="001F5AF0">
        <w:rPr>
          <w:rFonts w:ascii="Times New Roman" w:hAnsi="Times New Roman" w:cs="Times New Roman"/>
          <w:color w:val="000000" w:themeColor="text1"/>
        </w:rPr>
        <w:t xml:space="preserve"> </w:t>
      </w:r>
      <w:r w:rsidR="00F33686" w:rsidRPr="001F5AF0">
        <w:rPr>
          <w:rFonts w:ascii="Times New Roman" w:hAnsi="Times New Roman" w:cs="Times New Roman"/>
          <w:color w:val="000000" w:themeColor="text1"/>
        </w:rPr>
        <w:t xml:space="preserve">on </w:t>
      </w:r>
      <w:r w:rsidR="004323BB" w:rsidRPr="001F5AF0">
        <w:rPr>
          <w:rFonts w:ascii="Times New Roman" w:hAnsi="Times New Roman" w:cs="Times New Roman"/>
          <w:color w:val="000000" w:themeColor="text1"/>
        </w:rPr>
        <w:t xml:space="preserve">understanding the situation and </w:t>
      </w:r>
      <w:r w:rsidR="00F33686" w:rsidRPr="001F5AF0">
        <w:rPr>
          <w:rFonts w:ascii="Times New Roman" w:hAnsi="Times New Roman" w:cs="Times New Roman"/>
          <w:color w:val="000000" w:themeColor="text1"/>
        </w:rPr>
        <w:t>supporting</w:t>
      </w:r>
      <w:r w:rsidR="004323BB" w:rsidRPr="001F5AF0">
        <w:rPr>
          <w:rFonts w:ascii="Times New Roman" w:hAnsi="Times New Roman" w:cs="Times New Roman"/>
          <w:color w:val="000000" w:themeColor="text1"/>
        </w:rPr>
        <w:t xml:space="preserve"> </w:t>
      </w:r>
      <w:r w:rsidR="00F33686" w:rsidRPr="001F5AF0">
        <w:rPr>
          <w:rFonts w:ascii="Times New Roman" w:hAnsi="Times New Roman" w:cs="Times New Roman"/>
          <w:color w:val="000000" w:themeColor="text1"/>
        </w:rPr>
        <w:t>consistent</w:t>
      </w:r>
      <w:r w:rsidR="004323BB" w:rsidRPr="001F5AF0">
        <w:rPr>
          <w:rFonts w:ascii="Times New Roman" w:hAnsi="Times New Roman" w:cs="Times New Roman"/>
          <w:color w:val="000000" w:themeColor="text1"/>
        </w:rPr>
        <w:t>, efficient</w:t>
      </w:r>
      <w:r w:rsidR="00F33686" w:rsidRPr="001F5AF0">
        <w:rPr>
          <w:rFonts w:ascii="Times New Roman" w:hAnsi="Times New Roman" w:cs="Times New Roman"/>
          <w:color w:val="000000" w:themeColor="text1"/>
        </w:rPr>
        <w:t>,</w:t>
      </w:r>
      <w:r w:rsidR="004323BB" w:rsidRPr="001F5AF0">
        <w:rPr>
          <w:rFonts w:ascii="Times New Roman" w:hAnsi="Times New Roman" w:cs="Times New Roman"/>
          <w:color w:val="000000" w:themeColor="text1"/>
        </w:rPr>
        <w:t xml:space="preserve"> and </w:t>
      </w:r>
      <w:r w:rsidR="00F33686" w:rsidRPr="001F5AF0">
        <w:rPr>
          <w:rFonts w:ascii="Times New Roman" w:hAnsi="Times New Roman" w:cs="Times New Roman"/>
          <w:color w:val="000000" w:themeColor="text1"/>
        </w:rPr>
        <w:t>acceptable</w:t>
      </w:r>
      <w:r w:rsidR="004323BB" w:rsidRPr="001F5AF0">
        <w:rPr>
          <w:rFonts w:ascii="Times New Roman" w:hAnsi="Times New Roman" w:cs="Times New Roman"/>
          <w:color w:val="000000" w:themeColor="text1"/>
        </w:rPr>
        <w:t xml:space="preserve"> performance. This approach solves problems such as</w:t>
      </w:r>
      <w:r w:rsidR="00F33686" w:rsidRPr="001F5AF0">
        <w:rPr>
          <w:rFonts w:ascii="Times New Roman" w:hAnsi="Times New Roman" w:cs="Times New Roman"/>
          <w:color w:val="000000" w:themeColor="text1"/>
        </w:rPr>
        <w:t xml:space="preserve"> </w:t>
      </w:r>
      <w:r w:rsidR="004323BB" w:rsidRPr="001F5AF0">
        <w:rPr>
          <w:rFonts w:ascii="Times New Roman" w:hAnsi="Times New Roman" w:cs="Times New Roman"/>
          <w:color w:val="000000" w:themeColor="text1"/>
        </w:rPr>
        <w:t>decision-making, ease of use of human</w:t>
      </w:r>
      <w:r w:rsidR="00F33686" w:rsidRPr="001F5AF0">
        <w:rPr>
          <w:rFonts w:ascii="Times New Roman" w:hAnsi="Times New Roman" w:cs="Times New Roman"/>
          <w:color w:val="000000" w:themeColor="text1"/>
        </w:rPr>
        <w:t xml:space="preserve"> and </w:t>
      </w:r>
      <w:r w:rsidR="004323BB" w:rsidRPr="001F5AF0">
        <w:rPr>
          <w:rFonts w:ascii="Times New Roman" w:hAnsi="Times New Roman" w:cs="Times New Roman"/>
          <w:color w:val="000000" w:themeColor="text1"/>
        </w:rPr>
        <w:t>computer systems,</w:t>
      </w:r>
      <w:r w:rsidR="00F33686" w:rsidRPr="001F5AF0">
        <w:rPr>
          <w:rFonts w:ascii="Times New Roman" w:hAnsi="Times New Roman" w:cs="Times New Roman"/>
          <w:color w:val="000000" w:themeColor="text1"/>
        </w:rPr>
        <w:t xml:space="preserve"> formation of learning skills, </w:t>
      </w:r>
      <w:r w:rsidR="004323BB" w:rsidRPr="001F5AF0">
        <w:rPr>
          <w:rFonts w:ascii="Times New Roman" w:hAnsi="Times New Roman" w:cs="Times New Roman"/>
          <w:color w:val="000000" w:themeColor="text1"/>
        </w:rPr>
        <w:t xml:space="preserve">cognitive </w:t>
      </w:r>
      <w:r w:rsidR="00F33686" w:rsidRPr="001F5AF0">
        <w:rPr>
          <w:rFonts w:ascii="Times New Roman" w:hAnsi="Times New Roman" w:cs="Times New Roman"/>
          <w:color w:val="000000" w:themeColor="text1"/>
        </w:rPr>
        <w:t>characteristics</w:t>
      </w:r>
      <w:r w:rsidR="004323BB" w:rsidRPr="001F5AF0">
        <w:rPr>
          <w:rFonts w:ascii="Times New Roman" w:hAnsi="Times New Roman" w:cs="Times New Roman"/>
          <w:color w:val="000000" w:themeColor="text1"/>
        </w:rPr>
        <w:t xml:space="preserve"> of </w:t>
      </w:r>
      <w:r w:rsidR="00F33686" w:rsidRPr="001F5AF0">
        <w:rPr>
          <w:rFonts w:ascii="Times New Roman" w:hAnsi="Times New Roman" w:cs="Times New Roman"/>
          <w:color w:val="000000" w:themeColor="text1"/>
        </w:rPr>
        <w:t>the psychological</w:t>
      </w:r>
      <w:r w:rsidR="004323BB" w:rsidRPr="001F5AF0">
        <w:rPr>
          <w:rFonts w:ascii="Times New Roman" w:hAnsi="Times New Roman" w:cs="Times New Roman"/>
          <w:color w:val="000000" w:themeColor="text1"/>
        </w:rPr>
        <w:t xml:space="preserve"> load, </w:t>
      </w:r>
      <w:r w:rsidR="00F33686" w:rsidRPr="001F5AF0">
        <w:rPr>
          <w:rFonts w:ascii="Times New Roman" w:hAnsi="Times New Roman" w:cs="Times New Roman"/>
          <w:color w:val="000000" w:themeColor="text1"/>
        </w:rPr>
        <w:t>mental</w:t>
      </w:r>
      <w:r w:rsidR="004323BB" w:rsidRPr="001F5AF0">
        <w:rPr>
          <w:rFonts w:ascii="Times New Roman" w:hAnsi="Times New Roman" w:cs="Times New Roman"/>
          <w:color w:val="000000" w:themeColor="text1"/>
        </w:rPr>
        <w:t xml:space="preserve"> </w:t>
      </w:r>
      <w:r w:rsidR="00F33686" w:rsidRPr="001F5AF0">
        <w:rPr>
          <w:rFonts w:ascii="Times New Roman" w:hAnsi="Times New Roman" w:cs="Times New Roman"/>
          <w:color w:val="000000" w:themeColor="text1"/>
        </w:rPr>
        <w:t>trauma,</w:t>
      </w:r>
      <w:r w:rsidR="004323BB" w:rsidRPr="001F5AF0">
        <w:rPr>
          <w:rFonts w:ascii="Times New Roman" w:hAnsi="Times New Roman" w:cs="Times New Roman"/>
          <w:color w:val="000000" w:themeColor="text1"/>
        </w:rPr>
        <w:t xml:space="preserve"> and mistakes at work.</w:t>
      </w:r>
    </w:p>
    <w:p w14:paraId="552D6686" w14:textId="53BAAF35" w:rsidR="00255762" w:rsidRPr="001F5AF0" w:rsidRDefault="00255762" w:rsidP="00E05A84">
      <w:pPr>
        <w:spacing w:after="0" w:line="360" w:lineRule="auto"/>
        <w:jc w:val="center"/>
        <w:rPr>
          <w:rFonts w:ascii="Times New Roman" w:hAnsi="Times New Roman" w:cs="Times New Roman"/>
          <w:b/>
          <w:bCs/>
        </w:rPr>
      </w:pPr>
      <w:r w:rsidRPr="001F5AF0">
        <w:rPr>
          <w:rFonts w:ascii="Times New Roman" w:hAnsi="Times New Roman" w:cs="Times New Roman"/>
          <w:noProof/>
        </w:rPr>
        <w:drawing>
          <wp:inline distT="0" distB="0" distL="0" distR="0" wp14:anchorId="0B8F0B7E" wp14:editId="49E66BAB">
            <wp:extent cx="5286375" cy="3724275"/>
            <wp:effectExtent l="19050" t="19050" r="28575"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86375" cy="3724275"/>
                    </a:xfrm>
                    <a:prstGeom prst="rect">
                      <a:avLst/>
                    </a:prstGeom>
                    <a:ln>
                      <a:solidFill>
                        <a:schemeClr val="tx1"/>
                      </a:solidFill>
                    </a:ln>
                  </pic:spPr>
                </pic:pic>
              </a:graphicData>
            </a:graphic>
          </wp:inline>
        </w:drawing>
      </w:r>
    </w:p>
    <w:p w14:paraId="3BE0776B" w14:textId="06ECD488" w:rsidR="00A92559" w:rsidRPr="001F5AF0" w:rsidRDefault="00A92559" w:rsidP="00E05A84">
      <w:pPr>
        <w:spacing w:after="0" w:line="360" w:lineRule="auto"/>
        <w:jc w:val="center"/>
        <w:rPr>
          <w:rFonts w:ascii="Times New Roman" w:hAnsi="Times New Roman" w:cs="Times New Roman"/>
        </w:rPr>
      </w:pPr>
      <w:r w:rsidRPr="001F5AF0">
        <w:rPr>
          <w:rFonts w:ascii="Times New Roman" w:hAnsi="Times New Roman" w:cs="Times New Roman"/>
        </w:rPr>
        <w:t>Fig. 3: Cognitive abilities flow chart</w:t>
      </w:r>
    </w:p>
    <w:p w14:paraId="54F5BD2C" w14:textId="2DB8E713" w:rsidR="00A92559" w:rsidRPr="001F5AF0" w:rsidRDefault="00085AA6" w:rsidP="00E05A84">
      <w:pPr>
        <w:spacing w:after="0" w:line="360" w:lineRule="auto"/>
        <w:jc w:val="both"/>
        <w:rPr>
          <w:rFonts w:ascii="Times New Roman" w:hAnsi="Times New Roman" w:cs="Times New Roman"/>
        </w:rPr>
      </w:pPr>
      <w:r w:rsidRPr="001F5AF0">
        <w:rPr>
          <w:rFonts w:ascii="Times New Roman" w:hAnsi="Times New Roman" w:cs="Times New Roman"/>
          <w:b/>
          <w:bCs/>
        </w:rPr>
        <w:t>2.3</w:t>
      </w:r>
      <w:r w:rsidR="00870085">
        <w:rPr>
          <w:rFonts w:ascii="Times New Roman" w:hAnsi="Times New Roman" w:cs="Times New Roman"/>
          <w:b/>
          <w:bCs/>
        </w:rPr>
        <w:t>.</w:t>
      </w:r>
      <w:r w:rsidRPr="001F5AF0">
        <w:rPr>
          <w:rFonts w:ascii="Times New Roman" w:hAnsi="Times New Roman" w:cs="Times New Roman"/>
          <w:b/>
          <w:bCs/>
        </w:rPr>
        <w:t xml:space="preserve"> </w:t>
      </w:r>
      <w:r w:rsidR="009A04C6" w:rsidRPr="001F5AF0">
        <w:rPr>
          <w:rFonts w:ascii="Times New Roman" w:hAnsi="Times New Roman" w:cs="Times New Roman"/>
          <w:b/>
          <w:bCs/>
        </w:rPr>
        <w:t>Neuro</w:t>
      </w:r>
      <w:r w:rsidRPr="001F5AF0">
        <w:rPr>
          <w:rFonts w:ascii="Times New Roman" w:hAnsi="Times New Roman" w:cs="Times New Roman"/>
          <w:b/>
          <w:bCs/>
        </w:rPr>
        <w:t xml:space="preserve"> </w:t>
      </w:r>
      <w:r w:rsidR="00B77C26" w:rsidRPr="001F5AF0">
        <w:rPr>
          <w:rFonts w:ascii="Times New Roman" w:hAnsi="Times New Roman" w:cs="Times New Roman"/>
          <w:b/>
          <w:bCs/>
        </w:rPr>
        <w:t>E</w:t>
      </w:r>
      <w:r w:rsidR="009A04C6" w:rsidRPr="001F5AF0">
        <w:rPr>
          <w:rFonts w:ascii="Times New Roman" w:hAnsi="Times New Roman" w:cs="Times New Roman"/>
          <w:b/>
          <w:bCs/>
        </w:rPr>
        <w:t>rgonomics</w:t>
      </w:r>
      <w:r w:rsidRPr="001F5AF0">
        <w:rPr>
          <w:rFonts w:ascii="Times New Roman" w:hAnsi="Times New Roman" w:cs="Times New Roman"/>
        </w:rPr>
        <w:t>:</w:t>
      </w:r>
      <w:r w:rsidR="009A04C6" w:rsidRPr="001F5AF0">
        <w:rPr>
          <w:rFonts w:ascii="Times New Roman" w:hAnsi="Times New Roman" w:cs="Times New Roman"/>
        </w:rPr>
        <w:t xml:space="preserve"> </w:t>
      </w:r>
    </w:p>
    <w:p w14:paraId="41095B61" w14:textId="4EAED1D3" w:rsidR="004323BB" w:rsidRPr="001F5AF0" w:rsidRDefault="00692AD6" w:rsidP="00E05A84">
      <w:pPr>
        <w:spacing w:after="0" w:line="360" w:lineRule="auto"/>
        <w:ind w:firstLine="567"/>
        <w:jc w:val="both"/>
        <w:rPr>
          <w:rFonts w:ascii="Times New Roman" w:hAnsi="Times New Roman" w:cs="Times New Roman"/>
          <w:color w:val="000000" w:themeColor="text1"/>
        </w:rPr>
      </w:pPr>
      <w:r w:rsidRPr="001F5AF0">
        <w:rPr>
          <w:rFonts w:ascii="Times New Roman" w:hAnsi="Times New Roman" w:cs="Times New Roman"/>
          <w:color w:val="000000" w:themeColor="text1"/>
        </w:rPr>
        <w:t xml:space="preserve">It is defined as the study of the human mind related to the performance of the workers at work and daily routine work. It combines the theories, neuroscience, standard procedures of ergonomics, and human </w:t>
      </w:r>
      <w:r w:rsidR="00F01214" w:rsidRPr="001F5AF0">
        <w:rPr>
          <w:rFonts w:ascii="Times New Roman" w:hAnsi="Times New Roman" w:cs="Times New Roman"/>
          <w:color w:val="000000" w:themeColor="text1"/>
        </w:rPr>
        <w:t xml:space="preserve">intervention </w:t>
      </w:r>
      <w:r w:rsidRPr="001F5AF0">
        <w:rPr>
          <w:rFonts w:ascii="Times New Roman" w:hAnsi="Times New Roman" w:cs="Times New Roman"/>
          <w:color w:val="000000" w:themeColor="text1"/>
        </w:rPr>
        <w:t xml:space="preserve">factors to </w:t>
      </w:r>
      <w:r w:rsidR="00F01214" w:rsidRPr="001F5AF0">
        <w:rPr>
          <w:rFonts w:ascii="Times New Roman" w:hAnsi="Times New Roman" w:cs="Times New Roman"/>
          <w:color w:val="000000" w:themeColor="text1"/>
        </w:rPr>
        <w:t>offer</w:t>
      </w:r>
      <w:r w:rsidRPr="001F5AF0">
        <w:rPr>
          <w:rFonts w:ascii="Times New Roman" w:hAnsi="Times New Roman" w:cs="Times New Roman"/>
          <w:color w:val="000000" w:themeColor="text1"/>
        </w:rPr>
        <w:t xml:space="preserve"> valuable information about brain activity and </w:t>
      </w:r>
      <w:r w:rsidR="00177DDA" w:rsidRPr="001F5AF0">
        <w:rPr>
          <w:rFonts w:ascii="Times New Roman" w:hAnsi="Times New Roman" w:cs="Times New Roman"/>
          <w:color w:val="000000" w:themeColor="text1"/>
        </w:rPr>
        <w:t>behaviour</w:t>
      </w:r>
      <w:r w:rsidRPr="001F5AF0">
        <w:rPr>
          <w:rFonts w:ascii="Times New Roman" w:hAnsi="Times New Roman" w:cs="Times New Roman"/>
          <w:color w:val="000000" w:themeColor="text1"/>
        </w:rPr>
        <w:t xml:space="preserve"> as found in natural environments.</w:t>
      </w:r>
      <w:r w:rsidR="00F44CD5" w:rsidRPr="001F5AF0">
        <w:rPr>
          <w:rFonts w:ascii="Times New Roman" w:hAnsi="Times New Roman" w:cs="Times New Roman"/>
          <w:color w:val="000000" w:themeColor="text1"/>
        </w:rPr>
        <w:t xml:space="preserve"> </w:t>
      </w:r>
      <w:r w:rsidR="00F97D37" w:rsidRPr="001F5AF0">
        <w:rPr>
          <w:rFonts w:ascii="Times New Roman" w:hAnsi="Times New Roman" w:cs="Times New Roman"/>
          <w:color w:val="000000" w:themeColor="text1"/>
        </w:rPr>
        <w:t>For example</w:t>
      </w:r>
      <w:r w:rsidR="00177DDA" w:rsidRPr="001F5AF0">
        <w:rPr>
          <w:rFonts w:ascii="Times New Roman" w:hAnsi="Times New Roman" w:cs="Times New Roman"/>
          <w:color w:val="000000" w:themeColor="text1"/>
        </w:rPr>
        <w:t>, tilt angle during phone usage can exert different levels of pressure on the discs and joints of the cervix which immediately affects spinal cord pulling and muscle strain (Fig. 4). This can further lead to cognitive decline, poor concentration, brain tiredness, low energy levels, sleep problems, and lack of compassion.</w:t>
      </w:r>
      <w:r w:rsidR="00F97D37" w:rsidRPr="001F5AF0">
        <w:rPr>
          <w:rFonts w:ascii="Times New Roman" w:hAnsi="Times New Roman" w:cs="Times New Roman"/>
          <w:color w:val="000000" w:themeColor="text1"/>
        </w:rPr>
        <w:t xml:space="preserve"> </w:t>
      </w:r>
      <w:r w:rsidR="004323BB" w:rsidRPr="001F5AF0">
        <w:rPr>
          <w:rFonts w:ascii="Times New Roman" w:hAnsi="Times New Roman" w:cs="Times New Roman"/>
          <w:color w:val="000000" w:themeColor="text1"/>
        </w:rPr>
        <w:t xml:space="preserve">This is </w:t>
      </w:r>
      <w:r w:rsidR="00F01214" w:rsidRPr="001F5AF0">
        <w:rPr>
          <w:rFonts w:ascii="Times New Roman" w:hAnsi="Times New Roman" w:cs="Times New Roman"/>
          <w:color w:val="000000" w:themeColor="text1"/>
        </w:rPr>
        <w:t>moderately</w:t>
      </w:r>
      <w:r w:rsidR="004323BB" w:rsidRPr="001F5AF0">
        <w:rPr>
          <w:rFonts w:ascii="Times New Roman" w:hAnsi="Times New Roman" w:cs="Times New Roman"/>
          <w:color w:val="000000" w:themeColor="text1"/>
        </w:rPr>
        <w:t xml:space="preserve"> </w:t>
      </w:r>
      <w:r w:rsidR="00F01214" w:rsidRPr="001F5AF0">
        <w:rPr>
          <w:rFonts w:ascii="Times New Roman" w:hAnsi="Times New Roman" w:cs="Times New Roman"/>
          <w:color w:val="000000" w:themeColor="text1"/>
        </w:rPr>
        <w:t xml:space="preserve">a </w:t>
      </w:r>
      <w:r w:rsidR="004323BB" w:rsidRPr="001F5AF0">
        <w:rPr>
          <w:rFonts w:ascii="Times New Roman" w:hAnsi="Times New Roman" w:cs="Times New Roman"/>
          <w:color w:val="000000" w:themeColor="text1"/>
        </w:rPr>
        <w:t>new development involving the use of deeper neurophysiological methods such as brain mimic methods. Th</w:t>
      </w:r>
      <w:r w:rsidR="00F01214" w:rsidRPr="001F5AF0">
        <w:rPr>
          <w:rFonts w:ascii="Times New Roman" w:hAnsi="Times New Roman" w:cs="Times New Roman"/>
          <w:color w:val="000000" w:themeColor="text1"/>
        </w:rPr>
        <w:t>e</w:t>
      </w:r>
      <w:r w:rsidR="004323BB" w:rsidRPr="001F5AF0">
        <w:rPr>
          <w:rFonts w:ascii="Times New Roman" w:hAnsi="Times New Roman" w:cs="Times New Roman"/>
          <w:color w:val="000000" w:themeColor="text1"/>
        </w:rPr>
        <w:t>s</w:t>
      </w:r>
      <w:r w:rsidR="00F01214" w:rsidRPr="001F5AF0">
        <w:rPr>
          <w:rFonts w:ascii="Times New Roman" w:hAnsi="Times New Roman" w:cs="Times New Roman"/>
          <w:color w:val="000000" w:themeColor="text1"/>
        </w:rPr>
        <w:t>e</w:t>
      </w:r>
      <w:r w:rsidR="004323BB" w:rsidRPr="001F5AF0">
        <w:rPr>
          <w:rFonts w:ascii="Times New Roman" w:hAnsi="Times New Roman" w:cs="Times New Roman"/>
          <w:color w:val="000000" w:themeColor="text1"/>
        </w:rPr>
        <w:t xml:space="preserve"> </w:t>
      </w:r>
      <w:r w:rsidR="00F01214" w:rsidRPr="001F5AF0">
        <w:rPr>
          <w:rFonts w:ascii="Times New Roman" w:hAnsi="Times New Roman" w:cs="Times New Roman"/>
          <w:color w:val="000000" w:themeColor="text1"/>
        </w:rPr>
        <w:t>progressive</w:t>
      </w:r>
      <w:r w:rsidR="004323BB" w:rsidRPr="001F5AF0">
        <w:rPr>
          <w:rFonts w:ascii="Times New Roman" w:hAnsi="Times New Roman" w:cs="Times New Roman"/>
          <w:color w:val="000000" w:themeColor="text1"/>
        </w:rPr>
        <w:t xml:space="preserve"> methodolog</w:t>
      </w:r>
      <w:r w:rsidR="00F01214" w:rsidRPr="001F5AF0">
        <w:rPr>
          <w:rFonts w:ascii="Times New Roman" w:hAnsi="Times New Roman" w:cs="Times New Roman"/>
          <w:color w:val="000000" w:themeColor="text1"/>
        </w:rPr>
        <w:t>ies</w:t>
      </w:r>
      <w:r w:rsidR="004323BB" w:rsidRPr="001F5AF0">
        <w:rPr>
          <w:rFonts w:ascii="Times New Roman" w:hAnsi="Times New Roman" w:cs="Times New Roman"/>
          <w:color w:val="000000" w:themeColor="text1"/>
        </w:rPr>
        <w:t xml:space="preserve"> can be used to evaluate</w:t>
      </w:r>
      <w:r w:rsidR="00F01214" w:rsidRPr="001F5AF0">
        <w:rPr>
          <w:rFonts w:ascii="Times New Roman" w:hAnsi="Times New Roman" w:cs="Times New Roman"/>
          <w:color w:val="000000" w:themeColor="text1"/>
        </w:rPr>
        <w:t xml:space="preserve"> users’ liking f</w:t>
      </w:r>
      <w:r w:rsidR="004323BB" w:rsidRPr="001F5AF0">
        <w:rPr>
          <w:rFonts w:ascii="Times New Roman" w:hAnsi="Times New Roman" w:cs="Times New Roman"/>
          <w:color w:val="000000" w:themeColor="text1"/>
        </w:rPr>
        <w:t>or human-computer interface options</w:t>
      </w:r>
      <w:r w:rsidR="00F01214" w:rsidRPr="001F5AF0">
        <w:rPr>
          <w:rFonts w:ascii="Times New Roman" w:hAnsi="Times New Roman" w:cs="Times New Roman"/>
          <w:color w:val="000000" w:themeColor="text1"/>
        </w:rPr>
        <w:t xml:space="preserve"> for</w:t>
      </w:r>
      <w:r w:rsidR="004323BB" w:rsidRPr="001F5AF0">
        <w:rPr>
          <w:rFonts w:ascii="Times New Roman" w:hAnsi="Times New Roman" w:cs="Times New Roman"/>
          <w:color w:val="000000" w:themeColor="text1"/>
        </w:rPr>
        <w:t xml:space="preserve"> specific to a specific design or version of </w:t>
      </w:r>
      <w:r w:rsidR="00F01214" w:rsidRPr="001F5AF0">
        <w:rPr>
          <w:rFonts w:ascii="Times New Roman" w:hAnsi="Times New Roman" w:cs="Times New Roman"/>
          <w:color w:val="000000" w:themeColor="text1"/>
        </w:rPr>
        <w:t>manufactured</w:t>
      </w:r>
      <w:r w:rsidR="004323BB" w:rsidRPr="001F5AF0">
        <w:rPr>
          <w:rFonts w:ascii="Times New Roman" w:hAnsi="Times New Roman" w:cs="Times New Roman"/>
          <w:color w:val="000000" w:themeColor="text1"/>
        </w:rPr>
        <w:t xml:space="preserve"> products </w:t>
      </w:r>
      <w:r w:rsidR="00F01214" w:rsidRPr="001F5AF0">
        <w:rPr>
          <w:rFonts w:ascii="Times New Roman" w:hAnsi="Times New Roman" w:cs="Times New Roman"/>
          <w:color w:val="000000" w:themeColor="text1"/>
        </w:rPr>
        <w:t>(</w:t>
      </w:r>
      <w:r w:rsidRPr="001F5AF0">
        <w:rPr>
          <w:rFonts w:ascii="Times New Roman" w:hAnsi="Times New Roman" w:cs="Times New Roman"/>
          <w:color w:val="000000" w:themeColor="text1"/>
        </w:rPr>
        <w:t xml:space="preserve">Ayaz </w:t>
      </w:r>
      <w:r w:rsidRPr="001F5AF0">
        <w:rPr>
          <w:rFonts w:ascii="Times New Roman" w:hAnsi="Times New Roman" w:cs="Times New Roman"/>
          <w:i/>
          <w:iCs/>
          <w:color w:val="000000" w:themeColor="text1"/>
        </w:rPr>
        <w:t>et al.</w:t>
      </w:r>
      <w:r w:rsidRPr="001F5AF0">
        <w:rPr>
          <w:rFonts w:ascii="Times New Roman" w:hAnsi="Times New Roman" w:cs="Times New Roman"/>
          <w:color w:val="000000" w:themeColor="text1"/>
        </w:rPr>
        <w:t xml:space="preserve"> 2013)</w:t>
      </w:r>
      <w:r w:rsidR="00F44CD5" w:rsidRPr="001F5AF0">
        <w:rPr>
          <w:rFonts w:ascii="Times New Roman" w:hAnsi="Times New Roman" w:cs="Times New Roman"/>
          <w:color w:val="000000" w:themeColor="text1"/>
        </w:rPr>
        <w:t>.</w:t>
      </w:r>
    </w:p>
    <w:p w14:paraId="23B47D52" w14:textId="66545C60" w:rsidR="00177DDA" w:rsidRPr="001F5AF0" w:rsidRDefault="00177DDA" w:rsidP="00E05A84">
      <w:pPr>
        <w:spacing w:after="0" w:line="360" w:lineRule="auto"/>
        <w:jc w:val="both"/>
        <w:rPr>
          <w:rFonts w:ascii="Times New Roman" w:hAnsi="Times New Roman" w:cs="Times New Roman"/>
          <w:color w:val="000000" w:themeColor="text1"/>
        </w:rPr>
      </w:pPr>
      <w:r w:rsidRPr="001F5AF0">
        <w:rPr>
          <w:rFonts w:ascii="Times New Roman" w:hAnsi="Times New Roman" w:cs="Times New Roman"/>
          <w:noProof/>
        </w:rPr>
        <w:lastRenderedPageBreak/>
        <w:drawing>
          <wp:inline distT="0" distB="0" distL="0" distR="0" wp14:anchorId="4D68B261" wp14:editId="49F49693">
            <wp:extent cx="5731510" cy="2276475"/>
            <wp:effectExtent l="19050" t="19050" r="21590"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276475"/>
                    </a:xfrm>
                    <a:prstGeom prst="rect">
                      <a:avLst/>
                    </a:prstGeom>
                    <a:ln>
                      <a:solidFill>
                        <a:schemeClr val="tx1"/>
                      </a:solidFill>
                    </a:ln>
                  </pic:spPr>
                </pic:pic>
              </a:graphicData>
            </a:graphic>
          </wp:inline>
        </w:drawing>
      </w:r>
    </w:p>
    <w:p w14:paraId="6A976BAE" w14:textId="60DFC5AB" w:rsidR="00F04360" w:rsidRPr="001F5AF0" w:rsidRDefault="00177DDA" w:rsidP="00870085">
      <w:pPr>
        <w:pStyle w:val="Heading1"/>
        <w:spacing w:before="0" w:line="360" w:lineRule="auto"/>
        <w:jc w:val="center"/>
        <w:rPr>
          <w:rFonts w:ascii="Times New Roman" w:hAnsi="Times New Roman" w:cs="Times New Roman"/>
          <w:color w:val="000000" w:themeColor="text1"/>
          <w:sz w:val="22"/>
          <w:szCs w:val="22"/>
        </w:rPr>
      </w:pPr>
      <w:r w:rsidRPr="001F5AF0">
        <w:rPr>
          <w:rFonts w:ascii="Times New Roman" w:hAnsi="Times New Roman" w:cs="Times New Roman"/>
          <w:color w:val="000000" w:themeColor="text1"/>
          <w:sz w:val="22"/>
          <w:szCs w:val="22"/>
        </w:rPr>
        <w:t xml:space="preserve">Fig. 4: </w:t>
      </w:r>
      <w:r w:rsidR="00F04360" w:rsidRPr="001F5AF0">
        <w:rPr>
          <w:rFonts w:ascii="Times New Roman" w:hAnsi="Times New Roman" w:cs="Times New Roman"/>
          <w:color w:val="000000" w:themeColor="text1"/>
          <w:sz w:val="22"/>
          <w:szCs w:val="22"/>
        </w:rPr>
        <w:t>Posture and Neuro-Ergonomics</w:t>
      </w:r>
    </w:p>
    <w:p w14:paraId="51628520" w14:textId="38B8DF62" w:rsidR="004323BB" w:rsidRPr="001F5AF0" w:rsidRDefault="00085AA6" w:rsidP="00E05A84">
      <w:pPr>
        <w:spacing w:after="0" w:line="360" w:lineRule="auto"/>
        <w:jc w:val="both"/>
        <w:rPr>
          <w:rFonts w:ascii="Times New Roman" w:hAnsi="Times New Roman" w:cs="Times New Roman"/>
          <w:b/>
          <w:bCs/>
        </w:rPr>
      </w:pPr>
      <w:r w:rsidRPr="001F5AF0">
        <w:rPr>
          <w:rFonts w:ascii="Times New Roman" w:hAnsi="Times New Roman" w:cs="Times New Roman"/>
          <w:b/>
          <w:bCs/>
        </w:rPr>
        <w:t>2.4</w:t>
      </w:r>
      <w:r w:rsidR="00870085">
        <w:rPr>
          <w:rFonts w:ascii="Times New Roman" w:hAnsi="Times New Roman" w:cs="Times New Roman"/>
          <w:b/>
          <w:bCs/>
        </w:rPr>
        <w:t>.</w:t>
      </w:r>
      <w:r w:rsidRPr="001F5AF0">
        <w:rPr>
          <w:rFonts w:ascii="Times New Roman" w:hAnsi="Times New Roman" w:cs="Times New Roman"/>
          <w:b/>
          <w:bCs/>
        </w:rPr>
        <w:t xml:space="preserve"> </w:t>
      </w:r>
      <w:r w:rsidR="009A04C6" w:rsidRPr="001F5AF0">
        <w:rPr>
          <w:rFonts w:ascii="Times New Roman" w:hAnsi="Times New Roman" w:cs="Times New Roman"/>
          <w:b/>
          <w:bCs/>
        </w:rPr>
        <w:t>Organizational Ergonomics</w:t>
      </w:r>
      <w:r w:rsidRPr="001F5AF0">
        <w:rPr>
          <w:rFonts w:ascii="Times New Roman" w:hAnsi="Times New Roman" w:cs="Times New Roman"/>
        </w:rPr>
        <w:t>:</w:t>
      </w:r>
      <w:r w:rsidRPr="001F5AF0">
        <w:rPr>
          <w:rFonts w:ascii="Times New Roman" w:hAnsi="Times New Roman" w:cs="Times New Roman"/>
          <w:b/>
          <w:bCs/>
        </w:rPr>
        <w:t xml:space="preserve"> </w:t>
      </w:r>
    </w:p>
    <w:p w14:paraId="3CDB8DC0" w14:textId="6A486150" w:rsidR="00A7249F" w:rsidRPr="001F5AF0" w:rsidRDefault="00F44CD5" w:rsidP="00E05A84">
      <w:pPr>
        <w:spacing w:after="0" w:line="360" w:lineRule="auto"/>
        <w:ind w:firstLine="567"/>
        <w:jc w:val="both"/>
        <w:rPr>
          <w:rFonts w:ascii="Times New Roman" w:hAnsi="Times New Roman" w:cs="Times New Roman"/>
        </w:rPr>
      </w:pPr>
      <w:r w:rsidRPr="001F5AF0">
        <w:rPr>
          <w:rFonts w:ascii="Times New Roman" w:hAnsi="Times New Roman" w:cs="Times New Roman"/>
        </w:rPr>
        <w:t xml:space="preserve">It involves the improvement of social and technical work arrangements, </w:t>
      </w:r>
      <w:r w:rsidR="00A56933" w:rsidRPr="001F5AF0">
        <w:rPr>
          <w:rFonts w:ascii="Times New Roman" w:hAnsi="Times New Roman" w:cs="Times New Roman"/>
        </w:rPr>
        <w:t xml:space="preserve">together with organizational measures, as well as their </w:t>
      </w:r>
      <w:r w:rsidRPr="001F5AF0">
        <w:rPr>
          <w:rFonts w:ascii="Times New Roman" w:hAnsi="Times New Roman" w:cs="Times New Roman"/>
        </w:rPr>
        <w:t>structures</w:t>
      </w:r>
      <w:r w:rsidR="00A56933" w:rsidRPr="001F5AF0">
        <w:rPr>
          <w:rFonts w:ascii="Times New Roman" w:hAnsi="Times New Roman" w:cs="Times New Roman"/>
        </w:rPr>
        <w:t xml:space="preserve"> and </w:t>
      </w:r>
      <w:r w:rsidRPr="001F5AF0">
        <w:rPr>
          <w:rFonts w:ascii="Times New Roman" w:hAnsi="Times New Roman" w:cs="Times New Roman"/>
        </w:rPr>
        <w:t>policies</w:t>
      </w:r>
      <w:r w:rsidR="00A56933" w:rsidRPr="001F5AF0">
        <w:rPr>
          <w:rFonts w:ascii="Times New Roman" w:hAnsi="Times New Roman" w:cs="Times New Roman"/>
        </w:rPr>
        <w:t>.</w:t>
      </w:r>
      <w:r w:rsidRPr="001F5AF0">
        <w:rPr>
          <w:rFonts w:ascii="Times New Roman" w:hAnsi="Times New Roman" w:cs="Times New Roman"/>
        </w:rPr>
        <w:t xml:space="preserve"> Therefore, ergonomic specialists are often involved in the social design </w:t>
      </w:r>
      <w:r w:rsidR="00A56933" w:rsidRPr="001F5AF0">
        <w:rPr>
          <w:rFonts w:ascii="Times New Roman" w:hAnsi="Times New Roman" w:cs="Times New Roman"/>
        </w:rPr>
        <w:t xml:space="preserve">and development </w:t>
      </w:r>
      <w:r w:rsidRPr="001F5AF0">
        <w:rPr>
          <w:rFonts w:ascii="Times New Roman" w:hAnsi="Times New Roman" w:cs="Times New Roman"/>
        </w:rPr>
        <w:t>of communication systems, interactive procedures within working groups, company schedules and shifts</w:t>
      </w:r>
      <w:r w:rsidR="00A56933" w:rsidRPr="001F5AF0">
        <w:rPr>
          <w:rFonts w:ascii="Times New Roman" w:hAnsi="Times New Roman" w:cs="Times New Roman"/>
        </w:rPr>
        <w:t xml:space="preserve"> during working hours</w:t>
      </w:r>
      <w:r w:rsidRPr="001F5AF0">
        <w:rPr>
          <w:rFonts w:ascii="Times New Roman" w:hAnsi="Times New Roman" w:cs="Times New Roman"/>
        </w:rPr>
        <w:t xml:space="preserve">, and other </w:t>
      </w:r>
      <w:r w:rsidR="00A56933" w:rsidRPr="001F5AF0">
        <w:rPr>
          <w:rFonts w:ascii="Times New Roman" w:hAnsi="Times New Roman" w:cs="Times New Roman"/>
        </w:rPr>
        <w:t>interrelated</w:t>
      </w:r>
      <w:r w:rsidRPr="001F5AF0">
        <w:rPr>
          <w:rFonts w:ascii="Times New Roman" w:hAnsi="Times New Roman" w:cs="Times New Roman"/>
        </w:rPr>
        <w:t xml:space="preserve"> issues.</w:t>
      </w:r>
      <w:r w:rsidR="00F04360" w:rsidRPr="001F5AF0">
        <w:rPr>
          <w:rFonts w:ascii="Times New Roman" w:hAnsi="Times New Roman" w:cs="Times New Roman"/>
        </w:rPr>
        <w:t xml:space="preserve"> </w:t>
      </w:r>
      <w:r w:rsidR="00A56933" w:rsidRPr="001F5AF0">
        <w:rPr>
          <w:rFonts w:ascii="Times New Roman" w:hAnsi="Times New Roman" w:cs="Times New Roman"/>
        </w:rPr>
        <w:t>Ergonomics</w:t>
      </w:r>
      <w:r w:rsidR="004323BB" w:rsidRPr="001F5AF0">
        <w:rPr>
          <w:rFonts w:ascii="Times New Roman" w:hAnsi="Times New Roman" w:cs="Times New Roman"/>
        </w:rPr>
        <w:t xml:space="preserve"> by definition is an interdisciplinary ambition</w:t>
      </w:r>
      <w:r w:rsidR="006B3AED">
        <w:rPr>
          <w:rFonts w:ascii="Times New Roman" w:hAnsi="Times New Roman" w:cs="Times New Roman"/>
        </w:rPr>
        <w:t xml:space="preserve"> (Singh, 2012a)</w:t>
      </w:r>
      <w:r w:rsidR="004323BB" w:rsidRPr="001F5AF0">
        <w:rPr>
          <w:rFonts w:ascii="Times New Roman" w:hAnsi="Times New Roman" w:cs="Times New Roman"/>
        </w:rPr>
        <w:t xml:space="preserve">. Multidisciplinary scientists and </w:t>
      </w:r>
      <w:r w:rsidR="00A56933" w:rsidRPr="001F5AF0">
        <w:rPr>
          <w:rFonts w:ascii="Times New Roman" w:hAnsi="Times New Roman" w:cs="Times New Roman"/>
        </w:rPr>
        <w:t>experts</w:t>
      </w:r>
      <w:r w:rsidR="004323BB" w:rsidRPr="001F5AF0">
        <w:rPr>
          <w:rFonts w:ascii="Times New Roman" w:hAnsi="Times New Roman" w:cs="Times New Roman"/>
        </w:rPr>
        <w:t xml:space="preserve"> are interested in designing various </w:t>
      </w:r>
      <w:r w:rsidR="00A56933" w:rsidRPr="001F5AF0">
        <w:rPr>
          <w:rFonts w:ascii="Times New Roman" w:hAnsi="Times New Roman" w:cs="Times New Roman"/>
        </w:rPr>
        <w:t>characteristics</w:t>
      </w:r>
      <w:r w:rsidR="004323BB" w:rsidRPr="001F5AF0">
        <w:rPr>
          <w:rFonts w:ascii="Times New Roman" w:hAnsi="Times New Roman" w:cs="Times New Roman"/>
        </w:rPr>
        <w:t xml:space="preserve"> of social and technical systems. So</w:t>
      </w:r>
      <w:r w:rsidR="00F04360" w:rsidRPr="001F5AF0">
        <w:rPr>
          <w:rFonts w:ascii="Times New Roman" w:hAnsi="Times New Roman" w:cs="Times New Roman"/>
        </w:rPr>
        <w:t>,</w:t>
      </w:r>
      <w:r w:rsidR="004323BB" w:rsidRPr="001F5AF0">
        <w:rPr>
          <w:rFonts w:ascii="Times New Roman" w:hAnsi="Times New Roman" w:cs="Times New Roman"/>
        </w:rPr>
        <w:t xml:space="preserve"> they can all be </w:t>
      </w:r>
      <w:r w:rsidR="00A56933" w:rsidRPr="001F5AF0">
        <w:rPr>
          <w:rFonts w:ascii="Times New Roman" w:hAnsi="Times New Roman" w:cs="Times New Roman"/>
        </w:rPr>
        <w:t>termed</w:t>
      </w:r>
      <w:r w:rsidR="004323BB" w:rsidRPr="001F5AF0">
        <w:rPr>
          <w:rFonts w:ascii="Times New Roman" w:hAnsi="Times New Roman" w:cs="Times New Roman"/>
        </w:rPr>
        <w:t xml:space="preserve"> "ergonomics" in </w:t>
      </w:r>
      <w:r w:rsidR="00A56933" w:rsidRPr="001F5AF0">
        <w:rPr>
          <w:rFonts w:ascii="Times New Roman" w:hAnsi="Times New Roman" w:cs="Times New Roman"/>
        </w:rPr>
        <w:t>logic</w:t>
      </w:r>
      <w:r w:rsidR="004323BB" w:rsidRPr="001F5AF0">
        <w:rPr>
          <w:rFonts w:ascii="Times New Roman" w:hAnsi="Times New Roman" w:cs="Times New Roman"/>
        </w:rPr>
        <w:t xml:space="preserve">, with additional specifications based on individual </w:t>
      </w:r>
      <w:r w:rsidR="00A56933" w:rsidRPr="001F5AF0">
        <w:rPr>
          <w:rFonts w:ascii="Times New Roman" w:hAnsi="Times New Roman" w:cs="Times New Roman"/>
        </w:rPr>
        <w:t xml:space="preserve">emphasis, </w:t>
      </w:r>
      <w:r w:rsidR="004323BB" w:rsidRPr="001F5AF0">
        <w:rPr>
          <w:rFonts w:ascii="Times New Roman" w:hAnsi="Times New Roman" w:cs="Times New Roman"/>
        </w:rPr>
        <w:t>from the physical and neurophysiological aspects to the mental, social</w:t>
      </w:r>
      <w:r w:rsidR="00F04360" w:rsidRPr="001F5AF0">
        <w:rPr>
          <w:rFonts w:ascii="Times New Roman" w:hAnsi="Times New Roman" w:cs="Times New Roman"/>
        </w:rPr>
        <w:t>,</w:t>
      </w:r>
      <w:r w:rsidR="004323BB" w:rsidRPr="001F5AF0">
        <w:rPr>
          <w:rFonts w:ascii="Times New Roman" w:hAnsi="Times New Roman" w:cs="Times New Roman"/>
        </w:rPr>
        <w:t xml:space="preserve"> and organizational </w:t>
      </w:r>
      <w:r w:rsidR="00F04360" w:rsidRPr="001F5AF0">
        <w:rPr>
          <w:rFonts w:ascii="Times New Roman" w:hAnsi="Times New Roman" w:cs="Times New Roman"/>
        </w:rPr>
        <w:t xml:space="preserve">features based </w:t>
      </w:r>
      <w:r w:rsidR="004323BB" w:rsidRPr="001F5AF0">
        <w:rPr>
          <w:rFonts w:ascii="Times New Roman" w:hAnsi="Times New Roman" w:cs="Times New Roman"/>
        </w:rPr>
        <w:t>o</w:t>
      </w:r>
      <w:r w:rsidR="00F04360" w:rsidRPr="001F5AF0">
        <w:rPr>
          <w:rFonts w:ascii="Times New Roman" w:hAnsi="Times New Roman" w:cs="Times New Roman"/>
        </w:rPr>
        <w:t>n</w:t>
      </w:r>
      <w:r w:rsidR="004323BB" w:rsidRPr="001F5AF0">
        <w:rPr>
          <w:rFonts w:ascii="Times New Roman" w:hAnsi="Times New Roman" w:cs="Times New Roman"/>
        </w:rPr>
        <w:t xml:space="preserve"> the attention </w:t>
      </w:r>
      <w:r w:rsidR="00F04360" w:rsidRPr="001F5AF0">
        <w:rPr>
          <w:rFonts w:ascii="Times New Roman" w:hAnsi="Times New Roman" w:cs="Times New Roman"/>
        </w:rPr>
        <w:t xml:space="preserve">as per the requirement. </w:t>
      </w:r>
    </w:p>
    <w:p w14:paraId="4F4CB0EC" w14:textId="5382AD86" w:rsidR="00F96CC9" w:rsidRPr="001F5AF0" w:rsidRDefault="00160958" w:rsidP="00E05A84">
      <w:pPr>
        <w:shd w:val="clear" w:color="auto" w:fill="FFFFFF"/>
        <w:spacing w:after="0" w:line="360" w:lineRule="auto"/>
        <w:jc w:val="both"/>
        <w:textAlignment w:val="baseline"/>
        <w:rPr>
          <w:rFonts w:ascii="Times New Roman" w:eastAsia="Times New Roman" w:hAnsi="Times New Roman" w:cs="Times New Roman"/>
          <w:color w:val="000000" w:themeColor="text1"/>
          <w:lang w:eastAsia="en-IN"/>
        </w:rPr>
      </w:pPr>
      <w:r w:rsidRPr="001F5AF0">
        <w:rPr>
          <w:rFonts w:ascii="Times New Roman" w:eastAsia="Times New Roman" w:hAnsi="Times New Roman" w:cs="Times New Roman"/>
          <w:b/>
          <w:bCs/>
          <w:color w:val="000000" w:themeColor="text1"/>
          <w:bdr w:val="none" w:sz="0" w:space="0" w:color="auto" w:frame="1"/>
          <w:lang w:eastAsia="en-IN"/>
        </w:rPr>
        <w:t>3. APPLICATION OF ERGONOMICS IN THREE MAJOR AREAS</w:t>
      </w:r>
    </w:p>
    <w:p w14:paraId="4C2C2E2B" w14:textId="25FBFB20" w:rsidR="00F96CC9" w:rsidRPr="001F5AF0" w:rsidRDefault="00D973C0" w:rsidP="00E05A84">
      <w:pPr>
        <w:shd w:val="clear" w:color="auto" w:fill="FFFFFF"/>
        <w:spacing w:after="0" w:line="360" w:lineRule="auto"/>
        <w:jc w:val="both"/>
        <w:textAlignment w:val="baseline"/>
        <w:outlineLvl w:val="3"/>
        <w:rPr>
          <w:rFonts w:ascii="Times New Roman" w:eastAsia="Times New Roman" w:hAnsi="Times New Roman" w:cs="Times New Roman"/>
          <w:b/>
          <w:bCs/>
          <w:color w:val="000000"/>
          <w:lang w:eastAsia="en-IN"/>
        </w:rPr>
      </w:pPr>
      <w:r w:rsidRPr="001F5AF0">
        <w:rPr>
          <w:rFonts w:ascii="Times New Roman" w:eastAsia="Times New Roman" w:hAnsi="Times New Roman" w:cs="Times New Roman"/>
          <w:b/>
          <w:bCs/>
          <w:color w:val="000000"/>
          <w:bdr w:val="none" w:sz="0" w:space="0" w:color="auto" w:frame="1"/>
          <w:lang w:eastAsia="en-IN"/>
        </w:rPr>
        <w:t>3.</w:t>
      </w:r>
      <w:r w:rsidR="00F96CC9" w:rsidRPr="001F5AF0">
        <w:rPr>
          <w:rFonts w:ascii="Times New Roman" w:eastAsia="Times New Roman" w:hAnsi="Times New Roman" w:cs="Times New Roman"/>
          <w:b/>
          <w:bCs/>
          <w:color w:val="000000"/>
          <w:bdr w:val="none" w:sz="0" w:space="0" w:color="auto" w:frame="1"/>
          <w:lang w:eastAsia="en-IN"/>
        </w:rPr>
        <w:t xml:space="preserve">1. Design of </w:t>
      </w:r>
      <w:r w:rsidR="00E4255F" w:rsidRPr="001F5AF0">
        <w:rPr>
          <w:rFonts w:ascii="Times New Roman" w:eastAsia="Times New Roman" w:hAnsi="Times New Roman" w:cs="Times New Roman"/>
          <w:b/>
          <w:bCs/>
          <w:color w:val="000000"/>
          <w:bdr w:val="none" w:sz="0" w:space="0" w:color="auto" w:frame="1"/>
          <w:lang w:eastAsia="en-IN"/>
        </w:rPr>
        <w:t>Human</w:t>
      </w:r>
      <w:r w:rsidR="00F96CC9" w:rsidRPr="001F5AF0">
        <w:rPr>
          <w:rFonts w:ascii="Times New Roman" w:eastAsia="Times New Roman" w:hAnsi="Times New Roman" w:cs="Times New Roman"/>
          <w:b/>
          <w:bCs/>
          <w:color w:val="000000"/>
          <w:bdr w:val="none" w:sz="0" w:space="0" w:color="auto" w:frame="1"/>
          <w:lang w:eastAsia="en-IN"/>
        </w:rPr>
        <w:t>-Machine Systems:</w:t>
      </w:r>
    </w:p>
    <w:p w14:paraId="4AD21AE1" w14:textId="53F8C9F2" w:rsidR="00B902FD" w:rsidRPr="001F5AF0" w:rsidRDefault="00E4255F" w:rsidP="00E05A84">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lang w:eastAsia="en-IN"/>
        </w:rPr>
      </w:pPr>
      <w:r w:rsidRPr="001F5AF0">
        <w:rPr>
          <w:rFonts w:ascii="Times New Roman" w:eastAsia="Times New Roman" w:hAnsi="Times New Roman" w:cs="Times New Roman"/>
          <w:color w:val="000000" w:themeColor="text1"/>
          <w:lang w:eastAsia="en-IN"/>
        </w:rPr>
        <w:t xml:space="preserve">It </w:t>
      </w:r>
      <w:r w:rsidR="00B902FD" w:rsidRPr="001F5AF0">
        <w:rPr>
          <w:rFonts w:ascii="Times New Roman" w:eastAsia="Times New Roman" w:hAnsi="Times New Roman" w:cs="Times New Roman"/>
          <w:color w:val="000000" w:themeColor="text1"/>
          <w:lang w:eastAsia="en-IN"/>
        </w:rPr>
        <w:t>is a system in which one or more workers</w:t>
      </w:r>
      <w:r w:rsidRPr="001F5AF0">
        <w:rPr>
          <w:rFonts w:ascii="Times New Roman" w:eastAsia="Times New Roman" w:hAnsi="Times New Roman" w:cs="Times New Roman"/>
          <w:color w:val="000000" w:themeColor="text1"/>
          <w:lang w:eastAsia="en-IN"/>
        </w:rPr>
        <w:t xml:space="preserve"> are related</w:t>
      </w:r>
      <w:r w:rsidR="00B902FD" w:rsidRPr="001F5AF0">
        <w:rPr>
          <w:rFonts w:ascii="Times New Roman" w:eastAsia="Times New Roman" w:hAnsi="Times New Roman" w:cs="Times New Roman"/>
          <w:color w:val="000000" w:themeColor="text1"/>
          <w:lang w:eastAsia="en-IN"/>
        </w:rPr>
        <w:t xml:space="preserve"> to one or more </w:t>
      </w:r>
      <w:r w:rsidR="00D973C0" w:rsidRPr="001F5AF0">
        <w:rPr>
          <w:rFonts w:ascii="Times New Roman" w:eastAsia="Times New Roman" w:hAnsi="Times New Roman" w:cs="Times New Roman"/>
          <w:color w:val="000000" w:themeColor="text1"/>
          <w:lang w:eastAsia="en-IN"/>
        </w:rPr>
        <w:t xml:space="preserve">devices, </w:t>
      </w:r>
      <w:r w:rsidR="00B902FD" w:rsidRPr="001F5AF0">
        <w:rPr>
          <w:rFonts w:ascii="Times New Roman" w:eastAsia="Times New Roman" w:hAnsi="Times New Roman" w:cs="Times New Roman"/>
          <w:color w:val="000000" w:themeColor="text1"/>
          <w:lang w:eastAsia="en-IN"/>
        </w:rPr>
        <w:t xml:space="preserve">machines, </w:t>
      </w:r>
      <w:r w:rsidR="00D973C0" w:rsidRPr="001F5AF0">
        <w:rPr>
          <w:rFonts w:ascii="Times New Roman" w:eastAsia="Times New Roman" w:hAnsi="Times New Roman" w:cs="Times New Roman"/>
          <w:color w:val="000000" w:themeColor="text1"/>
          <w:lang w:eastAsia="en-IN"/>
        </w:rPr>
        <w:t>and apparatus</w:t>
      </w:r>
      <w:r w:rsidR="00B902FD" w:rsidRPr="001F5AF0">
        <w:rPr>
          <w:rFonts w:ascii="Times New Roman" w:eastAsia="Times New Roman" w:hAnsi="Times New Roman" w:cs="Times New Roman"/>
          <w:color w:val="000000" w:themeColor="text1"/>
          <w:lang w:eastAsia="en-IN"/>
        </w:rPr>
        <w:t xml:space="preserve">. </w:t>
      </w:r>
      <w:r w:rsidR="00D973C0" w:rsidRPr="001F5AF0">
        <w:rPr>
          <w:rFonts w:ascii="Times New Roman" w:eastAsia="Times New Roman" w:hAnsi="Times New Roman" w:cs="Times New Roman"/>
          <w:color w:val="000000" w:themeColor="text1"/>
          <w:lang w:eastAsia="en-IN"/>
        </w:rPr>
        <w:t xml:space="preserve">For example, </w:t>
      </w:r>
      <w:r w:rsidR="00B902FD" w:rsidRPr="001F5AF0">
        <w:rPr>
          <w:rFonts w:ascii="Times New Roman" w:eastAsia="Times New Roman" w:hAnsi="Times New Roman" w:cs="Times New Roman"/>
          <w:color w:val="000000" w:themeColor="text1"/>
          <w:lang w:eastAsia="en-IN"/>
        </w:rPr>
        <w:t>a worker d</w:t>
      </w:r>
      <w:r w:rsidR="00D973C0" w:rsidRPr="001F5AF0">
        <w:rPr>
          <w:rFonts w:ascii="Times New Roman" w:eastAsia="Times New Roman" w:hAnsi="Times New Roman" w:cs="Times New Roman"/>
          <w:color w:val="000000" w:themeColor="text1"/>
          <w:lang w:eastAsia="en-IN"/>
        </w:rPr>
        <w:t>oing</w:t>
      </w:r>
      <w:r w:rsidR="00B902FD" w:rsidRPr="001F5AF0">
        <w:rPr>
          <w:rFonts w:ascii="Times New Roman" w:eastAsia="Times New Roman" w:hAnsi="Times New Roman" w:cs="Times New Roman"/>
          <w:color w:val="000000" w:themeColor="text1"/>
          <w:lang w:eastAsia="en-IN"/>
        </w:rPr>
        <w:t xml:space="preserve"> </w:t>
      </w:r>
      <w:r w:rsidR="00D973C0" w:rsidRPr="001F5AF0">
        <w:rPr>
          <w:rFonts w:ascii="Times New Roman" w:eastAsia="Times New Roman" w:hAnsi="Times New Roman" w:cs="Times New Roman"/>
          <w:color w:val="000000" w:themeColor="text1"/>
          <w:lang w:eastAsia="en-IN"/>
        </w:rPr>
        <w:t xml:space="preserve">drilling </w:t>
      </w:r>
      <w:r w:rsidR="00B902FD" w:rsidRPr="001F5AF0">
        <w:rPr>
          <w:rFonts w:ascii="Times New Roman" w:eastAsia="Times New Roman" w:hAnsi="Times New Roman" w:cs="Times New Roman"/>
          <w:color w:val="000000" w:themeColor="text1"/>
          <w:lang w:eastAsia="en-IN"/>
        </w:rPr>
        <w:t>at work, or a person with a hammer will drive a nail into a carpentry</w:t>
      </w:r>
      <w:r w:rsidR="00D973C0" w:rsidRPr="001F5AF0">
        <w:rPr>
          <w:rFonts w:ascii="Times New Roman" w:eastAsia="Times New Roman" w:hAnsi="Times New Roman" w:cs="Times New Roman"/>
          <w:color w:val="000000" w:themeColor="text1"/>
          <w:lang w:eastAsia="en-IN"/>
        </w:rPr>
        <w:t xml:space="preserve">, </w:t>
      </w:r>
      <w:r w:rsidR="00D973C0" w:rsidRPr="001F5AF0">
        <w:rPr>
          <w:rFonts w:ascii="Times New Roman" w:hAnsi="Times New Roman" w:cs="Times New Roman"/>
          <w:color w:val="000000" w:themeColor="text1"/>
          <w:shd w:val="clear" w:color="auto" w:fill="FFFFFF"/>
        </w:rPr>
        <w:t>a post office, a fire protection system, or a pharmacy can be an efficient/productive system or a facility system</w:t>
      </w:r>
      <w:r w:rsidR="006B3AED">
        <w:rPr>
          <w:rFonts w:ascii="Times New Roman" w:hAnsi="Times New Roman" w:cs="Times New Roman"/>
          <w:color w:val="000000" w:themeColor="text1"/>
          <w:shd w:val="clear" w:color="auto" w:fill="FFFFFF"/>
        </w:rPr>
        <w:t xml:space="preserve"> (FAO, 2011)</w:t>
      </w:r>
      <w:r w:rsidR="00D973C0" w:rsidRPr="001F5AF0">
        <w:rPr>
          <w:rFonts w:ascii="Times New Roman" w:eastAsia="Times New Roman" w:hAnsi="Times New Roman" w:cs="Times New Roman"/>
          <w:color w:val="000000" w:themeColor="text1"/>
          <w:lang w:eastAsia="en-IN"/>
        </w:rPr>
        <w:t xml:space="preserve">. </w:t>
      </w:r>
      <w:r w:rsidR="00B902FD" w:rsidRPr="001F5AF0">
        <w:rPr>
          <w:rFonts w:ascii="Times New Roman" w:hAnsi="Times New Roman" w:cs="Times New Roman"/>
          <w:color w:val="000000" w:themeColor="text1"/>
          <w:shd w:val="clear" w:color="auto" w:fill="FFFFFF"/>
        </w:rPr>
        <w:t xml:space="preserve">The ergonomics are </w:t>
      </w:r>
      <w:r w:rsidR="00D973C0" w:rsidRPr="001F5AF0">
        <w:rPr>
          <w:rFonts w:ascii="Times New Roman" w:hAnsi="Times New Roman" w:cs="Times New Roman"/>
          <w:color w:val="000000" w:themeColor="text1"/>
          <w:shd w:val="clear" w:color="auto" w:fill="FFFFFF"/>
        </w:rPr>
        <w:t xml:space="preserve">practically </w:t>
      </w:r>
      <w:r w:rsidR="00B902FD" w:rsidRPr="001F5AF0">
        <w:rPr>
          <w:rFonts w:ascii="Times New Roman" w:hAnsi="Times New Roman" w:cs="Times New Roman"/>
          <w:color w:val="000000" w:themeColor="text1"/>
          <w:shd w:val="clear" w:color="auto" w:fill="FFFFFF"/>
        </w:rPr>
        <w:t xml:space="preserve">applied to </w:t>
      </w:r>
      <w:r w:rsidR="00D973C0" w:rsidRPr="001F5AF0">
        <w:rPr>
          <w:rFonts w:ascii="Times New Roman" w:hAnsi="Times New Roman" w:cs="Times New Roman"/>
          <w:color w:val="000000" w:themeColor="text1"/>
          <w:shd w:val="clear" w:color="auto" w:fill="FFFFFF"/>
        </w:rPr>
        <w:t>acclimate</w:t>
      </w:r>
      <w:r w:rsidR="00B902FD" w:rsidRPr="001F5AF0">
        <w:rPr>
          <w:rFonts w:ascii="Times New Roman" w:hAnsi="Times New Roman" w:cs="Times New Roman"/>
          <w:color w:val="000000" w:themeColor="text1"/>
          <w:shd w:val="clear" w:color="auto" w:fill="FFFFFF"/>
        </w:rPr>
        <w:t xml:space="preserve"> these systems in order to provide system operators with maximum </w:t>
      </w:r>
      <w:r w:rsidR="00D973C0" w:rsidRPr="001F5AF0">
        <w:rPr>
          <w:rFonts w:ascii="Times New Roman" w:hAnsi="Times New Roman" w:cs="Times New Roman"/>
          <w:color w:val="000000" w:themeColor="text1"/>
          <w:shd w:val="clear" w:color="auto" w:fill="FFFFFF"/>
        </w:rPr>
        <w:t>work</w:t>
      </w:r>
      <w:r w:rsidR="00B902FD" w:rsidRPr="001F5AF0">
        <w:rPr>
          <w:rFonts w:ascii="Times New Roman" w:hAnsi="Times New Roman" w:cs="Times New Roman"/>
          <w:color w:val="000000" w:themeColor="text1"/>
          <w:shd w:val="clear" w:color="auto" w:fill="FFFFFF"/>
        </w:rPr>
        <w:t xml:space="preserve"> satisfaction and comfort as well as minimal physical and mental load.</w:t>
      </w:r>
    </w:p>
    <w:p w14:paraId="27282D7A" w14:textId="45A2EB72" w:rsidR="00F96CC9" w:rsidRPr="001F5AF0" w:rsidRDefault="00D973C0" w:rsidP="00E05A84">
      <w:pPr>
        <w:pStyle w:val="Heading4"/>
        <w:shd w:val="clear" w:color="auto" w:fill="FFFFFF"/>
        <w:spacing w:before="0" w:beforeAutospacing="0" w:after="0" w:afterAutospacing="0" w:line="360" w:lineRule="auto"/>
        <w:jc w:val="both"/>
        <w:textAlignment w:val="baseline"/>
        <w:rPr>
          <w:color w:val="000000" w:themeColor="text1"/>
          <w:sz w:val="22"/>
          <w:szCs w:val="22"/>
        </w:rPr>
      </w:pPr>
      <w:r w:rsidRPr="001F5AF0">
        <w:rPr>
          <w:color w:val="000000" w:themeColor="text1"/>
          <w:sz w:val="22"/>
          <w:szCs w:val="22"/>
          <w:bdr w:val="none" w:sz="0" w:space="0" w:color="auto" w:frame="1"/>
        </w:rPr>
        <w:t>3.</w:t>
      </w:r>
      <w:r w:rsidR="00F96CC9" w:rsidRPr="001F5AF0">
        <w:rPr>
          <w:color w:val="000000" w:themeColor="text1"/>
          <w:sz w:val="22"/>
          <w:szCs w:val="22"/>
          <w:bdr w:val="none" w:sz="0" w:space="0" w:color="auto" w:frame="1"/>
        </w:rPr>
        <w:t xml:space="preserve">2. Design of Consumer Goods and </w:t>
      </w:r>
      <w:r w:rsidR="00B33E76" w:rsidRPr="001F5AF0">
        <w:rPr>
          <w:color w:val="000000" w:themeColor="text1"/>
          <w:sz w:val="22"/>
          <w:szCs w:val="22"/>
          <w:bdr w:val="none" w:sz="0" w:space="0" w:color="auto" w:frame="1"/>
        </w:rPr>
        <w:t>Facility</w:t>
      </w:r>
      <w:r w:rsidR="00F96CC9" w:rsidRPr="001F5AF0">
        <w:rPr>
          <w:color w:val="000000" w:themeColor="text1"/>
          <w:sz w:val="22"/>
          <w:szCs w:val="22"/>
          <w:bdr w:val="none" w:sz="0" w:space="0" w:color="auto" w:frame="1"/>
        </w:rPr>
        <w:t xml:space="preserve"> Systems:</w:t>
      </w:r>
    </w:p>
    <w:p w14:paraId="3EA42164" w14:textId="4FFBA4EF" w:rsidR="00B902FD" w:rsidRPr="001F5AF0" w:rsidRDefault="00B902FD" w:rsidP="00E05A84">
      <w:pPr>
        <w:pStyle w:val="NormalWeb"/>
        <w:shd w:val="clear" w:color="auto" w:fill="FFFFFF"/>
        <w:spacing w:before="0" w:beforeAutospacing="0" w:after="0" w:afterAutospacing="0" w:line="360" w:lineRule="auto"/>
        <w:ind w:firstLine="567"/>
        <w:jc w:val="both"/>
        <w:textAlignment w:val="baseline"/>
        <w:rPr>
          <w:color w:val="000000" w:themeColor="text1"/>
          <w:sz w:val="22"/>
          <w:szCs w:val="22"/>
        </w:rPr>
      </w:pPr>
      <w:r w:rsidRPr="001F5AF0">
        <w:rPr>
          <w:color w:val="000000" w:themeColor="text1"/>
          <w:sz w:val="22"/>
          <w:szCs w:val="22"/>
        </w:rPr>
        <w:t>Ergonomics applies to the design of consumer goods, starting with the design of toothbrushes and other elements such as</w:t>
      </w:r>
      <w:r w:rsidR="00B33E76" w:rsidRPr="001F5AF0">
        <w:rPr>
          <w:color w:val="000000" w:themeColor="text1"/>
          <w:sz w:val="22"/>
          <w:szCs w:val="22"/>
        </w:rPr>
        <w:t xml:space="preserve"> </w:t>
      </w:r>
      <w:r w:rsidRPr="001F5AF0">
        <w:rPr>
          <w:color w:val="000000" w:themeColor="text1"/>
          <w:sz w:val="22"/>
          <w:szCs w:val="22"/>
        </w:rPr>
        <w:t xml:space="preserve">Kitchen appliances, </w:t>
      </w:r>
      <w:r w:rsidR="00B33E76" w:rsidRPr="001F5AF0">
        <w:rPr>
          <w:color w:val="000000" w:themeColor="text1"/>
          <w:sz w:val="22"/>
          <w:szCs w:val="22"/>
        </w:rPr>
        <w:t xml:space="preserve">crockery sets, tables, </w:t>
      </w:r>
      <w:r w:rsidRPr="001F5AF0">
        <w:rPr>
          <w:color w:val="000000" w:themeColor="text1"/>
          <w:sz w:val="22"/>
          <w:szCs w:val="22"/>
        </w:rPr>
        <w:t>sofa sets, home accessories, shoes, etc.</w:t>
      </w:r>
      <w:r w:rsidR="00B33E76" w:rsidRPr="001F5AF0">
        <w:rPr>
          <w:color w:val="000000" w:themeColor="text1"/>
          <w:sz w:val="22"/>
          <w:szCs w:val="22"/>
        </w:rPr>
        <w:t xml:space="preserve"> In the same way</w:t>
      </w:r>
      <w:r w:rsidRPr="001F5AF0">
        <w:rPr>
          <w:color w:val="000000" w:themeColor="text1"/>
          <w:sz w:val="22"/>
          <w:szCs w:val="22"/>
        </w:rPr>
        <w:t xml:space="preserve">, protective equipment such as </w:t>
      </w:r>
      <w:r w:rsidR="00B33E76" w:rsidRPr="001F5AF0">
        <w:rPr>
          <w:color w:val="000000" w:themeColor="text1"/>
          <w:sz w:val="22"/>
          <w:szCs w:val="22"/>
        </w:rPr>
        <w:t xml:space="preserve">gloves, </w:t>
      </w:r>
      <w:r w:rsidRPr="001F5AF0">
        <w:rPr>
          <w:color w:val="000000" w:themeColor="text1"/>
          <w:sz w:val="22"/>
          <w:szCs w:val="22"/>
        </w:rPr>
        <w:t xml:space="preserve">goggles, </w:t>
      </w:r>
      <w:r w:rsidR="00B33E76" w:rsidRPr="001F5AF0">
        <w:rPr>
          <w:color w:val="000000" w:themeColor="text1"/>
          <w:sz w:val="22"/>
          <w:szCs w:val="22"/>
        </w:rPr>
        <w:t xml:space="preserve">collision helmets, </w:t>
      </w:r>
      <w:r w:rsidRPr="001F5AF0">
        <w:rPr>
          <w:color w:val="000000" w:themeColor="text1"/>
          <w:sz w:val="22"/>
          <w:szCs w:val="22"/>
        </w:rPr>
        <w:t>severe weather and spacesuits, firefighting, etc.</w:t>
      </w:r>
      <w:r w:rsidR="00B33E76" w:rsidRPr="001F5AF0">
        <w:rPr>
          <w:color w:val="000000" w:themeColor="text1"/>
          <w:sz w:val="22"/>
          <w:szCs w:val="22"/>
        </w:rPr>
        <w:t xml:space="preserve">, must </w:t>
      </w:r>
      <w:r w:rsidRPr="001F5AF0">
        <w:rPr>
          <w:color w:val="000000" w:themeColor="text1"/>
          <w:sz w:val="22"/>
          <w:szCs w:val="22"/>
        </w:rPr>
        <w:t xml:space="preserve">be </w:t>
      </w:r>
      <w:r w:rsidR="00B33E76" w:rsidRPr="001F5AF0">
        <w:rPr>
          <w:color w:val="000000" w:themeColor="text1"/>
          <w:sz w:val="22"/>
          <w:szCs w:val="22"/>
        </w:rPr>
        <w:t xml:space="preserve">designed </w:t>
      </w:r>
      <w:r w:rsidRPr="001F5AF0">
        <w:rPr>
          <w:color w:val="000000" w:themeColor="text1"/>
          <w:sz w:val="22"/>
          <w:szCs w:val="22"/>
        </w:rPr>
        <w:t>economically</w:t>
      </w:r>
      <w:r w:rsidR="00B33E76" w:rsidRPr="001F5AF0">
        <w:rPr>
          <w:color w:val="000000" w:themeColor="text1"/>
          <w:sz w:val="22"/>
          <w:szCs w:val="22"/>
        </w:rPr>
        <w:t xml:space="preserve"> and soundly</w:t>
      </w:r>
      <w:r w:rsidR="006B3AED">
        <w:rPr>
          <w:color w:val="000000" w:themeColor="text1"/>
          <w:sz w:val="22"/>
          <w:szCs w:val="22"/>
        </w:rPr>
        <w:t xml:space="preserve"> </w:t>
      </w:r>
      <w:r w:rsidR="006B3AED">
        <w:t>(Singh, 2012b)</w:t>
      </w:r>
      <w:r w:rsidRPr="001F5AF0">
        <w:rPr>
          <w:color w:val="000000" w:themeColor="text1"/>
          <w:sz w:val="22"/>
          <w:szCs w:val="22"/>
        </w:rPr>
        <w:t>.</w:t>
      </w:r>
    </w:p>
    <w:p w14:paraId="0DA3178C" w14:textId="7DA57FB4" w:rsidR="00F96CC9" w:rsidRPr="001F5AF0" w:rsidRDefault="00F96CC9" w:rsidP="00E05A84">
      <w:pPr>
        <w:pStyle w:val="Heading4"/>
        <w:shd w:val="clear" w:color="auto" w:fill="FFFFFF"/>
        <w:spacing w:before="0" w:beforeAutospacing="0" w:after="0" w:afterAutospacing="0" w:line="360" w:lineRule="auto"/>
        <w:jc w:val="both"/>
        <w:textAlignment w:val="baseline"/>
        <w:rPr>
          <w:color w:val="000000" w:themeColor="text1"/>
          <w:sz w:val="22"/>
          <w:szCs w:val="22"/>
        </w:rPr>
      </w:pPr>
      <w:r w:rsidRPr="001F5AF0">
        <w:rPr>
          <w:color w:val="000000" w:themeColor="text1"/>
          <w:sz w:val="22"/>
          <w:szCs w:val="22"/>
          <w:bdr w:val="none" w:sz="0" w:space="0" w:color="auto" w:frame="1"/>
        </w:rPr>
        <w:t>3.</w:t>
      </w:r>
      <w:r w:rsidR="00B33E76" w:rsidRPr="001F5AF0">
        <w:rPr>
          <w:color w:val="000000" w:themeColor="text1"/>
          <w:sz w:val="22"/>
          <w:szCs w:val="22"/>
          <w:bdr w:val="none" w:sz="0" w:space="0" w:color="auto" w:frame="1"/>
        </w:rPr>
        <w:t>3</w:t>
      </w:r>
      <w:r w:rsidR="00DA62B2">
        <w:rPr>
          <w:color w:val="000000" w:themeColor="text1"/>
          <w:sz w:val="22"/>
          <w:szCs w:val="22"/>
          <w:bdr w:val="none" w:sz="0" w:space="0" w:color="auto" w:frame="1"/>
        </w:rPr>
        <w:t>.</w:t>
      </w:r>
      <w:r w:rsidRPr="001F5AF0">
        <w:rPr>
          <w:color w:val="000000" w:themeColor="text1"/>
          <w:sz w:val="22"/>
          <w:szCs w:val="22"/>
          <w:bdr w:val="none" w:sz="0" w:space="0" w:color="auto" w:frame="1"/>
        </w:rPr>
        <w:t xml:space="preserve"> Design of Working Environment:</w:t>
      </w:r>
    </w:p>
    <w:p w14:paraId="1179E209" w14:textId="7F776962" w:rsidR="00C4773F" w:rsidRPr="001F5AF0" w:rsidRDefault="00B902FD" w:rsidP="00E05A84">
      <w:pPr>
        <w:pStyle w:val="NormalWeb"/>
        <w:shd w:val="clear" w:color="auto" w:fill="FFFFFF"/>
        <w:spacing w:before="0" w:beforeAutospacing="0" w:after="0" w:afterAutospacing="0" w:line="360" w:lineRule="auto"/>
        <w:ind w:firstLine="567"/>
        <w:jc w:val="both"/>
        <w:textAlignment w:val="baseline"/>
        <w:rPr>
          <w:color w:val="000000" w:themeColor="text1"/>
          <w:sz w:val="22"/>
          <w:szCs w:val="22"/>
          <w:shd w:val="clear" w:color="auto" w:fill="FFFFFF"/>
        </w:rPr>
      </w:pPr>
      <w:r w:rsidRPr="001F5AF0">
        <w:rPr>
          <w:color w:val="000000" w:themeColor="text1"/>
          <w:sz w:val="22"/>
          <w:szCs w:val="22"/>
        </w:rPr>
        <w:t xml:space="preserve">When designing a suitable work environment for the </w:t>
      </w:r>
      <w:r w:rsidR="00B33E76" w:rsidRPr="001F5AF0">
        <w:rPr>
          <w:color w:val="000000" w:themeColor="text1"/>
          <w:sz w:val="22"/>
          <w:szCs w:val="22"/>
        </w:rPr>
        <w:t>workers</w:t>
      </w:r>
      <w:r w:rsidRPr="001F5AF0">
        <w:rPr>
          <w:color w:val="000000" w:themeColor="text1"/>
          <w:sz w:val="22"/>
          <w:szCs w:val="22"/>
        </w:rPr>
        <w:t xml:space="preserve"> at work</w:t>
      </w:r>
      <w:r w:rsidR="009F4284" w:rsidRPr="001F5AF0">
        <w:rPr>
          <w:color w:val="000000" w:themeColor="text1"/>
          <w:sz w:val="22"/>
          <w:szCs w:val="22"/>
        </w:rPr>
        <w:t xml:space="preserve">ing </w:t>
      </w:r>
      <w:r w:rsidR="00DA62B2">
        <w:rPr>
          <w:color w:val="000000" w:themeColor="text1"/>
          <w:sz w:val="22"/>
          <w:szCs w:val="22"/>
        </w:rPr>
        <w:t>workplace</w:t>
      </w:r>
      <w:r w:rsidRPr="001F5AF0">
        <w:rPr>
          <w:color w:val="000000" w:themeColor="text1"/>
          <w:sz w:val="22"/>
          <w:szCs w:val="22"/>
        </w:rPr>
        <w:t>, various factors related to the working environment such as the durability of body lighting,</w:t>
      </w:r>
      <w:r w:rsidR="009F4284" w:rsidRPr="001F5AF0">
        <w:rPr>
          <w:color w:val="000000" w:themeColor="text1"/>
          <w:sz w:val="22"/>
          <w:szCs w:val="22"/>
        </w:rPr>
        <w:t xml:space="preserve"> temperature,</w:t>
      </w:r>
      <w:r w:rsidRPr="001F5AF0">
        <w:rPr>
          <w:color w:val="000000" w:themeColor="text1"/>
          <w:sz w:val="22"/>
          <w:szCs w:val="22"/>
        </w:rPr>
        <w:t xml:space="preserve"> </w:t>
      </w:r>
      <w:r w:rsidRPr="001F5AF0">
        <w:rPr>
          <w:color w:val="000000" w:themeColor="text1"/>
          <w:sz w:val="22"/>
          <w:szCs w:val="22"/>
        </w:rPr>
        <w:lastRenderedPageBreak/>
        <w:t>pollution, noise</w:t>
      </w:r>
      <w:r w:rsidR="009F4284" w:rsidRPr="001F5AF0">
        <w:rPr>
          <w:color w:val="000000" w:themeColor="text1"/>
          <w:sz w:val="22"/>
          <w:szCs w:val="22"/>
        </w:rPr>
        <w:t>,</w:t>
      </w:r>
      <w:r w:rsidRPr="001F5AF0">
        <w:rPr>
          <w:color w:val="000000" w:themeColor="text1"/>
          <w:sz w:val="22"/>
          <w:szCs w:val="22"/>
        </w:rPr>
        <w:t xml:space="preserve"> and ventilation should be considered. This aspect must be taken into account at each stage, </w:t>
      </w:r>
      <w:r w:rsidR="009F4284" w:rsidRPr="001F5AF0">
        <w:rPr>
          <w:color w:val="000000" w:themeColor="text1"/>
          <w:sz w:val="22"/>
          <w:szCs w:val="22"/>
        </w:rPr>
        <w:t xml:space="preserve">from </w:t>
      </w:r>
      <w:r w:rsidRPr="001F5AF0">
        <w:rPr>
          <w:color w:val="000000" w:themeColor="text1"/>
          <w:sz w:val="22"/>
          <w:szCs w:val="22"/>
        </w:rPr>
        <w:t>the correct design, down to actual use or actual service</w:t>
      </w:r>
      <w:r w:rsidR="006B3AED">
        <w:rPr>
          <w:color w:val="000000" w:themeColor="text1"/>
          <w:sz w:val="22"/>
          <w:szCs w:val="22"/>
        </w:rPr>
        <w:t xml:space="preserve"> </w:t>
      </w:r>
      <w:r w:rsidR="006B3AED">
        <w:t>(Singh, 20</w:t>
      </w:r>
      <w:r w:rsidR="001F4708">
        <w:t>08</w:t>
      </w:r>
      <w:r w:rsidR="006B3AED">
        <w:t>)</w:t>
      </w:r>
      <w:r w:rsidRPr="001F5AF0">
        <w:rPr>
          <w:color w:val="000000" w:themeColor="text1"/>
          <w:sz w:val="22"/>
          <w:szCs w:val="22"/>
        </w:rPr>
        <w:t>.</w:t>
      </w:r>
      <w:r w:rsidR="009F4284" w:rsidRPr="001F5AF0">
        <w:rPr>
          <w:color w:val="000000" w:themeColor="text1"/>
          <w:sz w:val="22"/>
          <w:szCs w:val="22"/>
        </w:rPr>
        <w:t xml:space="preserve"> </w:t>
      </w:r>
      <w:r w:rsidRPr="001F5AF0">
        <w:rPr>
          <w:color w:val="000000" w:themeColor="text1"/>
          <w:sz w:val="22"/>
          <w:szCs w:val="22"/>
          <w:shd w:val="clear" w:color="auto" w:fill="FFFFFF"/>
        </w:rPr>
        <w:t>Its scope of application is unlimited</w:t>
      </w:r>
      <w:r w:rsidR="009F4284" w:rsidRPr="001F5AF0">
        <w:rPr>
          <w:color w:val="000000" w:themeColor="text1"/>
          <w:sz w:val="22"/>
          <w:szCs w:val="22"/>
          <w:shd w:val="clear" w:color="auto" w:fill="FFFFFF"/>
        </w:rPr>
        <w:t xml:space="preserve"> and a</w:t>
      </w:r>
      <w:r w:rsidRPr="001F5AF0">
        <w:rPr>
          <w:color w:val="000000" w:themeColor="text1"/>
          <w:sz w:val="22"/>
          <w:szCs w:val="22"/>
          <w:shd w:val="clear" w:color="auto" w:fill="FFFFFF"/>
        </w:rPr>
        <w:t>ll factors involved in workplace design, public transportation, road systems, urban and rural planning, employees, communities, and the environment such as airports</w:t>
      </w:r>
      <w:r w:rsidR="009F4284" w:rsidRPr="001F5AF0">
        <w:rPr>
          <w:color w:val="000000" w:themeColor="text1"/>
          <w:sz w:val="22"/>
          <w:szCs w:val="22"/>
          <w:shd w:val="clear" w:color="auto" w:fill="FFFFFF"/>
        </w:rPr>
        <w:t xml:space="preserve"> must be </w:t>
      </w:r>
      <w:r w:rsidRPr="001F5AF0">
        <w:rPr>
          <w:color w:val="000000" w:themeColor="text1"/>
          <w:sz w:val="22"/>
          <w:szCs w:val="22"/>
          <w:shd w:val="clear" w:color="auto" w:fill="FFFFFF"/>
        </w:rPr>
        <w:t>comfortably analy</w:t>
      </w:r>
      <w:r w:rsidR="009F4284" w:rsidRPr="001F5AF0">
        <w:rPr>
          <w:color w:val="000000" w:themeColor="text1"/>
          <w:sz w:val="22"/>
          <w:szCs w:val="22"/>
          <w:shd w:val="clear" w:color="auto" w:fill="FFFFFF"/>
        </w:rPr>
        <w:t>s</w:t>
      </w:r>
      <w:r w:rsidRPr="001F5AF0">
        <w:rPr>
          <w:color w:val="000000" w:themeColor="text1"/>
          <w:sz w:val="22"/>
          <w:szCs w:val="22"/>
          <w:shd w:val="clear" w:color="auto" w:fill="FFFFFF"/>
        </w:rPr>
        <w:t>ed</w:t>
      </w:r>
      <w:r w:rsidR="009F4284" w:rsidRPr="001F5AF0">
        <w:rPr>
          <w:color w:val="000000" w:themeColor="text1"/>
          <w:sz w:val="22"/>
          <w:szCs w:val="22"/>
          <w:shd w:val="clear" w:color="auto" w:fill="FFFFFF"/>
        </w:rPr>
        <w:t xml:space="preserve"> on the basis of ergonomics.</w:t>
      </w:r>
      <w:r w:rsidR="00160958" w:rsidRPr="001F5AF0">
        <w:rPr>
          <w:color w:val="000000" w:themeColor="text1"/>
          <w:sz w:val="22"/>
          <w:szCs w:val="22"/>
          <w:shd w:val="clear" w:color="auto" w:fill="FFFFFF"/>
        </w:rPr>
        <w:t xml:space="preserve"> </w:t>
      </w:r>
      <w:r w:rsidRPr="001F5AF0">
        <w:rPr>
          <w:color w:val="000000" w:themeColor="text1"/>
          <w:sz w:val="22"/>
          <w:szCs w:val="22"/>
          <w:shd w:val="clear" w:color="auto" w:fill="FFFFFF"/>
        </w:rPr>
        <w:t>Users of convenient information</w:t>
      </w:r>
      <w:r w:rsidR="009F4284" w:rsidRPr="001F5AF0">
        <w:rPr>
          <w:color w:val="000000" w:themeColor="text1"/>
          <w:sz w:val="22"/>
          <w:szCs w:val="22"/>
          <w:shd w:val="clear" w:color="auto" w:fill="FFFFFF"/>
        </w:rPr>
        <w:t xml:space="preserve"> for civilians or </w:t>
      </w:r>
      <w:r w:rsidRPr="001F5AF0">
        <w:rPr>
          <w:color w:val="000000" w:themeColor="text1"/>
          <w:sz w:val="22"/>
          <w:szCs w:val="22"/>
          <w:shd w:val="clear" w:color="auto" w:fill="FFFFFF"/>
        </w:rPr>
        <w:t>engineers</w:t>
      </w:r>
      <w:r w:rsidR="009F4284" w:rsidRPr="001F5AF0">
        <w:rPr>
          <w:color w:val="000000" w:themeColor="text1"/>
          <w:sz w:val="22"/>
          <w:szCs w:val="22"/>
          <w:shd w:val="clear" w:color="auto" w:fill="FFFFFF"/>
        </w:rPr>
        <w:t xml:space="preserve"> such as </w:t>
      </w:r>
      <w:r w:rsidRPr="001F5AF0">
        <w:rPr>
          <w:color w:val="000000" w:themeColor="text1"/>
          <w:sz w:val="22"/>
          <w:szCs w:val="22"/>
          <w:shd w:val="clear" w:color="auto" w:fill="FFFFFF"/>
        </w:rPr>
        <w:t>electrical</w:t>
      </w:r>
      <w:r w:rsidR="009F4284" w:rsidRPr="001F5AF0">
        <w:rPr>
          <w:color w:val="000000" w:themeColor="text1"/>
          <w:sz w:val="22"/>
          <w:szCs w:val="22"/>
          <w:shd w:val="clear" w:color="auto" w:fill="FFFFFF"/>
        </w:rPr>
        <w:t xml:space="preserve"> or </w:t>
      </w:r>
      <w:r w:rsidRPr="001F5AF0">
        <w:rPr>
          <w:color w:val="000000" w:themeColor="text1"/>
          <w:sz w:val="22"/>
          <w:szCs w:val="22"/>
          <w:shd w:val="clear" w:color="auto" w:fill="FFFFFF"/>
        </w:rPr>
        <w:t>mechanical, industrial</w:t>
      </w:r>
      <w:r w:rsidR="009F4284" w:rsidRPr="001F5AF0">
        <w:rPr>
          <w:color w:val="000000" w:themeColor="text1"/>
          <w:sz w:val="22"/>
          <w:szCs w:val="22"/>
          <w:shd w:val="clear" w:color="auto" w:fill="FFFFFF"/>
        </w:rPr>
        <w:t>ist</w:t>
      </w:r>
      <w:r w:rsidRPr="001F5AF0">
        <w:rPr>
          <w:color w:val="000000" w:themeColor="text1"/>
          <w:sz w:val="22"/>
          <w:szCs w:val="22"/>
          <w:shd w:val="clear" w:color="auto" w:fill="FFFFFF"/>
        </w:rPr>
        <w:t>,</w:t>
      </w:r>
      <w:r w:rsidR="009F4284" w:rsidRPr="001F5AF0">
        <w:rPr>
          <w:color w:val="000000" w:themeColor="text1"/>
          <w:sz w:val="22"/>
          <w:szCs w:val="22"/>
          <w:shd w:val="clear" w:color="auto" w:fill="FFFFFF"/>
        </w:rPr>
        <w:t xml:space="preserve"> or </w:t>
      </w:r>
      <w:r w:rsidRPr="001F5AF0">
        <w:rPr>
          <w:color w:val="000000" w:themeColor="text1"/>
          <w:sz w:val="22"/>
          <w:szCs w:val="22"/>
          <w:shd w:val="clear" w:color="auto" w:fill="FFFFFF"/>
        </w:rPr>
        <w:t>biomedical</w:t>
      </w:r>
      <w:r w:rsidR="009F4284" w:rsidRPr="001F5AF0">
        <w:rPr>
          <w:color w:val="000000" w:themeColor="text1"/>
          <w:sz w:val="22"/>
          <w:szCs w:val="22"/>
          <w:shd w:val="clear" w:color="auto" w:fill="FFFFFF"/>
        </w:rPr>
        <w:t xml:space="preserve"> must</w:t>
      </w:r>
      <w:r w:rsidRPr="001F5AF0">
        <w:rPr>
          <w:color w:val="000000" w:themeColor="text1"/>
          <w:sz w:val="22"/>
          <w:szCs w:val="22"/>
          <w:shd w:val="clear" w:color="auto" w:fill="FFFFFF"/>
        </w:rPr>
        <w:t xml:space="preserve"> make use of anthropolog</w:t>
      </w:r>
      <w:r w:rsidR="009F4284" w:rsidRPr="001F5AF0">
        <w:rPr>
          <w:color w:val="000000" w:themeColor="text1"/>
          <w:sz w:val="22"/>
          <w:szCs w:val="22"/>
          <w:shd w:val="clear" w:color="auto" w:fill="FFFFFF"/>
        </w:rPr>
        <w:t>y</w:t>
      </w:r>
      <w:r w:rsidRPr="001F5AF0">
        <w:rPr>
          <w:color w:val="000000" w:themeColor="text1"/>
          <w:sz w:val="22"/>
          <w:szCs w:val="22"/>
          <w:shd w:val="clear" w:color="auto" w:fill="FFFFFF"/>
        </w:rPr>
        <w:t>, psycholog</w:t>
      </w:r>
      <w:r w:rsidR="009F4284" w:rsidRPr="001F5AF0">
        <w:rPr>
          <w:color w:val="000000" w:themeColor="text1"/>
          <w:sz w:val="22"/>
          <w:szCs w:val="22"/>
          <w:shd w:val="clear" w:color="auto" w:fill="FFFFFF"/>
        </w:rPr>
        <w:t>y</w:t>
      </w:r>
      <w:r w:rsidRPr="001F5AF0">
        <w:rPr>
          <w:color w:val="000000" w:themeColor="text1"/>
          <w:sz w:val="22"/>
          <w:szCs w:val="22"/>
          <w:shd w:val="clear" w:color="auto" w:fill="FFFFFF"/>
        </w:rPr>
        <w:t>, and sociolog</w:t>
      </w:r>
      <w:r w:rsidR="009F4284" w:rsidRPr="001F5AF0">
        <w:rPr>
          <w:color w:val="000000" w:themeColor="text1"/>
          <w:sz w:val="22"/>
          <w:szCs w:val="22"/>
          <w:shd w:val="clear" w:color="auto" w:fill="FFFFFF"/>
        </w:rPr>
        <w:t xml:space="preserve">y </w:t>
      </w:r>
      <w:r w:rsidR="00DA62B2">
        <w:rPr>
          <w:color w:val="000000" w:themeColor="text1"/>
          <w:sz w:val="22"/>
          <w:szCs w:val="22"/>
          <w:shd w:val="clear" w:color="auto" w:fill="FFFFFF"/>
        </w:rPr>
        <w:t>studies</w:t>
      </w:r>
      <w:r w:rsidRPr="001F5AF0">
        <w:rPr>
          <w:color w:val="000000" w:themeColor="text1"/>
          <w:sz w:val="22"/>
          <w:szCs w:val="22"/>
          <w:shd w:val="clear" w:color="auto" w:fill="FFFFFF"/>
        </w:rPr>
        <w:t xml:space="preserve"> as relevant sources of information.</w:t>
      </w:r>
    </w:p>
    <w:p w14:paraId="12D915A4" w14:textId="7EB5F6D8" w:rsidR="00C4773F" w:rsidRPr="001F5AF0" w:rsidRDefault="00C4773F" w:rsidP="00E05A84">
      <w:pPr>
        <w:pStyle w:val="NormalWeb"/>
        <w:shd w:val="clear" w:color="auto" w:fill="FFFFFF"/>
        <w:spacing w:before="0" w:beforeAutospacing="0" w:after="0" w:afterAutospacing="0" w:line="360" w:lineRule="auto"/>
        <w:jc w:val="both"/>
        <w:textAlignment w:val="baseline"/>
        <w:rPr>
          <w:b/>
          <w:bCs/>
          <w:sz w:val="22"/>
          <w:szCs w:val="22"/>
        </w:rPr>
      </w:pPr>
      <w:r w:rsidRPr="001F5AF0">
        <w:rPr>
          <w:b/>
          <w:bCs/>
          <w:sz w:val="22"/>
          <w:szCs w:val="22"/>
        </w:rPr>
        <w:t>4. ERGONOMIC ASPECT OF AGRICULTURAL TOOLS AND IMPLEMENTS</w:t>
      </w:r>
    </w:p>
    <w:p w14:paraId="04F034E3" w14:textId="56292691" w:rsidR="00C4773F" w:rsidRPr="001F5AF0" w:rsidRDefault="00D026BD" w:rsidP="0027129B">
      <w:pPr>
        <w:pStyle w:val="NormalWeb"/>
        <w:shd w:val="clear" w:color="auto" w:fill="FFFFFF"/>
        <w:spacing w:before="0" w:beforeAutospacing="0" w:after="0" w:afterAutospacing="0" w:line="360" w:lineRule="auto"/>
        <w:ind w:firstLine="567"/>
        <w:jc w:val="both"/>
        <w:textAlignment w:val="baseline"/>
        <w:rPr>
          <w:sz w:val="22"/>
          <w:szCs w:val="22"/>
        </w:rPr>
      </w:pPr>
      <w:r w:rsidRPr="001F5AF0">
        <w:rPr>
          <w:sz w:val="22"/>
          <w:szCs w:val="22"/>
        </w:rPr>
        <w:t xml:space="preserve">In addition to performing the intended function of agricultural equipment, the points taken into account when designing agricultural equipment </w:t>
      </w:r>
      <w:r w:rsidR="000256C2" w:rsidRPr="001F5AF0">
        <w:rPr>
          <w:sz w:val="22"/>
          <w:szCs w:val="22"/>
        </w:rPr>
        <w:t xml:space="preserve">and </w:t>
      </w:r>
      <w:r w:rsidRPr="001F5AF0">
        <w:rPr>
          <w:sz w:val="22"/>
          <w:szCs w:val="22"/>
        </w:rPr>
        <w:t xml:space="preserve">the bending of </w:t>
      </w:r>
      <w:r w:rsidR="000256C2" w:rsidRPr="001F5AF0">
        <w:rPr>
          <w:sz w:val="22"/>
          <w:szCs w:val="22"/>
        </w:rPr>
        <w:t>equipment</w:t>
      </w:r>
      <w:r w:rsidRPr="001F5AF0">
        <w:rPr>
          <w:sz w:val="22"/>
          <w:szCs w:val="22"/>
        </w:rPr>
        <w:t xml:space="preserve">, not of the worker, to take into account the dynamism of people, to give workers a </w:t>
      </w:r>
      <w:r w:rsidR="000256C2" w:rsidRPr="001F5AF0">
        <w:rPr>
          <w:sz w:val="22"/>
          <w:szCs w:val="22"/>
        </w:rPr>
        <w:t>minimum muscle effort</w:t>
      </w:r>
      <w:r w:rsidRPr="001F5AF0">
        <w:rPr>
          <w:sz w:val="22"/>
          <w:szCs w:val="22"/>
        </w:rPr>
        <w:t xml:space="preserve">, taking into account 30 percent of the power of the 5th percentile </w:t>
      </w:r>
      <w:r w:rsidR="000256C2" w:rsidRPr="001F5AF0">
        <w:rPr>
          <w:sz w:val="22"/>
          <w:szCs w:val="22"/>
        </w:rPr>
        <w:t>worker</w:t>
      </w:r>
      <w:r w:rsidRPr="001F5AF0">
        <w:rPr>
          <w:sz w:val="22"/>
          <w:szCs w:val="22"/>
        </w:rPr>
        <w:t xml:space="preserve"> (women).  </w:t>
      </w:r>
      <w:r w:rsidR="0074187F" w:rsidRPr="001F5AF0">
        <w:rPr>
          <w:sz w:val="22"/>
          <w:szCs w:val="22"/>
        </w:rPr>
        <w:t xml:space="preserve">Taking into account the 95th percentile of the relevant anthropometric data of employees (users) for a place in an establishment with certain allowances, for </w:t>
      </w:r>
      <w:r w:rsidR="000256C2" w:rsidRPr="001F5AF0">
        <w:rPr>
          <w:sz w:val="22"/>
          <w:szCs w:val="22"/>
        </w:rPr>
        <w:t xml:space="preserve">push or pull types </w:t>
      </w:r>
      <w:r w:rsidR="00C10A44">
        <w:rPr>
          <w:sz w:val="22"/>
          <w:szCs w:val="22"/>
        </w:rPr>
        <w:t xml:space="preserve">of </w:t>
      </w:r>
      <w:r w:rsidR="0074187F" w:rsidRPr="001F5AF0">
        <w:rPr>
          <w:sz w:val="22"/>
          <w:szCs w:val="22"/>
        </w:rPr>
        <w:t>agricultural equipment, the fifth percentage required for manual transportation, taking into account the weight of employees (users) does not exceed 30 percent or taking into account safety aspects, etc.</w:t>
      </w:r>
      <w:r w:rsidR="0027129B" w:rsidRPr="001F5AF0">
        <w:rPr>
          <w:sz w:val="22"/>
          <w:szCs w:val="22"/>
        </w:rPr>
        <w:t xml:space="preserve"> </w:t>
      </w:r>
      <w:r w:rsidR="0074187F" w:rsidRPr="001F5AF0">
        <w:rPr>
          <w:sz w:val="22"/>
          <w:szCs w:val="22"/>
        </w:rPr>
        <w:t xml:space="preserve">Anthropometry (dimensions), aerobic muscle strength capacity, position, load capacity, safety issues, physiological </w:t>
      </w:r>
      <w:r w:rsidR="0027129B" w:rsidRPr="001F5AF0">
        <w:rPr>
          <w:sz w:val="22"/>
          <w:szCs w:val="22"/>
        </w:rPr>
        <w:t xml:space="preserve">of </w:t>
      </w:r>
      <w:r w:rsidR="00C10A44">
        <w:rPr>
          <w:sz w:val="22"/>
          <w:szCs w:val="22"/>
        </w:rPr>
        <w:t xml:space="preserve">the </w:t>
      </w:r>
      <w:r w:rsidR="0027129B" w:rsidRPr="001F5AF0">
        <w:rPr>
          <w:sz w:val="22"/>
          <w:szCs w:val="22"/>
        </w:rPr>
        <w:t xml:space="preserve">working environment </w:t>
      </w:r>
      <w:r w:rsidR="0074187F" w:rsidRPr="001F5AF0">
        <w:rPr>
          <w:sz w:val="22"/>
          <w:szCs w:val="22"/>
        </w:rPr>
        <w:t xml:space="preserve">and other </w:t>
      </w:r>
      <w:r w:rsidR="0027129B" w:rsidRPr="001F5AF0">
        <w:rPr>
          <w:sz w:val="22"/>
          <w:szCs w:val="22"/>
        </w:rPr>
        <w:t xml:space="preserve">many </w:t>
      </w:r>
      <w:r w:rsidR="0074187F" w:rsidRPr="001F5AF0">
        <w:rPr>
          <w:sz w:val="22"/>
          <w:szCs w:val="22"/>
        </w:rPr>
        <w:t xml:space="preserve">factors are important </w:t>
      </w:r>
      <w:r w:rsidR="0027129B" w:rsidRPr="001F5AF0">
        <w:rPr>
          <w:sz w:val="22"/>
          <w:szCs w:val="22"/>
        </w:rPr>
        <w:t>on the basis of</w:t>
      </w:r>
      <w:r w:rsidR="0074187F" w:rsidRPr="001F5AF0">
        <w:rPr>
          <w:sz w:val="22"/>
          <w:szCs w:val="22"/>
        </w:rPr>
        <w:t xml:space="preserve"> </w:t>
      </w:r>
      <w:r w:rsidR="0027129B" w:rsidRPr="001F5AF0">
        <w:rPr>
          <w:sz w:val="22"/>
          <w:szCs w:val="22"/>
        </w:rPr>
        <w:t>ergonomics</w:t>
      </w:r>
      <w:r w:rsidR="0074187F" w:rsidRPr="001F5AF0">
        <w:rPr>
          <w:sz w:val="22"/>
          <w:szCs w:val="22"/>
        </w:rPr>
        <w:t xml:space="preserve"> in the design </w:t>
      </w:r>
      <w:r w:rsidR="0027129B" w:rsidRPr="001F5AF0">
        <w:rPr>
          <w:sz w:val="22"/>
          <w:szCs w:val="22"/>
        </w:rPr>
        <w:t xml:space="preserve">and development </w:t>
      </w:r>
      <w:r w:rsidR="0074187F" w:rsidRPr="001F5AF0">
        <w:rPr>
          <w:sz w:val="22"/>
          <w:szCs w:val="22"/>
        </w:rPr>
        <w:t xml:space="preserve">of agricultural instruments and </w:t>
      </w:r>
      <w:r w:rsidR="0027129B" w:rsidRPr="001F5AF0">
        <w:rPr>
          <w:sz w:val="22"/>
          <w:szCs w:val="22"/>
        </w:rPr>
        <w:t xml:space="preserve">manual </w:t>
      </w:r>
      <w:r w:rsidR="0074187F" w:rsidRPr="001F5AF0">
        <w:rPr>
          <w:sz w:val="22"/>
          <w:szCs w:val="22"/>
        </w:rPr>
        <w:t>equipment</w:t>
      </w:r>
      <w:r w:rsidR="006B3AED">
        <w:rPr>
          <w:sz w:val="22"/>
          <w:szCs w:val="22"/>
        </w:rPr>
        <w:t xml:space="preserve"> (Gite </w:t>
      </w:r>
      <w:r w:rsidR="006B3AED" w:rsidRPr="006B3AED">
        <w:rPr>
          <w:i/>
          <w:iCs/>
          <w:sz w:val="22"/>
          <w:szCs w:val="22"/>
        </w:rPr>
        <w:t>et al.</w:t>
      </w:r>
      <w:r w:rsidR="006B3AED">
        <w:rPr>
          <w:sz w:val="22"/>
          <w:szCs w:val="22"/>
        </w:rPr>
        <w:t xml:space="preserve"> 2009)</w:t>
      </w:r>
      <w:r w:rsidR="0027129B" w:rsidRPr="001F5AF0">
        <w:rPr>
          <w:sz w:val="22"/>
          <w:szCs w:val="22"/>
        </w:rPr>
        <w:t>.</w:t>
      </w:r>
    </w:p>
    <w:p w14:paraId="3847AB37" w14:textId="27BD4A0D" w:rsidR="000C562E" w:rsidRPr="001F5AF0" w:rsidRDefault="0027129B" w:rsidP="005F55AA">
      <w:pPr>
        <w:pStyle w:val="NormalWeb"/>
        <w:shd w:val="clear" w:color="auto" w:fill="FFFFFF"/>
        <w:spacing w:before="0" w:beforeAutospacing="0" w:after="0" w:afterAutospacing="0" w:line="360" w:lineRule="auto"/>
        <w:jc w:val="both"/>
        <w:textAlignment w:val="baseline"/>
        <w:rPr>
          <w:b/>
          <w:bCs/>
          <w:sz w:val="22"/>
          <w:szCs w:val="22"/>
        </w:rPr>
      </w:pPr>
      <w:r w:rsidRPr="001F5AF0">
        <w:rPr>
          <w:b/>
          <w:bCs/>
          <w:sz w:val="22"/>
          <w:szCs w:val="22"/>
        </w:rPr>
        <w:t>4.1</w:t>
      </w:r>
      <w:r w:rsidR="00DA62B2">
        <w:rPr>
          <w:b/>
          <w:bCs/>
          <w:sz w:val="22"/>
          <w:szCs w:val="22"/>
        </w:rPr>
        <w:t>.</w:t>
      </w:r>
      <w:r w:rsidRPr="001F5AF0">
        <w:rPr>
          <w:b/>
          <w:bCs/>
          <w:sz w:val="22"/>
          <w:szCs w:val="22"/>
        </w:rPr>
        <w:t xml:space="preserve"> </w:t>
      </w:r>
      <w:r w:rsidR="00C4773F" w:rsidRPr="001F5AF0">
        <w:rPr>
          <w:b/>
          <w:bCs/>
          <w:sz w:val="22"/>
          <w:szCs w:val="22"/>
        </w:rPr>
        <w:t>Anthropometry</w:t>
      </w:r>
    </w:p>
    <w:p w14:paraId="2A080CEA" w14:textId="6267C687" w:rsidR="000C562E" w:rsidRPr="001F5AF0" w:rsidRDefault="00E05A84" w:rsidP="005F55AA">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lang w:eastAsia="en-IN"/>
        </w:rPr>
      </w:pPr>
      <w:r w:rsidRPr="001F5AF0">
        <w:rPr>
          <w:rFonts w:ascii="Times New Roman" w:eastAsia="Times New Roman" w:hAnsi="Times New Roman" w:cs="Times New Roman"/>
          <w:color w:val="000000" w:themeColor="text1"/>
          <w:lang w:eastAsia="en-IN"/>
        </w:rPr>
        <w:t xml:space="preserve">In most developing and underdeveloped countries, small holder farmers use hand-operated or animal-powered tools to carry out land-making and tilling tasks, which are usually developed by village </w:t>
      </w:r>
      <w:r w:rsidRPr="001F5AF0">
        <w:rPr>
          <w:rFonts w:ascii="Times New Roman" w:hAnsi="Times New Roman" w:cs="Times New Roman"/>
        </w:rPr>
        <w:t>craftsmen</w:t>
      </w:r>
      <w:r w:rsidRPr="001F5AF0">
        <w:rPr>
          <w:rFonts w:ascii="Times New Roman" w:eastAsia="Times New Roman" w:hAnsi="Times New Roman" w:cs="Times New Roman"/>
          <w:color w:val="000000" w:themeColor="text1"/>
          <w:lang w:eastAsia="en-IN"/>
        </w:rPr>
        <w:t xml:space="preserve"> and due to </w:t>
      </w:r>
      <w:r w:rsidR="00C10A44">
        <w:rPr>
          <w:rFonts w:ascii="Times New Roman" w:eastAsia="Times New Roman" w:hAnsi="Times New Roman" w:cs="Times New Roman"/>
          <w:color w:val="000000" w:themeColor="text1"/>
          <w:lang w:eastAsia="en-IN"/>
        </w:rPr>
        <w:t xml:space="preserve">a </w:t>
      </w:r>
      <w:r w:rsidRPr="001F5AF0">
        <w:rPr>
          <w:rFonts w:ascii="Times New Roman" w:eastAsia="Times New Roman" w:hAnsi="Times New Roman" w:cs="Times New Roman"/>
          <w:color w:val="000000" w:themeColor="text1"/>
          <w:lang w:eastAsia="en-IN"/>
        </w:rPr>
        <w:t>lack of their anthropological knowledge while building manual implements.</w:t>
      </w:r>
      <w:r w:rsidR="005F55AA" w:rsidRPr="001F5AF0">
        <w:rPr>
          <w:rFonts w:ascii="Times New Roman" w:eastAsia="Times New Roman" w:hAnsi="Times New Roman" w:cs="Times New Roman"/>
          <w:color w:val="000000" w:themeColor="text1"/>
          <w:lang w:eastAsia="en-IN"/>
        </w:rPr>
        <w:t xml:space="preserve"> </w:t>
      </w:r>
      <w:r w:rsidR="000C562E" w:rsidRPr="001F5AF0">
        <w:rPr>
          <w:rFonts w:ascii="Times New Roman" w:hAnsi="Times New Roman" w:cs="Times New Roman"/>
        </w:rPr>
        <w:t xml:space="preserve">Measurements of diverse body sizes are required according to the needs of the specific designs of agricultural equipment. In different body sizes, differences in weight and physique of male and female employees are compared, since these two parameters provide most of the solutions to many problems. All women on farms in India weigh 21% less in the fifth percentile than male workers compared to male </w:t>
      </w:r>
      <w:r w:rsidR="005F55AA" w:rsidRPr="001F5AF0">
        <w:rPr>
          <w:rFonts w:ascii="Times New Roman" w:hAnsi="Times New Roman" w:cs="Times New Roman"/>
        </w:rPr>
        <w:t xml:space="preserve">employees from anthropometry data of various states such as J&amp;K, Mizoram MP, Tamil Nadu, Maharashtra, Punjab, Meghalaya, Odisha, Arunachal, Gujrat, and West Bengal. </w:t>
      </w:r>
      <w:r w:rsidR="000C562E" w:rsidRPr="001F5AF0">
        <w:rPr>
          <w:rFonts w:ascii="Times New Roman" w:hAnsi="Times New Roman" w:cs="Times New Roman"/>
        </w:rPr>
        <w:t>(Table 1).</w:t>
      </w:r>
    </w:p>
    <w:p w14:paraId="2D19834E" w14:textId="7D67AC5E" w:rsidR="000C562E" w:rsidRPr="001F5AF0" w:rsidRDefault="000C562E" w:rsidP="00C97DEE">
      <w:pPr>
        <w:pStyle w:val="NormalWeb"/>
        <w:shd w:val="clear" w:color="auto" w:fill="FFFFFF"/>
        <w:spacing w:before="0" w:beforeAutospacing="0" w:after="0" w:afterAutospacing="0" w:line="360" w:lineRule="auto"/>
        <w:ind w:firstLine="567"/>
        <w:jc w:val="both"/>
        <w:textAlignment w:val="baseline"/>
        <w:rPr>
          <w:sz w:val="22"/>
          <w:szCs w:val="22"/>
        </w:rPr>
      </w:pPr>
      <w:r w:rsidRPr="001F5AF0">
        <w:rPr>
          <w:sz w:val="22"/>
          <w:szCs w:val="22"/>
        </w:rPr>
        <w:t xml:space="preserve">The fifth percentile weight of West Bengal </w:t>
      </w:r>
      <w:r w:rsidR="005F55AA" w:rsidRPr="001F5AF0">
        <w:rPr>
          <w:sz w:val="22"/>
          <w:szCs w:val="22"/>
        </w:rPr>
        <w:t>worker</w:t>
      </w:r>
      <w:r w:rsidRPr="001F5AF0">
        <w:rPr>
          <w:sz w:val="22"/>
          <w:szCs w:val="22"/>
        </w:rPr>
        <w:t xml:space="preserve">s was the lowest </w:t>
      </w:r>
      <w:r w:rsidR="005F55AA" w:rsidRPr="001F5AF0">
        <w:rPr>
          <w:sz w:val="22"/>
          <w:szCs w:val="22"/>
        </w:rPr>
        <w:t>amongst</w:t>
      </w:r>
      <w:r w:rsidRPr="001F5AF0">
        <w:rPr>
          <w:sz w:val="22"/>
          <w:szCs w:val="22"/>
        </w:rPr>
        <w:t xml:space="preserve"> other states. It was also found that the fifth percentile values of the agricultural status of women are 8 percent lower compared to male </w:t>
      </w:r>
      <w:r w:rsidR="005F55AA" w:rsidRPr="001F5AF0">
        <w:rPr>
          <w:sz w:val="22"/>
          <w:szCs w:val="22"/>
        </w:rPr>
        <w:t>employees</w:t>
      </w:r>
      <w:r w:rsidRPr="001F5AF0">
        <w:rPr>
          <w:sz w:val="22"/>
          <w:szCs w:val="22"/>
        </w:rPr>
        <w:t xml:space="preserve"> (Gite </w:t>
      </w:r>
      <w:r w:rsidRPr="001F5AF0">
        <w:rPr>
          <w:i/>
          <w:iCs/>
          <w:sz w:val="22"/>
          <w:szCs w:val="22"/>
        </w:rPr>
        <w:t>et al.</w:t>
      </w:r>
      <w:r w:rsidRPr="001F5AF0">
        <w:rPr>
          <w:sz w:val="22"/>
          <w:szCs w:val="22"/>
        </w:rPr>
        <w:t xml:space="preserve"> 2009). These data clearly indicate the ergonomic characteristics of agricultural </w:t>
      </w:r>
      <w:r w:rsidR="005F55AA" w:rsidRPr="001F5AF0">
        <w:rPr>
          <w:sz w:val="22"/>
          <w:szCs w:val="22"/>
        </w:rPr>
        <w:t>employees</w:t>
      </w:r>
      <w:r w:rsidRPr="001F5AF0">
        <w:rPr>
          <w:sz w:val="22"/>
          <w:szCs w:val="22"/>
        </w:rPr>
        <w:t xml:space="preserve"> </w:t>
      </w:r>
      <w:r w:rsidR="005F55AA" w:rsidRPr="001F5AF0">
        <w:rPr>
          <w:sz w:val="22"/>
          <w:szCs w:val="22"/>
        </w:rPr>
        <w:t xml:space="preserve">including </w:t>
      </w:r>
      <w:r w:rsidRPr="001F5AF0">
        <w:rPr>
          <w:sz w:val="22"/>
          <w:szCs w:val="22"/>
        </w:rPr>
        <w:t xml:space="preserve">men and women. It is also proposed to carefully use anthropometric data according to the participation of agricultural </w:t>
      </w:r>
      <w:r w:rsidR="005F55AA" w:rsidRPr="001F5AF0">
        <w:rPr>
          <w:sz w:val="22"/>
          <w:szCs w:val="22"/>
        </w:rPr>
        <w:t>employees</w:t>
      </w:r>
      <w:r w:rsidRPr="001F5AF0">
        <w:rPr>
          <w:sz w:val="22"/>
          <w:szCs w:val="22"/>
        </w:rPr>
        <w:t xml:space="preserve"> in th</w:t>
      </w:r>
      <w:r w:rsidR="005F55AA" w:rsidRPr="001F5AF0">
        <w:rPr>
          <w:sz w:val="22"/>
          <w:szCs w:val="22"/>
        </w:rPr>
        <w:t xml:space="preserve">e </w:t>
      </w:r>
      <w:r w:rsidRPr="001F5AF0">
        <w:rPr>
          <w:sz w:val="22"/>
          <w:szCs w:val="22"/>
        </w:rPr>
        <w:t xml:space="preserve">process for which </w:t>
      </w:r>
      <w:r w:rsidR="005F55AA" w:rsidRPr="001F5AF0">
        <w:rPr>
          <w:sz w:val="22"/>
          <w:szCs w:val="22"/>
        </w:rPr>
        <w:t xml:space="preserve">agricultural tools </w:t>
      </w:r>
      <w:r w:rsidRPr="001F5AF0">
        <w:rPr>
          <w:sz w:val="22"/>
          <w:szCs w:val="22"/>
        </w:rPr>
        <w:t>will be designed.</w:t>
      </w:r>
      <w:r w:rsidR="00C97DEE" w:rsidRPr="001F5AF0">
        <w:rPr>
          <w:sz w:val="22"/>
          <w:szCs w:val="22"/>
        </w:rPr>
        <w:t xml:space="preserve"> </w:t>
      </w:r>
      <w:r w:rsidRPr="001F5AF0">
        <w:rPr>
          <w:sz w:val="22"/>
          <w:szCs w:val="22"/>
        </w:rPr>
        <w:t>Typically, percent</w:t>
      </w:r>
      <w:r w:rsidR="00C97DEE" w:rsidRPr="001F5AF0">
        <w:rPr>
          <w:sz w:val="22"/>
          <w:szCs w:val="22"/>
        </w:rPr>
        <w:t>ile</w:t>
      </w:r>
      <w:r w:rsidRPr="001F5AF0">
        <w:rPr>
          <w:sz w:val="22"/>
          <w:szCs w:val="22"/>
        </w:rPr>
        <w:t xml:space="preserve"> from 5 to 95 are taken for design to meet 90% of users. Data is taken for the 5th percentile where access is required, while the 95th percentile data is taken for space purposes. </w:t>
      </w:r>
    </w:p>
    <w:p w14:paraId="33BAD447" w14:textId="28230B07" w:rsidR="00974D87" w:rsidRPr="001F5AF0" w:rsidRDefault="00C97DEE" w:rsidP="00C97DEE">
      <w:pPr>
        <w:pStyle w:val="NormalWeb"/>
        <w:shd w:val="clear" w:color="auto" w:fill="FFFFFF"/>
        <w:spacing w:before="0" w:beforeAutospacing="0" w:after="0" w:afterAutospacing="0" w:line="360" w:lineRule="auto"/>
        <w:jc w:val="both"/>
        <w:textAlignment w:val="baseline"/>
        <w:rPr>
          <w:sz w:val="22"/>
          <w:szCs w:val="22"/>
        </w:rPr>
      </w:pPr>
      <w:r w:rsidRPr="001F5AF0">
        <w:rPr>
          <w:sz w:val="22"/>
          <w:szCs w:val="22"/>
        </w:rPr>
        <w:lastRenderedPageBreak/>
        <w:t xml:space="preserve">Table 1. Anthropometric data of male and female workers in Indian </w:t>
      </w:r>
    </w:p>
    <w:tbl>
      <w:tblPr>
        <w:tblStyle w:val="TableGrid"/>
        <w:tblW w:w="9067" w:type="dxa"/>
        <w:tblLook w:val="04A0" w:firstRow="1" w:lastRow="0" w:firstColumn="1" w:lastColumn="0" w:noHBand="0" w:noVBand="1"/>
      </w:tblPr>
      <w:tblGrid>
        <w:gridCol w:w="2689"/>
        <w:gridCol w:w="992"/>
        <w:gridCol w:w="992"/>
        <w:gridCol w:w="992"/>
        <w:gridCol w:w="993"/>
        <w:gridCol w:w="2409"/>
      </w:tblGrid>
      <w:tr w:rsidR="00974D87" w:rsidRPr="0023338A" w14:paraId="5D5F3B85" w14:textId="77777777" w:rsidTr="00C97DEE">
        <w:tc>
          <w:tcPr>
            <w:tcW w:w="2689" w:type="dxa"/>
          </w:tcPr>
          <w:p w14:paraId="00E10497" w14:textId="0FBEAE7F" w:rsidR="00974D87"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Dimension of Body</w:t>
            </w:r>
          </w:p>
        </w:tc>
        <w:tc>
          <w:tcPr>
            <w:tcW w:w="1984" w:type="dxa"/>
            <w:gridSpan w:val="2"/>
          </w:tcPr>
          <w:p w14:paraId="5379CF00" w14:textId="601913F4" w:rsidR="00974D87"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Men</w:t>
            </w:r>
          </w:p>
        </w:tc>
        <w:tc>
          <w:tcPr>
            <w:tcW w:w="1985" w:type="dxa"/>
            <w:gridSpan w:val="2"/>
          </w:tcPr>
          <w:p w14:paraId="03070B0C" w14:textId="5F95BCF6" w:rsidR="00974D87"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Women</w:t>
            </w:r>
          </w:p>
        </w:tc>
        <w:tc>
          <w:tcPr>
            <w:tcW w:w="2409" w:type="dxa"/>
            <w:vMerge w:val="restart"/>
          </w:tcPr>
          <w:p w14:paraId="403F7458" w14:textId="2CA6BADE" w:rsidR="00974D87"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5</w:t>
            </w:r>
            <w:r w:rsidRPr="0023338A">
              <w:rPr>
                <w:sz w:val="22"/>
                <w:szCs w:val="22"/>
                <w:vertAlign w:val="superscript"/>
              </w:rPr>
              <w:t>th</w:t>
            </w:r>
            <w:r w:rsidRPr="0023338A">
              <w:rPr>
                <w:sz w:val="22"/>
                <w:szCs w:val="22"/>
              </w:rPr>
              <w:t xml:space="preserve"> percentile difference</w:t>
            </w:r>
          </w:p>
        </w:tc>
      </w:tr>
      <w:tr w:rsidR="00974D87" w:rsidRPr="0023338A" w14:paraId="19D13B8C" w14:textId="77777777" w:rsidTr="00C97DEE">
        <w:tc>
          <w:tcPr>
            <w:tcW w:w="2689" w:type="dxa"/>
          </w:tcPr>
          <w:p w14:paraId="297B4F36" w14:textId="7088BF75" w:rsidR="00974D87"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Percentile</w:t>
            </w:r>
          </w:p>
        </w:tc>
        <w:tc>
          <w:tcPr>
            <w:tcW w:w="992" w:type="dxa"/>
          </w:tcPr>
          <w:p w14:paraId="7A9A81B0" w14:textId="326EDF43" w:rsidR="00974D87"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5</w:t>
            </w:r>
            <w:r w:rsidRPr="0023338A">
              <w:rPr>
                <w:sz w:val="22"/>
                <w:szCs w:val="22"/>
                <w:vertAlign w:val="superscript"/>
              </w:rPr>
              <w:t>th</w:t>
            </w:r>
          </w:p>
        </w:tc>
        <w:tc>
          <w:tcPr>
            <w:tcW w:w="992" w:type="dxa"/>
          </w:tcPr>
          <w:p w14:paraId="7C405111" w14:textId="2785E0C4" w:rsidR="00974D87"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95</w:t>
            </w:r>
            <w:r w:rsidRPr="0023338A">
              <w:rPr>
                <w:sz w:val="22"/>
                <w:szCs w:val="22"/>
                <w:vertAlign w:val="superscript"/>
              </w:rPr>
              <w:t>th</w:t>
            </w:r>
            <w:r w:rsidRPr="0023338A">
              <w:rPr>
                <w:sz w:val="22"/>
                <w:szCs w:val="22"/>
              </w:rPr>
              <w:t xml:space="preserve"> </w:t>
            </w:r>
          </w:p>
        </w:tc>
        <w:tc>
          <w:tcPr>
            <w:tcW w:w="992" w:type="dxa"/>
          </w:tcPr>
          <w:p w14:paraId="146E2A30" w14:textId="4371CB8C" w:rsidR="00974D87"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5</w:t>
            </w:r>
            <w:r w:rsidRPr="0023338A">
              <w:rPr>
                <w:sz w:val="22"/>
                <w:szCs w:val="22"/>
                <w:vertAlign w:val="superscript"/>
              </w:rPr>
              <w:t>th</w:t>
            </w:r>
          </w:p>
        </w:tc>
        <w:tc>
          <w:tcPr>
            <w:tcW w:w="993" w:type="dxa"/>
          </w:tcPr>
          <w:p w14:paraId="657D207D" w14:textId="6FE21A34" w:rsidR="00974D87"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95</w:t>
            </w:r>
            <w:r w:rsidRPr="0023338A">
              <w:rPr>
                <w:sz w:val="22"/>
                <w:szCs w:val="22"/>
                <w:vertAlign w:val="superscript"/>
              </w:rPr>
              <w:t>th</w:t>
            </w:r>
          </w:p>
        </w:tc>
        <w:tc>
          <w:tcPr>
            <w:tcW w:w="2409" w:type="dxa"/>
            <w:vMerge/>
          </w:tcPr>
          <w:p w14:paraId="6155209E" w14:textId="03581729" w:rsidR="00974D87" w:rsidRPr="0023338A" w:rsidRDefault="00974D87" w:rsidP="0023338A">
            <w:pPr>
              <w:pStyle w:val="NormalWeb"/>
              <w:spacing w:before="0" w:beforeAutospacing="0" w:after="0" w:afterAutospacing="0" w:line="360" w:lineRule="auto"/>
              <w:jc w:val="both"/>
              <w:textAlignment w:val="baseline"/>
              <w:rPr>
                <w:sz w:val="22"/>
                <w:szCs w:val="22"/>
              </w:rPr>
            </w:pPr>
          </w:p>
        </w:tc>
      </w:tr>
      <w:tr w:rsidR="00832358" w:rsidRPr="0023338A" w14:paraId="2984E846" w14:textId="77777777" w:rsidTr="00C97DEE">
        <w:tc>
          <w:tcPr>
            <w:tcW w:w="2689" w:type="dxa"/>
          </w:tcPr>
          <w:p w14:paraId="0AE61DCA" w14:textId="4047744D"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Eye height (mm)</w:t>
            </w:r>
          </w:p>
        </w:tc>
        <w:tc>
          <w:tcPr>
            <w:tcW w:w="992" w:type="dxa"/>
          </w:tcPr>
          <w:p w14:paraId="39117D24" w14:textId="1789F144"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1409</w:t>
            </w:r>
          </w:p>
        </w:tc>
        <w:tc>
          <w:tcPr>
            <w:tcW w:w="992" w:type="dxa"/>
          </w:tcPr>
          <w:p w14:paraId="4BDA967E" w14:textId="78F62401"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1636</w:t>
            </w:r>
          </w:p>
        </w:tc>
        <w:tc>
          <w:tcPr>
            <w:tcW w:w="992" w:type="dxa"/>
          </w:tcPr>
          <w:p w14:paraId="6EFA8EBD" w14:textId="1DB09AC7"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1302</w:t>
            </w:r>
          </w:p>
        </w:tc>
        <w:tc>
          <w:tcPr>
            <w:tcW w:w="993" w:type="dxa"/>
          </w:tcPr>
          <w:p w14:paraId="0AB8159A" w14:textId="5AD91D57"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1504</w:t>
            </w:r>
          </w:p>
        </w:tc>
        <w:tc>
          <w:tcPr>
            <w:tcW w:w="2409" w:type="dxa"/>
          </w:tcPr>
          <w:p w14:paraId="1D42DF80" w14:textId="73945743" w:rsidR="00832358" w:rsidRPr="0023338A" w:rsidRDefault="00974D87" w:rsidP="0023338A">
            <w:pPr>
              <w:pStyle w:val="NormalWeb"/>
              <w:spacing w:before="0" w:beforeAutospacing="0" w:after="0" w:afterAutospacing="0" w:line="360" w:lineRule="auto"/>
              <w:ind w:left="720"/>
              <w:jc w:val="both"/>
              <w:textAlignment w:val="baseline"/>
              <w:rPr>
                <w:sz w:val="22"/>
                <w:szCs w:val="22"/>
              </w:rPr>
            </w:pPr>
            <w:r w:rsidRPr="0023338A">
              <w:rPr>
                <w:sz w:val="22"/>
                <w:szCs w:val="22"/>
              </w:rPr>
              <w:t>8.22</w:t>
            </w:r>
          </w:p>
        </w:tc>
      </w:tr>
      <w:tr w:rsidR="00832358" w:rsidRPr="0023338A" w14:paraId="61517239" w14:textId="77777777" w:rsidTr="00C97DEE">
        <w:tc>
          <w:tcPr>
            <w:tcW w:w="2689" w:type="dxa"/>
          </w:tcPr>
          <w:p w14:paraId="6ACF96CD" w14:textId="6DC22E34"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Maximum grip length (mm)</w:t>
            </w:r>
          </w:p>
        </w:tc>
        <w:tc>
          <w:tcPr>
            <w:tcW w:w="992" w:type="dxa"/>
          </w:tcPr>
          <w:p w14:paraId="38D91A5A" w14:textId="62772F89"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94</w:t>
            </w:r>
          </w:p>
        </w:tc>
        <w:tc>
          <w:tcPr>
            <w:tcW w:w="992" w:type="dxa"/>
          </w:tcPr>
          <w:p w14:paraId="60F099BB" w14:textId="21FC5B0C"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151</w:t>
            </w:r>
          </w:p>
        </w:tc>
        <w:tc>
          <w:tcPr>
            <w:tcW w:w="992" w:type="dxa"/>
          </w:tcPr>
          <w:p w14:paraId="7BD4CD7A" w14:textId="7C5AD9DB"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81</w:t>
            </w:r>
          </w:p>
        </w:tc>
        <w:tc>
          <w:tcPr>
            <w:tcW w:w="993" w:type="dxa"/>
          </w:tcPr>
          <w:p w14:paraId="54D53ED2" w14:textId="771E2B50"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138</w:t>
            </w:r>
          </w:p>
        </w:tc>
        <w:tc>
          <w:tcPr>
            <w:tcW w:w="2409" w:type="dxa"/>
          </w:tcPr>
          <w:p w14:paraId="2DDBB8E8" w14:textId="338E1787" w:rsidR="00832358" w:rsidRPr="0023338A" w:rsidRDefault="00974D87" w:rsidP="0023338A">
            <w:pPr>
              <w:pStyle w:val="NormalWeb"/>
              <w:spacing w:before="0" w:beforeAutospacing="0" w:after="0" w:afterAutospacing="0" w:line="360" w:lineRule="auto"/>
              <w:ind w:left="720"/>
              <w:jc w:val="both"/>
              <w:textAlignment w:val="baseline"/>
              <w:rPr>
                <w:sz w:val="22"/>
                <w:szCs w:val="22"/>
              </w:rPr>
            </w:pPr>
            <w:r w:rsidRPr="0023338A">
              <w:rPr>
                <w:sz w:val="22"/>
                <w:szCs w:val="22"/>
              </w:rPr>
              <w:t>16.05</w:t>
            </w:r>
          </w:p>
        </w:tc>
      </w:tr>
      <w:tr w:rsidR="00832358" w:rsidRPr="0023338A" w14:paraId="3BD17C92" w14:textId="77777777" w:rsidTr="00C97DEE">
        <w:tc>
          <w:tcPr>
            <w:tcW w:w="2689" w:type="dxa"/>
          </w:tcPr>
          <w:p w14:paraId="0C97DBA9" w14:textId="5E02808F"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Vertical reach (mm)</w:t>
            </w:r>
          </w:p>
        </w:tc>
        <w:tc>
          <w:tcPr>
            <w:tcW w:w="992" w:type="dxa"/>
          </w:tcPr>
          <w:p w14:paraId="38D2ABE6" w14:textId="01870130"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1923</w:t>
            </w:r>
          </w:p>
        </w:tc>
        <w:tc>
          <w:tcPr>
            <w:tcW w:w="992" w:type="dxa"/>
          </w:tcPr>
          <w:p w14:paraId="129EC7F7" w14:textId="14487F71"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2237</w:t>
            </w:r>
          </w:p>
        </w:tc>
        <w:tc>
          <w:tcPr>
            <w:tcW w:w="992" w:type="dxa"/>
          </w:tcPr>
          <w:p w14:paraId="051977AA" w14:textId="7E273E36"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1778</w:t>
            </w:r>
          </w:p>
        </w:tc>
        <w:tc>
          <w:tcPr>
            <w:tcW w:w="993" w:type="dxa"/>
          </w:tcPr>
          <w:p w14:paraId="1F71E14F" w14:textId="54A6D440"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2063</w:t>
            </w:r>
          </w:p>
        </w:tc>
        <w:tc>
          <w:tcPr>
            <w:tcW w:w="2409" w:type="dxa"/>
          </w:tcPr>
          <w:p w14:paraId="3D1077D2" w14:textId="07AEA666" w:rsidR="00832358" w:rsidRPr="0023338A" w:rsidRDefault="00974D87" w:rsidP="0023338A">
            <w:pPr>
              <w:pStyle w:val="NormalWeb"/>
              <w:spacing w:before="0" w:beforeAutospacing="0" w:after="0" w:afterAutospacing="0" w:line="360" w:lineRule="auto"/>
              <w:ind w:left="720"/>
              <w:jc w:val="both"/>
              <w:textAlignment w:val="baseline"/>
              <w:rPr>
                <w:sz w:val="22"/>
                <w:szCs w:val="22"/>
              </w:rPr>
            </w:pPr>
            <w:r w:rsidRPr="0023338A">
              <w:rPr>
                <w:sz w:val="22"/>
                <w:szCs w:val="22"/>
              </w:rPr>
              <w:t>8.16</w:t>
            </w:r>
          </w:p>
        </w:tc>
      </w:tr>
      <w:tr w:rsidR="00832358" w:rsidRPr="0023338A" w14:paraId="6F26163B" w14:textId="77777777" w:rsidTr="00C97DEE">
        <w:tc>
          <w:tcPr>
            <w:tcW w:w="2689" w:type="dxa"/>
          </w:tcPr>
          <w:p w14:paraId="6EA4B93D" w14:textId="3C714D15"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Shoulder grip length (mm)</w:t>
            </w:r>
          </w:p>
        </w:tc>
        <w:tc>
          <w:tcPr>
            <w:tcW w:w="992" w:type="dxa"/>
          </w:tcPr>
          <w:p w14:paraId="40634EF3" w14:textId="5B3EF999"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628</w:t>
            </w:r>
          </w:p>
        </w:tc>
        <w:tc>
          <w:tcPr>
            <w:tcW w:w="992" w:type="dxa"/>
          </w:tcPr>
          <w:p w14:paraId="2EB8D107" w14:textId="0136C428"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818</w:t>
            </w:r>
          </w:p>
        </w:tc>
        <w:tc>
          <w:tcPr>
            <w:tcW w:w="992" w:type="dxa"/>
          </w:tcPr>
          <w:p w14:paraId="3CD8886F" w14:textId="136C8954"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579</w:t>
            </w:r>
          </w:p>
        </w:tc>
        <w:tc>
          <w:tcPr>
            <w:tcW w:w="993" w:type="dxa"/>
          </w:tcPr>
          <w:p w14:paraId="76874A09" w14:textId="077662B5"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749</w:t>
            </w:r>
          </w:p>
        </w:tc>
        <w:tc>
          <w:tcPr>
            <w:tcW w:w="2409" w:type="dxa"/>
          </w:tcPr>
          <w:p w14:paraId="59F6E117" w14:textId="3EFACBB0" w:rsidR="00832358" w:rsidRPr="0023338A" w:rsidRDefault="00974D87" w:rsidP="0023338A">
            <w:pPr>
              <w:pStyle w:val="NormalWeb"/>
              <w:spacing w:before="0" w:beforeAutospacing="0" w:after="0" w:afterAutospacing="0" w:line="360" w:lineRule="auto"/>
              <w:ind w:left="720"/>
              <w:jc w:val="both"/>
              <w:textAlignment w:val="baseline"/>
              <w:rPr>
                <w:sz w:val="22"/>
                <w:szCs w:val="22"/>
              </w:rPr>
            </w:pPr>
            <w:r w:rsidRPr="0023338A">
              <w:rPr>
                <w:sz w:val="22"/>
                <w:szCs w:val="22"/>
              </w:rPr>
              <w:t>8.46</w:t>
            </w:r>
          </w:p>
        </w:tc>
      </w:tr>
      <w:tr w:rsidR="00832358" w:rsidRPr="0023338A" w14:paraId="59D669C1" w14:textId="77777777" w:rsidTr="00C97DEE">
        <w:tc>
          <w:tcPr>
            <w:tcW w:w="2689" w:type="dxa"/>
          </w:tcPr>
          <w:p w14:paraId="232FBE56" w14:textId="53B3641A"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Weight (kg)</w:t>
            </w:r>
          </w:p>
        </w:tc>
        <w:tc>
          <w:tcPr>
            <w:tcW w:w="992" w:type="dxa"/>
          </w:tcPr>
          <w:p w14:paraId="79A5A81B" w14:textId="3C465711"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40.4</w:t>
            </w:r>
          </w:p>
        </w:tc>
        <w:tc>
          <w:tcPr>
            <w:tcW w:w="992" w:type="dxa"/>
          </w:tcPr>
          <w:p w14:paraId="32C01B48" w14:textId="3CF74B1D"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68.9</w:t>
            </w:r>
          </w:p>
        </w:tc>
        <w:tc>
          <w:tcPr>
            <w:tcW w:w="992" w:type="dxa"/>
          </w:tcPr>
          <w:p w14:paraId="632EFCDB" w14:textId="2AC4FE4F"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33.5</w:t>
            </w:r>
          </w:p>
        </w:tc>
        <w:tc>
          <w:tcPr>
            <w:tcW w:w="993" w:type="dxa"/>
          </w:tcPr>
          <w:p w14:paraId="2E4397BB" w14:textId="03D2B3C9"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59.1</w:t>
            </w:r>
          </w:p>
        </w:tc>
        <w:tc>
          <w:tcPr>
            <w:tcW w:w="2409" w:type="dxa"/>
          </w:tcPr>
          <w:p w14:paraId="1CA750E0" w14:textId="27456D94" w:rsidR="00832358" w:rsidRPr="0023338A" w:rsidRDefault="00974D87" w:rsidP="0023338A">
            <w:pPr>
              <w:pStyle w:val="NormalWeb"/>
              <w:spacing w:before="0" w:beforeAutospacing="0" w:after="0" w:afterAutospacing="0" w:line="360" w:lineRule="auto"/>
              <w:ind w:left="720"/>
              <w:jc w:val="both"/>
              <w:textAlignment w:val="baseline"/>
              <w:rPr>
                <w:sz w:val="22"/>
                <w:szCs w:val="22"/>
              </w:rPr>
            </w:pPr>
            <w:r w:rsidRPr="0023338A">
              <w:rPr>
                <w:sz w:val="22"/>
                <w:szCs w:val="22"/>
              </w:rPr>
              <w:t>20.60</w:t>
            </w:r>
          </w:p>
        </w:tc>
      </w:tr>
      <w:tr w:rsidR="00974D87" w:rsidRPr="0023338A" w14:paraId="5937D5F4" w14:textId="77777777" w:rsidTr="00C97DEE">
        <w:tc>
          <w:tcPr>
            <w:tcW w:w="2689" w:type="dxa"/>
          </w:tcPr>
          <w:p w14:paraId="50D037BC" w14:textId="7B8A7ACD"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Stature (mm)</w:t>
            </w:r>
          </w:p>
        </w:tc>
        <w:tc>
          <w:tcPr>
            <w:tcW w:w="992" w:type="dxa"/>
          </w:tcPr>
          <w:p w14:paraId="5EF7064E" w14:textId="2284F11B"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1521</w:t>
            </w:r>
          </w:p>
        </w:tc>
        <w:tc>
          <w:tcPr>
            <w:tcW w:w="992" w:type="dxa"/>
          </w:tcPr>
          <w:p w14:paraId="45B9C477" w14:textId="338B9D7D"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1746</w:t>
            </w:r>
          </w:p>
        </w:tc>
        <w:tc>
          <w:tcPr>
            <w:tcW w:w="992" w:type="dxa"/>
          </w:tcPr>
          <w:p w14:paraId="02B2D2D0" w14:textId="2AF9127E"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1414</w:t>
            </w:r>
          </w:p>
        </w:tc>
        <w:tc>
          <w:tcPr>
            <w:tcW w:w="993" w:type="dxa"/>
          </w:tcPr>
          <w:p w14:paraId="214E3747" w14:textId="40F828F5"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1615</w:t>
            </w:r>
          </w:p>
        </w:tc>
        <w:tc>
          <w:tcPr>
            <w:tcW w:w="2409" w:type="dxa"/>
          </w:tcPr>
          <w:p w14:paraId="50AB5DBC" w14:textId="6AE8AEE5" w:rsidR="00974D87" w:rsidRPr="0023338A" w:rsidRDefault="00D026BD" w:rsidP="0023338A">
            <w:pPr>
              <w:pStyle w:val="NormalWeb"/>
              <w:spacing w:before="0" w:beforeAutospacing="0" w:after="0" w:afterAutospacing="0" w:line="360" w:lineRule="auto"/>
              <w:ind w:left="720"/>
              <w:jc w:val="both"/>
              <w:textAlignment w:val="baseline"/>
              <w:rPr>
                <w:sz w:val="22"/>
                <w:szCs w:val="22"/>
              </w:rPr>
            </w:pPr>
            <w:r w:rsidRPr="0023338A">
              <w:rPr>
                <w:sz w:val="22"/>
                <w:szCs w:val="22"/>
              </w:rPr>
              <w:t>7.57</w:t>
            </w:r>
          </w:p>
        </w:tc>
      </w:tr>
      <w:tr w:rsidR="00974D87" w:rsidRPr="0023338A" w14:paraId="1F131FA8" w14:textId="77777777" w:rsidTr="00C97DEE">
        <w:tc>
          <w:tcPr>
            <w:tcW w:w="2689" w:type="dxa"/>
          </w:tcPr>
          <w:p w14:paraId="3F827048" w14:textId="7E2A42DF"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Span (mm)</w:t>
            </w:r>
          </w:p>
        </w:tc>
        <w:tc>
          <w:tcPr>
            <w:tcW w:w="992" w:type="dxa"/>
          </w:tcPr>
          <w:p w14:paraId="0A1A411E" w14:textId="38FC6F0D"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1562</w:t>
            </w:r>
          </w:p>
        </w:tc>
        <w:tc>
          <w:tcPr>
            <w:tcW w:w="992" w:type="dxa"/>
          </w:tcPr>
          <w:p w14:paraId="2C40CFE6" w14:textId="6F1AD54D"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1832</w:t>
            </w:r>
          </w:p>
        </w:tc>
        <w:tc>
          <w:tcPr>
            <w:tcW w:w="992" w:type="dxa"/>
          </w:tcPr>
          <w:p w14:paraId="4D7486A4" w14:textId="68844EA1"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1422</w:t>
            </w:r>
          </w:p>
        </w:tc>
        <w:tc>
          <w:tcPr>
            <w:tcW w:w="993" w:type="dxa"/>
          </w:tcPr>
          <w:p w14:paraId="0A5E247D" w14:textId="58EFF3D7"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1680</w:t>
            </w:r>
          </w:p>
        </w:tc>
        <w:tc>
          <w:tcPr>
            <w:tcW w:w="2409" w:type="dxa"/>
          </w:tcPr>
          <w:p w14:paraId="58AA79E5" w14:textId="73397B75" w:rsidR="00974D87" w:rsidRPr="0023338A" w:rsidRDefault="00D026BD" w:rsidP="0023338A">
            <w:pPr>
              <w:pStyle w:val="NormalWeb"/>
              <w:spacing w:before="0" w:beforeAutospacing="0" w:after="0" w:afterAutospacing="0" w:line="360" w:lineRule="auto"/>
              <w:ind w:left="720"/>
              <w:jc w:val="both"/>
              <w:textAlignment w:val="baseline"/>
              <w:rPr>
                <w:sz w:val="22"/>
                <w:szCs w:val="22"/>
              </w:rPr>
            </w:pPr>
            <w:r w:rsidRPr="0023338A">
              <w:rPr>
                <w:sz w:val="22"/>
                <w:szCs w:val="22"/>
              </w:rPr>
              <w:t>9.85</w:t>
            </w:r>
          </w:p>
        </w:tc>
      </w:tr>
      <w:tr w:rsidR="00974D87" w:rsidRPr="0023338A" w14:paraId="434426EE" w14:textId="77777777" w:rsidTr="00C97DEE">
        <w:tc>
          <w:tcPr>
            <w:tcW w:w="2689" w:type="dxa"/>
          </w:tcPr>
          <w:p w14:paraId="2215E573" w14:textId="2CC105E3"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Vertical grip reach (mm)</w:t>
            </w:r>
          </w:p>
        </w:tc>
        <w:tc>
          <w:tcPr>
            <w:tcW w:w="992" w:type="dxa"/>
          </w:tcPr>
          <w:p w14:paraId="3D102C78" w14:textId="784B7E18"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1829</w:t>
            </w:r>
          </w:p>
        </w:tc>
        <w:tc>
          <w:tcPr>
            <w:tcW w:w="992" w:type="dxa"/>
          </w:tcPr>
          <w:p w14:paraId="3086BA35" w14:textId="2E1537D7"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2141</w:t>
            </w:r>
          </w:p>
        </w:tc>
        <w:tc>
          <w:tcPr>
            <w:tcW w:w="992" w:type="dxa"/>
          </w:tcPr>
          <w:p w14:paraId="3BA24916" w14:textId="0E29D0F0"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1689</w:t>
            </w:r>
          </w:p>
        </w:tc>
        <w:tc>
          <w:tcPr>
            <w:tcW w:w="993" w:type="dxa"/>
          </w:tcPr>
          <w:p w14:paraId="5BDAB5EB" w14:textId="5330A739"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1973</w:t>
            </w:r>
          </w:p>
        </w:tc>
        <w:tc>
          <w:tcPr>
            <w:tcW w:w="2409" w:type="dxa"/>
          </w:tcPr>
          <w:p w14:paraId="7081EBE8" w14:textId="6920C0F7" w:rsidR="00974D87" w:rsidRPr="0023338A" w:rsidRDefault="00D026BD" w:rsidP="0023338A">
            <w:pPr>
              <w:pStyle w:val="NormalWeb"/>
              <w:spacing w:before="0" w:beforeAutospacing="0" w:after="0" w:afterAutospacing="0" w:line="360" w:lineRule="auto"/>
              <w:ind w:left="720"/>
              <w:jc w:val="both"/>
              <w:textAlignment w:val="baseline"/>
              <w:rPr>
                <w:sz w:val="22"/>
                <w:szCs w:val="22"/>
              </w:rPr>
            </w:pPr>
            <w:r w:rsidRPr="0023338A">
              <w:rPr>
                <w:sz w:val="22"/>
                <w:szCs w:val="22"/>
              </w:rPr>
              <w:t>8.29</w:t>
            </w:r>
          </w:p>
        </w:tc>
      </w:tr>
      <w:tr w:rsidR="00974D87" w:rsidRPr="0023338A" w14:paraId="1E122D69" w14:textId="77777777" w:rsidTr="00C97DEE">
        <w:tc>
          <w:tcPr>
            <w:tcW w:w="2689" w:type="dxa"/>
          </w:tcPr>
          <w:p w14:paraId="53EFE0D9" w14:textId="16FF972C"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Grip inside diameter (mm)</w:t>
            </w:r>
          </w:p>
        </w:tc>
        <w:tc>
          <w:tcPr>
            <w:tcW w:w="992" w:type="dxa"/>
          </w:tcPr>
          <w:p w14:paraId="3491B754" w14:textId="3803D332"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39</w:t>
            </w:r>
          </w:p>
        </w:tc>
        <w:tc>
          <w:tcPr>
            <w:tcW w:w="992" w:type="dxa"/>
          </w:tcPr>
          <w:p w14:paraId="5532EAD4" w14:textId="3073E49B"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57</w:t>
            </w:r>
          </w:p>
        </w:tc>
        <w:tc>
          <w:tcPr>
            <w:tcW w:w="992" w:type="dxa"/>
          </w:tcPr>
          <w:p w14:paraId="1D67B4A3" w14:textId="081BCF9E"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35</w:t>
            </w:r>
          </w:p>
        </w:tc>
        <w:tc>
          <w:tcPr>
            <w:tcW w:w="993" w:type="dxa"/>
          </w:tcPr>
          <w:p w14:paraId="2E89A117" w14:textId="36C06DDB"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55</w:t>
            </w:r>
          </w:p>
        </w:tc>
        <w:tc>
          <w:tcPr>
            <w:tcW w:w="2409" w:type="dxa"/>
          </w:tcPr>
          <w:p w14:paraId="70F5BAF5" w14:textId="444B1ACB" w:rsidR="00974D87" w:rsidRPr="0023338A" w:rsidRDefault="00D026BD" w:rsidP="0023338A">
            <w:pPr>
              <w:pStyle w:val="NormalWeb"/>
              <w:spacing w:before="0" w:beforeAutospacing="0" w:after="0" w:afterAutospacing="0" w:line="360" w:lineRule="auto"/>
              <w:ind w:left="720"/>
              <w:jc w:val="both"/>
              <w:textAlignment w:val="baseline"/>
              <w:rPr>
                <w:sz w:val="22"/>
                <w:szCs w:val="22"/>
              </w:rPr>
            </w:pPr>
            <w:r w:rsidRPr="0023338A">
              <w:rPr>
                <w:sz w:val="22"/>
                <w:szCs w:val="22"/>
              </w:rPr>
              <w:t>11.43</w:t>
            </w:r>
          </w:p>
        </w:tc>
      </w:tr>
      <w:tr w:rsidR="00D026BD" w:rsidRPr="0023338A" w14:paraId="6266E3FE" w14:textId="77777777" w:rsidTr="00C97DEE">
        <w:tc>
          <w:tcPr>
            <w:tcW w:w="2689" w:type="dxa"/>
          </w:tcPr>
          <w:p w14:paraId="0BFD1D0C" w14:textId="565369F7" w:rsidR="00D026BD"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Acromial height (mm)</w:t>
            </w:r>
          </w:p>
        </w:tc>
        <w:tc>
          <w:tcPr>
            <w:tcW w:w="992" w:type="dxa"/>
          </w:tcPr>
          <w:p w14:paraId="085001DF" w14:textId="65C66E67" w:rsidR="00D026BD"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1256</w:t>
            </w:r>
          </w:p>
        </w:tc>
        <w:tc>
          <w:tcPr>
            <w:tcW w:w="992" w:type="dxa"/>
          </w:tcPr>
          <w:p w14:paraId="00647772" w14:textId="77947BDA" w:rsidR="00D026BD"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1468</w:t>
            </w:r>
          </w:p>
        </w:tc>
        <w:tc>
          <w:tcPr>
            <w:tcW w:w="992" w:type="dxa"/>
          </w:tcPr>
          <w:p w14:paraId="29470311" w14:textId="2C3B7901" w:rsidR="00D026BD"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1168</w:t>
            </w:r>
          </w:p>
        </w:tc>
        <w:tc>
          <w:tcPr>
            <w:tcW w:w="993" w:type="dxa"/>
          </w:tcPr>
          <w:p w14:paraId="244D74ED" w14:textId="35A5600C" w:rsidR="00D026BD"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1353</w:t>
            </w:r>
          </w:p>
        </w:tc>
        <w:tc>
          <w:tcPr>
            <w:tcW w:w="2409" w:type="dxa"/>
          </w:tcPr>
          <w:p w14:paraId="4A8B707A" w14:textId="688C50BC" w:rsidR="00D026BD" w:rsidRPr="0023338A" w:rsidRDefault="00D026BD" w:rsidP="0023338A">
            <w:pPr>
              <w:pStyle w:val="NormalWeb"/>
              <w:spacing w:before="0" w:beforeAutospacing="0" w:after="0" w:afterAutospacing="0" w:line="360" w:lineRule="auto"/>
              <w:ind w:left="720"/>
              <w:jc w:val="both"/>
              <w:textAlignment w:val="baseline"/>
              <w:rPr>
                <w:sz w:val="22"/>
                <w:szCs w:val="22"/>
              </w:rPr>
            </w:pPr>
            <w:r w:rsidRPr="0023338A">
              <w:rPr>
                <w:sz w:val="22"/>
                <w:szCs w:val="22"/>
              </w:rPr>
              <w:t>7.53</w:t>
            </w:r>
          </w:p>
        </w:tc>
      </w:tr>
      <w:tr w:rsidR="00D026BD" w:rsidRPr="0023338A" w14:paraId="1B74F3E6" w14:textId="77777777" w:rsidTr="00C97DEE">
        <w:tc>
          <w:tcPr>
            <w:tcW w:w="2689" w:type="dxa"/>
          </w:tcPr>
          <w:p w14:paraId="3FDB9F5D" w14:textId="7A2037DC" w:rsidR="00D026BD"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 xml:space="preserve">Sitting </w:t>
            </w:r>
            <w:r w:rsidR="00C10A44">
              <w:rPr>
                <w:sz w:val="22"/>
                <w:szCs w:val="22"/>
              </w:rPr>
              <w:t>height</w:t>
            </w:r>
            <w:r w:rsidRPr="0023338A">
              <w:rPr>
                <w:sz w:val="22"/>
                <w:szCs w:val="22"/>
              </w:rPr>
              <w:t xml:space="preserve"> (mm)</w:t>
            </w:r>
          </w:p>
        </w:tc>
        <w:tc>
          <w:tcPr>
            <w:tcW w:w="992" w:type="dxa"/>
          </w:tcPr>
          <w:p w14:paraId="677D8667" w14:textId="3AA41F09" w:rsidR="00D026BD"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744</w:t>
            </w:r>
          </w:p>
        </w:tc>
        <w:tc>
          <w:tcPr>
            <w:tcW w:w="992" w:type="dxa"/>
          </w:tcPr>
          <w:p w14:paraId="559A1288" w14:textId="18CFD45A" w:rsidR="00D026BD"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916</w:t>
            </w:r>
          </w:p>
        </w:tc>
        <w:tc>
          <w:tcPr>
            <w:tcW w:w="992" w:type="dxa"/>
          </w:tcPr>
          <w:p w14:paraId="12C5C194" w14:textId="6B3D97F2" w:rsidR="00D026BD"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702</w:t>
            </w:r>
          </w:p>
        </w:tc>
        <w:tc>
          <w:tcPr>
            <w:tcW w:w="993" w:type="dxa"/>
          </w:tcPr>
          <w:p w14:paraId="479FF9E5" w14:textId="4872C039" w:rsidR="00D026BD"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847</w:t>
            </w:r>
          </w:p>
        </w:tc>
        <w:tc>
          <w:tcPr>
            <w:tcW w:w="2409" w:type="dxa"/>
          </w:tcPr>
          <w:p w14:paraId="5F42A9B2" w14:textId="13C27E2C" w:rsidR="00D026BD" w:rsidRPr="0023338A" w:rsidRDefault="00D026BD" w:rsidP="0023338A">
            <w:pPr>
              <w:pStyle w:val="NormalWeb"/>
              <w:spacing w:before="0" w:beforeAutospacing="0" w:after="0" w:afterAutospacing="0" w:line="360" w:lineRule="auto"/>
              <w:ind w:left="720"/>
              <w:jc w:val="both"/>
              <w:textAlignment w:val="baseline"/>
              <w:rPr>
                <w:sz w:val="22"/>
                <w:szCs w:val="22"/>
              </w:rPr>
            </w:pPr>
            <w:r w:rsidRPr="0023338A">
              <w:rPr>
                <w:sz w:val="22"/>
                <w:szCs w:val="22"/>
              </w:rPr>
              <w:t>5.98</w:t>
            </w:r>
          </w:p>
        </w:tc>
      </w:tr>
    </w:tbl>
    <w:p w14:paraId="257B8601" w14:textId="77777777" w:rsidR="00C97DEE" w:rsidRPr="001F5AF0" w:rsidRDefault="00C97DEE" w:rsidP="00C97DEE">
      <w:pPr>
        <w:pStyle w:val="NormalWeb"/>
        <w:shd w:val="clear" w:color="auto" w:fill="FFFFFF"/>
        <w:spacing w:before="0" w:beforeAutospacing="0" w:after="0" w:afterAutospacing="0" w:line="360" w:lineRule="auto"/>
        <w:jc w:val="both"/>
        <w:textAlignment w:val="baseline"/>
        <w:rPr>
          <w:b/>
          <w:bCs/>
          <w:sz w:val="22"/>
          <w:szCs w:val="22"/>
        </w:rPr>
      </w:pPr>
    </w:p>
    <w:p w14:paraId="1F93B9EA" w14:textId="626EA22D" w:rsidR="00EB0759" w:rsidRPr="001F5AF0" w:rsidRDefault="00C97DEE" w:rsidP="00503049">
      <w:pPr>
        <w:pStyle w:val="NormalWeb"/>
        <w:shd w:val="clear" w:color="auto" w:fill="FFFFFF"/>
        <w:spacing w:before="0" w:beforeAutospacing="0" w:after="0" w:afterAutospacing="0" w:line="360" w:lineRule="auto"/>
        <w:jc w:val="both"/>
        <w:textAlignment w:val="baseline"/>
        <w:rPr>
          <w:b/>
          <w:bCs/>
          <w:sz w:val="22"/>
          <w:szCs w:val="22"/>
        </w:rPr>
      </w:pPr>
      <w:r w:rsidRPr="001F5AF0">
        <w:rPr>
          <w:b/>
          <w:bCs/>
          <w:sz w:val="22"/>
          <w:szCs w:val="22"/>
        </w:rPr>
        <w:t>4.2</w:t>
      </w:r>
      <w:r w:rsidR="00C10A44">
        <w:rPr>
          <w:b/>
          <w:bCs/>
          <w:sz w:val="22"/>
          <w:szCs w:val="22"/>
        </w:rPr>
        <w:t>.</w:t>
      </w:r>
      <w:r w:rsidRPr="001F5AF0">
        <w:rPr>
          <w:b/>
          <w:bCs/>
          <w:sz w:val="22"/>
          <w:szCs w:val="22"/>
        </w:rPr>
        <w:t xml:space="preserve"> </w:t>
      </w:r>
      <w:r w:rsidR="00EB0759" w:rsidRPr="001F5AF0">
        <w:rPr>
          <w:b/>
          <w:bCs/>
          <w:sz w:val="22"/>
          <w:szCs w:val="22"/>
        </w:rPr>
        <w:t xml:space="preserve">Muscular strength </w:t>
      </w:r>
    </w:p>
    <w:p w14:paraId="67F91BAA" w14:textId="5BD6A6B4" w:rsidR="00FC5F13" w:rsidRPr="001F5AF0" w:rsidRDefault="00932E5C" w:rsidP="00FC5F13">
      <w:pPr>
        <w:pStyle w:val="NormalWeb"/>
        <w:shd w:val="clear" w:color="auto" w:fill="FFFFFF"/>
        <w:spacing w:before="0" w:beforeAutospacing="0" w:after="0" w:line="360" w:lineRule="auto"/>
        <w:ind w:firstLine="567"/>
        <w:jc w:val="both"/>
        <w:textAlignment w:val="baseline"/>
        <w:rPr>
          <w:sz w:val="22"/>
          <w:szCs w:val="22"/>
        </w:rPr>
      </w:pPr>
      <w:r w:rsidRPr="001F5AF0">
        <w:rPr>
          <w:sz w:val="22"/>
          <w:szCs w:val="22"/>
        </w:rPr>
        <w:t xml:space="preserve">Most professional activities are carried out through worker intervention. In these cases, a person's ability to accomplish mechanical work is </w:t>
      </w:r>
      <w:r w:rsidR="00503049" w:rsidRPr="001F5AF0">
        <w:rPr>
          <w:sz w:val="22"/>
          <w:szCs w:val="22"/>
        </w:rPr>
        <w:t xml:space="preserve">calculated </w:t>
      </w:r>
      <w:r w:rsidRPr="001F5AF0">
        <w:rPr>
          <w:sz w:val="22"/>
          <w:szCs w:val="22"/>
        </w:rPr>
        <w:t>based on his ability to use his/her muscle strength.</w:t>
      </w:r>
      <w:r w:rsidR="00503049" w:rsidRPr="001F5AF0">
        <w:rPr>
          <w:sz w:val="22"/>
          <w:szCs w:val="22"/>
        </w:rPr>
        <w:t xml:space="preserve"> </w:t>
      </w:r>
      <w:r w:rsidRPr="001F5AF0">
        <w:rPr>
          <w:sz w:val="22"/>
          <w:szCs w:val="22"/>
        </w:rPr>
        <w:t xml:space="preserve">For example, strong people may lift heavier weights than their weaker peers.  </w:t>
      </w:r>
      <w:r w:rsidR="00503049" w:rsidRPr="001F5AF0">
        <w:rPr>
          <w:sz w:val="22"/>
          <w:szCs w:val="22"/>
        </w:rPr>
        <w:t>Despite the increase in automation, the requirements for human strength for physical activity are still strong.</w:t>
      </w:r>
      <w:r w:rsidR="00FC5F13" w:rsidRPr="001F5AF0">
        <w:rPr>
          <w:sz w:val="22"/>
          <w:szCs w:val="22"/>
        </w:rPr>
        <w:t xml:space="preserve"> </w:t>
      </w:r>
      <w:r w:rsidRPr="001F5AF0">
        <w:rPr>
          <w:sz w:val="22"/>
          <w:szCs w:val="22"/>
        </w:rPr>
        <w:t xml:space="preserve">The nature of </w:t>
      </w:r>
      <w:r w:rsidR="00503049" w:rsidRPr="001F5AF0">
        <w:rPr>
          <w:sz w:val="22"/>
          <w:szCs w:val="22"/>
        </w:rPr>
        <w:t>several</w:t>
      </w:r>
      <w:r w:rsidRPr="001F5AF0">
        <w:rPr>
          <w:sz w:val="22"/>
          <w:szCs w:val="22"/>
        </w:rPr>
        <w:t xml:space="preserve"> </w:t>
      </w:r>
      <w:r w:rsidR="00503049" w:rsidRPr="001F5AF0">
        <w:rPr>
          <w:sz w:val="22"/>
          <w:szCs w:val="22"/>
        </w:rPr>
        <w:t>work tasks</w:t>
      </w:r>
      <w:r w:rsidRPr="001F5AF0">
        <w:rPr>
          <w:sz w:val="22"/>
          <w:szCs w:val="22"/>
        </w:rPr>
        <w:t xml:space="preserve"> and job situations involves employing muscle strength. For example, when processing materials in limited spaces, transporting patients from their beds</w:t>
      </w:r>
      <w:r w:rsidR="00503049" w:rsidRPr="001F5AF0">
        <w:rPr>
          <w:sz w:val="22"/>
          <w:szCs w:val="22"/>
        </w:rPr>
        <w:t xml:space="preserve"> to other </w:t>
      </w:r>
      <w:r w:rsidR="00C10A44">
        <w:rPr>
          <w:sz w:val="22"/>
          <w:szCs w:val="22"/>
        </w:rPr>
        <w:t>places</w:t>
      </w:r>
      <w:r w:rsidRPr="001F5AF0">
        <w:rPr>
          <w:sz w:val="22"/>
          <w:szCs w:val="22"/>
        </w:rPr>
        <w:t xml:space="preserve"> or carrying out maintenance activities. Muscle strength is also necessary to use the </w:t>
      </w:r>
      <w:r w:rsidR="00503049" w:rsidRPr="001F5AF0">
        <w:rPr>
          <w:sz w:val="22"/>
          <w:szCs w:val="22"/>
        </w:rPr>
        <w:t xml:space="preserve">implements </w:t>
      </w:r>
      <w:r w:rsidRPr="001F5AF0">
        <w:rPr>
          <w:sz w:val="22"/>
          <w:szCs w:val="22"/>
        </w:rPr>
        <w:t xml:space="preserve">and controls </w:t>
      </w:r>
      <w:r w:rsidR="00503049" w:rsidRPr="001F5AF0">
        <w:rPr>
          <w:sz w:val="22"/>
          <w:szCs w:val="22"/>
        </w:rPr>
        <w:t xml:space="preserve">or </w:t>
      </w:r>
      <w:r w:rsidRPr="001F5AF0">
        <w:rPr>
          <w:sz w:val="22"/>
          <w:szCs w:val="22"/>
        </w:rPr>
        <w:t xml:space="preserve">to exert the necessary forces and mesh to protect the external </w:t>
      </w:r>
      <w:r w:rsidR="00503049" w:rsidRPr="001F5AF0">
        <w:rPr>
          <w:sz w:val="22"/>
          <w:szCs w:val="22"/>
        </w:rPr>
        <w:t xml:space="preserve">load pressure </w:t>
      </w:r>
      <w:r w:rsidRPr="001F5AF0">
        <w:rPr>
          <w:sz w:val="22"/>
          <w:szCs w:val="22"/>
        </w:rPr>
        <w:t xml:space="preserve">without causing personal </w:t>
      </w:r>
      <w:r w:rsidR="00503049" w:rsidRPr="001F5AF0">
        <w:rPr>
          <w:sz w:val="22"/>
          <w:szCs w:val="22"/>
        </w:rPr>
        <w:t>damage (Fig. 5)</w:t>
      </w:r>
      <w:r w:rsidRPr="001F5AF0">
        <w:rPr>
          <w:sz w:val="22"/>
          <w:szCs w:val="22"/>
        </w:rPr>
        <w:t>.</w:t>
      </w:r>
      <w:r w:rsidR="00FC5F13" w:rsidRPr="001F5AF0">
        <w:rPr>
          <w:sz w:val="22"/>
          <w:szCs w:val="22"/>
        </w:rPr>
        <w:t xml:space="preserve"> </w:t>
      </w:r>
    </w:p>
    <w:p w14:paraId="3D75E104" w14:textId="0A1DC1C2" w:rsidR="00932E5C" w:rsidRPr="001F5AF0" w:rsidRDefault="00932E5C" w:rsidP="00FC5F13">
      <w:pPr>
        <w:pStyle w:val="NormalWeb"/>
        <w:shd w:val="clear" w:color="auto" w:fill="FFFFFF"/>
        <w:spacing w:before="0" w:beforeAutospacing="0" w:after="0" w:line="360" w:lineRule="auto"/>
        <w:ind w:firstLine="567"/>
        <w:jc w:val="both"/>
        <w:textAlignment w:val="baseline"/>
        <w:rPr>
          <w:sz w:val="22"/>
          <w:szCs w:val="22"/>
        </w:rPr>
      </w:pPr>
      <w:r w:rsidRPr="001F5AF0">
        <w:rPr>
          <w:sz w:val="22"/>
          <w:szCs w:val="22"/>
        </w:rPr>
        <w:t>Lack of strength can cause an increased load on the joint system of T</w:t>
      </w:r>
      <w:r w:rsidR="00503049" w:rsidRPr="001F5AF0">
        <w:rPr>
          <w:sz w:val="22"/>
          <w:szCs w:val="22"/>
        </w:rPr>
        <w:t>endon</w:t>
      </w:r>
      <w:r w:rsidRPr="001F5AF0">
        <w:rPr>
          <w:sz w:val="22"/>
          <w:szCs w:val="22"/>
        </w:rPr>
        <w:t xml:space="preserve"> muscular bones and thus cause injury. The relationship between lack of strength and </w:t>
      </w:r>
      <w:r w:rsidR="00FC5F13" w:rsidRPr="001F5AF0">
        <w:rPr>
          <w:sz w:val="22"/>
          <w:szCs w:val="22"/>
        </w:rPr>
        <w:t>wound</w:t>
      </w:r>
      <w:r w:rsidRPr="001F5AF0">
        <w:rPr>
          <w:sz w:val="22"/>
          <w:szCs w:val="22"/>
        </w:rPr>
        <w:t xml:space="preserve"> is widely recognized for handling hand materials and work that requires the use of </w:t>
      </w:r>
      <w:r w:rsidR="00FC5F13" w:rsidRPr="001F5AF0">
        <w:rPr>
          <w:sz w:val="22"/>
          <w:szCs w:val="22"/>
        </w:rPr>
        <w:t>manual</w:t>
      </w:r>
      <w:r w:rsidRPr="001F5AF0">
        <w:rPr>
          <w:sz w:val="22"/>
          <w:szCs w:val="22"/>
        </w:rPr>
        <w:t xml:space="preserve"> </w:t>
      </w:r>
      <w:r w:rsidR="00C10A44">
        <w:rPr>
          <w:sz w:val="22"/>
          <w:szCs w:val="22"/>
        </w:rPr>
        <w:t>equipment</w:t>
      </w:r>
      <w:r w:rsidRPr="001F5AF0">
        <w:rPr>
          <w:sz w:val="22"/>
          <w:szCs w:val="22"/>
        </w:rPr>
        <w:t xml:space="preserve">. Thus, the knowledge of </w:t>
      </w:r>
      <w:r w:rsidR="00C10A44">
        <w:rPr>
          <w:sz w:val="22"/>
          <w:szCs w:val="22"/>
        </w:rPr>
        <w:t>muscle</w:t>
      </w:r>
      <w:r w:rsidR="00FC5F13" w:rsidRPr="001F5AF0">
        <w:rPr>
          <w:sz w:val="22"/>
          <w:szCs w:val="22"/>
        </w:rPr>
        <w:t xml:space="preserve"> strength or power</w:t>
      </w:r>
      <w:r w:rsidRPr="001F5AF0">
        <w:rPr>
          <w:sz w:val="22"/>
          <w:szCs w:val="22"/>
        </w:rPr>
        <w:t xml:space="preserve"> is </w:t>
      </w:r>
      <w:r w:rsidR="00FC5F13" w:rsidRPr="001F5AF0">
        <w:rPr>
          <w:sz w:val="22"/>
          <w:szCs w:val="22"/>
        </w:rPr>
        <w:t>very important to</w:t>
      </w:r>
      <w:r w:rsidRPr="001F5AF0">
        <w:rPr>
          <w:sz w:val="22"/>
          <w:szCs w:val="22"/>
        </w:rPr>
        <w:t xml:space="preserve"> de</w:t>
      </w:r>
      <w:r w:rsidR="00FC5F13" w:rsidRPr="001F5AF0">
        <w:rPr>
          <w:sz w:val="22"/>
          <w:szCs w:val="22"/>
        </w:rPr>
        <w:t>velop such products for</w:t>
      </w:r>
      <w:r w:rsidRPr="001F5AF0">
        <w:rPr>
          <w:sz w:val="22"/>
          <w:szCs w:val="22"/>
        </w:rPr>
        <w:t xml:space="preserve"> the prevention of </w:t>
      </w:r>
      <w:r w:rsidR="00C10A44">
        <w:rPr>
          <w:sz w:val="22"/>
          <w:szCs w:val="22"/>
        </w:rPr>
        <w:t>musculoskeletal-related</w:t>
      </w:r>
      <w:r w:rsidR="00FC5F13" w:rsidRPr="001F5AF0">
        <w:rPr>
          <w:sz w:val="22"/>
          <w:szCs w:val="22"/>
        </w:rPr>
        <w:t xml:space="preserve"> problems and </w:t>
      </w:r>
      <w:r w:rsidRPr="001F5AF0">
        <w:rPr>
          <w:sz w:val="22"/>
          <w:szCs w:val="22"/>
        </w:rPr>
        <w:t>injuries</w:t>
      </w:r>
      <w:r w:rsidR="006B3AED">
        <w:rPr>
          <w:sz w:val="22"/>
          <w:szCs w:val="22"/>
        </w:rPr>
        <w:t xml:space="preserve"> (</w:t>
      </w:r>
      <w:proofErr w:type="spellStart"/>
      <w:r w:rsidR="001F4708" w:rsidRPr="00C133DC">
        <w:t>Pavlich</w:t>
      </w:r>
      <w:proofErr w:type="spellEnd"/>
      <w:r w:rsidR="001F4708">
        <w:t>,</w:t>
      </w:r>
      <w:r w:rsidR="006B3AED">
        <w:rPr>
          <w:sz w:val="22"/>
          <w:szCs w:val="22"/>
        </w:rPr>
        <w:t xml:space="preserve"> 2016)</w:t>
      </w:r>
      <w:r w:rsidRPr="001F5AF0">
        <w:rPr>
          <w:sz w:val="22"/>
          <w:szCs w:val="22"/>
        </w:rPr>
        <w:t>.</w:t>
      </w:r>
    </w:p>
    <w:p w14:paraId="419E023D" w14:textId="0883C422" w:rsidR="00A042E9" w:rsidRPr="001F5AF0" w:rsidRDefault="00A042E9" w:rsidP="00A042E9">
      <w:pPr>
        <w:pStyle w:val="NormalWeb"/>
        <w:shd w:val="clear" w:color="auto" w:fill="FFFFFF"/>
        <w:spacing w:before="0" w:beforeAutospacing="0" w:after="0" w:afterAutospacing="0" w:line="360" w:lineRule="auto"/>
        <w:jc w:val="center"/>
        <w:textAlignment w:val="baseline"/>
        <w:rPr>
          <w:sz w:val="22"/>
          <w:szCs w:val="22"/>
        </w:rPr>
      </w:pPr>
      <w:r w:rsidRPr="001F5AF0">
        <w:rPr>
          <w:noProof/>
          <w:sz w:val="22"/>
          <w:szCs w:val="22"/>
        </w:rPr>
        <w:lastRenderedPageBreak/>
        <w:drawing>
          <wp:inline distT="0" distB="0" distL="0" distR="0" wp14:anchorId="64977E37" wp14:editId="2FCA5B7C">
            <wp:extent cx="5731510" cy="2209800"/>
            <wp:effectExtent l="19050" t="19050" r="2159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209800"/>
                    </a:xfrm>
                    <a:prstGeom prst="rect">
                      <a:avLst/>
                    </a:prstGeom>
                    <a:ln>
                      <a:solidFill>
                        <a:schemeClr val="tx1"/>
                      </a:solidFill>
                    </a:ln>
                  </pic:spPr>
                </pic:pic>
              </a:graphicData>
            </a:graphic>
          </wp:inline>
        </w:drawing>
      </w:r>
    </w:p>
    <w:p w14:paraId="6C93701D" w14:textId="4CF93542" w:rsidR="00772FD8" w:rsidRPr="001F5AF0" w:rsidRDefault="00A042E9" w:rsidP="00C34BA7">
      <w:pPr>
        <w:pStyle w:val="NormalWeb"/>
        <w:shd w:val="clear" w:color="auto" w:fill="FFFFFF"/>
        <w:spacing w:before="0" w:beforeAutospacing="0" w:after="0" w:afterAutospacing="0" w:line="360" w:lineRule="auto"/>
        <w:jc w:val="center"/>
        <w:textAlignment w:val="baseline"/>
        <w:rPr>
          <w:sz w:val="22"/>
          <w:szCs w:val="22"/>
        </w:rPr>
      </w:pPr>
      <w:r w:rsidRPr="001F5AF0">
        <w:rPr>
          <w:sz w:val="22"/>
          <w:szCs w:val="22"/>
        </w:rPr>
        <w:t>Fig. 5: Lifting posture ergonomically to avoid muscular stress</w:t>
      </w:r>
    </w:p>
    <w:p w14:paraId="13091C67" w14:textId="353F6FD4" w:rsidR="00C34BA7" w:rsidRPr="001F5AF0" w:rsidRDefault="00C97DEE" w:rsidP="005456D2">
      <w:pPr>
        <w:pStyle w:val="NormalWeb"/>
        <w:shd w:val="clear" w:color="auto" w:fill="FFFFFF"/>
        <w:spacing w:before="0" w:beforeAutospacing="0" w:after="0" w:afterAutospacing="0" w:line="360" w:lineRule="auto"/>
        <w:jc w:val="both"/>
        <w:textAlignment w:val="baseline"/>
        <w:rPr>
          <w:b/>
          <w:bCs/>
          <w:sz w:val="22"/>
          <w:szCs w:val="22"/>
        </w:rPr>
      </w:pPr>
      <w:r w:rsidRPr="001F5AF0">
        <w:rPr>
          <w:b/>
          <w:bCs/>
          <w:sz w:val="22"/>
          <w:szCs w:val="22"/>
        </w:rPr>
        <w:t>4.3</w:t>
      </w:r>
      <w:r w:rsidR="00C10A44">
        <w:rPr>
          <w:b/>
          <w:bCs/>
          <w:sz w:val="22"/>
          <w:szCs w:val="22"/>
        </w:rPr>
        <w:t>.</w:t>
      </w:r>
      <w:r w:rsidRPr="001F5AF0">
        <w:rPr>
          <w:b/>
          <w:bCs/>
          <w:sz w:val="22"/>
          <w:szCs w:val="22"/>
        </w:rPr>
        <w:t xml:space="preserve"> </w:t>
      </w:r>
      <w:r w:rsidR="00EB0759" w:rsidRPr="001F5AF0">
        <w:rPr>
          <w:b/>
          <w:bCs/>
          <w:sz w:val="22"/>
          <w:szCs w:val="22"/>
        </w:rPr>
        <w:t>Aerobic Capacity</w:t>
      </w:r>
    </w:p>
    <w:p w14:paraId="2520FD8F" w14:textId="1A1BA40C" w:rsidR="00C34BA7" w:rsidRPr="001F5AF0" w:rsidRDefault="00C34BA7" w:rsidP="005456D2">
      <w:pPr>
        <w:pStyle w:val="NormalWeb"/>
        <w:spacing w:before="0" w:beforeAutospacing="0" w:after="0" w:afterAutospacing="0" w:line="360" w:lineRule="auto"/>
        <w:ind w:firstLine="567"/>
        <w:jc w:val="both"/>
        <w:rPr>
          <w:color w:val="000000" w:themeColor="text1"/>
          <w:sz w:val="22"/>
          <w:szCs w:val="22"/>
        </w:rPr>
      </w:pPr>
      <w:r w:rsidRPr="001F5AF0">
        <w:rPr>
          <w:color w:val="000000" w:themeColor="text1"/>
          <w:sz w:val="22"/>
          <w:szCs w:val="22"/>
        </w:rPr>
        <w:t xml:space="preserve">The maximum rate of oxygen consumption that determines a person's maximum physical working power is also called aerobic capacity. When performing any type of aerobic </w:t>
      </w:r>
      <w:r w:rsidR="004C488B" w:rsidRPr="001F5AF0">
        <w:rPr>
          <w:color w:val="000000" w:themeColor="text1"/>
          <w:sz w:val="22"/>
          <w:szCs w:val="22"/>
        </w:rPr>
        <w:t>workout</w:t>
      </w:r>
      <w:r w:rsidRPr="001F5AF0">
        <w:rPr>
          <w:color w:val="000000" w:themeColor="text1"/>
          <w:sz w:val="22"/>
          <w:szCs w:val="22"/>
        </w:rPr>
        <w:t xml:space="preserve">, the body uses oxygen to fuel </w:t>
      </w:r>
      <w:r w:rsidR="00C10A44">
        <w:rPr>
          <w:color w:val="000000" w:themeColor="text1"/>
          <w:sz w:val="22"/>
          <w:szCs w:val="22"/>
        </w:rPr>
        <w:t xml:space="preserve">the </w:t>
      </w:r>
      <w:r w:rsidRPr="001F5AF0">
        <w:rPr>
          <w:color w:val="000000" w:themeColor="text1"/>
          <w:sz w:val="22"/>
          <w:szCs w:val="22"/>
        </w:rPr>
        <w:t>metabolism</w:t>
      </w:r>
      <w:r w:rsidR="004C488B" w:rsidRPr="001F5AF0">
        <w:rPr>
          <w:color w:val="000000" w:themeColor="text1"/>
          <w:sz w:val="22"/>
          <w:szCs w:val="22"/>
        </w:rPr>
        <w:t xml:space="preserve"> process</w:t>
      </w:r>
      <w:r w:rsidRPr="001F5AF0">
        <w:rPr>
          <w:color w:val="000000" w:themeColor="text1"/>
          <w:sz w:val="22"/>
          <w:szCs w:val="22"/>
        </w:rPr>
        <w:t xml:space="preserve"> (convert</w:t>
      </w:r>
      <w:r w:rsidR="004C488B" w:rsidRPr="001F5AF0">
        <w:rPr>
          <w:color w:val="000000" w:themeColor="text1"/>
          <w:sz w:val="22"/>
          <w:szCs w:val="22"/>
        </w:rPr>
        <w:t>ing</w:t>
      </w:r>
      <w:r w:rsidRPr="001F5AF0">
        <w:rPr>
          <w:color w:val="000000" w:themeColor="text1"/>
          <w:sz w:val="22"/>
          <w:szCs w:val="22"/>
        </w:rPr>
        <w:t xml:space="preserve"> </w:t>
      </w:r>
      <w:r w:rsidR="004C488B" w:rsidRPr="001F5AF0">
        <w:rPr>
          <w:color w:val="000000" w:themeColor="text1"/>
          <w:sz w:val="22"/>
          <w:szCs w:val="22"/>
        </w:rPr>
        <w:t xml:space="preserve">the </w:t>
      </w:r>
      <w:r w:rsidRPr="001F5AF0">
        <w:rPr>
          <w:color w:val="000000" w:themeColor="text1"/>
          <w:sz w:val="22"/>
          <w:szCs w:val="22"/>
        </w:rPr>
        <w:t xml:space="preserve">food into </w:t>
      </w:r>
      <w:r w:rsidR="004C488B" w:rsidRPr="001F5AF0">
        <w:rPr>
          <w:color w:val="000000" w:themeColor="text1"/>
          <w:sz w:val="22"/>
          <w:szCs w:val="22"/>
        </w:rPr>
        <w:t xml:space="preserve">useful </w:t>
      </w:r>
      <w:r w:rsidRPr="001F5AF0">
        <w:rPr>
          <w:color w:val="000000" w:themeColor="text1"/>
          <w:sz w:val="22"/>
          <w:szCs w:val="22"/>
        </w:rPr>
        <w:t xml:space="preserve">energy), which </w:t>
      </w:r>
      <w:r w:rsidR="004C488B" w:rsidRPr="001F5AF0">
        <w:rPr>
          <w:color w:val="000000" w:themeColor="text1"/>
          <w:sz w:val="22"/>
          <w:szCs w:val="22"/>
        </w:rPr>
        <w:t>provides</w:t>
      </w:r>
      <w:r w:rsidRPr="001F5AF0">
        <w:rPr>
          <w:color w:val="000000" w:themeColor="text1"/>
          <w:sz w:val="22"/>
          <w:szCs w:val="22"/>
        </w:rPr>
        <w:t xml:space="preserve"> energy</w:t>
      </w:r>
      <w:r w:rsidR="004C488B" w:rsidRPr="001F5AF0">
        <w:rPr>
          <w:color w:val="000000" w:themeColor="text1"/>
          <w:sz w:val="22"/>
          <w:szCs w:val="22"/>
        </w:rPr>
        <w:t xml:space="preserve"> to the body</w:t>
      </w:r>
      <w:r w:rsidRPr="001F5AF0">
        <w:rPr>
          <w:color w:val="000000" w:themeColor="text1"/>
          <w:sz w:val="22"/>
          <w:szCs w:val="22"/>
        </w:rPr>
        <w:t xml:space="preserve"> </w:t>
      </w:r>
      <w:r w:rsidR="004C488B" w:rsidRPr="001F5AF0">
        <w:rPr>
          <w:color w:val="000000" w:themeColor="text1"/>
          <w:sz w:val="22"/>
          <w:szCs w:val="22"/>
        </w:rPr>
        <w:t>for</w:t>
      </w:r>
      <w:r w:rsidRPr="001F5AF0">
        <w:rPr>
          <w:color w:val="000000" w:themeColor="text1"/>
          <w:sz w:val="22"/>
          <w:szCs w:val="22"/>
        </w:rPr>
        <w:t xml:space="preserve"> </w:t>
      </w:r>
      <w:r w:rsidR="004C488B" w:rsidRPr="001F5AF0">
        <w:rPr>
          <w:color w:val="000000" w:themeColor="text1"/>
          <w:sz w:val="22"/>
          <w:szCs w:val="22"/>
        </w:rPr>
        <w:t>any type of motion</w:t>
      </w:r>
      <w:r w:rsidRPr="001F5AF0">
        <w:rPr>
          <w:color w:val="000000" w:themeColor="text1"/>
          <w:sz w:val="22"/>
          <w:szCs w:val="22"/>
        </w:rPr>
        <w:t>. For women</w:t>
      </w:r>
      <w:r w:rsidR="005456D2" w:rsidRPr="001F5AF0">
        <w:rPr>
          <w:color w:val="000000" w:themeColor="text1"/>
          <w:sz w:val="22"/>
          <w:szCs w:val="22"/>
        </w:rPr>
        <w:t>,</w:t>
      </w:r>
      <w:r w:rsidRPr="001F5AF0">
        <w:rPr>
          <w:color w:val="000000" w:themeColor="text1"/>
          <w:sz w:val="22"/>
          <w:szCs w:val="22"/>
        </w:rPr>
        <w:t xml:space="preserve"> this </w:t>
      </w:r>
      <w:r w:rsidR="005456D2" w:rsidRPr="001F5AF0">
        <w:rPr>
          <w:color w:val="000000" w:themeColor="text1"/>
          <w:sz w:val="22"/>
          <w:szCs w:val="22"/>
        </w:rPr>
        <w:t>rate</w:t>
      </w:r>
      <w:r w:rsidRPr="001F5AF0">
        <w:rPr>
          <w:color w:val="000000" w:themeColor="text1"/>
          <w:sz w:val="22"/>
          <w:szCs w:val="22"/>
        </w:rPr>
        <w:t xml:space="preserve"> is </w:t>
      </w:r>
      <w:r w:rsidR="005456D2" w:rsidRPr="001F5AF0">
        <w:rPr>
          <w:color w:val="000000" w:themeColor="text1"/>
          <w:sz w:val="22"/>
          <w:szCs w:val="22"/>
        </w:rPr>
        <w:t>largely</w:t>
      </w:r>
      <w:r w:rsidRPr="001F5AF0">
        <w:rPr>
          <w:color w:val="000000" w:themeColor="text1"/>
          <w:sz w:val="22"/>
          <w:szCs w:val="22"/>
        </w:rPr>
        <w:t xml:space="preserve"> 75 percent of the value of men.</w:t>
      </w:r>
      <w:r w:rsidR="005456D2" w:rsidRPr="001F5AF0">
        <w:rPr>
          <w:color w:val="000000" w:themeColor="text1"/>
          <w:sz w:val="22"/>
          <w:szCs w:val="22"/>
        </w:rPr>
        <w:t xml:space="preserve"> </w:t>
      </w:r>
      <w:r w:rsidRPr="001F5AF0">
        <w:rPr>
          <w:color w:val="000000" w:themeColor="text1"/>
          <w:sz w:val="22"/>
          <w:szCs w:val="22"/>
        </w:rPr>
        <w:t xml:space="preserve">According to the data available, this value for male and female </w:t>
      </w:r>
      <w:r w:rsidR="005456D2" w:rsidRPr="001F5AF0">
        <w:rPr>
          <w:color w:val="000000" w:themeColor="text1"/>
          <w:sz w:val="22"/>
          <w:szCs w:val="22"/>
        </w:rPr>
        <w:t>employees</w:t>
      </w:r>
      <w:r w:rsidR="004C488B" w:rsidRPr="001F5AF0">
        <w:rPr>
          <w:color w:val="000000" w:themeColor="text1"/>
          <w:sz w:val="22"/>
          <w:szCs w:val="22"/>
        </w:rPr>
        <w:t xml:space="preserve"> </w:t>
      </w:r>
      <w:r w:rsidR="00C10A44">
        <w:rPr>
          <w:color w:val="000000" w:themeColor="text1"/>
          <w:sz w:val="22"/>
          <w:szCs w:val="22"/>
        </w:rPr>
        <w:t>in</w:t>
      </w:r>
      <w:r w:rsidR="004C488B" w:rsidRPr="001F5AF0">
        <w:rPr>
          <w:color w:val="000000" w:themeColor="text1"/>
          <w:sz w:val="22"/>
          <w:szCs w:val="22"/>
        </w:rPr>
        <w:t xml:space="preserve"> </w:t>
      </w:r>
      <w:r w:rsidR="005456D2" w:rsidRPr="001F5AF0">
        <w:rPr>
          <w:color w:val="000000" w:themeColor="text1"/>
          <w:sz w:val="22"/>
          <w:szCs w:val="22"/>
        </w:rPr>
        <w:t>India</w:t>
      </w:r>
      <w:r w:rsidR="004C488B" w:rsidRPr="001F5AF0">
        <w:rPr>
          <w:color w:val="000000" w:themeColor="text1"/>
          <w:sz w:val="22"/>
          <w:szCs w:val="22"/>
        </w:rPr>
        <w:t xml:space="preserve"> </w:t>
      </w:r>
      <w:r w:rsidRPr="001F5AF0">
        <w:rPr>
          <w:color w:val="000000" w:themeColor="text1"/>
          <w:sz w:val="22"/>
          <w:szCs w:val="22"/>
        </w:rPr>
        <w:t>is about 2.0 l/min and 1.5 l/min, respectively.</w:t>
      </w:r>
    </w:p>
    <w:p w14:paraId="0E212F5F" w14:textId="7EC76826" w:rsidR="004C488B" w:rsidRPr="001F5AF0" w:rsidRDefault="004C488B" w:rsidP="00A0035A">
      <w:pPr>
        <w:pStyle w:val="NormalWeb"/>
        <w:spacing w:before="0" w:beforeAutospacing="0" w:after="0" w:afterAutospacing="0" w:line="360" w:lineRule="auto"/>
        <w:ind w:firstLine="567"/>
        <w:jc w:val="both"/>
        <w:rPr>
          <w:color w:val="000000" w:themeColor="text1"/>
          <w:sz w:val="22"/>
          <w:szCs w:val="22"/>
        </w:rPr>
      </w:pPr>
      <w:r w:rsidRPr="001F5AF0">
        <w:rPr>
          <w:color w:val="000000" w:themeColor="text1"/>
          <w:sz w:val="22"/>
          <w:szCs w:val="22"/>
        </w:rPr>
        <w:t>Some devices</w:t>
      </w:r>
      <w:r w:rsidR="00A0035A" w:rsidRPr="001F5AF0">
        <w:rPr>
          <w:color w:val="000000" w:themeColor="text1"/>
          <w:sz w:val="22"/>
          <w:szCs w:val="22"/>
        </w:rPr>
        <w:t xml:space="preserve"> </w:t>
      </w:r>
      <w:r w:rsidRPr="001F5AF0">
        <w:rPr>
          <w:color w:val="000000" w:themeColor="text1"/>
          <w:sz w:val="22"/>
          <w:szCs w:val="22"/>
        </w:rPr>
        <w:t xml:space="preserve">such as </w:t>
      </w:r>
      <w:r w:rsidR="00A0035A" w:rsidRPr="001F5AF0">
        <w:rPr>
          <w:color w:val="000000" w:themeColor="text1"/>
          <w:sz w:val="22"/>
          <w:szCs w:val="22"/>
        </w:rPr>
        <w:t xml:space="preserve">Samsung or Apple Watch may be used to </w:t>
      </w:r>
      <w:r w:rsidRPr="001F5AF0">
        <w:rPr>
          <w:color w:val="000000" w:themeColor="text1"/>
          <w:sz w:val="22"/>
          <w:szCs w:val="22"/>
        </w:rPr>
        <w:t xml:space="preserve">estimate maximum VO2 based on heart rate, age, </w:t>
      </w:r>
      <w:r w:rsidR="00A0035A" w:rsidRPr="001F5AF0">
        <w:rPr>
          <w:color w:val="000000" w:themeColor="text1"/>
          <w:sz w:val="22"/>
          <w:szCs w:val="22"/>
        </w:rPr>
        <w:t>mass</w:t>
      </w:r>
      <w:r w:rsidRPr="001F5AF0">
        <w:rPr>
          <w:color w:val="000000" w:themeColor="text1"/>
          <w:sz w:val="22"/>
          <w:szCs w:val="22"/>
        </w:rPr>
        <w:t xml:space="preserve">, and gender during exercise. </w:t>
      </w:r>
      <w:r w:rsidR="00A0035A" w:rsidRPr="001F5AF0">
        <w:rPr>
          <w:color w:val="000000" w:themeColor="text1"/>
          <w:sz w:val="22"/>
          <w:szCs w:val="22"/>
        </w:rPr>
        <w:t>T</w:t>
      </w:r>
      <w:r w:rsidRPr="001F5AF0">
        <w:rPr>
          <w:color w:val="000000" w:themeColor="text1"/>
          <w:sz w:val="22"/>
          <w:szCs w:val="22"/>
        </w:rPr>
        <w:t xml:space="preserve">hese </w:t>
      </w:r>
      <w:r w:rsidR="00A0035A" w:rsidRPr="001F5AF0">
        <w:rPr>
          <w:color w:val="000000" w:themeColor="text1"/>
          <w:sz w:val="22"/>
          <w:szCs w:val="22"/>
        </w:rPr>
        <w:t xml:space="preserve">instruments </w:t>
      </w:r>
      <w:r w:rsidRPr="001F5AF0">
        <w:rPr>
          <w:color w:val="000000" w:themeColor="text1"/>
          <w:sz w:val="22"/>
          <w:szCs w:val="22"/>
        </w:rPr>
        <w:t xml:space="preserve">can only </w:t>
      </w:r>
      <w:r w:rsidR="00A0035A" w:rsidRPr="001F5AF0">
        <w:rPr>
          <w:color w:val="000000" w:themeColor="text1"/>
          <w:sz w:val="22"/>
          <w:szCs w:val="22"/>
        </w:rPr>
        <w:t>offer</w:t>
      </w:r>
      <w:r w:rsidRPr="001F5AF0">
        <w:rPr>
          <w:color w:val="000000" w:themeColor="text1"/>
          <w:sz w:val="22"/>
          <w:szCs w:val="22"/>
        </w:rPr>
        <w:t xml:space="preserve"> approximate </w:t>
      </w:r>
      <w:r w:rsidR="00A0035A" w:rsidRPr="001F5AF0">
        <w:rPr>
          <w:color w:val="000000" w:themeColor="text1"/>
          <w:sz w:val="22"/>
          <w:szCs w:val="22"/>
        </w:rPr>
        <w:t>evaluations</w:t>
      </w:r>
      <w:r w:rsidRPr="001F5AF0">
        <w:rPr>
          <w:color w:val="000000" w:themeColor="text1"/>
          <w:sz w:val="22"/>
          <w:szCs w:val="22"/>
        </w:rPr>
        <w:t xml:space="preserve"> and cannot provide accurate measurements. In order to accurately assess aerobic capacity, you will need to perform an indirect calorimeter test</w:t>
      </w:r>
      <w:r w:rsidR="00A0035A" w:rsidRPr="001F5AF0">
        <w:rPr>
          <w:color w:val="000000" w:themeColor="text1"/>
          <w:sz w:val="22"/>
          <w:szCs w:val="22"/>
        </w:rPr>
        <w:t xml:space="preserve"> (Fig. 6)</w:t>
      </w:r>
      <w:r w:rsidRPr="001F5AF0">
        <w:rPr>
          <w:color w:val="000000" w:themeColor="text1"/>
          <w:sz w:val="22"/>
          <w:szCs w:val="22"/>
        </w:rPr>
        <w:t>.</w:t>
      </w:r>
      <w:r w:rsidR="00A0035A" w:rsidRPr="001F5AF0">
        <w:rPr>
          <w:color w:val="000000" w:themeColor="text1"/>
          <w:sz w:val="22"/>
          <w:szCs w:val="22"/>
        </w:rPr>
        <w:t xml:space="preserve"> One </w:t>
      </w:r>
      <w:r w:rsidR="00C10A44">
        <w:rPr>
          <w:color w:val="000000" w:themeColor="text1"/>
          <w:sz w:val="22"/>
          <w:szCs w:val="22"/>
        </w:rPr>
        <w:t>needs</w:t>
      </w:r>
      <w:r w:rsidR="00A0035A" w:rsidRPr="001F5AF0">
        <w:rPr>
          <w:color w:val="000000" w:themeColor="text1"/>
          <w:sz w:val="22"/>
          <w:szCs w:val="22"/>
        </w:rPr>
        <w:t xml:space="preserve"> to undergo an indirect thermometry test as </w:t>
      </w:r>
      <w:r w:rsidR="00C10A44">
        <w:rPr>
          <w:color w:val="000000" w:themeColor="text1"/>
          <w:sz w:val="22"/>
          <w:szCs w:val="22"/>
        </w:rPr>
        <w:t xml:space="preserve">an </w:t>
      </w:r>
      <w:r w:rsidR="00A0035A" w:rsidRPr="001F5AF0">
        <w:rPr>
          <w:color w:val="000000" w:themeColor="text1"/>
          <w:sz w:val="22"/>
          <w:szCs w:val="22"/>
        </w:rPr>
        <w:t xml:space="preserve">alternative test to get an accurate assessment of your aerobic abilities. </w:t>
      </w:r>
      <w:r w:rsidRPr="001F5AF0">
        <w:rPr>
          <w:color w:val="000000" w:themeColor="text1"/>
          <w:sz w:val="22"/>
          <w:szCs w:val="22"/>
        </w:rPr>
        <w:t xml:space="preserve">Depending on where you live, it can be difficult to find this test. Check if there are </w:t>
      </w:r>
      <w:r w:rsidR="005456D2" w:rsidRPr="001F5AF0">
        <w:rPr>
          <w:color w:val="000000" w:themeColor="text1"/>
          <w:sz w:val="22"/>
          <w:szCs w:val="22"/>
        </w:rPr>
        <w:t>proper</w:t>
      </w:r>
      <w:r w:rsidRPr="001F5AF0">
        <w:rPr>
          <w:color w:val="000000" w:themeColor="text1"/>
          <w:sz w:val="22"/>
          <w:szCs w:val="22"/>
        </w:rPr>
        <w:t xml:space="preserve"> lab</w:t>
      </w:r>
      <w:r w:rsidR="005456D2" w:rsidRPr="001F5AF0">
        <w:rPr>
          <w:color w:val="000000" w:themeColor="text1"/>
          <w:sz w:val="22"/>
          <w:szCs w:val="22"/>
        </w:rPr>
        <w:t>s</w:t>
      </w:r>
      <w:r w:rsidRPr="001F5AF0">
        <w:rPr>
          <w:color w:val="000000" w:themeColor="text1"/>
          <w:sz w:val="22"/>
          <w:szCs w:val="22"/>
        </w:rPr>
        <w:t>, or hospitals that can offer the</w:t>
      </w:r>
      <w:r w:rsidR="005456D2" w:rsidRPr="001F5AF0">
        <w:rPr>
          <w:color w:val="000000" w:themeColor="text1"/>
          <w:sz w:val="22"/>
          <w:szCs w:val="22"/>
        </w:rPr>
        <w:t>se</w:t>
      </w:r>
      <w:r w:rsidRPr="001F5AF0">
        <w:rPr>
          <w:color w:val="000000" w:themeColor="text1"/>
          <w:sz w:val="22"/>
          <w:szCs w:val="22"/>
        </w:rPr>
        <w:t xml:space="preserve"> test</w:t>
      </w:r>
      <w:r w:rsidR="005456D2" w:rsidRPr="001F5AF0">
        <w:rPr>
          <w:color w:val="000000" w:themeColor="text1"/>
          <w:sz w:val="22"/>
          <w:szCs w:val="22"/>
        </w:rPr>
        <w:t>s</w:t>
      </w:r>
      <w:r w:rsidRPr="001F5AF0">
        <w:rPr>
          <w:color w:val="000000" w:themeColor="text1"/>
          <w:sz w:val="22"/>
          <w:szCs w:val="22"/>
        </w:rPr>
        <w:t xml:space="preserve">. Indirect calorimetry tests involve wearing a mask </w:t>
      </w:r>
      <w:r w:rsidR="005456D2" w:rsidRPr="001F5AF0">
        <w:rPr>
          <w:color w:val="000000" w:themeColor="text1"/>
          <w:sz w:val="22"/>
          <w:szCs w:val="22"/>
        </w:rPr>
        <w:t>over the</w:t>
      </w:r>
      <w:r w:rsidRPr="001F5AF0">
        <w:rPr>
          <w:color w:val="000000" w:themeColor="text1"/>
          <w:sz w:val="22"/>
          <w:szCs w:val="22"/>
        </w:rPr>
        <w:t xml:space="preserve"> face </w:t>
      </w:r>
      <w:r w:rsidR="00C10A44">
        <w:rPr>
          <w:color w:val="000000" w:themeColor="text1"/>
          <w:sz w:val="22"/>
          <w:szCs w:val="22"/>
        </w:rPr>
        <w:t>to measure</w:t>
      </w:r>
      <w:r w:rsidR="005456D2" w:rsidRPr="001F5AF0">
        <w:rPr>
          <w:color w:val="000000" w:themeColor="text1"/>
          <w:sz w:val="22"/>
          <w:szCs w:val="22"/>
        </w:rPr>
        <w:t xml:space="preserve"> the</w:t>
      </w:r>
      <w:r w:rsidRPr="001F5AF0">
        <w:rPr>
          <w:color w:val="000000" w:themeColor="text1"/>
          <w:sz w:val="22"/>
          <w:szCs w:val="22"/>
        </w:rPr>
        <w:t xml:space="preserve"> breathing</w:t>
      </w:r>
      <w:r w:rsidR="005456D2" w:rsidRPr="001F5AF0">
        <w:rPr>
          <w:color w:val="000000" w:themeColor="text1"/>
          <w:sz w:val="22"/>
          <w:szCs w:val="22"/>
        </w:rPr>
        <w:t xml:space="preserve"> rate</w:t>
      </w:r>
      <w:r w:rsidRPr="001F5AF0">
        <w:rPr>
          <w:color w:val="000000" w:themeColor="text1"/>
          <w:sz w:val="22"/>
          <w:szCs w:val="22"/>
        </w:rPr>
        <w:t xml:space="preserve"> while doing </w:t>
      </w:r>
      <w:r w:rsidR="005456D2" w:rsidRPr="001F5AF0">
        <w:rPr>
          <w:color w:val="000000" w:themeColor="text1"/>
          <w:sz w:val="22"/>
          <w:szCs w:val="22"/>
        </w:rPr>
        <w:t xml:space="preserve">intense exercise on a treadmill or lab </w:t>
      </w:r>
      <w:r w:rsidR="00C10A44">
        <w:rPr>
          <w:color w:val="000000" w:themeColor="text1"/>
          <w:sz w:val="22"/>
          <w:szCs w:val="22"/>
        </w:rPr>
        <w:t>bike</w:t>
      </w:r>
      <w:r w:rsidR="005456D2" w:rsidRPr="001F5AF0">
        <w:rPr>
          <w:color w:val="000000" w:themeColor="text1"/>
          <w:sz w:val="22"/>
          <w:szCs w:val="22"/>
        </w:rPr>
        <w:t xml:space="preserve"> and normally </w:t>
      </w:r>
      <w:r w:rsidR="00C10A44">
        <w:rPr>
          <w:color w:val="000000" w:themeColor="text1"/>
          <w:sz w:val="22"/>
          <w:szCs w:val="22"/>
        </w:rPr>
        <w:t>takes</w:t>
      </w:r>
      <w:r w:rsidR="005456D2" w:rsidRPr="001F5AF0">
        <w:rPr>
          <w:color w:val="000000" w:themeColor="text1"/>
          <w:sz w:val="22"/>
          <w:szCs w:val="22"/>
        </w:rPr>
        <w:t xml:space="preserve"> less than 10 minutes to accomplish this breathing test</w:t>
      </w:r>
      <w:r w:rsidR="006B3AED">
        <w:rPr>
          <w:color w:val="000000" w:themeColor="text1"/>
          <w:sz w:val="22"/>
          <w:szCs w:val="22"/>
        </w:rPr>
        <w:t xml:space="preserve"> (Mani, 2014)</w:t>
      </w:r>
      <w:r w:rsidR="005456D2" w:rsidRPr="001F5AF0">
        <w:rPr>
          <w:color w:val="000000" w:themeColor="text1"/>
          <w:sz w:val="22"/>
          <w:szCs w:val="22"/>
        </w:rPr>
        <w:t xml:space="preserve">. </w:t>
      </w:r>
    </w:p>
    <w:p w14:paraId="5048CB99" w14:textId="4070D0E5" w:rsidR="00A0035A" w:rsidRPr="001F5AF0" w:rsidRDefault="00A0035A" w:rsidP="00A0035A">
      <w:pPr>
        <w:pStyle w:val="NormalWeb"/>
        <w:spacing w:before="0" w:beforeAutospacing="0" w:after="0" w:afterAutospacing="0" w:line="360" w:lineRule="auto"/>
        <w:jc w:val="center"/>
        <w:rPr>
          <w:sz w:val="22"/>
          <w:szCs w:val="22"/>
        </w:rPr>
      </w:pPr>
      <w:r w:rsidRPr="001F5AF0">
        <w:rPr>
          <w:noProof/>
          <w:sz w:val="22"/>
          <w:szCs w:val="22"/>
        </w:rPr>
        <w:drawing>
          <wp:inline distT="0" distB="0" distL="0" distR="0" wp14:anchorId="6B6A271C" wp14:editId="1E1D188E">
            <wp:extent cx="3267075" cy="2152650"/>
            <wp:effectExtent l="19050" t="19050" r="28575"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67075" cy="2152650"/>
                    </a:xfrm>
                    <a:prstGeom prst="rect">
                      <a:avLst/>
                    </a:prstGeom>
                    <a:ln>
                      <a:solidFill>
                        <a:schemeClr val="tx1"/>
                      </a:solidFill>
                    </a:ln>
                  </pic:spPr>
                </pic:pic>
              </a:graphicData>
            </a:graphic>
          </wp:inline>
        </w:drawing>
      </w:r>
    </w:p>
    <w:p w14:paraId="689F9E15" w14:textId="0F8A0192" w:rsidR="00C34BA7" w:rsidRPr="001F5AF0" w:rsidRDefault="00A0035A" w:rsidP="0043461A">
      <w:pPr>
        <w:pStyle w:val="NormalWeb"/>
        <w:spacing w:before="0" w:beforeAutospacing="0" w:after="0" w:afterAutospacing="0" w:line="360" w:lineRule="auto"/>
        <w:jc w:val="center"/>
        <w:rPr>
          <w:sz w:val="22"/>
          <w:szCs w:val="22"/>
        </w:rPr>
      </w:pPr>
      <w:r w:rsidRPr="001F5AF0">
        <w:rPr>
          <w:sz w:val="22"/>
          <w:szCs w:val="22"/>
        </w:rPr>
        <w:t xml:space="preserve">Fig. 6: A view of </w:t>
      </w:r>
      <w:r w:rsidRPr="001F5AF0">
        <w:rPr>
          <w:color w:val="000000" w:themeColor="text1"/>
          <w:sz w:val="22"/>
          <w:szCs w:val="22"/>
        </w:rPr>
        <w:t>calorimeter test</w:t>
      </w:r>
    </w:p>
    <w:p w14:paraId="660DE719" w14:textId="39155427" w:rsidR="00EB0759" w:rsidRPr="001F5AF0" w:rsidRDefault="00C97DEE" w:rsidP="00E05A84">
      <w:pPr>
        <w:pStyle w:val="NormalWeb"/>
        <w:shd w:val="clear" w:color="auto" w:fill="FFFFFF"/>
        <w:spacing w:before="0" w:beforeAutospacing="0" w:after="0" w:afterAutospacing="0" w:line="360" w:lineRule="auto"/>
        <w:jc w:val="both"/>
        <w:textAlignment w:val="baseline"/>
        <w:rPr>
          <w:b/>
          <w:bCs/>
          <w:sz w:val="22"/>
          <w:szCs w:val="22"/>
        </w:rPr>
      </w:pPr>
      <w:r w:rsidRPr="001F5AF0">
        <w:rPr>
          <w:b/>
          <w:bCs/>
          <w:sz w:val="22"/>
          <w:szCs w:val="22"/>
        </w:rPr>
        <w:lastRenderedPageBreak/>
        <w:t>4.4</w:t>
      </w:r>
      <w:r w:rsidR="00C10A44">
        <w:rPr>
          <w:b/>
          <w:bCs/>
          <w:sz w:val="22"/>
          <w:szCs w:val="22"/>
        </w:rPr>
        <w:t>.</w:t>
      </w:r>
      <w:r w:rsidRPr="001F5AF0">
        <w:rPr>
          <w:b/>
          <w:bCs/>
          <w:sz w:val="22"/>
          <w:szCs w:val="22"/>
        </w:rPr>
        <w:t xml:space="preserve"> </w:t>
      </w:r>
      <w:r w:rsidR="00EB0759" w:rsidRPr="001F5AF0">
        <w:rPr>
          <w:b/>
          <w:bCs/>
          <w:sz w:val="22"/>
          <w:szCs w:val="22"/>
        </w:rPr>
        <w:t xml:space="preserve">Posture </w:t>
      </w:r>
    </w:p>
    <w:p w14:paraId="6407C4FE" w14:textId="77551E75" w:rsidR="007E6147" w:rsidRPr="001F5AF0" w:rsidRDefault="005B4FC5" w:rsidP="005B4FC5">
      <w:pPr>
        <w:pStyle w:val="NormalWeb"/>
        <w:shd w:val="clear" w:color="auto" w:fill="FFFFFF"/>
        <w:spacing w:before="0" w:beforeAutospacing="0" w:after="0" w:afterAutospacing="0" w:line="360" w:lineRule="auto"/>
        <w:ind w:firstLine="567"/>
        <w:jc w:val="both"/>
        <w:textAlignment w:val="baseline"/>
        <w:rPr>
          <w:sz w:val="22"/>
          <w:szCs w:val="22"/>
        </w:rPr>
      </w:pPr>
      <w:r w:rsidRPr="001F5AF0">
        <w:rPr>
          <w:sz w:val="22"/>
          <w:szCs w:val="22"/>
        </w:rPr>
        <w:t>Good working condition requires minimal static muscle strength to improve performance and reduce discomfort in the body. Any process in the curve or curve of posture involves a scourge and is also reflected in terms of the distress experienced by employees. Therefore, it is necessary to avoid this situation as much as possible during working hours. It is also possible that a long-term sitting position is better than a standing position</w:t>
      </w:r>
      <w:r w:rsidR="006B3AED">
        <w:rPr>
          <w:sz w:val="22"/>
          <w:szCs w:val="22"/>
        </w:rPr>
        <w:t xml:space="preserve"> (</w:t>
      </w:r>
      <w:proofErr w:type="spellStart"/>
      <w:r w:rsidR="006B3AED">
        <w:rPr>
          <w:sz w:val="22"/>
          <w:szCs w:val="22"/>
        </w:rPr>
        <w:t>Caffaro</w:t>
      </w:r>
      <w:proofErr w:type="spellEnd"/>
      <w:r w:rsidR="006B3AED">
        <w:rPr>
          <w:sz w:val="22"/>
          <w:szCs w:val="22"/>
        </w:rPr>
        <w:t>, 2018)</w:t>
      </w:r>
      <w:r w:rsidRPr="001F5AF0">
        <w:rPr>
          <w:sz w:val="22"/>
          <w:szCs w:val="22"/>
        </w:rPr>
        <w:t xml:space="preserve">. </w:t>
      </w:r>
      <w:r w:rsidR="007E6147" w:rsidRPr="001F5AF0">
        <w:rPr>
          <w:sz w:val="22"/>
          <w:szCs w:val="22"/>
        </w:rPr>
        <w:t xml:space="preserve">Discomfort </w:t>
      </w:r>
      <w:r w:rsidRPr="001F5AF0">
        <w:rPr>
          <w:sz w:val="22"/>
          <w:szCs w:val="22"/>
        </w:rPr>
        <w:t xml:space="preserve">is </w:t>
      </w:r>
      <w:r w:rsidR="00C10A44">
        <w:rPr>
          <w:sz w:val="22"/>
          <w:szCs w:val="22"/>
        </w:rPr>
        <w:t xml:space="preserve">the </w:t>
      </w:r>
      <w:r w:rsidRPr="001F5AF0">
        <w:rPr>
          <w:sz w:val="22"/>
          <w:szCs w:val="22"/>
        </w:rPr>
        <w:t xml:space="preserve">physical pain </w:t>
      </w:r>
      <w:r w:rsidR="007E6147" w:rsidRPr="001F5AF0">
        <w:rPr>
          <w:sz w:val="22"/>
          <w:szCs w:val="22"/>
        </w:rPr>
        <w:t xml:space="preserve">of </w:t>
      </w:r>
      <w:r w:rsidR="00C10A44">
        <w:rPr>
          <w:sz w:val="22"/>
          <w:szCs w:val="22"/>
        </w:rPr>
        <w:t xml:space="preserve">the </w:t>
      </w:r>
      <w:r w:rsidR="007E6147" w:rsidRPr="001F5AF0">
        <w:rPr>
          <w:sz w:val="22"/>
          <w:szCs w:val="22"/>
        </w:rPr>
        <w:t>body caused by excessive muscle strain. While work is good within physiological limits in many situations, discomfort in the body may limit the length of work depending on the component of the static load involved, as is much agricultural activity.</w:t>
      </w:r>
    </w:p>
    <w:p w14:paraId="34E609F0" w14:textId="13BEE66C" w:rsidR="007E6147" w:rsidRPr="002B230A" w:rsidRDefault="00C97DEE" w:rsidP="00E05A84">
      <w:pPr>
        <w:pStyle w:val="NormalWeb"/>
        <w:shd w:val="clear" w:color="auto" w:fill="FFFFFF"/>
        <w:spacing w:before="0" w:beforeAutospacing="0" w:after="0" w:afterAutospacing="0" w:line="360" w:lineRule="auto"/>
        <w:jc w:val="both"/>
        <w:textAlignment w:val="baseline"/>
        <w:rPr>
          <w:b/>
          <w:bCs/>
          <w:sz w:val="22"/>
          <w:szCs w:val="22"/>
        </w:rPr>
      </w:pPr>
      <w:r w:rsidRPr="001F5AF0">
        <w:rPr>
          <w:b/>
          <w:bCs/>
          <w:sz w:val="22"/>
          <w:szCs w:val="22"/>
        </w:rPr>
        <w:t>4.5</w:t>
      </w:r>
      <w:r w:rsidR="00C10A44">
        <w:rPr>
          <w:b/>
          <w:bCs/>
          <w:sz w:val="22"/>
          <w:szCs w:val="22"/>
        </w:rPr>
        <w:t>.</w:t>
      </w:r>
      <w:r w:rsidRPr="001F5AF0">
        <w:rPr>
          <w:b/>
          <w:bCs/>
          <w:sz w:val="22"/>
          <w:szCs w:val="22"/>
        </w:rPr>
        <w:t xml:space="preserve"> </w:t>
      </w:r>
      <w:r w:rsidR="00C10A44">
        <w:rPr>
          <w:b/>
          <w:bCs/>
          <w:sz w:val="22"/>
          <w:szCs w:val="22"/>
        </w:rPr>
        <w:t>Load-carrying</w:t>
      </w:r>
      <w:r w:rsidR="00EB0759" w:rsidRPr="001F5AF0">
        <w:rPr>
          <w:b/>
          <w:bCs/>
          <w:sz w:val="22"/>
          <w:szCs w:val="22"/>
        </w:rPr>
        <w:t xml:space="preserve"> capabilities</w:t>
      </w:r>
    </w:p>
    <w:p w14:paraId="31D230B3" w14:textId="1364A01E" w:rsidR="007E6147" w:rsidRPr="002B230A" w:rsidRDefault="007E6147" w:rsidP="002B230A">
      <w:pPr>
        <w:pStyle w:val="NormalWeb"/>
        <w:shd w:val="clear" w:color="auto" w:fill="FFFFFF"/>
        <w:spacing w:before="0" w:beforeAutospacing="0" w:after="0" w:afterAutospacing="0" w:line="360" w:lineRule="auto"/>
        <w:ind w:firstLine="567"/>
        <w:jc w:val="both"/>
        <w:textAlignment w:val="baseline"/>
        <w:rPr>
          <w:sz w:val="22"/>
          <w:szCs w:val="22"/>
        </w:rPr>
      </w:pPr>
      <w:r w:rsidRPr="002B230A">
        <w:rPr>
          <w:sz w:val="22"/>
          <w:szCs w:val="22"/>
        </w:rPr>
        <w:t xml:space="preserve">Shipping and transportation are the most important </w:t>
      </w:r>
      <w:r w:rsidR="001F5AF0" w:rsidRPr="002B230A">
        <w:rPr>
          <w:sz w:val="22"/>
          <w:szCs w:val="22"/>
        </w:rPr>
        <w:t>events</w:t>
      </w:r>
      <w:r w:rsidRPr="002B230A">
        <w:rPr>
          <w:sz w:val="22"/>
          <w:szCs w:val="22"/>
        </w:rPr>
        <w:t xml:space="preserve"> in agriculture</w:t>
      </w:r>
      <w:r w:rsidR="001F5AF0" w:rsidRPr="002B230A">
        <w:rPr>
          <w:sz w:val="22"/>
          <w:szCs w:val="22"/>
        </w:rPr>
        <w:t>. The manual tools and other commodities like</w:t>
      </w:r>
      <w:r w:rsidRPr="002B230A">
        <w:rPr>
          <w:sz w:val="22"/>
          <w:szCs w:val="22"/>
        </w:rPr>
        <w:t xml:space="preserve"> seeds, </w:t>
      </w:r>
      <w:r w:rsidR="001F5AF0" w:rsidRPr="002B230A">
        <w:rPr>
          <w:sz w:val="22"/>
          <w:szCs w:val="22"/>
        </w:rPr>
        <w:t>manure</w:t>
      </w:r>
      <w:r w:rsidRPr="002B230A">
        <w:rPr>
          <w:sz w:val="22"/>
          <w:szCs w:val="22"/>
        </w:rPr>
        <w:t xml:space="preserve">, lifting and </w:t>
      </w:r>
      <w:r w:rsidR="001F5AF0" w:rsidRPr="002B230A">
        <w:rPr>
          <w:sz w:val="22"/>
          <w:szCs w:val="22"/>
        </w:rPr>
        <w:t>transport</w:t>
      </w:r>
      <w:r w:rsidRPr="002B230A">
        <w:rPr>
          <w:sz w:val="22"/>
          <w:szCs w:val="22"/>
        </w:rPr>
        <w:t xml:space="preserve"> of</w:t>
      </w:r>
      <w:r w:rsidR="001F5AF0" w:rsidRPr="002B230A">
        <w:rPr>
          <w:sz w:val="22"/>
          <w:szCs w:val="22"/>
        </w:rPr>
        <w:t xml:space="preserve"> the</w:t>
      </w:r>
      <w:r w:rsidRPr="002B230A">
        <w:rPr>
          <w:sz w:val="22"/>
          <w:szCs w:val="22"/>
        </w:rPr>
        <w:t xml:space="preserve"> harvested products and grains, etc., the burden that the worker must bear should not exceed 40 percent of </w:t>
      </w:r>
      <w:r w:rsidR="00C10A44">
        <w:rPr>
          <w:sz w:val="22"/>
          <w:szCs w:val="22"/>
        </w:rPr>
        <w:t xml:space="preserve">the </w:t>
      </w:r>
      <w:r w:rsidRPr="002B230A">
        <w:rPr>
          <w:sz w:val="22"/>
          <w:szCs w:val="22"/>
        </w:rPr>
        <w:t>body weight</w:t>
      </w:r>
      <w:r w:rsidR="001F5AF0" w:rsidRPr="002B230A">
        <w:rPr>
          <w:sz w:val="22"/>
          <w:szCs w:val="22"/>
        </w:rPr>
        <w:t xml:space="preserve"> of any individual.</w:t>
      </w:r>
      <w:r w:rsidR="002B230A" w:rsidRPr="002B230A">
        <w:rPr>
          <w:sz w:val="22"/>
          <w:szCs w:val="22"/>
        </w:rPr>
        <w:t xml:space="preserve"> </w:t>
      </w:r>
      <w:r w:rsidRPr="002B230A">
        <w:rPr>
          <w:sz w:val="22"/>
          <w:szCs w:val="22"/>
        </w:rPr>
        <w:t xml:space="preserve">The loading mode should be such that </w:t>
      </w:r>
      <w:r w:rsidR="002B230A" w:rsidRPr="002B230A">
        <w:rPr>
          <w:sz w:val="22"/>
          <w:szCs w:val="22"/>
        </w:rPr>
        <w:t>one must</w:t>
      </w:r>
      <w:r w:rsidRPr="002B230A">
        <w:rPr>
          <w:sz w:val="22"/>
          <w:szCs w:val="22"/>
        </w:rPr>
        <w:t xml:space="preserve"> avoid static loading of hands </w:t>
      </w:r>
      <w:r w:rsidR="002B230A" w:rsidRPr="002B230A">
        <w:rPr>
          <w:sz w:val="22"/>
          <w:szCs w:val="22"/>
        </w:rPr>
        <w:t>or arms</w:t>
      </w:r>
      <w:r w:rsidR="0043461A">
        <w:rPr>
          <w:sz w:val="22"/>
          <w:szCs w:val="22"/>
        </w:rPr>
        <w:t xml:space="preserve"> (Fig. 7)</w:t>
      </w:r>
      <w:r w:rsidRPr="002B230A">
        <w:rPr>
          <w:sz w:val="22"/>
          <w:szCs w:val="22"/>
        </w:rPr>
        <w:t>. But this restriction applies only to plains</w:t>
      </w:r>
      <w:r w:rsidR="002B230A" w:rsidRPr="002B230A">
        <w:rPr>
          <w:sz w:val="22"/>
          <w:szCs w:val="22"/>
        </w:rPr>
        <w:t xml:space="preserve"> or</w:t>
      </w:r>
      <w:r w:rsidRPr="002B230A">
        <w:rPr>
          <w:sz w:val="22"/>
          <w:szCs w:val="22"/>
        </w:rPr>
        <w:t xml:space="preserve"> mountainous terrain, and the restriction will depend less on slope</w:t>
      </w:r>
      <w:r w:rsidR="002B230A" w:rsidRPr="002B230A">
        <w:rPr>
          <w:sz w:val="22"/>
          <w:szCs w:val="22"/>
        </w:rPr>
        <w:t xml:space="preserve"> or </w:t>
      </w:r>
      <w:r w:rsidRPr="002B230A">
        <w:rPr>
          <w:sz w:val="22"/>
          <w:szCs w:val="22"/>
        </w:rPr>
        <w:t>terrain</w:t>
      </w:r>
      <w:r w:rsidR="00C10A44">
        <w:rPr>
          <w:sz w:val="22"/>
          <w:szCs w:val="22"/>
        </w:rPr>
        <w:t>.</w:t>
      </w:r>
    </w:p>
    <w:p w14:paraId="51DB6E43" w14:textId="11F83BC7" w:rsidR="00EB0759" w:rsidRDefault="0043461A" w:rsidP="0043461A">
      <w:pPr>
        <w:shd w:val="clear" w:color="auto" w:fill="FFFFFF"/>
        <w:spacing w:after="0" w:line="360" w:lineRule="auto"/>
        <w:jc w:val="center"/>
        <w:textAlignment w:val="baseline"/>
        <w:rPr>
          <w:rFonts w:ascii="Times New Roman" w:hAnsi="Times New Roman" w:cs="Times New Roman"/>
          <w:b/>
          <w:bCs/>
        </w:rPr>
      </w:pPr>
      <w:r w:rsidRPr="0043461A">
        <w:rPr>
          <w:rFonts w:ascii="Times New Roman" w:hAnsi="Times New Roman" w:cs="Times New Roman"/>
          <w:b/>
          <w:bCs/>
          <w:noProof/>
        </w:rPr>
        <w:drawing>
          <wp:inline distT="0" distB="0" distL="0" distR="0" wp14:anchorId="7B1A0E04" wp14:editId="395C42A2">
            <wp:extent cx="5715000" cy="2952750"/>
            <wp:effectExtent l="19050" t="19050" r="19050" b="19050"/>
            <wp:docPr id="14" name="Picture 13">
              <a:extLst xmlns:a="http://schemas.openxmlformats.org/drawingml/2006/main">
                <a:ext uri="{FF2B5EF4-FFF2-40B4-BE49-F238E27FC236}">
                  <a16:creationId xmlns:a16="http://schemas.microsoft.com/office/drawing/2014/main" id="{1BF18B59-3AB3-4B57-8B3C-99A9104F8D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1BF18B59-3AB3-4B57-8B3C-99A9104F8DD4}"/>
                        </a:ext>
                      </a:extLst>
                    </pic:cNvPr>
                    <pic:cNvPicPr>
                      <a:picLocks noChangeAspect="1"/>
                    </pic:cNvPicPr>
                  </pic:nvPicPr>
                  <pic:blipFill>
                    <a:blip r:embed="rId12"/>
                    <a:stretch>
                      <a:fillRect/>
                    </a:stretch>
                  </pic:blipFill>
                  <pic:spPr>
                    <a:xfrm>
                      <a:off x="0" y="0"/>
                      <a:ext cx="5715000" cy="2952750"/>
                    </a:xfrm>
                    <a:prstGeom prst="rect">
                      <a:avLst/>
                    </a:prstGeom>
                    <a:ln>
                      <a:solidFill>
                        <a:schemeClr val="tx1"/>
                      </a:solidFill>
                    </a:ln>
                  </pic:spPr>
                </pic:pic>
              </a:graphicData>
            </a:graphic>
          </wp:inline>
        </w:drawing>
      </w:r>
    </w:p>
    <w:p w14:paraId="10D68622" w14:textId="4487332C" w:rsidR="00C4773F" w:rsidRPr="00750C69" w:rsidRDefault="002B230A" w:rsidP="00750C69">
      <w:pPr>
        <w:shd w:val="clear" w:color="auto" w:fill="FFFFFF"/>
        <w:spacing w:after="0" w:line="360" w:lineRule="auto"/>
        <w:jc w:val="center"/>
        <w:textAlignment w:val="baseline"/>
        <w:rPr>
          <w:rFonts w:ascii="Times New Roman" w:hAnsi="Times New Roman" w:cs="Times New Roman"/>
        </w:rPr>
      </w:pPr>
      <w:r w:rsidRPr="0043461A">
        <w:rPr>
          <w:rFonts w:ascii="Times New Roman" w:hAnsi="Times New Roman" w:cs="Times New Roman"/>
        </w:rPr>
        <w:t xml:space="preserve">Fig. 7: Recommended load </w:t>
      </w:r>
      <w:r w:rsidR="0043461A" w:rsidRPr="0043461A">
        <w:rPr>
          <w:rFonts w:ascii="Times New Roman" w:hAnsi="Times New Roman" w:cs="Times New Roman"/>
        </w:rPr>
        <w:t>carrying</w:t>
      </w:r>
      <w:r w:rsidRPr="0043461A">
        <w:rPr>
          <w:rFonts w:ascii="Times New Roman" w:hAnsi="Times New Roman" w:cs="Times New Roman"/>
        </w:rPr>
        <w:t xml:space="preserve"> limit</w:t>
      </w:r>
      <w:r w:rsidR="0043461A" w:rsidRPr="0043461A">
        <w:rPr>
          <w:rFonts w:ascii="Times New Roman" w:hAnsi="Times New Roman" w:cs="Times New Roman"/>
        </w:rPr>
        <w:t xml:space="preserve"> at vertical and horizontal posture</w:t>
      </w:r>
    </w:p>
    <w:p w14:paraId="20FC4BF7" w14:textId="721EE3FB" w:rsidR="00160958" w:rsidRPr="001F5AF0" w:rsidRDefault="00C97DEE" w:rsidP="00E05A84">
      <w:pPr>
        <w:pStyle w:val="NormalWeb"/>
        <w:shd w:val="clear" w:color="auto" w:fill="FFFFFF"/>
        <w:spacing w:before="0" w:beforeAutospacing="0" w:after="0" w:afterAutospacing="0" w:line="360" w:lineRule="auto"/>
        <w:jc w:val="both"/>
        <w:textAlignment w:val="baseline"/>
        <w:rPr>
          <w:b/>
          <w:bCs/>
          <w:color w:val="000000" w:themeColor="text1"/>
          <w:sz w:val="22"/>
          <w:szCs w:val="22"/>
          <w:shd w:val="clear" w:color="auto" w:fill="FFFFFF"/>
        </w:rPr>
      </w:pPr>
      <w:r w:rsidRPr="001F5AF0">
        <w:rPr>
          <w:b/>
          <w:bCs/>
          <w:color w:val="000000" w:themeColor="text1"/>
          <w:sz w:val="22"/>
          <w:szCs w:val="22"/>
          <w:shd w:val="clear" w:color="auto" w:fill="FFFFFF"/>
        </w:rPr>
        <w:t>5</w:t>
      </w:r>
      <w:r w:rsidR="00160958" w:rsidRPr="001F5AF0">
        <w:rPr>
          <w:b/>
          <w:bCs/>
          <w:color w:val="000000" w:themeColor="text1"/>
          <w:sz w:val="22"/>
          <w:szCs w:val="22"/>
          <w:shd w:val="clear" w:color="auto" w:fill="FFFFFF"/>
        </w:rPr>
        <w:t xml:space="preserve">. </w:t>
      </w:r>
      <w:r w:rsidR="00B47FE7" w:rsidRPr="001F5AF0">
        <w:rPr>
          <w:b/>
          <w:bCs/>
          <w:color w:val="000000" w:themeColor="text1"/>
          <w:sz w:val="22"/>
          <w:szCs w:val="22"/>
          <w:shd w:val="clear" w:color="auto" w:fill="FFFFFF"/>
        </w:rPr>
        <w:t>WORK DONE ON ERGONOMICS IN INDIA AND ABROAD</w:t>
      </w:r>
    </w:p>
    <w:p w14:paraId="433BDBA1" w14:textId="72CE0D57" w:rsidR="00B2711D" w:rsidRPr="001F5AF0" w:rsidRDefault="00C97DEE" w:rsidP="00E05A84">
      <w:pPr>
        <w:pStyle w:val="NormalWeb"/>
        <w:shd w:val="clear" w:color="auto" w:fill="FFFFFF"/>
        <w:spacing w:before="0" w:beforeAutospacing="0" w:after="0" w:afterAutospacing="0" w:line="360" w:lineRule="auto"/>
        <w:jc w:val="both"/>
        <w:textAlignment w:val="baseline"/>
        <w:rPr>
          <w:b/>
          <w:bCs/>
          <w:sz w:val="22"/>
          <w:szCs w:val="22"/>
        </w:rPr>
      </w:pPr>
      <w:r w:rsidRPr="001F5AF0">
        <w:rPr>
          <w:b/>
          <w:bCs/>
          <w:sz w:val="22"/>
          <w:szCs w:val="22"/>
        </w:rPr>
        <w:t>5</w:t>
      </w:r>
      <w:r w:rsidR="00B2711D" w:rsidRPr="001F5AF0">
        <w:rPr>
          <w:b/>
          <w:bCs/>
          <w:sz w:val="22"/>
          <w:szCs w:val="22"/>
        </w:rPr>
        <w:t>.1</w:t>
      </w:r>
      <w:r w:rsidR="00C10A44">
        <w:rPr>
          <w:b/>
          <w:bCs/>
          <w:sz w:val="22"/>
          <w:szCs w:val="22"/>
        </w:rPr>
        <w:t>.</w:t>
      </w:r>
      <w:r w:rsidR="00B2711D" w:rsidRPr="001F5AF0">
        <w:rPr>
          <w:b/>
          <w:bCs/>
          <w:sz w:val="22"/>
          <w:szCs w:val="22"/>
        </w:rPr>
        <w:t xml:space="preserve"> Geographical Distribution of Research Studies Contribution to Ergonomics</w:t>
      </w:r>
    </w:p>
    <w:p w14:paraId="4454D765" w14:textId="1A492121" w:rsidR="00D30EAF" w:rsidRPr="001F5AF0" w:rsidRDefault="00D30EAF" w:rsidP="00750C69">
      <w:pPr>
        <w:pStyle w:val="NormalWeb"/>
        <w:shd w:val="clear" w:color="auto" w:fill="FFFFFF"/>
        <w:spacing w:before="0" w:beforeAutospacing="0" w:after="0" w:afterAutospacing="0" w:line="360" w:lineRule="auto"/>
        <w:ind w:firstLine="567"/>
        <w:jc w:val="both"/>
        <w:textAlignment w:val="baseline"/>
        <w:rPr>
          <w:sz w:val="22"/>
          <w:szCs w:val="22"/>
        </w:rPr>
      </w:pPr>
      <w:r w:rsidRPr="001F5AF0">
        <w:rPr>
          <w:sz w:val="22"/>
          <w:szCs w:val="22"/>
        </w:rPr>
        <w:t>The concern for ergonomics in agricultural machinery and processes seems to be of keen interest to developing as well as developed countries. Notably, no input from Africa was found, perhaps because most rural tasks there are still done manually, with fewer existing research institutions compared to developed countries.</w:t>
      </w:r>
      <w:r w:rsidR="000E41D7" w:rsidRPr="001F5AF0">
        <w:rPr>
          <w:sz w:val="22"/>
          <w:szCs w:val="22"/>
        </w:rPr>
        <w:t xml:space="preserve"> A considerable research study</w:t>
      </w:r>
      <w:r w:rsidR="00E60C91" w:rsidRPr="001F5AF0">
        <w:rPr>
          <w:sz w:val="22"/>
          <w:szCs w:val="22"/>
        </w:rPr>
        <w:t xml:space="preserve"> contribution was</w:t>
      </w:r>
      <w:r w:rsidRPr="001F5AF0">
        <w:rPr>
          <w:sz w:val="22"/>
          <w:szCs w:val="22"/>
        </w:rPr>
        <w:t xml:space="preserve"> </w:t>
      </w:r>
      <w:r w:rsidR="00E60C91" w:rsidRPr="001F5AF0">
        <w:rPr>
          <w:sz w:val="22"/>
          <w:szCs w:val="22"/>
        </w:rPr>
        <w:t xml:space="preserve">observed from Italy, New Zealand, Sweden, Serbia, India, Malaysia, </w:t>
      </w:r>
      <w:r w:rsidRPr="001F5AF0">
        <w:rPr>
          <w:sz w:val="22"/>
          <w:szCs w:val="22"/>
        </w:rPr>
        <w:t xml:space="preserve">the </w:t>
      </w:r>
      <w:r w:rsidR="00E60C91" w:rsidRPr="001F5AF0">
        <w:rPr>
          <w:sz w:val="22"/>
          <w:szCs w:val="22"/>
        </w:rPr>
        <w:t xml:space="preserve">USA, </w:t>
      </w:r>
      <w:r w:rsidRPr="001F5AF0">
        <w:rPr>
          <w:sz w:val="22"/>
          <w:szCs w:val="22"/>
        </w:rPr>
        <w:t xml:space="preserve">and </w:t>
      </w:r>
      <w:r w:rsidR="00E60C91" w:rsidRPr="001F5AF0">
        <w:rPr>
          <w:sz w:val="22"/>
          <w:szCs w:val="22"/>
        </w:rPr>
        <w:t xml:space="preserve">Canada. Greece, Poland, and Iran, whereas less </w:t>
      </w:r>
      <w:r w:rsidR="00E60C91" w:rsidRPr="001F5AF0">
        <w:rPr>
          <w:sz w:val="22"/>
          <w:szCs w:val="22"/>
        </w:rPr>
        <w:lastRenderedPageBreak/>
        <w:t>contribution was observed from Brazil, Spain, the United Kingdom, Norway, Austria, Japan, Korea, and Thailand</w:t>
      </w:r>
      <w:r w:rsidR="000E41D7" w:rsidRPr="001F5AF0">
        <w:rPr>
          <w:sz w:val="22"/>
          <w:szCs w:val="22"/>
        </w:rPr>
        <w:t xml:space="preserve"> (Fig. </w:t>
      </w:r>
      <w:r w:rsidR="00750C69">
        <w:rPr>
          <w:sz w:val="22"/>
          <w:szCs w:val="22"/>
        </w:rPr>
        <w:t>8</w:t>
      </w:r>
      <w:r w:rsidR="000E41D7" w:rsidRPr="001F5AF0">
        <w:rPr>
          <w:sz w:val="22"/>
          <w:szCs w:val="22"/>
        </w:rPr>
        <w:t>)</w:t>
      </w:r>
      <w:r w:rsidR="00E60C91" w:rsidRPr="001F5AF0">
        <w:rPr>
          <w:sz w:val="22"/>
          <w:szCs w:val="22"/>
        </w:rPr>
        <w:t>. In total, the biggest source of the literature</w:t>
      </w:r>
      <w:r w:rsidRPr="001F5AF0">
        <w:rPr>
          <w:sz w:val="22"/>
          <w:szCs w:val="22"/>
        </w:rPr>
        <w:t xml:space="preserve"> on ergonomic research surveys</w:t>
      </w:r>
      <w:r w:rsidR="00E60C91" w:rsidRPr="001F5AF0">
        <w:rPr>
          <w:sz w:val="22"/>
          <w:szCs w:val="22"/>
        </w:rPr>
        <w:t xml:space="preserve"> was Europe whose </w:t>
      </w:r>
      <w:r w:rsidR="000E41D7" w:rsidRPr="001F5AF0">
        <w:rPr>
          <w:sz w:val="22"/>
          <w:szCs w:val="22"/>
        </w:rPr>
        <w:t>research institutes</w:t>
      </w:r>
      <w:r w:rsidR="00E60C91" w:rsidRPr="001F5AF0">
        <w:rPr>
          <w:sz w:val="22"/>
          <w:szCs w:val="22"/>
        </w:rPr>
        <w:t xml:space="preserve"> were </w:t>
      </w:r>
      <w:r w:rsidR="000E41D7" w:rsidRPr="001F5AF0">
        <w:rPr>
          <w:sz w:val="22"/>
          <w:szCs w:val="22"/>
        </w:rPr>
        <w:t xml:space="preserve">more </w:t>
      </w:r>
      <w:r w:rsidR="00E60C91" w:rsidRPr="001F5AF0">
        <w:rPr>
          <w:sz w:val="22"/>
          <w:szCs w:val="22"/>
        </w:rPr>
        <w:t xml:space="preserve">involved </w:t>
      </w:r>
      <w:r w:rsidR="000E41D7" w:rsidRPr="001F5AF0">
        <w:rPr>
          <w:sz w:val="22"/>
          <w:szCs w:val="22"/>
        </w:rPr>
        <w:t>in ergonomics research</w:t>
      </w:r>
      <w:r w:rsidR="00E60C91" w:rsidRPr="001F5AF0">
        <w:rPr>
          <w:sz w:val="22"/>
          <w:szCs w:val="22"/>
        </w:rPr>
        <w:t xml:space="preserve">. </w:t>
      </w:r>
      <w:r w:rsidR="000E41D7" w:rsidRPr="001F5AF0">
        <w:rPr>
          <w:sz w:val="22"/>
          <w:szCs w:val="22"/>
        </w:rPr>
        <w:t xml:space="preserve">However, similar </w:t>
      </w:r>
      <w:r w:rsidR="00E60C91" w:rsidRPr="001F5AF0">
        <w:rPr>
          <w:sz w:val="22"/>
          <w:szCs w:val="22"/>
        </w:rPr>
        <w:t xml:space="preserve">research </w:t>
      </w:r>
      <w:r w:rsidR="000E41D7" w:rsidRPr="001F5AF0">
        <w:rPr>
          <w:sz w:val="22"/>
          <w:szCs w:val="22"/>
        </w:rPr>
        <w:t xml:space="preserve">studies </w:t>
      </w:r>
      <w:r w:rsidR="00E60C91" w:rsidRPr="001F5AF0">
        <w:rPr>
          <w:sz w:val="22"/>
          <w:szCs w:val="22"/>
        </w:rPr>
        <w:t xml:space="preserve">on ergonomics in </w:t>
      </w:r>
      <w:r w:rsidR="000E41D7" w:rsidRPr="001F5AF0">
        <w:rPr>
          <w:sz w:val="22"/>
          <w:szCs w:val="22"/>
        </w:rPr>
        <w:t xml:space="preserve">the design and development of </w:t>
      </w:r>
      <w:r w:rsidR="00E60C91" w:rsidRPr="001F5AF0">
        <w:rPr>
          <w:sz w:val="22"/>
          <w:szCs w:val="22"/>
        </w:rPr>
        <w:t>agricultural machinery</w:t>
      </w:r>
      <w:r w:rsidR="000E41D7" w:rsidRPr="001F5AF0">
        <w:rPr>
          <w:sz w:val="22"/>
          <w:szCs w:val="22"/>
        </w:rPr>
        <w:t xml:space="preserve"> s</w:t>
      </w:r>
      <w:r w:rsidR="000E41D7" w:rsidRPr="00986EAC">
        <w:rPr>
          <w:sz w:val="22"/>
          <w:szCs w:val="22"/>
        </w:rPr>
        <w:t xml:space="preserve">ystems were carried out on a large scale </w:t>
      </w:r>
      <w:r w:rsidR="00E60C91" w:rsidRPr="00986EAC">
        <w:rPr>
          <w:sz w:val="22"/>
          <w:szCs w:val="22"/>
        </w:rPr>
        <w:t>in South Asia, Oceania</w:t>
      </w:r>
      <w:r w:rsidR="000E41D7" w:rsidRPr="00986EAC">
        <w:rPr>
          <w:sz w:val="22"/>
          <w:szCs w:val="22"/>
        </w:rPr>
        <w:t xml:space="preserve">, </w:t>
      </w:r>
      <w:r w:rsidR="00E60C91" w:rsidRPr="00986EAC">
        <w:rPr>
          <w:sz w:val="22"/>
          <w:szCs w:val="22"/>
        </w:rPr>
        <w:t>and North America</w:t>
      </w:r>
      <w:r w:rsidR="00986EAC" w:rsidRPr="00986EAC">
        <w:rPr>
          <w:sz w:val="22"/>
          <w:szCs w:val="22"/>
        </w:rPr>
        <w:t xml:space="preserve"> </w:t>
      </w:r>
      <w:r w:rsidR="00986EAC">
        <w:rPr>
          <w:sz w:val="22"/>
          <w:szCs w:val="22"/>
        </w:rPr>
        <w:t>(</w:t>
      </w:r>
      <w:proofErr w:type="spellStart"/>
      <w:r w:rsidR="00986EAC" w:rsidRPr="00986EAC">
        <w:rPr>
          <w:sz w:val="22"/>
          <w:szCs w:val="22"/>
        </w:rPr>
        <w:t>Benos</w:t>
      </w:r>
      <w:proofErr w:type="spellEnd"/>
      <w:r w:rsidR="00986EAC" w:rsidRPr="00986EAC">
        <w:rPr>
          <w:sz w:val="22"/>
          <w:szCs w:val="22"/>
        </w:rPr>
        <w:t xml:space="preserve"> </w:t>
      </w:r>
      <w:r w:rsidR="00986EAC" w:rsidRPr="00986EAC">
        <w:rPr>
          <w:i/>
          <w:iCs/>
          <w:sz w:val="22"/>
          <w:szCs w:val="22"/>
        </w:rPr>
        <w:t>et al.</w:t>
      </w:r>
      <w:r w:rsidR="00986EAC" w:rsidRPr="00986EAC">
        <w:rPr>
          <w:sz w:val="22"/>
          <w:szCs w:val="22"/>
        </w:rPr>
        <w:t xml:space="preserve"> 2020)</w:t>
      </w:r>
      <w:r w:rsidR="000E41D7" w:rsidRPr="001F5AF0">
        <w:rPr>
          <w:sz w:val="22"/>
          <w:szCs w:val="22"/>
        </w:rPr>
        <w:t>.</w:t>
      </w:r>
    </w:p>
    <w:p w14:paraId="3CEC803A" w14:textId="3B5A4F49" w:rsidR="003640D0" w:rsidRPr="001F5AF0" w:rsidRDefault="003640D0" w:rsidP="00E05A84">
      <w:pPr>
        <w:pStyle w:val="NormalWeb"/>
        <w:shd w:val="clear" w:color="auto" w:fill="FFFFFF"/>
        <w:spacing w:before="0" w:beforeAutospacing="0" w:after="0" w:afterAutospacing="0" w:line="360" w:lineRule="auto"/>
        <w:jc w:val="both"/>
        <w:textAlignment w:val="baseline"/>
        <w:rPr>
          <w:b/>
          <w:bCs/>
          <w:color w:val="000000" w:themeColor="text1"/>
          <w:sz w:val="22"/>
          <w:szCs w:val="22"/>
          <w:shd w:val="clear" w:color="auto" w:fill="FFFFFF"/>
        </w:rPr>
      </w:pPr>
      <w:r w:rsidRPr="001F5AF0">
        <w:rPr>
          <w:b/>
          <w:bCs/>
          <w:noProof/>
          <w:color w:val="000000" w:themeColor="text1"/>
          <w:sz w:val="22"/>
          <w:szCs w:val="22"/>
          <w:shd w:val="clear" w:color="auto" w:fill="FFFFFF"/>
        </w:rPr>
        <w:drawing>
          <wp:inline distT="0" distB="0" distL="0" distR="0" wp14:anchorId="025751E1" wp14:editId="50F47578">
            <wp:extent cx="5731510" cy="2595245"/>
            <wp:effectExtent l="19050" t="19050" r="21590" b="14605"/>
            <wp:docPr id="5" name="Picture 4">
              <a:extLst xmlns:a="http://schemas.openxmlformats.org/drawingml/2006/main">
                <a:ext uri="{FF2B5EF4-FFF2-40B4-BE49-F238E27FC236}">
                  <a16:creationId xmlns:a16="http://schemas.microsoft.com/office/drawing/2014/main" id="{55923DFD-B868-4676-870D-2E8F05BB28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5923DFD-B868-4676-870D-2E8F05BB2800}"/>
                        </a:ext>
                      </a:extLst>
                    </pic:cNvPr>
                    <pic:cNvPicPr>
                      <a:picLocks noChangeAspect="1"/>
                    </pic:cNvPicPr>
                  </pic:nvPicPr>
                  <pic:blipFill>
                    <a:blip r:embed="rId13"/>
                    <a:stretch>
                      <a:fillRect/>
                    </a:stretch>
                  </pic:blipFill>
                  <pic:spPr>
                    <a:xfrm>
                      <a:off x="0" y="0"/>
                      <a:ext cx="5731510" cy="2595245"/>
                    </a:xfrm>
                    <a:prstGeom prst="rect">
                      <a:avLst/>
                    </a:prstGeom>
                    <a:ln>
                      <a:solidFill>
                        <a:schemeClr val="tx1"/>
                      </a:solidFill>
                    </a:ln>
                  </pic:spPr>
                </pic:pic>
              </a:graphicData>
            </a:graphic>
          </wp:inline>
        </w:drawing>
      </w:r>
    </w:p>
    <w:p w14:paraId="308EB443" w14:textId="0B7A0B19" w:rsidR="000E41D7" w:rsidRPr="001F5AF0" w:rsidRDefault="000E41D7" w:rsidP="00E05A84">
      <w:pPr>
        <w:pStyle w:val="NormalWeb"/>
        <w:shd w:val="clear" w:color="auto" w:fill="FFFFFF"/>
        <w:spacing w:before="0" w:beforeAutospacing="0" w:after="0" w:afterAutospacing="0" w:line="360" w:lineRule="auto"/>
        <w:jc w:val="center"/>
        <w:textAlignment w:val="baseline"/>
        <w:rPr>
          <w:sz w:val="22"/>
          <w:szCs w:val="22"/>
        </w:rPr>
      </w:pPr>
      <w:r w:rsidRPr="001F5AF0">
        <w:rPr>
          <w:sz w:val="22"/>
          <w:szCs w:val="22"/>
        </w:rPr>
        <w:t xml:space="preserve">Fig. </w:t>
      </w:r>
      <w:r w:rsidR="00750C69">
        <w:rPr>
          <w:sz w:val="22"/>
          <w:szCs w:val="22"/>
        </w:rPr>
        <w:t>8</w:t>
      </w:r>
      <w:r w:rsidRPr="001F5AF0">
        <w:rPr>
          <w:sz w:val="22"/>
          <w:szCs w:val="22"/>
        </w:rPr>
        <w:t xml:space="preserve">: </w:t>
      </w:r>
      <w:r w:rsidR="00823182" w:rsidRPr="001F5AF0">
        <w:rPr>
          <w:sz w:val="22"/>
          <w:szCs w:val="22"/>
        </w:rPr>
        <w:t>G</w:t>
      </w:r>
      <w:r w:rsidRPr="001F5AF0">
        <w:rPr>
          <w:sz w:val="22"/>
          <w:szCs w:val="22"/>
        </w:rPr>
        <w:t xml:space="preserve">eographical </w:t>
      </w:r>
      <w:r w:rsidR="00823182" w:rsidRPr="001F5AF0">
        <w:rPr>
          <w:sz w:val="22"/>
          <w:szCs w:val="22"/>
        </w:rPr>
        <w:t>contribution</w:t>
      </w:r>
      <w:r w:rsidRPr="001F5AF0">
        <w:rPr>
          <w:sz w:val="22"/>
          <w:szCs w:val="22"/>
        </w:rPr>
        <w:t xml:space="preserve"> </w:t>
      </w:r>
      <w:r w:rsidR="00823182" w:rsidRPr="001F5AF0">
        <w:rPr>
          <w:sz w:val="22"/>
          <w:szCs w:val="22"/>
        </w:rPr>
        <w:t xml:space="preserve">of </w:t>
      </w:r>
      <w:r w:rsidRPr="001F5AF0">
        <w:rPr>
          <w:sz w:val="22"/>
          <w:szCs w:val="22"/>
        </w:rPr>
        <w:t>organizations</w:t>
      </w:r>
      <w:r w:rsidR="00823182" w:rsidRPr="001F5AF0">
        <w:rPr>
          <w:sz w:val="22"/>
          <w:szCs w:val="22"/>
        </w:rPr>
        <w:t xml:space="preserve"> in Ergonomics studies</w:t>
      </w:r>
    </w:p>
    <w:p w14:paraId="3D476EEF" w14:textId="523521D1" w:rsidR="00823182" w:rsidRPr="001F5AF0" w:rsidRDefault="004F14C2" w:rsidP="00E05A84">
      <w:pPr>
        <w:pStyle w:val="NormalWeb"/>
        <w:shd w:val="clear" w:color="auto" w:fill="FFFFFF"/>
        <w:spacing w:before="0" w:beforeAutospacing="0" w:after="0" w:afterAutospacing="0" w:line="360" w:lineRule="auto"/>
        <w:ind w:firstLine="567"/>
        <w:jc w:val="both"/>
        <w:textAlignment w:val="baseline"/>
        <w:rPr>
          <w:sz w:val="22"/>
          <w:szCs w:val="22"/>
        </w:rPr>
      </w:pPr>
      <w:r w:rsidRPr="001F5AF0">
        <w:rPr>
          <w:sz w:val="22"/>
          <w:szCs w:val="22"/>
        </w:rPr>
        <w:t xml:space="preserve">The </w:t>
      </w:r>
      <w:r w:rsidR="00D95254" w:rsidRPr="001F5AF0">
        <w:rPr>
          <w:sz w:val="22"/>
          <w:szCs w:val="22"/>
        </w:rPr>
        <w:t xml:space="preserve">geographical </w:t>
      </w:r>
      <w:r w:rsidRPr="001F5AF0">
        <w:rPr>
          <w:sz w:val="22"/>
          <w:szCs w:val="22"/>
        </w:rPr>
        <w:t xml:space="preserve">distribution covers a number of scientific disciplines, including </w:t>
      </w:r>
      <w:r w:rsidR="008C02A1" w:rsidRPr="001F5AF0">
        <w:rPr>
          <w:sz w:val="22"/>
          <w:szCs w:val="22"/>
        </w:rPr>
        <w:t>musculoskeletal and whole-body disorders</w:t>
      </w:r>
      <w:r w:rsidRPr="001F5AF0">
        <w:rPr>
          <w:sz w:val="22"/>
          <w:szCs w:val="22"/>
        </w:rPr>
        <w:t xml:space="preserve">, </w:t>
      </w:r>
      <w:r w:rsidR="008C02A1" w:rsidRPr="001F5AF0">
        <w:rPr>
          <w:sz w:val="22"/>
          <w:szCs w:val="22"/>
        </w:rPr>
        <w:t>work-related</w:t>
      </w:r>
      <w:r w:rsidRPr="001F5AF0">
        <w:rPr>
          <w:sz w:val="22"/>
          <w:szCs w:val="22"/>
        </w:rPr>
        <w:t xml:space="preserve"> health</w:t>
      </w:r>
      <w:r w:rsidR="00791F32" w:rsidRPr="001F5AF0">
        <w:rPr>
          <w:sz w:val="22"/>
          <w:szCs w:val="22"/>
        </w:rPr>
        <w:t xml:space="preserve"> risks</w:t>
      </w:r>
      <w:r w:rsidRPr="001F5AF0">
        <w:rPr>
          <w:sz w:val="22"/>
          <w:szCs w:val="22"/>
        </w:rPr>
        <w:t xml:space="preserve"> and </w:t>
      </w:r>
      <w:r w:rsidR="00791F32" w:rsidRPr="001F5AF0">
        <w:rPr>
          <w:sz w:val="22"/>
          <w:szCs w:val="22"/>
        </w:rPr>
        <w:t>protection issues</w:t>
      </w:r>
      <w:r w:rsidRPr="001F5AF0">
        <w:rPr>
          <w:sz w:val="22"/>
          <w:szCs w:val="22"/>
        </w:rPr>
        <w:t xml:space="preserve">, industrial </w:t>
      </w:r>
      <w:r w:rsidR="00791F32" w:rsidRPr="001F5AF0">
        <w:rPr>
          <w:sz w:val="22"/>
          <w:szCs w:val="22"/>
        </w:rPr>
        <w:t xml:space="preserve">product </w:t>
      </w:r>
      <w:r w:rsidRPr="001F5AF0">
        <w:rPr>
          <w:sz w:val="22"/>
          <w:szCs w:val="22"/>
        </w:rPr>
        <w:t>design, ergonomics</w:t>
      </w:r>
      <w:r w:rsidR="00791F32" w:rsidRPr="001F5AF0">
        <w:rPr>
          <w:sz w:val="22"/>
          <w:szCs w:val="22"/>
        </w:rPr>
        <w:t xml:space="preserve"> studies</w:t>
      </w:r>
      <w:r w:rsidRPr="001F5AF0">
        <w:rPr>
          <w:sz w:val="22"/>
          <w:szCs w:val="22"/>
        </w:rPr>
        <w:t xml:space="preserve">, and </w:t>
      </w:r>
      <w:r w:rsidR="00791F32" w:rsidRPr="001F5AF0">
        <w:rPr>
          <w:sz w:val="22"/>
          <w:szCs w:val="22"/>
        </w:rPr>
        <w:t xml:space="preserve">manual </w:t>
      </w:r>
      <w:r w:rsidRPr="001F5AF0">
        <w:rPr>
          <w:sz w:val="22"/>
          <w:szCs w:val="22"/>
        </w:rPr>
        <w:t xml:space="preserve">tool design. </w:t>
      </w:r>
      <w:r w:rsidR="00791F32" w:rsidRPr="001F5AF0">
        <w:rPr>
          <w:sz w:val="22"/>
          <w:szCs w:val="22"/>
        </w:rPr>
        <w:t>A number</w:t>
      </w:r>
      <w:r w:rsidRPr="001F5AF0">
        <w:rPr>
          <w:sz w:val="22"/>
          <w:szCs w:val="22"/>
        </w:rPr>
        <w:t xml:space="preserve"> of </w:t>
      </w:r>
      <w:r w:rsidR="00791F32" w:rsidRPr="001F5AF0">
        <w:rPr>
          <w:sz w:val="22"/>
          <w:szCs w:val="22"/>
        </w:rPr>
        <w:t>research studies</w:t>
      </w:r>
      <w:r w:rsidRPr="001F5AF0">
        <w:rPr>
          <w:sz w:val="22"/>
          <w:szCs w:val="22"/>
        </w:rPr>
        <w:t xml:space="preserve"> focus</w:t>
      </w:r>
      <w:r w:rsidR="00791F32" w:rsidRPr="001F5AF0">
        <w:rPr>
          <w:sz w:val="22"/>
          <w:szCs w:val="22"/>
        </w:rPr>
        <w:t xml:space="preserve"> mainly </w:t>
      </w:r>
      <w:r w:rsidRPr="001F5AF0">
        <w:rPr>
          <w:sz w:val="22"/>
          <w:szCs w:val="22"/>
        </w:rPr>
        <w:t xml:space="preserve">on designing </w:t>
      </w:r>
      <w:r w:rsidR="00791F32" w:rsidRPr="001F5AF0">
        <w:rPr>
          <w:sz w:val="22"/>
          <w:szCs w:val="22"/>
        </w:rPr>
        <w:t>manual hand equipment</w:t>
      </w:r>
      <w:r w:rsidRPr="001F5AF0">
        <w:rPr>
          <w:sz w:val="22"/>
          <w:szCs w:val="22"/>
        </w:rPr>
        <w:t xml:space="preserve"> and educati</w:t>
      </w:r>
      <w:r w:rsidR="00791F32" w:rsidRPr="001F5AF0">
        <w:rPr>
          <w:sz w:val="22"/>
          <w:szCs w:val="22"/>
        </w:rPr>
        <w:t xml:space="preserve">onal </w:t>
      </w:r>
      <w:r w:rsidRPr="001F5AF0">
        <w:rPr>
          <w:sz w:val="22"/>
          <w:szCs w:val="22"/>
        </w:rPr>
        <w:t>programs to improve the farming environment.</w:t>
      </w:r>
      <w:r w:rsidR="00791F32" w:rsidRPr="001F5AF0">
        <w:rPr>
          <w:sz w:val="22"/>
          <w:szCs w:val="22"/>
        </w:rPr>
        <w:t xml:space="preserve"> The studies done in various countries</w:t>
      </w:r>
      <w:r w:rsidR="00CD072D" w:rsidRPr="001F5AF0">
        <w:rPr>
          <w:sz w:val="22"/>
          <w:szCs w:val="22"/>
        </w:rPr>
        <w:t xml:space="preserve"> </w:t>
      </w:r>
      <w:r w:rsidR="002068F6" w:rsidRPr="001F5AF0">
        <w:rPr>
          <w:sz w:val="22"/>
          <w:szCs w:val="22"/>
        </w:rPr>
        <w:t>percent-wise</w:t>
      </w:r>
      <w:r w:rsidR="00791F32" w:rsidRPr="001F5AF0">
        <w:rPr>
          <w:sz w:val="22"/>
          <w:szCs w:val="22"/>
        </w:rPr>
        <w:t xml:space="preserve"> and on particular crops are shown in Fig. </w:t>
      </w:r>
      <w:r w:rsidR="00750C69">
        <w:rPr>
          <w:sz w:val="22"/>
          <w:szCs w:val="22"/>
        </w:rPr>
        <w:t>9</w:t>
      </w:r>
      <w:r w:rsidR="00791F32" w:rsidRPr="001F5AF0">
        <w:rPr>
          <w:sz w:val="22"/>
          <w:szCs w:val="22"/>
        </w:rPr>
        <w:t xml:space="preserve"> and Fig. </w:t>
      </w:r>
      <w:r w:rsidR="00750C69">
        <w:rPr>
          <w:sz w:val="22"/>
          <w:szCs w:val="22"/>
        </w:rPr>
        <w:t>10</w:t>
      </w:r>
      <w:r w:rsidR="00791F32" w:rsidRPr="001F5AF0">
        <w:rPr>
          <w:sz w:val="22"/>
          <w:szCs w:val="22"/>
        </w:rPr>
        <w:t xml:space="preserve">. </w:t>
      </w:r>
      <w:r w:rsidRPr="001F5AF0">
        <w:rPr>
          <w:sz w:val="22"/>
          <w:szCs w:val="22"/>
        </w:rPr>
        <w:t xml:space="preserve"> Most studies are located in the United States, so </w:t>
      </w:r>
      <w:r w:rsidR="00791F32" w:rsidRPr="001F5AF0">
        <w:rPr>
          <w:sz w:val="22"/>
          <w:szCs w:val="22"/>
        </w:rPr>
        <w:t xml:space="preserve">there is a surging demand that </w:t>
      </w:r>
      <w:r w:rsidRPr="001F5AF0">
        <w:rPr>
          <w:sz w:val="22"/>
          <w:szCs w:val="22"/>
        </w:rPr>
        <w:t>studies should be conducted in developing countries and some Asian countries.</w:t>
      </w:r>
    </w:p>
    <w:p w14:paraId="456ECEC9" w14:textId="2A1BF559" w:rsidR="00CD072D" w:rsidRPr="001F5AF0" w:rsidRDefault="00A22433" w:rsidP="00E05A84">
      <w:pPr>
        <w:pStyle w:val="NormalWeb"/>
        <w:shd w:val="clear" w:color="auto" w:fill="FFFFFF"/>
        <w:spacing w:before="0" w:beforeAutospacing="0" w:after="0" w:afterAutospacing="0" w:line="360" w:lineRule="auto"/>
        <w:jc w:val="center"/>
        <w:textAlignment w:val="baseline"/>
        <w:rPr>
          <w:sz w:val="22"/>
          <w:szCs w:val="22"/>
        </w:rPr>
      </w:pPr>
      <w:r w:rsidRPr="001F5AF0">
        <w:rPr>
          <w:noProof/>
          <w:sz w:val="22"/>
          <w:szCs w:val="22"/>
        </w:rPr>
        <w:drawing>
          <wp:inline distT="0" distB="0" distL="0" distR="0" wp14:anchorId="161EEE5E" wp14:editId="1F3EA449">
            <wp:extent cx="5731510" cy="2714625"/>
            <wp:effectExtent l="0" t="0" r="2540" b="9525"/>
            <wp:docPr id="12" name="Chart 12">
              <a:extLst xmlns:a="http://schemas.openxmlformats.org/drawingml/2006/main">
                <a:ext uri="{FF2B5EF4-FFF2-40B4-BE49-F238E27FC236}">
                  <a16:creationId xmlns:a16="http://schemas.microsoft.com/office/drawing/2014/main" id="{0FB4D507-68AD-4635-BC30-87187A9FA2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6CA40C" w14:textId="35FBC0F5" w:rsidR="00CD072D" w:rsidRPr="00750C69" w:rsidRDefault="002068F6" w:rsidP="00E05A84">
      <w:pPr>
        <w:pStyle w:val="NormalWeb"/>
        <w:shd w:val="clear" w:color="auto" w:fill="FFFFFF"/>
        <w:spacing w:before="0" w:beforeAutospacing="0" w:after="0" w:afterAutospacing="0" w:line="360" w:lineRule="auto"/>
        <w:jc w:val="center"/>
        <w:textAlignment w:val="baseline"/>
        <w:rPr>
          <w:sz w:val="22"/>
          <w:szCs w:val="22"/>
        </w:rPr>
      </w:pPr>
      <w:r w:rsidRPr="00750C69">
        <w:rPr>
          <w:sz w:val="22"/>
          <w:szCs w:val="22"/>
        </w:rPr>
        <w:t xml:space="preserve">Fig. </w:t>
      </w:r>
      <w:r w:rsidR="00750C69" w:rsidRPr="00750C69">
        <w:rPr>
          <w:sz w:val="22"/>
          <w:szCs w:val="22"/>
        </w:rPr>
        <w:t>9</w:t>
      </w:r>
      <w:r w:rsidRPr="00750C69">
        <w:rPr>
          <w:sz w:val="22"/>
          <w:szCs w:val="22"/>
        </w:rPr>
        <w:t xml:space="preserve">: </w:t>
      </w:r>
      <w:r w:rsidR="00A22433" w:rsidRPr="00750C69">
        <w:rPr>
          <w:sz w:val="22"/>
          <w:szCs w:val="22"/>
        </w:rPr>
        <w:t>Countries-wise</w:t>
      </w:r>
      <w:r w:rsidRPr="00750C69">
        <w:rPr>
          <w:sz w:val="22"/>
          <w:szCs w:val="22"/>
        </w:rPr>
        <w:t xml:space="preserve"> share of studies related to ergonomics</w:t>
      </w:r>
    </w:p>
    <w:p w14:paraId="0A9B0468" w14:textId="3DF410C8" w:rsidR="00A22433" w:rsidRPr="001F5AF0" w:rsidRDefault="00A22433" w:rsidP="00E05A84">
      <w:pPr>
        <w:pStyle w:val="NormalWeb"/>
        <w:shd w:val="clear" w:color="auto" w:fill="FFFFFF"/>
        <w:spacing w:before="0" w:beforeAutospacing="0" w:after="0" w:afterAutospacing="0" w:line="360" w:lineRule="auto"/>
        <w:jc w:val="center"/>
        <w:textAlignment w:val="baseline"/>
        <w:rPr>
          <w:b/>
          <w:bCs/>
          <w:sz w:val="22"/>
          <w:szCs w:val="22"/>
        </w:rPr>
      </w:pPr>
      <w:r w:rsidRPr="001F5AF0">
        <w:rPr>
          <w:noProof/>
          <w:sz w:val="22"/>
          <w:szCs w:val="22"/>
        </w:rPr>
        <w:lastRenderedPageBreak/>
        <w:drawing>
          <wp:inline distT="0" distB="0" distL="0" distR="0" wp14:anchorId="5734AD35" wp14:editId="6D1CF3B0">
            <wp:extent cx="5731510" cy="3286125"/>
            <wp:effectExtent l="0" t="0" r="2540" b="9525"/>
            <wp:docPr id="10" name="Chart 10">
              <a:extLst xmlns:a="http://schemas.openxmlformats.org/drawingml/2006/main">
                <a:ext uri="{FF2B5EF4-FFF2-40B4-BE49-F238E27FC236}">
                  <a16:creationId xmlns:a16="http://schemas.microsoft.com/office/drawing/2014/main" id="{FA9CBA41-0286-4077-B516-5F44C11CAE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7E01E9" w14:textId="73088D9C" w:rsidR="007E6147" w:rsidRPr="0094699D" w:rsidRDefault="00A22433" w:rsidP="0094699D">
      <w:pPr>
        <w:pStyle w:val="NormalWeb"/>
        <w:shd w:val="clear" w:color="auto" w:fill="FFFFFF"/>
        <w:spacing w:before="0" w:beforeAutospacing="0" w:after="0" w:afterAutospacing="0" w:line="360" w:lineRule="auto"/>
        <w:jc w:val="center"/>
        <w:textAlignment w:val="baseline"/>
        <w:rPr>
          <w:sz w:val="22"/>
          <w:szCs w:val="22"/>
        </w:rPr>
      </w:pPr>
      <w:r w:rsidRPr="00750C69">
        <w:rPr>
          <w:sz w:val="22"/>
          <w:szCs w:val="22"/>
        </w:rPr>
        <w:t xml:space="preserve">Fig. </w:t>
      </w:r>
      <w:r w:rsidR="00750C69" w:rsidRPr="00750C69">
        <w:rPr>
          <w:sz w:val="22"/>
          <w:szCs w:val="22"/>
        </w:rPr>
        <w:t>10</w:t>
      </w:r>
      <w:r w:rsidRPr="00750C69">
        <w:rPr>
          <w:sz w:val="22"/>
          <w:szCs w:val="22"/>
        </w:rPr>
        <w:t xml:space="preserve">: Crop-wise share of studies related to ergonomics </w:t>
      </w:r>
    </w:p>
    <w:p w14:paraId="4C5376F0" w14:textId="580B2E23" w:rsidR="007E6147" w:rsidRPr="0094699D" w:rsidRDefault="00C97DEE" w:rsidP="0094699D">
      <w:pPr>
        <w:shd w:val="clear" w:color="auto" w:fill="FFFFFF"/>
        <w:spacing w:after="0" w:line="360" w:lineRule="auto"/>
        <w:textAlignment w:val="baseline"/>
        <w:rPr>
          <w:rFonts w:ascii="Times New Roman" w:hAnsi="Times New Roman" w:cs="Times New Roman"/>
          <w:b/>
          <w:bCs/>
        </w:rPr>
      </w:pPr>
      <w:r w:rsidRPr="001F5AF0">
        <w:rPr>
          <w:rFonts w:ascii="Times New Roman" w:hAnsi="Times New Roman" w:cs="Times New Roman"/>
          <w:b/>
          <w:bCs/>
        </w:rPr>
        <w:t xml:space="preserve">6. ERGONOMICS </w:t>
      </w:r>
      <w:r w:rsidR="0094699D">
        <w:rPr>
          <w:rFonts w:ascii="Times New Roman" w:hAnsi="Times New Roman" w:cs="Times New Roman"/>
          <w:b/>
          <w:bCs/>
        </w:rPr>
        <w:t xml:space="preserve">FUTURE NEEDS </w:t>
      </w:r>
      <w:r w:rsidRPr="001F5AF0">
        <w:rPr>
          <w:rFonts w:ascii="Times New Roman" w:hAnsi="Times New Roman" w:cs="Times New Roman"/>
          <w:b/>
          <w:bCs/>
        </w:rPr>
        <w:t>IN DEVELOPING COUNTRIES</w:t>
      </w:r>
    </w:p>
    <w:p w14:paraId="5B58C262" w14:textId="0F47EA00" w:rsidR="0094699D" w:rsidRPr="001F5AF0" w:rsidRDefault="007E6147" w:rsidP="0023338A">
      <w:pPr>
        <w:shd w:val="clear" w:color="auto" w:fill="FFFFFF"/>
        <w:spacing w:after="0" w:line="360" w:lineRule="auto"/>
        <w:ind w:firstLine="567"/>
        <w:jc w:val="both"/>
        <w:textAlignment w:val="baseline"/>
        <w:rPr>
          <w:rFonts w:ascii="Times New Roman" w:hAnsi="Times New Roman" w:cs="Times New Roman"/>
        </w:rPr>
      </w:pPr>
      <w:r w:rsidRPr="0094699D">
        <w:rPr>
          <w:rFonts w:ascii="Times New Roman" w:hAnsi="Times New Roman" w:cs="Times New Roman"/>
        </w:rPr>
        <w:t xml:space="preserve">The work environment and its applications strive to reconcile the work and work environment to promote individual </w:t>
      </w:r>
      <w:r w:rsidR="00C10A44">
        <w:rPr>
          <w:rFonts w:ascii="Times New Roman" w:hAnsi="Times New Roman" w:cs="Times New Roman"/>
        </w:rPr>
        <w:t>well-being</w:t>
      </w:r>
      <w:r w:rsidRPr="0094699D">
        <w:rPr>
          <w:rFonts w:ascii="Times New Roman" w:hAnsi="Times New Roman" w:cs="Times New Roman"/>
        </w:rPr>
        <w:t xml:space="preserve"> by improving productivity and work efficiency and improving the </w:t>
      </w:r>
      <w:r w:rsidR="00750C69" w:rsidRPr="0094699D">
        <w:rPr>
          <w:rFonts w:ascii="Times New Roman" w:hAnsi="Times New Roman" w:cs="Times New Roman"/>
        </w:rPr>
        <w:t>condition</w:t>
      </w:r>
      <w:r w:rsidRPr="0094699D">
        <w:rPr>
          <w:rFonts w:ascii="Times New Roman" w:hAnsi="Times New Roman" w:cs="Times New Roman"/>
        </w:rPr>
        <w:t xml:space="preserve"> of </w:t>
      </w:r>
      <w:r w:rsidR="00750C69" w:rsidRPr="0094699D">
        <w:rPr>
          <w:rFonts w:ascii="Times New Roman" w:hAnsi="Times New Roman" w:cs="Times New Roman"/>
        </w:rPr>
        <w:t>the</w:t>
      </w:r>
      <w:r w:rsidRPr="0094699D">
        <w:rPr>
          <w:rFonts w:ascii="Times New Roman" w:hAnsi="Times New Roman" w:cs="Times New Roman"/>
        </w:rPr>
        <w:t xml:space="preserve"> </w:t>
      </w:r>
      <w:r w:rsidR="00750C69" w:rsidRPr="0094699D">
        <w:rPr>
          <w:rFonts w:ascii="Times New Roman" w:hAnsi="Times New Roman" w:cs="Times New Roman"/>
        </w:rPr>
        <w:t>employee</w:t>
      </w:r>
      <w:r w:rsidRPr="0094699D">
        <w:rPr>
          <w:rFonts w:ascii="Times New Roman" w:hAnsi="Times New Roman" w:cs="Times New Roman"/>
        </w:rPr>
        <w:t xml:space="preserve"> </w:t>
      </w:r>
      <w:r w:rsidR="00750C69" w:rsidRPr="0094699D">
        <w:rPr>
          <w:rFonts w:ascii="Times New Roman" w:hAnsi="Times New Roman" w:cs="Times New Roman"/>
        </w:rPr>
        <w:t>and</w:t>
      </w:r>
      <w:r w:rsidRPr="0094699D">
        <w:rPr>
          <w:rFonts w:ascii="Times New Roman" w:hAnsi="Times New Roman" w:cs="Times New Roman"/>
        </w:rPr>
        <w:t xml:space="preserve"> user. In order to increase productivity in developing countries, the study of the working environment</w:t>
      </w:r>
      <w:r w:rsidR="00750C69" w:rsidRPr="0094699D">
        <w:rPr>
          <w:rFonts w:ascii="Times New Roman" w:hAnsi="Times New Roman" w:cs="Times New Roman"/>
        </w:rPr>
        <w:t>, research must be</w:t>
      </w:r>
      <w:r w:rsidRPr="0094699D">
        <w:rPr>
          <w:rFonts w:ascii="Times New Roman" w:hAnsi="Times New Roman" w:cs="Times New Roman"/>
        </w:rPr>
        <w:t xml:space="preserve"> concentrated in the industrial </w:t>
      </w:r>
      <w:r w:rsidR="00750C69" w:rsidRPr="0094699D">
        <w:rPr>
          <w:rFonts w:ascii="Times New Roman" w:hAnsi="Times New Roman" w:cs="Times New Roman"/>
        </w:rPr>
        <w:t xml:space="preserve">segment. It is also observed that very </w:t>
      </w:r>
      <w:r w:rsidR="00C10A44">
        <w:rPr>
          <w:rFonts w:ascii="Times New Roman" w:hAnsi="Times New Roman" w:cs="Times New Roman"/>
        </w:rPr>
        <w:t>little</w:t>
      </w:r>
      <w:r w:rsidR="00750C69" w:rsidRPr="0094699D">
        <w:rPr>
          <w:rFonts w:ascii="Times New Roman" w:hAnsi="Times New Roman" w:cs="Times New Roman"/>
        </w:rPr>
        <w:t xml:space="preserve"> work is done</w:t>
      </w:r>
      <w:r w:rsidRPr="0094699D">
        <w:rPr>
          <w:rFonts w:ascii="Times New Roman" w:hAnsi="Times New Roman" w:cs="Times New Roman"/>
        </w:rPr>
        <w:t xml:space="preserve"> </w:t>
      </w:r>
      <w:r w:rsidR="00750C69" w:rsidRPr="0094699D">
        <w:rPr>
          <w:rFonts w:ascii="Times New Roman" w:hAnsi="Times New Roman" w:cs="Times New Roman"/>
        </w:rPr>
        <w:t>in ergonomics</w:t>
      </w:r>
      <w:r w:rsidR="00C10A44">
        <w:rPr>
          <w:rFonts w:ascii="Times New Roman" w:hAnsi="Times New Roman" w:cs="Times New Roman"/>
        </w:rPr>
        <w:t>,</w:t>
      </w:r>
      <w:r w:rsidR="00750C69" w:rsidRPr="0094699D">
        <w:rPr>
          <w:rFonts w:ascii="Times New Roman" w:hAnsi="Times New Roman" w:cs="Times New Roman"/>
        </w:rPr>
        <w:t xml:space="preserve"> especially in agriculture where most of the work is done </w:t>
      </w:r>
      <w:r w:rsidR="0094699D" w:rsidRPr="0094699D">
        <w:rPr>
          <w:rFonts w:ascii="Times New Roman" w:hAnsi="Times New Roman" w:cs="Times New Roman"/>
        </w:rPr>
        <w:t>manually but</w:t>
      </w:r>
      <w:r w:rsidRPr="0094699D">
        <w:rPr>
          <w:rFonts w:ascii="Times New Roman" w:hAnsi="Times New Roman" w:cs="Times New Roman"/>
        </w:rPr>
        <w:t xml:space="preserve"> </w:t>
      </w:r>
      <w:r w:rsidR="0094699D" w:rsidRPr="0094699D">
        <w:rPr>
          <w:rFonts w:ascii="Times New Roman" w:hAnsi="Times New Roman" w:cs="Times New Roman"/>
        </w:rPr>
        <w:t xml:space="preserve">it </w:t>
      </w:r>
      <w:r w:rsidRPr="0094699D">
        <w:rPr>
          <w:rFonts w:ascii="Times New Roman" w:hAnsi="Times New Roman" w:cs="Times New Roman"/>
        </w:rPr>
        <w:t xml:space="preserve">has great potential to improve and provide quality of life.  </w:t>
      </w:r>
    </w:p>
    <w:p w14:paraId="421FA993" w14:textId="0D237510" w:rsidR="00A7249F" w:rsidRPr="001F5AF0" w:rsidRDefault="00DB03D4" w:rsidP="00DB03D4">
      <w:pPr>
        <w:spacing w:after="0" w:line="360" w:lineRule="auto"/>
        <w:rPr>
          <w:rFonts w:ascii="Times New Roman" w:hAnsi="Times New Roman" w:cs="Times New Roman"/>
          <w:b/>
          <w:bCs/>
        </w:rPr>
      </w:pPr>
      <w:r>
        <w:rPr>
          <w:rFonts w:ascii="Times New Roman" w:hAnsi="Times New Roman" w:cs="Times New Roman"/>
          <w:b/>
          <w:bCs/>
        </w:rPr>
        <w:t>7</w:t>
      </w:r>
      <w:r w:rsidR="00C97DEE" w:rsidRPr="001F5AF0">
        <w:rPr>
          <w:rFonts w:ascii="Times New Roman" w:hAnsi="Times New Roman" w:cs="Times New Roman"/>
          <w:b/>
          <w:bCs/>
        </w:rPr>
        <w:t xml:space="preserve">. CONCLUSION </w:t>
      </w:r>
    </w:p>
    <w:p w14:paraId="6B77A795" w14:textId="5C2642C5" w:rsidR="0094699D" w:rsidRDefault="0094699D" w:rsidP="00DB03D4">
      <w:pPr>
        <w:spacing w:line="360" w:lineRule="auto"/>
        <w:ind w:firstLine="567"/>
        <w:jc w:val="both"/>
        <w:rPr>
          <w:rFonts w:ascii="Times New Roman" w:hAnsi="Times New Roman" w:cs="Times New Roman"/>
        </w:rPr>
      </w:pPr>
      <w:r w:rsidRPr="00DB03D4">
        <w:rPr>
          <w:rFonts w:ascii="Times New Roman" w:hAnsi="Times New Roman" w:cs="Times New Roman"/>
        </w:rPr>
        <w:t xml:space="preserve">Ergonomists can develop and offer solutions to agricultural challenges that are attractive in terms of economic concepts, particularly for low-income communities. In addition, appropriate government agencies, large-scale agricultural companies and employers will be able to solve the </w:t>
      </w:r>
      <w:r w:rsidR="00DB03D4" w:rsidRPr="00DB03D4">
        <w:rPr>
          <w:rFonts w:ascii="Times New Roman" w:hAnsi="Times New Roman" w:cs="Times New Roman"/>
        </w:rPr>
        <w:t>favourable</w:t>
      </w:r>
      <w:r w:rsidRPr="00DB03D4">
        <w:rPr>
          <w:rFonts w:ascii="Times New Roman" w:hAnsi="Times New Roman" w:cs="Times New Roman"/>
        </w:rPr>
        <w:t xml:space="preserve"> costs.</w:t>
      </w:r>
      <w:r w:rsidR="00DB03D4" w:rsidRPr="00DB03D4">
        <w:rPr>
          <w:rFonts w:ascii="Times New Roman" w:hAnsi="Times New Roman" w:cs="Times New Roman"/>
        </w:rPr>
        <w:t xml:space="preserve"> </w:t>
      </w:r>
      <w:r w:rsidR="00C10A44">
        <w:rPr>
          <w:rFonts w:ascii="Times New Roman" w:hAnsi="Times New Roman" w:cs="Times New Roman"/>
        </w:rPr>
        <w:t>Active</w:t>
      </w:r>
      <w:r w:rsidRPr="00DB03D4">
        <w:rPr>
          <w:rFonts w:ascii="Times New Roman" w:hAnsi="Times New Roman" w:cs="Times New Roman"/>
        </w:rPr>
        <w:t xml:space="preserve"> participation and cooperation </w:t>
      </w:r>
      <w:r w:rsidR="00D725D8">
        <w:rPr>
          <w:rFonts w:ascii="Times New Roman" w:hAnsi="Times New Roman" w:cs="Times New Roman"/>
        </w:rPr>
        <w:t>in</w:t>
      </w:r>
      <w:r w:rsidRPr="00DB03D4">
        <w:rPr>
          <w:rFonts w:ascii="Times New Roman" w:hAnsi="Times New Roman" w:cs="Times New Roman"/>
        </w:rPr>
        <w:t xml:space="preserve"> the work environment is very important in this regard. In fact, some activities should be done simultaneously to develop a new practical method of </w:t>
      </w:r>
      <w:r w:rsidR="00DB03D4" w:rsidRPr="00DB03D4">
        <w:rPr>
          <w:rFonts w:ascii="Times New Roman" w:hAnsi="Times New Roman" w:cs="Times New Roman"/>
        </w:rPr>
        <w:t>ergonomics</w:t>
      </w:r>
      <w:r w:rsidRPr="00DB03D4">
        <w:rPr>
          <w:rFonts w:ascii="Times New Roman" w:hAnsi="Times New Roman" w:cs="Times New Roman"/>
        </w:rPr>
        <w:t xml:space="preserve"> intervention and analysis of tasks through design. Convenient intervention allows </w:t>
      </w:r>
      <w:r w:rsidR="00DB03D4" w:rsidRPr="00DB03D4">
        <w:rPr>
          <w:rFonts w:ascii="Times New Roman" w:hAnsi="Times New Roman" w:cs="Times New Roman"/>
        </w:rPr>
        <w:t>workers</w:t>
      </w:r>
      <w:r w:rsidRPr="00DB03D4">
        <w:rPr>
          <w:rFonts w:ascii="Times New Roman" w:hAnsi="Times New Roman" w:cs="Times New Roman"/>
        </w:rPr>
        <w:t xml:space="preserve"> to increase their productivity by reducing </w:t>
      </w:r>
      <w:r w:rsidR="00DB03D4" w:rsidRPr="00DB03D4">
        <w:rPr>
          <w:rFonts w:ascii="Times New Roman" w:hAnsi="Times New Roman" w:cs="Times New Roman"/>
        </w:rPr>
        <w:t>drudgery.</w:t>
      </w:r>
      <w:r w:rsidRPr="00DB03D4">
        <w:rPr>
          <w:rFonts w:ascii="Times New Roman" w:hAnsi="Times New Roman" w:cs="Times New Roman"/>
        </w:rPr>
        <w:t xml:space="preserve"> Most importantly, </w:t>
      </w:r>
      <w:r w:rsidR="00DB03D4" w:rsidRPr="00DB03D4">
        <w:rPr>
          <w:rFonts w:ascii="Times New Roman" w:hAnsi="Times New Roman" w:cs="Times New Roman"/>
        </w:rPr>
        <w:t xml:space="preserve">the present researchers </w:t>
      </w:r>
      <w:r w:rsidRPr="00DB03D4">
        <w:rPr>
          <w:rFonts w:ascii="Times New Roman" w:hAnsi="Times New Roman" w:cs="Times New Roman"/>
        </w:rPr>
        <w:t xml:space="preserve">need to think to understand the </w:t>
      </w:r>
      <w:r w:rsidR="00DB03D4" w:rsidRPr="00DB03D4">
        <w:rPr>
          <w:rFonts w:ascii="Times New Roman" w:hAnsi="Times New Roman" w:cs="Times New Roman"/>
        </w:rPr>
        <w:t>issues related to the</w:t>
      </w:r>
      <w:r w:rsidRPr="00DB03D4">
        <w:rPr>
          <w:rFonts w:ascii="Times New Roman" w:hAnsi="Times New Roman" w:cs="Times New Roman"/>
        </w:rPr>
        <w:t xml:space="preserve"> </w:t>
      </w:r>
      <w:r w:rsidR="00DB03D4" w:rsidRPr="00DB03D4">
        <w:rPr>
          <w:rFonts w:ascii="Times New Roman" w:hAnsi="Times New Roman" w:cs="Times New Roman"/>
        </w:rPr>
        <w:t>agricultural</w:t>
      </w:r>
      <w:r w:rsidRPr="00DB03D4">
        <w:rPr>
          <w:rFonts w:ascii="Times New Roman" w:hAnsi="Times New Roman" w:cs="Times New Roman"/>
        </w:rPr>
        <w:t xml:space="preserve"> workers.</w:t>
      </w:r>
    </w:p>
    <w:p w14:paraId="31AA7B3C" w14:textId="74466DFB" w:rsidR="00772170" w:rsidRDefault="00772170" w:rsidP="00DB03D4">
      <w:pPr>
        <w:spacing w:line="360" w:lineRule="auto"/>
        <w:ind w:firstLine="567"/>
        <w:jc w:val="both"/>
        <w:rPr>
          <w:rFonts w:ascii="Times New Roman" w:hAnsi="Times New Roman" w:cs="Times New Roman"/>
        </w:rPr>
      </w:pPr>
    </w:p>
    <w:p w14:paraId="4CF6376F" w14:textId="1CB983E7" w:rsidR="00772170" w:rsidRDefault="00772170" w:rsidP="00DB03D4">
      <w:pPr>
        <w:spacing w:line="360" w:lineRule="auto"/>
        <w:ind w:firstLine="567"/>
        <w:jc w:val="both"/>
        <w:rPr>
          <w:rFonts w:ascii="Times New Roman" w:hAnsi="Times New Roman" w:cs="Times New Roman"/>
        </w:rPr>
      </w:pPr>
    </w:p>
    <w:p w14:paraId="140601F2" w14:textId="45857043" w:rsidR="00772170" w:rsidRDefault="00772170" w:rsidP="00DB03D4">
      <w:pPr>
        <w:spacing w:line="360" w:lineRule="auto"/>
        <w:ind w:firstLine="567"/>
        <w:jc w:val="both"/>
        <w:rPr>
          <w:rFonts w:ascii="Times New Roman" w:hAnsi="Times New Roman" w:cs="Times New Roman"/>
        </w:rPr>
      </w:pPr>
    </w:p>
    <w:p w14:paraId="2B30A1E4" w14:textId="77777777" w:rsidR="00772170" w:rsidRDefault="00772170" w:rsidP="00DB03D4">
      <w:pPr>
        <w:spacing w:line="360" w:lineRule="auto"/>
        <w:ind w:firstLine="567"/>
        <w:jc w:val="both"/>
        <w:rPr>
          <w:rFonts w:ascii="Times New Roman" w:hAnsi="Times New Roman" w:cs="Times New Roman"/>
        </w:rPr>
      </w:pPr>
    </w:p>
    <w:p w14:paraId="2710ECBF" w14:textId="0C607D27" w:rsidR="00772170" w:rsidRPr="00772170" w:rsidRDefault="00C10A44" w:rsidP="00772170">
      <w:pPr>
        <w:spacing w:after="0" w:line="360" w:lineRule="auto"/>
        <w:jc w:val="both"/>
        <w:rPr>
          <w:rFonts w:ascii="Times New Roman" w:hAnsi="Times New Roman" w:cs="Times New Roman"/>
          <w:b/>
          <w:bCs/>
        </w:rPr>
      </w:pPr>
      <w:r>
        <w:rPr>
          <w:rFonts w:ascii="Times New Roman" w:hAnsi="Times New Roman" w:cs="Times New Roman"/>
          <w:b/>
          <w:bCs/>
        </w:rPr>
        <w:lastRenderedPageBreak/>
        <w:t>REFERENCES</w:t>
      </w:r>
      <w:r w:rsidR="00772170" w:rsidRPr="00772170">
        <w:rPr>
          <w:rFonts w:ascii="Times New Roman" w:hAnsi="Times New Roman" w:cs="Times New Roman"/>
          <w:b/>
          <w:bCs/>
        </w:rPr>
        <w:t xml:space="preserve"> </w:t>
      </w:r>
    </w:p>
    <w:p w14:paraId="6750C79F" w14:textId="77777777" w:rsidR="00986EAC" w:rsidRPr="004C1E12" w:rsidRDefault="00986EAC" w:rsidP="00986EAC">
      <w:pPr>
        <w:spacing w:after="0" w:line="360" w:lineRule="auto"/>
        <w:ind w:left="567" w:hanging="567"/>
        <w:jc w:val="both"/>
        <w:rPr>
          <w:rFonts w:ascii="Times New Roman" w:hAnsi="Times New Roman" w:cs="Times New Roman"/>
          <w:i/>
          <w:iCs/>
        </w:rPr>
      </w:pPr>
      <w:bookmarkStart w:id="0" w:name="_Hlk141921533"/>
      <w:r w:rsidRPr="00447BB8">
        <w:rPr>
          <w:rFonts w:ascii="Times New Roman" w:hAnsi="Times New Roman" w:cs="Times New Roman"/>
        </w:rPr>
        <w:t>Ayaz</w:t>
      </w:r>
      <w:bookmarkEnd w:id="0"/>
      <w:r w:rsidRPr="00447BB8">
        <w:rPr>
          <w:rFonts w:ascii="Times New Roman" w:hAnsi="Times New Roman" w:cs="Times New Roman"/>
        </w:rPr>
        <w:t xml:space="preserve">, H., </w:t>
      </w:r>
      <w:proofErr w:type="spellStart"/>
      <w:r w:rsidRPr="00447BB8">
        <w:rPr>
          <w:rFonts w:ascii="Times New Roman" w:hAnsi="Times New Roman" w:cs="Times New Roman"/>
        </w:rPr>
        <w:t>Onaral</w:t>
      </w:r>
      <w:proofErr w:type="spellEnd"/>
      <w:r w:rsidRPr="00447BB8">
        <w:rPr>
          <w:rFonts w:ascii="Times New Roman" w:hAnsi="Times New Roman" w:cs="Times New Roman"/>
        </w:rPr>
        <w:t xml:space="preserve">, B., </w:t>
      </w:r>
      <w:proofErr w:type="spellStart"/>
      <w:r w:rsidRPr="00447BB8">
        <w:rPr>
          <w:rFonts w:ascii="Times New Roman" w:hAnsi="Times New Roman" w:cs="Times New Roman"/>
        </w:rPr>
        <w:t>Izzetoglu</w:t>
      </w:r>
      <w:proofErr w:type="spellEnd"/>
      <w:r w:rsidRPr="00447BB8">
        <w:rPr>
          <w:rFonts w:ascii="Times New Roman" w:hAnsi="Times New Roman" w:cs="Times New Roman"/>
        </w:rPr>
        <w:t xml:space="preserve">, K., </w:t>
      </w:r>
      <w:proofErr w:type="spellStart"/>
      <w:r w:rsidRPr="00447BB8">
        <w:rPr>
          <w:rFonts w:ascii="Times New Roman" w:hAnsi="Times New Roman" w:cs="Times New Roman"/>
        </w:rPr>
        <w:t>Shewokis</w:t>
      </w:r>
      <w:proofErr w:type="spellEnd"/>
      <w:r w:rsidRPr="00447BB8">
        <w:rPr>
          <w:rFonts w:ascii="Times New Roman" w:hAnsi="Times New Roman" w:cs="Times New Roman"/>
        </w:rPr>
        <w:t>, PA., McKendrick, R and Parasuraman, R (2013). Continuous monitoring of brain dynamics with functional</w:t>
      </w:r>
      <w:r>
        <w:rPr>
          <w:rFonts w:ascii="Times New Roman" w:hAnsi="Times New Roman" w:cs="Times New Roman"/>
        </w:rPr>
        <w:t xml:space="preserve"> </w:t>
      </w:r>
      <w:r w:rsidRPr="00447BB8">
        <w:rPr>
          <w:rFonts w:ascii="Times New Roman" w:hAnsi="Times New Roman" w:cs="Times New Roman"/>
        </w:rPr>
        <w:t>near infrared spectroscopy as a tool for neuro</w:t>
      </w:r>
      <w:r>
        <w:rPr>
          <w:rFonts w:ascii="Times New Roman" w:hAnsi="Times New Roman" w:cs="Times New Roman"/>
        </w:rPr>
        <w:t xml:space="preserve"> </w:t>
      </w:r>
      <w:r w:rsidRPr="00447BB8">
        <w:rPr>
          <w:rFonts w:ascii="Times New Roman" w:hAnsi="Times New Roman" w:cs="Times New Roman"/>
        </w:rPr>
        <w:t>ergonomic research: empirical</w:t>
      </w:r>
      <w:r>
        <w:rPr>
          <w:rFonts w:ascii="Times New Roman" w:hAnsi="Times New Roman" w:cs="Times New Roman"/>
        </w:rPr>
        <w:t xml:space="preserve"> </w:t>
      </w:r>
      <w:r w:rsidRPr="00447BB8">
        <w:rPr>
          <w:rFonts w:ascii="Times New Roman" w:hAnsi="Times New Roman" w:cs="Times New Roman"/>
        </w:rPr>
        <w:t xml:space="preserve">examples and a technological development. Front. Hum. </w:t>
      </w:r>
      <w:r w:rsidRPr="004C1E12">
        <w:rPr>
          <w:rFonts w:ascii="Times New Roman" w:hAnsi="Times New Roman" w:cs="Times New Roman"/>
          <w:i/>
          <w:iCs/>
        </w:rPr>
        <w:t xml:space="preserve">Neuro </w:t>
      </w:r>
    </w:p>
    <w:p w14:paraId="210706FD" w14:textId="77777777" w:rsidR="00986EAC" w:rsidRPr="00447BB8" w:rsidRDefault="00986EAC" w:rsidP="00986EAC">
      <w:pPr>
        <w:spacing w:after="0" w:line="360" w:lineRule="auto"/>
        <w:ind w:left="567" w:hanging="567"/>
        <w:jc w:val="both"/>
        <w:rPr>
          <w:rFonts w:ascii="Times New Roman" w:hAnsi="Times New Roman" w:cs="Times New Roman"/>
        </w:rPr>
      </w:pPr>
      <w:r w:rsidRPr="00447BB8">
        <w:rPr>
          <w:rFonts w:ascii="Times New Roman" w:hAnsi="Times New Roman" w:cs="Times New Roman"/>
        </w:rPr>
        <w:t xml:space="preserve">Babu, TR (2016). Productivity Improvement of Agro Based Farm Workers using Ergonomic Approach. </w:t>
      </w:r>
      <w:r w:rsidRPr="00447BB8">
        <w:rPr>
          <w:rFonts w:ascii="Times New Roman" w:hAnsi="Times New Roman" w:cs="Times New Roman"/>
          <w:i/>
          <w:iCs/>
        </w:rPr>
        <w:t>Productivity</w:t>
      </w:r>
      <w:r>
        <w:rPr>
          <w:rFonts w:ascii="Times New Roman" w:hAnsi="Times New Roman" w:cs="Times New Roman"/>
        </w:rPr>
        <w:t>.</w:t>
      </w:r>
      <w:r w:rsidRPr="00447BB8">
        <w:rPr>
          <w:rFonts w:ascii="Times New Roman" w:hAnsi="Times New Roman" w:cs="Times New Roman"/>
        </w:rPr>
        <w:t xml:space="preserve"> 57(</w:t>
      </w:r>
      <w:r w:rsidRPr="00447BB8">
        <w:rPr>
          <w:rFonts w:ascii="Times New Roman" w:hAnsi="Times New Roman" w:cs="Times New Roman"/>
          <w:b/>
          <w:bCs/>
        </w:rPr>
        <w:t>2</w:t>
      </w:r>
      <w:r w:rsidRPr="00447BB8">
        <w:rPr>
          <w:rFonts w:ascii="Times New Roman" w:hAnsi="Times New Roman" w:cs="Times New Roman"/>
        </w:rPr>
        <w:t>)</w:t>
      </w:r>
      <w:r>
        <w:rPr>
          <w:rFonts w:ascii="Times New Roman" w:hAnsi="Times New Roman" w:cs="Times New Roman"/>
        </w:rPr>
        <w:t xml:space="preserve">: </w:t>
      </w:r>
      <w:r w:rsidRPr="00447BB8">
        <w:rPr>
          <w:rFonts w:ascii="Times New Roman" w:hAnsi="Times New Roman" w:cs="Times New Roman"/>
        </w:rPr>
        <w:t>123.</w:t>
      </w:r>
    </w:p>
    <w:p w14:paraId="25A3E4CA" w14:textId="77777777" w:rsidR="00986EAC" w:rsidRPr="0031717C" w:rsidRDefault="00986EAC" w:rsidP="00986EAC">
      <w:pPr>
        <w:spacing w:after="0" w:line="360" w:lineRule="auto"/>
        <w:ind w:left="567" w:hanging="567"/>
        <w:jc w:val="both"/>
        <w:rPr>
          <w:rFonts w:ascii="Times New Roman" w:hAnsi="Times New Roman" w:cs="Times New Roman"/>
        </w:rPr>
      </w:pPr>
      <w:bookmarkStart w:id="1" w:name="_Hlk142061641"/>
      <w:proofErr w:type="spellStart"/>
      <w:r w:rsidRPr="0031717C">
        <w:rPr>
          <w:rFonts w:ascii="Times New Roman" w:hAnsi="Times New Roman" w:cs="Times New Roman"/>
        </w:rPr>
        <w:t>Benos</w:t>
      </w:r>
      <w:bookmarkEnd w:id="1"/>
      <w:proofErr w:type="spellEnd"/>
      <w:r>
        <w:rPr>
          <w:rFonts w:ascii="Times New Roman" w:hAnsi="Times New Roman" w:cs="Times New Roman"/>
        </w:rPr>
        <w:t>, L.</w:t>
      </w:r>
      <w:r w:rsidRPr="0031717C">
        <w:rPr>
          <w:rFonts w:ascii="Times New Roman" w:hAnsi="Times New Roman" w:cs="Times New Roman"/>
        </w:rPr>
        <w:t xml:space="preserve">, </w:t>
      </w:r>
      <w:proofErr w:type="spellStart"/>
      <w:proofErr w:type="gramStart"/>
      <w:r w:rsidRPr="0031717C">
        <w:rPr>
          <w:rFonts w:ascii="Times New Roman" w:hAnsi="Times New Roman" w:cs="Times New Roman"/>
        </w:rPr>
        <w:t>Tsaopoulos</w:t>
      </w:r>
      <w:proofErr w:type="spellEnd"/>
      <w:r>
        <w:rPr>
          <w:rFonts w:ascii="Times New Roman" w:hAnsi="Times New Roman" w:cs="Times New Roman"/>
        </w:rPr>
        <w:t xml:space="preserve">, </w:t>
      </w:r>
      <w:r w:rsidRPr="0031717C">
        <w:rPr>
          <w:rFonts w:ascii="Times New Roman" w:hAnsi="Times New Roman" w:cs="Times New Roman"/>
        </w:rPr>
        <w:t xml:space="preserve"> D</w:t>
      </w:r>
      <w:proofErr w:type="gramEnd"/>
      <w:r>
        <w:rPr>
          <w:rFonts w:ascii="Times New Roman" w:hAnsi="Times New Roman" w:cs="Times New Roman"/>
        </w:rPr>
        <w:t xml:space="preserve"> </w:t>
      </w:r>
      <w:r w:rsidRPr="0031717C">
        <w:rPr>
          <w:rFonts w:ascii="Times New Roman" w:hAnsi="Times New Roman" w:cs="Times New Roman"/>
        </w:rPr>
        <w:t xml:space="preserve">and </w:t>
      </w:r>
      <w:proofErr w:type="spellStart"/>
      <w:r w:rsidRPr="0031717C">
        <w:rPr>
          <w:rFonts w:ascii="Times New Roman" w:hAnsi="Times New Roman" w:cs="Times New Roman"/>
        </w:rPr>
        <w:t>Bochtis</w:t>
      </w:r>
      <w:proofErr w:type="spellEnd"/>
      <w:r>
        <w:rPr>
          <w:rFonts w:ascii="Times New Roman" w:hAnsi="Times New Roman" w:cs="Times New Roman"/>
        </w:rPr>
        <w:t xml:space="preserve">, </w:t>
      </w:r>
      <w:r w:rsidRPr="0031717C">
        <w:rPr>
          <w:rFonts w:ascii="Times New Roman" w:hAnsi="Times New Roman" w:cs="Times New Roman"/>
        </w:rPr>
        <w:t xml:space="preserve">D (2020). A Review on Ergonomics in Agriculture. Part I: Manual Operations. </w:t>
      </w:r>
      <w:r w:rsidRPr="0031717C">
        <w:rPr>
          <w:rFonts w:ascii="Times New Roman" w:hAnsi="Times New Roman" w:cs="Times New Roman"/>
          <w:i/>
          <w:iCs/>
        </w:rPr>
        <w:t>Applied Science</w:t>
      </w:r>
      <w:r w:rsidRPr="0031717C">
        <w:rPr>
          <w:rFonts w:ascii="Times New Roman" w:hAnsi="Times New Roman" w:cs="Times New Roman"/>
        </w:rPr>
        <w:t xml:space="preserve">. </w:t>
      </w:r>
      <w:r w:rsidRPr="0031717C">
        <w:rPr>
          <w:rFonts w:ascii="Times New Roman" w:hAnsi="Times New Roman" w:cs="Times New Roman"/>
          <w:b/>
          <w:bCs/>
        </w:rPr>
        <w:t>10</w:t>
      </w:r>
      <w:r w:rsidRPr="0031717C">
        <w:rPr>
          <w:rFonts w:ascii="Times New Roman" w:hAnsi="Times New Roman" w:cs="Times New Roman"/>
        </w:rPr>
        <w:t>: 1905.</w:t>
      </w:r>
    </w:p>
    <w:p w14:paraId="1B8CDACC" w14:textId="77777777" w:rsidR="00986EAC" w:rsidRPr="00C133DC" w:rsidRDefault="00986EAC" w:rsidP="00986EAC">
      <w:pPr>
        <w:spacing w:after="0" w:line="360" w:lineRule="auto"/>
        <w:ind w:left="567" w:hanging="567"/>
        <w:jc w:val="both"/>
        <w:rPr>
          <w:rFonts w:ascii="Times New Roman" w:hAnsi="Times New Roman" w:cs="Times New Roman"/>
        </w:rPr>
      </w:pPr>
      <w:proofErr w:type="spellStart"/>
      <w:r w:rsidRPr="00C133DC">
        <w:rPr>
          <w:rFonts w:ascii="Times New Roman" w:hAnsi="Times New Roman" w:cs="Times New Roman"/>
        </w:rPr>
        <w:t>Caffaro</w:t>
      </w:r>
      <w:proofErr w:type="spellEnd"/>
      <w:r w:rsidRPr="00C133DC">
        <w:rPr>
          <w:rFonts w:ascii="Times New Roman" w:hAnsi="Times New Roman" w:cs="Times New Roman"/>
        </w:rPr>
        <w:t>, F</w:t>
      </w:r>
      <w:r>
        <w:rPr>
          <w:rFonts w:ascii="Times New Roman" w:hAnsi="Times New Roman" w:cs="Times New Roman"/>
        </w:rPr>
        <w:t>.,</w:t>
      </w:r>
      <w:r w:rsidRPr="00C133DC">
        <w:rPr>
          <w:rFonts w:ascii="Times New Roman" w:hAnsi="Times New Roman" w:cs="Times New Roman"/>
        </w:rPr>
        <w:t xml:space="preserve"> Lundqvist, P</w:t>
      </w:r>
      <w:r>
        <w:rPr>
          <w:rFonts w:ascii="Times New Roman" w:hAnsi="Times New Roman" w:cs="Times New Roman"/>
        </w:rPr>
        <w:t xml:space="preserve">., </w:t>
      </w:r>
      <w:proofErr w:type="spellStart"/>
      <w:r w:rsidRPr="00C133DC">
        <w:rPr>
          <w:rFonts w:ascii="Times New Roman" w:hAnsi="Times New Roman" w:cs="Times New Roman"/>
        </w:rPr>
        <w:t>Cremasco</w:t>
      </w:r>
      <w:proofErr w:type="spellEnd"/>
      <w:r w:rsidRPr="00C133DC">
        <w:rPr>
          <w:rFonts w:ascii="Times New Roman" w:hAnsi="Times New Roman" w:cs="Times New Roman"/>
        </w:rPr>
        <w:t>, M.</w:t>
      </w:r>
      <w:r>
        <w:rPr>
          <w:rFonts w:ascii="Times New Roman" w:hAnsi="Times New Roman" w:cs="Times New Roman"/>
        </w:rPr>
        <w:t>,</w:t>
      </w:r>
      <w:r w:rsidRPr="00C133DC">
        <w:rPr>
          <w:rFonts w:ascii="Times New Roman" w:hAnsi="Times New Roman" w:cs="Times New Roman"/>
        </w:rPr>
        <w:t xml:space="preserve"> Nilsson, K.</w:t>
      </w:r>
      <w:r>
        <w:rPr>
          <w:rFonts w:ascii="Times New Roman" w:hAnsi="Times New Roman" w:cs="Times New Roman"/>
        </w:rPr>
        <w:t>,</w:t>
      </w:r>
      <w:r w:rsidRPr="00C133DC">
        <w:rPr>
          <w:rFonts w:ascii="Times New Roman" w:hAnsi="Times New Roman" w:cs="Times New Roman"/>
        </w:rPr>
        <w:t xml:space="preserve"> </w:t>
      </w:r>
      <w:proofErr w:type="spellStart"/>
      <w:r w:rsidRPr="00C133DC">
        <w:rPr>
          <w:rFonts w:ascii="Times New Roman" w:hAnsi="Times New Roman" w:cs="Times New Roman"/>
        </w:rPr>
        <w:t>Pinzke</w:t>
      </w:r>
      <w:proofErr w:type="spellEnd"/>
      <w:r w:rsidRPr="00C133DC">
        <w:rPr>
          <w:rFonts w:ascii="Times New Roman" w:hAnsi="Times New Roman" w:cs="Times New Roman"/>
        </w:rPr>
        <w:t>, S</w:t>
      </w:r>
      <w:r>
        <w:rPr>
          <w:rFonts w:ascii="Times New Roman" w:hAnsi="Times New Roman" w:cs="Times New Roman"/>
        </w:rPr>
        <w:t xml:space="preserve"> and</w:t>
      </w:r>
      <w:r w:rsidRPr="00C133DC">
        <w:rPr>
          <w:rFonts w:ascii="Times New Roman" w:hAnsi="Times New Roman" w:cs="Times New Roman"/>
        </w:rPr>
        <w:t xml:space="preserve"> Cavallo, E</w:t>
      </w:r>
      <w:r>
        <w:rPr>
          <w:rFonts w:ascii="Times New Roman" w:hAnsi="Times New Roman" w:cs="Times New Roman"/>
        </w:rPr>
        <w:t xml:space="preserve"> (2018)</w:t>
      </w:r>
      <w:r w:rsidRPr="00C133DC">
        <w:rPr>
          <w:rFonts w:ascii="Times New Roman" w:hAnsi="Times New Roman" w:cs="Times New Roman"/>
        </w:rPr>
        <w:t xml:space="preserve"> Machinery-related perceived risks and safety attitudes in senior Swedish farmers. </w:t>
      </w:r>
      <w:r w:rsidRPr="00E50217">
        <w:rPr>
          <w:rFonts w:ascii="Times New Roman" w:hAnsi="Times New Roman" w:cs="Times New Roman"/>
          <w:i/>
          <w:iCs/>
        </w:rPr>
        <w:t>J. Agro</w:t>
      </w:r>
      <w:r>
        <w:rPr>
          <w:rFonts w:ascii="Times New Roman" w:hAnsi="Times New Roman" w:cs="Times New Roman"/>
          <w:i/>
          <w:iCs/>
        </w:rPr>
        <w:t xml:space="preserve"> </w:t>
      </w:r>
      <w:r w:rsidRPr="00E50217">
        <w:rPr>
          <w:rFonts w:ascii="Times New Roman" w:hAnsi="Times New Roman" w:cs="Times New Roman"/>
          <w:i/>
          <w:iCs/>
        </w:rPr>
        <w:t>medicine</w:t>
      </w:r>
      <w:r>
        <w:rPr>
          <w:rFonts w:ascii="Times New Roman" w:hAnsi="Times New Roman" w:cs="Times New Roman"/>
        </w:rPr>
        <w:t xml:space="preserve">. </w:t>
      </w:r>
      <w:r w:rsidRPr="00C133DC">
        <w:rPr>
          <w:rFonts w:ascii="Times New Roman" w:hAnsi="Times New Roman" w:cs="Times New Roman"/>
        </w:rPr>
        <w:t>23</w:t>
      </w:r>
      <w:r>
        <w:rPr>
          <w:rFonts w:ascii="Times New Roman" w:hAnsi="Times New Roman" w:cs="Times New Roman"/>
        </w:rPr>
        <w:t xml:space="preserve">: </w:t>
      </w:r>
      <w:r w:rsidRPr="00C133DC">
        <w:rPr>
          <w:rFonts w:ascii="Times New Roman" w:hAnsi="Times New Roman" w:cs="Times New Roman"/>
        </w:rPr>
        <w:t>78–91.</w:t>
      </w:r>
    </w:p>
    <w:p w14:paraId="05B28D8B" w14:textId="77777777" w:rsidR="00986EAC" w:rsidRPr="00447BB8" w:rsidRDefault="00986EAC" w:rsidP="00986EAC">
      <w:pPr>
        <w:spacing w:after="0" w:line="360" w:lineRule="auto"/>
        <w:ind w:left="567" w:hanging="567"/>
        <w:jc w:val="both"/>
        <w:rPr>
          <w:rFonts w:ascii="Times New Roman" w:hAnsi="Times New Roman" w:cs="Times New Roman"/>
        </w:rPr>
      </w:pPr>
      <w:proofErr w:type="spellStart"/>
      <w:r w:rsidRPr="00447BB8">
        <w:rPr>
          <w:rFonts w:ascii="Times New Roman" w:hAnsi="Times New Roman" w:cs="Times New Roman"/>
        </w:rPr>
        <w:t>Dombeková</w:t>
      </w:r>
      <w:proofErr w:type="spellEnd"/>
      <w:r w:rsidRPr="00447BB8">
        <w:rPr>
          <w:rFonts w:ascii="Times New Roman" w:hAnsi="Times New Roman" w:cs="Times New Roman"/>
        </w:rPr>
        <w:t>, B (2016). Increasing Corporate and Government Spending: Can Ergonomics Help</w:t>
      </w:r>
      <w:proofErr w:type="gramStart"/>
      <w:r w:rsidRPr="00447BB8">
        <w:rPr>
          <w:rFonts w:ascii="Times New Roman" w:hAnsi="Times New Roman" w:cs="Times New Roman"/>
        </w:rPr>
        <w:t>? .</w:t>
      </w:r>
      <w:proofErr w:type="gramEnd"/>
      <w:r>
        <w:rPr>
          <w:rFonts w:ascii="Times New Roman" w:hAnsi="Times New Roman" w:cs="Times New Roman"/>
        </w:rPr>
        <w:t xml:space="preserve"> </w:t>
      </w:r>
      <w:r w:rsidRPr="00447BB8">
        <w:rPr>
          <w:rFonts w:ascii="Times New Roman" w:hAnsi="Times New Roman" w:cs="Times New Roman"/>
          <w:i/>
          <w:iCs/>
        </w:rPr>
        <w:t xml:space="preserve">International Advances </w:t>
      </w:r>
      <w:r>
        <w:rPr>
          <w:rFonts w:ascii="Times New Roman" w:hAnsi="Times New Roman" w:cs="Times New Roman"/>
          <w:i/>
          <w:iCs/>
        </w:rPr>
        <w:t>i</w:t>
      </w:r>
      <w:r w:rsidRPr="00447BB8">
        <w:rPr>
          <w:rFonts w:ascii="Times New Roman" w:hAnsi="Times New Roman" w:cs="Times New Roman"/>
          <w:i/>
          <w:iCs/>
        </w:rPr>
        <w:t>n Economic Research</w:t>
      </w:r>
      <w:r>
        <w:rPr>
          <w:rFonts w:ascii="Times New Roman" w:hAnsi="Times New Roman" w:cs="Times New Roman"/>
        </w:rPr>
        <w:t xml:space="preserve">. </w:t>
      </w:r>
      <w:r w:rsidRPr="00447BB8">
        <w:rPr>
          <w:rFonts w:ascii="Times New Roman" w:hAnsi="Times New Roman" w:cs="Times New Roman"/>
        </w:rPr>
        <w:t>22(</w:t>
      </w:r>
      <w:r w:rsidRPr="00447BB8">
        <w:rPr>
          <w:rFonts w:ascii="Times New Roman" w:hAnsi="Times New Roman" w:cs="Times New Roman"/>
          <w:b/>
          <w:bCs/>
        </w:rPr>
        <w:t>4</w:t>
      </w:r>
      <w:r w:rsidRPr="00447BB8">
        <w:rPr>
          <w:rFonts w:ascii="Times New Roman" w:hAnsi="Times New Roman" w:cs="Times New Roman"/>
        </w:rPr>
        <w:t>), 469-470.</w:t>
      </w:r>
    </w:p>
    <w:p w14:paraId="2DECC146" w14:textId="77777777" w:rsidR="00986EAC" w:rsidRPr="00C133DC" w:rsidRDefault="00986EAC" w:rsidP="00986EAC">
      <w:pPr>
        <w:spacing w:after="0" w:line="360" w:lineRule="auto"/>
        <w:ind w:left="567" w:hanging="567"/>
        <w:jc w:val="both"/>
        <w:rPr>
          <w:rFonts w:ascii="Times New Roman" w:hAnsi="Times New Roman" w:cs="Times New Roman"/>
        </w:rPr>
      </w:pPr>
      <w:r w:rsidRPr="00C133DC">
        <w:rPr>
          <w:rFonts w:ascii="Times New Roman" w:hAnsi="Times New Roman" w:cs="Times New Roman"/>
        </w:rPr>
        <w:t xml:space="preserve">FAO (2011). The state of food and agriculture- Women in agriculture: Closing the gender gap for development. </w:t>
      </w:r>
      <w:r>
        <w:rPr>
          <w:rFonts w:ascii="Times New Roman" w:hAnsi="Times New Roman" w:cs="Times New Roman"/>
        </w:rPr>
        <w:t xml:space="preserve">Pp. </w:t>
      </w:r>
      <w:r w:rsidRPr="00C133DC">
        <w:rPr>
          <w:rFonts w:ascii="Times New Roman" w:hAnsi="Times New Roman" w:cs="Times New Roman"/>
        </w:rPr>
        <w:t>5</w:t>
      </w:r>
      <w:r>
        <w:rPr>
          <w:rFonts w:ascii="Times New Roman" w:hAnsi="Times New Roman" w:cs="Times New Roman"/>
        </w:rPr>
        <w:t xml:space="preserve">. </w:t>
      </w:r>
      <w:r w:rsidRPr="00C133DC">
        <w:rPr>
          <w:rFonts w:ascii="Times New Roman" w:hAnsi="Times New Roman" w:cs="Times New Roman"/>
        </w:rPr>
        <w:t>Rome, Italy</w:t>
      </w:r>
      <w:r>
        <w:rPr>
          <w:rFonts w:ascii="Times New Roman" w:hAnsi="Times New Roman" w:cs="Times New Roman"/>
        </w:rPr>
        <w:t>.</w:t>
      </w:r>
    </w:p>
    <w:p w14:paraId="6EBF619C" w14:textId="77777777" w:rsidR="00986EAC" w:rsidRPr="00C133DC" w:rsidRDefault="00986EAC" w:rsidP="00986EAC">
      <w:pPr>
        <w:spacing w:after="0" w:line="360" w:lineRule="auto"/>
        <w:ind w:left="567" w:hanging="567"/>
        <w:jc w:val="both"/>
        <w:rPr>
          <w:rFonts w:ascii="Times New Roman" w:hAnsi="Times New Roman" w:cs="Times New Roman"/>
        </w:rPr>
      </w:pPr>
      <w:r w:rsidRPr="00C133DC">
        <w:rPr>
          <w:rFonts w:ascii="Times New Roman" w:hAnsi="Times New Roman" w:cs="Times New Roman"/>
        </w:rPr>
        <w:t>Gite</w:t>
      </w:r>
      <w:r>
        <w:rPr>
          <w:rFonts w:ascii="Times New Roman" w:hAnsi="Times New Roman" w:cs="Times New Roman"/>
        </w:rPr>
        <w:t>,</w:t>
      </w:r>
      <w:r w:rsidRPr="00C133DC">
        <w:rPr>
          <w:rFonts w:ascii="Times New Roman" w:hAnsi="Times New Roman" w:cs="Times New Roman"/>
        </w:rPr>
        <w:t xml:space="preserve"> LP</w:t>
      </w:r>
      <w:r>
        <w:rPr>
          <w:rFonts w:ascii="Times New Roman" w:hAnsi="Times New Roman" w:cs="Times New Roman"/>
        </w:rPr>
        <w:t>.</w:t>
      </w:r>
      <w:r w:rsidRPr="00C133DC">
        <w:rPr>
          <w:rFonts w:ascii="Times New Roman" w:hAnsi="Times New Roman" w:cs="Times New Roman"/>
        </w:rPr>
        <w:t>, Majumder J</w:t>
      </w:r>
      <w:r>
        <w:rPr>
          <w:rFonts w:ascii="Times New Roman" w:hAnsi="Times New Roman" w:cs="Times New Roman"/>
        </w:rPr>
        <w:t xml:space="preserve">., </w:t>
      </w:r>
      <w:r w:rsidRPr="00C133DC">
        <w:rPr>
          <w:rFonts w:ascii="Times New Roman" w:hAnsi="Times New Roman" w:cs="Times New Roman"/>
        </w:rPr>
        <w:t xml:space="preserve">Mehta CR and </w:t>
      </w:r>
      <w:proofErr w:type="spellStart"/>
      <w:r w:rsidRPr="00C133DC">
        <w:rPr>
          <w:rFonts w:ascii="Times New Roman" w:hAnsi="Times New Roman" w:cs="Times New Roman"/>
        </w:rPr>
        <w:t>Khadatkar</w:t>
      </w:r>
      <w:proofErr w:type="spellEnd"/>
      <w:r w:rsidRPr="00C133DC">
        <w:rPr>
          <w:rFonts w:ascii="Times New Roman" w:hAnsi="Times New Roman" w:cs="Times New Roman"/>
        </w:rPr>
        <w:t xml:space="preserve"> A (2009). Anthropometric and Strength Data of Indian Agricultural Workers for Farm Equipment Design. Book. No. CIAE/2009/ 14. ICAR-CIAE, Bhopal.</w:t>
      </w:r>
    </w:p>
    <w:p w14:paraId="3F108CF1" w14:textId="77777777" w:rsidR="00986EAC" w:rsidRDefault="00986EAC" w:rsidP="00986EAC">
      <w:pPr>
        <w:spacing w:line="360" w:lineRule="auto"/>
        <w:ind w:left="567" w:hanging="567"/>
        <w:jc w:val="both"/>
        <w:rPr>
          <w:rFonts w:ascii="Times New Roman" w:hAnsi="Times New Roman" w:cs="Times New Roman"/>
        </w:rPr>
      </w:pPr>
      <w:r w:rsidRPr="00F26FEF">
        <w:rPr>
          <w:rFonts w:ascii="Times New Roman" w:hAnsi="Times New Roman" w:cs="Times New Roman"/>
        </w:rPr>
        <w:t xml:space="preserve">Kumar V and Bector V (2022). Recent Trends in Measurement of Soil Penetration Resistance and Electrical Conductivity of Agricultural Soil and Its Management under Precision Agriculture. </w:t>
      </w:r>
      <w:r w:rsidRPr="00F26FEF">
        <w:rPr>
          <w:rFonts w:ascii="Times New Roman" w:hAnsi="Times New Roman" w:cs="Times New Roman"/>
          <w:i/>
          <w:iCs/>
        </w:rPr>
        <w:t>AMA-Agric Mech Asia Africa &amp; Latin America.</w:t>
      </w:r>
      <w:r w:rsidRPr="00F26FEF">
        <w:rPr>
          <w:rFonts w:ascii="Times New Roman" w:hAnsi="Times New Roman" w:cs="Times New Roman"/>
        </w:rPr>
        <w:t xml:space="preserve"> 53:12-20. </w:t>
      </w:r>
      <w:proofErr w:type="spellStart"/>
      <w:r w:rsidRPr="00F26FEF">
        <w:rPr>
          <w:rFonts w:ascii="Times New Roman" w:hAnsi="Times New Roman" w:cs="Times New Roman"/>
        </w:rPr>
        <w:t>doi</w:t>
      </w:r>
      <w:proofErr w:type="spellEnd"/>
      <w:r w:rsidRPr="00F26FEF">
        <w:rPr>
          <w:rFonts w:ascii="Times New Roman" w:hAnsi="Times New Roman" w:cs="Times New Roman"/>
        </w:rPr>
        <w:t>: 10.13140/RG.2.2.15977.57447</w:t>
      </w:r>
      <w:r>
        <w:rPr>
          <w:rFonts w:ascii="Times New Roman" w:hAnsi="Times New Roman" w:cs="Times New Roman"/>
        </w:rPr>
        <w:t>.</w:t>
      </w:r>
    </w:p>
    <w:p w14:paraId="78FBC959" w14:textId="77777777" w:rsidR="00986EAC" w:rsidRPr="00F26FEF" w:rsidRDefault="00986EAC" w:rsidP="00986EAC">
      <w:pPr>
        <w:spacing w:line="360" w:lineRule="auto"/>
        <w:ind w:left="567" w:hanging="567"/>
        <w:jc w:val="both"/>
        <w:rPr>
          <w:rFonts w:ascii="Times New Roman" w:hAnsi="Times New Roman" w:cs="Times New Roman"/>
        </w:rPr>
      </w:pPr>
      <w:r w:rsidRPr="00F26FEF">
        <w:rPr>
          <w:rFonts w:ascii="Times New Roman" w:hAnsi="Times New Roman" w:cs="Times New Roman"/>
        </w:rPr>
        <w:t>Kumar V and Dogra R (2023). Artificial intelligence robotics technologies for harvesting horticultural crops: An alternative management approach. The Pharma Innovation Journal. 12(</w:t>
      </w:r>
      <w:r w:rsidRPr="00F26FEF">
        <w:rPr>
          <w:rFonts w:ascii="Times New Roman" w:hAnsi="Times New Roman" w:cs="Times New Roman"/>
          <w:b/>
          <w:bCs/>
        </w:rPr>
        <w:t>7</w:t>
      </w:r>
      <w:r w:rsidRPr="00F26FEF">
        <w:rPr>
          <w:rFonts w:ascii="Times New Roman" w:hAnsi="Times New Roman" w:cs="Times New Roman"/>
        </w:rPr>
        <w:t>): 1643-1651.</w:t>
      </w:r>
    </w:p>
    <w:p w14:paraId="6E684654" w14:textId="77777777" w:rsidR="00986EAC" w:rsidRPr="00F26FEF" w:rsidRDefault="00986EAC" w:rsidP="00986EAC">
      <w:pPr>
        <w:spacing w:line="360" w:lineRule="auto"/>
        <w:ind w:left="567" w:hanging="567"/>
        <w:jc w:val="both"/>
        <w:rPr>
          <w:rFonts w:ascii="Times New Roman" w:hAnsi="Times New Roman" w:cs="Times New Roman"/>
        </w:rPr>
      </w:pPr>
      <w:r w:rsidRPr="00F26FEF">
        <w:rPr>
          <w:rFonts w:ascii="Times New Roman" w:hAnsi="Times New Roman" w:cs="Times New Roman"/>
        </w:rPr>
        <w:t>Kumar V and Parihar NS (2018). Ergonomic evaluation of manually operated single row manual vegetable transplanter. Journal of Pharmacognosy and Phytochemistry. 7(</w:t>
      </w:r>
      <w:r w:rsidRPr="00F26FEF">
        <w:rPr>
          <w:rFonts w:ascii="Times New Roman" w:hAnsi="Times New Roman" w:cs="Times New Roman"/>
          <w:b/>
          <w:bCs/>
        </w:rPr>
        <w:t>3</w:t>
      </w:r>
      <w:r w:rsidRPr="00F26FEF">
        <w:rPr>
          <w:rFonts w:ascii="Times New Roman" w:hAnsi="Times New Roman" w:cs="Times New Roman"/>
        </w:rPr>
        <w:t>): 683-685.</w:t>
      </w:r>
    </w:p>
    <w:p w14:paraId="315EED0B" w14:textId="77777777" w:rsidR="00986EAC" w:rsidRDefault="00986EAC" w:rsidP="00986EAC">
      <w:pPr>
        <w:spacing w:after="0" w:line="360" w:lineRule="auto"/>
        <w:ind w:left="567" w:hanging="567"/>
        <w:jc w:val="both"/>
        <w:rPr>
          <w:rFonts w:ascii="Times New Roman" w:hAnsi="Times New Roman" w:cs="Times New Roman"/>
        </w:rPr>
      </w:pPr>
      <w:r w:rsidRPr="00C133DC">
        <w:rPr>
          <w:rFonts w:ascii="Times New Roman" w:hAnsi="Times New Roman" w:cs="Times New Roman"/>
        </w:rPr>
        <w:t>Mani, R.</w:t>
      </w:r>
      <w:r>
        <w:rPr>
          <w:rFonts w:ascii="Times New Roman" w:hAnsi="Times New Roman" w:cs="Times New Roman"/>
        </w:rPr>
        <w:t xml:space="preserve">, </w:t>
      </w:r>
      <w:r w:rsidRPr="00C133DC">
        <w:rPr>
          <w:rFonts w:ascii="Times New Roman" w:hAnsi="Times New Roman" w:cs="Times New Roman"/>
        </w:rPr>
        <w:t>Milosavljevic, S.</w:t>
      </w:r>
      <w:r>
        <w:rPr>
          <w:rFonts w:ascii="Times New Roman" w:hAnsi="Times New Roman" w:cs="Times New Roman"/>
        </w:rPr>
        <w:t>,</w:t>
      </w:r>
      <w:r w:rsidRPr="00C133DC">
        <w:rPr>
          <w:rFonts w:ascii="Times New Roman" w:hAnsi="Times New Roman" w:cs="Times New Roman"/>
        </w:rPr>
        <w:t xml:space="preserve"> Ribeiro, DC</w:t>
      </w:r>
      <w:r>
        <w:rPr>
          <w:rFonts w:ascii="Times New Roman" w:hAnsi="Times New Roman" w:cs="Times New Roman"/>
        </w:rPr>
        <w:t xml:space="preserve"> and </w:t>
      </w:r>
      <w:r w:rsidRPr="00C133DC">
        <w:rPr>
          <w:rFonts w:ascii="Times New Roman" w:hAnsi="Times New Roman" w:cs="Times New Roman"/>
        </w:rPr>
        <w:t>Sullivan, SJ</w:t>
      </w:r>
      <w:r>
        <w:rPr>
          <w:rFonts w:ascii="Times New Roman" w:hAnsi="Times New Roman" w:cs="Times New Roman"/>
        </w:rPr>
        <w:t xml:space="preserve"> (2014).</w:t>
      </w:r>
      <w:r w:rsidRPr="00C133DC">
        <w:rPr>
          <w:rFonts w:ascii="Times New Roman" w:hAnsi="Times New Roman" w:cs="Times New Roman"/>
        </w:rPr>
        <w:t xml:space="preserve"> Effects of agricultural quad bike driving on postural control during static, dynamic and functional tasks</w:t>
      </w:r>
      <w:r>
        <w:rPr>
          <w:rFonts w:ascii="Times New Roman" w:hAnsi="Times New Roman" w:cs="Times New Roman"/>
        </w:rPr>
        <w:t>-</w:t>
      </w:r>
      <w:r w:rsidRPr="00C133DC">
        <w:rPr>
          <w:rFonts w:ascii="Times New Roman" w:hAnsi="Times New Roman" w:cs="Times New Roman"/>
        </w:rPr>
        <w:t xml:space="preserve">A field study. </w:t>
      </w:r>
      <w:r w:rsidRPr="00E50217">
        <w:rPr>
          <w:rFonts w:ascii="Times New Roman" w:hAnsi="Times New Roman" w:cs="Times New Roman"/>
          <w:i/>
          <w:iCs/>
        </w:rPr>
        <w:t>Int. J. Ind. Erg.</w:t>
      </w:r>
      <w:r w:rsidRPr="00C133DC">
        <w:rPr>
          <w:rFonts w:ascii="Times New Roman" w:hAnsi="Times New Roman" w:cs="Times New Roman"/>
        </w:rPr>
        <w:t xml:space="preserve"> 50</w:t>
      </w:r>
      <w:r>
        <w:rPr>
          <w:rFonts w:ascii="Times New Roman" w:hAnsi="Times New Roman" w:cs="Times New Roman"/>
        </w:rPr>
        <w:t xml:space="preserve">: </w:t>
      </w:r>
      <w:r w:rsidRPr="00C133DC">
        <w:rPr>
          <w:rFonts w:ascii="Times New Roman" w:hAnsi="Times New Roman" w:cs="Times New Roman"/>
        </w:rPr>
        <w:t>158</w:t>
      </w:r>
      <w:r>
        <w:rPr>
          <w:rFonts w:ascii="Times New Roman" w:hAnsi="Times New Roman" w:cs="Times New Roman"/>
        </w:rPr>
        <w:t>-</w:t>
      </w:r>
      <w:r w:rsidRPr="00C133DC">
        <w:rPr>
          <w:rFonts w:ascii="Times New Roman" w:hAnsi="Times New Roman" w:cs="Times New Roman"/>
        </w:rPr>
        <w:t>169.</w:t>
      </w:r>
    </w:p>
    <w:p w14:paraId="21B88176" w14:textId="77777777" w:rsidR="00986EAC" w:rsidRPr="00447BB8" w:rsidRDefault="00986EAC" w:rsidP="00986EAC">
      <w:pPr>
        <w:spacing w:after="0" w:line="360" w:lineRule="auto"/>
        <w:ind w:left="567" w:hanging="567"/>
        <w:jc w:val="both"/>
        <w:rPr>
          <w:rFonts w:ascii="Times New Roman" w:hAnsi="Times New Roman" w:cs="Times New Roman"/>
        </w:rPr>
      </w:pPr>
      <w:r w:rsidRPr="00447BB8">
        <w:rPr>
          <w:rFonts w:ascii="Times New Roman" w:hAnsi="Times New Roman" w:cs="Times New Roman"/>
        </w:rPr>
        <w:t xml:space="preserve">Mehta, MG (2012). Intervention of drudgery reducing technologies in agriculture and impact evaluation. </w:t>
      </w:r>
      <w:r w:rsidRPr="00447BB8">
        <w:rPr>
          <w:rFonts w:ascii="Times New Roman" w:hAnsi="Times New Roman" w:cs="Times New Roman"/>
          <w:i/>
          <w:iCs/>
        </w:rPr>
        <w:t>Work.</w:t>
      </w:r>
      <w:r w:rsidRPr="00447BB8">
        <w:rPr>
          <w:rFonts w:ascii="Times New Roman" w:hAnsi="Times New Roman" w:cs="Times New Roman"/>
        </w:rPr>
        <w:t xml:space="preserve"> </w:t>
      </w:r>
      <w:r w:rsidRPr="00447BB8">
        <w:rPr>
          <w:rFonts w:ascii="Times New Roman" w:hAnsi="Times New Roman" w:cs="Times New Roman"/>
          <w:b/>
          <w:bCs/>
        </w:rPr>
        <w:t>41</w:t>
      </w:r>
      <w:r>
        <w:rPr>
          <w:rFonts w:ascii="Times New Roman" w:hAnsi="Times New Roman" w:cs="Times New Roman"/>
        </w:rPr>
        <w:t xml:space="preserve">: </w:t>
      </w:r>
      <w:r w:rsidRPr="00447BB8">
        <w:rPr>
          <w:rFonts w:ascii="Times New Roman" w:hAnsi="Times New Roman" w:cs="Times New Roman"/>
        </w:rPr>
        <w:t>5003-5008.</w:t>
      </w:r>
    </w:p>
    <w:p w14:paraId="3E4B43C4" w14:textId="77777777" w:rsidR="00986EAC" w:rsidRPr="00447BB8" w:rsidRDefault="00986EAC" w:rsidP="00986EAC">
      <w:pPr>
        <w:spacing w:after="0" w:line="360" w:lineRule="auto"/>
        <w:ind w:left="567" w:hanging="567"/>
        <w:jc w:val="both"/>
        <w:rPr>
          <w:rFonts w:ascii="Times New Roman" w:hAnsi="Times New Roman" w:cs="Times New Roman"/>
        </w:rPr>
      </w:pPr>
      <w:proofErr w:type="spellStart"/>
      <w:r w:rsidRPr="00447BB8">
        <w:rPr>
          <w:rFonts w:ascii="Times New Roman" w:hAnsi="Times New Roman" w:cs="Times New Roman"/>
        </w:rPr>
        <w:t>Niu</w:t>
      </w:r>
      <w:proofErr w:type="spellEnd"/>
      <w:r w:rsidRPr="00447BB8">
        <w:rPr>
          <w:rFonts w:ascii="Times New Roman" w:hAnsi="Times New Roman" w:cs="Times New Roman"/>
        </w:rPr>
        <w:t>, S</w:t>
      </w:r>
      <w:r>
        <w:rPr>
          <w:rFonts w:ascii="Times New Roman" w:hAnsi="Times New Roman" w:cs="Times New Roman"/>
        </w:rPr>
        <w:t xml:space="preserve"> </w:t>
      </w:r>
      <w:r w:rsidRPr="00447BB8">
        <w:rPr>
          <w:rFonts w:ascii="Times New Roman" w:hAnsi="Times New Roman" w:cs="Times New Roman"/>
        </w:rPr>
        <w:t xml:space="preserve">(2010). Ergonomics and occupational safety and health: An ILO perspective. </w:t>
      </w:r>
      <w:r w:rsidRPr="004C1E12">
        <w:rPr>
          <w:rFonts w:ascii="Times New Roman" w:hAnsi="Times New Roman" w:cs="Times New Roman"/>
          <w:i/>
          <w:iCs/>
        </w:rPr>
        <w:t>Applied Ergonomics</w:t>
      </w:r>
      <w:r>
        <w:rPr>
          <w:rFonts w:ascii="Times New Roman" w:hAnsi="Times New Roman" w:cs="Times New Roman"/>
          <w:i/>
          <w:iCs/>
        </w:rPr>
        <w:t>.</w:t>
      </w:r>
      <w:r w:rsidRPr="00447BB8">
        <w:rPr>
          <w:rFonts w:ascii="Times New Roman" w:hAnsi="Times New Roman" w:cs="Times New Roman"/>
        </w:rPr>
        <w:t xml:space="preserve"> 41(</w:t>
      </w:r>
      <w:r w:rsidRPr="004C1E12">
        <w:rPr>
          <w:rFonts w:ascii="Times New Roman" w:hAnsi="Times New Roman" w:cs="Times New Roman"/>
          <w:b/>
          <w:bCs/>
        </w:rPr>
        <w:t>6</w:t>
      </w:r>
      <w:r w:rsidRPr="00447BB8">
        <w:rPr>
          <w:rFonts w:ascii="Times New Roman" w:hAnsi="Times New Roman" w:cs="Times New Roman"/>
        </w:rPr>
        <w:t>)</w:t>
      </w:r>
      <w:r>
        <w:rPr>
          <w:rFonts w:ascii="Times New Roman" w:hAnsi="Times New Roman" w:cs="Times New Roman"/>
        </w:rPr>
        <w:t xml:space="preserve">: </w:t>
      </w:r>
      <w:r w:rsidRPr="00447BB8">
        <w:rPr>
          <w:rFonts w:ascii="Times New Roman" w:hAnsi="Times New Roman" w:cs="Times New Roman"/>
        </w:rPr>
        <w:t>744</w:t>
      </w:r>
      <w:r>
        <w:rPr>
          <w:rFonts w:ascii="Times New Roman" w:hAnsi="Times New Roman" w:cs="Times New Roman"/>
        </w:rPr>
        <w:t>-</w:t>
      </w:r>
      <w:r w:rsidRPr="00447BB8">
        <w:rPr>
          <w:rFonts w:ascii="Times New Roman" w:hAnsi="Times New Roman" w:cs="Times New Roman"/>
        </w:rPr>
        <w:t>753.</w:t>
      </w:r>
    </w:p>
    <w:p w14:paraId="68737D02" w14:textId="77777777" w:rsidR="00986EAC" w:rsidRPr="00447BB8" w:rsidRDefault="00986EAC" w:rsidP="00986EAC">
      <w:pPr>
        <w:spacing w:after="0" w:line="360" w:lineRule="auto"/>
        <w:ind w:left="567" w:hanging="567"/>
        <w:jc w:val="both"/>
        <w:rPr>
          <w:rFonts w:ascii="Times New Roman" w:hAnsi="Times New Roman" w:cs="Times New Roman"/>
        </w:rPr>
      </w:pPr>
      <w:r w:rsidRPr="00447BB8">
        <w:rPr>
          <w:rFonts w:ascii="Times New Roman" w:hAnsi="Times New Roman" w:cs="Times New Roman"/>
        </w:rPr>
        <w:t>Nunes, IL (2009). FAST ERGOX</w:t>
      </w:r>
      <w:r>
        <w:rPr>
          <w:rFonts w:ascii="Times New Roman" w:hAnsi="Times New Roman" w:cs="Times New Roman"/>
        </w:rPr>
        <w:t>-</w:t>
      </w:r>
      <w:r w:rsidRPr="00447BB8">
        <w:rPr>
          <w:rFonts w:ascii="Times New Roman" w:hAnsi="Times New Roman" w:cs="Times New Roman"/>
        </w:rPr>
        <w:t xml:space="preserve">a tool for ergonomic auditing and work-related musculoskeletal disorders prevention. </w:t>
      </w:r>
      <w:r w:rsidRPr="00447BB8">
        <w:rPr>
          <w:rFonts w:ascii="Times New Roman" w:hAnsi="Times New Roman" w:cs="Times New Roman"/>
          <w:i/>
          <w:iCs/>
        </w:rPr>
        <w:t>Work</w:t>
      </w:r>
      <w:r>
        <w:rPr>
          <w:rFonts w:ascii="Times New Roman" w:hAnsi="Times New Roman" w:cs="Times New Roman"/>
        </w:rPr>
        <w:t>.</w:t>
      </w:r>
      <w:r w:rsidRPr="00447BB8">
        <w:rPr>
          <w:rFonts w:ascii="Times New Roman" w:hAnsi="Times New Roman" w:cs="Times New Roman"/>
        </w:rPr>
        <w:t xml:space="preserve"> 34(</w:t>
      </w:r>
      <w:r w:rsidRPr="00447BB8">
        <w:rPr>
          <w:rFonts w:ascii="Times New Roman" w:hAnsi="Times New Roman" w:cs="Times New Roman"/>
          <w:b/>
          <w:bCs/>
        </w:rPr>
        <w:t>2</w:t>
      </w:r>
      <w:r w:rsidRPr="00447BB8">
        <w:rPr>
          <w:rFonts w:ascii="Times New Roman" w:hAnsi="Times New Roman" w:cs="Times New Roman"/>
        </w:rPr>
        <w:t>)</w:t>
      </w:r>
      <w:r>
        <w:rPr>
          <w:rFonts w:ascii="Times New Roman" w:hAnsi="Times New Roman" w:cs="Times New Roman"/>
        </w:rPr>
        <w:t>:</w:t>
      </w:r>
      <w:r w:rsidRPr="00447BB8">
        <w:rPr>
          <w:rFonts w:ascii="Times New Roman" w:hAnsi="Times New Roman" w:cs="Times New Roman"/>
        </w:rPr>
        <w:t xml:space="preserve"> 133</w:t>
      </w:r>
      <w:r>
        <w:rPr>
          <w:rFonts w:ascii="Times New Roman" w:hAnsi="Times New Roman" w:cs="Times New Roman"/>
        </w:rPr>
        <w:t>-</w:t>
      </w:r>
      <w:r w:rsidRPr="00447BB8">
        <w:rPr>
          <w:rFonts w:ascii="Times New Roman" w:hAnsi="Times New Roman" w:cs="Times New Roman"/>
        </w:rPr>
        <w:t>148.</w:t>
      </w:r>
    </w:p>
    <w:p w14:paraId="318FA885" w14:textId="2F04ABAE" w:rsidR="00986EAC" w:rsidRPr="00447BB8" w:rsidRDefault="00986EAC" w:rsidP="00986EAC">
      <w:pPr>
        <w:spacing w:after="0" w:line="360" w:lineRule="auto"/>
        <w:ind w:left="567" w:hanging="567"/>
        <w:jc w:val="both"/>
        <w:rPr>
          <w:rFonts w:ascii="Times New Roman" w:hAnsi="Times New Roman" w:cs="Times New Roman"/>
        </w:rPr>
      </w:pPr>
      <w:proofErr w:type="spellStart"/>
      <w:r w:rsidRPr="00447BB8">
        <w:rPr>
          <w:rFonts w:ascii="Times New Roman" w:hAnsi="Times New Roman" w:cs="Times New Roman"/>
        </w:rPr>
        <w:lastRenderedPageBreak/>
        <w:t>Parimalam</w:t>
      </w:r>
      <w:proofErr w:type="spellEnd"/>
      <w:r w:rsidRPr="00447BB8">
        <w:rPr>
          <w:rFonts w:ascii="Times New Roman" w:hAnsi="Times New Roman" w:cs="Times New Roman"/>
        </w:rPr>
        <w:t>, P</w:t>
      </w:r>
      <w:r>
        <w:rPr>
          <w:rFonts w:ascii="Times New Roman" w:hAnsi="Times New Roman" w:cs="Times New Roman"/>
        </w:rPr>
        <w:t>.</w:t>
      </w:r>
      <w:r w:rsidRPr="00447BB8">
        <w:rPr>
          <w:rFonts w:ascii="Times New Roman" w:hAnsi="Times New Roman" w:cs="Times New Roman"/>
        </w:rPr>
        <w:t xml:space="preserve">, </w:t>
      </w:r>
      <w:proofErr w:type="spellStart"/>
      <w:r w:rsidRPr="00447BB8">
        <w:rPr>
          <w:rFonts w:ascii="Times New Roman" w:hAnsi="Times New Roman" w:cs="Times New Roman"/>
        </w:rPr>
        <w:t>Kamalamma</w:t>
      </w:r>
      <w:proofErr w:type="spellEnd"/>
      <w:r>
        <w:rPr>
          <w:rFonts w:ascii="Times New Roman" w:hAnsi="Times New Roman" w:cs="Times New Roman"/>
        </w:rPr>
        <w:t>,</w:t>
      </w:r>
      <w:r w:rsidRPr="00447BB8">
        <w:rPr>
          <w:rFonts w:ascii="Times New Roman" w:hAnsi="Times New Roman" w:cs="Times New Roman"/>
        </w:rPr>
        <w:t xml:space="preserve"> N., </w:t>
      </w:r>
      <w:r>
        <w:rPr>
          <w:rFonts w:ascii="Times New Roman" w:hAnsi="Times New Roman" w:cs="Times New Roman"/>
        </w:rPr>
        <w:t>and</w:t>
      </w:r>
      <w:r w:rsidRPr="00447BB8">
        <w:rPr>
          <w:rFonts w:ascii="Times New Roman" w:hAnsi="Times New Roman" w:cs="Times New Roman"/>
        </w:rPr>
        <w:t xml:space="preserve"> Ganguli, AK (2005). Musculoskeletal problems of </w:t>
      </w:r>
      <w:proofErr w:type="gramStart"/>
      <w:r w:rsidRPr="00447BB8">
        <w:rPr>
          <w:rFonts w:ascii="Times New Roman" w:hAnsi="Times New Roman" w:cs="Times New Roman"/>
        </w:rPr>
        <w:t>small</w:t>
      </w:r>
      <w:r w:rsidR="00C10A44">
        <w:rPr>
          <w:rFonts w:ascii="Times New Roman" w:hAnsi="Times New Roman" w:cs="Times New Roman"/>
        </w:rPr>
        <w:t xml:space="preserve"> </w:t>
      </w:r>
      <w:r w:rsidRPr="00447BB8">
        <w:rPr>
          <w:rFonts w:ascii="Times New Roman" w:hAnsi="Times New Roman" w:cs="Times New Roman"/>
        </w:rPr>
        <w:t>scale</w:t>
      </w:r>
      <w:proofErr w:type="gramEnd"/>
      <w:r w:rsidRPr="00447BB8">
        <w:rPr>
          <w:rFonts w:ascii="Times New Roman" w:hAnsi="Times New Roman" w:cs="Times New Roman"/>
        </w:rPr>
        <w:t xml:space="preserve"> industrial workers in Madurai</w:t>
      </w:r>
      <w:r>
        <w:rPr>
          <w:rFonts w:ascii="Times New Roman" w:hAnsi="Times New Roman" w:cs="Times New Roman"/>
        </w:rPr>
        <w:t>-</w:t>
      </w:r>
      <w:r w:rsidRPr="00447BB8">
        <w:rPr>
          <w:rFonts w:ascii="Times New Roman" w:hAnsi="Times New Roman" w:cs="Times New Roman"/>
        </w:rPr>
        <w:t>A situational analysis, Proceedings of HWWE, 904-911.</w:t>
      </w:r>
    </w:p>
    <w:p w14:paraId="6F40B448" w14:textId="77777777" w:rsidR="00986EAC" w:rsidRPr="00C133DC" w:rsidRDefault="00986EAC" w:rsidP="00986EAC">
      <w:pPr>
        <w:spacing w:after="0" w:line="360" w:lineRule="auto"/>
        <w:ind w:left="567" w:hanging="567"/>
        <w:jc w:val="both"/>
        <w:rPr>
          <w:rFonts w:ascii="Times New Roman" w:hAnsi="Times New Roman" w:cs="Times New Roman"/>
        </w:rPr>
      </w:pPr>
      <w:bookmarkStart w:id="2" w:name="_Hlk142061222"/>
      <w:proofErr w:type="spellStart"/>
      <w:r w:rsidRPr="00C133DC">
        <w:rPr>
          <w:rFonts w:ascii="Times New Roman" w:hAnsi="Times New Roman" w:cs="Times New Roman"/>
        </w:rPr>
        <w:t>Pavlich</w:t>
      </w:r>
      <w:proofErr w:type="spellEnd"/>
      <w:r>
        <w:rPr>
          <w:rFonts w:ascii="Times New Roman" w:hAnsi="Times New Roman" w:cs="Times New Roman"/>
        </w:rPr>
        <w:t>,</w:t>
      </w:r>
      <w:bookmarkEnd w:id="2"/>
      <w:r>
        <w:rPr>
          <w:rFonts w:ascii="Times New Roman" w:hAnsi="Times New Roman" w:cs="Times New Roman"/>
        </w:rPr>
        <w:t xml:space="preserve"> G (2016)</w:t>
      </w:r>
      <w:r w:rsidRPr="00C133DC">
        <w:rPr>
          <w:rFonts w:ascii="Times New Roman" w:hAnsi="Times New Roman" w:cs="Times New Roman"/>
        </w:rPr>
        <w:t xml:space="preserve"> “The subjects of criminal identification”</w:t>
      </w:r>
      <w:r>
        <w:rPr>
          <w:rFonts w:ascii="Times New Roman" w:hAnsi="Times New Roman" w:cs="Times New Roman"/>
        </w:rPr>
        <w:t>.</w:t>
      </w:r>
      <w:r w:rsidRPr="00C133DC">
        <w:rPr>
          <w:rFonts w:ascii="Times New Roman" w:hAnsi="Times New Roman" w:cs="Times New Roman"/>
        </w:rPr>
        <w:t xml:space="preserve"> </w:t>
      </w:r>
      <w:r w:rsidRPr="00E50217">
        <w:rPr>
          <w:rFonts w:ascii="Times New Roman" w:hAnsi="Times New Roman" w:cs="Times New Roman"/>
          <w:i/>
          <w:iCs/>
        </w:rPr>
        <w:t>Punishment and Society.</w:t>
      </w:r>
      <w:r w:rsidRPr="00C133DC">
        <w:rPr>
          <w:rFonts w:ascii="Times New Roman" w:hAnsi="Times New Roman" w:cs="Times New Roman"/>
        </w:rPr>
        <w:t xml:space="preserve"> 11(</w:t>
      </w:r>
      <w:r w:rsidRPr="00E50217">
        <w:rPr>
          <w:rFonts w:ascii="Times New Roman" w:hAnsi="Times New Roman" w:cs="Times New Roman"/>
          <w:b/>
          <w:bCs/>
        </w:rPr>
        <w:t>2</w:t>
      </w:r>
      <w:r w:rsidRPr="00C133DC">
        <w:rPr>
          <w:rFonts w:ascii="Times New Roman" w:hAnsi="Times New Roman" w:cs="Times New Roman"/>
        </w:rPr>
        <w:t>): 171–190.</w:t>
      </w:r>
    </w:p>
    <w:p w14:paraId="20511051" w14:textId="623928E3" w:rsidR="00986EAC" w:rsidRPr="00447BB8" w:rsidRDefault="00986EAC" w:rsidP="00986EAC">
      <w:pPr>
        <w:spacing w:after="0" w:line="360" w:lineRule="auto"/>
        <w:ind w:left="567" w:hanging="567"/>
        <w:jc w:val="both"/>
        <w:rPr>
          <w:rFonts w:ascii="Times New Roman" w:hAnsi="Times New Roman" w:cs="Times New Roman"/>
        </w:rPr>
      </w:pPr>
      <w:r w:rsidRPr="00447BB8">
        <w:rPr>
          <w:rFonts w:ascii="Times New Roman" w:hAnsi="Times New Roman" w:cs="Times New Roman"/>
        </w:rPr>
        <w:t>Richardson</w:t>
      </w:r>
      <w:r>
        <w:rPr>
          <w:rFonts w:ascii="Times New Roman" w:hAnsi="Times New Roman" w:cs="Times New Roman"/>
        </w:rPr>
        <w:t>, EG., Jenkins, P., Fulmer, S., Mason, C., Burdick, P and May, J</w:t>
      </w:r>
      <w:r w:rsidRPr="00447BB8">
        <w:rPr>
          <w:rFonts w:ascii="Times New Roman" w:hAnsi="Times New Roman" w:cs="Times New Roman"/>
        </w:rPr>
        <w:t xml:space="preserve"> (2005). An ergonomic intervention to reduce back strain among apple harvest workers in New York State. </w:t>
      </w:r>
      <w:r w:rsidRPr="004C1E12">
        <w:rPr>
          <w:rFonts w:ascii="Times New Roman" w:hAnsi="Times New Roman" w:cs="Times New Roman"/>
          <w:i/>
          <w:iCs/>
        </w:rPr>
        <w:t xml:space="preserve">Applied Ergonomics. </w:t>
      </w:r>
      <w:r w:rsidRPr="004C1E12">
        <w:rPr>
          <w:rFonts w:ascii="Times New Roman" w:hAnsi="Times New Roman" w:cs="Times New Roman"/>
          <w:b/>
          <w:bCs/>
        </w:rPr>
        <w:t>36</w:t>
      </w:r>
      <w:r>
        <w:rPr>
          <w:rFonts w:ascii="Times New Roman" w:hAnsi="Times New Roman" w:cs="Times New Roman"/>
        </w:rPr>
        <w:t xml:space="preserve">: </w:t>
      </w:r>
      <w:r w:rsidRPr="00447BB8">
        <w:rPr>
          <w:rFonts w:ascii="Times New Roman" w:hAnsi="Times New Roman" w:cs="Times New Roman"/>
        </w:rPr>
        <w:t>327–334</w:t>
      </w:r>
      <w:r>
        <w:rPr>
          <w:rFonts w:ascii="Times New Roman" w:hAnsi="Times New Roman" w:cs="Times New Roman"/>
        </w:rPr>
        <w:t>.</w:t>
      </w:r>
    </w:p>
    <w:p w14:paraId="4B29C0B1" w14:textId="77777777" w:rsidR="00986EAC" w:rsidRPr="00447BB8" w:rsidRDefault="00986EAC" w:rsidP="00986EAC">
      <w:pPr>
        <w:spacing w:after="0" w:line="360" w:lineRule="auto"/>
        <w:ind w:left="567" w:hanging="567"/>
        <w:jc w:val="both"/>
        <w:rPr>
          <w:rFonts w:ascii="Times New Roman" w:hAnsi="Times New Roman" w:cs="Times New Roman"/>
        </w:rPr>
      </w:pPr>
      <w:r w:rsidRPr="00447BB8">
        <w:rPr>
          <w:rFonts w:ascii="Times New Roman" w:hAnsi="Times New Roman" w:cs="Times New Roman"/>
        </w:rPr>
        <w:t>Singh, S</w:t>
      </w:r>
      <w:r>
        <w:rPr>
          <w:rFonts w:ascii="Times New Roman" w:hAnsi="Times New Roman" w:cs="Times New Roman"/>
        </w:rPr>
        <w:t xml:space="preserve"> and Arora, R</w:t>
      </w:r>
      <w:r w:rsidRPr="00447BB8">
        <w:rPr>
          <w:rFonts w:ascii="Times New Roman" w:hAnsi="Times New Roman" w:cs="Times New Roman"/>
        </w:rPr>
        <w:t xml:space="preserve"> (201</w:t>
      </w:r>
      <w:r>
        <w:rPr>
          <w:rFonts w:ascii="Times New Roman" w:hAnsi="Times New Roman" w:cs="Times New Roman"/>
        </w:rPr>
        <w:t>7</w:t>
      </w:r>
      <w:r w:rsidRPr="00447BB8">
        <w:rPr>
          <w:rFonts w:ascii="Times New Roman" w:hAnsi="Times New Roman" w:cs="Times New Roman"/>
        </w:rPr>
        <w:t xml:space="preserve">). Ergonomic intervention for preventing musculoskeletal disorders among farm women. </w:t>
      </w:r>
      <w:r w:rsidRPr="00447BB8">
        <w:rPr>
          <w:rFonts w:ascii="Times New Roman" w:hAnsi="Times New Roman" w:cs="Times New Roman"/>
          <w:i/>
          <w:iCs/>
        </w:rPr>
        <w:t>Journal of Agricultural Sciences</w:t>
      </w:r>
      <w:r>
        <w:rPr>
          <w:rFonts w:ascii="Times New Roman" w:hAnsi="Times New Roman" w:cs="Times New Roman"/>
        </w:rPr>
        <w:t>.</w:t>
      </w:r>
      <w:r w:rsidRPr="00447BB8">
        <w:rPr>
          <w:rFonts w:ascii="Times New Roman" w:hAnsi="Times New Roman" w:cs="Times New Roman"/>
        </w:rPr>
        <w:t xml:space="preserve"> 1(</w:t>
      </w:r>
      <w:r w:rsidRPr="00447BB8">
        <w:rPr>
          <w:rFonts w:ascii="Times New Roman" w:hAnsi="Times New Roman" w:cs="Times New Roman"/>
          <w:b/>
          <w:bCs/>
        </w:rPr>
        <w:t>2</w:t>
      </w:r>
      <w:r w:rsidRPr="00447BB8">
        <w:rPr>
          <w:rFonts w:ascii="Times New Roman" w:hAnsi="Times New Roman" w:cs="Times New Roman"/>
        </w:rPr>
        <w:t>)</w:t>
      </w:r>
      <w:r>
        <w:rPr>
          <w:rFonts w:ascii="Times New Roman" w:hAnsi="Times New Roman" w:cs="Times New Roman"/>
        </w:rPr>
        <w:t xml:space="preserve">: </w:t>
      </w:r>
      <w:r w:rsidRPr="00447BB8">
        <w:rPr>
          <w:rFonts w:ascii="Times New Roman" w:hAnsi="Times New Roman" w:cs="Times New Roman"/>
        </w:rPr>
        <w:t>61-71.</w:t>
      </w:r>
    </w:p>
    <w:p w14:paraId="3D932D14" w14:textId="3CF8CFDF" w:rsidR="00D725D8" w:rsidRDefault="00986EAC" w:rsidP="00D725D8">
      <w:pPr>
        <w:spacing w:after="0" w:line="360" w:lineRule="auto"/>
        <w:ind w:left="567" w:hanging="567"/>
        <w:jc w:val="both"/>
        <w:rPr>
          <w:rFonts w:ascii="Times New Roman" w:hAnsi="Times New Roman" w:cs="Times New Roman"/>
        </w:rPr>
      </w:pPr>
      <w:r w:rsidRPr="00C133DC">
        <w:rPr>
          <w:rFonts w:ascii="Times New Roman" w:hAnsi="Times New Roman" w:cs="Times New Roman"/>
        </w:rPr>
        <w:t>Singh</w:t>
      </w:r>
      <w:r>
        <w:rPr>
          <w:rFonts w:ascii="Times New Roman" w:hAnsi="Times New Roman" w:cs="Times New Roman"/>
        </w:rPr>
        <w:t>,</w:t>
      </w:r>
      <w:r w:rsidRPr="00C133DC">
        <w:rPr>
          <w:rFonts w:ascii="Times New Roman" w:hAnsi="Times New Roman" w:cs="Times New Roman"/>
        </w:rPr>
        <w:t xml:space="preserve"> SP</w:t>
      </w:r>
      <w:r>
        <w:rPr>
          <w:rFonts w:ascii="Times New Roman" w:hAnsi="Times New Roman" w:cs="Times New Roman"/>
        </w:rPr>
        <w:t>.</w:t>
      </w:r>
      <w:r w:rsidRPr="00C133DC">
        <w:rPr>
          <w:rFonts w:ascii="Times New Roman" w:hAnsi="Times New Roman" w:cs="Times New Roman"/>
        </w:rPr>
        <w:t xml:space="preserve">, Gite LP, </w:t>
      </w:r>
      <w:proofErr w:type="spellStart"/>
      <w:r w:rsidRPr="00C133DC">
        <w:rPr>
          <w:rFonts w:ascii="Times New Roman" w:hAnsi="Times New Roman" w:cs="Times New Roman"/>
        </w:rPr>
        <w:t>Majumeda</w:t>
      </w:r>
      <w:proofErr w:type="spellEnd"/>
      <w:r>
        <w:rPr>
          <w:rFonts w:ascii="Times New Roman" w:hAnsi="Times New Roman" w:cs="Times New Roman"/>
        </w:rPr>
        <w:t>,</w:t>
      </w:r>
      <w:r w:rsidRPr="00C133DC">
        <w:rPr>
          <w:rFonts w:ascii="Times New Roman" w:hAnsi="Times New Roman" w:cs="Times New Roman"/>
        </w:rPr>
        <w:t xml:space="preserve"> J and Agarwal N (2008). Aerobic capacity of Indian farm women using sub-maximal exercise technique on </w:t>
      </w:r>
      <w:r w:rsidR="00D725D8">
        <w:rPr>
          <w:rFonts w:ascii="Times New Roman" w:hAnsi="Times New Roman" w:cs="Times New Roman"/>
        </w:rPr>
        <w:t>treadmill</w:t>
      </w:r>
      <w:r w:rsidRPr="00C133DC">
        <w:rPr>
          <w:rFonts w:ascii="Times New Roman" w:hAnsi="Times New Roman" w:cs="Times New Roman"/>
        </w:rPr>
        <w:t xml:space="preserve">. </w:t>
      </w:r>
      <w:r w:rsidRPr="00E50217">
        <w:rPr>
          <w:rFonts w:ascii="Times New Roman" w:hAnsi="Times New Roman" w:cs="Times New Roman"/>
          <w:i/>
          <w:iCs/>
        </w:rPr>
        <w:t xml:space="preserve">Ag </w:t>
      </w:r>
      <w:proofErr w:type="spellStart"/>
      <w:r w:rsidRPr="00E50217">
        <w:rPr>
          <w:rFonts w:ascii="Times New Roman" w:hAnsi="Times New Roman" w:cs="Times New Roman"/>
          <w:i/>
          <w:iCs/>
        </w:rPr>
        <w:t>Engg</w:t>
      </w:r>
      <w:proofErr w:type="spellEnd"/>
      <w:r w:rsidRPr="00E50217">
        <w:rPr>
          <w:rFonts w:ascii="Times New Roman" w:hAnsi="Times New Roman" w:cs="Times New Roman"/>
          <w:i/>
          <w:iCs/>
        </w:rPr>
        <w:t xml:space="preserve"> Int: the CIGR </w:t>
      </w:r>
      <w:proofErr w:type="spellStart"/>
      <w:r w:rsidRPr="00E50217">
        <w:rPr>
          <w:rFonts w:ascii="Times New Roman" w:hAnsi="Times New Roman" w:cs="Times New Roman"/>
          <w:i/>
          <w:iCs/>
        </w:rPr>
        <w:t>Ejournal</w:t>
      </w:r>
      <w:proofErr w:type="spellEnd"/>
      <w:r w:rsidRPr="00E50217">
        <w:rPr>
          <w:rFonts w:ascii="Times New Roman" w:hAnsi="Times New Roman" w:cs="Times New Roman"/>
          <w:i/>
          <w:iCs/>
        </w:rPr>
        <w:t>.</w:t>
      </w:r>
      <w:r w:rsidRPr="00C133DC">
        <w:rPr>
          <w:rFonts w:ascii="Times New Roman" w:hAnsi="Times New Roman" w:cs="Times New Roman"/>
        </w:rPr>
        <w:t xml:space="preserve"> Manuscript MES 08 001. Vol. X.</w:t>
      </w:r>
      <w:r w:rsidR="00D725D8">
        <w:rPr>
          <w:rFonts w:ascii="Times New Roman" w:hAnsi="Times New Roman" w:cs="Times New Roman"/>
        </w:rPr>
        <w:t xml:space="preserve"> </w:t>
      </w:r>
      <w:r w:rsidR="00D725D8" w:rsidRPr="004C1E12">
        <w:rPr>
          <w:rFonts w:ascii="Times New Roman" w:hAnsi="Times New Roman" w:cs="Times New Roman"/>
          <w:i/>
          <w:iCs/>
        </w:rPr>
        <w:t>sci.</w:t>
      </w:r>
      <w:r w:rsidR="00D725D8" w:rsidRPr="00447BB8">
        <w:rPr>
          <w:rFonts w:ascii="Times New Roman" w:hAnsi="Times New Roman" w:cs="Times New Roman"/>
        </w:rPr>
        <w:t xml:space="preserve"> </w:t>
      </w:r>
      <w:r w:rsidR="00D725D8" w:rsidRPr="004C1E12">
        <w:rPr>
          <w:rFonts w:ascii="Times New Roman" w:hAnsi="Times New Roman" w:cs="Times New Roman"/>
          <w:b/>
          <w:bCs/>
        </w:rPr>
        <w:t>7</w:t>
      </w:r>
      <w:r w:rsidR="00D725D8" w:rsidRPr="00447BB8">
        <w:rPr>
          <w:rFonts w:ascii="Times New Roman" w:hAnsi="Times New Roman" w:cs="Times New Roman"/>
        </w:rPr>
        <w:t xml:space="preserve">:871.  </w:t>
      </w:r>
    </w:p>
    <w:p w14:paraId="6A69713E" w14:textId="4B972F08" w:rsidR="00986EAC" w:rsidRPr="00C133DC" w:rsidRDefault="00986EAC" w:rsidP="00986EAC">
      <w:pPr>
        <w:spacing w:after="0" w:line="360" w:lineRule="auto"/>
        <w:ind w:left="567" w:hanging="567"/>
        <w:jc w:val="both"/>
        <w:rPr>
          <w:rFonts w:ascii="Times New Roman" w:hAnsi="Times New Roman" w:cs="Times New Roman"/>
        </w:rPr>
      </w:pPr>
      <w:r w:rsidRPr="00C133DC">
        <w:rPr>
          <w:rFonts w:ascii="Times New Roman" w:hAnsi="Times New Roman" w:cs="Times New Roman"/>
        </w:rPr>
        <w:t>Singh, SP., Singh</w:t>
      </w:r>
      <w:r>
        <w:rPr>
          <w:rFonts w:ascii="Times New Roman" w:hAnsi="Times New Roman" w:cs="Times New Roman"/>
        </w:rPr>
        <w:t>,</w:t>
      </w:r>
      <w:r w:rsidRPr="00C133DC">
        <w:rPr>
          <w:rFonts w:ascii="Times New Roman" w:hAnsi="Times New Roman" w:cs="Times New Roman"/>
        </w:rPr>
        <w:t xml:space="preserve"> S and Singh P (2012</w:t>
      </w:r>
      <w:r>
        <w:rPr>
          <w:rFonts w:ascii="Times New Roman" w:hAnsi="Times New Roman" w:cs="Times New Roman"/>
        </w:rPr>
        <w:t>a</w:t>
      </w:r>
      <w:r w:rsidRPr="00C133DC">
        <w:rPr>
          <w:rFonts w:ascii="Times New Roman" w:hAnsi="Times New Roman" w:cs="Times New Roman"/>
        </w:rPr>
        <w:t xml:space="preserve">). Bio-mechanical parameters while operating </w:t>
      </w:r>
      <w:r w:rsidR="00D725D8">
        <w:rPr>
          <w:rFonts w:ascii="Times New Roman" w:hAnsi="Times New Roman" w:cs="Times New Roman"/>
        </w:rPr>
        <w:t>hand-operated</w:t>
      </w:r>
      <w:r w:rsidRPr="00C133DC">
        <w:rPr>
          <w:rFonts w:ascii="Times New Roman" w:hAnsi="Times New Roman" w:cs="Times New Roman"/>
        </w:rPr>
        <w:t xml:space="preserve"> maize </w:t>
      </w:r>
      <w:proofErr w:type="spellStart"/>
      <w:r w:rsidRPr="00C133DC">
        <w:rPr>
          <w:rFonts w:ascii="Times New Roman" w:hAnsi="Times New Roman" w:cs="Times New Roman"/>
        </w:rPr>
        <w:t>dehusker</w:t>
      </w:r>
      <w:proofErr w:type="spellEnd"/>
      <w:r>
        <w:rPr>
          <w:rFonts w:ascii="Times New Roman" w:hAnsi="Times New Roman" w:cs="Times New Roman"/>
        </w:rPr>
        <w:t xml:space="preserve"> </w:t>
      </w:r>
      <w:r w:rsidRPr="00C133DC">
        <w:rPr>
          <w:rFonts w:ascii="Times New Roman" w:hAnsi="Times New Roman" w:cs="Times New Roman"/>
        </w:rPr>
        <w:t xml:space="preserve">sheller. </w:t>
      </w:r>
      <w:r w:rsidRPr="00E50217">
        <w:rPr>
          <w:rFonts w:ascii="Times New Roman" w:hAnsi="Times New Roman" w:cs="Times New Roman"/>
          <w:i/>
          <w:iCs/>
        </w:rPr>
        <w:t xml:space="preserve">Ag </w:t>
      </w:r>
      <w:proofErr w:type="spellStart"/>
      <w:r w:rsidRPr="00E50217">
        <w:rPr>
          <w:rFonts w:ascii="Times New Roman" w:hAnsi="Times New Roman" w:cs="Times New Roman"/>
          <w:i/>
          <w:iCs/>
        </w:rPr>
        <w:t>Eng</w:t>
      </w:r>
      <w:proofErr w:type="spellEnd"/>
      <w:r w:rsidRPr="00E50217">
        <w:rPr>
          <w:rFonts w:ascii="Times New Roman" w:hAnsi="Times New Roman" w:cs="Times New Roman"/>
          <w:i/>
          <w:iCs/>
        </w:rPr>
        <w:t xml:space="preserve"> Today</w:t>
      </w:r>
      <w:r>
        <w:rPr>
          <w:rFonts w:ascii="Times New Roman" w:hAnsi="Times New Roman" w:cs="Times New Roman"/>
        </w:rPr>
        <w:t xml:space="preserve">. </w:t>
      </w:r>
      <w:r w:rsidRPr="00C133DC">
        <w:rPr>
          <w:rFonts w:ascii="Times New Roman" w:hAnsi="Times New Roman" w:cs="Times New Roman"/>
        </w:rPr>
        <w:t>36(</w:t>
      </w:r>
      <w:r w:rsidRPr="00E50217">
        <w:rPr>
          <w:rFonts w:ascii="Times New Roman" w:hAnsi="Times New Roman" w:cs="Times New Roman"/>
          <w:b/>
          <w:bCs/>
        </w:rPr>
        <w:t>3</w:t>
      </w:r>
      <w:r w:rsidRPr="00C133DC">
        <w:rPr>
          <w:rFonts w:ascii="Times New Roman" w:hAnsi="Times New Roman" w:cs="Times New Roman"/>
        </w:rPr>
        <w:t>)</w:t>
      </w:r>
      <w:r>
        <w:rPr>
          <w:rFonts w:ascii="Times New Roman" w:hAnsi="Times New Roman" w:cs="Times New Roman"/>
        </w:rPr>
        <w:t xml:space="preserve">: </w:t>
      </w:r>
      <w:r w:rsidRPr="00C133DC">
        <w:rPr>
          <w:rFonts w:ascii="Times New Roman" w:hAnsi="Times New Roman" w:cs="Times New Roman"/>
        </w:rPr>
        <w:t xml:space="preserve">27-32. </w:t>
      </w:r>
    </w:p>
    <w:p w14:paraId="6A2A516E" w14:textId="6418F7CF" w:rsidR="00986EAC" w:rsidRPr="00C133DC" w:rsidRDefault="00986EAC" w:rsidP="00986EAC">
      <w:pPr>
        <w:spacing w:after="0" w:line="360" w:lineRule="auto"/>
        <w:ind w:left="567" w:hanging="567"/>
        <w:jc w:val="both"/>
        <w:rPr>
          <w:rFonts w:ascii="Times New Roman" w:hAnsi="Times New Roman" w:cs="Times New Roman"/>
        </w:rPr>
      </w:pPr>
      <w:r w:rsidRPr="00C133DC">
        <w:rPr>
          <w:rFonts w:ascii="Times New Roman" w:hAnsi="Times New Roman" w:cs="Times New Roman"/>
        </w:rPr>
        <w:t>Singh</w:t>
      </w:r>
      <w:r>
        <w:rPr>
          <w:rFonts w:ascii="Times New Roman" w:hAnsi="Times New Roman" w:cs="Times New Roman"/>
        </w:rPr>
        <w:t>,</w:t>
      </w:r>
      <w:r w:rsidRPr="00C133DC">
        <w:rPr>
          <w:rFonts w:ascii="Times New Roman" w:hAnsi="Times New Roman" w:cs="Times New Roman"/>
        </w:rPr>
        <w:t xml:space="preserve"> S</w:t>
      </w:r>
      <w:r>
        <w:rPr>
          <w:rFonts w:ascii="Times New Roman" w:hAnsi="Times New Roman" w:cs="Times New Roman"/>
        </w:rPr>
        <w:t>P.</w:t>
      </w:r>
      <w:r w:rsidRPr="00C133DC">
        <w:rPr>
          <w:rFonts w:ascii="Times New Roman" w:hAnsi="Times New Roman" w:cs="Times New Roman"/>
        </w:rPr>
        <w:t>, Singh</w:t>
      </w:r>
      <w:r>
        <w:rPr>
          <w:rFonts w:ascii="Times New Roman" w:hAnsi="Times New Roman" w:cs="Times New Roman"/>
        </w:rPr>
        <w:t>,</w:t>
      </w:r>
      <w:r w:rsidRPr="00C133DC">
        <w:rPr>
          <w:rFonts w:ascii="Times New Roman" w:hAnsi="Times New Roman" w:cs="Times New Roman"/>
        </w:rPr>
        <w:t xml:space="preserve"> S and Singh P (2012</w:t>
      </w:r>
      <w:r>
        <w:rPr>
          <w:rFonts w:ascii="Times New Roman" w:hAnsi="Times New Roman" w:cs="Times New Roman"/>
        </w:rPr>
        <w:t>b</w:t>
      </w:r>
      <w:r w:rsidRPr="00C133DC">
        <w:rPr>
          <w:rFonts w:ascii="Times New Roman" w:hAnsi="Times New Roman" w:cs="Times New Roman"/>
        </w:rPr>
        <w:t xml:space="preserve">). Ergonomics in developing </w:t>
      </w:r>
      <w:r w:rsidR="00D725D8">
        <w:rPr>
          <w:rFonts w:ascii="Times New Roman" w:hAnsi="Times New Roman" w:cs="Times New Roman"/>
        </w:rPr>
        <w:t>hand-operated</w:t>
      </w:r>
      <w:r w:rsidRPr="00C133DC">
        <w:rPr>
          <w:rFonts w:ascii="Times New Roman" w:hAnsi="Times New Roman" w:cs="Times New Roman"/>
        </w:rPr>
        <w:t xml:space="preserve"> maize </w:t>
      </w:r>
      <w:proofErr w:type="spellStart"/>
      <w:r w:rsidRPr="00C133DC">
        <w:rPr>
          <w:rFonts w:ascii="Times New Roman" w:hAnsi="Times New Roman" w:cs="Times New Roman"/>
        </w:rPr>
        <w:t>dehusker</w:t>
      </w:r>
      <w:proofErr w:type="spellEnd"/>
      <w:r>
        <w:rPr>
          <w:rFonts w:ascii="Times New Roman" w:hAnsi="Times New Roman" w:cs="Times New Roman"/>
        </w:rPr>
        <w:t>-</w:t>
      </w:r>
      <w:r w:rsidRPr="00C133DC">
        <w:rPr>
          <w:rFonts w:ascii="Times New Roman" w:hAnsi="Times New Roman" w:cs="Times New Roman"/>
        </w:rPr>
        <w:t xml:space="preserve">sheller for farm women. </w:t>
      </w:r>
      <w:r w:rsidRPr="00E50217">
        <w:rPr>
          <w:rFonts w:ascii="Times New Roman" w:hAnsi="Times New Roman" w:cs="Times New Roman"/>
          <w:i/>
          <w:iCs/>
        </w:rPr>
        <w:t>Applied Ergonomics.</w:t>
      </w:r>
      <w:r w:rsidRPr="00C133DC">
        <w:rPr>
          <w:rFonts w:ascii="Times New Roman" w:hAnsi="Times New Roman" w:cs="Times New Roman"/>
        </w:rPr>
        <w:t xml:space="preserve"> </w:t>
      </w:r>
      <w:r w:rsidRPr="00E50217">
        <w:rPr>
          <w:rFonts w:ascii="Times New Roman" w:hAnsi="Times New Roman" w:cs="Times New Roman"/>
          <w:b/>
          <w:bCs/>
        </w:rPr>
        <w:t>43</w:t>
      </w:r>
      <w:r w:rsidRPr="00C133DC">
        <w:rPr>
          <w:rFonts w:ascii="Times New Roman" w:hAnsi="Times New Roman" w:cs="Times New Roman"/>
        </w:rPr>
        <w:t>: 792</w:t>
      </w:r>
      <w:r>
        <w:rPr>
          <w:rFonts w:ascii="Times New Roman" w:hAnsi="Times New Roman" w:cs="Times New Roman"/>
        </w:rPr>
        <w:t>-</w:t>
      </w:r>
      <w:r w:rsidRPr="00C133DC">
        <w:rPr>
          <w:rFonts w:ascii="Times New Roman" w:hAnsi="Times New Roman" w:cs="Times New Roman"/>
        </w:rPr>
        <w:t xml:space="preserve">798. </w:t>
      </w:r>
    </w:p>
    <w:p w14:paraId="2911FFBE" w14:textId="77777777" w:rsidR="00986EAC" w:rsidRDefault="00986EAC" w:rsidP="00F26FEF">
      <w:pPr>
        <w:jc w:val="both"/>
        <w:rPr>
          <w:rFonts w:ascii="Times New Roman" w:hAnsi="Times New Roman" w:cs="Times New Roman"/>
        </w:rPr>
      </w:pPr>
    </w:p>
    <w:p w14:paraId="27467303" w14:textId="3D4D0039" w:rsidR="00F26FEF" w:rsidRDefault="00F26FEF" w:rsidP="00447BB8">
      <w:pPr>
        <w:spacing w:after="0" w:line="360" w:lineRule="auto"/>
        <w:jc w:val="both"/>
        <w:rPr>
          <w:rFonts w:ascii="Times New Roman" w:hAnsi="Times New Roman" w:cs="Times New Roman"/>
        </w:rPr>
      </w:pPr>
    </w:p>
    <w:p w14:paraId="57252B80" w14:textId="4EA9C6A2" w:rsidR="00772170" w:rsidRPr="00447BB8" w:rsidRDefault="00772170" w:rsidP="00447BB8">
      <w:pPr>
        <w:spacing w:after="0" w:line="360" w:lineRule="auto"/>
        <w:jc w:val="both"/>
        <w:rPr>
          <w:rFonts w:ascii="Times New Roman" w:hAnsi="Times New Roman" w:cs="Times New Roman"/>
        </w:rPr>
      </w:pPr>
      <w:r w:rsidRPr="00447BB8">
        <w:rPr>
          <w:rFonts w:ascii="Times New Roman" w:hAnsi="Times New Roman" w:cs="Times New Roman"/>
        </w:rPr>
        <w:br/>
      </w:r>
    </w:p>
    <w:p w14:paraId="22EEE0FC" w14:textId="7F2E634D" w:rsidR="00DB03D4" w:rsidRPr="00DB03D4" w:rsidRDefault="00DB03D4" w:rsidP="00DB03D4">
      <w:pPr>
        <w:spacing w:line="360" w:lineRule="auto"/>
        <w:rPr>
          <w:rFonts w:ascii="Times New Roman" w:hAnsi="Times New Roman" w:cs="Times New Roman"/>
          <w:b/>
          <w:bCs/>
        </w:rPr>
      </w:pPr>
    </w:p>
    <w:p w14:paraId="79843791" w14:textId="464CC897" w:rsidR="00503C21" w:rsidRPr="001F5AF0" w:rsidRDefault="00503C21" w:rsidP="00E05A84">
      <w:pPr>
        <w:spacing w:line="360" w:lineRule="auto"/>
        <w:rPr>
          <w:rFonts w:ascii="Times New Roman" w:hAnsi="Times New Roman" w:cs="Times New Roman"/>
        </w:rPr>
      </w:pPr>
      <w:r w:rsidRPr="001F5AF0">
        <w:rPr>
          <w:rFonts w:ascii="Times New Roman" w:hAnsi="Times New Roman" w:cs="Times New Roman"/>
        </w:rPr>
        <w:t xml:space="preserve"> </w:t>
      </w:r>
    </w:p>
    <w:sectPr w:rsidR="00503C21" w:rsidRPr="001F5A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4254E"/>
    <w:multiLevelType w:val="hybridMultilevel"/>
    <w:tmpl w:val="95267C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W0MDUFIxNLE2MlHaXg1OLizPw8kALjWgAnAXPZLAAAAA=="/>
  </w:docVars>
  <w:rsids>
    <w:rsidRoot w:val="00667BC1"/>
    <w:rsid w:val="0002325D"/>
    <w:rsid w:val="00024C97"/>
    <w:rsid w:val="000256C2"/>
    <w:rsid w:val="00047EB3"/>
    <w:rsid w:val="00085AA6"/>
    <w:rsid w:val="000B4849"/>
    <w:rsid w:val="000C562E"/>
    <w:rsid w:val="000E41D7"/>
    <w:rsid w:val="00144726"/>
    <w:rsid w:val="00160958"/>
    <w:rsid w:val="00177DDA"/>
    <w:rsid w:val="001F4708"/>
    <w:rsid w:val="001F5AF0"/>
    <w:rsid w:val="002068F6"/>
    <w:rsid w:val="0023338A"/>
    <w:rsid w:val="00255762"/>
    <w:rsid w:val="00264649"/>
    <w:rsid w:val="0027129B"/>
    <w:rsid w:val="00282A35"/>
    <w:rsid w:val="002B230A"/>
    <w:rsid w:val="002E2B10"/>
    <w:rsid w:val="003640D0"/>
    <w:rsid w:val="003E4D9D"/>
    <w:rsid w:val="004323BB"/>
    <w:rsid w:val="0043461A"/>
    <w:rsid w:val="00447BB8"/>
    <w:rsid w:val="004C1E12"/>
    <w:rsid w:val="004C488B"/>
    <w:rsid w:val="004E5482"/>
    <w:rsid w:val="004F14C2"/>
    <w:rsid w:val="004F20E9"/>
    <w:rsid w:val="00503049"/>
    <w:rsid w:val="00503C21"/>
    <w:rsid w:val="005407EA"/>
    <w:rsid w:val="005456D2"/>
    <w:rsid w:val="005536D5"/>
    <w:rsid w:val="005B4FC5"/>
    <w:rsid w:val="005F55AA"/>
    <w:rsid w:val="00667BC1"/>
    <w:rsid w:val="00692AD6"/>
    <w:rsid w:val="006B3AED"/>
    <w:rsid w:val="0074187F"/>
    <w:rsid w:val="00747E14"/>
    <w:rsid w:val="00750C69"/>
    <w:rsid w:val="00762487"/>
    <w:rsid w:val="00772170"/>
    <w:rsid w:val="00772FD8"/>
    <w:rsid w:val="00791F32"/>
    <w:rsid w:val="007E6147"/>
    <w:rsid w:val="007F79AF"/>
    <w:rsid w:val="00823182"/>
    <w:rsid w:val="0082432E"/>
    <w:rsid w:val="00832358"/>
    <w:rsid w:val="00870085"/>
    <w:rsid w:val="0088107D"/>
    <w:rsid w:val="008C02A1"/>
    <w:rsid w:val="008C79B3"/>
    <w:rsid w:val="008E033F"/>
    <w:rsid w:val="00932E5C"/>
    <w:rsid w:val="0094699D"/>
    <w:rsid w:val="00974D87"/>
    <w:rsid w:val="00986EAC"/>
    <w:rsid w:val="00993179"/>
    <w:rsid w:val="009A04C6"/>
    <w:rsid w:val="009E61DC"/>
    <w:rsid w:val="009F4284"/>
    <w:rsid w:val="00A0035A"/>
    <w:rsid w:val="00A042E9"/>
    <w:rsid w:val="00A22433"/>
    <w:rsid w:val="00A56933"/>
    <w:rsid w:val="00A7249F"/>
    <w:rsid w:val="00A92559"/>
    <w:rsid w:val="00A9436C"/>
    <w:rsid w:val="00AA0DD2"/>
    <w:rsid w:val="00AF6904"/>
    <w:rsid w:val="00B2711D"/>
    <w:rsid w:val="00B33E76"/>
    <w:rsid w:val="00B47FE7"/>
    <w:rsid w:val="00B768D3"/>
    <w:rsid w:val="00B77C26"/>
    <w:rsid w:val="00B902FD"/>
    <w:rsid w:val="00BB5C51"/>
    <w:rsid w:val="00C02378"/>
    <w:rsid w:val="00C10A44"/>
    <w:rsid w:val="00C342B0"/>
    <w:rsid w:val="00C34BA7"/>
    <w:rsid w:val="00C408F9"/>
    <w:rsid w:val="00C40E05"/>
    <w:rsid w:val="00C4773F"/>
    <w:rsid w:val="00C66C01"/>
    <w:rsid w:val="00C95C75"/>
    <w:rsid w:val="00C97DEE"/>
    <w:rsid w:val="00CD072D"/>
    <w:rsid w:val="00CF6D73"/>
    <w:rsid w:val="00D026BD"/>
    <w:rsid w:val="00D21A23"/>
    <w:rsid w:val="00D30EAF"/>
    <w:rsid w:val="00D725D8"/>
    <w:rsid w:val="00D95254"/>
    <w:rsid w:val="00D973C0"/>
    <w:rsid w:val="00DA35E6"/>
    <w:rsid w:val="00DA62B2"/>
    <w:rsid w:val="00DB03D4"/>
    <w:rsid w:val="00DE6E2D"/>
    <w:rsid w:val="00E05A84"/>
    <w:rsid w:val="00E1110F"/>
    <w:rsid w:val="00E4255F"/>
    <w:rsid w:val="00E50DA3"/>
    <w:rsid w:val="00E60C91"/>
    <w:rsid w:val="00E657DF"/>
    <w:rsid w:val="00E81A0F"/>
    <w:rsid w:val="00EB0759"/>
    <w:rsid w:val="00EC0ACD"/>
    <w:rsid w:val="00F01214"/>
    <w:rsid w:val="00F04360"/>
    <w:rsid w:val="00F26FEF"/>
    <w:rsid w:val="00F33686"/>
    <w:rsid w:val="00F44CD5"/>
    <w:rsid w:val="00F80B0C"/>
    <w:rsid w:val="00F91CB0"/>
    <w:rsid w:val="00F96CC9"/>
    <w:rsid w:val="00F97D37"/>
    <w:rsid w:val="00FC5F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DAD2"/>
  <w15:chartTrackingRefBased/>
  <w15:docId w15:val="{4C21E1B2-978D-46F5-95EC-9CF980CF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3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31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F96CC9"/>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DA3"/>
    <w:rPr>
      <w:color w:val="0000FF"/>
      <w:u w:val="single"/>
    </w:rPr>
  </w:style>
  <w:style w:type="character" w:customStyle="1" w:styleId="Heading4Char">
    <w:name w:val="Heading 4 Char"/>
    <w:basedOn w:val="DefaultParagraphFont"/>
    <w:link w:val="Heading4"/>
    <w:uiPriority w:val="9"/>
    <w:rsid w:val="00F96CC9"/>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F96C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8E033F"/>
    <w:rPr>
      <w:color w:val="954F72" w:themeColor="followedHyperlink"/>
      <w:u w:val="single"/>
    </w:rPr>
  </w:style>
  <w:style w:type="character" w:customStyle="1" w:styleId="lecrdtxtpln">
    <w:name w:val="l_ecrd_txt_pln"/>
    <w:basedOn w:val="DefaultParagraphFont"/>
    <w:rsid w:val="00C66C01"/>
  </w:style>
  <w:style w:type="character" w:customStyle="1" w:styleId="Heading1Char">
    <w:name w:val="Heading 1 Char"/>
    <w:basedOn w:val="DefaultParagraphFont"/>
    <w:link w:val="Heading1"/>
    <w:uiPriority w:val="9"/>
    <w:rsid w:val="00F0436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77C26"/>
    <w:pPr>
      <w:ind w:left="720"/>
      <w:contextualSpacing/>
    </w:pPr>
  </w:style>
  <w:style w:type="character" w:customStyle="1" w:styleId="Heading3Char">
    <w:name w:val="Heading 3 Char"/>
    <w:basedOn w:val="DefaultParagraphFont"/>
    <w:link w:val="Heading3"/>
    <w:uiPriority w:val="9"/>
    <w:semiHidden/>
    <w:rsid w:val="00993179"/>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993179"/>
    <w:rPr>
      <w:color w:val="605E5C"/>
      <w:shd w:val="clear" w:color="auto" w:fill="E1DFDD"/>
    </w:rPr>
  </w:style>
  <w:style w:type="table" w:styleId="TableGrid">
    <w:name w:val="Table Grid"/>
    <w:basedOn w:val="TableNormal"/>
    <w:uiPriority w:val="39"/>
    <w:rsid w:val="00832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
    <w:name w:val="comp"/>
    <w:basedOn w:val="Normal"/>
    <w:rsid w:val="00C34BA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processed-tts">
    <w:name w:val="processed-tts"/>
    <w:basedOn w:val="DefaultParagraphFont"/>
    <w:rsid w:val="00C34BA7"/>
  </w:style>
  <w:style w:type="character" w:customStyle="1" w:styleId="authors-list-item">
    <w:name w:val="authors-list-item"/>
    <w:basedOn w:val="DefaultParagraphFont"/>
    <w:rsid w:val="004C1E12"/>
  </w:style>
  <w:style w:type="character" w:customStyle="1" w:styleId="author-sup-separator">
    <w:name w:val="author-sup-separator"/>
    <w:basedOn w:val="DefaultParagraphFont"/>
    <w:rsid w:val="004C1E12"/>
  </w:style>
  <w:style w:type="character" w:customStyle="1" w:styleId="comma">
    <w:name w:val="comma"/>
    <w:basedOn w:val="DefaultParagraphFont"/>
    <w:rsid w:val="004C1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8950">
      <w:bodyDiv w:val="1"/>
      <w:marLeft w:val="0"/>
      <w:marRight w:val="0"/>
      <w:marTop w:val="0"/>
      <w:marBottom w:val="0"/>
      <w:divBdr>
        <w:top w:val="none" w:sz="0" w:space="0" w:color="auto"/>
        <w:left w:val="none" w:sz="0" w:space="0" w:color="auto"/>
        <w:bottom w:val="none" w:sz="0" w:space="0" w:color="auto"/>
        <w:right w:val="none" w:sz="0" w:space="0" w:color="auto"/>
      </w:divBdr>
      <w:divsChild>
        <w:div w:id="1594626301">
          <w:marLeft w:val="0"/>
          <w:marRight w:val="0"/>
          <w:marTop w:val="0"/>
          <w:marBottom w:val="0"/>
          <w:divBdr>
            <w:top w:val="none" w:sz="0" w:space="0" w:color="auto"/>
            <w:left w:val="none" w:sz="0" w:space="0" w:color="auto"/>
            <w:bottom w:val="none" w:sz="0" w:space="0" w:color="auto"/>
            <w:right w:val="none" w:sz="0" w:space="0" w:color="auto"/>
          </w:divBdr>
        </w:div>
        <w:div w:id="1287933180">
          <w:marLeft w:val="0"/>
          <w:marRight w:val="0"/>
          <w:marTop w:val="0"/>
          <w:marBottom w:val="0"/>
          <w:divBdr>
            <w:top w:val="none" w:sz="0" w:space="0" w:color="auto"/>
            <w:left w:val="none" w:sz="0" w:space="0" w:color="auto"/>
            <w:bottom w:val="none" w:sz="0" w:space="0" w:color="auto"/>
            <w:right w:val="none" w:sz="0" w:space="0" w:color="auto"/>
          </w:divBdr>
        </w:div>
        <w:div w:id="1920822736">
          <w:marLeft w:val="0"/>
          <w:marRight w:val="0"/>
          <w:marTop w:val="0"/>
          <w:marBottom w:val="0"/>
          <w:divBdr>
            <w:top w:val="none" w:sz="0" w:space="0" w:color="auto"/>
            <w:left w:val="none" w:sz="0" w:space="0" w:color="auto"/>
            <w:bottom w:val="none" w:sz="0" w:space="0" w:color="auto"/>
            <w:right w:val="none" w:sz="0" w:space="0" w:color="auto"/>
          </w:divBdr>
        </w:div>
        <w:div w:id="1596792238">
          <w:marLeft w:val="0"/>
          <w:marRight w:val="0"/>
          <w:marTop w:val="0"/>
          <w:marBottom w:val="0"/>
          <w:divBdr>
            <w:top w:val="none" w:sz="0" w:space="0" w:color="auto"/>
            <w:left w:val="none" w:sz="0" w:space="0" w:color="auto"/>
            <w:bottom w:val="none" w:sz="0" w:space="0" w:color="auto"/>
            <w:right w:val="none" w:sz="0" w:space="0" w:color="auto"/>
          </w:divBdr>
        </w:div>
        <w:div w:id="919102362">
          <w:marLeft w:val="0"/>
          <w:marRight w:val="0"/>
          <w:marTop w:val="0"/>
          <w:marBottom w:val="0"/>
          <w:divBdr>
            <w:top w:val="none" w:sz="0" w:space="0" w:color="auto"/>
            <w:left w:val="none" w:sz="0" w:space="0" w:color="auto"/>
            <w:bottom w:val="none" w:sz="0" w:space="0" w:color="auto"/>
            <w:right w:val="none" w:sz="0" w:space="0" w:color="auto"/>
          </w:divBdr>
        </w:div>
        <w:div w:id="502596794">
          <w:marLeft w:val="0"/>
          <w:marRight w:val="0"/>
          <w:marTop w:val="0"/>
          <w:marBottom w:val="0"/>
          <w:divBdr>
            <w:top w:val="none" w:sz="0" w:space="0" w:color="auto"/>
            <w:left w:val="none" w:sz="0" w:space="0" w:color="auto"/>
            <w:bottom w:val="none" w:sz="0" w:space="0" w:color="auto"/>
            <w:right w:val="none" w:sz="0" w:space="0" w:color="auto"/>
          </w:divBdr>
        </w:div>
        <w:div w:id="1670134444">
          <w:marLeft w:val="0"/>
          <w:marRight w:val="0"/>
          <w:marTop w:val="0"/>
          <w:marBottom w:val="0"/>
          <w:divBdr>
            <w:top w:val="none" w:sz="0" w:space="0" w:color="auto"/>
            <w:left w:val="none" w:sz="0" w:space="0" w:color="auto"/>
            <w:bottom w:val="none" w:sz="0" w:space="0" w:color="auto"/>
            <w:right w:val="none" w:sz="0" w:space="0" w:color="auto"/>
          </w:divBdr>
        </w:div>
      </w:divsChild>
    </w:div>
    <w:div w:id="39985728">
      <w:bodyDiv w:val="1"/>
      <w:marLeft w:val="0"/>
      <w:marRight w:val="0"/>
      <w:marTop w:val="0"/>
      <w:marBottom w:val="0"/>
      <w:divBdr>
        <w:top w:val="none" w:sz="0" w:space="0" w:color="auto"/>
        <w:left w:val="none" w:sz="0" w:space="0" w:color="auto"/>
        <w:bottom w:val="none" w:sz="0" w:space="0" w:color="auto"/>
        <w:right w:val="none" w:sz="0" w:space="0" w:color="auto"/>
      </w:divBdr>
    </w:div>
    <w:div w:id="1052076761">
      <w:bodyDiv w:val="1"/>
      <w:marLeft w:val="0"/>
      <w:marRight w:val="0"/>
      <w:marTop w:val="0"/>
      <w:marBottom w:val="0"/>
      <w:divBdr>
        <w:top w:val="none" w:sz="0" w:space="0" w:color="auto"/>
        <w:left w:val="none" w:sz="0" w:space="0" w:color="auto"/>
        <w:bottom w:val="none" w:sz="0" w:space="0" w:color="auto"/>
        <w:right w:val="none" w:sz="0" w:space="0" w:color="auto"/>
      </w:divBdr>
    </w:div>
    <w:div w:id="1416979669">
      <w:bodyDiv w:val="1"/>
      <w:marLeft w:val="0"/>
      <w:marRight w:val="0"/>
      <w:marTop w:val="0"/>
      <w:marBottom w:val="0"/>
      <w:divBdr>
        <w:top w:val="none" w:sz="0" w:space="0" w:color="auto"/>
        <w:left w:val="none" w:sz="0" w:space="0" w:color="auto"/>
        <w:bottom w:val="none" w:sz="0" w:space="0" w:color="auto"/>
        <w:right w:val="none" w:sz="0" w:space="0" w:color="auto"/>
      </w:divBdr>
    </w:div>
    <w:div w:id="1451972569">
      <w:bodyDiv w:val="1"/>
      <w:marLeft w:val="0"/>
      <w:marRight w:val="0"/>
      <w:marTop w:val="0"/>
      <w:marBottom w:val="0"/>
      <w:divBdr>
        <w:top w:val="none" w:sz="0" w:space="0" w:color="auto"/>
        <w:left w:val="none" w:sz="0" w:space="0" w:color="auto"/>
        <w:bottom w:val="none" w:sz="0" w:space="0" w:color="auto"/>
        <w:right w:val="none" w:sz="0" w:space="0" w:color="auto"/>
      </w:divBdr>
    </w:div>
    <w:div w:id="1605652225">
      <w:bodyDiv w:val="1"/>
      <w:marLeft w:val="0"/>
      <w:marRight w:val="0"/>
      <w:marTop w:val="0"/>
      <w:marBottom w:val="0"/>
      <w:divBdr>
        <w:top w:val="none" w:sz="0" w:space="0" w:color="auto"/>
        <w:left w:val="none" w:sz="0" w:space="0" w:color="auto"/>
        <w:bottom w:val="none" w:sz="0" w:space="0" w:color="auto"/>
        <w:right w:val="none" w:sz="0" w:space="0" w:color="auto"/>
      </w:divBdr>
      <w:divsChild>
        <w:div w:id="1019703148">
          <w:marLeft w:val="0"/>
          <w:marRight w:val="0"/>
          <w:marTop w:val="0"/>
          <w:marBottom w:val="0"/>
          <w:divBdr>
            <w:top w:val="none" w:sz="0" w:space="0" w:color="auto"/>
            <w:left w:val="none" w:sz="0" w:space="0" w:color="auto"/>
            <w:bottom w:val="none" w:sz="0" w:space="0" w:color="auto"/>
            <w:right w:val="none" w:sz="0" w:space="0" w:color="auto"/>
          </w:divBdr>
        </w:div>
        <w:div w:id="429203457">
          <w:marLeft w:val="0"/>
          <w:marRight w:val="0"/>
          <w:marTop w:val="0"/>
          <w:marBottom w:val="0"/>
          <w:divBdr>
            <w:top w:val="none" w:sz="0" w:space="0" w:color="auto"/>
            <w:left w:val="none" w:sz="0" w:space="0" w:color="auto"/>
            <w:bottom w:val="none" w:sz="0" w:space="0" w:color="auto"/>
            <w:right w:val="none" w:sz="0" w:space="0" w:color="auto"/>
          </w:divBdr>
        </w:div>
        <w:div w:id="1219198583">
          <w:marLeft w:val="0"/>
          <w:marRight w:val="0"/>
          <w:marTop w:val="0"/>
          <w:marBottom w:val="0"/>
          <w:divBdr>
            <w:top w:val="none" w:sz="0" w:space="0" w:color="auto"/>
            <w:left w:val="none" w:sz="0" w:space="0" w:color="auto"/>
            <w:bottom w:val="none" w:sz="0" w:space="0" w:color="auto"/>
            <w:right w:val="none" w:sz="0" w:space="0" w:color="auto"/>
          </w:divBdr>
        </w:div>
        <w:div w:id="1193960472">
          <w:marLeft w:val="0"/>
          <w:marRight w:val="0"/>
          <w:marTop w:val="0"/>
          <w:marBottom w:val="0"/>
          <w:divBdr>
            <w:top w:val="none" w:sz="0" w:space="0" w:color="auto"/>
            <w:left w:val="none" w:sz="0" w:space="0" w:color="auto"/>
            <w:bottom w:val="none" w:sz="0" w:space="0" w:color="auto"/>
            <w:right w:val="none" w:sz="0" w:space="0" w:color="auto"/>
          </w:divBdr>
        </w:div>
        <w:div w:id="260191093">
          <w:marLeft w:val="0"/>
          <w:marRight w:val="0"/>
          <w:marTop w:val="0"/>
          <w:marBottom w:val="0"/>
          <w:divBdr>
            <w:top w:val="none" w:sz="0" w:space="0" w:color="auto"/>
            <w:left w:val="none" w:sz="0" w:space="0" w:color="auto"/>
            <w:bottom w:val="none" w:sz="0" w:space="0" w:color="auto"/>
            <w:right w:val="none" w:sz="0" w:space="0" w:color="auto"/>
          </w:divBdr>
        </w:div>
        <w:div w:id="484443577">
          <w:marLeft w:val="0"/>
          <w:marRight w:val="0"/>
          <w:marTop w:val="0"/>
          <w:marBottom w:val="0"/>
          <w:divBdr>
            <w:top w:val="none" w:sz="0" w:space="0" w:color="auto"/>
            <w:left w:val="none" w:sz="0" w:space="0" w:color="auto"/>
            <w:bottom w:val="none" w:sz="0" w:space="0" w:color="auto"/>
            <w:right w:val="none" w:sz="0" w:space="0" w:color="auto"/>
          </w:divBdr>
        </w:div>
        <w:div w:id="551355948">
          <w:marLeft w:val="0"/>
          <w:marRight w:val="0"/>
          <w:marTop w:val="0"/>
          <w:marBottom w:val="0"/>
          <w:divBdr>
            <w:top w:val="none" w:sz="0" w:space="0" w:color="auto"/>
            <w:left w:val="none" w:sz="0" w:space="0" w:color="auto"/>
            <w:bottom w:val="none" w:sz="0" w:space="0" w:color="auto"/>
            <w:right w:val="none" w:sz="0" w:space="0" w:color="auto"/>
          </w:divBdr>
        </w:div>
      </w:divsChild>
    </w:div>
    <w:div w:id="1760635116">
      <w:bodyDiv w:val="1"/>
      <w:marLeft w:val="0"/>
      <w:marRight w:val="0"/>
      <w:marTop w:val="0"/>
      <w:marBottom w:val="0"/>
      <w:divBdr>
        <w:top w:val="none" w:sz="0" w:space="0" w:color="auto"/>
        <w:left w:val="none" w:sz="0" w:space="0" w:color="auto"/>
        <w:bottom w:val="none" w:sz="0" w:space="0" w:color="auto"/>
        <w:right w:val="none" w:sz="0" w:space="0" w:color="auto"/>
      </w:divBdr>
    </w:div>
    <w:div w:id="1888754907">
      <w:bodyDiv w:val="1"/>
      <w:marLeft w:val="0"/>
      <w:marRight w:val="0"/>
      <w:marTop w:val="0"/>
      <w:marBottom w:val="0"/>
      <w:divBdr>
        <w:top w:val="none" w:sz="0" w:space="0" w:color="auto"/>
        <w:left w:val="none" w:sz="0" w:space="0" w:color="auto"/>
        <w:bottom w:val="none" w:sz="0" w:space="0" w:color="auto"/>
        <w:right w:val="none" w:sz="0" w:space="0" w:color="auto"/>
      </w:divBdr>
      <w:divsChild>
        <w:div w:id="589003098">
          <w:marLeft w:val="0"/>
          <w:marRight w:val="0"/>
          <w:marTop w:val="0"/>
          <w:marBottom w:val="0"/>
          <w:divBdr>
            <w:top w:val="none" w:sz="0" w:space="0" w:color="auto"/>
            <w:left w:val="none" w:sz="0" w:space="0" w:color="auto"/>
            <w:bottom w:val="none" w:sz="0" w:space="0" w:color="auto"/>
            <w:right w:val="none" w:sz="0" w:space="0" w:color="auto"/>
          </w:divBdr>
        </w:div>
        <w:div w:id="512300926">
          <w:marLeft w:val="0"/>
          <w:marRight w:val="0"/>
          <w:marTop w:val="0"/>
          <w:marBottom w:val="0"/>
          <w:divBdr>
            <w:top w:val="none" w:sz="0" w:space="0" w:color="auto"/>
            <w:left w:val="none" w:sz="0" w:space="0" w:color="auto"/>
            <w:bottom w:val="none" w:sz="0" w:space="0" w:color="auto"/>
            <w:right w:val="none" w:sz="0" w:space="0" w:color="auto"/>
          </w:divBdr>
        </w:div>
        <w:div w:id="1486512161">
          <w:marLeft w:val="0"/>
          <w:marRight w:val="0"/>
          <w:marTop w:val="0"/>
          <w:marBottom w:val="0"/>
          <w:divBdr>
            <w:top w:val="none" w:sz="0" w:space="0" w:color="auto"/>
            <w:left w:val="none" w:sz="0" w:space="0" w:color="auto"/>
            <w:bottom w:val="none" w:sz="0" w:space="0" w:color="auto"/>
            <w:right w:val="none" w:sz="0" w:space="0" w:color="auto"/>
          </w:divBdr>
        </w:div>
        <w:div w:id="1793481142">
          <w:marLeft w:val="0"/>
          <w:marRight w:val="0"/>
          <w:marTop w:val="0"/>
          <w:marBottom w:val="0"/>
          <w:divBdr>
            <w:top w:val="none" w:sz="0" w:space="0" w:color="auto"/>
            <w:left w:val="none" w:sz="0" w:space="0" w:color="auto"/>
            <w:bottom w:val="none" w:sz="0" w:space="0" w:color="auto"/>
            <w:right w:val="none" w:sz="0" w:space="0" w:color="auto"/>
          </w:divBdr>
        </w:div>
        <w:div w:id="1213888466">
          <w:marLeft w:val="0"/>
          <w:marRight w:val="0"/>
          <w:marTop w:val="0"/>
          <w:marBottom w:val="0"/>
          <w:divBdr>
            <w:top w:val="none" w:sz="0" w:space="0" w:color="auto"/>
            <w:left w:val="none" w:sz="0" w:space="0" w:color="auto"/>
            <w:bottom w:val="none" w:sz="0" w:space="0" w:color="auto"/>
            <w:right w:val="none" w:sz="0" w:space="0" w:color="auto"/>
          </w:divBdr>
        </w:div>
        <w:div w:id="1527862039">
          <w:marLeft w:val="0"/>
          <w:marRight w:val="0"/>
          <w:marTop w:val="0"/>
          <w:marBottom w:val="0"/>
          <w:divBdr>
            <w:top w:val="none" w:sz="0" w:space="0" w:color="auto"/>
            <w:left w:val="none" w:sz="0" w:space="0" w:color="auto"/>
            <w:bottom w:val="none" w:sz="0" w:space="0" w:color="auto"/>
            <w:right w:val="none" w:sz="0" w:space="0" w:color="auto"/>
          </w:divBdr>
        </w:div>
        <w:div w:id="1215004430">
          <w:marLeft w:val="0"/>
          <w:marRight w:val="0"/>
          <w:marTop w:val="0"/>
          <w:marBottom w:val="0"/>
          <w:divBdr>
            <w:top w:val="none" w:sz="0" w:space="0" w:color="auto"/>
            <w:left w:val="none" w:sz="0" w:space="0" w:color="auto"/>
            <w:bottom w:val="none" w:sz="0" w:space="0" w:color="auto"/>
            <w:right w:val="none" w:sz="0" w:space="0" w:color="auto"/>
          </w:divBdr>
        </w:div>
      </w:divsChild>
    </w:div>
    <w:div w:id="1995909460">
      <w:bodyDiv w:val="1"/>
      <w:marLeft w:val="0"/>
      <w:marRight w:val="0"/>
      <w:marTop w:val="0"/>
      <w:marBottom w:val="0"/>
      <w:divBdr>
        <w:top w:val="none" w:sz="0" w:space="0" w:color="auto"/>
        <w:left w:val="none" w:sz="0" w:space="0" w:color="auto"/>
        <w:bottom w:val="none" w:sz="0" w:space="0" w:color="auto"/>
        <w:right w:val="none" w:sz="0" w:space="0" w:color="auto"/>
      </w:divBdr>
    </w:div>
    <w:div w:id="2088770976">
      <w:bodyDiv w:val="1"/>
      <w:marLeft w:val="0"/>
      <w:marRight w:val="0"/>
      <w:marTop w:val="0"/>
      <w:marBottom w:val="0"/>
      <w:divBdr>
        <w:top w:val="none" w:sz="0" w:space="0" w:color="auto"/>
        <w:left w:val="none" w:sz="0" w:space="0" w:color="auto"/>
        <w:bottom w:val="none" w:sz="0" w:space="0" w:color="auto"/>
        <w:right w:val="none" w:sz="0" w:space="0" w:color="auto"/>
      </w:divBdr>
    </w:div>
    <w:div w:id="214434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Email-vinaykumarmangotra27@gmail.com" TargetMode="External"/><Relationship Id="rId15" Type="http://schemas.openxmlformats.org/officeDocument/2006/relationships/chart" Target="charts/chart2.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r%20Vinay\Desktop\book%20chptr\ergonomics\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r%20Vinay\Desktop\book%20chptr\ergonomics\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7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2499951250521622E-2"/>
          <c:y val="0.20309726770879299"/>
          <c:w val="0.83141416386844658"/>
          <c:h val="0.69028530725694681"/>
        </c:manualLayout>
      </c:layout>
      <c:pie3DChart>
        <c:varyColors val="1"/>
        <c:ser>
          <c:idx val="0"/>
          <c:order val="0"/>
          <c:dPt>
            <c:idx val="0"/>
            <c:bubble3D val="0"/>
            <c:explosion val="2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127-4140-A418-22E7A243AFE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127-4140-A418-22E7A243AFE7}"/>
              </c:ext>
            </c:extLst>
          </c:dPt>
          <c:dPt>
            <c:idx val="2"/>
            <c:bubble3D val="0"/>
            <c:explosion val="10"/>
            <c:spPr>
              <a:solidFill>
                <a:schemeClr val="bg1">
                  <a:lumMod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127-4140-A418-22E7A243AFE7}"/>
              </c:ext>
            </c:extLst>
          </c:dPt>
          <c:dPt>
            <c:idx val="3"/>
            <c:bubble3D val="0"/>
            <c:explosion val="2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127-4140-A418-22E7A243AFE7}"/>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7127-4140-A418-22E7A243AFE7}"/>
              </c:ext>
            </c:extLst>
          </c:dPt>
          <c:dPt>
            <c:idx val="5"/>
            <c:bubble3D val="0"/>
            <c:explosion val="2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7127-4140-A418-22E7A243AFE7}"/>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7127-4140-A418-22E7A243AFE7}"/>
              </c:ext>
            </c:extLst>
          </c:dPt>
          <c:dPt>
            <c:idx val="7"/>
            <c:bubble3D val="0"/>
            <c:explosion val="2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7127-4140-A418-22E7A243AFE7}"/>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7127-4140-A418-22E7A243AFE7}"/>
              </c:ext>
            </c:extLst>
          </c:dPt>
          <c:dLbls>
            <c:dLbl>
              <c:idx val="0"/>
              <c:layout>
                <c:manualLayout>
                  <c:x val="-2.8865517115036043E-2"/>
                  <c:y val="4.2588952826904836E-2"/>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chemeClr val="accent5">
                            <a:lumMod val="50000"/>
                          </a:schemeClr>
                        </a:solidFill>
                        <a:latin typeface="Times New Roman" panose="02020603050405020304" pitchFamily="18" charset="0"/>
                        <a:ea typeface="+mn-ea"/>
                        <a:cs typeface="Times New Roman" panose="02020603050405020304" pitchFamily="18" charset="0"/>
                      </a:defRPr>
                    </a:pPr>
                    <a:fld id="{F5C627A3-BED6-46FA-BCA2-4449457EE01A}" type="CATEGORYNAME">
                      <a:rPr lang="en-US" sz="1050">
                        <a:solidFill>
                          <a:schemeClr val="accent5">
                            <a:lumMod val="50000"/>
                          </a:schemeClr>
                        </a:solidFill>
                      </a:rPr>
                      <a:pPr>
                        <a:defRPr sz="1050">
                          <a:solidFill>
                            <a:schemeClr val="accent5">
                              <a:lumMod val="50000"/>
                            </a:schemeClr>
                          </a:solidFill>
                          <a:latin typeface="Times New Roman" panose="02020603050405020304" pitchFamily="18" charset="0"/>
                          <a:cs typeface="Times New Roman" panose="02020603050405020304" pitchFamily="18" charset="0"/>
                        </a:defRPr>
                      </a:pPr>
                      <a:t>[CATEGORY NAME]</a:t>
                    </a:fld>
                    <a:r>
                      <a:rPr lang="en-US" sz="1050" baseline="0">
                        <a:solidFill>
                          <a:schemeClr val="accent5">
                            <a:lumMod val="50000"/>
                          </a:schemeClr>
                        </a:solidFill>
                      </a:rPr>
                      <a:t>, </a:t>
                    </a:r>
                    <a:fld id="{8506E5C6-D194-4DED-A5E9-824C7AB67AD9}" type="PERCENTAGE">
                      <a:rPr lang="en-US" sz="1050" baseline="0">
                        <a:solidFill>
                          <a:schemeClr val="accent5">
                            <a:lumMod val="50000"/>
                          </a:schemeClr>
                        </a:solidFill>
                      </a:rPr>
                      <a:pPr>
                        <a:defRPr sz="1050">
                          <a:solidFill>
                            <a:schemeClr val="accent5">
                              <a:lumMod val="50000"/>
                            </a:schemeClr>
                          </a:solidFill>
                          <a:latin typeface="Times New Roman" panose="02020603050405020304" pitchFamily="18" charset="0"/>
                          <a:cs typeface="Times New Roman" panose="02020603050405020304" pitchFamily="18" charset="0"/>
                        </a:defRPr>
                      </a:pPr>
                      <a:t>[PERCENTAGE]</a:t>
                    </a:fld>
                    <a:endParaRPr lang="en-US" sz="1050" baseline="0">
                      <a:solidFill>
                        <a:schemeClr val="accent5">
                          <a:lumMod val="50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5">
                          <a:lumMod val="50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127-4140-A418-22E7A243AFE7}"/>
                </c:ext>
              </c:extLst>
            </c:dLbl>
            <c:dLbl>
              <c:idx val="1"/>
              <c:layout>
                <c:manualLayout>
                  <c:x val="-8.3985895514445588E-2"/>
                  <c:y val="8.7970090169342419E-3"/>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chemeClr val="accent2">
                            <a:lumMod val="75000"/>
                          </a:schemeClr>
                        </a:solidFill>
                        <a:latin typeface="Times New Roman" panose="02020603050405020304" pitchFamily="18" charset="0"/>
                        <a:ea typeface="+mn-ea"/>
                        <a:cs typeface="Times New Roman" panose="02020603050405020304" pitchFamily="18" charset="0"/>
                      </a:defRPr>
                    </a:pPr>
                    <a:fld id="{48A8F555-4635-466B-84E2-391BFE657403}" type="CATEGORYNAME">
                      <a:rPr lang="en-US" sz="1050">
                        <a:solidFill>
                          <a:schemeClr val="accent2">
                            <a:lumMod val="75000"/>
                          </a:schemeClr>
                        </a:solidFill>
                      </a:rPr>
                      <a:pPr>
                        <a:defRPr sz="1050">
                          <a:solidFill>
                            <a:schemeClr val="accent2">
                              <a:lumMod val="75000"/>
                            </a:schemeClr>
                          </a:solidFill>
                          <a:latin typeface="Times New Roman" panose="02020603050405020304" pitchFamily="18" charset="0"/>
                          <a:cs typeface="Times New Roman" panose="02020603050405020304" pitchFamily="18" charset="0"/>
                        </a:defRPr>
                      </a:pPr>
                      <a:t>[CATEGORY NAME]</a:t>
                    </a:fld>
                    <a:r>
                      <a:rPr lang="en-US" sz="1050" baseline="0">
                        <a:solidFill>
                          <a:schemeClr val="accent2">
                            <a:lumMod val="75000"/>
                          </a:schemeClr>
                        </a:solidFill>
                      </a:rPr>
                      <a:t>, </a:t>
                    </a:r>
                    <a:fld id="{436F0AA0-8603-4909-AF3F-9F23889BC346}" type="PERCENTAGE">
                      <a:rPr lang="en-US" sz="1050" baseline="0">
                        <a:solidFill>
                          <a:schemeClr val="accent2">
                            <a:lumMod val="75000"/>
                          </a:schemeClr>
                        </a:solidFill>
                      </a:rPr>
                      <a:pPr>
                        <a:defRPr sz="1050">
                          <a:solidFill>
                            <a:schemeClr val="accent2">
                              <a:lumMod val="75000"/>
                            </a:schemeClr>
                          </a:solidFill>
                          <a:latin typeface="Times New Roman" panose="02020603050405020304" pitchFamily="18" charset="0"/>
                          <a:cs typeface="Times New Roman" panose="02020603050405020304" pitchFamily="18" charset="0"/>
                        </a:defRPr>
                      </a:pPr>
                      <a:t>[PERCENTAGE]</a:t>
                    </a:fld>
                    <a:endParaRPr lang="en-US" sz="1050" baseline="0">
                      <a:solidFill>
                        <a:schemeClr val="accent2">
                          <a:lumMod val="75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2">
                          <a:lumMod val="7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127-4140-A418-22E7A243AFE7}"/>
                </c:ext>
              </c:extLst>
            </c:dLbl>
            <c:dLbl>
              <c:idx val="2"/>
              <c:layout>
                <c:manualLayout>
                  <c:x val="-4.4077134986225903E-2"/>
                  <c:y val="1.1799410029498525E-2"/>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fld id="{0BDA794B-09FB-4F0E-A13C-02AB577998EA}" type="CATEGORYNAME">
                      <a:rPr lang="en-US" sz="1050">
                        <a:solidFill>
                          <a:schemeClr val="bg1">
                            <a:lumMod val="50000"/>
                          </a:schemeClr>
                        </a:solidFill>
                      </a:rPr>
                      <a:pPr>
                        <a:defRPr sz="1050">
                          <a:solidFill>
                            <a:schemeClr val="tx1"/>
                          </a:solidFill>
                          <a:latin typeface="Times New Roman" panose="02020603050405020304" pitchFamily="18" charset="0"/>
                          <a:cs typeface="Times New Roman" panose="02020603050405020304" pitchFamily="18" charset="0"/>
                        </a:defRPr>
                      </a:pPr>
                      <a:t>[CATEGORY NAME]</a:t>
                    </a:fld>
                    <a:r>
                      <a:rPr lang="en-US" sz="1050" baseline="0">
                        <a:solidFill>
                          <a:schemeClr val="bg1">
                            <a:lumMod val="50000"/>
                          </a:schemeClr>
                        </a:solidFill>
                      </a:rPr>
                      <a:t>, </a:t>
                    </a:r>
                    <a:fld id="{A9E98A52-4B59-424F-812F-532EE143AFAD}" type="VALUE">
                      <a:rPr lang="en-US" sz="1050" baseline="0">
                        <a:solidFill>
                          <a:schemeClr val="bg1">
                            <a:lumMod val="50000"/>
                          </a:schemeClr>
                        </a:solidFill>
                      </a:rPr>
                      <a:pPr>
                        <a:defRPr sz="1050">
                          <a:solidFill>
                            <a:schemeClr val="tx1"/>
                          </a:solidFill>
                          <a:latin typeface="Times New Roman" panose="02020603050405020304" pitchFamily="18" charset="0"/>
                          <a:cs typeface="Times New Roman" panose="02020603050405020304" pitchFamily="18" charset="0"/>
                        </a:defRPr>
                      </a:pPr>
                      <a:t>[VALUE]</a:t>
                    </a:fld>
                    <a:endParaRPr lang="en-US" sz="1050" baseline="0">
                      <a:solidFill>
                        <a:schemeClr val="bg1">
                          <a:lumMod val="50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127-4140-A418-22E7A243AFE7}"/>
                </c:ext>
              </c:extLst>
            </c:dLbl>
            <c:dLbl>
              <c:idx val="3"/>
              <c:layout>
                <c:manualLayout>
                  <c:x val="-7.7134986225895319E-2"/>
                  <c:y val="-0.1376597836774828"/>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B7869E91-03AC-4692-8370-980987E3F9DD}" type="CATEGORYNAME">
                      <a:rPr lang="en-US" sz="1050">
                        <a:solidFill>
                          <a:schemeClr val="accent4"/>
                        </a:solidFill>
                      </a:rPr>
                      <a:pPr>
                        <a:defRPr sz="1050">
                          <a:solidFill>
                            <a:schemeClr val="accent1"/>
                          </a:solidFill>
                          <a:latin typeface="Times New Roman" panose="02020603050405020304" pitchFamily="18" charset="0"/>
                          <a:cs typeface="Times New Roman" panose="02020603050405020304" pitchFamily="18" charset="0"/>
                        </a:defRPr>
                      </a:pPr>
                      <a:t>[CATEGORY NAME]</a:t>
                    </a:fld>
                    <a:r>
                      <a:rPr lang="en-US" sz="1050" baseline="0">
                        <a:solidFill>
                          <a:schemeClr val="accent4"/>
                        </a:solidFill>
                      </a:rPr>
                      <a:t>, </a:t>
                    </a:r>
                    <a:fld id="{3AE72494-D7BF-469D-9F86-3DCF22EB7DD7}" type="VALUE">
                      <a:rPr lang="en-US" sz="1050" baseline="0">
                        <a:solidFill>
                          <a:schemeClr val="accent4"/>
                        </a:solidFill>
                      </a:rPr>
                      <a:pPr>
                        <a:defRPr sz="1050">
                          <a:solidFill>
                            <a:schemeClr val="accent1"/>
                          </a:solidFill>
                          <a:latin typeface="Times New Roman" panose="02020603050405020304" pitchFamily="18" charset="0"/>
                          <a:cs typeface="Times New Roman" panose="02020603050405020304" pitchFamily="18" charset="0"/>
                        </a:defRPr>
                      </a:pPr>
                      <a:t>[VALUE]</a:t>
                    </a:fld>
                    <a:endParaRPr lang="en-US" sz="1050" baseline="0">
                      <a:solidFill>
                        <a:schemeClr val="accent4"/>
                      </a:solidFill>
                    </a:endParaRP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127-4140-A418-22E7A243AFE7}"/>
                </c:ext>
              </c:extLst>
            </c:dLbl>
            <c:dLbl>
              <c:idx val="4"/>
              <c:layout>
                <c:manualLayout>
                  <c:x val="5.9504132231404799E-2"/>
                  <c:y val="-0.11406096361848578"/>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rgbClr val="00B0F0"/>
                        </a:solidFill>
                        <a:latin typeface="Times New Roman" panose="02020603050405020304" pitchFamily="18" charset="0"/>
                        <a:ea typeface="+mn-ea"/>
                        <a:cs typeface="Times New Roman" panose="02020603050405020304" pitchFamily="18" charset="0"/>
                      </a:defRPr>
                    </a:pPr>
                    <a:fld id="{F13E0BCF-D40A-4E6D-8FC6-44440635D31E}" type="CATEGORYNAME">
                      <a:rPr lang="en-US" sz="1050">
                        <a:solidFill>
                          <a:srgbClr val="00B0F0"/>
                        </a:solidFill>
                      </a:rPr>
                      <a:pPr>
                        <a:defRPr sz="1050">
                          <a:solidFill>
                            <a:srgbClr val="00B0F0"/>
                          </a:solidFill>
                          <a:latin typeface="Times New Roman" panose="02020603050405020304" pitchFamily="18" charset="0"/>
                          <a:cs typeface="Times New Roman" panose="02020603050405020304" pitchFamily="18" charset="0"/>
                        </a:defRPr>
                      </a:pPr>
                      <a:t>[CATEGORY NAME]</a:t>
                    </a:fld>
                    <a:r>
                      <a:rPr lang="en-US" sz="1050" baseline="0">
                        <a:solidFill>
                          <a:srgbClr val="00B0F0"/>
                        </a:solidFill>
                      </a:rPr>
                      <a:t>, </a:t>
                    </a:r>
                    <a:fld id="{4A713D1E-91D7-4876-8787-22E28AB9FA01}" type="PERCENTAGE">
                      <a:rPr lang="en-US" sz="1050" baseline="0">
                        <a:solidFill>
                          <a:srgbClr val="00B0F0"/>
                        </a:solidFill>
                      </a:rPr>
                      <a:pPr>
                        <a:defRPr sz="1050">
                          <a:solidFill>
                            <a:srgbClr val="00B0F0"/>
                          </a:solidFill>
                          <a:latin typeface="Times New Roman" panose="02020603050405020304" pitchFamily="18" charset="0"/>
                          <a:cs typeface="Times New Roman" panose="02020603050405020304" pitchFamily="18" charset="0"/>
                        </a:defRPr>
                      </a:pPr>
                      <a:t>[PERCENTAGE]</a:t>
                    </a:fld>
                    <a:endParaRPr lang="en-US" sz="1050" baseline="0">
                      <a:solidFill>
                        <a:srgbClr val="00B0F0"/>
                      </a:solidFill>
                    </a:endParaRP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rgbClr val="00B0F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7127-4140-A418-22E7A243AFE7}"/>
                </c:ext>
              </c:extLst>
            </c:dLbl>
            <c:dLbl>
              <c:idx val="5"/>
              <c:layout>
                <c:manualLayout>
                  <c:x val="1.9612266148752208E-2"/>
                  <c:y val="3.1465093411996069E-2"/>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33491076-8C56-4317-8D01-B2F016527650}" type="CATEGORYNAME">
                      <a:rPr lang="en-US" sz="1050">
                        <a:solidFill>
                          <a:schemeClr val="accent6"/>
                        </a:solidFill>
                      </a:rPr>
                      <a:pPr>
                        <a:defRPr sz="1050">
                          <a:solidFill>
                            <a:schemeClr val="accent1"/>
                          </a:solidFill>
                          <a:latin typeface="Times New Roman" panose="02020603050405020304" pitchFamily="18" charset="0"/>
                          <a:cs typeface="Times New Roman" panose="02020603050405020304" pitchFamily="18" charset="0"/>
                        </a:defRPr>
                      </a:pPr>
                      <a:t>[CATEGORY NAME]</a:t>
                    </a:fld>
                    <a:r>
                      <a:rPr lang="en-US" sz="1050" baseline="0">
                        <a:solidFill>
                          <a:schemeClr val="accent6"/>
                        </a:solidFill>
                      </a:rPr>
                      <a:t>, </a:t>
                    </a:r>
                    <a:fld id="{F1A5107B-EFE0-40EA-86E9-8F018631FE6E}" type="PERCENTAGE">
                      <a:rPr lang="en-US" sz="1050" baseline="0">
                        <a:solidFill>
                          <a:schemeClr val="accent6"/>
                        </a:solidFill>
                      </a:rPr>
                      <a:pPr>
                        <a:defRPr sz="1050">
                          <a:solidFill>
                            <a:schemeClr val="accent1"/>
                          </a:solidFill>
                          <a:latin typeface="Times New Roman" panose="02020603050405020304" pitchFamily="18" charset="0"/>
                          <a:cs typeface="Times New Roman" panose="02020603050405020304" pitchFamily="18" charset="0"/>
                        </a:defRPr>
                      </a:pPr>
                      <a:t>[PERCENTAGE]</a:t>
                    </a:fld>
                    <a:endParaRPr lang="en-US" sz="1050" baseline="0">
                      <a:solidFill>
                        <a:schemeClr val="accent6"/>
                      </a:solidFill>
                    </a:endParaRP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7127-4140-A418-22E7A243AFE7}"/>
                </c:ext>
              </c:extLst>
            </c:dLbl>
            <c:dLbl>
              <c:idx val="6"/>
              <c:layout>
                <c:manualLayout>
                  <c:x val="9.6467148218042989E-2"/>
                  <c:y val="2.3598820058996977E-2"/>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chemeClr val="accent1">
                            <a:lumMod val="50000"/>
                          </a:schemeClr>
                        </a:solidFill>
                        <a:latin typeface="Times New Roman" panose="02020603050405020304" pitchFamily="18" charset="0"/>
                        <a:ea typeface="+mn-ea"/>
                        <a:cs typeface="Times New Roman" panose="02020603050405020304" pitchFamily="18" charset="0"/>
                      </a:defRPr>
                    </a:pPr>
                    <a:fld id="{79B53ACA-0B95-4A86-BB5A-67BB531B7820}" type="CATEGORYNAME">
                      <a:rPr lang="en-US" sz="1050">
                        <a:solidFill>
                          <a:schemeClr val="accent1">
                            <a:lumMod val="50000"/>
                          </a:schemeClr>
                        </a:solidFill>
                      </a:rPr>
                      <a:pPr>
                        <a:defRPr sz="1050">
                          <a:solidFill>
                            <a:schemeClr val="accent1">
                              <a:lumMod val="50000"/>
                            </a:schemeClr>
                          </a:solidFill>
                          <a:latin typeface="Times New Roman" panose="02020603050405020304" pitchFamily="18" charset="0"/>
                          <a:cs typeface="Times New Roman" panose="02020603050405020304" pitchFamily="18" charset="0"/>
                        </a:defRPr>
                      </a:pPr>
                      <a:t>[CATEGORY NAME]</a:t>
                    </a:fld>
                    <a:r>
                      <a:rPr lang="en-US" sz="1050" baseline="0">
                        <a:solidFill>
                          <a:schemeClr val="accent1">
                            <a:lumMod val="50000"/>
                          </a:schemeClr>
                        </a:solidFill>
                      </a:rPr>
                      <a:t>, </a:t>
                    </a:r>
                    <a:fld id="{9A99DF4C-B9C3-40A2-8C7B-D899551AB962}" type="PERCENTAGE">
                      <a:rPr lang="en-US" sz="1050" baseline="0">
                        <a:solidFill>
                          <a:schemeClr val="accent1">
                            <a:lumMod val="50000"/>
                          </a:schemeClr>
                        </a:solidFill>
                      </a:rPr>
                      <a:pPr>
                        <a:defRPr sz="1050">
                          <a:solidFill>
                            <a:schemeClr val="accent1">
                              <a:lumMod val="50000"/>
                            </a:schemeClr>
                          </a:solidFill>
                          <a:latin typeface="Times New Roman" panose="02020603050405020304" pitchFamily="18" charset="0"/>
                          <a:cs typeface="Times New Roman" panose="02020603050405020304" pitchFamily="18" charset="0"/>
                        </a:defRPr>
                      </a:pPr>
                      <a:t>[PERCENTAGE]</a:t>
                    </a:fld>
                    <a:endParaRPr lang="en-US" sz="1050" baseline="0">
                      <a:solidFill>
                        <a:schemeClr val="accent1">
                          <a:lumMod val="50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1">
                          <a:lumMod val="50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7127-4140-A418-22E7A243AFE7}"/>
                </c:ext>
              </c:extLst>
            </c:dLbl>
            <c:dLbl>
              <c:idx val="7"/>
              <c:layout>
                <c:manualLayout>
                  <c:x val="0"/>
                  <c:y val="5.8997050147492625E-2"/>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chemeClr val="accent2">
                            <a:lumMod val="50000"/>
                          </a:schemeClr>
                        </a:solidFill>
                        <a:latin typeface="Times New Roman" panose="02020603050405020304" pitchFamily="18" charset="0"/>
                        <a:ea typeface="+mn-ea"/>
                        <a:cs typeface="Times New Roman" panose="02020603050405020304" pitchFamily="18" charset="0"/>
                      </a:defRPr>
                    </a:pPr>
                    <a:fld id="{EBC1DDDA-D1D3-4486-AAF2-D78B5FA21AC2}" type="CATEGORYNAME">
                      <a:rPr lang="en-US" sz="1050">
                        <a:solidFill>
                          <a:schemeClr val="accent2">
                            <a:lumMod val="50000"/>
                          </a:schemeClr>
                        </a:solidFill>
                      </a:rPr>
                      <a:pPr>
                        <a:defRPr sz="1050">
                          <a:solidFill>
                            <a:schemeClr val="accent2">
                              <a:lumMod val="50000"/>
                            </a:schemeClr>
                          </a:solidFill>
                          <a:latin typeface="Times New Roman" panose="02020603050405020304" pitchFamily="18" charset="0"/>
                          <a:cs typeface="Times New Roman" panose="02020603050405020304" pitchFamily="18" charset="0"/>
                        </a:defRPr>
                      </a:pPr>
                      <a:t>[CATEGORY NAME]</a:t>
                    </a:fld>
                    <a:r>
                      <a:rPr lang="en-US" sz="1050" baseline="0">
                        <a:solidFill>
                          <a:schemeClr val="accent2">
                            <a:lumMod val="50000"/>
                          </a:schemeClr>
                        </a:solidFill>
                      </a:rPr>
                      <a:t>, </a:t>
                    </a:r>
                    <a:fld id="{F3E61480-1DF6-4BCD-8A75-A6CF40038FC9}" type="PERCENTAGE">
                      <a:rPr lang="en-US" sz="1050" baseline="0">
                        <a:solidFill>
                          <a:schemeClr val="accent2">
                            <a:lumMod val="50000"/>
                          </a:schemeClr>
                        </a:solidFill>
                      </a:rPr>
                      <a:pPr>
                        <a:defRPr sz="1050">
                          <a:solidFill>
                            <a:schemeClr val="accent2">
                              <a:lumMod val="50000"/>
                            </a:schemeClr>
                          </a:solidFill>
                          <a:latin typeface="Times New Roman" panose="02020603050405020304" pitchFamily="18" charset="0"/>
                          <a:cs typeface="Times New Roman" panose="02020603050405020304" pitchFamily="18" charset="0"/>
                        </a:defRPr>
                      </a:pPr>
                      <a:t>[PERCENTAGE]</a:t>
                    </a:fld>
                    <a:endParaRPr lang="en-US" sz="1050" baseline="0">
                      <a:solidFill>
                        <a:schemeClr val="accent2">
                          <a:lumMod val="50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2">
                          <a:lumMod val="50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7127-4140-A418-22E7A243AFE7}"/>
                </c:ext>
              </c:extLst>
            </c:dLbl>
            <c:dLbl>
              <c:idx val="8"/>
              <c:layout>
                <c:manualLayout>
                  <c:x val="4.1873278236914523E-2"/>
                  <c:y val="4.3264503441494594E-2"/>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chemeClr val="bg2">
                            <a:lumMod val="25000"/>
                          </a:schemeClr>
                        </a:solidFill>
                        <a:latin typeface="Times New Roman" panose="02020603050405020304" pitchFamily="18" charset="0"/>
                        <a:ea typeface="+mn-ea"/>
                        <a:cs typeface="Times New Roman" panose="02020603050405020304" pitchFamily="18" charset="0"/>
                      </a:defRPr>
                    </a:pPr>
                    <a:fld id="{72BA0F03-B6E2-4DEB-83DC-60C91736398E}" type="CATEGORYNAME">
                      <a:rPr lang="en-US" sz="1050">
                        <a:solidFill>
                          <a:schemeClr val="bg2">
                            <a:lumMod val="25000"/>
                          </a:schemeClr>
                        </a:solidFill>
                      </a:rPr>
                      <a:pPr>
                        <a:defRPr sz="1050">
                          <a:solidFill>
                            <a:schemeClr val="bg2">
                              <a:lumMod val="25000"/>
                            </a:schemeClr>
                          </a:solidFill>
                          <a:latin typeface="Times New Roman" panose="02020603050405020304" pitchFamily="18" charset="0"/>
                          <a:cs typeface="Times New Roman" panose="02020603050405020304" pitchFamily="18" charset="0"/>
                        </a:defRPr>
                      </a:pPr>
                      <a:t>[CATEGORY NAME]</a:t>
                    </a:fld>
                    <a:r>
                      <a:rPr lang="en-US" sz="1050" baseline="0">
                        <a:solidFill>
                          <a:schemeClr val="bg2">
                            <a:lumMod val="25000"/>
                          </a:schemeClr>
                        </a:solidFill>
                      </a:rPr>
                      <a:t>, </a:t>
                    </a:r>
                    <a:fld id="{DD02E789-D3D0-4F1C-ADE2-64266CF2173F}" type="PERCENTAGE">
                      <a:rPr lang="en-US" sz="1050" baseline="0">
                        <a:solidFill>
                          <a:schemeClr val="bg2">
                            <a:lumMod val="25000"/>
                          </a:schemeClr>
                        </a:solidFill>
                      </a:rPr>
                      <a:pPr>
                        <a:defRPr sz="1050">
                          <a:solidFill>
                            <a:schemeClr val="bg2">
                              <a:lumMod val="25000"/>
                            </a:schemeClr>
                          </a:solidFill>
                          <a:latin typeface="Times New Roman" panose="02020603050405020304" pitchFamily="18" charset="0"/>
                          <a:cs typeface="Times New Roman" panose="02020603050405020304" pitchFamily="18" charset="0"/>
                        </a:defRPr>
                      </a:pPr>
                      <a:t>[PERCENTAGE]</a:t>
                    </a:fld>
                    <a:endParaRPr lang="en-US" sz="1050" baseline="0">
                      <a:solidFill>
                        <a:schemeClr val="bg2">
                          <a:lumMod val="25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bg2">
                          <a:lumMod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7127-4140-A418-22E7A243AFE7}"/>
                </c:ext>
              </c:extLst>
            </c:dLbl>
            <c:spPr>
              <a:ln>
                <a:noFill/>
              </a:ln>
            </c:spPr>
            <c:txPr>
              <a:bodyPr rot="0" spcFirstLastPara="1" vertOverflow="ellipsis" vert="horz" wrap="square" lIns="38100" tIns="19050" rIns="38100" bIns="19050" anchor="ctr" anchorCtr="1">
                <a:spAutoFit/>
              </a:bodyPr>
              <a:lstStyle/>
              <a:p>
                <a:pPr>
                  <a:defRPr sz="105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1"/>
            <c:showSerName val="0"/>
            <c:showPercent val="1"/>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Sheet1!$A$3:$A$11</c:f>
              <c:strCache>
                <c:ptCount val="9"/>
                <c:pt idx="0">
                  <c:v>Newzeland</c:v>
                </c:pt>
                <c:pt idx="1">
                  <c:v>Europe</c:v>
                </c:pt>
                <c:pt idx="2">
                  <c:v>United Nation</c:v>
                </c:pt>
                <c:pt idx="3">
                  <c:v>North America</c:v>
                </c:pt>
                <c:pt idx="4">
                  <c:v>Brazil</c:v>
                </c:pt>
                <c:pt idx="5">
                  <c:v>South Korea</c:v>
                </c:pt>
                <c:pt idx="6">
                  <c:v>Africa</c:v>
                </c:pt>
                <c:pt idx="7">
                  <c:v>India</c:v>
                </c:pt>
                <c:pt idx="8">
                  <c:v>Thailand</c:v>
                </c:pt>
              </c:strCache>
            </c:strRef>
          </c:cat>
          <c:val>
            <c:numRef>
              <c:f>Sheet1!$B$3:$B$11</c:f>
              <c:numCache>
                <c:formatCode>0%</c:formatCode>
                <c:ptCount val="9"/>
                <c:pt idx="0">
                  <c:v>0.02</c:v>
                </c:pt>
                <c:pt idx="1">
                  <c:v>0.05</c:v>
                </c:pt>
                <c:pt idx="2">
                  <c:v>0.59</c:v>
                </c:pt>
                <c:pt idx="3">
                  <c:v>0.05</c:v>
                </c:pt>
                <c:pt idx="4">
                  <c:v>0.02</c:v>
                </c:pt>
                <c:pt idx="5">
                  <c:v>0.02</c:v>
                </c:pt>
                <c:pt idx="6">
                  <c:v>0.02</c:v>
                </c:pt>
                <c:pt idx="7">
                  <c:v>0.18</c:v>
                </c:pt>
                <c:pt idx="8">
                  <c:v>0.05</c:v>
                </c:pt>
              </c:numCache>
            </c:numRef>
          </c:val>
          <c:extLst>
            <c:ext xmlns:c16="http://schemas.microsoft.com/office/drawing/2014/chart" uri="{C3380CC4-5D6E-409C-BE32-E72D297353CC}">
              <c16:uniqueId val="{00000012-7127-4140-A418-22E7A243AFE7}"/>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321149511483479"/>
          <c:y val="0.21762277975689018"/>
          <c:w val="0.6354972515773617"/>
          <c:h val="0.60876617654045928"/>
        </c:manualLayout>
      </c:layout>
      <c:pie3DChart>
        <c:varyColors val="1"/>
        <c:ser>
          <c:idx val="0"/>
          <c:order val="0"/>
          <c:explosion val="1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60A-4F8D-841F-C6F115FC62A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60A-4F8D-841F-C6F115FC62A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60A-4F8D-841F-C6F115FC62A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60A-4F8D-841F-C6F115FC62A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60A-4F8D-841F-C6F115FC62A7}"/>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60A-4F8D-841F-C6F115FC62A7}"/>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460A-4F8D-841F-C6F115FC62A7}"/>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460A-4F8D-841F-C6F115FC62A7}"/>
              </c:ext>
            </c:extLst>
          </c:dPt>
          <c:dLbls>
            <c:dLbl>
              <c:idx val="0"/>
              <c:layout>
                <c:manualLayout>
                  <c:x val="-1.0946907498631636E-2"/>
                  <c:y val="-4.074074074074074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60A-4F8D-841F-C6F115FC62A7}"/>
                </c:ext>
              </c:extLst>
            </c:dLbl>
            <c:dLbl>
              <c:idx val="1"/>
              <c:layout>
                <c:manualLayout>
                  <c:x val="5.9294314612589182E-2"/>
                  <c:y val="-0.1681264359066449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60A-4F8D-841F-C6F115FC62A7}"/>
                </c:ext>
              </c:extLst>
            </c:dLbl>
            <c:dLbl>
              <c:idx val="2"/>
              <c:layout>
                <c:manualLayout>
                  <c:x val="-3.251345030641067E-3"/>
                  <c:y val="-0.23887545203458121"/>
                </c:manualLayout>
              </c:layout>
              <c:spPr>
                <a:solidFill>
                  <a:sysClr val="window" lastClr="FFFFFF"/>
                </a:solidFill>
                <a:ln>
                  <a:solidFill>
                    <a:sysClr val="windowText" lastClr="000000"/>
                  </a:solid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9623455398263076"/>
                      <c:h val="0.14155989592247215"/>
                    </c:manualLayout>
                  </c15:layout>
                </c:ext>
                <c:ext xmlns:c16="http://schemas.microsoft.com/office/drawing/2014/chart" uri="{C3380CC4-5D6E-409C-BE32-E72D297353CC}">
                  <c16:uniqueId val="{00000005-460A-4F8D-841F-C6F115FC62A7}"/>
                </c:ext>
              </c:extLst>
            </c:dLbl>
            <c:dLbl>
              <c:idx val="3"/>
              <c:layout>
                <c:manualLayout>
                  <c:x val="5.9869042362454321E-2"/>
                  <c:y val="-6.130268199233716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60A-4F8D-841F-C6F115FC62A7}"/>
                </c:ext>
              </c:extLst>
            </c:dLbl>
            <c:dLbl>
              <c:idx val="5"/>
              <c:layout>
                <c:manualLayout>
                  <c:x val="0"/>
                  <c:y val="-0.1072796934865900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60A-4F8D-841F-C6F115FC62A7}"/>
                </c:ext>
              </c:extLst>
            </c:dLbl>
            <c:dLbl>
              <c:idx val="6"/>
              <c:layout>
                <c:manualLayout>
                  <c:x val="-1.4661872525171258E-2"/>
                  <c:y val="-0.1226052896029247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460A-4F8D-841F-C6F115FC62A7}"/>
                </c:ext>
              </c:extLst>
            </c:dLbl>
            <c:dLbl>
              <c:idx val="7"/>
              <c:layout>
                <c:manualLayout>
                  <c:x val="1.9704433497536946E-2"/>
                  <c:y val="-4.814814814814814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460A-4F8D-841F-C6F115FC62A7}"/>
                </c:ext>
              </c:extLst>
            </c:dLbl>
            <c:spPr>
              <a:solidFill>
                <a:sysClr val="window" lastClr="FFFFFF"/>
              </a:solidFill>
              <a:ln>
                <a:solidFill>
                  <a:sysClr val="windowText" lastClr="000000"/>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Sheet1!$A$14:$A$21</c:f>
              <c:strCache>
                <c:ptCount val="8"/>
                <c:pt idx="0">
                  <c:v>Strawberry Growers</c:v>
                </c:pt>
                <c:pt idx="1">
                  <c:v>Blueberry Harvesting</c:v>
                </c:pt>
                <c:pt idx="2">
                  <c:v>Wine grape Harvesting</c:v>
                </c:pt>
                <c:pt idx="3">
                  <c:v>Apple Harvesting Farmers</c:v>
                </c:pt>
                <c:pt idx="4">
                  <c:v>Vegetable Farmers</c:v>
                </c:pt>
                <c:pt idx="5">
                  <c:v>Coffee Harvesting</c:v>
                </c:pt>
                <c:pt idx="6">
                  <c:v>Orachard Harvesting</c:v>
                </c:pt>
                <c:pt idx="7">
                  <c:v>Orange Pickers</c:v>
                </c:pt>
              </c:strCache>
            </c:strRef>
          </c:cat>
          <c:val>
            <c:numRef>
              <c:f>Sheet1!$B$14:$B$21</c:f>
              <c:numCache>
                <c:formatCode>0%</c:formatCode>
                <c:ptCount val="8"/>
                <c:pt idx="0">
                  <c:v>0.09</c:v>
                </c:pt>
                <c:pt idx="1">
                  <c:v>0.14000000000000001</c:v>
                </c:pt>
                <c:pt idx="2">
                  <c:v>0.09</c:v>
                </c:pt>
                <c:pt idx="3">
                  <c:v>0.23</c:v>
                </c:pt>
                <c:pt idx="4">
                  <c:v>0.18</c:v>
                </c:pt>
                <c:pt idx="5">
                  <c:v>0.09</c:v>
                </c:pt>
                <c:pt idx="6">
                  <c:v>0.14000000000000001</c:v>
                </c:pt>
                <c:pt idx="7">
                  <c:v>0.04</c:v>
                </c:pt>
              </c:numCache>
            </c:numRef>
          </c:val>
          <c:extLst>
            <c:ext xmlns:c16="http://schemas.microsoft.com/office/drawing/2014/chart" uri="{C3380CC4-5D6E-409C-BE32-E72D297353CC}">
              <c16:uniqueId val="{00000010-460A-4F8D-841F-C6F115FC62A7}"/>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7123</TotalTime>
  <Pages>13</Pages>
  <Words>4023</Words>
  <Characters>22088</Characters>
  <Application>Microsoft Office Word</Application>
  <DocSecurity>0</DocSecurity>
  <Lines>356</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vinaykumarmangotra27@gmail.com</dc:creator>
  <cp:keywords/>
  <dc:description/>
  <cp:lastModifiedBy>vinaykumarmangotra27@gmail.com</cp:lastModifiedBy>
  <cp:revision>16</cp:revision>
  <dcterms:created xsi:type="dcterms:W3CDTF">2023-07-30T10:12:00Z</dcterms:created>
  <dcterms:modified xsi:type="dcterms:W3CDTF">2023-08-24T19:22:00Z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7e8ac94e11da5703c1d1e84486104f8656e54adeb17e2086f59398f569de90e8</vt:lpwstr>
  </property>
</Properties>
</file>