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B6F" w:rsidRDefault="00933B6F" w:rsidP="0082727F">
      <w:pPr>
        <w:spacing w:after="100" w:afterAutospacing="1" w:line="240" w:lineRule="auto"/>
        <w:ind w:left="567" w:right="567"/>
        <w:jc w:val="both"/>
        <w:rPr>
          <w:rFonts w:ascii="Times New Roman" w:hAnsi="Times New Roman" w:cs="Times New Roman"/>
          <w:b/>
          <w:sz w:val="48"/>
          <w:szCs w:val="48"/>
        </w:rPr>
      </w:pPr>
      <w:r>
        <w:rPr>
          <w:rFonts w:ascii="Times New Roman" w:hAnsi="Times New Roman" w:cs="Times New Roman"/>
          <w:b/>
          <w:sz w:val="48"/>
          <w:szCs w:val="48"/>
        </w:rPr>
        <w:t xml:space="preserve">Artificial Intelligence of </w:t>
      </w:r>
      <w:proofErr w:type="gramStart"/>
      <w:r>
        <w:rPr>
          <w:rFonts w:ascii="Times New Roman" w:hAnsi="Times New Roman" w:cs="Times New Roman"/>
          <w:b/>
          <w:sz w:val="48"/>
          <w:szCs w:val="48"/>
        </w:rPr>
        <w:t>Things(</w:t>
      </w:r>
      <w:proofErr w:type="spellStart"/>
      <w:proofErr w:type="gramEnd"/>
      <w:r>
        <w:rPr>
          <w:rFonts w:ascii="Times New Roman" w:hAnsi="Times New Roman" w:cs="Times New Roman"/>
          <w:b/>
          <w:sz w:val="48"/>
          <w:szCs w:val="48"/>
        </w:rPr>
        <w:t>AIoT</w:t>
      </w:r>
      <w:proofErr w:type="spellEnd"/>
      <w:r>
        <w:rPr>
          <w:rFonts w:ascii="Times New Roman" w:hAnsi="Times New Roman" w:cs="Times New Roman"/>
          <w:b/>
          <w:sz w:val="48"/>
          <w:szCs w:val="48"/>
        </w:rPr>
        <w:t>)</w:t>
      </w:r>
    </w:p>
    <w:p w:rsidR="00933B6F" w:rsidRDefault="00933B6F" w:rsidP="0082727F">
      <w:pPr>
        <w:spacing w:line="240" w:lineRule="auto"/>
        <w:ind w:left="567" w:right="567"/>
        <w:jc w:val="both"/>
        <w:rPr>
          <w:rFonts w:ascii="Times New Roman" w:hAnsi="Times New Roman" w:cs="Times New Roman"/>
          <w:b/>
          <w:sz w:val="20"/>
          <w:szCs w:val="20"/>
        </w:rPr>
      </w:pPr>
    </w:p>
    <w:p w:rsidR="00933B6F" w:rsidRDefault="00933B6F" w:rsidP="0082727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Ms Priyanka Nanda</w:t>
      </w:r>
    </w:p>
    <w:p w:rsidR="00933B6F" w:rsidRDefault="00933B6F" w:rsidP="0082727F">
      <w:pPr>
        <w:spacing w:line="240" w:lineRule="auto"/>
        <w:ind w:left="567" w:right="567"/>
        <w:jc w:val="both"/>
        <w:rPr>
          <w:rFonts w:ascii="Times New Roman" w:hAnsi="Times New Roman" w:cs="Times New Roman"/>
          <w:sz w:val="20"/>
          <w:szCs w:val="20"/>
        </w:rPr>
      </w:pPr>
      <w:r>
        <w:rPr>
          <w:rFonts w:ascii="Times New Roman" w:hAnsi="Times New Roman" w:cs="Times New Roman"/>
          <w:b/>
          <w:sz w:val="20"/>
          <w:szCs w:val="20"/>
        </w:rPr>
        <w:t>School of Computational Science</w:t>
      </w:r>
    </w:p>
    <w:p w:rsidR="00933B6F" w:rsidRDefault="00933B6F" w:rsidP="0082727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GNA University, Punjab, India</w:t>
      </w:r>
    </w:p>
    <w:p w:rsidR="00933B6F" w:rsidRDefault="00933B6F" w:rsidP="008170E3">
      <w:pPr>
        <w:spacing w:line="240" w:lineRule="auto"/>
        <w:ind w:left="567" w:right="567"/>
        <w:jc w:val="center"/>
        <w:rPr>
          <w:rFonts w:ascii="Times New Roman" w:hAnsi="Times New Roman" w:cs="Times New Roman"/>
          <w:b/>
          <w:sz w:val="20"/>
          <w:szCs w:val="20"/>
        </w:rPr>
      </w:pPr>
      <w:bookmarkStart w:id="0" w:name="_GoBack"/>
      <w:r>
        <w:rPr>
          <w:rFonts w:ascii="Times New Roman" w:hAnsi="Times New Roman" w:cs="Times New Roman"/>
          <w:b/>
          <w:sz w:val="20"/>
          <w:szCs w:val="20"/>
        </w:rPr>
        <w:t>ABSTRACT</w:t>
      </w:r>
    </w:p>
    <w:bookmarkEnd w:id="0"/>
    <w:p w:rsidR="00607B77" w:rsidRDefault="009E3849" w:rsidP="0082727F">
      <w:pPr>
        <w:spacing w:line="240" w:lineRule="auto"/>
        <w:ind w:left="562" w:right="562"/>
        <w:jc w:val="both"/>
        <w:rPr>
          <w:rFonts w:ascii="Times New Roman" w:hAnsi="Times New Roman" w:cs="Times New Roman"/>
          <w:sz w:val="20"/>
          <w:szCs w:val="20"/>
        </w:rPr>
      </w:pPr>
      <w:r w:rsidRPr="00607B77">
        <w:rPr>
          <w:rFonts w:ascii="Times New Roman" w:hAnsi="Times New Roman" w:cs="Times New Roman"/>
          <w:sz w:val="20"/>
          <w:szCs w:val="20"/>
        </w:rPr>
        <w:t xml:space="preserve">With this new trend in computer science, new technologies are being developed with new evolutions. The Internet of Things is the best way to communicate with devices with unique capabilities. The Internet of Things (IoT) is a new technology that connects various devices and objects. Here, Chapter 1 covers IoT using artificial intelligence, importance of IoT using artificial intelligence, advantages of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systems, how AI transforms IoT, IoT and sensor networks, safe and secure I have to mention that it introduces IoT using artificial intelligence in the environment. efficient authentication.</w:t>
      </w:r>
    </w:p>
    <w:p w:rsidR="00607B77" w:rsidRPr="00607B77" w:rsidRDefault="00933B6F" w:rsidP="0082727F">
      <w:pPr>
        <w:spacing w:line="240" w:lineRule="auto"/>
        <w:ind w:left="562" w:right="562"/>
        <w:jc w:val="both"/>
        <w:rPr>
          <w:rFonts w:ascii="Times New Roman" w:hAnsi="Times New Roman" w:cs="Times New Roman"/>
          <w:sz w:val="20"/>
          <w:szCs w:val="20"/>
        </w:rPr>
      </w:pPr>
      <w:r w:rsidRPr="00607B77">
        <w:rPr>
          <w:rFonts w:ascii="Times New Roman" w:hAnsi="Times New Roman" w:cs="Times New Roman"/>
          <w:sz w:val="20"/>
          <w:szCs w:val="20"/>
        </w:rPr>
        <w:t xml:space="preserve">Keywords: </w:t>
      </w:r>
      <w:proofErr w:type="spellStart"/>
      <w:r w:rsidR="00607B77" w:rsidRPr="00607B77">
        <w:rPr>
          <w:rFonts w:ascii="Times New Roman" w:hAnsi="Times New Roman" w:cs="Times New Roman"/>
          <w:sz w:val="20"/>
          <w:szCs w:val="20"/>
        </w:rPr>
        <w:t>AIoT</w:t>
      </w:r>
      <w:proofErr w:type="spellEnd"/>
      <w:r w:rsidR="00607B77" w:rsidRPr="00607B77">
        <w:rPr>
          <w:rFonts w:ascii="Times New Roman" w:hAnsi="Times New Roman" w:cs="Times New Roman"/>
          <w:sz w:val="20"/>
          <w:szCs w:val="20"/>
        </w:rPr>
        <w:t>, sensor networks, aviation networks, traffic</w:t>
      </w:r>
      <w:r w:rsidR="00607B77" w:rsidRPr="00607B77">
        <w:rPr>
          <w:rFonts w:ascii="Times New Roman" w:hAnsi="Times New Roman" w:cs="Times New Roman"/>
          <w:sz w:val="20"/>
          <w:szCs w:val="20"/>
        </w:rPr>
        <w:t xml:space="preserve">     </w:t>
      </w:r>
      <w:r w:rsidR="00607B77" w:rsidRPr="00607B77">
        <w:rPr>
          <w:rFonts w:ascii="Times New Roman" w:hAnsi="Times New Roman" w:cs="Times New Roman"/>
          <w:sz w:val="20"/>
          <w:szCs w:val="20"/>
        </w:rPr>
        <w:t>management, machine learning.</w:t>
      </w:r>
    </w:p>
    <w:p w:rsidR="00933B6F" w:rsidRPr="00CA3B57" w:rsidRDefault="00933B6F" w:rsidP="00CA3B57">
      <w:pPr>
        <w:pStyle w:val="ListParagraph"/>
        <w:numPr>
          <w:ilvl w:val="0"/>
          <w:numId w:val="12"/>
        </w:numPr>
        <w:spacing w:line="240" w:lineRule="auto"/>
        <w:ind w:right="567"/>
        <w:jc w:val="center"/>
        <w:rPr>
          <w:rFonts w:ascii="Times New Roman" w:hAnsi="Times New Roman" w:cs="Times New Roman"/>
          <w:b/>
          <w:sz w:val="20"/>
          <w:szCs w:val="20"/>
        </w:rPr>
      </w:pPr>
      <w:r w:rsidRPr="00CA3B57">
        <w:rPr>
          <w:rFonts w:ascii="Times New Roman" w:hAnsi="Times New Roman" w:cs="Times New Roman"/>
          <w:b/>
          <w:sz w:val="20"/>
          <w:szCs w:val="20"/>
        </w:rPr>
        <w:t>Introduction</w:t>
      </w:r>
    </w:p>
    <w:p w:rsidR="00607B77" w:rsidRPr="00607B77" w:rsidRDefault="00607B77" w:rsidP="0082727F">
      <w:pPr>
        <w:pStyle w:val="NormalWeb"/>
        <w:shd w:val="clear" w:color="auto" w:fill="FFFFFF"/>
        <w:spacing w:before="0" w:beforeAutospacing="0" w:afterAutospacing="0"/>
        <w:ind w:left="567" w:right="567"/>
        <w:jc w:val="both"/>
        <w:rPr>
          <w:sz w:val="20"/>
          <w:szCs w:val="20"/>
        </w:rPr>
      </w:pPr>
      <w:r w:rsidRPr="00607B77">
        <w:rPr>
          <w:sz w:val="20"/>
          <w:szCs w:val="20"/>
        </w:rPr>
        <w:t>Artificial Intelligence of Things (</w:t>
      </w:r>
      <w:proofErr w:type="spellStart"/>
      <w:r w:rsidRPr="00607B77">
        <w:rPr>
          <w:sz w:val="20"/>
          <w:szCs w:val="20"/>
        </w:rPr>
        <w:t>AIoT</w:t>
      </w:r>
      <w:proofErr w:type="spellEnd"/>
      <w:r w:rsidRPr="00607B77">
        <w:rPr>
          <w:sz w:val="20"/>
          <w:szCs w:val="20"/>
        </w:rPr>
        <w:t xml:space="preserve">) combines Artificial Intelligence (AI) technology with Internet of Things (IoT) infrastructure. The purpose of </w:t>
      </w:r>
      <w:proofErr w:type="spellStart"/>
      <w:r w:rsidRPr="00607B77">
        <w:rPr>
          <w:sz w:val="20"/>
          <w:szCs w:val="20"/>
        </w:rPr>
        <w:t>AIoT</w:t>
      </w:r>
      <w:proofErr w:type="spellEnd"/>
      <w:r w:rsidRPr="00607B77">
        <w:rPr>
          <w:sz w:val="20"/>
          <w:szCs w:val="20"/>
        </w:rPr>
        <w:t xml:space="preserve"> is to make his IoT processes more structured, improve human-machine interaction, and enhance data management and data analysis.AI is the replication of human intelligence processes by machines, especially computer systems, typically used in natural language processing, speech recognition, and machine </w:t>
      </w:r>
      <w:proofErr w:type="spellStart"/>
      <w:r w:rsidRPr="00607B77">
        <w:rPr>
          <w:sz w:val="20"/>
          <w:szCs w:val="20"/>
        </w:rPr>
        <w:t>vision.IoT</w:t>
      </w:r>
      <w:proofErr w:type="spellEnd"/>
      <w:r w:rsidRPr="00607B77">
        <w:rPr>
          <w:sz w:val="20"/>
          <w:szCs w:val="20"/>
        </w:rPr>
        <w:t xml:space="preserve"> refers to connected computing devices, mechanical and digital, that have unique identifiers and the ability to transmit data over networks without the need for human-to-human or human-to-computer interaction. is a system of machines or </w:t>
      </w:r>
      <w:proofErr w:type="gramStart"/>
      <w:r w:rsidRPr="00607B77">
        <w:rPr>
          <w:sz w:val="20"/>
          <w:szCs w:val="20"/>
        </w:rPr>
        <w:t>objects.</w:t>
      </w:r>
      <w:proofErr w:type="gramEnd"/>
      <w:r w:rsidRPr="00607B77">
        <w:rPr>
          <w:sz w:val="20"/>
          <w:szCs w:val="20"/>
        </w:rPr>
        <w:t xml:space="preserve"> The IoT includes a human implanted heart monitor, a car with built-in sensors that alert the driver when tire pressure is low, or any other object that can be assigned an internet protocol address and send data over the network. included. </w:t>
      </w:r>
      <w:proofErr w:type="spellStart"/>
      <w:r w:rsidRPr="00607B77">
        <w:rPr>
          <w:sz w:val="20"/>
          <w:szCs w:val="20"/>
        </w:rPr>
        <w:t>TheAIoT</w:t>
      </w:r>
      <w:proofErr w:type="spellEnd"/>
      <w:r w:rsidRPr="00607B77">
        <w:rPr>
          <w:sz w:val="20"/>
          <w:szCs w:val="20"/>
        </w:rPr>
        <w:t xml:space="preserve"> is a reformulation and both types of technology have common uses. AI adds value to the Internet of Things through machine learning capabilities and improved decision-making processes, while IoT adds value to AI through connections, waves, and data sharing. </w:t>
      </w:r>
      <w:proofErr w:type="spellStart"/>
      <w:r w:rsidRPr="00607B77">
        <w:rPr>
          <w:sz w:val="20"/>
          <w:szCs w:val="20"/>
        </w:rPr>
        <w:t>AIoT</w:t>
      </w:r>
      <w:proofErr w:type="spellEnd"/>
      <w:r w:rsidRPr="00607B77">
        <w:rPr>
          <w:sz w:val="20"/>
          <w:szCs w:val="20"/>
        </w:rPr>
        <w:t xml:space="preserve"> can improve your business and its services by creating more value from IoT-generated data. AI will enable IoT devices to use collected big data to improve analysis, learning, and decision-making without the need for humans.</w:t>
      </w:r>
    </w:p>
    <w:p w:rsidR="00933B6F" w:rsidRDefault="00DA51FE" w:rsidP="0082727F">
      <w:pPr>
        <w:pStyle w:val="NormalWeb"/>
        <w:shd w:val="clear" w:color="auto" w:fill="FFFFFF"/>
        <w:tabs>
          <w:tab w:val="left" w:pos="1740"/>
          <w:tab w:val="left" w:pos="3400"/>
          <w:tab w:val="center" w:pos="4513"/>
          <w:tab w:val="left" w:pos="5010"/>
        </w:tabs>
        <w:spacing w:before="0" w:beforeAutospacing="0" w:afterAutospacing="0"/>
        <w:ind w:left="567" w:right="567"/>
        <w:jc w:val="both"/>
        <w:rPr>
          <w:b/>
          <w:sz w:val="20"/>
          <w:szCs w:val="20"/>
          <w:vertAlign w:val="superscript"/>
        </w:rPr>
      </w:pPr>
      <w:r>
        <w:rPr>
          <w:noProof/>
        </w:rPr>
        <mc:AlternateContent>
          <mc:Choice Requires="wps">
            <w:drawing>
              <wp:anchor distT="0" distB="0" distL="114300" distR="114300" simplePos="0" relativeHeight="251664384" behindDoc="0" locked="0" layoutInCell="1" allowOverlap="1">
                <wp:simplePos x="0" y="0"/>
                <wp:positionH relativeFrom="column">
                  <wp:posOffset>2501900</wp:posOffset>
                </wp:positionH>
                <wp:positionV relativeFrom="paragraph">
                  <wp:posOffset>33655</wp:posOffset>
                </wp:positionV>
                <wp:extent cx="603250" cy="285750"/>
                <wp:effectExtent l="6350" t="12065" r="9525" b="6985"/>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85750"/>
                        </a:xfrm>
                        <a:prstGeom prst="rect">
                          <a:avLst/>
                        </a:prstGeom>
                        <a:solidFill>
                          <a:srgbClr val="FFFFFF"/>
                        </a:solidFill>
                        <a:ln w="9525">
                          <a:solidFill>
                            <a:srgbClr val="000000"/>
                          </a:solidFill>
                          <a:miter lim="800000"/>
                          <a:headEnd/>
                          <a:tailEnd/>
                        </a:ln>
                      </wps:spPr>
                      <wps:txbx>
                        <w:txbxContent>
                          <w:p w:rsidR="00933B6F" w:rsidRDefault="00933B6F" w:rsidP="00933B6F">
                            <w:proofErr w:type="spellStart"/>
                            <w:r>
                              <w:t>AIoT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97pt;margin-top:2.65pt;width: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">
                <v:textbox>
                  <w:txbxContent>
                    <w:p w:rsidR="00933B6F" w:rsidRDefault="00933B6F" w:rsidP="00933B6F">
                      <w:proofErr w:type="spellStart"/>
                      <w:r>
                        <w:t>AIoT</w:t>
                      </w:r>
                      <w:proofErr w:type="spellEnd"/>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1377950</wp:posOffset>
                </wp:positionH>
                <wp:positionV relativeFrom="paragraph">
                  <wp:posOffset>33655</wp:posOffset>
                </wp:positionV>
                <wp:extent cx="533400" cy="285750"/>
                <wp:effectExtent l="6350" t="12065" r="12700" b="6985"/>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rgbClr val="FFFFFF"/>
                        </a:solidFill>
                        <a:ln w="9525">
                          <a:solidFill>
                            <a:srgbClr val="000000"/>
                          </a:solidFill>
                          <a:miter lim="800000"/>
                          <a:headEnd/>
                          <a:tailEnd/>
                        </a:ln>
                      </wps:spPr>
                      <wps:txbx>
                        <w:txbxContent>
                          <w:p w:rsidR="00933B6F" w:rsidRDefault="00933B6F" w:rsidP="00933B6F">
                            <w:r>
                              <w:t>IoT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8.5pt;margin-top:2.65pt;width:4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">
                <v:textbox>
                  <w:txbxContent>
                    <w:p w:rsidR="00933B6F" w:rsidRDefault="00933B6F" w:rsidP="00933B6F">
                      <w:r>
                        <w:t>IoT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406400</wp:posOffset>
                </wp:positionH>
                <wp:positionV relativeFrom="paragraph">
                  <wp:posOffset>33655</wp:posOffset>
                </wp:positionV>
                <wp:extent cx="533400" cy="285750"/>
                <wp:effectExtent l="6350" t="12065" r="12700" b="698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rgbClr val="FFFFFF"/>
                        </a:solidFill>
                        <a:ln w="9525">
                          <a:solidFill>
                            <a:srgbClr val="000000"/>
                          </a:solidFill>
                          <a:miter lim="800000"/>
                          <a:headEnd/>
                          <a:tailEnd/>
                        </a:ln>
                      </wps:spPr>
                      <wps:txbx>
                        <w:txbxContent>
                          <w:p w:rsidR="00933B6F" w:rsidRDefault="00933B6F" w:rsidP="00933B6F">
                            <w:r>
                              <w:t>AI</w:t>
                            </w:r>
                            <w:r>
                              <w:rPr>
                                <w:noProof/>
                                <w:sz w:val="20"/>
                                <w:szCs w:val="20"/>
                                <w:lang w:eastAsia="en-IN"/>
                              </w:rPr>
                              <w:drawing>
                                <wp:inline distT="0" distB="0" distL="0" distR="0">
                                  <wp:extent cx="347345" cy="186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7345" cy="1860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2pt;margin-top:2.65pt;width:4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">
                <v:textbox>
                  <w:txbxContent>
                    <w:p w:rsidR="00933B6F" w:rsidRDefault="00933B6F" w:rsidP="00933B6F">
                      <w:r>
                        <w:t>AI</w:t>
                      </w:r>
                      <w:r>
                        <w:rPr>
                          <w:noProof/>
                          <w:sz w:val="20"/>
                          <w:szCs w:val="20"/>
                          <w:lang w:eastAsia="en-IN"/>
                        </w:rPr>
                        <w:drawing>
                          <wp:inline distT="0" distB="0" distL="0" distR="0">
                            <wp:extent cx="347345" cy="186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7345" cy="186055"/>
                                    </a:xfrm>
                                    <a:prstGeom prst="rect">
                                      <a:avLst/>
                                    </a:prstGeom>
                                    <a:noFill/>
                                    <a:ln w="9525">
                                      <a:noFill/>
                                      <a:miter lim="800000"/>
                                      <a:headEnd/>
                                      <a:tailEnd/>
                                    </a:ln>
                                  </pic:spPr>
                                </pic:pic>
                              </a:graphicData>
                            </a:graphic>
                          </wp:inline>
                        </w:drawing>
                      </w:r>
                    </w:p>
                  </w:txbxContent>
                </v:textbox>
              </v:rect>
            </w:pict>
          </mc:Fallback>
        </mc:AlternateContent>
      </w:r>
      <w:r w:rsidR="00933B6F">
        <w:rPr>
          <w:sz w:val="20"/>
          <w:szCs w:val="20"/>
        </w:rPr>
        <w:tab/>
      </w:r>
      <w:r w:rsidR="00933B6F">
        <w:rPr>
          <w:b/>
          <w:sz w:val="20"/>
          <w:szCs w:val="20"/>
        </w:rPr>
        <w:t>+</w:t>
      </w:r>
      <w:r w:rsidR="00933B6F">
        <w:rPr>
          <w:b/>
          <w:sz w:val="20"/>
          <w:szCs w:val="20"/>
        </w:rPr>
        <w:tab/>
        <w:t xml:space="preserve">= </w:t>
      </w:r>
      <w:r w:rsidR="00933B6F">
        <w:rPr>
          <w:b/>
          <w:sz w:val="20"/>
          <w:szCs w:val="20"/>
        </w:rPr>
        <w:tab/>
      </w:r>
      <w:r w:rsidR="00933B6F">
        <w:rPr>
          <w:b/>
          <w:sz w:val="20"/>
          <w:szCs w:val="20"/>
        </w:rPr>
        <w:tab/>
      </w:r>
      <w:r w:rsidR="00933B6F">
        <w:rPr>
          <w:sz w:val="20"/>
          <w:szCs w:val="20"/>
          <w:vertAlign w:val="superscript"/>
        </w:rPr>
        <w:t>People-oriented IoT</w:t>
      </w:r>
      <w:r w:rsidR="00933B6F">
        <w:rPr>
          <w:sz w:val="20"/>
          <w:szCs w:val="20"/>
        </w:rPr>
        <w:t xml:space="preserve"> </w:t>
      </w:r>
    </w:p>
    <w:p w:rsidR="00933B6F" w:rsidRDefault="00933B6F" w:rsidP="0082727F">
      <w:pPr>
        <w:pStyle w:val="NormalWeb"/>
        <w:shd w:val="clear" w:color="auto" w:fill="FFFFFF"/>
        <w:spacing w:before="0" w:beforeAutospacing="0" w:afterAutospacing="0"/>
        <w:ind w:left="2007" w:right="567" w:firstLine="153"/>
        <w:jc w:val="both"/>
        <w:rPr>
          <w:b/>
          <w:sz w:val="20"/>
          <w:szCs w:val="20"/>
        </w:rPr>
      </w:pPr>
    </w:p>
    <w:p w:rsidR="00933B6F" w:rsidRPr="008451A7" w:rsidRDefault="00933B6F" w:rsidP="0082727F">
      <w:pPr>
        <w:pStyle w:val="NormalWeb"/>
        <w:shd w:val="clear" w:color="auto" w:fill="FFFFFF"/>
        <w:spacing w:before="0" w:beforeAutospacing="0" w:afterAutospacing="0"/>
        <w:ind w:left="2007" w:right="567" w:firstLine="153"/>
        <w:jc w:val="both"/>
        <w:rPr>
          <w:b/>
          <w:sz w:val="16"/>
          <w:szCs w:val="16"/>
        </w:rPr>
      </w:pPr>
      <w:r w:rsidRPr="008451A7">
        <w:rPr>
          <w:b/>
          <w:sz w:val="20"/>
          <w:szCs w:val="20"/>
        </w:rPr>
        <w:t xml:space="preserve"> </w:t>
      </w:r>
      <w:r w:rsidRPr="008451A7">
        <w:rPr>
          <w:b/>
          <w:sz w:val="16"/>
          <w:szCs w:val="16"/>
        </w:rPr>
        <w:t>figure 1.1: Artificial Intelligence of Things</w:t>
      </w:r>
    </w:p>
    <w:p w:rsidR="00933B6F" w:rsidRPr="00FA0145" w:rsidRDefault="00FA0145" w:rsidP="0082727F">
      <w:pPr>
        <w:pStyle w:val="NormalWeb"/>
        <w:shd w:val="clear" w:color="auto" w:fill="FFFFFF"/>
        <w:spacing w:before="0" w:beforeAutospacing="0" w:afterAutospacing="0"/>
        <w:ind w:right="567" w:firstLine="567"/>
        <w:jc w:val="both"/>
        <w:rPr>
          <w:b/>
          <w:sz w:val="20"/>
          <w:szCs w:val="20"/>
        </w:rPr>
      </w:pPr>
      <w:r w:rsidRPr="00FA0145">
        <w:rPr>
          <w:b/>
          <w:sz w:val="20"/>
          <w:szCs w:val="20"/>
        </w:rPr>
        <w:t>1.1</w:t>
      </w:r>
      <w:r w:rsidR="00933B6F" w:rsidRPr="00FA0145">
        <w:rPr>
          <w:b/>
          <w:sz w:val="20"/>
          <w:szCs w:val="20"/>
        </w:rPr>
        <w:t xml:space="preserve"> Importance of </w:t>
      </w:r>
      <w:proofErr w:type="spellStart"/>
      <w:r w:rsidR="00933B6F" w:rsidRPr="00FA0145">
        <w:rPr>
          <w:b/>
          <w:sz w:val="20"/>
          <w:szCs w:val="20"/>
        </w:rPr>
        <w:t>AIoT</w:t>
      </w:r>
      <w:proofErr w:type="spellEnd"/>
    </w:p>
    <w:p w:rsidR="00607B77" w:rsidRPr="00607B77" w:rsidRDefault="00607B77" w:rsidP="0082727F">
      <w:pPr>
        <w:pStyle w:val="PlainText"/>
        <w:ind w:left="567"/>
        <w:jc w:val="both"/>
        <w:rPr>
          <w:rFonts w:ascii="Times New Roman" w:hAnsi="Times New Roman" w:cs="Times New Roman"/>
          <w:sz w:val="20"/>
          <w:szCs w:val="20"/>
        </w:rPr>
      </w:pPr>
      <w:r w:rsidRPr="00607B77">
        <w:rPr>
          <w:rFonts w:ascii="Times New Roman" w:hAnsi="Times New Roman" w:cs="Times New Roman"/>
          <w:sz w:val="20"/>
          <w:szCs w:val="20"/>
        </w:rPr>
        <w:t xml:space="preserve">IoT is an emerging field and most trending technology now-a-days. AI-integrated IoT devices can analyze data to divulge patterns and insights and adjust system operations to be more competent. In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data can be generated and analyzed to identify points of failure, allowing the system to </w:t>
      </w:r>
      <w:proofErr w:type="gramStart"/>
      <w:r w:rsidRPr="00607B77">
        <w:rPr>
          <w:rFonts w:ascii="Times New Roman" w:hAnsi="Times New Roman" w:cs="Times New Roman"/>
          <w:sz w:val="20"/>
          <w:szCs w:val="20"/>
        </w:rPr>
        <w:t>make adjustments</w:t>
      </w:r>
      <w:proofErr w:type="gramEnd"/>
      <w:r w:rsidRPr="00607B77">
        <w:rPr>
          <w:rFonts w:ascii="Times New Roman" w:hAnsi="Times New Roman" w:cs="Times New Roman"/>
          <w:sz w:val="20"/>
          <w:szCs w:val="20"/>
        </w:rPr>
        <w:t xml:space="preserve"> as needed. In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employees do not have to spend as much time monitoring IoT devices, saving money and time. The numbers of devices connected to an IoT system can be improved to optimize existing processes or introduce new functions. Today, IoT-connected sensors are already being used to control lighting, utilities, air conditioning, access, and more. Grouping by AI algorithms can recognize energy management and efficiency plans to create a more sustainable environment as well as a more comfortable and safer environment for humans. Below are various applications using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w:t>
      </w:r>
    </w:p>
    <w:p w:rsidR="00607B77" w:rsidRPr="00607B77" w:rsidRDefault="00607B77" w:rsidP="0082727F">
      <w:pPr>
        <w:pStyle w:val="NormalWeb"/>
        <w:shd w:val="clear" w:color="auto" w:fill="FFFFFF"/>
        <w:spacing w:before="0" w:beforeAutospacing="0" w:afterAutospacing="0"/>
        <w:ind w:left="567" w:right="567"/>
        <w:jc w:val="both"/>
        <w:rPr>
          <w:sz w:val="20"/>
          <w:szCs w:val="20"/>
          <w:shd w:val="clear" w:color="auto" w:fill="FFFFFF"/>
        </w:rPr>
      </w:pPr>
    </w:p>
    <w:p w:rsidR="00607B77" w:rsidRPr="00607B77" w:rsidRDefault="00607B77" w:rsidP="0082727F">
      <w:pPr>
        <w:pStyle w:val="PlainText"/>
        <w:ind w:left="567"/>
        <w:jc w:val="both"/>
        <w:rPr>
          <w:rFonts w:ascii="Times New Roman" w:hAnsi="Times New Roman" w:cs="Times New Roman"/>
          <w:sz w:val="20"/>
          <w:szCs w:val="20"/>
        </w:rPr>
      </w:pPr>
      <w:r w:rsidRPr="00CA3B57">
        <w:rPr>
          <w:rFonts w:ascii="Times New Roman" w:hAnsi="Times New Roman" w:cs="Times New Roman"/>
          <w:b/>
          <w:sz w:val="20"/>
          <w:szCs w:val="20"/>
        </w:rPr>
        <w:t>1.1.1. Smart Cities</w:t>
      </w:r>
      <w:r w:rsidRPr="00607B77">
        <w:rPr>
          <w:rFonts w:ascii="Times New Roman" w:hAnsi="Times New Roman" w:cs="Times New Roman"/>
          <w:sz w:val="20"/>
          <w:szCs w:val="20"/>
        </w:rPr>
        <w:t>: Smart cities enable centralized management of urban areas and services such as traffic, transport, charging stations, waste management, lighting, parking, and environmental quality. Sensors placed in each area or service transmit data via the IoT, which is collected and processed by artificial intelligence to identify patterns and trends that, after analysis, enable forecasting and/or forecasting of future flows and demand. cities to function more efficiently and reduce their environmental impact</w:t>
      </w:r>
      <w:r w:rsidRPr="00607B77">
        <w:t>.</w:t>
      </w:r>
      <w:r w:rsidRPr="00CA3B57">
        <w:rPr>
          <w:rFonts w:ascii="Times New Roman" w:hAnsi="Times New Roman" w:cs="Times New Roman"/>
          <w:b/>
          <w:sz w:val="20"/>
          <w:szCs w:val="20"/>
        </w:rPr>
        <w:lastRenderedPageBreak/>
        <w:t>1.1.2. Smart industry</w:t>
      </w:r>
      <w:r w:rsidRPr="00607B77">
        <w:rPr>
          <w:rFonts w:ascii="Times New Roman" w:hAnsi="Times New Roman" w:cs="Times New Roman"/>
          <w:sz w:val="20"/>
          <w:szCs w:val="20"/>
        </w:rPr>
        <w:t xml:space="preserve">: In smart industry, the possibilities are even wider. The benefits of deploying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systems include increased efficiency, increased productivity, resource savings, and even reduced carbon emissions. In addition, the technology is industry-agnostic and can be used by all types of companies, from SMEs to multinational industrial corporations. Real-time, interconnected IoT systems generate massive amounts of data that can be processed and analyzed by AI algorithms, turning them into valuable information, enabling managers and middle managers to make better decisions based on more accurate data. can make good decisions.</w:t>
      </w:r>
    </w:p>
    <w:p w:rsidR="00607B77" w:rsidRDefault="00607B77" w:rsidP="0082727F">
      <w:pPr>
        <w:pStyle w:val="PlainText"/>
        <w:ind w:left="567"/>
        <w:jc w:val="both"/>
        <w:rPr>
          <w:rFonts w:ascii="Times New Roman" w:hAnsi="Times New Roman" w:cs="Times New Roman"/>
          <w:sz w:val="20"/>
          <w:szCs w:val="20"/>
        </w:rPr>
      </w:pPr>
      <w:r w:rsidRPr="00CA3B57">
        <w:rPr>
          <w:rFonts w:ascii="Times New Roman" w:hAnsi="Times New Roman" w:cs="Times New Roman"/>
          <w:b/>
          <w:sz w:val="20"/>
          <w:szCs w:val="20"/>
        </w:rPr>
        <w:t>1.1.3. Intelligent Traffic</w:t>
      </w:r>
      <w:r w:rsidRPr="00607B77">
        <w:rPr>
          <w:rFonts w:ascii="Times New Roman" w:hAnsi="Times New Roman" w:cs="Times New Roman"/>
          <w:sz w:val="20"/>
          <w:szCs w:val="20"/>
        </w:rPr>
        <w:t xml:space="preserve">: Congested roads are inconvenient in many ways. This means longer wait times, wasted fuel and higher emissions. Routes are the decisive factor for any logistics company. Without reliable information, truck drivers could end up in long jams on busy highways. Therefore, his use of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in intelligent transportation becomes more important to increase efficiency. In smart transportation, embedded systems in the IoT ecosystem are robust enough to evaluate traffic patterns, weather, and other factors to solve real-world problems. Businesses Can Now Use Embedded Software </w:t>
      </w:r>
      <w:proofErr w:type="gramStart"/>
      <w:r w:rsidRPr="00607B77">
        <w:rPr>
          <w:rFonts w:ascii="Times New Roman" w:hAnsi="Times New Roman" w:cs="Times New Roman"/>
          <w:sz w:val="20"/>
          <w:szCs w:val="20"/>
        </w:rPr>
        <w:t>To</w:t>
      </w:r>
      <w:proofErr w:type="gramEnd"/>
      <w:r w:rsidRPr="00607B77">
        <w:rPr>
          <w:rFonts w:ascii="Times New Roman" w:hAnsi="Times New Roman" w:cs="Times New Roman"/>
          <w:sz w:val="20"/>
          <w:szCs w:val="20"/>
        </w:rPr>
        <w:t xml:space="preserve"> Eliminate Traffic Congestion Once And For All</w:t>
      </w:r>
      <w:r w:rsidR="00904E1F">
        <w:rPr>
          <w:rFonts w:ascii="Times New Roman" w:hAnsi="Times New Roman" w:cs="Times New Roman"/>
          <w:sz w:val="20"/>
          <w:szCs w:val="20"/>
        </w:rPr>
        <w:t>.</w:t>
      </w:r>
    </w:p>
    <w:p w:rsidR="00904E1F" w:rsidRPr="00607B77" w:rsidRDefault="00904E1F" w:rsidP="00CA3B57">
      <w:pPr>
        <w:pStyle w:val="PlainText"/>
        <w:ind w:left="567"/>
        <w:jc w:val="center"/>
        <w:rPr>
          <w:rFonts w:ascii="Times New Roman" w:hAnsi="Times New Roman" w:cs="Times New Roman"/>
          <w:sz w:val="20"/>
          <w:szCs w:val="20"/>
        </w:rPr>
      </w:pPr>
    </w:p>
    <w:p w:rsidR="00933B6F" w:rsidRDefault="00933B6F" w:rsidP="00CA3B57">
      <w:pPr>
        <w:pStyle w:val="NormalWeb"/>
        <w:numPr>
          <w:ilvl w:val="0"/>
          <w:numId w:val="11"/>
        </w:numPr>
        <w:shd w:val="clear" w:color="auto" w:fill="FFFFFF"/>
        <w:spacing w:before="0" w:beforeAutospacing="0" w:afterAutospacing="0"/>
        <w:ind w:right="567"/>
        <w:jc w:val="center"/>
        <w:rPr>
          <w:b/>
          <w:sz w:val="20"/>
          <w:szCs w:val="20"/>
          <w:shd w:val="clear" w:color="auto" w:fill="FFFFFF"/>
        </w:rPr>
      </w:pPr>
      <w:r>
        <w:rPr>
          <w:b/>
          <w:sz w:val="20"/>
          <w:szCs w:val="20"/>
          <w:shd w:val="clear" w:color="auto" w:fill="FFFFFF"/>
        </w:rPr>
        <w:t xml:space="preserve">Benefits of </w:t>
      </w:r>
      <w:proofErr w:type="spellStart"/>
      <w:r>
        <w:rPr>
          <w:b/>
          <w:sz w:val="20"/>
          <w:szCs w:val="20"/>
          <w:shd w:val="clear" w:color="auto" w:fill="FFFFFF"/>
        </w:rPr>
        <w:t>AIoT</w:t>
      </w:r>
      <w:proofErr w:type="spellEnd"/>
      <w:r>
        <w:rPr>
          <w:b/>
          <w:sz w:val="20"/>
          <w:szCs w:val="20"/>
          <w:shd w:val="clear" w:color="auto" w:fill="FFFFFF"/>
        </w:rPr>
        <w:t xml:space="preserve"> Systems in Traffic Management</w:t>
      </w:r>
    </w:p>
    <w:p w:rsidR="00603F71" w:rsidRDefault="00603F71" w:rsidP="0082727F">
      <w:pPr>
        <w:pStyle w:val="PlainText"/>
        <w:ind w:left="720"/>
        <w:jc w:val="both"/>
        <w:rPr>
          <w:rFonts w:ascii="Times New Roman" w:hAnsi="Times New Roman" w:cs="Times New Roman"/>
          <w:sz w:val="20"/>
          <w:szCs w:val="20"/>
        </w:rPr>
      </w:pPr>
      <w:proofErr w:type="spellStart"/>
      <w:r w:rsidRPr="00603F71">
        <w:rPr>
          <w:rFonts w:ascii="Times New Roman" w:hAnsi="Times New Roman" w:cs="Times New Roman"/>
          <w:sz w:val="20"/>
          <w:szCs w:val="20"/>
        </w:rPr>
        <w:t>AIoT</w:t>
      </w:r>
      <w:proofErr w:type="spellEnd"/>
      <w:r w:rsidRPr="00603F71">
        <w:rPr>
          <w:rFonts w:ascii="Times New Roman" w:hAnsi="Times New Roman" w:cs="Times New Roman"/>
          <w:sz w:val="20"/>
          <w:szCs w:val="20"/>
        </w:rPr>
        <w:t xml:space="preserve"> improves traffic safety by incorporating a variety of previously unavailable data. Various advantages of this system are listed below</w:t>
      </w:r>
      <w:r>
        <w:rPr>
          <w:rFonts w:ascii="Times New Roman" w:hAnsi="Times New Roman" w:cs="Times New Roman"/>
          <w:sz w:val="20"/>
          <w:szCs w:val="20"/>
        </w:rPr>
        <w:t>:</w:t>
      </w:r>
    </w:p>
    <w:p w:rsidR="00603F71" w:rsidRDefault="00603F71" w:rsidP="0082727F">
      <w:pPr>
        <w:pStyle w:val="PlainText"/>
        <w:ind w:left="720"/>
        <w:jc w:val="both"/>
        <w:rPr>
          <w:rFonts w:ascii="Times New Roman" w:hAnsi="Times New Roman" w:cs="Times New Roman"/>
          <w:sz w:val="20"/>
          <w:szCs w:val="20"/>
        </w:rPr>
      </w:pPr>
      <w:r w:rsidRPr="00603F71">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603F71">
        <w:rPr>
          <w:rFonts w:ascii="Times New Roman" w:hAnsi="Times New Roman" w:cs="Times New Roman"/>
          <w:sz w:val="20"/>
          <w:szCs w:val="20"/>
        </w:rPr>
        <w:t>Collection and real-time relaying of traffic numbers</w:t>
      </w:r>
      <w:r>
        <w:rPr>
          <w:rFonts w:ascii="Times New Roman" w:hAnsi="Times New Roman" w:cs="Times New Roman"/>
          <w:sz w:val="20"/>
          <w:szCs w:val="20"/>
        </w:rPr>
        <w:t>.</w:t>
      </w:r>
    </w:p>
    <w:p w:rsidR="00603F71" w:rsidRDefault="00603F71" w:rsidP="0082727F">
      <w:pPr>
        <w:pStyle w:val="PlainText"/>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Pr="00603F71">
        <w:rPr>
          <w:rFonts w:ascii="Times New Roman" w:hAnsi="Times New Roman" w:cs="Times New Roman"/>
          <w:sz w:val="20"/>
          <w:szCs w:val="20"/>
        </w:rPr>
        <w:t>b. Reduction of waiting time at traffic lights and highways</w:t>
      </w:r>
      <w:r>
        <w:rPr>
          <w:rFonts w:ascii="Times New Roman" w:hAnsi="Times New Roman" w:cs="Times New Roman"/>
          <w:sz w:val="20"/>
          <w:szCs w:val="20"/>
        </w:rPr>
        <w:t>.</w:t>
      </w:r>
    </w:p>
    <w:p w:rsidR="00603F71" w:rsidRDefault="00603F71" w:rsidP="0082727F">
      <w:pPr>
        <w:pStyle w:val="PlainText"/>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Pr="00603F71">
        <w:rPr>
          <w:rFonts w:ascii="Times New Roman" w:hAnsi="Times New Roman" w:cs="Times New Roman"/>
          <w:sz w:val="20"/>
          <w:szCs w:val="20"/>
        </w:rPr>
        <w:t>c. Proactive traffic management despite dynamic conditions</w:t>
      </w:r>
      <w:r>
        <w:rPr>
          <w:rFonts w:ascii="Times New Roman" w:hAnsi="Times New Roman" w:cs="Times New Roman"/>
          <w:sz w:val="20"/>
          <w:szCs w:val="20"/>
        </w:rPr>
        <w:t>.</w:t>
      </w:r>
    </w:p>
    <w:p w:rsidR="00603F71" w:rsidRDefault="00603F71" w:rsidP="0082727F">
      <w:pPr>
        <w:pStyle w:val="PlainText"/>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Pr="00603F71">
        <w:rPr>
          <w:rFonts w:ascii="Times New Roman" w:hAnsi="Times New Roman" w:cs="Times New Roman"/>
          <w:sz w:val="20"/>
          <w:szCs w:val="20"/>
        </w:rPr>
        <w:t>d. Finding an appropriate balance between traffic densities</w:t>
      </w:r>
      <w:r>
        <w:rPr>
          <w:rFonts w:ascii="Times New Roman" w:hAnsi="Times New Roman" w:cs="Times New Roman"/>
          <w:sz w:val="20"/>
          <w:szCs w:val="20"/>
        </w:rPr>
        <w:t>.</w:t>
      </w:r>
    </w:p>
    <w:p w:rsidR="00603F71" w:rsidRPr="00603F71" w:rsidRDefault="00603F71" w:rsidP="0082727F">
      <w:pPr>
        <w:pStyle w:val="PlainText"/>
        <w:ind w:left="720"/>
        <w:jc w:val="both"/>
        <w:rPr>
          <w:rFonts w:ascii="Times New Roman" w:hAnsi="Times New Roman" w:cs="Times New Roman"/>
          <w:sz w:val="20"/>
          <w:szCs w:val="20"/>
        </w:rPr>
      </w:pPr>
      <w:r>
        <w:rPr>
          <w:rFonts w:ascii="Times New Roman" w:hAnsi="Times New Roman" w:cs="Times New Roman"/>
          <w:sz w:val="20"/>
          <w:szCs w:val="20"/>
        </w:rPr>
        <w:t xml:space="preserve"> </w:t>
      </w:r>
      <w:r w:rsidRPr="00603F71">
        <w:rPr>
          <w:rFonts w:ascii="Times New Roman" w:hAnsi="Times New Roman" w:cs="Times New Roman"/>
          <w:sz w:val="20"/>
          <w:szCs w:val="20"/>
        </w:rPr>
        <w:t>e. Reduced carbon monoxide emissions</w:t>
      </w:r>
      <w:r>
        <w:t>.</w:t>
      </w:r>
      <w:r>
        <w:rPr>
          <w:rFonts w:ascii="Times New Roman" w:hAnsi="Times New Roman" w:cs="Times New Roman"/>
          <w:sz w:val="20"/>
          <w:szCs w:val="20"/>
        </w:rPr>
        <w:t xml:space="preserve"> </w:t>
      </w:r>
      <w:r w:rsidRPr="00603F71">
        <w:rPr>
          <w:rFonts w:ascii="Times New Roman" w:hAnsi="Times New Roman" w:cs="Times New Roman"/>
          <w:sz w:val="20"/>
          <w:szCs w:val="20"/>
        </w:rPr>
        <w:t>f. The system minimizes the margin for error, thus improving road safety</w:t>
      </w:r>
      <w:r>
        <w:t>.</w:t>
      </w:r>
    </w:p>
    <w:p w:rsidR="00933B6F" w:rsidRDefault="00DA51FE" w:rsidP="0082727F">
      <w:p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noProof/>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659765</wp:posOffset>
                </wp:positionV>
                <wp:extent cx="1447800" cy="749300"/>
                <wp:effectExtent l="15875" t="17780" r="22225" b="1397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9300"/>
                        </a:xfrm>
                        <a:prstGeom prst="diamond">
                          <a:avLst/>
                        </a:prstGeom>
                        <a:solidFill>
                          <a:srgbClr val="FFFFFF"/>
                        </a:solidFill>
                        <a:ln w="9525">
                          <a:solidFill>
                            <a:srgbClr val="000000"/>
                          </a:solidFill>
                          <a:miter lim="800000"/>
                          <a:headEnd/>
                          <a:tailEnd/>
                        </a:ln>
                      </wps:spPr>
                      <wps:txbx>
                        <w:txbxContent>
                          <w:p w:rsidR="00933B6F" w:rsidRDefault="00933B6F" w:rsidP="00933B6F">
                            <w:r>
                              <w:t xml:space="preserve">Benefits of </w:t>
                            </w:r>
                            <w:proofErr w:type="spellStart"/>
                            <w:r>
                              <w:t>AIoT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9" type="#_x0000_t4" style="position:absolute;left:0;text-align:left;margin-left:131pt;margin-top:51.95pt;width:11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">
                <v:textbox>
                  <w:txbxContent>
                    <w:p w:rsidR="00933B6F" w:rsidRDefault="00933B6F" w:rsidP="00933B6F">
                      <w:r>
                        <w:t xml:space="preserve">Benefits of </w:t>
                      </w:r>
                      <w:proofErr w:type="spellStart"/>
                      <w:r>
                        <w:t>AIoT</w:t>
                      </w:r>
                      <w:proofErr w:type="spellEnd"/>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2736850</wp:posOffset>
                </wp:positionH>
                <wp:positionV relativeFrom="paragraph">
                  <wp:posOffset>612775</wp:posOffset>
                </wp:positionV>
                <wp:extent cx="374650" cy="273050"/>
                <wp:effectExtent l="12700" t="8890" r="12700" b="13335"/>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8B90E" id="_x0000_t32" coordsize="21600,21600" o:spt="32" o:oned="t" path="m,l21600,21600e" filled="f">
                <v:path arrowok="t" fillok="f" o:connecttype="none"/>
                <o:lock v:ext="edit" shapetype="t"/>
              </v:shapetype>
              <v:shape id="AutoShape 10" o:spid="_x0000_s1026" type="#_x0000_t32" style="position:absolute;margin-left:215.5pt;margin-top:48.25pt;width:29.5pt;height:2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1733550</wp:posOffset>
                </wp:positionH>
                <wp:positionV relativeFrom="paragraph">
                  <wp:posOffset>659765</wp:posOffset>
                </wp:positionV>
                <wp:extent cx="317500" cy="260350"/>
                <wp:effectExtent l="9525" t="8255" r="6350" b="762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2C0B0" id="AutoShape 11" o:spid="_x0000_s1026" type="#_x0000_t32" style="position:absolute;margin-left:136.5pt;margin-top:51.95pt;width:25pt;height:2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WMgIAAFU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"/>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3422650</wp:posOffset>
                </wp:positionH>
                <wp:positionV relativeFrom="paragraph">
                  <wp:posOffset>880745</wp:posOffset>
                </wp:positionV>
                <wp:extent cx="704850" cy="527050"/>
                <wp:effectExtent l="12700" t="10160" r="6350" b="571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2705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Enhanced products &amp;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69.5pt;margin-top:69.35pt;width:55.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">
                <v:textbox>
                  <w:txbxContent>
                    <w:p w:rsidR="00933B6F" w:rsidRDefault="00933B6F" w:rsidP="00933B6F">
                      <w:pPr>
                        <w:rPr>
                          <w:sz w:val="16"/>
                          <w:szCs w:val="16"/>
                        </w:rPr>
                      </w:pPr>
                      <w:r>
                        <w:rPr>
                          <w:sz w:val="16"/>
                          <w:szCs w:val="16"/>
                        </w:rPr>
                        <w:t>Enhanced products &amp; services</w:t>
                      </w:r>
                    </w:p>
                  </w:txbxContent>
                </v:textbox>
              </v:rect>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2965450</wp:posOffset>
                </wp:positionH>
                <wp:positionV relativeFrom="paragraph">
                  <wp:posOffset>346075</wp:posOffset>
                </wp:positionV>
                <wp:extent cx="679450" cy="495300"/>
                <wp:effectExtent l="12700" t="8890" r="12700" b="1016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953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Improved operational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33.5pt;margin-top:27.25pt;width:53.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">
                <v:textbox>
                  <w:txbxContent>
                    <w:p w:rsidR="00933B6F" w:rsidRDefault="00933B6F" w:rsidP="00933B6F">
                      <w:pPr>
                        <w:rPr>
                          <w:sz w:val="16"/>
                          <w:szCs w:val="16"/>
                        </w:rPr>
                      </w:pPr>
                      <w:r>
                        <w:rPr>
                          <w:sz w:val="16"/>
                          <w:szCs w:val="16"/>
                        </w:rPr>
                        <w:t>Improved operational efficiency</w:t>
                      </w:r>
                    </w:p>
                  </w:txbxContent>
                </v:textbox>
              </v:rect>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1289050</wp:posOffset>
                </wp:positionH>
                <wp:positionV relativeFrom="paragraph">
                  <wp:posOffset>311785</wp:posOffset>
                </wp:positionV>
                <wp:extent cx="679450" cy="355600"/>
                <wp:effectExtent l="12700" t="12700" r="12700" b="1270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556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 xml:space="preserve">Avoids </w:t>
                            </w:r>
                            <w:proofErr w:type="spellStart"/>
                            <w:r>
                              <w:rPr>
                                <w:sz w:val="16"/>
                                <w:szCs w:val="16"/>
                              </w:rPr>
                              <w:t>unplannedd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01.5pt;margin-top:24.55pt;width:53.5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">
                <v:textbox>
                  <w:txbxContent>
                    <w:p w:rsidR="00933B6F" w:rsidRDefault="00933B6F" w:rsidP="00933B6F">
                      <w:pPr>
                        <w:rPr>
                          <w:sz w:val="16"/>
                          <w:szCs w:val="16"/>
                        </w:rPr>
                      </w:pPr>
                      <w:r>
                        <w:rPr>
                          <w:sz w:val="16"/>
                          <w:szCs w:val="16"/>
                        </w:rPr>
                        <w:t xml:space="preserve">Avoids </w:t>
                      </w:r>
                      <w:proofErr w:type="spellStart"/>
                      <w:r>
                        <w:rPr>
                          <w:sz w:val="16"/>
                          <w:szCs w:val="16"/>
                        </w:rPr>
                        <w:t>unplannedd</w:t>
                      </w:r>
                      <w:proofErr w:type="spellEnd"/>
                    </w:p>
                  </w:txbxContent>
                </v:textbox>
              </v:rect>
            </w:pict>
          </mc:Fallback>
        </mc:AlternateContent>
      </w:r>
    </w:p>
    <w:p w:rsidR="00933B6F" w:rsidRDefault="00933B6F" w:rsidP="0082727F">
      <w:p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DA51FE"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r>
        <w:rPr>
          <w:noProof/>
        </w:rPr>
        <mc:AlternateContent>
          <mc:Choice Requires="wps">
            <w:drawing>
              <wp:anchor distT="0" distB="0" distL="114300" distR="114300" simplePos="0" relativeHeight="251667456" behindDoc="0" locked="0" layoutInCell="1" allowOverlap="1">
                <wp:simplePos x="0" y="0"/>
                <wp:positionH relativeFrom="column">
                  <wp:posOffset>3079750</wp:posOffset>
                </wp:positionH>
                <wp:positionV relativeFrom="paragraph">
                  <wp:posOffset>114935</wp:posOffset>
                </wp:positionV>
                <wp:extent cx="374650" cy="83185"/>
                <wp:effectExtent l="12700" t="12700" r="12700" b="8890"/>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1ABF45" id="AutoShape 7" o:spid="_x0000_s1026" type="#_x0000_t32" style="position:absolute;margin-left:242.5pt;margin-top:9.05pt;width:29.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4NIg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"/>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654050</wp:posOffset>
                </wp:positionH>
                <wp:positionV relativeFrom="paragraph">
                  <wp:posOffset>26035</wp:posOffset>
                </wp:positionV>
                <wp:extent cx="704850" cy="381000"/>
                <wp:effectExtent l="6350" t="9525" r="12700" b="9525"/>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810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Costly downtime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51.5pt;margin-top:2.05pt;width:55.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">
                <v:textbox>
                  <w:txbxContent>
                    <w:p w:rsidR="00933B6F" w:rsidRDefault="00933B6F" w:rsidP="00933B6F">
                      <w:pPr>
                        <w:rPr>
                          <w:sz w:val="16"/>
                          <w:szCs w:val="16"/>
                        </w:rPr>
                      </w:pPr>
                      <w:r>
                        <w:rPr>
                          <w:sz w:val="16"/>
                          <w:szCs w:val="16"/>
                        </w:rPr>
                        <w:t>Costly downtime</w:t>
                      </w:r>
                    </w:p>
                  </w:txbxContent>
                </v:textbox>
              </v:rect>
            </w:pict>
          </mc:Fallback>
        </mc:AlternateContent>
      </w:r>
      <w:r w:rsidR="00933B6F">
        <w:rPr>
          <w:rFonts w:ascii="Times New Roman" w:eastAsia="Times New Roman" w:hAnsi="Times New Roman" w:cs="Times New Roman"/>
          <w:sz w:val="20"/>
          <w:szCs w:val="20"/>
          <w:lang w:eastAsia="en-IN"/>
        </w:rPr>
        <w:tab/>
      </w:r>
    </w:p>
    <w:p w:rsidR="00933B6F" w:rsidRDefault="00DA51FE"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r>
        <w:rPr>
          <w:noProof/>
        </w:rPr>
        <mc:AlternateContent>
          <mc:Choice Requires="wps">
            <w:drawing>
              <wp:anchor distT="0" distB="0" distL="114300" distR="114300" simplePos="0" relativeHeight="251668480" behindDoc="0" locked="0" layoutInCell="1" allowOverlap="1">
                <wp:simplePos x="0" y="0"/>
                <wp:positionH relativeFrom="column">
                  <wp:posOffset>1358900</wp:posOffset>
                </wp:positionH>
                <wp:positionV relativeFrom="paragraph">
                  <wp:posOffset>1270</wp:posOffset>
                </wp:positionV>
                <wp:extent cx="304800" cy="88265"/>
                <wp:effectExtent l="6350" t="6985" r="12700" b="952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DB49" id="AutoShape 8" o:spid="_x0000_s1026" type="#_x0000_t32" style="position:absolute;margin-left:107pt;margin-top:.1pt;width:24pt;height:6.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"/>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2387600</wp:posOffset>
                </wp:positionH>
                <wp:positionV relativeFrom="paragraph">
                  <wp:posOffset>328295</wp:posOffset>
                </wp:positionV>
                <wp:extent cx="0" cy="203200"/>
                <wp:effectExtent l="6350" t="10160" r="12700" b="571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0BEE53" id="AutoShape 9" o:spid="_x0000_s1026" type="#_x0000_t32" style="position:absolute;margin-left:188pt;margin-top:25.85pt;width:0;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2KGw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1905000</wp:posOffset>
                </wp:positionH>
                <wp:positionV relativeFrom="paragraph">
                  <wp:posOffset>530225</wp:posOffset>
                </wp:positionV>
                <wp:extent cx="996950" cy="387350"/>
                <wp:effectExtent l="9525" t="12065" r="12700" b="1016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7350"/>
                        </a:xfrm>
                        <a:prstGeom prst="rect">
                          <a:avLst/>
                        </a:prstGeom>
                        <a:solidFill>
                          <a:srgbClr val="FFFFFF"/>
                        </a:solidFill>
                        <a:ln w="9525">
                          <a:solidFill>
                            <a:srgbClr val="000000"/>
                          </a:solidFill>
                          <a:miter lim="800000"/>
                          <a:headEnd/>
                          <a:tailEnd/>
                        </a:ln>
                      </wps:spPr>
                      <wps:txbx>
                        <w:txbxContent>
                          <w:p w:rsidR="00933B6F" w:rsidRDefault="00933B6F" w:rsidP="00933B6F">
                            <w:r>
                              <w:rPr>
                                <w:sz w:val="18"/>
                                <w:szCs w:val="18"/>
                              </w:rPr>
                              <w:t>Better risk</w:t>
                            </w:r>
                            <w:r>
                              <w:t xml:space="preserve"> </w:t>
                            </w:r>
                            <w:r>
                              <w:rPr>
                                <w:sz w:val="16"/>
                                <w:szCs w:val="16"/>
                              </w:rPr>
                              <w:t>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150pt;margin-top:41.75pt;width:78.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KgIAAE8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">
                <v:textbox>
                  <w:txbxContent>
                    <w:p w:rsidR="00933B6F" w:rsidRDefault="00933B6F" w:rsidP="00933B6F">
                      <w:r>
                        <w:rPr>
                          <w:sz w:val="18"/>
                          <w:szCs w:val="18"/>
                        </w:rPr>
                        <w:t>Better risk</w:t>
                      </w:r>
                      <w:r>
                        <w:t xml:space="preserve"> </w:t>
                      </w:r>
                      <w:r>
                        <w:rPr>
                          <w:sz w:val="16"/>
                          <w:szCs w:val="16"/>
                        </w:rPr>
                        <w:t>management</w:t>
                      </w:r>
                    </w:p>
                  </w:txbxContent>
                </v:textbox>
              </v:rect>
            </w:pict>
          </mc:Fallback>
        </mc:AlternateContent>
      </w:r>
    </w:p>
    <w:p w:rsidR="00933B6F" w:rsidRDefault="00933B6F"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pStyle w:val="ListParagraph"/>
        <w:shd w:val="clear" w:color="auto" w:fill="FFFFFF"/>
        <w:tabs>
          <w:tab w:val="left" w:pos="5500"/>
        </w:tabs>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ab/>
      </w:r>
    </w:p>
    <w:p w:rsidR="00933B6F" w:rsidRDefault="00933B6F" w:rsidP="0082727F">
      <w:pPr>
        <w:shd w:val="clear" w:color="auto" w:fill="FFFFFF"/>
        <w:spacing w:after="100" w:afterAutospacing="1" w:line="240" w:lineRule="auto"/>
        <w:ind w:right="567"/>
        <w:jc w:val="both"/>
        <w:rPr>
          <w:rFonts w:ascii="Times New Roman" w:eastAsia="Times New Roman" w:hAnsi="Times New Roman" w:cs="Times New Roman"/>
          <w:b/>
          <w:sz w:val="16"/>
          <w:szCs w:val="16"/>
          <w:lang w:eastAsia="en-IN"/>
        </w:rPr>
      </w:pPr>
      <w:r>
        <w:rPr>
          <w:rFonts w:ascii="Times New Roman" w:eastAsia="Times New Roman" w:hAnsi="Times New Roman" w:cs="Times New Roman"/>
          <w:b/>
          <w:sz w:val="16"/>
          <w:szCs w:val="16"/>
          <w:lang w:eastAsia="en-IN"/>
        </w:rPr>
        <w:t xml:space="preserve">figure 2.1: Benefits of </w:t>
      </w:r>
      <w:proofErr w:type="spellStart"/>
      <w:r>
        <w:rPr>
          <w:rFonts w:ascii="Times New Roman" w:eastAsia="Times New Roman" w:hAnsi="Times New Roman" w:cs="Times New Roman"/>
          <w:b/>
          <w:sz w:val="16"/>
          <w:szCs w:val="16"/>
          <w:lang w:eastAsia="en-IN"/>
        </w:rPr>
        <w:t>AIoT</w:t>
      </w:r>
      <w:proofErr w:type="spellEnd"/>
    </w:p>
    <w:p w:rsidR="00933B6F" w:rsidRDefault="00933B6F" w:rsidP="00CA3B57">
      <w:pPr>
        <w:pStyle w:val="ListParagraph"/>
        <w:numPr>
          <w:ilvl w:val="0"/>
          <w:numId w:val="10"/>
        </w:numPr>
        <w:shd w:val="clear" w:color="auto" w:fill="FFFFFF"/>
        <w:spacing w:after="100" w:afterAutospacing="1" w:line="240" w:lineRule="auto"/>
        <w:ind w:right="567"/>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Impact of AI on IoT</w:t>
      </w:r>
    </w:p>
    <w:p w:rsidR="00603F71" w:rsidRPr="00603F71" w:rsidRDefault="00603F71" w:rsidP="0082727F">
      <w:pPr>
        <w:pStyle w:val="PlainText"/>
        <w:ind w:left="567"/>
        <w:jc w:val="both"/>
        <w:rPr>
          <w:rFonts w:ascii="Times New Roman" w:hAnsi="Times New Roman" w:cs="Times New Roman"/>
          <w:sz w:val="20"/>
          <w:szCs w:val="20"/>
        </w:rPr>
      </w:pPr>
      <w:r w:rsidRPr="00603F71">
        <w:rPr>
          <w:rFonts w:ascii="Times New Roman" w:hAnsi="Times New Roman" w:cs="Times New Roman"/>
          <w:sz w:val="20"/>
          <w:szCs w:val="20"/>
        </w:rPr>
        <w:t>Over the last few decades, the business world has witnessed a steady adoption of the Internet of Things (IoT). With advances in artificial intelligence (AI) and machine learning (ML) curtailing the ability of his IoT devices to leverage "artificial intelligence of things" (</w:t>
      </w:r>
      <w:proofErr w:type="spellStart"/>
      <w:r w:rsidRPr="00603F71">
        <w:rPr>
          <w:rFonts w:ascii="Times New Roman" w:hAnsi="Times New Roman" w:cs="Times New Roman"/>
          <w:sz w:val="20"/>
          <w:szCs w:val="20"/>
        </w:rPr>
        <w:t>AIoT</w:t>
      </w:r>
      <w:proofErr w:type="spellEnd"/>
      <w:r w:rsidRPr="00603F71">
        <w:rPr>
          <w:rFonts w:ascii="Times New Roman" w:hAnsi="Times New Roman" w:cs="Times New Roman"/>
          <w:sz w:val="20"/>
          <w:szCs w:val="20"/>
        </w:rPr>
        <w:t xml:space="preserve">), the next wave of IoT evolution is leading </w:t>
      </w:r>
      <w:proofErr w:type="gramStart"/>
      <w:r w:rsidRPr="00603F71">
        <w:rPr>
          <w:rFonts w:ascii="Times New Roman" w:hAnsi="Times New Roman" w:cs="Times New Roman"/>
          <w:sz w:val="20"/>
          <w:szCs w:val="20"/>
        </w:rPr>
        <w:t>us .</w:t>
      </w:r>
      <w:proofErr w:type="gramEnd"/>
      <w:r w:rsidRPr="00603F71">
        <w:rPr>
          <w:rFonts w:ascii="Times New Roman" w:hAnsi="Times New Roman" w:cs="Times New Roman"/>
          <w:sz w:val="20"/>
          <w:szCs w:val="20"/>
        </w:rPr>
        <w:t xml:space="preserve"> AI is transforming the Internet of Things by making it easier for people to interact with their devices. The Internet of Things is changing the face of technology through data collection and analysis from connected devices. Artificial Intelligence (AI) and Machine Learning (ML) are his two major technologies that enhance IoT in terms of responsiveness and automation of user experience </w:t>
      </w:r>
      <w:proofErr w:type="spellStart"/>
      <w:proofErr w:type="gramStart"/>
      <w:r w:rsidRPr="00603F71">
        <w:rPr>
          <w:rFonts w:ascii="Times New Roman" w:hAnsi="Times New Roman" w:cs="Times New Roman"/>
          <w:sz w:val="20"/>
          <w:szCs w:val="20"/>
        </w:rPr>
        <w:t>systems.Artificial</w:t>
      </w:r>
      <w:proofErr w:type="spellEnd"/>
      <w:proofErr w:type="gramEnd"/>
      <w:r w:rsidRPr="00603F71">
        <w:rPr>
          <w:rFonts w:ascii="Times New Roman" w:hAnsi="Times New Roman" w:cs="Times New Roman"/>
          <w:sz w:val="20"/>
          <w:szCs w:val="20"/>
        </w:rPr>
        <w:t xml:space="preserve"> Intelligence (AI) allows machines to learn how to perform tasks based on new data inputs. Machine learning (ML) enables computers to analyze data more quickly and recognize patterns for future predictions. Both artificial intelligence (AI) and machine learning (ML) are having a tremendous impact on various industries, including healthcare retail, logistics, finance, agriculture, and more. Artificial Intelligence is a technology that can improve the performance of your device. However, IoT devices need not be as complex as computers to benefit from AI. The networking of IoT has the potential to expand the use of AI in various ways. One way is to enable IoT devices to understand human communication</w:t>
      </w:r>
      <w:r w:rsidRPr="00603F71">
        <w:t>.</w:t>
      </w:r>
      <w:r w:rsidR="00933B6F">
        <w:rPr>
          <w:sz w:val="20"/>
          <w:szCs w:val="20"/>
          <w:shd w:val="clear" w:color="auto" w:fill="FFFFFF"/>
        </w:rPr>
        <w:t xml:space="preserve">  </w:t>
      </w:r>
    </w:p>
    <w:p w:rsidR="00603F71" w:rsidRDefault="00603F71" w:rsidP="0082727F">
      <w:pPr>
        <w:pStyle w:val="PlainText"/>
        <w:ind w:left="567"/>
        <w:jc w:val="both"/>
        <w:rPr>
          <w:rFonts w:ascii="Times New Roman" w:hAnsi="Times New Roman" w:cs="Times New Roman"/>
          <w:sz w:val="20"/>
          <w:szCs w:val="20"/>
        </w:rPr>
      </w:pPr>
      <w:r w:rsidRPr="00603F71">
        <w:rPr>
          <w:rFonts w:ascii="Times New Roman" w:hAnsi="Times New Roman" w:cs="Times New Roman"/>
          <w:sz w:val="20"/>
          <w:szCs w:val="20"/>
        </w:rPr>
        <w:lastRenderedPageBreak/>
        <w:t xml:space="preserve">Example: When you turn on your air conditioner with the remote control, it understands your language. That's because the device uses AI to understand human speech. </w:t>
      </w:r>
      <w:proofErr w:type="gramStart"/>
      <w:r w:rsidRPr="00603F71">
        <w:rPr>
          <w:rFonts w:ascii="Times New Roman" w:hAnsi="Times New Roman" w:cs="Times New Roman"/>
          <w:sz w:val="20"/>
          <w:szCs w:val="20"/>
        </w:rPr>
        <w:t>So</w:t>
      </w:r>
      <w:proofErr w:type="gramEnd"/>
      <w:r w:rsidRPr="00603F71">
        <w:rPr>
          <w:rFonts w:ascii="Times New Roman" w:hAnsi="Times New Roman" w:cs="Times New Roman"/>
          <w:sz w:val="20"/>
          <w:szCs w:val="20"/>
        </w:rPr>
        <w:t xml:space="preserve"> you don't have to press another button to adjust the air conditioner. You can easily adjust the room temperature with voice commands. IoT devices are interconnected and connected to the internet so all his IoT data can be collected. There are various data about sensors that can be used more effectively with the help of artificial intelligence. As such, it can be used in IoT devices to make them smarter and more efficient. It can also greatly improve the productivity and efficiency of IoT devices. It can be used both to respond to human commands and to perform tasks autonomously.</w:t>
      </w:r>
    </w:p>
    <w:p w:rsidR="00603F71" w:rsidRPr="00603F71" w:rsidRDefault="00603F71" w:rsidP="0082727F">
      <w:pPr>
        <w:pStyle w:val="PlainText"/>
        <w:ind w:left="567"/>
        <w:jc w:val="both"/>
        <w:rPr>
          <w:rFonts w:ascii="Times New Roman" w:hAnsi="Times New Roman" w:cs="Times New Roman"/>
          <w:sz w:val="20"/>
          <w:szCs w:val="20"/>
        </w:rPr>
      </w:pPr>
    </w:p>
    <w:p w:rsidR="00933B6F" w:rsidRDefault="00933B6F" w:rsidP="00CA3B57">
      <w:pPr>
        <w:pStyle w:val="NormalWeb"/>
        <w:numPr>
          <w:ilvl w:val="0"/>
          <w:numId w:val="9"/>
        </w:numPr>
        <w:shd w:val="clear" w:color="auto" w:fill="FFFFFF"/>
        <w:spacing w:before="0" w:beforeAutospacing="0" w:afterAutospacing="0"/>
        <w:ind w:right="567"/>
        <w:jc w:val="center"/>
        <w:rPr>
          <w:b/>
          <w:sz w:val="20"/>
          <w:szCs w:val="20"/>
        </w:rPr>
      </w:pPr>
      <w:r>
        <w:rPr>
          <w:b/>
          <w:sz w:val="20"/>
          <w:szCs w:val="20"/>
        </w:rPr>
        <w:t>IoT Vs Sensor Networks</w:t>
      </w:r>
    </w:p>
    <w:p w:rsidR="00603F71" w:rsidRPr="005C101A" w:rsidRDefault="00603F71" w:rsidP="0082727F">
      <w:pPr>
        <w:pStyle w:val="PlainText"/>
        <w:ind w:left="495"/>
        <w:jc w:val="both"/>
        <w:rPr>
          <w:rFonts w:ascii="Times New Roman" w:hAnsi="Times New Roman" w:cs="Times New Roman"/>
          <w:sz w:val="20"/>
          <w:szCs w:val="20"/>
        </w:rPr>
      </w:pPr>
      <w:r w:rsidRPr="005C101A">
        <w:rPr>
          <w:rFonts w:ascii="Times New Roman" w:hAnsi="Times New Roman" w:cs="Times New Roman"/>
          <w:sz w:val="20"/>
          <w:szCs w:val="20"/>
        </w:rPr>
        <w:t xml:space="preserve">A wireless sensor network (WSN) is a collection of independent devices that create an ad-hoc network for gathering information from the physical environment. It consists of a collection of sensor networks. Field Area Networks (FAN), Mesh Networks, Narrowband IoT (NB-IoT), and Body Area Networks (BAN). These devices have low power consumption and use specific communication protocols to transmit data. IoT systems are asked to collect and analyze data from each of these independently connected devices. Public cloud providers offer storage and apps, while private cloud providers offer such services to a limited number of customers. An example of a WSN is a sensor network on the hull of a boat to detect flooding. Each sensor has a unique ID </w:t>
      </w:r>
      <w:proofErr w:type="gramStart"/>
      <w:r w:rsidRPr="005C101A">
        <w:rPr>
          <w:rFonts w:ascii="Times New Roman" w:hAnsi="Times New Roman" w:cs="Times New Roman"/>
          <w:sz w:val="20"/>
          <w:szCs w:val="20"/>
        </w:rPr>
        <w:t>and in this case</w:t>
      </w:r>
      <w:proofErr w:type="gramEnd"/>
      <w:r w:rsidRPr="005C101A">
        <w:rPr>
          <w:rFonts w:ascii="Times New Roman" w:hAnsi="Times New Roman" w:cs="Times New Roman"/>
          <w:sz w:val="20"/>
          <w:szCs w:val="20"/>
        </w:rPr>
        <w:t xml:space="preserve"> works independently of other sensors. Each sensor is typically battery powered and uses an ultra-low power protocol to transmit information to a central gateway. The gateway processes all data collected from the sensors before sending it to the IoT platform. Another example of WSN is a network of nodes used in infrastructure management. They have made people's lives more enjoyable and effective</w:t>
      </w:r>
      <w:r w:rsidRPr="005C101A">
        <w:t>.</w:t>
      </w:r>
      <w:r w:rsidR="00DA51FE">
        <w:rPr>
          <w:noProof/>
        </w:rPr>
        <mc:AlternateContent>
          <mc:Choice Requires="wps">
            <w:drawing>
              <wp:anchor distT="0" distB="0" distL="114300" distR="114300" simplePos="0" relativeHeight="251678720" behindDoc="0" locked="0" layoutInCell="1" allowOverlap="1">
                <wp:simplePos x="0" y="0"/>
                <wp:positionH relativeFrom="column">
                  <wp:posOffset>2461260</wp:posOffset>
                </wp:positionH>
                <wp:positionV relativeFrom="paragraph">
                  <wp:posOffset>1388745</wp:posOffset>
                </wp:positionV>
                <wp:extent cx="868680" cy="883920"/>
                <wp:effectExtent l="13335" t="6985" r="13335" b="1397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883920"/>
                        </a:xfrm>
                        <a:prstGeom prst="rect">
                          <a:avLst/>
                        </a:prstGeom>
                        <a:solidFill>
                          <a:srgbClr val="FFFFFF"/>
                        </a:solidFill>
                        <a:ln w="9525">
                          <a:solidFill>
                            <a:srgbClr val="000000"/>
                          </a:solidFill>
                          <a:miter lim="800000"/>
                          <a:headEnd/>
                          <a:tailEnd/>
                        </a:ln>
                      </wps:spPr>
                      <wps:txbx>
                        <w:txbxContent>
                          <w:p w:rsidR="00933B6F" w:rsidRDefault="00933B6F" w:rsidP="00933B6F">
                            <w:r>
                              <w:t>Wireless Sensor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193.8pt;margin-top:109.35pt;width:68.4pt;height:6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">
                <v:textbox>
                  <w:txbxContent>
                    <w:p w:rsidR="00933B6F" w:rsidRDefault="00933B6F" w:rsidP="00933B6F">
                      <w:r>
                        <w:t>Wireless Sensor Network</w:t>
                      </w:r>
                    </w:p>
                  </w:txbxContent>
                </v:textbox>
              </v:rect>
            </w:pict>
          </mc:Fallback>
        </mc:AlternateContent>
      </w:r>
      <w:r w:rsidR="00DA51FE">
        <w:rPr>
          <w:noProof/>
        </w:rPr>
        <mc:AlternateContent>
          <mc:Choice Requires="wps">
            <w:drawing>
              <wp:anchor distT="0" distB="0" distL="114300" distR="114300" simplePos="0" relativeHeight="251679744" behindDoc="0" locked="0" layoutInCell="1" allowOverlap="1">
                <wp:simplePos x="0" y="0"/>
                <wp:positionH relativeFrom="column">
                  <wp:posOffset>2095500</wp:posOffset>
                </wp:positionH>
                <wp:positionV relativeFrom="paragraph">
                  <wp:posOffset>748665</wp:posOffset>
                </wp:positionV>
                <wp:extent cx="533400" cy="647700"/>
                <wp:effectExtent l="9525" t="5080" r="47625" b="4254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D076C7" id="AutoShape 19" o:spid="_x0000_s1026" type="#_x0000_t32" style="position:absolute;margin-left:165pt;margin-top:58.95pt;width:42pt;height:5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">
                <v:stroke endarrow="block"/>
              </v:shape>
            </w:pict>
          </mc:Fallback>
        </mc:AlternateContent>
      </w:r>
      <w:r w:rsidR="00DA51FE">
        <w:rPr>
          <w:noProof/>
        </w:rPr>
        <mc:AlternateContent>
          <mc:Choice Requires="wps">
            <w:drawing>
              <wp:anchor distT="0" distB="0" distL="114300" distR="114300" simplePos="0" relativeHeight="251680768" behindDoc="0" locked="0" layoutInCell="1" allowOverlap="1">
                <wp:simplePos x="0" y="0"/>
                <wp:positionH relativeFrom="column">
                  <wp:posOffset>3185160</wp:posOffset>
                </wp:positionH>
                <wp:positionV relativeFrom="paragraph">
                  <wp:posOffset>741045</wp:posOffset>
                </wp:positionV>
                <wp:extent cx="312420" cy="693420"/>
                <wp:effectExtent l="60960" t="6985" r="7620" b="3302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2420" cy="693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4D82C4" id="AutoShape 20" o:spid="_x0000_s1026" type="#_x0000_t32" style="position:absolute;margin-left:250.8pt;margin-top:58.35pt;width:24.6pt;height:54.6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">
                <v:stroke endarrow="block"/>
              </v:shape>
            </w:pict>
          </mc:Fallback>
        </mc:AlternateContent>
      </w:r>
      <w:r w:rsidR="00DA51FE">
        <w:rPr>
          <w:noProof/>
        </w:rPr>
        <mc:AlternateContent>
          <mc:Choice Requires="wps">
            <w:drawing>
              <wp:anchor distT="0" distB="0" distL="114300" distR="114300" simplePos="0" relativeHeight="251681792" behindDoc="0" locked="0" layoutInCell="1" allowOverlap="1">
                <wp:simplePos x="0" y="0"/>
                <wp:positionH relativeFrom="column">
                  <wp:posOffset>3329940</wp:posOffset>
                </wp:positionH>
                <wp:positionV relativeFrom="paragraph">
                  <wp:posOffset>1975485</wp:posOffset>
                </wp:positionV>
                <wp:extent cx="640080" cy="167640"/>
                <wp:effectExtent l="34290" t="60325" r="11430" b="1016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0080"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884FF" id="AutoShape 21" o:spid="_x0000_s1026" type="#_x0000_t32" style="position:absolute;margin-left:262.2pt;margin-top:155.55pt;width:50.4pt;height:13.2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">
                <v:stroke endarrow="block"/>
              </v:shape>
            </w:pict>
          </mc:Fallback>
        </mc:AlternateContent>
      </w:r>
      <w:r w:rsidR="00DA51FE">
        <w:rPr>
          <w:noProof/>
        </w:rPr>
        <mc:AlternateContent>
          <mc:Choice Requires="wps">
            <w:drawing>
              <wp:anchor distT="0" distB="0" distL="114300" distR="114300" simplePos="0" relativeHeight="251682816" behindDoc="0" locked="0" layoutInCell="1" allowOverlap="1">
                <wp:simplePos x="0" y="0"/>
                <wp:positionH relativeFrom="column">
                  <wp:posOffset>2849880</wp:posOffset>
                </wp:positionH>
                <wp:positionV relativeFrom="paragraph">
                  <wp:posOffset>2261235</wp:posOffset>
                </wp:positionV>
                <wp:extent cx="0" cy="510540"/>
                <wp:effectExtent l="59055" t="22225" r="55245" b="1016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AF1F3" id="AutoShape 22" o:spid="_x0000_s1026" type="#_x0000_t32" style="position:absolute;margin-left:224.4pt;margin-top:178.05pt;width:0;height:40.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">
                <v:stroke endarrow="block"/>
              </v:shape>
            </w:pict>
          </mc:Fallback>
        </mc:AlternateContent>
      </w:r>
      <w:r w:rsidR="00DA51FE">
        <w:rPr>
          <w:noProof/>
        </w:rPr>
        <mc:AlternateContent>
          <mc:Choice Requires="wps">
            <w:drawing>
              <wp:anchor distT="0" distB="0" distL="114300" distR="114300" simplePos="0" relativeHeight="251683840" behindDoc="0" locked="0" layoutInCell="1" allowOverlap="1">
                <wp:simplePos x="0" y="0"/>
                <wp:positionH relativeFrom="column">
                  <wp:posOffset>1684020</wp:posOffset>
                </wp:positionH>
                <wp:positionV relativeFrom="paragraph">
                  <wp:posOffset>1426845</wp:posOffset>
                </wp:positionV>
                <wp:extent cx="777240" cy="259080"/>
                <wp:effectExtent l="7620" t="6985" r="34290" b="5778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AEE4A" id="AutoShape 23" o:spid="_x0000_s1026" type="#_x0000_t32" style="position:absolute;margin-left:132.6pt;margin-top:112.35pt;width:61.2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">
                <v:stroke endarrow="block"/>
              </v:shape>
            </w:pict>
          </mc:Fallback>
        </mc:AlternateContent>
      </w:r>
      <w:r w:rsidR="00DA51FE">
        <w:rPr>
          <w:noProof/>
        </w:rPr>
        <mc:AlternateContent>
          <mc:Choice Requires="wps">
            <w:drawing>
              <wp:anchor distT="0" distB="0" distL="114300" distR="114300" simplePos="0" relativeHeight="251684864" behindDoc="0" locked="0" layoutInCell="1" allowOverlap="1">
                <wp:simplePos x="0" y="0"/>
                <wp:positionH relativeFrom="column">
                  <wp:posOffset>3230880</wp:posOffset>
                </wp:positionH>
                <wp:positionV relativeFrom="paragraph">
                  <wp:posOffset>291465</wp:posOffset>
                </wp:positionV>
                <wp:extent cx="601980" cy="464820"/>
                <wp:effectExtent l="11430" t="5080" r="5715" b="6350"/>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46482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Glass break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left:0;text-align:left;margin-left:254.4pt;margin-top:22.95pt;width:47.4pt;height:3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Glass break sensor</w:t>
                      </w:r>
                    </w:p>
                  </w:txbxContent>
                </v:textbox>
              </v:rect>
            </w:pict>
          </mc:Fallback>
        </mc:AlternateContent>
      </w:r>
      <w:r w:rsidR="00DA51FE">
        <w:rPr>
          <w:noProof/>
        </w:rPr>
        <mc:AlternateContent>
          <mc:Choice Requires="wps">
            <w:drawing>
              <wp:anchor distT="0" distB="0" distL="114300" distR="114300" simplePos="0" relativeHeight="251685888" behindDoc="0" locked="0" layoutInCell="1" allowOverlap="1">
                <wp:simplePos x="0" y="0"/>
                <wp:positionH relativeFrom="column">
                  <wp:posOffset>1775460</wp:posOffset>
                </wp:positionH>
                <wp:positionV relativeFrom="paragraph">
                  <wp:posOffset>417195</wp:posOffset>
                </wp:positionV>
                <wp:extent cx="685800" cy="403860"/>
                <wp:effectExtent l="13335" t="6985" r="5715" b="8255"/>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386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rFonts w:ascii="Times New Roman" w:hAnsi="Times New Roman" w:cs="Times New Roman"/>
                                <w:sz w:val="16"/>
                                <w:szCs w:val="16"/>
                              </w:rPr>
                              <w:t>Window open</w:t>
                            </w:r>
                            <w:r>
                              <w:rPr>
                                <w:sz w:val="16"/>
                                <w:szCs w:val="16"/>
                              </w:rPr>
                              <w:t xml:space="preserve">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7" style="position:absolute;left:0;text-align:left;margin-left:139.8pt;margin-top:32.85pt;width:54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">
                <v:textbox>
                  <w:txbxContent>
                    <w:p w:rsidR="00933B6F" w:rsidRDefault="00933B6F" w:rsidP="00933B6F">
                      <w:pPr>
                        <w:rPr>
                          <w:sz w:val="16"/>
                          <w:szCs w:val="16"/>
                        </w:rPr>
                      </w:pPr>
                      <w:r>
                        <w:rPr>
                          <w:rFonts w:ascii="Times New Roman" w:hAnsi="Times New Roman" w:cs="Times New Roman"/>
                          <w:sz w:val="16"/>
                          <w:szCs w:val="16"/>
                        </w:rPr>
                        <w:t>Window open</w:t>
                      </w:r>
                      <w:r>
                        <w:rPr>
                          <w:sz w:val="16"/>
                          <w:szCs w:val="16"/>
                        </w:rPr>
                        <w:t xml:space="preserve"> sensor</w:t>
                      </w:r>
                    </w:p>
                  </w:txbxContent>
                </v:textbox>
              </v:rect>
            </w:pict>
          </mc:Fallback>
        </mc:AlternateContent>
      </w:r>
      <w:r w:rsidR="00DA51FE">
        <w:rPr>
          <w:noProof/>
        </w:rPr>
        <mc:AlternateContent>
          <mc:Choice Requires="wps">
            <w:drawing>
              <wp:anchor distT="0" distB="0" distL="114300" distR="114300" simplePos="0" relativeHeight="251686912" behindDoc="0" locked="0" layoutInCell="1" allowOverlap="1">
                <wp:simplePos x="0" y="0"/>
                <wp:positionH relativeFrom="column">
                  <wp:posOffset>1036320</wp:posOffset>
                </wp:positionH>
                <wp:positionV relativeFrom="paragraph">
                  <wp:posOffset>1263015</wp:posOffset>
                </wp:positionV>
                <wp:extent cx="647700" cy="335280"/>
                <wp:effectExtent l="7620" t="5080" r="11430" b="1206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Door Open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8" style="position:absolute;left:0;text-align:left;margin-left:81.6pt;margin-top:99.45pt;width:51pt;height:2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Door Open Sensor</w:t>
                      </w:r>
                    </w:p>
                  </w:txbxContent>
                </v:textbox>
              </v:rect>
            </w:pict>
          </mc:Fallback>
        </mc:AlternateContent>
      </w:r>
      <w:r w:rsidR="00DA51FE">
        <w:rPr>
          <w:noProof/>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2767965</wp:posOffset>
                </wp:positionV>
                <wp:extent cx="647700" cy="335280"/>
                <wp:effectExtent l="13335" t="5080" r="5715" b="12065"/>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Motion Detector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39" style="position:absolute;left:0;text-align:left;margin-left:199.8pt;margin-top:217.95pt;width:5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CQLAIAAE8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Motion Detector</w:t>
                      </w:r>
                    </w:p>
                  </w:txbxContent>
                </v:textbox>
              </v:rect>
            </w:pict>
          </mc:Fallback>
        </mc:AlternateContent>
      </w:r>
      <w:r w:rsidR="00DA51FE">
        <w:rPr>
          <w:noProof/>
        </w:rPr>
        <mc:AlternateContent>
          <mc:Choice Requires="wps">
            <w:drawing>
              <wp:anchor distT="0" distB="0" distL="114300" distR="114300" simplePos="0" relativeHeight="251661312" behindDoc="0" locked="0" layoutInCell="1" allowOverlap="1">
                <wp:simplePos x="0" y="0"/>
                <wp:positionH relativeFrom="column">
                  <wp:posOffset>3970020</wp:posOffset>
                </wp:positionH>
                <wp:positionV relativeFrom="paragraph">
                  <wp:posOffset>1975485</wp:posOffset>
                </wp:positionV>
                <wp:extent cx="647700" cy="335280"/>
                <wp:effectExtent l="7620" t="12700" r="11430" b="13970"/>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r>
                              <w:rPr>
                                <w:rFonts w:ascii="Times New Roman" w:hAnsi="Times New Roman" w:cs="Times New Roman"/>
                                <w:sz w:val="16"/>
                                <w:szCs w:val="16"/>
                              </w:rPr>
                              <w:t>Security Camera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40" style="position:absolute;left:0;text-align:left;margin-left:312.6pt;margin-top:155.55pt;width:5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RlHLAIAAE8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">
                <v:textbox>
                  <w:txbxContent>
                    <w:p w:rsidR="00933B6F" w:rsidRDefault="00933B6F" w:rsidP="00933B6F">
                      <w:r>
                        <w:rPr>
                          <w:rFonts w:ascii="Times New Roman" w:hAnsi="Times New Roman" w:cs="Times New Roman"/>
                          <w:sz w:val="16"/>
                          <w:szCs w:val="16"/>
                        </w:rPr>
                        <w:t>Security Camera</w:t>
                      </w:r>
                    </w:p>
                  </w:txbxContent>
                </v:textbox>
              </v:rect>
            </w:pict>
          </mc:Fallback>
        </mc:AlternateContent>
      </w: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Pr="005C101A" w:rsidRDefault="00933B6F" w:rsidP="0082727F">
      <w:pPr>
        <w:shd w:val="clear" w:color="auto" w:fill="FFFFFF"/>
        <w:spacing w:after="100" w:afterAutospacing="1" w:line="240" w:lineRule="auto"/>
        <w:ind w:left="567" w:right="567"/>
        <w:jc w:val="both"/>
        <w:rPr>
          <w:rFonts w:ascii="Times New Roman" w:eastAsia="Times New Roman" w:hAnsi="Times New Roman" w:cs="Times New Roman"/>
          <w:b/>
          <w:sz w:val="20"/>
          <w:szCs w:val="20"/>
          <w:lang w:eastAsia="en-IN"/>
        </w:rPr>
      </w:pPr>
      <w:r w:rsidRPr="005C101A">
        <w:rPr>
          <w:rFonts w:ascii="Times New Roman" w:eastAsia="Times New Roman" w:hAnsi="Times New Roman" w:cs="Times New Roman"/>
          <w:b/>
          <w:sz w:val="20"/>
          <w:szCs w:val="20"/>
          <w:lang w:eastAsia="en-IN"/>
        </w:rPr>
        <w:t xml:space="preserve">figure </w:t>
      </w:r>
      <w:proofErr w:type="gramStart"/>
      <w:r w:rsidRPr="005C101A">
        <w:rPr>
          <w:rFonts w:ascii="Times New Roman" w:eastAsia="Times New Roman" w:hAnsi="Times New Roman" w:cs="Times New Roman"/>
          <w:b/>
          <w:sz w:val="20"/>
          <w:szCs w:val="20"/>
          <w:lang w:eastAsia="en-IN"/>
        </w:rPr>
        <w:t>4.1:Wireless</w:t>
      </w:r>
      <w:proofErr w:type="gramEnd"/>
      <w:r w:rsidRPr="005C101A">
        <w:rPr>
          <w:rFonts w:ascii="Times New Roman" w:eastAsia="Times New Roman" w:hAnsi="Times New Roman" w:cs="Times New Roman"/>
          <w:b/>
          <w:sz w:val="20"/>
          <w:szCs w:val="20"/>
          <w:lang w:eastAsia="en-IN"/>
        </w:rPr>
        <w:t xml:space="preserve"> Sensor Network</w:t>
      </w:r>
    </w:p>
    <w:p w:rsidR="005C101A" w:rsidRPr="00727E13" w:rsidRDefault="005C101A" w:rsidP="0082727F">
      <w:pPr>
        <w:pStyle w:val="PlainText"/>
        <w:jc w:val="both"/>
        <w:rPr>
          <w:rFonts w:ascii="Courier New" w:hAnsi="Courier New" w:cs="Courier New"/>
        </w:rPr>
      </w:pPr>
      <w:r w:rsidRPr="005C101A">
        <w:rPr>
          <w:rFonts w:ascii="Times New Roman" w:hAnsi="Times New Roman" w:cs="Times New Roman"/>
          <w:sz w:val="20"/>
          <w:szCs w:val="20"/>
        </w:rPr>
        <w:t xml:space="preserve">The Internet of Things (IoT) is a network of physical objects equipped with sensors, software, and other technologies to connect and exchange data with other devices and systems over the Internet. The term IoT greatly improves the approach by which we can control and monitor all the processes running in our homes. IoT-based home security systems allow users to monitor and manage home security, such as door access and monitoring. Smart home systems provide efficient energy through the use of smart lighting. Smart home systems require the use of intelligent algorithms that give appliances a degree of autonomy. It has energy calculation parameters that allow communication and collaboration with smart objects. For improvement, hybrid intruder detection systems and edge computing should be proposed. We offer automatic, safe, energy-efficient, cost-effective and reliable smart home solutions based on edge computing capabilities. IoT-based home automation requires the use of sensors to control sound and lighting systems and automatically turn fans on and off. Home automation is the ability to operate home appliances using internet-connected tools. In addition to home automation, we must use home security systems to ensure the protection of our homes. IoT-based home security systems allow users to monitor and manage home security, such as door access and monitoring. Owners can also capture images of intruders trying to access the door. </w:t>
      </w:r>
      <w:r w:rsidRPr="005C101A">
        <w:rPr>
          <w:rFonts w:ascii="Times New Roman" w:hAnsi="Times New Roman" w:cs="Times New Roman"/>
          <w:sz w:val="20"/>
          <w:szCs w:val="20"/>
        </w:rPr>
        <w:lastRenderedPageBreak/>
        <w:t>The door opens as soon as a suitable person is detected using sensors. The</w:t>
      </w:r>
      <w:r>
        <w:rPr>
          <w:rFonts w:ascii="Times New Roman" w:hAnsi="Times New Roman" w:cs="Times New Roman"/>
          <w:sz w:val="20"/>
          <w:szCs w:val="20"/>
        </w:rPr>
        <w:t xml:space="preserve"> </w:t>
      </w:r>
      <w:r w:rsidRPr="005C101A">
        <w:rPr>
          <w:rFonts w:ascii="Times New Roman" w:hAnsi="Times New Roman" w:cs="Times New Roman"/>
          <w:sz w:val="20"/>
          <w:szCs w:val="20"/>
        </w:rPr>
        <w:t>smart home system also ensures energy efficiency through the use of smart lighting, but also requires the use of smart his algorithms that give home appliances a degree of autonomy. It has various parameters for calculating energy, and can communicate between networks and work with smart objects. For improvement, we proposed hybrid IDS and edge computing. A hybrid IDS consists of anomaly and fraud detection modules. Detecting and responding to cyber-physical attacks with a DER system is more effective</w:t>
      </w:r>
      <w:r w:rsidRPr="00727E13">
        <w:rPr>
          <w:rFonts w:ascii="Courier New" w:hAnsi="Courier New" w:cs="Courier New"/>
        </w:rPr>
        <w:t>.</w:t>
      </w:r>
    </w:p>
    <w:p w:rsidR="00933B6F" w:rsidRDefault="00933B6F" w:rsidP="0082727F">
      <w:pPr>
        <w:pStyle w:val="NormalWeb"/>
        <w:shd w:val="clear" w:color="auto" w:fill="FFFFFF"/>
        <w:spacing w:before="0" w:beforeAutospacing="0" w:afterAutospacing="0"/>
        <w:ind w:left="567" w:right="567"/>
        <w:jc w:val="both"/>
        <w:rPr>
          <w:b/>
          <w:sz w:val="20"/>
          <w:szCs w:val="20"/>
        </w:rPr>
      </w:pPr>
    </w:p>
    <w:p w:rsidR="00933B6F" w:rsidRDefault="00933B6F" w:rsidP="0082727F">
      <w:pPr>
        <w:pStyle w:val="Heading3"/>
        <w:shd w:val="clear" w:color="auto" w:fill="FFFFFF"/>
        <w:spacing w:before="0" w:after="100" w:afterAutospacing="1" w:line="240" w:lineRule="auto"/>
        <w:ind w:left="567" w:right="567"/>
        <w:jc w:val="both"/>
        <w:rPr>
          <w:rFonts w:ascii="Times New Roman" w:hAnsi="Times New Roman" w:cs="Times New Roman"/>
          <w:bCs w:val="0"/>
          <w:color w:val="auto"/>
          <w:sz w:val="20"/>
          <w:szCs w:val="20"/>
        </w:rPr>
      </w:pPr>
      <w:r>
        <w:rPr>
          <w:rFonts w:ascii="Times New Roman" w:hAnsi="Times New Roman" w:cs="Times New Roman"/>
          <w:bCs w:val="0"/>
          <w:color w:val="auto"/>
          <w:sz w:val="20"/>
          <w:szCs w:val="20"/>
        </w:rPr>
        <w:t>Table 1: IoT vs. Wireless Sensor Network</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4"/>
        <w:gridCol w:w="4307"/>
        <w:gridCol w:w="3557"/>
      </w:tblGrid>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rsidP="0082727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Basis</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rsidP="0082727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IoT</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rsidP="0082727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Wireless Sensor Network</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Architecture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IOT has a gateway that can connect to internetworks (having routers, switches, APs, etc.).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WSN consists of a network of only sensors</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Devices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IOT runs IPv6 in the sensor network (802.15.4 MAC/PHY) and IPv4 on the internetwork portion.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WSN runs IPv4 and features a sink (not a gateway)</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Protocols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 xml:space="preserve">Routing protocols in </w:t>
            </w:r>
            <w:proofErr w:type="spellStart"/>
            <w:r>
              <w:rPr>
                <w:sz w:val="20"/>
                <w:szCs w:val="20"/>
                <w:lang w:eastAsia="en-US"/>
              </w:rPr>
              <w:t>NetSimIoT</w:t>
            </w:r>
            <w:proofErr w:type="spellEnd"/>
            <w:r>
              <w:rPr>
                <w:sz w:val="20"/>
                <w:szCs w:val="20"/>
                <w:lang w:eastAsia="en-US"/>
              </w:rPr>
              <w:t xml:space="preserve"> include AODV and RPL.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rsidP="0082727F">
            <w:pPr>
              <w:pStyle w:val="NormalWeb"/>
              <w:spacing w:before="0" w:beforeAutospacing="0" w:afterAutospacing="0" w:line="276" w:lineRule="auto"/>
              <w:ind w:left="567" w:right="567"/>
              <w:jc w:val="both"/>
              <w:rPr>
                <w:sz w:val="20"/>
                <w:szCs w:val="20"/>
                <w:lang w:eastAsia="en-US"/>
              </w:rPr>
            </w:pPr>
            <w:r>
              <w:rPr>
                <w:sz w:val="20"/>
                <w:szCs w:val="20"/>
                <w:lang w:eastAsia="en-US"/>
              </w:rPr>
              <w:t xml:space="preserve">Routing protocols in </w:t>
            </w:r>
            <w:proofErr w:type="spellStart"/>
            <w:r>
              <w:rPr>
                <w:sz w:val="20"/>
                <w:szCs w:val="20"/>
                <w:lang w:eastAsia="en-US"/>
              </w:rPr>
              <w:t>NetSim</w:t>
            </w:r>
            <w:proofErr w:type="spellEnd"/>
            <w:r>
              <w:rPr>
                <w:sz w:val="20"/>
                <w:szCs w:val="20"/>
                <w:lang w:eastAsia="en-US"/>
              </w:rPr>
              <w:t xml:space="preserve"> WSN include DSR, AODV, OLSR, and ZRP.</w:t>
            </w:r>
          </w:p>
        </w:tc>
      </w:tr>
    </w:tbl>
    <w:p w:rsidR="00933B6F" w:rsidRDefault="00933B6F" w:rsidP="0082727F">
      <w:pPr>
        <w:pStyle w:val="NormalWeb"/>
        <w:shd w:val="clear" w:color="auto" w:fill="FFFFFF"/>
        <w:spacing w:before="0" w:beforeAutospacing="0" w:afterAutospacing="0"/>
        <w:ind w:left="567" w:right="567"/>
        <w:jc w:val="both"/>
        <w:rPr>
          <w:sz w:val="20"/>
          <w:szCs w:val="20"/>
        </w:rPr>
      </w:pPr>
    </w:p>
    <w:p w:rsidR="00933B6F" w:rsidRDefault="00933B6F" w:rsidP="00CA3B57">
      <w:pPr>
        <w:pStyle w:val="NormalWeb"/>
        <w:numPr>
          <w:ilvl w:val="0"/>
          <w:numId w:val="8"/>
        </w:numPr>
        <w:shd w:val="clear" w:color="auto" w:fill="FFFFFF"/>
        <w:spacing w:before="0" w:beforeAutospacing="0" w:afterAutospacing="0"/>
        <w:ind w:right="567"/>
        <w:jc w:val="center"/>
        <w:rPr>
          <w:b/>
          <w:sz w:val="20"/>
          <w:szCs w:val="20"/>
        </w:rPr>
      </w:pPr>
      <w:r>
        <w:rPr>
          <w:b/>
          <w:sz w:val="20"/>
          <w:szCs w:val="20"/>
        </w:rPr>
        <w:t>Aerial and Space Networks</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Space networks are the program that is under NASA which combines space and ground elements to support spacecraft communications. It can include the following things:</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 xml:space="preserve">• The geosynchronous Tracking and Data Relay </w:t>
      </w:r>
      <w:proofErr w:type="gramStart"/>
      <w:r w:rsidRPr="005C101A">
        <w:rPr>
          <w:rFonts w:ascii="Times New Roman" w:hAnsi="Times New Roman" w:cs="Times New Roman"/>
          <w:sz w:val="20"/>
          <w:szCs w:val="20"/>
        </w:rPr>
        <w:t>Satellites(</w:t>
      </w:r>
      <w:proofErr w:type="gramEnd"/>
      <w:r w:rsidRPr="005C101A">
        <w:rPr>
          <w:rFonts w:ascii="Times New Roman" w:hAnsi="Times New Roman" w:cs="Times New Roman"/>
          <w:sz w:val="20"/>
          <w:szCs w:val="20"/>
        </w:rPr>
        <w:t>TDRS)</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 Supporting ground terminal systems</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 xml:space="preserve">• The </w:t>
      </w:r>
      <w:proofErr w:type="spellStart"/>
      <w:r w:rsidRPr="005C101A">
        <w:rPr>
          <w:rFonts w:ascii="Times New Roman" w:hAnsi="Times New Roman" w:cs="Times New Roman"/>
          <w:sz w:val="20"/>
          <w:szCs w:val="20"/>
        </w:rPr>
        <w:t>Bilateration</w:t>
      </w:r>
      <w:proofErr w:type="spellEnd"/>
      <w:r w:rsidRPr="005C101A">
        <w:rPr>
          <w:rFonts w:ascii="Times New Roman" w:hAnsi="Times New Roman" w:cs="Times New Roman"/>
          <w:sz w:val="20"/>
          <w:szCs w:val="20"/>
        </w:rPr>
        <w:t xml:space="preserve"> Ranging and Transponder System</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 xml:space="preserve">• Merritt Island Launch </w:t>
      </w:r>
      <w:proofErr w:type="gramStart"/>
      <w:r w:rsidRPr="005C101A">
        <w:rPr>
          <w:rFonts w:ascii="Times New Roman" w:hAnsi="Times New Roman" w:cs="Times New Roman"/>
          <w:sz w:val="20"/>
          <w:szCs w:val="20"/>
        </w:rPr>
        <w:t>Annex(</w:t>
      </w:r>
      <w:proofErr w:type="gramEnd"/>
      <w:r w:rsidRPr="005C101A">
        <w:rPr>
          <w:rFonts w:ascii="Times New Roman" w:hAnsi="Times New Roman" w:cs="Times New Roman"/>
          <w:sz w:val="20"/>
          <w:szCs w:val="20"/>
        </w:rPr>
        <w:t>MILA) relay</w:t>
      </w:r>
    </w:p>
    <w:p w:rsidR="005C101A" w:rsidRP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 Network Control Center Data System (NCCDS)</w:t>
      </w:r>
    </w:p>
    <w:p w:rsid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The space information networks are incorporated networks based on various space platforms including GEO, M/LEO satellites, and airships on high altitude platform stations (HAPSs) to support real-time communications, massive data transmission and processing, and systematize information services. Compared to terrestrial networks, space information networks have broader application areas and wider coverage, which may expand human activities to space, high seas, and even outer space. Due to the unique features (i.e., high altitude, wide coverage, and line-of-sight transmission) of space information networks, they are expected to play a key role in the applications of communications, remote sensing, air traffic control, aviation/maritime communications, Internet of Things (IoT), and aerospace measurement. Particularly, space information networks become more significant and indispensable to construct Internet infrastructures in remote areas of the globe and provide emergency communication services in case of natural disasters (hurricanes, earthquakes, floods, etc.). However, due to limited spectral, energy, and orbital resources, expanding the spatiotemporal range poses many theoretical and technical challenges to the development of space information networks.</w:t>
      </w:r>
    </w:p>
    <w:p w:rsidR="005C101A" w:rsidRPr="00BF7DD7" w:rsidRDefault="005C101A" w:rsidP="0082727F">
      <w:pPr>
        <w:pStyle w:val="PlainText"/>
        <w:jc w:val="both"/>
        <w:rPr>
          <w:rFonts w:ascii="Courier New" w:hAnsi="Courier New" w:cs="Courier New"/>
        </w:rPr>
      </w:pPr>
    </w:p>
    <w:p w:rsidR="00933B6F" w:rsidRPr="00053B13" w:rsidRDefault="00933B6F" w:rsidP="0082727F">
      <w:pPr>
        <w:pStyle w:val="NormalWeb"/>
        <w:shd w:val="clear" w:color="auto" w:fill="FFFFFF"/>
        <w:spacing w:before="0" w:beforeAutospacing="0" w:afterAutospacing="0"/>
        <w:ind w:right="567"/>
        <w:jc w:val="both"/>
        <w:rPr>
          <w:b/>
          <w:bCs/>
          <w:color w:val="000000"/>
          <w:sz w:val="20"/>
          <w:szCs w:val="20"/>
        </w:rPr>
      </w:pPr>
      <w:r w:rsidRPr="00053B13">
        <w:rPr>
          <w:b/>
          <w:bCs/>
          <w:color w:val="000000"/>
          <w:sz w:val="20"/>
          <w:szCs w:val="20"/>
        </w:rPr>
        <w:t>5.1 Difference between Conventional and Wireless Communication Systems</w:t>
      </w:r>
    </w:p>
    <w:p w:rsidR="00933B6F" w:rsidRDefault="00933B6F" w:rsidP="0082727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Wired / Wireless</w:t>
      </w:r>
    </w:p>
    <w:p w:rsid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t>Conventional and wireless are two different communication systems. A very noticeable difference is the presence of wires in traditional communication systems. The technologies used in both system infrastructures, such as the core elements of network services, are the same. Wired networks communicate over wires, while wireless communication systems use radio waves</w:t>
      </w:r>
    </w:p>
    <w:p w:rsidR="005C101A" w:rsidRPr="005C101A" w:rsidRDefault="005C101A" w:rsidP="0082727F">
      <w:pPr>
        <w:pStyle w:val="PlainText"/>
        <w:jc w:val="both"/>
        <w:rPr>
          <w:rFonts w:ascii="Times New Roman" w:hAnsi="Times New Roman" w:cs="Times New Roman"/>
          <w:sz w:val="20"/>
          <w:szCs w:val="20"/>
        </w:rPr>
      </w:pPr>
      <w:r w:rsidRPr="005C101A">
        <w:t>.</w:t>
      </w:r>
      <w:r w:rsidR="00933B6F">
        <w:rPr>
          <w:color w:val="444444"/>
          <w:sz w:val="20"/>
          <w:szCs w:val="20"/>
        </w:rPr>
        <w:t> </w:t>
      </w:r>
      <w:r w:rsidR="00933B6F">
        <w:rPr>
          <w:rStyle w:val="Strong"/>
          <w:rFonts w:eastAsiaTheme="majorEastAsia"/>
          <w:color w:val="444444"/>
          <w:sz w:val="20"/>
          <w:szCs w:val="20"/>
        </w:rPr>
        <w:t>Complicated / Non-complicated</w:t>
      </w:r>
    </w:p>
    <w:p w:rsidR="005C101A" w:rsidRDefault="005C101A" w:rsidP="0082727F">
      <w:pPr>
        <w:pStyle w:val="PlainText"/>
        <w:jc w:val="both"/>
        <w:rPr>
          <w:rFonts w:ascii="Times New Roman" w:hAnsi="Times New Roman" w:cs="Times New Roman"/>
          <w:sz w:val="20"/>
          <w:szCs w:val="20"/>
        </w:rPr>
      </w:pPr>
      <w:r w:rsidRPr="005C101A">
        <w:rPr>
          <w:rFonts w:ascii="Times New Roman" w:hAnsi="Times New Roman" w:cs="Times New Roman"/>
          <w:sz w:val="20"/>
          <w:szCs w:val="20"/>
        </w:rPr>
        <w:lastRenderedPageBreak/>
        <w:t>While traditional wired communication systems are easy to install and repair, wireless communication systems are complex to set up. Its maintenance and troubleshooting are impossible without experts.</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Mobility/Immobility</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Immobility is a major drawback of wired communication systems, making it difficult to leave your seat in any situation. Wireless communication systems facilitate mobility, allowing you to sit and work wherever you like.</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Expensive/Cheap</w:t>
      </w:r>
      <w:r w:rsidRPr="00202D7E">
        <w:rPr>
          <w:rFonts w:ascii="Times New Roman" w:hAnsi="Times New Roman" w:cs="Times New Roman"/>
          <w:b/>
          <w:sz w:val="20"/>
          <w:szCs w:val="20"/>
        </w:rPr>
        <w:t xml:space="preserve"> </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Wired has additional costs for wiring and cables, which puts pressure on the budget, but wireless has no wiring troubles and is very affordable</w:t>
      </w:r>
      <w:r w:rsidRPr="00202D7E">
        <w:t>.</w:t>
      </w:r>
      <w:r w:rsidRPr="00202D7E">
        <w:rPr>
          <w:rFonts w:ascii="Times New Roman" w:hAnsi="Times New Roman" w:cs="Times New Roman"/>
          <w:sz w:val="20"/>
          <w:szCs w:val="20"/>
        </w:rPr>
        <w:t>Speed: Wired network transmission speed is better than wireless system. Wired systems don't require shared storage, so there's no need for a user interface. Wireless communication systems sometimes need to share a band with multiple users, which can slow transmission speeds.</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Seen / Unseen</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Wireless systems are of insecure interest, such as invisible data transmission using radio waves (commands such as playing and sharing music, printing documents, sharing files, etc.)</w:t>
      </w:r>
      <w:r w:rsidRPr="00202D7E">
        <w:rPr>
          <w:rFonts w:ascii="Times New Roman" w:hAnsi="Times New Roman" w:cs="Times New Roman"/>
          <w:sz w:val="20"/>
          <w:szCs w:val="20"/>
        </w:rPr>
        <w:t xml:space="preserve">. </w:t>
      </w:r>
      <w:r w:rsidRPr="00202D7E">
        <w:rPr>
          <w:rFonts w:ascii="Times New Roman" w:hAnsi="Times New Roman" w:cs="Times New Roman"/>
          <w:sz w:val="20"/>
          <w:szCs w:val="20"/>
        </w:rPr>
        <w:t>Other examples of wireless communication systems include Bluetooth and cordless phones.</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 xml:space="preserve">Reliability </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Traditional communication systems such as cable and Ethernet are available in their most powerful form, as they promise good speeds of nearly 1000Mbps, faster than all other connection types. As an improvement in security. And getting high speed and security at an affordable price is not a big deal. Wired systems are therefore more reliable than wireless systems.</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Home/Business</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The</w:t>
      </w:r>
      <w:r w:rsidRPr="00202D7E">
        <w:rPr>
          <w:rFonts w:ascii="Times New Roman" w:hAnsi="Times New Roman" w:cs="Times New Roman"/>
          <w:sz w:val="20"/>
          <w:szCs w:val="20"/>
        </w:rPr>
        <w:t xml:space="preserve"> </w:t>
      </w:r>
      <w:r w:rsidRPr="00202D7E">
        <w:rPr>
          <w:rFonts w:ascii="Times New Roman" w:hAnsi="Times New Roman" w:cs="Times New Roman"/>
          <w:sz w:val="20"/>
          <w:szCs w:val="20"/>
        </w:rPr>
        <w:t>wireless network works well and speed is not a big issue, so it can be a good choice for home users. However, in office environments, wired communication systems are preferred due to the need for high speed data transmission and security. But as offices become more mobile, they need wireless systems to transmit portable data. Wireless systems don't have the hassles of wired systems. The wireless system is easy to install as it connects instantly via wireless USB. To change the location of the system in your office, simply use the map to move the system to the desired location.</w:t>
      </w:r>
    </w:p>
    <w:p w:rsidR="00DA51FE"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Hotspot</w:t>
      </w:r>
    </w:p>
    <w:p w:rsidR="00DA51FE" w:rsidRPr="00202D7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Hotspot is becoming a common term for wireless systems. The Owner provides the Internet to users as a promotional package in public places, libraries, hotels, schools, airports, train stations, etc. in order to promote their use and attract users. If it's a wired network, you can only access the internet via cable and there is no concept of hotspots.</w:t>
      </w:r>
    </w:p>
    <w:p w:rsidR="00846784" w:rsidRPr="00202D7E" w:rsidRDefault="00DA51F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 xml:space="preserve">Quality of Service (QoS) </w:t>
      </w:r>
    </w:p>
    <w:p w:rsidR="00DA51FE" w:rsidRDefault="00DA51F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The downside of</w:t>
      </w:r>
      <w:r w:rsidRPr="00202D7E">
        <w:rPr>
          <w:rFonts w:ascii="Times New Roman" w:hAnsi="Times New Roman" w:cs="Times New Roman"/>
          <w:sz w:val="20"/>
          <w:szCs w:val="20"/>
        </w:rPr>
        <w:t xml:space="preserve"> </w:t>
      </w:r>
      <w:r w:rsidRPr="00202D7E">
        <w:rPr>
          <w:rFonts w:ascii="Times New Roman" w:hAnsi="Times New Roman" w:cs="Times New Roman"/>
          <w:sz w:val="20"/>
          <w:szCs w:val="20"/>
        </w:rPr>
        <w:t>wireless communication is Quality of Service (QoS). There is no guarantee that you will always receive a strong signal, as changes in the environment and other obstacles (walls, birds, aircraft) can interrupt the signal. Virtual Network An advantage of wireless communication is the form of WLAN that creates a virtual network for users near universities and libraries. Provides wireless internet access. No access point required</w:t>
      </w:r>
      <w:r w:rsidR="00202D7E">
        <w:rPr>
          <w:rFonts w:ascii="Times New Roman" w:hAnsi="Times New Roman" w:cs="Times New Roman"/>
          <w:sz w:val="20"/>
          <w:szCs w:val="20"/>
        </w:rPr>
        <w:t>.</w:t>
      </w:r>
    </w:p>
    <w:p w:rsidR="00202D7E" w:rsidRPr="00202D7E" w:rsidRDefault="00202D7E" w:rsidP="0082727F">
      <w:pPr>
        <w:pStyle w:val="PlainText"/>
        <w:jc w:val="both"/>
        <w:rPr>
          <w:rFonts w:ascii="Times New Roman" w:hAnsi="Times New Roman" w:cs="Times New Roman"/>
          <w:sz w:val="20"/>
          <w:szCs w:val="20"/>
        </w:rPr>
      </w:pPr>
    </w:p>
    <w:p w:rsidR="00933B6F" w:rsidRPr="00121658" w:rsidRDefault="00933B6F" w:rsidP="0082727F">
      <w:pPr>
        <w:pStyle w:val="NormalWeb"/>
        <w:shd w:val="clear" w:color="auto" w:fill="FFFFFF"/>
        <w:spacing w:before="0" w:beforeAutospacing="0" w:afterAutospacing="0"/>
        <w:ind w:right="567"/>
        <w:jc w:val="both"/>
        <w:rPr>
          <w:b/>
          <w:bCs/>
          <w:color w:val="000000"/>
          <w:sz w:val="20"/>
          <w:szCs w:val="20"/>
        </w:rPr>
      </w:pPr>
      <w:r w:rsidRPr="00121658">
        <w:rPr>
          <w:b/>
          <w:bCs/>
          <w:color w:val="000000"/>
          <w:sz w:val="20"/>
          <w:szCs w:val="20"/>
        </w:rPr>
        <w:t>5.2 Non-Conventional methods of communication</w:t>
      </w:r>
    </w:p>
    <w:p w:rsidR="00933B6F" w:rsidRDefault="00933B6F" w:rsidP="0082727F">
      <w:pPr>
        <w:pStyle w:val="NormalWeb"/>
        <w:shd w:val="clear" w:color="auto" w:fill="FFFFFF"/>
        <w:spacing w:before="0" w:beforeAutospacing="0" w:afterAutospacing="0"/>
        <w:ind w:right="567"/>
        <w:jc w:val="both"/>
        <w:rPr>
          <w:bCs/>
          <w:color w:val="000000"/>
          <w:sz w:val="20"/>
          <w:szCs w:val="20"/>
        </w:rPr>
      </w:pPr>
      <w:r>
        <w:rPr>
          <w:bCs/>
          <w:color w:val="000000"/>
          <w:sz w:val="20"/>
          <w:szCs w:val="20"/>
        </w:rPr>
        <w:t>Following are the different ways to communicate:</w:t>
      </w:r>
    </w:p>
    <w:p w:rsidR="00933B6F" w:rsidRDefault="00933B6F" w:rsidP="0082727F">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Visual Art</w:t>
      </w:r>
    </w:p>
    <w:p w:rsidR="00933B6F" w:rsidRDefault="00933B6F" w:rsidP="0082727F">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Music</w:t>
      </w:r>
    </w:p>
    <w:p w:rsidR="00933B6F" w:rsidRDefault="00933B6F" w:rsidP="0082727F">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Letters</w:t>
      </w:r>
    </w:p>
    <w:p w:rsidR="00933B6F" w:rsidRDefault="00933B6F" w:rsidP="0082727F">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Tactile Communication</w:t>
      </w:r>
    </w:p>
    <w:p w:rsidR="00933B6F" w:rsidRDefault="00933B6F" w:rsidP="0082727F">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Sports and Games</w:t>
      </w:r>
    </w:p>
    <w:p w:rsidR="00933B6F" w:rsidRDefault="00933B6F" w:rsidP="0082727F">
      <w:pPr>
        <w:pStyle w:val="Heading3"/>
        <w:shd w:val="clear" w:color="auto" w:fill="FFFFFF"/>
        <w:spacing w:before="0"/>
        <w:jc w:val="both"/>
        <w:textAlignment w:val="baseline"/>
        <w:rPr>
          <w:rFonts w:ascii="Times New Roman" w:hAnsi="Times New Roman" w:cs="Times New Roman"/>
          <w:b w:val="0"/>
          <w:bCs w:val="0"/>
          <w:color w:val="333333"/>
          <w:sz w:val="20"/>
          <w:szCs w:val="20"/>
        </w:rPr>
      </w:pPr>
    </w:p>
    <w:p w:rsidR="00202D7E" w:rsidRPr="00202D7E" w:rsidRDefault="00933B6F" w:rsidP="0082727F">
      <w:pPr>
        <w:pStyle w:val="PlainText"/>
        <w:jc w:val="both"/>
        <w:rPr>
          <w:rFonts w:ascii="Times New Roman" w:hAnsi="Times New Roman" w:cs="Times New Roman"/>
          <w:b/>
          <w:sz w:val="20"/>
          <w:szCs w:val="20"/>
        </w:rPr>
      </w:pPr>
      <w:r w:rsidRPr="00202D7E">
        <w:rPr>
          <w:rFonts w:ascii="Times New Roman" w:eastAsia="Times New Roman" w:hAnsi="Times New Roman" w:cs="Times New Roman"/>
          <w:b/>
          <w:color w:val="000000"/>
          <w:sz w:val="20"/>
          <w:szCs w:val="20"/>
        </w:rPr>
        <w:t>5</w:t>
      </w:r>
      <w:r w:rsidR="00202D7E" w:rsidRPr="00202D7E">
        <w:rPr>
          <w:rFonts w:ascii="Times New Roman" w:eastAsia="Times New Roman" w:hAnsi="Times New Roman" w:cs="Times New Roman"/>
          <w:b/>
          <w:color w:val="000000"/>
          <w:sz w:val="20"/>
          <w:szCs w:val="20"/>
        </w:rPr>
        <w:t>.</w:t>
      </w:r>
      <w:r w:rsidRPr="00202D7E">
        <w:rPr>
          <w:rFonts w:ascii="Times New Roman" w:eastAsia="Times New Roman" w:hAnsi="Times New Roman" w:cs="Times New Roman"/>
          <w:b/>
          <w:color w:val="000000"/>
          <w:sz w:val="20"/>
          <w:szCs w:val="20"/>
        </w:rPr>
        <w:t>.2.</w:t>
      </w:r>
      <w:r w:rsidR="00202D7E" w:rsidRPr="00202D7E">
        <w:rPr>
          <w:rFonts w:ascii="Times New Roman" w:hAnsi="Times New Roman" w:cs="Times New Roman"/>
          <w:b/>
          <w:sz w:val="20"/>
          <w:szCs w:val="20"/>
        </w:rPr>
        <w:t>1 Visual Arts</w:t>
      </w:r>
    </w:p>
    <w:p w:rsidR="00202D7E" w:rsidRPr="00202D7E" w:rsidRDefault="00202D7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Words, whether written or spoken, are not always the best way to communicate. Art can be a great alternative. Painting, painting, and sculpting are better ways of communicating. After all, pictures say more than a thousand words. Presenting a work of art is a quicker and more effective way to get your message across than using text boxes. This is why billboards and magazine ads have been used as a marketing tool for many years, and why logos are so much a part of our daily lives. Whether it's the classic golden arches of McDonald's or the swooping white swoops of Nike, consumers of all ages instantly evoke positive memories and reactions.</w:t>
      </w:r>
    </w:p>
    <w:p w:rsidR="00202D7E" w:rsidRPr="00202D7E" w:rsidRDefault="00202D7E" w:rsidP="0082727F">
      <w:pPr>
        <w:pStyle w:val="PlainText"/>
        <w:jc w:val="both"/>
        <w:rPr>
          <w:rFonts w:ascii="Times New Roman" w:hAnsi="Times New Roman" w:cs="Times New Roman"/>
          <w:b/>
          <w:sz w:val="20"/>
          <w:szCs w:val="20"/>
        </w:rPr>
      </w:pPr>
    </w:p>
    <w:p w:rsidR="00053B13" w:rsidRDefault="00053B13" w:rsidP="0082727F">
      <w:pPr>
        <w:pStyle w:val="PlainText"/>
        <w:jc w:val="both"/>
        <w:rPr>
          <w:rFonts w:ascii="Times New Roman" w:hAnsi="Times New Roman" w:cs="Times New Roman"/>
          <w:b/>
          <w:sz w:val="20"/>
          <w:szCs w:val="20"/>
        </w:rPr>
      </w:pPr>
    </w:p>
    <w:p w:rsidR="00202D7E" w:rsidRPr="00202D7E" w:rsidRDefault="00202D7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5.2.2 Music</w:t>
      </w:r>
      <w:r w:rsidRPr="00202D7E">
        <w:rPr>
          <w:rFonts w:ascii="Times New Roman" w:hAnsi="Times New Roman" w:cs="Times New Roman"/>
          <w:b/>
          <w:sz w:val="20"/>
          <w:szCs w:val="20"/>
        </w:rPr>
        <w:t xml:space="preserve"> </w:t>
      </w:r>
      <w:r w:rsidRPr="00202D7E">
        <w:rPr>
          <w:rFonts w:ascii="Times New Roman" w:hAnsi="Times New Roman" w:cs="Times New Roman"/>
          <w:b/>
          <w:sz w:val="20"/>
          <w:szCs w:val="20"/>
        </w:rPr>
        <w:t xml:space="preserve">Sound </w:t>
      </w:r>
    </w:p>
    <w:p w:rsidR="00202D7E" w:rsidRPr="00202D7E" w:rsidRDefault="00202D7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can communicate much like visual art. Music is an accessible form of communication available to everyone. Written music can be read across cultures and continents. Music can express anger, happiness, peace and sadness. Music can even beat dementia, according to the Mayo Clinic. Music therapy can improve the quality of life of people with dementia because it provokes deep feelings of joy.</w:t>
      </w:r>
    </w:p>
    <w:p w:rsidR="00202D7E" w:rsidRPr="00202D7E" w:rsidRDefault="00202D7E" w:rsidP="0082727F">
      <w:pPr>
        <w:pStyle w:val="PlainText"/>
        <w:jc w:val="both"/>
        <w:rPr>
          <w:rFonts w:ascii="Times New Roman" w:hAnsi="Times New Roman" w:cs="Times New Roman"/>
          <w:sz w:val="20"/>
          <w:szCs w:val="20"/>
        </w:rPr>
      </w:pPr>
    </w:p>
    <w:p w:rsidR="00202D7E" w:rsidRPr="00202D7E" w:rsidRDefault="00202D7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5.2.3 Letters</w:t>
      </w:r>
    </w:p>
    <w:p w:rsidR="00202D7E" w:rsidRPr="00202D7E" w:rsidRDefault="00202D7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The old "snail mail" letter was one of the most important means of communication. In the age of the Internet, handwritten letters are no longer so popular. This creates a unique opportunity for unforgettable communication. Writing letters and notes by hand is a conscious and personal effort. There is also room for creativity in letters. Write on customized stationery, draw pictures, and write in multiple colors of ink. The tactile sensation of opening the letter and seeing bright and beautiful colors emerge from the paper makes the reader feel happy. Handwritten letters can actually improve customer relationships, according to Entrepreneur.com.</w:t>
      </w:r>
    </w:p>
    <w:p w:rsidR="00202D7E" w:rsidRPr="00202D7E" w:rsidRDefault="00202D7E" w:rsidP="0082727F">
      <w:pPr>
        <w:pStyle w:val="PlainText"/>
        <w:jc w:val="both"/>
        <w:rPr>
          <w:rFonts w:ascii="Times New Roman" w:hAnsi="Times New Roman" w:cs="Times New Roman"/>
          <w:sz w:val="20"/>
          <w:szCs w:val="20"/>
        </w:rPr>
      </w:pPr>
    </w:p>
    <w:p w:rsidR="00202D7E" w:rsidRPr="00202D7E" w:rsidRDefault="00202D7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5.2.4. Haptic Communication</w:t>
      </w:r>
    </w:p>
    <w:p w:rsidR="00202D7E" w:rsidRPr="00202D7E" w:rsidRDefault="00202D7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 xml:space="preserve">It doesn't take a degree in communications to understand how tactile experiences are linked to memory. Yet the use of touch is an </w:t>
      </w:r>
      <w:proofErr w:type="gramStart"/>
      <w:r w:rsidRPr="00202D7E">
        <w:rPr>
          <w:rFonts w:ascii="Times New Roman" w:hAnsi="Times New Roman" w:cs="Times New Roman"/>
          <w:sz w:val="20"/>
          <w:szCs w:val="20"/>
        </w:rPr>
        <w:t>often overlooked</w:t>
      </w:r>
      <w:proofErr w:type="gramEnd"/>
      <w:r w:rsidRPr="00202D7E">
        <w:rPr>
          <w:rFonts w:ascii="Times New Roman" w:hAnsi="Times New Roman" w:cs="Times New Roman"/>
          <w:sz w:val="20"/>
          <w:szCs w:val="20"/>
        </w:rPr>
        <w:t xml:space="preserve"> form of communication. This type of communication takes many forms. Pat them on the back instead of shouting for attention, pick up what they want instead of pointing at it, or hold someone's hand. Haptic communication is a simple but effective way to make new ideas and shopping lists more memorable.</w:t>
      </w:r>
    </w:p>
    <w:p w:rsidR="00202D7E" w:rsidRPr="00202D7E" w:rsidRDefault="00202D7E" w:rsidP="0082727F">
      <w:pPr>
        <w:pStyle w:val="PlainText"/>
        <w:jc w:val="both"/>
        <w:rPr>
          <w:rFonts w:ascii="Times New Roman" w:hAnsi="Times New Roman" w:cs="Times New Roman"/>
          <w:sz w:val="20"/>
          <w:szCs w:val="20"/>
        </w:rPr>
      </w:pPr>
    </w:p>
    <w:p w:rsidR="00202D7E" w:rsidRPr="00202D7E" w:rsidRDefault="00202D7E" w:rsidP="0082727F">
      <w:pPr>
        <w:pStyle w:val="PlainText"/>
        <w:jc w:val="both"/>
        <w:rPr>
          <w:rFonts w:ascii="Times New Roman" w:hAnsi="Times New Roman" w:cs="Times New Roman"/>
          <w:b/>
          <w:sz w:val="20"/>
          <w:szCs w:val="20"/>
        </w:rPr>
      </w:pPr>
      <w:r w:rsidRPr="00202D7E">
        <w:rPr>
          <w:rFonts w:ascii="Times New Roman" w:hAnsi="Times New Roman" w:cs="Times New Roman"/>
          <w:b/>
          <w:sz w:val="20"/>
          <w:szCs w:val="20"/>
        </w:rPr>
        <w:t>5.2.5 Sports and Game</w:t>
      </w:r>
      <w:r w:rsidRPr="00202D7E">
        <w:t>s</w:t>
      </w:r>
      <w:r w:rsidRPr="00202D7E">
        <w:rPr>
          <w:rFonts w:ascii="Times New Roman" w:hAnsi="Times New Roman" w:cs="Times New Roman"/>
          <w:sz w:val="20"/>
          <w:szCs w:val="20"/>
        </w:rPr>
        <w:t>Sports are so popular in American culture that the unique Bachelor of Sports Communication degree is awarded. Sports are used to improve social skills with youth teams, to create a better environment in the office, or simply to bring people together in front of the TV. Gaming is also a growing hobby, with more people playing video and board games than ever before.</w:t>
      </w:r>
    </w:p>
    <w:p w:rsidR="00202D7E" w:rsidRPr="003430C2" w:rsidRDefault="00202D7E" w:rsidP="0082727F">
      <w:pPr>
        <w:pStyle w:val="PlainText"/>
        <w:jc w:val="both"/>
        <w:rPr>
          <w:rFonts w:ascii="Courier New" w:hAnsi="Courier New" w:cs="Courier New"/>
        </w:rPr>
      </w:pPr>
    </w:p>
    <w:p w:rsidR="00933B6F" w:rsidRDefault="00933B6F" w:rsidP="00CA3B57">
      <w:pPr>
        <w:pStyle w:val="Heading3"/>
        <w:shd w:val="clear" w:color="auto" w:fill="FFFFFF"/>
        <w:spacing w:before="0"/>
        <w:jc w:val="center"/>
        <w:textAlignment w:val="baseline"/>
        <w:rPr>
          <w:b w:val="0"/>
          <w:color w:val="444444"/>
          <w:sz w:val="20"/>
          <w:szCs w:val="20"/>
        </w:rPr>
      </w:pPr>
      <w:r>
        <w:rPr>
          <w:color w:val="444444"/>
          <w:sz w:val="20"/>
          <w:szCs w:val="20"/>
        </w:rPr>
        <w:t>VI</w:t>
      </w:r>
      <w:r w:rsidR="00121658">
        <w:rPr>
          <w:color w:val="444444"/>
          <w:sz w:val="20"/>
          <w:szCs w:val="20"/>
        </w:rPr>
        <w:t xml:space="preserve">. </w:t>
      </w:r>
      <w:r w:rsidR="00121658">
        <w:rPr>
          <w:color w:val="444444"/>
          <w:sz w:val="20"/>
          <w:szCs w:val="20"/>
        </w:rPr>
        <w:tab/>
        <w:t xml:space="preserve"> </w:t>
      </w:r>
      <w:r>
        <w:rPr>
          <w:color w:val="444444"/>
          <w:sz w:val="20"/>
          <w:szCs w:val="20"/>
        </w:rPr>
        <w:t>Artificial Intelligence IoT in secure and efficient authentication</w:t>
      </w:r>
    </w:p>
    <w:p w:rsidR="00202D7E" w:rsidRDefault="00202D7E" w:rsidP="0082727F">
      <w:pPr>
        <w:pStyle w:val="PlainText"/>
        <w:jc w:val="both"/>
        <w:rPr>
          <w:rFonts w:ascii="Times New Roman" w:hAnsi="Times New Roman" w:cs="Times New Roman"/>
          <w:sz w:val="20"/>
          <w:szCs w:val="20"/>
        </w:rPr>
      </w:pPr>
      <w:r w:rsidRPr="00202D7E">
        <w:rPr>
          <w:rFonts w:ascii="Times New Roman" w:hAnsi="Times New Roman" w:cs="Times New Roman"/>
          <w:sz w:val="20"/>
          <w:szCs w:val="20"/>
        </w:rPr>
        <w:t xml:space="preserve">With fast-evolving </w:t>
      </w:r>
      <w:proofErr w:type="spellStart"/>
      <w:r w:rsidRPr="00202D7E">
        <w:rPr>
          <w:rFonts w:ascii="Times New Roman" w:hAnsi="Times New Roman" w:cs="Times New Roman"/>
          <w:sz w:val="20"/>
          <w:szCs w:val="20"/>
        </w:rPr>
        <w:t>cyber attacks</w:t>
      </w:r>
      <w:proofErr w:type="spellEnd"/>
      <w:r w:rsidRPr="00202D7E">
        <w:rPr>
          <w:rFonts w:ascii="Times New Roman" w:hAnsi="Times New Roman" w:cs="Times New Roman"/>
          <w:sz w:val="20"/>
          <w:szCs w:val="20"/>
        </w:rPr>
        <w:t xml:space="preserve"> and the rapid multiplication of devices taking place currently, AI and machine learning can help to keep abreast of cybercriminals, automate threat detection, and respond more effectively than conventional software-driven or manual techniques. Security and authentication will continue to improve and become smarter. Eventually, authentication will likely move from supervised learning, where the dataset includes the outcomes, to unsupervised learning where AI finds new patterns that humans may not have discovered and makes predictions of potential factors to assess. Being able to cross reference multiple machine learning algorithms and use pattern recognition and time-series based predictive algorithms will improve the accuracy and scope of AI-based authentication offerings going forward, for web application logins, but also for other aspects of cybersecurity such as network intrusion and botnet detection. AI develops more effective algorithms to determine which factors indicate an attack by trying different techniques to solve problems and checking its answer against the answer in the dataset. Finally, we find a set of algorithms that can accurately predict threats in most cases.</w:t>
      </w:r>
    </w:p>
    <w:p w:rsidR="00053B13" w:rsidRDefault="00053B13" w:rsidP="0082727F">
      <w:pPr>
        <w:pStyle w:val="PlainText"/>
        <w:jc w:val="both"/>
        <w:rPr>
          <w:rFonts w:ascii="Times New Roman" w:hAnsi="Times New Roman" w:cs="Times New Roman"/>
          <w:sz w:val="20"/>
          <w:szCs w:val="20"/>
        </w:rPr>
      </w:pPr>
    </w:p>
    <w:p w:rsidR="00933B6F" w:rsidRDefault="00933B6F" w:rsidP="0082727F">
      <w:pPr>
        <w:pStyle w:val="NormalWeb"/>
        <w:shd w:val="clear" w:color="auto" w:fill="FFFFFF"/>
        <w:spacing w:before="0" w:beforeAutospacing="0" w:after="180" w:afterAutospacing="0"/>
        <w:jc w:val="both"/>
        <w:textAlignment w:val="baseline"/>
        <w:rPr>
          <w:color w:val="000000"/>
          <w:sz w:val="20"/>
          <w:szCs w:val="20"/>
        </w:rPr>
      </w:pPr>
      <w:r>
        <w:rPr>
          <w:color w:val="000000"/>
          <w:sz w:val="20"/>
          <w:szCs w:val="20"/>
        </w:rPr>
        <w:t xml:space="preserve">Following are </w:t>
      </w:r>
      <w:proofErr w:type="gramStart"/>
      <w:r>
        <w:rPr>
          <w:color w:val="000000"/>
          <w:sz w:val="20"/>
          <w:szCs w:val="20"/>
        </w:rPr>
        <w:t>the some</w:t>
      </w:r>
      <w:proofErr w:type="gramEnd"/>
      <w:r>
        <w:rPr>
          <w:color w:val="000000"/>
          <w:sz w:val="20"/>
          <w:szCs w:val="20"/>
        </w:rPr>
        <w:t xml:space="preserve"> points based on security and authentication regarding Artificial Intelligence IoT:</w:t>
      </w:r>
    </w:p>
    <w:p w:rsidR="00C366EB" w:rsidRPr="00C366EB" w:rsidRDefault="00C366EB" w:rsidP="0082727F">
      <w:pPr>
        <w:pStyle w:val="PlainText"/>
        <w:jc w:val="both"/>
        <w:rPr>
          <w:rFonts w:ascii="Times New Roman" w:hAnsi="Times New Roman" w:cs="Times New Roman"/>
          <w:sz w:val="20"/>
          <w:szCs w:val="20"/>
        </w:rPr>
      </w:pPr>
      <w:r w:rsidRPr="00C366EB">
        <w:rPr>
          <w:rFonts w:ascii="Times New Roman" w:hAnsi="Times New Roman" w:cs="Times New Roman"/>
          <w:sz w:val="20"/>
          <w:szCs w:val="20"/>
        </w:rPr>
        <w:t>• Secure and Efficient Privacy Preserving Set Interfaces with Identity Authentication in IoT</w:t>
      </w:r>
      <w:r>
        <w:t>.</w:t>
      </w:r>
      <w:r w:rsidRPr="00C366EB">
        <w:rPr>
          <w:rFonts w:ascii="Times New Roman" w:hAnsi="Times New Roman" w:cs="Times New Roman"/>
          <w:sz w:val="20"/>
          <w:szCs w:val="20"/>
        </w:rPr>
        <w:t>• Artificial Intelligence in Efficient Privacy Preserving Anonymous Authentication Schemes for Human</w:t>
      </w:r>
      <w:r>
        <w:rPr>
          <w:rFonts w:ascii="Times New Roman" w:hAnsi="Times New Roman" w:cs="Times New Roman"/>
          <w:sz w:val="20"/>
          <w:szCs w:val="20"/>
        </w:rPr>
        <w:t xml:space="preserve">       </w:t>
      </w:r>
    </w:p>
    <w:p w:rsidR="00C366EB" w:rsidRPr="00C366EB" w:rsidRDefault="00C366EB" w:rsidP="0082727F">
      <w:pPr>
        <w:pStyle w:val="PlainText"/>
        <w:jc w:val="both"/>
        <w:rPr>
          <w:rFonts w:ascii="Times New Roman" w:hAnsi="Times New Roman" w:cs="Times New Roman"/>
          <w:sz w:val="20"/>
          <w:szCs w:val="20"/>
        </w:rPr>
      </w:pPr>
      <w:r>
        <w:rPr>
          <w:rFonts w:ascii="Times New Roman" w:hAnsi="Times New Roman" w:cs="Times New Roman"/>
          <w:sz w:val="20"/>
          <w:szCs w:val="20"/>
        </w:rPr>
        <w:t xml:space="preserve">   p</w:t>
      </w:r>
      <w:r w:rsidRPr="00C366EB">
        <w:rPr>
          <w:rFonts w:ascii="Times New Roman" w:hAnsi="Times New Roman" w:cs="Times New Roman"/>
          <w:sz w:val="20"/>
          <w:szCs w:val="20"/>
        </w:rPr>
        <w:t>redictive Online Education Systems</w:t>
      </w:r>
      <w:r>
        <w:rPr>
          <w:rFonts w:ascii="Times New Roman" w:hAnsi="Times New Roman" w:cs="Times New Roman"/>
          <w:sz w:val="20"/>
          <w:szCs w:val="20"/>
        </w:rPr>
        <w:t>.</w:t>
      </w:r>
    </w:p>
    <w:p w:rsidR="00C366EB" w:rsidRPr="00C366EB" w:rsidRDefault="00C366EB" w:rsidP="0082727F">
      <w:pPr>
        <w:pStyle w:val="PlainText"/>
        <w:jc w:val="both"/>
        <w:rPr>
          <w:rFonts w:ascii="Times New Roman" w:hAnsi="Times New Roman" w:cs="Times New Roman"/>
          <w:sz w:val="20"/>
          <w:szCs w:val="20"/>
        </w:rPr>
      </w:pPr>
      <w:r w:rsidRPr="00C366EB">
        <w:rPr>
          <w:rFonts w:ascii="Times New Roman" w:hAnsi="Times New Roman" w:cs="Times New Roman"/>
          <w:sz w:val="20"/>
          <w:szCs w:val="20"/>
        </w:rPr>
        <w:t>• Quantum Secure Authentication and Key Agreement Multi-Agent AI Public Cloud in Interaction</w:t>
      </w:r>
      <w:r>
        <w:rPr>
          <w:rFonts w:ascii="Times New Roman" w:hAnsi="Times New Roman" w:cs="Times New Roman"/>
          <w:sz w:val="20"/>
          <w:szCs w:val="20"/>
        </w:rPr>
        <w:t>.</w:t>
      </w:r>
      <w:r w:rsidRPr="00C366EB">
        <w:rPr>
          <w:rFonts w:ascii="Times New Roman" w:hAnsi="Times New Roman" w:cs="Times New Roman"/>
          <w:sz w:val="20"/>
          <w:szCs w:val="20"/>
        </w:rPr>
        <w:t xml:space="preserve"> </w:t>
      </w:r>
    </w:p>
    <w:p w:rsidR="00C366EB" w:rsidRPr="00C366EB" w:rsidRDefault="00C366EB" w:rsidP="0082727F">
      <w:pPr>
        <w:pStyle w:val="PlainText"/>
        <w:jc w:val="both"/>
        <w:rPr>
          <w:rFonts w:ascii="Times New Roman" w:hAnsi="Times New Roman" w:cs="Times New Roman"/>
          <w:sz w:val="20"/>
          <w:szCs w:val="20"/>
        </w:rPr>
      </w:pPr>
      <w:r w:rsidRPr="00C366EB">
        <w:rPr>
          <w:rFonts w:ascii="Times New Roman" w:hAnsi="Times New Roman" w:cs="Times New Roman"/>
          <w:sz w:val="20"/>
          <w:szCs w:val="20"/>
        </w:rPr>
        <w:t>• Secure data exchange algorithms that protect the privacy of the public IoT cloud</w:t>
      </w:r>
      <w:r>
        <w:rPr>
          <w:rFonts w:ascii="Times New Roman" w:hAnsi="Times New Roman" w:cs="Times New Roman"/>
          <w:sz w:val="20"/>
          <w:szCs w:val="20"/>
        </w:rPr>
        <w:t>.</w:t>
      </w:r>
      <w:r w:rsidRPr="00C366EB">
        <w:rPr>
          <w:rFonts w:ascii="Times New Roman" w:hAnsi="Times New Roman" w:cs="Times New Roman"/>
          <w:sz w:val="20"/>
          <w:szCs w:val="20"/>
        </w:rPr>
        <w:t xml:space="preserve"> </w:t>
      </w:r>
    </w:p>
    <w:p w:rsidR="00C366EB" w:rsidRPr="00C366EB" w:rsidRDefault="00C366EB" w:rsidP="0082727F">
      <w:pPr>
        <w:pStyle w:val="PlainText"/>
        <w:jc w:val="both"/>
        <w:rPr>
          <w:rFonts w:ascii="Times New Roman" w:hAnsi="Times New Roman" w:cs="Times New Roman"/>
          <w:sz w:val="20"/>
          <w:szCs w:val="20"/>
        </w:rPr>
      </w:pPr>
      <w:r w:rsidRPr="00C366EB">
        <w:rPr>
          <w:rFonts w:ascii="Times New Roman" w:hAnsi="Times New Roman" w:cs="Times New Roman"/>
          <w:sz w:val="20"/>
          <w:szCs w:val="20"/>
        </w:rPr>
        <w:t>• AI for efficient authenticated group key agreement protocol for dynamic UAV fleets in untrusted environments.</w:t>
      </w:r>
    </w:p>
    <w:p w:rsidR="00933B6F" w:rsidRPr="00121658" w:rsidRDefault="00933B6F" w:rsidP="0082727F">
      <w:pPr>
        <w:spacing w:before="100" w:beforeAutospacing="1" w:after="100" w:afterAutospacing="1" w:line="240" w:lineRule="auto"/>
        <w:jc w:val="both"/>
        <w:rPr>
          <w:rFonts w:ascii="Times New Roman" w:eastAsia="Times New Roman" w:hAnsi="Times New Roman" w:cs="Times New Roman"/>
          <w:b/>
          <w:color w:val="000000"/>
          <w:sz w:val="20"/>
          <w:szCs w:val="20"/>
          <w:lang w:eastAsia="en-IN"/>
        </w:rPr>
      </w:pPr>
      <w:r w:rsidRPr="00121658">
        <w:rPr>
          <w:rFonts w:ascii="Times New Roman" w:eastAsia="Times New Roman" w:hAnsi="Times New Roman" w:cs="Times New Roman"/>
          <w:b/>
          <w:color w:val="000000"/>
          <w:sz w:val="20"/>
          <w:szCs w:val="20"/>
          <w:lang w:eastAsia="en-IN"/>
        </w:rPr>
        <w:t>6.1 Authentication and authorization</w:t>
      </w:r>
    </w:p>
    <w:p w:rsidR="00E14922" w:rsidRDefault="009C04D2" w:rsidP="0082727F">
      <w:pPr>
        <w:spacing w:before="100" w:beforeAutospacing="1" w:after="100" w:afterAutospacing="1" w:line="240" w:lineRule="auto"/>
        <w:jc w:val="both"/>
      </w:pPr>
      <w:r>
        <w:t xml:space="preserve">Authentication is the method of machine identification, whilst authorization gives permissions. IoT gadgets use these tactics to do role-based get admission to manipulate and make sure that units solely have get admission to and permission to do precisely what they need. Only licensed units can </w:t>
      </w:r>
      <w:proofErr w:type="gramStart"/>
      <w:r>
        <w:t>have interaction with</w:t>
      </w:r>
      <w:proofErr w:type="gramEnd"/>
      <w:r>
        <w:t xml:space="preserve"> different devices, applications, cloud money owed and gateways.</w:t>
      </w:r>
      <w:r>
        <w:br/>
        <w:t>Administrators register every system when they installation it on the system. The gadget validates gadgets when they join and share data. Many businesses use public key infrastructure (PKI) to hyperlink gadgets with public key certificates from certificates authorities to assign and affirm gadget identities. PKI establishes an IoT device's legitimacy on a community to share data.</w:t>
      </w:r>
    </w:p>
    <w:p w:rsidR="00933B6F" w:rsidRPr="00121658" w:rsidRDefault="00933B6F" w:rsidP="0082727F">
      <w:pPr>
        <w:spacing w:before="100" w:beforeAutospacing="1" w:after="100" w:afterAutospacing="1" w:line="240" w:lineRule="auto"/>
        <w:jc w:val="both"/>
        <w:rPr>
          <w:rFonts w:ascii="Times New Roman" w:eastAsia="Times New Roman" w:hAnsi="Times New Roman" w:cs="Times New Roman"/>
          <w:b/>
          <w:color w:val="000000"/>
          <w:sz w:val="20"/>
          <w:szCs w:val="20"/>
          <w:lang w:eastAsia="en-IN"/>
        </w:rPr>
      </w:pPr>
      <w:r w:rsidRPr="00121658">
        <w:rPr>
          <w:rFonts w:ascii="Times New Roman" w:eastAsia="Times New Roman" w:hAnsi="Times New Roman" w:cs="Times New Roman"/>
          <w:b/>
          <w:color w:val="000000"/>
          <w:sz w:val="20"/>
          <w:szCs w:val="20"/>
          <w:lang w:eastAsia="en-IN"/>
        </w:rPr>
        <w:t>6.2 Authentication and Authorization models and Types</w:t>
      </w:r>
    </w:p>
    <w:p w:rsidR="00933B6F" w:rsidRDefault="00933B6F" w:rsidP="0082727F">
      <w:p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There are two types of models:</w:t>
      </w:r>
    </w:p>
    <w:p w:rsidR="00933B6F" w:rsidRDefault="00933B6F" w:rsidP="0082727F">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Distributed Model</w:t>
      </w:r>
    </w:p>
    <w:p w:rsidR="00933B6F" w:rsidRDefault="00933B6F" w:rsidP="0082727F">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Centralized Model</w:t>
      </w:r>
    </w:p>
    <w:p w:rsidR="00933B6F" w:rsidRPr="00121658" w:rsidRDefault="00933B6F" w:rsidP="0082727F">
      <w:pPr>
        <w:pStyle w:val="NormalWeb"/>
        <w:shd w:val="clear" w:color="auto" w:fill="FFFFFF"/>
        <w:spacing w:before="0" w:beforeAutospacing="0" w:after="180" w:afterAutospacing="0"/>
        <w:jc w:val="both"/>
        <w:textAlignment w:val="baseline"/>
        <w:rPr>
          <w:b/>
          <w:color w:val="444444"/>
          <w:sz w:val="20"/>
          <w:szCs w:val="20"/>
        </w:rPr>
      </w:pPr>
      <w:r w:rsidRPr="00121658">
        <w:rPr>
          <w:b/>
          <w:color w:val="444444"/>
          <w:sz w:val="20"/>
          <w:szCs w:val="20"/>
        </w:rPr>
        <w:t>6.2.1 Distributed Model</w:t>
      </w:r>
    </w:p>
    <w:p w:rsidR="001D7B29" w:rsidRDefault="00E14922" w:rsidP="00053B13">
      <w:pPr>
        <w:pStyle w:val="NormalWeb"/>
        <w:shd w:val="clear" w:color="auto" w:fill="FFFFFF"/>
        <w:spacing w:before="0" w:beforeAutospacing="0" w:after="180" w:afterAutospacing="0"/>
        <w:textAlignment w:val="baseline"/>
        <w:rPr>
          <w:sz w:val="20"/>
          <w:szCs w:val="20"/>
        </w:rPr>
      </w:pPr>
      <w:r w:rsidRPr="003C49A8">
        <w:rPr>
          <w:sz w:val="20"/>
          <w:szCs w:val="20"/>
        </w:rPr>
        <w:t>The dis</w:t>
      </w:r>
      <w:r w:rsidRPr="003C49A8">
        <w:rPr>
          <w:sz w:val="20"/>
          <w:szCs w:val="20"/>
        </w:rPr>
        <w:t>tributed model</w:t>
      </w:r>
      <w:r w:rsidRPr="003C49A8">
        <w:rPr>
          <w:sz w:val="20"/>
          <w:szCs w:val="20"/>
        </w:rPr>
        <w:t xml:space="preserve"> defines a way of contact in between the aspects of a device and it refers to how sources are unfold out and works on extra than one system to enhance the effectiveness and overall performance of a task.</w:t>
      </w:r>
      <w:r w:rsidRPr="003C49A8">
        <w:rPr>
          <w:sz w:val="20"/>
          <w:szCs w:val="20"/>
        </w:rPr>
        <w:br/>
        <w:t>The disbursed fashions are used in many areas; some are:</w:t>
      </w:r>
      <w:r w:rsidRPr="003C49A8">
        <w:rPr>
          <w:sz w:val="20"/>
          <w:szCs w:val="20"/>
        </w:rPr>
        <w:br/>
        <w:t>• Distributed database mannequin – It specifies that the storage is now not connected in a single frequent processor; it may also shop in many computer systems which may additionally be positioned in special locations.</w:t>
      </w:r>
      <w:r w:rsidRPr="003C49A8">
        <w:rPr>
          <w:sz w:val="20"/>
          <w:szCs w:val="20"/>
        </w:rPr>
        <w:br/>
        <w:t>• Distributed community mannequin – It specifies that the networking device is unfold out for the pc application and the facts throughout extra than one pc that make use of low value laptop electricity and function the information extra efficaciously with a combine of desktops.</w:t>
      </w:r>
      <w:r w:rsidRPr="003C49A8">
        <w:rPr>
          <w:sz w:val="20"/>
          <w:szCs w:val="20"/>
        </w:rPr>
        <w:br/>
        <w:t>• Distributed computing mannequin – It specifies to share the aspect of a software program device in a dispensed manner to enhance the effectivity and recital.</w:t>
      </w:r>
      <w:r w:rsidR="00053B13">
        <w:rPr>
          <w:sz w:val="20"/>
          <w:szCs w:val="20"/>
        </w:rPr>
        <w:t xml:space="preserve"> </w:t>
      </w:r>
      <w:r w:rsidRPr="003C49A8">
        <w:rPr>
          <w:sz w:val="20"/>
          <w:szCs w:val="20"/>
        </w:rPr>
        <w:t xml:space="preserve">Problems on designing </w:t>
      </w:r>
      <w:proofErr w:type="gramStart"/>
      <w:r w:rsidRPr="003C49A8">
        <w:rPr>
          <w:sz w:val="20"/>
          <w:szCs w:val="20"/>
        </w:rPr>
        <w:t>a</w:t>
      </w:r>
      <w:proofErr w:type="gramEnd"/>
      <w:r w:rsidRPr="003C49A8">
        <w:rPr>
          <w:sz w:val="20"/>
          <w:szCs w:val="20"/>
        </w:rPr>
        <w:t xml:space="preserve"> allotted model.</w:t>
      </w:r>
      <w:r w:rsidRPr="003C49A8">
        <w:rPr>
          <w:sz w:val="20"/>
          <w:szCs w:val="20"/>
        </w:rPr>
        <w:br/>
        <w:t>• Usage of broadly various modes.</w:t>
      </w:r>
      <w:r w:rsidRPr="003C49A8">
        <w:rPr>
          <w:sz w:val="20"/>
          <w:szCs w:val="20"/>
        </w:rPr>
        <w:br/>
        <w:t>• Wide vary of device environments.</w:t>
      </w:r>
      <w:r w:rsidRPr="003C49A8">
        <w:rPr>
          <w:sz w:val="20"/>
          <w:szCs w:val="20"/>
        </w:rPr>
        <w:br/>
        <w:t>• Internal hassle and exterior threads.</w:t>
      </w:r>
      <w:r w:rsidRPr="003C49A8">
        <w:rPr>
          <w:sz w:val="20"/>
          <w:szCs w:val="20"/>
        </w:rPr>
        <w:br/>
        <w:t>Distributed Model is additionally recognised as mutual authentication, this protocol is used when each units authenticate every different earlier than they communicate. Each system should have a great digital</w:t>
      </w:r>
      <w:r w:rsidR="00053B13">
        <w:rPr>
          <w:sz w:val="20"/>
          <w:szCs w:val="20"/>
        </w:rPr>
        <w:t xml:space="preserve"> i</w:t>
      </w:r>
      <w:r w:rsidRPr="003C49A8">
        <w:rPr>
          <w:sz w:val="20"/>
          <w:szCs w:val="20"/>
        </w:rPr>
        <w:t>dentification saved for the different machine and then evaluate identities. The gadgets can solely join when the first system beliefs the 2d device's digital certificates and vice versa. The Transport Layer Security protocol exchanges and compares certifications.</w:t>
      </w:r>
    </w:p>
    <w:p w:rsidR="00933B6F" w:rsidRPr="00121658" w:rsidRDefault="00E14922" w:rsidP="0082727F">
      <w:pPr>
        <w:pStyle w:val="NormalWeb"/>
        <w:shd w:val="clear" w:color="auto" w:fill="FFFFFF"/>
        <w:spacing w:before="0" w:beforeAutospacing="0" w:after="180" w:afterAutospacing="0"/>
        <w:jc w:val="both"/>
        <w:textAlignment w:val="baseline"/>
        <w:rPr>
          <w:b/>
          <w:color w:val="444444"/>
          <w:sz w:val="20"/>
          <w:szCs w:val="20"/>
        </w:rPr>
      </w:pPr>
      <w:r w:rsidRPr="00121658">
        <w:rPr>
          <w:b/>
        </w:rPr>
        <w:t xml:space="preserve"> </w:t>
      </w:r>
      <w:r w:rsidR="00933B6F" w:rsidRPr="00121658">
        <w:rPr>
          <w:b/>
          <w:color w:val="444444"/>
          <w:sz w:val="20"/>
          <w:szCs w:val="20"/>
        </w:rPr>
        <w:t>6.2.2 Centralized Model</w:t>
      </w:r>
    </w:p>
    <w:p w:rsidR="002E6588" w:rsidRPr="001D7B29" w:rsidRDefault="00CD4F6C" w:rsidP="00053B13">
      <w:pPr>
        <w:pStyle w:val="NormalWeb"/>
        <w:shd w:val="clear" w:color="auto" w:fill="FFFFFF"/>
        <w:spacing w:before="0" w:beforeAutospacing="0" w:afterAutospacing="0"/>
        <w:ind w:right="567"/>
        <w:rPr>
          <w:sz w:val="20"/>
          <w:szCs w:val="20"/>
        </w:rPr>
      </w:pPr>
      <w:r w:rsidRPr="001D7B29">
        <w:rPr>
          <w:sz w:val="20"/>
          <w:szCs w:val="20"/>
        </w:rPr>
        <w:t>Centralized Model tells the strategic planning, purpose setting, budgeting, and Genius deployment are generally carried out by means of a single, senior chief or management team. In contrast, in decentralized organizations, formal decision-making electricity is allotted throughout a couple of humans or teams. In centralized model, it is used to focal point with the aid of setting electricity and authority in a middle or central organization. centralized a number of features in a single agency.</w:t>
      </w:r>
      <w:r w:rsidRPr="001D7B29">
        <w:rPr>
          <w:sz w:val="20"/>
          <w:szCs w:val="20"/>
        </w:rPr>
        <w:br/>
        <w:t xml:space="preserve">In the authentication mannequin of centralized, an admin registers the units with a central authority or server and connects the gadgets with legitimate digital certificates. The central authority simplifies the impervious handshake between the two gadgets that desire to communicate. In three-way authentication, the safety certificates don't seem to be saved on the units and </w:t>
      </w:r>
      <w:proofErr w:type="spellStart"/>
      <w:r w:rsidRPr="001D7B29">
        <w:rPr>
          <w:sz w:val="20"/>
          <w:szCs w:val="20"/>
        </w:rPr>
        <w:t>can not</w:t>
      </w:r>
      <w:proofErr w:type="spellEnd"/>
      <w:r w:rsidRPr="001D7B29">
        <w:rPr>
          <w:sz w:val="20"/>
          <w:szCs w:val="20"/>
        </w:rPr>
        <w:t xml:space="preserve"> be stolen by using criminals, but the gadgets nevertheless have sturdy security.</w:t>
      </w:r>
      <w:r w:rsidRPr="001D7B29">
        <w:rPr>
          <w:sz w:val="20"/>
          <w:szCs w:val="20"/>
        </w:rPr>
        <w:br/>
        <w:t xml:space="preserve">This methodology works first-rate for always-connected gadgets or ones with on-demand net get entry to due to the fact it eliminates any authentication delay. A certificates and key lifecycle administration provider can control the certificates centrally and join to any system on a community that desires </w:t>
      </w:r>
      <w:proofErr w:type="spellStart"/>
      <w:r w:rsidRPr="001D7B29">
        <w:rPr>
          <w:sz w:val="20"/>
          <w:szCs w:val="20"/>
        </w:rPr>
        <w:t>verification.</w:t>
      </w:r>
    </w:p>
    <w:p w:rsidR="00933B6F" w:rsidRPr="00121658" w:rsidRDefault="00933B6F" w:rsidP="0082727F">
      <w:pPr>
        <w:jc w:val="both"/>
        <w:rPr>
          <w:b/>
          <w:sz w:val="20"/>
          <w:szCs w:val="20"/>
        </w:rPr>
      </w:pPr>
      <w:proofErr w:type="spellEnd"/>
      <w:r w:rsidRPr="00121658">
        <w:rPr>
          <w:b/>
          <w:sz w:val="20"/>
          <w:szCs w:val="20"/>
        </w:rPr>
        <w:t>Reference</w:t>
      </w:r>
    </w:p>
    <w:p w:rsidR="00933B6F" w:rsidRPr="00253116" w:rsidRDefault="00933B6F" w:rsidP="0082727F">
      <w:pPr>
        <w:ind w:left="180" w:hanging="180"/>
        <w:jc w:val="both"/>
        <w:rPr>
          <w:sz w:val="16"/>
          <w:szCs w:val="16"/>
        </w:rPr>
      </w:pPr>
      <w:r w:rsidRPr="00253116">
        <w:rPr>
          <w:sz w:val="16"/>
          <w:szCs w:val="16"/>
        </w:rPr>
        <w:t xml:space="preserve">[1] R. S. Michalski, J. G. </w:t>
      </w:r>
      <w:proofErr w:type="spellStart"/>
      <w:r w:rsidRPr="00253116">
        <w:rPr>
          <w:sz w:val="16"/>
          <w:szCs w:val="16"/>
        </w:rPr>
        <w:t>Carbonell</w:t>
      </w:r>
      <w:proofErr w:type="spellEnd"/>
      <w:r w:rsidRPr="00253116">
        <w:rPr>
          <w:sz w:val="16"/>
          <w:szCs w:val="16"/>
        </w:rPr>
        <w:t xml:space="preserve">, and T. M. Mitchell, Machine Learning: An Artificial    Intelligence Approach. Springer Science &amp; Business </w:t>
      </w:r>
      <w:r w:rsidR="001D7B29">
        <w:rPr>
          <w:sz w:val="16"/>
          <w:szCs w:val="16"/>
        </w:rPr>
        <w:t xml:space="preserve">  </w:t>
      </w:r>
      <w:r w:rsidRPr="00253116">
        <w:rPr>
          <w:sz w:val="16"/>
          <w:szCs w:val="16"/>
        </w:rPr>
        <w:t>Media, 2013.</w:t>
      </w:r>
    </w:p>
    <w:p w:rsidR="00933B6F" w:rsidRPr="00253116" w:rsidRDefault="00933B6F" w:rsidP="0082727F">
      <w:pPr>
        <w:jc w:val="both"/>
        <w:rPr>
          <w:sz w:val="16"/>
          <w:szCs w:val="16"/>
        </w:rPr>
      </w:pPr>
      <w:r w:rsidRPr="00253116">
        <w:rPr>
          <w:sz w:val="16"/>
          <w:szCs w:val="16"/>
        </w:rPr>
        <w:t>[2] I. H. Witten and E. Frank, Data Mining: Practical Machine Learning Tools and Techniques. Morgan Kaufmann, 2016.</w:t>
      </w:r>
    </w:p>
    <w:p w:rsidR="00933B6F" w:rsidRPr="00253116" w:rsidRDefault="00933B6F" w:rsidP="0082727F">
      <w:pPr>
        <w:ind w:left="180" w:hanging="180"/>
        <w:jc w:val="both"/>
        <w:rPr>
          <w:sz w:val="16"/>
          <w:szCs w:val="16"/>
        </w:rPr>
      </w:pPr>
      <w:r w:rsidRPr="00253116">
        <w:rPr>
          <w:sz w:val="16"/>
          <w:szCs w:val="16"/>
        </w:rPr>
        <w:t xml:space="preserve">[3] L. </w:t>
      </w:r>
      <w:proofErr w:type="spellStart"/>
      <w:r w:rsidRPr="00253116">
        <w:rPr>
          <w:sz w:val="16"/>
          <w:szCs w:val="16"/>
        </w:rPr>
        <w:t>Monostori</w:t>
      </w:r>
      <w:proofErr w:type="spellEnd"/>
      <w:r w:rsidRPr="00253116">
        <w:rPr>
          <w:sz w:val="16"/>
          <w:szCs w:val="16"/>
        </w:rPr>
        <w:t xml:space="preserve">, B. </w:t>
      </w:r>
      <w:proofErr w:type="spellStart"/>
      <w:r w:rsidRPr="00253116">
        <w:rPr>
          <w:sz w:val="16"/>
          <w:szCs w:val="16"/>
        </w:rPr>
        <w:t>Kádár</w:t>
      </w:r>
      <w:proofErr w:type="spellEnd"/>
      <w:r w:rsidRPr="00253116">
        <w:rPr>
          <w:sz w:val="16"/>
          <w:szCs w:val="16"/>
        </w:rPr>
        <w:t xml:space="preserve">, T. </w:t>
      </w:r>
      <w:proofErr w:type="spellStart"/>
      <w:r w:rsidRPr="00253116">
        <w:rPr>
          <w:sz w:val="16"/>
          <w:szCs w:val="16"/>
        </w:rPr>
        <w:t>Bauernhansl</w:t>
      </w:r>
      <w:proofErr w:type="spellEnd"/>
      <w:r w:rsidRPr="00253116">
        <w:rPr>
          <w:sz w:val="16"/>
          <w:szCs w:val="16"/>
        </w:rPr>
        <w:t xml:space="preserve">, S. </w:t>
      </w:r>
      <w:proofErr w:type="spellStart"/>
      <w:r w:rsidRPr="00253116">
        <w:rPr>
          <w:sz w:val="16"/>
          <w:szCs w:val="16"/>
        </w:rPr>
        <w:t>Kondoh</w:t>
      </w:r>
      <w:proofErr w:type="spellEnd"/>
      <w:r w:rsidRPr="00253116">
        <w:rPr>
          <w:sz w:val="16"/>
          <w:szCs w:val="16"/>
        </w:rPr>
        <w:t xml:space="preserve">, S. Kumara, G. Reinhart, O. Sauer, G. Schuh, W. </w:t>
      </w:r>
      <w:proofErr w:type="spellStart"/>
      <w:r w:rsidRPr="00253116">
        <w:rPr>
          <w:sz w:val="16"/>
          <w:szCs w:val="16"/>
        </w:rPr>
        <w:t>Sihn</w:t>
      </w:r>
      <w:proofErr w:type="spellEnd"/>
      <w:r w:rsidRPr="00253116">
        <w:rPr>
          <w:sz w:val="16"/>
          <w:szCs w:val="16"/>
        </w:rPr>
        <w:t>, and K. Ueda, “Cyber-Physical Systems in Manufacturing,” CIRP Annals, vol. 65, no. 2, pp. 621–641, 2016.</w:t>
      </w:r>
    </w:p>
    <w:p w:rsidR="00933B6F" w:rsidRPr="00253116" w:rsidRDefault="00933B6F" w:rsidP="0082727F">
      <w:pPr>
        <w:jc w:val="both"/>
        <w:rPr>
          <w:sz w:val="16"/>
          <w:szCs w:val="16"/>
        </w:rPr>
      </w:pPr>
      <w:r w:rsidRPr="00253116">
        <w:rPr>
          <w:sz w:val="16"/>
          <w:szCs w:val="16"/>
        </w:rPr>
        <w:t xml:space="preserve">[4] E. A. Lee and S. A. </w:t>
      </w:r>
      <w:proofErr w:type="spellStart"/>
      <w:r w:rsidRPr="00253116">
        <w:rPr>
          <w:sz w:val="16"/>
          <w:szCs w:val="16"/>
        </w:rPr>
        <w:t>Seshia</w:t>
      </w:r>
      <w:proofErr w:type="spellEnd"/>
      <w:r w:rsidRPr="00253116">
        <w:rPr>
          <w:sz w:val="16"/>
          <w:szCs w:val="16"/>
        </w:rPr>
        <w:t>, Introduction to Embedded Systems: A Cyber-Physical Systems Approach. MIT Press, 2016.</w:t>
      </w:r>
    </w:p>
    <w:p w:rsidR="00933B6F" w:rsidRPr="00253116" w:rsidRDefault="00933B6F" w:rsidP="0082727F">
      <w:pPr>
        <w:ind w:left="270" w:hanging="270"/>
        <w:jc w:val="both"/>
        <w:rPr>
          <w:sz w:val="16"/>
          <w:szCs w:val="16"/>
        </w:rPr>
      </w:pPr>
      <w:r w:rsidRPr="00253116">
        <w:rPr>
          <w:sz w:val="16"/>
          <w:szCs w:val="16"/>
        </w:rPr>
        <w:t xml:space="preserve">[5] Q. F. Hassan, A. R. Khan, and S. A. </w:t>
      </w:r>
      <w:proofErr w:type="spellStart"/>
      <w:r w:rsidRPr="00253116">
        <w:rPr>
          <w:sz w:val="16"/>
          <w:szCs w:val="16"/>
        </w:rPr>
        <w:t>Madani</w:t>
      </w:r>
      <w:proofErr w:type="spellEnd"/>
      <w:r w:rsidRPr="00253116">
        <w:rPr>
          <w:sz w:val="16"/>
          <w:szCs w:val="16"/>
        </w:rPr>
        <w:t>, Internet of Things: Challenges, Advances, and Applications. Chapman &amp; Hall/CRC Computer and Information Science Series, CRC Press, 2017.</w:t>
      </w:r>
    </w:p>
    <w:p w:rsidR="00933B6F" w:rsidRPr="00253116" w:rsidRDefault="00933B6F" w:rsidP="0082727F">
      <w:pPr>
        <w:jc w:val="both"/>
        <w:rPr>
          <w:sz w:val="16"/>
          <w:szCs w:val="16"/>
        </w:rPr>
      </w:pPr>
      <w:r w:rsidRPr="00253116">
        <w:rPr>
          <w:sz w:val="16"/>
          <w:szCs w:val="16"/>
        </w:rPr>
        <w:t xml:space="preserve">[6] G. </w:t>
      </w:r>
      <w:proofErr w:type="spellStart"/>
      <w:r w:rsidRPr="00253116">
        <w:rPr>
          <w:sz w:val="16"/>
          <w:szCs w:val="16"/>
        </w:rPr>
        <w:t>Fortino</w:t>
      </w:r>
      <w:proofErr w:type="spellEnd"/>
      <w:r w:rsidRPr="00253116">
        <w:rPr>
          <w:sz w:val="16"/>
          <w:szCs w:val="16"/>
        </w:rPr>
        <w:t xml:space="preserve"> and P. Trunfio, Internet of Things based on Smart Objects: Technology, Middleware and Applications. Springer, 2014.</w:t>
      </w:r>
    </w:p>
    <w:p w:rsidR="00933B6F" w:rsidRPr="00253116" w:rsidRDefault="00933B6F" w:rsidP="0082727F">
      <w:pPr>
        <w:jc w:val="both"/>
        <w:rPr>
          <w:sz w:val="16"/>
          <w:szCs w:val="16"/>
        </w:rPr>
      </w:pPr>
      <w:r w:rsidRPr="00253116">
        <w:rPr>
          <w:sz w:val="16"/>
          <w:szCs w:val="16"/>
        </w:rPr>
        <w:t>[7] L. T. Yang, B. Di Martino, and Q. Zhang, “Internet of Everything,” Mobile Information     Systems, vol. 2017, 2017.</w:t>
      </w:r>
    </w:p>
    <w:p w:rsidR="00933B6F" w:rsidRPr="00253116" w:rsidRDefault="00933B6F" w:rsidP="0082727F">
      <w:pPr>
        <w:jc w:val="both"/>
        <w:rPr>
          <w:sz w:val="16"/>
          <w:szCs w:val="16"/>
        </w:rPr>
      </w:pPr>
      <w:r w:rsidRPr="00253116">
        <w:rPr>
          <w:sz w:val="16"/>
          <w:szCs w:val="16"/>
        </w:rPr>
        <w:t xml:space="preserve">[8] R. </w:t>
      </w:r>
      <w:proofErr w:type="spellStart"/>
      <w:r w:rsidRPr="00253116">
        <w:rPr>
          <w:sz w:val="16"/>
          <w:szCs w:val="16"/>
        </w:rPr>
        <w:t>Baheti</w:t>
      </w:r>
      <w:proofErr w:type="spellEnd"/>
      <w:r w:rsidRPr="00253116">
        <w:rPr>
          <w:sz w:val="16"/>
          <w:szCs w:val="16"/>
        </w:rPr>
        <w:t xml:space="preserve"> and H. Gill, “Cyber-Physical Systems,” The Impact of Control Technology, vol. 12, pp. 161–166, 2011.</w:t>
      </w:r>
    </w:p>
    <w:p w:rsidR="00933B6F" w:rsidRPr="00253116" w:rsidRDefault="00933B6F" w:rsidP="0082727F">
      <w:pPr>
        <w:jc w:val="both"/>
        <w:rPr>
          <w:sz w:val="16"/>
          <w:szCs w:val="16"/>
        </w:rPr>
      </w:pPr>
      <w:r w:rsidRPr="00253116">
        <w:rPr>
          <w:sz w:val="16"/>
          <w:szCs w:val="16"/>
        </w:rPr>
        <w:lastRenderedPageBreak/>
        <w:t>[9] M. M. Gorman, Database Management Systems: Understanding and Applying Database Technology. Elsevier Science, 2014.</w:t>
      </w:r>
    </w:p>
    <w:p w:rsidR="00933B6F" w:rsidRPr="00253116" w:rsidRDefault="00933B6F" w:rsidP="0082727F">
      <w:pPr>
        <w:jc w:val="both"/>
        <w:rPr>
          <w:sz w:val="16"/>
          <w:szCs w:val="16"/>
        </w:rPr>
      </w:pPr>
      <w:r w:rsidRPr="00253116">
        <w:rPr>
          <w:sz w:val="16"/>
          <w:szCs w:val="16"/>
        </w:rPr>
        <w:t xml:space="preserve">[10] S. </w:t>
      </w:r>
      <w:proofErr w:type="spellStart"/>
      <w:r w:rsidRPr="00253116">
        <w:rPr>
          <w:sz w:val="16"/>
          <w:szCs w:val="16"/>
        </w:rPr>
        <w:t>Theodoridis</w:t>
      </w:r>
      <w:proofErr w:type="spellEnd"/>
      <w:r w:rsidRPr="00253116">
        <w:rPr>
          <w:sz w:val="16"/>
          <w:szCs w:val="16"/>
        </w:rPr>
        <w:t xml:space="preserve"> and K. </w:t>
      </w:r>
      <w:proofErr w:type="spellStart"/>
      <w:r w:rsidRPr="00253116">
        <w:rPr>
          <w:sz w:val="16"/>
          <w:szCs w:val="16"/>
        </w:rPr>
        <w:t>Koutroumbas</w:t>
      </w:r>
      <w:proofErr w:type="spellEnd"/>
      <w:r w:rsidRPr="00253116">
        <w:rPr>
          <w:sz w:val="16"/>
          <w:szCs w:val="16"/>
        </w:rPr>
        <w:t>, Pattern Recognition. Elsevier Science, 2008.</w:t>
      </w:r>
    </w:p>
    <w:p w:rsidR="00933B6F" w:rsidRPr="00253116" w:rsidRDefault="00933B6F" w:rsidP="0082727F">
      <w:pPr>
        <w:jc w:val="both"/>
        <w:rPr>
          <w:sz w:val="16"/>
          <w:szCs w:val="16"/>
        </w:rPr>
      </w:pPr>
      <w:r w:rsidRPr="00253116">
        <w:rPr>
          <w:sz w:val="16"/>
          <w:szCs w:val="16"/>
        </w:rPr>
        <w:t xml:space="preserve">[11] N. </w:t>
      </w:r>
      <w:proofErr w:type="spellStart"/>
      <w:r w:rsidRPr="00253116">
        <w:rPr>
          <w:sz w:val="16"/>
          <w:szCs w:val="16"/>
        </w:rPr>
        <w:t>Marz</w:t>
      </w:r>
      <w:proofErr w:type="spellEnd"/>
      <w:r w:rsidRPr="00253116">
        <w:rPr>
          <w:sz w:val="16"/>
          <w:szCs w:val="16"/>
        </w:rPr>
        <w:t xml:space="preserve"> and J. Warren, Big Data: Principles and Best Practices of Scalable </w:t>
      </w:r>
      <w:proofErr w:type="spellStart"/>
      <w:r w:rsidRPr="00253116">
        <w:rPr>
          <w:sz w:val="16"/>
          <w:szCs w:val="16"/>
        </w:rPr>
        <w:t>RealTime</w:t>
      </w:r>
      <w:proofErr w:type="spellEnd"/>
      <w:r w:rsidRPr="00253116">
        <w:rPr>
          <w:sz w:val="16"/>
          <w:szCs w:val="16"/>
        </w:rPr>
        <w:t xml:space="preserve"> Data Systems. Manning, 2015.</w:t>
      </w:r>
    </w:p>
    <w:p w:rsidR="00933B6F" w:rsidRPr="00253116" w:rsidRDefault="00933B6F" w:rsidP="0082727F">
      <w:pPr>
        <w:jc w:val="both"/>
        <w:rPr>
          <w:sz w:val="16"/>
          <w:szCs w:val="16"/>
        </w:rPr>
      </w:pPr>
      <w:r w:rsidRPr="00253116">
        <w:rPr>
          <w:sz w:val="16"/>
          <w:szCs w:val="16"/>
        </w:rPr>
        <w:t xml:space="preserve">[12] J. </w:t>
      </w:r>
      <w:proofErr w:type="spellStart"/>
      <w:r w:rsidRPr="00253116">
        <w:rPr>
          <w:sz w:val="16"/>
          <w:szCs w:val="16"/>
        </w:rPr>
        <w:t>Leskovec</w:t>
      </w:r>
      <w:proofErr w:type="spellEnd"/>
      <w:r w:rsidRPr="00253116">
        <w:rPr>
          <w:sz w:val="16"/>
          <w:szCs w:val="16"/>
        </w:rPr>
        <w:t xml:space="preserve">, A. </w:t>
      </w:r>
      <w:proofErr w:type="spellStart"/>
      <w:r w:rsidRPr="00253116">
        <w:rPr>
          <w:sz w:val="16"/>
          <w:szCs w:val="16"/>
        </w:rPr>
        <w:t>Rajaraman</w:t>
      </w:r>
      <w:proofErr w:type="spellEnd"/>
      <w:r w:rsidRPr="00253116">
        <w:rPr>
          <w:sz w:val="16"/>
          <w:szCs w:val="16"/>
        </w:rPr>
        <w:t>, and J. D. Ullman, Mining of Massive Datasets. Cambridge university press, 2014.</w:t>
      </w:r>
    </w:p>
    <w:p w:rsidR="00933B6F" w:rsidRPr="00253116" w:rsidRDefault="00933B6F" w:rsidP="0082727F">
      <w:pPr>
        <w:jc w:val="both"/>
        <w:rPr>
          <w:sz w:val="16"/>
          <w:szCs w:val="16"/>
        </w:rPr>
      </w:pPr>
      <w:r w:rsidRPr="00253116">
        <w:rPr>
          <w:sz w:val="16"/>
          <w:szCs w:val="16"/>
        </w:rPr>
        <w:t>[13] J. Fan, F. Han, and H. Liu, “Challenges of Big Data Analysis,” National Science Review, vol. 1, no. 2, pp. 293–314, 2014.</w:t>
      </w:r>
    </w:p>
    <w:p w:rsidR="00933B6F" w:rsidRPr="00253116" w:rsidRDefault="00933B6F" w:rsidP="0082727F">
      <w:pPr>
        <w:ind w:left="270" w:hanging="270"/>
        <w:jc w:val="both"/>
        <w:rPr>
          <w:sz w:val="16"/>
          <w:szCs w:val="16"/>
        </w:rPr>
      </w:pPr>
      <w:r w:rsidRPr="00253116">
        <w:rPr>
          <w:sz w:val="16"/>
          <w:szCs w:val="16"/>
        </w:rPr>
        <w:t xml:space="preserve">[14] P. </w:t>
      </w:r>
      <w:proofErr w:type="spellStart"/>
      <w:r w:rsidRPr="00253116">
        <w:rPr>
          <w:sz w:val="16"/>
          <w:szCs w:val="16"/>
        </w:rPr>
        <w:t>Zikopoulos</w:t>
      </w:r>
      <w:proofErr w:type="spellEnd"/>
      <w:r w:rsidRPr="00253116">
        <w:rPr>
          <w:sz w:val="16"/>
          <w:szCs w:val="16"/>
        </w:rPr>
        <w:t>, C. Eaton, et al., Understanding Big Data: Analytics for Enterprise Class Hadoop and Streaming Data. McGraw-Hill Osborne Media, 2011.</w:t>
      </w:r>
    </w:p>
    <w:p w:rsidR="00933B6F" w:rsidRPr="00253116" w:rsidRDefault="00933B6F" w:rsidP="0082727F">
      <w:pPr>
        <w:ind w:left="270" w:hanging="270"/>
        <w:jc w:val="both"/>
        <w:rPr>
          <w:sz w:val="16"/>
          <w:szCs w:val="16"/>
        </w:rPr>
      </w:pPr>
      <w:r w:rsidRPr="00253116">
        <w:rPr>
          <w:sz w:val="16"/>
          <w:szCs w:val="16"/>
        </w:rPr>
        <w:t>[15] A. Ghosh, N. S. Mishra, and S. Ghosh, “Fuzzy Clustering Algorithms for Unsupervised Change Detection in Remote Sensing Images,” Information Sciences, vol. 181, no. 4, pp. 699–715, 2011.</w:t>
      </w:r>
    </w:p>
    <w:p w:rsidR="00933B6F" w:rsidRPr="00253116" w:rsidRDefault="00933B6F" w:rsidP="0082727F">
      <w:pPr>
        <w:ind w:left="270" w:hanging="270"/>
        <w:jc w:val="both"/>
        <w:rPr>
          <w:sz w:val="16"/>
          <w:szCs w:val="16"/>
        </w:rPr>
      </w:pPr>
      <w:r w:rsidRPr="00253116">
        <w:rPr>
          <w:sz w:val="16"/>
          <w:szCs w:val="16"/>
        </w:rPr>
        <w:t xml:space="preserve">[16] A. Halder, S. Ghosh, and A. Ghosh, “Aggregation Pheromone Metaphor for </w:t>
      </w:r>
      <w:proofErr w:type="spellStart"/>
      <w:r w:rsidRPr="00253116">
        <w:rPr>
          <w:sz w:val="16"/>
          <w:szCs w:val="16"/>
        </w:rPr>
        <w:t>SemiSupervised</w:t>
      </w:r>
      <w:proofErr w:type="spellEnd"/>
      <w:r w:rsidRPr="00253116">
        <w:rPr>
          <w:sz w:val="16"/>
          <w:szCs w:val="16"/>
        </w:rPr>
        <w:t xml:space="preserve"> Classification,” Pattern Recognition, vol. 46, no. 8, pp. 2239–2248, 2013.</w:t>
      </w:r>
    </w:p>
    <w:p w:rsidR="00933B6F" w:rsidRPr="00253116" w:rsidRDefault="00933B6F" w:rsidP="0082727F">
      <w:pPr>
        <w:jc w:val="both"/>
        <w:rPr>
          <w:sz w:val="16"/>
          <w:szCs w:val="16"/>
        </w:rPr>
      </w:pPr>
      <w:r w:rsidRPr="00253116">
        <w:rPr>
          <w:sz w:val="16"/>
          <w:szCs w:val="16"/>
        </w:rPr>
        <w:t xml:space="preserve">[17] D. Cohn, “Active Learning,” </w:t>
      </w:r>
      <w:proofErr w:type="spellStart"/>
      <w:r w:rsidRPr="00253116">
        <w:rPr>
          <w:sz w:val="16"/>
          <w:szCs w:val="16"/>
        </w:rPr>
        <w:t>Encyclopedia</w:t>
      </w:r>
      <w:proofErr w:type="spellEnd"/>
      <w:r w:rsidRPr="00253116">
        <w:rPr>
          <w:sz w:val="16"/>
          <w:szCs w:val="16"/>
        </w:rPr>
        <w:t xml:space="preserve"> of Machine Learning and Data Mining, pp. 9–14, 2017.</w:t>
      </w:r>
    </w:p>
    <w:p w:rsidR="00933B6F" w:rsidRPr="00253116" w:rsidRDefault="00933B6F" w:rsidP="0082727F">
      <w:pPr>
        <w:jc w:val="both"/>
        <w:rPr>
          <w:sz w:val="16"/>
          <w:szCs w:val="16"/>
        </w:rPr>
      </w:pPr>
      <w:r w:rsidRPr="00253116">
        <w:rPr>
          <w:sz w:val="16"/>
          <w:szCs w:val="16"/>
        </w:rPr>
        <w:t xml:space="preserve">[18] S. Jha and S. A. </w:t>
      </w:r>
      <w:proofErr w:type="spellStart"/>
      <w:r w:rsidRPr="00253116">
        <w:rPr>
          <w:sz w:val="16"/>
          <w:szCs w:val="16"/>
        </w:rPr>
        <w:t>Seshia</w:t>
      </w:r>
      <w:proofErr w:type="spellEnd"/>
      <w:r w:rsidRPr="00253116">
        <w:rPr>
          <w:sz w:val="16"/>
          <w:szCs w:val="16"/>
        </w:rPr>
        <w:t>, “A Theory of Formal Synthesis via Inductive Learning,” Acta Informatica, vol. 54, no. 7, pp. 693–726, 2017.</w:t>
      </w:r>
    </w:p>
    <w:p w:rsidR="00933B6F" w:rsidRPr="00253116" w:rsidRDefault="00933B6F" w:rsidP="0082727F">
      <w:pPr>
        <w:ind w:left="180" w:hanging="180"/>
        <w:jc w:val="both"/>
        <w:rPr>
          <w:sz w:val="16"/>
          <w:szCs w:val="16"/>
        </w:rPr>
      </w:pPr>
      <w:r w:rsidRPr="00253116">
        <w:rPr>
          <w:sz w:val="16"/>
          <w:szCs w:val="16"/>
        </w:rPr>
        <w:t>[19] S. J. Pan and Q. Yang, “A Survey on Transfer Learning,” IEEE Transactions on Knowledge and Data Engineering, vol. 22, no. 10, pp. 1345–1359, 2010.</w:t>
      </w:r>
    </w:p>
    <w:p w:rsidR="00933B6F" w:rsidRPr="00253116" w:rsidRDefault="00933B6F" w:rsidP="0082727F">
      <w:pPr>
        <w:jc w:val="both"/>
        <w:rPr>
          <w:sz w:val="16"/>
          <w:szCs w:val="16"/>
        </w:rPr>
      </w:pPr>
      <w:r w:rsidRPr="00253116">
        <w:rPr>
          <w:sz w:val="16"/>
          <w:szCs w:val="16"/>
        </w:rPr>
        <w:t>[20] A. Ghosh and L. C. Jain, Evolutionary Computation in Data Mining. Studies in Fuzziness and Soft Computing, Springer Berlin Heidelberg, 2006</w:t>
      </w:r>
    </w:p>
    <w:p w:rsidR="00987A84" w:rsidRDefault="00933B6F" w:rsidP="0082727F">
      <w:pPr>
        <w:ind w:left="270" w:hanging="270"/>
        <w:jc w:val="both"/>
        <w:rPr>
          <w:sz w:val="16"/>
          <w:szCs w:val="16"/>
        </w:rPr>
      </w:pPr>
      <w:r>
        <w:t>[</w:t>
      </w:r>
      <w:r>
        <w:rPr>
          <w:sz w:val="16"/>
          <w:szCs w:val="16"/>
        </w:rPr>
        <w:t xml:space="preserve">21] </w:t>
      </w:r>
      <w:proofErr w:type="spellStart"/>
      <w:r>
        <w:rPr>
          <w:sz w:val="16"/>
          <w:szCs w:val="16"/>
        </w:rPr>
        <w:t>Boualouache</w:t>
      </w:r>
      <w:proofErr w:type="spellEnd"/>
      <w:r>
        <w:rPr>
          <w:sz w:val="16"/>
          <w:szCs w:val="16"/>
        </w:rPr>
        <w:t xml:space="preserve">, A.; </w:t>
      </w:r>
      <w:proofErr w:type="spellStart"/>
      <w:r>
        <w:rPr>
          <w:sz w:val="16"/>
          <w:szCs w:val="16"/>
        </w:rPr>
        <w:t>Senouci</w:t>
      </w:r>
      <w:proofErr w:type="spellEnd"/>
      <w:r>
        <w:rPr>
          <w:sz w:val="16"/>
          <w:szCs w:val="16"/>
        </w:rPr>
        <w:t>, S.M.; Moussaoui, S. A Survey on Pseudonym Changing Strategies for Vehicular Ad-Hoc</w:t>
      </w:r>
      <w:r w:rsidR="001D7B29">
        <w:rPr>
          <w:sz w:val="16"/>
          <w:szCs w:val="16"/>
        </w:rPr>
        <w:t xml:space="preserve"> </w:t>
      </w:r>
      <w:r w:rsidR="00987A84">
        <w:rPr>
          <w:sz w:val="16"/>
          <w:szCs w:val="16"/>
        </w:rPr>
        <w:t xml:space="preserve">Networks. IEEE </w:t>
      </w:r>
      <w:proofErr w:type="spellStart"/>
      <w:r w:rsidR="00987A84">
        <w:rPr>
          <w:sz w:val="16"/>
          <w:szCs w:val="16"/>
        </w:rPr>
        <w:t>Commun</w:t>
      </w:r>
      <w:proofErr w:type="spellEnd"/>
      <w:r w:rsidR="00987A84">
        <w:rPr>
          <w:sz w:val="16"/>
          <w:szCs w:val="16"/>
        </w:rPr>
        <w:t xml:space="preserve">. </w:t>
      </w:r>
      <w:proofErr w:type="spellStart"/>
      <w:r w:rsidR="00987A84">
        <w:rPr>
          <w:sz w:val="16"/>
          <w:szCs w:val="16"/>
        </w:rPr>
        <w:t>Surv</w:t>
      </w:r>
      <w:proofErr w:type="spellEnd"/>
      <w:r w:rsidR="00987A84">
        <w:rPr>
          <w:sz w:val="16"/>
          <w:szCs w:val="16"/>
        </w:rPr>
        <w:t>. Tutor. 2018, 20, 770–790.</w:t>
      </w:r>
    </w:p>
    <w:p w:rsidR="00933B6F" w:rsidRDefault="00933B6F" w:rsidP="0082727F">
      <w:pPr>
        <w:jc w:val="both"/>
        <w:rPr>
          <w:sz w:val="16"/>
          <w:szCs w:val="16"/>
        </w:rPr>
      </w:pPr>
      <w:r>
        <w:t>[</w:t>
      </w:r>
      <w:r>
        <w:rPr>
          <w:sz w:val="16"/>
          <w:szCs w:val="16"/>
        </w:rPr>
        <w:t xml:space="preserve">22] Raya, M.; </w:t>
      </w:r>
      <w:proofErr w:type="spellStart"/>
      <w:r>
        <w:rPr>
          <w:sz w:val="16"/>
          <w:szCs w:val="16"/>
        </w:rPr>
        <w:t>Hubaux</w:t>
      </w:r>
      <w:proofErr w:type="spellEnd"/>
      <w:r>
        <w:rPr>
          <w:sz w:val="16"/>
          <w:szCs w:val="16"/>
        </w:rPr>
        <w:t xml:space="preserve">, J.P.; Ning, P.; Du, W. Securing vehicular ad hoc networks. J. </w:t>
      </w:r>
      <w:proofErr w:type="spellStart"/>
      <w:r>
        <w:rPr>
          <w:sz w:val="16"/>
          <w:szCs w:val="16"/>
        </w:rPr>
        <w:t>Comput</w:t>
      </w:r>
      <w:proofErr w:type="spellEnd"/>
      <w:r>
        <w:rPr>
          <w:sz w:val="16"/>
          <w:szCs w:val="16"/>
        </w:rPr>
        <w:t xml:space="preserve">. </w:t>
      </w:r>
      <w:proofErr w:type="spellStart"/>
      <w:r>
        <w:rPr>
          <w:sz w:val="16"/>
          <w:szCs w:val="16"/>
        </w:rPr>
        <w:t>Se</w:t>
      </w:r>
      <w:r w:rsidR="00253116">
        <w:rPr>
          <w:sz w:val="16"/>
          <w:szCs w:val="16"/>
        </w:rPr>
        <w:t>cur</w:t>
      </w:r>
      <w:proofErr w:type="spellEnd"/>
      <w:r w:rsidR="00253116">
        <w:rPr>
          <w:sz w:val="16"/>
          <w:szCs w:val="16"/>
        </w:rPr>
        <w:t>. 2007, 15, 39–68.</w:t>
      </w:r>
    </w:p>
    <w:p w:rsidR="00987A84" w:rsidRDefault="00933B6F" w:rsidP="0082727F">
      <w:pPr>
        <w:ind w:left="180" w:hanging="180"/>
        <w:jc w:val="both"/>
        <w:rPr>
          <w:sz w:val="16"/>
          <w:szCs w:val="16"/>
        </w:rPr>
      </w:pPr>
      <w:r>
        <w:t>[</w:t>
      </w:r>
      <w:r>
        <w:rPr>
          <w:sz w:val="16"/>
          <w:szCs w:val="16"/>
        </w:rPr>
        <w:t xml:space="preserve">23] </w:t>
      </w:r>
      <w:proofErr w:type="spellStart"/>
      <w:r>
        <w:rPr>
          <w:sz w:val="16"/>
          <w:szCs w:val="16"/>
        </w:rPr>
        <w:t>Artail</w:t>
      </w:r>
      <w:proofErr w:type="spellEnd"/>
      <w:r>
        <w:rPr>
          <w:sz w:val="16"/>
          <w:szCs w:val="16"/>
        </w:rPr>
        <w:t xml:space="preserve">, H.; </w:t>
      </w:r>
      <w:proofErr w:type="spellStart"/>
      <w:r>
        <w:rPr>
          <w:sz w:val="16"/>
          <w:szCs w:val="16"/>
        </w:rPr>
        <w:t>Abbani</w:t>
      </w:r>
      <w:proofErr w:type="spellEnd"/>
      <w:r>
        <w:rPr>
          <w:sz w:val="16"/>
          <w:szCs w:val="16"/>
        </w:rPr>
        <w:t>, N. A Pseudonym Management System to Achieve Anonymity in Vehicular Ad Hoc Networks.</w:t>
      </w:r>
      <w:r w:rsidR="001D7B29">
        <w:rPr>
          <w:sz w:val="16"/>
          <w:szCs w:val="16"/>
        </w:rPr>
        <w:t xml:space="preserve"> </w:t>
      </w:r>
      <w:r w:rsidR="00987A84">
        <w:rPr>
          <w:sz w:val="16"/>
          <w:szCs w:val="16"/>
        </w:rPr>
        <w:t xml:space="preserve">IEEE Trans. Dependable </w:t>
      </w:r>
      <w:proofErr w:type="spellStart"/>
      <w:r w:rsidR="00987A84">
        <w:rPr>
          <w:sz w:val="16"/>
          <w:szCs w:val="16"/>
        </w:rPr>
        <w:t>Secur</w:t>
      </w:r>
      <w:proofErr w:type="spellEnd"/>
      <w:r w:rsidR="00987A84">
        <w:rPr>
          <w:sz w:val="16"/>
          <w:szCs w:val="16"/>
        </w:rPr>
        <w:t xml:space="preserve">. </w:t>
      </w:r>
      <w:proofErr w:type="spellStart"/>
      <w:r w:rsidR="00987A84">
        <w:rPr>
          <w:sz w:val="16"/>
          <w:szCs w:val="16"/>
        </w:rPr>
        <w:t>Comput</w:t>
      </w:r>
      <w:proofErr w:type="spellEnd"/>
      <w:r w:rsidR="00987A84">
        <w:rPr>
          <w:sz w:val="16"/>
          <w:szCs w:val="16"/>
        </w:rPr>
        <w:t>. 2016, 13, 106–119.</w:t>
      </w:r>
    </w:p>
    <w:p w:rsidR="00987A84" w:rsidRDefault="00933B6F" w:rsidP="0082727F">
      <w:pPr>
        <w:ind w:left="270" w:hanging="270"/>
        <w:jc w:val="both"/>
        <w:rPr>
          <w:sz w:val="16"/>
          <w:szCs w:val="16"/>
        </w:rPr>
      </w:pPr>
      <w:r>
        <w:t>[</w:t>
      </w:r>
      <w:r>
        <w:rPr>
          <w:sz w:val="16"/>
          <w:szCs w:val="16"/>
        </w:rPr>
        <w:t xml:space="preserve">24] </w:t>
      </w:r>
      <w:proofErr w:type="spellStart"/>
      <w:r>
        <w:rPr>
          <w:sz w:val="16"/>
          <w:szCs w:val="16"/>
        </w:rPr>
        <w:t>Boualouache</w:t>
      </w:r>
      <w:proofErr w:type="spellEnd"/>
      <w:r>
        <w:rPr>
          <w:sz w:val="16"/>
          <w:szCs w:val="16"/>
        </w:rPr>
        <w:t xml:space="preserve">, A.; Moussaoui, S. S2si: A practical pseudonym changing strategy for location privacy in </w:t>
      </w:r>
      <w:proofErr w:type="spellStart"/>
      <w:r>
        <w:rPr>
          <w:sz w:val="16"/>
          <w:szCs w:val="16"/>
        </w:rPr>
        <w:t>vanets</w:t>
      </w:r>
      <w:proofErr w:type="spellEnd"/>
      <w:r>
        <w:rPr>
          <w:sz w:val="16"/>
          <w:szCs w:val="16"/>
        </w:rPr>
        <w:t>. In</w:t>
      </w:r>
      <w:r w:rsidR="001D7B29">
        <w:rPr>
          <w:sz w:val="16"/>
          <w:szCs w:val="16"/>
        </w:rPr>
        <w:t xml:space="preserve"> </w:t>
      </w:r>
      <w:r w:rsidR="00987A84">
        <w:rPr>
          <w:sz w:val="16"/>
          <w:szCs w:val="16"/>
        </w:rPr>
        <w:t>Proceedings of the 2014 International Conference on Advanced Networking Distributed Systems and Applications,</w:t>
      </w:r>
      <w:r w:rsidR="001D7B29">
        <w:rPr>
          <w:sz w:val="16"/>
          <w:szCs w:val="16"/>
        </w:rPr>
        <w:t xml:space="preserve"> </w:t>
      </w:r>
      <w:proofErr w:type="spellStart"/>
      <w:r w:rsidR="00987A84">
        <w:rPr>
          <w:sz w:val="16"/>
          <w:szCs w:val="16"/>
        </w:rPr>
        <w:t>Bejaia</w:t>
      </w:r>
      <w:proofErr w:type="spellEnd"/>
      <w:r w:rsidR="00987A84">
        <w:rPr>
          <w:sz w:val="16"/>
          <w:szCs w:val="16"/>
        </w:rPr>
        <w:t>, Algeria, 17–19 June 2014; pp. 70–75.</w:t>
      </w:r>
    </w:p>
    <w:p w:rsidR="006052D5" w:rsidRDefault="00933B6F" w:rsidP="0082727F">
      <w:pPr>
        <w:ind w:left="270" w:hanging="270"/>
        <w:jc w:val="both"/>
        <w:rPr>
          <w:sz w:val="16"/>
          <w:szCs w:val="16"/>
        </w:rPr>
      </w:pPr>
      <w:r>
        <w:t>[</w:t>
      </w:r>
      <w:r>
        <w:rPr>
          <w:sz w:val="16"/>
          <w:szCs w:val="16"/>
        </w:rPr>
        <w:t>25] Wu, F.; Xu, L.; Kumari, S.; Li, X. A privacy-preserving and provable user authentication scheme for wireless sensor</w:t>
      </w:r>
      <w:r w:rsidR="001D7B29">
        <w:rPr>
          <w:sz w:val="16"/>
          <w:szCs w:val="16"/>
        </w:rPr>
        <w:t xml:space="preserve"> </w:t>
      </w:r>
      <w:r w:rsidR="006052D5">
        <w:rPr>
          <w:sz w:val="16"/>
          <w:szCs w:val="16"/>
        </w:rPr>
        <w:t xml:space="preserve">networks based on Internet of Things security. J. Ambient </w:t>
      </w:r>
      <w:proofErr w:type="spellStart"/>
      <w:r w:rsidR="006052D5">
        <w:rPr>
          <w:sz w:val="16"/>
          <w:szCs w:val="16"/>
        </w:rPr>
        <w:t>Intell</w:t>
      </w:r>
      <w:proofErr w:type="spellEnd"/>
      <w:r w:rsidR="006052D5">
        <w:rPr>
          <w:sz w:val="16"/>
          <w:szCs w:val="16"/>
        </w:rPr>
        <w:t xml:space="preserve">. </w:t>
      </w:r>
      <w:proofErr w:type="spellStart"/>
      <w:r w:rsidR="006052D5">
        <w:rPr>
          <w:sz w:val="16"/>
          <w:szCs w:val="16"/>
        </w:rPr>
        <w:t>Humaniz</w:t>
      </w:r>
      <w:proofErr w:type="spellEnd"/>
      <w:r w:rsidR="006052D5">
        <w:rPr>
          <w:sz w:val="16"/>
          <w:szCs w:val="16"/>
        </w:rPr>
        <w:t xml:space="preserve">. </w:t>
      </w:r>
      <w:proofErr w:type="spellStart"/>
      <w:r w:rsidR="006052D5">
        <w:rPr>
          <w:sz w:val="16"/>
          <w:szCs w:val="16"/>
        </w:rPr>
        <w:t>Comput</w:t>
      </w:r>
      <w:proofErr w:type="spellEnd"/>
      <w:r w:rsidR="006052D5">
        <w:rPr>
          <w:sz w:val="16"/>
          <w:szCs w:val="16"/>
        </w:rPr>
        <w:t>. 2017, 8, 101–116.</w:t>
      </w:r>
    </w:p>
    <w:p w:rsidR="006052D5" w:rsidRDefault="00933B6F" w:rsidP="0082727F">
      <w:pPr>
        <w:ind w:left="180" w:hanging="180"/>
        <w:jc w:val="both"/>
        <w:rPr>
          <w:sz w:val="16"/>
          <w:szCs w:val="16"/>
        </w:rPr>
      </w:pPr>
      <w:r>
        <w:t>[</w:t>
      </w:r>
      <w:r>
        <w:rPr>
          <w:sz w:val="16"/>
          <w:szCs w:val="16"/>
        </w:rPr>
        <w:t>26] Jiang, Q.; Ma, J.; Wei, F.; Tian, Y.; Shen, J.; Yang, Y. An untraceable temporal-credential-based two-factor</w:t>
      </w:r>
      <w:r w:rsidR="001D7B29">
        <w:rPr>
          <w:sz w:val="16"/>
          <w:szCs w:val="16"/>
        </w:rPr>
        <w:t xml:space="preserve"> </w:t>
      </w:r>
      <w:r w:rsidR="006052D5">
        <w:rPr>
          <w:sz w:val="16"/>
          <w:szCs w:val="16"/>
        </w:rPr>
        <w:t xml:space="preserve">authentication scheme using ECC for wireless sensor networks. J. </w:t>
      </w:r>
      <w:proofErr w:type="spellStart"/>
      <w:r w:rsidR="006052D5">
        <w:rPr>
          <w:sz w:val="16"/>
          <w:szCs w:val="16"/>
        </w:rPr>
        <w:t>Netw</w:t>
      </w:r>
      <w:proofErr w:type="spellEnd"/>
      <w:r w:rsidR="006052D5">
        <w:rPr>
          <w:sz w:val="16"/>
          <w:szCs w:val="16"/>
        </w:rPr>
        <w:t xml:space="preserve">. </w:t>
      </w:r>
      <w:proofErr w:type="spellStart"/>
      <w:r w:rsidR="006052D5">
        <w:rPr>
          <w:sz w:val="16"/>
          <w:szCs w:val="16"/>
        </w:rPr>
        <w:t>Comput</w:t>
      </w:r>
      <w:proofErr w:type="spellEnd"/>
      <w:r w:rsidR="006052D5">
        <w:rPr>
          <w:sz w:val="16"/>
          <w:szCs w:val="16"/>
        </w:rPr>
        <w:t>. Appl. 2016, 76, 37–48.</w:t>
      </w:r>
    </w:p>
    <w:p w:rsidR="006052D5" w:rsidRDefault="00933B6F" w:rsidP="0082727F">
      <w:pPr>
        <w:ind w:left="270" w:hanging="270"/>
        <w:jc w:val="both"/>
        <w:rPr>
          <w:sz w:val="16"/>
          <w:szCs w:val="16"/>
        </w:rPr>
      </w:pPr>
      <w:r>
        <w:t>[</w:t>
      </w:r>
      <w:r>
        <w:rPr>
          <w:sz w:val="16"/>
          <w:szCs w:val="16"/>
        </w:rPr>
        <w:t xml:space="preserve">27] </w:t>
      </w:r>
      <w:proofErr w:type="spellStart"/>
      <w:r>
        <w:rPr>
          <w:sz w:val="16"/>
          <w:szCs w:val="16"/>
        </w:rPr>
        <w:t>Arafin</w:t>
      </w:r>
      <w:proofErr w:type="spellEnd"/>
      <w:r>
        <w:rPr>
          <w:sz w:val="16"/>
          <w:szCs w:val="16"/>
        </w:rPr>
        <w:t>, M.T. Hardware-Based Authentication for the Internet of Things. Ph.D. Thesis, University of Maryland,</w:t>
      </w:r>
      <w:r w:rsidR="001D7B29">
        <w:rPr>
          <w:sz w:val="16"/>
          <w:szCs w:val="16"/>
        </w:rPr>
        <w:t xml:space="preserve"> </w:t>
      </w:r>
      <w:r w:rsidR="006052D5">
        <w:rPr>
          <w:sz w:val="16"/>
          <w:szCs w:val="16"/>
        </w:rPr>
        <w:t>College Park, MD, USA, 2018.</w:t>
      </w:r>
    </w:p>
    <w:p w:rsidR="00933B6F" w:rsidRDefault="00933B6F" w:rsidP="0082727F">
      <w:pPr>
        <w:ind w:left="180" w:hanging="180"/>
        <w:jc w:val="both"/>
        <w:rPr>
          <w:sz w:val="16"/>
          <w:szCs w:val="16"/>
        </w:rPr>
      </w:pPr>
      <w:r>
        <w:rPr>
          <w:sz w:val="16"/>
          <w:szCs w:val="16"/>
        </w:rPr>
        <w:t xml:space="preserve">[28] Vaidya, B.; </w:t>
      </w:r>
      <w:proofErr w:type="spellStart"/>
      <w:r>
        <w:rPr>
          <w:sz w:val="16"/>
          <w:szCs w:val="16"/>
        </w:rPr>
        <w:t>Makrakis</w:t>
      </w:r>
      <w:proofErr w:type="spellEnd"/>
      <w:r>
        <w:rPr>
          <w:sz w:val="16"/>
          <w:szCs w:val="16"/>
        </w:rPr>
        <w:t xml:space="preserve">, D.; </w:t>
      </w:r>
      <w:proofErr w:type="spellStart"/>
      <w:r>
        <w:rPr>
          <w:sz w:val="16"/>
          <w:szCs w:val="16"/>
        </w:rPr>
        <w:t>Mouftah</w:t>
      </w:r>
      <w:proofErr w:type="spellEnd"/>
      <w:r>
        <w:rPr>
          <w:sz w:val="16"/>
          <w:szCs w:val="16"/>
        </w:rPr>
        <w:t>, H. Two-factor mutual authentication with key agreement in wireless sensor</w:t>
      </w:r>
      <w:r w:rsidR="001D7B29">
        <w:rPr>
          <w:sz w:val="16"/>
          <w:szCs w:val="16"/>
        </w:rPr>
        <w:t xml:space="preserve"> </w:t>
      </w:r>
      <w:r w:rsidR="006052D5">
        <w:rPr>
          <w:sz w:val="16"/>
          <w:szCs w:val="16"/>
        </w:rPr>
        <w:t xml:space="preserve">networks. </w:t>
      </w:r>
      <w:proofErr w:type="spellStart"/>
      <w:r w:rsidR="006052D5">
        <w:rPr>
          <w:sz w:val="16"/>
          <w:szCs w:val="16"/>
        </w:rPr>
        <w:t>Secur</w:t>
      </w:r>
      <w:proofErr w:type="spellEnd"/>
      <w:r w:rsidR="006052D5">
        <w:rPr>
          <w:sz w:val="16"/>
          <w:szCs w:val="16"/>
        </w:rPr>
        <w:t xml:space="preserve">. </w:t>
      </w:r>
      <w:proofErr w:type="spellStart"/>
      <w:r w:rsidR="006052D5">
        <w:rPr>
          <w:sz w:val="16"/>
          <w:szCs w:val="16"/>
        </w:rPr>
        <w:t>Commun</w:t>
      </w:r>
      <w:proofErr w:type="spellEnd"/>
      <w:r w:rsidR="006052D5">
        <w:rPr>
          <w:sz w:val="16"/>
          <w:szCs w:val="16"/>
        </w:rPr>
        <w:t xml:space="preserve">. </w:t>
      </w:r>
      <w:proofErr w:type="spellStart"/>
      <w:r w:rsidR="006052D5">
        <w:rPr>
          <w:sz w:val="16"/>
          <w:szCs w:val="16"/>
        </w:rPr>
        <w:t>Netw</w:t>
      </w:r>
      <w:proofErr w:type="spellEnd"/>
      <w:r w:rsidR="006052D5">
        <w:rPr>
          <w:sz w:val="16"/>
          <w:szCs w:val="16"/>
        </w:rPr>
        <w:t xml:space="preserve">. 2016, 9, 171–183. Electronics 2023, 12, 1812 19 of </w:t>
      </w:r>
      <w:r>
        <w:rPr>
          <w:sz w:val="16"/>
          <w:szCs w:val="16"/>
        </w:rPr>
        <w:t>21</w:t>
      </w:r>
    </w:p>
    <w:p w:rsidR="006052D5" w:rsidRDefault="00933B6F" w:rsidP="0082727F">
      <w:pPr>
        <w:ind w:left="270" w:hanging="270"/>
        <w:jc w:val="both"/>
        <w:rPr>
          <w:sz w:val="16"/>
          <w:szCs w:val="16"/>
        </w:rPr>
      </w:pPr>
      <w:r>
        <w:t>[</w:t>
      </w:r>
      <w:r>
        <w:rPr>
          <w:sz w:val="16"/>
          <w:szCs w:val="16"/>
        </w:rPr>
        <w:t>29] Hu, H.; Liao, L.; Zhao, J. Secure Authentication and Key Agreement Protocol for Cloud-Assisted Industrial Internet</w:t>
      </w:r>
      <w:r w:rsidR="001D7B29">
        <w:rPr>
          <w:sz w:val="16"/>
          <w:szCs w:val="16"/>
        </w:rPr>
        <w:t xml:space="preserve"> </w:t>
      </w:r>
      <w:r w:rsidR="006052D5">
        <w:rPr>
          <w:sz w:val="16"/>
          <w:szCs w:val="16"/>
        </w:rPr>
        <w:t>of Things. Electronics 2022, 11, 1652.</w:t>
      </w:r>
    </w:p>
    <w:p w:rsidR="006052D5" w:rsidRDefault="00933B6F" w:rsidP="0082727F">
      <w:pPr>
        <w:ind w:left="270" w:hanging="270"/>
        <w:jc w:val="both"/>
        <w:rPr>
          <w:sz w:val="16"/>
          <w:szCs w:val="16"/>
        </w:rPr>
      </w:pPr>
      <w:r>
        <w:t>[</w:t>
      </w:r>
      <w:r>
        <w:rPr>
          <w:sz w:val="16"/>
          <w:szCs w:val="16"/>
        </w:rPr>
        <w:t xml:space="preserve">30] Mishra, D.; Vijayakumar, P.; </w:t>
      </w:r>
      <w:proofErr w:type="spellStart"/>
      <w:r>
        <w:rPr>
          <w:sz w:val="16"/>
          <w:szCs w:val="16"/>
        </w:rPr>
        <w:t>Sureshkumar</w:t>
      </w:r>
      <w:proofErr w:type="spellEnd"/>
      <w:r>
        <w:rPr>
          <w:sz w:val="16"/>
          <w:szCs w:val="16"/>
        </w:rPr>
        <w:t xml:space="preserve">, V.; Amin, R.; Islam, S.H.; </w:t>
      </w:r>
      <w:proofErr w:type="spellStart"/>
      <w:r>
        <w:rPr>
          <w:sz w:val="16"/>
          <w:szCs w:val="16"/>
        </w:rPr>
        <w:t>Gope</w:t>
      </w:r>
      <w:proofErr w:type="spellEnd"/>
      <w:r>
        <w:rPr>
          <w:sz w:val="16"/>
          <w:szCs w:val="16"/>
        </w:rPr>
        <w:t>, P. Efficient authentication protocol for</w:t>
      </w:r>
      <w:r w:rsidR="001D7B29">
        <w:rPr>
          <w:sz w:val="16"/>
          <w:szCs w:val="16"/>
        </w:rPr>
        <w:t xml:space="preserve"> </w:t>
      </w:r>
      <w:r w:rsidR="006052D5">
        <w:rPr>
          <w:sz w:val="16"/>
          <w:szCs w:val="16"/>
        </w:rPr>
        <w:t xml:space="preserve">secure multimedia communications in IoT-enabled wireless sensor networks. </w:t>
      </w:r>
      <w:proofErr w:type="spellStart"/>
      <w:r w:rsidR="006052D5">
        <w:rPr>
          <w:sz w:val="16"/>
          <w:szCs w:val="16"/>
        </w:rPr>
        <w:t>Multimed</w:t>
      </w:r>
      <w:proofErr w:type="spellEnd"/>
      <w:r w:rsidR="006052D5">
        <w:rPr>
          <w:sz w:val="16"/>
          <w:szCs w:val="16"/>
        </w:rPr>
        <w:t>. Tools Appl. 2018, 77,</w:t>
      </w:r>
      <w:r w:rsidR="001D7B29">
        <w:rPr>
          <w:sz w:val="16"/>
          <w:szCs w:val="16"/>
        </w:rPr>
        <w:t xml:space="preserve"> </w:t>
      </w:r>
      <w:r w:rsidR="006052D5">
        <w:rPr>
          <w:sz w:val="16"/>
          <w:szCs w:val="16"/>
        </w:rPr>
        <w:t>18295–18325.</w:t>
      </w:r>
    </w:p>
    <w:p w:rsidR="00C53D88" w:rsidRDefault="00933B6F" w:rsidP="0082727F">
      <w:pPr>
        <w:ind w:left="270" w:hanging="270"/>
        <w:jc w:val="both"/>
        <w:rPr>
          <w:sz w:val="16"/>
          <w:szCs w:val="16"/>
        </w:rPr>
      </w:pPr>
      <w:r>
        <w:t>[</w:t>
      </w:r>
      <w:r>
        <w:rPr>
          <w:sz w:val="16"/>
          <w:szCs w:val="16"/>
        </w:rPr>
        <w:t>31] Chang, I.P.; Lee, T.F.; Lin, T.H.; Liu, C.M. Enhanced two-factor authentication and key agreement using dynamic</w:t>
      </w:r>
      <w:r w:rsidR="001D7B29">
        <w:rPr>
          <w:sz w:val="16"/>
          <w:szCs w:val="16"/>
        </w:rPr>
        <w:t xml:space="preserve"> </w:t>
      </w:r>
      <w:r w:rsidR="00C53D88">
        <w:rPr>
          <w:sz w:val="16"/>
          <w:szCs w:val="16"/>
        </w:rPr>
        <w:t>identities in wireless sensor networks. Sensors 2015, 15, 29841–29854.</w:t>
      </w:r>
    </w:p>
    <w:p w:rsidR="00A05C41" w:rsidRDefault="00933B6F" w:rsidP="0082727F">
      <w:pPr>
        <w:jc w:val="both"/>
        <w:rPr>
          <w:sz w:val="16"/>
          <w:szCs w:val="16"/>
        </w:rPr>
      </w:pPr>
      <w:r>
        <w:lastRenderedPageBreak/>
        <w:t>[</w:t>
      </w:r>
      <w:r>
        <w:rPr>
          <w:sz w:val="16"/>
          <w:szCs w:val="16"/>
        </w:rPr>
        <w:t xml:space="preserve">32] </w:t>
      </w:r>
      <w:proofErr w:type="spellStart"/>
      <w:r>
        <w:rPr>
          <w:sz w:val="16"/>
          <w:szCs w:val="16"/>
        </w:rPr>
        <w:t>Dolev</w:t>
      </w:r>
      <w:proofErr w:type="spellEnd"/>
      <w:r>
        <w:rPr>
          <w:sz w:val="16"/>
          <w:szCs w:val="16"/>
        </w:rPr>
        <w:t>, D.; Yao, A.C. On the security of public key protocols. Inf. Theory IEEE Trans. 1981, 29, 198–208.</w:t>
      </w:r>
    </w:p>
    <w:p w:rsidR="00A05C41" w:rsidRDefault="00933B6F" w:rsidP="0082727F">
      <w:pPr>
        <w:ind w:left="270" w:hanging="270"/>
        <w:jc w:val="both"/>
        <w:rPr>
          <w:sz w:val="16"/>
          <w:szCs w:val="16"/>
        </w:rPr>
      </w:pPr>
      <w:r>
        <w:t>[</w:t>
      </w:r>
      <w:r>
        <w:rPr>
          <w:sz w:val="16"/>
          <w:szCs w:val="16"/>
        </w:rPr>
        <w:t xml:space="preserve">33] </w:t>
      </w:r>
      <w:proofErr w:type="spellStart"/>
      <w:r>
        <w:rPr>
          <w:sz w:val="16"/>
          <w:szCs w:val="16"/>
        </w:rPr>
        <w:t>Xue</w:t>
      </w:r>
      <w:proofErr w:type="spellEnd"/>
      <w:r>
        <w:rPr>
          <w:sz w:val="16"/>
          <w:szCs w:val="16"/>
        </w:rPr>
        <w:t xml:space="preserve">, K.; Meng, W.; Li, S.; Wei, D.S.; Zhou, H.; Yu, N. A secure and efficient access and handover </w:t>
      </w:r>
      <w:proofErr w:type="gramStart"/>
      <w:r>
        <w:rPr>
          <w:sz w:val="16"/>
          <w:szCs w:val="16"/>
        </w:rPr>
        <w:t>authentication</w:t>
      </w:r>
      <w:r w:rsidR="001D7B29">
        <w:rPr>
          <w:sz w:val="16"/>
          <w:szCs w:val="16"/>
        </w:rPr>
        <w:t xml:space="preserve">  </w:t>
      </w:r>
      <w:r w:rsidR="00A05C41">
        <w:rPr>
          <w:sz w:val="16"/>
          <w:szCs w:val="16"/>
        </w:rPr>
        <w:t>protocol</w:t>
      </w:r>
      <w:proofErr w:type="gramEnd"/>
      <w:r w:rsidR="00A05C41">
        <w:rPr>
          <w:sz w:val="16"/>
          <w:szCs w:val="16"/>
        </w:rPr>
        <w:t xml:space="preserve"> for Internet of </w:t>
      </w:r>
      <w:r w:rsidR="001D7B29">
        <w:rPr>
          <w:sz w:val="16"/>
          <w:szCs w:val="16"/>
        </w:rPr>
        <w:t xml:space="preserve">   </w:t>
      </w:r>
      <w:r w:rsidR="00A05C41">
        <w:rPr>
          <w:sz w:val="16"/>
          <w:szCs w:val="16"/>
        </w:rPr>
        <w:t>Things in space information networks. IEEE Internet Things J. 2019, 6, 5485–5499.</w:t>
      </w:r>
    </w:p>
    <w:p w:rsidR="00933B6F" w:rsidRDefault="00933B6F" w:rsidP="0082727F">
      <w:pPr>
        <w:ind w:left="180" w:hanging="180"/>
        <w:jc w:val="both"/>
        <w:rPr>
          <w:sz w:val="16"/>
          <w:szCs w:val="16"/>
        </w:rPr>
      </w:pPr>
      <w:r>
        <w:t>[</w:t>
      </w:r>
      <w:r>
        <w:rPr>
          <w:sz w:val="16"/>
          <w:szCs w:val="16"/>
        </w:rPr>
        <w:t>34] El-</w:t>
      </w:r>
      <w:proofErr w:type="spellStart"/>
      <w:r>
        <w:rPr>
          <w:sz w:val="16"/>
          <w:szCs w:val="16"/>
        </w:rPr>
        <w:t>Meniawy</w:t>
      </w:r>
      <w:proofErr w:type="spellEnd"/>
      <w:r>
        <w:rPr>
          <w:sz w:val="16"/>
          <w:szCs w:val="16"/>
        </w:rPr>
        <w:t xml:space="preserve">, N.; </w:t>
      </w:r>
      <w:proofErr w:type="spellStart"/>
      <w:r>
        <w:rPr>
          <w:sz w:val="16"/>
          <w:szCs w:val="16"/>
        </w:rPr>
        <w:t>Rizk</w:t>
      </w:r>
      <w:proofErr w:type="spellEnd"/>
      <w:r>
        <w:rPr>
          <w:sz w:val="16"/>
          <w:szCs w:val="16"/>
        </w:rPr>
        <w:t>, M.R.; Ahmed, M.A.; Saleh, M. An Authentication Protocol for the Medical Internet of</w:t>
      </w:r>
      <w:r w:rsidR="001D7B29">
        <w:rPr>
          <w:sz w:val="16"/>
          <w:szCs w:val="16"/>
        </w:rPr>
        <w:t xml:space="preserve"> </w:t>
      </w:r>
      <w:r>
        <w:rPr>
          <w:sz w:val="16"/>
          <w:szCs w:val="16"/>
        </w:rPr>
        <w:t>Things. Sym</w:t>
      </w:r>
      <w:r w:rsidR="00A05C41">
        <w:rPr>
          <w:sz w:val="16"/>
          <w:szCs w:val="16"/>
        </w:rPr>
        <w:t>metry 2022, 14, 1483.</w:t>
      </w:r>
    </w:p>
    <w:p w:rsidR="00A05C41" w:rsidRDefault="00933B6F" w:rsidP="0082727F">
      <w:pPr>
        <w:ind w:left="180" w:hanging="180"/>
        <w:jc w:val="both"/>
        <w:rPr>
          <w:sz w:val="16"/>
          <w:szCs w:val="16"/>
        </w:rPr>
      </w:pPr>
      <w:r>
        <w:t>[</w:t>
      </w:r>
      <w:r>
        <w:rPr>
          <w:sz w:val="16"/>
          <w:szCs w:val="16"/>
        </w:rPr>
        <w:t>35] Tewari, A.; Gupta, B.B. A novel ECC-based lightweight authentication protocol for internet of things devices. Int. J.</w:t>
      </w:r>
      <w:r w:rsidR="001D7B29">
        <w:rPr>
          <w:sz w:val="16"/>
          <w:szCs w:val="16"/>
        </w:rPr>
        <w:t xml:space="preserve"> </w:t>
      </w:r>
      <w:r w:rsidR="00A05C41">
        <w:rPr>
          <w:sz w:val="16"/>
          <w:szCs w:val="16"/>
        </w:rPr>
        <w:t xml:space="preserve">High Perform. </w:t>
      </w:r>
      <w:proofErr w:type="spellStart"/>
      <w:r w:rsidR="00A05C41">
        <w:rPr>
          <w:sz w:val="16"/>
          <w:szCs w:val="16"/>
        </w:rPr>
        <w:t>Comput</w:t>
      </w:r>
      <w:proofErr w:type="spellEnd"/>
      <w:r w:rsidR="00A05C41">
        <w:rPr>
          <w:sz w:val="16"/>
          <w:szCs w:val="16"/>
        </w:rPr>
        <w:t xml:space="preserve">. </w:t>
      </w:r>
      <w:proofErr w:type="spellStart"/>
      <w:r w:rsidR="00A05C41">
        <w:rPr>
          <w:sz w:val="16"/>
          <w:szCs w:val="16"/>
        </w:rPr>
        <w:t>Netw</w:t>
      </w:r>
      <w:proofErr w:type="spellEnd"/>
      <w:r w:rsidR="00A05C41">
        <w:rPr>
          <w:sz w:val="16"/>
          <w:szCs w:val="16"/>
        </w:rPr>
        <w:t>. 2019, 15, 106–120.</w:t>
      </w:r>
    </w:p>
    <w:p w:rsidR="00A05C41" w:rsidRDefault="00933B6F" w:rsidP="0082727F">
      <w:pPr>
        <w:ind w:left="360" w:hanging="360"/>
        <w:jc w:val="both"/>
        <w:rPr>
          <w:sz w:val="16"/>
          <w:szCs w:val="16"/>
        </w:rPr>
      </w:pPr>
      <w:r>
        <w:t>[</w:t>
      </w:r>
      <w:r>
        <w:rPr>
          <w:sz w:val="16"/>
          <w:szCs w:val="16"/>
        </w:rPr>
        <w:t>36] Srinivas, J.; Das, A.K.; Kumar, N.; Rodrigues, J.J. Cloud centric authentication for wearable healthcare monitoring</w:t>
      </w:r>
      <w:r w:rsidR="001D7B29">
        <w:rPr>
          <w:sz w:val="16"/>
          <w:szCs w:val="16"/>
        </w:rPr>
        <w:t xml:space="preserve"> </w:t>
      </w:r>
      <w:r w:rsidR="00A05C41">
        <w:rPr>
          <w:sz w:val="16"/>
          <w:szCs w:val="16"/>
        </w:rPr>
        <w:t xml:space="preserve">system. IEEE Trans. </w:t>
      </w:r>
      <w:r w:rsidR="001D7B29">
        <w:rPr>
          <w:sz w:val="16"/>
          <w:szCs w:val="16"/>
        </w:rPr>
        <w:t xml:space="preserve"> </w:t>
      </w:r>
      <w:r w:rsidR="00A05C41">
        <w:rPr>
          <w:sz w:val="16"/>
          <w:szCs w:val="16"/>
        </w:rPr>
        <w:t xml:space="preserve">Dependable </w:t>
      </w:r>
      <w:proofErr w:type="spellStart"/>
      <w:r w:rsidR="00A05C41">
        <w:rPr>
          <w:sz w:val="16"/>
          <w:szCs w:val="16"/>
        </w:rPr>
        <w:t>Secur</w:t>
      </w:r>
      <w:proofErr w:type="spellEnd"/>
      <w:r w:rsidR="00A05C41">
        <w:rPr>
          <w:sz w:val="16"/>
          <w:szCs w:val="16"/>
        </w:rPr>
        <w:t xml:space="preserve">. </w:t>
      </w:r>
      <w:proofErr w:type="spellStart"/>
      <w:r w:rsidR="00A05C41">
        <w:rPr>
          <w:sz w:val="16"/>
          <w:szCs w:val="16"/>
        </w:rPr>
        <w:t>Comput</w:t>
      </w:r>
      <w:proofErr w:type="spellEnd"/>
      <w:r w:rsidR="00A05C41">
        <w:rPr>
          <w:sz w:val="16"/>
          <w:szCs w:val="16"/>
        </w:rPr>
        <w:t>. 2018, 17, 942–956.</w:t>
      </w:r>
    </w:p>
    <w:p w:rsidR="00A05C41" w:rsidRDefault="00933B6F" w:rsidP="0082727F">
      <w:pPr>
        <w:ind w:left="270" w:hanging="270"/>
        <w:jc w:val="both"/>
        <w:rPr>
          <w:sz w:val="16"/>
          <w:szCs w:val="16"/>
        </w:rPr>
      </w:pPr>
      <w:r>
        <w:t>[</w:t>
      </w:r>
      <w:r>
        <w:rPr>
          <w:sz w:val="16"/>
          <w:szCs w:val="16"/>
        </w:rPr>
        <w:t>37] Gupta, M.; Gupta, K.K.; Shukla, P.K. Session key based novel lightweight image encryption algorithm using a hybrid</w:t>
      </w:r>
      <w:r w:rsidR="001D7B29">
        <w:rPr>
          <w:sz w:val="16"/>
          <w:szCs w:val="16"/>
        </w:rPr>
        <w:t xml:space="preserve"> </w:t>
      </w:r>
      <w:r w:rsidR="00A05C41">
        <w:rPr>
          <w:sz w:val="16"/>
          <w:szCs w:val="16"/>
        </w:rPr>
        <w:t xml:space="preserve">of Chebyshev chaotic map and crossover. </w:t>
      </w:r>
      <w:proofErr w:type="spellStart"/>
      <w:r w:rsidR="00A05C41">
        <w:rPr>
          <w:sz w:val="16"/>
          <w:szCs w:val="16"/>
        </w:rPr>
        <w:t>Multimed</w:t>
      </w:r>
      <w:proofErr w:type="spellEnd"/>
      <w:r w:rsidR="00A05C41">
        <w:rPr>
          <w:sz w:val="16"/>
          <w:szCs w:val="16"/>
        </w:rPr>
        <w:t>. Tools Appl. 2021, 80, 33843–33863.</w:t>
      </w:r>
    </w:p>
    <w:p w:rsidR="00A05C41" w:rsidRDefault="00933B6F" w:rsidP="0082727F">
      <w:pPr>
        <w:ind w:left="270" w:hanging="270"/>
        <w:jc w:val="both"/>
        <w:rPr>
          <w:sz w:val="16"/>
          <w:szCs w:val="16"/>
        </w:rPr>
      </w:pPr>
      <w:r>
        <w:t>[</w:t>
      </w:r>
      <w:r>
        <w:rPr>
          <w:sz w:val="16"/>
          <w:szCs w:val="16"/>
        </w:rPr>
        <w:t xml:space="preserve">38] Liu, L.; Jiang, D.; Wang, X.; Rong, X.; Zhang, R. 2D Logistic-Adjusted-Chebyshev map for visual </w:t>
      </w:r>
      <w:proofErr w:type="spellStart"/>
      <w:r>
        <w:rPr>
          <w:sz w:val="16"/>
          <w:szCs w:val="16"/>
        </w:rPr>
        <w:t>color</w:t>
      </w:r>
      <w:proofErr w:type="spellEnd"/>
      <w:r>
        <w:rPr>
          <w:sz w:val="16"/>
          <w:szCs w:val="16"/>
        </w:rPr>
        <w:t xml:space="preserve"> image</w:t>
      </w:r>
      <w:r w:rsidR="00EE5723">
        <w:rPr>
          <w:sz w:val="16"/>
          <w:szCs w:val="16"/>
        </w:rPr>
        <w:t xml:space="preserve"> </w:t>
      </w:r>
      <w:r w:rsidR="00A05C41">
        <w:rPr>
          <w:sz w:val="16"/>
          <w:szCs w:val="16"/>
        </w:rPr>
        <w:t xml:space="preserve">encryption. J. Inf. </w:t>
      </w:r>
      <w:proofErr w:type="spellStart"/>
      <w:r w:rsidR="00A05C41">
        <w:rPr>
          <w:sz w:val="16"/>
          <w:szCs w:val="16"/>
        </w:rPr>
        <w:t>Secur</w:t>
      </w:r>
      <w:proofErr w:type="spellEnd"/>
      <w:r w:rsidR="00A05C41">
        <w:rPr>
          <w:sz w:val="16"/>
          <w:szCs w:val="16"/>
        </w:rPr>
        <w:t>. Appl. 2021, 60, 102854.</w:t>
      </w:r>
    </w:p>
    <w:p w:rsidR="00A05C41" w:rsidRDefault="00933B6F" w:rsidP="0082727F">
      <w:pPr>
        <w:ind w:left="270" w:hanging="270"/>
        <w:jc w:val="both"/>
        <w:rPr>
          <w:sz w:val="16"/>
          <w:szCs w:val="16"/>
        </w:rPr>
      </w:pPr>
      <w:r>
        <w:t>[</w:t>
      </w:r>
      <w:r>
        <w:rPr>
          <w:sz w:val="16"/>
          <w:szCs w:val="16"/>
        </w:rPr>
        <w:t xml:space="preserve">39] Sun, J.; Zhao, G.; Li, X. An improved public key encryption algorithm based on Chebyshev polynomials. </w:t>
      </w:r>
      <w:proofErr w:type="spellStart"/>
      <w:r>
        <w:rPr>
          <w:sz w:val="16"/>
          <w:szCs w:val="16"/>
        </w:rPr>
        <w:t>Indones</w:t>
      </w:r>
      <w:proofErr w:type="spellEnd"/>
      <w:r>
        <w:rPr>
          <w:sz w:val="16"/>
          <w:szCs w:val="16"/>
        </w:rPr>
        <w:t>. J.</w:t>
      </w:r>
      <w:r w:rsidR="00EE5723">
        <w:rPr>
          <w:sz w:val="16"/>
          <w:szCs w:val="16"/>
        </w:rPr>
        <w:t xml:space="preserve"> </w:t>
      </w:r>
      <w:proofErr w:type="spellStart"/>
      <w:r w:rsidR="00A05C41">
        <w:rPr>
          <w:sz w:val="16"/>
          <w:szCs w:val="16"/>
        </w:rPr>
        <w:t>Electr</w:t>
      </w:r>
      <w:proofErr w:type="spellEnd"/>
      <w:r w:rsidR="00A05C41">
        <w:rPr>
          <w:sz w:val="16"/>
          <w:szCs w:val="16"/>
        </w:rPr>
        <w:t xml:space="preserve">. Eng. </w:t>
      </w:r>
      <w:proofErr w:type="spellStart"/>
      <w:r w:rsidR="00A05C41">
        <w:rPr>
          <w:sz w:val="16"/>
          <w:szCs w:val="16"/>
        </w:rPr>
        <w:t>Comput</w:t>
      </w:r>
      <w:proofErr w:type="spellEnd"/>
      <w:r w:rsidR="00A05C41">
        <w:rPr>
          <w:sz w:val="16"/>
          <w:szCs w:val="16"/>
        </w:rPr>
        <w:t>. Sci. 2013, 11, 864–870.</w:t>
      </w:r>
    </w:p>
    <w:p w:rsidR="00A05C41" w:rsidRDefault="00933B6F" w:rsidP="0082727F">
      <w:pPr>
        <w:jc w:val="both"/>
        <w:rPr>
          <w:sz w:val="16"/>
          <w:szCs w:val="16"/>
        </w:rPr>
      </w:pPr>
      <w:r>
        <w:t>[</w:t>
      </w:r>
      <w:r>
        <w:rPr>
          <w:sz w:val="16"/>
          <w:szCs w:val="16"/>
        </w:rPr>
        <w:t>40] Zhang, L. Cryptanalysis of the public key encryption based on multiple chaotic systems. Chaos Solitons Fractal</w:t>
      </w:r>
      <w:r w:rsidR="00A05C41">
        <w:rPr>
          <w:sz w:val="16"/>
          <w:szCs w:val="16"/>
        </w:rPr>
        <w:t>s</w:t>
      </w:r>
      <w:r w:rsidR="00EE5723">
        <w:rPr>
          <w:sz w:val="16"/>
          <w:szCs w:val="16"/>
        </w:rPr>
        <w:t xml:space="preserve"> </w:t>
      </w:r>
      <w:r w:rsidR="00A05C41">
        <w:rPr>
          <w:sz w:val="16"/>
          <w:szCs w:val="16"/>
        </w:rPr>
        <w:t>2008, 37, 669–674.</w:t>
      </w:r>
    </w:p>
    <w:p w:rsidR="00A05C41" w:rsidRDefault="00933B6F" w:rsidP="0082727F">
      <w:pPr>
        <w:ind w:left="270" w:hanging="270"/>
        <w:jc w:val="both"/>
        <w:rPr>
          <w:sz w:val="16"/>
          <w:szCs w:val="16"/>
        </w:rPr>
      </w:pPr>
      <w:r>
        <w:t>[</w:t>
      </w:r>
      <w:r>
        <w:rPr>
          <w:sz w:val="16"/>
          <w:szCs w:val="16"/>
        </w:rPr>
        <w:t>41</w:t>
      </w:r>
      <w:proofErr w:type="gramStart"/>
      <w:r w:rsidR="00A05C41">
        <w:rPr>
          <w:sz w:val="16"/>
          <w:szCs w:val="16"/>
        </w:rPr>
        <w:t xml:space="preserve">] </w:t>
      </w:r>
      <w:r>
        <w:rPr>
          <w:sz w:val="16"/>
          <w:szCs w:val="16"/>
        </w:rPr>
        <w:t xml:space="preserve"> Srinivas</w:t>
      </w:r>
      <w:proofErr w:type="gramEnd"/>
      <w:r>
        <w:rPr>
          <w:sz w:val="16"/>
          <w:szCs w:val="16"/>
        </w:rPr>
        <w:t xml:space="preserve">, J.; Das, A.K.; </w:t>
      </w:r>
      <w:proofErr w:type="spellStart"/>
      <w:r>
        <w:rPr>
          <w:sz w:val="16"/>
          <w:szCs w:val="16"/>
        </w:rPr>
        <w:t>Wazid</w:t>
      </w:r>
      <w:proofErr w:type="spellEnd"/>
      <w:r>
        <w:rPr>
          <w:sz w:val="16"/>
          <w:szCs w:val="16"/>
        </w:rPr>
        <w:t>, M.; Kumar, N. Anonymous lightweight chaotic map-based authenticated key</w:t>
      </w:r>
      <w:r w:rsidR="00EE5723">
        <w:rPr>
          <w:sz w:val="16"/>
          <w:szCs w:val="16"/>
        </w:rPr>
        <w:t xml:space="preserve"> </w:t>
      </w:r>
      <w:r w:rsidR="00A05C41">
        <w:rPr>
          <w:sz w:val="16"/>
          <w:szCs w:val="16"/>
        </w:rPr>
        <w:t xml:space="preserve">agreement protocol for industrial Internet of Things. IEEE Trans. Dependable </w:t>
      </w:r>
      <w:proofErr w:type="spellStart"/>
      <w:r w:rsidR="00A05C41">
        <w:rPr>
          <w:sz w:val="16"/>
          <w:szCs w:val="16"/>
        </w:rPr>
        <w:t>Secur</w:t>
      </w:r>
      <w:proofErr w:type="spellEnd"/>
      <w:r w:rsidR="00A05C41">
        <w:rPr>
          <w:sz w:val="16"/>
          <w:szCs w:val="16"/>
        </w:rPr>
        <w:t xml:space="preserve">. </w:t>
      </w:r>
      <w:proofErr w:type="spellStart"/>
      <w:r w:rsidR="00A05C41">
        <w:rPr>
          <w:sz w:val="16"/>
          <w:szCs w:val="16"/>
        </w:rPr>
        <w:t>Comput</w:t>
      </w:r>
      <w:proofErr w:type="spellEnd"/>
      <w:r w:rsidR="00A05C41">
        <w:rPr>
          <w:sz w:val="16"/>
          <w:szCs w:val="16"/>
        </w:rPr>
        <w:t>. 2018, 17, 1133–1146.</w:t>
      </w:r>
    </w:p>
    <w:p w:rsidR="00A05C41" w:rsidRDefault="00933B6F" w:rsidP="0082727F">
      <w:pPr>
        <w:ind w:left="270" w:hanging="270"/>
        <w:jc w:val="both"/>
        <w:rPr>
          <w:sz w:val="16"/>
          <w:szCs w:val="16"/>
        </w:rPr>
      </w:pPr>
      <w:r>
        <w:t>[</w:t>
      </w:r>
      <w:r>
        <w:rPr>
          <w:sz w:val="16"/>
          <w:szCs w:val="16"/>
        </w:rPr>
        <w:t>42] Sarkar, A.; Singh, B.K. A review on performance, security and various biometric template protection schemes for</w:t>
      </w:r>
      <w:r w:rsidR="00EE5723">
        <w:rPr>
          <w:sz w:val="16"/>
          <w:szCs w:val="16"/>
        </w:rPr>
        <w:t xml:space="preserve"> </w:t>
      </w:r>
      <w:r w:rsidR="00A05C41">
        <w:rPr>
          <w:sz w:val="16"/>
          <w:szCs w:val="16"/>
        </w:rPr>
        <w:t xml:space="preserve">biometric authentication systems. </w:t>
      </w:r>
      <w:proofErr w:type="spellStart"/>
      <w:r w:rsidR="00A05C41">
        <w:rPr>
          <w:sz w:val="16"/>
          <w:szCs w:val="16"/>
        </w:rPr>
        <w:t>Multimed</w:t>
      </w:r>
      <w:proofErr w:type="spellEnd"/>
      <w:r w:rsidR="00A05C41">
        <w:rPr>
          <w:sz w:val="16"/>
          <w:szCs w:val="16"/>
        </w:rPr>
        <w:t>. Tools Appl. 2020, 79, 27721–27776.</w:t>
      </w:r>
    </w:p>
    <w:p w:rsidR="00A05C41" w:rsidRDefault="00933B6F" w:rsidP="0082727F">
      <w:pPr>
        <w:ind w:left="270" w:hanging="270"/>
        <w:jc w:val="both"/>
        <w:rPr>
          <w:sz w:val="16"/>
          <w:szCs w:val="16"/>
        </w:rPr>
      </w:pPr>
      <w:r>
        <w:t>[</w:t>
      </w:r>
      <w:r>
        <w:rPr>
          <w:sz w:val="16"/>
          <w:szCs w:val="16"/>
        </w:rPr>
        <w:t>43] Rui, Z.; Yan, Z. A survey on biometric authentication: Toward secure and privacy-preserving identification. IEEE</w:t>
      </w:r>
      <w:r w:rsidR="00EE5723">
        <w:rPr>
          <w:sz w:val="16"/>
          <w:szCs w:val="16"/>
        </w:rPr>
        <w:t xml:space="preserve"> </w:t>
      </w:r>
      <w:r w:rsidR="00A05C41">
        <w:rPr>
          <w:sz w:val="16"/>
          <w:szCs w:val="16"/>
        </w:rPr>
        <w:t>Access 2018, 7, 5994–6009</w:t>
      </w:r>
    </w:p>
    <w:p w:rsidR="00A05C41" w:rsidRDefault="00933B6F" w:rsidP="0082727F">
      <w:pPr>
        <w:ind w:left="180" w:hanging="180"/>
        <w:jc w:val="both"/>
        <w:rPr>
          <w:sz w:val="16"/>
          <w:szCs w:val="16"/>
        </w:rPr>
      </w:pPr>
      <w:r>
        <w:t>[</w:t>
      </w:r>
      <w:r>
        <w:rPr>
          <w:sz w:val="16"/>
          <w:szCs w:val="16"/>
        </w:rPr>
        <w:t xml:space="preserve">44] Griffin, P.H. Secure authentication on the Internet of Things. In Proceedings of the </w:t>
      </w:r>
      <w:proofErr w:type="spellStart"/>
      <w:r>
        <w:rPr>
          <w:sz w:val="16"/>
          <w:szCs w:val="16"/>
        </w:rPr>
        <w:t>SoutheastCon</w:t>
      </w:r>
      <w:proofErr w:type="spellEnd"/>
      <w:r>
        <w:rPr>
          <w:sz w:val="16"/>
          <w:szCs w:val="16"/>
        </w:rPr>
        <w:t xml:space="preserve"> 2017, Concord, NC,</w:t>
      </w:r>
      <w:r w:rsidR="00EE5723">
        <w:rPr>
          <w:sz w:val="16"/>
          <w:szCs w:val="16"/>
        </w:rPr>
        <w:t xml:space="preserve"> </w:t>
      </w:r>
      <w:r w:rsidR="00A05C41">
        <w:rPr>
          <w:sz w:val="16"/>
          <w:szCs w:val="16"/>
        </w:rPr>
        <w:t>USA, 30 March–2 April 2017; pp. 1–5.</w:t>
      </w:r>
    </w:p>
    <w:p w:rsidR="00933B6F" w:rsidRDefault="00933B6F" w:rsidP="0082727F">
      <w:pPr>
        <w:jc w:val="both"/>
        <w:rPr>
          <w:sz w:val="16"/>
          <w:szCs w:val="16"/>
        </w:rPr>
      </w:pPr>
      <w:r>
        <w:t>[</w:t>
      </w:r>
      <w:r>
        <w:rPr>
          <w:sz w:val="16"/>
          <w:szCs w:val="16"/>
        </w:rPr>
        <w:t xml:space="preserve">45] </w:t>
      </w:r>
      <w:proofErr w:type="spellStart"/>
      <w:r>
        <w:rPr>
          <w:sz w:val="16"/>
          <w:szCs w:val="16"/>
        </w:rPr>
        <w:t>Mayron</w:t>
      </w:r>
      <w:proofErr w:type="spellEnd"/>
      <w:r>
        <w:rPr>
          <w:sz w:val="16"/>
          <w:szCs w:val="16"/>
        </w:rPr>
        <w:t xml:space="preserve">, L.M. Biometric authentication on mobile devices. IEEE </w:t>
      </w:r>
      <w:proofErr w:type="spellStart"/>
      <w:r>
        <w:rPr>
          <w:sz w:val="16"/>
          <w:szCs w:val="16"/>
        </w:rPr>
        <w:t>Secur</w:t>
      </w:r>
      <w:proofErr w:type="spellEnd"/>
      <w:r>
        <w:rPr>
          <w:sz w:val="16"/>
          <w:szCs w:val="16"/>
        </w:rPr>
        <w:t>. Pr</w:t>
      </w:r>
      <w:r w:rsidR="00A05C41">
        <w:rPr>
          <w:sz w:val="16"/>
          <w:szCs w:val="16"/>
        </w:rPr>
        <w:t>iv. 2015, 13, 70–73.</w:t>
      </w:r>
    </w:p>
    <w:p w:rsidR="00A05C41" w:rsidRDefault="00933B6F" w:rsidP="0082727F">
      <w:pPr>
        <w:jc w:val="both"/>
        <w:rPr>
          <w:sz w:val="16"/>
          <w:szCs w:val="16"/>
        </w:rPr>
      </w:pPr>
      <w:r>
        <w:t>[</w:t>
      </w:r>
      <w:r>
        <w:rPr>
          <w:sz w:val="16"/>
          <w:szCs w:val="16"/>
        </w:rPr>
        <w:t xml:space="preserve">46] Neal, T.J.; Woodard, D.L. Surveying biometric authentication for mobile device security. J. Pattern </w:t>
      </w:r>
      <w:proofErr w:type="spellStart"/>
      <w:r>
        <w:rPr>
          <w:sz w:val="16"/>
          <w:szCs w:val="16"/>
        </w:rPr>
        <w:t>Recognit</w:t>
      </w:r>
      <w:proofErr w:type="spellEnd"/>
      <w:r>
        <w:rPr>
          <w:sz w:val="16"/>
          <w:szCs w:val="16"/>
        </w:rPr>
        <w:t>. Re</w:t>
      </w:r>
      <w:r w:rsidR="00A05C41">
        <w:rPr>
          <w:sz w:val="16"/>
          <w:szCs w:val="16"/>
        </w:rPr>
        <w:t>s.</w:t>
      </w:r>
      <w:r w:rsidR="00EE5723">
        <w:rPr>
          <w:sz w:val="16"/>
          <w:szCs w:val="16"/>
        </w:rPr>
        <w:t xml:space="preserve">  </w:t>
      </w:r>
      <w:r w:rsidR="00A05C41">
        <w:rPr>
          <w:sz w:val="16"/>
          <w:szCs w:val="16"/>
        </w:rPr>
        <w:t>2016, 11, 74–110.</w:t>
      </w:r>
    </w:p>
    <w:p w:rsidR="00933B6F" w:rsidRDefault="00933B6F" w:rsidP="0082727F">
      <w:pPr>
        <w:tabs>
          <w:tab w:val="left" w:pos="90"/>
        </w:tabs>
        <w:ind w:left="270" w:hanging="270"/>
        <w:jc w:val="both"/>
        <w:rPr>
          <w:sz w:val="16"/>
          <w:szCs w:val="16"/>
        </w:rPr>
      </w:pPr>
      <w:r>
        <w:t>[</w:t>
      </w:r>
      <w:r>
        <w:rPr>
          <w:sz w:val="16"/>
          <w:szCs w:val="16"/>
        </w:rPr>
        <w:t xml:space="preserve">47] </w:t>
      </w:r>
      <w:proofErr w:type="spellStart"/>
      <w:r>
        <w:rPr>
          <w:sz w:val="16"/>
          <w:szCs w:val="16"/>
        </w:rPr>
        <w:t>Bureva</w:t>
      </w:r>
      <w:proofErr w:type="spellEnd"/>
      <w:r>
        <w:rPr>
          <w:sz w:val="16"/>
          <w:szCs w:val="16"/>
        </w:rPr>
        <w:t xml:space="preserve">, V.; </w:t>
      </w:r>
      <w:proofErr w:type="spellStart"/>
      <w:r>
        <w:rPr>
          <w:sz w:val="16"/>
          <w:szCs w:val="16"/>
        </w:rPr>
        <w:t>Sotirova</w:t>
      </w:r>
      <w:proofErr w:type="spellEnd"/>
      <w:r>
        <w:rPr>
          <w:sz w:val="16"/>
          <w:szCs w:val="16"/>
        </w:rPr>
        <w:t xml:space="preserve">, E.; </w:t>
      </w:r>
      <w:proofErr w:type="spellStart"/>
      <w:r>
        <w:rPr>
          <w:sz w:val="16"/>
          <w:szCs w:val="16"/>
        </w:rPr>
        <w:t>Bozov</w:t>
      </w:r>
      <w:proofErr w:type="spellEnd"/>
      <w:r>
        <w:rPr>
          <w:sz w:val="16"/>
          <w:szCs w:val="16"/>
        </w:rPr>
        <w:t xml:space="preserve">, H. Generalized Net Model of Biometric Identification Process. In Proceedings of </w:t>
      </w:r>
      <w:proofErr w:type="gramStart"/>
      <w:r>
        <w:rPr>
          <w:sz w:val="16"/>
          <w:szCs w:val="16"/>
        </w:rPr>
        <w:t>the</w:t>
      </w:r>
      <w:r w:rsidR="00EE5723">
        <w:rPr>
          <w:sz w:val="16"/>
          <w:szCs w:val="16"/>
        </w:rPr>
        <w:t xml:space="preserve">  </w:t>
      </w:r>
      <w:r w:rsidR="00A05C41">
        <w:rPr>
          <w:sz w:val="16"/>
          <w:szCs w:val="16"/>
        </w:rPr>
        <w:t>2018</w:t>
      </w:r>
      <w:proofErr w:type="gramEnd"/>
      <w:r w:rsidR="00A05C41">
        <w:rPr>
          <w:sz w:val="16"/>
          <w:szCs w:val="16"/>
        </w:rPr>
        <w:t xml:space="preserve"> 20th International Symposium on Electrical Apparatus and Technologies (SIELA), </w:t>
      </w:r>
      <w:proofErr w:type="spellStart"/>
      <w:r w:rsidR="00A05C41">
        <w:rPr>
          <w:sz w:val="16"/>
          <w:szCs w:val="16"/>
        </w:rPr>
        <w:t>Bourgas</w:t>
      </w:r>
      <w:proofErr w:type="spellEnd"/>
      <w:r w:rsidR="00A05C41">
        <w:rPr>
          <w:sz w:val="16"/>
          <w:szCs w:val="16"/>
        </w:rPr>
        <w:t>, Bulgaria, 3–6 June</w:t>
      </w:r>
      <w:r w:rsidR="00EE5723">
        <w:rPr>
          <w:sz w:val="16"/>
          <w:szCs w:val="16"/>
        </w:rPr>
        <w:t xml:space="preserve"> </w:t>
      </w:r>
      <w:r>
        <w:rPr>
          <w:sz w:val="16"/>
          <w:szCs w:val="16"/>
        </w:rPr>
        <w:t>2018; pp. 1–4.</w:t>
      </w:r>
    </w:p>
    <w:p w:rsidR="00933B6F" w:rsidRDefault="00933B6F" w:rsidP="0082727F">
      <w:pPr>
        <w:ind w:left="360" w:hanging="360"/>
        <w:jc w:val="both"/>
        <w:rPr>
          <w:sz w:val="16"/>
          <w:szCs w:val="16"/>
        </w:rPr>
      </w:pPr>
      <w:r>
        <w:t>[</w:t>
      </w:r>
      <w:r>
        <w:rPr>
          <w:sz w:val="16"/>
          <w:szCs w:val="16"/>
        </w:rPr>
        <w:t xml:space="preserve">48] Dharma Putra, G.; Kang, C.; </w:t>
      </w:r>
      <w:proofErr w:type="spellStart"/>
      <w:r>
        <w:rPr>
          <w:sz w:val="16"/>
          <w:szCs w:val="16"/>
        </w:rPr>
        <w:t>Kanhere</w:t>
      </w:r>
      <w:proofErr w:type="spellEnd"/>
      <w:r>
        <w:rPr>
          <w:sz w:val="16"/>
          <w:szCs w:val="16"/>
        </w:rPr>
        <w:t xml:space="preserve">, S.S.; Won-Ki Hong, J. </w:t>
      </w:r>
      <w:proofErr w:type="spellStart"/>
      <w:r>
        <w:rPr>
          <w:sz w:val="16"/>
          <w:szCs w:val="16"/>
        </w:rPr>
        <w:t>DeTRM</w:t>
      </w:r>
      <w:proofErr w:type="spellEnd"/>
      <w:r>
        <w:rPr>
          <w:sz w:val="16"/>
          <w:szCs w:val="16"/>
        </w:rPr>
        <w:t>: Decentralised Trust and Reputation</w:t>
      </w:r>
      <w:r w:rsidR="00EE5723">
        <w:rPr>
          <w:sz w:val="16"/>
          <w:szCs w:val="16"/>
        </w:rPr>
        <w:t xml:space="preserve"> </w:t>
      </w:r>
      <w:r w:rsidR="00A05C41">
        <w:rPr>
          <w:sz w:val="16"/>
          <w:szCs w:val="16"/>
        </w:rPr>
        <w:t>Management for Blockchain-based Supply Chains. In Proceedings of the 2022 IEEE International Conference on</w:t>
      </w:r>
      <w:r w:rsidR="00EE5723">
        <w:rPr>
          <w:sz w:val="16"/>
          <w:szCs w:val="16"/>
        </w:rPr>
        <w:t xml:space="preserve"> </w:t>
      </w:r>
      <w:r>
        <w:rPr>
          <w:sz w:val="16"/>
          <w:szCs w:val="16"/>
        </w:rPr>
        <w:t>Blockchain and Cryptocurrency (ICBC), Shanghai, China, 2–5 May 2022; pp. 1–5.</w:t>
      </w:r>
    </w:p>
    <w:p w:rsidR="00A05C41" w:rsidRDefault="00933B6F" w:rsidP="0082727F">
      <w:pPr>
        <w:ind w:left="270" w:hanging="270"/>
        <w:jc w:val="both"/>
        <w:rPr>
          <w:sz w:val="16"/>
          <w:szCs w:val="16"/>
        </w:rPr>
      </w:pPr>
      <w:r>
        <w:t>[</w:t>
      </w:r>
      <w:r>
        <w:rPr>
          <w:sz w:val="16"/>
          <w:szCs w:val="16"/>
        </w:rPr>
        <w:t>49] Song, Y.; Sun, C.; Peng, Y.; Zeng, Y.; Sun, B. Research on Multidimensional Trust Evaluation Mechanism of</w:t>
      </w:r>
      <w:r w:rsidR="00EE5723">
        <w:rPr>
          <w:sz w:val="16"/>
          <w:szCs w:val="16"/>
        </w:rPr>
        <w:t xml:space="preserve"> </w:t>
      </w:r>
      <w:r w:rsidR="00A05C41">
        <w:rPr>
          <w:sz w:val="16"/>
          <w:szCs w:val="16"/>
        </w:rPr>
        <w:t xml:space="preserve">FinTech Based on </w:t>
      </w:r>
      <w:r w:rsidR="00EE5723">
        <w:rPr>
          <w:sz w:val="16"/>
          <w:szCs w:val="16"/>
        </w:rPr>
        <w:t>B</w:t>
      </w:r>
      <w:r w:rsidR="00A05C41">
        <w:rPr>
          <w:sz w:val="16"/>
          <w:szCs w:val="16"/>
        </w:rPr>
        <w:t>lockchain. IEEE Access 2022, 10, 57025–57036.</w:t>
      </w:r>
    </w:p>
    <w:p w:rsidR="00933B6F" w:rsidRDefault="00933B6F" w:rsidP="0082727F">
      <w:pPr>
        <w:ind w:left="270" w:hanging="270"/>
        <w:jc w:val="both"/>
        <w:rPr>
          <w:sz w:val="16"/>
          <w:szCs w:val="16"/>
        </w:rPr>
      </w:pPr>
      <w:r>
        <w:t>[</w:t>
      </w:r>
      <w:r>
        <w:rPr>
          <w:sz w:val="16"/>
          <w:szCs w:val="16"/>
        </w:rPr>
        <w:t xml:space="preserve">50] </w:t>
      </w:r>
      <w:proofErr w:type="spellStart"/>
      <w:r>
        <w:rPr>
          <w:sz w:val="16"/>
          <w:szCs w:val="16"/>
        </w:rPr>
        <w:t>Jeribi</w:t>
      </w:r>
      <w:proofErr w:type="spellEnd"/>
      <w:r>
        <w:rPr>
          <w:sz w:val="16"/>
          <w:szCs w:val="16"/>
        </w:rPr>
        <w:t xml:space="preserve">, F.; Amin, R.; </w:t>
      </w:r>
      <w:proofErr w:type="spellStart"/>
      <w:r>
        <w:rPr>
          <w:sz w:val="16"/>
          <w:szCs w:val="16"/>
        </w:rPr>
        <w:t>Alhameed</w:t>
      </w:r>
      <w:proofErr w:type="spellEnd"/>
      <w:r>
        <w:rPr>
          <w:sz w:val="16"/>
          <w:szCs w:val="16"/>
        </w:rPr>
        <w:t xml:space="preserve">, M.; Tahir, A. An Efficient Trust Management Technique Using ID3 Algorithm </w:t>
      </w:r>
      <w:proofErr w:type="gramStart"/>
      <w:r>
        <w:rPr>
          <w:sz w:val="16"/>
          <w:szCs w:val="16"/>
        </w:rPr>
        <w:t>With</w:t>
      </w:r>
      <w:proofErr w:type="gramEnd"/>
      <w:r>
        <w:rPr>
          <w:sz w:val="16"/>
          <w:szCs w:val="16"/>
        </w:rPr>
        <w:t xml:space="preserve"> </w:t>
      </w:r>
      <w:r w:rsidR="00A05C41">
        <w:rPr>
          <w:sz w:val="16"/>
          <w:szCs w:val="16"/>
        </w:rPr>
        <w:t>Blockchain in Smart Buildings IoT. IEEE Access 2023, 11, 8136–8149</w:t>
      </w:r>
    </w:p>
    <w:p w:rsidR="00AD0474" w:rsidRDefault="00AD0474" w:rsidP="0082727F">
      <w:pPr>
        <w:jc w:val="both"/>
      </w:pPr>
    </w:p>
    <w:sectPr w:rsidR="00AD0474" w:rsidSect="00053B13">
      <w:pgSz w:w="11906" w:h="16838"/>
      <w:pgMar w:top="1440" w:right="128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6238B"/>
    <w:multiLevelType w:val="hybridMultilevel"/>
    <w:tmpl w:val="693CA5E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2B68027D"/>
    <w:multiLevelType w:val="hybridMultilevel"/>
    <w:tmpl w:val="C154312A"/>
    <w:lvl w:ilvl="0" w:tplc="42307A84">
      <w:start w:val="4"/>
      <w:numFmt w:val="upp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2F237B44"/>
    <w:multiLevelType w:val="hybridMultilevel"/>
    <w:tmpl w:val="6512E32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389E321C"/>
    <w:multiLevelType w:val="multilevel"/>
    <w:tmpl w:val="49E2D1EC"/>
    <w:lvl w:ilvl="0">
      <w:start w:val="1"/>
      <w:numFmt w:val="upperRoman"/>
      <w:lvlText w:val="%1."/>
      <w:lvlJc w:val="right"/>
      <w:pPr>
        <w:ind w:left="1647" w:hanging="360"/>
      </w:pPr>
    </w:lvl>
    <w:lvl w:ilvl="1">
      <w:start w:val="1"/>
      <w:numFmt w:val="decimal"/>
      <w:isLgl/>
      <w:lvlText w:val="%1.%2."/>
      <w:lvlJc w:val="left"/>
      <w:pPr>
        <w:ind w:left="1647" w:hanging="36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367" w:hanging="1080"/>
      </w:pPr>
    </w:lvl>
    <w:lvl w:ilvl="7">
      <w:start w:val="1"/>
      <w:numFmt w:val="decimal"/>
      <w:isLgl/>
      <w:lvlText w:val="%1.%2.%3.%4.%5.%6.%7.%8."/>
      <w:lvlJc w:val="left"/>
      <w:pPr>
        <w:ind w:left="2727" w:hanging="1440"/>
      </w:pPr>
    </w:lvl>
    <w:lvl w:ilvl="8">
      <w:start w:val="1"/>
      <w:numFmt w:val="decimal"/>
      <w:isLgl/>
      <w:lvlText w:val="%1.%2.%3.%4.%5.%6.%7.%8.%9."/>
      <w:lvlJc w:val="left"/>
      <w:pPr>
        <w:ind w:left="2727" w:hanging="1440"/>
      </w:pPr>
    </w:lvl>
  </w:abstractNum>
  <w:abstractNum w:abstractNumId="4" w15:restartNumberingAfterBreak="0">
    <w:nsid w:val="45C26C70"/>
    <w:multiLevelType w:val="hybridMultilevel"/>
    <w:tmpl w:val="1348F794"/>
    <w:lvl w:ilvl="0" w:tplc="D7DCAE74">
      <w:start w:val="3"/>
      <w:numFmt w:val="upp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5" w15:restartNumberingAfterBreak="0">
    <w:nsid w:val="55A61C07"/>
    <w:multiLevelType w:val="hybridMultilevel"/>
    <w:tmpl w:val="675CD4DE"/>
    <w:lvl w:ilvl="0" w:tplc="F83829D6">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575A71F4"/>
    <w:multiLevelType w:val="hybridMultilevel"/>
    <w:tmpl w:val="57AA6ACE"/>
    <w:lvl w:ilvl="0" w:tplc="575E2B2A">
      <w:start w:val="2"/>
      <w:numFmt w:val="upp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5AB640B2"/>
    <w:multiLevelType w:val="hybridMultilevel"/>
    <w:tmpl w:val="534E32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8" w15:restartNumberingAfterBreak="0">
    <w:nsid w:val="698C687A"/>
    <w:multiLevelType w:val="hybridMultilevel"/>
    <w:tmpl w:val="3FE460FE"/>
    <w:lvl w:ilvl="0" w:tplc="F6D4D9AC">
      <w:start w:val="5"/>
      <w:numFmt w:val="upperRoman"/>
      <w:lvlText w:val="%1."/>
      <w:lvlJc w:val="left"/>
      <w:pPr>
        <w:ind w:left="2367" w:hanging="720"/>
      </w:pPr>
      <w:rPr>
        <w:rFonts w:hint="default"/>
      </w:rPr>
    </w:lvl>
    <w:lvl w:ilvl="1" w:tplc="04090019" w:tentative="1">
      <w:start w:val="1"/>
      <w:numFmt w:val="lowerLetter"/>
      <w:lvlText w:val="%2."/>
      <w:lvlJc w:val="left"/>
      <w:pPr>
        <w:ind w:left="2727" w:hanging="360"/>
      </w:pPr>
    </w:lvl>
    <w:lvl w:ilvl="2" w:tplc="0409001B" w:tentative="1">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9" w15:restartNumberingAfterBreak="0">
    <w:nsid w:val="6B0C7EE1"/>
    <w:multiLevelType w:val="hybridMultilevel"/>
    <w:tmpl w:val="41B89A2A"/>
    <w:lvl w:ilvl="0" w:tplc="7824803E">
      <w:start w:val="1"/>
      <w:numFmt w:val="upperRoman"/>
      <w:lvlText w:val="%1."/>
      <w:lvlJc w:val="left"/>
      <w:pPr>
        <w:ind w:left="1282" w:hanging="72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0" w15:restartNumberingAfterBreak="0">
    <w:nsid w:val="7625485D"/>
    <w:multiLevelType w:val="hybridMultilevel"/>
    <w:tmpl w:val="B418AD92"/>
    <w:lvl w:ilvl="0" w:tplc="40090001">
      <w:start w:val="1"/>
      <w:numFmt w:val="bullet"/>
      <w:lvlText w:val=""/>
      <w:lvlJc w:val="left"/>
      <w:pPr>
        <w:ind w:left="2007" w:hanging="360"/>
      </w:pPr>
      <w:rPr>
        <w:rFonts w:ascii="Symbol" w:hAnsi="Symbol" w:hint="default"/>
      </w:rPr>
    </w:lvl>
    <w:lvl w:ilvl="1" w:tplc="40090003">
      <w:start w:val="1"/>
      <w:numFmt w:val="bullet"/>
      <w:lvlText w:val="o"/>
      <w:lvlJc w:val="left"/>
      <w:pPr>
        <w:ind w:left="2727" w:hanging="360"/>
      </w:pPr>
      <w:rPr>
        <w:rFonts w:ascii="Courier New" w:hAnsi="Courier New" w:cs="Courier New" w:hint="default"/>
      </w:rPr>
    </w:lvl>
    <w:lvl w:ilvl="2" w:tplc="40090005">
      <w:start w:val="1"/>
      <w:numFmt w:val="bullet"/>
      <w:lvlText w:val=""/>
      <w:lvlJc w:val="left"/>
      <w:pPr>
        <w:ind w:left="3447" w:hanging="360"/>
      </w:pPr>
      <w:rPr>
        <w:rFonts w:ascii="Wingdings" w:hAnsi="Wingdings" w:hint="default"/>
      </w:rPr>
    </w:lvl>
    <w:lvl w:ilvl="3" w:tplc="40090001">
      <w:start w:val="1"/>
      <w:numFmt w:val="bullet"/>
      <w:lvlText w:val=""/>
      <w:lvlJc w:val="left"/>
      <w:pPr>
        <w:ind w:left="4167" w:hanging="360"/>
      </w:pPr>
      <w:rPr>
        <w:rFonts w:ascii="Symbol" w:hAnsi="Symbol" w:hint="default"/>
      </w:rPr>
    </w:lvl>
    <w:lvl w:ilvl="4" w:tplc="40090003">
      <w:start w:val="1"/>
      <w:numFmt w:val="bullet"/>
      <w:lvlText w:val="o"/>
      <w:lvlJc w:val="left"/>
      <w:pPr>
        <w:ind w:left="4887" w:hanging="360"/>
      </w:pPr>
      <w:rPr>
        <w:rFonts w:ascii="Courier New" w:hAnsi="Courier New" w:cs="Courier New" w:hint="default"/>
      </w:rPr>
    </w:lvl>
    <w:lvl w:ilvl="5" w:tplc="40090005">
      <w:start w:val="1"/>
      <w:numFmt w:val="bullet"/>
      <w:lvlText w:val=""/>
      <w:lvlJc w:val="left"/>
      <w:pPr>
        <w:ind w:left="5607" w:hanging="360"/>
      </w:pPr>
      <w:rPr>
        <w:rFonts w:ascii="Wingdings" w:hAnsi="Wingdings" w:hint="default"/>
      </w:rPr>
    </w:lvl>
    <w:lvl w:ilvl="6" w:tplc="40090001">
      <w:start w:val="1"/>
      <w:numFmt w:val="bullet"/>
      <w:lvlText w:val=""/>
      <w:lvlJc w:val="left"/>
      <w:pPr>
        <w:ind w:left="6327" w:hanging="360"/>
      </w:pPr>
      <w:rPr>
        <w:rFonts w:ascii="Symbol" w:hAnsi="Symbol" w:hint="default"/>
      </w:rPr>
    </w:lvl>
    <w:lvl w:ilvl="7" w:tplc="40090003">
      <w:start w:val="1"/>
      <w:numFmt w:val="bullet"/>
      <w:lvlText w:val="o"/>
      <w:lvlJc w:val="left"/>
      <w:pPr>
        <w:ind w:left="7047" w:hanging="360"/>
      </w:pPr>
      <w:rPr>
        <w:rFonts w:ascii="Courier New" w:hAnsi="Courier New" w:cs="Courier New" w:hint="default"/>
      </w:rPr>
    </w:lvl>
    <w:lvl w:ilvl="8" w:tplc="40090005">
      <w:start w:val="1"/>
      <w:numFmt w:val="bullet"/>
      <w:lvlText w:val=""/>
      <w:lvlJc w:val="left"/>
      <w:pPr>
        <w:ind w:left="7767" w:hanging="360"/>
      </w:pPr>
      <w:rPr>
        <w:rFonts w:ascii="Wingdings" w:hAnsi="Wingdings" w:hint="default"/>
      </w:rPr>
    </w:lvl>
  </w:abstractNum>
  <w:abstractNum w:abstractNumId="11" w15:restartNumberingAfterBreak="0">
    <w:nsid w:val="7EAA1873"/>
    <w:multiLevelType w:val="hybridMultilevel"/>
    <w:tmpl w:val="2E340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0"/>
  </w:num>
  <w:num w:numId="6">
    <w:abstractNumId w:val="11"/>
  </w:num>
  <w:num w:numId="7">
    <w:abstractNumId w:val="5"/>
  </w:num>
  <w:num w:numId="8">
    <w:abstractNumId w:val="8"/>
  </w:num>
  <w:num w:numId="9">
    <w:abstractNumId w:val="1"/>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B6F"/>
    <w:rsid w:val="00053B13"/>
    <w:rsid w:val="00121658"/>
    <w:rsid w:val="001D7B29"/>
    <w:rsid w:val="00202D7E"/>
    <w:rsid w:val="00253116"/>
    <w:rsid w:val="002E6588"/>
    <w:rsid w:val="002F6FB6"/>
    <w:rsid w:val="00331F19"/>
    <w:rsid w:val="003C49A8"/>
    <w:rsid w:val="003F456E"/>
    <w:rsid w:val="00445A11"/>
    <w:rsid w:val="005A73A8"/>
    <w:rsid w:val="005C101A"/>
    <w:rsid w:val="00603F71"/>
    <w:rsid w:val="006052D5"/>
    <w:rsid w:val="00607B77"/>
    <w:rsid w:val="008170E3"/>
    <w:rsid w:val="0082727F"/>
    <w:rsid w:val="00843D02"/>
    <w:rsid w:val="008451A7"/>
    <w:rsid w:val="00846784"/>
    <w:rsid w:val="00904E1F"/>
    <w:rsid w:val="00933B6F"/>
    <w:rsid w:val="00987A84"/>
    <w:rsid w:val="009C04D2"/>
    <w:rsid w:val="009E3849"/>
    <w:rsid w:val="00A05C41"/>
    <w:rsid w:val="00AD0351"/>
    <w:rsid w:val="00AD0474"/>
    <w:rsid w:val="00BF5760"/>
    <w:rsid w:val="00C366EB"/>
    <w:rsid w:val="00C53D88"/>
    <w:rsid w:val="00C63720"/>
    <w:rsid w:val="00CA3B57"/>
    <w:rsid w:val="00CD4F6C"/>
    <w:rsid w:val="00DA51FE"/>
    <w:rsid w:val="00E14922"/>
    <w:rsid w:val="00EB100A"/>
    <w:rsid w:val="00EE5723"/>
    <w:rsid w:val="00FA0145"/>
    <w:rsid w:val="00FD4883"/>
    <w:rsid w:val="00FF7A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71EB0"/>
  <w15:docId w15:val="{D77D091C-0D26-4DE3-9008-F5A6B1BD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B6F"/>
  </w:style>
  <w:style w:type="paragraph" w:styleId="Heading3">
    <w:name w:val="heading 3"/>
    <w:basedOn w:val="Normal"/>
    <w:next w:val="Normal"/>
    <w:link w:val="Heading3Char"/>
    <w:uiPriority w:val="9"/>
    <w:unhideWhenUsed/>
    <w:qFormat/>
    <w:rsid w:val="00933B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B6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3B6F"/>
    <w:rPr>
      <w:color w:val="0000FF"/>
      <w:u w:val="single"/>
    </w:rPr>
  </w:style>
  <w:style w:type="paragraph" w:styleId="NormalWeb">
    <w:name w:val="Normal (Web)"/>
    <w:basedOn w:val="Normal"/>
    <w:uiPriority w:val="99"/>
    <w:unhideWhenUsed/>
    <w:rsid w:val="00933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33B6F"/>
    <w:pPr>
      <w:ind w:left="720"/>
      <w:contextualSpacing/>
    </w:pPr>
  </w:style>
  <w:style w:type="character" w:styleId="Emphasis">
    <w:name w:val="Emphasis"/>
    <w:basedOn w:val="DefaultParagraphFont"/>
    <w:uiPriority w:val="20"/>
    <w:qFormat/>
    <w:rsid w:val="00933B6F"/>
    <w:rPr>
      <w:i/>
      <w:iCs/>
    </w:rPr>
  </w:style>
  <w:style w:type="character" w:styleId="Strong">
    <w:name w:val="Strong"/>
    <w:basedOn w:val="DefaultParagraphFont"/>
    <w:uiPriority w:val="22"/>
    <w:qFormat/>
    <w:rsid w:val="00933B6F"/>
    <w:rPr>
      <w:b/>
      <w:bCs/>
    </w:rPr>
  </w:style>
  <w:style w:type="paragraph" w:styleId="BalloonText">
    <w:name w:val="Balloon Text"/>
    <w:basedOn w:val="Normal"/>
    <w:link w:val="BalloonTextChar"/>
    <w:uiPriority w:val="99"/>
    <w:semiHidden/>
    <w:unhideWhenUsed/>
    <w:rsid w:val="009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6F"/>
    <w:rPr>
      <w:rFonts w:ascii="Tahoma" w:hAnsi="Tahoma" w:cs="Tahoma"/>
      <w:sz w:val="16"/>
      <w:szCs w:val="16"/>
    </w:rPr>
  </w:style>
  <w:style w:type="paragraph" w:styleId="PlainText">
    <w:name w:val="Plain Text"/>
    <w:basedOn w:val="Normal"/>
    <w:link w:val="PlainTextChar"/>
    <w:uiPriority w:val="99"/>
    <w:unhideWhenUsed/>
    <w:rsid w:val="00607B7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607B77"/>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296776">
      <w:bodyDiv w:val="1"/>
      <w:marLeft w:val="0"/>
      <w:marRight w:val="0"/>
      <w:marTop w:val="0"/>
      <w:marBottom w:val="0"/>
      <w:divBdr>
        <w:top w:val="none" w:sz="0" w:space="0" w:color="auto"/>
        <w:left w:val="none" w:sz="0" w:space="0" w:color="auto"/>
        <w:bottom w:val="none" w:sz="0" w:space="0" w:color="auto"/>
        <w:right w:val="none" w:sz="0" w:space="0" w:color="auto"/>
      </w:divBdr>
      <w:divsChild>
        <w:div w:id="293222471">
          <w:marLeft w:val="0"/>
          <w:marRight w:val="0"/>
          <w:marTop w:val="0"/>
          <w:marBottom w:val="267"/>
          <w:divBdr>
            <w:top w:val="none" w:sz="0" w:space="0" w:color="auto"/>
            <w:left w:val="none" w:sz="0" w:space="0" w:color="auto"/>
            <w:bottom w:val="none" w:sz="0" w:space="0" w:color="auto"/>
            <w:right w:val="none" w:sz="0" w:space="0" w:color="auto"/>
          </w:divBdr>
          <w:divsChild>
            <w:div w:id="1597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2E2E3-B3EB-4FB4-BD7E-8CC1FFB20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9</Pages>
  <Words>5021</Words>
  <Characters>28620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Student</cp:lastModifiedBy>
  <cp:revision>15</cp:revision>
  <dcterms:created xsi:type="dcterms:W3CDTF">2023-08-26T05:58:00Z</dcterms:created>
  <dcterms:modified xsi:type="dcterms:W3CDTF">2023-08-26T09:32:00Z</dcterms:modified>
</cp:coreProperties>
</file>