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3754" w:rsidRPr="005D3754" w:rsidRDefault="005D3754" w:rsidP="00635156">
      <w:pPr>
        <w:pBdr>
          <w:bottom w:val="single" w:sz="4" w:space="1" w:color="auto"/>
        </w:pBdr>
        <w:spacing w:line="360" w:lineRule="auto"/>
        <w:jc w:val="center"/>
        <w:rPr>
          <w:rFonts w:asciiTheme="majorBidi" w:eastAsia="Helvetica" w:hAnsiTheme="majorBidi" w:cstheme="majorBidi"/>
          <w:b/>
          <w:bCs/>
          <w:color w:val="FF0000"/>
          <w:sz w:val="24"/>
          <w:szCs w:val="24"/>
          <w:shd w:val="clear" w:color="auto" w:fill="FFFFFF"/>
        </w:rPr>
      </w:pPr>
      <w:r w:rsidRPr="005D3754">
        <w:rPr>
          <w:rFonts w:asciiTheme="majorBidi" w:eastAsia="Times New Roman" w:hAnsiTheme="majorBidi" w:cstheme="majorBidi"/>
          <w:b/>
          <w:bCs/>
          <w:color w:val="FF0000"/>
          <w:sz w:val="24"/>
          <w:szCs w:val="24"/>
          <w:shd w:val="clear" w:color="auto" w:fill="FFFFFF"/>
        </w:rPr>
        <w:t>Editor reference id IIPER1677521467</w:t>
      </w:r>
    </w:p>
    <w:p w:rsidR="002B7D91" w:rsidRPr="005D3754" w:rsidRDefault="002B7D91" w:rsidP="00635156">
      <w:pPr>
        <w:pBdr>
          <w:bottom w:val="single" w:sz="4" w:space="1" w:color="auto"/>
        </w:pBdr>
        <w:spacing w:line="360" w:lineRule="auto"/>
        <w:jc w:val="center"/>
        <w:rPr>
          <w:rFonts w:asciiTheme="majorBidi" w:eastAsia="Helvetica" w:hAnsiTheme="majorBidi" w:cstheme="majorBidi"/>
          <w:b/>
          <w:bCs/>
          <w:color w:val="1D2228"/>
          <w:sz w:val="48"/>
          <w:szCs w:val="48"/>
          <w:shd w:val="clear" w:color="auto" w:fill="FFFFFF"/>
        </w:rPr>
      </w:pPr>
      <w:r w:rsidRPr="005D3754">
        <w:rPr>
          <w:rFonts w:asciiTheme="majorBidi" w:eastAsia="Helvetica" w:hAnsiTheme="majorBidi" w:cstheme="majorBidi"/>
          <w:b/>
          <w:bCs/>
          <w:color w:val="1D2228"/>
          <w:sz w:val="48"/>
          <w:szCs w:val="48"/>
          <w:shd w:val="clear" w:color="auto" w:fill="FFFFFF"/>
        </w:rPr>
        <w:t xml:space="preserve">Application of Novel Membrane Technologies for Industrial Wastewater Treatment </w:t>
      </w:r>
    </w:p>
    <w:p w:rsidR="00F9711C" w:rsidRPr="005D3754" w:rsidRDefault="00F9711C" w:rsidP="00635156">
      <w:pPr>
        <w:pStyle w:val="Default"/>
        <w:spacing w:line="360" w:lineRule="auto"/>
        <w:jc w:val="center"/>
        <w:rPr>
          <w:rFonts w:asciiTheme="majorBidi" w:eastAsia="SimSun" w:hAnsiTheme="majorBidi" w:cstheme="majorBidi"/>
          <w:color w:val="auto"/>
          <w:sz w:val="20"/>
          <w:szCs w:val="20"/>
        </w:rPr>
      </w:pPr>
      <w:r w:rsidRPr="005D3754">
        <w:rPr>
          <w:rFonts w:asciiTheme="majorBidi" w:eastAsia="Helvetica" w:hAnsiTheme="majorBidi" w:cstheme="majorBidi"/>
          <w:b/>
          <w:bCs/>
          <w:sz w:val="20"/>
          <w:szCs w:val="20"/>
          <w:shd w:val="clear" w:color="auto" w:fill="FFFFFF"/>
        </w:rPr>
        <w:t xml:space="preserve">Veluru Sridevi </w:t>
      </w:r>
      <w:r w:rsidRPr="005D3754">
        <w:rPr>
          <w:rFonts w:asciiTheme="majorBidi" w:eastAsia="Helvetica" w:hAnsiTheme="majorBidi" w:cstheme="majorBidi"/>
          <w:b/>
          <w:bCs/>
          <w:sz w:val="20"/>
          <w:szCs w:val="20"/>
          <w:shd w:val="clear" w:color="auto" w:fill="FFFFFF"/>
          <w:vertAlign w:val="superscript"/>
        </w:rPr>
        <w:t>*1</w:t>
      </w:r>
      <w:r w:rsidRPr="005D3754">
        <w:rPr>
          <w:rFonts w:asciiTheme="majorBidi" w:eastAsia="Helvetica" w:hAnsiTheme="majorBidi" w:cstheme="majorBidi"/>
          <w:b/>
          <w:bCs/>
          <w:sz w:val="20"/>
          <w:szCs w:val="20"/>
          <w:shd w:val="clear" w:color="auto" w:fill="FFFFFF"/>
        </w:rPr>
        <w:t>, Husam Talib Hamzah</w:t>
      </w:r>
      <w:r w:rsidRPr="005D3754">
        <w:rPr>
          <w:rFonts w:asciiTheme="majorBidi" w:eastAsia="Helvetica" w:hAnsiTheme="majorBidi" w:cstheme="majorBidi"/>
          <w:b/>
          <w:bCs/>
          <w:sz w:val="20"/>
          <w:szCs w:val="20"/>
          <w:shd w:val="clear" w:color="auto" w:fill="FFFFFF"/>
          <w:vertAlign w:val="superscript"/>
        </w:rPr>
        <w:t>2</w:t>
      </w:r>
      <w:r w:rsidRPr="005D3754">
        <w:rPr>
          <w:rFonts w:asciiTheme="majorBidi" w:eastAsia="Helvetica" w:hAnsiTheme="majorBidi" w:cstheme="majorBidi"/>
          <w:b/>
          <w:bCs/>
          <w:sz w:val="20"/>
          <w:szCs w:val="20"/>
          <w:shd w:val="clear" w:color="auto" w:fill="FFFFFF"/>
        </w:rPr>
        <w:t xml:space="preserve">, </w:t>
      </w:r>
      <w:r w:rsidR="003A27C2" w:rsidRPr="003A27C2">
        <w:rPr>
          <w:rFonts w:asciiTheme="majorBidi" w:hAnsiTheme="majorBidi" w:cstheme="majorBidi"/>
          <w:b/>
          <w:bCs/>
          <w:sz w:val="20"/>
          <w:szCs w:val="20"/>
        </w:rPr>
        <w:t xml:space="preserve">Dadi V. </w:t>
      </w:r>
      <w:r w:rsidR="003A27C2" w:rsidRPr="003A27C2">
        <w:rPr>
          <w:rFonts w:asciiTheme="majorBidi" w:hAnsiTheme="majorBidi" w:cstheme="majorBidi"/>
          <w:b/>
          <w:bCs/>
          <w:color w:val="000000" w:themeColor="text1"/>
          <w:sz w:val="20"/>
          <w:szCs w:val="20"/>
        </w:rPr>
        <w:t>Suriapparao</w:t>
      </w:r>
      <w:r w:rsidR="00833DF2">
        <w:rPr>
          <w:rFonts w:asciiTheme="majorBidi" w:hAnsiTheme="majorBidi" w:cstheme="majorBidi"/>
          <w:b/>
          <w:bCs/>
          <w:color w:val="000000" w:themeColor="text1"/>
          <w:sz w:val="20"/>
          <w:szCs w:val="20"/>
          <w:vertAlign w:val="superscript"/>
        </w:rPr>
        <w:t>3</w:t>
      </w:r>
      <w:r w:rsidR="003A27C2" w:rsidRPr="003A27C2">
        <w:rPr>
          <w:rFonts w:asciiTheme="majorBidi" w:hAnsiTheme="majorBidi" w:cstheme="majorBidi"/>
          <w:b/>
          <w:bCs/>
          <w:color w:val="000000" w:themeColor="text1"/>
          <w:sz w:val="20"/>
          <w:szCs w:val="20"/>
        </w:rPr>
        <w:t>,</w:t>
      </w:r>
      <w:r w:rsidR="003A27C2" w:rsidRPr="003A27C2">
        <w:rPr>
          <w:rFonts w:ascii="CharisSIL" w:hAnsi="CharisSIL" w:cs="CharisSIL"/>
          <w:color w:val="000000" w:themeColor="text1"/>
          <w:sz w:val="15"/>
          <w:szCs w:val="15"/>
        </w:rPr>
        <w:t xml:space="preserve"> </w:t>
      </w:r>
      <w:r w:rsidRPr="005D3754">
        <w:rPr>
          <w:rFonts w:asciiTheme="majorBidi" w:hAnsiTheme="majorBidi" w:cstheme="majorBidi"/>
          <w:b/>
          <w:bCs/>
          <w:color w:val="auto"/>
          <w:sz w:val="20"/>
          <w:szCs w:val="20"/>
        </w:rPr>
        <w:t>Thamer Adnan Abdullah</w:t>
      </w:r>
      <w:r w:rsidR="00833DF2">
        <w:rPr>
          <w:rFonts w:asciiTheme="majorBidi" w:hAnsiTheme="majorBidi" w:cstheme="majorBidi"/>
          <w:b/>
          <w:bCs/>
          <w:color w:val="auto"/>
          <w:sz w:val="20"/>
          <w:szCs w:val="20"/>
          <w:vertAlign w:val="superscript"/>
        </w:rPr>
        <w:t>4</w:t>
      </w:r>
      <w:r w:rsidRPr="005D3754">
        <w:rPr>
          <w:rFonts w:asciiTheme="majorBidi" w:hAnsiTheme="majorBidi" w:cstheme="majorBidi"/>
          <w:b/>
          <w:bCs/>
          <w:color w:val="auto"/>
          <w:sz w:val="20"/>
          <w:szCs w:val="20"/>
        </w:rPr>
        <w:t>,</w:t>
      </w:r>
      <w:r w:rsidRPr="005D3754">
        <w:rPr>
          <w:rFonts w:asciiTheme="majorBidi" w:eastAsia="Helvetica" w:hAnsiTheme="majorBidi" w:cstheme="majorBidi"/>
          <w:b/>
          <w:bCs/>
          <w:sz w:val="20"/>
          <w:szCs w:val="20"/>
          <w:shd w:val="clear" w:color="auto" w:fill="FFFFFF"/>
        </w:rPr>
        <w:t xml:space="preserve"> </w:t>
      </w:r>
      <w:r w:rsidRPr="005D3754">
        <w:rPr>
          <w:rFonts w:asciiTheme="majorBidi" w:hAnsiTheme="majorBidi" w:cstheme="majorBidi"/>
          <w:b/>
          <w:bCs/>
          <w:color w:val="auto"/>
          <w:sz w:val="20"/>
          <w:szCs w:val="20"/>
        </w:rPr>
        <w:t>R. Srikanth</w:t>
      </w:r>
      <w:r w:rsidR="00833DF2">
        <w:rPr>
          <w:rFonts w:asciiTheme="majorBidi" w:hAnsiTheme="majorBidi" w:cstheme="majorBidi"/>
          <w:b/>
          <w:bCs/>
          <w:color w:val="auto"/>
          <w:sz w:val="20"/>
          <w:szCs w:val="20"/>
          <w:vertAlign w:val="superscript"/>
        </w:rPr>
        <w:t>5</w:t>
      </w:r>
      <w:r w:rsidRPr="005D3754">
        <w:rPr>
          <w:rFonts w:asciiTheme="majorBidi" w:hAnsiTheme="majorBidi" w:cstheme="majorBidi"/>
          <w:b/>
          <w:bCs/>
          <w:color w:val="auto"/>
          <w:sz w:val="20"/>
          <w:szCs w:val="20"/>
        </w:rPr>
        <w:t>, Venkata Rao Poiba</w:t>
      </w:r>
      <w:r w:rsidR="00833DF2">
        <w:rPr>
          <w:rFonts w:asciiTheme="majorBidi" w:hAnsiTheme="majorBidi" w:cstheme="majorBidi"/>
          <w:b/>
          <w:bCs/>
          <w:color w:val="auto"/>
          <w:sz w:val="20"/>
          <w:szCs w:val="20"/>
          <w:vertAlign w:val="superscript"/>
        </w:rPr>
        <w:t>6</w:t>
      </w:r>
      <w:r w:rsidRPr="005D3754">
        <w:rPr>
          <w:rFonts w:asciiTheme="majorBidi" w:eastAsia="Helvetica" w:hAnsiTheme="majorBidi" w:cstheme="majorBidi"/>
          <w:sz w:val="20"/>
          <w:szCs w:val="20"/>
          <w:shd w:val="clear" w:color="auto" w:fill="FFFFFF"/>
        </w:rPr>
        <w:t xml:space="preserve">, </w:t>
      </w:r>
      <w:r w:rsidRPr="005D3754">
        <w:rPr>
          <w:rFonts w:asciiTheme="majorBidi" w:eastAsia="SimSun" w:hAnsiTheme="majorBidi" w:cstheme="majorBidi"/>
          <w:b/>
          <w:bCs/>
          <w:color w:val="auto"/>
          <w:sz w:val="20"/>
          <w:szCs w:val="20"/>
        </w:rPr>
        <w:t>M Tukaram bai</w:t>
      </w:r>
      <w:r w:rsidR="00833DF2">
        <w:rPr>
          <w:rFonts w:asciiTheme="majorBidi" w:eastAsia="SimSun" w:hAnsiTheme="majorBidi" w:cstheme="majorBidi"/>
          <w:b/>
          <w:bCs/>
          <w:color w:val="auto"/>
          <w:sz w:val="20"/>
          <w:szCs w:val="20"/>
          <w:vertAlign w:val="superscript"/>
        </w:rPr>
        <w:t>7</w:t>
      </w:r>
    </w:p>
    <w:p w:rsidR="00F9711C" w:rsidRDefault="00F9711C" w:rsidP="00D30FA1">
      <w:pPr>
        <w:pStyle w:val="Default"/>
        <w:spacing w:line="276" w:lineRule="auto"/>
        <w:jc w:val="center"/>
        <w:rPr>
          <w:rFonts w:asciiTheme="majorBidi" w:hAnsiTheme="majorBidi" w:cstheme="majorBidi"/>
          <w:color w:val="auto"/>
          <w:sz w:val="20"/>
          <w:szCs w:val="20"/>
          <w:u w:val="single"/>
        </w:rPr>
      </w:pPr>
      <w:r w:rsidRPr="005D3754">
        <w:rPr>
          <w:rFonts w:asciiTheme="majorBidi" w:hAnsiTheme="majorBidi" w:cstheme="majorBidi"/>
          <w:color w:val="auto"/>
          <w:sz w:val="20"/>
          <w:szCs w:val="20"/>
          <w:vertAlign w:val="superscript"/>
        </w:rPr>
        <w:t>*1</w:t>
      </w:r>
      <w:r w:rsidRPr="005D3754">
        <w:rPr>
          <w:rFonts w:asciiTheme="majorBidi" w:hAnsiTheme="majorBidi" w:cstheme="majorBidi"/>
          <w:color w:val="auto"/>
          <w:sz w:val="20"/>
          <w:szCs w:val="20"/>
        </w:rPr>
        <w:t xml:space="preserve">Department of Chemical Engineering, AU College of Engineering, Andhra University, Visakhapatnam, India. E-Mail: </w:t>
      </w:r>
      <w:hyperlink r:id="rId8" w:history="1">
        <w:r w:rsidRPr="005D3754">
          <w:rPr>
            <w:rStyle w:val="Hyperlink"/>
            <w:rFonts w:asciiTheme="majorBidi" w:hAnsiTheme="majorBidi" w:cstheme="majorBidi"/>
            <w:color w:val="auto"/>
            <w:sz w:val="20"/>
            <w:szCs w:val="20"/>
            <w:u w:val="none"/>
          </w:rPr>
          <w:t>vellurusridevi@yahoo.co.in</w:t>
        </w:r>
      </w:hyperlink>
      <w:r w:rsidRPr="005D3754">
        <w:rPr>
          <w:rFonts w:asciiTheme="majorBidi" w:eastAsia="Helvetica" w:hAnsiTheme="majorBidi" w:cstheme="majorBidi"/>
          <w:sz w:val="20"/>
          <w:szCs w:val="20"/>
          <w:shd w:val="clear" w:color="auto" w:fill="FFFFFF"/>
        </w:rPr>
        <w:br/>
      </w:r>
      <w:r w:rsidRPr="005D3754">
        <w:rPr>
          <w:rFonts w:asciiTheme="majorBidi" w:hAnsiTheme="majorBidi" w:cstheme="majorBidi"/>
          <w:color w:val="auto"/>
          <w:sz w:val="20"/>
          <w:szCs w:val="20"/>
          <w:vertAlign w:val="superscript"/>
        </w:rPr>
        <w:t>2</w:t>
      </w:r>
      <w:r w:rsidRPr="005D3754">
        <w:rPr>
          <w:rFonts w:asciiTheme="majorBidi" w:hAnsiTheme="majorBidi" w:cstheme="majorBidi"/>
          <w:color w:val="auto"/>
          <w:sz w:val="20"/>
          <w:szCs w:val="20"/>
        </w:rPr>
        <w:t>Department of Chemical Engineering, AU College of Engineering, Andhra University, Visakhapatnam, India. E-Mail:</w:t>
      </w:r>
      <w:r w:rsidR="00F846EB">
        <w:rPr>
          <w:rFonts w:asciiTheme="majorBidi" w:hAnsiTheme="majorBidi" w:cstheme="majorBidi"/>
          <w:color w:val="auto"/>
          <w:sz w:val="20"/>
          <w:szCs w:val="20"/>
        </w:rPr>
        <w:t xml:space="preserve"> </w:t>
      </w:r>
      <w:hyperlink r:id="rId9" w:history="1">
        <w:r w:rsidR="00F846EB" w:rsidRPr="005D3754">
          <w:rPr>
            <w:rStyle w:val="Hyperlink"/>
            <w:rFonts w:asciiTheme="majorBidi" w:hAnsiTheme="majorBidi" w:cstheme="majorBidi"/>
            <w:color w:val="auto"/>
            <w:sz w:val="20"/>
            <w:szCs w:val="20"/>
          </w:rPr>
          <w:t>alwatanaliraqi@gmail.com</w:t>
        </w:r>
      </w:hyperlink>
      <w:r w:rsidRPr="005D3754">
        <w:rPr>
          <w:rFonts w:asciiTheme="majorBidi" w:hAnsiTheme="majorBidi" w:cstheme="majorBidi"/>
          <w:color w:val="auto"/>
          <w:sz w:val="20"/>
          <w:szCs w:val="20"/>
        </w:rPr>
        <w:t xml:space="preserve"> </w:t>
      </w:r>
    </w:p>
    <w:p w:rsidR="00E324B8" w:rsidRDefault="00C51CB5" w:rsidP="00F846EB">
      <w:pPr>
        <w:pStyle w:val="Default"/>
        <w:spacing w:line="276" w:lineRule="auto"/>
        <w:jc w:val="center"/>
        <w:rPr>
          <w:rFonts w:asciiTheme="majorBidi" w:hAnsiTheme="majorBidi" w:cstheme="majorBidi"/>
          <w:sz w:val="20"/>
          <w:szCs w:val="20"/>
        </w:rPr>
      </w:pPr>
      <w:r>
        <w:rPr>
          <w:rFonts w:asciiTheme="majorBidi" w:hAnsiTheme="majorBidi" w:cstheme="majorBidi"/>
          <w:sz w:val="20"/>
          <w:szCs w:val="20"/>
          <w:vertAlign w:val="superscript"/>
        </w:rPr>
        <w:t>3</w:t>
      </w:r>
      <w:r w:rsidR="003A27C2" w:rsidRPr="003A27C2">
        <w:rPr>
          <w:rFonts w:asciiTheme="majorBidi" w:hAnsiTheme="majorBidi" w:cstheme="majorBidi"/>
          <w:sz w:val="20"/>
          <w:szCs w:val="20"/>
        </w:rPr>
        <w:t>Department of Chemical Engineering, Pandit Deendayal Energy University, Gandhinagar, India</w:t>
      </w:r>
      <w:r w:rsidR="00F846EB">
        <w:rPr>
          <w:rFonts w:asciiTheme="majorBidi" w:hAnsiTheme="majorBidi" w:cstheme="majorBidi"/>
          <w:sz w:val="20"/>
          <w:szCs w:val="20"/>
        </w:rPr>
        <w:t>.</w:t>
      </w:r>
    </w:p>
    <w:p w:rsidR="00F846EB" w:rsidRPr="00F846EB" w:rsidRDefault="00F846EB" w:rsidP="00F846EB">
      <w:pPr>
        <w:pStyle w:val="Default"/>
        <w:spacing w:line="276" w:lineRule="auto"/>
        <w:jc w:val="center"/>
        <w:rPr>
          <w:rFonts w:asciiTheme="majorBidi" w:hAnsiTheme="majorBidi" w:cstheme="majorBidi"/>
          <w:color w:val="0081AD"/>
          <w:sz w:val="20"/>
          <w:szCs w:val="20"/>
        </w:rPr>
      </w:pPr>
      <w:r>
        <w:rPr>
          <w:rFonts w:asciiTheme="majorBidi" w:hAnsiTheme="majorBidi" w:cstheme="majorBidi"/>
          <w:sz w:val="20"/>
          <w:szCs w:val="20"/>
        </w:rPr>
        <w:t xml:space="preserve"> </w:t>
      </w:r>
      <w:r w:rsidRPr="005D3754">
        <w:rPr>
          <w:rFonts w:asciiTheme="majorBidi" w:hAnsiTheme="majorBidi" w:cstheme="majorBidi"/>
          <w:color w:val="auto"/>
          <w:sz w:val="20"/>
          <w:szCs w:val="20"/>
        </w:rPr>
        <w:t>E-Mail:</w:t>
      </w:r>
      <w:r>
        <w:rPr>
          <w:rFonts w:asciiTheme="majorBidi" w:hAnsiTheme="majorBidi" w:cstheme="majorBidi"/>
          <w:color w:val="auto"/>
          <w:sz w:val="32"/>
          <w:szCs w:val="32"/>
          <w:u w:val="single"/>
        </w:rPr>
        <w:t xml:space="preserve"> </w:t>
      </w:r>
      <w:hyperlink r:id="rId10" w:history="1">
        <w:r w:rsidRPr="00F846EB">
          <w:rPr>
            <w:rStyle w:val="Hyperlink"/>
            <w:rFonts w:asciiTheme="majorBidi" w:hAnsiTheme="majorBidi" w:cstheme="majorBidi"/>
            <w:sz w:val="20"/>
            <w:szCs w:val="20"/>
          </w:rPr>
          <w:t>dadi.suriapparao@sot.pdpu.ac.in</w:t>
        </w:r>
      </w:hyperlink>
    </w:p>
    <w:p w:rsidR="00E324B8" w:rsidRDefault="00C51CB5" w:rsidP="00D30FA1">
      <w:pPr>
        <w:pStyle w:val="NoSpacing"/>
        <w:spacing w:line="276" w:lineRule="auto"/>
        <w:jc w:val="center"/>
        <w:rPr>
          <w:rFonts w:asciiTheme="majorBidi" w:hAnsiTheme="majorBidi" w:cstheme="majorBidi"/>
          <w:noProof/>
          <w:sz w:val="20"/>
          <w:szCs w:val="20"/>
        </w:rPr>
      </w:pPr>
      <w:r>
        <w:rPr>
          <w:rFonts w:asciiTheme="majorBidi" w:hAnsiTheme="majorBidi" w:cstheme="majorBidi"/>
          <w:noProof/>
          <w:sz w:val="20"/>
          <w:szCs w:val="20"/>
          <w:vertAlign w:val="superscript"/>
        </w:rPr>
        <w:t>4</w:t>
      </w:r>
      <w:r w:rsidR="00F9711C" w:rsidRPr="005D3754">
        <w:rPr>
          <w:rFonts w:asciiTheme="majorBidi" w:hAnsiTheme="majorBidi" w:cstheme="majorBidi"/>
          <w:noProof/>
          <w:sz w:val="20"/>
          <w:szCs w:val="20"/>
        </w:rPr>
        <w:t xml:space="preserve">Applied Scinces Department, </w:t>
      </w:r>
      <w:r w:rsidR="00F9711C" w:rsidRPr="005D3754">
        <w:rPr>
          <w:rFonts w:asciiTheme="majorBidi" w:hAnsiTheme="majorBidi" w:cstheme="majorBidi"/>
          <w:sz w:val="20"/>
          <w:szCs w:val="20"/>
        </w:rPr>
        <w:t>University of Technology, Baghdad, Iraq.</w:t>
      </w:r>
      <w:r w:rsidR="00F9711C" w:rsidRPr="005D3754">
        <w:rPr>
          <w:rFonts w:asciiTheme="majorBidi" w:hAnsiTheme="majorBidi" w:cstheme="majorBidi"/>
          <w:noProof/>
          <w:sz w:val="20"/>
          <w:szCs w:val="20"/>
        </w:rPr>
        <w:t xml:space="preserve"> </w:t>
      </w:r>
    </w:p>
    <w:p w:rsidR="00F9711C" w:rsidRPr="005D3754" w:rsidRDefault="00F9711C" w:rsidP="00E324B8">
      <w:pPr>
        <w:pStyle w:val="NoSpacing"/>
        <w:spacing w:line="276" w:lineRule="auto"/>
        <w:jc w:val="center"/>
        <w:rPr>
          <w:rFonts w:asciiTheme="majorBidi" w:hAnsiTheme="majorBidi" w:cstheme="majorBidi"/>
          <w:sz w:val="20"/>
          <w:szCs w:val="20"/>
        </w:rPr>
      </w:pPr>
      <w:r w:rsidRPr="005D3754">
        <w:rPr>
          <w:rFonts w:asciiTheme="majorBidi" w:hAnsiTheme="majorBidi" w:cstheme="majorBidi"/>
          <w:sz w:val="20"/>
          <w:szCs w:val="20"/>
        </w:rPr>
        <w:t>E-Mail:</w:t>
      </w:r>
      <w:r w:rsidR="00E324B8">
        <w:rPr>
          <w:rFonts w:asciiTheme="majorBidi" w:hAnsiTheme="majorBidi" w:cstheme="majorBidi"/>
          <w:sz w:val="20"/>
          <w:szCs w:val="20"/>
        </w:rPr>
        <w:t xml:space="preserve"> </w:t>
      </w:r>
      <w:hyperlink r:id="rId11" w:history="1">
        <w:r w:rsidR="00E324B8" w:rsidRPr="00292B25">
          <w:rPr>
            <w:rStyle w:val="Hyperlink"/>
            <w:rFonts w:asciiTheme="majorBidi" w:hAnsiTheme="majorBidi" w:cstheme="majorBidi"/>
            <w:sz w:val="20"/>
            <w:szCs w:val="20"/>
          </w:rPr>
          <w:t>100249@uotechnology.edu.iq</w:t>
        </w:r>
      </w:hyperlink>
    </w:p>
    <w:p w:rsidR="00F9711C" w:rsidRPr="005D3754" w:rsidRDefault="00C51CB5" w:rsidP="00D30FA1">
      <w:pPr>
        <w:pStyle w:val="NoSpacing"/>
        <w:spacing w:line="276" w:lineRule="auto"/>
        <w:jc w:val="center"/>
        <w:rPr>
          <w:rFonts w:asciiTheme="majorBidi" w:hAnsiTheme="majorBidi" w:cstheme="majorBidi"/>
          <w:sz w:val="20"/>
          <w:szCs w:val="20"/>
        </w:rPr>
      </w:pPr>
      <w:r>
        <w:rPr>
          <w:rFonts w:asciiTheme="majorBidi" w:hAnsiTheme="majorBidi" w:cstheme="majorBidi"/>
          <w:sz w:val="20"/>
          <w:szCs w:val="20"/>
          <w:vertAlign w:val="superscript"/>
        </w:rPr>
        <w:t>5</w:t>
      </w:r>
      <w:r w:rsidR="00F9711C" w:rsidRPr="005D3754">
        <w:rPr>
          <w:rFonts w:asciiTheme="majorBidi" w:hAnsiTheme="majorBidi" w:cstheme="majorBidi"/>
          <w:sz w:val="20"/>
          <w:szCs w:val="20"/>
        </w:rPr>
        <w:t xml:space="preserve">Department of Chemical Engineering, Anil Neerukonda Institute of Technology and Sciences, Sangivalasa, India. E-Mail: </w:t>
      </w:r>
      <w:hyperlink r:id="rId12" w:history="1">
        <w:r w:rsidR="00F9711C" w:rsidRPr="005D3754">
          <w:rPr>
            <w:rStyle w:val="Hyperlink"/>
            <w:rFonts w:asciiTheme="majorBidi" w:hAnsiTheme="majorBidi" w:cstheme="majorBidi"/>
            <w:sz w:val="20"/>
            <w:szCs w:val="20"/>
          </w:rPr>
          <w:t>rskanth.krmr@gmail.com</w:t>
        </w:r>
      </w:hyperlink>
    </w:p>
    <w:p w:rsidR="00F9711C" w:rsidRPr="005D3754" w:rsidRDefault="00C51CB5" w:rsidP="00D30FA1">
      <w:pPr>
        <w:pStyle w:val="NoSpacing"/>
        <w:spacing w:line="276" w:lineRule="auto"/>
        <w:jc w:val="center"/>
        <w:rPr>
          <w:rStyle w:val="Hyperlink"/>
          <w:rFonts w:asciiTheme="majorBidi" w:hAnsiTheme="majorBidi" w:cstheme="majorBidi"/>
          <w:color w:val="auto"/>
          <w:sz w:val="20"/>
          <w:szCs w:val="20"/>
        </w:rPr>
      </w:pPr>
      <w:r>
        <w:rPr>
          <w:rFonts w:asciiTheme="majorBidi" w:hAnsiTheme="majorBidi" w:cstheme="majorBidi"/>
          <w:sz w:val="20"/>
          <w:szCs w:val="20"/>
          <w:vertAlign w:val="superscript"/>
        </w:rPr>
        <w:t>6</w:t>
      </w:r>
      <w:r w:rsidR="00F9711C" w:rsidRPr="005D3754">
        <w:rPr>
          <w:rFonts w:asciiTheme="majorBidi" w:hAnsiTheme="majorBidi" w:cstheme="majorBidi"/>
          <w:sz w:val="20"/>
          <w:szCs w:val="20"/>
        </w:rPr>
        <w:t xml:space="preserve">Department of Chemical Engineering, AU College of Engineering, Andhra University, Visakhapatnam, India. E-Mail: </w:t>
      </w:r>
      <w:hyperlink r:id="rId13" w:history="1">
        <w:r w:rsidR="00F9711C" w:rsidRPr="005D3754">
          <w:rPr>
            <w:rStyle w:val="Hyperlink"/>
            <w:rFonts w:asciiTheme="majorBidi" w:hAnsiTheme="majorBidi" w:cstheme="majorBidi"/>
            <w:sz w:val="20"/>
            <w:szCs w:val="20"/>
          </w:rPr>
          <w:t>venkataraopoiba@gmail.com</w:t>
        </w:r>
      </w:hyperlink>
    </w:p>
    <w:p w:rsidR="00E324B8" w:rsidRDefault="00C51CB5" w:rsidP="0094726C">
      <w:pPr>
        <w:pBdr>
          <w:bottom w:val="single" w:sz="4" w:space="1" w:color="auto"/>
        </w:pBdr>
        <w:spacing w:line="276" w:lineRule="auto"/>
        <w:jc w:val="center"/>
        <w:rPr>
          <w:rFonts w:asciiTheme="majorBidi" w:hAnsiTheme="majorBidi" w:cstheme="majorBidi"/>
        </w:rPr>
      </w:pPr>
      <w:r>
        <w:rPr>
          <w:rFonts w:asciiTheme="majorBidi" w:hAnsiTheme="majorBidi" w:cstheme="majorBidi"/>
          <w:vertAlign w:val="superscript"/>
        </w:rPr>
        <w:t>7</w:t>
      </w:r>
      <w:r w:rsidR="00F9711C" w:rsidRPr="005D3754">
        <w:rPr>
          <w:rFonts w:asciiTheme="majorBidi" w:hAnsiTheme="majorBidi" w:cstheme="majorBidi"/>
        </w:rPr>
        <w:t xml:space="preserve">Department of Chemical Engg, AU College of Engg., Andhra University, </w:t>
      </w:r>
      <w:r w:rsidR="00E324B8" w:rsidRPr="005D3754">
        <w:rPr>
          <w:rFonts w:asciiTheme="majorBidi" w:hAnsiTheme="majorBidi" w:cstheme="majorBidi"/>
        </w:rPr>
        <w:t>Visakhapatnam,</w:t>
      </w:r>
    </w:p>
    <w:p w:rsidR="00367D59" w:rsidRPr="00E324B8" w:rsidRDefault="00E324B8" w:rsidP="00E324B8">
      <w:pPr>
        <w:pBdr>
          <w:bottom w:val="single" w:sz="4" w:space="1" w:color="auto"/>
        </w:pBdr>
        <w:spacing w:line="276" w:lineRule="auto"/>
        <w:jc w:val="center"/>
        <w:rPr>
          <w:rFonts w:asciiTheme="majorBidi" w:hAnsiTheme="majorBidi" w:cstheme="majorBidi"/>
        </w:rPr>
      </w:pPr>
      <w:r w:rsidRPr="005D3754">
        <w:rPr>
          <w:rFonts w:asciiTheme="majorBidi" w:hAnsiTheme="majorBidi" w:cstheme="majorBidi"/>
        </w:rPr>
        <w:t xml:space="preserve"> India</w:t>
      </w:r>
      <w:r w:rsidR="00F9711C" w:rsidRPr="005D3754">
        <w:rPr>
          <w:rFonts w:asciiTheme="majorBidi" w:hAnsiTheme="majorBidi" w:cstheme="majorBidi"/>
        </w:rPr>
        <w:t>.</w:t>
      </w:r>
      <w:bookmarkStart w:id="0" w:name="_GoBack"/>
      <w:bookmarkEnd w:id="0"/>
      <w:r w:rsidR="00F9711C" w:rsidRPr="005D3754">
        <w:rPr>
          <w:rFonts w:asciiTheme="majorBidi" w:hAnsiTheme="majorBidi" w:cstheme="majorBidi"/>
        </w:rPr>
        <w:t xml:space="preserve"> E- Mail: </w:t>
      </w:r>
      <w:hyperlink r:id="rId14" w:history="1">
        <w:r w:rsidR="00F9711C" w:rsidRPr="005D3754">
          <w:rPr>
            <w:rStyle w:val="Hyperlink"/>
            <w:rFonts w:asciiTheme="majorBidi" w:hAnsiTheme="majorBidi" w:cstheme="majorBidi"/>
          </w:rPr>
          <w:t>drmtukarambai@gmail.com</w:t>
        </w:r>
      </w:hyperlink>
    </w:p>
    <w:p w:rsidR="00367D59" w:rsidRPr="00B74E33" w:rsidRDefault="00367D59" w:rsidP="00635156">
      <w:pPr>
        <w:spacing w:line="360" w:lineRule="auto"/>
        <w:jc w:val="both"/>
        <w:rPr>
          <w:rFonts w:asciiTheme="majorBidi" w:eastAsia="PxyscvFbqkykNlfxwjAdvTTeeee58d9" w:hAnsiTheme="majorBidi" w:cstheme="majorBidi"/>
          <w:b/>
          <w:bCs/>
          <w:lang w:bidi="ar"/>
        </w:rPr>
      </w:pPr>
      <w:r w:rsidRPr="00B74E33">
        <w:rPr>
          <w:rFonts w:asciiTheme="majorBidi" w:eastAsia="PxyscvFbqkykNlfxwjAdvTTeeee58d9" w:hAnsiTheme="majorBidi" w:cstheme="majorBidi"/>
          <w:b/>
          <w:bCs/>
          <w:lang w:bidi="ar"/>
        </w:rPr>
        <w:t>Abstract</w:t>
      </w:r>
    </w:p>
    <w:p w:rsidR="00367D59" w:rsidRPr="00B74E33" w:rsidRDefault="000D1D25" w:rsidP="00635156">
      <w:pPr>
        <w:spacing w:line="360" w:lineRule="auto"/>
        <w:jc w:val="both"/>
        <w:rPr>
          <w:rFonts w:asciiTheme="majorBidi" w:hAnsiTheme="majorBidi" w:cstheme="majorBidi"/>
        </w:rPr>
      </w:pPr>
      <w:r>
        <w:rPr>
          <w:rFonts w:asciiTheme="majorBidi" w:hAnsiTheme="majorBidi" w:cstheme="majorBidi"/>
        </w:rPr>
        <w:t xml:space="preserve">          </w:t>
      </w:r>
      <w:r w:rsidR="00367D59" w:rsidRPr="00B74E33">
        <w:rPr>
          <w:rFonts w:asciiTheme="majorBidi" w:hAnsiTheme="majorBidi" w:cstheme="majorBidi"/>
        </w:rPr>
        <w:t>Industrial wastewater reuse must undergo radical adjustments to account for factors</w:t>
      </w:r>
      <w:r w:rsidR="001044FD" w:rsidRPr="00B74E33">
        <w:rPr>
          <w:rFonts w:asciiTheme="majorBidi" w:hAnsiTheme="majorBidi" w:cstheme="majorBidi"/>
        </w:rPr>
        <w:t>. Which include</w:t>
      </w:r>
      <w:r w:rsidR="00367D59" w:rsidRPr="00B74E33">
        <w:rPr>
          <w:rFonts w:asciiTheme="majorBidi" w:hAnsiTheme="majorBidi" w:cstheme="majorBidi"/>
        </w:rPr>
        <w:t xml:space="preserve"> rapidly dwi</w:t>
      </w:r>
      <w:r w:rsidR="001044FD" w:rsidRPr="00B74E33">
        <w:rPr>
          <w:rFonts w:asciiTheme="majorBidi" w:hAnsiTheme="majorBidi" w:cstheme="majorBidi"/>
        </w:rPr>
        <w:t>ndling resources, public concern</w:t>
      </w:r>
      <w:r w:rsidR="00367D59" w:rsidRPr="00B74E33">
        <w:rPr>
          <w:rFonts w:asciiTheme="majorBidi" w:hAnsiTheme="majorBidi" w:cstheme="majorBidi"/>
        </w:rPr>
        <w:t>, environmental degradation, and health dangers to consumers and workers. A desirable economic alternative is wastewater reuse. Particularly when discussing vital preservation for future generations, it can be a beneficial tactic. The amount of waste diverted to treatment facilities is decreased by prudent use as well, and reduces the overall cost of treatment. Possible future roles of membrane technology in water sustainability are discussed in this paper by examining their p</w:t>
      </w:r>
      <w:r w:rsidR="001044FD" w:rsidRPr="00B74E33">
        <w:rPr>
          <w:rFonts w:asciiTheme="majorBidi" w:hAnsiTheme="majorBidi" w:cstheme="majorBidi"/>
        </w:rPr>
        <w:t xml:space="preserve">otential uses and present state. It also includes the role of </w:t>
      </w:r>
      <w:r w:rsidR="00367D59" w:rsidRPr="00B74E33">
        <w:rPr>
          <w:rFonts w:asciiTheme="majorBidi" w:hAnsiTheme="majorBidi" w:cstheme="majorBidi"/>
        </w:rPr>
        <w:t>cutting-edge technologies and examining the difficulties in the study and development of membrane materials in this area.</w:t>
      </w:r>
    </w:p>
    <w:p w:rsidR="00367D59" w:rsidRPr="00B74E33" w:rsidRDefault="00367D59" w:rsidP="00635156">
      <w:pPr>
        <w:spacing w:line="360" w:lineRule="auto"/>
        <w:jc w:val="both"/>
        <w:rPr>
          <w:rFonts w:asciiTheme="majorBidi" w:hAnsiTheme="majorBidi" w:cstheme="majorBidi"/>
        </w:rPr>
      </w:pPr>
      <w:r w:rsidRPr="00B74E33">
        <w:rPr>
          <w:rFonts w:asciiTheme="majorBidi" w:hAnsiTheme="majorBidi" w:cstheme="majorBidi"/>
          <w:b/>
          <w:bCs/>
        </w:rPr>
        <w:t xml:space="preserve">Keywords: </w:t>
      </w:r>
      <w:r w:rsidRPr="00B74E33">
        <w:rPr>
          <w:rFonts w:asciiTheme="majorBidi" w:hAnsiTheme="majorBidi" w:cstheme="majorBidi"/>
        </w:rPr>
        <w:t>Water sustainability</w:t>
      </w:r>
      <w:r w:rsidR="001044FD" w:rsidRPr="00B74E33">
        <w:rPr>
          <w:rFonts w:asciiTheme="majorBidi" w:hAnsiTheme="majorBidi" w:cstheme="majorBidi"/>
        </w:rPr>
        <w:t xml:space="preserve">; Membrane technologies; Novel </w:t>
      </w:r>
      <w:r w:rsidRPr="00B74E33">
        <w:rPr>
          <w:rFonts w:asciiTheme="majorBidi" w:hAnsiTheme="majorBidi" w:cstheme="majorBidi"/>
        </w:rPr>
        <w:t xml:space="preserve">materials; Fouling; Scaling. </w:t>
      </w:r>
    </w:p>
    <w:p w:rsidR="00367D59" w:rsidRPr="00B74E33" w:rsidRDefault="00367D59" w:rsidP="00635156">
      <w:pPr>
        <w:spacing w:line="360" w:lineRule="auto"/>
        <w:jc w:val="both"/>
        <w:rPr>
          <w:rFonts w:asciiTheme="majorBidi" w:hAnsiTheme="majorBidi" w:cstheme="majorBidi"/>
          <w:b/>
          <w:bCs/>
        </w:rPr>
      </w:pPr>
      <w:r w:rsidRPr="00B74E33">
        <w:rPr>
          <w:rFonts w:asciiTheme="majorBidi" w:hAnsiTheme="majorBidi" w:cstheme="majorBidi"/>
          <w:b/>
          <w:bCs/>
        </w:rPr>
        <w:t xml:space="preserve">1. Introduction </w:t>
      </w:r>
    </w:p>
    <w:p w:rsidR="00367D59" w:rsidRPr="00B74E33" w:rsidRDefault="000D1D25" w:rsidP="00635156">
      <w:pPr>
        <w:spacing w:line="360" w:lineRule="auto"/>
        <w:jc w:val="both"/>
        <w:rPr>
          <w:rFonts w:asciiTheme="majorBidi" w:hAnsiTheme="majorBidi" w:cstheme="majorBidi"/>
        </w:rPr>
      </w:pPr>
      <w:r>
        <w:rPr>
          <w:rFonts w:asciiTheme="majorBidi" w:hAnsiTheme="majorBidi" w:cstheme="majorBidi"/>
        </w:rPr>
        <w:t xml:space="preserve">         </w:t>
      </w:r>
      <w:r w:rsidR="00367D59" w:rsidRPr="00B74E33">
        <w:rPr>
          <w:rFonts w:asciiTheme="majorBidi" w:hAnsiTheme="majorBidi" w:cstheme="majorBidi"/>
        </w:rPr>
        <w:t>Water scarcity has been caused by global urbanisation and population growth.  One of the major issues of the twenty-first century is the water crisis</w:t>
      </w:r>
      <w:r w:rsidR="000E6E3C" w:rsidRPr="00B74E33">
        <w:rPr>
          <w:rFonts w:asciiTheme="majorBidi" w:hAnsiTheme="majorBidi" w:cstheme="majorBidi"/>
        </w:rPr>
        <w:t xml:space="preserve"> </w:t>
      </w:r>
      <w:r w:rsidR="000E6E3C" w:rsidRPr="00B74E33">
        <w:rPr>
          <w:rFonts w:asciiTheme="majorBidi" w:eastAsia="AdvOT596495f2" w:hAnsiTheme="majorBidi" w:cstheme="majorBidi"/>
          <w:lang w:bidi="ar"/>
        </w:rPr>
        <w:fldChar w:fldCharType="begin" w:fldLock="1"/>
      </w:r>
      <w:r w:rsidR="000E6E3C" w:rsidRPr="00B74E33">
        <w:rPr>
          <w:rFonts w:asciiTheme="majorBidi" w:eastAsia="AdvOT596495f2" w:hAnsiTheme="majorBidi" w:cstheme="majorBidi"/>
          <w:lang w:bidi="ar"/>
        </w:rPr>
        <w:instrText>ADDIN CSL_CITATION {"citationItems":[{"id":"ITEM-1","itemData":{"DOI":"10.1007/978-3-030-60551-3","ISBN":"9783030605506","author":[{"dropping-particle":"","family":"Awange","given":"Joseph","non-dropping-particle":"","parse-names":false,"suffix":""}],"container-title":"Lake Victoria Monitored from Space","id":"ITEM-1","issued":{"date-parts":[["2021"]]},"title":"Lake Victoria Monitored from Space","type":"book"},"uris":["http://www.mendeley.com/documents/?uuid=f306d71e-4b58-4adc-831a-214ae2804209"]},{"id":"ITEM-2","itemData":{"DOI":"10.9734/ajacr/2019/v4i1-230105","abstract":"Edible oils like sunflower oil, rapeseed oil, soybean oil, cotton seed oil and olive oil are necessary components in human diet and are extensively utilized in the food trade. Safe storage of edible oils has perpetually been a haul within the food industry since the oils can easily endure oxidative deterioration. Studies specializing on polyphenols as a supply of natural antioxidants of plant origin to delay oxidative deterioration of food products have increased worldwide. Both natural and synthetic antioxidants are widely used in protecting oils against oxidative deterioration. Natural antioxidants are greener preservatives because they are known to be safer than their synthetic counterparts. Currently there is an increased interest in sources of natural antioxidants to enrich oils towards shelf life enhancement. This review highlights some research works in which natural antioxidants from plant materials have been used to preserve edible oils. Most of the natural compounds extracted from medicinal plants were found to be able to preserve edible oils against oxidative deterioration. The potential of most of the natural antioxidants from plant materials to preserve edible oils was found to be comparable to that of synthetic antioxidants in all the reviewed researches. Use of natural antioxidants from plant materials for preservation of edible oils is a promising approach that can be adopted by edible oil manufacturers.","author":[{"dropping-particle":"","family":"Tapera","given":"Masimba","non-dropping-particle":"","parse-names":false,"suffix":""}],"container-title":"Asian Journal of Applied Chemistry Research","id":"ITEM-2","issue":"November","issued":{"date-parts":[["2019"]]},"page":"1-8","title":"Towards Greener Preservation of Edible Oils: A Mini-review","type":"article-journal"},"uris":["http://www.mendeley.com/documents/?uuid=3a6488d5-08a3-4c7b-b985-aa1ecd7a2ff1"]}],"mendeley":{"formattedCitation":"[1,2]","plainTextFormattedCitation":"[1,2]","previouslyFormattedCitation":"[1,2]"},"properties":{"noteIndex":0},"schema":"https://github.com/citation-style-language/schema/raw/master/csl-citation.json"}</w:instrText>
      </w:r>
      <w:r w:rsidR="000E6E3C" w:rsidRPr="00B74E33">
        <w:rPr>
          <w:rFonts w:asciiTheme="majorBidi" w:eastAsia="AdvOT596495f2" w:hAnsiTheme="majorBidi" w:cstheme="majorBidi"/>
          <w:lang w:bidi="ar"/>
        </w:rPr>
        <w:fldChar w:fldCharType="separate"/>
      </w:r>
      <w:r w:rsidR="000E6E3C" w:rsidRPr="00B74E33">
        <w:rPr>
          <w:rFonts w:asciiTheme="majorBidi" w:eastAsia="AdvOT596495f2" w:hAnsiTheme="majorBidi" w:cstheme="majorBidi"/>
          <w:noProof/>
          <w:lang w:bidi="ar"/>
        </w:rPr>
        <w:t>[1,2]</w:t>
      </w:r>
      <w:r w:rsidR="000E6E3C" w:rsidRPr="00B74E33">
        <w:rPr>
          <w:rFonts w:asciiTheme="majorBidi" w:eastAsia="AdvOT596495f2" w:hAnsiTheme="majorBidi" w:cstheme="majorBidi"/>
          <w:lang w:bidi="ar"/>
        </w:rPr>
        <w:fldChar w:fldCharType="end"/>
      </w:r>
      <w:r w:rsidR="00367D59" w:rsidRPr="00B74E33">
        <w:rPr>
          <w:rFonts w:asciiTheme="majorBidi" w:eastAsia="AdvOT596495f2" w:hAnsiTheme="majorBidi" w:cstheme="majorBidi"/>
          <w:lang w:bidi="ar"/>
        </w:rPr>
        <w:t xml:space="preserve">. </w:t>
      </w:r>
      <w:r w:rsidR="00367D59" w:rsidRPr="00B74E33">
        <w:rPr>
          <w:rFonts w:asciiTheme="majorBidi" w:eastAsia="AdvOT596495f2" w:hAnsiTheme="majorBidi" w:cstheme="majorBidi"/>
        </w:rPr>
        <w:t>According to published data, 4 trillion cubic metres of water are used annually by industrial sectors, while the estimated volume of clean water needed for daily human c</w:t>
      </w:r>
      <w:r w:rsidR="00367D59" w:rsidRPr="00B74E33">
        <w:rPr>
          <w:rFonts w:asciiTheme="majorBidi" w:hAnsiTheme="majorBidi" w:cstheme="majorBidi"/>
        </w:rPr>
        <w:t xml:space="preserve">onsumption is 0.01 trillion cubic metres </w:t>
      </w:r>
      <w:r w:rsidR="000E6E3C" w:rsidRPr="00B74E33">
        <w:rPr>
          <w:rFonts w:asciiTheme="majorBidi" w:hAnsiTheme="majorBidi" w:cstheme="majorBidi"/>
        </w:rPr>
        <w:fldChar w:fldCharType="begin" w:fldLock="1"/>
      </w:r>
      <w:r w:rsidR="000E6E3C" w:rsidRPr="00B74E33">
        <w:rPr>
          <w:rFonts w:asciiTheme="majorBidi" w:hAnsiTheme="majorBidi" w:cstheme="majorBidi"/>
        </w:rPr>
        <w:instrText>ADDIN CSL_CITATION {"citationItems":[{"id":"ITEM-1","itemData":{"DOI":"10.1016/j.scitotenv.2021.146726","ISSN":"18791026","abstract":"Organic ligands have great potential to modulate the structure of iron oxides mineral in the natural environment and affect those minerals' adsorption performances for arsenic species. This study was designed to examine the adsorption potential of goethite quantum dots impregnated graphene oxide hybrids (α-FeOOH QDs@GO) obtained through the consecutive modulation of β-FeOOH with organic ligands acetate (Ac) and graphene oxide (GO) comparing with that of akaganeite impregnated GO (β-FeOOH@GO) and akaganeite (β-FeOOH). The organic modulation greatly changes the structural properties of those three iron oxides hybrids with various crystalline, morphology, particle size, and surface area, thus leading to the obviously different arsenate (As(V)) and arsenite (As(III)) adsorption performances. The maximum As(III) adsorption capacity on α-FeOOH QDs@GO is 147.38 mg g−1, which is 2.52 and 4.60 times larger than that of β-FeOOH@GO and β-FeOOH, respectively. The maximum As(V) adsorption capacity on β-FeOOH@GO is 69.03 mg g−1, which is 1.62 and 4.15 times larger than that of α-FeOOH QDs@GO and β-FeOOH, respectively. The arsenic adsorption mechanism on α-FeOOH QDs@GO reveals that hydroxyl and Ac ligand exchange were the main pathways for arsenic adsorption.","author":[{"dropping-particle":"","family":"Pervez","given":"Md Nahid","non-dropping-particle":"","parse-names":false,"suffix":""},{"dropping-particle":"","family":"Wei","given":"Ying","non-dropping-particle":"","parse-names":false,"suffix":""},{"dropping-particle":"","family":"Sun","given":"Peipei","non-dropping-particle":"","parse-names":false,"suffix":""},{"dropping-particle":"","family":"Qu","given":"Guojuan","non-dropping-particle":"","parse-names":false,"suffix":""},{"dropping-particle":"","family":"Naddeo","given":"Vincenzo","non-dropping-particle":"","parse-names":false,"suffix":""},{"dropping-particle":"","family":"Zhao","given":"Yaping","non-dropping-particle":"","parse-names":false,"suffix":""}],"container-title":"Science of the Total Environment","id":"ITEM-1","issued":{"date-parts":[["2021"]]},"page":"146726","publisher":"Elsevier B.V.","title":"α-FeOOH quantum dots impregnated graphene oxide hybrids enhanced arsenic adsorption: The mediation role of environmental organic ligands","type":"article-journal","volume":"781"},"uris":["http://www.mendeley.com/documents/?uuid=b38d44b4-028a-4532-b5a2-75653eaefacc"]},{"id":"ITEM-2","itemData":{"DOI":"10.1016/j.eti.2021.101437","ISSN":"23521864","abstract":"Arsenite (As(III)) is less efficient removal than arsenate (As(V)) by adsorption process. Integration of pre-oxidation to convert As(III) to As(V) with simultaneous in-situ adsorption of formed As(V) would be highly desirable. In this work, a novel three-dimensional (3D) bifunctional α-FeOOH@GCA nanocomposite prepared through goethite anchored graphene oxide nanosheet (GO)-carbon nanotubes (CNTs) as supporting materials for arsenic removal. The adsorption process of arsenic species (As(III)/As(V))onto α-FeOOH@GCA nanocomposite surface is independent of pHs, however, the arsenic adsorption edges migrate along with the competition between arsenic species due to the same adsorption sites to form inner-sphere complexes. α-FeOOH@GCA shows remarkably enhanced iron mass normalized adsorption capacity of 236.50 mg-As(III)/g-Fe or 450.72 mg-As(V)/g-Fe which were about 6 or 10 fold that of pristine α-FeOOH, respectively. GO-CNTs play a very important role in enhancing arsenic adsorption capacity by α-FeOOH through forming unique interfacial structures and measured by X-ray photoelectron analysis (XPS) study: (1) greatly miniaturize the size of pristine α-FeOOH and uniformly dispersed onto GO-CNTs surface; (2) increase the adsorption surface area of pristine α-FeOOH nanoparticles. α-FeOOH@GCA nanocomposite also exhibits superior high selectivity/affinity for As(V) to As(III) and facilitates the pre-oxidation of As(III) and simultaneous As(V) adsorption. In-situ photo Fenton-like oxidation increased the adsorption efficiency of As(III) to 80% comparing with direct adsorption ratio of As(III) (</w:instrText>
      </w:r>
      <w:r w:rsidR="000E6E3C" w:rsidRPr="00B74E33">
        <w:rPr>
          <w:rFonts w:ascii="Cambria Math" w:hAnsi="Cambria Math" w:cs="Cambria Math"/>
        </w:rPr>
        <w:instrText>∼</w:instrText>
      </w:r>
      <w:r w:rsidR="000E6E3C" w:rsidRPr="00B74E33">
        <w:rPr>
          <w:rFonts w:asciiTheme="majorBidi" w:hAnsiTheme="majorBidi" w:cstheme="majorBidi"/>
        </w:rPr>
        <w:instrText>36%). The complete regeneration of arsenic adsorbed α-FeOOH@GCA proves the durability of this efficient bifunctional composite for synergistically realizing oxidation–adsorption for arsenic removal in water system, especially for more mobile As(III) removal.","author":[{"dropping-particle":"","family":"Pervez","given":"Md Nahid","non-dropping-particle":"","parse-names":false,"suffix":""},{"dropping-particle":"","family":"Fu","given":"Dandan","non-dropping-particle":"","parse-names":false,"suffix":""},{"dropping-particle":"","family":"Wang","given":"Xiangyang","non-dropping-particle":"","parse-names":false,"suffix":""},{"dropping-particle":"","family":"Bao","given":"Qitong","non-dropping-particle":"","parse-names":false,"suffix":""},{"dropping-particle":"","family":"Yu","given":"Tao","non-dropping-particle":"","parse-names":false,"suffix":""},{"dropping-particle":"","family":"Naddeo","given":"Vincenzo","non-dropping-particle":"","parse-names":false,"suffix":""},{"dropping-particle":"","family":"Tian","given":"Haoting","non-dropping-particle":"","parse-names":false,"suffix":""},{"dropping-particle":"","family":"Cao","given":"Chengjin","non-dropping-particle":"","parse-names":false,"suffix":""},{"dropping-particle":"","family":"Zhao","given":"Yaping","non-dropping-particle":"","parse-names":false,"suffix":""}],"container-title":"Environmental Technology and Innovation","id":"ITEM-2","issued":{"date-parts":[["2021"]]},"page":"101437","publisher":"Elsevier B.V.","title":"A bifunctional α-FeOOH@GCA nanocomposite for enhanced adsorption of arsenic and photo Fenton-like catalytic conversion of As(III)","type":"article-journal","volume":"22"},"uris":["http://www.mendeley.com/documents/?uuid=dc6a7327-794e-4910-818d-f27c9bb101fc"]},{"id":"ITEM-3","itemData":{"DOI":"10.1016/j.scitotenv.2020.142911","ISBN":"9783030130688","ISSN":"18791026","PMID":"33092833","author":[{"dropping-particle":"","family":"Naddeo","given":"Vincenzo","non-dropping-particle":"","parse-names":false,"suffix":""},{"dropping-particle":"","family":"Korshin","given":"Gregory","non-dropping-particle":"","parse-names":false,"suffix":""}],"container-title":"Science of the Total Environment","id":"ITEM-3","issued":{"date-parts":[["2021"]]},"page":"142911","publisher":"Elsevier B.V.","title":"Water, energy and waste: The great European deal for the environment","type":"article-journal","volume":"764"},"uris":["http://www.mendeley.com/documents/?uuid=854e7736-be2e-4e5f-b76c-88c278ff26d0"]}],"mendeley":{"formattedCitation":"[3–5]","plainTextFormattedCitation":"[3–5]","previouslyFormattedCitation":"[3–5]"},"properties":{"noteIndex":0},"schema":"https://github.com/citation-style-language/schema/raw/master/csl-citation.json"}</w:instrText>
      </w:r>
      <w:r w:rsidR="000E6E3C" w:rsidRPr="00B74E33">
        <w:rPr>
          <w:rFonts w:asciiTheme="majorBidi" w:hAnsiTheme="majorBidi" w:cstheme="majorBidi"/>
        </w:rPr>
        <w:fldChar w:fldCharType="separate"/>
      </w:r>
      <w:r w:rsidR="000E6E3C" w:rsidRPr="00B74E33">
        <w:rPr>
          <w:rFonts w:asciiTheme="majorBidi" w:hAnsiTheme="majorBidi" w:cstheme="majorBidi"/>
          <w:noProof/>
        </w:rPr>
        <w:t>[3–5]</w:t>
      </w:r>
      <w:r w:rsidR="000E6E3C" w:rsidRPr="00B74E33">
        <w:rPr>
          <w:rFonts w:asciiTheme="majorBidi" w:hAnsiTheme="majorBidi" w:cstheme="majorBidi"/>
        </w:rPr>
        <w:fldChar w:fldCharType="end"/>
      </w:r>
      <w:r w:rsidR="00367D59" w:rsidRPr="00B74E33">
        <w:rPr>
          <w:rFonts w:asciiTheme="majorBidi" w:hAnsiTheme="majorBidi" w:cstheme="majorBidi"/>
        </w:rPr>
        <w:t xml:space="preserve">. Finding new clean water supply sources from various industries, such as wastewater, saline water, and rainwater, is urgently needed. Significant amounts of industrial wastewater are discharged directly into the environment, which poses serious risks to both the ecosystem and human health   </w:t>
      </w:r>
      <w:r w:rsidR="000E6E3C" w:rsidRPr="00B74E33">
        <w:rPr>
          <w:rFonts w:asciiTheme="majorBidi" w:hAnsiTheme="majorBidi" w:cstheme="majorBidi"/>
        </w:rPr>
        <w:fldChar w:fldCharType="begin" w:fldLock="1"/>
      </w:r>
      <w:r w:rsidR="00FC19DF" w:rsidRPr="00B74E33">
        <w:rPr>
          <w:rFonts w:asciiTheme="majorBidi" w:hAnsiTheme="majorBidi" w:cstheme="majorBidi"/>
        </w:rPr>
        <w:instrText>ADDIN CSL_CITATION {"citationItems":[{"id":"ITEM-1","itemData":{"ISBN":"2154341241","author":[{"dropping-particle":"","family":"Pervez","given":"Nahid","non-dropping-particle":"","parse-names":false,"suffix":""},{"dropping-particle":"","family":"He","given":"Wei","non-dropping-particle":"","parse-names":false,"suffix":""},{"dropping-particle":"","family":"Zarra","given":"Tiziano","non-dropping-particle":"","parse-names":false,"suffix":""},{"dropping-particle":"","family":"Naddeo","given":"Vincenzo","non-dropping-particle":"","parse-names":false,"suffix":""}],"container-title":"Water","id":"ITEM-1","issued":{"date-parts":[["2020"]]},"page":"733","title":"New Sustainable Approach for the Production of","type":"article-journal","volume":"12"},"uris":["http://www.mendeley.com/documents/?uuid=3a81e13d-b9bf-4d29-a91b-816c205eee90"]},{"id":"ITEM-2","itemData":{"DOI":"10.1016/j.scitotenv.2021.149490","ISSN":"18791026","PMID":"34419911","abstract":"Although it can effectively degrade refractory organic pollutants, advanced oxidation processes (AOPs) can be seriously interfered with the co-existing substance in salinity water. Herein, three-dimensional hierarchical cobalt-doped LaFeO3 perovskites (LaCo0.5Fe0.5O3) micron spheres composed of nano-rods were hydrothermally synthesized and applied to activate peroxymonosulfate (PMS) for degrading bisphenol A (BPA). Nearly 100% BPA was removed by LaCo0.5Fe0.5O3/PMS system in presence of more than 50 mM Cl− within only 2 min compared that of 30 min without Cl−, which was attributed to reactive chlorine species (RCS) including Cl• and HOCl with higher oxidation capacity. •OH and SO4•− produced by LaCo0.5Fe0.5O3 activating PMS played crucial roles as the source of RCS in LaCo0.5Fe0.5O3/Cl−/PMS system. The synergistic effect between ROS and RCS promoted by the enhanced oxygen vacancies and the efficient redox recycling of FeIII/FeII and CoIII/CoII. Other anions like SO42− and NO3− hardly affected the BPA degradation. BPA degradation efficiency was also improved either in a wide pH range or in the presence of natural organic matters in salty water. This work also demonstrated the potential application of Fe–Co bimetallic LaCo0.5Fe0.5O3 activating PMS system for degradation of BPA or other organic micropollutants in seawater system.","author":[{"dropping-particle":"","family":"Jing","given":"Jiana","non-dropping-particle":"","parse-names":false,"suffix":""},{"dropping-particle":"","family":"Pervez","given":"Md Nahid","non-dropping-particle":"","parse-names":false,"suffix":""},{"dropping-particle":"","family":"Sun","given":"Peipei","non-dropping-particle":"","parse-names":false,"suffix":""},{"dropping-particle":"","family":"Cao","given":"Chengjin","non-dropping-particle":"","parse-names":false,"suffix":""},{"dropping-particle":"","family":"Li","given":"Bin","non-dropping-particle":"","parse-names":false,"suffix":""},{"dropping-particle":"","family":"Naddeo","given":"Vincenzo","non-dropping-particle":"","parse-names":false,"suffix":""},{"dropping-particle":"","family":"Jin","given":"Wei","non-dropping-particle":"","parse-names":false,"suffix":""},{"dropping-particle":"","family":"Zhao","given":"Yaping","non-dropping-particle":"","parse-names":false,"suffix":""}],"container-title":"Science of the Total Environment","id":"ITEM-2","issued":{"date-parts":[["2021"]]},"page":"149490","publisher":"Elsevier B.V.","title":"Highly efficient removal of bisphenol A by a novel Co-doped LaFeO3 perovskite/PMS system in salinity water","type":"article-journal","volume":"801"},"uris":["http://www.mendeley.com/documents/?uuid=dd0d4940-9427-41c4-b32b-a1cc58710573"]},{"id":"ITEM-3","itemData":{"DOI":"10.1002/wer.1624","ISSN":"15547531","PMID":"34402124","author":[{"dropping-particle":"","family":"Naddeo","given":"Vincenzo","non-dropping-particle":"","parse-names":false,"suffix":""}],"container-title":"Water Environment Research","id":"ITEM-3","issue":"9","issued":{"date-parts":[["2021"]]},"page":"1472-1475","title":"One planet, one health, one future: The environmental perspective","type":"article-journal","volume":"93"},"uris":["http://www.mendeley.com/documents/?uuid=e6080662-92de-4419-b461-49e938b71aff"]}],"mendeley":{"formattedCitation":"[6–8]","plainTextFormattedCitation":"[6–8]","previouslyFormattedCitation":"[6–8]"},"properties":{"noteIndex":0},"schema":"https://github.com/citation-style-language/schema/raw/master/csl-citation.json"}</w:instrText>
      </w:r>
      <w:r w:rsidR="000E6E3C" w:rsidRPr="00B74E33">
        <w:rPr>
          <w:rFonts w:asciiTheme="majorBidi" w:hAnsiTheme="majorBidi" w:cstheme="majorBidi"/>
        </w:rPr>
        <w:fldChar w:fldCharType="separate"/>
      </w:r>
      <w:r w:rsidR="000E6E3C" w:rsidRPr="00B74E33">
        <w:rPr>
          <w:rFonts w:asciiTheme="majorBidi" w:hAnsiTheme="majorBidi" w:cstheme="majorBidi"/>
          <w:noProof/>
        </w:rPr>
        <w:t>[6–8]</w:t>
      </w:r>
      <w:r w:rsidR="000E6E3C" w:rsidRPr="00B74E33">
        <w:rPr>
          <w:rFonts w:asciiTheme="majorBidi" w:hAnsiTheme="majorBidi" w:cstheme="majorBidi"/>
        </w:rPr>
        <w:fldChar w:fldCharType="end"/>
      </w:r>
      <w:r w:rsidR="00367D59" w:rsidRPr="00B74E33">
        <w:rPr>
          <w:rFonts w:asciiTheme="majorBidi" w:hAnsiTheme="majorBidi" w:cstheme="majorBidi"/>
        </w:rPr>
        <w:t xml:space="preserve">. Consequently, treating industrial wastewater would be </w:t>
      </w:r>
      <w:r w:rsidR="00367D59" w:rsidRPr="00B74E33">
        <w:rPr>
          <w:rFonts w:asciiTheme="majorBidi" w:hAnsiTheme="majorBidi" w:cstheme="majorBidi"/>
        </w:rPr>
        <w:lastRenderedPageBreak/>
        <w:t>a practical way to address the freshwater shortage and aid in keeping our environment sustainable. Due to the rising industrialization, the available freshwater supply is becoming a severe threat to the living communities around the world. Groundwater depletion brought on by excessive water withdrawal and reduced recharge and the water situation is additionally exacerbated by pollution of the water sources. The use of treated wastewater as an alternative resource is encouraged by the growing demand on water supplies</w:t>
      </w:r>
      <w:r w:rsidR="00FC19DF" w:rsidRPr="00B74E33">
        <w:rPr>
          <w:rFonts w:asciiTheme="majorBidi" w:hAnsiTheme="majorBidi" w:cstheme="majorBidi"/>
        </w:rPr>
        <w:t xml:space="preserve"> </w:t>
      </w:r>
      <w:r w:rsidR="00367D59" w:rsidRPr="00B74E33">
        <w:rPr>
          <w:rFonts w:asciiTheme="majorBidi" w:hAnsiTheme="majorBidi" w:cstheme="majorBidi"/>
        </w:rPr>
        <w:fldChar w:fldCharType="begin" w:fldLock="1"/>
      </w:r>
      <w:r w:rsidR="000E6E3C" w:rsidRPr="00B74E33">
        <w:rPr>
          <w:rFonts w:asciiTheme="majorBidi" w:hAnsiTheme="majorBidi" w:cstheme="majorBidi"/>
        </w:rPr>
        <w:instrText>ADDIN CSL_CITATION {"citationItems":[{"id":"ITEM-1","itemData":{"DOI":"10.1039/d0ew90015j","ISSN":"20531419","author":[{"dropping-particle":"","family":"Naddeo","given":"Vincenzo","non-dropping-particle":"","parse-names":false,"suffix":""},{"dropping-particle":"","family":"Liu","given":"Haizhou","non-dropping-particle":"","parse-names":false,"suffix":""}],"container-title":"Environmental Science: Water Research and Technology","id":"ITEM-1","issue":"5","issued":{"date-parts":[["2020"]]},"page":"1213-1216","publisher":"Royal Society of Chemistry","title":"Editorial Perspectives: 2019 novel coronavirus (SARS-CoV-2): What is its fate in urban water cycle and how can the water research community respond?","type":"article-journal","volume":"6"},"uris":["http://www.mendeley.com/documents/?uuid=a40d958b-ef07-483a-a859-98f0d644626c"]}],"mendeley":{"formattedCitation":"[9]","plainTextFormattedCitation":"[9]","previouslyFormattedCitation":"[9]"},"properties":{"noteIndex":0},"schema":"https://github.com/citation-style-language/schema/raw/master/csl-citation.json"}</w:instrText>
      </w:r>
      <w:r w:rsidR="00367D59" w:rsidRPr="00B74E33">
        <w:rPr>
          <w:rFonts w:asciiTheme="majorBidi" w:hAnsiTheme="majorBidi" w:cstheme="majorBidi"/>
        </w:rPr>
        <w:fldChar w:fldCharType="separate"/>
      </w:r>
      <w:r w:rsidR="000E6E3C" w:rsidRPr="00B74E33">
        <w:rPr>
          <w:rFonts w:asciiTheme="majorBidi" w:hAnsiTheme="majorBidi" w:cstheme="majorBidi"/>
          <w:noProof/>
        </w:rPr>
        <w:t>[9]</w:t>
      </w:r>
      <w:r w:rsidR="00367D59" w:rsidRPr="00B74E33">
        <w:rPr>
          <w:rFonts w:asciiTheme="majorBidi" w:hAnsiTheme="majorBidi" w:cstheme="majorBidi"/>
        </w:rPr>
        <w:fldChar w:fldCharType="end"/>
      </w:r>
      <w:r w:rsidR="00367D59" w:rsidRPr="00B74E33">
        <w:rPr>
          <w:rFonts w:asciiTheme="majorBidi" w:hAnsiTheme="majorBidi" w:cstheme="majorBidi"/>
        </w:rPr>
        <w:t>.</w:t>
      </w:r>
    </w:p>
    <w:p w:rsidR="00367D59" w:rsidRPr="00B74E33" w:rsidRDefault="000D1D25" w:rsidP="00635156">
      <w:pPr>
        <w:spacing w:line="360" w:lineRule="auto"/>
        <w:jc w:val="both"/>
        <w:rPr>
          <w:rFonts w:asciiTheme="majorBidi" w:hAnsiTheme="majorBidi" w:cstheme="majorBidi"/>
        </w:rPr>
      </w:pPr>
      <w:r>
        <w:rPr>
          <w:rFonts w:asciiTheme="majorBidi" w:hAnsiTheme="majorBidi" w:cstheme="majorBidi"/>
        </w:rPr>
        <w:t xml:space="preserve">           </w:t>
      </w:r>
      <w:r w:rsidR="00367D59" w:rsidRPr="00B74E33">
        <w:rPr>
          <w:rFonts w:asciiTheme="majorBidi" w:hAnsiTheme="majorBidi" w:cstheme="majorBidi"/>
        </w:rPr>
        <w:t xml:space="preserve">Food, pharmaceuticals, steel, pulp and paper, power, as well as other industries, have all been identified as some of the high-volume users and producers. Industrial wastewater can be treated using a variety of techniques, such as physical-chemical systems (gravity concentration, evaporation, coagulation, filtration, and centrifugation) </w:t>
      </w:r>
      <w:r w:rsidR="00367D59" w:rsidRPr="00B74E33">
        <w:rPr>
          <w:rFonts w:asciiTheme="majorBidi" w:hAnsiTheme="majorBidi" w:cstheme="majorBidi"/>
        </w:rPr>
        <w:fldChar w:fldCharType="begin" w:fldLock="1"/>
      </w:r>
      <w:r w:rsidR="000E6E3C" w:rsidRPr="00B74E33">
        <w:rPr>
          <w:rFonts w:asciiTheme="majorBidi" w:hAnsiTheme="majorBidi" w:cstheme="majorBidi"/>
        </w:rPr>
        <w:instrText>ADDIN CSL_CITATION {"citationItems":[{"id":"ITEM-1","itemData":{"ISBN":"9783319684413","abstract":"SPRINGER BRIEFS IN MOLECULAR SCIENCE CHEMISTRY OF FOODS","author":[{"dropping-particle":"","family":"Barbera","given":"Marcella","non-dropping-particle":"","parse-names":false,"suffix":""},{"dropping-particle":"","family":"Giovanni","given":"Gurnari","non-dropping-particle":"","parse-names":false,"suffix":""}],"id":"ITEM-1","issued":{"date-parts":[["2018"]]},"number-of-pages":"1 - 54","title":"Wastewater Treatment and Reuse in the Food Industry","type":"book"},"uris":["http://www.mendeley.com/documents/?uuid=931437e7-a365-477a-87c4-77dcdec429ba"]}],"mendeley":{"formattedCitation":"[10]","plainTextFormattedCitation":"[10]","previouslyFormattedCitation":"[10]"},"properties":{"noteIndex":0},"schema":"https://github.com/citation-style-language/schema/raw/master/csl-citation.json"}</w:instrText>
      </w:r>
      <w:r w:rsidR="00367D59" w:rsidRPr="00B74E33">
        <w:rPr>
          <w:rFonts w:asciiTheme="majorBidi" w:hAnsiTheme="majorBidi" w:cstheme="majorBidi"/>
        </w:rPr>
        <w:fldChar w:fldCharType="separate"/>
      </w:r>
      <w:r w:rsidR="000E6E3C" w:rsidRPr="00B74E33">
        <w:rPr>
          <w:rFonts w:asciiTheme="majorBidi" w:hAnsiTheme="majorBidi" w:cstheme="majorBidi"/>
          <w:noProof/>
        </w:rPr>
        <w:t>[10]</w:t>
      </w:r>
      <w:r w:rsidR="00367D59" w:rsidRPr="00B74E33">
        <w:rPr>
          <w:rFonts w:asciiTheme="majorBidi" w:hAnsiTheme="majorBidi" w:cstheme="majorBidi"/>
        </w:rPr>
        <w:fldChar w:fldCharType="end"/>
      </w:r>
      <w:r w:rsidR="00367D59" w:rsidRPr="00B74E33">
        <w:rPr>
          <w:rFonts w:asciiTheme="majorBidi" w:hAnsiTheme="majorBidi" w:cstheme="majorBidi"/>
        </w:rPr>
        <w:t>, adsorption</w:t>
      </w:r>
      <w:r w:rsidR="00367D59" w:rsidRPr="00B74E33">
        <w:rPr>
          <w:rFonts w:asciiTheme="majorBidi" w:hAnsiTheme="majorBidi" w:cstheme="majorBidi"/>
        </w:rPr>
        <w:fldChar w:fldCharType="begin" w:fldLock="1"/>
      </w:r>
      <w:r w:rsidR="000E6E3C" w:rsidRPr="00B74E33">
        <w:rPr>
          <w:rFonts w:asciiTheme="majorBidi" w:hAnsiTheme="majorBidi" w:cstheme="majorBidi"/>
        </w:rPr>
        <w:instrText>ADDIN CSL_CITATION {"citationItems":[{"id":"ITEM-1","itemData":{"DOI":"10.1016/j.jece.2021.105516","ISSN":"22133437","abstract":"This paper reports the application of an advanced multilayer model to study the adsorption of food dyes FD&amp;C blue No. 2, acid red 18, FD&amp;C red No. 2, and FD&amp;C yellow 5 from aqueous solutions with a chitosan film. These dyes' adsorption mechanisms were discussed and analyzed at 298-328 K and pH 4-7 via statistical physics calculations. Physicochemical parameters were utilized to explain the dye adsorption at the molecular scale. Modeling results showed dye aggregation phenomena where each functional group of chitosan film adsorbed several dye molecules simultaneously at different tested temperatures. Aqueous solution temperature reduced the dye adsorption capacities, attributed to the exothermic nature of dye removal. The chitosan film was more effective for the adsorption of dye FD&amp;C yellow 5. The estimated adsorption energies for dye-chitosan film and dye-dye interactions confirmed an exothermic physisorption associated with van der Waals forces and hydrogen bonding. This study's results contributed to expanding the knowledge on the adsorption mechanisms of dye molecules using biopolymers like chitosan.","author":[{"dropping-particle":"","family":"Sellaoui","given":"Lotfi","non-dropping-particle":"","parse-names":false,"suffix":""},{"dropping-particle":"","family":"Dhaouadi","given":"Fatma","non-dropping-particle":"","parse-names":false,"suffix":""},{"dropping-particle":"","family":"Li","given":"Zichao","non-dropping-particle":"","parse-names":false,"suffix":""},{"dropping-particle":"","family":"Cadaval","given":"Tito R.S.","non-dropping-particle":"","parse-names":false,"suffix":""},{"dropping-particle":"V.","family":"Igansi","given":"Andrei","non-dropping-particle":"","parse-names":false,"suffix":""},{"dropping-particle":"","family":"Pinto","given":"Luiz A.A.","non-dropping-particle":"","parse-names":false,"suffix":""},{"dropping-particle":"","family":"Dotto","given":"Guilherme L.","non-dropping-particle":"","parse-names":false,"suffix":""},{"dropping-particle":"","family":"Bonilla-Petriciolet","given":"Adrian","non-dropping-particle":"","parse-names":false,"suffix":""},{"dropping-particle":"","family":"Pinto","given":"Diana","non-dropping-particle":"","parse-names":false,"suffix":""},{"dropping-particle":"","family":"Chen","given":"Zhuqi","non-dropping-particle":"","parse-names":false,"suffix":""}],"container-title":"Journal of Environmental Chemical Engineering","id":"ITEM-1","issue":"4","issued":{"date-parts":[["2021"]]},"title":"Implementation of a multilayer statistical physics model to interpret the adsorption of food dyes on a chitosan film","type":"article-journal","volume":"9"},"uris":["http://www.mendeley.com/documents/?uuid=5089135a-2eeb-4d40-abab-28d401774c8a"]}],"mendeley":{"formattedCitation":"[11]","plainTextFormattedCitation":"[11]","previouslyFormattedCitation":"[11]"},"properties":{"noteIndex":0},"schema":"https://github.com/citation-style-language/schema/raw/master/csl-citation.json"}</w:instrText>
      </w:r>
      <w:r w:rsidR="00367D59" w:rsidRPr="00B74E33">
        <w:rPr>
          <w:rFonts w:asciiTheme="majorBidi" w:hAnsiTheme="majorBidi" w:cstheme="majorBidi"/>
        </w:rPr>
        <w:fldChar w:fldCharType="separate"/>
      </w:r>
      <w:r w:rsidR="000E6E3C" w:rsidRPr="00B74E33">
        <w:rPr>
          <w:rFonts w:asciiTheme="majorBidi" w:hAnsiTheme="majorBidi" w:cstheme="majorBidi"/>
          <w:noProof/>
        </w:rPr>
        <w:t>[11]</w:t>
      </w:r>
      <w:r w:rsidR="00367D59" w:rsidRPr="00B74E33">
        <w:rPr>
          <w:rFonts w:asciiTheme="majorBidi" w:hAnsiTheme="majorBidi" w:cstheme="majorBidi"/>
        </w:rPr>
        <w:fldChar w:fldCharType="end"/>
      </w:r>
      <w:r w:rsidR="00367D59" w:rsidRPr="00B74E33">
        <w:rPr>
          <w:rFonts w:asciiTheme="majorBidi" w:hAnsiTheme="majorBidi" w:cstheme="majorBidi"/>
        </w:rPr>
        <w:t>, Fenton oxidation</w:t>
      </w:r>
      <w:r w:rsidR="00FC19DF" w:rsidRPr="00B74E33">
        <w:rPr>
          <w:rFonts w:asciiTheme="majorBidi" w:hAnsiTheme="majorBidi" w:cstheme="majorBidi"/>
        </w:rPr>
        <w:fldChar w:fldCharType="begin" w:fldLock="1"/>
      </w:r>
      <w:r w:rsidR="00FC19DF" w:rsidRPr="00B74E33">
        <w:rPr>
          <w:rFonts w:asciiTheme="majorBidi" w:hAnsiTheme="majorBidi" w:cstheme="majorBidi"/>
        </w:rPr>
        <w:instrText>ADDIN CSL_CITATION {"citationItems":[{"id":"ITEM-1","itemData":{"DOI":"10.1016/j.jenvman.2018.05.087","ISBN":"1400034000","ISSN":"10958630","PMID":"29860122","abstract":"Cassava is the most important tuberous root in tropical and subtropical regions of the world, being the third largest source of carbohydrates. The root processing is related to the production of starch, an important industrial input, which releases a highly toxic liquid wastewater due to its complex composition, which inhibits high performances of conventional effluent treatments. This study aims to evaluate Fenton-like and photo-Fenton-like reactions for treatment of cassava wastewater, reusing ferrous ions from the preliminary coagulation stage. Pre-treated cassava wastewater was submitted to oxidation in three variations of hydrogen peroxide concentrations, with more relevant analytical responses verified in color, turbidity, COD (Chemical Oxygen Demand), and acute toxicity in Artemia salina, besides the action of radicals during Fenton-like reactions. At higher peroxide concentrations, a decrease of 68% in turbidity and 70% in COD on the photo-Fenton-like system was observed, even at slow reaction rates (fastest rate constant k = 2 × 10−4 min−1). Inclusion of UV increases the viability of the Fenton-like reactions by supplementing the reaction medium with hydroxyl radicals, verified by the tert-butanol tests. The oxidation process leads to high EC50 values in 24 h of incubation in Fenton-like reactions and 48 h in photo-Fenton-like reactions. Final COD and turbidity suggests that the reuse of iron, which remains in the preliminary treatment step shows a great potential as a catalyst for Fenton-like advanced oxidation processes. Tertiary treatment can be less expensive and harmful to the environment, reducing production of residual sludge and metal content in the final effluent, which reduces polluting potential of the effluent regarding solid waste.","author":[{"dropping-particle":"","family":"Leifeld","given":"Vanessa","non-dropping-particle":"","parse-names":false,"suffix":""},{"dropping-particle":"","family":"Santos","given":"Tâmisa Pires Machado","non-dropping-particle":"dos","parse-names":false,"suffix":""},{"dropping-particle":"","family":"Zelinski","given":"Danielle Wisniewski","non-dropping-particle":"","parse-names":false,"suffix":""},{"dropping-particle":"","family":"Igarashi-Mafra","given":"Luciana","non-dropping-particle":"","parse-names":false,"suffix":""}],"container-title":"Journal of Environmental Management","id":"ITEM-1","issue":"May","issued":{"date-parts":[["2018"]]},"page":"284-292","publisher":"Elsevier","title":"Ferrous ions reused as catalysts in Fenton-like reactions for remediation of agro-food industrial wastewater","type":"article-journal","volume":"222"},"uris":["http://www.mendeley.com/documents/?uuid=ba6e1694-bc4d-41a3-9dfe-db0dbbc496ef"]},{"id":"ITEM-2","itemData":{"DOI":"10.3390/w11122532","ISSN":"20734441","abstract":"In this study, a Fenton-activated persulfate (Fe2+ /PS) system was introduced for the efficient degradation of Mordant Blue 9 (MB 9) as a textile dye in an aqueous solution. Results showed that the degradation of MB 9 was markedly influenced by operational parameters, such as initial pH, PS concentration, Fe2+ concentration, and initial dye concentration. Optimal reaction conditions were then determined. Inorganic anions, such as Cl− and HCO−3, enhanced the degradation efficiency of MB 9 under optimal conditions. Addition of HCO−3 reduced the degradation performance of MB 9, whereas the addition of Cl− increased the degradation percentage of MB 9. In addition, quenching experiments were conducted using methanol and tert-butyl alcohol as scavengers, and methanol was identified as an effective scavenger. Thus, the degradation of MB 9 was attributed to SO•− 4 and• OH radicals. The degradation and mineralization efficiency of MB 9 was significantly reduced using the conventional Fenton process i.e., Fe2+ / hydrogen peroxide (HP) because of the formation of a Fe complex during degradation. Meanwhile, the Fe2+ /persulfate (PS) system improved the degradation and mineralization performance.","author":[{"dropping-particle":"","family":"Pervez","given":"Md Nahid","non-dropping-particle":"","parse-names":false,"suffix":""},{"dropping-particle":"","family":"Telegin","given":"Felix Y.","non-dropping-particle":"","parse-names":false,"suffix":""},{"dropping-particle":"","family":"Cai","given":"Yingjie","non-dropping-particle":"","parse-names":false,"suffix":""},{"dropping-particle":"","family":"Xia","given":"Dongsheng","non-dropping-particle":"","parse-names":false,"suffix":""},{"dropping-particle":"","family":"Zarra","given":"Tiziano","non-dropping-particle":"","parse-names":false,"suffix":""},{"dropping-particle":"","family":"Naddeo","given":"Vincenzo","non-dropping-particle":"","parse-names":false,"suffix":""}],"container-title":"Water (Switzerland)","id":"ITEM-2","issue":"12","issued":{"date-parts":[["2019"]]},"page":"1-14","title":"Efficient degradation of mordant blue 9 using the fenton-activated persulfate system","type":"article-journal","volume":"11"},"uris":["http://www.mendeley.com/documents/?uuid=dd0374f2-a2d1-4603-88c6-4fb706bda787"]}],"mendeley":{"formattedCitation":"[12,13]","plainTextFormattedCitation":"[12,13]","previouslyFormattedCitation":"[12,13]"},"properties":{"noteIndex":0},"schema":"https://github.com/citation-style-language/schema/raw/master/csl-citation.json"}</w:instrText>
      </w:r>
      <w:r w:rsidR="00FC19DF" w:rsidRPr="00B74E33">
        <w:rPr>
          <w:rFonts w:asciiTheme="majorBidi" w:hAnsiTheme="majorBidi" w:cstheme="majorBidi"/>
        </w:rPr>
        <w:fldChar w:fldCharType="separate"/>
      </w:r>
      <w:r w:rsidR="00FC19DF" w:rsidRPr="00B74E33">
        <w:rPr>
          <w:rFonts w:asciiTheme="majorBidi" w:hAnsiTheme="majorBidi" w:cstheme="majorBidi"/>
          <w:noProof/>
        </w:rPr>
        <w:t>[12,13]</w:t>
      </w:r>
      <w:r w:rsidR="00FC19DF" w:rsidRPr="00B74E33">
        <w:rPr>
          <w:rFonts w:asciiTheme="majorBidi" w:hAnsiTheme="majorBidi" w:cstheme="majorBidi"/>
        </w:rPr>
        <w:fldChar w:fldCharType="end"/>
      </w:r>
      <w:r w:rsidR="00367D59" w:rsidRPr="00B74E33">
        <w:rPr>
          <w:rFonts w:asciiTheme="majorBidi" w:hAnsiTheme="majorBidi" w:cstheme="majorBidi"/>
        </w:rPr>
        <w:t>, ozone</w:t>
      </w:r>
      <w:r w:rsidR="00367D59" w:rsidRPr="00B74E33">
        <w:rPr>
          <w:rFonts w:asciiTheme="majorBidi" w:hAnsiTheme="majorBidi" w:cstheme="majorBidi"/>
        </w:rPr>
        <w:fldChar w:fldCharType="begin" w:fldLock="1"/>
      </w:r>
      <w:r w:rsidR="000E6E3C" w:rsidRPr="00B74E33">
        <w:rPr>
          <w:rFonts w:asciiTheme="majorBidi" w:hAnsiTheme="majorBidi" w:cstheme="majorBidi"/>
        </w:rPr>
        <w:instrText>ADDIN CSL_CITATION {"citationItems":[{"id":"ITEM-1","itemData":{"abstract":"Some of the authors of this publication are also working on these related projects: effect of gamma irradiation on physiochemical functional rheological and morhological properties of buckwheat cowpea onion brown ric white rice and oats View project effect of gamma irradiation on starch granules structure and physiochemical properties of brown rice starch View project Amit Nath Abstract","author":[{"dropping-particle":"","family":"Nath","given":"A","non-dropping-particle":"","parse-names":false,"suffix":""},{"dropping-particle":"","family":"Mukhim","given":"K","non-dropping-particle":"","parse-names":false,"suffix":""},{"dropping-particle":"","family":"Swer","given":"T","non-dropping-particle":"","parse-names":false,"suffix":""},{"dropping-particle":"","family":"Dutta","given":"Debashis","non-dropping-particle":"","parse-names":false,"suffix":""},{"dropping-particle":"","family":"Verma","given":"N","non-dropping-particle":"","parse-names":false,"suffix":""},{"dropping-particle":"","family":"Deka","given":"B C","non-dropping-particle":"","parse-names":false,"suffix":""},{"dropping-particle":"","family":"Gangwar","given":"B","non-dropping-particle":"","parse-names":false,"suffix":""}],"container-title":"Journal of Food Product Development and Packaging | Year-2014 |","id":"ITEM-1","issue":"February","issued":{"date-parts":[["2014"]]},"page":"7-21","title":"A Review on Application of Ozone in the Food Processing and Packaging","type":"article-journal","volume":"1"},"uris":["http://www.mendeley.com/documents/?uuid=6282ec4c-10e4-40fd-a92d-d5b719f8e337"]}],"mendeley":{"formattedCitation":"[14]","plainTextFormattedCitation":"[14]","previouslyFormattedCitation":"[14]"},"properties":{"noteIndex":0},"schema":"https://github.com/citation-style-language/schema/raw/master/csl-citation.json"}</w:instrText>
      </w:r>
      <w:r w:rsidR="00367D59" w:rsidRPr="00B74E33">
        <w:rPr>
          <w:rFonts w:asciiTheme="majorBidi" w:hAnsiTheme="majorBidi" w:cstheme="majorBidi"/>
        </w:rPr>
        <w:fldChar w:fldCharType="separate"/>
      </w:r>
      <w:r w:rsidR="000E6E3C" w:rsidRPr="00B74E33">
        <w:rPr>
          <w:rFonts w:asciiTheme="majorBidi" w:hAnsiTheme="majorBidi" w:cstheme="majorBidi"/>
          <w:noProof/>
        </w:rPr>
        <w:t>[14]</w:t>
      </w:r>
      <w:r w:rsidR="00367D59" w:rsidRPr="00B74E33">
        <w:rPr>
          <w:rFonts w:asciiTheme="majorBidi" w:hAnsiTheme="majorBidi" w:cstheme="majorBidi"/>
        </w:rPr>
        <w:fldChar w:fldCharType="end"/>
      </w:r>
      <w:r w:rsidR="00367D59" w:rsidRPr="00B74E33">
        <w:rPr>
          <w:rFonts w:asciiTheme="majorBidi" w:hAnsiTheme="majorBidi" w:cstheme="majorBidi"/>
        </w:rPr>
        <w:t>, microalgae cultivation</w:t>
      </w:r>
      <w:r w:rsidR="00367D59" w:rsidRPr="00B74E33">
        <w:rPr>
          <w:rFonts w:asciiTheme="majorBidi" w:hAnsiTheme="majorBidi" w:cstheme="majorBidi"/>
        </w:rPr>
        <w:fldChar w:fldCharType="begin" w:fldLock="1"/>
      </w:r>
      <w:r w:rsidR="000E6E3C" w:rsidRPr="00B74E33">
        <w:rPr>
          <w:rFonts w:asciiTheme="majorBidi" w:hAnsiTheme="majorBidi" w:cstheme="majorBidi"/>
        </w:rPr>
        <w:instrText>ADDIN CSL_CITATION {"citationItems":[{"id":"ITEM-1","itemData":{"DOI":"10.1016/j.cjche.2019.03.028","ISSN":"10049541","abstract":"Microalgae have been considered as an efficient microorganism for wastewater treatment with simultaneously bioenergy and high value-added compounds production. However, the high energy cost associated with complicated biorefinery (e.g. microalgae cultivation, harvesting, drying, extraction, conversion, and purification) is a critical challenge that inhibits its large-scale application. Among different nutrition (e.g. carbon, nitrogen and phosphorous) sources, food processing wastewater is a relative safe and suitable one for microalgae cultivation due to its high organic content and low toxicity. In this review, the characteristic of different food wastewater is summarized and compared. The potential routes of value-added products (i.e. biofuel, pigment, polysaccharide, and amino acid) production along with wastewater purification are introduced. The existing challenges (e.g. biorefinery cost, efficiency and mechanism) of microalgal-based wastewater treatment are also discussed. The prospective of microalgae-based food processing wastewater treatment strategies (such as microalgae-bacteria consortium, poly-generation of bioenergy and value-added products) is forecasted. It can be observed that food wastewater treatment by microalgae could be a promising strategy to commercially realize waste source reduce, conversion and reutilization.","author":[{"dropping-particle":"","family":"Li","given":"Shuhong","non-dropping-particle":"","parse-names":false,"suffix":""},{"dropping-particle":"","family":"Zhao","given":"Shuang","non-dropping-particle":"","parse-names":false,"suffix":""},{"dropping-particle":"","family":"Yan","given":"Siliang","non-dropping-particle":"","parse-names":false,"suffix":""},{"dropping-particle":"","family":"Qiu","given":"Yiting","non-dropping-particle":"","parse-names":false,"suffix":""},{"dropping-particle":"","family":"Song","given":"Chunfeng","non-dropping-particle":"","parse-names":false,"suffix":""},{"dropping-particle":"","family":"Li","given":"Yang","non-dropping-particle":"","parse-names":false,"suffix":""},{"dropping-particle":"","family":"Kitamura","given":"Yutaka","non-dropping-particle":"","parse-names":false,"suffix":""}],"container-title":"Chinese Journal of Chemical Engineering","id":"ITEM-1","issue":"12","issued":{"date-parts":[["2019"]]},"page":"2845-2856","title":"Food processing wastewater purification by microalgae cultivation associated with high value-added compounds production — A review","type":"article-journal","volume":"27"},"uris":["http://www.mendeley.com/documents/?uuid=529cd8bb-be9a-483a-943d-ac8f4c110c8b"]}],"mendeley":{"formattedCitation":"[15]","plainTextFormattedCitation":"[15]","previouslyFormattedCitation":"[15]"},"properties":{"noteIndex":0},"schema":"https://github.com/citation-style-language/schema/raw/master/csl-citation.json"}</w:instrText>
      </w:r>
      <w:r w:rsidR="00367D59" w:rsidRPr="00B74E33">
        <w:rPr>
          <w:rFonts w:asciiTheme="majorBidi" w:hAnsiTheme="majorBidi" w:cstheme="majorBidi"/>
        </w:rPr>
        <w:fldChar w:fldCharType="separate"/>
      </w:r>
      <w:r w:rsidR="000E6E3C" w:rsidRPr="00B74E33">
        <w:rPr>
          <w:rFonts w:asciiTheme="majorBidi" w:hAnsiTheme="majorBidi" w:cstheme="majorBidi"/>
          <w:noProof/>
        </w:rPr>
        <w:t>[15]</w:t>
      </w:r>
      <w:r w:rsidR="00367D59" w:rsidRPr="00B74E33">
        <w:rPr>
          <w:rFonts w:asciiTheme="majorBidi" w:hAnsiTheme="majorBidi" w:cstheme="majorBidi"/>
        </w:rPr>
        <w:fldChar w:fldCharType="end"/>
      </w:r>
      <w:r w:rsidR="00367D59" w:rsidRPr="00B74E33">
        <w:rPr>
          <w:rFonts w:asciiTheme="majorBidi" w:hAnsiTheme="majorBidi" w:cstheme="majorBidi"/>
        </w:rPr>
        <w:t>, constructed wetlands</w:t>
      </w:r>
      <w:r w:rsidR="00367D59" w:rsidRPr="00B74E33">
        <w:rPr>
          <w:rFonts w:asciiTheme="majorBidi" w:hAnsiTheme="majorBidi" w:cstheme="majorBidi"/>
        </w:rPr>
        <w:fldChar w:fldCharType="begin" w:fldLock="1"/>
      </w:r>
      <w:r w:rsidR="000E6E3C" w:rsidRPr="00B74E33">
        <w:rPr>
          <w:rFonts w:asciiTheme="majorBidi" w:hAnsiTheme="majorBidi" w:cstheme="majorBidi"/>
        </w:rPr>
        <w:instrText>ADDIN CSL_CITATION {"citationItems":[{"id":"ITEM-1","itemData":{"DOI":"10.1007/s13762-019-02472-7","ISBN":"0123456789","ISSN":"17352630","abstract":"Constructed wetland (CW) is reliable technology for a range of wastewater treatment generated through various sources. Contrary to traditional wastewater treatment technologies, CW is an environment friendly and profitable approach with less personal supervision requirements. Moreover, CW has been successfully implemented for diverse agriculture and industrial sectors for sewage or municipal wastewater treatment. In this review, recent developments in constructed wetlands related to various food industries such as seafood-processing industry, olive mill industry, dairy, alcohol fermentation industry and abattoir industry at both laboratory- and pilot-scale levels are presented. It has been found that high pollutant loading rates and toxic substances can be effectively treated with CW; thus, they have great potential to be easily operative in developing countries and rural areas. Finally, some challenges that may affect the performance of CWs with some suggestions to improve their performance are also discussed.","author":[{"dropping-particle":"","family":"Sehar","given":"S.","non-dropping-particle":"","parse-names":false,"suffix":""},{"dropping-particle":"","family":"Nasser","given":"H. A.A.","non-dropping-particle":"","parse-names":false,"suffix":""}],"container-title":"International Journal of Environmental Science and Technology","id":"ITEM-1","issue":"10","issued":{"date-parts":[["2019"]]},"page":"6453-6472","publisher":"Springer Berlin Heidelberg","title":"Wastewater treatment of food industries through constructed wetland: a review","type":"article-journal","volume":"16"},"uris":["http://www.mendeley.com/documents/?uuid=80c63af4-a25a-4d78-ba8b-b77a46369071"]}],"mendeley":{"formattedCitation":"[16]","plainTextFormattedCitation":"[16]","previouslyFormattedCitation":"[16]"},"properties":{"noteIndex":0},"schema":"https://github.com/citation-style-language/schema/raw/master/csl-citation.json"}</w:instrText>
      </w:r>
      <w:r w:rsidR="00367D59" w:rsidRPr="00B74E33">
        <w:rPr>
          <w:rFonts w:asciiTheme="majorBidi" w:hAnsiTheme="majorBidi" w:cstheme="majorBidi"/>
        </w:rPr>
        <w:fldChar w:fldCharType="separate"/>
      </w:r>
      <w:r w:rsidR="000E6E3C" w:rsidRPr="00B74E33">
        <w:rPr>
          <w:rFonts w:asciiTheme="majorBidi" w:hAnsiTheme="majorBidi" w:cstheme="majorBidi"/>
          <w:noProof/>
        </w:rPr>
        <w:t>[16]</w:t>
      </w:r>
      <w:r w:rsidR="00367D59" w:rsidRPr="00B74E33">
        <w:rPr>
          <w:rFonts w:asciiTheme="majorBidi" w:hAnsiTheme="majorBidi" w:cstheme="majorBidi"/>
        </w:rPr>
        <w:fldChar w:fldCharType="end"/>
      </w:r>
      <w:r w:rsidR="00367D59" w:rsidRPr="00B74E33">
        <w:rPr>
          <w:rFonts w:asciiTheme="majorBidi" w:hAnsiTheme="majorBidi" w:cstheme="majorBidi"/>
        </w:rPr>
        <w:t>, UV disinfection</w:t>
      </w:r>
      <w:r w:rsidR="00367D59" w:rsidRPr="00B74E33">
        <w:rPr>
          <w:rFonts w:asciiTheme="majorBidi" w:hAnsiTheme="majorBidi" w:cstheme="majorBidi"/>
        </w:rPr>
        <w:fldChar w:fldCharType="begin" w:fldLock="1"/>
      </w:r>
      <w:r w:rsidR="000E6E3C" w:rsidRPr="00B74E33">
        <w:rPr>
          <w:rFonts w:asciiTheme="majorBidi" w:hAnsiTheme="majorBidi" w:cstheme="majorBidi"/>
        </w:rPr>
        <w:instrText>ADDIN CSL_CITATION {"citationItems":[{"id":"ITEM-1","itemData":{"DOI":"10.1016/j.desal.2010.10.060","ISSN":"00119164","abstract":"Since the poultry slaughter industry is highly water-consuming and wastewater generator, it is essential to take a step towards achieving the sustainability of wastewater reclamation and reuse schemes. This paper evaluates the performance of a lab-scale advanced wastewater treatment system that consists of sequencing batch reactor (SBR), chemical-dissolved-air flotation (DAF) system and ultraviolet (UV) disinfection, used for the reclamation from anaerobically pre-treated poultry slaughterhouse wastewater. Twelve-hour cycles in a fill-aerobic-anoxic-settle-discharge sequence and ethanol addition as carbon source for denitrification at 1.41±0.19C/N ratio were the SBR operating conditions for nitrogen removal. Ferric chloride and cationic polymer as flocculant aid were the chemicals used for phosphorus removal. 4.5-5.5 coagulation pH, 1.32±0.19 Fe/P molar ratio associated with 1.0mgL-1 cationic polymer, 20% recycle rate and 10cmmin-1 flotation velocity were the best chemical-DAF system operating conditions from which resulted &gt;99% phosphorus and 65±25% suspended solids removals. UV radiation dosages ranging from 23 to 32mWscm-2 have effectively inactivated the coliform organisms and Salmonella. Under such operating conditions, organic matter, nutrients, suspended solids and indicator organisms in the final effluent met the quality standards of the legislation for both potable water and effluent discharge to the receiving waters. Zero discharge potentials for the sustainability of the poultry slaughter industry were also explored. The use of all the reclaimed water in closed circuit is expected to reduce the well water input by 60% with no treated effluent discharge to the river during this stage. The use of reclaimed water in semiclosed circuit is expected to reduce the well water input by 46% and the treated effluent discharge to the river by 76%. © 2010 Elsevier B.V.","author":[{"dropping-particle":"","family":"Nardi","given":"I. R.","non-dropping-particle":"De","parse-names":false,"suffix":""},{"dropping-particle":"","family":"Nery","given":"V.","non-dropping-particle":"Del","parse-names":false,"suffix":""},{"dropping-particle":"","family":"Amorim","given":"A. K.B.","non-dropping-particle":"","parse-names":false,"suffix":""},{"dropping-particle":"","family":"Santos","given":"N. G.","non-dropping-particle":"dos","parse-names":false,"suffix":""},{"dropping-particle":"","family":"Chimenes","given":"F.","non-dropping-particle":"","parse-names":false,"suffix":""}],"container-title":"Desalination","id":"ITEM-1","issue":"1-3","issued":{"date-parts":[["2011"]]},"page":"184-189","publisher":"Elsevier B.V.","title":"Performances of SBR, chemical-DAF and UV disinfection for poultry slaughterhouse wastewater reclamation","type":"article-journal","volume":"269"},"uris":["http://www.mendeley.com/documents/?uuid=b612f704-5f20-4a4e-8cc1-477e8bae08ae"]}],"mendeley":{"formattedCitation":"[17]","plainTextFormattedCitation":"[17]","previouslyFormattedCitation":"[17]"},"properties":{"noteIndex":0},"schema":"https://github.com/citation-style-language/schema/raw/master/csl-citation.json"}</w:instrText>
      </w:r>
      <w:r w:rsidR="00367D59" w:rsidRPr="00B74E33">
        <w:rPr>
          <w:rFonts w:asciiTheme="majorBidi" w:hAnsiTheme="majorBidi" w:cstheme="majorBidi"/>
        </w:rPr>
        <w:fldChar w:fldCharType="separate"/>
      </w:r>
      <w:r w:rsidR="000E6E3C" w:rsidRPr="00B74E33">
        <w:rPr>
          <w:rFonts w:asciiTheme="majorBidi" w:hAnsiTheme="majorBidi" w:cstheme="majorBidi"/>
          <w:noProof/>
        </w:rPr>
        <w:t>[17]</w:t>
      </w:r>
      <w:r w:rsidR="00367D59" w:rsidRPr="00B74E33">
        <w:rPr>
          <w:rFonts w:asciiTheme="majorBidi" w:hAnsiTheme="majorBidi" w:cstheme="majorBidi"/>
        </w:rPr>
        <w:fldChar w:fldCharType="end"/>
      </w:r>
      <w:r w:rsidR="00367D59" w:rsidRPr="00B74E33">
        <w:rPr>
          <w:rFonts w:asciiTheme="majorBidi" w:hAnsiTheme="majorBidi" w:cstheme="majorBidi"/>
        </w:rPr>
        <w:t>, plasma</w:t>
      </w:r>
      <w:r w:rsidR="00367D59" w:rsidRPr="00B74E33">
        <w:rPr>
          <w:rFonts w:asciiTheme="majorBidi" w:hAnsiTheme="majorBidi" w:cstheme="majorBidi"/>
        </w:rPr>
        <w:fldChar w:fldCharType="begin" w:fldLock="1"/>
      </w:r>
      <w:r w:rsidR="000E6E3C" w:rsidRPr="00B74E33">
        <w:rPr>
          <w:rFonts w:asciiTheme="majorBidi" w:hAnsiTheme="majorBidi" w:cstheme="majorBidi"/>
        </w:rPr>
        <w:instrText>ADDIN CSL_CITATION {"citationItems":[{"id":"ITEM-1","itemData":{"DOI":"10.1016/j.scitotenv.2018.02.269","ISSN":"18791026","PMID":"29525709","abstract":"Generation of wastewater is one of the main environmental sustainability issues across food sector industries. The constituents of food process effluents are often complex and require high energy and processing for regulatory compliance. Wastewater streams are the subject of microbiological and chemical criteria, and can have a significant eco-toxicological impact on the aquatic life. Thus, innovative treatment approaches are required to mitigate environmental impact in an energy efficient manner. Here, dielectric barrier discharge atmospheric cold plasma (ACP) was evaluated for control of key microbial indicators encountered in food industry effluent. This study also investigated the eco-toxicological impact of cold plasma treatment of the effluents using a range of aquatic bioassays. Continuous ACP treatment was applied to synthetic dairy and meat effluents. Microbial inactivation showed treatment time dependence with significant reduction in microbial populations within 120 s, and to undetectable levels after 300 s. Post treatment retention time emerged as critical control parameter which promoted ACP bacterial inactivation efficiency. Moreover, ACP treatment for 20 min achieved significant reduction (≥2 Log10) in Bacillus megaterium endospores in wastewater effluent. Acute aquatic toxicity was assessed using two fish cell lines (PLHC-1 and RTG-2) and a crustacean model (Daphnia magna). Untreated effluents were toxic to the aquatic models, however, plasma treatment limited the toxic effects. Differing sensitivities were observed to ACP treated effluents across the different test bio-assays in the following order: PLHC-1 &gt; RTG-2 ≥ D. magna; with greater sensitivity retained to plasma treated meat effluent than dairy effluent. The toxic effects were dependent on concentration and treatment time of the ACP treated effluent; with 30% cytotoxicity in D. magna and fish cells observed after 24 h of exposure to ACP treated effluent for concentrations up to 5%. The findings suggest the need to employ wider variety of aquatic organisms for better understanding and complete toxicity evaluation of long-term effects. The study demonstrates the potential to tailor ACP system parameters to control pertinent microbial targets (mono/poly-microbial, vegetative or spore form) found in complex and nutritious wastewater effluents whilst maintaining a safe eco-toxicity profile for aquatic species.","author":[{"dropping-particle":"","family":"Patange","given":"Apurva","non-dropping-particle":"","parse-names":false,"suffix":""},{"dropping-particle":"","family":"Boehm","given":"Daniela","non-dropping-particle":"","parse-names":false,"suffix":""},{"dropping-particle":"","family":"Giltrap","given":"Michelle","non-dropping-particle":"","parse-names":false,"suffix":""},{"dropping-particle":"","family":"Lu","given":"Peng","non-dropping-particle":"","parse-names":false,"suffix":""},{"dropping-particle":"","family":"Cullen","given":"P. J.","non-dropping-particle":"","parse-names":false,"suffix":""},{"dropping-particle":"","family":"Bourke","given":"Paula","non-dropping-particle":"","parse-names":false,"suffix":""}],"container-title":"Science of the Total Environment","id":"ITEM-1","issued":{"date-parts":[["2018"]]},"page":"298-307","publisher":"Elsevier B.V.","title":"Assessment of the disinfection capacity and eco-toxicological impact of atmospheric cold plasma for treatment of food industry effluents","type":"article-journal","volume":"631-632"},"uris":["http://www.mendeley.com/documents/?uuid=20ffc41a-68c9-4643-bda0-374071777a6f"]}],"mendeley":{"formattedCitation":"[18]","plainTextFormattedCitation":"[18]","previouslyFormattedCitation":"[18]"},"properties":{"noteIndex":0},"schema":"https://github.com/citation-style-language/schema/raw/master/csl-citation.json"}</w:instrText>
      </w:r>
      <w:r w:rsidR="00367D59" w:rsidRPr="00B74E33">
        <w:rPr>
          <w:rFonts w:asciiTheme="majorBidi" w:hAnsiTheme="majorBidi" w:cstheme="majorBidi"/>
        </w:rPr>
        <w:fldChar w:fldCharType="separate"/>
      </w:r>
      <w:r w:rsidR="000E6E3C" w:rsidRPr="00B74E33">
        <w:rPr>
          <w:rFonts w:asciiTheme="majorBidi" w:hAnsiTheme="majorBidi" w:cstheme="majorBidi"/>
          <w:noProof/>
        </w:rPr>
        <w:t>[18]</w:t>
      </w:r>
      <w:r w:rsidR="00367D59" w:rsidRPr="00B74E33">
        <w:rPr>
          <w:rFonts w:asciiTheme="majorBidi" w:hAnsiTheme="majorBidi" w:cstheme="majorBidi"/>
        </w:rPr>
        <w:fldChar w:fldCharType="end"/>
      </w:r>
      <w:r w:rsidR="00367D59" w:rsidRPr="00B74E33">
        <w:rPr>
          <w:rFonts w:asciiTheme="majorBidi" w:hAnsiTheme="majorBidi" w:cstheme="majorBidi"/>
        </w:rPr>
        <w:t>, microbial fuel cells (MFCs)</w:t>
      </w:r>
      <w:r w:rsidR="00367D59" w:rsidRPr="00B74E33">
        <w:rPr>
          <w:rFonts w:asciiTheme="majorBidi" w:hAnsiTheme="majorBidi" w:cstheme="majorBidi"/>
        </w:rPr>
        <w:fldChar w:fldCharType="begin" w:fldLock="1"/>
      </w:r>
      <w:r w:rsidR="000E6E3C" w:rsidRPr="00B74E33">
        <w:rPr>
          <w:rFonts w:asciiTheme="majorBidi" w:hAnsiTheme="majorBidi" w:cstheme="majorBidi"/>
        </w:rPr>
        <w:instrText>ADDIN CSL_CITATION {"citationItems":[{"id":"ITEM-1","itemData":{"DOI":"10.1016/j.ijhydene.2017.07.231","ISSN":"03603199","abstract":"Wastewater treatment, necessary for the preservation of water and environmental quality, usually requires considerable energy inputs to obtain desired targets. New paradigms of circular economy require that new technological approaches for energy and resource recovery should be implemented in lieu of traditional, energy-hungry technologies. Microbial fuel cells represent an eco-innovative technology for energy and resources recovery from a variety of wastewaters. Agrofood wastes are specially indicated due to their high biodegradability. The current research was conducted to: assess bioelectrochemical treatability of dairy wastewater by MFCs, determine operational effects on MFCs electrical performance and evaluate possible strategies to reduce overpotentials. For this purpose, two parallel MFC reactors were continuously operated for 2.5 months, fed with undiluted dairy wastewater. The study demonstrated that these types of industrial effluents can be treated by MFCs with high organic matter removal, recovering a maximum power density of over 27 W/m3. Achieved results were better than previous MFC-experiences dealing with dairy (and other types of) wastewater treatment, and show that recovery of energy from treatment of organic wastes is a feasible strategy on the pursuit of sustainable technologies.","author":[{"dropping-particle":"","family":"Cecconet","given":"Daniele","non-dropping-particle":"","parse-names":false,"suffix":""},{"dropping-particle":"","family":"Molognoni","given":"Daniele","non-dropping-particle":"","parse-names":false,"suffix":""},{"dropping-particle":"","family":"Callegari","given":"Arianna","non-dropping-particle":"","parse-names":false,"suffix":""},{"dropping-particle":"","family":"Capodaglio","given":"Andrea G.","non-dropping-particle":"","parse-names":false,"suffix":""}],"container-title":"International Journal of Hydrogen Energy","id":"ITEM-1","issue":"1","issued":{"date-parts":[["2018"]]},"page":"500-511","publisher":"Elsevier Ltd","title":"Agro-food industry wastewater treatment with microbial fuel cells: Energetic recovery issues","type":"article-journal","volume":"43"},"uris":["http://www.mendeley.com/documents/?uuid=95003d7b-d60d-4d3c-9b2a-0d546eb3497a"]}],"mendeley":{"formattedCitation":"[19]","plainTextFormattedCitation":"[19]","previouslyFormattedCitation":"[19]"},"properties":{"noteIndex":0},"schema":"https://github.com/citation-style-language/schema/raw/master/csl-citation.json"}</w:instrText>
      </w:r>
      <w:r w:rsidR="00367D59" w:rsidRPr="00B74E33">
        <w:rPr>
          <w:rFonts w:asciiTheme="majorBidi" w:hAnsiTheme="majorBidi" w:cstheme="majorBidi"/>
        </w:rPr>
        <w:fldChar w:fldCharType="separate"/>
      </w:r>
      <w:r w:rsidR="000E6E3C" w:rsidRPr="00B74E33">
        <w:rPr>
          <w:rFonts w:asciiTheme="majorBidi" w:hAnsiTheme="majorBidi" w:cstheme="majorBidi"/>
          <w:noProof/>
        </w:rPr>
        <w:t>[19]</w:t>
      </w:r>
      <w:r w:rsidR="00367D59" w:rsidRPr="00B74E33">
        <w:rPr>
          <w:rFonts w:asciiTheme="majorBidi" w:hAnsiTheme="majorBidi" w:cstheme="majorBidi"/>
        </w:rPr>
        <w:fldChar w:fldCharType="end"/>
      </w:r>
      <w:r w:rsidR="00367D59" w:rsidRPr="00B74E33">
        <w:rPr>
          <w:rFonts w:asciiTheme="majorBidi" w:hAnsiTheme="majorBidi" w:cstheme="majorBidi"/>
        </w:rPr>
        <w:t xml:space="preserve">.  However, their limited use is due to their high operating costs and production of secondary pollutants </w:t>
      </w:r>
      <w:r w:rsidR="00FC19DF" w:rsidRPr="00B74E33">
        <w:rPr>
          <w:rFonts w:asciiTheme="majorBidi" w:hAnsiTheme="majorBidi" w:cstheme="majorBidi"/>
        </w:rPr>
        <w:fldChar w:fldCharType="begin" w:fldLock="1"/>
      </w:r>
      <w:r w:rsidR="00FC19DF" w:rsidRPr="00B74E33">
        <w:rPr>
          <w:rFonts w:asciiTheme="majorBidi" w:hAnsiTheme="majorBidi" w:cstheme="majorBidi"/>
        </w:rPr>
        <w:instrText>ADDIN CSL_CITATION {"citationItems":[{"id":"ITEM-1","itemData":{"DOI":"10.1080/19443994.2014.934100","ISSN":"19443986","abstract":"Abstract: Food and beverage industry is one of the major contributors to the growth of all economies. In European Union, it constitutes the largest manufacturing sector in terms of turnover, value added, and employment. However, the sector has been associated with various environmental issues including high levels of water consumption and wastewater production. In the present work, an overview regarding the production process, the water usage and the wastewater generation, and treatment of representative manufacturing industries from selected sectors of the food and beverage industry, is presented. The industries under investigation are: slaughterhouses, potato processing, olive oil production, cheese production, and beer manufacturing. As expected, between those different sectors, water consumption and wastewater generation vary greatly. Wastewater pollution load depends on the type of product being processed, the process and the equipment used, while the common characteristic is the strong organic content. In this view, the predominant treatment methods found in the recent literature are biological. This fact is reflected to the wastewater treatment technology employed which, in most of the cases, is biological with special attention to the application of the anaerobic digestion process.","author":[{"dropping-particle":"","family":"Valta","given":"Katerina","non-dropping-particle":"","parse-names":false,"suffix":""},{"dropping-particle":"","family":"Kosanovic","given":"Tatjana","non-dropping-particle":"","parse-names":false,"suffix":""},{"dropping-particle":"","family":"Malamis","given":"Dimitris","non-dropping-particle":"","parse-names":false,"suffix":""},{"dropping-particle":"","family":"Moustakas","given":"Konstantinos","non-dropping-particle":"","parse-names":false,"suffix":""},{"dropping-particle":"","family":"Loizidou","given":"Maria","non-dropping-particle":"","parse-names":false,"suffix":""}],"container-title":"Desalination and Water Treatment","id":"ITEM-1","issue":"12","issued":{"date-parts":[["2015"]]},"page":"3335-3347","title":"Overview of water usage and wastewater management in the food and beverage industry","type":"article-journal","volume":"53"},"uris":["http://www.mendeley.com/documents/?uuid=82384464-16b2-471a-8e78-5e3ad54540bc"]},{"id":"ITEM-2","itemData":{"DOI":"10.1111/1541-4337.12782","ISSN":"15414337","PMID":"34190421","abstract":"Food processing is among the greatest water-consuming industries with a significant role in the implementation of sustainable development goals. Water-consuming industries such as food processing have become a threat to limited freshwater resources, and numerous attempts are being carried out in order to develop and apply novel approaches for water management in these industries. Studies have shown the positive impact of the new methods of process integration (e.g., water pinch, mathematical optimization, etc.) in maximizing water reuse and recycle. Applying these methods in food processing industries not only significantly supported water consumption minimization but also contributed to environmental protection by reducing wastewater generation. The methods can also increase the productivity of these industries and direct them to sustainable production. This interconnection led to a new subcategory in nexus studies known as water-food-environment nexus. The nexus assures sustainable food production with minimum freshwater consumption and minimizes the environmental destructions caused by untreated wastewater discharge. The aim of this study was to provide a thorough review of water-food-environment nexus application in food processing industries and explore the nexus from different aspects. The current study explored the process of food industries in different sectors regarding water consumption and wastewater generation, both qualitatively and quantitatively. The most recent wastewater treatment methods carried out in different food processing sectors were also reviewed. This review provided a comprehensive literature for choosing the optimum scenario of water and wastewater management in food processing industries.","author":[{"dropping-particle":"","family":"Asgharnejad","given":"Hashem","non-dropping-particle":"","parse-names":false,"suffix":""},{"dropping-particle":"","family":"Khorshidi Nazloo","given":"Ehsan","non-dropping-particle":"","parse-names":false,"suffix":""},{"dropping-particle":"","family":"Madani Larijani","given":"Maryam","non-dropping-particle":"","parse-names":false,"suffix":""},{"dropping-particle":"","family":"Hajinajaf","given":"Nima","non-dropping-particle":"","parse-names":false,"suffix":""},{"dropping-particle":"","family":"Rashidi","given":"Hamidreza","non-dropping-particle":"","parse-names":false,"suffix":""}],"container-title":"Comprehensive Reviews in Food Science and Food Safety","id":"ITEM-2","issue":"5","issued":{"date-parts":[["2021"]]},"page":"4779-4815","title":"Comprehensive review of water management and wastewater treatment in food processing industries in the framework of water-food-environment nexus","type":"article-journal","volume":"20"},"uris":["http://www.mendeley.com/documents/?uuid=6446628d-b732-4c73-8579-33e084bd0afa"]},{"id":"ITEM-3","itemData":{"DOI":"10.1038/s41598-020-72401-z","ISBN":"0123456789","ISSN":"20452322","PMID":"32999300","abstract":"This work focuses on the optimization of heterogeneous Fenton-like removal of organic pollutant (dye) from water using newly developed fibrous catalysts based on a full factorial experimental design. This study aims to approximate the feasibility of heterogeneous Fenton-like removal process and optionally make predictions from this approximation in a form of statistical modeling. The fibrous catalysts were prepared by dispersing zerovalent iron nanoparticles on polyester fabrics (PET) before and after incorporation of either polyamidoamine (PAMAM, –NH2) dendrimer, 3-(aminopropyl) triethoxysilane (APTES, –Si–NH2) or thioglycerol (SH). The individual effect of two main factors [pH (X1) and concentration of hydrogen peroxide-[H2O2]μl (X2)] and their interactional effects on the removal process was determined at 95% confidence level by an L27 design. The results indicated that increasing the pH over 5 decreases the dye removal efficiency whereas the rise in [H2O2]μl until equilibrium point increases it. The principal effect of the type of catalysts (PET–NH2–Fe, PET–Si–NH2–Fe, and PET–SH–Fe) did not show any statistical significance. The factorial experiments demonstrated the existence of a significant synergistic interaction effect between the pH and [H2O2]μl as expressed by the values of the coefficient of interactions and analysis of variance (ANOVA). Finally, the functionalization of the resultant fibrous catalysts was validated by electrokinetic and X-ray photoelectron spectroscopy analysis. The optimization made from this study are of great importance for rational design and scaling up of fibrous catalyst for green chemistry and environmental applications.","author":[{"dropping-particle":"","family":"Morshed","given":"Mohammad Neaz","non-dropping-particle":"","parse-names":false,"suffix":""},{"dropping-particle":"","family":"Pervez","given":"Md Nahid","non-dropping-particle":"","parse-names":false,"suffix":""},{"dropping-particle":"","family":"Behary","given":"Nemeshwaree","non-dropping-particle":"","parse-names":false,"suffix":""},{"dropping-particle":"","family":"Bouazizi","given":"Nabil","non-dropping-particle":"","parse-names":false,"suffix":""},{"dropping-particle":"","family":"Guan","given":"Jinping","non-dropping-particle":"","parse-names":false,"suffix":""},{"dropping-particle":"","family":"Nierstrasz","given":"Vincent A.","non-dropping-particle":"","parse-names":false,"suffix":""}],"container-title":"Scientific Reports","id":"ITEM-3","issue":"1","issued":{"date-parts":[["2020"]]},"page":"1-14","publisher":"Nature Publishing Group UK","title":"Statistical modeling and optimization of heterogeneous Fenton-like removal of organic pollutant using fibrous catalysts: a full factorial design","type":"article-journal","volume":"10"},"uris":["http://www.mendeley.com/documents/?uuid=ec64dbc6-265e-4534-a0ee-09d1fee4f0d4"]}],"mendeley":{"formattedCitation":"[20–22]","plainTextFormattedCitation":"[20–22]","previouslyFormattedCitation":"[20–22]"},"properties":{"noteIndex":0},"schema":"https://github.com/citation-style-language/schema/raw/master/csl-citation.json"}</w:instrText>
      </w:r>
      <w:r w:rsidR="00FC19DF" w:rsidRPr="00B74E33">
        <w:rPr>
          <w:rFonts w:asciiTheme="majorBidi" w:hAnsiTheme="majorBidi" w:cstheme="majorBidi"/>
        </w:rPr>
        <w:fldChar w:fldCharType="separate"/>
      </w:r>
      <w:r w:rsidR="00FC19DF" w:rsidRPr="00B74E33">
        <w:rPr>
          <w:rFonts w:asciiTheme="majorBidi" w:hAnsiTheme="majorBidi" w:cstheme="majorBidi"/>
          <w:noProof/>
        </w:rPr>
        <w:t>[20–22]</w:t>
      </w:r>
      <w:r w:rsidR="00FC19DF" w:rsidRPr="00B74E33">
        <w:rPr>
          <w:rFonts w:asciiTheme="majorBidi" w:hAnsiTheme="majorBidi" w:cstheme="majorBidi"/>
        </w:rPr>
        <w:fldChar w:fldCharType="end"/>
      </w:r>
      <w:r w:rsidR="00367D59" w:rsidRPr="00B74E33">
        <w:rPr>
          <w:rFonts w:asciiTheme="majorBidi" w:hAnsiTheme="majorBidi" w:cstheme="majorBidi"/>
        </w:rPr>
        <w:t xml:space="preserve">.There has recently been an increase in interest in creating environmentally sustainable, cost-effective, and technologies for treating industrial wastewater that are effective. Membrane processes have a lot of potential because of their distinctive benefits, such as superior effluent performance, low energy consumption, and simplicity of use </w:t>
      </w:r>
      <w:r w:rsidR="00367D59" w:rsidRPr="00B74E33">
        <w:rPr>
          <w:rFonts w:asciiTheme="majorBidi" w:hAnsiTheme="majorBidi" w:cstheme="majorBidi"/>
        </w:rPr>
        <w:fldChar w:fldCharType="begin" w:fldLock="1"/>
      </w:r>
      <w:r w:rsidR="000E6E3C" w:rsidRPr="00B74E33">
        <w:rPr>
          <w:rFonts w:asciiTheme="majorBidi" w:hAnsiTheme="majorBidi" w:cstheme="majorBidi"/>
        </w:rPr>
        <w:instrText>ADDIN CSL_CITATION {"citationItems":[{"id":"ITEM-1","itemData":{"DOI":"10.1080/15422119.2021.1887223","ISSN":"15422127","abstract":"Introduction: Self-forming dynamic membrane (SFDM) technology has been gaining significant interest due to its potential advantages, notably lower capital and operational cost and easier fouling control, over conventional membranes used in membrane bioreactors. SFDM technology utilizes inexpensive support material integrated with a dynamic membrane (DM) made of suspended solids and biomass to provide high effluent quality. Objectives: This paper aims to bridge the gap between the previous reviews and the current studies to provide a comprehensive review on SFDM applications to both aerobic and anaerobic bioreactors. Literature review: The historical development of DMs since the 1960s up to the present is presented. Specific attention was given to DM formation mechanisms, deposition time, impacts of design, and operational factors (mesh characteristics and sludge properties) on DM formation and performances and on DM-based integrated systems. Abbreviations: AnDMBR, anaerobic dynamic membrane bioreactor; CFV,crossflow velocity; COD,chemical oxygen demand; DM,dynamic membrane; DO,dissolved oxygen; EPS,extracellular polymeric substances; F/M,food to microorganisms ratio; HRT,hydraulic retention time; J,flux; MBR,membrane bioreactor; MF,microfiltration; MLSS,mixed liquor suspended solids; PSD,particle size distribution; RO,reverse osmosis; SEM,scanning electron microscopy; SFDM,self-forming dynamic membrane; SMP,soluble microbial products; SRT,sludge retention time; SS,suspended solids; TMP,transmembrane pressure; TN,total nitrogen; TP,total phosphorus; TSS,total suspended solids; UF,ultrafiltration.","author":[{"dropping-particle":"","family":"Millanar-Marfa","given":"Jessa Marie J.","non-dropping-particle":"","parse-names":false,"suffix":""},{"dropping-particle":"","family":"Borea","given":"Laura","non-dropping-particle":"","parse-names":false,"suffix":""},{"dropping-particle":"","family":"Castrogiovanni","given":"Fabiano","non-dropping-particle":"","parse-names":false,"suffix":""},{"dropping-particle":"","family":"Hasan","given":"Shadi Wajih","non-dropping-particle":"","parse-names":false,"suffix":""},{"dropping-particle":"","family":"Choo","given":"Kwang Ho","non-dropping-particle":"","parse-names":false,"suffix":""},{"dropping-particle":"V.","family":"Korshin","given":"Gregory","non-dropping-particle":"","parse-names":false,"suffix":""},{"dropping-particle":"","family":"Luna","given":"Mark Daniel G.","non-dropping-particle":"de","parse-names":false,"suffix":""},{"dropping-particle":"","family":"Ballesteros","given":"Florencio C.","non-dropping-particle":"","parse-names":false,"suffix":""},{"dropping-particle":"","family":"Belgiorno","given":"Vincenzo","non-dropping-particle":"","parse-names":false,"suffix":""},{"dropping-particle":"","family":"Naddeo","given":"Vincenzo","non-dropping-particle":"","parse-names":false,"suffix":""}],"container-title":"Separation and Purification Reviews","id":"ITEM-1","issue":"2","issued":{"date-parts":[["2022"]]},"page":"195-211","publisher":"Taylor &amp; Francis","title":"Self-forming Dynamic Membranes for Wastewater Treatment","type":"article-journal","volume":"51"},"uris":["http://www.mendeley.com/documents/?uuid=e5ef2ccf-db90-4b32-8a2a-c2379b9d4406"]}],"mendeley":{"formattedCitation":"[23]","plainTextFormattedCitation":"[23]","previouslyFormattedCitation":"[23]"},"properties":{"noteIndex":0},"schema":"https://github.com/citation-style-language/schema/raw/master/csl-citation.json"}</w:instrText>
      </w:r>
      <w:r w:rsidR="00367D59" w:rsidRPr="00B74E33">
        <w:rPr>
          <w:rFonts w:asciiTheme="majorBidi" w:hAnsiTheme="majorBidi" w:cstheme="majorBidi"/>
        </w:rPr>
        <w:fldChar w:fldCharType="separate"/>
      </w:r>
      <w:r w:rsidR="000E6E3C" w:rsidRPr="00B74E33">
        <w:rPr>
          <w:rFonts w:asciiTheme="majorBidi" w:hAnsiTheme="majorBidi" w:cstheme="majorBidi"/>
          <w:noProof/>
        </w:rPr>
        <w:t>[23]</w:t>
      </w:r>
      <w:r w:rsidR="00367D59" w:rsidRPr="00B74E33">
        <w:rPr>
          <w:rFonts w:asciiTheme="majorBidi" w:hAnsiTheme="majorBidi" w:cstheme="majorBidi"/>
        </w:rPr>
        <w:fldChar w:fldCharType="end"/>
      </w:r>
      <w:r w:rsidR="00367D59" w:rsidRPr="00B74E33">
        <w:rPr>
          <w:rFonts w:asciiTheme="majorBidi" w:hAnsiTheme="majorBidi" w:cstheme="majorBidi"/>
        </w:rPr>
        <w:t>. Membrane processes encompass a wide range of technologies, such as membrane bioreactors (MBRs), pressure-driven membrane filtration (microfiltration, ultrafiltration, nanofiltration), reverse osmosis, forward osmosis, electrodialysis, membrane contactors, and membrane distillation (MD)</w:t>
      </w:r>
      <w:r w:rsidR="00367D59" w:rsidRPr="00B74E33">
        <w:rPr>
          <w:rFonts w:asciiTheme="majorBidi" w:hAnsiTheme="majorBidi" w:cstheme="majorBidi"/>
        </w:rPr>
        <w:fldChar w:fldCharType="begin" w:fldLock="1"/>
      </w:r>
      <w:r w:rsidR="000E6E3C" w:rsidRPr="00B74E33">
        <w:rPr>
          <w:rFonts w:asciiTheme="majorBidi" w:hAnsiTheme="majorBidi" w:cstheme="majorBidi"/>
        </w:rPr>
        <w:instrText>ADDIN CSL_CITATION {"citationItems":[{"id":"ITEM-1","itemData":{"DOI":"10.1038/s41545-020-00090-2","ISSN":"20597037","abstract":"The concept of nanomaterials membranes (NMs) promises to be a sustainable route to improve the membrane characteristics and enhance the performance of membrane bioreactors (MBRs) treating wastewater. This paper provided a critical review of recent studies on the use of membranes incorporating nanomaterials in membrane bioreactor (NMs-MBR) applications for wastewater treatment. Novel types of nanomaterials membranes were identified and discussed based on their structural morphologies. For each type, their design and fabrication, advances and potentialities were presented. The performance of NMs-MBR system has been summarized in terms of removal efficiencies of common pollutants and membrane fouling. The review also highlighted the sustainability and cost viability aspects of NMs-MBR technology that can enhance their widespread use in wastewater treatment applications.","author":[{"dropping-particle":"","family":"Pervez","given":"Md Nahid","non-dropping-particle":"","parse-names":false,"suffix":""},{"dropping-particle":"","family":"Balakrishnan","given":"Malini","non-dropping-particle":"","parse-names":false,"suffix":""},{"dropping-particle":"","family":"Hasan","given":"Shadi Wajih","non-dropping-particle":"","parse-names":false,"suffix":""},{"dropping-particle":"","family":"Choo","given":"Kwang Ho","non-dropping-particle":"","parse-names":false,"suffix":""},{"dropping-particle":"","family":"Zhao","given":"Yaping","non-dropping-particle":"","parse-names":false,"suffix":""},{"dropping-particle":"","family":"Cai","given":"Yingjie","non-dropping-particle":"","parse-names":false,"suffix":""},{"dropping-particle":"","family":"Zarra","given":"Tiziano","non-dropping-particle":"","parse-names":false,"suffix":""},{"dropping-particle":"","family":"Belgiorno","given":"Vincenzo","non-dropping-particle":"","parse-names":false,"suffix":""},{"dropping-particle":"","family":"Naddeo","given":"Vincenzo","non-dropping-particle":"","parse-names":false,"suffix":""}],"container-title":"npj Clean Water","id":"ITEM-1","issue":"1","issued":{"date-parts":[["2020"]]},"publisher":"Springer US","title":"A critical review on nanomaterials membrane bioreactor (NMS-MBR) for wastewater treatment","type":"article-journal","volume":"3"},"uris":["http://www.mendeley.com/documents/?uuid=aa05c03e-d8b9-4f06-abc4-a3cf28936f7f"]}],"mendeley":{"formattedCitation":"[24]","plainTextFormattedCitation":"[24]","previouslyFormattedCitation":"[24]"},"properties":{"noteIndex":0},"schema":"https://github.com/citation-style-language/schema/raw/master/csl-citation.json"}</w:instrText>
      </w:r>
      <w:r w:rsidR="00367D59" w:rsidRPr="00B74E33">
        <w:rPr>
          <w:rFonts w:asciiTheme="majorBidi" w:hAnsiTheme="majorBidi" w:cstheme="majorBidi"/>
        </w:rPr>
        <w:fldChar w:fldCharType="separate"/>
      </w:r>
      <w:r w:rsidR="000E6E3C" w:rsidRPr="00B74E33">
        <w:rPr>
          <w:rFonts w:asciiTheme="majorBidi" w:hAnsiTheme="majorBidi" w:cstheme="majorBidi"/>
          <w:noProof/>
        </w:rPr>
        <w:t>[24]</w:t>
      </w:r>
      <w:r w:rsidR="00367D59" w:rsidRPr="00B74E33">
        <w:rPr>
          <w:rFonts w:asciiTheme="majorBidi" w:hAnsiTheme="majorBidi" w:cstheme="majorBidi"/>
        </w:rPr>
        <w:fldChar w:fldCharType="end"/>
      </w:r>
      <w:r w:rsidR="00367D59" w:rsidRPr="00B74E33">
        <w:rPr>
          <w:rFonts w:asciiTheme="majorBidi" w:hAnsiTheme="majorBidi" w:cstheme="majorBidi"/>
        </w:rPr>
        <w:t xml:space="preserve">. </w:t>
      </w:r>
    </w:p>
    <w:p w:rsidR="00367D59" w:rsidRPr="00B74E33" w:rsidRDefault="000D1D25" w:rsidP="00635156">
      <w:pPr>
        <w:spacing w:line="360" w:lineRule="auto"/>
        <w:jc w:val="both"/>
        <w:rPr>
          <w:rFonts w:asciiTheme="majorBidi" w:hAnsiTheme="majorBidi" w:cstheme="majorBidi"/>
        </w:rPr>
      </w:pPr>
      <w:r>
        <w:rPr>
          <w:rFonts w:asciiTheme="majorBidi" w:hAnsiTheme="majorBidi" w:cstheme="majorBidi"/>
        </w:rPr>
        <w:t xml:space="preserve">           </w:t>
      </w:r>
      <w:r w:rsidR="00367D59" w:rsidRPr="00B74E33">
        <w:rPr>
          <w:rFonts w:asciiTheme="majorBidi" w:hAnsiTheme="majorBidi" w:cstheme="majorBidi"/>
        </w:rPr>
        <w:t>Membrane technologies satisfy environmental impact standards for sustainability, land use, usability, adaptability, and simplicity. However, they still require cost-saving improvements and affordability, energy consumption and expertise. These improvements require advancements in membrane materials. A new chance for membrane development has recently arisen with the appearance of novel two-dimensional (2D) materials like graphene.</w:t>
      </w:r>
    </w:p>
    <w:p w:rsidR="00367D59" w:rsidRPr="00B74E33" w:rsidRDefault="000D1D25" w:rsidP="000D1D25">
      <w:pPr>
        <w:spacing w:line="360" w:lineRule="auto"/>
        <w:jc w:val="both"/>
        <w:rPr>
          <w:rFonts w:asciiTheme="majorBidi" w:hAnsiTheme="majorBidi" w:cstheme="majorBidi"/>
        </w:rPr>
      </w:pPr>
      <w:r>
        <w:rPr>
          <w:rFonts w:asciiTheme="majorBidi" w:hAnsiTheme="majorBidi" w:cstheme="majorBidi"/>
        </w:rPr>
        <w:t xml:space="preserve">          </w:t>
      </w:r>
      <w:r w:rsidR="00367D59" w:rsidRPr="00B74E33">
        <w:rPr>
          <w:rFonts w:asciiTheme="majorBidi" w:hAnsiTheme="majorBidi" w:cstheme="majorBidi"/>
        </w:rPr>
        <w:t>As a result, this study combines and evaluates the most recent research on mixing graphene materials with other materials in polymer phases, such as graphene oxide and reduced graphene oxide with an aim toward using them in various membrane-based technologies. The primary objective of this review is to take a broad look at the literature from the past few decades by analysing how different types of industrial effluent have been handled and concentrating on the use of innovative materials and membrane processes to treat water and reuse it in various industries.  Finally, this review will discuss the principal difficulties in membrane processes such as membrane fouling and its preventi</w:t>
      </w:r>
      <w:r w:rsidR="001044FD" w:rsidRPr="00B74E33">
        <w:rPr>
          <w:rFonts w:asciiTheme="majorBidi" w:hAnsiTheme="majorBidi" w:cstheme="majorBidi"/>
        </w:rPr>
        <w:t>on in different industries and l</w:t>
      </w:r>
      <w:r w:rsidR="00367D59" w:rsidRPr="00B74E33">
        <w:rPr>
          <w:rFonts w:asciiTheme="majorBidi" w:hAnsiTheme="majorBidi" w:cstheme="majorBidi"/>
        </w:rPr>
        <w:t>astly, offer suggestions and outlooks for the future.</w:t>
      </w:r>
    </w:p>
    <w:p w:rsidR="00367D59" w:rsidRPr="00B74E33" w:rsidRDefault="00367D59" w:rsidP="00635156">
      <w:pPr>
        <w:numPr>
          <w:ilvl w:val="0"/>
          <w:numId w:val="1"/>
        </w:numPr>
        <w:spacing w:line="360" w:lineRule="auto"/>
        <w:jc w:val="both"/>
        <w:rPr>
          <w:rFonts w:asciiTheme="majorBidi" w:hAnsiTheme="majorBidi" w:cstheme="majorBidi"/>
          <w:b/>
          <w:bCs/>
        </w:rPr>
      </w:pPr>
      <w:r w:rsidRPr="00B74E33">
        <w:rPr>
          <w:rFonts w:asciiTheme="majorBidi" w:hAnsiTheme="majorBidi" w:cstheme="majorBidi"/>
          <w:b/>
          <w:bCs/>
        </w:rPr>
        <w:t>Driving factors for water reuse</w:t>
      </w:r>
    </w:p>
    <w:p w:rsidR="00367D59" w:rsidRPr="00B74E33" w:rsidRDefault="000D1D25" w:rsidP="00635156">
      <w:pPr>
        <w:spacing w:line="360" w:lineRule="auto"/>
        <w:jc w:val="both"/>
        <w:rPr>
          <w:rFonts w:asciiTheme="majorBidi" w:hAnsiTheme="majorBidi" w:cstheme="majorBidi"/>
        </w:rPr>
      </w:pPr>
      <w:r>
        <w:rPr>
          <w:rFonts w:asciiTheme="majorBidi" w:hAnsiTheme="majorBidi" w:cstheme="majorBidi"/>
        </w:rPr>
        <w:t xml:space="preserve">          </w:t>
      </w:r>
      <w:r w:rsidR="00367D59" w:rsidRPr="00B74E33">
        <w:rPr>
          <w:rFonts w:asciiTheme="majorBidi" w:hAnsiTheme="majorBidi" w:cstheme="majorBidi"/>
        </w:rPr>
        <w:t xml:space="preserve">Due to a number of issues, including groundwater depletion and expensive water extraction costs, industrial reuse of wastewater has become more popular. Focus has shifted to the reuse of treated wastewater in water-intensive industries in many nations </w:t>
      </w:r>
      <w:r w:rsidR="00367D59" w:rsidRPr="00B74E33">
        <w:rPr>
          <w:rFonts w:asciiTheme="majorBidi" w:hAnsiTheme="majorBidi" w:cstheme="majorBidi"/>
        </w:rPr>
        <w:fldChar w:fldCharType="begin" w:fldLock="1"/>
      </w:r>
      <w:r w:rsidR="000E6E3C" w:rsidRPr="00B74E33">
        <w:rPr>
          <w:rFonts w:asciiTheme="majorBidi" w:hAnsiTheme="majorBidi" w:cstheme="majorBidi"/>
        </w:rPr>
        <w:instrText>ADDIN CSL_CITATION {"citationItems":[{"id":"ITEM-1","itemData":{"ISBN":"9789290907916","abstract":"This report is a slightly updated version of the ‘Global Experiences in Water Reuse’ chapter of the Guidelines for Water Reuse, published in 2012 by the U.S. Environmental Protection Agency (USEPA 2012) in collaboration with the U.S. Agency for International Development. The primary objectives of this globally oriented chapter were to (1) review a range of drivers, barriers, benefits, and incentives for water reuse and wastewater use outside of the United States; (2) outline the state of, and geographic variation in, water reuse and wastewater use; and (3) review paths for expanding the scale of safe and sustainable water reuse and wastewater use in different contexts as also discussed in the frame of the Sustainable Development Goals (SDGs). Discussion draws on experiences from 41 global case studies2 that provide an array of approaches to safe and sustainable water reuse. The cases show that pressure on the world’s water resources has been growing dramatically, and climate change is accentuating patterns of droughts and floods. Water scarcity is affecting communities around the world, presenting an incredible opportunity for collaboration on technical solutions, including low- cost, low-energy innovation or multi-purpose schemes as being described in several case studies. Some of the notable recent developments in global water reuse include advances in agricultural reuse, Singapore’s advanced reuse technology, and experiences with stakeholder participation in reuse planning, notably in Australia. Current challenges in reuse, including economic models for partial or full cost recovery and technical challenges in nutrient recovery and energy efficiency, are also opportunities for international exchange. Several cases flag the need for reuse installations which ensure that the water produced has the appropriate water quality for the intended use. Water reuse market growth is projected to take this approach—designing reuse for a specific purpose to achieve economic efficiency. Both high- and low-tech solutions are imminently relevant to tuning our approaches and, as mentioned above, multiple endpoints may be appropriate for multi-purpose systems. The case studies show an encouraging spectrum of options where increased sanitation and wastewater management efforts in resource-constrained countries can move unplanned wastewater use to planned reuse, while taking advantage of modern treatment and non- or post-treatment options for safeguarding public health. …","author":[{"dropping-particle":"","family":"Lautze","given":"J.","non-dropping-particle":"","parse-names":false,"suffix":""},{"dropping-particle":"","family":"Stander","given":"E.","non-dropping-particle":"","parse-names":false,"suffix":""},{"dropping-particle":"","family":"Drechsel","given":"P.","non-dropping-particle":"","parse-names":false,"suffix":""},{"dropping-particle":"","family":"Silva","given":"a. K.","non-dropping-particle":"da","parse-names":false,"suffix":""},{"dropping-particle":"","family":"Keraita","given":"B.","non-dropping-particle":"","parse-names":false,"suffix":""}],"id":"ITEM-1","issued":{"date-parts":[["2014"]]},"number-of-pages":"1-23","title":"Resource Recovery and Reuse series 4: Global Experiences in Water Reuse","type":"book"},"uris":["http://www.mendeley.com/documents/?uuid=d2a090d0-83bf-427b-a4e3-8060cd292a4e"]}],"mendeley":{"formattedCitation":"[25]","plainTextFormattedCitation":"[25]","previouslyFormattedCitation":"[25]"},"properties":{"noteIndex":0},"schema":"https://github.com/citation-style-language/schema/raw/master/csl-citation.json"}</w:instrText>
      </w:r>
      <w:r w:rsidR="00367D59" w:rsidRPr="00B74E33">
        <w:rPr>
          <w:rFonts w:asciiTheme="majorBidi" w:hAnsiTheme="majorBidi" w:cstheme="majorBidi"/>
        </w:rPr>
        <w:fldChar w:fldCharType="separate"/>
      </w:r>
      <w:r w:rsidR="000E6E3C" w:rsidRPr="00B74E33">
        <w:rPr>
          <w:rFonts w:asciiTheme="majorBidi" w:hAnsiTheme="majorBidi" w:cstheme="majorBidi"/>
          <w:noProof/>
        </w:rPr>
        <w:t>[25]</w:t>
      </w:r>
      <w:r w:rsidR="00367D59" w:rsidRPr="00B74E33">
        <w:rPr>
          <w:rFonts w:asciiTheme="majorBidi" w:hAnsiTheme="majorBidi" w:cstheme="majorBidi"/>
        </w:rPr>
        <w:fldChar w:fldCharType="end"/>
      </w:r>
      <w:r w:rsidR="00367D59" w:rsidRPr="00B74E33">
        <w:rPr>
          <w:rFonts w:asciiTheme="majorBidi" w:hAnsiTheme="majorBidi" w:cstheme="majorBidi"/>
        </w:rPr>
        <w:t>. Common industrial uses include using treated water as boiler feed</w:t>
      </w:r>
      <w:r w:rsidR="001044FD" w:rsidRPr="00B74E33">
        <w:rPr>
          <w:rFonts w:asciiTheme="majorBidi" w:hAnsiTheme="majorBidi" w:cstheme="majorBidi"/>
        </w:rPr>
        <w:t xml:space="preserve"> </w:t>
      </w:r>
      <w:r w:rsidR="00367D59" w:rsidRPr="00B74E33">
        <w:rPr>
          <w:rFonts w:asciiTheme="majorBidi" w:hAnsiTheme="majorBidi" w:cstheme="majorBidi"/>
        </w:rPr>
        <w:t>water, as process water for washing purposes, and cooling towers, based on the industry.</w:t>
      </w:r>
      <w:r w:rsidR="001044FD" w:rsidRPr="00B74E33">
        <w:rPr>
          <w:rFonts w:asciiTheme="majorBidi" w:hAnsiTheme="majorBidi" w:cstheme="majorBidi"/>
        </w:rPr>
        <w:t xml:space="preserve"> </w:t>
      </w:r>
      <w:r w:rsidR="00367D59" w:rsidRPr="00B74E33">
        <w:rPr>
          <w:rFonts w:asciiTheme="majorBidi" w:hAnsiTheme="majorBidi" w:cstheme="majorBidi"/>
        </w:rPr>
        <w:t xml:space="preserve">For instance, the reuse of industrially treated water is quite common in Japan. In Singapore, reclaimed water is cleaned up and used again as process and cooling water </w:t>
      </w:r>
      <w:r w:rsidR="00367D59" w:rsidRPr="00B74E33">
        <w:rPr>
          <w:rFonts w:asciiTheme="majorBidi" w:hAnsiTheme="majorBidi" w:cstheme="majorBidi"/>
        </w:rPr>
        <w:fldChar w:fldCharType="begin" w:fldLock="1"/>
      </w:r>
      <w:r w:rsidR="000E6E3C" w:rsidRPr="00B74E33">
        <w:rPr>
          <w:rFonts w:asciiTheme="majorBidi" w:hAnsiTheme="majorBidi" w:cstheme="majorBidi"/>
        </w:rPr>
        <w:instrText>ADDIN CSL_CITATION {"citationItems":[{"id":"ITEM-1","itemData":{"DOI":"10.5194/dwes-12-45-2019","ISSN":"19969465","abstract":"The increasing world population and growth of industrial development lead to growing water scarcity that, combined with deficient sanitation services, represents serious challenges, particularly in regions like sub-Saharan Africa. Water reclamation is a promising approach to reduce water scarcity, serving as a driving force for better sanitation services and protecting the environment by treating sewage and redistributing for the benefit of other water-dependent applications (e.g., industries). This paper aims to give an overview of the global trends on water reclamation, with a focus on industrial use, and to derive lessons for implementation of water reclamation projects in sub-Saharan Africa. Findings show that extensive experience exists in technology and management practices that can allow successful implementation of water reclamation projects in the region. Under the conditions of deficient sanitation services and low levels of technical expertise, the main challenge is to develop a framework that can facilitate the integration of social and technological methodologies and help in introducing water reclamation in water allocation planning, including the development of specific legislation for industrial water use and disposal.","author":[{"dropping-particle":"","family":"Jehan Gulamussen","given":"Noor","non-dropping-particle":"","parse-names":false,"suffix":""},{"dropping-particle":"","family":"Arsénio","given":"André Marques","non-dropping-particle":"","parse-names":false,"suffix":""},{"dropping-particle":"","family":"Pedro Matsinhe","given":"Nelson","non-dropping-particle":"","parse-names":false,"suffix":""},{"dropping-particle":"","family":"Cornelis Rietveld","given":"Louis","non-dropping-particle":"","parse-names":false,"suffix":""}],"container-title":"Drinking Water Engineering and Science","id":"ITEM-1","issue":"2","issued":{"date-parts":[["2019"]]},"page":"45-58","title":"Water reclamation for industrial use in sub-Saharan Africa-A critical review","type":"article-journal","volume":"12"},"uris":["http://www.mendeley.com/documents/?uuid=ed531603-7b7e-4192-8374-331d5b07b94f"]}],"mendeley":{"formattedCitation":"[26]","plainTextFormattedCitation":"[26]","previouslyFormattedCitation":"[26]"},"properties":{"noteIndex":0},"schema":"https://github.com/citation-style-language/schema/raw/master/csl-citation.json"}</w:instrText>
      </w:r>
      <w:r w:rsidR="00367D59" w:rsidRPr="00B74E33">
        <w:rPr>
          <w:rFonts w:asciiTheme="majorBidi" w:hAnsiTheme="majorBidi" w:cstheme="majorBidi"/>
        </w:rPr>
        <w:fldChar w:fldCharType="separate"/>
      </w:r>
      <w:r w:rsidR="000E6E3C" w:rsidRPr="00B74E33">
        <w:rPr>
          <w:rFonts w:asciiTheme="majorBidi" w:hAnsiTheme="majorBidi" w:cstheme="majorBidi"/>
          <w:noProof/>
        </w:rPr>
        <w:t>[26]</w:t>
      </w:r>
      <w:r w:rsidR="00367D59" w:rsidRPr="00B74E33">
        <w:rPr>
          <w:rFonts w:asciiTheme="majorBidi" w:hAnsiTheme="majorBidi" w:cstheme="majorBidi"/>
        </w:rPr>
        <w:fldChar w:fldCharType="end"/>
      </w:r>
      <w:r w:rsidR="00367D59" w:rsidRPr="00B74E33">
        <w:rPr>
          <w:rFonts w:asciiTheme="majorBidi" w:hAnsiTheme="majorBidi" w:cstheme="majorBidi"/>
        </w:rPr>
        <w:t xml:space="preserve">. </w:t>
      </w:r>
    </w:p>
    <w:p w:rsidR="000D1D25" w:rsidRPr="00B74E33" w:rsidRDefault="000D1D25" w:rsidP="000D1D25">
      <w:pPr>
        <w:spacing w:line="360" w:lineRule="auto"/>
        <w:jc w:val="both"/>
        <w:rPr>
          <w:rFonts w:asciiTheme="majorBidi" w:hAnsiTheme="majorBidi" w:cstheme="majorBidi"/>
        </w:rPr>
      </w:pPr>
      <w:r>
        <w:rPr>
          <w:rFonts w:asciiTheme="majorBidi" w:eastAsia="QfnqrwPhdlsqCdrhjkAdvTT5ada87cc" w:hAnsiTheme="majorBidi" w:cstheme="majorBidi"/>
        </w:rPr>
        <w:lastRenderedPageBreak/>
        <w:t xml:space="preserve">          </w:t>
      </w:r>
      <w:r w:rsidR="00367D59" w:rsidRPr="00B74E33">
        <w:rPr>
          <w:rFonts w:asciiTheme="majorBidi" w:eastAsia="QfnqrwPhdlsqCdrhjkAdvTT5ada87cc" w:hAnsiTheme="majorBidi" w:cstheme="majorBidi"/>
        </w:rPr>
        <w:t xml:space="preserve">Due to industries' high water consumption, industrial applications for treated wastewater is one of the solutions with the highest sustainability, which are strengthened by stringent water quality standards. Table 1 compiles the specific details about the use of freshwater and treated wastewater </w:t>
      </w:r>
      <w:r w:rsidR="00367D59" w:rsidRPr="00B74E33">
        <w:rPr>
          <w:rFonts w:asciiTheme="majorBidi" w:eastAsia="QfnqrwPhdlsqCdrhjkAdvTT5ada87cc" w:hAnsiTheme="majorBidi" w:cstheme="majorBidi"/>
          <w:lang w:bidi="ar"/>
        </w:rPr>
        <w:fldChar w:fldCharType="begin" w:fldLock="1"/>
      </w:r>
      <w:r w:rsidR="000E6E3C" w:rsidRPr="00B74E33">
        <w:rPr>
          <w:rFonts w:asciiTheme="majorBidi" w:eastAsia="QfnqrwPhdlsqCdrhjkAdvTT5ada87cc" w:hAnsiTheme="majorBidi" w:cstheme="majorBidi"/>
          <w:lang w:bidi="ar"/>
        </w:rPr>
        <w:instrText>ADDIN CSL_CITATION {"citationItems":[{"id":"ITEM-1","itemData":{"ISBN":"EPA 625/R-92/004","abstract":"Presents guidelines, for utilities &amp; regulatory agencies, that primarily address water reclamation for nonpotable urban, industrial, &amp; agricultural reuse. Chapters include: technical issues in planning water reuse systems; types of reuse applications; water reuse regulations &amp; guidelines in the U.S.; legal &amp; institutional issues; funding alternatives for water reuse systems; public information programs; &amp; water reuse outside the U.S. Appendix provides a complete list of state reuse regulations &amp; guidelines. Over 80 charts &amp; tables. Extensive bibliography.","author":[{"dropping-particle":"","family":"Huntsberry","given":"By Will","non-dropping-particle":"","parse-names":false,"suffix":""}],"id":"ITEM-1","issued":{"date-parts":[["2015"]]},"page":"12-14","title":"News &amp; Observer prepares pay wall to charge users for online access","type":"article-journal"},"uris":["http://www.mendeley.com/documents/?uuid=50bcfd99-d599-4e5a-8dd6-104d1bdaa07b"]}],"mendeley":{"formattedCitation":"[27]","plainTextFormattedCitation":"[27]","previouslyFormattedCitation":"[27]"},"properties":{"noteIndex":0},"schema":"https://github.com/citation-style-language/schema/raw/master/csl-citation.json"}</w:instrText>
      </w:r>
      <w:r w:rsidR="00367D59" w:rsidRPr="00B74E33">
        <w:rPr>
          <w:rFonts w:asciiTheme="majorBidi" w:eastAsia="QfnqrwPhdlsqCdrhjkAdvTT5ada87cc" w:hAnsiTheme="majorBidi" w:cstheme="majorBidi"/>
          <w:lang w:bidi="ar"/>
        </w:rPr>
        <w:fldChar w:fldCharType="separate"/>
      </w:r>
      <w:r w:rsidR="000E6E3C" w:rsidRPr="00B74E33">
        <w:rPr>
          <w:rFonts w:asciiTheme="majorBidi" w:eastAsia="QfnqrwPhdlsqCdrhjkAdvTT5ada87cc" w:hAnsiTheme="majorBidi" w:cstheme="majorBidi"/>
          <w:noProof/>
          <w:lang w:bidi="ar"/>
        </w:rPr>
        <w:t>[27]</w:t>
      </w:r>
      <w:r w:rsidR="00367D59" w:rsidRPr="00B74E33">
        <w:rPr>
          <w:rFonts w:asciiTheme="majorBidi" w:eastAsia="QfnqrwPhdlsqCdrhjkAdvTT5ada87cc" w:hAnsiTheme="majorBidi" w:cstheme="majorBidi"/>
          <w:lang w:bidi="ar"/>
        </w:rPr>
        <w:fldChar w:fldCharType="end"/>
      </w:r>
      <w:r w:rsidR="00367D59" w:rsidRPr="00B74E33">
        <w:rPr>
          <w:rFonts w:asciiTheme="majorBidi" w:eastAsia="QfnqrwPhdlsqCdrhjkAdvTT5ada87cc" w:hAnsiTheme="majorBidi" w:cstheme="majorBidi"/>
          <w:lang w:bidi="ar"/>
        </w:rPr>
        <w:t xml:space="preserve">. </w:t>
      </w:r>
      <w:r w:rsidR="00367D59" w:rsidRPr="00B74E33">
        <w:rPr>
          <w:rFonts w:asciiTheme="majorBidi" w:eastAsia="QfnqrwPhdlsqCdrhjkAdvTT5ada87cc" w:hAnsiTheme="majorBidi" w:cstheme="majorBidi"/>
        </w:rPr>
        <w:t xml:space="preserve">The 2006 World Health Organization (WHO) recommendations put forth a versatile method of risk </w:t>
      </w:r>
      <w:r w:rsidR="001044FD" w:rsidRPr="00B74E33">
        <w:rPr>
          <w:rFonts w:asciiTheme="majorBidi" w:eastAsia="QfnqrwPhdlsqCdrhjkAdvTT5ada87cc" w:hAnsiTheme="majorBidi" w:cstheme="majorBidi"/>
        </w:rPr>
        <w:t xml:space="preserve">management and risk assessment </w:t>
      </w:r>
      <w:r w:rsidR="00367D59" w:rsidRPr="00B74E33">
        <w:rPr>
          <w:rFonts w:asciiTheme="majorBidi" w:eastAsia="QfnqrwPhdlsqCdrhjkAdvTT5ada87cc" w:hAnsiTheme="majorBidi" w:cstheme="majorBidi"/>
        </w:rPr>
        <w:t xml:space="preserve">with targets based on health that can be established at a reasonable level given the circumstances in the area. Strict monitoring procedures must be used to support the strategy </w:t>
      </w:r>
      <w:r w:rsidR="00367D59" w:rsidRPr="00B74E33">
        <w:rPr>
          <w:rFonts w:asciiTheme="majorBidi" w:eastAsia="QfnqrwPhdlsqCdrhjkAdvTT5ada87cc" w:hAnsiTheme="majorBidi" w:cstheme="majorBidi"/>
          <w:lang w:bidi="ar"/>
        </w:rPr>
        <w:fldChar w:fldCharType="begin" w:fldLock="1"/>
      </w:r>
      <w:r w:rsidR="000E6E3C" w:rsidRPr="00B74E33">
        <w:rPr>
          <w:rFonts w:asciiTheme="majorBidi" w:eastAsia="QfnqrwPhdlsqCdrhjkAdvTT5ada87cc" w:hAnsiTheme="majorBidi" w:cstheme="majorBidi"/>
          <w:lang w:bidi="ar"/>
        </w:rPr>
        <w:instrText>ADDIN CSL_CITATION {"citationItems":[{"id":"ITEM-1","itemData":{"abstract":"The third editifile:///C:/Users/espin/OneDrive/Documentos/ARTÍCULO REVIEW Tratamiento electroquímico de agua para uso en invernaderos/COMENTARIOS DE REVISORES del REVIEW/REVIEW CON CORRECCIONES/Bahadir 2015.pdfon of the WHO Guidelines for the safe use of wastewater, excreta and greywater has been extensively updated to take account of new scientific evidence and contemporary approaches to risk management. The revised Guidelines reflect a strong focus on disease prevention and public health principles. This new edition responds to a growing demand from WHO Member States for guidance on the safe use of wastewater, excreta and greywater in agriculture and aquaculture. Its target audience includes environmental and public health scientists, researchers, engineers, policy-makers and those responsible for developing standards and regulations. The Guidelines are presented in four separate volumes: Volume 1: Policy and regulatory aspects; Volume 2:Wastewater use in agriculture; Volume 3: Wastewater and excreta use in aquaculture; and Volume 4: Excreta and greywater use in agriculture. Volume 1 of the Guidelines presents policy issues and regulatory measures distilled from the technical detail found in volumes 2, 3 and 4. Those faced with the need to expedite the development of policies, procedures and regulatory frameworks, at national and local government levels, will find the essential information in this volume. It also includes summaries of the other volumes in the series.","author":[{"dropping-particle":"","family":"WHO","given":"","non-dropping-particle":"","parse-names":false,"suffix":""},{"dropping-particle":"","family":"UNEP","given":"","non-dropping-particle":"","parse-names":false,"suffix":""}],"id":"ITEM-1","issued":{"date-parts":[["0"]]},"page":"114","title":"Safe use wastewater, excreta and greyewater. VOL1 policy and regulatory aspects","type":"article-journal","volume":"I"},"uris":["http://www.mendeley.com/documents/?uuid=b38d3d61-cea6-491b-8804-12ae135bc42d"]}],"mendeley":{"formattedCitation":"[28]","plainTextFormattedCitation":"[28]","previouslyFormattedCitation":"[28]"},"properties":{"noteIndex":0},"schema":"https://github.com/citation-style-language/schema/raw/master/csl-citation.json"}</w:instrText>
      </w:r>
      <w:r w:rsidR="00367D59" w:rsidRPr="00B74E33">
        <w:rPr>
          <w:rFonts w:asciiTheme="majorBidi" w:eastAsia="QfnqrwPhdlsqCdrhjkAdvTT5ada87cc" w:hAnsiTheme="majorBidi" w:cstheme="majorBidi"/>
          <w:lang w:bidi="ar"/>
        </w:rPr>
        <w:fldChar w:fldCharType="separate"/>
      </w:r>
      <w:r w:rsidR="000E6E3C" w:rsidRPr="00B74E33">
        <w:rPr>
          <w:rFonts w:asciiTheme="majorBidi" w:eastAsia="QfnqrwPhdlsqCdrhjkAdvTT5ada87cc" w:hAnsiTheme="majorBidi" w:cstheme="majorBidi"/>
          <w:noProof/>
          <w:lang w:bidi="ar"/>
        </w:rPr>
        <w:t>[28]</w:t>
      </w:r>
      <w:r w:rsidR="00367D59" w:rsidRPr="00B74E33">
        <w:rPr>
          <w:rFonts w:asciiTheme="majorBidi" w:eastAsia="QfnqrwPhdlsqCdrhjkAdvTT5ada87cc" w:hAnsiTheme="majorBidi" w:cstheme="majorBidi"/>
          <w:lang w:bidi="ar"/>
        </w:rPr>
        <w:fldChar w:fldCharType="end"/>
      </w:r>
      <w:r w:rsidR="00367D59" w:rsidRPr="00B74E33">
        <w:rPr>
          <w:rFonts w:asciiTheme="majorBidi" w:eastAsia="QfnqrwPhdlsqCdrhjkAdvTT5ada87cc" w:hAnsiTheme="majorBidi" w:cstheme="majorBidi"/>
          <w:lang w:bidi="ar"/>
        </w:rPr>
        <w:t>.</w:t>
      </w:r>
    </w:p>
    <w:p w:rsidR="00367D59" w:rsidRPr="00B74E33" w:rsidRDefault="00367D59" w:rsidP="00635156">
      <w:pPr>
        <w:spacing w:line="360" w:lineRule="auto"/>
        <w:jc w:val="center"/>
        <w:rPr>
          <w:rFonts w:asciiTheme="majorBidi" w:eastAsia="AdvTT9208a906" w:hAnsiTheme="majorBidi" w:cstheme="majorBidi"/>
          <w:b/>
          <w:lang w:bidi="ar"/>
        </w:rPr>
      </w:pPr>
      <w:r w:rsidRPr="00B74E33">
        <w:rPr>
          <w:rFonts w:asciiTheme="majorBidi" w:eastAsia="AdvTT9208a906" w:hAnsiTheme="majorBidi" w:cstheme="majorBidi"/>
          <w:b/>
          <w:lang w:bidi="ar"/>
        </w:rPr>
        <w:t>Table 1. Freshwater and treated wastewater utilization status in different countries.</w:t>
      </w:r>
    </w:p>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2694"/>
        <w:gridCol w:w="3685"/>
        <w:gridCol w:w="2248"/>
      </w:tblGrid>
      <w:tr w:rsidR="00367D59" w:rsidRPr="00B74E33" w:rsidTr="000D1D25">
        <w:trPr>
          <w:trHeight w:val="535"/>
          <w:jc w:val="center"/>
        </w:trPr>
        <w:tc>
          <w:tcPr>
            <w:tcW w:w="1129" w:type="dxa"/>
          </w:tcPr>
          <w:p w:rsidR="00367D59" w:rsidRPr="00B74E33" w:rsidRDefault="00367D59" w:rsidP="00635156">
            <w:pPr>
              <w:spacing w:line="360" w:lineRule="auto"/>
              <w:jc w:val="center"/>
              <w:rPr>
                <w:rFonts w:asciiTheme="majorBidi" w:hAnsiTheme="majorBidi" w:cstheme="majorBidi"/>
                <w:b/>
              </w:rPr>
            </w:pPr>
            <w:r w:rsidRPr="00B74E33">
              <w:rPr>
                <w:rFonts w:asciiTheme="majorBidi" w:eastAsia="AdvTT3713a231" w:hAnsiTheme="majorBidi" w:cstheme="majorBidi"/>
                <w:b/>
                <w:lang w:bidi="ar"/>
              </w:rPr>
              <w:t>Country</w:t>
            </w:r>
          </w:p>
          <w:p w:rsidR="00367D59" w:rsidRPr="00B74E33" w:rsidRDefault="00367D59" w:rsidP="00635156">
            <w:pPr>
              <w:spacing w:line="360" w:lineRule="auto"/>
              <w:jc w:val="center"/>
              <w:rPr>
                <w:rFonts w:asciiTheme="majorBidi" w:eastAsia="AdvTT9208a906" w:hAnsiTheme="majorBidi" w:cstheme="majorBidi"/>
                <w:b/>
                <w:lang w:bidi="ar"/>
              </w:rPr>
            </w:pPr>
          </w:p>
        </w:tc>
        <w:tc>
          <w:tcPr>
            <w:tcW w:w="2694" w:type="dxa"/>
          </w:tcPr>
          <w:p w:rsidR="00367D59" w:rsidRPr="00B74E33" w:rsidRDefault="00367D59" w:rsidP="00635156">
            <w:pPr>
              <w:spacing w:line="360" w:lineRule="auto"/>
              <w:jc w:val="center"/>
              <w:rPr>
                <w:rFonts w:asciiTheme="majorBidi" w:hAnsiTheme="majorBidi" w:cstheme="majorBidi"/>
                <w:b/>
              </w:rPr>
            </w:pPr>
            <w:r w:rsidRPr="00B74E33">
              <w:rPr>
                <w:rFonts w:asciiTheme="majorBidi" w:eastAsia="AdvTT3713a231" w:hAnsiTheme="majorBidi" w:cstheme="majorBidi"/>
                <w:b/>
                <w:lang w:bidi="ar"/>
              </w:rPr>
              <w:t>Water utilizing sectors</w:t>
            </w:r>
          </w:p>
        </w:tc>
        <w:tc>
          <w:tcPr>
            <w:tcW w:w="3685" w:type="dxa"/>
          </w:tcPr>
          <w:p w:rsidR="00367D59" w:rsidRPr="00B74E33" w:rsidRDefault="00367D59" w:rsidP="00635156">
            <w:pPr>
              <w:spacing w:line="360" w:lineRule="auto"/>
              <w:jc w:val="center"/>
              <w:rPr>
                <w:rFonts w:asciiTheme="majorBidi" w:hAnsiTheme="majorBidi" w:cstheme="majorBidi"/>
                <w:b/>
              </w:rPr>
            </w:pPr>
            <w:r w:rsidRPr="00B74E33">
              <w:rPr>
                <w:rFonts w:asciiTheme="majorBidi" w:eastAsia="AdvTT3713a231" w:hAnsiTheme="majorBidi" w:cstheme="majorBidi"/>
                <w:b/>
                <w:lang w:bidi="ar"/>
              </w:rPr>
              <w:t>Status of water reuse</w:t>
            </w:r>
          </w:p>
        </w:tc>
        <w:tc>
          <w:tcPr>
            <w:tcW w:w="2248" w:type="dxa"/>
          </w:tcPr>
          <w:p w:rsidR="00367D59" w:rsidRPr="00B74E33" w:rsidRDefault="00367D59" w:rsidP="00635156">
            <w:pPr>
              <w:spacing w:line="360" w:lineRule="auto"/>
              <w:jc w:val="center"/>
              <w:rPr>
                <w:rFonts w:asciiTheme="majorBidi" w:hAnsiTheme="majorBidi" w:cstheme="majorBidi"/>
                <w:b/>
              </w:rPr>
            </w:pPr>
            <w:r w:rsidRPr="00B74E33">
              <w:rPr>
                <w:rFonts w:asciiTheme="majorBidi" w:eastAsia="AdvTT3713a231" w:hAnsiTheme="majorBidi" w:cstheme="majorBidi"/>
                <w:b/>
                <w:lang w:bidi="ar"/>
              </w:rPr>
              <w:t>Reference</w:t>
            </w:r>
          </w:p>
          <w:p w:rsidR="00367D59" w:rsidRPr="00B74E33" w:rsidRDefault="00367D59" w:rsidP="00635156">
            <w:pPr>
              <w:spacing w:line="360" w:lineRule="auto"/>
              <w:jc w:val="center"/>
              <w:rPr>
                <w:rFonts w:asciiTheme="majorBidi" w:eastAsia="AdvTT9208a906" w:hAnsiTheme="majorBidi" w:cstheme="majorBidi"/>
                <w:b/>
                <w:lang w:bidi="ar"/>
              </w:rPr>
            </w:pPr>
          </w:p>
        </w:tc>
      </w:tr>
      <w:tr w:rsidR="00367D59" w:rsidRPr="00B74E33" w:rsidTr="000D1D25">
        <w:trPr>
          <w:jc w:val="center"/>
        </w:trPr>
        <w:tc>
          <w:tcPr>
            <w:tcW w:w="1129" w:type="dxa"/>
          </w:tcPr>
          <w:p w:rsidR="00367D59" w:rsidRPr="00B74E33" w:rsidRDefault="00367D59" w:rsidP="00635156">
            <w:pPr>
              <w:spacing w:line="360" w:lineRule="auto"/>
              <w:rPr>
                <w:rFonts w:asciiTheme="majorBidi" w:hAnsiTheme="majorBidi" w:cstheme="majorBidi"/>
              </w:rPr>
            </w:pPr>
            <w:r w:rsidRPr="00B74E33">
              <w:rPr>
                <w:rFonts w:asciiTheme="majorBidi" w:eastAsia="AdvTT3713a231" w:hAnsiTheme="majorBidi" w:cstheme="majorBidi"/>
                <w:lang w:bidi="ar"/>
              </w:rPr>
              <w:t>Europe</w:t>
            </w:r>
          </w:p>
          <w:p w:rsidR="00367D59" w:rsidRPr="00B74E33" w:rsidRDefault="00367D59" w:rsidP="00635156">
            <w:pPr>
              <w:spacing w:line="360" w:lineRule="auto"/>
              <w:rPr>
                <w:rFonts w:asciiTheme="majorBidi" w:eastAsia="AdvTT9208a906" w:hAnsiTheme="majorBidi" w:cstheme="majorBidi"/>
                <w:lang w:bidi="ar"/>
              </w:rPr>
            </w:pPr>
          </w:p>
        </w:tc>
        <w:tc>
          <w:tcPr>
            <w:tcW w:w="2694" w:type="dxa"/>
          </w:tcPr>
          <w:p w:rsidR="00367D59" w:rsidRPr="00B74E33" w:rsidRDefault="00367D59" w:rsidP="00635156">
            <w:pPr>
              <w:spacing w:line="360" w:lineRule="auto"/>
              <w:rPr>
                <w:rFonts w:asciiTheme="majorBidi" w:eastAsia="AdvTT3713a231" w:hAnsiTheme="majorBidi" w:cstheme="majorBidi"/>
                <w:lang w:bidi="ar"/>
              </w:rPr>
            </w:pPr>
            <w:r w:rsidRPr="00B74E33">
              <w:rPr>
                <w:rFonts w:asciiTheme="majorBidi" w:eastAsia="AdvTT3713a231" w:hAnsiTheme="majorBidi" w:cstheme="majorBidi"/>
                <w:lang w:bidi="ar"/>
              </w:rPr>
              <w:t xml:space="preserve">Agriculture: 44% </w:t>
            </w:r>
          </w:p>
          <w:p w:rsidR="00367D59" w:rsidRPr="00B74E33" w:rsidRDefault="00367D59" w:rsidP="00635156">
            <w:pPr>
              <w:spacing w:line="360" w:lineRule="auto"/>
              <w:rPr>
                <w:rFonts w:asciiTheme="majorBidi" w:hAnsiTheme="majorBidi" w:cstheme="majorBidi"/>
              </w:rPr>
            </w:pPr>
            <w:r w:rsidRPr="00B74E33">
              <w:rPr>
                <w:rFonts w:asciiTheme="majorBidi" w:eastAsia="AdvTT3713a231" w:hAnsiTheme="majorBidi" w:cstheme="majorBidi"/>
                <w:lang w:bidi="ar"/>
              </w:rPr>
              <w:t>Industry, energy: 40%</w:t>
            </w:r>
          </w:p>
          <w:p w:rsidR="00367D59" w:rsidRPr="00B74E33" w:rsidRDefault="00367D59" w:rsidP="00635156">
            <w:pPr>
              <w:spacing w:line="360" w:lineRule="auto"/>
              <w:rPr>
                <w:rFonts w:asciiTheme="majorBidi" w:hAnsiTheme="majorBidi" w:cstheme="majorBidi"/>
              </w:rPr>
            </w:pPr>
            <w:r w:rsidRPr="00B74E33">
              <w:rPr>
                <w:rFonts w:asciiTheme="majorBidi" w:eastAsia="AdvTT3713a231" w:hAnsiTheme="majorBidi" w:cstheme="majorBidi"/>
                <w:lang w:bidi="ar"/>
              </w:rPr>
              <w:t>Public water supply: 16%</w:t>
            </w:r>
          </w:p>
          <w:p w:rsidR="00367D59" w:rsidRPr="00B74E33" w:rsidRDefault="00367D59" w:rsidP="00635156">
            <w:pPr>
              <w:spacing w:line="360" w:lineRule="auto"/>
              <w:rPr>
                <w:rFonts w:asciiTheme="majorBidi" w:eastAsia="AdvTT3713a231" w:hAnsiTheme="majorBidi" w:cstheme="majorBidi"/>
                <w:lang w:bidi="ar"/>
              </w:rPr>
            </w:pPr>
          </w:p>
          <w:p w:rsidR="00367D59" w:rsidRPr="00B74E33" w:rsidRDefault="00367D59" w:rsidP="00635156">
            <w:pPr>
              <w:spacing w:line="360" w:lineRule="auto"/>
              <w:rPr>
                <w:rFonts w:asciiTheme="majorBidi" w:eastAsia="AdvTT9208a906" w:hAnsiTheme="majorBidi" w:cstheme="majorBidi"/>
                <w:lang w:bidi="ar"/>
              </w:rPr>
            </w:pPr>
          </w:p>
        </w:tc>
        <w:tc>
          <w:tcPr>
            <w:tcW w:w="3685" w:type="dxa"/>
          </w:tcPr>
          <w:p w:rsidR="00367D59" w:rsidRPr="00B74E33" w:rsidRDefault="00367D59" w:rsidP="00635156">
            <w:pPr>
              <w:spacing w:line="360" w:lineRule="auto"/>
              <w:rPr>
                <w:rFonts w:asciiTheme="majorBidi" w:eastAsia="AdvTT3713a231" w:hAnsiTheme="majorBidi" w:cstheme="majorBidi"/>
                <w:lang w:bidi="ar"/>
              </w:rPr>
            </w:pPr>
            <w:r w:rsidRPr="00B74E33">
              <w:rPr>
                <w:rFonts w:asciiTheme="majorBidi" w:eastAsia="AdvTT3713a231" w:hAnsiTheme="majorBidi" w:cstheme="majorBidi"/>
                <w:lang w:bidi="ar"/>
              </w:rPr>
              <w:t>Landscape irrigation: 20%</w:t>
            </w:r>
          </w:p>
          <w:p w:rsidR="00367D59" w:rsidRPr="00B74E33" w:rsidRDefault="00367D59" w:rsidP="00635156">
            <w:pPr>
              <w:spacing w:line="360" w:lineRule="auto"/>
              <w:rPr>
                <w:rFonts w:asciiTheme="majorBidi" w:eastAsia="AdvTT3713a231" w:hAnsiTheme="majorBidi" w:cstheme="majorBidi"/>
                <w:lang w:bidi="ar"/>
              </w:rPr>
            </w:pPr>
            <w:r w:rsidRPr="00B74E33">
              <w:rPr>
                <w:rFonts w:asciiTheme="majorBidi" w:eastAsia="AdvTT3713a231" w:hAnsiTheme="majorBidi" w:cstheme="majorBidi"/>
                <w:lang w:bidi="ar"/>
              </w:rPr>
              <w:t>Groundwater Recharge:2.2%</w:t>
            </w:r>
          </w:p>
          <w:p w:rsidR="00367D59" w:rsidRPr="00B74E33" w:rsidRDefault="00367D59" w:rsidP="00635156">
            <w:pPr>
              <w:spacing w:line="360" w:lineRule="auto"/>
              <w:rPr>
                <w:rFonts w:asciiTheme="majorBidi" w:eastAsia="AdvTT3713a231" w:hAnsiTheme="majorBidi" w:cstheme="majorBidi"/>
                <w:lang w:bidi="ar"/>
              </w:rPr>
            </w:pPr>
            <w:r w:rsidRPr="00B74E33">
              <w:rPr>
                <w:rFonts w:asciiTheme="majorBidi" w:eastAsia="AdvTT3713a231" w:hAnsiTheme="majorBidi" w:cstheme="majorBidi"/>
                <w:lang w:bidi="ar"/>
              </w:rPr>
              <w:t>Recreation: 6.8%</w:t>
            </w:r>
          </w:p>
          <w:p w:rsidR="00367D59" w:rsidRPr="00B74E33" w:rsidRDefault="00367D59" w:rsidP="00635156">
            <w:pPr>
              <w:spacing w:line="360" w:lineRule="auto"/>
              <w:rPr>
                <w:rFonts w:asciiTheme="majorBidi" w:eastAsia="AdvTT3713a231" w:hAnsiTheme="majorBidi" w:cstheme="majorBidi"/>
                <w:lang w:bidi="ar"/>
              </w:rPr>
            </w:pPr>
            <w:r w:rsidRPr="00B74E33">
              <w:rPr>
                <w:rFonts w:asciiTheme="majorBidi" w:eastAsia="AdvTT3713a231" w:hAnsiTheme="majorBidi" w:cstheme="majorBidi"/>
                <w:lang w:bidi="ar"/>
              </w:rPr>
              <w:t>Non-potable urban uses: 8.3%</w:t>
            </w:r>
          </w:p>
          <w:p w:rsidR="00367D59" w:rsidRPr="00B74E33" w:rsidRDefault="00367D59" w:rsidP="00635156">
            <w:pPr>
              <w:spacing w:line="360" w:lineRule="auto"/>
              <w:rPr>
                <w:rFonts w:asciiTheme="majorBidi" w:eastAsia="AdvTT3713a231" w:hAnsiTheme="majorBidi" w:cstheme="majorBidi"/>
                <w:lang w:bidi="ar"/>
              </w:rPr>
            </w:pPr>
            <w:r w:rsidRPr="00B74E33">
              <w:rPr>
                <w:rFonts w:asciiTheme="majorBidi" w:eastAsia="AdvTT3713a231" w:hAnsiTheme="majorBidi" w:cstheme="majorBidi"/>
                <w:lang w:bidi="ar"/>
              </w:rPr>
              <w:t>Indirect potable uses: 2.3%</w:t>
            </w:r>
          </w:p>
          <w:p w:rsidR="00367D59" w:rsidRPr="00B74E33" w:rsidRDefault="00367D59" w:rsidP="00635156">
            <w:pPr>
              <w:spacing w:line="360" w:lineRule="auto"/>
              <w:rPr>
                <w:rFonts w:asciiTheme="majorBidi" w:hAnsiTheme="majorBidi" w:cstheme="majorBidi"/>
              </w:rPr>
            </w:pPr>
            <w:r w:rsidRPr="00B74E33">
              <w:rPr>
                <w:rFonts w:asciiTheme="majorBidi" w:eastAsia="AdvTT3713a231" w:hAnsiTheme="majorBidi" w:cstheme="majorBidi"/>
                <w:lang w:bidi="ar"/>
              </w:rPr>
              <w:t>Agriculture: 32%</w:t>
            </w:r>
          </w:p>
          <w:p w:rsidR="00367D59" w:rsidRPr="00B74E33" w:rsidRDefault="00367D59" w:rsidP="00635156">
            <w:pPr>
              <w:spacing w:line="360" w:lineRule="auto"/>
              <w:rPr>
                <w:rFonts w:asciiTheme="majorBidi" w:hAnsiTheme="majorBidi" w:cstheme="majorBidi"/>
              </w:rPr>
            </w:pPr>
            <w:r w:rsidRPr="00B74E33">
              <w:rPr>
                <w:rFonts w:asciiTheme="majorBidi" w:eastAsia="AdvTT3713a231" w:hAnsiTheme="majorBidi" w:cstheme="majorBidi"/>
                <w:lang w:bidi="ar"/>
              </w:rPr>
              <w:t>Industrial: 19.3%</w:t>
            </w:r>
          </w:p>
          <w:p w:rsidR="00367D59" w:rsidRPr="00B74E33" w:rsidRDefault="00367D59" w:rsidP="00635156">
            <w:pPr>
              <w:spacing w:line="360" w:lineRule="auto"/>
              <w:rPr>
                <w:rFonts w:asciiTheme="majorBidi" w:hAnsiTheme="majorBidi" w:cstheme="majorBidi"/>
              </w:rPr>
            </w:pPr>
            <w:r w:rsidRPr="00B74E33">
              <w:rPr>
                <w:rFonts w:asciiTheme="majorBidi" w:eastAsia="AdvTT3713a231" w:hAnsiTheme="majorBidi" w:cstheme="majorBidi"/>
                <w:lang w:bidi="ar"/>
              </w:rPr>
              <w:t>Environmental: 8%</w:t>
            </w:r>
          </w:p>
          <w:p w:rsidR="00367D59" w:rsidRPr="00B74E33" w:rsidRDefault="00367D59" w:rsidP="00635156">
            <w:pPr>
              <w:spacing w:line="360" w:lineRule="auto"/>
              <w:rPr>
                <w:rFonts w:asciiTheme="majorBidi" w:hAnsiTheme="majorBidi" w:cstheme="majorBidi"/>
              </w:rPr>
            </w:pPr>
            <w:r w:rsidRPr="00B74E33">
              <w:rPr>
                <w:rFonts w:asciiTheme="majorBidi" w:eastAsia="AdvTT3713a231" w:hAnsiTheme="majorBidi" w:cstheme="majorBidi"/>
                <w:lang w:bidi="ar"/>
              </w:rPr>
              <w:t>Other: 1.5%</w:t>
            </w:r>
          </w:p>
        </w:tc>
        <w:tc>
          <w:tcPr>
            <w:tcW w:w="2248" w:type="dxa"/>
          </w:tcPr>
          <w:p w:rsidR="00367D59" w:rsidRPr="00B74E33" w:rsidRDefault="00367D59" w:rsidP="00635156">
            <w:pPr>
              <w:spacing w:line="360" w:lineRule="auto"/>
              <w:rPr>
                <w:rFonts w:asciiTheme="majorBidi" w:hAnsiTheme="majorBidi" w:cstheme="majorBidi"/>
              </w:rPr>
            </w:pPr>
            <w:r w:rsidRPr="00B74E33">
              <w:rPr>
                <w:rFonts w:asciiTheme="majorBidi" w:eastAsia="AdvTT3713a231" w:hAnsiTheme="majorBidi" w:cstheme="majorBidi"/>
                <w:lang w:bidi="ar"/>
              </w:rPr>
              <w:t xml:space="preserve">EEA CSI, 2018 </w:t>
            </w:r>
            <w:r w:rsidRPr="00B74E33">
              <w:rPr>
                <w:rFonts w:asciiTheme="majorBidi" w:eastAsia="AdvTT3713a231" w:hAnsiTheme="majorBidi" w:cstheme="majorBidi"/>
                <w:lang w:bidi="ar"/>
              </w:rPr>
              <w:fldChar w:fldCharType="begin" w:fldLock="1"/>
            </w:r>
            <w:r w:rsidR="000E6E3C" w:rsidRPr="00B74E33">
              <w:rPr>
                <w:rFonts w:asciiTheme="majorBidi" w:eastAsia="AdvTT3713a231" w:hAnsiTheme="majorBidi" w:cstheme="majorBidi"/>
                <w:lang w:bidi="ar"/>
              </w:rPr>
              <w:instrText>ADDIN CSL_CITATION {"citationItems":[{"id":"ITEM-1","itemData":{"DOI":"10.4324/9780203938607","ISBN":"0203938607","abstract":"The volume opens a new frontier in parent-child communication research as it brings together veteran researchers and newcomers to explore the communication of parents and children as they create relationships outside the family. The chapters herein examine communication processes and problems of parents and children as they interact with childcare, healthcare, education, and youth sports; investigate the unique challenges facing various types of families as they communicate outside the family (e.g., stepfamilies and gay/lesbian/bisexual families); and consider the role of media in family relationships outside of home. The primary audiences for the volume includes scholars, researchers and graduate students studying communication in families, children's communication, communication in personal relationships, organizational communication, group communication, and health communication. It will also be of interest to psychologists who study families, children, and organizations; sociologists who study families, children, and organizations; education researchers; teachers; coaches; family physicians; and family therapists. graduate students It has the potential for use in courses in family communication, family studies, family sociology, and child development.","author":[{"dropping-particle":"","family":"Socha","given":"Thomas J.","non-dropping-particle":"","parse-names":false,"suffix":""},{"dropping-particle":"","family":"Stamp","given":"Glen H.","non-dropping-particle":"","parse-names":false,"suffix":""}],"container-title":"Parents and Children Communicating with Society: Managing Relationships Outside of Home","id":"ITEM-1","issue":"7","issued":{"date-parts":[["2009"]]},"number-of-pages":"1-373","title":"Parents and children communicating with society: Managing relationships outside of home","type":"book"},"uris":["http://www.mendeley.com/documents/?uuid=a1d677c0-91dc-45aa-ae33-f01e1e02d9c6"]}],"mendeley":{"formattedCitation":"[29]","plainTextFormattedCitation":"[29]","previouslyFormattedCitation":"[29]"},"properties":{"noteIndex":0},"schema":"https://github.com/citation-style-language/schema/raw/master/csl-citation.json"}</w:instrText>
            </w:r>
            <w:r w:rsidRPr="00B74E33">
              <w:rPr>
                <w:rFonts w:asciiTheme="majorBidi" w:eastAsia="AdvTT3713a231" w:hAnsiTheme="majorBidi" w:cstheme="majorBidi"/>
                <w:lang w:bidi="ar"/>
              </w:rPr>
              <w:fldChar w:fldCharType="separate"/>
            </w:r>
            <w:r w:rsidR="000E6E3C" w:rsidRPr="00B74E33">
              <w:rPr>
                <w:rFonts w:asciiTheme="majorBidi" w:eastAsia="AdvTT3713a231" w:hAnsiTheme="majorBidi" w:cstheme="majorBidi"/>
                <w:noProof/>
                <w:lang w:bidi="ar"/>
              </w:rPr>
              <w:t>[29]</w:t>
            </w:r>
            <w:r w:rsidRPr="00B74E33">
              <w:rPr>
                <w:rFonts w:asciiTheme="majorBidi" w:eastAsia="AdvTT3713a231" w:hAnsiTheme="majorBidi" w:cstheme="majorBidi"/>
                <w:lang w:bidi="ar"/>
              </w:rPr>
              <w:fldChar w:fldCharType="end"/>
            </w:r>
            <w:r w:rsidRPr="00B74E33">
              <w:rPr>
                <w:rFonts w:asciiTheme="majorBidi" w:eastAsia="AdvTT3713a231" w:hAnsiTheme="majorBidi" w:cstheme="majorBidi"/>
                <w:lang w:bidi="ar"/>
              </w:rPr>
              <w:t>; GWI/PUB Water Reuse Inventory, 2009</w:t>
            </w:r>
            <w:r w:rsidRPr="00B74E33">
              <w:rPr>
                <w:rFonts w:asciiTheme="majorBidi" w:eastAsia="AdvTT3713a231" w:hAnsiTheme="majorBidi" w:cstheme="majorBidi"/>
                <w:lang w:bidi="ar"/>
              </w:rPr>
              <w:fldChar w:fldCharType="begin" w:fldLock="1"/>
            </w:r>
            <w:r w:rsidR="000E6E3C" w:rsidRPr="00B74E33">
              <w:rPr>
                <w:rFonts w:asciiTheme="majorBidi" w:eastAsia="AdvTT3713a231" w:hAnsiTheme="majorBidi" w:cstheme="majorBidi"/>
                <w:lang w:bidi="ar"/>
              </w:rPr>
              <w:instrText>ADDIN CSL_CITATION {"citationItems":[{"id":"ITEM-1","itemData":{"abstract":"Crystallization of diamond and graphite from the carbon component of magnesite, upon its decarbonation in reactions with coesite and enstatite at pressures of 6–7 GPa and temperatures of 1350–1800 ° C has been accomplished experimentally. In a series of experiments, diamond was obtained in association with enstatite, coesite, and magnesite, as well as with forsterite, enstatite, and magnesite. Octahedral diamond crystals with sizes up to 450 μm were studied by FTIR spectroscopy and were found to contain nitrogen and hydrogen, which are known as the most abundant impurities in natural type Ia diamonds. We found that growth of diamond on the cubic faces of seed crystals proceeds with formation of a cellular surface structure, which is similar to natural fibrous diamonds. The isotopic composition of synthesized diamonds (δ13C = −1.27‰) was determined to be close to that of the initial magnesite (δ13C = −0.2‰).","author":[{"dropping-particle":"","family":"Gasson","given":"C. Gonzales-Manchon","non-dropping-particle":"","parse-names":false,"suffix":""}],"container-title":"Market-Leading Analysis of the International Water Industry","id":"ITEM-1","issue":"10","issued":{"date-parts":[["2011"]]},"page":"1-72","title":"Global Water Intelligence","type":"article-journal","volume":"12"},"uris":["http://www.mendeley.com/documents/?uuid=4c7e683e-cd0e-499f-9c97-be2c2a1d1b87"]}],"mendeley":{"formattedCitation":"[30]","plainTextFormattedCitation":"[30]","previouslyFormattedCitation":"[30]"},"properties":{"noteIndex":0},"schema":"https://github.com/citation-style-language/schema/raw/master/csl-citation.json"}</w:instrText>
            </w:r>
            <w:r w:rsidRPr="00B74E33">
              <w:rPr>
                <w:rFonts w:asciiTheme="majorBidi" w:eastAsia="AdvTT3713a231" w:hAnsiTheme="majorBidi" w:cstheme="majorBidi"/>
                <w:lang w:bidi="ar"/>
              </w:rPr>
              <w:fldChar w:fldCharType="separate"/>
            </w:r>
            <w:r w:rsidR="000E6E3C" w:rsidRPr="00B74E33">
              <w:rPr>
                <w:rFonts w:asciiTheme="majorBidi" w:eastAsia="AdvTT3713a231" w:hAnsiTheme="majorBidi" w:cstheme="majorBidi"/>
                <w:noProof/>
                <w:lang w:bidi="ar"/>
              </w:rPr>
              <w:t>[30]</w:t>
            </w:r>
            <w:r w:rsidRPr="00B74E33">
              <w:rPr>
                <w:rFonts w:asciiTheme="majorBidi" w:eastAsia="AdvTT3713a231" w:hAnsiTheme="majorBidi" w:cstheme="majorBidi"/>
                <w:lang w:bidi="ar"/>
              </w:rPr>
              <w:fldChar w:fldCharType="end"/>
            </w:r>
          </w:p>
          <w:p w:rsidR="00367D59" w:rsidRPr="00B74E33" w:rsidRDefault="00367D59" w:rsidP="00635156">
            <w:pPr>
              <w:spacing w:line="360" w:lineRule="auto"/>
              <w:rPr>
                <w:rFonts w:asciiTheme="majorBidi" w:eastAsia="AdvTT9208a906" w:hAnsiTheme="majorBidi" w:cstheme="majorBidi"/>
                <w:lang w:bidi="ar"/>
              </w:rPr>
            </w:pPr>
          </w:p>
        </w:tc>
      </w:tr>
      <w:tr w:rsidR="00367D59" w:rsidRPr="00B74E33" w:rsidTr="000D1D25">
        <w:trPr>
          <w:jc w:val="center"/>
        </w:trPr>
        <w:tc>
          <w:tcPr>
            <w:tcW w:w="1129" w:type="dxa"/>
          </w:tcPr>
          <w:p w:rsidR="00367D59" w:rsidRPr="00B74E33" w:rsidRDefault="00367D59" w:rsidP="00635156">
            <w:pPr>
              <w:spacing w:line="360" w:lineRule="auto"/>
              <w:rPr>
                <w:rFonts w:asciiTheme="majorBidi" w:hAnsiTheme="majorBidi" w:cstheme="majorBidi"/>
              </w:rPr>
            </w:pPr>
            <w:r w:rsidRPr="00B74E33">
              <w:rPr>
                <w:rFonts w:asciiTheme="majorBidi" w:eastAsia="AdvTT3713a231" w:hAnsiTheme="majorBidi" w:cstheme="majorBidi"/>
                <w:lang w:bidi="ar"/>
              </w:rPr>
              <w:t xml:space="preserve">South </w:t>
            </w:r>
            <w:r w:rsidRPr="00B74E33">
              <w:rPr>
                <w:rFonts w:asciiTheme="majorBidi" w:hAnsiTheme="majorBidi" w:cstheme="majorBidi"/>
              </w:rPr>
              <w:t xml:space="preserve"> </w:t>
            </w:r>
            <w:r w:rsidRPr="00B74E33">
              <w:rPr>
                <w:rFonts w:asciiTheme="majorBidi" w:eastAsia="AdvTT3713a231" w:hAnsiTheme="majorBidi" w:cstheme="majorBidi"/>
                <w:lang w:bidi="ar"/>
              </w:rPr>
              <w:t>Africa</w:t>
            </w:r>
          </w:p>
          <w:p w:rsidR="00367D59" w:rsidRPr="00B74E33" w:rsidRDefault="00367D59" w:rsidP="00635156">
            <w:pPr>
              <w:spacing w:line="360" w:lineRule="auto"/>
              <w:rPr>
                <w:rFonts w:asciiTheme="majorBidi" w:eastAsia="AdvTT9208a906" w:hAnsiTheme="majorBidi" w:cstheme="majorBidi"/>
                <w:lang w:bidi="ar"/>
              </w:rPr>
            </w:pPr>
          </w:p>
        </w:tc>
        <w:tc>
          <w:tcPr>
            <w:tcW w:w="2694" w:type="dxa"/>
          </w:tcPr>
          <w:p w:rsidR="00367D59" w:rsidRPr="00B74E33" w:rsidRDefault="00367D59" w:rsidP="00635156">
            <w:pPr>
              <w:spacing w:line="360" w:lineRule="auto"/>
              <w:rPr>
                <w:rFonts w:asciiTheme="majorBidi" w:eastAsia="AdvTT3713a231" w:hAnsiTheme="majorBidi" w:cstheme="majorBidi"/>
                <w:lang w:bidi="ar"/>
              </w:rPr>
            </w:pPr>
            <w:r w:rsidRPr="00B74E33">
              <w:rPr>
                <w:rFonts w:asciiTheme="majorBidi" w:eastAsia="AdvTT3713a231" w:hAnsiTheme="majorBidi" w:cstheme="majorBidi"/>
                <w:lang w:bidi="ar"/>
              </w:rPr>
              <w:t>Agriculture : 60%</w:t>
            </w:r>
          </w:p>
          <w:p w:rsidR="00367D59" w:rsidRPr="00B74E33" w:rsidRDefault="00367D59" w:rsidP="00635156">
            <w:pPr>
              <w:spacing w:line="360" w:lineRule="auto"/>
              <w:rPr>
                <w:rFonts w:asciiTheme="majorBidi" w:eastAsia="AdvTT3713a231" w:hAnsiTheme="majorBidi" w:cstheme="majorBidi"/>
                <w:lang w:bidi="ar"/>
              </w:rPr>
            </w:pPr>
            <w:r w:rsidRPr="00B74E33">
              <w:rPr>
                <w:rFonts w:asciiTheme="majorBidi" w:eastAsia="AdvTT3713a231" w:hAnsiTheme="majorBidi" w:cstheme="majorBidi"/>
                <w:lang w:bidi="ar"/>
              </w:rPr>
              <w:t xml:space="preserve">Domestic: 27% </w:t>
            </w:r>
          </w:p>
          <w:p w:rsidR="00367D59" w:rsidRPr="00B74E33" w:rsidRDefault="00367D59" w:rsidP="00635156">
            <w:pPr>
              <w:spacing w:line="360" w:lineRule="auto"/>
              <w:rPr>
                <w:rFonts w:asciiTheme="majorBidi" w:hAnsiTheme="majorBidi" w:cstheme="majorBidi"/>
              </w:rPr>
            </w:pPr>
            <w:r w:rsidRPr="00B74E33">
              <w:rPr>
                <w:rFonts w:asciiTheme="majorBidi" w:eastAsia="AdvTT3713a231" w:hAnsiTheme="majorBidi" w:cstheme="majorBidi"/>
                <w:lang w:bidi="ar"/>
              </w:rPr>
              <w:t>Industrial: 3%</w:t>
            </w:r>
          </w:p>
          <w:p w:rsidR="00367D59" w:rsidRPr="00B74E33" w:rsidRDefault="00367D59" w:rsidP="00635156">
            <w:pPr>
              <w:spacing w:line="360" w:lineRule="auto"/>
              <w:rPr>
                <w:rFonts w:asciiTheme="majorBidi" w:hAnsiTheme="majorBidi" w:cstheme="majorBidi"/>
              </w:rPr>
            </w:pPr>
            <w:r w:rsidRPr="00B74E33">
              <w:rPr>
                <w:rFonts w:asciiTheme="majorBidi" w:eastAsia="AdvTT3713a231" w:hAnsiTheme="majorBidi" w:cstheme="majorBidi"/>
                <w:lang w:bidi="ar"/>
              </w:rPr>
              <w:t xml:space="preserve">Power: 4% </w:t>
            </w:r>
          </w:p>
          <w:p w:rsidR="00367D59" w:rsidRPr="00B74E33" w:rsidRDefault="00367D59" w:rsidP="00635156">
            <w:pPr>
              <w:spacing w:line="360" w:lineRule="auto"/>
              <w:rPr>
                <w:rFonts w:asciiTheme="majorBidi" w:hAnsiTheme="majorBidi" w:cstheme="majorBidi"/>
              </w:rPr>
            </w:pPr>
            <w:r w:rsidRPr="00B74E33">
              <w:rPr>
                <w:rFonts w:asciiTheme="majorBidi" w:eastAsia="AdvTT3713a231" w:hAnsiTheme="majorBidi" w:cstheme="majorBidi"/>
                <w:lang w:bidi="ar"/>
              </w:rPr>
              <w:t>Mining: 3%</w:t>
            </w:r>
          </w:p>
          <w:p w:rsidR="00367D59" w:rsidRPr="00B74E33" w:rsidRDefault="00367D59" w:rsidP="00635156">
            <w:pPr>
              <w:spacing w:line="360" w:lineRule="auto"/>
              <w:rPr>
                <w:rFonts w:asciiTheme="majorBidi" w:hAnsiTheme="majorBidi" w:cstheme="majorBidi"/>
              </w:rPr>
            </w:pPr>
            <w:r w:rsidRPr="00B74E33">
              <w:rPr>
                <w:rFonts w:asciiTheme="majorBidi" w:eastAsia="AdvTT3713a231" w:hAnsiTheme="majorBidi" w:cstheme="majorBidi"/>
                <w:lang w:bidi="ar"/>
              </w:rPr>
              <w:t>Other: 3%</w:t>
            </w:r>
          </w:p>
        </w:tc>
        <w:tc>
          <w:tcPr>
            <w:tcW w:w="3685" w:type="dxa"/>
          </w:tcPr>
          <w:p w:rsidR="00367D59" w:rsidRPr="00B74E33" w:rsidRDefault="00367D59" w:rsidP="00635156">
            <w:pPr>
              <w:spacing w:line="360" w:lineRule="auto"/>
              <w:rPr>
                <w:rFonts w:asciiTheme="majorBidi" w:hAnsiTheme="majorBidi" w:cstheme="majorBidi"/>
              </w:rPr>
            </w:pPr>
            <w:r w:rsidRPr="00B74E33">
              <w:rPr>
                <w:rFonts w:asciiTheme="majorBidi" w:eastAsia="AdvTT3713a231" w:hAnsiTheme="majorBidi" w:cstheme="majorBidi"/>
                <w:lang w:bidi="ar"/>
              </w:rPr>
              <w:t>Landscape and sports field:9%</w:t>
            </w:r>
          </w:p>
          <w:p w:rsidR="00367D59" w:rsidRPr="00B74E33" w:rsidRDefault="00367D59" w:rsidP="00635156">
            <w:pPr>
              <w:spacing w:line="360" w:lineRule="auto"/>
              <w:rPr>
                <w:rFonts w:asciiTheme="majorBidi" w:hAnsiTheme="majorBidi" w:cstheme="majorBidi"/>
              </w:rPr>
            </w:pPr>
            <w:r w:rsidRPr="00B74E33">
              <w:rPr>
                <w:rFonts w:asciiTheme="majorBidi" w:eastAsia="AdvTT3713a231" w:hAnsiTheme="majorBidi" w:cstheme="majorBidi"/>
                <w:lang w:bidi="ar"/>
              </w:rPr>
              <w:t>Industry: 48%</w:t>
            </w:r>
          </w:p>
          <w:p w:rsidR="00367D59" w:rsidRPr="00B74E33" w:rsidRDefault="00367D59" w:rsidP="00635156">
            <w:pPr>
              <w:spacing w:line="360" w:lineRule="auto"/>
              <w:rPr>
                <w:rFonts w:asciiTheme="majorBidi" w:hAnsiTheme="majorBidi" w:cstheme="majorBidi"/>
              </w:rPr>
            </w:pPr>
            <w:r w:rsidRPr="00B74E33">
              <w:rPr>
                <w:rFonts w:asciiTheme="majorBidi" w:eastAsia="AdvTT3713a231" w:hAnsiTheme="majorBidi" w:cstheme="majorBidi"/>
                <w:lang w:bidi="ar"/>
              </w:rPr>
              <w:t>Agriculture: 43%</w:t>
            </w:r>
          </w:p>
          <w:p w:rsidR="00367D59" w:rsidRPr="00B74E33" w:rsidRDefault="00367D59" w:rsidP="00635156">
            <w:pPr>
              <w:spacing w:line="360" w:lineRule="auto"/>
              <w:rPr>
                <w:rFonts w:asciiTheme="majorBidi" w:eastAsia="AdvTT9208a906" w:hAnsiTheme="majorBidi" w:cstheme="majorBidi"/>
                <w:lang w:bidi="ar"/>
              </w:rPr>
            </w:pPr>
          </w:p>
        </w:tc>
        <w:tc>
          <w:tcPr>
            <w:tcW w:w="2248" w:type="dxa"/>
          </w:tcPr>
          <w:p w:rsidR="00367D59" w:rsidRPr="00B74E33" w:rsidRDefault="00367D59" w:rsidP="00635156">
            <w:pPr>
              <w:spacing w:line="360" w:lineRule="auto"/>
              <w:rPr>
                <w:rFonts w:asciiTheme="majorBidi" w:hAnsiTheme="majorBidi" w:cstheme="majorBidi"/>
              </w:rPr>
            </w:pPr>
            <w:r w:rsidRPr="00B74E33">
              <w:rPr>
                <w:rFonts w:asciiTheme="majorBidi" w:eastAsia="AdvTT3713a231" w:hAnsiTheme="majorBidi" w:cstheme="majorBidi"/>
                <w:lang w:bidi="ar"/>
              </w:rPr>
              <w:t>Adewumia et al., 2010</w:t>
            </w:r>
            <w:r w:rsidRPr="00B74E33">
              <w:rPr>
                <w:rFonts w:asciiTheme="majorBidi" w:eastAsia="AdvTT3713a231" w:hAnsiTheme="majorBidi" w:cstheme="majorBidi"/>
                <w:lang w:bidi="ar"/>
              </w:rPr>
              <w:fldChar w:fldCharType="begin" w:fldLock="1"/>
            </w:r>
            <w:r w:rsidR="000E6E3C" w:rsidRPr="00B74E33">
              <w:rPr>
                <w:rFonts w:asciiTheme="majorBidi" w:eastAsia="AdvTT3713a231" w:hAnsiTheme="majorBidi" w:cstheme="majorBidi"/>
                <w:lang w:bidi="ar"/>
              </w:rPr>
              <w:instrText>ADDIN CSL_CITATION {"citationItems":[{"id":"ITEM-1","itemData":{"DOI":"10.1016/j.resconrec.2010.09.012","ISSN":"09213449","abstract":"Many communities in South Africa struggle to access reliable and adequate quantities of potable water for diverse water requirements. This is against the backdrop of decreasing freshwater availability and increasing water demands. Currently, interest in the reuse of wastewater for non-drinking water requirements is increasing. This paper therefore provides an overview of the South African water resources situation and wastewater1 generation in order to put the need for wastewater reuse into perspective. Potential for broader implementation and parameters influencing wastewater reuse based on local attitudes and experience were discussed with recommendations to facilitate broader implementation of wastewater reuse. This paper concludes that significant potential exists for implementing wastewater reuse for large non-drinking applications (e.g. landscape irrigation and industrial processes) in arid areas of South Africa especially Western Cape Province. Parameters highlighted from local attitudes and experience to influence broader implementation in addition to aridity include distance from source, retrofitting versus new installations, quantity of reuse, tariffs, source quality, public health, willingness, public trust and knowledge, and regulations and guidelines for reuse. Prior to implementation, it is recommended that these parameters be addressed. © 2010 Elsevier B.V. All rights reserved.","author":[{"dropping-particle":"","family":"Adewumi","given":"J. R.","non-dropping-particle":"","parse-names":false,"suffix":""},{"dropping-particle":"","family":"Ilemobade","given":"A. A.","non-dropping-particle":"","parse-names":false,"suffix":""},{"dropping-particle":"","family":"Zyl","given":"J. E.","non-dropping-particle":"Van","parse-names":false,"suffix":""}],"container-title":"Resources, Conservation and Recycling","id":"ITEM-1","issue":"2","issued":{"date-parts":[["2010"]]},"page":"221-231","publisher":"Elsevier B.V.","title":"Treated wastewater reuse in South Africa: Overview, potential and challenges","type":"article-journal","volume":"55"},"uris":["http://www.mendeley.com/documents/?uuid=529129e3-6a45-49b5-aad0-b36a5aaeb91b"]}],"mendeley":{"formattedCitation":"[31]","plainTextFormattedCitation":"[31]","previouslyFormattedCitation":"[31]"},"properties":{"noteIndex":0},"schema":"https://github.com/citation-style-language/schema/raw/master/csl-citation.json"}</w:instrText>
            </w:r>
            <w:r w:rsidRPr="00B74E33">
              <w:rPr>
                <w:rFonts w:asciiTheme="majorBidi" w:eastAsia="AdvTT3713a231" w:hAnsiTheme="majorBidi" w:cstheme="majorBidi"/>
                <w:lang w:bidi="ar"/>
              </w:rPr>
              <w:fldChar w:fldCharType="separate"/>
            </w:r>
            <w:r w:rsidR="000E6E3C" w:rsidRPr="00B74E33">
              <w:rPr>
                <w:rFonts w:asciiTheme="majorBidi" w:eastAsia="AdvTT3713a231" w:hAnsiTheme="majorBidi" w:cstheme="majorBidi"/>
                <w:noProof/>
                <w:lang w:bidi="ar"/>
              </w:rPr>
              <w:t>[31]</w:t>
            </w:r>
            <w:r w:rsidRPr="00B74E33">
              <w:rPr>
                <w:rFonts w:asciiTheme="majorBidi" w:eastAsia="AdvTT3713a231" w:hAnsiTheme="majorBidi" w:cstheme="majorBidi"/>
                <w:lang w:bidi="ar"/>
              </w:rPr>
              <w:fldChar w:fldCharType="end"/>
            </w:r>
            <w:r w:rsidRPr="00B74E33">
              <w:rPr>
                <w:rFonts w:asciiTheme="majorBidi" w:eastAsia="AdvTT3713a231" w:hAnsiTheme="majorBidi" w:cstheme="majorBidi"/>
                <w:lang w:bidi="ar"/>
              </w:rPr>
              <w:t>; CoCT, 2007</w:t>
            </w:r>
            <w:r w:rsidRPr="00B74E33">
              <w:rPr>
                <w:rFonts w:asciiTheme="majorBidi" w:eastAsia="AdvTT3713a231" w:hAnsiTheme="majorBidi" w:cstheme="majorBidi"/>
                <w:lang w:bidi="ar"/>
              </w:rPr>
              <w:fldChar w:fldCharType="begin" w:fldLock="1"/>
            </w:r>
            <w:r w:rsidR="000E6E3C" w:rsidRPr="00B74E33">
              <w:rPr>
                <w:rFonts w:asciiTheme="majorBidi" w:eastAsia="AdvTT3713a231" w:hAnsiTheme="majorBidi" w:cstheme="majorBidi"/>
                <w:lang w:bidi="ar"/>
              </w:rPr>
              <w:instrText>ADDIN CSL_CITATION {"citationItems":[{"id":"ITEM-1","itemData":{"abstract":"It’s time for a new way of thinking about water. It’s time to start seeing water as one finite resource. There is no “wastewater”, only wasted water. We are all custodians of water and the City is the driver of change. Our goal is to make Cape Town a world-class city for our citizens. Water is the key to growth. We must secure our water future to get us there. It’s time for a new approach, one that takes our water management into the next generation and ensures that it keeps flowing in the future for generations to come. We must make decisions that have the community in mind. Everything the City does must help every citizen, especially the most vulnerable. Together we can reduce wastage and lessen the burden on this natural resource. Together we can treat water as one resource, with many sources that need to be secure at all stages. Together we can give water a second life and share the prosperity. Together we can make Cape Town a world-class city that leads the way in its approach to water technology and the prosperity of its citizens and the planet.","author":[{"dropping-particle":"","family":"City of Cape Town","given":"","non-dropping-particle":"","parse-names":false,"suffix":""}],"container-title":"Cape Town's Water Strategy","id":"ITEM-1","issued":{"date-parts":[["2019"]]},"page":"60","title":"Our Shared Water Future: Cape Town's Water Strategy","type":"article-journal"},"uris":["http://www.mendeley.com/documents/?uuid=bf90daa0-ef4b-4759-9fbf-aaa4d236ffab"]}],"mendeley":{"formattedCitation":"[32]","plainTextFormattedCitation":"[32]","previouslyFormattedCitation":"[32]"},"properties":{"noteIndex":0},"schema":"https://github.com/citation-style-language/schema/raw/master/csl-citation.json"}</w:instrText>
            </w:r>
            <w:r w:rsidRPr="00B74E33">
              <w:rPr>
                <w:rFonts w:asciiTheme="majorBidi" w:eastAsia="AdvTT3713a231" w:hAnsiTheme="majorBidi" w:cstheme="majorBidi"/>
                <w:lang w:bidi="ar"/>
              </w:rPr>
              <w:fldChar w:fldCharType="separate"/>
            </w:r>
            <w:r w:rsidR="000E6E3C" w:rsidRPr="00B74E33">
              <w:rPr>
                <w:rFonts w:asciiTheme="majorBidi" w:eastAsia="AdvTT3713a231" w:hAnsiTheme="majorBidi" w:cstheme="majorBidi"/>
                <w:noProof/>
                <w:lang w:bidi="ar"/>
              </w:rPr>
              <w:t>[32]</w:t>
            </w:r>
            <w:r w:rsidRPr="00B74E33">
              <w:rPr>
                <w:rFonts w:asciiTheme="majorBidi" w:eastAsia="AdvTT3713a231" w:hAnsiTheme="majorBidi" w:cstheme="majorBidi"/>
                <w:lang w:bidi="ar"/>
              </w:rPr>
              <w:fldChar w:fldCharType="end"/>
            </w:r>
          </w:p>
          <w:p w:rsidR="00367D59" w:rsidRPr="00B74E33" w:rsidRDefault="00367D59" w:rsidP="00635156">
            <w:pPr>
              <w:spacing w:line="360" w:lineRule="auto"/>
              <w:rPr>
                <w:rFonts w:asciiTheme="majorBidi" w:eastAsia="AdvTT9208a906" w:hAnsiTheme="majorBidi" w:cstheme="majorBidi"/>
                <w:lang w:bidi="ar"/>
              </w:rPr>
            </w:pPr>
          </w:p>
        </w:tc>
      </w:tr>
      <w:tr w:rsidR="00367D59" w:rsidRPr="00B74E33" w:rsidTr="000D1D25">
        <w:trPr>
          <w:jc w:val="center"/>
        </w:trPr>
        <w:tc>
          <w:tcPr>
            <w:tcW w:w="1129" w:type="dxa"/>
          </w:tcPr>
          <w:p w:rsidR="00367D59" w:rsidRPr="00B74E33" w:rsidRDefault="00367D59" w:rsidP="00635156">
            <w:pPr>
              <w:spacing w:line="360" w:lineRule="auto"/>
              <w:rPr>
                <w:rFonts w:asciiTheme="majorBidi" w:hAnsiTheme="majorBidi" w:cstheme="majorBidi"/>
              </w:rPr>
            </w:pPr>
            <w:r w:rsidRPr="00B74E33">
              <w:rPr>
                <w:rFonts w:asciiTheme="majorBidi" w:eastAsia="AdvTT3713a231" w:hAnsiTheme="majorBidi" w:cstheme="majorBidi"/>
                <w:lang w:bidi="ar"/>
              </w:rPr>
              <w:t>USA</w:t>
            </w:r>
          </w:p>
          <w:p w:rsidR="00367D59" w:rsidRPr="00B74E33" w:rsidRDefault="00367D59" w:rsidP="00635156">
            <w:pPr>
              <w:spacing w:line="360" w:lineRule="auto"/>
              <w:rPr>
                <w:rFonts w:asciiTheme="majorBidi" w:eastAsia="AdvTT9208a906" w:hAnsiTheme="majorBidi" w:cstheme="majorBidi"/>
                <w:lang w:bidi="ar"/>
              </w:rPr>
            </w:pPr>
          </w:p>
        </w:tc>
        <w:tc>
          <w:tcPr>
            <w:tcW w:w="2694" w:type="dxa"/>
          </w:tcPr>
          <w:p w:rsidR="00367D59" w:rsidRPr="00B74E33" w:rsidRDefault="00367D59" w:rsidP="00635156">
            <w:pPr>
              <w:spacing w:line="360" w:lineRule="auto"/>
              <w:rPr>
                <w:rFonts w:asciiTheme="majorBidi" w:eastAsia="AdvTT3713a231" w:hAnsiTheme="majorBidi" w:cstheme="majorBidi"/>
                <w:lang w:bidi="ar"/>
              </w:rPr>
            </w:pPr>
            <w:r w:rsidRPr="00B74E33">
              <w:rPr>
                <w:rFonts w:asciiTheme="majorBidi" w:eastAsia="AdvTT3713a231" w:hAnsiTheme="majorBidi" w:cstheme="majorBidi"/>
                <w:lang w:bidi="ar"/>
              </w:rPr>
              <w:t>Thermal power: 41%</w:t>
            </w:r>
          </w:p>
          <w:p w:rsidR="00367D59" w:rsidRPr="00B74E33" w:rsidRDefault="00367D59" w:rsidP="00635156">
            <w:pPr>
              <w:spacing w:line="360" w:lineRule="auto"/>
              <w:rPr>
                <w:rFonts w:asciiTheme="majorBidi" w:hAnsiTheme="majorBidi" w:cstheme="majorBidi"/>
              </w:rPr>
            </w:pPr>
            <w:r w:rsidRPr="00B74E33">
              <w:rPr>
                <w:rFonts w:asciiTheme="majorBidi" w:eastAsia="AdvTT3713a231" w:hAnsiTheme="majorBidi" w:cstheme="majorBidi"/>
                <w:lang w:bidi="ar"/>
              </w:rPr>
              <w:t>Agriculture: 37%</w:t>
            </w:r>
          </w:p>
          <w:p w:rsidR="00367D59" w:rsidRPr="00B74E33" w:rsidRDefault="00367D59" w:rsidP="00635156">
            <w:pPr>
              <w:spacing w:line="360" w:lineRule="auto"/>
              <w:rPr>
                <w:rFonts w:asciiTheme="majorBidi" w:eastAsia="AdvTT3713a231" w:hAnsiTheme="majorBidi" w:cstheme="majorBidi"/>
                <w:lang w:bidi="ar"/>
              </w:rPr>
            </w:pPr>
            <w:r w:rsidRPr="00B74E33">
              <w:rPr>
                <w:rFonts w:asciiTheme="majorBidi" w:eastAsia="AdvTT3713a231" w:hAnsiTheme="majorBidi" w:cstheme="majorBidi"/>
                <w:lang w:bidi="ar"/>
              </w:rPr>
              <w:t>Industries: 6%</w:t>
            </w:r>
          </w:p>
          <w:p w:rsidR="00367D59" w:rsidRPr="00B74E33" w:rsidRDefault="00367D59" w:rsidP="00635156">
            <w:pPr>
              <w:spacing w:line="360" w:lineRule="auto"/>
              <w:rPr>
                <w:rFonts w:asciiTheme="majorBidi" w:eastAsia="AdvTT3713a231" w:hAnsiTheme="majorBidi" w:cstheme="majorBidi"/>
                <w:lang w:bidi="ar"/>
              </w:rPr>
            </w:pPr>
            <w:r w:rsidRPr="00B74E33">
              <w:rPr>
                <w:rFonts w:asciiTheme="majorBidi" w:eastAsia="AdvTT3713a231" w:hAnsiTheme="majorBidi" w:cstheme="majorBidi"/>
                <w:lang w:bidi="ar"/>
              </w:rPr>
              <w:t>Domestic: 14%</w:t>
            </w:r>
          </w:p>
          <w:p w:rsidR="00367D59" w:rsidRPr="00B74E33" w:rsidRDefault="00367D59" w:rsidP="00635156">
            <w:pPr>
              <w:spacing w:line="360" w:lineRule="auto"/>
              <w:rPr>
                <w:rFonts w:asciiTheme="majorBidi" w:hAnsiTheme="majorBidi" w:cstheme="majorBidi"/>
              </w:rPr>
            </w:pPr>
            <w:r w:rsidRPr="00B74E33">
              <w:rPr>
                <w:rFonts w:asciiTheme="majorBidi" w:eastAsia="AdvTT3713a231" w:hAnsiTheme="majorBidi" w:cstheme="majorBidi"/>
                <w:lang w:bidi="ar"/>
              </w:rPr>
              <w:t>Livestock: 3%</w:t>
            </w:r>
          </w:p>
          <w:p w:rsidR="00367D59" w:rsidRPr="00B74E33" w:rsidRDefault="00367D59" w:rsidP="00635156">
            <w:pPr>
              <w:spacing w:line="360" w:lineRule="auto"/>
              <w:rPr>
                <w:rFonts w:asciiTheme="majorBidi" w:eastAsia="AdvTT3713a231" w:hAnsiTheme="majorBidi" w:cstheme="majorBidi"/>
                <w:lang w:bidi="ar"/>
              </w:rPr>
            </w:pPr>
          </w:p>
          <w:p w:rsidR="00367D59" w:rsidRPr="00B74E33" w:rsidRDefault="00367D59" w:rsidP="00635156">
            <w:pPr>
              <w:spacing w:line="360" w:lineRule="auto"/>
              <w:rPr>
                <w:rFonts w:asciiTheme="majorBidi" w:eastAsia="AdvTT3713a231" w:hAnsiTheme="majorBidi" w:cstheme="majorBidi"/>
                <w:lang w:bidi="ar"/>
              </w:rPr>
            </w:pPr>
          </w:p>
          <w:p w:rsidR="00367D59" w:rsidRPr="00B74E33" w:rsidRDefault="00367D59" w:rsidP="00635156">
            <w:pPr>
              <w:spacing w:line="360" w:lineRule="auto"/>
              <w:rPr>
                <w:rFonts w:asciiTheme="majorBidi" w:eastAsia="AdvTT3713a231" w:hAnsiTheme="majorBidi" w:cstheme="majorBidi"/>
                <w:lang w:bidi="ar"/>
              </w:rPr>
            </w:pPr>
          </w:p>
          <w:p w:rsidR="00367D59" w:rsidRPr="00B74E33" w:rsidRDefault="00367D59" w:rsidP="00635156">
            <w:pPr>
              <w:spacing w:line="360" w:lineRule="auto"/>
              <w:rPr>
                <w:rFonts w:asciiTheme="majorBidi" w:eastAsia="AdvTT9208a906" w:hAnsiTheme="majorBidi" w:cstheme="majorBidi"/>
                <w:lang w:bidi="ar"/>
              </w:rPr>
            </w:pPr>
          </w:p>
        </w:tc>
        <w:tc>
          <w:tcPr>
            <w:tcW w:w="3685" w:type="dxa"/>
          </w:tcPr>
          <w:p w:rsidR="00367D59" w:rsidRPr="00B74E33" w:rsidRDefault="00367D59" w:rsidP="00635156">
            <w:pPr>
              <w:spacing w:line="360" w:lineRule="auto"/>
              <w:rPr>
                <w:rFonts w:asciiTheme="majorBidi" w:eastAsia="AdvTT3713a231" w:hAnsiTheme="majorBidi" w:cstheme="majorBidi"/>
                <w:lang w:bidi="ar"/>
              </w:rPr>
            </w:pPr>
            <w:r w:rsidRPr="00B74E33">
              <w:rPr>
                <w:rFonts w:asciiTheme="majorBidi" w:eastAsia="AdvTT3713a231" w:hAnsiTheme="majorBidi" w:cstheme="majorBidi"/>
                <w:lang w:bidi="ar"/>
              </w:rPr>
              <w:t xml:space="preserve">Agriculture: 37% </w:t>
            </w:r>
          </w:p>
          <w:p w:rsidR="00367D59" w:rsidRPr="00B74E33" w:rsidRDefault="00367D59" w:rsidP="00635156">
            <w:pPr>
              <w:spacing w:line="360" w:lineRule="auto"/>
              <w:rPr>
                <w:rFonts w:asciiTheme="majorBidi" w:eastAsia="AdvTT3713a231" w:hAnsiTheme="majorBidi" w:cstheme="majorBidi"/>
                <w:lang w:bidi="ar"/>
              </w:rPr>
            </w:pPr>
            <w:r w:rsidRPr="00B74E33">
              <w:rPr>
                <w:rFonts w:asciiTheme="majorBidi" w:eastAsia="AdvTT3713a231" w:hAnsiTheme="majorBidi" w:cstheme="majorBidi"/>
                <w:lang w:bidi="ar"/>
              </w:rPr>
              <w:t>Geothermal energy: 2%</w:t>
            </w:r>
          </w:p>
          <w:p w:rsidR="00367D59" w:rsidRPr="00B74E33" w:rsidRDefault="00367D59" w:rsidP="00635156">
            <w:pPr>
              <w:spacing w:line="360" w:lineRule="auto"/>
              <w:rPr>
                <w:rFonts w:asciiTheme="majorBidi" w:eastAsia="AdvTT3713a231" w:hAnsiTheme="majorBidi" w:cstheme="majorBidi"/>
                <w:lang w:bidi="ar"/>
              </w:rPr>
            </w:pPr>
            <w:r w:rsidRPr="00B74E33">
              <w:rPr>
                <w:rFonts w:asciiTheme="majorBidi" w:eastAsia="AdvTT3713a231" w:hAnsiTheme="majorBidi" w:cstheme="majorBidi"/>
                <w:lang w:bidi="ar"/>
              </w:rPr>
              <w:t>Golf course irrigation: 7%</w:t>
            </w:r>
          </w:p>
          <w:p w:rsidR="00367D59" w:rsidRPr="00B74E33" w:rsidRDefault="00367D59" w:rsidP="00635156">
            <w:pPr>
              <w:spacing w:line="360" w:lineRule="auto"/>
              <w:rPr>
                <w:rFonts w:asciiTheme="majorBidi" w:hAnsiTheme="majorBidi" w:cstheme="majorBidi"/>
              </w:rPr>
            </w:pPr>
            <w:r w:rsidRPr="00B74E33">
              <w:rPr>
                <w:rFonts w:asciiTheme="majorBidi" w:eastAsia="AdvTT3713a231" w:hAnsiTheme="majorBidi" w:cstheme="majorBidi"/>
                <w:lang w:bidi="ar"/>
              </w:rPr>
              <w:t>Landscape irrigation: 17%</w:t>
            </w:r>
          </w:p>
          <w:p w:rsidR="00367D59" w:rsidRPr="00B74E33" w:rsidRDefault="00367D59" w:rsidP="00635156">
            <w:pPr>
              <w:spacing w:line="360" w:lineRule="auto"/>
              <w:rPr>
                <w:rFonts w:asciiTheme="majorBidi" w:eastAsia="AdvTT3713a231" w:hAnsiTheme="majorBidi" w:cstheme="majorBidi"/>
                <w:lang w:bidi="ar"/>
              </w:rPr>
            </w:pPr>
            <w:r w:rsidRPr="00B74E33">
              <w:rPr>
                <w:rFonts w:asciiTheme="majorBidi" w:eastAsia="AdvTT3713a231" w:hAnsiTheme="majorBidi" w:cstheme="majorBidi"/>
                <w:lang w:bidi="ar"/>
              </w:rPr>
              <w:t>Groundwater recharge: 12%</w:t>
            </w:r>
          </w:p>
          <w:p w:rsidR="00367D59" w:rsidRPr="00B74E33" w:rsidRDefault="00367D59" w:rsidP="00635156">
            <w:pPr>
              <w:spacing w:line="360" w:lineRule="auto"/>
              <w:rPr>
                <w:rFonts w:asciiTheme="majorBidi" w:hAnsiTheme="majorBidi" w:cstheme="majorBidi"/>
              </w:rPr>
            </w:pPr>
            <w:r w:rsidRPr="00B74E33">
              <w:rPr>
                <w:rFonts w:asciiTheme="majorBidi" w:eastAsia="AdvTT3713a231" w:hAnsiTheme="majorBidi" w:cstheme="majorBidi"/>
                <w:lang w:bidi="ar"/>
              </w:rPr>
              <w:t xml:space="preserve">Seawater intrusion barrier: 7% </w:t>
            </w:r>
          </w:p>
          <w:p w:rsidR="00367D59" w:rsidRPr="00B74E33" w:rsidRDefault="00367D59" w:rsidP="00635156">
            <w:pPr>
              <w:spacing w:line="360" w:lineRule="auto"/>
              <w:rPr>
                <w:rFonts w:asciiTheme="majorBidi" w:hAnsiTheme="majorBidi" w:cstheme="majorBidi"/>
              </w:rPr>
            </w:pPr>
            <w:r w:rsidRPr="00B74E33">
              <w:rPr>
                <w:rFonts w:asciiTheme="majorBidi" w:eastAsia="AdvTT3713a231" w:hAnsiTheme="majorBidi" w:cstheme="majorBidi"/>
                <w:lang w:bidi="ar"/>
              </w:rPr>
              <w:t xml:space="preserve">Recreational impoundment: 4% </w:t>
            </w:r>
          </w:p>
          <w:p w:rsidR="00367D59" w:rsidRPr="00B74E33" w:rsidRDefault="00367D59" w:rsidP="00635156">
            <w:pPr>
              <w:spacing w:line="360" w:lineRule="auto"/>
              <w:rPr>
                <w:rFonts w:asciiTheme="majorBidi" w:hAnsiTheme="majorBidi" w:cstheme="majorBidi"/>
              </w:rPr>
            </w:pPr>
            <w:r w:rsidRPr="00B74E33">
              <w:rPr>
                <w:rFonts w:asciiTheme="majorBidi" w:eastAsia="AdvTT3713a231" w:hAnsiTheme="majorBidi" w:cstheme="majorBidi"/>
                <w:lang w:bidi="ar"/>
              </w:rPr>
              <w:t xml:space="preserve">Wetlands, wildlife habitat: 4% </w:t>
            </w:r>
          </w:p>
          <w:p w:rsidR="00367D59" w:rsidRPr="00B74E33" w:rsidRDefault="00367D59" w:rsidP="00635156">
            <w:pPr>
              <w:spacing w:line="360" w:lineRule="auto"/>
              <w:rPr>
                <w:rFonts w:asciiTheme="majorBidi" w:hAnsiTheme="majorBidi" w:cstheme="majorBidi"/>
              </w:rPr>
            </w:pPr>
            <w:r w:rsidRPr="00B74E33">
              <w:rPr>
                <w:rFonts w:asciiTheme="majorBidi" w:eastAsia="AdvTT3713a231" w:hAnsiTheme="majorBidi" w:cstheme="majorBidi"/>
                <w:lang w:bidi="ar"/>
              </w:rPr>
              <w:t xml:space="preserve">Industrial and commercial : 8% </w:t>
            </w:r>
          </w:p>
          <w:p w:rsidR="00367D59" w:rsidRPr="00B74E33" w:rsidRDefault="00367D59" w:rsidP="00635156">
            <w:pPr>
              <w:spacing w:line="360" w:lineRule="auto"/>
              <w:rPr>
                <w:rFonts w:asciiTheme="majorBidi" w:hAnsiTheme="majorBidi" w:cstheme="majorBidi"/>
              </w:rPr>
            </w:pPr>
            <w:r w:rsidRPr="00B74E33">
              <w:rPr>
                <w:rFonts w:asciiTheme="majorBidi" w:eastAsia="AdvTT3713a231" w:hAnsiTheme="majorBidi" w:cstheme="majorBidi"/>
                <w:lang w:bidi="ar"/>
              </w:rPr>
              <w:t>Other:  2%</w:t>
            </w:r>
          </w:p>
        </w:tc>
        <w:tc>
          <w:tcPr>
            <w:tcW w:w="2248" w:type="dxa"/>
          </w:tcPr>
          <w:p w:rsidR="00367D59" w:rsidRPr="00B74E33" w:rsidRDefault="00367D59" w:rsidP="00635156">
            <w:pPr>
              <w:spacing w:line="360" w:lineRule="auto"/>
              <w:rPr>
                <w:rFonts w:asciiTheme="majorBidi" w:hAnsiTheme="majorBidi" w:cstheme="majorBidi"/>
              </w:rPr>
            </w:pPr>
            <w:r w:rsidRPr="00B74E33">
              <w:rPr>
                <w:rFonts w:asciiTheme="majorBidi" w:eastAsia="AdvTT3713a231" w:hAnsiTheme="majorBidi" w:cstheme="majorBidi"/>
                <w:lang w:bidi="ar"/>
              </w:rPr>
              <w:t>Kenny et al., 2009</w:t>
            </w:r>
            <w:r w:rsidRPr="00B74E33">
              <w:rPr>
                <w:rFonts w:asciiTheme="majorBidi" w:eastAsia="AdvTT3713a231" w:hAnsiTheme="majorBidi" w:cstheme="majorBidi"/>
                <w:lang w:bidi="ar"/>
              </w:rPr>
              <w:fldChar w:fldCharType="begin" w:fldLock="1"/>
            </w:r>
            <w:r w:rsidR="000E6E3C" w:rsidRPr="00B74E33">
              <w:rPr>
                <w:rFonts w:asciiTheme="majorBidi" w:eastAsia="AdvTT3713a231" w:hAnsiTheme="majorBidi" w:cstheme="majorBidi"/>
                <w:lang w:bidi="ar"/>
              </w:rPr>
              <w:instrText>ADDIN CSL_CITATION {"citationItems":[{"id":"ITEM-1","itemData":{"DOI":"10.3133/cir1405","ISBN":"9781411338623","ISSN":"1067084X","abstract":"Estimates of water use in the United States indicate that about 408 billion gallons per day (one thousand million gallons per day, abbreviated Bgal/d) were withdrawn for all uses during 2000. This total has varied less than 3 percent since 1985 as withdrawals have stabilized for the two largest uses-thermoelectric power and irrigation. Fresh groundwater withdrawals (83.3 Bgal/d) during 2000 were 14 percent more than during 1985. Fresh surface-water withdrawals for 2000 were 262 Bgal/d, varying less than 2 percent since 1985. About 195 Bgal/d, or 48 percent of all freshwater and saline-water withdrawals for 2000, were used for thermoelectric power. Most of this water was derived from surface water and used for once-through cooling at power plants. About 52 percent of fresh surface-water withdrawals and about 96 percent of saline-water withdrawals were for thermoelectric-power use. Withdrawals for thermoelectric power have been relatively stable since 1985. Irrigation remained the largest use of freshwater in the United States and totaled 137 Bgal/d for 2000. Since 1950, irrigation has accounted for about 65 percent of total water withdrawals, excluding those for thermoelectric power. Historically, more surface water than ground water has been used for irrigation. However, the percentage of total irrigation withdrawals from ground water has continued to increase, from 23 percent in 1950 to 42 percent in 2000. Total irrigation withdrawals were 2 percent more for 2000 than for 1995, because of a 16 percent increase in ground-water withdrawals and a small decrease in surface-water withdrawals. Irrigated acreage more than doubled between 1950 and 1980, then remained constant before increasing nearly 7 percent between 1995 and 2000. The number of acres irrigated with sprinkler and microirrigation systems has continued to increase and now comprises more than one-half the total irrigated acreage. Public-supply withdrawals were more than 43 Bgal/d for 2000. Public-supply withdrawals during 1950 were 14 Bgal/d. During 2000, about 85 percent of the population in the United States obtained drinking water from public suppliers, compared to 62 percent during 1950. Surface water provided 63 percent of the total during 2000, whereas surface water provided 74 percent during 1950. Self-supplied industrial withdrawals totaled nearly 20 Bgal/d in 2000, or 12 percent less than in 1995. Compared to 1985, industrial self-supplied withdrawals declined by 24 percent. Estimates o…","author":[{"dropping-particle":"","family":"Hutson","given":"Susan S.","non-dropping-particle":"","parse-names":false,"suffix":""},{"dropping-particle":"","family":"Barber","given":"Nancy L.","non-dropping-particle":"","parse-names":false,"suffix":""},{"dropping-particle":"","family":"Kenny","given":"Joan F.","non-dropping-particle":"","parse-names":false,"suffix":""},{"dropping-particle":"","family":"Linsey","given":"Kristin S.","non-dropping-particle":"","parse-names":false,"suffix":""},{"dropping-particle":"","family":"Lumia","given":"Deborah S.","non-dropping-particle":"","parse-names":false,"suffix":""},{"dropping-particle":"","family":"Maupin","given":"Molly A.","non-dropping-particle":"","parse-names":false,"suffix":""}],"container-title":"US Geological Survey Circular","id":"ITEM-1","issue":"1268","issued":{"date-parts":[["2004"]]},"number-of-pages":"1-44","title":"Estimated use of water in the United States in 2000","type":"book"},"uris":["http://www.mendeley.com/documents/?uuid=287ff003-6ead-4002-b81f-f1ecb8271ebd"]}],"mendeley":{"formattedCitation":"[33]","plainTextFormattedCitation":"[33]","previouslyFormattedCitation":"[33]"},"properties":{"noteIndex":0},"schema":"https://github.com/citation-style-language/schema/raw/master/csl-citation.json"}</w:instrText>
            </w:r>
            <w:r w:rsidRPr="00B74E33">
              <w:rPr>
                <w:rFonts w:asciiTheme="majorBidi" w:eastAsia="AdvTT3713a231" w:hAnsiTheme="majorBidi" w:cstheme="majorBidi"/>
                <w:lang w:bidi="ar"/>
              </w:rPr>
              <w:fldChar w:fldCharType="separate"/>
            </w:r>
            <w:r w:rsidR="000E6E3C" w:rsidRPr="00B74E33">
              <w:rPr>
                <w:rFonts w:asciiTheme="majorBidi" w:eastAsia="AdvTT3713a231" w:hAnsiTheme="majorBidi" w:cstheme="majorBidi"/>
                <w:noProof/>
                <w:lang w:bidi="ar"/>
              </w:rPr>
              <w:t>[33]</w:t>
            </w:r>
            <w:r w:rsidRPr="00B74E33">
              <w:rPr>
                <w:rFonts w:asciiTheme="majorBidi" w:eastAsia="AdvTT3713a231" w:hAnsiTheme="majorBidi" w:cstheme="majorBidi"/>
                <w:lang w:bidi="ar"/>
              </w:rPr>
              <w:fldChar w:fldCharType="end"/>
            </w:r>
            <w:r w:rsidRPr="00B74E33">
              <w:rPr>
                <w:rFonts w:asciiTheme="majorBidi" w:eastAsia="AdvTT3713a231" w:hAnsiTheme="majorBidi" w:cstheme="majorBidi"/>
                <w:lang w:bidi="ar"/>
              </w:rPr>
              <w:t xml:space="preserve"> ; SWRCB, 2011</w:t>
            </w:r>
            <w:r w:rsidRPr="00B74E33">
              <w:rPr>
                <w:rFonts w:asciiTheme="majorBidi" w:eastAsia="AdvTT3713a231" w:hAnsiTheme="majorBidi" w:cstheme="majorBidi"/>
                <w:lang w:bidi="ar"/>
              </w:rPr>
              <w:fldChar w:fldCharType="begin" w:fldLock="1"/>
            </w:r>
            <w:r w:rsidR="000E6E3C" w:rsidRPr="00B74E33">
              <w:rPr>
                <w:rFonts w:asciiTheme="majorBidi" w:eastAsia="AdvTT3713a231" w:hAnsiTheme="majorBidi" w:cstheme="majorBidi"/>
                <w:lang w:bidi="ar"/>
              </w:rPr>
              <w:instrText>ADDIN CSL_CITATION {"citationItems":[{"id":"ITEM-1","itemData":{"DOI":"10.1007/s11270-021-05154-8","ISSN":"15732932","abstract":"Water scarcity is one of the major problems in the world and millions of people have no access to freshwater. Untreated wastewater is widely used for agriculture in many countries. This is one of the world-leading serious environmental and public health concerns. Instead of using untreated wastewater, treated wastewater has been found more applicable and ecofriendly option. Moreover, environmental toxicity due to solid waste exposures is also one of the leading health concerns. Therefore, intending to combat the problems associated with the use of untreated wastewater, we propose in this review a multidisciplinary approach to handle wastewater as a potential resource for use in agriculture. We propose a model showing the efficient methods for wastewater treatment and the utilization of solid wastes in fertilizers. The study also points out the associated health concern for farmers, who are working in wastewater-irrigated fields along with the harmful effects of untreated wastewater. The consumption of crop irrigated by wastewater has leading health implications also discussed in this review paper. This review further reveals that our current understanding of the wastewater treatment and use in agriculture with addressing advancements in treatment methods has great future possibilities.","author":[{"dropping-particle":"","family":"Kesari","given":"Kavindra Kumar","non-dropping-particle":"","parse-names":false,"suffix":""},{"dropping-particle":"","family":"Soni","given":"Ramendra","non-dropping-particle":"","parse-names":false,"suffix":""},{"dropping-particle":"","family":"Jamal","given":"Qazi Mohammad Sajid","non-dropping-particle":"","parse-names":false,"suffix":""},{"dropping-particle":"","family":"Tripathi","given":"Pooja","non-dropping-particle":"","parse-names":false,"suffix":""},{"dropping-particle":"","family":"Lal","given":"Jonathan A.","non-dropping-particle":"","parse-names":false,"suffix":""},{"dropping-particle":"","family":"Jha","given":"Niraj Kumar","non-dropping-particle":"","parse-names":false,"suffix":""},{"dropping-particle":"","family":"Siddiqui","given":"Mohammed Haris","non-dropping-particle":"","parse-names":false,"suffix":""},{"dropping-particle":"","family":"Kumar","given":"Pradeep","non-dropping-particle":"","parse-names":false,"suffix":""},{"dropping-particle":"","family":"Tripathi","given":"Vijay","non-dropping-particle":"","parse-names":false,"suffix":""},{"dropping-particle":"","family":"Ruokolainen","given":"Janne","non-dropping-particle":"","parse-names":false,"suffix":""}],"container-title":"Water, Air, and Soil Pollution","id":"ITEM-1","issue":"5","issued":{"date-parts":[["2021"]]},"publisher":"Water, Air, &amp; Soil Pollution","title":"Wastewater Treatment and Reuse: a Review of its Applications and Health Implications","type":"article-journal","volume":"232"},"uris":["http://www.mendeley.com/documents/?uuid=b730ad9a-6f40-41a7-bbb9-03daa4caa1af"]}],"mendeley":{"formattedCitation":"[34]","plainTextFormattedCitation":"[34]","previouslyFormattedCitation":"[34]"},"properties":{"noteIndex":0},"schema":"https://github.com/citation-style-language/schema/raw/master/csl-citation.json"}</w:instrText>
            </w:r>
            <w:r w:rsidRPr="00B74E33">
              <w:rPr>
                <w:rFonts w:asciiTheme="majorBidi" w:eastAsia="AdvTT3713a231" w:hAnsiTheme="majorBidi" w:cstheme="majorBidi"/>
                <w:lang w:bidi="ar"/>
              </w:rPr>
              <w:fldChar w:fldCharType="separate"/>
            </w:r>
            <w:r w:rsidR="000E6E3C" w:rsidRPr="00B74E33">
              <w:rPr>
                <w:rFonts w:asciiTheme="majorBidi" w:eastAsia="AdvTT3713a231" w:hAnsiTheme="majorBidi" w:cstheme="majorBidi"/>
                <w:noProof/>
                <w:lang w:bidi="ar"/>
              </w:rPr>
              <w:t>[34]</w:t>
            </w:r>
            <w:r w:rsidRPr="00B74E33">
              <w:rPr>
                <w:rFonts w:asciiTheme="majorBidi" w:eastAsia="AdvTT3713a231" w:hAnsiTheme="majorBidi" w:cstheme="majorBidi"/>
                <w:lang w:bidi="ar"/>
              </w:rPr>
              <w:fldChar w:fldCharType="end"/>
            </w:r>
          </w:p>
          <w:p w:rsidR="00367D59" w:rsidRPr="00B74E33" w:rsidRDefault="00367D59" w:rsidP="00635156">
            <w:pPr>
              <w:spacing w:line="360" w:lineRule="auto"/>
              <w:rPr>
                <w:rFonts w:asciiTheme="majorBidi" w:eastAsia="AdvTT9208a906" w:hAnsiTheme="majorBidi" w:cstheme="majorBidi"/>
                <w:lang w:bidi="ar"/>
              </w:rPr>
            </w:pPr>
          </w:p>
        </w:tc>
      </w:tr>
      <w:tr w:rsidR="00367D59" w:rsidRPr="00B74E33" w:rsidTr="000D1D25">
        <w:trPr>
          <w:jc w:val="center"/>
        </w:trPr>
        <w:tc>
          <w:tcPr>
            <w:tcW w:w="1129" w:type="dxa"/>
          </w:tcPr>
          <w:p w:rsidR="00367D59" w:rsidRPr="00B74E33" w:rsidRDefault="00367D59" w:rsidP="00635156">
            <w:pPr>
              <w:spacing w:line="360" w:lineRule="auto"/>
              <w:rPr>
                <w:rFonts w:asciiTheme="majorBidi" w:hAnsiTheme="majorBidi" w:cstheme="majorBidi"/>
              </w:rPr>
            </w:pPr>
            <w:r w:rsidRPr="00B74E33">
              <w:rPr>
                <w:rFonts w:asciiTheme="majorBidi" w:eastAsia="AdvTT3713a231" w:hAnsiTheme="majorBidi" w:cstheme="majorBidi"/>
                <w:lang w:bidi="ar"/>
              </w:rPr>
              <w:t xml:space="preserve">India    </w:t>
            </w:r>
          </w:p>
          <w:p w:rsidR="00367D59" w:rsidRPr="00B74E33" w:rsidRDefault="00367D59" w:rsidP="00635156">
            <w:pPr>
              <w:spacing w:line="360" w:lineRule="auto"/>
              <w:rPr>
                <w:rFonts w:asciiTheme="majorBidi" w:hAnsiTheme="majorBidi" w:cstheme="majorBidi"/>
              </w:rPr>
            </w:pPr>
          </w:p>
          <w:p w:rsidR="00367D59" w:rsidRPr="00B74E33" w:rsidRDefault="00367D59" w:rsidP="00635156">
            <w:pPr>
              <w:spacing w:line="360" w:lineRule="auto"/>
              <w:rPr>
                <w:rFonts w:asciiTheme="majorBidi" w:hAnsiTheme="majorBidi" w:cstheme="majorBidi"/>
              </w:rPr>
            </w:pPr>
            <w:r w:rsidRPr="00B74E33">
              <w:rPr>
                <w:rFonts w:asciiTheme="majorBidi" w:eastAsia="AdvTT3713a231" w:hAnsiTheme="majorBidi" w:cstheme="majorBidi"/>
                <w:lang w:bidi="ar"/>
              </w:rPr>
              <w:t xml:space="preserve"> </w:t>
            </w:r>
          </w:p>
          <w:p w:rsidR="00367D59" w:rsidRPr="00B74E33" w:rsidRDefault="00367D59" w:rsidP="00635156">
            <w:pPr>
              <w:spacing w:line="360" w:lineRule="auto"/>
              <w:rPr>
                <w:rFonts w:asciiTheme="majorBidi" w:eastAsia="AdvTT9208a906" w:hAnsiTheme="majorBidi" w:cstheme="majorBidi"/>
                <w:lang w:bidi="ar"/>
              </w:rPr>
            </w:pPr>
          </w:p>
        </w:tc>
        <w:tc>
          <w:tcPr>
            <w:tcW w:w="2694" w:type="dxa"/>
          </w:tcPr>
          <w:p w:rsidR="00367D59" w:rsidRPr="00B74E33" w:rsidRDefault="00367D59" w:rsidP="00635156">
            <w:pPr>
              <w:spacing w:line="360" w:lineRule="auto"/>
              <w:rPr>
                <w:rFonts w:asciiTheme="majorBidi" w:eastAsia="AdvTT3713a231" w:hAnsiTheme="majorBidi" w:cstheme="majorBidi"/>
                <w:lang w:bidi="ar"/>
              </w:rPr>
            </w:pPr>
            <w:r w:rsidRPr="00B74E33">
              <w:rPr>
                <w:rFonts w:asciiTheme="majorBidi" w:eastAsia="AdvTT3713a231" w:hAnsiTheme="majorBidi" w:cstheme="majorBidi"/>
                <w:lang w:bidi="ar"/>
              </w:rPr>
              <w:t>Agriculture: 87%</w:t>
            </w:r>
          </w:p>
          <w:p w:rsidR="00367D59" w:rsidRPr="00B74E33" w:rsidRDefault="00367D59" w:rsidP="00635156">
            <w:pPr>
              <w:spacing w:line="360" w:lineRule="auto"/>
              <w:rPr>
                <w:rFonts w:asciiTheme="majorBidi" w:eastAsia="AdvTT3713a231" w:hAnsiTheme="majorBidi" w:cstheme="majorBidi"/>
                <w:lang w:bidi="ar"/>
              </w:rPr>
            </w:pPr>
            <w:r w:rsidRPr="00B74E33">
              <w:rPr>
                <w:rFonts w:asciiTheme="majorBidi" w:eastAsia="AdvTT3713a231" w:hAnsiTheme="majorBidi" w:cstheme="majorBidi"/>
                <w:lang w:bidi="ar"/>
              </w:rPr>
              <w:t>Industrial: 7%</w:t>
            </w:r>
          </w:p>
          <w:p w:rsidR="00367D59" w:rsidRPr="00B74E33" w:rsidRDefault="00367D59" w:rsidP="00635156">
            <w:pPr>
              <w:spacing w:line="360" w:lineRule="auto"/>
              <w:rPr>
                <w:rFonts w:asciiTheme="majorBidi" w:eastAsia="AdvTT3713a231" w:hAnsiTheme="majorBidi" w:cstheme="majorBidi"/>
                <w:lang w:bidi="ar"/>
              </w:rPr>
            </w:pPr>
            <w:r w:rsidRPr="00B74E33">
              <w:rPr>
                <w:rFonts w:asciiTheme="majorBidi" w:eastAsia="AdvTT3713a231" w:hAnsiTheme="majorBidi" w:cstheme="majorBidi"/>
                <w:lang w:bidi="ar"/>
              </w:rPr>
              <w:t>Domestic: 4%</w:t>
            </w:r>
          </w:p>
          <w:p w:rsidR="00367D59" w:rsidRPr="00B74E33" w:rsidRDefault="00367D59" w:rsidP="00635156">
            <w:pPr>
              <w:spacing w:line="360" w:lineRule="auto"/>
              <w:rPr>
                <w:rFonts w:asciiTheme="majorBidi" w:eastAsia="AdvTT3713a231" w:hAnsiTheme="majorBidi" w:cstheme="majorBidi"/>
                <w:lang w:bidi="ar"/>
              </w:rPr>
            </w:pPr>
            <w:r w:rsidRPr="00B74E33">
              <w:rPr>
                <w:rFonts w:asciiTheme="majorBidi" w:eastAsia="AdvTT3713a231" w:hAnsiTheme="majorBidi" w:cstheme="majorBidi"/>
                <w:lang w:bidi="ar"/>
              </w:rPr>
              <w:t>Energy: 2%</w:t>
            </w:r>
          </w:p>
        </w:tc>
        <w:tc>
          <w:tcPr>
            <w:tcW w:w="3685" w:type="dxa"/>
          </w:tcPr>
          <w:p w:rsidR="00367D59" w:rsidRPr="00B74E33" w:rsidRDefault="00367D59" w:rsidP="00635156">
            <w:pPr>
              <w:spacing w:line="360" w:lineRule="auto"/>
              <w:rPr>
                <w:rFonts w:asciiTheme="majorBidi" w:eastAsia="AdvTT3713a231" w:hAnsiTheme="majorBidi" w:cstheme="majorBidi"/>
                <w:lang w:bidi="ar"/>
              </w:rPr>
            </w:pPr>
            <w:r w:rsidRPr="00B74E33">
              <w:rPr>
                <w:rFonts w:asciiTheme="majorBidi" w:eastAsia="AdvTT3713a231" w:hAnsiTheme="majorBidi" w:cstheme="majorBidi"/>
                <w:lang w:bidi="ar"/>
              </w:rPr>
              <w:t>Agricultural irrigation: 78%</w:t>
            </w:r>
          </w:p>
          <w:p w:rsidR="00367D59" w:rsidRPr="00B74E33" w:rsidRDefault="00367D59" w:rsidP="00635156">
            <w:pPr>
              <w:spacing w:line="360" w:lineRule="auto"/>
              <w:rPr>
                <w:rFonts w:asciiTheme="majorBidi" w:eastAsia="AdvTT3713a231" w:hAnsiTheme="majorBidi" w:cstheme="majorBidi"/>
                <w:lang w:bidi="ar"/>
              </w:rPr>
            </w:pPr>
            <w:r w:rsidRPr="00B74E33">
              <w:rPr>
                <w:rFonts w:asciiTheme="majorBidi" w:eastAsia="AdvTT3713a231" w:hAnsiTheme="majorBidi" w:cstheme="majorBidi"/>
                <w:lang w:bidi="ar"/>
              </w:rPr>
              <w:t xml:space="preserve">Industrial use: 12% </w:t>
            </w:r>
          </w:p>
          <w:p w:rsidR="00367D59" w:rsidRPr="00B74E33" w:rsidRDefault="00367D59" w:rsidP="00635156">
            <w:pPr>
              <w:spacing w:line="360" w:lineRule="auto"/>
              <w:rPr>
                <w:rFonts w:asciiTheme="majorBidi" w:eastAsia="AdvTT3713a231" w:hAnsiTheme="majorBidi" w:cstheme="majorBidi"/>
                <w:lang w:bidi="ar"/>
              </w:rPr>
            </w:pPr>
            <w:r w:rsidRPr="00B74E33">
              <w:rPr>
                <w:rFonts w:asciiTheme="majorBidi" w:eastAsia="AdvTT3713a231" w:hAnsiTheme="majorBidi" w:cstheme="majorBidi"/>
                <w:lang w:bidi="ar"/>
              </w:rPr>
              <w:t xml:space="preserve"> Thermal power plant: 4%</w:t>
            </w:r>
          </w:p>
          <w:p w:rsidR="00367D59" w:rsidRPr="00B74E33" w:rsidRDefault="00367D59" w:rsidP="00635156">
            <w:pPr>
              <w:spacing w:line="360" w:lineRule="auto"/>
              <w:rPr>
                <w:rFonts w:asciiTheme="majorBidi" w:hAnsiTheme="majorBidi" w:cstheme="majorBidi"/>
              </w:rPr>
            </w:pPr>
            <w:r w:rsidRPr="00B74E33">
              <w:rPr>
                <w:rFonts w:asciiTheme="majorBidi" w:eastAsia="AdvTT3713a231" w:hAnsiTheme="majorBidi" w:cstheme="majorBidi"/>
                <w:lang w:bidi="ar"/>
              </w:rPr>
              <w:t>Groundwater recharge: 6%</w:t>
            </w:r>
          </w:p>
        </w:tc>
        <w:tc>
          <w:tcPr>
            <w:tcW w:w="2248" w:type="dxa"/>
          </w:tcPr>
          <w:p w:rsidR="00367D59" w:rsidRPr="00B74E33" w:rsidRDefault="00367D59" w:rsidP="00635156">
            <w:pPr>
              <w:spacing w:line="360" w:lineRule="auto"/>
              <w:rPr>
                <w:rFonts w:asciiTheme="majorBidi" w:hAnsiTheme="majorBidi" w:cstheme="majorBidi"/>
              </w:rPr>
            </w:pPr>
            <w:r w:rsidRPr="00B74E33">
              <w:rPr>
                <w:rFonts w:asciiTheme="majorBidi" w:eastAsia="AdvTT3713a231" w:hAnsiTheme="majorBidi" w:cstheme="majorBidi"/>
                <w:lang w:bidi="ar"/>
              </w:rPr>
              <w:t>Jindal &amp; Kamat, 2011</w:t>
            </w:r>
            <w:r w:rsidRPr="00B74E33">
              <w:rPr>
                <w:rFonts w:asciiTheme="majorBidi" w:eastAsia="AdvTT3713a231" w:hAnsiTheme="majorBidi" w:cstheme="majorBidi"/>
                <w:lang w:bidi="ar"/>
              </w:rPr>
              <w:fldChar w:fldCharType="begin" w:fldLock="1"/>
            </w:r>
            <w:r w:rsidR="000E6E3C" w:rsidRPr="00B74E33">
              <w:rPr>
                <w:rFonts w:asciiTheme="majorBidi" w:eastAsia="AdvTT3713a231" w:hAnsiTheme="majorBidi" w:cstheme="majorBidi"/>
                <w:lang w:bidi="ar"/>
              </w:rPr>
              <w:instrText>ADDIN CSL_CITATION {"citationItems":[{"id":"ITEM-1","itemData":{"ISSN":"2229-5518","abstract":"Nowadays many water resources are polluted by waste water from chemical industry, pharmaceutical industry, automobile industry, textile industry, sugar industry, paper, beverage industry including household and agricultural waste and fertilizers used. It is very necessary fact that human should treat the effluent properly before sending in river. Automobile industry represents a many of industries in operation and processes as diverse as its product. Hence effluents coming from Automobile industries vary from industry to industry. Thus, it is almost impossible to describe a typical Automobile effluent because of such diversity. Considering the above stated implications an attempt has been made in the present project to evaluate the efficiency of ETP. Automobile industry waste water contain oil and grease , high TDS, non- constant PH ,High TSS Paint impurities, Coolant,sulphate,phosphate paint ,high Chloride concentration Turbid and pungent smell water. The automobile industry effluents which are discharged are treated with various physical and chemical treatments such as coagulation, flocculation, ozonation, PH correction, sedimentation and biological treatment for the removal of nitrogen, phosphorous, organics and metal traces. Although many research papers have been reported on wastewater pollution control studies, but a very few research work is carried out for treatment of wastewater of automobile industries, especially in reference to development of design of industrial effluent Treatment Plants (ETP) system. Another beneficial aspect of this research work will be recycling, reuse of water and sludge from automobile industry. Bajaj Auto Ltd is one of the leading industry in Aurangabad which Recycle and Reuse water with zero chemical and polluted water discharge.","author":[{"dropping-particle":"","family":"Chigare","given":"Ravindra","non-dropping-particle":"","parse-names":false,"suffix":""},{"dropping-particle":"","family":"Kamat","given":"Siddhartha","non-dropping-particle":"","parse-names":false,"suffix":""},{"dropping-particle":"","family":"Patil","given":"Jaykumar","non-dropping-particle":"","parse-names":false,"suffix":""}],"container-title":"International Research Journal of Engineering and Technology (IRJET)","id":"ITEM-1","issue":"6","issued":{"date-parts":[["2019"]]},"page":"974 - 977","title":"A Review of The Automobile Industries Wastewater Treatment Methodologies","type":"article-journal","volume":"6"},"uris":["http://www.mendeley.com/documents/?uuid=788bc5e5-84d6-4ac9-b32a-bacd66ef3771"]}],"mendeley":{"formattedCitation":"[35]","plainTextFormattedCitation":"[35]","previouslyFormattedCitation":"[35]"},"properties":{"noteIndex":0},"schema":"https://github.com/citation-style-language/schema/raw/master/csl-citation.json"}</w:instrText>
            </w:r>
            <w:r w:rsidRPr="00B74E33">
              <w:rPr>
                <w:rFonts w:asciiTheme="majorBidi" w:eastAsia="AdvTT3713a231" w:hAnsiTheme="majorBidi" w:cstheme="majorBidi"/>
                <w:lang w:bidi="ar"/>
              </w:rPr>
              <w:fldChar w:fldCharType="separate"/>
            </w:r>
            <w:r w:rsidR="000E6E3C" w:rsidRPr="00B74E33">
              <w:rPr>
                <w:rFonts w:asciiTheme="majorBidi" w:eastAsia="AdvTT3713a231" w:hAnsiTheme="majorBidi" w:cstheme="majorBidi"/>
                <w:noProof/>
                <w:lang w:bidi="ar"/>
              </w:rPr>
              <w:t>[35]</w:t>
            </w:r>
            <w:r w:rsidRPr="00B74E33">
              <w:rPr>
                <w:rFonts w:asciiTheme="majorBidi" w:eastAsia="AdvTT3713a231" w:hAnsiTheme="majorBidi" w:cstheme="majorBidi"/>
                <w:lang w:bidi="ar"/>
              </w:rPr>
              <w:fldChar w:fldCharType="end"/>
            </w:r>
            <w:r w:rsidRPr="00B74E33">
              <w:rPr>
                <w:rFonts w:asciiTheme="majorBidi" w:eastAsia="AdvTT3713a231" w:hAnsiTheme="majorBidi" w:cstheme="majorBidi"/>
                <w:lang w:bidi="ar"/>
              </w:rPr>
              <w:t xml:space="preserve"> </w:t>
            </w:r>
          </w:p>
          <w:p w:rsidR="00367D59" w:rsidRPr="00B74E33" w:rsidRDefault="00367D59" w:rsidP="00635156">
            <w:pPr>
              <w:spacing w:line="360" w:lineRule="auto"/>
              <w:rPr>
                <w:rFonts w:asciiTheme="majorBidi" w:eastAsia="AdvTT9208a906" w:hAnsiTheme="majorBidi" w:cstheme="majorBidi"/>
                <w:lang w:bidi="ar"/>
              </w:rPr>
            </w:pPr>
          </w:p>
        </w:tc>
      </w:tr>
      <w:tr w:rsidR="00367D59" w:rsidRPr="00B74E33" w:rsidTr="000D1D25">
        <w:trPr>
          <w:jc w:val="center"/>
        </w:trPr>
        <w:tc>
          <w:tcPr>
            <w:tcW w:w="1129" w:type="dxa"/>
          </w:tcPr>
          <w:p w:rsidR="00367D59" w:rsidRPr="00B74E33" w:rsidRDefault="00367D59" w:rsidP="00635156">
            <w:pPr>
              <w:spacing w:line="360" w:lineRule="auto"/>
              <w:rPr>
                <w:rFonts w:asciiTheme="majorBidi" w:hAnsiTheme="majorBidi" w:cstheme="majorBidi"/>
              </w:rPr>
            </w:pPr>
            <w:r w:rsidRPr="00B74E33">
              <w:rPr>
                <w:rFonts w:asciiTheme="majorBidi" w:eastAsia="AdvTT3713a231" w:hAnsiTheme="majorBidi" w:cstheme="majorBidi"/>
                <w:lang w:bidi="ar"/>
              </w:rPr>
              <w:lastRenderedPageBreak/>
              <w:t xml:space="preserve">Greece  </w:t>
            </w:r>
          </w:p>
          <w:p w:rsidR="00367D59" w:rsidRPr="00B74E33" w:rsidRDefault="00367D59" w:rsidP="00635156">
            <w:pPr>
              <w:spacing w:line="360" w:lineRule="auto"/>
              <w:rPr>
                <w:rFonts w:asciiTheme="majorBidi" w:eastAsia="AdvTT9208a906" w:hAnsiTheme="majorBidi" w:cstheme="majorBidi"/>
                <w:lang w:bidi="ar"/>
              </w:rPr>
            </w:pPr>
          </w:p>
        </w:tc>
        <w:tc>
          <w:tcPr>
            <w:tcW w:w="2694" w:type="dxa"/>
          </w:tcPr>
          <w:p w:rsidR="00367D59" w:rsidRPr="00B74E33" w:rsidRDefault="00367D59" w:rsidP="00635156">
            <w:pPr>
              <w:spacing w:line="360" w:lineRule="auto"/>
              <w:rPr>
                <w:rFonts w:asciiTheme="majorBidi" w:eastAsia="AdvTT3713a231" w:hAnsiTheme="majorBidi" w:cstheme="majorBidi"/>
                <w:lang w:bidi="ar"/>
              </w:rPr>
            </w:pPr>
            <w:r w:rsidRPr="00B74E33">
              <w:rPr>
                <w:rFonts w:asciiTheme="majorBidi" w:eastAsia="AdvTT3713a231" w:hAnsiTheme="majorBidi" w:cstheme="majorBidi"/>
                <w:lang w:bidi="ar"/>
              </w:rPr>
              <w:t xml:space="preserve"> Irrigation: 83%</w:t>
            </w:r>
          </w:p>
          <w:p w:rsidR="00367D59" w:rsidRPr="00B74E33" w:rsidRDefault="00367D59" w:rsidP="00635156">
            <w:pPr>
              <w:spacing w:line="360" w:lineRule="auto"/>
              <w:rPr>
                <w:rFonts w:asciiTheme="majorBidi" w:eastAsia="AdvTT3713a231" w:hAnsiTheme="majorBidi" w:cstheme="majorBidi"/>
                <w:lang w:bidi="ar"/>
              </w:rPr>
            </w:pPr>
            <w:r w:rsidRPr="00B74E33">
              <w:rPr>
                <w:rFonts w:asciiTheme="majorBidi" w:eastAsia="AdvTT3713a231" w:hAnsiTheme="majorBidi" w:cstheme="majorBidi"/>
                <w:lang w:bidi="ar"/>
              </w:rPr>
              <w:t>Animal husbandry: 1.3%</w:t>
            </w:r>
          </w:p>
          <w:p w:rsidR="00367D59" w:rsidRPr="00B74E33" w:rsidRDefault="00367D59" w:rsidP="00635156">
            <w:pPr>
              <w:spacing w:line="360" w:lineRule="auto"/>
              <w:rPr>
                <w:rFonts w:asciiTheme="majorBidi" w:eastAsia="AdvTT3713a231" w:hAnsiTheme="majorBidi" w:cstheme="majorBidi"/>
                <w:lang w:bidi="ar"/>
              </w:rPr>
            </w:pPr>
            <w:r w:rsidRPr="00B74E33">
              <w:rPr>
                <w:rFonts w:asciiTheme="majorBidi" w:eastAsia="AdvTT3713a231" w:hAnsiTheme="majorBidi" w:cstheme="majorBidi"/>
                <w:lang w:bidi="ar"/>
              </w:rPr>
              <w:t>Industry: 2.2%</w:t>
            </w:r>
          </w:p>
          <w:p w:rsidR="00367D59" w:rsidRPr="00B74E33" w:rsidRDefault="00367D59" w:rsidP="00635156">
            <w:pPr>
              <w:spacing w:line="360" w:lineRule="auto"/>
              <w:rPr>
                <w:rFonts w:asciiTheme="majorBidi" w:eastAsia="AdvTT3713a231" w:hAnsiTheme="majorBidi" w:cstheme="majorBidi"/>
                <w:lang w:bidi="ar"/>
              </w:rPr>
            </w:pPr>
            <w:r w:rsidRPr="00B74E33">
              <w:rPr>
                <w:rFonts w:asciiTheme="majorBidi" w:eastAsia="AdvTT3713a231" w:hAnsiTheme="majorBidi" w:cstheme="majorBidi"/>
                <w:lang w:bidi="ar"/>
              </w:rPr>
              <w:t>Public use: 13%</w:t>
            </w:r>
          </w:p>
          <w:p w:rsidR="00367D59" w:rsidRPr="00B74E33" w:rsidRDefault="00367D59" w:rsidP="00635156">
            <w:pPr>
              <w:spacing w:line="360" w:lineRule="auto"/>
              <w:rPr>
                <w:rFonts w:asciiTheme="majorBidi" w:hAnsiTheme="majorBidi" w:cstheme="majorBidi"/>
              </w:rPr>
            </w:pPr>
            <w:r w:rsidRPr="00B74E33">
              <w:rPr>
                <w:rFonts w:asciiTheme="majorBidi" w:eastAsia="AdvTT3713a231" w:hAnsiTheme="majorBidi" w:cstheme="majorBidi"/>
                <w:lang w:bidi="ar"/>
              </w:rPr>
              <w:t>Other: 1.2%</w:t>
            </w:r>
          </w:p>
        </w:tc>
        <w:tc>
          <w:tcPr>
            <w:tcW w:w="3685" w:type="dxa"/>
          </w:tcPr>
          <w:p w:rsidR="00367D59" w:rsidRPr="00B74E33" w:rsidRDefault="00367D59" w:rsidP="00635156">
            <w:pPr>
              <w:spacing w:line="360" w:lineRule="auto"/>
              <w:rPr>
                <w:rFonts w:asciiTheme="majorBidi" w:eastAsia="AdvTT3713a231" w:hAnsiTheme="majorBidi" w:cstheme="majorBidi"/>
                <w:lang w:bidi="ar"/>
              </w:rPr>
            </w:pPr>
            <w:r w:rsidRPr="00B74E33">
              <w:rPr>
                <w:rFonts w:asciiTheme="majorBidi" w:eastAsia="AdvTT3713a231" w:hAnsiTheme="majorBidi" w:cstheme="majorBidi"/>
                <w:lang w:bidi="ar"/>
              </w:rPr>
              <w:t>Agricultural irrigation: 58.4%</w:t>
            </w:r>
          </w:p>
          <w:p w:rsidR="00367D59" w:rsidRPr="00B74E33" w:rsidRDefault="00367D59" w:rsidP="00635156">
            <w:pPr>
              <w:spacing w:line="360" w:lineRule="auto"/>
              <w:rPr>
                <w:rFonts w:asciiTheme="majorBidi" w:hAnsiTheme="majorBidi" w:cstheme="majorBidi"/>
              </w:rPr>
            </w:pPr>
            <w:r w:rsidRPr="00B74E33">
              <w:rPr>
                <w:rFonts w:asciiTheme="majorBidi" w:eastAsia="AdvTT3713a231" w:hAnsiTheme="majorBidi" w:cstheme="majorBidi"/>
                <w:lang w:bidi="ar"/>
              </w:rPr>
              <w:t xml:space="preserve">Irrigation of forested land and </w:t>
            </w:r>
          </w:p>
          <w:p w:rsidR="00367D59" w:rsidRPr="00B74E33" w:rsidRDefault="00367D59" w:rsidP="00635156">
            <w:pPr>
              <w:spacing w:line="360" w:lineRule="auto"/>
              <w:rPr>
                <w:rFonts w:asciiTheme="majorBidi" w:eastAsia="AdvTT3713a231" w:hAnsiTheme="majorBidi" w:cstheme="majorBidi"/>
                <w:lang w:bidi="ar"/>
              </w:rPr>
            </w:pPr>
            <w:r w:rsidRPr="00B74E33">
              <w:rPr>
                <w:rFonts w:asciiTheme="majorBidi" w:eastAsia="AdvTT3713a231" w:hAnsiTheme="majorBidi" w:cstheme="majorBidi"/>
                <w:lang w:bidi="ar"/>
              </w:rPr>
              <w:t>Firefighting: 17.7%</w:t>
            </w:r>
          </w:p>
          <w:p w:rsidR="00367D59" w:rsidRPr="00B74E33" w:rsidRDefault="00367D59" w:rsidP="00635156">
            <w:pPr>
              <w:spacing w:line="360" w:lineRule="auto"/>
              <w:rPr>
                <w:rFonts w:asciiTheme="majorBidi" w:hAnsiTheme="majorBidi" w:cstheme="majorBidi"/>
              </w:rPr>
            </w:pPr>
            <w:r w:rsidRPr="00B74E33">
              <w:rPr>
                <w:rFonts w:asciiTheme="majorBidi" w:eastAsia="AdvTT3713a231" w:hAnsiTheme="majorBidi" w:cstheme="majorBidi"/>
                <w:lang w:bidi="ar"/>
              </w:rPr>
              <w:t>Landscape irrigation: 23.9%</w:t>
            </w:r>
          </w:p>
        </w:tc>
        <w:tc>
          <w:tcPr>
            <w:tcW w:w="2248" w:type="dxa"/>
          </w:tcPr>
          <w:p w:rsidR="00367D59" w:rsidRPr="00B74E33" w:rsidRDefault="00367D59" w:rsidP="00635156">
            <w:pPr>
              <w:spacing w:line="360" w:lineRule="auto"/>
              <w:rPr>
                <w:rFonts w:asciiTheme="majorBidi" w:hAnsiTheme="majorBidi" w:cstheme="majorBidi"/>
              </w:rPr>
            </w:pPr>
            <w:r w:rsidRPr="00B74E33">
              <w:rPr>
                <w:rFonts w:asciiTheme="majorBidi" w:eastAsia="AdvTT3713a231" w:hAnsiTheme="majorBidi" w:cstheme="majorBidi"/>
                <w:lang w:bidi="ar"/>
              </w:rPr>
              <w:t>Frontistis et al., 2011</w:t>
            </w:r>
            <w:r w:rsidRPr="00B74E33">
              <w:rPr>
                <w:rFonts w:asciiTheme="majorBidi" w:eastAsia="AdvTT3713a231" w:hAnsiTheme="majorBidi" w:cstheme="majorBidi"/>
                <w:lang w:bidi="ar"/>
              </w:rPr>
              <w:fldChar w:fldCharType="begin" w:fldLock="1"/>
            </w:r>
            <w:r w:rsidR="000E6E3C" w:rsidRPr="00B74E33">
              <w:rPr>
                <w:rFonts w:asciiTheme="majorBidi" w:eastAsia="AdvTT3713a231" w:hAnsiTheme="majorBidi" w:cstheme="majorBidi"/>
                <w:lang w:bidi="ar"/>
              </w:rPr>
              <w:instrText>ADDIN CSL_CITATION {"citationItems":[{"id":"ITEM-1","itemData":{"DOI":"10.1016/j.cej.2011.10.041","ISSN":"13858947","abstract":"The efficiency of homogeneous Fenton oxidation induced by simulated solar radiation to remove 17α-ethynylestradiol (EE2), a synthetic estrogen hormone, from secondary treated effluents was investigated. Solar radiation was simulated with a 150 W xenon lamp and experiments were conducted varying initial effluent pH (3-8), EE2 concentration (70-315 μg/L), H2O2 concentration (1.5-86 mg/L) and Fe2+ concentration (1-5 mg/L). Changes in estrogen concentration were followed by high performance liquid chromatography. EE2 was readily oxidizable at acidic conditions (pH = 3) with complete conversion typically occurring in 5-10 min of irradiation at, e.g. 5 mg/L Fe2+, 4.3-15 mg/L H2O2 and 200 μg/L EE2 concentration. The process involves two distinct kinetic regimes, a fast one during the very first minutes followed by a far slower one. The contribution of dark Fenton reactions to degradation was found to be considerable, particularly at higher concentrations of Fenton's reagents; nonetheless, the beneficial role of simulated solar irradiation was noticeable at lower concentrations and even in the absence of hydrogen peroxide, as well as for the mineralization of the effluent organic matter. Two natural hormones, namely estrone and 17β-estradiol were also tested and their reactivity values were nearly equal to EE2. The implications for tertiary wastewater treatment (removal of pathogens and estrogenicity) are also discussed. © 2011 Elsevier B.V.","author":[{"dropping-particle":"","family":"Frontistis","given":"Zacharias","non-dropping-particle":"","parse-names":false,"suffix":""},{"dropping-particle":"","family":"Xekoukoulotakis","given":"Nikolaos P.","non-dropping-particle":"","parse-names":false,"suffix":""},{"dropping-particle":"","family":"Hapeshi","given":"Evroula","non-dropping-particle":"","parse-names":false,"suffix":""},{"dropping-particle":"","family":"Venieri","given":"Danae","non-dropping-particle":"","parse-names":false,"suffix":""},{"dropping-particle":"","family":"Fatta-Kassinos","given":"Despo","non-dropping-particle":"","parse-names":false,"suffix":""},{"dropping-particle":"","family":"Mantzavinos","given":"Dionissios","non-dropping-particle":"","parse-names":false,"suffix":""}],"container-title":"Chemical Engineering Journal","id":"ITEM-1","issued":{"date-parts":[["2011"]]},"page":"175-182","title":"Fast degradation of estrogen hormones in environmental matrices by photo-Fenton oxidation under simulated solar radiation","type":"article-journal","volume":"178"},"uris":["http://www.mendeley.com/documents/?uuid=da894e06-4ca7-446c-aa5c-ca3c5ca3a093"]}],"mendeley":{"formattedCitation":"[36]","plainTextFormattedCitation":"[36]","previouslyFormattedCitation":"[36]"},"properties":{"noteIndex":0},"schema":"https://github.com/citation-style-language/schema/raw/master/csl-citation.json"}</w:instrText>
            </w:r>
            <w:r w:rsidRPr="00B74E33">
              <w:rPr>
                <w:rFonts w:asciiTheme="majorBidi" w:eastAsia="AdvTT3713a231" w:hAnsiTheme="majorBidi" w:cstheme="majorBidi"/>
                <w:lang w:bidi="ar"/>
              </w:rPr>
              <w:fldChar w:fldCharType="separate"/>
            </w:r>
            <w:r w:rsidR="000E6E3C" w:rsidRPr="00B74E33">
              <w:rPr>
                <w:rFonts w:asciiTheme="majorBidi" w:eastAsia="AdvTT3713a231" w:hAnsiTheme="majorBidi" w:cstheme="majorBidi"/>
                <w:noProof/>
                <w:lang w:bidi="ar"/>
              </w:rPr>
              <w:t>[36]</w:t>
            </w:r>
            <w:r w:rsidRPr="00B74E33">
              <w:rPr>
                <w:rFonts w:asciiTheme="majorBidi" w:eastAsia="AdvTT3713a231" w:hAnsiTheme="majorBidi" w:cstheme="majorBidi"/>
                <w:lang w:bidi="ar"/>
              </w:rPr>
              <w:fldChar w:fldCharType="end"/>
            </w:r>
            <w:r w:rsidRPr="00B74E33">
              <w:rPr>
                <w:rFonts w:asciiTheme="majorBidi" w:eastAsia="AdvTT3713a231" w:hAnsiTheme="majorBidi" w:cstheme="majorBidi"/>
                <w:lang w:bidi="ar"/>
              </w:rPr>
              <w:t>; Tsagarakis et al., 2001</w:t>
            </w:r>
            <w:r w:rsidRPr="00B74E33">
              <w:rPr>
                <w:rFonts w:asciiTheme="majorBidi" w:eastAsia="AdvTT3713a231" w:hAnsiTheme="majorBidi" w:cstheme="majorBidi"/>
                <w:lang w:bidi="ar"/>
              </w:rPr>
              <w:fldChar w:fldCharType="begin" w:fldLock="1"/>
            </w:r>
            <w:r w:rsidR="000E6E3C" w:rsidRPr="00B74E33">
              <w:rPr>
                <w:rFonts w:asciiTheme="majorBidi" w:eastAsia="AdvTT3713a231" w:hAnsiTheme="majorBidi" w:cstheme="majorBidi"/>
                <w:lang w:bidi="ar"/>
              </w:rPr>
              <w:instrText>ADDIN CSL_CITATION {"citationItems":[{"id":"ITEM-1","itemData":{"DOI":"10.1080/02508060108686911","ISSN":"02508060","abstract":"This paper presents an overview of regional water resources in Greece including water availability, water uses, wastewater reclamation, and reuse trends. Water demand has increased tremendously in recent decades. Despite adequate precipitation, several regions are under water stress due to temporal and regional variations of precipitation, the high rate of evapotranspiration and the high cost of transporting water over the mountainous terrain. To address the problem of water stress, integration of reclaimed wastewater into water resources management is proposed. Data about the current situation of municipal wastewater treatment and reuse options are presented, and regional and temporal trends for wastewater reclamation and reuse are summarized. It is revealed that by proper management and reuse of the effluent from existing municipal wastewater treatment plants, water availability can be increased by 3.2 percent. © 2001, Taylor &amp; Francis Group, LLC.","author":[{"dropping-particle":"","family":"Tsagarakis","given":"Konstantinos P.","non-dropping-particle":"","parse-names":false,"suffix":""},{"dropping-particle":"","family":"Tsoumanis","given":"Panagiotis","non-dropping-particle":"","parse-names":false,"suffix":""},{"dropping-particle":"","family":"Chartzoulakis","given":"Kostas","non-dropping-particle":"","parse-names":false,"suffix":""},{"dropping-particle":"","family":"Angelakis","given":"Andreas N.","non-dropping-particle":"","parse-names":false,"suffix":""}],"container-title":"Water International","id":"ITEM-1","issue":"2","issued":{"date-parts":[["2001"]]},"page":"252-258","title":"Water resources status including wastewater treatment and reuse in Greece: Related problems and prospectives","type":"article-journal","volume":"26"},"uris":["http://www.mendeley.com/documents/?uuid=fd797865-133e-4d8e-922d-8e747f891de1"]}],"mendeley":{"formattedCitation":"[37]","plainTextFormattedCitation":"[37]","previouslyFormattedCitation":"[37]"},"properties":{"noteIndex":0},"schema":"https://github.com/citation-style-language/schema/raw/master/csl-citation.json"}</w:instrText>
            </w:r>
            <w:r w:rsidRPr="00B74E33">
              <w:rPr>
                <w:rFonts w:asciiTheme="majorBidi" w:eastAsia="AdvTT3713a231" w:hAnsiTheme="majorBidi" w:cstheme="majorBidi"/>
                <w:lang w:bidi="ar"/>
              </w:rPr>
              <w:fldChar w:fldCharType="separate"/>
            </w:r>
            <w:r w:rsidR="000E6E3C" w:rsidRPr="00B74E33">
              <w:rPr>
                <w:rFonts w:asciiTheme="majorBidi" w:eastAsia="AdvTT3713a231" w:hAnsiTheme="majorBidi" w:cstheme="majorBidi"/>
                <w:noProof/>
                <w:lang w:bidi="ar"/>
              </w:rPr>
              <w:t>[37]</w:t>
            </w:r>
            <w:r w:rsidRPr="00B74E33">
              <w:rPr>
                <w:rFonts w:asciiTheme="majorBidi" w:eastAsia="AdvTT3713a231" w:hAnsiTheme="majorBidi" w:cstheme="majorBidi"/>
                <w:lang w:bidi="ar"/>
              </w:rPr>
              <w:fldChar w:fldCharType="end"/>
            </w:r>
            <w:r w:rsidRPr="00B74E33">
              <w:rPr>
                <w:rFonts w:asciiTheme="majorBidi" w:eastAsia="AdvTT3713a231" w:hAnsiTheme="majorBidi" w:cstheme="majorBidi"/>
                <w:lang w:bidi="ar"/>
              </w:rPr>
              <w:t>.</w:t>
            </w:r>
          </w:p>
          <w:p w:rsidR="00367D59" w:rsidRPr="00B74E33" w:rsidRDefault="00367D59" w:rsidP="00635156">
            <w:pPr>
              <w:spacing w:line="360" w:lineRule="auto"/>
              <w:rPr>
                <w:rFonts w:asciiTheme="majorBidi" w:eastAsia="AdvTT9208a906" w:hAnsiTheme="majorBidi" w:cstheme="majorBidi"/>
                <w:lang w:bidi="ar"/>
              </w:rPr>
            </w:pPr>
          </w:p>
        </w:tc>
      </w:tr>
    </w:tbl>
    <w:p w:rsidR="00367D59" w:rsidRPr="00B74E33" w:rsidRDefault="00367D59" w:rsidP="00635156">
      <w:pPr>
        <w:spacing w:line="360" w:lineRule="auto"/>
        <w:jc w:val="both"/>
        <w:rPr>
          <w:rFonts w:asciiTheme="majorBidi" w:eastAsia="QfnqrwPhdlsqCdrhjkAdvTT5ada87cc" w:hAnsiTheme="majorBidi" w:cstheme="majorBidi"/>
          <w:lang w:bidi="ar"/>
        </w:rPr>
      </w:pPr>
    </w:p>
    <w:p w:rsidR="00367D59" w:rsidRPr="00B74E33" w:rsidRDefault="000D1D25" w:rsidP="00635156">
      <w:pPr>
        <w:spacing w:line="360" w:lineRule="auto"/>
        <w:jc w:val="both"/>
        <w:rPr>
          <w:rFonts w:asciiTheme="majorBidi" w:hAnsiTheme="majorBidi" w:cstheme="majorBidi"/>
        </w:rPr>
      </w:pPr>
      <w:r>
        <w:rPr>
          <w:rFonts w:asciiTheme="majorBidi" w:hAnsiTheme="majorBidi" w:cstheme="majorBidi"/>
        </w:rPr>
        <w:t xml:space="preserve">          </w:t>
      </w:r>
      <w:r w:rsidR="00367D59" w:rsidRPr="00B74E33">
        <w:rPr>
          <w:rFonts w:asciiTheme="majorBidi" w:hAnsiTheme="majorBidi" w:cstheme="majorBidi"/>
        </w:rPr>
        <w:t xml:space="preserve">Even though India's high wastewater discharge rates present opportunities for water reuse, it is frequently wasted because of insufficient study and direction, and unstable institutional structure. The development of an integrated strategy taking into account all the aspects of technical viability, financial viability, and social acceptance along with a directing management structure that may supplement the current water supplies is suggested as being necessary for the reuse of wastewater </w:t>
      </w:r>
      <w:r w:rsidR="00367D59" w:rsidRPr="00B74E33">
        <w:rPr>
          <w:rFonts w:asciiTheme="majorBidi" w:hAnsiTheme="majorBidi" w:cstheme="majorBidi"/>
        </w:rPr>
        <w:fldChar w:fldCharType="begin" w:fldLock="1"/>
      </w:r>
      <w:r w:rsidR="000E6E3C" w:rsidRPr="00B74E33">
        <w:rPr>
          <w:rFonts w:asciiTheme="majorBidi" w:hAnsiTheme="majorBidi" w:cstheme="majorBidi"/>
        </w:rPr>
        <w:instrText>ADDIN CSL_CITATION {"citationItems":[{"id":"ITEM-1","itemData":{"ISBN":"9789290907916","abstract":"This report is a slightly updated version of the ‘Global Experiences in Water Reuse’ chapter of the Guidelines for Water Reuse, published in 2012 by the U.S. Environmental Protection Agency (USEPA 2012) in collaboration with the U.S. Agency for International Development. The primary objectives of this globally oriented chapter were to (1) review a range of drivers, barriers, benefits, and incentives for water reuse and wastewater use outside of the United States; (2) outline the state of, and geographic variation in, water reuse and wastewater use; and (3) review paths for expanding the scale of safe and sustainable water reuse and wastewater use in different contexts as also discussed in the frame of the Sustainable Development Goals (SDGs). Discussion draws on experiences from 41 global case studies2 that provide an array of approaches to safe and sustainable water reuse. The cases show that pressure on the world’s water resources has been growing dramatically, and climate change is accentuating patterns of droughts and floods. Water scarcity is affecting communities around the world, presenting an incredible opportunity for collaboration on technical solutions, including low- cost, low-energy innovation or multi-purpose schemes as being described in several case studies. Some of the notable recent developments in global water reuse include advances in agricultural reuse, Singapore’s advanced reuse technology, and experiences with stakeholder participation in reuse planning, notably in Australia. Current challenges in reuse, including economic models for partial or full cost recovery and technical challenges in nutrient recovery and energy efficiency, are also opportunities for international exchange. Several cases flag the need for reuse installations which ensure that the water produced has the appropriate water quality for the intended use. Water reuse market growth is projected to take this approach—designing reuse for a specific purpose to achieve economic efficiency. Both high- and low-tech solutions are imminently relevant to tuning our approaches and, as mentioned above, multiple endpoints may be appropriate for multi-purpose systems. The case studies show an encouraging spectrum of options where increased sanitation and wastewater management efforts in resource-constrained countries can move unplanned wastewater use to planned reuse, while taking advantage of modern treatment and non- or post-treatment options for safeguarding public health. …","author":[{"dropping-particle":"","family":"Lautze","given":"J.","non-dropping-particle":"","parse-names":false,"suffix":""},{"dropping-particle":"","family":"Stander","given":"E.","non-dropping-particle":"","parse-names":false,"suffix":""},{"dropping-particle":"","family":"Drechsel","given":"P.","non-dropping-particle":"","parse-names":false,"suffix":""},{"dropping-particle":"","family":"Silva","given":"a. K.","non-dropping-particle":"da","parse-names":false,"suffix":""},{"dropping-particle":"","family":"Keraita","given":"B.","non-dropping-particle":"","parse-names":false,"suffix":""}],"id":"ITEM-1","issued":{"date-parts":[["2014"]]},"number-of-pages":"1-23","title":"Resource Recovery and Reuse series 4: Global Experiences in Water Reuse","type":"book"},"uris":["http://www.mendeley.com/documents/?uuid=d2a090d0-83bf-427b-a4e3-8060cd292a4e"]}],"mendeley":{"formattedCitation":"[25]","plainTextFormattedCitation":"[25]","previouslyFormattedCitation":"[25]"},"properties":{"noteIndex":0},"schema":"https://github.com/citation-style-language/schema/raw/master/csl-citation.json"}</w:instrText>
      </w:r>
      <w:r w:rsidR="00367D59" w:rsidRPr="00B74E33">
        <w:rPr>
          <w:rFonts w:asciiTheme="majorBidi" w:hAnsiTheme="majorBidi" w:cstheme="majorBidi"/>
        </w:rPr>
        <w:fldChar w:fldCharType="separate"/>
      </w:r>
      <w:r w:rsidR="000E6E3C" w:rsidRPr="00B74E33">
        <w:rPr>
          <w:rFonts w:asciiTheme="majorBidi" w:hAnsiTheme="majorBidi" w:cstheme="majorBidi"/>
          <w:noProof/>
        </w:rPr>
        <w:t>[25]</w:t>
      </w:r>
      <w:r w:rsidR="00367D59" w:rsidRPr="00B74E33">
        <w:rPr>
          <w:rFonts w:asciiTheme="majorBidi" w:hAnsiTheme="majorBidi" w:cstheme="majorBidi"/>
        </w:rPr>
        <w:fldChar w:fldCharType="end"/>
      </w:r>
      <w:r w:rsidR="00367D59" w:rsidRPr="00B74E33">
        <w:rPr>
          <w:rFonts w:asciiTheme="majorBidi" w:hAnsiTheme="majorBidi" w:cstheme="majorBidi"/>
        </w:rPr>
        <w:t>.</w:t>
      </w:r>
    </w:p>
    <w:p w:rsidR="00367D59" w:rsidRPr="00B74E33" w:rsidRDefault="00367D59" w:rsidP="00635156">
      <w:pPr>
        <w:spacing w:line="360" w:lineRule="auto"/>
        <w:jc w:val="both"/>
        <w:rPr>
          <w:rFonts w:asciiTheme="majorBidi" w:hAnsiTheme="majorBidi" w:cstheme="majorBidi"/>
        </w:rPr>
      </w:pPr>
      <w:r w:rsidRPr="00B74E33">
        <w:rPr>
          <w:rFonts w:asciiTheme="majorBidi" w:hAnsiTheme="majorBidi" w:cstheme="majorBidi"/>
          <w:b/>
          <w:bCs/>
        </w:rPr>
        <w:t>3.</w:t>
      </w:r>
      <w:r w:rsidR="00FC19DF" w:rsidRPr="00B74E33">
        <w:rPr>
          <w:rFonts w:asciiTheme="majorBidi" w:hAnsiTheme="majorBidi" w:cstheme="majorBidi"/>
          <w:b/>
          <w:bCs/>
        </w:rPr>
        <w:t xml:space="preserve"> </w:t>
      </w:r>
      <w:r w:rsidRPr="00B74E33">
        <w:rPr>
          <w:rFonts w:asciiTheme="majorBidi" w:hAnsiTheme="majorBidi" w:cstheme="majorBidi"/>
          <w:b/>
          <w:bCs/>
        </w:rPr>
        <w:t>Membrane technologies</w:t>
      </w:r>
    </w:p>
    <w:p w:rsidR="00367D59" w:rsidRPr="00B74E33" w:rsidRDefault="000D1D25" w:rsidP="00635156">
      <w:pPr>
        <w:spacing w:line="360" w:lineRule="auto"/>
        <w:jc w:val="both"/>
        <w:rPr>
          <w:rFonts w:asciiTheme="majorBidi" w:hAnsiTheme="majorBidi" w:cstheme="majorBidi"/>
        </w:rPr>
      </w:pPr>
      <w:r>
        <w:rPr>
          <w:rFonts w:asciiTheme="majorBidi" w:hAnsiTheme="majorBidi" w:cstheme="majorBidi"/>
        </w:rPr>
        <w:t xml:space="preserve">           </w:t>
      </w:r>
      <w:r w:rsidR="00367D59" w:rsidRPr="00B74E33">
        <w:rPr>
          <w:rFonts w:asciiTheme="majorBidi" w:hAnsiTheme="majorBidi" w:cstheme="majorBidi"/>
        </w:rPr>
        <w:t xml:space="preserve">In order to meet the ever-increasing demands of mankind, the levels of activity in the areas of industry, agriculture, and domestic life all rise proportionately as populations expand. These operations result in the production of vast volumes of wastewater, the water from which can be reused for a variety of applications. Conventional wastewater treatment procedures have, to a certain extent and over the course of many years, been successful in treating effluents for the </w:t>
      </w:r>
      <w:r w:rsidR="001044FD" w:rsidRPr="00B74E33">
        <w:rPr>
          <w:rFonts w:asciiTheme="majorBidi" w:hAnsiTheme="majorBidi" w:cstheme="majorBidi"/>
        </w:rPr>
        <w:t>purposes of release.  However, i</w:t>
      </w:r>
      <w:r w:rsidR="00367D59" w:rsidRPr="00B74E33">
        <w:rPr>
          <w:rFonts w:asciiTheme="majorBidi" w:hAnsiTheme="majorBidi" w:cstheme="majorBidi"/>
        </w:rPr>
        <w:t xml:space="preserve">t will be important to make advances in wastewater treatment techniques in order to render treated wastewater applicable for use in industries such as agriculture as well as in domestic purposes. </w:t>
      </w:r>
      <w:r w:rsidR="00367D59" w:rsidRPr="00B74E33">
        <w:rPr>
          <w:rFonts w:asciiTheme="majorBidi" w:eastAsia="AdvTT5235d5a9" w:hAnsiTheme="majorBidi" w:cstheme="majorBidi"/>
          <w:lang w:bidi="ar"/>
        </w:rPr>
        <w:t xml:space="preserve">Membrane technologies have the potential to successfully treat the vast majority of wastewater from industrial processes </w:t>
      </w:r>
      <w:r w:rsidR="00FC19DF" w:rsidRPr="00B74E33">
        <w:rPr>
          <w:rFonts w:asciiTheme="majorBidi" w:eastAsia="AdvTT5235d5a9" w:hAnsiTheme="majorBidi" w:cstheme="majorBidi"/>
          <w:lang w:bidi="ar"/>
        </w:rPr>
        <w:fldChar w:fldCharType="begin" w:fldLock="1"/>
      </w:r>
      <w:r w:rsidR="00FC19DF" w:rsidRPr="00B74E33">
        <w:rPr>
          <w:rFonts w:asciiTheme="majorBidi" w:eastAsia="AdvTT5235d5a9" w:hAnsiTheme="majorBidi" w:cstheme="majorBidi"/>
          <w:lang w:bidi="ar"/>
        </w:rPr>
        <w:instrText>ADDIN CSL_CITATION {"citationItems":[{"id":"ITEM-1","itemData":{"DOI":"10.3390/membranes10050089","ISSN":"20770375","abstract":"In the face of water shortages, the world seeks to explore all available options in reducing the over exploitation of limited freshwater resources. One of the surest available water resources is wastewater. As the population grows, industrial, agricultural, and domestic activities increase accordingly in order to cater for the voluminous needs of man. These activities produce large volumes of wastewater from which water can be reclaimed to serve many purposes. Over the years, conventional wastewater treatment processes have succeeded to some extent in treating effluents for discharge purposes. However, improvements in wastewater treatment processes are necessary in order to make treated wastewater re-usable for industrial, agricultural, and domestic purposes. Membrane technology has emerged as a favorite choice for reclaiming water from different wastewater streams for re-use. This review looks at the trending membrane technologies in wastewater treatment, their advantages and disadvantages. It also discusses membrane fouling, membrane cleaning, and membrane modules. Finally, recommendations for future research pertaining to the application of membrane technology in wastewater treatment are made.","author":[{"dropping-particle":"","family":"Ezugbe","given":"Elorm Obotey","non-dropping-particle":"","parse-names":false,"suffix":""},{"dropping-particle":"","family":"Rathilal","given":"Sudesh","non-dropping-particle":"","parse-names":false,"suffix":""}],"container-title":"Membranes","id":"ITEM-1","issue":"5","issued":{"date-parts":[["2020"]]},"title":"Membrane technologies in wastewater treatment: A review","type":"article-journal","volume":"10"},"uris":["http://www.mendeley.com/documents/?uuid=4d18b3fb-7b3f-4e58-9623-1c0041168046"]},{"id":"ITEM-2","itemData":{"DOI":"10.1016/j.memsci.2011.06.012","ISSN":"03767388","abstract":"The forward osmosis process is considered a promising desalination method due to its low energy requirement compared to other methods. In this study, modelling and simulations for a plate-and-frame and a modified spiral-wound module are carried out for the FO process. The mathematical models consist of mass balance, a permeate flux model, and concentration polarization equations. The plate-and-frame model is formulated with consideration of flow directions, and the modified spiral-wound model is formulated with consideration of its geometric characteristics. These two sets of model equations are numerically and iteratively integrated since they are implicit and highly non-linear. The simulation for both modules was conducted by varying 4 types of operating conditions: volumetric flow rate of the feed and the draw solution, the concentration of the draw solution, flow direction, and the membrane orientation. The results for various conditions are also compared. In future research, the developed model could be applied for designing FO modules and finding optimal operating conditions. © 2011 Elsevier B.V.","author":[{"dropping-particle":"","family":"Gu","given":"B.","non-dropping-particle":"","parse-names":false,"suffix":""},{"dropping-particle":"","family":"Kim","given":"D. Y.","non-dropping-particle":"","parse-names":false,"suffix":""},{"dropping-particle":"","family":"Kim","given":"J. H.","non-dropping-particle":"","parse-names":false,"suffix":""},{"dropping-particle":"","family":"Yang","given":"D. R.","non-dropping-particle":"","parse-names":false,"suffix":""}],"container-title":"Journal of Membrane Science","id":"ITEM-2","issue":"1-2","issued":{"date-parts":[["2011"]]},"page":"403-415","title":"Mathematical model of flat sheet membrane modules for FO process: Plate-and-frame module and spiral-wound module","type":"article-journal","volume":"379"},"uris":["http://www.mendeley.com/documents/?uuid=91bfd013-c4ed-4572-a7fa-3f951d5e6094"]},{"id":"ITEM-3","itemData":{"DOI":"10.2166/wst.2021.326","ISSN":"19969732","PMID":"34559074","abstract":"Intense pressure on water resources has led to efforts to reuse reclaimed processing wastewater in the food industry. There are tight rules for water quality, but efficient separation technologies such as reverse osmosis possess good possibilities for water reuse. This study developed a membrane-based reuse water concept for wastewater from the candy industry emphasizing the pre-treatment stage in the concept to reduce fouling. The wastewater contained suspended solids, sugar compounds and the ingredients for candy gelation, which had a tendency to foul membranes, making pre-treatment essential for a successful concept. Cross-rotational ultrafiltration, which featured enhanced fouling prevention for membranes, functioned well for the removal of challenging substances. Conventional filtration technologies were impractical due to a low flux, even when the viscosity of the wastewater was reduced using surfactants. The wastewater had a high chemical oxygen demand, meaning that there was a strong fouling potential for reverse osmosis membranes, but also high osmotic pressure. A spiral wound reverse osmosis functioned well when the wastewater was pre-treated, and it produced good quality water with respect to all the other studied parameters except the chemical oxygen demand. However, chemical oxygen demand rejection was 99% since the concentration in the wastewater was originally very high.","author":[{"dropping-particle":"","family":"Kyllönen","given":"Hanna","non-dropping-particle":"","parse-names":false,"suffix":""},{"dropping-particle":"","family":"Heikkinen","given":"Juha","non-dropping-particle":"","parse-names":false,"suffix":""},{"dropping-particle":"","family":"Ceras","given":"Javier","non-dropping-particle":"","parse-names":false,"suffix":""},{"dropping-particle":"","family":"Fernandez","given":"Claudio","non-dropping-particle":"","parse-names":false,"suffix":""},{"dropping-particle":"","family":"Porc","given":"Olaf","non-dropping-particle":"","parse-names":false,"suffix":""},{"dropping-particle":"","family":"Grönroos","given":"Antti","non-dropping-particle":"","parse-names":false,"suffix":""}],"container-title":"Water Science and Technology","id":"ITEM-3","issue":"6","issued":{"date-parts":[["2021"]]},"page":"1389-1402","title":"Membrane-based conceptual design of reuse water production from candy factory wastewater","type":"article-journal","volume":"84"},"uris":["http://www.mendeley.com/documents/?uuid=782d6bb3-6736-43b1-bbae-0b218078708a"]},{"id":"ITEM-4","itemData":{"DOI":"10.1038/s41570-021-00264-7","ISBN":"0123456789","ISSN":"23973358","author":[{"dropping-particle":"","family":"Bruggen","given":"Bart","non-dropping-particle":"Van der","parse-names":false,"suffix":""}],"container-title":"Nature Reviews Chemistry","id":"ITEM-4","issue":"4","issued":{"date-parts":[["2021"]]},"page":"217-218","publisher":"Springer US","title":"Sustainable implementation of innovative technologies for water purification","type":"article-journal","volume":"5"},"uris":["http://www.mendeley.com/documents/?uuid=14ea91aa-cd47-4933-bb58-9280a1335c93"]},{"id":"ITEM-5","itemData":{"DOI":"10.1016/j.memsci.2010.12.036","ISSN":"03767388","abstract":"Reverse osmosis (RO) is currently the most important desalination technology and it is experiencing significant growth. The objective of this paper is to review the historical and current development of RO membrane materials which are the key determinants of separation performance and water productivity, and hence to define performance targets for those who are developing new RO membrane materials. The chemistry, synthesis mechanism(s) and desalination performance of various RO membranes are discussed from the point of view of membrane materials science. The review starts with the first generation of asymmetric polymeric membranes and finishes with current proposals for nano-structured membrane materials. The paper provides an overview of RO performance in relation to membrane materials and methods of synthesis.To date polymeric membranes have dominated the RO desalination industry. From the late 1950s to the 1980s the research effort focussed on the search for optimum polymeric membrane materials. In subsequent decades the performance of RO membranes has been optimised via control of membrane formation reactions, and the use of poly-condensation catalysts and additives. The performance of state-of-the-art RO membranes has been highlighted. Nevertheless, the advances in membrane permselectivity in the past decade has been relatively slow, and membrane fouling remains a severe problem.The emergence of nano-technology in membrane materials science could offer an attractive alternative to polymeric materials. Hence nano-structured membranes are discussed in this review including zeolite membranes, thin film nano-composite membranes, carbon nano-tube membranes, and biomimetic membranes. It is proposed that these novel materials represent the most likely opportunities for enhanced RO desalination performance in the future, but that a number of challenges remain with regard to their practical implementation. © 2010 Elsevier B.V.","author":[{"dropping-particle":"","family":"Lee","given":"Kah Peng","non-dropping-particle":"","parse-names":false,"suffix":""},{"dropping-particle":"","family":"Arnot","given":"Tom C.","non-dropping-particle":"","parse-names":false,"suffix":""},{"dropping-particle":"","family":"Mattia","given":"Davide","non-dropping-particle":"","parse-names":false,"suffix":""}],"container-title":"Journal of Membrane Science","id":"ITEM-5","issue":"1-2","issued":{"date-parts":[["2011"]]},"page":"1-22","publisher":"Elsevier B.V.","title":"A review of reverse osmosis membrane materials for desalination-Development to date and future potential","type":"article-journal","volume":"370"},"uris":["http://www.mendeley.com/documents/?uuid=99013255-28ad-4a51-972c-acf36dea65bf"]}],"mendeley":{"formattedCitation":"[38–42]","plainTextFormattedCitation":"[38–42]","previouslyFormattedCitation":"[38–42]"},"properties":{"noteIndex":0},"schema":"https://github.com/citation-style-language/schema/raw/master/csl-citation.json"}</w:instrText>
      </w:r>
      <w:r w:rsidR="00FC19DF" w:rsidRPr="00B74E33">
        <w:rPr>
          <w:rFonts w:asciiTheme="majorBidi" w:eastAsia="AdvTT5235d5a9" w:hAnsiTheme="majorBidi" w:cstheme="majorBidi"/>
          <w:lang w:bidi="ar"/>
        </w:rPr>
        <w:fldChar w:fldCharType="separate"/>
      </w:r>
      <w:r w:rsidR="00FC19DF" w:rsidRPr="00B74E33">
        <w:rPr>
          <w:rFonts w:asciiTheme="majorBidi" w:eastAsia="AdvTT5235d5a9" w:hAnsiTheme="majorBidi" w:cstheme="majorBidi"/>
          <w:noProof/>
          <w:lang w:bidi="ar"/>
        </w:rPr>
        <w:t>[38–42]</w:t>
      </w:r>
      <w:r w:rsidR="00FC19DF" w:rsidRPr="00B74E33">
        <w:rPr>
          <w:rFonts w:asciiTheme="majorBidi" w:eastAsia="AdvTT5235d5a9" w:hAnsiTheme="majorBidi" w:cstheme="majorBidi"/>
          <w:lang w:bidi="ar"/>
        </w:rPr>
        <w:fldChar w:fldCharType="end"/>
      </w:r>
      <w:r w:rsidR="00367D59" w:rsidRPr="00B74E33">
        <w:rPr>
          <w:rFonts w:asciiTheme="majorBidi" w:eastAsia="AdvTT5235d5a9" w:hAnsiTheme="majorBidi" w:cstheme="majorBidi"/>
          <w:lang w:bidi="ar"/>
        </w:rPr>
        <w:t xml:space="preserve">, </w:t>
      </w:r>
      <w:r w:rsidR="00367D59" w:rsidRPr="00B74E33">
        <w:rPr>
          <w:rFonts w:asciiTheme="majorBidi" w:hAnsiTheme="majorBidi" w:cstheme="majorBidi"/>
        </w:rPr>
        <w:t xml:space="preserve">The production of waste water is unavoidable given that it is an intrinsic component of the value chain in every sphere of human activity. For instance, in the oil refining business, the processing of one barrel of crude oil results in the generation of around ten barrels of wastewater </w:t>
      </w:r>
      <w:r w:rsidR="00367D59" w:rsidRPr="00B74E33">
        <w:rPr>
          <w:rFonts w:asciiTheme="majorBidi" w:hAnsiTheme="majorBidi" w:cstheme="majorBidi"/>
        </w:rPr>
        <w:fldChar w:fldCharType="begin" w:fldLock="1"/>
      </w:r>
      <w:r w:rsidR="000E6E3C" w:rsidRPr="00B74E33">
        <w:rPr>
          <w:rFonts w:asciiTheme="majorBidi" w:hAnsiTheme="majorBidi" w:cstheme="majorBidi"/>
        </w:rPr>
        <w:instrText>ADDIN CSL_CITATION {"citationItems":[{"id":"ITEM-1","itemData":{"DOI":"10.1016/j.cej.2010.12.053","ISSN":"13858947","abstract":"This study focused on the characterization of fouling cake layer during operation of a membrane bioreactor system employed for the treatment of synthetic hypersaline oily wastewater. Also the effects of ultrasound and addition of four types of flocculants (aluminium sulfate, Chitosan, ferric chloride, polyaluminium chloride) on mitigation of membrane fouling were studied. The components of the foulants were examined by Fourier transform infrared (FTIR) spectroscopy, scanning electron microscopy (SEM), atomic force microscopy (AFM), energy dispersive X-ray (EDX) analysis, inductively coupled plasma (ICP) and particle size analyzer (PSA). The FTIR demonstrated that membrane fouling layer is governed by the deposition of organic and inorganic substances composed of extracellular polymeric substances (EPS) (proteins, polysaccharides, etc.), hydrocarbon components and inorganic matters. The AFM images of the fouled membrane confirmed the idea of surface coverage as a fouling mechanism. The SEM analysis showed that rod-shape bacterial clusters were one of the contributors to membrane cake layer. The EDX and ICP results showed that Mg, Al, Ca, Na, K and Fe were the major metal elements in the fouling cake. The PSA results indicate that membrane foulants had a much smaller size than mixed liquor suspensions in the MSBR. Fouling mitigation experiments showed that the effect of organic flocculant was more than inorganic chemicals but the overall effects were not significant. Ultrasound could effectively remove the fouling cake from the membrane surface and thus recovered the membrane permeation flux for a long time. © 2010 Elsevier B.V.","author":[{"dropping-particle":"","family":"Pendashteh","given":"Ali Reza","non-dropping-particle":"","parse-names":false,"suffix":""},{"dropping-particle":"","family":"Fakhru'l-Razi","given":"A.","non-dropping-particle":"","parse-names":false,"suffix":""},{"dropping-particle":"","family":"Madaeni","given":"Sayed Siavash","non-dropping-particle":"","parse-names":false,"suffix":""},{"dropping-particle":"","family":"Abdullah","given":"Luqman Chuah","non-dropping-particle":"","parse-names":false,"suffix":""},{"dropping-particle":"","family":"Abidin","given":"Zurina Zainal","non-dropping-particle":"","parse-names":false,"suffix":""},{"dropping-particle":"","family":"Biak","given":"Dayang Radiah Awang","non-dropping-particle":"","parse-names":false,"suffix":""}],"container-title":"Chemical Engineering Journal","id":"ITEM-1","issue":"1","issued":{"date-parts":[["2011"]]},"page":"140-150","publisher":"Elsevier B.V.","title":"Membrane foulants characterization in a membrane bioreactor (MBR) treating hypersaline oily wastewater","type":"article-journal","volume":"168"},"uris":["http://www.mendeley.com/documents/?uuid=a6823baf-c225-42d6-a79e-eec384a12be3"]}],"mendeley":{"formattedCitation":"[43]","plainTextFormattedCitation":"[43]","previouslyFormattedCitation":"[43]"},"properties":{"noteIndex":0},"schema":"https://github.com/citation-style-language/schema/raw/master/csl-citation.json"}</w:instrText>
      </w:r>
      <w:r w:rsidR="00367D59" w:rsidRPr="00B74E33">
        <w:rPr>
          <w:rFonts w:asciiTheme="majorBidi" w:hAnsiTheme="majorBidi" w:cstheme="majorBidi"/>
        </w:rPr>
        <w:fldChar w:fldCharType="separate"/>
      </w:r>
      <w:r w:rsidR="000E6E3C" w:rsidRPr="00B74E33">
        <w:rPr>
          <w:rFonts w:asciiTheme="majorBidi" w:hAnsiTheme="majorBidi" w:cstheme="majorBidi"/>
          <w:noProof/>
        </w:rPr>
        <w:t>[43]</w:t>
      </w:r>
      <w:r w:rsidR="00367D59" w:rsidRPr="00B74E33">
        <w:rPr>
          <w:rFonts w:asciiTheme="majorBidi" w:hAnsiTheme="majorBidi" w:cstheme="majorBidi"/>
        </w:rPr>
        <w:fldChar w:fldCharType="end"/>
      </w:r>
      <w:r w:rsidR="00367D59" w:rsidRPr="00B74E33">
        <w:rPr>
          <w:rFonts w:asciiTheme="majorBidi" w:hAnsiTheme="majorBidi" w:cstheme="majorBidi"/>
        </w:rPr>
        <w:t>.</w:t>
      </w:r>
    </w:p>
    <w:p w:rsidR="00367D59" w:rsidRPr="00B74E33" w:rsidRDefault="000D1D25" w:rsidP="00635156">
      <w:pPr>
        <w:spacing w:line="360" w:lineRule="auto"/>
        <w:jc w:val="both"/>
        <w:rPr>
          <w:rFonts w:asciiTheme="majorBidi" w:hAnsiTheme="majorBidi" w:cstheme="majorBidi"/>
        </w:rPr>
      </w:pPr>
      <w:r>
        <w:rPr>
          <w:rFonts w:asciiTheme="majorBidi" w:hAnsiTheme="majorBidi" w:cstheme="majorBidi"/>
        </w:rPr>
        <w:t xml:space="preserve">           </w:t>
      </w:r>
      <w:r w:rsidR="00367D59" w:rsidRPr="00B74E33">
        <w:rPr>
          <w:rFonts w:asciiTheme="majorBidi" w:hAnsiTheme="majorBidi" w:cstheme="majorBidi"/>
        </w:rPr>
        <w:t xml:space="preserve">Because of the many benefits that it offers in the treatment of water and wastewater, membrane technology has experienced substantial growth over the past few of decades. Membrane technology offers several opportunities within the realm of the treatment of wastewater, due to its significantly reduced footprint in terms of both equipment and energy consumption as well as its low initial investment price </w:t>
      </w:r>
      <w:r w:rsidR="00367D59" w:rsidRPr="00B74E33">
        <w:rPr>
          <w:rFonts w:asciiTheme="majorBidi" w:hAnsiTheme="majorBidi" w:cstheme="majorBidi"/>
        </w:rPr>
        <w:fldChar w:fldCharType="begin" w:fldLock="1"/>
      </w:r>
      <w:r w:rsidR="000E6E3C" w:rsidRPr="00B74E33">
        <w:rPr>
          <w:rFonts w:asciiTheme="majorBidi" w:hAnsiTheme="majorBidi" w:cstheme="majorBidi"/>
        </w:rPr>
        <w:instrText>ADDIN CSL_CITATION {"citationItems":[{"id":"ITEM-1","itemData":{"DOI":"10.31686/ijier.vol8.iss4.2283","ISSN":"2411-3123","abstract":"Produced water is one of the single most significant waste streams in the oil and gas industry, and because it is a residue of complex chemical composition, it can't be simply discarded in the environment, it should receive appropriate treatments before. This paper presents a mapping of the quantitative evolution, referring to the leading publications on the study of water produced with a focus on treatments. A bibliometric method was then adopted to build a structured database with the selected articles and then analyzed the number of publications, countries, areas of impact, authors, keywords, periodicals, and affiliations. The thematic has proved to be an essential line of research over the years. The analysis was considered in the period between 1969 and 2017. Several indicators were observed regarding the development of academic and technological research on water produced as well as its treatment processes. The study was performed in the Scopus database search engine to gather data, and 2434 documents were identified, with 851 articles investigated more specifically. This paper highlights the need for constant future studies about the produced water to minimize not only pollution but also reduce operating costs.","author":[{"dropping-particle":"","family":"Simões","given":"Andressa","non-dropping-particle":"","parse-names":false,"suffix":""},{"dropping-particle":"","family":"Macêdo-Júnior","given":"Roberto","non-dropping-particle":"","parse-names":false,"suffix":""},{"dropping-particle":"","family":"Santos","given":"Brenda","non-dropping-particle":"","parse-names":false,"suffix":""},{"dropping-particle":"","family":"Silva","given":"Lucas","non-dropping-particle":"","parse-names":false,"suffix":""},{"dropping-particle":"","family":"Silva","given":"Daniel","non-dropping-particle":"","parse-names":false,"suffix":""},{"dropping-particle":"","family":"Ruzene","given":"Denise","non-dropping-particle":"","parse-names":false,"suffix":""}],"container-title":"International Journal for Innovation Education and Research","id":"ITEM-1","issue":"4","issued":{"date-parts":[["2020"]]},"page":"207-224","title":"Produced Water: An overview of treatment technologies","type":"article-journal","volume":"8"},"uris":["http://www.mendeley.com/documents/?uuid=95fd3822-678e-4f3c-be20-055c1119a83b"]}],"mendeley":{"formattedCitation":"[44]","plainTextFormattedCitation":"[44]","previouslyFormattedCitation":"[44]"},"properties":{"noteIndex":0},"schema":"https://github.com/citation-style-language/schema/raw/master/csl-citation.json"}</w:instrText>
      </w:r>
      <w:r w:rsidR="00367D59" w:rsidRPr="00B74E33">
        <w:rPr>
          <w:rFonts w:asciiTheme="majorBidi" w:hAnsiTheme="majorBidi" w:cstheme="majorBidi"/>
        </w:rPr>
        <w:fldChar w:fldCharType="separate"/>
      </w:r>
      <w:r w:rsidR="000E6E3C" w:rsidRPr="00B74E33">
        <w:rPr>
          <w:rFonts w:asciiTheme="majorBidi" w:hAnsiTheme="majorBidi" w:cstheme="majorBidi"/>
          <w:noProof/>
        </w:rPr>
        <w:t>[44]</w:t>
      </w:r>
      <w:r w:rsidR="00367D59" w:rsidRPr="00B74E33">
        <w:rPr>
          <w:rFonts w:asciiTheme="majorBidi" w:hAnsiTheme="majorBidi" w:cstheme="majorBidi"/>
        </w:rPr>
        <w:fldChar w:fldCharType="end"/>
      </w:r>
      <w:r w:rsidR="00367D59" w:rsidRPr="00B74E33">
        <w:rPr>
          <w:rFonts w:asciiTheme="majorBidi" w:hAnsiTheme="majorBidi" w:cstheme="majorBidi"/>
        </w:rPr>
        <w:t xml:space="preserve">. Nghiem and Fujioka,  </w:t>
      </w:r>
      <w:r w:rsidR="00367D59" w:rsidRPr="00B74E33">
        <w:rPr>
          <w:rFonts w:asciiTheme="majorBidi" w:hAnsiTheme="majorBidi" w:cstheme="majorBidi"/>
        </w:rPr>
        <w:fldChar w:fldCharType="begin" w:fldLock="1"/>
      </w:r>
      <w:r w:rsidR="000E6E3C" w:rsidRPr="00B74E33">
        <w:rPr>
          <w:rFonts w:asciiTheme="majorBidi" w:hAnsiTheme="majorBidi" w:cstheme="majorBidi"/>
        </w:rPr>
        <w:instrText>ADDIN CSL_CITATION {"citationItems":[{"id":"ITEM-1","itemData":{"DOI":"10.1016/B978-0-444-63312-5.00009-7","ISBN":"9780444633125","abstract":"High-pressure membrane separation processes including reverse osmosis (RO) and nanofiltration (NF) have been widely used for drinking water purification and water recycling as well as for the removal of trace organic contaminants (TrOCs). Rejection of TrOCs by NF/RO membranes is governed mainly by size exclusion, electrostatic repulsion and hydrophobic interaction. A detailed characterisation of the membrane and physicochemical properties of the TrOC is key to recognising the dominant mechanism. TrOC rejection by NF/RO membranes can also be influenced by fouling and subsequent chemical cleaning. It is, therefore, essential to understand the transport of TrOCs through NF/RO membranes in order to ensure adequate treatment and at the same time avoid over-engineering. In addition to NF/RO, TrOCs removal by several emerging membrane technologies, including forward osmosis, membrane distillation and membrane electrodialysis, is reviewed briefly.","author":[{"dropping-particle":"","family":"Nghiem","given":"Long D.","non-dropping-particle":"","parse-names":false,"suffix":""},{"dropping-particle":"","family":"Fujioka","given":"Takahiro","non-dropping-particle":"","parse-names":false,"suffix":""}],"container-title":"Emerging Membrane Technology for Sustainable Water Treatment","id":"ITEM-1","issued":{"date-parts":[["2016"]]},"page":"217-247","title":"Removal of Emerging Contaminants for Water Reuse by Membrane Technology","type":"article-journal"},"uris":["http://www.mendeley.com/documents/?uuid=8948ccd0-9aef-4560-973e-f45580027ef9"]}],"mendeley":{"formattedCitation":"[45]","plainTextFormattedCitation":"[45]","previouslyFormattedCitation":"[45]"},"properties":{"noteIndex":0},"schema":"https://github.com/citation-style-language/schema/raw/master/csl-citation.json"}</w:instrText>
      </w:r>
      <w:r w:rsidR="00367D59" w:rsidRPr="00B74E33">
        <w:rPr>
          <w:rFonts w:asciiTheme="majorBidi" w:hAnsiTheme="majorBidi" w:cstheme="majorBidi"/>
        </w:rPr>
        <w:fldChar w:fldCharType="separate"/>
      </w:r>
      <w:r w:rsidR="000E6E3C" w:rsidRPr="00B74E33">
        <w:rPr>
          <w:rFonts w:asciiTheme="majorBidi" w:hAnsiTheme="majorBidi" w:cstheme="majorBidi"/>
          <w:noProof/>
        </w:rPr>
        <w:t>[45]</w:t>
      </w:r>
      <w:r w:rsidR="00367D59" w:rsidRPr="00B74E33">
        <w:rPr>
          <w:rFonts w:asciiTheme="majorBidi" w:hAnsiTheme="majorBidi" w:cstheme="majorBidi"/>
        </w:rPr>
        <w:fldChar w:fldCharType="end"/>
      </w:r>
      <w:r w:rsidR="00367D59" w:rsidRPr="00B74E33">
        <w:rPr>
          <w:rFonts w:asciiTheme="majorBidi" w:hAnsiTheme="majorBidi" w:cstheme="majorBidi"/>
        </w:rPr>
        <w:t xml:space="preserve">claims that the technology of membranes has the potential to close the gap, both economically and in terms of sustainability. With the possibility of using few or no chemicals, being kind to the environment, and being easily accessible to a large number of people, now a days membrane technology has shown itself to be a more successful choice in the treatment of wastewater than other available options. Despite the fact that membrane technology is not a very recent development, because of the various characteristics and complexity of wastewater, there is opportunity for even greater advancements in terms of efficiency, energy needs, </w:t>
      </w:r>
      <w:r w:rsidR="001044FD" w:rsidRPr="00B74E33">
        <w:rPr>
          <w:rFonts w:asciiTheme="majorBidi" w:hAnsiTheme="majorBidi" w:cstheme="majorBidi"/>
        </w:rPr>
        <w:t xml:space="preserve">the </w:t>
      </w:r>
      <w:r w:rsidR="00367D59" w:rsidRPr="00B74E33">
        <w:rPr>
          <w:rFonts w:asciiTheme="majorBidi" w:hAnsiTheme="majorBidi" w:cstheme="majorBidi"/>
        </w:rPr>
        <w:t xml:space="preserve">quality of permeate requirements, </w:t>
      </w:r>
      <w:r w:rsidR="00FC19DF" w:rsidRPr="00B74E33">
        <w:rPr>
          <w:rFonts w:asciiTheme="majorBidi" w:hAnsiTheme="majorBidi" w:cstheme="majorBidi"/>
        </w:rPr>
        <w:t xml:space="preserve">area requirements, </w:t>
      </w:r>
      <w:r w:rsidR="00367D59" w:rsidRPr="00B74E33">
        <w:rPr>
          <w:rFonts w:asciiTheme="majorBidi" w:hAnsiTheme="majorBidi" w:cstheme="majorBidi"/>
        </w:rPr>
        <w:t xml:space="preserve">and technical skill requirements are all included. Again, Continuous modifications are made to membrane elements and membrane modules  in order to improve the decrease in membrane fouling, which is a significant barrier for membrane processes </w:t>
      </w:r>
      <w:r w:rsidR="00FC19DF" w:rsidRPr="00B74E33">
        <w:rPr>
          <w:rFonts w:asciiTheme="majorBidi" w:hAnsiTheme="majorBidi" w:cstheme="majorBidi"/>
        </w:rPr>
        <w:fldChar w:fldCharType="begin" w:fldLock="1"/>
      </w:r>
      <w:r w:rsidR="00FC19DF" w:rsidRPr="00B74E33">
        <w:rPr>
          <w:rFonts w:asciiTheme="majorBidi" w:hAnsiTheme="majorBidi" w:cstheme="majorBidi"/>
        </w:rPr>
        <w:instrText>ADDIN CSL_CITATION {"citationItems":[{"id":"ITEM-1","itemData":{"DOI":"10.1016/j.memsci.2012.04.012","ISSN":"03767388","abstract":"More stringent regulations on drinking water quality as well as an increased focus on emerging contaminants has favored the development of alternative technologies to the conventional process (clarification. +. filtration. +. chlorination). Over the last decade, low-pressure membrane filtration coupled with activated carbon has been emerging as a promising solution, often termed as the Hybrid Membrane Process. Combining activated carbon with membanes presents numerous challenges including membrane abrasion, membrane fouling, optimization of operating conditions, prediction of process performances and selection of the process configuration. This paper presents a review of the current knowledge concerning the use of the Hybrid Membrane Process, applied either under a biological or an adsorption mode, in view to produce drinking water. The paper reviews the alternative process layouts and discuss their expected performances with respect to water quality and membrane fouling. © 2012 Elsevier B.V.","author":[{"dropping-particle":"","family":"Stoquart","given":"Céline","non-dropping-particle":"","parse-names":false,"suffix":""},{"dropping-particle":"","family":"Servais","given":"Pierre","non-dropping-particle":"","parse-names":false,"suffix":""},{"dropping-particle":"","family":"Bérubé","given":"Pierre R.","non-dropping-particle":"","parse-names":false,"suffix":""},{"dropping-particle":"","family":"Barbeau","given":"Benoit","non-dropping-particle":"","parse-names":false,"suffix":""}],"container-title":"Journal of Membrane Science","id":"ITEM-1","issued":{"date-parts":[["2012"]]},"page":"1-12","publisher":"Elsevier B.V.","title":"Hybrid Membrane Processes using activated carbon treatment for drinking water: A review","type":"article-journal","volume":"411-412"},"uris":["http://www.mendeley.com/documents/?uuid=62393f74-3806-4b4b-a08a-9b4b67a82b95"]},{"id":"ITEM-2","itemData":{"DOI":"10.22079/JMSR.2020.123897.1363","ISSN":"24765406","abstract":"Membrane processes are today one of the key technologies for industrial gas separations and show growing interest for future use in sustainable production systems. Besides materials development, dedicated engineering methods are of major importance for the rigorous and most efficient design of membrane units and systems. Starting from approaches based on simplified hypotheses developed in the 50’s, modelling and simulation tools for membrane gas separations have gradually evolved, up to modern process synthesis softwares and programs. In this paper, an overview of major industrial applications and associated simulation approaches of membrane gas separations is first proposed. In a second step, the current possibilities and limitations of Process Systems Engineering (PSE) softwares is detailed. The necessity to take into account specificities such as variable permeability, pressure drop effects and/or non-isothermal conditions is discussed. Perspectives offered by recent process synthesis methods are finally analysed, with an emphasis on challenges such as multicomponent, multi-membrane, multi-operation processes (such as hybrid processes). The role of membrane gas separation engineering methods and new opportunities for future applications are discussed.","author":[{"dropping-particle":"","family":"Castel","given":"Christophe","non-dropping-particle":"","parse-names":false,"suffix":""},{"dropping-particle":"","family":"Bounaceur","given":"Roda","non-dropping-particle":"","parse-names":false,"suffix":""},{"dropping-particle":"","family":"Favre","given":"Eric","non-dropping-particle":"","parse-names":false,"suffix":""}],"container-title":"Journal of Membrane Science and Research","id":"ITEM-2","issue":"3","issued":{"date-parts":[["2020"]]},"page":"295-303","title":"Engineering of membrane gas separation processes: State of the art and prospects","type":"article-journal","volume":"6"},"uris":["http://www.mendeley.com/documents/?uuid=7ffa4db2-4642-4a8e-a062-8e4c5b383b98"]}],"mendeley":{"formattedCitation":"[46,47]","plainTextFormattedCitation":"[46,47]","previouslyFormattedCitation":"[46,47]"},"properties":{"noteIndex":0},"schema":"https://github.com/citation-style-language/schema/raw/master/csl-citation.json"}</w:instrText>
      </w:r>
      <w:r w:rsidR="00FC19DF" w:rsidRPr="00B74E33">
        <w:rPr>
          <w:rFonts w:asciiTheme="majorBidi" w:hAnsiTheme="majorBidi" w:cstheme="majorBidi"/>
        </w:rPr>
        <w:fldChar w:fldCharType="separate"/>
      </w:r>
      <w:r w:rsidR="00FC19DF" w:rsidRPr="00B74E33">
        <w:rPr>
          <w:rFonts w:asciiTheme="majorBidi" w:hAnsiTheme="majorBidi" w:cstheme="majorBidi"/>
          <w:noProof/>
        </w:rPr>
        <w:t>[46,47]</w:t>
      </w:r>
      <w:r w:rsidR="00FC19DF" w:rsidRPr="00B74E33">
        <w:rPr>
          <w:rFonts w:asciiTheme="majorBidi" w:hAnsiTheme="majorBidi" w:cstheme="majorBidi"/>
        </w:rPr>
        <w:fldChar w:fldCharType="end"/>
      </w:r>
      <w:r w:rsidR="00367D59" w:rsidRPr="00B74E33">
        <w:rPr>
          <w:rFonts w:asciiTheme="majorBidi" w:hAnsiTheme="majorBidi" w:cstheme="majorBidi"/>
        </w:rPr>
        <w:t>.</w:t>
      </w:r>
    </w:p>
    <w:p w:rsidR="00367D59" w:rsidRPr="00B74E33" w:rsidRDefault="000D1D25" w:rsidP="00635156">
      <w:pPr>
        <w:spacing w:line="360" w:lineRule="auto"/>
        <w:jc w:val="both"/>
        <w:rPr>
          <w:rFonts w:asciiTheme="majorBidi" w:hAnsiTheme="majorBidi" w:cstheme="majorBidi"/>
        </w:rPr>
      </w:pPr>
      <w:r>
        <w:rPr>
          <w:rFonts w:asciiTheme="majorBidi" w:hAnsiTheme="majorBidi" w:cstheme="majorBidi"/>
        </w:rPr>
        <w:t xml:space="preserve">           </w:t>
      </w:r>
      <w:r w:rsidR="00367D59" w:rsidRPr="00B74E33">
        <w:rPr>
          <w:rFonts w:asciiTheme="majorBidi" w:hAnsiTheme="majorBidi" w:cstheme="majorBidi"/>
        </w:rPr>
        <w:t xml:space="preserve">In accordance with the kind of materials that compose </w:t>
      </w:r>
      <w:r w:rsidR="001044FD" w:rsidRPr="00B74E33">
        <w:rPr>
          <w:rFonts w:asciiTheme="majorBidi" w:hAnsiTheme="majorBidi" w:cstheme="majorBidi"/>
        </w:rPr>
        <w:t>them, membranes can be categoriz</w:t>
      </w:r>
      <w:r w:rsidR="00367D59" w:rsidRPr="00B74E33">
        <w:rPr>
          <w:rFonts w:asciiTheme="majorBidi" w:hAnsiTheme="majorBidi" w:cstheme="majorBidi"/>
        </w:rPr>
        <w:t>ed as either organic or inorganic. Synthetic organic polymers are used in the production of organic membranes. Mostly, membranes for pressure-driven separation processes (micro-filtration, ultra-filtration, nano-</w:t>
      </w:r>
      <w:r w:rsidR="00367D59" w:rsidRPr="00B74E33">
        <w:rPr>
          <w:rFonts w:asciiTheme="majorBidi" w:hAnsiTheme="majorBidi" w:cstheme="majorBidi"/>
        </w:rPr>
        <w:lastRenderedPageBreak/>
        <w:t xml:space="preserve">filtration, and reverse osmosis) consist of organic synthetic polymers in their construction. Polyethylene (PE), Polytetrafluoroethylene (PTFE), Polypropylene, and Cellulose Acetate are just few of the materials that fall into this category </w:t>
      </w:r>
      <w:r w:rsidR="00367D59" w:rsidRPr="00B74E33">
        <w:rPr>
          <w:rFonts w:asciiTheme="majorBidi" w:hAnsiTheme="majorBidi" w:cstheme="majorBidi"/>
        </w:rPr>
        <w:fldChar w:fldCharType="begin" w:fldLock="1"/>
      </w:r>
      <w:r w:rsidR="000E6E3C" w:rsidRPr="00B74E33">
        <w:rPr>
          <w:rFonts w:asciiTheme="majorBidi" w:hAnsiTheme="majorBidi" w:cstheme="majorBidi"/>
        </w:rPr>
        <w:instrText>ADDIN CSL_CITATION {"citationItems":[{"id":"ITEM-1","itemData":{"DOI":"10.2166/wpt.2018.084","ISSN":"1751231X","abstract":"One of the most pressing problems worldwide is inadequate access to potable water. Many technologies have been applied to address this through research to find robust but inexpensive methods of desalination that offer high fluxes and use less energy, while reducing chemical use and environmental impact. Membrane desalination technology is universally considered to solve water shortage problems due to its high efficiency and lower energy consumption than distillation methods. This review focuses on the desalination performance of membrane technologies with consideration of the effect of driving force, potential technologies, membrane types, flux, energy consumption and operating temperature, etc. Pressure driven membrane processes (MF, UF, NF, RO), and their fouling propensity and major drawbacks are discussed briefly. Membrane characteristics and the effects of operating conditions on desalination are also covered. Organic-hybrid and inorganic membrane materials can offer advantages, with high flux, good selectivity, and useful chemical and thermal resistance.","author":[{"dropping-particle":"","family":"Aliyu","given":"Usman Mohammed","non-dropping-particle":"","parse-names":false,"suffix":""},{"dropping-particle":"","family":"Rathilal","given":"Sudesh","non-dropping-particle":"","parse-names":false,"suffix":""},{"dropping-particle":"","family":"Isa","given":"Yusuf Makarfi","non-dropping-particle":"","parse-names":false,"suffix":""}],"container-title":"Water Practice and Technology","id":"ITEM-1","issue":"4","issued":{"date-parts":[["2018"]]},"page":"738-752","title":"Membrane desalination technologies in water treatment: A review","type":"article-journal","volume":"13"},"uris":["http://www.mendeley.com/documents/?uuid=5cee54ff-86cf-4301-8d50-88f8b39d06b0"]}],"mendeley":{"formattedCitation":"[48]","plainTextFormattedCitation":"[48]","previouslyFormattedCitation":"[48]"},"properties":{"noteIndex":0},"schema":"https://github.com/citation-style-language/schema/raw/master/csl-citation.json"}</w:instrText>
      </w:r>
      <w:r w:rsidR="00367D59" w:rsidRPr="00B74E33">
        <w:rPr>
          <w:rFonts w:asciiTheme="majorBidi" w:hAnsiTheme="majorBidi" w:cstheme="majorBidi"/>
        </w:rPr>
        <w:fldChar w:fldCharType="separate"/>
      </w:r>
      <w:r w:rsidR="000E6E3C" w:rsidRPr="00B74E33">
        <w:rPr>
          <w:rFonts w:asciiTheme="majorBidi" w:hAnsiTheme="majorBidi" w:cstheme="majorBidi"/>
          <w:noProof/>
        </w:rPr>
        <w:t>[48]</w:t>
      </w:r>
      <w:r w:rsidR="00367D59" w:rsidRPr="00B74E33">
        <w:rPr>
          <w:rFonts w:asciiTheme="majorBidi" w:hAnsiTheme="majorBidi" w:cstheme="majorBidi"/>
        </w:rPr>
        <w:fldChar w:fldCharType="end"/>
      </w:r>
      <w:r w:rsidR="00367D59" w:rsidRPr="00B74E33">
        <w:rPr>
          <w:rFonts w:asciiTheme="majorBidi" w:hAnsiTheme="majorBidi" w:cstheme="majorBidi"/>
        </w:rPr>
        <w:t xml:space="preserve">. Inorganic membranes are created from such materials as ceramics, metals, zeolites, or silica. They do not change in either chemical or thermal properties, and their uses in industry, such as ultrafiltration and microfiltration, are widespread </w:t>
      </w:r>
      <w:r w:rsidR="00FC19DF" w:rsidRPr="00B74E33">
        <w:rPr>
          <w:rFonts w:asciiTheme="majorBidi" w:hAnsiTheme="majorBidi" w:cstheme="majorBidi"/>
        </w:rPr>
        <w:fldChar w:fldCharType="begin" w:fldLock="1"/>
      </w:r>
      <w:r w:rsidR="00FC19DF" w:rsidRPr="00B74E33">
        <w:rPr>
          <w:rFonts w:asciiTheme="majorBidi" w:hAnsiTheme="majorBidi" w:cstheme="majorBidi"/>
        </w:rPr>
        <w:instrText>ADDIN CSL_CITATION {"citationItems":[{"id":"ITEM-1","itemData":{"DOI":"10.1016/j.memsci.2016.07.036","ISSN":"18733123","abstract":"Ageing of reverse osmosis (RO) membrane due to irreversible deposition of foulants or by frequent exposure to chemical cleaning agents is expected to result in performance decline or complete membrane failure, leading to noncompliance and loss of process efficiency. Limited studies have related failures as a result of membrane ageing with integrity monitoring and measured virus removal. In the present study, an accelerated ageing method, whereby membranes were subjected to cyclic fouling, cleaning and hypochlorite exposure, was developed and performance benchmarked against passively and industrially aged samples. Membrane performance during accelerated ageing was evaluated with respect to permeability, online conductivity removal (LRVEC), rejection of spiked NaCl salt (LRVNaCl) and reduction of MS2 phage (LRVMS2). Both LRVEC and LRVNaCl correlated well with LRVMS2 (R2=0.8206 and 0.8514 respectively) for the samples tested in this study, LRVEC was 2–3 times lower than LRVMS2 and LRVNaCl was at least 4 times lower than the corresponding LRVMS2. Interestingly, removal of virus sized pathogens (MS2), LRVMS2 was constantly greater than 4 although salt rejection decreased to 80%. Given the difference in the hydrated radius of ions of NaCl (0.36 and 0.33 nm for hydrated Na+ and Cl− ions) compared to MS2 phage (26 nm), spiked salt rejection represents a highly conservative procedure for confirmation of LRVMS2 and was shown to provide an early indication of subtle damage induced by chemical cleaning. In addition, the cyclic cleaning method utilized in this study resulted in a more severe performance decline, at equivalent hypochlorite exposure, when compared to passive ageing procedures.","author":[{"dropping-particle":"","family":"Antony","given":"Alice","non-dropping-particle":"","parse-names":false,"suffix":""},{"dropping-particle":"","family":"Branch","given":"Amos","non-dropping-particle":"","parse-names":false,"suffix":""},{"dropping-particle":"","family":"Leslie","given":"Greg","non-dropping-particle":"","parse-names":false,"suffix":""},{"dropping-particle":"","family":"Le-Clech","given":"Pierre","non-dropping-particle":"","parse-names":false,"suffix":""}],"container-title":"Journal of Membrane Science","id":"ITEM-1","issued":{"date-parts":[["2016"]]},"page":"37-44","publisher":"Elsevier","title":"Impact of membrane ageing on reverse osmosis performance – Implications on validation protocol","type":"article-journal","volume":"520"},"uris":["http://www.mendeley.com/documents/?uuid=29cec4dd-f79d-4c68-a128-8544801f9296"]},{"id":"ITEM-2","itemData":{"DOI":"10.1016/j.hazadv.2022.100121","ISSN":"27724166","abstract":"… In some cases, the nucleic acids of non-enveloped viruses become … chlorine is converted to the oxidative species hypochlorous … As chloride dismutases in water, hypochlorous acid and …","author":[{"dropping-particle":"","family":"Zahmatkesh","given":"Sasan","non-dropping-particle":"","parse-names":false,"suffix":""},{"dropping-particle":"","family":"Amesho","given":"Kassian T.T.","non-dropping-particle":"","parse-names":false,"suffix":""},{"dropping-particle":"","family":"Sillanpää","given":"Mika","non-dropping-particle":"","parse-names":false,"suffix":""}],"container-title":"Journal of Hazardous Materials Advances","id":"ITEM-2","issue":"May","issued":{"date-parts":[["2022"]]},"page":"100121","publisher":"Elsevier B.V.","title":"A critical review on diverse technologies for advanced wastewater treatment during SARS-CoV-2 pandemic: What do we know?","type":"article-journal","volume":"7"},"uris":["http://www.mendeley.com/documents/?uuid=3f5beca6-2cbc-4055-a2b5-2c4e3a8c159b"]}],"mendeley":{"formattedCitation":"[49,50]","plainTextFormattedCitation":"[49,50]","previouslyFormattedCitation":"[49,50]"},"properties":{"noteIndex":0},"schema":"https://github.com/citation-style-language/schema/raw/master/csl-citation.json"}</w:instrText>
      </w:r>
      <w:r w:rsidR="00FC19DF" w:rsidRPr="00B74E33">
        <w:rPr>
          <w:rFonts w:asciiTheme="majorBidi" w:hAnsiTheme="majorBidi" w:cstheme="majorBidi"/>
        </w:rPr>
        <w:fldChar w:fldCharType="separate"/>
      </w:r>
      <w:r w:rsidR="00FC19DF" w:rsidRPr="00B74E33">
        <w:rPr>
          <w:rFonts w:asciiTheme="majorBidi" w:hAnsiTheme="majorBidi" w:cstheme="majorBidi"/>
          <w:noProof/>
        </w:rPr>
        <w:t>[49,50]</w:t>
      </w:r>
      <w:r w:rsidR="00FC19DF" w:rsidRPr="00B74E33">
        <w:rPr>
          <w:rFonts w:asciiTheme="majorBidi" w:hAnsiTheme="majorBidi" w:cstheme="majorBidi"/>
        </w:rPr>
        <w:fldChar w:fldCharType="end"/>
      </w:r>
      <w:r w:rsidR="00367D59" w:rsidRPr="00B74E33">
        <w:rPr>
          <w:rFonts w:asciiTheme="majorBidi" w:hAnsiTheme="majorBidi" w:cstheme="majorBidi"/>
        </w:rPr>
        <w:t>. Several different driving factors are responsible for the flow of the medium across the membranes. There are equilibrium-based, non-equilibrium based membrane processes, pressure driven and non-pressure driven processes</w:t>
      </w:r>
      <w:r w:rsidR="00367D59" w:rsidRPr="00B74E33">
        <w:rPr>
          <w:rFonts w:asciiTheme="majorBidi" w:hAnsiTheme="majorBidi" w:cstheme="majorBidi"/>
        </w:rPr>
        <w:fldChar w:fldCharType="begin" w:fldLock="1"/>
      </w:r>
      <w:r w:rsidR="000E6E3C" w:rsidRPr="00B74E33">
        <w:rPr>
          <w:rFonts w:asciiTheme="majorBidi" w:hAnsiTheme="majorBidi" w:cstheme="majorBidi"/>
        </w:rPr>
        <w:instrText>ADDIN CSL_CITATION {"citationItems":[{"id":"ITEM-1","itemData":{"DOI":"10.1016/j.desal.2015.11.009","ISSN":"00119164","abstract":"The advantages of membrane technology over conventional separation methods are high removal capacity, flexibility of operation and cost effectiveness. However, the main limitation to the greater use of membrane technology is membrane fouling. Fouling is the phenomena of deposition or adsorption of colloids, particles, biomolecules and macromolecules (e.g. proteins, polysaccharides), salts, etc. on the membrane surface and/or inside pores and pore walls during filtration. This leads to a decline in permeation flux, change in selectivity and separability during filtration operation, and reduces membrane life. Various studies have concluded that intrinsic hydrophobicity of membrane materials is one of the main reasons for fouling. To overcome this drawback, various nanocomposite membranes are being tailored to impart certain properties such as hydrophilicity, anti-fouling, self-cleaning, photocatalytic, and photodegradation. This review is focused on the nanocomposite membranes that are made by incorporating nanoparticles (NPs) into polymeric membrane matrix by different methods like coating, blending, and deposition. Some of the nanocomposite membranes reported include metal-based NPs viz. TiO2, SiO2, Al2O3, Si, Ag, ZnO, ZrO2, Mg(OH)2, CaCO3, and TiSiO4; carbon-based NPs viz. graphene oxide (GO) and carbon nanotubes (CNTs); and NP composites viz. GO-SiO2, GO-TiO2, SiO2-TiO2, and Ag-SiO2.","author":[{"dropping-particle":"","family":"Jhaveri","given":"Jainesh H.","non-dropping-particle":"","parse-names":false,"suffix":""},{"dropping-particle":"","family":"Murthy","given":"Z. V.P.","non-dropping-particle":"","parse-names":false,"suffix":""}],"container-title":"Desalination","id":"ITEM-1","issued":{"date-parts":[["2016"]]},"page":"137-154","publisher":"Elsevier B.V.","title":"A comprehensive review on anti-fouling nanocomposite membranes for pressure driven membrane separation processes","type":"article-journal","volume":"379"},"uris":["http://www.mendeley.com/documents/?uuid=cfedac8f-3c23-4c38-8f4d-e7e80b9f2b63"]}],"mendeley":{"formattedCitation":"[51]","plainTextFormattedCitation":"[51]","previouslyFormattedCitation":"[51]"},"properties":{"noteIndex":0},"schema":"https://github.com/citation-style-language/schema/raw/master/csl-citation.json"}</w:instrText>
      </w:r>
      <w:r w:rsidR="00367D59" w:rsidRPr="00B74E33">
        <w:rPr>
          <w:rFonts w:asciiTheme="majorBidi" w:hAnsiTheme="majorBidi" w:cstheme="majorBidi"/>
        </w:rPr>
        <w:fldChar w:fldCharType="separate"/>
      </w:r>
      <w:r w:rsidR="000E6E3C" w:rsidRPr="00B74E33">
        <w:rPr>
          <w:rFonts w:asciiTheme="majorBidi" w:hAnsiTheme="majorBidi" w:cstheme="majorBidi"/>
          <w:noProof/>
        </w:rPr>
        <w:t>[51]</w:t>
      </w:r>
      <w:r w:rsidR="00367D59" w:rsidRPr="00B74E33">
        <w:rPr>
          <w:rFonts w:asciiTheme="majorBidi" w:hAnsiTheme="majorBidi" w:cstheme="majorBidi"/>
        </w:rPr>
        <w:fldChar w:fldCharType="end"/>
      </w:r>
      <w:r w:rsidR="00367D59" w:rsidRPr="00B74E33">
        <w:rPr>
          <w:rFonts w:asciiTheme="majorBidi" w:hAnsiTheme="majorBidi" w:cstheme="majorBidi"/>
        </w:rPr>
        <w:t>. Some of these methods and the causes be</w:t>
      </w:r>
      <w:r w:rsidR="001044FD" w:rsidRPr="00B74E33">
        <w:rPr>
          <w:rFonts w:asciiTheme="majorBidi" w:hAnsiTheme="majorBidi" w:cstheme="majorBidi"/>
        </w:rPr>
        <w:t>hind them are summariz</w:t>
      </w:r>
      <w:r w:rsidR="00367D59" w:rsidRPr="00B74E33">
        <w:rPr>
          <w:rFonts w:asciiTheme="majorBidi" w:hAnsiTheme="majorBidi" w:cstheme="majorBidi"/>
        </w:rPr>
        <w:t>ed in the Figure 1.</w:t>
      </w:r>
    </w:p>
    <w:p w:rsidR="00367D59" w:rsidRPr="00B74E33" w:rsidRDefault="000D2E92" w:rsidP="00635156">
      <w:pPr>
        <w:spacing w:line="360" w:lineRule="auto"/>
        <w:jc w:val="center"/>
        <w:rPr>
          <w:rFonts w:asciiTheme="majorBidi" w:hAnsiTheme="majorBidi" w:cstheme="majorBidi"/>
        </w:rPr>
      </w:pPr>
      <w:r w:rsidRPr="00B74E33">
        <w:rPr>
          <w:rFonts w:asciiTheme="majorBidi" w:hAnsiTheme="majorBidi" w:cstheme="majorBidi"/>
          <w:noProof/>
        </w:rPr>
        <w:drawing>
          <wp:inline distT="0" distB="0" distL="0" distR="0">
            <wp:extent cx="3260725" cy="3140710"/>
            <wp:effectExtent l="0" t="0" r="0" b="0"/>
            <wp:docPr id="1" name="Picture 10" descr="IMAGE-1 doc 2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IMAGE-1 doc 2 (2)"/>
                    <pic:cNvPicPr>
                      <a:picLocks/>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60725" cy="3140710"/>
                    </a:xfrm>
                    <a:prstGeom prst="rect">
                      <a:avLst/>
                    </a:prstGeom>
                    <a:noFill/>
                    <a:ln>
                      <a:noFill/>
                    </a:ln>
                  </pic:spPr>
                </pic:pic>
              </a:graphicData>
            </a:graphic>
          </wp:inline>
        </w:drawing>
      </w:r>
    </w:p>
    <w:p w:rsidR="00367D59" w:rsidRPr="00B74E33" w:rsidRDefault="00367D59" w:rsidP="00635156">
      <w:pPr>
        <w:spacing w:line="360" w:lineRule="auto"/>
        <w:jc w:val="center"/>
        <w:rPr>
          <w:rFonts w:asciiTheme="majorBidi" w:hAnsiTheme="majorBidi" w:cstheme="majorBidi"/>
          <w:b/>
        </w:rPr>
      </w:pPr>
      <w:r w:rsidRPr="00B74E33">
        <w:rPr>
          <w:rFonts w:asciiTheme="majorBidi" w:hAnsiTheme="majorBidi" w:cstheme="majorBidi"/>
          <w:b/>
        </w:rPr>
        <w:t xml:space="preserve">Figure 1. Schematic representation of some membrane processes. Modified from </w:t>
      </w:r>
      <w:r w:rsidRPr="00B74E33">
        <w:rPr>
          <w:rFonts w:asciiTheme="majorBidi" w:hAnsiTheme="majorBidi" w:cstheme="majorBidi"/>
          <w:b/>
        </w:rPr>
        <w:fldChar w:fldCharType="begin" w:fldLock="1"/>
      </w:r>
      <w:r w:rsidR="000E6E3C" w:rsidRPr="00B74E33">
        <w:rPr>
          <w:rFonts w:asciiTheme="majorBidi" w:hAnsiTheme="majorBidi" w:cstheme="majorBidi"/>
          <w:b/>
        </w:rPr>
        <w:instrText>ADDIN CSL_CITATION {"citationItems":[{"id":"ITEM-1","itemData":{"DOI":"10.1016/j.desal.2014.09.015","ISSN":"00119164","abstract":"Biofouling is a major problem in environmental membrane separations because it leads to higher operating pressures, more frequent chemical cleaning, shortened membrane life, and compromised product water quality. The paper presents an overview on fabrication and properties of low-biofouling composite membranes for pressure-driven membrane processes. At first, biofouling phenomena and membrane surface properties which affect membrane biofouling have been discussed and the main objectives for the development of composite membranes for biofouling mitigation have been outlined. Thereafter the recent studies on the preparation of low-biofouling composite membranes using interfacial polymerization, surface grafting, coating of a protective layer and surface modification with nanoparticles have been critically summarised.","author":[{"dropping-particle":"","family":"Kochkodan","given":"Victor","non-dropping-particle":"","parse-names":false,"suffix":""},{"dropping-particle":"","family":"Hilal","given":"Nidal","non-dropping-particle":"","parse-names":false,"suffix":""}],"container-title":"Desalination","id":"ITEM-1","issued":{"date-parts":[["2015"]]},"page":"187-207","publisher":"Elsevier B.V.","title":"A comprehensive review on surface modified polymer membranes for biofouling mitigation","type":"article-journal","volume":"356"},"uris":["http://www.mendeley.com/documents/?uuid=423b4671-8ac2-4a74-9586-0fecfea33ab3"]}],"mendeley":{"formattedCitation":"[52]","plainTextFormattedCitation":"[52]","previouslyFormattedCitation":"[52]"},"properties":{"noteIndex":0},"schema":"https://github.com/citation-style-language/schema/raw/master/csl-citation.json"}</w:instrText>
      </w:r>
      <w:r w:rsidRPr="00B74E33">
        <w:rPr>
          <w:rFonts w:asciiTheme="majorBidi" w:hAnsiTheme="majorBidi" w:cstheme="majorBidi"/>
          <w:b/>
        </w:rPr>
        <w:fldChar w:fldCharType="separate"/>
      </w:r>
      <w:r w:rsidR="000E6E3C" w:rsidRPr="00B74E33">
        <w:rPr>
          <w:rFonts w:asciiTheme="majorBidi" w:hAnsiTheme="majorBidi" w:cstheme="majorBidi"/>
          <w:noProof/>
        </w:rPr>
        <w:t>[52]</w:t>
      </w:r>
      <w:r w:rsidRPr="00B74E33">
        <w:rPr>
          <w:rFonts w:asciiTheme="majorBidi" w:hAnsiTheme="majorBidi" w:cstheme="majorBidi"/>
          <w:b/>
        </w:rPr>
        <w:fldChar w:fldCharType="end"/>
      </w:r>
      <w:r w:rsidRPr="00B74E33">
        <w:rPr>
          <w:rFonts w:asciiTheme="majorBidi" w:hAnsiTheme="majorBidi" w:cstheme="majorBidi"/>
          <w:b/>
        </w:rPr>
        <w:t>.</w:t>
      </w:r>
    </w:p>
    <w:p w:rsidR="00367D59" w:rsidRPr="00B74E33" w:rsidRDefault="000D1D25" w:rsidP="00635156">
      <w:pPr>
        <w:spacing w:line="360" w:lineRule="auto"/>
        <w:jc w:val="both"/>
        <w:rPr>
          <w:rFonts w:asciiTheme="majorBidi" w:hAnsiTheme="majorBidi" w:cstheme="majorBidi"/>
        </w:rPr>
      </w:pPr>
      <w:r>
        <w:rPr>
          <w:rFonts w:asciiTheme="majorBidi" w:eastAsia="URWPalladioL-Roma" w:hAnsiTheme="majorBidi" w:cstheme="majorBidi"/>
        </w:rPr>
        <w:t xml:space="preserve">          </w:t>
      </w:r>
      <w:r w:rsidR="00367D59" w:rsidRPr="00B74E33">
        <w:rPr>
          <w:rFonts w:asciiTheme="majorBidi" w:eastAsia="URWPalladioL-Roma" w:hAnsiTheme="majorBidi" w:cstheme="majorBidi"/>
        </w:rPr>
        <w:t xml:space="preserve">There are four different types of membranes: MF, UF, NF, and RO (Figure 2).  In pressure - driven membrane process, after loading the stream of feed into the filtration unit that is outfitted with required pressure and a membrane panel to be applied immediately during the operation in order to separate the solution into the permeate and </w:t>
      </w:r>
      <w:r w:rsidR="001044FD" w:rsidRPr="00B74E33">
        <w:rPr>
          <w:rFonts w:asciiTheme="majorBidi" w:eastAsia="URWPalladioL-Roma" w:hAnsiTheme="majorBidi" w:cstheme="majorBidi"/>
        </w:rPr>
        <w:t xml:space="preserve">the </w:t>
      </w:r>
      <w:r w:rsidR="00367D59" w:rsidRPr="00B74E33">
        <w:rPr>
          <w:rFonts w:asciiTheme="majorBidi" w:eastAsia="URWPalladioL-Roma" w:hAnsiTheme="majorBidi" w:cstheme="majorBidi"/>
        </w:rPr>
        <w:t xml:space="preserve">retentate phases </w:t>
      </w:r>
      <w:r w:rsidR="00367D59" w:rsidRPr="00B74E33">
        <w:rPr>
          <w:rFonts w:asciiTheme="majorBidi" w:eastAsia="URWPalladioL-Roma" w:hAnsiTheme="majorBidi" w:cstheme="majorBidi"/>
        </w:rPr>
        <w:fldChar w:fldCharType="begin" w:fldLock="1"/>
      </w:r>
      <w:r w:rsidR="000E6E3C" w:rsidRPr="00B74E33">
        <w:rPr>
          <w:rFonts w:asciiTheme="majorBidi" w:eastAsia="URWPalladioL-Roma" w:hAnsiTheme="majorBidi" w:cstheme="majorBidi"/>
        </w:rPr>
        <w:instrText>ADDIN CSL_CITATION {"citationItems":[{"id":"ITEM-1","itemData":{"DOI":"10.1002/app","ISSN":"00218995","abstract":"Poly(ε-caprolactone) (PCL)/layered double hydroxide (LDH) nanocomposites were prepared successfully via simple solution intercalation. The nonisothermal melt crystallization kinetics of neat PCL and its LDH nanocomposites was investigated with the Ozawa, Avrami, and combined Avrami-Ozawa methods. The Ozawa method failed to describe the crystallization kinetics of the studied systems. The Avrami method was found to be useful for describing the nonisothermal crystallization behavior, but the parameters in this method do not have explicit meaning for nonisothermal crystallization. The combined Avrami-Ozawa method explained the nonisothermal crystallization behavior of PCL and its LDH nanocomposites effectively. The kinetic results and polarized optical microscopy observations indicated that the addition of LDH could affect the mechanism of nucleation and growth of the PCL matrix. The Takhor model was used to analyze the activation energies of nonisothermal crystallization. © 2010 Wiley Periodicals, Inc.","author":[{"dropping-particle":"","family":"Yang","given":"Zhe","non-dropping-particle":"","parse-names":false,"suffix":""},{"dropping-particle":"","family":"Peng","given":"Hongdan","non-dropping-particle":"","parse-names":false,"suffix":""},{"dropping-particle":"","family":"Wang","given":"Weizhi","non-dropping-particle":"","parse-names":false,"suffix":""},{"dropping-particle":"","family":"Liu","given":"Tianxi","non-dropping-particle":"","parse-names":false,"suffix":""}],"container-title":"Journal of Applied Polymer Science","id":"ITEM-1","issue":"5","issued":{"date-parts":[["2010"]]},"page":"2658-2667","title":"Crystallization behavior of poly(ε-caprolactone)/layered double hydroxide nanocomposites","type":"article-journal","volume":"116"},"uris":["http://www.mendeley.com/documents/?uuid=5602cd72-330f-483a-bbba-39c3f1c2fa00"]}],"mendeley":{"formattedCitation":"[53]","plainTextFormattedCitation":"[53]","previouslyFormattedCitation":"[53]"},"properties":{"noteIndex":0},"schema":"https://github.com/citation-style-language/schema/raw/master/csl-citation.json"}</w:instrText>
      </w:r>
      <w:r w:rsidR="00367D59" w:rsidRPr="00B74E33">
        <w:rPr>
          <w:rFonts w:asciiTheme="majorBidi" w:eastAsia="URWPalladioL-Roma" w:hAnsiTheme="majorBidi" w:cstheme="majorBidi"/>
        </w:rPr>
        <w:fldChar w:fldCharType="separate"/>
      </w:r>
      <w:r w:rsidR="000E6E3C" w:rsidRPr="00B74E33">
        <w:rPr>
          <w:rFonts w:asciiTheme="majorBidi" w:eastAsia="URWPalladioL-Roma" w:hAnsiTheme="majorBidi" w:cstheme="majorBidi"/>
          <w:noProof/>
        </w:rPr>
        <w:t>[53]</w:t>
      </w:r>
      <w:r w:rsidR="00367D59" w:rsidRPr="00B74E33">
        <w:rPr>
          <w:rFonts w:asciiTheme="majorBidi" w:eastAsia="URWPalladioL-Roma" w:hAnsiTheme="majorBidi" w:cstheme="majorBidi"/>
        </w:rPr>
        <w:fldChar w:fldCharType="end"/>
      </w:r>
      <w:r w:rsidR="00367D59" w:rsidRPr="00B74E33">
        <w:rPr>
          <w:rFonts w:asciiTheme="majorBidi" w:eastAsia="URWPalladioL-Roma" w:hAnsiTheme="majorBidi" w:cstheme="majorBidi"/>
        </w:rPr>
        <w:t>. Due to the fact that it is responsible for the removal of significant quantities of organic mat</w:t>
      </w:r>
      <w:r w:rsidR="001044FD" w:rsidRPr="00B74E33">
        <w:rPr>
          <w:rFonts w:asciiTheme="majorBidi" w:eastAsia="URWPalladioL-Roma" w:hAnsiTheme="majorBidi" w:cstheme="majorBidi"/>
        </w:rPr>
        <w:t>ter, membrane rejection behavio</w:t>
      </w:r>
      <w:r w:rsidR="00367D59" w:rsidRPr="00B74E33">
        <w:rPr>
          <w:rFonts w:asciiTheme="majorBidi" w:eastAsia="URWPalladioL-Roma" w:hAnsiTheme="majorBidi" w:cstheme="majorBidi"/>
        </w:rPr>
        <w:t>r is of utmost significance in this kind of operation. Raw effluents that contain micro</w:t>
      </w:r>
      <w:r w:rsidR="001044FD" w:rsidRPr="00B74E33">
        <w:rPr>
          <w:rFonts w:asciiTheme="majorBidi" w:eastAsia="URWPalladioL-Roma" w:hAnsiTheme="majorBidi" w:cstheme="majorBidi"/>
        </w:rPr>
        <w:t>-</w:t>
      </w:r>
      <w:r w:rsidR="00367D59" w:rsidRPr="00B74E33">
        <w:rPr>
          <w:rFonts w:asciiTheme="majorBidi" w:eastAsia="URWPalladioL-Roma" w:hAnsiTheme="majorBidi" w:cstheme="majorBidi"/>
        </w:rPr>
        <w:t>pollutants and dyestuff, which yields superior quality permeate water  that can be used for a variety of purposes including flushing toilets, washing clothes and dishes, watering garden</w:t>
      </w:r>
      <w:r w:rsidR="001044FD" w:rsidRPr="00B74E33">
        <w:rPr>
          <w:rFonts w:asciiTheme="majorBidi" w:eastAsia="URWPalladioL-Roma" w:hAnsiTheme="majorBidi" w:cstheme="majorBidi"/>
        </w:rPr>
        <w:t>s, and growing soil and fertiliz</w:t>
      </w:r>
      <w:r w:rsidR="00367D59" w:rsidRPr="00B74E33">
        <w:rPr>
          <w:rFonts w:asciiTheme="majorBidi" w:eastAsia="URWPalladioL-Roma" w:hAnsiTheme="majorBidi" w:cstheme="majorBidi"/>
        </w:rPr>
        <w:t xml:space="preserve">er </w:t>
      </w:r>
      <w:r w:rsidR="00367D59" w:rsidRPr="00B74E33">
        <w:rPr>
          <w:rFonts w:asciiTheme="majorBidi" w:eastAsia="URWPalladioL-Roma" w:hAnsiTheme="majorBidi" w:cstheme="majorBidi"/>
        </w:rPr>
        <w:fldChar w:fldCharType="begin" w:fldLock="1"/>
      </w:r>
      <w:r w:rsidR="000E6E3C" w:rsidRPr="00B74E33">
        <w:rPr>
          <w:rFonts w:asciiTheme="majorBidi" w:eastAsia="URWPalladioL-Roma" w:hAnsiTheme="majorBidi" w:cstheme="majorBidi"/>
        </w:rPr>
        <w:instrText>ADDIN CSL_CITATION {"citationItems":[{"id":"ITEM-1","itemData":{"DOI":"10.1016/j.seppur.2011.07.008","ISSN":"13835866","abstract":"ZSM-5 filled hydroxyl terminated polybutadiene (HTPB)-based polyurethaneurea (PU) membranes, HTPB-PU/ZSM-5, were prepared by a two-step polymerization process, which were used as membrane material to recover aroma, isopropyl acetate (IPAC), from aqueous solution by pervaporation (PV). The membranes demonstrated high IPAC permselectivity and with the increase of ZSM-5 loading, the separation factor increased initially and then decreased, while the total flux demonstrated the similar variation until the ZSM-5 loading was 40 wt.%, at which it reached the lowest value. After that, it began to increase again. The HTPB-PU/ZSM-5 membranes containing 20 wt.% ZSM-5, HTPB-PU/ZSM-5-20, showed the highest separation factor. On the other hand, the separation factor and total flux of HTPB-PU/ZSM-5-20 membrane increased with the increase of feed concentration and temperature. The best separation factor and total flux reached 288.72 and 53.21 g m -2 h -1, respectively, at 60 °C when the feed concentration of IPAC is 0.39 wt.%. © 2011 Elsevier B.V. All rights reserved.","author":[{"dropping-particle":"","family":"Zhang","given":"Chunfang","non-dropping-particle":"","parse-names":false,"suffix":""},{"dropping-particle":"","family":"Yang","given":"Le","non-dropping-particle":"","parse-names":false,"suffix":""},{"dropping-particle":"","family":"Bai","given":"Yunxiang","non-dropping-particle":"","parse-names":false,"suffix":""},{"dropping-particle":"","family":"Gu","given":"Jin","non-dropping-particle":"","parse-names":false,"suffix":""},{"dropping-particle":"","family":"Sun","given":"Yuping","non-dropping-particle":"","parse-names":false,"suffix":""}],"container-title":"Separation and Purification Technology","id":"ITEM-1","issued":{"date-parts":[["2012"]]},"page":"8-16","publisher":"Elsevier B.V.","title":"ZSM-5 filled polyurethaneurea membranes for pervaporation separation isopropyl acetate from aqueous solution","type":"article-journal","volume":"85"},"uris":["http://www.mendeley.com/documents/?uuid=db16c3f3-9e72-4e83-972b-d93a4f9dad1d"]}],"mendeley":{"formattedCitation":"[54]","plainTextFormattedCitation":"[54]","previouslyFormattedCitation":"[54]"},"properties":{"noteIndex":0},"schema":"https://github.com/citation-style-language/schema/raw/master/csl-citation.json"}</w:instrText>
      </w:r>
      <w:r w:rsidR="00367D59" w:rsidRPr="00B74E33">
        <w:rPr>
          <w:rFonts w:asciiTheme="majorBidi" w:eastAsia="URWPalladioL-Roma" w:hAnsiTheme="majorBidi" w:cstheme="majorBidi"/>
        </w:rPr>
        <w:fldChar w:fldCharType="separate"/>
      </w:r>
      <w:r w:rsidR="000E6E3C" w:rsidRPr="00B74E33">
        <w:rPr>
          <w:rFonts w:asciiTheme="majorBidi" w:eastAsia="URWPalladioL-Roma" w:hAnsiTheme="majorBidi" w:cstheme="majorBidi"/>
          <w:noProof/>
        </w:rPr>
        <w:t>[54]</w:t>
      </w:r>
      <w:r w:rsidR="00367D59" w:rsidRPr="00B74E33">
        <w:rPr>
          <w:rFonts w:asciiTheme="majorBidi" w:eastAsia="URWPalladioL-Roma" w:hAnsiTheme="majorBidi" w:cstheme="majorBidi"/>
        </w:rPr>
        <w:fldChar w:fldCharType="end"/>
      </w:r>
      <w:r w:rsidR="00367D59" w:rsidRPr="00B74E33">
        <w:rPr>
          <w:rFonts w:asciiTheme="majorBidi" w:eastAsia="URWPalladioL-Roma" w:hAnsiTheme="majorBidi" w:cstheme="majorBidi"/>
        </w:rPr>
        <w:t>.</w:t>
      </w:r>
    </w:p>
    <w:p w:rsidR="000D1D25" w:rsidRPr="000D1D25" w:rsidRDefault="000D1D25" w:rsidP="000D1D25">
      <w:pPr>
        <w:rPr>
          <w:rFonts w:asciiTheme="majorBidi" w:hAnsiTheme="majorBidi" w:cstheme="majorBidi"/>
        </w:rPr>
      </w:pPr>
    </w:p>
    <w:p w:rsidR="00367D59" w:rsidRPr="00B74E33" w:rsidRDefault="000D2E92" w:rsidP="00635156">
      <w:pPr>
        <w:spacing w:line="360" w:lineRule="auto"/>
        <w:jc w:val="center"/>
        <w:rPr>
          <w:rFonts w:asciiTheme="majorBidi" w:hAnsiTheme="majorBidi" w:cstheme="majorBidi"/>
        </w:rPr>
      </w:pPr>
      <w:r w:rsidRPr="00B74E33">
        <w:rPr>
          <w:rFonts w:asciiTheme="majorBidi" w:hAnsiTheme="majorBidi" w:cstheme="majorBidi"/>
          <w:noProof/>
        </w:rPr>
        <w:lastRenderedPageBreak/>
        <w:drawing>
          <wp:inline distT="0" distB="0" distL="0" distR="0">
            <wp:extent cx="3760470" cy="2148840"/>
            <wp:effectExtent l="0" t="0" r="0" b="0"/>
            <wp:docPr id="2" name="Picture 11" descr="atha doc 3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atha doc 3 (4)"/>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60470" cy="2148840"/>
                    </a:xfrm>
                    <a:prstGeom prst="rect">
                      <a:avLst/>
                    </a:prstGeom>
                    <a:noFill/>
                    <a:ln>
                      <a:noFill/>
                    </a:ln>
                  </pic:spPr>
                </pic:pic>
              </a:graphicData>
            </a:graphic>
          </wp:inline>
        </w:drawing>
      </w:r>
    </w:p>
    <w:p w:rsidR="00367D59" w:rsidRPr="00B74E33" w:rsidRDefault="00367D59" w:rsidP="00635156">
      <w:pPr>
        <w:spacing w:line="360" w:lineRule="auto"/>
        <w:jc w:val="center"/>
        <w:rPr>
          <w:rFonts w:asciiTheme="majorBidi" w:eastAsia="Palatino Linotype" w:hAnsiTheme="majorBidi" w:cstheme="majorBidi"/>
          <w:b/>
          <w:lang w:bidi="ar"/>
        </w:rPr>
      </w:pPr>
      <w:r w:rsidRPr="00B74E33">
        <w:rPr>
          <w:rFonts w:asciiTheme="majorBidi" w:eastAsia="PalatinoLinotype-Bold" w:hAnsiTheme="majorBidi" w:cstheme="majorBidi"/>
          <w:b/>
          <w:lang w:bidi="ar"/>
        </w:rPr>
        <w:t xml:space="preserve">Figure 2.  </w:t>
      </w:r>
      <w:r w:rsidRPr="00B74E33">
        <w:rPr>
          <w:rFonts w:asciiTheme="majorBidi" w:eastAsia="Palatino Linotype" w:hAnsiTheme="majorBidi" w:cstheme="majorBidi"/>
          <w:b/>
          <w:lang w:bidi="ar"/>
        </w:rPr>
        <w:t>Typical representation of pressure-driven membrane process.</w:t>
      </w:r>
    </w:p>
    <w:p w:rsidR="00367D59" w:rsidRPr="00B74E33" w:rsidRDefault="00367D59" w:rsidP="00635156">
      <w:pPr>
        <w:spacing w:line="360" w:lineRule="auto"/>
        <w:jc w:val="both"/>
        <w:rPr>
          <w:rFonts w:asciiTheme="majorBidi" w:eastAsia="URWPalladioL-Roma" w:hAnsiTheme="majorBidi" w:cstheme="majorBidi"/>
        </w:rPr>
      </w:pPr>
      <w:r w:rsidRPr="00B74E33">
        <w:rPr>
          <w:rFonts w:asciiTheme="majorBidi" w:eastAsia="URWPalladioL-Roma" w:hAnsiTheme="majorBidi" w:cstheme="majorBidi"/>
          <w:b/>
        </w:rPr>
        <w:t>Table 2</w:t>
      </w:r>
      <w:r w:rsidRPr="00B74E33">
        <w:rPr>
          <w:rFonts w:asciiTheme="majorBidi" w:eastAsia="URWPalladioL-Roma" w:hAnsiTheme="majorBidi" w:cstheme="majorBidi"/>
        </w:rPr>
        <w:t xml:space="preserve"> displays a number of other contexts in which similar pressure-driven membrane processes have been used.</w:t>
      </w:r>
    </w:p>
    <w:p w:rsidR="00367D59" w:rsidRPr="00B74E33" w:rsidRDefault="00367D59" w:rsidP="00635156">
      <w:pPr>
        <w:spacing w:line="360" w:lineRule="auto"/>
        <w:jc w:val="center"/>
        <w:rPr>
          <w:rFonts w:asciiTheme="majorBidi" w:eastAsia="Palatino Linotype" w:hAnsiTheme="majorBidi" w:cstheme="majorBidi"/>
          <w:b/>
          <w:lang w:bidi="ar"/>
        </w:rPr>
      </w:pPr>
      <w:r w:rsidRPr="00B74E33">
        <w:rPr>
          <w:rFonts w:asciiTheme="majorBidi" w:eastAsia="Palatino Linotype" w:hAnsiTheme="majorBidi" w:cstheme="majorBidi"/>
          <w:b/>
          <w:lang w:bidi="ar"/>
        </w:rPr>
        <w:t>Table 2. Applications of pressure-driven membrane processes in wastewater treatment.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4"/>
        <w:gridCol w:w="1682"/>
        <w:gridCol w:w="3144"/>
        <w:gridCol w:w="1176"/>
      </w:tblGrid>
      <w:tr w:rsidR="00367D59" w:rsidRPr="00B74E33">
        <w:tc>
          <w:tcPr>
            <w:tcW w:w="2376" w:type="dxa"/>
          </w:tcPr>
          <w:p w:rsidR="00367D59" w:rsidRPr="00B74E33" w:rsidRDefault="00367D59" w:rsidP="00635156">
            <w:pPr>
              <w:spacing w:line="360" w:lineRule="auto"/>
              <w:jc w:val="center"/>
              <w:rPr>
                <w:rFonts w:asciiTheme="majorBidi" w:hAnsiTheme="majorBidi" w:cstheme="majorBidi"/>
              </w:rPr>
            </w:pPr>
            <w:r w:rsidRPr="00B74E33">
              <w:rPr>
                <w:rFonts w:asciiTheme="majorBidi" w:eastAsia="URWPalladioL-Bold" w:hAnsiTheme="majorBidi" w:cstheme="majorBidi"/>
                <w:b/>
                <w:bCs/>
                <w:lang w:bidi="ar"/>
              </w:rPr>
              <w:t>Pressure Driven</w:t>
            </w:r>
          </w:p>
          <w:p w:rsidR="00367D59" w:rsidRPr="00B74E33" w:rsidRDefault="00367D59" w:rsidP="00635156">
            <w:pPr>
              <w:spacing w:line="360" w:lineRule="auto"/>
              <w:jc w:val="center"/>
              <w:rPr>
                <w:rFonts w:asciiTheme="majorBidi" w:hAnsiTheme="majorBidi" w:cstheme="majorBidi"/>
              </w:rPr>
            </w:pPr>
            <w:r w:rsidRPr="00B74E33">
              <w:rPr>
                <w:rFonts w:asciiTheme="majorBidi" w:eastAsia="URWPalladioL-Bold" w:hAnsiTheme="majorBidi" w:cstheme="majorBidi"/>
                <w:b/>
                <w:bCs/>
                <w:lang w:bidi="ar"/>
              </w:rPr>
              <w:t>Membrane Process</w:t>
            </w:r>
          </w:p>
        </w:tc>
        <w:tc>
          <w:tcPr>
            <w:tcW w:w="1701" w:type="dxa"/>
          </w:tcPr>
          <w:p w:rsidR="00367D59" w:rsidRPr="00B74E33" w:rsidRDefault="00367D59" w:rsidP="00635156">
            <w:pPr>
              <w:spacing w:line="360" w:lineRule="auto"/>
              <w:jc w:val="center"/>
              <w:rPr>
                <w:rFonts w:asciiTheme="majorBidi" w:hAnsiTheme="majorBidi" w:cstheme="majorBidi"/>
              </w:rPr>
            </w:pPr>
            <w:r w:rsidRPr="00B74E33">
              <w:rPr>
                <w:rFonts w:asciiTheme="majorBidi" w:eastAsia="URWPalladioL-Bold" w:hAnsiTheme="majorBidi" w:cstheme="majorBidi"/>
                <w:b/>
                <w:bCs/>
                <w:lang w:bidi="ar"/>
              </w:rPr>
              <w:t>Wastewater Treated</w:t>
            </w:r>
          </w:p>
        </w:tc>
        <w:tc>
          <w:tcPr>
            <w:tcW w:w="3261" w:type="dxa"/>
          </w:tcPr>
          <w:p w:rsidR="00367D59" w:rsidRPr="00B74E33" w:rsidRDefault="00367D59" w:rsidP="00635156">
            <w:pPr>
              <w:spacing w:line="360" w:lineRule="auto"/>
              <w:jc w:val="center"/>
              <w:rPr>
                <w:rFonts w:asciiTheme="majorBidi" w:hAnsiTheme="majorBidi" w:cstheme="majorBidi"/>
              </w:rPr>
            </w:pPr>
            <w:r w:rsidRPr="00B74E33">
              <w:rPr>
                <w:rFonts w:asciiTheme="majorBidi" w:eastAsia="URWPalladioL-Bold" w:hAnsiTheme="majorBidi" w:cstheme="majorBidi"/>
                <w:b/>
                <w:bCs/>
                <w:lang w:bidi="ar"/>
              </w:rPr>
              <w:t>Results</w:t>
            </w:r>
          </w:p>
        </w:tc>
        <w:tc>
          <w:tcPr>
            <w:tcW w:w="1184" w:type="dxa"/>
          </w:tcPr>
          <w:p w:rsidR="00367D59" w:rsidRPr="00B74E33" w:rsidRDefault="00367D59" w:rsidP="00635156">
            <w:pPr>
              <w:spacing w:line="360" w:lineRule="auto"/>
              <w:jc w:val="center"/>
              <w:rPr>
                <w:rFonts w:asciiTheme="majorBidi" w:hAnsiTheme="majorBidi" w:cstheme="majorBidi"/>
              </w:rPr>
            </w:pPr>
            <w:r w:rsidRPr="00B74E33">
              <w:rPr>
                <w:rFonts w:asciiTheme="majorBidi" w:eastAsia="URWPalladioL-Bold" w:hAnsiTheme="majorBidi" w:cstheme="majorBidi"/>
                <w:b/>
                <w:bCs/>
                <w:lang w:bidi="ar"/>
              </w:rPr>
              <w:t>Reference</w:t>
            </w:r>
          </w:p>
          <w:p w:rsidR="00367D59" w:rsidRPr="00B74E33" w:rsidRDefault="00367D59" w:rsidP="00635156">
            <w:pPr>
              <w:spacing w:line="360" w:lineRule="auto"/>
              <w:jc w:val="center"/>
              <w:rPr>
                <w:rFonts w:asciiTheme="majorBidi" w:eastAsia="Palatino Linotype" w:hAnsiTheme="majorBidi" w:cstheme="majorBidi"/>
                <w:lang w:bidi="ar"/>
              </w:rPr>
            </w:pPr>
          </w:p>
        </w:tc>
      </w:tr>
      <w:tr w:rsidR="00367D59" w:rsidRPr="00B74E33">
        <w:tc>
          <w:tcPr>
            <w:tcW w:w="2376" w:type="dxa"/>
          </w:tcPr>
          <w:p w:rsidR="00367D59" w:rsidRPr="00B74E33" w:rsidRDefault="00367D59" w:rsidP="00635156">
            <w:pPr>
              <w:spacing w:line="360" w:lineRule="auto"/>
              <w:rPr>
                <w:rFonts w:asciiTheme="majorBidi" w:hAnsiTheme="majorBidi" w:cstheme="majorBidi"/>
              </w:rPr>
            </w:pPr>
            <w:r w:rsidRPr="00B74E33">
              <w:rPr>
                <w:rFonts w:asciiTheme="majorBidi" w:eastAsia="URWPalladioL-Roma" w:hAnsiTheme="majorBidi" w:cstheme="majorBidi"/>
                <w:lang w:bidi="ar"/>
              </w:rPr>
              <w:t xml:space="preserve">UF </w:t>
            </w:r>
          </w:p>
          <w:p w:rsidR="00367D59" w:rsidRPr="00B74E33" w:rsidRDefault="00367D59" w:rsidP="00635156">
            <w:pPr>
              <w:spacing w:line="360" w:lineRule="auto"/>
              <w:rPr>
                <w:rFonts w:asciiTheme="majorBidi" w:hAnsiTheme="majorBidi" w:cstheme="majorBidi"/>
              </w:rPr>
            </w:pPr>
            <w:r w:rsidRPr="00B74E33">
              <w:rPr>
                <w:rFonts w:asciiTheme="majorBidi" w:eastAsia="URWPalladioL-Roma" w:hAnsiTheme="majorBidi" w:cstheme="majorBidi"/>
                <w:lang w:bidi="ar"/>
              </w:rPr>
              <w:t xml:space="preserve"> </w:t>
            </w:r>
          </w:p>
        </w:tc>
        <w:tc>
          <w:tcPr>
            <w:tcW w:w="1701" w:type="dxa"/>
          </w:tcPr>
          <w:p w:rsidR="00367D59" w:rsidRPr="00B74E33" w:rsidRDefault="00367D59" w:rsidP="00635156">
            <w:pPr>
              <w:spacing w:line="360" w:lineRule="auto"/>
              <w:jc w:val="both"/>
              <w:rPr>
                <w:rFonts w:asciiTheme="majorBidi" w:eastAsia="Palatino Linotype" w:hAnsiTheme="majorBidi" w:cstheme="majorBidi"/>
                <w:lang w:bidi="ar"/>
              </w:rPr>
            </w:pPr>
            <w:r w:rsidRPr="00B74E33">
              <w:rPr>
                <w:rFonts w:asciiTheme="majorBidi" w:eastAsia="URWPalladioL-Roma" w:hAnsiTheme="majorBidi" w:cstheme="majorBidi"/>
                <w:lang w:bidi="ar"/>
              </w:rPr>
              <w:t xml:space="preserve">Vegetable oil factory </w:t>
            </w:r>
          </w:p>
        </w:tc>
        <w:tc>
          <w:tcPr>
            <w:tcW w:w="3261" w:type="dxa"/>
          </w:tcPr>
          <w:p w:rsidR="00367D59" w:rsidRPr="00B74E33" w:rsidRDefault="00367D59" w:rsidP="00635156">
            <w:pPr>
              <w:spacing w:line="360" w:lineRule="auto"/>
              <w:rPr>
                <w:rFonts w:asciiTheme="majorBidi" w:hAnsiTheme="majorBidi" w:cstheme="majorBidi"/>
              </w:rPr>
            </w:pPr>
            <w:r w:rsidRPr="00B74E33">
              <w:rPr>
                <w:rFonts w:asciiTheme="majorBidi" w:eastAsia="URWPalladioL-Roma" w:hAnsiTheme="majorBidi" w:cstheme="majorBidi"/>
                <w:lang w:bidi="ar"/>
              </w:rPr>
              <w:t>COD (91%), TSS (100%), TOC</w:t>
            </w:r>
          </w:p>
          <w:p w:rsidR="00367D59" w:rsidRPr="00B74E33" w:rsidRDefault="00367D59" w:rsidP="00635156">
            <w:pPr>
              <w:spacing w:line="360" w:lineRule="auto"/>
              <w:jc w:val="both"/>
              <w:rPr>
                <w:rFonts w:asciiTheme="majorBidi" w:eastAsia="Palatino Linotype" w:hAnsiTheme="majorBidi" w:cstheme="majorBidi"/>
                <w:lang w:bidi="ar"/>
              </w:rPr>
            </w:pPr>
            <w:r w:rsidRPr="00B74E33">
              <w:rPr>
                <w:rFonts w:asciiTheme="majorBidi" w:eastAsia="URWPalladioL-Roma" w:hAnsiTheme="majorBidi" w:cstheme="majorBidi"/>
                <w:lang w:bidi="ar"/>
              </w:rPr>
              <w:t>(87%), PO43 (85%), Cl</w:t>
            </w:r>
            <w:r w:rsidRPr="00B74E33">
              <w:rPr>
                <w:rFonts w:asciiTheme="majorBidi" w:eastAsia="Pxsy" w:hAnsiTheme="majorBidi" w:cstheme="majorBidi"/>
                <w:lang w:bidi="ar"/>
              </w:rPr>
              <w:t xml:space="preserve"> </w:t>
            </w:r>
            <w:r w:rsidRPr="00B74E33">
              <w:rPr>
                <w:rFonts w:asciiTheme="majorBidi" w:eastAsia="URWPalladioL-Roma" w:hAnsiTheme="majorBidi" w:cstheme="majorBidi"/>
                <w:lang w:bidi="ar"/>
              </w:rPr>
              <w:t>(40%)</w:t>
            </w:r>
          </w:p>
        </w:tc>
        <w:tc>
          <w:tcPr>
            <w:tcW w:w="1184" w:type="dxa"/>
          </w:tcPr>
          <w:p w:rsidR="00367D59" w:rsidRPr="00B74E33" w:rsidRDefault="00367D59" w:rsidP="00635156">
            <w:pPr>
              <w:spacing w:line="360" w:lineRule="auto"/>
              <w:rPr>
                <w:rFonts w:asciiTheme="majorBidi" w:hAnsiTheme="majorBidi" w:cstheme="majorBidi"/>
              </w:rPr>
            </w:pPr>
            <w:r w:rsidRPr="00B74E33">
              <w:rPr>
                <w:rFonts w:asciiTheme="majorBidi" w:eastAsia="URWPalladioL-Roma" w:hAnsiTheme="majorBidi" w:cstheme="majorBidi"/>
                <w:lang w:bidi="ar"/>
              </w:rPr>
              <w:fldChar w:fldCharType="begin" w:fldLock="1"/>
            </w:r>
            <w:r w:rsidR="000E6E3C" w:rsidRPr="00B74E33">
              <w:rPr>
                <w:rFonts w:asciiTheme="majorBidi" w:eastAsia="URWPalladioL-Roma" w:hAnsiTheme="majorBidi" w:cstheme="majorBidi"/>
                <w:lang w:bidi="ar"/>
              </w:rPr>
              <w:instrText>ADDIN CSL_CITATION {"citationItems":[{"id":"ITEM-1","itemData":{"DOI":"10.1016/j.memsci.2004.12.037","ISSN":"03767388","abstract":"In this paper, experimental investigation of wastewater treatment by ultrafiltration (UF) is introduced. In the experiments, a UF membrane (UFPHT20-6338) and samples of Behshahr Ind. Co. wastewater as feed were used. Effect of operating conditions such as pressure difference, cross flow velocity, shear stress, temperature, concentration of organic compounds and pH on permeation flux, flux decline and fouling resistance were studied. Results show that a pressure difference more than 3 × 105 Pa (3 bar), a high cross flow velocity (depending on economic considerations), a temperature of 30°C and a pH of 9 are the best operating conditions. Fouling of the membrane completely follows Hermia's model (cake filtration mechanism). Analysis of the wastewater treated by UF represents 91, 87, 100, 85 and 40% reduction in COD, TOC, TSS, [PO43-] and [Cl-], respectively. Also, treatment of the wastewater by UF-powdered activated carbon (PAC) was studied. According to results, using PAC in feed circulation loop of UF system with a concentration of about 0.1% (W) not only improves water quality but also increases permeation flux. A shear stress induced by PAC on the membrane surface decreases cake layer thickness and as a result increases permeation flux. Analysis of the wastewater treated by UF-PAC represents 94, 93, 100, 99 and 43% reduction in COD, TOC, TSS, [PO4-3] and [Cl-], respectively. Reduction of the phosphate concentration by UF-PAC is very considerable. A comparison between the results shows that UF is better than conventional biological method and UF-PAC is better than UF. © 2005 Elsevier B.V. All rights reserved.","author":[{"dropping-particle":"","family":"Mohammadi","given":"Toraj","non-dropping-particle":"","parse-names":false,"suffix":""},{"dropping-particle":"","family":"Esmaeelifar","given":"Ashkan","non-dropping-particle":"","parse-names":false,"suffix":""}],"container-title":"Journal of Membrane Science","id":"ITEM-1","issue":"1-2","issued":{"date-parts":[["2005"]]},"page":"129-137","title":"Wastewater treatment of a vegetable oil factory by a hybrid ultrafiltration-activated carbon process","type":"article-journal","volume":"254"},"uris":["http://www.mendeley.com/documents/?uuid=3785f9de-cd66-4c20-9500-38a23da079b8"]}],"mendeley":{"formattedCitation":"[55]","plainTextFormattedCitation":"[55]","previouslyFormattedCitation":"[55]"},"properties":{"noteIndex":0},"schema":"https://github.com/citation-style-language/schema/raw/master/csl-citation.json"}</w:instrText>
            </w:r>
            <w:r w:rsidRPr="00B74E33">
              <w:rPr>
                <w:rFonts w:asciiTheme="majorBidi" w:eastAsia="URWPalladioL-Roma" w:hAnsiTheme="majorBidi" w:cstheme="majorBidi"/>
                <w:lang w:bidi="ar"/>
              </w:rPr>
              <w:fldChar w:fldCharType="separate"/>
            </w:r>
            <w:r w:rsidR="000E6E3C" w:rsidRPr="00B74E33">
              <w:rPr>
                <w:rFonts w:asciiTheme="majorBidi" w:eastAsia="URWPalladioL-Roma" w:hAnsiTheme="majorBidi" w:cstheme="majorBidi"/>
                <w:noProof/>
                <w:lang w:bidi="ar"/>
              </w:rPr>
              <w:t>[55]</w:t>
            </w:r>
            <w:r w:rsidRPr="00B74E33">
              <w:rPr>
                <w:rFonts w:asciiTheme="majorBidi" w:eastAsia="URWPalladioL-Roma" w:hAnsiTheme="majorBidi" w:cstheme="majorBidi"/>
                <w:lang w:bidi="ar"/>
              </w:rPr>
              <w:fldChar w:fldCharType="end"/>
            </w:r>
          </w:p>
        </w:tc>
      </w:tr>
      <w:tr w:rsidR="00367D59" w:rsidRPr="00B74E33">
        <w:trPr>
          <w:trHeight w:val="1013"/>
        </w:trPr>
        <w:tc>
          <w:tcPr>
            <w:tcW w:w="2376" w:type="dxa"/>
          </w:tcPr>
          <w:p w:rsidR="00367D59" w:rsidRPr="00B74E33" w:rsidRDefault="00367D59" w:rsidP="00635156">
            <w:pPr>
              <w:spacing w:line="360" w:lineRule="auto"/>
              <w:rPr>
                <w:rFonts w:asciiTheme="majorBidi" w:hAnsiTheme="majorBidi" w:cstheme="majorBidi"/>
              </w:rPr>
            </w:pPr>
            <w:r w:rsidRPr="00B74E33">
              <w:rPr>
                <w:rFonts w:asciiTheme="majorBidi" w:eastAsia="URWPalladioL-Roma" w:hAnsiTheme="majorBidi" w:cstheme="majorBidi"/>
                <w:lang w:bidi="ar"/>
              </w:rPr>
              <w:t xml:space="preserve">MF-RO </w:t>
            </w:r>
          </w:p>
          <w:p w:rsidR="00367D59" w:rsidRPr="00B74E33" w:rsidRDefault="00367D59" w:rsidP="00635156">
            <w:pPr>
              <w:spacing w:line="360" w:lineRule="auto"/>
              <w:jc w:val="both"/>
              <w:rPr>
                <w:rFonts w:asciiTheme="majorBidi" w:eastAsia="Palatino Linotype" w:hAnsiTheme="majorBidi" w:cstheme="majorBidi"/>
                <w:lang w:bidi="ar"/>
              </w:rPr>
            </w:pPr>
          </w:p>
        </w:tc>
        <w:tc>
          <w:tcPr>
            <w:tcW w:w="1701" w:type="dxa"/>
          </w:tcPr>
          <w:p w:rsidR="00367D59" w:rsidRPr="00B74E33" w:rsidRDefault="00367D59" w:rsidP="00635156">
            <w:pPr>
              <w:spacing w:line="360" w:lineRule="auto"/>
              <w:jc w:val="both"/>
              <w:rPr>
                <w:rFonts w:asciiTheme="majorBidi" w:eastAsia="Palatino Linotype" w:hAnsiTheme="majorBidi" w:cstheme="majorBidi"/>
                <w:lang w:bidi="ar"/>
              </w:rPr>
            </w:pPr>
            <w:r w:rsidRPr="00B74E33">
              <w:rPr>
                <w:rFonts w:asciiTheme="majorBidi" w:eastAsia="URWPalladioL-Roma" w:hAnsiTheme="majorBidi" w:cstheme="majorBidi"/>
                <w:lang w:bidi="ar"/>
              </w:rPr>
              <w:t xml:space="preserve">Urban wastewater </w:t>
            </w:r>
          </w:p>
        </w:tc>
        <w:tc>
          <w:tcPr>
            <w:tcW w:w="3261" w:type="dxa"/>
          </w:tcPr>
          <w:p w:rsidR="00367D59" w:rsidRPr="00B74E33" w:rsidRDefault="00367D59" w:rsidP="00635156">
            <w:pPr>
              <w:spacing w:line="360" w:lineRule="auto"/>
              <w:rPr>
                <w:rFonts w:asciiTheme="majorBidi" w:hAnsiTheme="majorBidi" w:cstheme="majorBidi"/>
              </w:rPr>
            </w:pPr>
            <w:r w:rsidRPr="00B74E33">
              <w:rPr>
                <w:rFonts w:asciiTheme="majorBidi" w:eastAsia="URWPalladioL-Roma" w:hAnsiTheme="majorBidi" w:cstheme="majorBidi"/>
                <w:lang w:bidi="ar"/>
              </w:rPr>
              <w:t xml:space="preserve">Pesticides and pharmaceuticals </w:t>
            </w:r>
          </w:p>
          <w:p w:rsidR="00367D59" w:rsidRPr="00B74E33" w:rsidRDefault="00367D59" w:rsidP="00635156">
            <w:pPr>
              <w:spacing w:line="360" w:lineRule="auto"/>
              <w:rPr>
                <w:rFonts w:asciiTheme="majorBidi" w:hAnsiTheme="majorBidi" w:cstheme="majorBidi"/>
              </w:rPr>
            </w:pPr>
            <w:r w:rsidRPr="00B74E33">
              <w:rPr>
                <w:rFonts w:asciiTheme="majorBidi" w:eastAsia="URWPalladioL-Roma" w:hAnsiTheme="majorBidi" w:cstheme="majorBidi"/>
                <w:lang w:bidi="ar"/>
              </w:rPr>
              <w:t xml:space="preserve">removed to discharge limit </w:t>
            </w:r>
          </w:p>
        </w:tc>
        <w:tc>
          <w:tcPr>
            <w:tcW w:w="1184" w:type="dxa"/>
          </w:tcPr>
          <w:p w:rsidR="00367D59" w:rsidRPr="00B74E33" w:rsidRDefault="00367D59" w:rsidP="00635156">
            <w:pPr>
              <w:spacing w:line="360" w:lineRule="auto"/>
              <w:rPr>
                <w:rFonts w:asciiTheme="majorBidi" w:hAnsiTheme="majorBidi" w:cstheme="majorBidi"/>
              </w:rPr>
            </w:pPr>
            <w:r w:rsidRPr="00B74E33">
              <w:rPr>
                <w:rFonts w:asciiTheme="majorBidi" w:eastAsia="URWPalladioL-Roma" w:hAnsiTheme="majorBidi" w:cstheme="majorBidi"/>
                <w:lang w:bidi="ar"/>
              </w:rPr>
              <w:fldChar w:fldCharType="begin" w:fldLock="1"/>
            </w:r>
            <w:r w:rsidR="000E6E3C" w:rsidRPr="00B74E33">
              <w:rPr>
                <w:rFonts w:asciiTheme="majorBidi" w:eastAsia="URWPalladioL-Roma" w:hAnsiTheme="majorBidi" w:cstheme="majorBidi"/>
                <w:lang w:bidi="ar"/>
              </w:rPr>
              <w:instrText>ADDIN CSL_CITATION {"citationItems":[{"id":"ITEM-1","itemData":{"DOI":"10.1016/j.jhazmat.2014.09.015","ISSN":"18733336","PMID":"25269743","abstract":"Water reuse is becoming a common practice in several areas in the world, particularly in those impacted by water scarcity driven by climate change and/or by rising human demand. Since conventional wastewater treatment plants (WWTPs) are not able to efficiently remove many organic contaminants and pathogens, more advanced water treatment processes should be applied to WWTP effluents for water reclamation purposes. In this work, a pilot plant based on microfiltration (MF) followed by reverse osmosis (RO) filtration was applied to the effluents of an urban WWTP. Both the WWTP and the pilot plant were investigated with regards to the removal of a group of relevant contaminants widely spread in the environment: 28 pharmaceuticals and 20 pesticides. The combined treatment by the MF-RO system was able to quantitatively remove the target micropollutants present in the WWTP effluents to values either in the low ng/L range or below limits of quantification. Monitoring of water quality of reclaimed water and water reclamation sources is equally necessary to design the most adequate treatment procedures aimed to water reuse for different needs.","author":[{"dropping-particle":"","family":"Rodriguez-Mozaz","given":"Sara","non-dropping-particle":"","parse-names":false,"suffix":""},{"dropping-particle":"","family":"Ricart","given":"Marta","non-dropping-particle":"","parse-names":false,"suffix":""},{"dropping-particle":"","family":"Köck-Schulmeyer","given":"Marianne","non-dropping-particle":"","parse-names":false,"suffix":""},{"dropping-particle":"","family":"Guasch","given":"Helena","non-dropping-particle":"","parse-names":false,"suffix":""},{"dropping-particle":"","family":"Bonnineau","given":"Chloe","non-dropping-particle":"","parse-names":false,"suffix":""},{"dropping-particle":"","family":"Proia","given":"Lorenzo","non-dropping-particle":"","parse-names":false,"suffix":""},{"dropping-particle":"","family":"Alda","given":"Miren Lopez","non-dropping-particle":"de","parse-names":false,"suffix":""},{"dropping-particle":"","family":"Sabater","given":"Sergi","non-dropping-particle":"","parse-names":false,"suffix":""},{"dropping-particle":"","family":"Barceló","given":"Damià","non-dropping-particle":"","parse-names":false,"suffix":""}],"container-title":"Journal of Hazardous Materials","id":"ITEM-1","issued":{"date-parts":[["2015"]]},"page":"165-173","publisher":"Elsevier B.V.","title":"Pharmaceuticals and pesticides in reclaimed water: Efficiency assessment of a microfiltration-reverse osmosis (MF-RO) pilot plant","type":"article-journal","volume":"282"},"uris":["http://www.mendeley.com/documents/?uuid=d3f826ca-1cef-485e-af04-5a123600fc32"]}],"mendeley":{"formattedCitation":"[56]","plainTextFormattedCitation":"[56]","previouslyFormattedCitation":"[56]"},"properties":{"noteIndex":0},"schema":"https://github.com/citation-style-language/schema/raw/master/csl-citation.json"}</w:instrText>
            </w:r>
            <w:r w:rsidRPr="00B74E33">
              <w:rPr>
                <w:rFonts w:asciiTheme="majorBidi" w:eastAsia="URWPalladioL-Roma" w:hAnsiTheme="majorBidi" w:cstheme="majorBidi"/>
                <w:lang w:bidi="ar"/>
              </w:rPr>
              <w:fldChar w:fldCharType="separate"/>
            </w:r>
            <w:r w:rsidR="000E6E3C" w:rsidRPr="00B74E33">
              <w:rPr>
                <w:rFonts w:asciiTheme="majorBidi" w:eastAsia="URWPalladioL-Roma" w:hAnsiTheme="majorBidi" w:cstheme="majorBidi"/>
                <w:noProof/>
                <w:lang w:bidi="ar"/>
              </w:rPr>
              <w:t>[56]</w:t>
            </w:r>
            <w:r w:rsidRPr="00B74E33">
              <w:rPr>
                <w:rFonts w:asciiTheme="majorBidi" w:eastAsia="URWPalladioL-Roma" w:hAnsiTheme="majorBidi" w:cstheme="majorBidi"/>
                <w:lang w:bidi="ar"/>
              </w:rPr>
              <w:fldChar w:fldCharType="end"/>
            </w:r>
          </w:p>
        </w:tc>
      </w:tr>
      <w:tr w:rsidR="00367D59" w:rsidRPr="00B74E33">
        <w:tc>
          <w:tcPr>
            <w:tcW w:w="2376" w:type="dxa"/>
          </w:tcPr>
          <w:p w:rsidR="00367D59" w:rsidRPr="00B74E33" w:rsidRDefault="00367D59" w:rsidP="00635156">
            <w:pPr>
              <w:spacing w:line="360" w:lineRule="auto"/>
              <w:rPr>
                <w:rFonts w:asciiTheme="majorBidi" w:hAnsiTheme="majorBidi" w:cstheme="majorBidi"/>
              </w:rPr>
            </w:pPr>
            <w:r w:rsidRPr="00B74E33">
              <w:rPr>
                <w:rFonts w:asciiTheme="majorBidi" w:eastAsia="URWPalladioL-Roma" w:hAnsiTheme="majorBidi" w:cstheme="majorBidi"/>
                <w:lang w:bidi="ar"/>
              </w:rPr>
              <w:t xml:space="preserve">MF </w:t>
            </w:r>
          </w:p>
          <w:p w:rsidR="00367D59" w:rsidRPr="00B74E33" w:rsidRDefault="00367D59" w:rsidP="00635156">
            <w:pPr>
              <w:spacing w:line="360" w:lineRule="auto"/>
              <w:jc w:val="both"/>
              <w:rPr>
                <w:rFonts w:asciiTheme="majorBidi" w:eastAsia="Palatino Linotype" w:hAnsiTheme="majorBidi" w:cstheme="majorBidi"/>
                <w:lang w:bidi="ar"/>
              </w:rPr>
            </w:pPr>
          </w:p>
        </w:tc>
        <w:tc>
          <w:tcPr>
            <w:tcW w:w="1701" w:type="dxa"/>
          </w:tcPr>
          <w:p w:rsidR="00367D59" w:rsidRPr="00B74E33" w:rsidRDefault="00367D59" w:rsidP="00635156">
            <w:pPr>
              <w:spacing w:line="360" w:lineRule="auto"/>
              <w:rPr>
                <w:rFonts w:asciiTheme="majorBidi" w:hAnsiTheme="majorBidi" w:cstheme="majorBidi"/>
              </w:rPr>
            </w:pPr>
            <w:r w:rsidRPr="00B74E33">
              <w:rPr>
                <w:rFonts w:asciiTheme="majorBidi" w:eastAsia="URWPalladioL-Roma" w:hAnsiTheme="majorBidi" w:cstheme="majorBidi"/>
                <w:lang w:bidi="ar"/>
              </w:rPr>
              <w:t xml:space="preserve">Municipal wastewater </w:t>
            </w:r>
          </w:p>
        </w:tc>
        <w:tc>
          <w:tcPr>
            <w:tcW w:w="3261" w:type="dxa"/>
          </w:tcPr>
          <w:p w:rsidR="00367D59" w:rsidRPr="00B74E33" w:rsidRDefault="00367D59" w:rsidP="00635156">
            <w:pPr>
              <w:spacing w:line="360" w:lineRule="auto"/>
              <w:rPr>
                <w:rFonts w:asciiTheme="majorBidi" w:hAnsiTheme="majorBidi" w:cstheme="majorBidi"/>
              </w:rPr>
            </w:pPr>
            <w:r w:rsidRPr="00B74E33">
              <w:rPr>
                <w:rFonts w:asciiTheme="majorBidi" w:eastAsia="URWPalladioL-Roma" w:hAnsiTheme="majorBidi" w:cstheme="majorBidi"/>
              </w:rPr>
              <w:t xml:space="preserve">Contaminants eliminated </w:t>
            </w:r>
            <w:r w:rsidRPr="00B74E33">
              <w:rPr>
                <w:rFonts w:asciiTheme="majorBidi" w:eastAsia="URWPalladioL-Roma" w:hAnsiTheme="majorBidi" w:cstheme="majorBidi"/>
                <w:lang w:bidi="ar"/>
              </w:rPr>
              <w:t xml:space="preserve">to below </w:t>
            </w:r>
          </w:p>
          <w:p w:rsidR="00367D59" w:rsidRPr="00B74E33" w:rsidRDefault="00367D59" w:rsidP="00635156">
            <w:pPr>
              <w:spacing w:line="360" w:lineRule="auto"/>
              <w:rPr>
                <w:rFonts w:asciiTheme="majorBidi" w:hAnsiTheme="majorBidi" w:cstheme="majorBidi"/>
              </w:rPr>
            </w:pPr>
            <w:r w:rsidRPr="00B74E33">
              <w:rPr>
                <w:rFonts w:asciiTheme="majorBidi" w:eastAsia="URWPalladioL-Roma" w:hAnsiTheme="majorBidi" w:cstheme="majorBidi"/>
                <w:lang w:bidi="ar"/>
              </w:rPr>
              <w:t xml:space="preserve">detection limit </w:t>
            </w:r>
          </w:p>
        </w:tc>
        <w:tc>
          <w:tcPr>
            <w:tcW w:w="1184" w:type="dxa"/>
          </w:tcPr>
          <w:p w:rsidR="00367D59" w:rsidRPr="00B74E33" w:rsidRDefault="00367D59" w:rsidP="00635156">
            <w:pPr>
              <w:spacing w:line="360" w:lineRule="auto"/>
              <w:rPr>
                <w:rFonts w:asciiTheme="majorBidi" w:hAnsiTheme="majorBidi" w:cstheme="majorBidi"/>
              </w:rPr>
            </w:pPr>
            <w:r w:rsidRPr="00B74E33">
              <w:rPr>
                <w:rFonts w:asciiTheme="majorBidi" w:eastAsia="URWPalladioL-Roma" w:hAnsiTheme="majorBidi" w:cstheme="majorBidi"/>
                <w:lang w:bidi="ar"/>
              </w:rPr>
              <w:fldChar w:fldCharType="begin" w:fldLock="1"/>
            </w:r>
            <w:r w:rsidR="000E6E3C" w:rsidRPr="00B74E33">
              <w:rPr>
                <w:rFonts w:asciiTheme="majorBidi" w:eastAsia="URWPalladioL-Roma" w:hAnsiTheme="majorBidi" w:cstheme="majorBidi"/>
                <w:lang w:bidi="ar"/>
              </w:rPr>
              <w:instrText>ADDIN CSL_CITATION {"citationItems":[{"id":"ITEM-1","itemData":{"DOI":"10.1016/S0273-1223(96)00795-0","ISSN":"02731223","abstract":"The objective of Research Project 02 WA 9253/4 on 'Advanced Treatment of Municipal Wastewater: Microfiltration of municipal wastewater for disinfection and advanced phosphorus removal' which is supported by the BMBF (Federal Ministry for Education, Science, Research and Technology) is to show whether microfiltration (MF) is a technically feasible and economically competitive process for disinfection and phosphorus removal of secondary effluent. For bacteria and phosphorus removal, three different microfiltration systems (systems with flat sheet, tube and hollow-fibre modules) with a pore size of 0.2 μm are tested in small-scale pilot plants to find out whether they are suitable for municipal wastewater treatment. The most suitable system will afterwards be tested in one full-scale unit to obtain operational data. The monitoring program with the small-scale MF plants using the final effluent of the Berlin-Ruhleben wastewater treatment plant started in November 1993 and the results obtained so far can be summarized as follows. Total coliforms, E. coli, faecal streptococci and salmonella are removed to levels below the detection limit, less than 1 cfu/100 ml in the effluent of all three MF plants. Coliphage - as a surrogate organism for enterovirus - are significantly reduced with a 2-3 log removal, which means that the limit value for enterovirus laid down in the EU Bathing Water Directive can be met in the effluent of the MF plants. The average concentrations for total phosphorus (PT) in the effluent are 60 μg/l for the Memcor and the DOW units and 90 μg/l for the Starcosa unit without the use of precipitants. With a low ferric dosage of 0.014 mol/m3 prior to the MF, the average effluent PT concentrations of all three MF units are lower than the target concentration of 50 μg/l (no polymer feed). With a specific energy consumption of about 0.2 kWh/m3 filtrate the dead-end MF (Memcor) requires at least five times less energy than the cross-flow MF. Based on the energy consumption dead-end MF should be preferred if large volumetric flows of wastewater with a low concentration of solids have to be treated. Because of unfavourable energy consumption the tests with the cross-flow MF have been discontinued. When using MF systems in the final effluent of wastewater treatment plants, evidence must be produced in a full-scale MF unit to demonstrate that microfiltration is really suitable for practical application. This as well as a reliable calculation of investme…","author":[{"dropping-particle":"","family":"Dittrich","given":"J.","non-dropping-particle":"","parse-names":false,"suffix":""},{"dropping-particle":"","family":"Gnirss","given":"R.","non-dropping-particle":"","parse-names":false,"suffix":""},{"dropping-particle":"","family":"Peter-Fröhlich","given":"A.","non-dropping-particle":"","parse-names":false,"suffix":""},{"dropping-particle":"","family":"Sarfert","given":"F.","non-dropping-particle":"","parse-names":false,"suffix":""}],"container-title":"Water Science and Technology","id":"ITEM-1","issue":"9 pt 5","issued":{"date-parts":[["1996"]]},"page":"125-131","title":"Microfiltration of municipal wastewater for disinfection and advanced phosphorus removal","type":"article-journal","volume":"34"},"uris":["http://www.mendeley.com/documents/?uuid=6b215ad9-f7d7-4580-a6c6-b634eff73908"]}],"mendeley":{"formattedCitation":"[57]","plainTextFormattedCitation":"[57]","previouslyFormattedCitation":"[57]"},"properties":{"noteIndex":0},"schema":"https://github.com/citation-style-language/schema/raw/master/csl-citation.json"}</w:instrText>
            </w:r>
            <w:r w:rsidRPr="00B74E33">
              <w:rPr>
                <w:rFonts w:asciiTheme="majorBidi" w:eastAsia="URWPalladioL-Roma" w:hAnsiTheme="majorBidi" w:cstheme="majorBidi"/>
                <w:lang w:bidi="ar"/>
              </w:rPr>
              <w:fldChar w:fldCharType="separate"/>
            </w:r>
            <w:r w:rsidR="000E6E3C" w:rsidRPr="00B74E33">
              <w:rPr>
                <w:rFonts w:asciiTheme="majorBidi" w:eastAsia="URWPalladioL-Roma" w:hAnsiTheme="majorBidi" w:cstheme="majorBidi"/>
                <w:noProof/>
                <w:lang w:bidi="ar"/>
              </w:rPr>
              <w:t>[57]</w:t>
            </w:r>
            <w:r w:rsidRPr="00B74E33">
              <w:rPr>
                <w:rFonts w:asciiTheme="majorBidi" w:eastAsia="URWPalladioL-Roma" w:hAnsiTheme="majorBidi" w:cstheme="majorBidi"/>
                <w:lang w:bidi="ar"/>
              </w:rPr>
              <w:fldChar w:fldCharType="end"/>
            </w:r>
          </w:p>
          <w:p w:rsidR="00367D59" w:rsidRPr="00B74E33" w:rsidRDefault="00367D59" w:rsidP="00635156">
            <w:pPr>
              <w:spacing w:line="360" w:lineRule="auto"/>
              <w:jc w:val="both"/>
              <w:rPr>
                <w:rFonts w:asciiTheme="majorBidi" w:eastAsia="Palatino Linotype" w:hAnsiTheme="majorBidi" w:cstheme="majorBidi"/>
                <w:lang w:bidi="ar"/>
              </w:rPr>
            </w:pPr>
          </w:p>
        </w:tc>
      </w:tr>
      <w:tr w:rsidR="00367D59" w:rsidRPr="00B74E33">
        <w:tc>
          <w:tcPr>
            <w:tcW w:w="2376" w:type="dxa"/>
          </w:tcPr>
          <w:p w:rsidR="00367D59" w:rsidRPr="00B74E33" w:rsidRDefault="00367D59" w:rsidP="00635156">
            <w:pPr>
              <w:spacing w:line="360" w:lineRule="auto"/>
              <w:rPr>
                <w:rFonts w:asciiTheme="majorBidi" w:hAnsiTheme="majorBidi" w:cstheme="majorBidi"/>
              </w:rPr>
            </w:pPr>
            <w:r w:rsidRPr="00B74E33">
              <w:rPr>
                <w:rFonts w:asciiTheme="majorBidi" w:eastAsia="URWPalladioL-Roma" w:hAnsiTheme="majorBidi" w:cstheme="majorBidi"/>
                <w:lang w:bidi="ar"/>
              </w:rPr>
              <w:t xml:space="preserve">MF </w:t>
            </w:r>
          </w:p>
        </w:tc>
        <w:tc>
          <w:tcPr>
            <w:tcW w:w="1701" w:type="dxa"/>
          </w:tcPr>
          <w:p w:rsidR="00367D59" w:rsidRPr="00B74E33" w:rsidRDefault="00367D59" w:rsidP="00635156">
            <w:pPr>
              <w:spacing w:line="360" w:lineRule="auto"/>
              <w:rPr>
                <w:rFonts w:asciiTheme="majorBidi" w:hAnsiTheme="majorBidi" w:cstheme="majorBidi"/>
              </w:rPr>
            </w:pPr>
            <w:r w:rsidRPr="00B74E33">
              <w:rPr>
                <w:rFonts w:asciiTheme="majorBidi" w:eastAsia="URWPalladioL-Roma" w:hAnsiTheme="majorBidi" w:cstheme="majorBidi"/>
                <w:lang w:bidi="ar"/>
              </w:rPr>
              <w:t xml:space="preserve">Emulsified </w:t>
            </w:r>
          </w:p>
          <w:p w:rsidR="00367D59" w:rsidRPr="00B74E33" w:rsidRDefault="00367D59" w:rsidP="00635156">
            <w:pPr>
              <w:spacing w:line="360" w:lineRule="auto"/>
              <w:rPr>
                <w:rFonts w:asciiTheme="majorBidi" w:hAnsiTheme="majorBidi" w:cstheme="majorBidi"/>
              </w:rPr>
            </w:pPr>
            <w:r w:rsidRPr="00B74E33">
              <w:rPr>
                <w:rFonts w:asciiTheme="majorBidi" w:eastAsia="URWPalladioL-Roma" w:hAnsiTheme="majorBidi" w:cstheme="majorBidi"/>
                <w:lang w:bidi="ar"/>
              </w:rPr>
              <w:t xml:space="preserve">oily wastewater </w:t>
            </w:r>
          </w:p>
        </w:tc>
        <w:tc>
          <w:tcPr>
            <w:tcW w:w="3261" w:type="dxa"/>
          </w:tcPr>
          <w:p w:rsidR="00367D59" w:rsidRPr="00B74E33" w:rsidRDefault="00367D59" w:rsidP="00635156">
            <w:pPr>
              <w:spacing w:line="360" w:lineRule="auto"/>
              <w:jc w:val="both"/>
              <w:rPr>
                <w:rFonts w:asciiTheme="majorBidi" w:eastAsia="Palatino Linotype" w:hAnsiTheme="majorBidi" w:cstheme="majorBidi"/>
                <w:lang w:bidi="ar"/>
              </w:rPr>
            </w:pPr>
            <w:r w:rsidRPr="00B74E33">
              <w:rPr>
                <w:rFonts w:asciiTheme="majorBidi" w:eastAsia="URWPalladioL-Roma" w:hAnsiTheme="majorBidi" w:cstheme="majorBidi"/>
                <w:lang w:bidi="ar"/>
              </w:rPr>
              <w:t xml:space="preserve">95% removal of organic contaminants </w:t>
            </w:r>
          </w:p>
        </w:tc>
        <w:tc>
          <w:tcPr>
            <w:tcW w:w="1184" w:type="dxa"/>
          </w:tcPr>
          <w:p w:rsidR="00367D59" w:rsidRPr="00B74E33" w:rsidRDefault="00367D59" w:rsidP="00635156">
            <w:pPr>
              <w:spacing w:line="360" w:lineRule="auto"/>
              <w:rPr>
                <w:rFonts w:asciiTheme="majorBidi" w:hAnsiTheme="majorBidi" w:cstheme="majorBidi"/>
              </w:rPr>
            </w:pPr>
            <w:r w:rsidRPr="00B74E33">
              <w:rPr>
                <w:rFonts w:asciiTheme="majorBidi" w:eastAsia="URWPalladioL-Roma" w:hAnsiTheme="majorBidi" w:cstheme="majorBidi"/>
                <w:lang w:bidi="ar"/>
              </w:rPr>
              <w:fldChar w:fldCharType="begin" w:fldLock="1"/>
            </w:r>
            <w:r w:rsidR="000E6E3C" w:rsidRPr="00B74E33">
              <w:rPr>
                <w:rFonts w:asciiTheme="majorBidi" w:eastAsia="URWPalladioL-Roma" w:hAnsiTheme="majorBidi" w:cstheme="majorBidi"/>
                <w:lang w:bidi="ar"/>
              </w:rPr>
              <w:instrText>ADDIN CSL_CITATION {"citationItems":[{"id":"ITEM-1","itemData":{"DOI":"10.1016/j.desal.2009.06.033","ISSN":"00119164","abstract":"This research has investigated the possibility of using polyvinylidene fluoride (PVDF) membrane to treat the emulsified oily wastewater. Experimental results showed that the microfiltration could effectively treat the laboratory prepared emulsified oily wastewater and the fouled membrane could be recovered by using conventional cleaning methods. Similar promising results were obtained to treat factory emulsified oily wastewater by using microfiltration. In addition, different cleaning methods were investigated to recover the fouled membrane flux. Results showed that suitable interval operation of filtration and aeration could eliminate the membrane fouling under relative lower transmembrane pressure. Experimental results provided the basis for further investigation of its application in factory emulsified oily wastewater treatment. © 2009 Elsevier B.V. All rights reserved.","author":[{"dropping-particle":"","family":"Wang","given":"Yanhui","non-dropping-particle":"","parse-names":false,"suffix":""},{"dropping-particle":"","family":"Chen","given":"Xu","non-dropping-particle":"","parse-names":false,"suffix":""},{"dropping-particle":"","family":"Zhang","given":"Jinchang","non-dropping-particle":"","parse-names":false,"suffix":""},{"dropping-particle":"","family":"Yin","given":"Jingmei","non-dropping-particle":"","parse-names":false,"suffix":""},{"dropping-particle":"","family":"Wang","given":"Huanmei","non-dropping-particle":"","parse-names":false,"suffix":""}],"container-title":"Desalination","id":"ITEM-1","issue":"3","issued":{"date-parts":[["2009"]]},"page":"1223-1227","title":"Investigation of microfiltration for treatment of emulsified oily wastewater from the processing of petroleum products","type":"article-journal","volume":"249"},"uris":["http://www.mendeley.com/documents/?uuid=03cd3a3d-8356-44a7-b321-87436738fe9e"]}],"mendeley":{"formattedCitation":"[58]","plainTextFormattedCitation":"[58]","previouslyFormattedCitation":"[58]"},"properties":{"noteIndex":0},"schema":"https://github.com/citation-style-language/schema/raw/master/csl-citation.json"}</w:instrText>
            </w:r>
            <w:r w:rsidRPr="00B74E33">
              <w:rPr>
                <w:rFonts w:asciiTheme="majorBidi" w:eastAsia="URWPalladioL-Roma" w:hAnsiTheme="majorBidi" w:cstheme="majorBidi"/>
                <w:lang w:bidi="ar"/>
              </w:rPr>
              <w:fldChar w:fldCharType="separate"/>
            </w:r>
            <w:r w:rsidR="000E6E3C" w:rsidRPr="00B74E33">
              <w:rPr>
                <w:rFonts w:asciiTheme="majorBidi" w:eastAsia="URWPalladioL-Roma" w:hAnsiTheme="majorBidi" w:cstheme="majorBidi"/>
                <w:noProof/>
                <w:lang w:bidi="ar"/>
              </w:rPr>
              <w:t>[58]</w:t>
            </w:r>
            <w:r w:rsidRPr="00B74E33">
              <w:rPr>
                <w:rFonts w:asciiTheme="majorBidi" w:eastAsia="URWPalladioL-Roma" w:hAnsiTheme="majorBidi" w:cstheme="majorBidi"/>
                <w:lang w:bidi="ar"/>
              </w:rPr>
              <w:fldChar w:fldCharType="end"/>
            </w:r>
          </w:p>
          <w:p w:rsidR="00367D59" w:rsidRPr="00B74E33" w:rsidRDefault="00367D59" w:rsidP="00635156">
            <w:pPr>
              <w:spacing w:line="360" w:lineRule="auto"/>
              <w:jc w:val="both"/>
              <w:rPr>
                <w:rFonts w:asciiTheme="majorBidi" w:eastAsia="Palatino Linotype" w:hAnsiTheme="majorBidi" w:cstheme="majorBidi"/>
                <w:lang w:bidi="ar"/>
              </w:rPr>
            </w:pPr>
          </w:p>
        </w:tc>
      </w:tr>
      <w:tr w:rsidR="00367D59" w:rsidRPr="00B74E33">
        <w:tc>
          <w:tcPr>
            <w:tcW w:w="2376" w:type="dxa"/>
          </w:tcPr>
          <w:p w:rsidR="00367D59" w:rsidRPr="00B74E33" w:rsidRDefault="00367D59" w:rsidP="00635156">
            <w:pPr>
              <w:spacing w:line="360" w:lineRule="auto"/>
              <w:rPr>
                <w:rFonts w:asciiTheme="majorBidi" w:hAnsiTheme="majorBidi" w:cstheme="majorBidi"/>
              </w:rPr>
            </w:pPr>
            <w:r w:rsidRPr="00B74E33">
              <w:rPr>
                <w:rFonts w:asciiTheme="majorBidi" w:eastAsia="URWPalladioL-Roma" w:hAnsiTheme="majorBidi" w:cstheme="majorBidi"/>
                <w:lang w:bidi="ar"/>
              </w:rPr>
              <w:t xml:space="preserve">NF-RO   </w:t>
            </w:r>
          </w:p>
        </w:tc>
        <w:tc>
          <w:tcPr>
            <w:tcW w:w="1701" w:type="dxa"/>
          </w:tcPr>
          <w:p w:rsidR="00367D59" w:rsidRPr="00B74E33" w:rsidRDefault="00367D59" w:rsidP="00635156">
            <w:pPr>
              <w:spacing w:line="360" w:lineRule="auto"/>
              <w:jc w:val="both"/>
              <w:rPr>
                <w:rFonts w:asciiTheme="majorBidi" w:eastAsia="Palatino Linotype" w:hAnsiTheme="majorBidi" w:cstheme="majorBidi"/>
                <w:lang w:bidi="ar"/>
              </w:rPr>
            </w:pPr>
            <w:r w:rsidRPr="00B74E33">
              <w:rPr>
                <w:rFonts w:asciiTheme="majorBidi" w:eastAsia="URWPalladioL-Roma" w:hAnsiTheme="majorBidi" w:cstheme="majorBidi"/>
                <w:lang w:bidi="ar"/>
              </w:rPr>
              <w:t>Dumpsite leachate</w:t>
            </w:r>
          </w:p>
        </w:tc>
        <w:tc>
          <w:tcPr>
            <w:tcW w:w="3261" w:type="dxa"/>
          </w:tcPr>
          <w:p w:rsidR="00367D59" w:rsidRPr="00B74E33" w:rsidRDefault="00367D59" w:rsidP="00635156">
            <w:pPr>
              <w:spacing w:line="360" w:lineRule="auto"/>
              <w:jc w:val="both"/>
              <w:rPr>
                <w:rFonts w:asciiTheme="majorBidi" w:eastAsia="Palatino Linotype" w:hAnsiTheme="majorBidi" w:cstheme="majorBidi"/>
                <w:lang w:bidi="ar"/>
              </w:rPr>
            </w:pPr>
            <w:r w:rsidRPr="00B74E33">
              <w:rPr>
                <w:rFonts w:asciiTheme="majorBidi" w:eastAsia="URWPalladioL-Roma" w:hAnsiTheme="majorBidi" w:cstheme="majorBidi"/>
                <w:lang w:bidi="ar"/>
              </w:rPr>
              <w:t>95% water recovery</w:t>
            </w:r>
          </w:p>
        </w:tc>
        <w:tc>
          <w:tcPr>
            <w:tcW w:w="1184" w:type="dxa"/>
          </w:tcPr>
          <w:p w:rsidR="00367D59" w:rsidRPr="00B74E33" w:rsidRDefault="00367D59" w:rsidP="00635156">
            <w:pPr>
              <w:spacing w:line="360" w:lineRule="auto"/>
              <w:jc w:val="both"/>
              <w:rPr>
                <w:rFonts w:asciiTheme="majorBidi" w:eastAsia="Palatino Linotype" w:hAnsiTheme="majorBidi" w:cstheme="majorBidi"/>
                <w:lang w:bidi="ar"/>
              </w:rPr>
            </w:pPr>
            <w:r w:rsidRPr="00B74E33">
              <w:rPr>
                <w:rFonts w:asciiTheme="majorBidi" w:eastAsia="URWPalladioL-Roma" w:hAnsiTheme="majorBidi" w:cstheme="majorBidi"/>
                <w:lang w:bidi="ar"/>
              </w:rPr>
              <w:fldChar w:fldCharType="begin" w:fldLock="1"/>
            </w:r>
            <w:r w:rsidR="000E6E3C" w:rsidRPr="00B74E33">
              <w:rPr>
                <w:rFonts w:asciiTheme="majorBidi" w:eastAsia="URWPalladioL-Roma" w:hAnsiTheme="majorBidi" w:cstheme="majorBidi"/>
                <w:lang w:bidi="ar"/>
              </w:rPr>
              <w:instrText>ADDIN CSL_CITATION {"citationItems":[{"id":"ITEM-1","itemData":{"DOI":"10.1016/S0376-7388(00)00388-4","ISSN":"03767388","abstract":"High water recovery rates are essential for waste water treatment. In cases where not scaling but the osmotic pressure limits the recovery rate, the operation of a high pressure reverse osmosis (RO) is feasible. But this study shows that either the compaction of the presently available RO membranes or costs limit the operating pressure to about 150bar maximum.The integration of a nanofiltration into a staged RO process can solve the problem in cases where chlorides are the reason for high osmotic pressures and scaling is due to calcium sulfates. For the treatment of dumpsite leachate, several large scale plants are operated since 1994 in Germany with an average water recovery rate of 95%! Copyright (C) 2000 Elsevier Science B.V.","author":[{"dropping-particle":"","family":"Rautenbach","given":"R.","non-dropping-particle":"","parse-names":false,"suffix":""},{"dropping-particle":"","family":"Linn","given":"T.","non-dropping-particle":"","parse-names":false,"suffix":""},{"dropping-particle":"","family":"Eilers","given":"L.","non-dropping-particle":"","parse-names":false,"suffix":""}],"container-title":"Journal of Membrane Science","id":"ITEM-1","issue":"2","issued":{"date-parts":[["2000"]]},"page":"231-241","title":"Treatment of severely contaminated waste water by a combination of RO, high-pressure RO and NF - Potential and limits of the process","type":"article-journal","volume":"174"},"uris":["http://www.mendeley.com/documents/?uuid=d73cc849-9817-418a-ac4a-c4598d9254dc"]}],"mendeley":{"formattedCitation":"[59]","plainTextFormattedCitation":"[59]","previouslyFormattedCitation":"[59]"},"properties":{"noteIndex":0},"schema":"https://github.com/citation-style-language/schema/raw/master/csl-citation.json"}</w:instrText>
            </w:r>
            <w:r w:rsidRPr="00B74E33">
              <w:rPr>
                <w:rFonts w:asciiTheme="majorBidi" w:eastAsia="URWPalladioL-Roma" w:hAnsiTheme="majorBidi" w:cstheme="majorBidi"/>
                <w:lang w:bidi="ar"/>
              </w:rPr>
              <w:fldChar w:fldCharType="separate"/>
            </w:r>
            <w:r w:rsidR="000E6E3C" w:rsidRPr="00B74E33">
              <w:rPr>
                <w:rFonts w:asciiTheme="majorBidi" w:eastAsia="URWPalladioL-Roma" w:hAnsiTheme="majorBidi" w:cstheme="majorBidi"/>
                <w:noProof/>
                <w:lang w:bidi="ar"/>
              </w:rPr>
              <w:t>[59]</w:t>
            </w:r>
            <w:r w:rsidRPr="00B74E33">
              <w:rPr>
                <w:rFonts w:asciiTheme="majorBidi" w:eastAsia="URWPalladioL-Roma" w:hAnsiTheme="majorBidi" w:cstheme="majorBidi"/>
                <w:lang w:bidi="ar"/>
              </w:rPr>
              <w:fldChar w:fldCharType="end"/>
            </w:r>
          </w:p>
        </w:tc>
      </w:tr>
      <w:tr w:rsidR="00367D59" w:rsidRPr="00B74E33">
        <w:tc>
          <w:tcPr>
            <w:tcW w:w="2376" w:type="dxa"/>
          </w:tcPr>
          <w:p w:rsidR="00367D59" w:rsidRPr="00B74E33" w:rsidRDefault="00367D59" w:rsidP="00635156">
            <w:pPr>
              <w:spacing w:line="360" w:lineRule="auto"/>
              <w:rPr>
                <w:rFonts w:asciiTheme="majorBidi" w:hAnsiTheme="majorBidi" w:cstheme="majorBidi"/>
              </w:rPr>
            </w:pPr>
            <w:r w:rsidRPr="00B74E33">
              <w:rPr>
                <w:rFonts w:asciiTheme="majorBidi" w:eastAsia="URWPalladioL-Roma" w:hAnsiTheme="majorBidi" w:cstheme="majorBidi"/>
                <w:lang w:bidi="ar"/>
              </w:rPr>
              <w:t xml:space="preserve">UF </w:t>
            </w:r>
          </w:p>
          <w:p w:rsidR="00367D59" w:rsidRPr="00B74E33" w:rsidRDefault="00367D59" w:rsidP="00635156">
            <w:pPr>
              <w:spacing w:line="360" w:lineRule="auto"/>
              <w:jc w:val="both"/>
              <w:rPr>
                <w:rFonts w:asciiTheme="majorBidi" w:eastAsia="Palatino Linotype" w:hAnsiTheme="majorBidi" w:cstheme="majorBidi"/>
                <w:lang w:bidi="ar"/>
              </w:rPr>
            </w:pPr>
          </w:p>
        </w:tc>
        <w:tc>
          <w:tcPr>
            <w:tcW w:w="1701" w:type="dxa"/>
          </w:tcPr>
          <w:p w:rsidR="00367D59" w:rsidRPr="00B74E33" w:rsidRDefault="00367D59" w:rsidP="00635156">
            <w:pPr>
              <w:spacing w:line="360" w:lineRule="auto"/>
              <w:rPr>
                <w:rFonts w:asciiTheme="majorBidi" w:hAnsiTheme="majorBidi" w:cstheme="majorBidi"/>
              </w:rPr>
            </w:pPr>
            <w:r w:rsidRPr="00B74E33">
              <w:rPr>
                <w:rFonts w:asciiTheme="majorBidi" w:eastAsia="URWPalladioL-Roma" w:hAnsiTheme="majorBidi" w:cstheme="majorBidi"/>
                <w:lang w:bidi="ar"/>
              </w:rPr>
              <w:t xml:space="preserve">Poultry slaughterhouse </w:t>
            </w:r>
          </w:p>
          <w:p w:rsidR="00367D59" w:rsidRPr="00B74E33" w:rsidRDefault="00367D59" w:rsidP="00635156">
            <w:pPr>
              <w:spacing w:line="360" w:lineRule="auto"/>
              <w:rPr>
                <w:rFonts w:asciiTheme="majorBidi" w:hAnsiTheme="majorBidi" w:cstheme="majorBidi"/>
              </w:rPr>
            </w:pPr>
            <w:r w:rsidRPr="00B74E33">
              <w:rPr>
                <w:rFonts w:asciiTheme="majorBidi" w:eastAsia="URWPalladioL-Roma" w:hAnsiTheme="majorBidi" w:cstheme="majorBidi"/>
                <w:lang w:bidi="ar"/>
              </w:rPr>
              <w:t xml:space="preserve">wastewater </w:t>
            </w:r>
          </w:p>
        </w:tc>
        <w:tc>
          <w:tcPr>
            <w:tcW w:w="3261" w:type="dxa"/>
          </w:tcPr>
          <w:p w:rsidR="00367D59" w:rsidRPr="00B74E33" w:rsidRDefault="00367D59" w:rsidP="00635156">
            <w:pPr>
              <w:spacing w:line="360" w:lineRule="auto"/>
              <w:rPr>
                <w:rFonts w:asciiTheme="majorBidi" w:hAnsiTheme="majorBidi" w:cstheme="majorBidi"/>
              </w:rPr>
            </w:pPr>
            <w:r w:rsidRPr="00B74E33">
              <w:rPr>
                <w:rFonts w:asciiTheme="majorBidi" w:eastAsia="URWPalladioL-Roma" w:hAnsiTheme="majorBidi" w:cstheme="majorBidi"/>
                <w:lang w:bidi="ar"/>
              </w:rPr>
              <w:t xml:space="preserve">COD and BOD c removal </w:t>
            </w:r>
            <w:r w:rsidRPr="00B74E33">
              <w:rPr>
                <w:rFonts w:asciiTheme="majorBidi" w:eastAsia="Rpxr" w:hAnsiTheme="majorBidi" w:cstheme="majorBidi"/>
                <w:lang w:bidi="ar"/>
              </w:rPr>
              <w:t xml:space="preserve">&gt; </w:t>
            </w:r>
            <w:r w:rsidRPr="00B74E33">
              <w:rPr>
                <w:rFonts w:asciiTheme="majorBidi" w:eastAsia="URWPalladioL-Roma" w:hAnsiTheme="majorBidi" w:cstheme="majorBidi"/>
                <w:lang w:bidi="ar"/>
              </w:rPr>
              <w:t xml:space="preserve">94%, </w:t>
            </w:r>
          </w:p>
          <w:p w:rsidR="00367D59" w:rsidRPr="00B74E33" w:rsidRDefault="00367D59" w:rsidP="00635156">
            <w:pPr>
              <w:spacing w:line="360" w:lineRule="auto"/>
              <w:rPr>
                <w:rFonts w:asciiTheme="majorBidi" w:hAnsiTheme="majorBidi" w:cstheme="majorBidi"/>
              </w:rPr>
            </w:pPr>
            <w:r w:rsidRPr="00B74E33">
              <w:rPr>
                <w:rFonts w:asciiTheme="majorBidi" w:eastAsia="URWPalladioL-Roma" w:hAnsiTheme="majorBidi" w:cstheme="majorBidi"/>
                <w:lang w:bidi="ar"/>
              </w:rPr>
              <w:t xml:space="preserve">fats (99%), suspended substances (98%) </w:t>
            </w:r>
          </w:p>
        </w:tc>
        <w:tc>
          <w:tcPr>
            <w:tcW w:w="1184" w:type="dxa"/>
          </w:tcPr>
          <w:p w:rsidR="00367D59" w:rsidRPr="00B74E33" w:rsidRDefault="00367D59" w:rsidP="00635156">
            <w:pPr>
              <w:spacing w:line="360" w:lineRule="auto"/>
              <w:rPr>
                <w:rFonts w:asciiTheme="majorBidi" w:hAnsiTheme="majorBidi" w:cstheme="majorBidi"/>
              </w:rPr>
            </w:pPr>
          </w:p>
          <w:p w:rsidR="00367D59" w:rsidRPr="00B74E33" w:rsidRDefault="00FC19DF" w:rsidP="00635156">
            <w:pPr>
              <w:spacing w:line="360" w:lineRule="auto"/>
              <w:jc w:val="both"/>
              <w:rPr>
                <w:rFonts w:asciiTheme="majorBidi" w:eastAsia="Palatino Linotype" w:hAnsiTheme="majorBidi" w:cstheme="majorBidi"/>
                <w:lang w:bidi="ar"/>
              </w:rPr>
            </w:pPr>
            <w:r w:rsidRPr="00B74E33">
              <w:rPr>
                <w:rFonts w:asciiTheme="majorBidi" w:eastAsia="Palatino Linotype" w:hAnsiTheme="majorBidi" w:cstheme="majorBidi"/>
                <w:lang w:bidi="ar"/>
              </w:rPr>
              <w:fldChar w:fldCharType="begin" w:fldLock="1"/>
            </w:r>
            <w:r w:rsidRPr="00B74E33">
              <w:rPr>
                <w:rFonts w:asciiTheme="majorBidi" w:eastAsia="Palatino Linotype" w:hAnsiTheme="majorBidi" w:cstheme="majorBidi"/>
                <w:lang w:bidi="ar"/>
              </w:rPr>
              <w:instrText>ADDIN CSL_CITATION {"citationItems":[{"id":"ITEM-1","itemData":{"ISSN":"13100351","abstract":"Poultry slaughterhouses use relatively high amount of water with an average consumption of 26.5 L/bird during primary and secondary processing of live birds to meat. The used water contains proteins, fats, carbohydrates from meat, blood, skin and feather, resulting in much higher biological oxygen demand (BOD) and chemical oxygen demand (COD). A lot of attention has been focused on the development of unconventional methods for wastewater treatment. The possibility of using the ultrafiltration for poultry wastewater treatment was investigated. The results showed that the ultrafiltration could be an efficient purification method. Its application resulted in about 99% and 98% removal of fats and suspended substances. The efficiency of COD and BOD5removal exceeded 94%.","author":[{"dropping-particle":"","family":"Yordanov","given":"D.","non-dropping-particle":"","parse-names":false,"suffix":""}],"container-title":"Bulgarian Journal of Agricultural Science","id":"ITEM-1","issue":"6","issued":{"date-parts":[["2010"]]},"page":"700-704","title":"Preliminary study of the efficiency of ultrafiltration treatment of poultry slaughterhouse wastewater","type":"article-journal","volume":"16"},"uris":["http://www.mendeley.com/documents/?uuid=1e6b5d06-c9d6-4a3e-a5d6-78b695d474f7"]}],"mendeley":{"formattedCitation":"[60]","plainTextFormattedCitation":"[60]","previouslyFormattedCitation":"[60]"},"properties":{"noteIndex":0},"schema":"https://github.com/citation-style-language/schema/raw/master/csl-citation.json"}</w:instrText>
            </w:r>
            <w:r w:rsidRPr="00B74E33">
              <w:rPr>
                <w:rFonts w:asciiTheme="majorBidi" w:eastAsia="Palatino Linotype" w:hAnsiTheme="majorBidi" w:cstheme="majorBidi"/>
                <w:lang w:bidi="ar"/>
              </w:rPr>
              <w:fldChar w:fldCharType="separate"/>
            </w:r>
            <w:r w:rsidRPr="00B74E33">
              <w:rPr>
                <w:rFonts w:asciiTheme="majorBidi" w:eastAsia="Palatino Linotype" w:hAnsiTheme="majorBidi" w:cstheme="majorBidi"/>
                <w:noProof/>
                <w:lang w:bidi="ar"/>
              </w:rPr>
              <w:t>[60]</w:t>
            </w:r>
            <w:r w:rsidRPr="00B74E33">
              <w:rPr>
                <w:rFonts w:asciiTheme="majorBidi" w:eastAsia="Palatino Linotype" w:hAnsiTheme="majorBidi" w:cstheme="majorBidi"/>
                <w:lang w:bidi="ar"/>
              </w:rPr>
              <w:fldChar w:fldCharType="end"/>
            </w:r>
            <w:r w:rsidRPr="00B74E33">
              <w:rPr>
                <w:rFonts w:asciiTheme="majorBidi" w:eastAsia="Palatino Linotype" w:hAnsiTheme="majorBidi" w:cstheme="majorBidi"/>
                <w:lang w:bidi="ar"/>
              </w:rPr>
              <w:fldChar w:fldCharType="begin" w:fldLock="1"/>
            </w:r>
            <w:r w:rsidRPr="00B74E33">
              <w:rPr>
                <w:rFonts w:asciiTheme="majorBidi" w:eastAsia="Palatino Linotype" w:hAnsiTheme="majorBidi" w:cstheme="majorBidi"/>
                <w:lang w:bidi="ar"/>
              </w:rPr>
              <w:instrText>ADDIN CSL_CITATION {"citationItems":[{"id":"ITEM-1","itemData":{"DOI":"10.1016/j.desal.2011.09.025","ISSN":"00119164","abstract":"In the present work, the performances of the use of Nanofiltration (NF) as a post treatment after Coagulation-flocculation (CF) which was used to treat a mixture of effluents coming from different textile industry operations (dying, bleaching.), are studied. At first, the fluctuation of the characteristics of the different effluents coming from the different treatment steps of cotton clothes is determined. Then, the effects of operating conditions, like pressure and temperature on the permeate flux and retention of chemical oxygen demand (COD), color and salinity are investigated. Critical flux concept is used to study the effect of salt on the performance of Nanofiltration. It is concluded that it is more difficult to eliminate the salts when the concentration is higher than 9. g/L. The Nanofiltration experiments showed that the permeate flux was about 24L/h.m 2 obtained at a Volume Reduction Factor (VRF) of 3 under optimal pressure and temperature of 10bar and 40°C. The best pollutant retention was: 57% for COD, 100% for color and 30% for salinity.Finally, it is demonstrated that the use of Microfiltration (MF) instead of Coagulation-flocculation as pretreatment prior to Nanofiltration leads to the enhancement of the effluent treatment performances mostly regarding to salinity and COD retention. © 2011.","author":[{"dropping-particle":"","family":"Ellouze","given":"Emna","non-dropping-particle":"","parse-names":false,"suffix":""},{"dropping-particle":"","family":"Tahri","given":"Nouha","non-dropping-particle":"","parse-names":false,"suffix":""},{"dropping-particle":"Ben","family":"Amar","given":"Raja","non-dropping-particle":"","parse-names":false,"suffix":""}],"container-title":"Desalination","id":"ITEM-1","issued":{"date-parts":[["2012"]]},"page":"16-23","publisher":"Elsevier B.V.","title":"Enhancement of textile wastewater treatment process using Nanofiltration","type":"article-journal","volume":"286"},"uris":["http://www.mendeley.com/documents/?uuid=6082587b-906a-43d4-bfd2-6686c25c7e79"]}],"mendeley":{"formattedCitation":"[61]","plainTextFormattedCitation":"[61]","previouslyFormattedCitation":"[61]"},"properties":{"noteIndex":0},"schema":"https://github.com/citation-style-language/schema/raw/master/csl-citation.json"}</w:instrText>
            </w:r>
            <w:r w:rsidRPr="00B74E33">
              <w:rPr>
                <w:rFonts w:asciiTheme="majorBidi" w:eastAsia="Palatino Linotype" w:hAnsiTheme="majorBidi" w:cstheme="majorBidi"/>
                <w:lang w:bidi="ar"/>
              </w:rPr>
              <w:fldChar w:fldCharType="separate"/>
            </w:r>
            <w:r w:rsidRPr="00B74E33">
              <w:rPr>
                <w:rFonts w:asciiTheme="majorBidi" w:eastAsia="Palatino Linotype" w:hAnsiTheme="majorBidi" w:cstheme="majorBidi"/>
                <w:noProof/>
                <w:lang w:bidi="ar"/>
              </w:rPr>
              <w:t>[61]</w:t>
            </w:r>
            <w:r w:rsidRPr="00B74E33">
              <w:rPr>
                <w:rFonts w:asciiTheme="majorBidi" w:eastAsia="Palatino Linotype" w:hAnsiTheme="majorBidi" w:cstheme="majorBidi"/>
                <w:lang w:bidi="ar"/>
              </w:rPr>
              <w:fldChar w:fldCharType="end"/>
            </w:r>
          </w:p>
        </w:tc>
      </w:tr>
      <w:tr w:rsidR="00367D59" w:rsidRPr="00B74E33">
        <w:tc>
          <w:tcPr>
            <w:tcW w:w="2376" w:type="dxa"/>
          </w:tcPr>
          <w:p w:rsidR="00367D59" w:rsidRPr="00B74E33" w:rsidRDefault="00367D59" w:rsidP="00635156">
            <w:pPr>
              <w:spacing w:line="360" w:lineRule="auto"/>
              <w:rPr>
                <w:rFonts w:asciiTheme="majorBidi" w:hAnsiTheme="majorBidi" w:cstheme="majorBidi"/>
              </w:rPr>
            </w:pPr>
            <w:r w:rsidRPr="00B74E33">
              <w:rPr>
                <w:rFonts w:asciiTheme="majorBidi" w:eastAsia="URWPalladioL-Roma" w:hAnsiTheme="majorBidi" w:cstheme="majorBidi"/>
                <w:lang w:bidi="ar"/>
              </w:rPr>
              <w:t xml:space="preserve">NF </w:t>
            </w:r>
          </w:p>
          <w:p w:rsidR="00367D59" w:rsidRPr="00B74E33" w:rsidRDefault="00367D59" w:rsidP="00635156">
            <w:pPr>
              <w:spacing w:line="360" w:lineRule="auto"/>
              <w:jc w:val="both"/>
              <w:rPr>
                <w:rFonts w:asciiTheme="majorBidi" w:eastAsia="Palatino Linotype" w:hAnsiTheme="majorBidi" w:cstheme="majorBidi"/>
                <w:lang w:bidi="ar"/>
              </w:rPr>
            </w:pPr>
          </w:p>
        </w:tc>
        <w:tc>
          <w:tcPr>
            <w:tcW w:w="1701" w:type="dxa"/>
          </w:tcPr>
          <w:p w:rsidR="00367D59" w:rsidRPr="00B74E33" w:rsidRDefault="00367D59" w:rsidP="00635156">
            <w:pPr>
              <w:spacing w:line="360" w:lineRule="auto"/>
              <w:jc w:val="both"/>
              <w:rPr>
                <w:rFonts w:asciiTheme="majorBidi" w:eastAsia="Palatino Linotype" w:hAnsiTheme="majorBidi" w:cstheme="majorBidi"/>
                <w:lang w:bidi="ar"/>
              </w:rPr>
            </w:pPr>
            <w:r w:rsidRPr="00B74E33">
              <w:rPr>
                <w:rFonts w:asciiTheme="majorBidi" w:eastAsia="URWPalladioL-Roma" w:hAnsiTheme="majorBidi" w:cstheme="majorBidi"/>
                <w:lang w:bidi="ar"/>
              </w:rPr>
              <w:t xml:space="preserve">Textile </w:t>
            </w:r>
          </w:p>
        </w:tc>
        <w:tc>
          <w:tcPr>
            <w:tcW w:w="3261" w:type="dxa"/>
          </w:tcPr>
          <w:p w:rsidR="00367D59" w:rsidRPr="00B74E33" w:rsidRDefault="00367D59" w:rsidP="00635156">
            <w:pPr>
              <w:spacing w:line="360" w:lineRule="auto"/>
              <w:rPr>
                <w:rFonts w:asciiTheme="majorBidi" w:hAnsiTheme="majorBidi" w:cstheme="majorBidi"/>
              </w:rPr>
            </w:pPr>
            <w:r w:rsidRPr="00B74E33">
              <w:rPr>
                <w:rFonts w:asciiTheme="majorBidi" w:eastAsia="URWPalladioL-Roma" w:hAnsiTheme="majorBidi" w:cstheme="majorBidi"/>
                <w:lang w:bidi="ar"/>
              </w:rPr>
              <w:t xml:space="preserve">COD (57%), color (100%), salinity (30%) </w:t>
            </w:r>
          </w:p>
        </w:tc>
        <w:tc>
          <w:tcPr>
            <w:tcW w:w="1184" w:type="dxa"/>
          </w:tcPr>
          <w:p w:rsidR="00367D59" w:rsidRPr="00B74E33" w:rsidRDefault="00FC19DF" w:rsidP="00635156">
            <w:pPr>
              <w:spacing w:line="360" w:lineRule="auto"/>
              <w:rPr>
                <w:rFonts w:asciiTheme="majorBidi" w:hAnsiTheme="majorBidi" w:cstheme="majorBidi"/>
              </w:rPr>
            </w:pPr>
            <w:r w:rsidRPr="00B74E33">
              <w:rPr>
                <w:rFonts w:asciiTheme="majorBidi" w:hAnsiTheme="majorBidi" w:cstheme="majorBidi"/>
              </w:rPr>
              <w:fldChar w:fldCharType="begin" w:fldLock="1"/>
            </w:r>
            <w:r w:rsidRPr="00B74E33">
              <w:rPr>
                <w:rFonts w:asciiTheme="majorBidi" w:hAnsiTheme="majorBidi" w:cstheme="majorBidi"/>
              </w:rPr>
              <w:instrText>ADDIN CSL_CITATION {"citationItems":[{"id":"ITEM-1","itemData":{"DOI":"10.1016/j.jclepro.2015.04.022","ISSN":"09596526","abstract":"Conventional treatment of wastewater from the metal finishing industry is generally based on physical-chemical treatment. Although the effluents from this can be discharged directly there is an increasing interest in industrial wastewater reuse. This requires further wastewater treatment. Here we studied the technical and economic feasibilities of adding an ultrafiltration process as a pre-treatment for removing dissolved and colloidal contaminants &gt;0.4 μm, and to eliminate membrane fouling before a final reverse osmosis process resulting in permeate that would meet reuse criteria. The results show that the ultrafiltration-reverse osmosis treatment removed between 91.3% and 99.8% of the contaminants from the effluent, such as metal elements, organic, and inorganic compounds. Contaminants such as suspended solids, nickel, ammonium nitrogen, sulphate nitrogen, chemical oxygen demand, and biochemical oxygen demand were completely removed, the concentrations in the permeate being under the detection limits, thus the quality of the ultrafiltration-reverse osmosis process met the reuse criteria. This demonstrates the technological feasibility of wastewater reuse during electro-plating processes and the pre-treatment of powder coating processes. An economic feasibility analysis was performed based on a reuse capacity for 30,000 m3 per year of treated water for two selected production lines at the Gorenje facility at Velenje, Slovenia. Specifically, the current water costs (including the operational costs of wastewater treatment, potable water use for industrial process and pre-treatment, and taxes) were compared with the investment required to implement the ultrafiltration-reverse osmosis processes. Based on the presented scientific results, the analysis shows that there is a potential for implementing this process within the metal finishing industry.","author":[{"dropping-particle":"","family":"Petrinic","given":"Irena","non-dropping-particle":"","parse-names":false,"suffix":""},{"dropping-particle":"","family":"Korenak","given":"Jasmina","non-dropping-particle":"","parse-names":false,"suffix":""},{"dropping-particle":"","family":"Povodnik","given":"Damijan","non-dropping-particle":"","parse-names":false,"suffix":""},{"dropping-particle":"","family":"Hélix-Nielsen","given":"Claus","non-dropping-particle":"","parse-names":false,"suffix":""}],"container-title":"Journal of Cleaner Production","id":"ITEM-1","issued":{"date-parts":[["2015"]]},"page":"292-300","title":"A feasibility study of ultrafiltration/reverse osmosis (UF/RO)-based wastewater treatment and reuse in the metal finishing industry","type":"article-journal","volume":"101"},"uris":["http://www.mendeley.com/documents/?uuid=b875daad-1220-4045-8f63-05464ebdc9c0"]}],"mendeley":{"formattedCitation":"[62]","plainTextFormattedCitation":"[62]","previouslyFormattedCitation":"[62]"},"properties":{"noteIndex":0},"schema":"https://github.com/citation-style-language/schema/raw/master/csl-citation.json"}</w:instrText>
            </w:r>
            <w:r w:rsidRPr="00B74E33">
              <w:rPr>
                <w:rFonts w:asciiTheme="majorBidi" w:hAnsiTheme="majorBidi" w:cstheme="majorBidi"/>
              </w:rPr>
              <w:fldChar w:fldCharType="separate"/>
            </w:r>
            <w:r w:rsidRPr="00B74E33">
              <w:rPr>
                <w:rFonts w:asciiTheme="majorBidi" w:hAnsiTheme="majorBidi" w:cstheme="majorBidi"/>
                <w:noProof/>
              </w:rPr>
              <w:t>[62]</w:t>
            </w:r>
            <w:r w:rsidRPr="00B74E33">
              <w:rPr>
                <w:rFonts w:asciiTheme="majorBidi" w:hAnsiTheme="majorBidi" w:cstheme="majorBidi"/>
              </w:rPr>
              <w:fldChar w:fldCharType="end"/>
            </w:r>
          </w:p>
          <w:p w:rsidR="00367D59" w:rsidRPr="00B74E33" w:rsidRDefault="00367D59" w:rsidP="00635156">
            <w:pPr>
              <w:spacing w:line="360" w:lineRule="auto"/>
              <w:jc w:val="both"/>
              <w:rPr>
                <w:rFonts w:asciiTheme="majorBidi" w:eastAsia="Palatino Linotype" w:hAnsiTheme="majorBidi" w:cstheme="majorBidi"/>
                <w:lang w:bidi="ar"/>
              </w:rPr>
            </w:pPr>
          </w:p>
        </w:tc>
      </w:tr>
      <w:tr w:rsidR="00367D59" w:rsidRPr="00B74E33">
        <w:tc>
          <w:tcPr>
            <w:tcW w:w="2376" w:type="dxa"/>
          </w:tcPr>
          <w:p w:rsidR="00367D59" w:rsidRPr="00B74E33" w:rsidRDefault="00367D59" w:rsidP="00635156">
            <w:pPr>
              <w:spacing w:line="360" w:lineRule="auto"/>
              <w:rPr>
                <w:rFonts w:asciiTheme="majorBidi" w:hAnsiTheme="majorBidi" w:cstheme="majorBidi"/>
              </w:rPr>
            </w:pPr>
            <w:r w:rsidRPr="00B74E33">
              <w:rPr>
                <w:rFonts w:asciiTheme="majorBidi" w:eastAsia="URWPalladioL-Roma" w:hAnsiTheme="majorBidi" w:cstheme="majorBidi"/>
                <w:lang w:bidi="ar"/>
              </w:rPr>
              <w:t xml:space="preserve">UF-RO </w:t>
            </w:r>
          </w:p>
          <w:p w:rsidR="00367D59" w:rsidRPr="00B74E33" w:rsidRDefault="00367D59" w:rsidP="00635156">
            <w:pPr>
              <w:spacing w:line="360" w:lineRule="auto"/>
              <w:jc w:val="both"/>
              <w:rPr>
                <w:rFonts w:asciiTheme="majorBidi" w:eastAsia="Palatino Linotype" w:hAnsiTheme="majorBidi" w:cstheme="majorBidi"/>
                <w:lang w:bidi="ar"/>
              </w:rPr>
            </w:pPr>
          </w:p>
        </w:tc>
        <w:tc>
          <w:tcPr>
            <w:tcW w:w="1701" w:type="dxa"/>
          </w:tcPr>
          <w:p w:rsidR="00367D59" w:rsidRPr="00B74E33" w:rsidRDefault="00367D59" w:rsidP="00635156">
            <w:pPr>
              <w:spacing w:line="360" w:lineRule="auto"/>
              <w:rPr>
                <w:rFonts w:asciiTheme="majorBidi" w:hAnsiTheme="majorBidi" w:cstheme="majorBidi"/>
              </w:rPr>
            </w:pPr>
            <w:r w:rsidRPr="00B74E33">
              <w:rPr>
                <w:rFonts w:asciiTheme="majorBidi" w:eastAsia="URWPalladioL-Roma" w:hAnsiTheme="majorBidi" w:cstheme="majorBidi"/>
                <w:lang w:bidi="ar"/>
              </w:rPr>
              <w:t xml:space="preserve">Metal finishing industry </w:t>
            </w:r>
          </w:p>
        </w:tc>
        <w:tc>
          <w:tcPr>
            <w:tcW w:w="3261" w:type="dxa"/>
          </w:tcPr>
          <w:p w:rsidR="00367D59" w:rsidRPr="00B74E33" w:rsidRDefault="00367D59" w:rsidP="00635156">
            <w:pPr>
              <w:spacing w:line="360" w:lineRule="auto"/>
              <w:rPr>
                <w:rFonts w:asciiTheme="majorBidi" w:hAnsiTheme="majorBidi" w:cstheme="majorBidi"/>
              </w:rPr>
            </w:pPr>
            <w:r w:rsidRPr="00B74E33">
              <w:rPr>
                <w:rFonts w:asciiTheme="majorBidi" w:eastAsia="URWPalladioL-Roma" w:hAnsiTheme="majorBidi" w:cstheme="majorBidi"/>
                <w:lang w:bidi="ar"/>
              </w:rPr>
              <w:t>90–99% removal of di</w:t>
            </w:r>
            <w:r w:rsidRPr="00B74E33">
              <w:rPr>
                <w:rFonts w:asciiTheme="majorBidi" w:eastAsia="Rpxr" w:hAnsiTheme="majorBidi" w:cstheme="majorBidi"/>
                <w:lang w:bidi="ar"/>
              </w:rPr>
              <w:t>ff</w:t>
            </w:r>
            <w:r w:rsidRPr="00B74E33">
              <w:rPr>
                <w:rFonts w:asciiTheme="majorBidi" w:eastAsia="URWPalladioL-Roma" w:hAnsiTheme="majorBidi" w:cstheme="majorBidi"/>
                <w:lang w:bidi="ar"/>
              </w:rPr>
              <w:t xml:space="preserve">erent </w:t>
            </w:r>
          </w:p>
          <w:p w:rsidR="00367D59" w:rsidRPr="00B74E33" w:rsidRDefault="00367D59" w:rsidP="00635156">
            <w:pPr>
              <w:spacing w:line="360" w:lineRule="auto"/>
              <w:rPr>
                <w:rFonts w:asciiTheme="majorBidi" w:hAnsiTheme="majorBidi" w:cstheme="majorBidi"/>
              </w:rPr>
            </w:pPr>
            <w:r w:rsidRPr="00B74E33">
              <w:rPr>
                <w:rFonts w:asciiTheme="majorBidi" w:eastAsia="URWPalladioL-Roma" w:hAnsiTheme="majorBidi" w:cstheme="majorBidi"/>
                <w:lang w:bidi="ar"/>
              </w:rPr>
              <w:t xml:space="preserve">contaminants </w:t>
            </w:r>
          </w:p>
        </w:tc>
        <w:tc>
          <w:tcPr>
            <w:tcW w:w="1184" w:type="dxa"/>
          </w:tcPr>
          <w:p w:rsidR="00367D59" w:rsidRPr="00B74E33" w:rsidRDefault="00FC19DF" w:rsidP="00635156">
            <w:pPr>
              <w:spacing w:line="360" w:lineRule="auto"/>
              <w:rPr>
                <w:rFonts w:asciiTheme="majorBidi" w:hAnsiTheme="majorBidi" w:cstheme="majorBidi"/>
              </w:rPr>
            </w:pPr>
            <w:r w:rsidRPr="00B74E33">
              <w:rPr>
                <w:rFonts w:asciiTheme="majorBidi" w:hAnsiTheme="majorBidi" w:cstheme="majorBidi"/>
              </w:rPr>
              <w:fldChar w:fldCharType="begin" w:fldLock="1"/>
            </w:r>
            <w:r w:rsidRPr="00B74E33">
              <w:rPr>
                <w:rFonts w:asciiTheme="majorBidi" w:hAnsiTheme="majorBidi" w:cstheme="majorBidi"/>
              </w:rPr>
              <w:instrText>ADDIN CSL_CITATION {"citationItems":[{"id":"ITEM-1","itemData":{"DOI":"10.5004/dwt.2011.2204","ISSN":"19443986","abstract":"Oily wastewaters and oil–water emulsions are two of the major pollutants of the environment. Treatment of the oily wastewater using hybrid ultrafiltration/reverse osmosis (UF/RO) system was experimentally studied and the results were presented. Polyacrylonitrile and polyamide membranes were used as the UF and RO membranes, respectively. In this research, Taguchi method was used initially to plan a minimum number of experiments. An L9 orthogonal array was employed to evaluate effects of temperature (25, 37.5 and 5°C), TMP (1.5, 3 and 4.5 bar), CFV (0.25, 0.75 and 1.25 m/s) and pH (4, 7 and 10) on permeation flux, rejection and fouling resistance. According to the results, the optimum operating conditions of the UF process were found as following: TMP (3 bar), CFV (1 m/s), operating temperature (40 °C) and pH (9). The results indicated that the treated wastewater has sufficient quality to be introduced to the RO process as a pretreatment feed. Afterwards, the treated outlet water of the hybrid UF/RO sys tem was studied. Analysis of the second step showed 100%, 98%, 98%, 95% and 100% reductions in oil and grease content, TOC, COD, TDS and turbidity, respectively. Comparison of results of this method showed that quality of the finally treated outlet water is high and even better than standard water that are currently introduced to cooling towers. © 2011 Taylor &amp; Francis Group, LLC.","author":[{"dropping-particle":"","family":"Salahi","given":"Abdolhamid","non-dropping-particle":"","parse-names":false,"suffix":""},{"dropping-particle":"","family":"Badrnezhad","given":"Ramin","non-dropping-particle":"","parse-names":false,"suffix":""},{"dropping-particle":"","family":"Abbasi","given":"Mohsen","non-dropping-particle":"","parse-names":false,"suffix":""},{"dropping-particle":"","family":"Mohammadi","given":"Toraj","non-dropping-particle":"","parse-names":false,"suffix":""},{"dropping-particle":"","family":"Rekabdar","given":"Fatemeh","non-dropping-particle":"","parse-names":false,"suffix":""}],"container-title":"Desalination and Water Treatment","id":"ITEM-1","issue":"1-3","issued":{"date-parts":[["2011"]]},"page":"75-82","title":"Oily wastewater treatment using a hybrid UF/RO system","type":"article-journal","volume":"28"},"uris":["http://www.mendeley.com/documents/?uuid=0cb0ba06-4e62-42ec-9f70-85913bdd0169"]}],"mendeley":{"formattedCitation":"[63]","plainTextFormattedCitation":"[63]","previouslyFormattedCitation":"[63]"},"properties":{"noteIndex":0},"schema":"https://github.com/citation-style-language/schema/raw/master/csl-citation.json"}</w:instrText>
            </w:r>
            <w:r w:rsidRPr="00B74E33">
              <w:rPr>
                <w:rFonts w:asciiTheme="majorBidi" w:hAnsiTheme="majorBidi" w:cstheme="majorBidi"/>
              </w:rPr>
              <w:fldChar w:fldCharType="separate"/>
            </w:r>
            <w:r w:rsidRPr="00B74E33">
              <w:rPr>
                <w:rFonts w:asciiTheme="majorBidi" w:hAnsiTheme="majorBidi" w:cstheme="majorBidi"/>
                <w:noProof/>
              </w:rPr>
              <w:t>[63]</w:t>
            </w:r>
            <w:r w:rsidRPr="00B74E33">
              <w:rPr>
                <w:rFonts w:asciiTheme="majorBidi" w:hAnsiTheme="majorBidi" w:cstheme="majorBidi"/>
              </w:rPr>
              <w:fldChar w:fldCharType="end"/>
            </w:r>
          </w:p>
          <w:p w:rsidR="00367D59" w:rsidRPr="00B74E33" w:rsidRDefault="00367D59" w:rsidP="00635156">
            <w:pPr>
              <w:spacing w:line="360" w:lineRule="auto"/>
              <w:jc w:val="both"/>
              <w:rPr>
                <w:rFonts w:asciiTheme="majorBidi" w:eastAsia="Palatino Linotype" w:hAnsiTheme="majorBidi" w:cstheme="majorBidi"/>
                <w:lang w:bidi="ar"/>
              </w:rPr>
            </w:pPr>
          </w:p>
        </w:tc>
      </w:tr>
      <w:tr w:rsidR="00367D59" w:rsidRPr="00B74E33">
        <w:tc>
          <w:tcPr>
            <w:tcW w:w="2376" w:type="dxa"/>
          </w:tcPr>
          <w:p w:rsidR="00367D59" w:rsidRPr="00B74E33" w:rsidRDefault="00367D59" w:rsidP="00635156">
            <w:pPr>
              <w:spacing w:line="360" w:lineRule="auto"/>
              <w:rPr>
                <w:rFonts w:asciiTheme="majorBidi" w:hAnsiTheme="majorBidi" w:cstheme="majorBidi"/>
              </w:rPr>
            </w:pPr>
            <w:r w:rsidRPr="00B74E33">
              <w:rPr>
                <w:rFonts w:asciiTheme="majorBidi" w:eastAsia="URWPalladioL-Roma" w:hAnsiTheme="majorBidi" w:cstheme="majorBidi"/>
                <w:lang w:bidi="ar"/>
              </w:rPr>
              <w:t>UF-RO</w:t>
            </w:r>
          </w:p>
          <w:p w:rsidR="00367D59" w:rsidRPr="00B74E33" w:rsidRDefault="00367D59" w:rsidP="00635156">
            <w:pPr>
              <w:spacing w:line="360" w:lineRule="auto"/>
              <w:jc w:val="both"/>
              <w:rPr>
                <w:rFonts w:asciiTheme="majorBidi" w:eastAsia="Palatino Linotype" w:hAnsiTheme="majorBidi" w:cstheme="majorBidi"/>
                <w:lang w:bidi="ar"/>
              </w:rPr>
            </w:pPr>
          </w:p>
        </w:tc>
        <w:tc>
          <w:tcPr>
            <w:tcW w:w="1701" w:type="dxa"/>
          </w:tcPr>
          <w:p w:rsidR="00367D59" w:rsidRPr="00B74E33" w:rsidRDefault="00367D59" w:rsidP="00635156">
            <w:pPr>
              <w:spacing w:line="360" w:lineRule="auto"/>
              <w:rPr>
                <w:rFonts w:asciiTheme="majorBidi" w:hAnsiTheme="majorBidi" w:cstheme="majorBidi"/>
              </w:rPr>
            </w:pPr>
            <w:r w:rsidRPr="00B74E33">
              <w:rPr>
                <w:rFonts w:asciiTheme="majorBidi" w:eastAsia="URWPalladioL-Roma" w:hAnsiTheme="majorBidi" w:cstheme="majorBidi"/>
                <w:lang w:bidi="ar"/>
              </w:rPr>
              <w:t xml:space="preserve"> Oily wastewater </w:t>
            </w:r>
          </w:p>
          <w:p w:rsidR="00367D59" w:rsidRPr="00B74E33" w:rsidRDefault="00367D59" w:rsidP="00635156">
            <w:pPr>
              <w:spacing w:line="360" w:lineRule="auto"/>
              <w:jc w:val="both"/>
              <w:rPr>
                <w:rFonts w:asciiTheme="majorBidi" w:eastAsia="Palatino Linotype" w:hAnsiTheme="majorBidi" w:cstheme="majorBidi"/>
                <w:lang w:bidi="ar"/>
              </w:rPr>
            </w:pPr>
          </w:p>
        </w:tc>
        <w:tc>
          <w:tcPr>
            <w:tcW w:w="3261" w:type="dxa"/>
          </w:tcPr>
          <w:p w:rsidR="00367D59" w:rsidRPr="00B74E33" w:rsidRDefault="00367D59" w:rsidP="00635156">
            <w:pPr>
              <w:spacing w:line="360" w:lineRule="auto"/>
              <w:rPr>
                <w:rFonts w:asciiTheme="majorBidi" w:hAnsiTheme="majorBidi" w:cstheme="majorBidi"/>
              </w:rPr>
            </w:pPr>
            <w:r w:rsidRPr="00B74E33">
              <w:rPr>
                <w:rFonts w:asciiTheme="majorBidi" w:eastAsia="URWPalladioL-Roma" w:hAnsiTheme="majorBidi" w:cstheme="majorBidi"/>
                <w:lang w:bidi="ar"/>
              </w:rPr>
              <w:t xml:space="preserve">Oil and grease (100%), TOC (98%), COD </w:t>
            </w:r>
          </w:p>
          <w:p w:rsidR="00367D59" w:rsidRPr="00B74E33" w:rsidRDefault="00367D59" w:rsidP="00635156">
            <w:pPr>
              <w:spacing w:line="360" w:lineRule="auto"/>
              <w:rPr>
                <w:rFonts w:asciiTheme="majorBidi" w:hAnsiTheme="majorBidi" w:cstheme="majorBidi"/>
              </w:rPr>
            </w:pPr>
            <w:r w:rsidRPr="00B74E33">
              <w:rPr>
                <w:rFonts w:asciiTheme="majorBidi" w:eastAsia="URWPalladioL-Roma" w:hAnsiTheme="majorBidi" w:cstheme="majorBidi"/>
                <w:lang w:bidi="ar"/>
              </w:rPr>
              <w:t xml:space="preserve">(98%), TDS e (95%), Turbidity (100%) </w:t>
            </w:r>
          </w:p>
        </w:tc>
        <w:tc>
          <w:tcPr>
            <w:tcW w:w="1184" w:type="dxa"/>
          </w:tcPr>
          <w:p w:rsidR="00367D59" w:rsidRPr="00B74E33" w:rsidRDefault="00FC19DF" w:rsidP="00635156">
            <w:pPr>
              <w:spacing w:line="360" w:lineRule="auto"/>
              <w:rPr>
                <w:rFonts w:asciiTheme="majorBidi" w:hAnsiTheme="majorBidi" w:cstheme="majorBidi"/>
              </w:rPr>
            </w:pPr>
            <w:r w:rsidRPr="00B74E33">
              <w:rPr>
                <w:rFonts w:asciiTheme="majorBidi" w:hAnsiTheme="majorBidi" w:cstheme="majorBidi"/>
              </w:rPr>
              <w:fldChar w:fldCharType="begin" w:fldLock="1"/>
            </w:r>
            <w:r w:rsidRPr="00B74E33">
              <w:rPr>
                <w:rFonts w:asciiTheme="majorBidi" w:hAnsiTheme="majorBidi" w:cstheme="majorBidi"/>
              </w:rPr>
              <w:instrText>ADDIN CSL_CITATION {"citationItems":[{"id":"ITEM-1","itemData":{"DOI":"10.1016/j.desal.2014.10.018","ISSN":"00119164","abstract":"The potential of using the integrated membrane systems based on ultrafiltration (UF) coupled with nanofiltration (NF) or reverse osmosis (RO) for the treatment of phenolic wastewater from a paper mill was investigated. Polyethersulfone based membranes PES7000 (MWCO 7000), GR82PP (MWCO 5000), GR95PP (MWCO 2000), and SynderXT (MWCO 1000) were used for the UF treatment, and SynderXT exhibited the best results with the rejections of chemical oxygen demand (COD) and total dissolved solid (TDS) being 56.4% and 9.6%, respectively. The resulting UF permeate was further treated by NF membranes (NF99HF, NF97) or RO membrane (RO98pHt) to further remove the remaining pollutants (COD and phenol). The results showed that RO98pHt, which exhibited superior performance over NF membranes, reached rejections of 95.5% and 94.9% for COD and phenol, respectively.","author":[{"dropping-particle":"","family":"Sun","given":"Xuefei","non-dropping-particle":"","parse-names":false,"suffix":""},{"dropping-particle":"","family":"Wang","given":"Cunwen","non-dropping-particle":"","parse-names":false,"suffix":""},{"dropping-particle":"","family":"Li","given":"Yanbo","non-dropping-particle":"","parse-names":false,"suffix":""},{"dropping-particle":"","family":"Wang","given":"Weiguo","non-dropping-particle":"","parse-names":false,"suffix":""},{"dropping-particle":"","family":"Wei","given":"Jiang","non-dropping-particle":"","parse-names":false,"suffix":""}],"container-title":"Desalination","id":"ITEM-1","issue":"April 2021","issued":{"date-parts":[["2015"]]},"page":"68-74","publisher":"Elsevier B.V.","title":"Treatment of phenolic wastewater by combined UF and NF/RO processes","type":"article-journal","volume":"355"},"uris":["http://www.mendeley.com/documents/?uuid=ec177ee0-1f61-4b8d-b406-453b475c1df4"]}],"mendeley":{"formattedCitation":"[64]","plainTextFormattedCitation":"[64]","previouslyFormattedCitation":"[64]"},"properties":{"noteIndex":0},"schema":"https://github.com/citation-style-language/schema/raw/master/csl-citation.json"}</w:instrText>
            </w:r>
            <w:r w:rsidRPr="00B74E33">
              <w:rPr>
                <w:rFonts w:asciiTheme="majorBidi" w:hAnsiTheme="majorBidi" w:cstheme="majorBidi"/>
              </w:rPr>
              <w:fldChar w:fldCharType="separate"/>
            </w:r>
            <w:r w:rsidRPr="00B74E33">
              <w:rPr>
                <w:rFonts w:asciiTheme="majorBidi" w:hAnsiTheme="majorBidi" w:cstheme="majorBidi"/>
                <w:noProof/>
              </w:rPr>
              <w:t>[64]</w:t>
            </w:r>
            <w:r w:rsidRPr="00B74E33">
              <w:rPr>
                <w:rFonts w:asciiTheme="majorBidi" w:hAnsiTheme="majorBidi" w:cstheme="majorBidi"/>
              </w:rPr>
              <w:fldChar w:fldCharType="end"/>
            </w:r>
          </w:p>
        </w:tc>
      </w:tr>
      <w:tr w:rsidR="00367D59" w:rsidRPr="00B74E33">
        <w:tc>
          <w:tcPr>
            <w:tcW w:w="2376" w:type="dxa"/>
          </w:tcPr>
          <w:p w:rsidR="00367D59" w:rsidRPr="00B74E33" w:rsidRDefault="00367D59" w:rsidP="00635156">
            <w:pPr>
              <w:spacing w:line="360" w:lineRule="auto"/>
              <w:rPr>
                <w:rFonts w:asciiTheme="majorBidi" w:hAnsiTheme="majorBidi" w:cstheme="majorBidi"/>
              </w:rPr>
            </w:pPr>
            <w:r w:rsidRPr="00B74E33">
              <w:rPr>
                <w:rFonts w:asciiTheme="majorBidi" w:eastAsia="URWPalladioL-Roma" w:hAnsiTheme="majorBidi" w:cstheme="majorBidi"/>
                <w:lang w:bidi="ar"/>
              </w:rPr>
              <w:t>UF-NF</w:t>
            </w:r>
            <w:r w:rsidRPr="00B74E33">
              <w:rPr>
                <w:rFonts w:asciiTheme="majorBidi" w:eastAsia="Rpxr" w:hAnsiTheme="majorBidi" w:cstheme="majorBidi"/>
                <w:lang w:bidi="ar"/>
              </w:rPr>
              <w:t>/</w:t>
            </w:r>
            <w:r w:rsidRPr="00B74E33">
              <w:rPr>
                <w:rFonts w:asciiTheme="majorBidi" w:eastAsia="URWPalladioL-Roma" w:hAnsiTheme="majorBidi" w:cstheme="majorBidi"/>
                <w:lang w:bidi="ar"/>
              </w:rPr>
              <w:t xml:space="preserve">RO </w:t>
            </w:r>
          </w:p>
          <w:p w:rsidR="00367D59" w:rsidRPr="00B74E33" w:rsidRDefault="00367D59" w:rsidP="00635156">
            <w:pPr>
              <w:spacing w:line="360" w:lineRule="auto"/>
              <w:jc w:val="both"/>
              <w:rPr>
                <w:rFonts w:asciiTheme="majorBidi" w:eastAsia="Palatino Linotype" w:hAnsiTheme="majorBidi" w:cstheme="majorBidi"/>
                <w:lang w:bidi="ar"/>
              </w:rPr>
            </w:pPr>
          </w:p>
        </w:tc>
        <w:tc>
          <w:tcPr>
            <w:tcW w:w="1701" w:type="dxa"/>
          </w:tcPr>
          <w:p w:rsidR="00367D59" w:rsidRPr="00B74E33" w:rsidRDefault="00367D59" w:rsidP="00635156">
            <w:pPr>
              <w:spacing w:line="360" w:lineRule="auto"/>
              <w:rPr>
                <w:rFonts w:asciiTheme="majorBidi" w:hAnsiTheme="majorBidi" w:cstheme="majorBidi"/>
              </w:rPr>
            </w:pPr>
            <w:r w:rsidRPr="00B74E33">
              <w:rPr>
                <w:rFonts w:asciiTheme="majorBidi" w:eastAsia="URWPalladioL-Roma" w:hAnsiTheme="majorBidi" w:cstheme="majorBidi"/>
                <w:lang w:bidi="ar"/>
              </w:rPr>
              <w:t xml:space="preserve">Phenolic wastewater </w:t>
            </w:r>
          </w:p>
          <w:p w:rsidR="00367D59" w:rsidRPr="00B74E33" w:rsidRDefault="00367D59" w:rsidP="00635156">
            <w:pPr>
              <w:spacing w:line="360" w:lineRule="auto"/>
              <w:rPr>
                <w:rFonts w:asciiTheme="majorBidi" w:hAnsiTheme="majorBidi" w:cstheme="majorBidi"/>
              </w:rPr>
            </w:pPr>
            <w:r w:rsidRPr="00B74E33">
              <w:rPr>
                <w:rFonts w:asciiTheme="majorBidi" w:eastAsia="URWPalladioL-Roma" w:hAnsiTheme="majorBidi" w:cstheme="majorBidi"/>
                <w:lang w:bidi="ar"/>
              </w:rPr>
              <w:lastRenderedPageBreak/>
              <w:t xml:space="preserve">from paper mill </w:t>
            </w:r>
          </w:p>
        </w:tc>
        <w:tc>
          <w:tcPr>
            <w:tcW w:w="3261" w:type="dxa"/>
          </w:tcPr>
          <w:p w:rsidR="00367D59" w:rsidRPr="00B74E33" w:rsidRDefault="00367D59" w:rsidP="00635156">
            <w:pPr>
              <w:spacing w:line="360" w:lineRule="auto"/>
              <w:jc w:val="both"/>
              <w:rPr>
                <w:rFonts w:asciiTheme="majorBidi" w:eastAsia="Palatino Linotype" w:hAnsiTheme="majorBidi" w:cstheme="majorBidi"/>
                <w:lang w:bidi="ar"/>
              </w:rPr>
            </w:pPr>
            <w:r w:rsidRPr="00B74E33">
              <w:rPr>
                <w:rFonts w:asciiTheme="majorBidi" w:eastAsia="URWPalladioL-Roma" w:hAnsiTheme="majorBidi" w:cstheme="majorBidi"/>
                <w:lang w:bidi="ar"/>
              </w:rPr>
              <w:lastRenderedPageBreak/>
              <w:t>COD (95.5%), phenol (94.9%)</w:t>
            </w:r>
          </w:p>
        </w:tc>
        <w:tc>
          <w:tcPr>
            <w:tcW w:w="1184" w:type="dxa"/>
          </w:tcPr>
          <w:p w:rsidR="00367D59" w:rsidRPr="00B74E33" w:rsidRDefault="00FC19DF" w:rsidP="00635156">
            <w:pPr>
              <w:spacing w:line="360" w:lineRule="auto"/>
              <w:rPr>
                <w:rFonts w:asciiTheme="majorBidi" w:hAnsiTheme="majorBidi" w:cstheme="majorBidi"/>
              </w:rPr>
            </w:pPr>
            <w:r w:rsidRPr="00B74E33">
              <w:rPr>
                <w:rFonts w:asciiTheme="majorBidi" w:eastAsia="URWPalladioL-Roma" w:hAnsiTheme="majorBidi" w:cstheme="majorBidi"/>
                <w:lang w:bidi="ar"/>
              </w:rPr>
              <w:t xml:space="preserve"> </w:t>
            </w:r>
            <w:r w:rsidRPr="00B74E33">
              <w:rPr>
                <w:rFonts w:asciiTheme="majorBidi" w:eastAsia="URWPalladioL-Roma" w:hAnsiTheme="majorBidi" w:cstheme="majorBidi"/>
                <w:lang w:bidi="ar"/>
              </w:rPr>
              <w:fldChar w:fldCharType="begin" w:fldLock="1"/>
            </w:r>
            <w:r w:rsidR="005C28AD" w:rsidRPr="00B74E33">
              <w:rPr>
                <w:rFonts w:asciiTheme="majorBidi" w:eastAsia="URWPalladioL-Roma" w:hAnsiTheme="majorBidi" w:cstheme="majorBidi"/>
                <w:lang w:bidi="ar"/>
              </w:rPr>
              <w:instrText>ADDIN CSL_CITATION {"citationItems":[{"id":"ITEM-1","itemData":{"DOI":"10.1016/j.desal.2014.10.018","ISSN":"00119164","abstract":"The potential of using the integrated membrane systems based on ultrafiltration (UF) coupled with nanofiltration (NF) or reverse osmosis (RO) for the treatment of phenolic wastewater from a paper mill was investigated. Polyethersulfone based membranes PES7000 (MWCO 7000), GR82PP (MWCO 5000), GR95PP (MWCO 2000), and SynderXT (MWCO 1000) were used for the UF treatment, and SynderXT exhibited the best results with the rejections of chemical oxygen demand (COD) and total dissolved solid (TDS) being 56.4% and 9.6%, respectively. The resulting UF permeate was further treated by NF membranes (NF99HF, NF97) or RO membrane (RO98pHt) to further remove the remaining pollutants (COD and phenol). The results showed that RO98pHt, which exhibited superior performance over NF membranes, reached rejections of 95.5% and 94.9% for COD and phenol, respectively.","author":[{"dropping-particle":"","family":"Sun","given":"Xuefei","non-dropping-particle":"","parse-names":false,"suffix":""},{"dropping-particle":"","family":"Wang","given":"Cunwen","non-dropping-particle":"","parse-names":false,"suffix":""},{"dropping-particle":"","family":"Li","given":"Yanbo","non-dropping-particle":"","parse-names":false,"suffix":""},{"dropping-particle":"","family":"Wang","given":"Weiguo","non-dropping-particle":"","parse-names":false,"suffix":""},{"dropping-particle":"","family":"Wei","given":"Jiang","non-dropping-particle":"","parse-names":false,"suffix":""}],"container-title":"Desalination","id":"ITEM-1","issue":"April 2021","issued":{"date-parts":[["2015"]]},"page":"68-74","publisher":"Elsevier B.V.","title":"Treatment of phenolic wastewater by combined UF and NF/RO processes","type":"article-journal","volume":"355"},"uris":["http://www.mendeley.com/documents/?uuid=ec177ee0-1f61-4b8d-b406-453b475c1df4"]}],"mendeley":{"formattedCitation":"[64]","plainTextFormattedCitation":"[64]","previouslyFormattedCitation":"[64]"},"properties":{"noteIndex":0},"schema":"https://github.com/citation-style-language/schema/raw/master/csl-citation.json"}</w:instrText>
            </w:r>
            <w:r w:rsidRPr="00B74E33">
              <w:rPr>
                <w:rFonts w:asciiTheme="majorBidi" w:eastAsia="URWPalladioL-Roma" w:hAnsiTheme="majorBidi" w:cstheme="majorBidi"/>
                <w:lang w:bidi="ar"/>
              </w:rPr>
              <w:fldChar w:fldCharType="separate"/>
            </w:r>
            <w:r w:rsidRPr="00B74E33">
              <w:rPr>
                <w:rFonts w:asciiTheme="majorBidi" w:eastAsia="URWPalladioL-Roma" w:hAnsiTheme="majorBidi" w:cstheme="majorBidi"/>
                <w:noProof/>
                <w:lang w:bidi="ar"/>
              </w:rPr>
              <w:t>[64]</w:t>
            </w:r>
            <w:r w:rsidRPr="00B74E33">
              <w:rPr>
                <w:rFonts w:asciiTheme="majorBidi" w:eastAsia="URWPalladioL-Roma" w:hAnsiTheme="majorBidi" w:cstheme="majorBidi"/>
                <w:lang w:bidi="ar"/>
              </w:rPr>
              <w:fldChar w:fldCharType="end"/>
            </w:r>
          </w:p>
          <w:p w:rsidR="00367D59" w:rsidRPr="00B74E33" w:rsidRDefault="00367D59" w:rsidP="00635156">
            <w:pPr>
              <w:spacing w:line="360" w:lineRule="auto"/>
              <w:jc w:val="both"/>
              <w:rPr>
                <w:rFonts w:asciiTheme="majorBidi" w:eastAsia="Palatino Linotype" w:hAnsiTheme="majorBidi" w:cstheme="majorBidi"/>
                <w:lang w:bidi="ar"/>
              </w:rPr>
            </w:pPr>
          </w:p>
        </w:tc>
      </w:tr>
    </w:tbl>
    <w:p w:rsidR="00367D59" w:rsidRPr="00B74E33" w:rsidRDefault="00367D59" w:rsidP="00635156">
      <w:pPr>
        <w:spacing w:line="360" w:lineRule="auto"/>
        <w:jc w:val="both"/>
        <w:rPr>
          <w:rFonts w:asciiTheme="majorBidi" w:eastAsia="Palatino Linotype" w:hAnsiTheme="majorBidi" w:cstheme="majorBidi"/>
          <w:lang w:bidi="ar"/>
        </w:rPr>
      </w:pPr>
    </w:p>
    <w:p w:rsidR="00367D59" w:rsidRPr="00B74E33" w:rsidRDefault="00367D59" w:rsidP="00635156">
      <w:pPr>
        <w:spacing w:line="360" w:lineRule="auto"/>
        <w:rPr>
          <w:rFonts w:asciiTheme="majorBidi" w:hAnsiTheme="majorBidi" w:cstheme="majorBidi"/>
          <w:b/>
          <w:i/>
        </w:rPr>
      </w:pPr>
      <w:r w:rsidRPr="00B74E33">
        <w:rPr>
          <w:rFonts w:asciiTheme="majorBidi" w:eastAsia="URWPalladioL-Roma" w:hAnsiTheme="majorBidi" w:cstheme="majorBidi"/>
          <w:b/>
          <w:i/>
          <w:lang w:bidi="ar"/>
        </w:rPr>
        <w:t xml:space="preserve">* Note: </w:t>
      </w:r>
      <w:r w:rsidRPr="00B74E33">
        <w:rPr>
          <w:rFonts w:asciiTheme="majorBidi" w:eastAsia="URWPalladioL-Roma" w:hAnsiTheme="majorBidi" w:cstheme="majorBidi"/>
          <w:b/>
          <w:i/>
          <w:vertAlign w:val="superscript"/>
          <w:lang w:bidi="ar"/>
        </w:rPr>
        <w:t>a</w:t>
      </w:r>
      <w:r w:rsidRPr="00B74E33">
        <w:rPr>
          <w:rFonts w:asciiTheme="majorBidi" w:eastAsia="URWPalladioL-Roma" w:hAnsiTheme="majorBidi" w:cstheme="majorBidi"/>
          <w:b/>
          <w:i/>
          <w:lang w:bidi="ar"/>
        </w:rPr>
        <w:t>—chemical oxygen demand,</w:t>
      </w:r>
      <w:r w:rsidRPr="00B74E33">
        <w:rPr>
          <w:rFonts w:asciiTheme="majorBidi" w:eastAsia="URWPalladioL-Roma" w:hAnsiTheme="majorBidi" w:cstheme="majorBidi"/>
          <w:b/>
          <w:i/>
          <w:vertAlign w:val="superscript"/>
          <w:lang w:bidi="ar"/>
        </w:rPr>
        <w:t xml:space="preserve"> b</w:t>
      </w:r>
      <w:r w:rsidRPr="00B74E33">
        <w:rPr>
          <w:rFonts w:asciiTheme="majorBidi" w:eastAsia="URWPalladioL-Roma" w:hAnsiTheme="majorBidi" w:cstheme="majorBidi"/>
          <w:b/>
          <w:i/>
          <w:lang w:bidi="ar"/>
        </w:rPr>
        <w:t xml:space="preserve">—total suspended solids, </w:t>
      </w:r>
      <w:r w:rsidRPr="00B74E33">
        <w:rPr>
          <w:rFonts w:asciiTheme="majorBidi" w:eastAsia="URWPalladioL-Roma" w:hAnsiTheme="majorBidi" w:cstheme="majorBidi"/>
          <w:b/>
          <w:i/>
          <w:vertAlign w:val="superscript"/>
          <w:lang w:bidi="ar"/>
        </w:rPr>
        <w:t>c</w:t>
      </w:r>
      <w:r w:rsidRPr="00B74E33">
        <w:rPr>
          <w:rFonts w:asciiTheme="majorBidi" w:eastAsia="URWPalladioL-Roma" w:hAnsiTheme="majorBidi" w:cstheme="majorBidi"/>
          <w:b/>
          <w:i/>
          <w:lang w:bidi="ar"/>
        </w:rPr>
        <w:t xml:space="preserve">—biochemical oxygen demand, </w:t>
      </w:r>
      <w:r w:rsidRPr="00B74E33">
        <w:rPr>
          <w:rFonts w:asciiTheme="majorBidi" w:eastAsia="URWPalladioL-Roma" w:hAnsiTheme="majorBidi" w:cstheme="majorBidi"/>
          <w:b/>
          <w:i/>
          <w:vertAlign w:val="superscript"/>
          <w:lang w:bidi="ar"/>
        </w:rPr>
        <w:t>d</w:t>
      </w:r>
      <w:r w:rsidRPr="00B74E33">
        <w:rPr>
          <w:rFonts w:asciiTheme="majorBidi" w:eastAsia="URWPalladioL-Roma" w:hAnsiTheme="majorBidi" w:cstheme="majorBidi"/>
          <w:b/>
          <w:i/>
          <w:lang w:bidi="ar"/>
        </w:rPr>
        <w:t xml:space="preserve">—total organic carbon, </w:t>
      </w:r>
      <w:r w:rsidRPr="00B74E33">
        <w:rPr>
          <w:rFonts w:asciiTheme="majorBidi" w:eastAsia="URWPalladioL-Roma" w:hAnsiTheme="majorBidi" w:cstheme="majorBidi"/>
          <w:b/>
          <w:i/>
          <w:vertAlign w:val="superscript"/>
          <w:lang w:bidi="ar"/>
        </w:rPr>
        <w:t>e</w:t>
      </w:r>
      <w:r w:rsidRPr="00B74E33">
        <w:rPr>
          <w:rFonts w:asciiTheme="majorBidi" w:eastAsia="URWPalladioL-Roma" w:hAnsiTheme="majorBidi" w:cstheme="majorBidi"/>
          <w:b/>
          <w:i/>
          <w:lang w:bidi="ar"/>
        </w:rPr>
        <w:t xml:space="preserve">—total dissolved solids. </w:t>
      </w:r>
    </w:p>
    <w:p w:rsidR="00367D59" w:rsidRPr="00B74E33" w:rsidRDefault="00367D59" w:rsidP="00635156">
      <w:pPr>
        <w:spacing w:line="360" w:lineRule="auto"/>
        <w:jc w:val="both"/>
        <w:rPr>
          <w:rFonts w:asciiTheme="majorBidi" w:hAnsiTheme="majorBidi" w:cstheme="majorBidi"/>
        </w:rPr>
      </w:pPr>
    </w:p>
    <w:p w:rsidR="00367D59" w:rsidRPr="00B74E33" w:rsidRDefault="000D1D25" w:rsidP="00635156">
      <w:pPr>
        <w:spacing w:line="360" w:lineRule="auto"/>
        <w:jc w:val="both"/>
        <w:rPr>
          <w:rFonts w:asciiTheme="majorBidi" w:hAnsiTheme="majorBidi" w:cstheme="majorBidi"/>
        </w:rPr>
      </w:pPr>
      <w:r>
        <w:rPr>
          <w:rFonts w:asciiTheme="majorBidi" w:hAnsiTheme="majorBidi" w:cstheme="majorBidi"/>
        </w:rPr>
        <w:t xml:space="preserve">          </w:t>
      </w:r>
      <w:r w:rsidR="00367D59" w:rsidRPr="00B74E33">
        <w:rPr>
          <w:rFonts w:asciiTheme="majorBidi" w:hAnsiTheme="majorBidi" w:cstheme="majorBidi"/>
        </w:rPr>
        <w:t>In majority of these uses, MF, UF, and NF are precursors of RO. This will help keep the RO membrane cleaner and allow for more steady flux. Furthermore, this method acts as a multi-stage tre</w:t>
      </w:r>
      <w:r w:rsidR="001044FD" w:rsidRPr="00B74E33">
        <w:rPr>
          <w:rFonts w:asciiTheme="majorBidi" w:hAnsiTheme="majorBidi" w:cstheme="majorBidi"/>
        </w:rPr>
        <w:t>at</w:t>
      </w:r>
      <w:r w:rsidR="00367D59" w:rsidRPr="00B74E33">
        <w:rPr>
          <w:rFonts w:asciiTheme="majorBidi" w:hAnsiTheme="majorBidi" w:cstheme="majorBidi"/>
        </w:rPr>
        <w:t>ment for purging wastewater of harmful substances</w:t>
      </w:r>
      <w:r w:rsidR="001044FD" w:rsidRPr="00B74E33">
        <w:rPr>
          <w:rFonts w:asciiTheme="majorBidi" w:hAnsiTheme="majorBidi" w:cstheme="majorBidi"/>
        </w:rPr>
        <w:fldChar w:fldCharType="begin" w:fldLock="1"/>
      </w:r>
      <w:r w:rsidR="001044FD" w:rsidRPr="00B74E33">
        <w:rPr>
          <w:rFonts w:asciiTheme="majorBidi" w:hAnsiTheme="majorBidi" w:cstheme="majorBidi"/>
        </w:rPr>
        <w:instrText>ADDIN CSL_CITATION {"citationItems":[{"id":"ITEM-1","itemData":{"DOI":"10.1016/j.scitotenv.2020.142721","ISSN":"18791026","PMID":"33129530","abstract":"Reverse Osmosis (RO) is becoming increasingly popular for seawater desalination and wastewater reclamation. However, fouling of the membranes adversely impacts the overall process efficiency and economics. To date, several strategies and approaches have been used in RO plants and investigated at the laboratory-scale for their effectiveness in the control of different fouling types. Amid growing concerns and stringent regulations for the conservation of environment, there is an increasing trend to identify technologies that are effective in fouling mitigation as well as friendly to the environment. The present review elaborates on the different types of environment-friendly technologies for membrane fouling control that are currently being used or under investigation. It commences with a brief introduction to the global water crisis and the potential of membrane-based processes in overcoming this problem. This is followed by a section on membrane fouling that briefly describes the major fouling types and their impact on the membrane performance. Section 3 discusses the predominant fouling control/prevention strategies including feedwater pretreatment, membrane and spacer surface modification and membrane cleaning. The currently employed techniques are discussed together with their drawbacks, with some light being shed on the emerging technologies that have the ability to overcome the current limitations. The penultimate section provides a detailed discussion on a variety of eco-friendly/chemical free techniques investigated to control different fouling types. These include both control and prevention strategies, for example, bioflocculation and electromagnetic fields, as well as remediation techniques such as osmotic backwashing and gas purging. In addition, quorum sensing has been specifically discussed for biofouling remediation. The promising findings from different studies are presented followed by a discussion on their drawbacks and limitations. The review concludes with a need for carrying out fundamental studies to develop better understanding of the eco-friendly processes discussed in the penultimate section and their optimization for possible integration into the RO plants.","author":[{"dropping-particle":"","family":"Matin","given":"Asif","non-dropping-particle":"","parse-names":false,"suffix":""},{"dropping-particle":"","family":"Laoui","given":"Tahar","non-dropping-particle":"","parse-names":false,"suffix":""},{"dropping-particle":"","family":"Falath","given":"Wail","non-dropping-particle":"","parse-names":false,"suffix":""},{"dropping-particle":"","family":"Farooque","given":"Mohammed","non-dropping-particle":"","parse-names":false,"suffix":""}],"container-title":"Science of the Total Environment","id":"ITEM-1","issued":{"date-parts":[["2021"]]},"page":"142721","publisher":"Elsevier B.V","title":"Fouling control in reverse osmosis for water desalination &amp; reuse: Current practices &amp; emerging environment-friendly technologies","type":"article-journal","volume":"765"},"uris":["http://www.mendeley.com/documents/?uuid=7f1c1312-5949-4f24-91ee-2bce4ca9eb4b"]},{"id":"ITEM-2","itemData":{"DOI":"10.1021/es802473r","ISSN":"0013936X","PMID":"19534107","abstract":"The application of low pressure membranes (LPMs) to drinking water treatment and wastewater reuse has undergone accelerated development in the past decade. Integration of pretreatment with LPM filtration has been widely employed at full scale to reduce membrane fouling and/or increase the removalofcertainaquaticcontaminants.Inprinciple,pretreatment of source water can impact membrane filtration in three ways: altering contaminant size distributions, changing mutual affinities of contaminants or their affinities to membrane surfaces, and suppressing undesirable microbial growth or removing biodegradable contaminants. The literature shows that, compared to the well-demonstrated enhancement of contaminant removal, impact of pretreatment to membrane foulingisoftensmallorevennegative,whichisfurthercomplicated by variations in source water quality and membrane properties. Coagulation has been the most successful pretreatment for fouling reduction. Novel technologies are in immediate need for fouling control; ones which rely on a better understanding of the mechanisms of pretreatment and LPM filtration are warranted. This article provides a critical review of the state-of-the-art of pretreatment for LPMs, and discusses potential areas for future technical development and scientific studies. © 2009 American Chemical Society.","author":[{"dropping-particle":"","family":"Huang","given":"Haiou","non-dropping-particle":"","parse-names":false,"suffix":""},{"dropping-particle":"","family":"Schwab","given":"Kellogg","non-dropping-particle":"","parse-names":false,"suffix":""},{"dropping-particle":"","family":"Jacangelo","given":"Joseph G.","non-dropping-particle":"","parse-names":false,"suffix":""}],"container-title":"Environmental Science and Technology","id":"ITEM-2","issue":"9","issued":{"date-parts":[["2009"]]},"page":"3011-3019","title":"Pretreatment for low pressure membranes in water treatment: A review","type":"article-journal","volume":"43"},"uris":["http://www.mendeley.com/documents/?uuid=aa1e574d-7eaf-4de1-8108-9c346b807de4"]}],"mendeley":{"formattedCitation":"[65,66]","plainTextFormattedCitation":"[65,66]","previouslyFormattedCitation":"[65,66]"},"properties":{"noteIndex":0},"schema":"https://github.com/citation-style-language/schema/raw/master/csl-citation.json"}</w:instrText>
      </w:r>
      <w:r w:rsidR="001044FD" w:rsidRPr="00B74E33">
        <w:rPr>
          <w:rFonts w:asciiTheme="majorBidi" w:hAnsiTheme="majorBidi" w:cstheme="majorBidi"/>
        </w:rPr>
        <w:fldChar w:fldCharType="separate"/>
      </w:r>
      <w:r w:rsidR="001044FD" w:rsidRPr="00B74E33">
        <w:rPr>
          <w:rFonts w:asciiTheme="majorBidi" w:hAnsiTheme="majorBidi" w:cstheme="majorBidi"/>
          <w:noProof/>
        </w:rPr>
        <w:t>[65,66]</w:t>
      </w:r>
      <w:r w:rsidR="001044FD" w:rsidRPr="00B74E33">
        <w:rPr>
          <w:rFonts w:asciiTheme="majorBidi" w:hAnsiTheme="majorBidi" w:cstheme="majorBidi"/>
        </w:rPr>
        <w:fldChar w:fldCharType="end"/>
      </w:r>
      <w:r w:rsidR="00367D59" w:rsidRPr="00B74E33">
        <w:rPr>
          <w:rFonts w:asciiTheme="majorBidi" w:hAnsiTheme="majorBidi" w:cstheme="majorBidi"/>
        </w:rPr>
        <w:t>. Water reuse from sewage is feasible now because to pressure-driven membrane technologies. However, the issue that still has to be addressed is the pressure's demand for a certain amount of energy. However, non-equilibrium pressure-driven processes still face challenges, such as fouling and high energy demand. In order to find a long-term answer to them, ongoing research is required, or by instituting stringent, low-cost pre-treatment procedures or through creating membranes that can withstand fouling</w:t>
      </w:r>
      <w:r w:rsidR="00CC099D" w:rsidRPr="00B74E33">
        <w:rPr>
          <w:rFonts w:asciiTheme="majorBidi" w:hAnsiTheme="majorBidi" w:cstheme="majorBidi"/>
        </w:rPr>
        <w:t xml:space="preserve"> </w:t>
      </w:r>
      <w:r w:rsidR="007D5739" w:rsidRPr="00B74E33">
        <w:rPr>
          <w:rFonts w:asciiTheme="majorBidi" w:hAnsiTheme="majorBidi" w:cstheme="majorBidi"/>
        </w:rPr>
        <w:fldChar w:fldCharType="begin" w:fldLock="1"/>
      </w:r>
      <w:r w:rsidR="007D5739" w:rsidRPr="00B74E33">
        <w:rPr>
          <w:rFonts w:asciiTheme="majorBidi" w:hAnsiTheme="majorBidi" w:cstheme="majorBidi"/>
        </w:rPr>
        <w:instrText>ADDIN CSL_CITATION {"citationItems":[{"id":"ITEM-1","itemData":{"DOI":"10.1021/es802473r","ISSN":"0013936X","PMID":"19534107","abstract":"The application of low pressure membranes (LPMs) to drinking water treatment and wastewater reuse has undergone accelerated development in the past decade. Integration of pretreatment with LPM filtration has been widely employed at full scale to reduce membrane fouling and/or increase the removalofcertainaquaticcontaminants.Inprinciple,pretreatment of source water can impact membrane filtration in three ways: altering contaminant size distributions, changing mutual affinities of contaminants or their affinities to membrane surfaces, and suppressing undesirable microbial growth or removing biodegradable contaminants. The literature shows that, compared to the well-demonstrated enhancement of contaminant removal, impact of pretreatment to membrane foulingisoftensmallorevennegative,whichisfurthercomplicated by variations in source water quality and membrane properties. Coagulation has been the most successful pretreatment for fouling reduction. Novel technologies are in immediate need for fouling control; ones which rely on a better understanding of the mechanisms of pretreatment and LPM filtration are warranted. This article provides a critical review of the state-of-the-art of pretreatment for LPMs, and discusses potential areas for future technical development and scientific studies. © 2009 American Chemical Society.","author":[{"dropping-particle":"","family":"Huang","given":"Haiou","non-dropping-particle":"","parse-names":false,"suffix":""},{"dropping-particle":"","family":"Schwab","given":"Kellogg","non-dropping-particle":"","parse-names":false,"suffix":""},{"dropping-particle":"","family":"Jacangelo","given":"Joseph G.","non-dropping-particle":"","parse-names":false,"suffix":""}],"container-title":"Environmental Science and Technology","id":"ITEM-1","issue":"9","issued":{"date-parts":[["2009"]]},"page":"3011-3019","title":"Pretreatment for low pressure membranes in water treatment: A review","type":"article-journal","volume":"43"},"uris":["http://www.mendeley.com/documents/?uuid=aa1e574d-7eaf-4de1-8108-9c346b807de4"]}],"mendeley":{"formattedCitation":"[66]","plainTextFormattedCitation":"[66]","previouslyFormattedCitation":"[66]"},"properties":{"noteIndex":0},"schema":"https://github.com/citation-style-language/schema/raw/master/csl-citation.json"}</w:instrText>
      </w:r>
      <w:r w:rsidR="007D5739" w:rsidRPr="00B74E33">
        <w:rPr>
          <w:rFonts w:asciiTheme="majorBidi" w:hAnsiTheme="majorBidi" w:cstheme="majorBidi"/>
        </w:rPr>
        <w:fldChar w:fldCharType="separate"/>
      </w:r>
      <w:r w:rsidR="007D5739" w:rsidRPr="00B74E33">
        <w:rPr>
          <w:rFonts w:asciiTheme="majorBidi" w:hAnsiTheme="majorBidi" w:cstheme="majorBidi"/>
          <w:noProof/>
        </w:rPr>
        <w:t>[66]</w:t>
      </w:r>
      <w:r w:rsidR="007D5739" w:rsidRPr="00B74E33">
        <w:rPr>
          <w:rFonts w:asciiTheme="majorBidi" w:hAnsiTheme="majorBidi" w:cstheme="majorBidi"/>
        </w:rPr>
        <w:fldChar w:fldCharType="end"/>
      </w:r>
      <w:r w:rsidR="00367D59" w:rsidRPr="00B74E33">
        <w:rPr>
          <w:rFonts w:asciiTheme="majorBidi" w:hAnsiTheme="majorBidi" w:cstheme="majorBidi"/>
        </w:rPr>
        <w:t>.</w:t>
      </w:r>
    </w:p>
    <w:p w:rsidR="00367D59" w:rsidRPr="00B74E33" w:rsidRDefault="00367D59" w:rsidP="00635156">
      <w:pPr>
        <w:spacing w:line="360" w:lineRule="auto"/>
        <w:jc w:val="both"/>
        <w:rPr>
          <w:rFonts w:asciiTheme="majorBidi" w:hAnsiTheme="majorBidi" w:cstheme="majorBidi"/>
          <w:b/>
          <w:bCs/>
        </w:rPr>
      </w:pPr>
      <w:r w:rsidRPr="00B74E33">
        <w:rPr>
          <w:rFonts w:asciiTheme="majorBidi" w:hAnsiTheme="majorBidi" w:cstheme="majorBidi"/>
          <w:b/>
          <w:bCs/>
        </w:rPr>
        <w:t xml:space="preserve">3.1 </w:t>
      </w:r>
      <w:r w:rsidRPr="00B74E33">
        <w:rPr>
          <w:rFonts w:asciiTheme="majorBidi" w:eastAsia="AdvTT5235d5a9" w:hAnsiTheme="majorBidi" w:cstheme="majorBidi"/>
          <w:b/>
          <w:bCs/>
          <w:lang w:bidi="ar"/>
        </w:rPr>
        <w:t xml:space="preserve">Membrane fouling </w:t>
      </w:r>
    </w:p>
    <w:p w:rsidR="00367D59" w:rsidRPr="00B74E33" w:rsidRDefault="000D1D25" w:rsidP="00635156">
      <w:pPr>
        <w:spacing w:line="360" w:lineRule="auto"/>
        <w:jc w:val="both"/>
        <w:rPr>
          <w:rFonts w:asciiTheme="majorBidi" w:eastAsia="AdvTT5235d5a9" w:hAnsiTheme="majorBidi" w:cstheme="majorBidi"/>
          <w:lang w:bidi="ar"/>
        </w:rPr>
      </w:pPr>
      <w:r>
        <w:rPr>
          <w:rFonts w:asciiTheme="majorBidi" w:eastAsia="AdvTT5235d5a9" w:hAnsiTheme="majorBidi" w:cstheme="majorBidi"/>
          <w:lang w:bidi="ar"/>
        </w:rPr>
        <w:t xml:space="preserve">           </w:t>
      </w:r>
      <w:r w:rsidR="00367D59" w:rsidRPr="00B74E33">
        <w:rPr>
          <w:rFonts w:asciiTheme="majorBidi" w:eastAsia="AdvTT5235d5a9" w:hAnsiTheme="majorBidi" w:cstheme="majorBidi"/>
        </w:rPr>
        <w:t>Fouling of membranes is a serious problem that affects every membrane-based activity.</w:t>
      </w:r>
      <w:r w:rsidR="00367D59" w:rsidRPr="00B74E33">
        <w:rPr>
          <w:rFonts w:asciiTheme="majorBidi" w:eastAsia="AdvTT5235d5a9" w:hAnsiTheme="majorBidi" w:cstheme="majorBidi"/>
          <w:lang w:bidi="ar"/>
        </w:rPr>
        <w:t xml:space="preserve"> </w:t>
      </w:r>
      <w:r w:rsidR="00367D59" w:rsidRPr="00B74E33">
        <w:rPr>
          <w:rFonts w:asciiTheme="majorBidi" w:eastAsia="AdvTT5235d5a9" w:hAnsiTheme="majorBidi" w:cstheme="majorBidi"/>
        </w:rPr>
        <w:t xml:space="preserve">A higher water productivity, </w:t>
      </w:r>
      <w:r w:rsidR="00367D59" w:rsidRPr="00B74E33">
        <w:rPr>
          <w:rFonts w:asciiTheme="majorBidi" w:eastAsia="AdvTT5235d5a9" w:hAnsiTheme="majorBidi" w:cstheme="majorBidi"/>
          <w:lang w:bidi="ar"/>
        </w:rPr>
        <w:t>less cleaning, longer membrane life, and reduced capital and operational costs</w:t>
      </w:r>
      <w:r w:rsidR="00367D59" w:rsidRPr="00B74E33">
        <w:rPr>
          <w:rFonts w:asciiTheme="majorBidi" w:eastAsia="AdvTT5235d5a9" w:hAnsiTheme="majorBidi" w:cstheme="majorBidi"/>
        </w:rPr>
        <w:t xml:space="preserve"> possible with a lower level of membrane fouling.</w:t>
      </w:r>
      <w:r w:rsidR="00367D59" w:rsidRPr="00B74E33">
        <w:rPr>
          <w:rFonts w:asciiTheme="majorBidi" w:eastAsia="AdvTT5235d5a9" w:hAnsiTheme="majorBidi" w:cstheme="majorBidi"/>
          <w:lang w:bidi="ar"/>
        </w:rPr>
        <w:t xml:space="preserve"> </w:t>
      </w:r>
      <w:r w:rsidR="00367D59" w:rsidRPr="00B74E33">
        <w:rPr>
          <w:rFonts w:asciiTheme="majorBidi" w:eastAsia="AdvTT5235d5a9" w:hAnsiTheme="majorBidi" w:cstheme="majorBidi"/>
        </w:rPr>
        <w:t>Different types of foulants, such as inorganic (scaling), organic, and biofouling, cause different types of membrane fouling</w:t>
      </w:r>
      <w:r w:rsidR="003739C2" w:rsidRPr="00B74E33">
        <w:rPr>
          <w:rFonts w:asciiTheme="majorBidi" w:eastAsia="AdvTT5235d5a9" w:hAnsiTheme="majorBidi" w:cstheme="majorBidi"/>
        </w:rPr>
        <w:fldChar w:fldCharType="begin" w:fldLock="1"/>
      </w:r>
      <w:r w:rsidR="003739C2" w:rsidRPr="00B74E33">
        <w:rPr>
          <w:rFonts w:asciiTheme="majorBidi" w:eastAsia="AdvTT5235d5a9" w:hAnsiTheme="majorBidi" w:cstheme="majorBidi"/>
        </w:rPr>
        <w:instrText>ADDIN CSL_CITATION {"citationItems":[{"id":"ITEM-1","itemData":{"DOI":"10.1016/j.memsci.2014.09.042","ISSN":"18733123","abstract":"Membrane distillation (MD) is an emerging thermally-driven technology that poses a lot of promise in desalination, and water and wastewater treatment. Developments in membrane design and the use of alternative energy sources have provided much improvement in the viability of MD for different applications. However, fouling of membranes is still one of the major issues that hounds the long-term stability performance of MD. Membrane fouling is the accumulation of unwanted materials on the surface or inside the pores of a membrane that results to a detrimental effect on the overall performance of MD. If not addressed appropriately, it could lead to membrane damage, early membrane replacement or even shutdown of operation. Similar with other membrane separation processes, fouling of MD is still an unresolved problem. Due to differences in membrane structure and design, and operational conditions, the fouling formation mechanism in MD may be different from those of pressure-driven membrane processes. In order to properly address the problem of fouling, there is a need to understand the fouling formation and mechanism happening specifically for MD. This review details the different foulants and fouling mechanisms in the MD process, their possible mitigation and control techniques, and characterization strategies that can be of help in understanding and minimizing the fouling problem.","author":[{"dropping-particle":"","family":"Tijing","given":"Leonard D.","non-dropping-particle":"","parse-names":false,"suffix":""},{"dropping-particle":"","family":"Woo","given":"Yun Chul","non-dropping-particle":"","parse-names":false,"suffix":""},{"dropping-particle":"","family":"Choi","given":"June Seok","non-dropping-particle":"","parse-names":false,"suffix":""},{"dropping-particle":"","family":"Lee","given":"Sangho","non-dropping-particle":"","parse-names":false,"suffix":""},{"dropping-particle":"","family":"Kim","given":"Seung Hyun","non-dropping-particle":"","parse-names":false,"suffix":""},{"dropping-particle":"","family":"Shon","given":"Ho Kyong","non-dropping-particle":"","parse-names":false,"suffix":""}],"container-title":"Journal of Membrane Science","id":"ITEM-1","issued":{"date-parts":[["2015"]]},"page":"215-244","publisher":"Elsevier","title":"Fouling and its control in membrane distillation-A review","type":"article-journal","volume":"475"},"uris":["http://www.mendeley.com/documents/?uuid=ce868152-d264-403a-a519-390922f4563a"]},{"id":"ITEM-2","itemData":{"DOI":"10.1080/19443994.2015.1040271","ISSN":"19443986","abstract":"Membrane distillation (MD) has been developed for the past 40 years. Nevertheless, only in recent times, MD technology has shown substantial progress, including the development of a few commercial systems. In this study, a comprehensive review is carried out on the application of MD for the production of drinking water. Based on a broad perspective, this review describes the applications of MD for drinking water production, its advantages, and limitations. Specifically, this review focuses on the scaling and organic fouling phenomena in MD for drinking water production as one of the major challenge to MD implementation. The fouling and wetting phenomena in MD is discussed in detail as well as fouling detection methods, the influence of feed solution characteristics, and operational parameters on MD fouling and related areas requiring future investigations. The study highlights a number of approaches on fouling reduction in MD.","author":[{"dropping-particle":"","family":"Naidu","given":"Gayathri","non-dropping-particle":"","parse-names":false,"suffix":""},{"dropping-particle":"","family":"Jeong","given":"Sanghyun","non-dropping-particle":"","parse-names":false,"suffix":""},{"dropping-particle":"","family":"Vigneswaran","given":"Saravanamuthu","non-dropping-particle":"","parse-names":false,"suffix":""},{"dropping-particle":"","family":"Hwang","given":"Tae Mun","non-dropping-particle":"","parse-names":false,"suffix":""},{"dropping-particle":"","family":"Choi","given":"Yong Jun","non-dropping-particle":"","parse-names":false,"suffix":""},{"dropping-particle":"","family":"Kim","given":"Seung Hyun","non-dropping-particle":"","parse-names":false,"suffix":""}],"container-title":"Desalination and Water Treatment","id":"ITEM-2","issue":"22","issued":{"date-parts":[["2016"]]},"page":"10052-10076","title":"A review on fouling of membrane distillation","type":"article-journal","volume":"57"},"uris":["http://www.mendeley.com/documents/?uuid=3797c78d-963b-40dd-bd45-8d398154805c"]}],"mendeley":{"formattedCitation":"[67,68]","plainTextFormattedCitation":"[67,68]","previouslyFormattedCitation":"[67,68]"},"properties":{"noteIndex":0},"schema":"https://github.com/citation-style-language/schema/raw/master/csl-citation.json"}</w:instrText>
      </w:r>
      <w:r w:rsidR="003739C2" w:rsidRPr="00B74E33">
        <w:rPr>
          <w:rFonts w:asciiTheme="majorBidi" w:eastAsia="AdvTT5235d5a9" w:hAnsiTheme="majorBidi" w:cstheme="majorBidi"/>
        </w:rPr>
        <w:fldChar w:fldCharType="separate"/>
      </w:r>
      <w:r w:rsidR="003739C2" w:rsidRPr="00B74E33">
        <w:rPr>
          <w:rFonts w:asciiTheme="majorBidi" w:eastAsia="AdvTT5235d5a9" w:hAnsiTheme="majorBidi" w:cstheme="majorBidi"/>
          <w:noProof/>
        </w:rPr>
        <w:t>[67,68]</w:t>
      </w:r>
      <w:r w:rsidR="003739C2" w:rsidRPr="00B74E33">
        <w:rPr>
          <w:rFonts w:asciiTheme="majorBidi" w:eastAsia="AdvTT5235d5a9" w:hAnsiTheme="majorBidi" w:cstheme="majorBidi"/>
        </w:rPr>
        <w:fldChar w:fldCharType="end"/>
      </w:r>
      <w:r w:rsidR="00367D59" w:rsidRPr="00B74E33">
        <w:rPr>
          <w:rFonts w:asciiTheme="majorBidi" w:eastAsia="AdvTT5235d5a9" w:hAnsiTheme="majorBidi" w:cstheme="majorBidi"/>
          <w:lang w:bidi="ar"/>
        </w:rPr>
        <w:t xml:space="preserve">.  </w:t>
      </w:r>
      <w:r w:rsidR="00367D59" w:rsidRPr="00B74E33">
        <w:rPr>
          <w:rFonts w:asciiTheme="majorBidi" w:eastAsia="AdvTT5235d5a9" w:hAnsiTheme="majorBidi" w:cstheme="majorBidi"/>
        </w:rPr>
        <w:t>The conventional methods of dealing with membrane fouling are pretreatment technology, operation optimization, and routine membrane cleaning</w:t>
      </w:r>
      <w:r w:rsidR="00367D59" w:rsidRPr="00B74E33">
        <w:rPr>
          <w:rFonts w:asciiTheme="majorBidi" w:eastAsia="AdvTT5235d5a9" w:hAnsiTheme="majorBidi" w:cstheme="majorBidi"/>
          <w:lang w:bidi="ar"/>
        </w:rPr>
        <w:t xml:space="preserve">.  </w:t>
      </w:r>
      <w:r w:rsidR="00367D59" w:rsidRPr="00B74E33">
        <w:rPr>
          <w:rFonts w:asciiTheme="majorBidi" w:eastAsia="AdvTT5235d5a9" w:hAnsiTheme="majorBidi" w:cstheme="majorBidi"/>
        </w:rPr>
        <w:t>Membrane alteration, on the other hand, is an approach that has the potential to be the most long-term in preventing fouling</w:t>
      </w:r>
      <w:r w:rsidR="00367D59" w:rsidRPr="00B74E33">
        <w:rPr>
          <w:rFonts w:asciiTheme="majorBidi" w:eastAsia="AdvTT5235d5a9" w:hAnsiTheme="majorBidi" w:cstheme="majorBidi"/>
          <w:lang w:bidi="ar"/>
        </w:rPr>
        <w:t>. M</w:t>
      </w:r>
      <w:r w:rsidR="00367D59" w:rsidRPr="00B74E33">
        <w:rPr>
          <w:rFonts w:asciiTheme="majorBidi" w:eastAsia="AdvTT5235d5a9" w:hAnsiTheme="majorBidi" w:cstheme="majorBidi"/>
        </w:rPr>
        <w:t>embrane features and qualities that influence fouling development include</w:t>
      </w:r>
      <w:r w:rsidR="00367D59" w:rsidRPr="00B74E33">
        <w:rPr>
          <w:rFonts w:asciiTheme="majorBidi" w:eastAsia="AdvTT5235d5a9" w:hAnsiTheme="majorBidi" w:cstheme="majorBidi"/>
          <w:lang w:bidi="ar"/>
        </w:rPr>
        <w:t xml:space="preserve"> their chemical structure (functional groups, charge, and hydrophilicity) and morphology (pore size, surface roughness, or surface pattern). </w:t>
      </w:r>
      <w:r w:rsidR="00367D59" w:rsidRPr="00B74E33">
        <w:rPr>
          <w:rFonts w:asciiTheme="majorBidi" w:eastAsia="AdvTT5235d5a9" w:hAnsiTheme="majorBidi" w:cstheme="majorBidi"/>
        </w:rPr>
        <w:t>For reduced fouling propensity, it is preferable to have a surface that is highly hydrophilic, negatively charged, and has a smooth texture</w:t>
      </w:r>
      <w:r w:rsidR="00367D59" w:rsidRPr="00B74E33">
        <w:rPr>
          <w:rFonts w:asciiTheme="majorBidi" w:eastAsia="AdvTT5235d5a9" w:hAnsiTheme="majorBidi" w:cstheme="majorBidi"/>
          <w:lang w:bidi="ar"/>
        </w:rPr>
        <w:t xml:space="preserve">. </w:t>
      </w:r>
      <w:r w:rsidR="00367D59" w:rsidRPr="00B74E33">
        <w:rPr>
          <w:rFonts w:asciiTheme="majorBidi" w:eastAsia="AdvTT5235d5a9" w:hAnsiTheme="majorBidi" w:cstheme="majorBidi"/>
        </w:rPr>
        <w:t>Numerous membrane changes have been investigated to meet the aforementioned goals</w:t>
      </w:r>
      <w:r w:rsidR="00367D59" w:rsidRPr="00B74E33">
        <w:rPr>
          <w:rFonts w:asciiTheme="majorBidi" w:eastAsia="AdvTT5235d5a9" w:hAnsiTheme="majorBidi" w:cstheme="majorBidi"/>
          <w:lang w:bidi="ar"/>
        </w:rPr>
        <w:t xml:space="preserve"> such as interficial coating</w:t>
      </w:r>
      <w:r w:rsidR="007D5739" w:rsidRPr="00B74E33">
        <w:rPr>
          <w:rFonts w:asciiTheme="majorBidi" w:eastAsia="AdvTT5235d5a9" w:hAnsiTheme="majorBidi" w:cstheme="majorBidi"/>
          <w:lang w:bidi="ar"/>
        </w:rPr>
        <w:fldChar w:fldCharType="begin" w:fldLock="1"/>
      </w:r>
      <w:r w:rsidR="007D5739" w:rsidRPr="00B74E33">
        <w:rPr>
          <w:rFonts w:asciiTheme="majorBidi" w:eastAsia="AdvTT5235d5a9" w:hAnsiTheme="majorBidi" w:cstheme="majorBidi"/>
          <w:lang w:bidi="ar"/>
        </w:rPr>
        <w:instrText>ADDIN CSL_CITATION {"citationItems":[{"id":"ITEM-1","itemData":{"DOI":"10.1016/j.memsci.2006.02.041","ISSN":"03767388","abstract":"The effects of a water-permeable polymer coating on the performance and fouling of high-flux (ESPA1 and ESPA3) and low-flux (SWC4) polyamide reverse osmosis (RO) membranes were investigated. It was anticipated that the coating would create a smoother hydrophilic surface that would be less susceptible to fouling when challenged with a motor-oil/surfactant/water feed emulsion (used as a model foulant). AFM and FT-IR analyses confirm that a 1 wt.% polyether-polyamide (PEBAX® 1657) solution applied to ESPA and SWC4 membranes produces a continuous polymer coating layer and, thereby, provides smoother membrane surfaces. However, pure-water permeation data combined with a series-resistance model analysis reveal that the coating does not only cover the surface of the polyamide membrane, but also penetrates into its porous ridge-and-valley structure. During a long-term (106-day) fouling test with an oil/surfactant/water emulsion, the rate of flux decline was slower for coated than for uncoated membranes. This improvement in fouling resistance compensated for the decrease in permeate flux for SWC4 over a period of approximately 40 days. However, the coating material is believed to penetrate more deeply into the polyamide surface layer of the high flux, high surface area ESPA membranes relative to the low-flux SWC4, resulting in significant water flux reduction. © 2006 Elsevier B.V. All rights reserved.","author":[{"dropping-particle":"","family":"Louie","given":"Jennifer S.","non-dropping-particle":"","parse-names":false,"suffix":""},{"dropping-particle":"","family":"Pinnau","given":"Ingo","non-dropping-particle":"","parse-names":false,"suffix":""},{"dropping-particle":"","family":"Ciobanu","given":"Isabelle","non-dropping-particle":"","parse-names":false,"suffix":""},{"dropping-particle":"","family":"Ishida","given":"Kenneth P.","non-dropping-particle":"","parse-names":false,"suffix":""},{"dropping-particle":"","family":"Ng","given":"Alvin","non-dropping-particle":"","parse-names":false,"suffix":""},{"dropping-particle":"","family":"Reinhard","given":"Martin","non-dropping-particle":"","parse-names":false,"suffix":""}],"container-title":"Journal of Membrane Science","id":"ITEM-1","issue":"1-2","issued":{"date-parts":[["2006"]]},"page":"762-770","title":"Effects of polyether-polyamide block copolymer coating on performance and fouling of reverse osmosis membranes","type":"article-journal","volume":"280"},"uris":["http://www.mendeley.com/documents/?uuid=ee68cb26-d6c5-4667-86a0-70fe18cc3e5a"]},{"id":"ITEM-2","itemData":{"DOI":"10.1080/08916150903098936","ISSN":"15210480","abstract":"This article presents an investigative study on the efficacy of a new physical water treatment technology using an oscillating electric field to mitigate mineral fouling in heat exchangers. Parallel graphite electrode plates immersed in water were used to generate the electric field directly in water. Artificial hard water at 500 ppm hardness was used in all fouling tests. The inlet temperatures were maintained at 23.5 ± 0.5°C and 85 ± 0.5°C for cold- and hot-water sides, respectively. The results at a cold-water side velocity of 0.3 m/s showed a 16–60% drop in fouling resistances from the baseline test, depending on the frequency of the electric field for the physical water treatment-treated cases. © 2009 Taylor &amp; Francis Group, LLC.","author":[{"dropping-particle":"","family":"Tijing","given":"L. D.","non-dropping-particle":"","parse-names":false,"suffix":""},{"dropping-particle":"","family":"Lee","given":"Dong Hwan","non-dropping-particle":"","parse-names":false,"suffix":""},{"dropping-particle":"","family":"Kim","given":"C. S.","non-dropping-particle":"","parse-names":false,"suffix":""},{"dropping-particle":"","family":"Kim","given":"H. Y.","non-dropping-particle":"","parse-names":false,"suffix":""},{"dropping-particle":"","family":"Cho","given":"Y. I.","non-dropping-particle":"","parse-names":false,"suffix":""}],"container-title":"Experimental Heat Transfer","id":"ITEM-2","issue":"4","issued":{"date-parts":[["2009"]]},"page":"257-270","title":"Use of an oscillating electric field to mitigate mineral fouling in a heat exchanger","type":"article-journal","volume":"22"},"uris":["http://www.mendeley.com/documents/?uuid=a98150a6-71b9-4ec4-b21e-b9161b69c204"]},{"id":"ITEM-3","itemData":{"DOI":"10.2478/s11696-008-0095-y","ISSN":"03666352","abstract":"Formation of precipitates containing CaSO4 during membrane distillation, applied to the concentration of aqueous salt solutions, is discussed in this paper. It was found that the concentration of SO 42- ions in such solutions should not exceed 600 mg L-1 when they are subjected to concentration. However, concentration of sulphates at the level of 800 mg L-1 in the feed is permissible provided that the excess of CaSO4 is removed in a crystallizer. Crystallisation of salts, mainly CaSO4 • 2H2O, on the surface and inside the membrane was observed at higher feed concentrations, causing damage of the module. Precipitation of calcium sulphate was also observed during the production of demineralised water when high values of the water recovery coefficient (above 90 %) were used. In this case, the formed precipitate also contained CaCO3, the co-precipitation of which significantly changed the properties of the scaling layer. The precipitate containing both CaSO 4 and CaCO3 was formed mainly on the membrane surface and it could easily be removed by rinsing the module with a HCl solution. © 2008 Institute of Chemistry, Slovak Academy of Sciences.","author":[{"dropping-particle":"","family":"Gryta","given":"Marek","non-dropping-particle":"","parse-names":false,"suffix":""}],"container-title":"Chemical Papers","id":"ITEM-3","issue":"2","issued":{"date-parts":[["2009"]]},"page":"146-151","title":"Calcium sulphate scaling in membrane distillation process","type":"article-journal","volume":"63"},"uris":["http://www.mendeley.com/documents/?uuid=e6dc0a19-87cc-45a1-9341-3c266a100549"]}],"mendeley":{"formattedCitation":"[69–71]","plainTextFormattedCitation":"[69–71]","previouslyFormattedCitation":"[69–71]"},"properties":{"noteIndex":0},"schema":"https://github.com/citation-style-language/schema/raw/master/csl-citation.json"}</w:instrText>
      </w:r>
      <w:r w:rsidR="007D5739" w:rsidRPr="00B74E33">
        <w:rPr>
          <w:rFonts w:asciiTheme="majorBidi" w:eastAsia="AdvTT5235d5a9" w:hAnsiTheme="majorBidi" w:cstheme="majorBidi"/>
          <w:lang w:bidi="ar"/>
        </w:rPr>
        <w:fldChar w:fldCharType="separate"/>
      </w:r>
      <w:r w:rsidR="007D5739" w:rsidRPr="00B74E33">
        <w:rPr>
          <w:rFonts w:asciiTheme="majorBidi" w:eastAsia="AdvTT5235d5a9" w:hAnsiTheme="majorBidi" w:cstheme="majorBidi"/>
          <w:noProof/>
          <w:lang w:bidi="ar"/>
        </w:rPr>
        <w:t>[69–71]</w:t>
      </w:r>
      <w:r w:rsidR="007D5739" w:rsidRPr="00B74E33">
        <w:rPr>
          <w:rFonts w:asciiTheme="majorBidi" w:eastAsia="AdvTT5235d5a9" w:hAnsiTheme="majorBidi" w:cstheme="majorBidi"/>
          <w:lang w:bidi="ar"/>
        </w:rPr>
        <w:fldChar w:fldCharType="end"/>
      </w:r>
      <w:r w:rsidR="00367D59" w:rsidRPr="00B74E33">
        <w:rPr>
          <w:rFonts w:asciiTheme="majorBidi" w:eastAsia="AdvTT5235d5a9" w:hAnsiTheme="majorBidi" w:cstheme="majorBidi"/>
          <w:lang w:bidi="ar"/>
        </w:rPr>
        <w:t>, surface grafting</w:t>
      </w:r>
      <w:r w:rsidR="007D5739" w:rsidRPr="00B74E33">
        <w:rPr>
          <w:rFonts w:asciiTheme="majorBidi" w:eastAsia="AdvTT5235d5a9" w:hAnsiTheme="majorBidi" w:cstheme="majorBidi"/>
          <w:lang w:bidi="ar"/>
        </w:rPr>
        <w:fldChar w:fldCharType="begin" w:fldLock="1"/>
      </w:r>
      <w:r w:rsidR="003739C2" w:rsidRPr="00B74E33">
        <w:rPr>
          <w:rFonts w:asciiTheme="majorBidi" w:eastAsia="AdvTT5235d5a9" w:hAnsiTheme="majorBidi" w:cstheme="majorBidi"/>
          <w:lang w:bidi="ar"/>
        </w:rPr>
        <w:instrText>ADDIN CSL_CITATION {"citationItems":[{"id":"ITEM-1","itemData":{"DOI":"10.1016/j.desal.2011.09.051","ISSN":"00119164","abstract":"The desalination of surface water (lake) was performed using direct contact membrane distillation. The membrane distillation process was carried out at 358K. As a consequence of water heating the CaCO 3 deposit formed on the membrane surfaces, which resulted in a decrease in module efficiency. The polyphosphate antiscalant was used for restriction of carbonate deposition. In order to increase the scaling potential during the desalination process, the water was additionally enriched with bicarbonates (feed alkalinity 3.1mmol HCO 3-/dm 3 and 4.5mmol HCO 3-/dm 3). The membrane distillation with and without antiscalant was carried out to evaluate the scale inhibition effect. Various solution compositions (2-20ppm) of the commercial polyphosphate based antiscalant (destined for reverse osmosis) and laboratory-grade sodium polyphosphate was used. SEM-EDS was used to investigate the chemical composition and morphology of the precipitate formed on the membrane surface. It was found that the formation of CaCO 3 crystallites was almost eliminated as a result of using antiscalant. However, a thin layer of amorphous deposits on the membrane surface was observed. As a results, a decline of the permeate flux was still observed. The initial module efficiency was restored by periodical rinsing of the membranes with diluted HCl solutions. The application of antiscalant minimized the penetration of deposit into the pores, and a high permeate flux was maintained over a period of 260h of performed investigations when periodical rinsing with HCl solution was used. © 2011 Elsevier B.V.","author":[{"dropping-particle":"","family":"Gryta","given":"Marek","non-dropping-particle":"","parse-names":false,"suffix":""}],"container-title":"Desalination","id":"ITEM-1","issued":{"date-parts":[["2012"]]},"page":"170-176","publisher":"Elsevier B.V.","title":"Polyphosphates used for membrane scaling inhibition during water desalination by membrane distillation","type":"article-journal","volume":"285"},"uris":["http://www.mendeley.com/documents/?uuid=1414f2b4-d2a5-4501-9d76-174584b86061"]},{"id":"ITEM-2","itemData":{"DOI":"10.1016/j.seppur.2011.05.008","ISSN":"13835866","abstract":"In the present study the effect of using magnetic water treatment in order to reduce carbonate deposit during membrane distillation was investigated. Tap water containing 2.16 mmol HCO3-dm3, which was additionally enriched with bicarbonates (alkalinity 2.72 mmol HCO 3- dm3 and 3.61 mmol HCO3 dm3) was used in the study. To generate a magnetic field a commercial device, called the magnetizer, was used. The magnetic field originated from two S-S type permanent magnets, 0.1 T each. For comparison purposes the membrane distillation with/without a magnetic pre-treatment of the feed were conducted. The distillation process proceeded at 358 K. When the feed was warmed up, large amounts of CaCO3 deposit were formed inside the experimental installation. SEM-EDS and XRD were used to investigate the chemical composition and morphology of the precipitate. The precipitate was also forming on the membrane surfaces, which resulted in a decrease of modules efficiency. It was found that as a result of magnetic pre-treatment larger crystallites were formed and the deposit was more porous. For this reason a decrease in the permeate flux was significantly smaller when the magnetizer was used. The CaCO 3 deposit was found to be mostly in the form of calcite in each investigated case. © 2011 Elsevier B.V. All rights reserved.","author":[{"dropping-particle":"","family":"Gryta","given":"Marek","non-dropping-particle":"","parse-names":false,"suffix":""}],"container-title":"Separation and Purification Technology","id":"ITEM-2","issue":"2","issued":{"date-parts":[["2011"]]},"page":"293-299","publisher":"Elsevier B.V.","title":"The influence of magnetic water treatment on CaCO3 scale formation in membrane distillation process","type":"article-journal","volume":"80"},"uris":["http://www.mendeley.com/documents/?uuid=e84851eb-d428-4672-9c2d-65c5eeb891f2"]},{"id":"ITEM-3","itemData":{"DOI":"10.1016/j.ijheatmasstransfer.2009.12.009","ISSN":"00179310","abstract":"The present study investigated the feasibility of RF electrical fields in mitigating CaCO3 fouling in cooling water. Three different voltages and two frequencies were used for the RF electric fields produced directly in water with varying cold-side velocity. Artificial hard water was used. Fouling resistances for the PWT-treated cases decreased by 34-88% from the values for no-treatment cases, depending on the cold-side flow velocity. The results showed blunt crystal structures for the PWT-treated cases, while no-treatment cases had sharp and pointed crystal structures. The new PWT method using RF electric fields presents a valid tool to mitigate CaCO3 fouling in cooling water. © 2009 Elsevier Ltd. All rights reserved.","author":[{"dropping-particle":"","family":"Tijing","given":"Leonard D.","non-dropping-particle":"","parse-names":false,"suffix":""},{"dropping-particle":"","family":"Kim","given":"Hang Young","non-dropping-particle":"","parse-names":false,"suffix":""},{"dropping-particle":"","family":"Lee","given":"Dong Hwan","non-dropping-particle":"","parse-names":false,"suffix":""},{"dropping-particle":"","family":"Kim","given":"Cheol Sang","non-dropping-particle":"","parse-names":false,"suffix":""},{"dropping-particle":"","family":"Cho","given":"Young I.","non-dropping-particle":"","parse-names":false,"suffix":""}],"container-title":"International Journal of Heat and Mass Transfer","id":"ITEM-3","issue":"7-8","issued":{"date-parts":[["2010"]]},"page":"1426-1437","title":"Physical water treatment using RF electric fields for the mitigation of CaCO3 fouling in cooling water","type":"article-journal","volume":"53"},"uris":["http://www.mendeley.com/documents/?uuid=5bb51dfb-82b4-4879-a475-2f29200bee7b"]},{"id":"ITEM-4","itemData":{"DOI":"10.1016/j.applthermaleng.2011.03.011","ISSN":"13594311","abstract":"This paper presents a study on the mitigation of calcium carbonate scaling in a double-pipe heat exchanger by physical water treatment (PWT) using zinc and tourmaline as catalytic materials. Artificially-hardened water at 300 mgL -1 was utilized as the fluid medium to form fouling deposits. The cooling water (i.e., hard water) velocity was varied from 0.3 to 0.8 ms -1. The inlet temperatures were maintained at 86 ± 1° C and 22 ± 1° C for hot- and cold-water sides, respectively. The results show that in PWT-treatment case, the fouling resistances are 13-50% lower than those in no-treatment case. The SEM image of the deposit shows a blunt shape crystal structure in case of PWT-treatment, while a pointed crystal structure in case of no-treatment. The calcium content of deposits formed in the cases of PWT-treatment is lower by 17-22% than those of the no-treatment, which corresponds to a thinner fouling in case of PWT-treatment. © 2011 Elsevier Ltd. All rights reserved.","author":[{"dropping-particle":"","family":"Tijing","given":"Leonard D.","non-dropping-particle":"","parse-names":false,"suffix":""},{"dropping-particle":"","family":"Yu","given":"Mi Hwa","non-dropping-particle":"","parse-names":false,"suffix":""},{"dropping-particle":"","family":"Kim","given":"Chae Hwa","non-dropping-particle":"","parse-names":false,"suffix":""},{"dropping-particle":"","family":"Amarjargal","given":"Altangerel","non-dropping-particle":"","parse-names":false,"suffix":""},{"dropping-particle":"","family":"Lee","given":"Young Chan","non-dropping-particle":"","parse-names":false,"suffix":""},{"dropping-particle":"","family":"Lee","given":"Dong Hwan","non-dropping-particle":"","parse-names":false,"suffix":""},{"dropping-particle":"","family":"Kim","given":"Dong Won","non-dropping-particle":"","parse-names":false,"suffix":""},{"dropping-particle":"","family":"Kim","given":"Cheol Sang","non-dropping-particle":"","parse-names":false,"suffix":""}],"container-title":"Applied Thermal Engineering","id":"ITEM-4","issue":"11-12","issued":{"date-parts":[["2011"]]},"page":"2025-2031","title":"Mitigation of scaling in heat exchangers by physical water treatment using zinc and tourmaline","type":"article-journal","volume":"31"},"uris":["http://www.mendeley.com/documents/?uuid=69017692-2553-4b56-9f62-a6a02e7eae01"]},{"id":"ITEM-5","itemData":{"DOI":"10.1080/08916150701815796","ISSN":"08916152","abstract":"The present study investigated the feasibility of a physical water treatment (PWT) concept using heat-treated titanium balls for the mitigation of mineral fouling in heat exchangers. A concentric tube heat exchanger in a counter-flow set-up served as the test section, where three different velocities (i.e., 0.3, 0.5, 0.8 m/s) were used for the fouling tests. The results showed that for the PWT cases fouling resistances were 24-30% lower than those for the untreated cases, depending on the flow velocity and the electrical conductivity of water. The SEM photographs of the fouling deposits in the PWT cases revealed a soft form of scale that could easily be removed by the shear forces produced by the flow in the heat exchanger. Furthermore, the PWT case produced more particles in bulk water by approximately 35% than the untreated case, supporting the bulk precipitation hypothesis for the PWT.","author":[{"dropping-particle":"","family":"Tijing","given":"L. D.","non-dropping-particle":"","parse-names":false,"suffix":""},{"dropping-particle":"","family":"Pak","given":"B. C.","non-dropping-particle":"","parse-names":false,"suffix":""},{"dropping-particle":"","family":"Lee","given":"D. H.","non-dropping-particle":"","parse-names":false,"suffix":""},{"dropping-particle":"","family":"Cho","given":"Y. I.","non-dropping-particle":"","parse-names":false,"suffix":""}],"container-title":"Experimental Heat Transfer","id":"ITEM-5","issue":"2","issued":{"date-parts":[["2008"]]},"page":"115-132","title":"Heat-treated titanium balls for the mitigation of mineral fouling in heat exchangers","type":"article-journal","volume":"21"},"uris":["http://www.mendeley.com/documents/?uuid=694c05c8-4dda-4e97-81bd-f0c8affb5bb4"]}],"mendeley":{"formattedCitation":"[72–76]","plainTextFormattedCitation":"[72–76]","previouslyFormattedCitation":"[72–76]"},"properties":{"noteIndex":0},"schema":"https://github.com/citation-style-language/schema/raw/master/csl-citation.json"}</w:instrText>
      </w:r>
      <w:r w:rsidR="007D5739" w:rsidRPr="00B74E33">
        <w:rPr>
          <w:rFonts w:asciiTheme="majorBidi" w:eastAsia="AdvTT5235d5a9" w:hAnsiTheme="majorBidi" w:cstheme="majorBidi"/>
          <w:lang w:bidi="ar"/>
        </w:rPr>
        <w:fldChar w:fldCharType="separate"/>
      </w:r>
      <w:r w:rsidR="007D5739" w:rsidRPr="00B74E33">
        <w:rPr>
          <w:rFonts w:asciiTheme="majorBidi" w:eastAsia="AdvTT5235d5a9" w:hAnsiTheme="majorBidi" w:cstheme="majorBidi"/>
          <w:noProof/>
          <w:lang w:bidi="ar"/>
        </w:rPr>
        <w:t>[72–76]</w:t>
      </w:r>
      <w:r w:rsidR="007D5739" w:rsidRPr="00B74E33">
        <w:rPr>
          <w:rFonts w:asciiTheme="majorBidi" w:eastAsia="AdvTT5235d5a9" w:hAnsiTheme="majorBidi" w:cstheme="majorBidi"/>
          <w:lang w:bidi="ar"/>
        </w:rPr>
        <w:fldChar w:fldCharType="end"/>
      </w:r>
      <w:r w:rsidR="00367D59" w:rsidRPr="00B74E33">
        <w:rPr>
          <w:rFonts w:asciiTheme="majorBidi" w:eastAsia="AdvTT5235d5a9" w:hAnsiTheme="majorBidi" w:cstheme="majorBidi"/>
          <w:lang w:bidi="ar"/>
        </w:rPr>
        <w:t xml:space="preserve">, </w:t>
      </w:r>
      <w:r w:rsidR="00367D59" w:rsidRPr="00B74E33">
        <w:rPr>
          <w:rFonts w:asciiTheme="majorBidi" w:eastAsia="AdvTT5235d5a9" w:hAnsiTheme="majorBidi" w:cstheme="majorBidi"/>
        </w:rPr>
        <w:t>addition of hydrophilic monomers or inorganic particles</w:t>
      </w:r>
      <w:r w:rsidR="002E2F09" w:rsidRPr="00B74E33">
        <w:rPr>
          <w:rFonts w:asciiTheme="majorBidi" w:eastAsia="AdvTT5235d5a9" w:hAnsiTheme="majorBidi" w:cstheme="majorBidi"/>
        </w:rPr>
        <w:fldChar w:fldCharType="begin" w:fldLock="1"/>
      </w:r>
      <w:r w:rsidR="002E2F09" w:rsidRPr="00B74E33">
        <w:rPr>
          <w:rFonts w:asciiTheme="majorBidi" w:eastAsia="AdvTT5235d5a9" w:hAnsiTheme="majorBidi" w:cstheme="majorBidi"/>
        </w:rPr>
        <w:instrText>ADDIN CSL_CITATION {"citationItems":[{"id":"ITEM-1","itemData":{"DOI":"10.1016/j.desal.2014.03.017","ISSN":"00119164","abstract":"Membrane wetting and fouling were studied using hollow-fiber polyvinylidene fluoride (PVDF) membranes to concentrate reverse osmosis (RO) brine in a direct contact membrane distillation (DCMD) process. The effect of the operating conditions, such as the feed temperature, the flow velocity and the feed solution concentration, was investigated. Membrane wetting was more significant at high feed temperatures, and the salts in the feed promoted membrane wetting; membrane wetting resulted in a decrease in the flux and salt rejection. A theoretical model was developed to simulate the DCMD process, and the results of the model were analyzed. The concentration factor significantly affected the flux and the electrical conductivity of the distillate. When the concentration factor (CF) was less than 3.5, CaSO4 did not crystallize because of high ionic strength and higher solubility of CaSO4 at the membrane surface than in the bulk solution; beyond CF of 3.5, membrane fouling was exacerbated because of CaSO4 crystallization. Membrane fouling was more significant at the higher of the two temperatures investigated for long-time DCMD operation: square CaSO4 crystals formed at 77°C, whereas snowflakes formed at 55°C. The permeate was lower in the divalent cations, Mg2+ and Ca2+, than in the monovalent cations, Na+ and K+. © 2014 Elsevier B.V.","author":[{"dropping-particle":"","family":"Ge","given":"Ju","non-dropping-particle":"","parse-names":false,"suffix":""},{"dropping-particle":"","family":"Peng","given":"Yuelian","non-dropping-particle":"","parse-names":false,"suffix":""},{"dropping-particle":"","family":"Li","given":"Zhehao","non-dropping-particle":"","parse-names":false,"suffix":""},{"dropping-particle":"","family":"Chen","given":"Ping","non-dropping-particle":"","parse-names":false,"suffix":""},{"dropping-particle":"","family":"Wang","given":"Shaobin","non-dropping-particle":"","parse-names":false,"suffix":""}],"container-title":"Desalination","id":"ITEM-1","issued":{"date-parts":[["2014"]]},"page":"97-107","title":"Membrane fouling and wetting in a DCMD process for RO brine concentration","type":"article-journal","volume":"344"},"uris":["http://www.mendeley.com/documents/?uuid=7a9bcac3-34d6-4566-ac26-908fd55b41ba"]},{"id":"ITEM-2","itemData":{"DOI":"10.1016/j.desal.2013.01.029","ISSN":"00119164","abstract":"Concentration of simulated cooling tower blowdown water (CTBD) by the desalination process of direct contact membrane distillation (DCMD) has been evaluated. A bench-scale DCMD setup was used to test the desalination performance. Both silica-free and silica-containing simulated CTBD water were prepared and concentrated. The concentration process using DCMD produced a permeate flux of about 30L/m2·h and a salt rejection of more than 99.95% under feed side temperature of about 60°C. Membrane scaling was examined for the simulated feeds. It was exhibited that insoluble calcium carbonate scale formed on membrane under concentration factor of about 3.7-4.0 for silica-free simulated CTBD water. Silica, calcium carbonate and sulfate scaling precipitated together under concentration factor of about 3.2-5.0 for silica-containing simulated CTBD water. The scales resulted in the drop of both permeate flux and salt rejection, while the performance was recovered after membrane cleaning. The addition of antiscalant enhanced the concentration factor to about 8.0 and the corresponding water recovery to about 87%. The experimental results indicated that MD is a potential feasible technology for the water recovery of CTBD water. © 2013 Elsevier B.V.","author":[{"dropping-particle":"","family":"Yu","given":"Xianguo","non-dropping-particle":"","parse-names":false,"suffix":""},{"dropping-particle":"","family":"Yang","given":"Hai","non-dropping-particle":"","parse-names":false,"suffix":""},{"dropping-particle":"","family":"Lei","given":"Hui","non-dropping-particle":"","parse-names":false,"suffix":""},{"dropping-particle":"","family":"Shapiro","given":"Andrew","non-dropping-particle":"","parse-names":false,"suffix":""}],"container-title":"Desalination","id":"ITEM-2","issued":{"date-parts":[["2013"]]},"page":"134-141","title":"Experimental evaluation on concentrating cooling tower blowdown water by direct contact membrane distillation","type":"article-journal","volume":"323"},"uris":["http://www.mendeley.com/documents/?uuid=38ef1976-8bfc-45d3-b415-5e46511ee475"]},{"id":"ITEM-3","itemData":{"DOI":"10.1016/j.seppur.2011.05.013","ISSN":"13835866","abstract":"Membrane scaling during the treatment of aqueous solutions containing sparingly soluble salts by direct contact membrane distillation (DCMD) was investigated. The results reveal that membrane scaling caused by CaSO 4 was more severe than that by CaCO3 or silicate. However, under the experimental condition used in this study and at feed and distillate temperature of 20 °C and 40 °C, respectively, CaSO4 scaling occurred only after a sufficiently long induction time of up to 25 h (corresponding to a saturation index of up to 1.5). The induction period decreased and the size of the CaSO4 crystals increased as the feed temperature increased. SEM analysis reveals that prior to the onset of CaSO 4 scaling, the membrane surface was relatively clean and was completely free of any large crystals. Subsequently, a simple operational regime involving regular membrane flushing to reset the induction period was developed and was proven to be effective in controlling CaSO4 scaling. At a low system recovery, the permeate flux was constant despite the fact that the feed solution was always at a super saturation condition. Results reported here also confirm the interplay between induction time and the saturation index. Crown Copyright © 2011 Published by Elsevier B.V. All rights reserved.","author":[{"dropping-particle":"","family":"Nghiem","given":"Long D.","non-dropping-particle":"","parse-names":false,"suffix":""},{"dropping-particle":"","family":"Cath","given":"Tzahi","non-dropping-particle":"","parse-names":false,"suffix":""}],"container-title":"Separation and Purification Technology","id":"ITEM-3","issue":"2","issued":{"date-parts":[["2011"]]},"page":"315-322","publisher":"Elsevier B.V.","title":"A scaling mitigation approach during direct contact membrane distillation","type":"article-journal","volume":"80"},"uris":["http://www.mendeley.com/documents/?uuid=66fba2e2-0d68-404b-951e-58241ccd0ebf"]},{"id":"ITEM-4","itemData":{"DOI":"10.1016/j.memsci.2009.08.021","ISSN":"03767388","abstract":"The effects of antiscalants on mitigating the potential for membrane scaling by calcite and gypsum, respectively, were investigated during the direct contact membrane distillation process (DCMD) implemented with porous hydrophobic polypropylene (PP) hollow fibers having a porous fluorosilicone coating on the fiber outside surface. The surface tension and the membrane breakthrough pressure were tested for different kinds of antiscalants. At room temperature, antiscalant solutions behave like tap water. Based on this result, DCMD scaling experiments with CaSO4 or CaCO3 as a scaling salt were conducted. The supersaturation indices of the scaling salts used correspond to sea water concentrated 5 times for CaSO4 (</w:instrText>
      </w:r>
      <w:r w:rsidR="002E2F09" w:rsidRPr="00B74E33">
        <w:rPr>
          <w:rFonts w:ascii="Cambria Math" w:eastAsia="AdvTT5235d5a9" w:hAnsi="Cambria Math" w:cs="Cambria Math"/>
        </w:rPr>
        <w:instrText>∼</w:instrText>
      </w:r>
      <w:r w:rsidR="002E2F09" w:rsidRPr="00B74E33">
        <w:rPr>
          <w:rFonts w:asciiTheme="majorBidi" w:eastAsia="AdvTT5235d5a9" w:hAnsiTheme="majorBidi" w:cstheme="majorBidi"/>
        </w:rPr>
        <w:instrText>75 °C) or half of the maximum saturation index (SI) reached during the concentration of sea water to 10 times for CaCO3 (</w:instrText>
      </w:r>
      <w:r w:rsidR="002E2F09" w:rsidRPr="00B74E33">
        <w:rPr>
          <w:rFonts w:ascii="Cambria Math" w:eastAsia="AdvTT5235d5a9" w:hAnsi="Cambria Math" w:cs="Cambria Math"/>
        </w:rPr>
        <w:instrText>∼</w:instrText>
      </w:r>
      <w:r w:rsidR="002E2F09" w:rsidRPr="00B74E33">
        <w:rPr>
          <w:rFonts w:asciiTheme="majorBidi" w:eastAsia="AdvTT5235d5a9" w:hAnsiTheme="majorBidi" w:cstheme="majorBidi"/>
        </w:rPr>
        <w:instrText>73 °C). The results show that antiscalants K752 and GHR could dramatically extend the induction period for the nucleation of gypsum and calcite, respectively; further they slow down the precipitation rate of crystals, even at a dosage of only 0.6 mg/L. By comparison, a larger amount of antiscalant could further slow down the precipitation and also extend the induction period for both calcite and gypsum systems. There was no sign of any drop in the water vapor flux nor any increase in the distillate conductivity. Concentrates or reject streams from reverse osmosis desalination processes containing antiscalants may therefore be conveniently concentrated further by DCMD. © 2009 Elsevier B.V.","author":[{"dropping-particle":"","family":"He","given":"Fei","non-dropping-particle":"","parse-names":false,"suffix":""},{"dropping-particle":"","family":"Sirkar","given":"Kamalesh K.","non-dropping-particle":"","parse-names":false,"suffix":""},{"dropping-particle":"","family":"Gilron","given":"Jack","non-dropping-particle":"","parse-names":false,"suffix":""}],"container-title":"Journal of Membrane Science","id":"ITEM-4","issue":"1-2","issued":{"date-parts":[["2009"]]},"page":"53-58","title":"Effects of antiscalants to mitigate membrane scaling by direct contact membrane distillation","type":"article-journal","volume":"345"},"uris":["http://www.mendeley.com/documents/?uuid=3de418aa-cf07-4829-91f7-cdce4bdc0502"]}],"mendeley":{"formattedCitation":"[77–80]","plainTextFormattedCitation":"[77–80]","previouslyFormattedCitation":"[77–80]"},"properties":{"noteIndex":0},"schema":"https://github.com/citation-style-language/schema/raw/master/csl-citation.json"}</w:instrText>
      </w:r>
      <w:r w:rsidR="002E2F09" w:rsidRPr="00B74E33">
        <w:rPr>
          <w:rFonts w:asciiTheme="majorBidi" w:eastAsia="AdvTT5235d5a9" w:hAnsiTheme="majorBidi" w:cstheme="majorBidi"/>
        </w:rPr>
        <w:fldChar w:fldCharType="separate"/>
      </w:r>
      <w:r w:rsidR="002E2F09" w:rsidRPr="00B74E33">
        <w:rPr>
          <w:rFonts w:asciiTheme="majorBidi" w:eastAsia="AdvTT5235d5a9" w:hAnsiTheme="majorBidi" w:cstheme="majorBidi"/>
          <w:noProof/>
        </w:rPr>
        <w:t>[77–80]</w:t>
      </w:r>
      <w:r w:rsidR="002E2F09" w:rsidRPr="00B74E33">
        <w:rPr>
          <w:rFonts w:asciiTheme="majorBidi" w:eastAsia="AdvTT5235d5a9" w:hAnsiTheme="majorBidi" w:cstheme="majorBidi"/>
        </w:rPr>
        <w:fldChar w:fldCharType="end"/>
      </w:r>
      <w:r w:rsidR="00367D59" w:rsidRPr="00B74E33">
        <w:rPr>
          <w:rFonts w:asciiTheme="majorBidi" w:eastAsia="AdvTT5235d5a9" w:hAnsiTheme="majorBidi" w:cstheme="majorBidi"/>
          <w:lang w:bidi="ar"/>
        </w:rPr>
        <w:t>, and zwitterionic modi</w:t>
      </w:r>
      <w:r w:rsidR="00367D59" w:rsidRPr="00B74E33">
        <w:rPr>
          <w:rFonts w:asciiTheme="majorBidi" w:eastAsia="AdvTT5235d5a9 + fb" w:hAnsiTheme="majorBidi" w:cstheme="majorBidi"/>
          <w:lang w:bidi="ar"/>
        </w:rPr>
        <w:t>fi</w:t>
      </w:r>
      <w:r w:rsidR="00367D59" w:rsidRPr="00B74E33">
        <w:rPr>
          <w:rFonts w:asciiTheme="majorBidi" w:eastAsia="AdvTT5235d5a9" w:hAnsiTheme="majorBidi" w:cstheme="majorBidi"/>
          <w:lang w:bidi="ar"/>
        </w:rPr>
        <w:t>cation</w:t>
      </w:r>
      <w:r w:rsidR="002E2F09" w:rsidRPr="00B74E33">
        <w:rPr>
          <w:rFonts w:asciiTheme="majorBidi" w:eastAsia="AdvTT5235d5a9" w:hAnsiTheme="majorBidi" w:cstheme="majorBidi"/>
          <w:lang w:bidi="ar"/>
        </w:rPr>
        <w:fldChar w:fldCharType="begin" w:fldLock="1"/>
      </w:r>
      <w:r w:rsidR="00446E3E" w:rsidRPr="00B74E33">
        <w:rPr>
          <w:rFonts w:asciiTheme="majorBidi" w:eastAsia="AdvTT5235d5a9" w:hAnsiTheme="majorBidi" w:cstheme="majorBidi"/>
          <w:lang w:bidi="ar"/>
        </w:rPr>
        <w:instrText>ADDIN CSL_CITATION {"citationItems":[{"id":"ITEM-1","itemData":{"DOI":"10.1016/j.memsci.2014.05.064","ISSN":"18733123","abstract":"In this work, we first show the findings of autopsy performed on the membranes used in the Scarab AB® membrane distillation (MD) system at the solar MD pilot plant in Plataforma Solar de Almeria (PSA) in Spain. The fouling and the damage endured by the MD membranes during intermittent long-term (2010-2013) solar-powered operation in the pilot plant were assessed and characterized. Different cleaning strategies were used to remove the fouling layer and restore the membrane properties. Data regarding relevant membrane characteristics for the MD process, such as contact angle, gas permeability, porosity, liquid entry pressure, mechanical strength, etc., and their relationship with the membrane performance under MD operation were discussed and analyzed. Scanning electron microscopy (SEM) was employed to study the morphology of the fouled and cleaned membranes and characterize the membrane damage. The identified best cleaning procedure was then applied in the MD plant system at PSA. Results suggested that cleaning effectively removed a great part of the fouling and reduced the wetting of the membranes. However, this improvement was offset by the effect of inactive periods during which wetting processes were favored. © 2014 Elsevier B.V.","author":[{"dropping-particle":"","family":"Guillen-Burrieza","given":"Elena","non-dropping-particle":"","parse-names":false,"suffix":""},{"dropping-particle":"","family":"Ruiz-Aguirre","given":"Alba","non-dropping-particle":"","parse-names":false,"suffix":""},{"dropping-particle":"","family":"Zaragoza","given":"Guillermo","non-dropping-particle":"","parse-names":false,"suffix":""},{"dropping-particle":"","family":"Arafat","given":"Hassan A.","non-dropping-particle":"","parse-names":false,"suffix":""}],"container-title":"Journal of Membrane Science","id":"ITEM-1","issued":{"date-parts":[["2014"]]},"page":"360-372","title":"Membrane fouling and cleaning in long term plant-scale membrane distillation operations","type":"article-journal","volume":"468"},"uris":["http://www.mendeley.com/documents/?uuid=641208f8-730e-486e-a8dd-839f12d0bea0"]}],"mendeley":{"formattedCitation":"[81]","plainTextFormattedCitation":"[81]","previouslyFormattedCitation":"[81]"},"properties":{"noteIndex":0},"schema":"https://github.com/citation-style-language/schema/raw/master/csl-citation.json"}</w:instrText>
      </w:r>
      <w:r w:rsidR="002E2F09" w:rsidRPr="00B74E33">
        <w:rPr>
          <w:rFonts w:asciiTheme="majorBidi" w:eastAsia="AdvTT5235d5a9" w:hAnsiTheme="majorBidi" w:cstheme="majorBidi"/>
          <w:lang w:bidi="ar"/>
        </w:rPr>
        <w:fldChar w:fldCharType="separate"/>
      </w:r>
      <w:r w:rsidR="002E2F09" w:rsidRPr="00B74E33">
        <w:rPr>
          <w:rFonts w:asciiTheme="majorBidi" w:eastAsia="AdvTT5235d5a9" w:hAnsiTheme="majorBidi" w:cstheme="majorBidi"/>
          <w:noProof/>
          <w:lang w:bidi="ar"/>
        </w:rPr>
        <w:t>[81]</w:t>
      </w:r>
      <w:r w:rsidR="002E2F09" w:rsidRPr="00B74E33">
        <w:rPr>
          <w:rFonts w:asciiTheme="majorBidi" w:eastAsia="AdvTT5235d5a9" w:hAnsiTheme="majorBidi" w:cstheme="majorBidi"/>
          <w:lang w:bidi="ar"/>
        </w:rPr>
        <w:fldChar w:fldCharType="end"/>
      </w:r>
      <w:r w:rsidR="00367D59" w:rsidRPr="00B74E33">
        <w:rPr>
          <w:rFonts w:asciiTheme="majorBidi" w:eastAsia="AdvTT5235d5a9" w:hAnsiTheme="majorBidi" w:cstheme="majorBidi"/>
          <w:lang w:bidi="ar"/>
        </w:rPr>
        <w:t xml:space="preserve">. </w:t>
      </w:r>
      <w:r w:rsidR="00367D59" w:rsidRPr="00B74E33">
        <w:rPr>
          <w:rFonts w:asciiTheme="majorBidi" w:eastAsia="AdvTT5235d5a9" w:hAnsiTheme="majorBidi" w:cstheme="majorBidi"/>
        </w:rPr>
        <w:t>In many cases, flow is negatively impacted by membrane alterations intended to improve anti-fouling capabilities.</w:t>
      </w:r>
      <w:r w:rsidR="00367D59" w:rsidRPr="00B74E33">
        <w:rPr>
          <w:rFonts w:asciiTheme="majorBidi" w:eastAsia="AdvTT5235d5a9" w:hAnsiTheme="majorBidi" w:cstheme="majorBidi"/>
          <w:lang w:bidi="ar"/>
        </w:rPr>
        <w:t xml:space="preserve"> </w:t>
      </w:r>
      <w:r w:rsidR="00367D59" w:rsidRPr="00B74E33">
        <w:rPr>
          <w:rFonts w:asciiTheme="majorBidi" w:eastAsia="AdvTT5235d5a9" w:hAnsiTheme="majorBidi" w:cstheme="majorBidi"/>
        </w:rPr>
        <w:t>Furthermore, many of them are either prohibitively expensive, overly complex, or limited to use in the lab.</w:t>
      </w:r>
      <w:r w:rsidR="00367D59" w:rsidRPr="00B74E33">
        <w:rPr>
          <w:rFonts w:asciiTheme="majorBidi" w:eastAsia="AdvTT5235d5a9" w:hAnsiTheme="majorBidi" w:cstheme="majorBidi"/>
          <w:lang w:bidi="ar"/>
        </w:rPr>
        <w:t xml:space="preserve"> </w:t>
      </w:r>
      <w:r w:rsidR="00367D59" w:rsidRPr="00B74E33">
        <w:rPr>
          <w:rFonts w:asciiTheme="majorBidi" w:eastAsia="AdvTT5235d5a9" w:hAnsiTheme="majorBidi" w:cstheme="majorBidi"/>
        </w:rPr>
        <w:t>In addition, most strategies can postpone the onset of fouling, but they cannot prevent it entirely.</w:t>
      </w:r>
      <w:r w:rsidR="00367D59" w:rsidRPr="00B74E33">
        <w:rPr>
          <w:rFonts w:asciiTheme="majorBidi" w:eastAsia="AdvTT5235d5a9" w:hAnsiTheme="majorBidi" w:cstheme="majorBidi"/>
          <w:lang w:bidi="ar"/>
        </w:rPr>
        <w:t xml:space="preserve"> </w:t>
      </w:r>
      <w:r w:rsidR="00367D59" w:rsidRPr="00B74E33">
        <w:rPr>
          <w:rFonts w:asciiTheme="majorBidi" w:eastAsia="AdvTT5235d5a9" w:hAnsiTheme="majorBidi" w:cstheme="majorBidi"/>
        </w:rPr>
        <w:t>Thus, novel membrane materials that can balance anti-fouling capacity and permeability, as well as sophisticated yet straightforward approaches to membrane modification, are still needed</w:t>
      </w:r>
      <w:r w:rsidR="00367D59" w:rsidRPr="00B74E33">
        <w:rPr>
          <w:rFonts w:asciiTheme="majorBidi" w:eastAsia="AdvTT5235d5a9" w:hAnsiTheme="majorBidi" w:cstheme="majorBidi"/>
          <w:lang w:bidi="ar"/>
        </w:rPr>
        <w:t>.</w:t>
      </w:r>
    </w:p>
    <w:p w:rsidR="00367D59" w:rsidRPr="00B74E33" w:rsidRDefault="00367D59" w:rsidP="00635156">
      <w:pPr>
        <w:spacing w:line="360" w:lineRule="auto"/>
        <w:jc w:val="both"/>
        <w:rPr>
          <w:rFonts w:asciiTheme="majorBidi" w:eastAsia="URWPalladioL-Bold" w:hAnsiTheme="majorBidi" w:cstheme="majorBidi"/>
          <w:b/>
          <w:bCs/>
          <w:lang w:bidi="ar"/>
        </w:rPr>
      </w:pPr>
      <w:r w:rsidRPr="00B74E33">
        <w:rPr>
          <w:rFonts w:asciiTheme="majorBidi" w:eastAsia="URWPalladioL-Bold" w:hAnsiTheme="majorBidi" w:cstheme="majorBidi"/>
          <w:b/>
          <w:bCs/>
          <w:lang w:bidi="ar"/>
        </w:rPr>
        <w:t>3.2. Membrane scaling</w:t>
      </w:r>
    </w:p>
    <w:p w:rsidR="00367D59" w:rsidRPr="00B74E33" w:rsidRDefault="000D1D25" w:rsidP="00635156">
      <w:pPr>
        <w:spacing w:line="360" w:lineRule="auto"/>
        <w:jc w:val="both"/>
        <w:rPr>
          <w:rFonts w:asciiTheme="majorBidi" w:eastAsia="Times-Roman" w:hAnsiTheme="majorBidi" w:cstheme="majorBidi"/>
        </w:rPr>
      </w:pPr>
      <w:r>
        <w:rPr>
          <w:rFonts w:asciiTheme="majorBidi" w:eastAsia="Times-Roman" w:hAnsiTheme="majorBidi" w:cstheme="majorBidi"/>
        </w:rPr>
        <w:t xml:space="preserve">            </w:t>
      </w:r>
      <w:r w:rsidR="00367D59" w:rsidRPr="00B74E33">
        <w:rPr>
          <w:rFonts w:asciiTheme="majorBidi" w:eastAsia="Times-Roman" w:hAnsiTheme="majorBidi" w:cstheme="majorBidi"/>
        </w:rPr>
        <w:t>New membrane materials with enhanced scaling resistance are being developed to avoid scaling. Although such membranes will not totally replace membrane-independent approaches are suitable for use with c</w:t>
      </w:r>
      <w:r w:rsidR="002E2F09" w:rsidRPr="00B74E33">
        <w:rPr>
          <w:rFonts w:asciiTheme="majorBidi" w:eastAsia="Times-Roman" w:hAnsiTheme="majorBidi" w:cstheme="majorBidi"/>
        </w:rPr>
        <w:t xml:space="preserve">urrent desalination equipment, </w:t>
      </w:r>
      <w:r w:rsidR="00367D59" w:rsidRPr="00B74E33">
        <w:rPr>
          <w:rFonts w:asciiTheme="majorBidi" w:eastAsia="Times-Roman" w:hAnsiTheme="majorBidi" w:cstheme="majorBidi"/>
        </w:rPr>
        <w:t>able to withstand greater amounts of scaling chemicals in the feed water and minimize brine volume without additional operational burden</w:t>
      </w:r>
      <w:r w:rsidR="00446E3E" w:rsidRPr="00B74E33">
        <w:rPr>
          <w:rFonts w:asciiTheme="majorBidi" w:eastAsia="Times-Roman" w:hAnsiTheme="majorBidi" w:cstheme="majorBidi"/>
        </w:rPr>
        <w:fldChar w:fldCharType="begin" w:fldLock="1"/>
      </w:r>
      <w:r w:rsidR="000128FA" w:rsidRPr="00B74E33">
        <w:rPr>
          <w:rFonts w:asciiTheme="majorBidi" w:eastAsia="Times-Roman" w:hAnsiTheme="majorBidi" w:cstheme="majorBidi"/>
        </w:rPr>
        <w:instrText>ADDIN CSL_CITATION {"citationItems":[{"id":"ITEM-1","itemData":{"DOI":"10.1021/es403179m","ISSN":"0013936X","PMID":"24066902","abstract":"Forward osmosis (FO) is an emerging membrane-based water separation process with potential applications in a host of environmental and industrial processes. Nevertheless, membrane fouling remains a technical obstacle affecting this technology, increasing operating costs and decreasing membrane life. This work presents the first fabrication of an antifouling thin-film composite (TFC) FO membrane by an in situ technique without postfabrication treatment. The membrane was fabricated and modified in situ, grafting Jeffamine, an amine-terminated poly(ethylene glycol) derivative, to dangling acyl chloride surface groups on the nascent polyamide active layer. Surface characterization by contact angle, Fourier transform infrared spectroscopy (ATR-FTIR), X-ray photoelectron spectroscopy (XPS), zeta potential, atomic force microscopy (AFM), and fluorescence microscopy, confirms the presence of Jeffamine on the membrane surface. We demonstrate the improved fouling resistance of the in situ modified membranes through accelerated dynamic fouling FO experiments using a synthetic wastewater feed solution at high concentration (250 mg/L) of alginate, a model macromolecule for the hydrophilic fraction of wastewater effluent organic matter. Our results show a significantly lower flux decline for the in situ modified membranes compared to pristine polyamide (14.3 ± 2.7% vs 2.8 ± 1.4%, respectively). AFM adhesion force measurements between the membrane and a carboxylate-modified latex particle, a surrogate for the organic (alginate) foulant, show weaker foulant-membrane interactions, further confirming the enhanced fouling resistance of the in situ modified membranes. © 2013 American Chemical Society.","author":[{"dropping-particle":"","family":"Lu","given":"Xinglin","non-dropping-particle":"","parse-names":false,"suffix":""},{"dropping-particle":"","family":"Romero-Vargas Castrillón","given":"Santiago","non-dropping-particle":"","parse-names":false,"suffix":""},{"dropping-particle":"","family":"Shaffer","given":"Devin L.","non-dropping-particle":"","parse-names":false,"suffix":""},{"dropping-particle":"","family":"Ma","given":"Jun","non-dropping-particle":"","parse-names":false,"suffix":""},{"dropping-particle":"","family":"Elimelech","given":"Menachem","non-dropping-particle":"","parse-names":false,"suffix":""}],"container-title":"Environmental Science and Technology","id":"ITEM-1","issue":"21","issued":{"date-parts":[["2013"]]},"page":"12219-12228","title":"In situ surface chemical modification of thin-film composite forward osmosis membranes for enhanced organic fouling resistance","type":"article-journal","volume":"47"},"uris":["http://www.mendeley.com/documents/?uuid=359d6aef-9f04-43b9-94d5-41a7a151438b"]}],"mendeley":{"formattedCitation":"[82]","plainTextFormattedCitation":"[82]","previouslyFormattedCitation":"[82]"},"properties":{"noteIndex":0},"schema":"https://github.com/citation-style-language/schema/raw/master/csl-citation.json"}</w:instrText>
      </w:r>
      <w:r w:rsidR="00446E3E" w:rsidRPr="00B74E33">
        <w:rPr>
          <w:rFonts w:asciiTheme="majorBidi" w:eastAsia="Times-Roman" w:hAnsiTheme="majorBidi" w:cstheme="majorBidi"/>
        </w:rPr>
        <w:fldChar w:fldCharType="separate"/>
      </w:r>
      <w:r w:rsidR="00446E3E" w:rsidRPr="00B74E33">
        <w:rPr>
          <w:rFonts w:asciiTheme="majorBidi" w:eastAsia="Times-Roman" w:hAnsiTheme="majorBidi" w:cstheme="majorBidi"/>
          <w:noProof/>
        </w:rPr>
        <w:t>[82]</w:t>
      </w:r>
      <w:r w:rsidR="00446E3E" w:rsidRPr="00B74E33">
        <w:rPr>
          <w:rFonts w:asciiTheme="majorBidi" w:eastAsia="Times-Roman" w:hAnsiTheme="majorBidi" w:cstheme="majorBidi"/>
        </w:rPr>
        <w:fldChar w:fldCharType="end"/>
      </w:r>
      <w:r w:rsidR="00367D59" w:rsidRPr="00B74E33">
        <w:rPr>
          <w:rFonts w:asciiTheme="majorBidi" w:eastAsia="Times-Roman" w:hAnsiTheme="majorBidi" w:cstheme="majorBidi"/>
        </w:rPr>
        <w:t xml:space="preserve">. Mineral scaling comes in many forms and is influenced by the composition of the feed water, </w:t>
      </w:r>
      <w:r w:rsidR="001044FD" w:rsidRPr="00B74E33">
        <w:rPr>
          <w:rFonts w:asciiTheme="majorBidi" w:eastAsia="Times-Roman" w:hAnsiTheme="majorBidi" w:cstheme="majorBidi"/>
        </w:rPr>
        <w:t>i</w:t>
      </w:r>
      <w:r w:rsidR="00367D59" w:rsidRPr="00B74E33">
        <w:rPr>
          <w:rFonts w:asciiTheme="majorBidi" w:eastAsia="Times-Roman" w:hAnsiTheme="majorBidi" w:cstheme="majorBidi"/>
        </w:rPr>
        <w:t xml:space="preserve">t relies on a variety of intricate chemical interactions and systems. Consequently, the development of scaling-resistant membranes is more difficult than that of membranes resistant to organic and biological fouling because of the intricacy </w:t>
      </w:r>
      <w:r w:rsidR="00367D59" w:rsidRPr="00B74E33">
        <w:rPr>
          <w:rFonts w:asciiTheme="majorBidi" w:eastAsia="Times-Roman" w:hAnsiTheme="majorBidi" w:cstheme="majorBidi"/>
        </w:rPr>
        <w:lastRenderedPageBreak/>
        <w:t>involved. Recent research on fouling-resistant membranes has made extensive use of substances like alginate, humic acids, and bovine serum albumin (BSA). Excellent resistance to fouling by all these prototypical foulants has been demonstrated by membranes with a hydrophilic coating</w:t>
      </w:r>
      <w:r w:rsidR="000128FA" w:rsidRPr="00B74E33">
        <w:rPr>
          <w:rFonts w:asciiTheme="majorBidi" w:eastAsia="Times-Roman" w:hAnsiTheme="majorBidi" w:cstheme="majorBidi"/>
        </w:rPr>
        <w:fldChar w:fldCharType="begin" w:fldLock="1"/>
      </w:r>
      <w:r w:rsidR="00BE0CE1" w:rsidRPr="00B74E33">
        <w:rPr>
          <w:rFonts w:asciiTheme="majorBidi" w:eastAsia="Times-Roman" w:hAnsiTheme="majorBidi" w:cstheme="majorBidi"/>
        </w:rPr>
        <w:instrText>ADDIN CSL_CITATION {"citationItems":[{"id":"ITEM-1","itemData":{"DOI":"10.1021/am301532g","ISSN":"19448244","PMID":"22948042","abstract":"Thin-film composite polyamide membranes are state-of-the-art materials for membrane-based water purification and desalination processes, which require both high rejection of contaminants and high water permeabilities. However, these membranes are prone to fouling when processing natural waters and wastewaters, because of the inherent surface physicochemical properties of polyamides. The present work demonstrates the fabrication of forward osmosis polyamide membranes with optimized surface properties via facile and scalable functionalization with fine-tuned nanoparticles. Silica nanoparticles are coated with superhydrophilic ligands possessing functional groups that impart stability to the nanoparticles and bind irreversibly to the native carboxyl moieties on the membrane selective layer. The tightly tethered layer of nanoparticles tailors the surface chemistry of the novel composite membrane without altering the morphology or water/solute permeabilities of the membrane selective layer. Surface characterization and interfacial energy analysis confirm that highly hydrophilic and wettable membrane surfaces are successfully attained. Lower intermolecular adhesion forces are measured between the new membrane materials and model organic foulants, indicating the presence of a bound hydration layer at the polyamide membrane surface that creates a barrier for foulant adhesion. © 2012 American Chemical Society.","author":[{"dropping-particle":"","family":"Tiraferri","given":"Alberto","non-dropping-particle":"","parse-names":false,"suffix":""},{"dropping-particle":"","family":"Kang","given":"Yan","non-dropping-particle":"","parse-names":false,"suffix":""},{"dropping-particle":"","family":"Giannelis","given":"Emmanuel P.","non-dropping-particle":"","parse-names":false,"suffix":""},{"dropping-particle":"","family":"Elimelech","given":"Menachem","non-dropping-particle":"","parse-names":false,"suffix":""}],"container-title":"ACS Applied Materials and Interfaces","id":"ITEM-1","issue":"9","issued":{"date-parts":[["2012"]]},"page":"5044-5053","title":"Highly hydrophilic thin-film composite forward osmosis membranes functionalized with surface-tailored nanoparticles","type":"article-journal","volume":"4"},"uris":["http://www.mendeley.com/documents/?uuid=3b052ed0-c019-4e48-8032-830a5a5d6f8a"]},{"id":"ITEM-2","itemData":{"DOI":"10.1016/j.memsci.2011.11.047","ISSN":"03767388","abstract":"This article provides a novel method for introducing zwitterionic polymers into nanofiltration membranes, with the aim of achieving high water flux and good anti-fouling performance. Terpolymers P(DMC-HEA-DMAPS) (PDHD) composed of 2-methacryloyloxy ethyl trimethylammonium chloride (DMC), 2-hydroxyethyl acrylate (HEA) and 3-dimethyl(methacryloyloxyethyl) ammonium propane sulfonate (DMAPS) were synthesized via aqueous phase free-radical copolymerization. Composite nanofiltration membranes (CNFMs) were prepared with PDHD and glutaraldehyde (GA) via the combination of surface coating and chemical cross-linking methods. Chemical structures and compositions of PDHDs and CNFMs were characterized by (attenuated total reflectance) Fourier transform infrared spectroscopy, X-ray photoelectron spectroscopy, field emission scanning electron microscopy and atomic force microscopy. The water permeability of CNFMs was examined with nanofiltration test and dynamic water contact angle measurement. Optimum nanofiltration performance was obtained for CNFM3 with 4.35mol% DMAPS, e.g. RMgCl2=96.5%, JMgCl2=47.8 L m-2 h-1 (testing with 1gL -1 aqueous MgCl 2 solution at 25°C and 0.6MPa). Moreover, the extent of fouling for CNFM3 was significantly reduced and most of the fouling was reversible during the MgCl 2 and protein filtration test. Therefore, the water permeability and anti-fouling property of CNFMs were significantly improved with introducing zwitterionic groups into the membranes. © 2011 Elsevier B.V.","author":[{"dropping-particle":"","family":"Ji","given":"Yan Li","non-dropping-particle":"","parse-names":false,"suffix":""},{"dropping-particle":"","family":"An","given":"Quan Fu","non-dropping-particle":"","parse-names":false,"suffix":""},{"dropping-particle":"","family":"Zhao","given":"Qiang","non-dropping-particle":"","parse-names":false,"suffix":""},{"dropping-particle":"","family":"Sun","given":"Wen Dan","non-dropping-particle":"","parse-names":false,"suffix":""},{"dropping-particle":"","family":"Lee","given":"Kueir Rarn","non-dropping-particle":"","parse-names":false,"suffix":""},{"dropping-particle":"","family":"Chen","given":"Huan Lin","non-dropping-particle":"","parse-names":false,"suffix":""},{"dropping-particle":"","family":"Gao","given":"Cong Jie","non-dropping-particle":"","parse-names":false,"suffix":""}],"container-title":"Journal of Membrane Science","id":"ITEM-2","issued":{"date-parts":[["2012"]]},"page":"243-253","publisher":"Elsevier B.V.","title":"Novel composite nanofiltration membranes containing zwitterions with high permeate flux and improved anti-fouling performance","type":"article-journal","volume":"390-391"},"uris":["http://www.mendeley.com/documents/?uuid=3479845f-5fac-4196-9ba5-fbb1d7bccc63"]},{"id":"ITEM-3","itemData":{"DOI":"10.1016/j.memsci.2007.04.011","ISSN":"03767388","abstract":"Membrane fouling is one of the most important challenges faced in membrane ultrafiltration (UF) operations. In this study, polyacrylonitrile-graft-poly(ethylene oxide) (PAN-g-PEO), an amphiphilic comb copolymer with a water-insoluble polyacrylonitrile (PAN) backbone and hydrophilic poly(ethylene oxide) (PEO) side chains, was used as an additive in the manufacture of novel PAN UF membranes. During casting, the PAN-g-PEO additive segregates to form a PEO brush layer on all membrane surfaces, including internal pores. Wettability, pure water permeability, and resistance to irreversible fouling increased when either the amount of PAN-g-PEO added to the membrane or the PEO content of the comb copolymer was increased. These trends were consistent with measured adhesion forces between the membranes and a carboxylated latex particle probe in an atomic force microscopy (AFM) analysis, and with the near-surface PEO coverage as determined by X-ray photoelectron spectroscopy (XPS). Scanning electron microscopy (SEM) revealed further effects of additive incorporation on membrane morphology. In 24-h dead-end filtration studies, blend membranes prepared with 20 wt% PAN-g-PEO (comb PEO content: 39 wt%) were found to resist irreversible fouling by 1000 ppm solutions of bovine serum albumin (BSA), sodium alginate, and humic acid, recovering the initial pure water flux completely by a pure water rinse, or a backwash in the case of humic acid. This exceptional anti-fouling performance holds promise for extending UF membrane lifetimes without need for aggressive cleaning procedures. © 2007 Elsevier B.V. All rights reserved.","author":[{"dropping-particle":"","family":"Asatekin","given":"Ayse","non-dropping-particle":"","parse-names":false,"suffix":""},{"dropping-particle":"","family":"Kang","given":"Seoktae","non-dropping-particle":"","parse-names":false,"suffix":""},{"dropping-particle":"","family":"Elimelech","given":"Menachem","non-dropping-particle":"","parse-names":false,"suffix":""},{"dropping-particle":"","family":"Mayes","given":"Anne M.","non-dropping-particle":"","parse-names":false,"suffix":""}],"container-title":"Journal of Membrane Science","id":"ITEM-3","issue":"1-2","issued":{"date-parts":[["2007"]]},"page":"136-146","title":"Anti-fouling ultrafiltration membranes containing polyacrylonitrile-graft-poly(ethylene oxide) comb copolymer additives","type":"article-journal","volume":"298"},"uris":["http://www.mendeley.com/documents/?uuid=3b788036-7075-469d-ae22-d9807e048a10"]}],"mendeley":{"formattedCitation":"[83–85]","plainTextFormattedCitation":"[83–85]","previouslyFormattedCitation":"[83–85]"},"properties":{"noteIndex":0},"schema":"https://github.com/citation-style-language/schema/raw/master/csl-citation.json"}</w:instrText>
      </w:r>
      <w:r w:rsidR="000128FA" w:rsidRPr="00B74E33">
        <w:rPr>
          <w:rFonts w:asciiTheme="majorBidi" w:eastAsia="Times-Roman" w:hAnsiTheme="majorBidi" w:cstheme="majorBidi"/>
        </w:rPr>
        <w:fldChar w:fldCharType="separate"/>
      </w:r>
      <w:r w:rsidR="000128FA" w:rsidRPr="00B74E33">
        <w:rPr>
          <w:rFonts w:asciiTheme="majorBidi" w:eastAsia="Times-Roman" w:hAnsiTheme="majorBidi" w:cstheme="majorBidi"/>
          <w:noProof/>
        </w:rPr>
        <w:t>[83–85]</w:t>
      </w:r>
      <w:r w:rsidR="000128FA" w:rsidRPr="00B74E33">
        <w:rPr>
          <w:rFonts w:asciiTheme="majorBidi" w:eastAsia="Times-Roman" w:hAnsiTheme="majorBidi" w:cstheme="majorBidi"/>
        </w:rPr>
        <w:fldChar w:fldCharType="end"/>
      </w:r>
      <w:r w:rsidR="000128FA" w:rsidRPr="00B74E33">
        <w:rPr>
          <w:rFonts w:asciiTheme="majorBidi" w:eastAsia="Times-Roman" w:hAnsiTheme="majorBidi" w:cstheme="majorBidi"/>
        </w:rPr>
        <w:t xml:space="preserve"> </w:t>
      </w:r>
      <w:r w:rsidR="00367D59" w:rsidRPr="00B74E33">
        <w:rPr>
          <w:rFonts w:asciiTheme="majorBidi" w:eastAsia="Times-Roman" w:hAnsiTheme="majorBidi" w:cstheme="majorBidi"/>
        </w:rPr>
        <w:t>.</w:t>
      </w:r>
    </w:p>
    <w:p w:rsidR="00367D59" w:rsidRPr="00B74E33" w:rsidRDefault="000D1D25" w:rsidP="00635156">
      <w:pPr>
        <w:spacing w:line="360" w:lineRule="auto"/>
        <w:jc w:val="both"/>
        <w:rPr>
          <w:rFonts w:asciiTheme="majorBidi" w:eastAsia="Times-Roman" w:hAnsiTheme="majorBidi" w:cstheme="majorBidi"/>
          <w:lang w:bidi="ar"/>
        </w:rPr>
      </w:pPr>
      <w:r>
        <w:rPr>
          <w:rFonts w:asciiTheme="majorBidi" w:eastAsia="Times-Roman" w:hAnsiTheme="majorBidi" w:cstheme="majorBidi"/>
          <w:lang w:bidi="ar"/>
        </w:rPr>
        <w:t xml:space="preserve">           </w:t>
      </w:r>
      <w:r w:rsidR="00367D59" w:rsidRPr="00B74E33">
        <w:rPr>
          <w:rFonts w:asciiTheme="majorBidi" w:eastAsia="Times-Roman" w:hAnsiTheme="majorBidi" w:cstheme="majorBidi"/>
        </w:rPr>
        <w:t>More investigations are necessary to link membrane surface properties</w:t>
      </w:r>
      <w:r w:rsidR="00367D59" w:rsidRPr="00B74E33">
        <w:rPr>
          <w:rFonts w:asciiTheme="majorBidi" w:eastAsia="Times-Roman" w:hAnsiTheme="majorBidi" w:cstheme="majorBidi"/>
          <w:lang w:bidi="ar"/>
        </w:rPr>
        <w:t xml:space="preserve"> </w:t>
      </w:r>
      <w:r w:rsidR="00367D59" w:rsidRPr="00B74E33">
        <w:rPr>
          <w:rFonts w:asciiTheme="majorBidi" w:eastAsia="Times-Roman" w:hAnsiTheme="majorBidi" w:cstheme="majorBidi"/>
        </w:rPr>
        <w:t>with potentials under different scaling conditions</w:t>
      </w:r>
      <w:r w:rsidR="00367D59" w:rsidRPr="00B74E33">
        <w:rPr>
          <w:rFonts w:asciiTheme="majorBidi" w:eastAsia="Times-Roman" w:hAnsiTheme="majorBidi" w:cstheme="majorBidi"/>
          <w:lang w:bidi="ar"/>
        </w:rPr>
        <w:t xml:space="preserve"> and feed water saturation status. </w:t>
      </w:r>
      <w:r w:rsidR="00367D59" w:rsidRPr="00B74E33">
        <w:rPr>
          <w:rFonts w:asciiTheme="majorBidi" w:eastAsia="Times-Roman" w:hAnsiTheme="majorBidi" w:cstheme="majorBidi"/>
        </w:rPr>
        <w:t>The reason for the design will come from the resulting chemistry-property scaling relationships as well as the production of innovative membrane materials that have an enhanced resistance to scaling.</w:t>
      </w:r>
      <w:r w:rsidR="00367D59" w:rsidRPr="00B74E33">
        <w:rPr>
          <w:rFonts w:asciiTheme="majorBidi" w:eastAsia="Times-Roman" w:hAnsiTheme="majorBidi" w:cstheme="majorBidi"/>
          <w:lang w:bidi="ar"/>
        </w:rPr>
        <w:t xml:space="preserve">  </w:t>
      </w:r>
      <w:r w:rsidR="00367D59" w:rsidRPr="00B74E33">
        <w:rPr>
          <w:rFonts w:asciiTheme="majorBidi" w:eastAsia="Times-Roman" w:hAnsiTheme="majorBidi" w:cstheme="majorBidi"/>
        </w:rPr>
        <w:t>Extensive research have been undertaken</w:t>
      </w:r>
      <w:r w:rsidR="00367D59" w:rsidRPr="00B74E33">
        <w:rPr>
          <w:rFonts w:asciiTheme="majorBidi" w:eastAsia="Times-Roman" w:hAnsiTheme="majorBidi" w:cstheme="majorBidi"/>
          <w:lang w:bidi="ar"/>
        </w:rPr>
        <w:t xml:space="preserve"> </w:t>
      </w:r>
      <w:r w:rsidR="00367D59" w:rsidRPr="00B74E33">
        <w:rPr>
          <w:rFonts w:asciiTheme="majorBidi" w:eastAsia="Times-Roman" w:hAnsiTheme="majorBidi" w:cstheme="majorBidi"/>
        </w:rPr>
        <w:t>to gain an understanding of the interactions that take place between organic and biological foulants and membrane surfaces</w:t>
      </w:r>
      <w:r w:rsidR="00BE0CE1" w:rsidRPr="00B74E33">
        <w:rPr>
          <w:rFonts w:asciiTheme="majorBidi" w:eastAsia="Times-Roman" w:hAnsiTheme="majorBidi" w:cstheme="majorBidi"/>
        </w:rPr>
        <w:fldChar w:fldCharType="begin" w:fldLock="1"/>
      </w:r>
      <w:r w:rsidR="00BE0CE1" w:rsidRPr="00B74E33">
        <w:rPr>
          <w:rFonts w:asciiTheme="majorBidi" w:eastAsia="Times-Roman" w:hAnsiTheme="majorBidi" w:cstheme="majorBidi"/>
        </w:rPr>
        <w:instrText>ADDIN CSL_CITATION {"citationItems":[{"id":"ITEM-1","itemData":{"DOI":"10.1021/es902908g","ISSN":"0013936X","PMID":"20192174","abstract":"We examined the resistance to bacterial adhesion of a novel polyacrylonitrile (PAN) ultrafiltration membrane incorporating the amphiphilic comb copolymer additive, polyacrylonitrile-graftpolyethylene oxide (PAN-g-PEO). The adhesion of bacteria (E coli K12) and the reversibility of adhered bacteria were tested with the novel membrane, and the behavior was compared to a commercial PAN ultrafiltration membrane. Under static (no flow) bacterial adhesion tests, we observed no bacterial adhesion to the PAN/PAN-g-PEO membrane at all ionic strengths tested, even with the addition of calcium ions. In contrast, significant adhesion of bacterial cells was observed on the commercial PAN membrane, with increased cell adhesion at higher ionic strengths and in the presence of calcium ions. Under crossflow filtration conditions, initial bacterial deposition rate increased with ionic strength and with addition of calcium ions for both membranes, with generally lower bacterial deposition rate with the PAN/PAN-g-PEO membrane. However, deposited bacteria were readily removed (between 97 and 100%) from the surface of the PAN/PAN-gPEO membrane upon increasing the crossflow and eliminating the permeate flow (i.e., no applied transmembrane pressure), suggesting reversible adhesion of bacteria. In contrast, bacterial adhesion on the commercial PAN membrane was irreversible, with approximately 50% removal of adhered bacteria at moderate ionic strengths (10 and 30 mM) and less than 25% removal at high ionic strength (100 mM).The resistance to bacterial adhesion of the PAN/PAN-g-PEO membrane was further analyzed via measurement of interaction forces with atomic force microscopy (AFM). No adhesion forces were detected between a carboxylated colloid probe and the PAN/PAN-g-PEO membrane, while the probe exhibited strong adhesion to the commercial PAN membrane, consistent with the bacterial adhesion tests. The exceptional resistance of the PAN/PAN-gPEO membrane to bacterial adhesion is attributable to steric repulsion imparted by the dense brush layer of polyethylene oxide (PEO) chains. © 2010 American Chemical Society.","author":[{"dropping-particle":"","family":"Adout","given":"Atar","non-dropping-particle":"","parse-names":false,"suffix":""},{"dropping-particle":"","family":"Kang","given":"Seoktae","non-dropping-particle":"","parse-names":false,"suffix":""},{"dropping-particle":"","family":"Asatekin","given":"Ayse","non-dropping-particle":"","parse-names":false,"suffix":""},{"dropping-particle":"","family":"Mayes","given":"Anne M.","non-dropping-particle":"","parse-names":false,"suffix":""},{"dropping-particle":"","family":"Elimelech","given":"Menachem","non-dropping-particle":"","parse-names":false,"suffix":""}],"container-title":"Environmental Science and Technology","id":"ITEM-1","issue":"7","issued":{"date-parts":[["2010"]]},"page":"2406-2411","title":"Ultrafiltration membranes incorporating amphiphilic comb copolymer additives prevent irreversible adhesion of bacteria","type":"article-journal","volume":"44"},"uris":["http://www.mendeley.com/documents/?uuid=eaa5c2a9-c16b-4ee6-8489-7056fc639a24"]},{"id":"ITEM-2","itemData":{"DOI":"10.1021/es1043694","ISSN":"0013936X","PMID":"21682251","abstract":"Concentration polarization-enhanced radical graft polymerization, a facile surface modification technique, was examined as an approach to reduce bacterial deposition onto RO membranes and thus contribute to mitigation of biofouling. For this purpose an RO membrane ESPA-1 was surface-grafted with a zwitterionic and negatively and positively charged monomers. The low monomer concentrations and low degrees of grafting employed in modifications moderately reduced flux (by 20-40%) and did not affect salt rejection, yet produced substantial changes in surface chemistry, charge and hydrophilicity. The propensity to bacterial attachment of original and modified membranes was assessed using bacterial deposition tests carried out in a parallel plate flow setup using a fluorescent strain of Pseudomonas fluorescens. Compared to unmodified ESPA-1 the deposition (mass transfer) coefficient was significantly increased for modification with the positively charged monomer. On the other hand, a substantial reduction in bacterial deposition rates was observed for membranes modified with zwitterionic monomer and, still more, with very hydrophilic negatively charged monomers. This trend is well explained by the effects of surface charge (as measured by ζ-potenital) and hydrophilicity (contact angle). It also well correlated with force distance measurements by AFM using surrogate spherical probes with a negative surface charge mimicking the bacterial surface. The positively charged surface showed a strong hysteresis with a large adhesion force, which was weaker for unmodified ESPA-1 and still weaker for zwitterionic surface, while negatively charged surface showed a long-range repulsion and negligible hysteresis. These results demonstrate the potential of using the proposed surface- modification approach for varying surface characteristics, charge and hydrophilicity, and thus minimizing bacterial deposition and potentially reducing propensity biofouling. © 2011 American Chemical Society.","author":[{"dropping-particle":"","family":"Bernstein","given":"Roy","non-dropping-particle":"","parse-names":false,"suffix":""},{"dropping-particle":"","family":"Belfer","given":"Sofia","non-dropping-particle":"","parse-names":false,"suffix":""},{"dropping-particle":"","family":"Freger","given":"Viatcheslav","non-dropping-particle":"","parse-names":false,"suffix":""}],"container-title":"Environmental Science and Technology","id":"ITEM-2","issue":"14","issued":{"date-parts":[["2011"]]},"page":"5973-5980","title":"Bacterial attachment to RO membranes surface-modified by concentration-polarization-enhanced graft polymerization","type":"article-journal","volume":"45"},"uris":["http://www.mendeley.com/documents/?uuid=48a42f1a-2a82-4c9d-b212-1180a7cbf8ef"]},{"id":"ITEM-3","itemData":{"DOI":"10.1021/ja000774f","ISSN":"00027863","author":[{"dropping-particle":"","family":"Chapman","given":"Robert G.","non-dropping-particle":"","parse-names":false,"suffix":""},{"dropping-particle":"","family":"Ostuni","given":"Emanuele","non-dropping-particle":"","parse-names":false,"suffix":""},{"dropping-particle":"","family":"Takayama","given":"Shuichi","non-dropping-particle":"","parse-names":false,"suffix":""},{"dropping-particle":"","family":"Holmlin","given":"R. Erik","non-dropping-particle":"","parse-names":false,"suffix":""},{"dropping-particle":"","family":"Yan","given":"Lin","non-dropping-particle":"","parse-names":false,"suffix":""},{"dropping-particle":"","family":"Whitesides","given":"George M.","non-dropping-particle":"","parse-names":false,"suffix":""}],"container-title":"Journal of the American Chemical Society","id":"ITEM-3","issue":"34","issued":{"date-parts":[["2000"]]},"page":"8303-8304","title":"Surveying for surfaces that resist the adsorption of proteins [3]","type":"article-journal","volume":"122"},"uris":["http://www.mendeley.com/documents/?uuid=a501b0fe-11c8-4d32-badb-96ef63c80dea"]}],"mendeley":{"formattedCitation":"[86–88]","plainTextFormattedCitation":"[86–88]","previouslyFormattedCitation":"[86–88]"},"properties":{"noteIndex":0},"schema":"https://github.com/citation-style-language/schema/raw/master/csl-citation.json"}</w:instrText>
      </w:r>
      <w:r w:rsidR="00BE0CE1" w:rsidRPr="00B74E33">
        <w:rPr>
          <w:rFonts w:asciiTheme="majorBidi" w:eastAsia="Times-Roman" w:hAnsiTheme="majorBidi" w:cstheme="majorBidi"/>
        </w:rPr>
        <w:fldChar w:fldCharType="separate"/>
      </w:r>
      <w:r w:rsidR="00BE0CE1" w:rsidRPr="00B74E33">
        <w:rPr>
          <w:rFonts w:asciiTheme="majorBidi" w:eastAsia="Times-Roman" w:hAnsiTheme="majorBidi" w:cstheme="majorBidi"/>
          <w:noProof/>
        </w:rPr>
        <w:t>[86–88]</w:t>
      </w:r>
      <w:r w:rsidR="00BE0CE1" w:rsidRPr="00B74E33">
        <w:rPr>
          <w:rFonts w:asciiTheme="majorBidi" w:eastAsia="Times-Roman" w:hAnsiTheme="majorBidi" w:cstheme="majorBidi"/>
        </w:rPr>
        <w:fldChar w:fldCharType="end"/>
      </w:r>
      <w:r w:rsidR="00367D59" w:rsidRPr="00B74E33">
        <w:rPr>
          <w:rFonts w:asciiTheme="majorBidi" w:eastAsia="Times-Roman" w:hAnsiTheme="majorBidi" w:cstheme="majorBidi"/>
          <w:lang w:bidi="ar"/>
        </w:rPr>
        <w:t>, and t</w:t>
      </w:r>
      <w:r w:rsidR="00367D59" w:rsidRPr="00B74E33">
        <w:rPr>
          <w:rFonts w:asciiTheme="majorBidi" w:eastAsia="Times-Roman" w:hAnsiTheme="majorBidi" w:cstheme="majorBidi"/>
        </w:rPr>
        <w:t>he information gained has been important in the development of membranes that are resistant to fouling.</w:t>
      </w:r>
      <w:r w:rsidR="00367D59" w:rsidRPr="00B74E33">
        <w:rPr>
          <w:rFonts w:asciiTheme="majorBidi" w:eastAsia="Times-Roman" w:hAnsiTheme="majorBidi" w:cstheme="majorBidi"/>
          <w:lang w:bidi="ar"/>
        </w:rPr>
        <w:t xml:space="preserve">  </w:t>
      </w:r>
      <w:r w:rsidR="00367D59" w:rsidRPr="00B74E33">
        <w:rPr>
          <w:rFonts w:asciiTheme="majorBidi" w:hAnsiTheme="majorBidi" w:cstheme="majorBidi"/>
        </w:rPr>
        <w:t>Modern membranes have been fabricated from novel membrane materials such as covalent organic framewo</w:t>
      </w:r>
      <w:r w:rsidR="000128FA" w:rsidRPr="00B74E33">
        <w:rPr>
          <w:rFonts w:asciiTheme="majorBidi" w:hAnsiTheme="majorBidi" w:cstheme="majorBidi"/>
        </w:rPr>
        <w:t xml:space="preserve">rks, metal-organic frameworks, </w:t>
      </w:r>
      <w:r w:rsidR="00367D59" w:rsidRPr="00B74E33">
        <w:rPr>
          <w:rFonts w:asciiTheme="majorBidi" w:hAnsiTheme="majorBidi" w:cstheme="majorBidi"/>
        </w:rPr>
        <w:t xml:space="preserve">1D nanomaterials and 2D nano-sheets. This lightning-fast proliferation of novel materials and the procedures of fabricating membranes will result in the development of novel membrane products </w:t>
      </w:r>
      <w:r w:rsidR="00BE0CE1" w:rsidRPr="00B74E33">
        <w:rPr>
          <w:rFonts w:asciiTheme="majorBidi" w:hAnsiTheme="majorBidi" w:cstheme="majorBidi"/>
        </w:rPr>
        <w:fldChar w:fldCharType="begin" w:fldLock="1"/>
      </w:r>
      <w:r w:rsidR="00BE0CE1" w:rsidRPr="00B74E33">
        <w:rPr>
          <w:rFonts w:asciiTheme="majorBidi" w:hAnsiTheme="majorBidi" w:cstheme="majorBidi"/>
        </w:rPr>
        <w:instrText>ADDIN CSL_CITATION {"citationItems":[{"id":"ITEM-1","itemData":{"DOI":"10.1038/nclimate2214","ISSN":"17586798","author":[{"dropping-particle":"","family":"Hoekstra","given":"Arjen Y.","non-dropping-particle":"","parse-names":false,"suffix":""}],"container-title":"Nature Climate Change","id":"ITEM-1","issue":"5","issued":{"date-parts":[["2014"]]},"page":"318-320","title":"Water scarcity challenges to business","type":"article-journal","volume":"4"},"uris":["http://www.mendeley.com/documents/?uuid=18fd3aac-6b97-4578-8b64-6eb4989cb42f"]}],"mendeley":{"formattedCitation":"[89]","plainTextFormattedCitation":"[89]","previouslyFormattedCitation":"[89]"},"properties":{"noteIndex":0},"schema":"https://github.com/citation-style-language/schema/raw/master/csl-citation.json"}</w:instrText>
      </w:r>
      <w:r w:rsidR="00BE0CE1" w:rsidRPr="00B74E33">
        <w:rPr>
          <w:rFonts w:asciiTheme="majorBidi" w:hAnsiTheme="majorBidi" w:cstheme="majorBidi"/>
        </w:rPr>
        <w:fldChar w:fldCharType="separate"/>
      </w:r>
      <w:r w:rsidR="00BE0CE1" w:rsidRPr="00B74E33">
        <w:rPr>
          <w:rFonts w:asciiTheme="majorBidi" w:hAnsiTheme="majorBidi" w:cstheme="majorBidi"/>
          <w:noProof/>
        </w:rPr>
        <w:t>[89]</w:t>
      </w:r>
      <w:r w:rsidR="00BE0CE1" w:rsidRPr="00B74E33">
        <w:rPr>
          <w:rFonts w:asciiTheme="majorBidi" w:hAnsiTheme="majorBidi" w:cstheme="majorBidi"/>
        </w:rPr>
        <w:fldChar w:fldCharType="end"/>
      </w:r>
      <w:r w:rsidR="00367D59" w:rsidRPr="00B74E33">
        <w:rPr>
          <w:rFonts w:asciiTheme="majorBidi" w:hAnsiTheme="majorBidi" w:cstheme="majorBidi"/>
        </w:rPr>
        <w:t>.</w:t>
      </w:r>
    </w:p>
    <w:p w:rsidR="00367D59" w:rsidRPr="00B74E33" w:rsidRDefault="00367D59" w:rsidP="00635156">
      <w:pPr>
        <w:spacing w:line="360" w:lineRule="auto"/>
        <w:jc w:val="both"/>
        <w:rPr>
          <w:rFonts w:asciiTheme="majorBidi" w:eastAsia="URWPalladioL-Bold" w:hAnsiTheme="majorBidi" w:cstheme="majorBidi"/>
          <w:b/>
          <w:bCs/>
          <w:lang w:bidi="ar"/>
        </w:rPr>
      </w:pPr>
      <w:r w:rsidRPr="00B74E33">
        <w:rPr>
          <w:rFonts w:asciiTheme="majorBidi" w:eastAsia="URWPalladioL-Bold" w:hAnsiTheme="majorBidi" w:cstheme="majorBidi"/>
          <w:b/>
          <w:bCs/>
          <w:lang w:bidi="ar"/>
        </w:rPr>
        <w:t>4.</w:t>
      </w:r>
      <w:r w:rsidR="000128FA" w:rsidRPr="00B74E33">
        <w:rPr>
          <w:rFonts w:asciiTheme="majorBidi" w:eastAsia="URWPalladioL-Bold" w:hAnsiTheme="majorBidi" w:cstheme="majorBidi"/>
          <w:b/>
          <w:bCs/>
          <w:lang w:bidi="ar"/>
        </w:rPr>
        <w:t xml:space="preserve"> </w:t>
      </w:r>
      <w:r w:rsidRPr="00B74E33">
        <w:rPr>
          <w:rFonts w:asciiTheme="majorBidi" w:eastAsia="URWPalladioL-Bold" w:hAnsiTheme="majorBidi" w:cstheme="majorBidi"/>
          <w:b/>
          <w:bCs/>
          <w:lang w:bidi="ar"/>
        </w:rPr>
        <w:t>Novel materials</w:t>
      </w:r>
    </w:p>
    <w:p w:rsidR="00367D59" w:rsidRPr="00B74E33" w:rsidRDefault="000D1D25" w:rsidP="00635156">
      <w:pPr>
        <w:spacing w:line="360" w:lineRule="auto"/>
        <w:jc w:val="both"/>
        <w:rPr>
          <w:rFonts w:asciiTheme="majorBidi" w:eastAsia="AdvOT596495f2" w:hAnsiTheme="majorBidi" w:cstheme="majorBidi"/>
          <w:lang w:bidi="ar"/>
        </w:rPr>
      </w:pPr>
      <w:r>
        <w:rPr>
          <w:rFonts w:asciiTheme="majorBidi" w:eastAsia="AdvOT596495f2" w:hAnsiTheme="majorBidi" w:cstheme="majorBidi"/>
          <w:lang w:bidi="ar"/>
        </w:rPr>
        <w:t xml:space="preserve">           </w:t>
      </w:r>
      <w:r w:rsidR="00367D59" w:rsidRPr="00B74E33">
        <w:rPr>
          <w:rFonts w:asciiTheme="majorBidi" w:eastAsia="AdvOT596495f2" w:hAnsiTheme="majorBidi" w:cstheme="majorBidi"/>
          <w:lang w:bidi="ar"/>
        </w:rPr>
        <w:t>G</w:t>
      </w:r>
      <w:r w:rsidR="00367D59" w:rsidRPr="00B74E33">
        <w:rPr>
          <w:rFonts w:asciiTheme="majorBidi" w:eastAsia="AdvOT596495f2" w:hAnsiTheme="majorBidi" w:cstheme="majorBidi"/>
        </w:rPr>
        <w:t>raphene oxide, carbon nano</w:t>
      </w:r>
      <w:r w:rsidR="000128FA" w:rsidRPr="00B74E33">
        <w:rPr>
          <w:rFonts w:asciiTheme="majorBidi" w:eastAsia="AdvOT596495f2" w:hAnsiTheme="majorBidi" w:cstheme="majorBidi"/>
        </w:rPr>
        <w:t xml:space="preserve">tubes, aquaporin proteins, and </w:t>
      </w:r>
      <w:r w:rsidR="00367D59" w:rsidRPr="00B74E33">
        <w:rPr>
          <w:rFonts w:asciiTheme="majorBidi" w:eastAsia="AdvOT596495f2" w:hAnsiTheme="majorBidi" w:cstheme="majorBidi"/>
        </w:rPr>
        <w:t>nanoporous graphene are just a few of the new materials that have shown promise in recent decades</w:t>
      </w:r>
      <w:r w:rsidR="00367D59" w:rsidRPr="00B74E33">
        <w:rPr>
          <w:rFonts w:asciiTheme="majorBidi" w:eastAsia="AdvOT596495f2" w:hAnsiTheme="majorBidi" w:cstheme="majorBidi"/>
          <w:lang w:bidi="ar"/>
        </w:rPr>
        <w:t xml:space="preserve"> </w:t>
      </w:r>
      <w:r w:rsidR="00367D59" w:rsidRPr="00B74E33">
        <w:rPr>
          <w:rFonts w:asciiTheme="majorBidi" w:eastAsia="AdvOT596495f2" w:hAnsiTheme="majorBidi" w:cstheme="majorBidi"/>
        </w:rPr>
        <w:t>to be used in the synthesis of high-performance membranes for desalination.</w:t>
      </w:r>
      <w:r w:rsidR="000128FA" w:rsidRPr="00B74E33">
        <w:rPr>
          <w:rFonts w:asciiTheme="majorBidi" w:eastAsia="AdvOT596495f2" w:hAnsiTheme="majorBidi" w:cstheme="majorBidi"/>
        </w:rPr>
        <w:t xml:space="preserve"> </w:t>
      </w:r>
      <w:r w:rsidR="00367D59" w:rsidRPr="00B74E33">
        <w:rPr>
          <w:rFonts w:asciiTheme="majorBidi" w:eastAsia="AdvOT596495f2" w:hAnsiTheme="majorBidi" w:cstheme="majorBidi"/>
        </w:rPr>
        <w:t>These materials have the possibility of achieving</w:t>
      </w:r>
      <w:r w:rsidR="00367D59" w:rsidRPr="00B74E33">
        <w:rPr>
          <w:rFonts w:asciiTheme="majorBidi" w:eastAsia="AdvOT596495f2" w:hAnsiTheme="majorBidi" w:cstheme="majorBidi"/>
          <w:lang w:bidi="ar"/>
        </w:rPr>
        <w:t xml:space="preserve"> water </w:t>
      </w:r>
      <w:r w:rsidR="00367D59" w:rsidRPr="00B74E33">
        <w:rPr>
          <w:rFonts w:asciiTheme="majorBidi" w:eastAsia="AdvOT596495f2 + fb" w:hAnsiTheme="majorBidi" w:cstheme="majorBidi"/>
          <w:lang w:bidi="ar"/>
        </w:rPr>
        <w:t>fl</w:t>
      </w:r>
      <w:r w:rsidR="00367D59" w:rsidRPr="00B74E33">
        <w:rPr>
          <w:rFonts w:asciiTheme="majorBidi" w:eastAsia="AdvOT596495f2" w:hAnsiTheme="majorBidi" w:cstheme="majorBidi"/>
          <w:lang w:bidi="ar"/>
        </w:rPr>
        <w:t xml:space="preserve">uxes of several orders of magnitude </w:t>
      </w:r>
      <w:r w:rsidR="00367D59" w:rsidRPr="00B74E33">
        <w:rPr>
          <w:rFonts w:asciiTheme="majorBidi" w:eastAsia="AdvOT596495f2" w:hAnsiTheme="majorBidi" w:cstheme="majorBidi"/>
        </w:rPr>
        <w:t>greater than those of cutting-edge polyamide reverse-osmosis membranes made from thin films</w:t>
      </w:r>
      <w:r w:rsidR="00BE0CE1" w:rsidRPr="00B74E33">
        <w:rPr>
          <w:rFonts w:asciiTheme="majorBidi" w:eastAsia="AdvOT596495f2" w:hAnsiTheme="majorBidi" w:cstheme="majorBidi"/>
        </w:rPr>
        <w:fldChar w:fldCharType="begin" w:fldLock="1"/>
      </w:r>
      <w:r w:rsidR="00BE0CE1" w:rsidRPr="00B74E33">
        <w:rPr>
          <w:rFonts w:asciiTheme="majorBidi" w:eastAsia="AdvOT596495f2" w:hAnsiTheme="majorBidi" w:cstheme="majorBidi"/>
        </w:rPr>
        <w:instrText>ADDIN CSL_CITATION {"citationItems":[{"id":"ITEM-1","itemData":{"DOI":"10.1007/s11705-021-2053-y","ISSN":"20950187","author":[{"dropping-particle":"","family":"Wei","given":"Yanying","non-dropping-particle":"","parse-names":false,"suffix":""},{"dropping-particle":"","family":"Liu","given":"Gongping","non-dropping-particle":"","parse-names":false,"suffix":""},{"dropping-particle":"","family":"Luo","given":"Jianquan","non-dropping-particle":"","parse-names":false,"suffix":""},{"dropping-particle":"","family":"Li","given":"Libo","non-dropping-particle":"","parse-names":false,"suffix":""},{"dropping-particle":"","family":"Xu","given":"Zhi","non-dropping-particle":"","parse-names":false,"suffix":""}],"container-title":"Frontiers of Chemical Science and Engineering","id":"ITEM-1","issue":"4","issued":{"date-parts":[["2021"]]},"page":"717-719","title":"Novel membrane separation technologies and membrane processes","type":"article-journal","volume":"15"},"uris":["http://www.mendeley.com/documents/?uuid=5a376026-d984-475d-b65e-919a271ee7d3"]},{"id":"ITEM-2","itemData":{"DOI":"10.1080/10643389.2021.1918509","ISSN":"15476537","abstract":"According to the potentialities of graphene-based materials and their unique physicochemical properties. Such 2D nanomaterials are likely to be the most implemented within the improvement of the selective separations of polymer membranes, together with enhanced physicochemical properties (such as hydrophilicity/hydrophobicity, transport of molecules, mechanical and thermal features, among others). Hence, this review compiles and analyzes the latest development works (over the last 5 years) for combining graphene materials (including graphene oxide, reduced graphene oxide, etc.) in polymer phases at aiming their implementation in different membrane-based technologies. Herein, particular emphasis has been crucially paid to the novel studies together with relevant findings in the field. Based on the most important insights, the concluding remarks are given with compelling recommendations to the new researchers at exploring graphene materials in membrane separations.","author":[{"dropping-particle":"","family":"Castro-Muñoz","given":"Roberto","non-dropping-particle":"","parse-names":false,"suffix":""},{"dropping-particle":"","family":"Cruz-Cruz","given":"Angélica","non-dropping-particle":"","parse-names":false,"suffix":""},{"dropping-particle":"","family":"Alfaro-Sommers","given":"Yrenka","non-dropping-particle":"","parse-names":false,"suffix":""},{"dropping-particle":"","family":"Aranda-Jarillo","given":"Luisa Ximena","non-dropping-particle":"","parse-names":false,"suffix":""},{"dropping-particle":"","family":"Gontarek-Castro","given":"Emilia","non-dropping-particle":"","parse-names":false,"suffix":""}],"container-title":"Critical Reviews in Environmental Science and Technology","id":"ITEM-2","issue":"19","issued":{"date-parts":[["2022"]]},"page":"3415-3452","publisher":"Taylor &amp; Francis","title":"Reviewing the recent developments of using graphene-based nanosized materials in membrane separations","type":"article-journal","volume":"52"},"uris":["http://www.mendeley.com/documents/?uuid=875b5430-f0dc-427c-a3fa-f342ffb4cb7a"]}],"mendeley":{"formattedCitation":"[90,91]","plainTextFormattedCitation":"[90,91]","previouslyFormattedCitation":"[90,91]"},"properties":{"noteIndex":0},"schema":"https://github.com/citation-style-language/schema/raw/master/csl-citation.json"}</w:instrText>
      </w:r>
      <w:r w:rsidR="00BE0CE1" w:rsidRPr="00B74E33">
        <w:rPr>
          <w:rFonts w:asciiTheme="majorBidi" w:eastAsia="AdvOT596495f2" w:hAnsiTheme="majorBidi" w:cstheme="majorBidi"/>
        </w:rPr>
        <w:fldChar w:fldCharType="separate"/>
      </w:r>
      <w:r w:rsidR="00BE0CE1" w:rsidRPr="00B74E33">
        <w:rPr>
          <w:rFonts w:asciiTheme="majorBidi" w:eastAsia="AdvOT596495f2" w:hAnsiTheme="majorBidi" w:cstheme="majorBidi"/>
          <w:noProof/>
        </w:rPr>
        <w:t>[90,91]</w:t>
      </w:r>
      <w:r w:rsidR="00BE0CE1" w:rsidRPr="00B74E33">
        <w:rPr>
          <w:rFonts w:asciiTheme="majorBidi" w:eastAsia="AdvOT596495f2" w:hAnsiTheme="majorBidi" w:cstheme="majorBidi"/>
        </w:rPr>
        <w:fldChar w:fldCharType="end"/>
      </w:r>
      <w:r w:rsidR="00367D59" w:rsidRPr="00B74E33">
        <w:rPr>
          <w:rFonts w:asciiTheme="majorBidi" w:eastAsia="AdvOT596495f2" w:hAnsiTheme="majorBidi" w:cstheme="majorBidi"/>
          <w:lang w:bidi="ar"/>
        </w:rPr>
        <w:t>.</w:t>
      </w:r>
      <w:r w:rsidR="00367D59" w:rsidRPr="00B74E33">
        <w:rPr>
          <w:rFonts w:asciiTheme="majorBidi" w:eastAsia="URWPalladioL-Roma" w:hAnsiTheme="majorBidi" w:cstheme="majorBidi"/>
        </w:rPr>
        <w:t xml:space="preserve"> However, there are drawbacks to membrane technology, including increased energy needs and fouling. Current methods for studying this topic involve the creation of novel membrane materials, calculating hydrodynamics, designing modules, and developing mo</w:t>
      </w:r>
      <w:r w:rsidR="000128FA" w:rsidRPr="00B74E33">
        <w:rPr>
          <w:rFonts w:asciiTheme="majorBidi" w:eastAsia="URWPalladioL-Roma" w:hAnsiTheme="majorBidi" w:cstheme="majorBidi"/>
        </w:rPr>
        <w:t>re efficient modes of operation</w:t>
      </w:r>
      <w:r w:rsidR="00367D59" w:rsidRPr="00B74E33">
        <w:rPr>
          <w:rFonts w:asciiTheme="majorBidi" w:eastAsia="URWPalladioL-Roma" w:hAnsiTheme="majorBidi" w:cstheme="majorBidi"/>
        </w:rPr>
        <w:t xml:space="preserve">, or the implementation of systems for water purification or wastewater more effectively. The recycling of industrial wastewater is a growing trend, recycling of useful substances, </w:t>
      </w:r>
      <w:r w:rsidR="000128FA" w:rsidRPr="00B74E33">
        <w:rPr>
          <w:rFonts w:asciiTheme="majorBidi" w:eastAsia="URWPalladioL-Roma" w:hAnsiTheme="majorBidi" w:cstheme="majorBidi"/>
        </w:rPr>
        <w:t>development of</w:t>
      </w:r>
      <w:r w:rsidR="00367D59" w:rsidRPr="00B74E33">
        <w:rPr>
          <w:rFonts w:asciiTheme="majorBidi" w:eastAsia="URWPalladioL-Roma" w:hAnsiTheme="majorBidi" w:cstheme="majorBidi"/>
        </w:rPr>
        <w:t xml:space="preserve"> cutting-edge processes like forward osmosis and pervaporation, tracking fouling in real time, development of advanced methods for </w:t>
      </w:r>
      <w:r w:rsidR="000128FA" w:rsidRPr="00B74E33">
        <w:rPr>
          <w:rFonts w:asciiTheme="majorBidi" w:eastAsia="URWPalladioL-Roma" w:hAnsiTheme="majorBidi" w:cstheme="majorBidi"/>
        </w:rPr>
        <w:t>analyzing</w:t>
      </w:r>
      <w:r w:rsidR="00367D59" w:rsidRPr="00B74E33">
        <w:rPr>
          <w:rFonts w:asciiTheme="majorBidi" w:eastAsia="URWPalladioL-Roma" w:hAnsiTheme="majorBidi" w:cstheme="majorBidi"/>
        </w:rPr>
        <w:t xml:space="preserve"> fouling, and fabrication of </w:t>
      </w:r>
      <w:r w:rsidR="000128FA" w:rsidRPr="00B74E33">
        <w:rPr>
          <w:rFonts w:asciiTheme="majorBidi" w:eastAsia="URWPalladioL-Roma" w:hAnsiTheme="majorBidi" w:cstheme="majorBidi"/>
        </w:rPr>
        <w:t>specialized</w:t>
      </w:r>
      <w:r w:rsidR="00367D59" w:rsidRPr="00B74E33">
        <w:rPr>
          <w:rFonts w:asciiTheme="majorBidi" w:eastAsia="URWPalladioL-Roma" w:hAnsiTheme="majorBidi" w:cstheme="majorBidi"/>
        </w:rPr>
        <w:t xml:space="preserve"> novel membranes and membrane innovations also have use in extremely harsh environments</w:t>
      </w:r>
      <w:r w:rsidR="00BE0CE1" w:rsidRPr="00B74E33">
        <w:rPr>
          <w:rFonts w:asciiTheme="majorBidi" w:eastAsia="URWPalladioL-Roma" w:hAnsiTheme="majorBidi" w:cstheme="majorBidi"/>
        </w:rPr>
        <w:fldChar w:fldCharType="begin" w:fldLock="1"/>
      </w:r>
      <w:r w:rsidR="00BE0CE1" w:rsidRPr="00B74E33">
        <w:rPr>
          <w:rFonts w:asciiTheme="majorBidi" w:eastAsia="URWPalladioL-Roma" w:hAnsiTheme="majorBidi" w:cstheme="majorBidi"/>
        </w:rPr>
        <w:instrText>ADDIN CSL_CITATION {"citationItems":[{"id":"ITEM-1","itemData":{"DOI":"10.1016/B978-1-78242-121-4.00003-4","ISBN":"9781782421269","abstract":"In this chapter, advances in water treatment by microfiltration, ultrafiltration (UF), and nanofiltration (NF) are explained in detail. General information about membrane processes and the membrane global market is given. In addition, pretreatment methods are compared. Novel membrane materials are explained and compared with conventional membrane materials. Novel membrane module configurations explained in detail. Microfiltration, UF, and NF membrane applications for water treatment are given in the last part of the chapter.","author":[{"dropping-particle":"","family":"Koyuncu","given":"I.","non-dropping-particle":"","parse-names":false,"suffix":""},{"dropping-particle":"","family":"Sengur","given":"R.","non-dropping-particle":"","parse-names":false,"suffix":""},{"dropping-particle":"","family":"Turken","given":"T.","non-dropping-particle":"","parse-names":false,"suffix":""},{"dropping-particle":"","family":"Guclu","given":"S.","non-dropping-particle":"","parse-names":false,"suffix":""},{"dropping-particle":"","family":"Pasaoglu","given":"M. E.","non-dropping-particle":"","parse-names":false,"suffix":""}],"container-title":"Advances in Membrane Technologies for Water Treatment: Materials, Processes and Applications","id":"ITEM-1","issued":{"date-parts":[["2015"]]},"number-of-pages":"83-128","title":"Advances in water treatment by microfiltration, ultrafiltration, and nanofiltration","type":"book","volume":"2019"},"uris":["http://www.mendeley.com/documents/?uuid=9d80db0f-7d75-494c-93f6-c27b2c96a253"]}],"mendeley":{"formattedCitation":"[92]","plainTextFormattedCitation":"[92]","previouslyFormattedCitation":"[92]"},"properties":{"noteIndex":0},"schema":"https://github.com/citation-style-language/schema/raw/master/csl-citation.json"}</w:instrText>
      </w:r>
      <w:r w:rsidR="00BE0CE1" w:rsidRPr="00B74E33">
        <w:rPr>
          <w:rFonts w:asciiTheme="majorBidi" w:eastAsia="URWPalladioL-Roma" w:hAnsiTheme="majorBidi" w:cstheme="majorBidi"/>
        </w:rPr>
        <w:fldChar w:fldCharType="separate"/>
      </w:r>
      <w:r w:rsidR="00BE0CE1" w:rsidRPr="00B74E33">
        <w:rPr>
          <w:rFonts w:asciiTheme="majorBidi" w:eastAsia="URWPalladioL-Roma" w:hAnsiTheme="majorBidi" w:cstheme="majorBidi"/>
          <w:noProof/>
        </w:rPr>
        <w:t>[92]</w:t>
      </w:r>
      <w:r w:rsidR="00BE0CE1" w:rsidRPr="00B74E33">
        <w:rPr>
          <w:rFonts w:asciiTheme="majorBidi" w:eastAsia="URWPalladioL-Roma" w:hAnsiTheme="majorBidi" w:cstheme="majorBidi"/>
        </w:rPr>
        <w:fldChar w:fldCharType="end"/>
      </w:r>
      <w:r w:rsidR="00367D59" w:rsidRPr="00B74E33">
        <w:rPr>
          <w:rFonts w:asciiTheme="majorBidi" w:eastAsia="URWPalladioL-Roma" w:hAnsiTheme="majorBidi" w:cstheme="majorBidi"/>
        </w:rPr>
        <w:t>.</w:t>
      </w:r>
    </w:p>
    <w:p w:rsidR="00367D59" w:rsidRPr="00B74E33" w:rsidRDefault="000D1D25" w:rsidP="00635156">
      <w:pPr>
        <w:spacing w:line="360" w:lineRule="auto"/>
        <w:jc w:val="both"/>
        <w:rPr>
          <w:rFonts w:asciiTheme="majorBidi" w:hAnsiTheme="majorBidi" w:cstheme="majorBidi"/>
          <w:b/>
        </w:rPr>
      </w:pPr>
      <w:r>
        <w:rPr>
          <w:rFonts w:asciiTheme="majorBidi" w:eastAsia="AdvOT596495f2" w:hAnsiTheme="majorBidi" w:cstheme="majorBidi"/>
          <w:lang w:bidi="ar"/>
        </w:rPr>
        <w:t xml:space="preserve">           </w:t>
      </w:r>
      <w:r w:rsidR="00367D59" w:rsidRPr="00B74E33">
        <w:rPr>
          <w:rFonts w:asciiTheme="majorBidi" w:hAnsiTheme="majorBidi" w:cstheme="majorBidi"/>
        </w:rPr>
        <w:t>Polymeric membranes continue to hold the majority of the market share in the membrane separation business because they are inexpensive and have a high degree of processability,</w:t>
      </w:r>
      <w:r w:rsidR="001044FD" w:rsidRPr="00B74E33">
        <w:rPr>
          <w:rFonts w:asciiTheme="majorBidi" w:hAnsiTheme="majorBidi" w:cstheme="majorBidi"/>
        </w:rPr>
        <w:t xml:space="preserve"> and</w:t>
      </w:r>
      <w:r w:rsidR="00367D59" w:rsidRPr="00B74E33">
        <w:rPr>
          <w:rFonts w:asciiTheme="majorBidi" w:hAnsiTheme="majorBidi" w:cstheme="majorBidi"/>
        </w:rPr>
        <w:t xml:space="preserve"> a high level of separation efficiency with minimal effort required for operation. However, there is a Robeson bound where an intrinsic trade-off effect exists for the majority of polymeric membranes, i.e., low selectivity in highly permeable membranes and vice versa</w:t>
      </w:r>
      <w:r w:rsidR="00BE0CE1" w:rsidRPr="00B74E33">
        <w:rPr>
          <w:rFonts w:asciiTheme="majorBidi" w:hAnsiTheme="majorBidi" w:cstheme="majorBidi"/>
        </w:rPr>
        <w:fldChar w:fldCharType="begin" w:fldLock="1"/>
      </w:r>
      <w:r w:rsidR="003B36D6" w:rsidRPr="00B74E33">
        <w:rPr>
          <w:rFonts w:asciiTheme="majorBidi" w:hAnsiTheme="majorBidi" w:cstheme="majorBidi"/>
        </w:rPr>
        <w:instrText>ADDIN CSL_CITATION {"citationItems":[{"id":"ITEM-1","itemData":{"DOI":"10.1007/s11705-020-2016-8","ISSN":"20950187","abstract":"Two-dimensional (2D) materials have emerged as a class of promising materials to prepare highperformance 2D membranes for various separation applications. The precise control of the interlayer nano-channel/sub-nanochannel between nanosheets or the pore size of nanosheets within 2D membranes enables 2D membranes to achieve promising molecular sieving performance. To date, many 2D membranes with high permeability and high selectivity have been reported, exhibiting high separation performance. This review presents the development, progress, and recent breakthrough of different types of 2D membranes, including membranes based on porous and non-porous 2D nanosheets for various separations. Separation mechanism of 2D membranes and their fabrication methods are also reviewed. Last but not the least, challenges and future directions of 2D membranes for wide utilization are discussed in brief. [Figure not available: see fulltext.]","author":[{"dropping-particle":"","family":"Wang","given":"Wei","non-dropping-particle":"","parse-names":false,"suffix":""},{"dropping-particle":"","family":"Wei","given":"Yanying","non-dropping-particle":"","parse-names":false,"suffix":""},{"dropping-particle":"","family":"Fan","given":"Jiang","non-dropping-particle":"","parse-names":false,"suffix":""},{"dropping-particle":"","family":"Cai","given":"Jiahao","non-dropping-particle":"","parse-names":false,"suffix":""},{"dropping-particle":"","family":"Lu","given":"Zong","non-dropping-particle":"","parse-names":false,"suffix":""},{"dropping-particle":"","family":"Ding","given":"Li","non-dropping-particle":"","parse-names":false,"suffix":""},{"dropping-particle":"","family":"Wang","given":"Haihui","non-dropping-particle":"","parse-names":false,"suffix":""}],"container-title":"Frontiers of Chemical Science and Engineering","id":"ITEM-1","issue":"4","issued":{"date-parts":[["2021"]]},"page":"793-819","title":"Recent progress of two-dimensional nanosheet membranes and composite membranes for separation applications","type":"article-journal","volume":"15"},"uris":["http://www.mendeley.com/documents/?uuid=57ae98a3-40b9-4b8a-9152-7b930cc05bdc"]}],"mendeley":{"formattedCitation":"[93]","plainTextFormattedCitation":"[93]","previouslyFormattedCitation":"[93]"},"properties":{"noteIndex":0},"schema":"https://github.com/citation-style-language/schema/raw/master/csl-citation.json"}</w:instrText>
      </w:r>
      <w:r w:rsidR="00BE0CE1" w:rsidRPr="00B74E33">
        <w:rPr>
          <w:rFonts w:asciiTheme="majorBidi" w:hAnsiTheme="majorBidi" w:cstheme="majorBidi"/>
        </w:rPr>
        <w:fldChar w:fldCharType="separate"/>
      </w:r>
      <w:r w:rsidR="00BE0CE1" w:rsidRPr="00B74E33">
        <w:rPr>
          <w:rFonts w:asciiTheme="majorBidi" w:hAnsiTheme="majorBidi" w:cstheme="majorBidi"/>
          <w:noProof/>
        </w:rPr>
        <w:t>[93]</w:t>
      </w:r>
      <w:r w:rsidR="00BE0CE1" w:rsidRPr="00B74E33">
        <w:rPr>
          <w:rFonts w:asciiTheme="majorBidi" w:hAnsiTheme="majorBidi" w:cstheme="majorBidi"/>
        </w:rPr>
        <w:fldChar w:fldCharType="end"/>
      </w:r>
      <w:r w:rsidR="00367D59" w:rsidRPr="00B74E33">
        <w:rPr>
          <w:rFonts w:asciiTheme="majorBidi" w:hAnsiTheme="majorBidi" w:cstheme="majorBidi"/>
        </w:rPr>
        <w:t>.</w:t>
      </w:r>
      <w:r w:rsidR="00367D59" w:rsidRPr="00B74E33">
        <w:rPr>
          <w:rFonts w:asciiTheme="majorBidi" w:eastAsia="AdvOT596495f2" w:hAnsiTheme="majorBidi" w:cstheme="majorBidi"/>
          <w:lang w:bidi="ar"/>
        </w:rPr>
        <w:t xml:space="preserve"> </w:t>
      </w:r>
      <w:r w:rsidR="00367D59" w:rsidRPr="00B74E33">
        <w:rPr>
          <w:rFonts w:asciiTheme="majorBidi" w:hAnsiTheme="majorBidi" w:cstheme="majorBidi"/>
        </w:rPr>
        <w:t>P</w:t>
      </w:r>
      <w:r w:rsidR="001044FD" w:rsidRPr="00B74E33">
        <w:rPr>
          <w:rFonts w:asciiTheme="majorBidi" w:hAnsiTheme="majorBidi" w:cstheme="majorBidi"/>
        </w:rPr>
        <w:t>olymeric membranes can be utiliz</w:t>
      </w:r>
      <w:r w:rsidR="00367D59" w:rsidRPr="00B74E33">
        <w:rPr>
          <w:rFonts w:asciiTheme="majorBidi" w:hAnsiTheme="majorBidi" w:cstheme="majorBidi"/>
        </w:rPr>
        <w:t>ed in a va</w:t>
      </w:r>
      <w:r w:rsidR="00B72B33" w:rsidRPr="00B74E33">
        <w:rPr>
          <w:rFonts w:asciiTheme="majorBidi" w:hAnsiTheme="majorBidi" w:cstheme="majorBidi"/>
        </w:rPr>
        <w:t>riety of process applications; t</w:t>
      </w:r>
      <w:r w:rsidR="001044FD" w:rsidRPr="00B74E33">
        <w:rPr>
          <w:rFonts w:asciiTheme="majorBidi" w:hAnsiTheme="majorBidi" w:cstheme="majorBidi"/>
        </w:rPr>
        <w:t>hey can be utiliz</w:t>
      </w:r>
      <w:r w:rsidR="00367D59" w:rsidRPr="00B74E33">
        <w:rPr>
          <w:rFonts w:asciiTheme="majorBidi" w:hAnsiTheme="majorBidi" w:cstheme="majorBidi"/>
        </w:rPr>
        <w:t xml:space="preserve">ed from the MF all the way to the RO. Both hydrophilic and hydrophobic polymers can be incorporated into commercial UF/MF membranes. Both polymers have some pros and cons because hydrophobic polymers are more durable than hydrophilic ones, yet hydrophilic membranes reduce bacterial attachment due to adsorption. </w:t>
      </w:r>
      <w:r w:rsidR="00367D59" w:rsidRPr="00B74E33">
        <w:rPr>
          <w:rFonts w:asciiTheme="majorBidi" w:hAnsiTheme="majorBidi" w:cstheme="majorBidi"/>
          <w:bCs/>
        </w:rPr>
        <w:t xml:space="preserve">The properties of some of the most frequently used polymeric materials are listed in </w:t>
      </w:r>
      <w:r w:rsidR="00367D59" w:rsidRPr="00B74E33">
        <w:rPr>
          <w:rFonts w:asciiTheme="majorBidi" w:hAnsiTheme="majorBidi" w:cstheme="majorBidi"/>
          <w:b/>
          <w:bCs/>
        </w:rPr>
        <w:t>Table 3</w:t>
      </w:r>
      <w:r w:rsidR="00B72B33" w:rsidRPr="00B74E33">
        <w:rPr>
          <w:rFonts w:asciiTheme="majorBidi" w:hAnsiTheme="majorBidi" w:cstheme="majorBidi"/>
          <w:b/>
        </w:rPr>
        <w:t xml:space="preserve"> </w:t>
      </w:r>
      <w:r w:rsidR="003B36D6" w:rsidRPr="00B74E33">
        <w:rPr>
          <w:rFonts w:asciiTheme="majorBidi" w:hAnsiTheme="majorBidi" w:cstheme="majorBidi"/>
          <w:b/>
        </w:rPr>
        <w:fldChar w:fldCharType="begin" w:fldLock="1"/>
      </w:r>
      <w:r w:rsidR="003B36D6" w:rsidRPr="00B74E33">
        <w:rPr>
          <w:rFonts w:asciiTheme="majorBidi" w:hAnsiTheme="majorBidi" w:cstheme="majorBidi"/>
          <w:b/>
        </w:rPr>
        <w:instrText>ADDIN CSL_CITATION {"citationItems":[{"id":"ITEM-1","itemData":{"DOI":"10.1016/B978-1-78242-121-4.00003-4","ISBN":"9781782421269","abstract":"In this chapter, advances in water treatment by microfiltration, ultrafiltration (UF), and nanofiltration (NF) are explained in detail. General information about membrane processes and the membrane global market is given. In addition, pretreatment methods are compared. Novel membrane materials are explained and compared with conventional membrane materials. Novel membrane module configurations explained in detail. Microfiltration, UF, and NF membrane applications for water treatment are given in the last part of the chapter.","author":[{"dropping-particle":"","family":"Koyuncu","given":"I.","non-dropping-particle":"","parse-names":false,"suffix":""},{"dropping-particle":"","family":"Sengur","given":"R.","non-dropping-particle":"","parse-names":false,"suffix":""},{"dropping-particle":"","family":"Turken","given":"T.","non-dropping-particle":"","parse-names":false,"suffix":""},{"dropping-particle":"","family":"Guclu","given":"S.","non-dropping-particle":"","parse-names":false,"suffix":""},{"dropping-particle":"","family":"Pasaoglu","given":"M. E.","non-dropping-particle":"","parse-names":false,"suffix":""}],"container-title":"Advances in Membrane Technologies for Water Treatment: Materials, Processes and Applications","id":"ITEM-1","issued":{"date-parts":[["2015"]]},"number-of-pages":"83-128","title":"Advances in water treatment by microfiltration, ultrafiltration, and nanofiltration","type":"book","volume":"2019"},"uris":["http://www.mendeley.com/documents/?uuid=9d80db0f-7d75-494c-93f6-c27b2c96a253"]}],"mendeley":{"formattedCitation":"[92]","plainTextFormattedCitation":"[92]","previouslyFormattedCitation":"[92]"},"properties":{"noteIndex":0},"schema":"https://github.com/citation-style-language/schema/raw/master/csl-citation.json"}</w:instrText>
      </w:r>
      <w:r w:rsidR="003B36D6" w:rsidRPr="00B74E33">
        <w:rPr>
          <w:rFonts w:asciiTheme="majorBidi" w:hAnsiTheme="majorBidi" w:cstheme="majorBidi"/>
          <w:b/>
        </w:rPr>
        <w:fldChar w:fldCharType="separate"/>
      </w:r>
      <w:r w:rsidR="003B36D6" w:rsidRPr="00B74E33">
        <w:rPr>
          <w:rFonts w:asciiTheme="majorBidi" w:hAnsiTheme="majorBidi" w:cstheme="majorBidi"/>
          <w:b/>
          <w:noProof/>
        </w:rPr>
        <w:t>[92]</w:t>
      </w:r>
      <w:r w:rsidR="003B36D6" w:rsidRPr="00B74E33">
        <w:rPr>
          <w:rFonts w:asciiTheme="majorBidi" w:hAnsiTheme="majorBidi" w:cstheme="majorBidi"/>
          <w:b/>
        </w:rPr>
        <w:fldChar w:fldCharType="end"/>
      </w:r>
      <w:r w:rsidR="00367D59" w:rsidRPr="00B74E33">
        <w:rPr>
          <w:rFonts w:asciiTheme="majorBidi" w:hAnsiTheme="majorBidi" w:cstheme="majorBidi"/>
          <w:b/>
        </w:rPr>
        <w:t>.</w:t>
      </w:r>
    </w:p>
    <w:p w:rsidR="00E35D9E" w:rsidRPr="00B74E33" w:rsidRDefault="00E35D9E" w:rsidP="00635156">
      <w:pPr>
        <w:spacing w:line="360" w:lineRule="auto"/>
        <w:jc w:val="center"/>
        <w:rPr>
          <w:rFonts w:asciiTheme="majorBidi" w:hAnsiTheme="majorBidi" w:cstheme="majorBidi"/>
          <w:b/>
        </w:rPr>
      </w:pPr>
    </w:p>
    <w:p w:rsidR="00367D59" w:rsidRPr="00B74E33" w:rsidRDefault="00367D59" w:rsidP="00635156">
      <w:pPr>
        <w:spacing w:line="360" w:lineRule="auto"/>
        <w:jc w:val="center"/>
        <w:rPr>
          <w:rFonts w:asciiTheme="majorBidi" w:hAnsiTheme="majorBidi" w:cstheme="majorBidi"/>
          <w:b/>
        </w:rPr>
      </w:pPr>
      <w:r w:rsidRPr="00B74E33">
        <w:rPr>
          <w:rFonts w:asciiTheme="majorBidi" w:hAnsiTheme="majorBidi" w:cstheme="majorBidi"/>
          <w:b/>
        </w:rPr>
        <w:t>Table 3.</w:t>
      </w:r>
      <w:r w:rsidRPr="00B74E33">
        <w:rPr>
          <w:rFonts w:asciiTheme="majorBidi" w:hAnsiTheme="majorBidi" w:cstheme="majorBidi"/>
          <w:bCs/>
        </w:rPr>
        <w:t xml:space="preserve"> </w:t>
      </w:r>
      <w:r w:rsidRPr="00B74E33">
        <w:rPr>
          <w:rFonts w:asciiTheme="majorBidi" w:hAnsiTheme="majorBidi" w:cstheme="majorBidi"/>
          <w:b/>
        </w:rPr>
        <w:t xml:space="preserve">Properties of some of the most frequently used polymeric materials </w:t>
      </w:r>
      <w:r w:rsidR="001044FD" w:rsidRPr="00B74E33">
        <w:rPr>
          <w:rFonts w:asciiTheme="majorBidi" w:hAnsiTheme="majorBidi" w:cstheme="majorBidi"/>
          <w:b/>
        </w:rPr>
        <w:fldChar w:fldCharType="begin" w:fldLock="1"/>
      </w:r>
      <w:r w:rsidR="001044FD" w:rsidRPr="00B74E33">
        <w:rPr>
          <w:rFonts w:asciiTheme="majorBidi" w:hAnsiTheme="majorBidi" w:cstheme="majorBidi"/>
          <w:b/>
        </w:rPr>
        <w:instrText>ADDIN CSL_CITATION {"citationItems":[{"id":"ITEM-1","itemData":{"DOI":"10.1016/B978-0-444-53199-5.00091-9","ISBN":"9780444531933","abstract":"Membrane technology is used in the water industry to improve the quality of water for use, reuse, or discharge to the environment. Membranes range from finely porous structures to nonporous and can remove contaminants such as bacteria and protozoa down to ions. This chapter describes the role of membrane technology in the water industry, how membranes are made and tested, the types of module used to house the membranes, and the basic relationships describing performance and operational aspects including energy usage and costs.","author":[{"dropping-particle":"","family":"Fane","given":"A. G.","non-dropping-particle":"","parse-names":false,"suffix":""},{"dropping-particle":"","family":"Tang","given":"C. Y.","non-dropping-particle":"","parse-names":false,"suffix":""},{"dropping-particle":"","family":"Wang","given":"R.","non-dropping-particle":"","parse-names":false,"suffix":""}],"container-title":"Treatise on Water Science","id":"ITEM-1","issued":{"date-parts":[["2011"]]},"page":"301-335","title":"Membrane Technology for Water: Microfiltration, Ultrafiltration, Nanofiltration, and Reverse Osmosis","type":"article-journal","volume":"4"},"uris":["http://www.mendeley.com/documents/?uuid=885d299b-64d6-4488-97cc-2eeae300add2"]},{"id":"ITEM-2","itemData":{"DOI":"10.1016/b978-0-444-59399-3.00005-2","ISBN":"9780444593993","abstract":"Membrane technology has been the most promising water treatment technique as it provides good quality of treated water. This chapter discusses in length about the principles and operation of various processes involved in membrane filtration technique which includes nanofiltration (NF), microfiltration (MF), membrane cartridge filtration, and UF. Basically, membrane filtration is defined as a pressure- or vacuum-driven separation process in which particulate matter larger than 1.0&amp;#xa0;μm is rejected by membranes. For the removal of larger particles, MF and UF are applied while NF is used for removal of salts. The pressure required for NF is higher than for MF and UF. The main features of membrane technology are its working capabilities at low temperatures and low energy. The characteristic features and different types of membranes, depending on specific applications are discussed. Lowlife, expensiveness, and membrane fouling are some of the major limitations of this technique, the various causes are outlined. In order to optimize and make membrane technology more competitive, necessary techniques of membrane management, optimization of design, treatment configuration, and operating parameters are outlined. Lastly, some specific applications of different membrane technologies for the treatment of organic, inorganic, and biological pollutants are summarized.","author":[{"dropping-particle":"","family":"Gupta","given":"V.K.","non-dropping-particle":"","parse-names":false,"suffix":""},{"dropping-particle":"","family":"Ali","given":"I.","non-dropping-particle":"","parse-names":false,"suffix":""}],"container-title":"Environmental Water","id":"ITEM-2","issued":{"date-parts":[["2013"]]},"page":"135-154","title":"Water Treatment by Membrane Filtration Techniques","type":"article-journal"},"uris":["http://www.mendeley.com/documents/?uuid=ab2d8aaf-15cf-44dd-8e65-ac8399d4c1cc"]}],"mendeley":{"formattedCitation":"[94,95]","plainTextFormattedCitation":"[94,95]"},"properties":{"noteIndex":0},"schema":"https://github.com/citation-style-language/schema/raw/master/csl-citation.json"}</w:instrText>
      </w:r>
      <w:r w:rsidR="001044FD" w:rsidRPr="00B74E33">
        <w:rPr>
          <w:rFonts w:asciiTheme="majorBidi" w:hAnsiTheme="majorBidi" w:cstheme="majorBidi"/>
          <w:b/>
        </w:rPr>
        <w:fldChar w:fldCharType="separate"/>
      </w:r>
      <w:r w:rsidR="001044FD" w:rsidRPr="00B74E33">
        <w:rPr>
          <w:rFonts w:asciiTheme="majorBidi" w:hAnsiTheme="majorBidi" w:cstheme="majorBidi"/>
          <w:noProof/>
        </w:rPr>
        <w:t>[94,95]</w:t>
      </w:r>
      <w:r w:rsidR="001044FD" w:rsidRPr="00B74E33">
        <w:rPr>
          <w:rFonts w:asciiTheme="majorBidi" w:hAnsiTheme="majorBidi" w:cstheme="majorBidi"/>
          <w:b/>
        </w:rPr>
        <w:fldChar w:fldCharType="end"/>
      </w:r>
      <w:r w:rsidRPr="00B74E33">
        <w:rPr>
          <w:rFonts w:asciiTheme="majorBidi" w:hAnsiTheme="majorBidi" w:cstheme="majorBidi"/>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5749"/>
      </w:tblGrid>
      <w:tr w:rsidR="00367D59" w:rsidRPr="00B74E33" w:rsidTr="00A74FE4">
        <w:trPr>
          <w:trHeight w:val="194"/>
        </w:trPr>
        <w:tc>
          <w:tcPr>
            <w:tcW w:w="2547" w:type="dxa"/>
            <w:shd w:val="clear" w:color="auto" w:fill="E7E6E6" w:themeFill="background2"/>
          </w:tcPr>
          <w:p w:rsidR="00367D59" w:rsidRPr="00B74E33" w:rsidRDefault="00367D59" w:rsidP="00635156">
            <w:pPr>
              <w:spacing w:line="360" w:lineRule="auto"/>
              <w:jc w:val="center"/>
              <w:rPr>
                <w:rFonts w:asciiTheme="majorBidi" w:hAnsiTheme="majorBidi" w:cstheme="majorBidi"/>
                <w:b/>
              </w:rPr>
            </w:pPr>
            <w:r w:rsidRPr="00B74E33">
              <w:rPr>
                <w:rFonts w:asciiTheme="majorBidi" w:hAnsiTheme="majorBidi" w:cstheme="majorBidi"/>
                <w:b/>
              </w:rPr>
              <w:t>Polymer material</w:t>
            </w:r>
          </w:p>
        </w:tc>
        <w:tc>
          <w:tcPr>
            <w:tcW w:w="5749" w:type="dxa"/>
            <w:shd w:val="clear" w:color="auto" w:fill="E7E6E6" w:themeFill="background2"/>
          </w:tcPr>
          <w:p w:rsidR="00367D59" w:rsidRPr="00B74E33" w:rsidRDefault="00367D59" w:rsidP="00635156">
            <w:pPr>
              <w:spacing w:line="360" w:lineRule="auto"/>
              <w:jc w:val="center"/>
              <w:rPr>
                <w:rFonts w:asciiTheme="majorBidi" w:hAnsiTheme="majorBidi" w:cstheme="majorBidi"/>
                <w:b/>
              </w:rPr>
            </w:pPr>
            <w:r w:rsidRPr="00B74E33">
              <w:rPr>
                <w:rFonts w:asciiTheme="majorBidi" w:hAnsiTheme="majorBidi" w:cstheme="majorBidi"/>
                <w:b/>
              </w:rPr>
              <w:t>Specifications</w:t>
            </w:r>
          </w:p>
        </w:tc>
      </w:tr>
      <w:tr w:rsidR="00367D59" w:rsidRPr="00B74E33" w:rsidTr="00A74FE4">
        <w:tc>
          <w:tcPr>
            <w:tcW w:w="2547" w:type="dxa"/>
          </w:tcPr>
          <w:p w:rsidR="00367D59" w:rsidRPr="00B74E33" w:rsidRDefault="00367D59" w:rsidP="00635156">
            <w:pPr>
              <w:spacing w:line="360" w:lineRule="auto"/>
              <w:jc w:val="both"/>
              <w:rPr>
                <w:rFonts w:asciiTheme="majorBidi" w:hAnsiTheme="majorBidi" w:cstheme="majorBidi"/>
              </w:rPr>
            </w:pPr>
            <w:r w:rsidRPr="00B74E33">
              <w:rPr>
                <w:rFonts w:asciiTheme="majorBidi" w:hAnsiTheme="majorBidi" w:cstheme="majorBidi"/>
              </w:rPr>
              <w:lastRenderedPageBreak/>
              <w:t>Cellulose acetate</w:t>
            </w:r>
          </w:p>
        </w:tc>
        <w:tc>
          <w:tcPr>
            <w:tcW w:w="5749" w:type="dxa"/>
          </w:tcPr>
          <w:p w:rsidR="00367D59" w:rsidRPr="00B74E33" w:rsidRDefault="00367D59" w:rsidP="00635156">
            <w:pPr>
              <w:spacing w:line="360" w:lineRule="auto"/>
              <w:jc w:val="both"/>
              <w:rPr>
                <w:rFonts w:asciiTheme="majorBidi" w:hAnsiTheme="majorBidi" w:cstheme="majorBidi"/>
              </w:rPr>
            </w:pPr>
            <w:r w:rsidRPr="00B74E33">
              <w:rPr>
                <w:rFonts w:asciiTheme="majorBidi" w:hAnsiTheme="majorBidi" w:cstheme="majorBidi"/>
              </w:rPr>
              <w:t>In the production of MF and UF membranes, cellulose acetate and its mixes are quite commonly employed. Cellulose can be broken down by water and microbial attacks and has a consistent pH level between 4 and 6.5.</w:t>
            </w:r>
          </w:p>
        </w:tc>
      </w:tr>
      <w:tr w:rsidR="00367D59" w:rsidRPr="00B74E33" w:rsidTr="00A74FE4">
        <w:tc>
          <w:tcPr>
            <w:tcW w:w="2547" w:type="dxa"/>
          </w:tcPr>
          <w:p w:rsidR="00367D59" w:rsidRPr="00B74E33" w:rsidRDefault="00367D59" w:rsidP="00635156">
            <w:pPr>
              <w:spacing w:line="360" w:lineRule="auto"/>
              <w:jc w:val="both"/>
              <w:rPr>
                <w:rFonts w:asciiTheme="majorBidi" w:hAnsiTheme="majorBidi" w:cstheme="majorBidi"/>
              </w:rPr>
            </w:pPr>
            <w:r w:rsidRPr="00B74E33">
              <w:rPr>
                <w:rFonts w:asciiTheme="majorBidi" w:hAnsiTheme="majorBidi" w:cstheme="majorBidi"/>
              </w:rPr>
              <w:t>Polysulfone</w:t>
            </w:r>
          </w:p>
        </w:tc>
        <w:tc>
          <w:tcPr>
            <w:tcW w:w="5749" w:type="dxa"/>
          </w:tcPr>
          <w:p w:rsidR="00367D59" w:rsidRPr="00B74E33" w:rsidRDefault="00367D59" w:rsidP="00635156">
            <w:pPr>
              <w:spacing w:line="360" w:lineRule="auto"/>
              <w:jc w:val="both"/>
              <w:rPr>
                <w:rFonts w:asciiTheme="majorBidi" w:hAnsiTheme="majorBidi" w:cstheme="majorBidi"/>
              </w:rPr>
            </w:pPr>
            <w:r w:rsidRPr="00B74E33">
              <w:rPr>
                <w:rFonts w:asciiTheme="majorBidi" w:hAnsiTheme="majorBidi" w:cstheme="majorBidi"/>
              </w:rPr>
              <w:t>Polysulfone is an amorphous polymer. It is chemically and thermally stable. Its primary applications are in UF and MF membranes as well as a backing for the NF and RO membranes. Different sized pores can be found in polysulfone membranes and modules can have capillary structures, flat sheet and hollow fiber.</w:t>
            </w:r>
          </w:p>
        </w:tc>
      </w:tr>
      <w:tr w:rsidR="00367D59" w:rsidRPr="00B74E33" w:rsidTr="00A74FE4">
        <w:tc>
          <w:tcPr>
            <w:tcW w:w="2547" w:type="dxa"/>
          </w:tcPr>
          <w:p w:rsidR="00367D59" w:rsidRPr="00B74E33" w:rsidRDefault="00367D59" w:rsidP="00635156">
            <w:pPr>
              <w:spacing w:line="360" w:lineRule="auto"/>
              <w:jc w:val="both"/>
              <w:rPr>
                <w:rFonts w:asciiTheme="majorBidi" w:hAnsiTheme="majorBidi" w:cstheme="majorBidi"/>
              </w:rPr>
            </w:pPr>
            <w:r w:rsidRPr="00B74E33">
              <w:rPr>
                <w:rFonts w:asciiTheme="majorBidi" w:hAnsiTheme="majorBidi" w:cstheme="majorBidi"/>
              </w:rPr>
              <w:t>Polyethersulfone</w:t>
            </w:r>
          </w:p>
        </w:tc>
        <w:tc>
          <w:tcPr>
            <w:tcW w:w="5749" w:type="dxa"/>
          </w:tcPr>
          <w:p w:rsidR="00367D59" w:rsidRPr="00B74E33" w:rsidRDefault="00367D59" w:rsidP="00635156">
            <w:pPr>
              <w:spacing w:line="360" w:lineRule="auto"/>
              <w:jc w:val="both"/>
              <w:rPr>
                <w:rFonts w:asciiTheme="majorBidi" w:hAnsiTheme="majorBidi" w:cstheme="majorBidi"/>
              </w:rPr>
            </w:pPr>
            <w:r w:rsidRPr="00B74E33">
              <w:rPr>
                <w:rFonts w:asciiTheme="majorBidi" w:hAnsiTheme="majorBidi" w:cstheme="majorBidi"/>
              </w:rPr>
              <w:t>Extreme chemical and thermal stability. Their primary applications are UF and MF, flat sheet and hollow fiber module configuration exists.</w:t>
            </w:r>
          </w:p>
        </w:tc>
      </w:tr>
      <w:tr w:rsidR="00367D59" w:rsidRPr="00B74E33" w:rsidTr="00A74FE4">
        <w:tc>
          <w:tcPr>
            <w:tcW w:w="2547" w:type="dxa"/>
          </w:tcPr>
          <w:p w:rsidR="00367D59" w:rsidRPr="00B74E33" w:rsidRDefault="00367D59" w:rsidP="00635156">
            <w:pPr>
              <w:spacing w:line="360" w:lineRule="auto"/>
              <w:jc w:val="both"/>
              <w:rPr>
                <w:rFonts w:asciiTheme="majorBidi" w:hAnsiTheme="majorBidi" w:cstheme="majorBidi"/>
              </w:rPr>
            </w:pPr>
            <w:r w:rsidRPr="00B74E33">
              <w:rPr>
                <w:rFonts w:asciiTheme="majorBidi" w:hAnsiTheme="majorBidi" w:cstheme="majorBidi"/>
              </w:rPr>
              <w:t xml:space="preserve">Polyacrylonitrile </w:t>
            </w:r>
          </w:p>
        </w:tc>
        <w:tc>
          <w:tcPr>
            <w:tcW w:w="5749" w:type="dxa"/>
          </w:tcPr>
          <w:p w:rsidR="00367D59" w:rsidRPr="00B74E33" w:rsidRDefault="00367D59" w:rsidP="00635156">
            <w:pPr>
              <w:spacing w:line="360" w:lineRule="auto"/>
              <w:jc w:val="both"/>
              <w:rPr>
                <w:rFonts w:asciiTheme="majorBidi" w:hAnsiTheme="majorBidi" w:cstheme="majorBidi"/>
              </w:rPr>
            </w:pPr>
            <w:r w:rsidRPr="00B74E33">
              <w:rPr>
                <w:rFonts w:asciiTheme="majorBidi" w:hAnsiTheme="majorBidi" w:cstheme="majorBidi"/>
              </w:rPr>
              <w:t>Polyacrylonitrile exhibits strong resistance to hydrolysis and oxidation. This product's primary function is in UF membrane preparation and porous supports of composite membranes.</w:t>
            </w:r>
          </w:p>
        </w:tc>
      </w:tr>
      <w:tr w:rsidR="00367D59" w:rsidRPr="00B74E33" w:rsidTr="00A74FE4">
        <w:tc>
          <w:tcPr>
            <w:tcW w:w="2547" w:type="dxa"/>
          </w:tcPr>
          <w:p w:rsidR="00367D59" w:rsidRPr="00B74E33" w:rsidRDefault="00367D59" w:rsidP="00635156">
            <w:pPr>
              <w:spacing w:line="360" w:lineRule="auto"/>
              <w:jc w:val="both"/>
              <w:rPr>
                <w:rFonts w:asciiTheme="majorBidi" w:hAnsiTheme="majorBidi" w:cstheme="majorBidi"/>
              </w:rPr>
            </w:pPr>
            <w:r w:rsidRPr="00B74E33">
              <w:rPr>
                <w:rFonts w:asciiTheme="majorBidi" w:hAnsiTheme="majorBidi" w:cstheme="majorBidi"/>
              </w:rPr>
              <w:t xml:space="preserve">Polyamide </w:t>
            </w:r>
          </w:p>
        </w:tc>
        <w:tc>
          <w:tcPr>
            <w:tcW w:w="5749" w:type="dxa"/>
          </w:tcPr>
          <w:p w:rsidR="00367D59" w:rsidRPr="00B74E33" w:rsidRDefault="00367D59" w:rsidP="00635156">
            <w:pPr>
              <w:spacing w:line="360" w:lineRule="auto"/>
              <w:jc w:val="both"/>
              <w:rPr>
                <w:rFonts w:asciiTheme="majorBidi" w:hAnsiTheme="majorBidi" w:cstheme="majorBidi"/>
              </w:rPr>
            </w:pPr>
            <w:r w:rsidRPr="00B74E33">
              <w:rPr>
                <w:rFonts w:asciiTheme="majorBidi" w:hAnsiTheme="majorBidi" w:cstheme="majorBidi"/>
              </w:rPr>
              <w:t>Polyamide is a material that is both thermally and mechanically stable. It is not susceptible to attacks from organic solvents. On the other hand, it is vulnerable to chlorine contamination. It is applied as a very thin coating in the RO and NF processes.</w:t>
            </w:r>
          </w:p>
        </w:tc>
      </w:tr>
      <w:tr w:rsidR="00367D59" w:rsidRPr="00B74E33" w:rsidTr="00A74FE4">
        <w:tc>
          <w:tcPr>
            <w:tcW w:w="2547" w:type="dxa"/>
          </w:tcPr>
          <w:p w:rsidR="00367D59" w:rsidRPr="00B74E33" w:rsidRDefault="00367D59" w:rsidP="00635156">
            <w:pPr>
              <w:spacing w:line="360" w:lineRule="auto"/>
              <w:jc w:val="both"/>
              <w:rPr>
                <w:rFonts w:asciiTheme="majorBidi" w:hAnsiTheme="majorBidi" w:cstheme="majorBidi"/>
              </w:rPr>
            </w:pPr>
            <w:r w:rsidRPr="00B74E33">
              <w:rPr>
                <w:rFonts w:asciiTheme="majorBidi" w:hAnsiTheme="majorBidi" w:cstheme="majorBidi"/>
              </w:rPr>
              <w:t xml:space="preserve">Polycarbonate </w:t>
            </w:r>
          </w:p>
        </w:tc>
        <w:tc>
          <w:tcPr>
            <w:tcW w:w="5749" w:type="dxa"/>
          </w:tcPr>
          <w:p w:rsidR="00367D59" w:rsidRPr="00B74E33" w:rsidRDefault="00367D59" w:rsidP="00635156">
            <w:pPr>
              <w:spacing w:line="360" w:lineRule="auto"/>
              <w:jc w:val="both"/>
              <w:rPr>
                <w:rFonts w:asciiTheme="majorBidi" w:hAnsiTheme="majorBidi" w:cstheme="majorBidi"/>
              </w:rPr>
            </w:pPr>
            <w:r w:rsidRPr="00B74E33">
              <w:rPr>
                <w:rFonts w:asciiTheme="majorBidi" w:hAnsiTheme="majorBidi" w:cstheme="majorBidi"/>
              </w:rPr>
              <w:t>Polycarbonate is a thermoplastic material that is clear and has high-performance characteristics. It possesses a good amount of mechanical strength and can be utilised in the phase inversion processes in order to create UF and MF membranes.</w:t>
            </w:r>
          </w:p>
        </w:tc>
      </w:tr>
      <w:tr w:rsidR="00367D59" w:rsidRPr="00B74E33" w:rsidTr="00A74FE4">
        <w:tc>
          <w:tcPr>
            <w:tcW w:w="2547" w:type="dxa"/>
          </w:tcPr>
          <w:p w:rsidR="00367D59" w:rsidRPr="00B74E33" w:rsidRDefault="00367D59" w:rsidP="00635156">
            <w:pPr>
              <w:spacing w:line="360" w:lineRule="auto"/>
              <w:jc w:val="both"/>
              <w:rPr>
                <w:rFonts w:asciiTheme="majorBidi" w:hAnsiTheme="majorBidi" w:cstheme="majorBidi"/>
              </w:rPr>
            </w:pPr>
            <w:r w:rsidRPr="00B74E33">
              <w:rPr>
                <w:rFonts w:asciiTheme="majorBidi" w:hAnsiTheme="majorBidi" w:cstheme="majorBidi"/>
              </w:rPr>
              <w:t xml:space="preserve">Polyvinylidene flouride </w:t>
            </w:r>
          </w:p>
        </w:tc>
        <w:tc>
          <w:tcPr>
            <w:tcW w:w="5749" w:type="dxa"/>
          </w:tcPr>
          <w:p w:rsidR="00367D59" w:rsidRPr="00B74E33" w:rsidRDefault="00367D59" w:rsidP="00635156">
            <w:pPr>
              <w:spacing w:line="360" w:lineRule="auto"/>
              <w:jc w:val="both"/>
              <w:rPr>
                <w:rFonts w:asciiTheme="majorBidi" w:hAnsiTheme="majorBidi" w:cstheme="majorBidi"/>
              </w:rPr>
            </w:pPr>
            <w:r w:rsidRPr="00B74E33">
              <w:rPr>
                <w:rFonts w:asciiTheme="majorBidi" w:hAnsiTheme="majorBidi" w:cstheme="majorBidi"/>
              </w:rPr>
              <w:t>Polyvinylidene fluoride is semicrystalline with a low glass transition temperature. It can withstand both chemical and thermal assaults without being damaged as well as to most inorganic and organic solvents.It is resistant to changes in pH over a broad range.</w:t>
            </w:r>
          </w:p>
        </w:tc>
      </w:tr>
    </w:tbl>
    <w:p w:rsidR="00367D59" w:rsidRPr="00B74E33" w:rsidRDefault="00367D59" w:rsidP="00635156">
      <w:pPr>
        <w:spacing w:line="360" w:lineRule="auto"/>
        <w:jc w:val="both"/>
        <w:rPr>
          <w:rFonts w:asciiTheme="majorBidi" w:hAnsiTheme="majorBidi" w:cstheme="majorBidi"/>
        </w:rPr>
      </w:pPr>
    </w:p>
    <w:p w:rsidR="00367D59" w:rsidRPr="00B74E33" w:rsidRDefault="000D1D25" w:rsidP="00635156">
      <w:pPr>
        <w:spacing w:line="360" w:lineRule="auto"/>
        <w:jc w:val="both"/>
        <w:rPr>
          <w:rFonts w:asciiTheme="majorBidi" w:hAnsiTheme="majorBidi" w:cstheme="majorBidi"/>
        </w:rPr>
      </w:pPr>
      <w:r>
        <w:rPr>
          <w:rFonts w:asciiTheme="majorBidi" w:hAnsiTheme="majorBidi" w:cstheme="majorBidi"/>
        </w:rPr>
        <w:t xml:space="preserve">          </w:t>
      </w:r>
      <w:r w:rsidR="00367D59" w:rsidRPr="00B74E33">
        <w:rPr>
          <w:rFonts w:asciiTheme="majorBidi" w:hAnsiTheme="majorBidi" w:cstheme="majorBidi"/>
        </w:rPr>
        <w:t>Recently, a new family of promising materials known as two-dimensional (2D) materials has been discovered to produce high-performance 2D membranes for use in a variety of applications requiring separation. The performance of membrane separation can be increased by decreasing the thickness of the membrane, where two-dimensional (2D) materials will allow for the ultimate thickness refinement to be a single atom. Taking into account the possibilities offered by materials based on graphene and their unique physicochemical properties. These 2D nanomaterials are poised to become widely used in the quest to enhance polymer membranes' capacity for selective separations, together with improved physicochemical properties (including transport of molecules, hydrophilicity/ hydrophobicity, mechanical and thermal features, and so on)</w:t>
      </w:r>
      <w:r w:rsidR="003B36D6" w:rsidRPr="00B74E33">
        <w:rPr>
          <w:rFonts w:asciiTheme="majorBidi" w:hAnsiTheme="majorBidi" w:cstheme="majorBidi"/>
        </w:rPr>
        <w:fldChar w:fldCharType="begin" w:fldLock="1"/>
      </w:r>
      <w:r w:rsidR="003B36D6" w:rsidRPr="00B74E33">
        <w:rPr>
          <w:rFonts w:asciiTheme="majorBidi" w:hAnsiTheme="majorBidi" w:cstheme="majorBidi"/>
        </w:rPr>
        <w:instrText>ADDIN CSL_CITATION {"citationItems":[{"id":"ITEM-1","itemData":{"DOI":"10.1080/10643389.2021.1918509","ISSN":"15476537","abstract":"According to the potentialities of graphene-based materials and their unique physicochemical properties. Such 2D nanomaterials are likely to be the most implemented within the improvement of the selective separations of polymer membranes, together with enhanced physicochemical properties (such as hydrophilicity/hydrophobicity, transport of molecules, mechanical and thermal features, among others). Hence, this review compiles and analyzes the latest development works (over the last 5 years) for combining graphene materials (including graphene oxide, reduced graphene oxide, etc.) in polymer phases at aiming their implementation in different membrane-based technologies. Herein, particular emphasis has been crucially paid to the novel studies together with relevant findings in the field. Based on the most important insights, the concluding remarks are given with compelling recommendations to the new researchers at exploring graphene materials in membrane separations.","author":[{"dropping-particle":"","family":"Castro-Muñoz","given":"Roberto","non-dropping-particle":"","parse-names":false,"suffix":""},{"dropping-particle":"","family":"Cruz-Cruz","given":"Angélica","non-dropping-particle":"","parse-names":false,"suffix":""},{"dropping-particle":"","family":"Alfaro-Sommers","given":"Yrenka","non-dropping-particle":"","parse-names":false,"suffix":""},{"dropping-particle":"","family":"Aranda-Jarillo","given":"Luisa Ximena","non-dropping-particle":"","parse-names":false,"suffix":""},{"dropping-particle":"","family":"Gontarek-Castro","given":"Emilia","non-dropping-particle":"","parse-names":false,"suffix":""}],"container-title":"Critical Reviews in Environmental Science and Technology","id":"ITEM-1","issue":"19","issued":{"date-parts":[["2022"]]},"page":"3415-3452","publisher":"Taylor &amp; Francis","title":"Reviewing the recent developments of using graphene-based nanosized materials in membrane separations","type":"article-journal","volume":"52"},"uris":["http://www.mendeley.com/documents/?uuid=875b5430-f0dc-427c-a3fa-f342ffb4cb7a"]}],"mendeley":{"formattedCitation":"[91]","plainTextFormattedCitation":"[91]","previouslyFormattedCitation":"[91]"},"properties":{"noteIndex":0},"schema":"https://github.com/citation-style-language/schema/raw/master/csl-citation.json"}</w:instrText>
      </w:r>
      <w:r w:rsidR="003B36D6" w:rsidRPr="00B74E33">
        <w:rPr>
          <w:rFonts w:asciiTheme="majorBidi" w:hAnsiTheme="majorBidi" w:cstheme="majorBidi"/>
        </w:rPr>
        <w:fldChar w:fldCharType="separate"/>
      </w:r>
      <w:r w:rsidR="003B36D6" w:rsidRPr="00B74E33">
        <w:rPr>
          <w:rFonts w:asciiTheme="majorBidi" w:hAnsiTheme="majorBidi" w:cstheme="majorBidi"/>
          <w:noProof/>
        </w:rPr>
        <w:t>[91]</w:t>
      </w:r>
      <w:r w:rsidR="003B36D6" w:rsidRPr="00B74E33">
        <w:rPr>
          <w:rFonts w:asciiTheme="majorBidi" w:hAnsiTheme="majorBidi" w:cstheme="majorBidi"/>
        </w:rPr>
        <w:fldChar w:fldCharType="end"/>
      </w:r>
      <w:r w:rsidR="00367D59" w:rsidRPr="00B74E33">
        <w:rPr>
          <w:rFonts w:asciiTheme="majorBidi" w:hAnsiTheme="majorBidi" w:cstheme="majorBidi"/>
        </w:rPr>
        <w:t>.</w:t>
      </w:r>
    </w:p>
    <w:p w:rsidR="00367D59" w:rsidRPr="00B74E33" w:rsidRDefault="000D1D25" w:rsidP="000D1D25">
      <w:pPr>
        <w:spacing w:line="360" w:lineRule="auto"/>
        <w:jc w:val="both"/>
        <w:rPr>
          <w:rFonts w:asciiTheme="majorBidi" w:hAnsiTheme="majorBidi" w:cstheme="majorBidi"/>
        </w:rPr>
      </w:pPr>
      <w:r>
        <w:rPr>
          <w:rFonts w:asciiTheme="majorBidi" w:hAnsiTheme="majorBidi" w:cstheme="majorBidi"/>
        </w:rPr>
        <w:t xml:space="preserve">         </w:t>
      </w:r>
      <w:r w:rsidR="00367D59" w:rsidRPr="00B74E33">
        <w:rPr>
          <w:rFonts w:asciiTheme="majorBidi" w:hAnsiTheme="majorBidi" w:cstheme="majorBidi"/>
        </w:rPr>
        <w:t xml:space="preserve"> Nano-channel regulation with pinpoint accuracy and sub-nano-channel found in the interlayer between nano-sheets or their pore size within 2D membranes allows for good molecular sieving </w:t>
      </w:r>
      <w:r w:rsidR="00367D59" w:rsidRPr="00B74E33">
        <w:rPr>
          <w:rFonts w:asciiTheme="majorBidi" w:hAnsiTheme="majorBidi" w:cstheme="majorBidi"/>
        </w:rPr>
        <w:lastRenderedPageBreak/>
        <w:t xml:space="preserve">performance to be attained. Numerous high-permeability 2D membranes have been developed to date and high selectivity have been reported, exhibiting high separation performance </w:t>
      </w:r>
      <w:r w:rsidR="003B36D6" w:rsidRPr="00B74E33">
        <w:rPr>
          <w:rFonts w:asciiTheme="majorBidi" w:hAnsiTheme="majorBidi" w:cstheme="majorBidi"/>
        </w:rPr>
        <w:fldChar w:fldCharType="begin" w:fldLock="1"/>
      </w:r>
      <w:r w:rsidR="003B36D6" w:rsidRPr="00B74E33">
        <w:rPr>
          <w:rFonts w:asciiTheme="majorBidi" w:hAnsiTheme="majorBidi" w:cstheme="majorBidi"/>
        </w:rPr>
        <w:instrText>ADDIN CSL_CITATION {"citationItems":[{"id":"ITEM-1","itemData":{"DOI":"10.1007/s11705-020-2016-8","ISSN":"20950187","abstract":"Two-dimensional (2D) materials have emerged as a class of promising materials to prepare highperformance 2D membranes for various separation applications. The precise control of the interlayer nano-channel/sub-nanochannel between nanosheets or the pore size of nanosheets within 2D membranes enables 2D membranes to achieve promising molecular sieving performance. To date, many 2D membranes with high permeability and high selectivity have been reported, exhibiting high separation performance. This review presents the development, progress, and recent breakthrough of different types of 2D membranes, including membranes based on porous and non-porous 2D nanosheets for various separations. Separation mechanism of 2D membranes and their fabrication methods are also reviewed. Last but not the least, challenges and future directions of 2D membranes for wide utilization are discussed in brief. [Figure not available: see fulltext.]","author":[{"dropping-particle":"","family":"Wang","given":"Wei","non-dropping-particle":"","parse-names":false,"suffix":""},{"dropping-particle":"","family":"Wei","given":"Yanying","non-dropping-particle":"","parse-names":false,"suffix":""},{"dropping-particle":"","family":"Fan","given":"Jiang","non-dropping-particle":"","parse-names":false,"suffix":""},{"dropping-particle":"","family":"Cai","given":"Jiahao","non-dropping-particle":"","parse-names":false,"suffix":""},{"dropping-particle":"","family":"Lu","given":"Zong","non-dropping-particle":"","parse-names":false,"suffix":""},{"dropping-particle":"","family":"Ding","given":"Li","non-dropping-particle":"","parse-names":false,"suffix":""},{"dropping-particle":"","family":"Wang","given":"Haihui","non-dropping-particle":"","parse-names":false,"suffix":""}],"container-title":"Frontiers of Chemical Science and Engineering","id":"ITEM-1","issue":"4","issued":{"date-parts":[["2021"]]},"page":"793-819","title":"Recent progress of two-dimensional nanosheet membranes and composite membranes for separation applications","type":"article-journal","volume":"15"},"uris":["http://www.mendeley.com/documents/?uuid=57ae98a3-40b9-4b8a-9152-7b930cc05bdc"]}],"mendeley":{"formattedCitation":"[93]","plainTextFormattedCitation":"[93]","previouslyFormattedCitation":"[93]"},"properties":{"noteIndex":0},"schema":"https://github.com/citation-style-language/schema/raw/master/csl-citation.json"}</w:instrText>
      </w:r>
      <w:r w:rsidR="003B36D6" w:rsidRPr="00B74E33">
        <w:rPr>
          <w:rFonts w:asciiTheme="majorBidi" w:hAnsiTheme="majorBidi" w:cstheme="majorBidi"/>
        </w:rPr>
        <w:fldChar w:fldCharType="separate"/>
      </w:r>
      <w:r w:rsidR="003B36D6" w:rsidRPr="00B74E33">
        <w:rPr>
          <w:rFonts w:asciiTheme="majorBidi" w:hAnsiTheme="majorBidi" w:cstheme="majorBidi"/>
          <w:noProof/>
        </w:rPr>
        <w:t>[93]</w:t>
      </w:r>
      <w:r w:rsidR="003B36D6" w:rsidRPr="00B74E33">
        <w:rPr>
          <w:rFonts w:asciiTheme="majorBidi" w:hAnsiTheme="majorBidi" w:cstheme="majorBidi"/>
        </w:rPr>
        <w:fldChar w:fldCharType="end"/>
      </w:r>
      <w:r w:rsidR="00367D59" w:rsidRPr="00B74E33">
        <w:rPr>
          <w:rFonts w:asciiTheme="majorBidi" w:hAnsiTheme="majorBidi" w:cstheme="majorBidi"/>
        </w:rPr>
        <w:t>.</w:t>
      </w:r>
    </w:p>
    <w:p w:rsidR="00367D59" w:rsidRPr="00B74E33" w:rsidRDefault="000D1D25" w:rsidP="00635156">
      <w:pPr>
        <w:spacing w:line="360" w:lineRule="auto"/>
        <w:jc w:val="both"/>
        <w:rPr>
          <w:rFonts w:asciiTheme="majorBidi" w:hAnsiTheme="majorBidi" w:cstheme="majorBidi"/>
        </w:rPr>
      </w:pPr>
      <w:r>
        <w:rPr>
          <w:rFonts w:asciiTheme="majorBidi" w:hAnsiTheme="majorBidi" w:cstheme="majorBidi"/>
        </w:rPr>
        <w:t xml:space="preserve">            </w:t>
      </w:r>
      <w:r w:rsidR="00367D59" w:rsidRPr="00B74E33">
        <w:rPr>
          <w:rFonts w:asciiTheme="majorBidi" w:hAnsiTheme="majorBidi" w:cstheme="majorBidi"/>
        </w:rPr>
        <w:t>A fresh window of opportunity has opened up for membrane research and development with the emergence of novel 2D materials like graphene. Some more 2D membranes have been created up to this point, in addition to the earliest investigated graphene using building blocks of other materials such as graphene oxides (GOs), zeolites, ovalent organic frameworks (COFs), clayered double hydroxides (LDHs), metal-organic frameworks (MOFs), graphitic carbon nitrides (g-C</w:t>
      </w:r>
      <w:r w:rsidR="00367D59" w:rsidRPr="00B74E33">
        <w:rPr>
          <w:rFonts w:asciiTheme="majorBidi" w:hAnsiTheme="majorBidi" w:cstheme="majorBidi"/>
          <w:vertAlign w:val="subscript"/>
        </w:rPr>
        <w:t>3</w:t>
      </w:r>
      <w:r w:rsidR="00367D59" w:rsidRPr="00B74E33">
        <w:rPr>
          <w:rFonts w:asciiTheme="majorBidi" w:hAnsiTheme="majorBidi" w:cstheme="majorBidi"/>
        </w:rPr>
        <w:t>N</w:t>
      </w:r>
      <w:r w:rsidR="00367D59" w:rsidRPr="00B74E33">
        <w:rPr>
          <w:rFonts w:asciiTheme="majorBidi" w:hAnsiTheme="majorBidi" w:cstheme="majorBidi"/>
          <w:vertAlign w:val="subscript"/>
        </w:rPr>
        <w:t>4</w:t>
      </w:r>
      <w:r w:rsidR="00367D59" w:rsidRPr="00B74E33">
        <w:rPr>
          <w:rFonts w:asciiTheme="majorBidi" w:hAnsiTheme="majorBidi" w:cstheme="majorBidi"/>
        </w:rPr>
        <w:t>) transition metal dichalcogenides (TMDs), and MXenes. Because of the highly accurate control over the interlayer nano-channel and sub-nano-channel structures  and decrease in mass transfer resistance, 2D nano-sheet-based ultra-thin membranes are a potential new option for separation as the newer generation membrane, They could overcome the limit set by conventional membranes in terms of permeability and selectivity because of their ability to do both</w:t>
      </w:r>
      <w:r w:rsidR="003B36D6" w:rsidRPr="00B74E33">
        <w:rPr>
          <w:rFonts w:asciiTheme="majorBidi" w:hAnsiTheme="majorBidi" w:cstheme="majorBidi"/>
        </w:rPr>
        <w:fldChar w:fldCharType="begin" w:fldLock="1"/>
      </w:r>
      <w:r w:rsidR="003B36D6" w:rsidRPr="00B74E33">
        <w:rPr>
          <w:rFonts w:asciiTheme="majorBidi" w:hAnsiTheme="majorBidi" w:cstheme="majorBidi"/>
        </w:rPr>
        <w:instrText>ADDIN CSL_CITATION {"citationItems":[{"id":"ITEM-1","itemData":{"DOI":"10.1002/adfm.201801511","ISSN":"16163028","abstract":"2D materials' membranes with well-defined nanochannels are promising for precise molecular separation. Herein, the design and engineering of atomically thin 2D MXene flacks into nanofilms with a thickness of 20 nm for gas separation are reported. Well-stacked pristine MXene nanofilms are proven to show outstanding molecular sieving property for H2 preferential transport. Chemical tuning of the MXene nanochannels is also rationally designed for selective permeating CO2. Borate and polyethylenimine (PEI) molecules are well interlocked into MXene layers, realizing the delicate regulation of stacking behaviors and interlayer spacing of MXene nanosheets. The MXene nanofilms with either H2- or CO2-selective transport channels exhibit excellent gas separation performance beyond the limits for state-of-the-art membranes. The mechanisms within these nanoconfined MXene layers are discussed, revealing the transformation from “diffusion-controlled” to “solution-controlled” channels after chemical tuning. This work of precisely tailoring the 2D nanostructure may inspire the exploring of nanofluidics in 2D confined space with applications in many other fields like catalysis and energy conversion processes.","author":[{"dropping-particle":"","family":"Shen","given":"Jie","non-dropping-particle":"","parse-names":false,"suffix":""},{"dropping-particle":"","family":"Liu","given":"Guozhen","non-dropping-particle":"","parse-names":false,"suffix":""},{"dropping-particle":"","family":"Ji","given":"Yufan","non-dropping-particle":"","parse-names":false,"suffix":""},{"dropping-particle":"","family":"Liu","given":"Quan","non-dropping-particle":"","parse-names":false,"suffix":""},{"dropping-particle":"","family":"Cheng","given":"Long","non-dropping-particle":"","parse-names":false,"suffix":""},{"dropping-particle":"","family":"Guan","given":"Kecheng","non-dropping-particle":"","parse-names":false,"suffix":""},{"dropping-particle":"","family":"Zhang","given":"Mengchen","non-dropping-particle":"","parse-names":false,"suffix":""},{"dropping-particle":"","family":"Liu","given":"Gongping","non-dropping-particle":"","parse-names":false,"suffix":""},{"dropping-particle":"","family":"Xiong","given":"Jie","non-dropping-particle":"","parse-names":false,"suffix":""},{"dropping-particle":"","family":"Yang","given":"Jian","non-dropping-particle":"","parse-names":false,"suffix":""},{"dropping-particle":"","family":"Jin","given":"Wanqin","non-dropping-particle":"","parse-names":false,"suffix":""}],"container-title":"Advanced Functional Materials","id":"ITEM-1","issue":"31","issued":{"date-parts":[["2018"]]},"page":"1-13","title":"2D MXene Nanofilms with Tunable Gas Transport Channels","type":"article-journal","volume":"28"},"uris":["http://www.mendeley.com/documents/?uuid=26201ba9-9bba-400b-a5ed-fb24969f734c"]},{"id":"ITEM-2","itemData":{"DOI":"10.1002/anie.201801094","ISSN":"15213773","PMID":"29508511","abstract":"Lamellar membranes show exceptional molecular permeation properties of key importance for many applications. However, their design and development need the construction of regular and straight interlayer channels and the establishment of corresponding transport rate equation. The fabrication of a uniformly lamellar membrane is reported using double-layered Ti3C2Tx MXenes as rigid building blocks. This membrane possesses ordered and straight 2 nm channels formed via a direct self-stacking, in contrast to the conventional irregular ones from flexible sheets. Such channels permit precise molecular rejection and unparalleled molecular permeation. The permeance of water and organics by this membrane reached 2300 and 5000 L m−2 h−1 bar−1, respectively. The molecular transfer mechanism in confined nanochannels, and the corresponding model equation are established, paving a way to nanoscale design of highly efficient channeled membranes for transport and separation applications.","author":[{"dropping-particle":"","family":"Wang","given":"Jingtao","non-dropping-particle":"","parse-names":false,"suffix":""},{"dropping-particle":"","family":"Chen","given":"Pingping","non-dropping-particle":"","parse-names":false,"suffix":""},{"dropping-particle":"","family":"Shi","given":"Benbing","non-dropping-particle":"","parse-names":false,"suffix":""},{"dropping-particle":"","family":"Guo","given":"Weiwei","non-dropping-particle":"","parse-names":false,"suffix":""},{"dropping-particle":"","family":"Jaroniec","given":"Mietek","non-dropping-particle":"","parse-names":false,"suffix":""},{"dropping-particle":"","family":"Qiao","given":"Shi Zhang","non-dropping-particle":"","parse-names":false,"suffix":""}],"container-title":"Angewandte Chemie - International Edition","id":"ITEM-2","issue":"23","issued":{"date-parts":[["2018"]]},"page":"6814-6818","title":"A Regularly Channeled Lamellar Membrane for Unparalleled Water and Organics Permeation","type":"article-journal","volume":"57"},"uris":["http://www.mendeley.com/documents/?uuid=1e84c7c3-671f-4337-a96f-45d33ab18bc0"]},{"id":"ITEM-3","itemData":{"DOI":"10.1016/j.memsci.2017.12.081","ISSN":"18733123","abstract":"Graphene oxide (GO) membranes offer attractive gas separation properties. However, the gas separation mechanism for GO membranes is unclear due to inconsistent permeation and separation results reported in the literature. In this work, pure gas permeation and separation of equimolar (H2/CO2) mixture experiments were conducted on GO membranes made from large GO sheets of different sizes (33 and 17 µm) to understand the gas permeation and separation characteristics of these membranes. At room temperature the permeation of large molecules (CH4, N2 and CO2,) through GO membranes exhibits Knudsen–like diffusion characteristics, with the permeance for the small sheet GO membrane about twice that for the large sheet GO membrane. The smaller gases (H2 and He) exhibit much higher permeance, showing additional transport in additional pathway. The GO membranes show good H2/CO2 selectivity for both pure and binary gas feeds, without CO2 pore blockage effect for mixture separation found for crystalline microporous membranes. An inter-sheet and inner-sheet two-pathway model is proposed which can explain the results obtained in this work. Gas permeation in GO membranes, more complex than in crystalline microporous membranes, is determined by solubility (surface properties), diffusivity (relative molecular size to pore size), porosity and tortuosity of both the inter-sheet pores and inner-sheet defect pores. These properties are strongly influenced by synthesis method and conditions for GO sheets and membranes.","author":[{"dropping-particle":"","family":"Ibrahim","given":"Amr","non-dropping-particle":"","parse-names":false,"suffix":""},{"dropping-particle":"","family":"Lin","given":"Y. S.","non-dropping-particle":"","parse-names":false,"suffix":""}],"container-title":"Journal of Membrane Science","id":"ITEM-3","issued":{"date-parts":[["2018"]]},"page":"238-245","publisher":"Elsevier B.V.","title":"Gas permeation and separation properties of large-sheet stacked graphene oxide membranes","type":"article-journal","volume":"550"},"uris":["http://www.mendeley.com/documents/?uuid=1ff63ab5-4e21-4c54-9f8f-813dbddee9b2"]}],"mendeley":{"formattedCitation":"[96–98]","plainTextFormattedCitation":"[96–98]","previouslyFormattedCitation":"[96–98]"},"properties":{"noteIndex":0},"schema":"https://github.com/citation-style-language/schema/raw/master/csl-citation.json"}</w:instrText>
      </w:r>
      <w:r w:rsidR="003B36D6" w:rsidRPr="00B74E33">
        <w:rPr>
          <w:rFonts w:asciiTheme="majorBidi" w:hAnsiTheme="majorBidi" w:cstheme="majorBidi"/>
        </w:rPr>
        <w:fldChar w:fldCharType="separate"/>
      </w:r>
      <w:r w:rsidR="003B36D6" w:rsidRPr="00B74E33">
        <w:rPr>
          <w:rFonts w:asciiTheme="majorBidi" w:hAnsiTheme="majorBidi" w:cstheme="majorBidi"/>
          <w:noProof/>
        </w:rPr>
        <w:t>[96–98]</w:t>
      </w:r>
      <w:r w:rsidR="003B36D6" w:rsidRPr="00B74E33">
        <w:rPr>
          <w:rFonts w:asciiTheme="majorBidi" w:hAnsiTheme="majorBidi" w:cstheme="majorBidi"/>
        </w:rPr>
        <w:fldChar w:fldCharType="end"/>
      </w:r>
      <w:r w:rsidR="00367D59" w:rsidRPr="00B74E33">
        <w:rPr>
          <w:rFonts w:asciiTheme="majorBidi" w:hAnsiTheme="majorBidi" w:cstheme="majorBidi"/>
        </w:rPr>
        <w:t>. In addition, RO and FO membranes with graphene materials (like GO) have been developed in order to achieve surfaces with reduced roughness. The use of membranes that incorporate Graphene quantum dots (GQDs) seems promising for dialysis and it has increased its ability to absorb water, exchange ions, and form compact structures, which slows down metal ion transport</w:t>
      </w:r>
      <w:r w:rsidR="00CB63D0" w:rsidRPr="00B74E33">
        <w:rPr>
          <w:rFonts w:asciiTheme="majorBidi" w:hAnsiTheme="majorBidi" w:cstheme="majorBidi"/>
        </w:rPr>
        <w:fldChar w:fldCharType="begin" w:fldLock="1"/>
      </w:r>
      <w:r w:rsidR="001044FD" w:rsidRPr="00B74E33">
        <w:rPr>
          <w:rFonts w:asciiTheme="majorBidi" w:hAnsiTheme="majorBidi" w:cstheme="majorBidi"/>
        </w:rPr>
        <w:instrText>ADDIN CSL_CITATION {"citationItems":[{"id":"ITEM-1","itemData":{"DOI":"10.1080/10643389.2021.1918509","ISSN":"15476537","abstract":"According to the potentialities of graphene-based materials and their unique physicochemical properties. Such 2D nanomaterials are likely to be the most implemented within the improvement of the selective separations of polymer membranes, together with enhanced physicochemical properties (such as hydrophilicity/hydrophobicity, transport of molecules, mechanical and thermal features, among others). Hence, this review compiles and analyzes the latest development works (over the last 5 years) for combining graphene materials (including graphene oxide, reduced graphene oxide, etc.) in polymer phases at aiming their implementation in different membrane-based technologies. Herein, particular emphasis has been crucially paid to the novel studies together with relevant findings in the field. Based on the most important insights, the concluding remarks are given with compelling recommendations to the new researchers at exploring graphene materials in membrane separations.","author":[{"dropping-particle":"","family":"Castro-Muñoz","given":"Roberto","non-dropping-particle":"","parse-names":false,"suffix":""},{"dropping-particle":"","family":"Cruz-Cruz","given":"Angélica","non-dropping-particle":"","parse-names":false,"suffix":""},{"dropping-particle":"","family":"Alfaro-Sommers","given":"Yrenka","non-dropping-particle":"","parse-names":false,"suffix":""},{"dropping-particle":"","family":"Aranda-Jarillo","given":"Luisa Ximena","non-dropping-particle":"","parse-names":false,"suffix":""},{"dropping-particle":"","family":"Gontarek-Castro","given":"Emilia","non-dropping-particle":"","parse-names":false,"suffix":""}],"container-title":"Critical Reviews in Environmental Science and Technology","id":"ITEM-1","issue":"19","issued":{"date-parts":[["2022"]]},"page":"3415-3452","publisher":"Taylor &amp; Francis","title":"Reviewing the recent developments of using graphene-based nanosized materials in membrane separations","type":"article-journal","volume":"52"},"uris":["http://www.mendeley.com/documents/?uuid=875b5430-f0dc-427c-a3fa-f342ffb4cb7a"]}],"mendeley":{"formattedCitation":"[91]","plainTextFormattedCitation":"[91]","previouslyFormattedCitation":"[91]"},"properties":{"noteIndex":0},"schema":"https://github.com/citation-style-language/schema/raw/master/csl-citation.json"}</w:instrText>
      </w:r>
      <w:r w:rsidR="00CB63D0" w:rsidRPr="00B74E33">
        <w:rPr>
          <w:rFonts w:asciiTheme="majorBidi" w:hAnsiTheme="majorBidi" w:cstheme="majorBidi"/>
        </w:rPr>
        <w:fldChar w:fldCharType="separate"/>
      </w:r>
      <w:r w:rsidR="00CB63D0" w:rsidRPr="00B74E33">
        <w:rPr>
          <w:rFonts w:asciiTheme="majorBidi" w:hAnsiTheme="majorBidi" w:cstheme="majorBidi"/>
          <w:noProof/>
        </w:rPr>
        <w:t>[91]</w:t>
      </w:r>
      <w:r w:rsidR="00CB63D0" w:rsidRPr="00B74E33">
        <w:rPr>
          <w:rFonts w:asciiTheme="majorBidi" w:hAnsiTheme="majorBidi" w:cstheme="majorBidi"/>
        </w:rPr>
        <w:fldChar w:fldCharType="end"/>
      </w:r>
      <w:r w:rsidR="00367D59" w:rsidRPr="00B74E33">
        <w:rPr>
          <w:rFonts w:asciiTheme="majorBidi" w:hAnsiTheme="majorBidi" w:cstheme="majorBidi"/>
        </w:rPr>
        <w:t>.</w:t>
      </w:r>
    </w:p>
    <w:p w:rsidR="00367D59" w:rsidRPr="00B74E33" w:rsidRDefault="000D1D25" w:rsidP="00635156">
      <w:pPr>
        <w:spacing w:line="360" w:lineRule="auto"/>
        <w:jc w:val="both"/>
        <w:rPr>
          <w:rFonts w:asciiTheme="majorBidi" w:hAnsiTheme="majorBidi" w:cstheme="majorBidi"/>
        </w:rPr>
      </w:pPr>
      <w:r>
        <w:rPr>
          <w:rFonts w:asciiTheme="majorBidi" w:hAnsiTheme="majorBidi" w:cstheme="majorBidi"/>
        </w:rPr>
        <w:t xml:space="preserve">          </w:t>
      </w:r>
      <w:r w:rsidR="00367D59" w:rsidRPr="00B74E33">
        <w:rPr>
          <w:rFonts w:asciiTheme="majorBidi" w:hAnsiTheme="majorBidi" w:cstheme="majorBidi"/>
        </w:rPr>
        <w:t xml:space="preserve"> Graphene membranes made from polymer materials are a real thing and have been used in pressure-driven membrane processes (MF, UF, NF), reverse osmosis, forward osmosis,  dialysis, membrane gas separation,</w:t>
      </w:r>
      <w:r w:rsidR="003B36D6" w:rsidRPr="00B74E33">
        <w:rPr>
          <w:rFonts w:asciiTheme="majorBidi" w:hAnsiTheme="majorBidi" w:cstheme="majorBidi"/>
        </w:rPr>
        <w:t xml:space="preserve"> </w:t>
      </w:r>
      <w:r w:rsidR="00367D59" w:rsidRPr="00B74E33">
        <w:rPr>
          <w:rFonts w:asciiTheme="majorBidi" w:hAnsiTheme="majorBidi" w:cstheme="majorBidi"/>
        </w:rPr>
        <w:t>membrane bioreactors, pervaporation, membrane distillation and electro-dialysis. The incorporation of graphene materials into membranes made of polymer not only brought about improveme</w:t>
      </w:r>
      <w:r w:rsidR="000128FA" w:rsidRPr="00B74E33">
        <w:rPr>
          <w:rFonts w:asciiTheme="majorBidi" w:hAnsiTheme="majorBidi" w:cstheme="majorBidi"/>
        </w:rPr>
        <w:t xml:space="preserve">nts in the physicochemical and </w:t>
      </w:r>
      <w:r w:rsidR="00367D59" w:rsidRPr="00B74E33">
        <w:rPr>
          <w:rFonts w:asciiTheme="majorBidi" w:hAnsiTheme="majorBidi" w:cstheme="majorBidi"/>
        </w:rPr>
        <w:t>other mechanical properties of the resulting composite membranes but also the separation effectiveness. By looking at recent publications, the following inferences are possible: In pressure-driven membrane processes, the majority of graphene and GO applications have been found within water desalination methods and water purification (achieving rejection rates of 100% for high levels of salt, heavy metal, and dye). For the most part, GO makes the membrane more hydrophilic, in which the antifouling qualities are enhanced</w:t>
      </w:r>
      <w:r w:rsidR="003B36D6" w:rsidRPr="00B74E33">
        <w:rPr>
          <w:rFonts w:asciiTheme="majorBidi" w:hAnsiTheme="majorBidi" w:cstheme="majorBidi"/>
        </w:rPr>
        <w:fldChar w:fldCharType="begin" w:fldLock="1"/>
      </w:r>
      <w:r w:rsidR="003B36D6" w:rsidRPr="00B74E33">
        <w:rPr>
          <w:rFonts w:asciiTheme="majorBidi" w:hAnsiTheme="majorBidi" w:cstheme="majorBidi"/>
        </w:rPr>
        <w:instrText>ADDIN CSL_CITATION {"citationItems":[{"id":"ITEM-1","itemData":{"DOI":"10.1039/c3ra42908c","ISSN":"20462069","abstract":"Graphene oxide nanosheets are employed as nanofillers to improve hydrophilicity and antifouling performance of a polymer-based membrane, resulting in high performance ultrafiltration membranes with substantially improved flux. © The Royal Society of Chemistry 2013.","author":[{"dropping-particle":"","family":"Jin","given":"Fengmin","non-dropping-particle":"","parse-names":false,"suffix":""},{"dropping-particle":"","family":"Lv","given":"Wei","non-dropping-particle":"","parse-names":false,"suffix":""},{"dropping-particle":"","family":"Zhang","given":"Chen","non-dropping-particle":"","parse-names":false,"suffix":""},{"dropping-particle":"","family":"Li","given":"Zhengjie","non-dropping-particle":"","parse-names":false,"suffix":""},{"dropping-particle":"","family":"Su","given":"Rongxin","non-dropping-particle":"","parse-names":false,"suffix":""},{"dropping-particle":"","family":"Qi","given":"Wei","non-dropping-particle":"","parse-names":false,"suffix":""},{"dropping-particle":"","family":"Yang","given":"Quan Hong","non-dropping-particle":"","parse-names":false,"suffix":""},{"dropping-particle":"","family":"He","given":"Zhimin","non-dropping-particle":"","parse-names":false,"suffix":""}],"container-title":"RSC Advances","id":"ITEM-1","issue":"44","issued":{"date-parts":[["2013"]]},"page":"21394-21397","title":"High-performance ultrafiltration membranes based on polyethersulfone- graphene oxide composites","type":"article-journal","volume":"3"},"uris":["http://www.mendeley.com/documents/?uuid=79fef8ab-27ae-4b2f-b97f-64546d9f43be"]},{"id":"ITEM-2","itemData":{"DOI":"10.1002/app.42789","ISSN":"10974628","abstract":"In this article, we present our study of the influence of a graphene oxide (GO) additive and the method of preparation on the properties of membranes. Poly(vinylidene fluoride) (PVDF)/GO membranes were obtained by an inverse phase method, which was conducted by two different methods. The first one was based on solvent evaporation, and the second method was a coagulation bath in distilled water. Our studies clearly showed that the introduction of the GO nanoadditive into the polymer membrane matrix played a major role in the pore process formation, and it also contributed to the reduction of the contact angle, and this led to an improvement in the hydrophilic properties of the obtained membranes. Furthermore, the PVDF/GO membrane preparation process had a direct influence on the thickness and porosity. Both of these factors had a direct influence on the transport properties of the membrane.","author":[{"dropping-particle":"","family":"Fryczkowska","given":"Beata","non-dropping-particle":"","parse-names":false,"suffix":""},{"dropping-particle":"","family":"Sieradzka","given":"Marta","non-dropping-particle":"","parse-names":false,"suffix":""},{"dropping-particle":"","family":"Sarna","given":"Ewa","non-dropping-particle":"","parse-names":false,"suffix":""},{"dropping-particle":"","family":"Fryczkowski","given":"Ryszard","non-dropping-particle":"","parse-names":false,"suffix":""},{"dropping-particle":"","family":"Janicki","given":"Jarosław","non-dropping-particle":"","parse-names":false,"suffix":""}],"container-title":"Journal of Applied Polymer Science","id":"ITEM-2","issue":"46","issued":{"date-parts":[["2015"]]},"page":"1-9","title":"Influence of a graphene oxide additive and the conditions of membrane formation on the morphology and separative properties of poly(vinylidene fluoride) membranes","type":"article-journal","volume":"132"},"uris":["http://www.mendeley.com/documents/?uuid=6a8f16f9-607f-4b70-bd3e-0120b0749b06"]}],"mendeley":{"formattedCitation":"[99,100]","plainTextFormattedCitation":"[99,100]","previouslyFormattedCitation":"[99,100]"},"properties":{"noteIndex":0},"schema":"https://github.com/citation-style-language/schema/raw/master/csl-citation.json"}</w:instrText>
      </w:r>
      <w:r w:rsidR="003B36D6" w:rsidRPr="00B74E33">
        <w:rPr>
          <w:rFonts w:asciiTheme="majorBidi" w:hAnsiTheme="majorBidi" w:cstheme="majorBidi"/>
        </w:rPr>
        <w:fldChar w:fldCharType="separate"/>
      </w:r>
      <w:r w:rsidR="003B36D6" w:rsidRPr="00B74E33">
        <w:rPr>
          <w:rFonts w:asciiTheme="majorBidi" w:hAnsiTheme="majorBidi" w:cstheme="majorBidi"/>
          <w:noProof/>
        </w:rPr>
        <w:t>[99,100]</w:t>
      </w:r>
      <w:r w:rsidR="003B36D6" w:rsidRPr="00B74E33">
        <w:rPr>
          <w:rFonts w:asciiTheme="majorBidi" w:hAnsiTheme="majorBidi" w:cstheme="majorBidi"/>
        </w:rPr>
        <w:fldChar w:fldCharType="end"/>
      </w:r>
      <w:r w:rsidR="00367D59" w:rsidRPr="00B74E33">
        <w:rPr>
          <w:rFonts w:asciiTheme="majorBidi" w:hAnsiTheme="majorBidi" w:cstheme="majorBidi"/>
        </w:rPr>
        <w:t>. This very hydrophilic substance also has a tendency to improve mechanical strength, water flux, and higher porosity</w:t>
      </w:r>
      <w:r w:rsidR="003B36D6" w:rsidRPr="00B74E33">
        <w:rPr>
          <w:rFonts w:asciiTheme="majorBidi" w:hAnsiTheme="majorBidi" w:cstheme="majorBidi"/>
        </w:rPr>
        <w:fldChar w:fldCharType="begin" w:fldLock="1"/>
      </w:r>
      <w:r w:rsidR="003B36D6" w:rsidRPr="00B74E33">
        <w:rPr>
          <w:rFonts w:asciiTheme="majorBidi" w:hAnsiTheme="majorBidi" w:cstheme="majorBidi"/>
        </w:rPr>
        <w:instrText>ADDIN CSL_CITATION {"citationItems":[{"id":"ITEM-1","itemData":{"DOI":"10.1002/app.42789","ISSN":"10974628","abstract":"In this article, we present our study of the influence of a graphene oxide (GO) additive and the method of preparation on the properties of membranes. Poly(vinylidene fluoride) (PVDF)/GO membranes were obtained by an inverse phase method, which was conducted by two different methods. The first one was based on solvent evaporation, and the second method was a coagulation bath in distilled water. Our studies clearly showed that the introduction of the GO nanoadditive into the polymer membrane matrix played a major role in the pore process formation, and it also contributed to the reduction of the contact angle, and this led to an improvement in the hydrophilic properties of the obtained membranes. Furthermore, the PVDF/GO membrane preparation process had a direct influence on the thickness and porosity. Both of these factors had a direct influence on the transport properties of the membrane.","author":[{"dropping-particle":"","family":"Fryczkowska","given":"Beata","non-dropping-particle":"","parse-names":false,"suffix":""},{"dropping-particle":"","family":"Sieradzka","given":"Marta","non-dropping-particle":"","parse-names":false,"suffix":""},{"dropping-particle":"","family":"Sarna","given":"Ewa","non-dropping-particle":"","parse-names":false,"suffix":""},{"dropping-particle":"","family":"Fryczkowski","given":"Ryszard","non-dropping-particle":"","parse-names":false,"suffix":""},{"dropping-particle":"","family":"Janicki","given":"Jarosław","non-dropping-particle":"","parse-names":false,"suffix":""}],"container-title":"Journal of Applied Polymer Science","id":"ITEM-1","issue":"46","issued":{"date-parts":[["2015"]]},"page":"1-9","title":"Influence of a graphene oxide additive and the conditions of membrane formation on the morphology and separative properties of poly(vinylidene fluoride) membranes","type":"article-journal","volume":"132"},"uris":["http://www.mendeley.com/documents/?uuid=6a8f16f9-607f-4b70-bd3e-0120b0749b06"]}],"mendeley":{"formattedCitation":"[100]","plainTextFormattedCitation":"[100]","previouslyFormattedCitation":"[100]"},"properties":{"noteIndex":0},"schema":"https://github.com/citation-style-language/schema/raw/master/csl-citation.json"}</w:instrText>
      </w:r>
      <w:r w:rsidR="003B36D6" w:rsidRPr="00B74E33">
        <w:rPr>
          <w:rFonts w:asciiTheme="majorBidi" w:hAnsiTheme="majorBidi" w:cstheme="majorBidi"/>
        </w:rPr>
        <w:fldChar w:fldCharType="separate"/>
      </w:r>
      <w:r w:rsidR="003B36D6" w:rsidRPr="00B74E33">
        <w:rPr>
          <w:rFonts w:asciiTheme="majorBidi" w:hAnsiTheme="majorBidi" w:cstheme="majorBidi"/>
          <w:noProof/>
        </w:rPr>
        <w:t>[100]</w:t>
      </w:r>
      <w:r w:rsidR="003B36D6" w:rsidRPr="00B74E33">
        <w:rPr>
          <w:rFonts w:asciiTheme="majorBidi" w:hAnsiTheme="majorBidi" w:cstheme="majorBidi"/>
        </w:rPr>
        <w:fldChar w:fldCharType="end"/>
      </w:r>
      <w:r w:rsidR="003B36D6" w:rsidRPr="00B74E33">
        <w:rPr>
          <w:rFonts w:asciiTheme="majorBidi" w:hAnsiTheme="majorBidi" w:cstheme="majorBidi"/>
        </w:rPr>
        <w:t xml:space="preserve"> </w:t>
      </w:r>
      <w:r w:rsidR="00367D59" w:rsidRPr="00B74E33">
        <w:rPr>
          <w:rFonts w:asciiTheme="majorBidi" w:hAnsiTheme="majorBidi" w:cstheme="majorBidi"/>
        </w:rPr>
        <w:t>.</w:t>
      </w:r>
    </w:p>
    <w:p w:rsidR="00367D59" w:rsidRPr="00B74E33" w:rsidRDefault="000D1D25" w:rsidP="000D1D25">
      <w:pPr>
        <w:spacing w:line="360" w:lineRule="auto"/>
        <w:jc w:val="both"/>
        <w:rPr>
          <w:rFonts w:asciiTheme="majorBidi" w:hAnsiTheme="majorBidi" w:cstheme="majorBidi"/>
        </w:rPr>
      </w:pPr>
      <w:r>
        <w:rPr>
          <w:rFonts w:asciiTheme="majorBidi" w:hAnsiTheme="majorBidi" w:cstheme="majorBidi"/>
        </w:rPr>
        <w:t xml:space="preserve">           </w:t>
      </w:r>
      <w:r w:rsidR="00367D59" w:rsidRPr="00B74E33">
        <w:rPr>
          <w:rFonts w:asciiTheme="majorBidi" w:hAnsiTheme="majorBidi" w:cstheme="majorBidi"/>
        </w:rPr>
        <w:t xml:space="preserve">More specifically, GO, which can be defined as sheets of graphene abundant in functional groups containing oxygen, may also be used to make nanocomposite membranes that have useful properties due to its strong hydrophilicity, excellent antifouling properties and high chemical stability. Polyethersulfone (PES) membranes with GO nano-sheets embedded in them were developed by Jin et al., in order to enhance the product's mechanical and thermal stability in addition to the original membrane's improved resistance to wetting </w:t>
      </w:r>
      <w:r w:rsidR="003B36D6" w:rsidRPr="00B74E33">
        <w:rPr>
          <w:rFonts w:asciiTheme="majorBidi" w:hAnsiTheme="majorBidi" w:cstheme="majorBidi"/>
        </w:rPr>
        <w:fldChar w:fldCharType="begin" w:fldLock="1"/>
      </w:r>
      <w:r w:rsidR="003B36D6" w:rsidRPr="00B74E33">
        <w:rPr>
          <w:rFonts w:asciiTheme="majorBidi" w:hAnsiTheme="majorBidi" w:cstheme="majorBidi"/>
        </w:rPr>
        <w:instrText xml:space="preserve">ADDIN CSL_CITATION {"citationItems":[{"id":"ITEM-1","itemData":{"DOI":"10.1016/j.desal.2018.11.014","ISSN":"00119164","abstract":"Hydrophobic polyvinylidene fluoride (PVDF) membranes have been successfully used in membrane distillation (MD) for desalination applications; however, there is still room for performance enhancements both regarding water flux and salt rejection. In this work, reduced graphene oxide (rGO) nanoplatelets with different degrees of reduction (36%, 58%, 65 and 69% removal of oxygen, as characterized by XPS) were incorporated as fillers in PVDF matrices in order to evaluate the effect of the oxygen content of the fillers in the MD performance. UV–Vis and Raman spectroscopies were also used to characterize the fabricated rGO. Changes in morphology of the prepared mixed matrix membranes (MMMs) were assessed via scanning electron microscopy (SEM) and were related to the increased hydrophilicity and viscosity of the casting solutions when fillers were added. MMMs containing 0.5 wt% rGO with an optimum degree of reduction of 58% exhibited an improved MD performance, with fluxes of ~7.0 L m−2 h−1 (LMH), representing an enhancement of ~169% in comparison with the plain PVDF membrane, without compromising salt rejection (&gt;99.99%). Continuous testing for up to 96 h showed a stable performance of the developed MMMs, without compromising the quality of the permeate.","author":[{"dropping-particle":"","family":"Abdel-Karim","given":"Ahmed","non-dropping-particle":"","parse-names":false,"suffix":""},{"dropping-particle":"","family":"Luque-Alled","given":"Jose Miguel","non-dropping-particle":"","parse-names":false,"suffix":""},{"dropping-particle":"","family":"Leaper","given":"Sebastian","non-dropping-particle":"","parse-names":false,"suffix":""},{"dropping-particle":"","family":"Alberto","given":"Monica","non-dropping-particle":"","parse-names":false,"suffix":""},{"dropping-particle":"","family":"Fan","given":"Xiaolei","non-dropping-particle":"","parse-names":false,"suffix":""},{"dropping-particle":"","family":"Vijayaraghavan","given":"Aravind","non-dropping-particle":"","parse-names":false,"suffix":""},{"dropping-particle":"","family":"Gad-Allah","given":"Tarek A.","non-dropping-particle":"","parse-names":false,"suffix":""},{"dropping-particle":"","family":"El-Kalliny","given":"Amer S.","non-dropping-particle":"","parse-names":false,"suffix":""},{"dropping-particle":"","family":"Szekely","given":"Gyorgy","non-dropping-particle":"","parse-names":false,"suffix":""},{"dropping-particle":"","family":"Ahmed","given":"Sayed I.A.","non-dropping-particle":"","parse-names":false,"suffix":""},{"dropping-particle":"","family":"Holmes","given":"Stuart M.","non-dropping-particle":"","parse-names":false,"suffix":""},{"dropping-particle":"","family":"Gorgojo","given":"Patricia","non-dropping-particle":"","parse-names":false,"suffix":""}],"container-title":"Desalination","id":"ITEM-1","issue":"July 2018","issued":{"date-parts":[["2019"]]},"page":"196-207","publisher":"Elsevier","title":"PVDF membranes containing reduced graphene oxide: Effect of degree of reduction on membrane distillation performance","type":"article-journal","volume":"452"},"uris":["http://www.mendeley.com/documents/?uuid=e40176eb-70c6-4384-a6e5-da5de4c9fcca"]},{"id":"ITEM-2","itemData":{"DOI":"10.1038/nnano.2017.21","ISSN":"17483395","PMID":"28369049","abstract":"Graphene oxide membranes show exceptional molecular permeation properties, with promise for many applications1-5. However, their use in ion sieving and desalination technologies is limited by a permeation cutoff of </w:instrText>
      </w:r>
      <w:r w:rsidR="003B36D6" w:rsidRPr="00B74E33">
        <w:rPr>
          <w:rFonts w:ascii="Cambria Math" w:hAnsi="Cambria Math" w:cs="Cambria Math"/>
        </w:rPr>
        <w:instrText>∼</w:instrText>
      </w:r>
      <w:r w:rsidR="003B36D6" w:rsidRPr="00B74E33">
        <w:rPr>
          <w:rFonts w:asciiTheme="majorBidi" w:hAnsiTheme="majorBidi" w:cstheme="majorBidi"/>
        </w:rPr>
        <w:instrText xml:space="preserve">9 Å (ref. 4), which is larger than the diameters of hydrated ions of common salts4,6. The cutoff is determined by the interlayer spacing (d) of </w:instrText>
      </w:r>
      <w:r w:rsidR="003B36D6" w:rsidRPr="00B74E33">
        <w:rPr>
          <w:rFonts w:ascii="Cambria Math" w:hAnsi="Cambria Math" w:cs="Cambria Math"/>
        </w:rPr>
        <w:instrText>∼</w:instrText>
      </w:r>
      <w:r w:rsidR="003B36D6" w:rsidRPr="00B74E33">
        <w:rPr>
          <w:rFonts w:asciiTheme="majorBidi" w:hAnsiTheme="majorBidi" w:cstheme="majorBidi"/>
        </w:rPr>
        <w:instrText xml:space="preserve">13.5 Å, typical for graphene oxide laminates that swell in water2,4. Achieving smaller d for the laminates immersed in water has proved to be a challenge. Here, we describe how to control d by physical confinement and achieve accurate and tunable ion sieving. Membranes with d from </w:instrText>
      </w:r>
      <w:r w:rsidR="003B36D6" w:rsidRPr="00B74E33">
        <w:rPr>
          <w:rFonts w:ascii="Cambria Math" w:hAnsi="Cambria Math" w:cs="Cambria Math"/>
        </w:rPr>
        <w:instrText>∼</w:instrText>
      </w:r>
      <w:r w:rsidR="003B36D6" w:rsidRPr="00B74E33">
        <w:rPr>
          <w:rFonts w:asciiTheme="majorBidi" w:hAnsiTheme="majorBidi" w:cstheme="majorBidi"/>
        </w:rPr>
        <w:instrText xml:space="preserve">9.8 Å to 6.4 Å are demonstrated, providing a sieve size smaller than the diameters of hydrated ions. In this regime, ion permeation is found to be thermally activated with energy barriers of </w:instrText>
      </w:r>
      <w:r w:rsidR="003B36D6" w:rsidRPr="00B74E33">
        <w:rPr>
          <w:rFonts w:ascii="Cambria Math" w:hAnsi="Cambria Math" w:cs="Cambria Math"/>
        </w:rPr>
        <w:instrText>∼</w:instrText>
      </w:r>
      <w:r w:rsidR="003B36D6" w:rsidRPr="00B74E33">
        <w:rPr>
          <w:rFonts w:asciiTheme="majorBidi" w:hAnsiTheme="majorBidi" w:cstheme="majorBidi"/>
        </w:rPr>
        <w:instrText>10-100 kJ mol-1 depending on d. Importantly, permeation rates decrease exponentially with decreasing sieve size but water transport is weakly affected (by a factor of &lt;2). The latter is attributed to a low barrier for the entry of water molecules and large slip lengths inside graphene capillaries. Building on these findings, we demonstrate a simple scalable method to obtain graphene-based membranes with limited swelling, which exhibit 97% rejection for NaCl.","author":[{"dropping-particle":"","family":"Abraham","given":"Jijo","non-dropping-particle":"","parse-names":false,"suffix":""},{"dropping-particle":"","family":"Vasu","given":"Kalangi S.","non-dropping-particle":"","parse-names":false,"suffix":""},{"dropping-particle":"","family":"Williams","given":"Christopher D.","non-dropping-particle":"","parse-names":false,"suffix":""},{"dropping-particle":"","family":"Gopinadhan","given":"Kalon","non-dropping-particle":"","parse-names":false,"suffix":""},{"dropping-particle":"","family":"Su","given":"Yang","non-dropping-particle":"","parse-names":false,"suffix":""},{"dropping-particle":"","family":"Cherian","given":"Christie T.","non-dropping-particle":"","parse-names":false,"suffix":""},{"dropping-particle":"","family":"Dix","given":"James","non-dropping-particle":"","parse-names":false,"suffix":""},{"dropping-particle":"","family":"Prestat","given":"Eric","non-dropping-particle":"","parse-names":false,"suffix":""},{"dropping-particle":"","family":"Haigh","given":"Sarah J.","non-dropping-particle":"","parse-names":false,"suffix":""},{"dropping-particle":"V.","family":"Grigorieva","given":"Irina","non-dropping-particle":"","parse-names":false,"suffix":""},{"dropping-particle":"","family":"Carbone","given":"Paola","non-dropping-particle":"","parse-names":false,"suffix":""},{"dropping-particle":"","family":"Geim","given":"Andre K.","non-dropping-particle":"","parse-names":false,"suffix":""},{"dropping-particle":"","family":"Nair","given":"Rahul R.","non-dropping-particle":"","parse-names":false,"suffix":""}],"container-title":"Nature Nanotechnology","id":"ITEM-2","issue":"6","issued":{"date-parts":[["2017"]]},"page":"546-550","publisher":"Nature Publishing Group","title":"Tunable sieving of ions using graphene oxide membranes","type":"article-journal","volume":"12"},"uris":["http://www.mendeley.com/documents/?uuid=05693576-96af-4af5-a225-9dc77a9f2005"]}],"mendeley":{"formattedCitation":"[101,102]","plainTextFormattedCitation":"[101,102]","previouslyFormattedCitation":"[101,102]"},"properties":{"noteIndex":0},"schema":"https://github.com/citation-style-language/schema/raw/master/csl-citation.json"}</w:instrText>
      </w:r>
      <w:r w:rsidR="003B36D6" w:rsidRPr="00B74E33">
        <w:rPr>
          <w:rFonts w:asciiTheme="majorBidi" w:hAnsiTheme="majorBidi" w:cstheme="majorBidi"/>
        </w:rPr>
        <w:fldChar w:fldCharType="separate"/>
      </w:r>
      <w:r w:rsidR="003B36D6" w:rsidRPr="00B74E33">
        <w:rPr>
          <w:rFonts w:asciiTheme="majorBidi" w:hAnsiTheme="majorBidi" w:cstheme="majorBidi"/>
          <w:noProof/>
        </w:rPr>
        <w:t>[101,102]</w:t>
      </w:r>
      <w:r w:rsidR="003B36D6" w:rsidRPr="00B74E33">
        <w:rPr>
          <w:rFonts w:asciiTheme="majorBidi" w:hAnsiTheme="majorBidi" w:cstheme="majorBidi"/>
        </w:rPr>
        <w:fldChar w:fldCharType="end"/>
      </w:r>
      <w:r w:rsidR="00367D59" w:rsidRPr="00B74E33">
        <w:rPr>
          <w:rFonts w:asciiTheme="majorBidi" w:hAnsiTheme="majorBidi" w:cstheme="majorBidi"/>
        </w:rPr>
        <w:t>.</w:t>
      </w:r>
    </w:p>
    <w:p w:rsidR="00367D59" w:rsidRPr="00B74E33" w:rsidRDefault="000D1D25" w:rsidP="00635156">
      <w:pPr>
        <w:spacing w:line="360" w:lineRule="auto"/>
        <w:jc w:val="both"/>
        <w:rPr>
          <w:rFonts w:asciiTheme="majorBidi" w:hAnsiTheme="majorBidi" w:cstheme="majorBidi"/>
        </w:rPr>
      </w:pPr>
      <w:r>
        <w:rPr>
          <w:rFonts w:asciiTheme="majorBidi" w:hAnsiTheme="majorBidi" w:cstheme="majorBidi"/>
        </w:rPr>
        <w:t xml:space="preserve">          </w:t>
      </w:r>
      <w:r w:rsidR="00367D59" w:rsidRPr="00B74E33">
        <w:rPr>
          <w:rFonts w:asciiTheme="majorBidi" w:hAnsiTheme="majorBidi" w:cstheme="majorBidi"/>
        </w:rPr>
        <w:t>Recently</w:t>
      </w:r>
      <w:r w:rsidR="00367D59" w:rsidRPr="00B74E33">
        <w:rPr>
          <w:rFonts w:asciiTheme="majorBidi" w:hAnsiTheme="majorBidi" w:cstheme="majorBidi"/>
          <w:color w:val="000000"/>
        </w:rPr>
        <w:t>, Fryczkowska et al., r</w:t>
      </w:r>
      <w:r w:rsidR="00367D59" w:rsidRPr="00B74E33">
        <w:rPr>
          <w:rFonts w:asciiTheme="majorBidi" w:hAnsiTheme="majorBidi" w:cstheme="majorBidi"/>
        </w:rPr>
        <w:t>ecommended, the hydrophilicity of a polymer matrix and the pore forma</w:t>
      </w:r>
      <w:r w:rsidR="001044FD" w:rsidRPr="00B74E33">
        <w:rPr>
          <w:rFonts w:asciiTheme="majorBidi" w:hAnsiTheme="majorBidi" w:cstheme="majorBidi"/>
        </w:rPr>
        <w:t xml:space="preserve">tion process, </w:t>
      </w:r>
      <w:r w:rsidR="00367D59" w:rsidRPr="00B74E33">
        <w:rPr>
          <w:rFonts w:asciiTheme="majorBidi" w:hAnsiTheme="majorBidi" w:cstheme="majorBidi"/>
        </w:rPr>
        <w:t>e.g., poly vinylidene fluoride might change if GO nanomaterial were incorporated. In a nutshell, GO made the surface less hydrophobic and permissible to acquire a more refined finish with a larger surface area for filtering</w:t>
      </w:r>
      <w:r w:rsidR="003B36D6" w:rsidRPr="00B74E33">
        <w:rPr>
          <w:rFonts w:asciiTheme="majorBidi" w:hAnsiTheme="majorBidi" w:cstheme="majorBidi"/>
        </w:rPr>
        <w:fldChar w:fldCharType="begin" w:fldLock="1"/>
      </w:r>
      <w:r w:rsidR="003B36D6" w:rsidRPr="00B74E33">
        <w:rPr>
          <w:rFonts w:asciiTheme="majorBidi" w:hAnsiTheme="majorBidi" w:cstheme="majorBidi"/>
        </w:rPr>
        <w:instrText>ADDIN CSL_CITATION {"citationItems":[{"id":"ITEM-1","itemData":{"DOI":"10.3390/membranes8030067","ISSN":"20770375","abstract":"Chemical grafting or crosslinking of polyimide chains are known to be feasible approaches to increase polymer gas-pair selectivity and specific gas permeance. Different co-polyimides; 6FDA-ODA and 6FDA-ODA:DABA were synthesized using a two-step condensation method. Six different cross-linkers were used: (i) m-xylylene diamine; (ii) n-ethylamine; and (iii) n-butylamine, by reacting with 6FDA-ODA’s imide groups in a solid state crosslinking; while (iv) ethylene glycol monosalicylate (EGmSal); (v) ethylene glycol anhydrous (EGAn); and (vi) thermally labile iron (III) acetylacetonate (FeAc), by reacting with DABA carboxyl groups in 6FDA-ODA:DABA. The gas separation performances were evaluated by feeding an equimolar CO2 and CH4 binary mixture, at a constant feed pressure of 5 bar, at 25°C. Fractional free volume (FFV) was calculated using Bondi’s contribution method by considering the membrane solid density property, measured by pycnometer. Other characterization techniques: thermal gravimetric analysis (TGA), differential scanning calorimetry (DSC), scanning electron microscopy (SEM), Fourier transform infrared spectroscopy (FTIR) were performed accordingly. Depending on the type of amine, the CO2/CH4 selectivity of 6FDA-ODA increased between 25 to 100% at the expense of CO2 permeance. We observed the similar trend for 6FDA-ODA:DABA EGmSal-crosslinked with 143% selectivity enhancement. FeAc-crosslinked membranes showed an increment in both selectivity and CO2 permeability by 126% and 29% respectively. Interestingly, FeAc acted as both cross-linker which reduces chain mobility; consequently improving the selectivity and as micro-pore former; thus increases the gas permeability. The separation stability was further evaluated using 25–75% CO2 in the feed with CH4 as the remaining, between 2 and 8 bar at 25°C. We also observed no CO2-induced plasticization to the measured pressure with high CO2 content (max. 75%).","author":[{"dropping-particle":"","family":"Ahmad","given":"Mohd Zamidi","non-dropping-particle":"","parse-names":false,"suffix":""},{"dropping-particle":"","family":"Pelletier","given":"Henri","non-dropping-particle":"","parse-names":false,"suffix":""},{"dropping-particle":"","family":"Martin-Gil","given":"Violeta","non-dropping-particle":"","parse-names":false,"suffix":""},{"dropping-particle":"","family":"Castro-Muñoz","given":"Roberto","non-dropping-particle":"","parse-names":false,"suffix":""},{"dropping-particle":"","family":"Fila","given":"Vlastimil","non-dropping-particle":"","parse-names":false,"suffix":""}],"container-title":"Membranes","id":"ITEM-1","issue":"3","issued":{"date-parts":[["2018"]]},"page":"1-16","title":"Chemical crosslinking of 6FDA-ODA and 6FDA-ODA:DABA for improved CO2/CH4 separation","type":"article-journal","volume":"8"},"uris":["http://www.mendeley.com/documents/?uuid=ad3786aa-dd07-4593-ab94-a3c3957b37df"]}],"mendeley":{"formattedCitation":"[103]","plainTextFormattedCitation":"[103]","previouslyFormattedCitation":"[103]"},"properties":{"noteIndex":0},"schema":"https://github.com/citation-style-language/schema/raw/master/csl-citation.json"}</w:instrText>
      </w:r>
      <w:r w:rsidR="003B36D6" w:rsidRPr="00B74E33">
        <w:rPr>
          <w:rFonts w:asciiTheme="majorBidi" w:hAnsiTheme="majorBidi" w:cstheme="majorBidi"/>
        </w:rPr>
        <w:fldChar w:fldCharType="separate"/>
      </w:r>
      <w:r w:rsidR="003B36D6" w:rsidRPr="00B74E33">
        <w:rPr>
          <w:rFonts w:asciiTheme="majorBidi" w:hAnsiTheme="majorBidi" w:cstheme="majorBidi"/>
          <w:noProof/>
        </w:rPr>
        <w:t>[103]</w:t>
      </w:r>
      <w:r w:rsidR="003B36D6" w:rsidRPr="00B74E33">
        <w:rPr>
          <w:rFonts w:asciiTheme="majorBidi" w:hAnsiTheme="majorBidi" w:cstheme="majorBidi"/>
        </w:rPr>
        <w:fldChar w:fldCharType="end"/>
      </w:r>
      <w:r w:rsidR="00367D59" w:rsidRPr="00B74E33">
        <w:rPr>
          <w:rFonts w:asciiTheme="majorBidi" w:hAnsiTheme="majorBidi" w:cstheme="majorBidi"/>
        </w:rPr>
        <w:t>. GO's high dispersibility in water is remarkable, together with its abundant oxygen-containing functional groups, contributed to antifouling character</w:t>
      </w:r>
      <w:r w:rsidR="001044FD" w:rsidRPr="00B74E33">
        <w:rPr>
          <w:rFonts w:asciiTheme="majorBidi" w:hAnsiTheme="majorBidi" w:cstheme="majorBidi"/>
        </w:rPr>
        <w:t>i</w:t>
      </w:r>
      <w:r w:rsidR="00367D59" w:rsidRPr="00B74E33">
        <w:rPr>
          <w:rFonts w:asciiTheme="majorBidi" w:hAnsiTheme="majorBidi" w:cstheme="majorBidi"/>
        </w:rPr>
        <w:t>stics, durability and heat resistance over time</w:t>
      </w:r>
      <w:r w:rsidR="003B36D6" w:rsidRPr="00B74E33">
        <w:rPr>
          <w:rFonts w:asciiTheme="majorBidi" w:hAnsiTheme="majorBidi" w:cstheme="majorBidi"/>
        </w:rPr>
        <w:fldChar w:fldCharType="begin" w:fldLock="1"/>
      </w:r>
      <w:r w:rsidR="003B36D6" w:rsidRPr="00B74E33">
        <w:rPr>
          <w:rFonts w:asciiTheme="majorBidi" w:hAnsiTheme="majorBidi" w:cstheme="majorBidi"/>
        </w:rPr>
        <w:instrText>ADDIN CSL_CITATION {"citationItems":[{"id":"ITEM-1","itemData":{"DOI":"10.3390/ijms20225609","ISSN":"14220067","PMID":"31717532","abstract":"Graphene oxide (GO) can dramatically enhance the gas separation performance of membrane technologies beyond the limits of conventional membrane materials in terms of both permeability and selectivity. Graphene oxide membranes can allow extremely high fluxes because of their ultimate thinness and unique layered structure. In addition, their high selectivity is due to the molecular sieving or diffusion effect resulting from their narrow pore size distribution or their unique surface chemistry. In the first part of this review, we briefly discuss different mechanisms of gas transport through membranes, with an emphasis on the proposed mechanisms for gas separation by GO membranes. In the second part, we review the methods for GO membrane preparation and characterization. In the third part, we provide a critical review of the literature on the application of different types of GO membranes for CO2, H2, and hydrocarbon separation. Finally, we provide recommendations for the development of high-performance GO membranes for gas separation applications.","author":[{"dropping-particle":"","family":"Alen","given":"Saif Khan","non-dropping-particle":"","parse-names":false,"suffix":""},{"dropping-particle":"","family":"Nam","given":"Sung Woo","non-dropping-particle":"","parse-names":false,"suffix":""},{"dropping-particle":"","family":"Dastgheib","given":"Seyed A.","non-dropping-particle":"","parse-names":false,"suffix":""}],"container-title":"International Journal of Molecular Sciences","id":"ITEM-1","issue":"22","issued":{"date-parts":[["2019"]]},"title":"Recent advances in graphene oxide membranes for gas separation applications","type":"article-journal","volume":"20"},"uris":["http://www.mendeley.com/documents/?uuid=3516cd98-3b65-4874-9814-c7122482cebf"]}],"mendeley":{"formattedCitation":"[104]","plainTextFormattedCitation":"[104]","previouslyFormattedCitation":"[104]"},"properties":{"noteIndex":0},"schema":"https://github.com/citation-style-language/schema/raw/master/csl-citation.json"}</w:instrText>
      </w:r>
      <w:r w:rsidR="003B36D6" w:rsidRPr="00B74E33">
        <w:rPr>
          <w:rFonts w:asciiTheme="majorBidi" w:hAnsiTheme="majorBidi" w:cstheme="majorBidi"/>
        </w:rPr>
        <w:fldChar w:fldCharType="separate"/>
      </w:r>
      <w:r w:rsidR="003B36D6" w:rsidRPr="00B74E33">
        <w:rPr>
          <w:rFonts w:asciiTheme="majorBidi" w:hAnsiTheme="majorBidi" w:cstheme="majorBidi"/>
          <w:noProof/>
        </w:rPr>
        <w:t>[104]</w:t>
      </w:r>
      <w:r w:rsidR="003B36D6" w:rsidRPr="00B74E33">
        <w:rPr>
          <w:rFonts w:asciiTheme="majorBidi" w:hAnsiTheme="majorBidi" w:cstheme="majorBidi"/>
        </w:rPr>
        <w:fldChar w:fldCharType="end"/>
      </w:r>
      <w:r w:rsidR="00367D59" w:rsidRPr="00B74E33">
        <w:rPr>
          <w:rFonts w:asciiTheme="majorBidi" w:hAnsiTheme="majorBidi" w:cstheme="majorBidi"/>
        </w:rPr>
        <w:t>.</w:t>
      </w:r>
    </w:p>
    <w:p w:rsidR="00E35D9E" w:rsidRPr="00B74E33" w:rsidRDefault="00E35D9E" w:rsidP="00635156">
      <w:pPr>
        <w:spacing w:line="360" w:lineRule="auto"/>
        <w:jc w:val="both"/>
        <w:rPr>
          <w:rFonts w:asciiTheme="majorBidi" w:hAnsiTheme="majorBidi" w:cstheme="majorBidi"/>
          <w:b/>
          <w:bCs/>
        </w:rPr>
      </w:pPr>
    </w:p>
    <w:p w:rsidR="00367D59" w:rsidRPr="00B74E33" w:rsidRDefault="00367D59" w:rsidP="00635156">
      <w:pPr>
        <w:spacing w:line="360" w:lineRule="auto"/>
        <w:jc w:val="both"/>
        <w:rPr>
          <w:rFonts w:asciiTheme="majorBidi" w:hAnsiTheme="majorBidi" w:cstheme="majorBidi"/>
          <w:b/>
          <w:bCs/>
        </w:rPr>
      </w:pPr>
      <w:r w:rsidRPr="00B74E33">
        <w:rPr>
          <w:rFonts w:asciiTheme="majorBidi" w:hAnsiTheme="majorBidi" w:cstheme="majorBidi"/>
          <w:b/>
          <w:bCs/>
        </w:rPr>
        <w:lastRenderedPageBreak/>
        <w:t>5.</w:t>
      </w:r>
      <w:r w:rsidR="004500C9" w:rsidRPr="00B74E33">
        <w:rPr>
          <w:rFonts w:asciiTheme="majorBidi" w:hAnsiTheme="majorBidi" w:cstheme="majorBidi"/>
          <w:b/>
          <w:bCs/>
        </w:rPr>
        <w:t xml:space="preserve"> </w:t>
      </w:r>
      <w:r w:rsidRPr="00B74E33">
        <w:rPr>
          <w:rFonts w:asciiTheme="majorBidi" w:hAnsiTheme="majorBidi" w:cstheme="majorBidi"/>
          <w:b/>
          <w:bCs/>
        </w:rPr>
        <w:t>Membrane Technologies for water treatment and reuse in industries</w:t>
      </w:r>
    </w:p>
    <w:p w:rsidR="00367D59" w:rsidRPr="00B74E33" w:rsidRDefault="00367D59" w:rsidP="00635156">
      <w:pPr>
        <w:spacing w:line="360" w:lineRule="auto"/>
        <w:jc w:val="both"/>
        <w:rPr>
          <w:rFonts w:asciiTheme="majorBidi" w:hAnsiTheme="majorBidi" w:cstheme="majorBidi"/>
          <w:b/>
          <w:bCs/>
        </w:rPr>
      </w:pPr>
      <w:r w:rsidRPr="00B74E33">
        <w:rPr>
          <w:rFonts w:asciiTheme="majorBidi" w:hAnsiTheme="majorBidi" w:cstheme="majorBidi"/>
          <w:b/>
          <w:bCs/>
        </w:rPr>
        <w:t>5.1. Water treatment and reuse in the Food industry</w:t>
      </w:r>
    </w:p>
    <w:p w:rsidR="00367D59" w:rsidRPr="00B74E33" w:rsidRDefault="005E44F0" w:rsidP="00635156">
      <w:pPr>
        <w:spacing w:line="360" w:lineRule="auto"/>
        <w:jc w:val="both"/>
        <w:rPr>
          <w:rFonts w:asciiTheme="majorBidi" w:hAnsiTheme="majorBidi" w:cstheme="majorBidi"/>
        </w:rPr>
      </w:pPr>
      <w:r>
        <w:rPr>
          <w:rFonts w:asciiTheme="majorBidi" w:hAnsiTheme="majorBidi" w:cstheme="majorBidi"/>
        </w:rPr>
        <w:t xml:space="preserve">           </w:t>
      </w:r>
      <w:r w:rsidR="00367D59" w:rsidRPr="00B74E33">
        <w:rPr>
          <w:rFonts w:asciiTheme="majorBidi" w:hAnsiTheme="majorBidi" w:cstheme="majorBidi"/>
        </w:rPr>
        <w:t xml:space="preserve">Large quantities of water are needed for the food and drink processing industries; In fact, this industry consumes 33% more water than any other in the industrial sector </w:t>
      </w:r>
      <w:r w:rsidR="003B36D6" w:rsidRPr="00B74E33">
        <w:rPr>
          <w:rFonts w:asciiTheme="majorBidi" w:hAnsiTheme="majorBidi" w:cstheme="majorBidi"/>
        </w:rPr>
        <w:fldChar w:fldCharType="begin" w:fldLock="1"/>
      </w:r>
      <w:r w:rsidR="00903DC2" w:rsidRPr="00B74E33">
        <w:rPr>
          <w:rFonts w:asciiTheme="majorBidi" w:hAnsiTheme="majorBidi" w:cstheme="majorBidi"/>
        </w:rPr>
        <w:instrText>ADDIN CSL_CITATION {"citationItems":[{"id":"ITEM-1","itemData":{"DOI":"10.1080/19443994.2015.1049407","ISSN":"19443986","abstract":"Water is used as an ingredient, as an essential processing element, as a cooling agent and for the cleaning of equipment and installations in many food and beverage industries. Consequently, the sector is affected by the impact of climate change of reduced water availability. This paper presents current issues related to water demand in the food and beverage industry and addresses adaptation measures in response to reduced water availability. The food and drink industry is a large drinking quality water consumer. Owing to that, the sector has to adopt reduction and minimisation measures in line with the Best Available Techniques. In particular, some general measures can be adopted by all industries of the sector, while other measures are sector-specific measures including the meat and poultry processing sector, the fish processing sector, the fruit and vegetables division, dairies and the drink manufacturing industry. Through widespread adoption of water reducing and minimisation measures, the sector will move towards sustainable development achieving decoupling of economic growth from resource use as response to reduced water availability.","author":[{"dropping-particle":"","family":"Valta","given":"K.","non-dropping-particle":"","parse-names":false,"suffix":""},{"dropping-particle":"","family":"Moustakas","given":"K.","non-dropping-particle":"","parse-names":false,"suffix":""},{"dropping-particle":"","family":"Sotiropoulos","given":"A.","non-dropping-particle":"","parse-names":false,"suffix":""},{"dropping-particle":"","family":"Malamis","given":"D.","non-dropping-particle":"","parse-names":false,"suffix":""},{"dropping-particle":"","family":"Haralambous","given":"K. J.","non-dropping-particle":"","parse-names":false,"suffix":""}],"container-title":"Desalination and Water Treatment","id":"ITEM-1","issue":"5","issued":{"date-parts":[["2016"]]},"page":"2336-2343","title":"Adaptation measures for the food and beverage industry to the impact of climate change on water availability","type":"article-journal","volume":"57"},"uris":["http://www.mendeley.com/documents/?uuid=7f2adf06-97e2-4d03-8369-23eb99fc654b"]}],"mendeley":{"formattedCitation":"[105]","plainTextFormattedCitation":"[105]","previouslyFormattedCitation":"[105]"},"properties":{"noteIndex":0},"schema":"https://github.com/citation-style-language/schema/raw/master/csl-citation.json"}</w:instrText>
      </w:r>
      <w:r w:rsidR="003B36D6" w:rsidRPr="00B74E33">
        <w:rPr>
          <w:rFonts w:asciiTheme="majorBidi" w:hAnsiTheme="majorBidi" w:cstheme="majorBidi"/>
        </w:rPr>
        <w:fldChar w:fldCharType="separate"/>
      </w:r>
      <w:r w:rsidR="003B36D6" w:rsidRPr="00B74E33">
        <w:rPr>
          <w:rFonts w:asciiTheme="majorBidi" w:hAnsiTheme="majorBidi" w:cstheme="majorBidi"/>
          <w:noProof/>
        </w:rPr>
        <w:t>[105]</w:t>
      </w:r>
      <w:r w:rsidR="003B36D6" w:rsidRPr="00B74E33">
        <w:rPr>
          <w:rFonts w:asciiTheme="majorBidi" w:hAnsiTheme="majorBidi" w:cstheme="majorBidi"/>
        </w:rPr>
        <w:fldChar w:fldCharType="end"/>
      </w:r>
      <w:r w:rsidR="00367D59" w:rsidRPr="00B74E33">
        <w:rPr>
          <w:rFonts w:asciiTheme="majorBidi" w:hAnsiTheme="majorBidi" w:cstheme="majorBidi"/>
        </w:rPr>
        <w:t xml:space="preserve">. In general, 75% of water used is considered beneficial as a result of its consumable nature in the food and drink manufacturing sector </w:t>
      </w:r>
      <w:r w:rsidR="00903DC2" w:rsidRPr="00B74E33">
        <w:rPr>
          <w:rFonts w:asciiTheme="majorBidi" w:hAnsiTheme="majorBidi" w:cstheme="majorBidi"/>
        </w:rPr>
        <w:fldChar w:fldCharType="begin" w:fldLock="1"/>
      </w:r>
      <w:r w:rsidR="00903DC2" w:rsidRPr="00B74E33">
        <w:rPr>
          <w:rFonts w:asciiTheme="majorBidi" w:hAnsiTheme="majorBidi" w:cstheme="majorBidi"/>
        </w:rPr>
        <w:instrText>ADDIN CSL_CITATION {"citationItems":[{"id":"ITEM-1","itemData":{"abstract":"Data &amp; Trends 2020 shows that the EU food and drink industry employs 4.82 million people, generates a turnover of €1.2 trillion and €266 billion in value added, making it the largest manufacturing industry in the EU. In half of the EU’s 27 Member States, the food and drink industry is the biggest manufacturing employer. This year’s edition includes the latest data the EU-UK food and drink trade, digitalisation in the industry, automation, the bioeconomy, and an overview of the industry's contribution to achieving the United Nations Sustainable Development Goals. Data &amp; Trends 2020 also provides an outlook on markets. About two-thirds of EU food and drink exports are destined for the Single Market. At the same time, the EU is the largest exporter of food and drink products in the world with extra-EU exports reaching €120 billion and a trade surplus of €44 billion. The report also includes a ranking of the top 50 food and drink companies in the world.","author":[{"dropping-particle":"","family":"FoodDrinkEurope","given":"2020","non-dropping-particle":"","parse-names":false,"suffix":""}],"id":"ITEM-1","issued":{"date-parts":[["2020"]]},"page":"31","title":"FoodDrinkEurope Data Trends 2020","type":"article"},"uris":["http://www.mendeley.com/documents/?uuid=dee8d7c0-bed9-4bfd-a7ca-982d83dccb09"]}],"mendeley":{"formattedCitation":"[106]","plainTextFormattedCitation":"[106]","previouslyFormattedCitation":"[106]"},"properties":{"noteIndex":0},"schema":"https://github.com/citation-style-language/schema/raw/master/csl-citation.json"}</w:instrText>
      </w:r>
      <w:r w:rsidR="00903DC2" w:rsidRPr="00B74E33">
        <w:rPr>
          <w:rFonts w:asciiTheme="majorBidi" w:hAnsiTheme="majorBidi" w:cstheme="majorBidi"/>
        </w:rPr>
        <w:fldChar w:fldCharType="separate"/>
      </w:r>
      <w:r w:rsidR="00903DC2" w:rsidRPr="00B74E33">
        <w:rPr>
          <w:rFonts w:asciiTheme="majorBidi" w:hAnsiTheme="majorBidi" w:cstheme="majorBidi"/>
          <w:noProof/>
        </w:rPr>
        <w:t>[106]</w:t>
      </w:r>
      <w:r w:rsidR="00903DC2" w:rsidRPr="00B74E33">
        <w:rPr>
          <w:rFonts w:asciiTheme="majorBidi" w:hAnsiTheme="majorBidi" w:cstheme="majorBidi"/>
        </w:rPr>
        <w:fldChar w:fldCharType="end"/>
      </w:r>
      <w:r w:rsidR="00367D59" w:rsidRPr="00B74E33">
        <w:rPr>
          <w:rFonts w:asciiTheme="majorBidi" w:hAnsiTheme="majorBidi" w:cstheme="majorBidi"/>
        </w:rPr>
        <w:t>. More than two-thirds of all freshwater that is extracted is used for agricultural purposes, and in some nations, this number can reach as high as 90 percent: It is predicted that throughout the world, freshwater supplies are dwindling by 2050 and 35 % of the global population will be residing in countries with severe water scarcity by 2025. As a result, the food industry has a responsibility to address the emerging trends associated with this resource, in common with other industries, and work toward increasing the efficiency with which water is used.</w:t>
      </w:r>
    </w:p>
    <w:p w:rsidR="00367D59" w:rsidRPr="00B74E33" w:rsidRDefault="005E44F0" w:rsidP="00635156">
      <w:pPr>
        <w:spacing w:line="360" w:lineRule="auto"/>
        <w:jc w:val="both"/>
        <w:rPr>
          <w:rFonts w:asciiTheme="majorBidi" w:eastAsia="URWPalladioL-Roma" w:hAnsiTheme="majorBidi" w:cstheme="majorBidi"/>
        </w:rPr>
      </w:pPr>
      <w:r>
        <w:rPr>
          <w:rFonts w:asciiTheme="majorBidi" w:hAnsiTheme="majorBidi" w:cstheme="majorBidi"/>
        </w:rPr>
        <w:t xml:space="preserve">            </w:t>
      </w:r>
      <w:r w:rsidR="00367D59" w:rsidRPr="00B74E33">
        <w:rPr>
          <w:rFonts w:asciiTheme="majorBidi" w:hAnsiTheme="majorBidi" w:cstheme="majorBidi"/>
        </w:rPr>
        <w:t xml:space="preserve">The recycling of water in the food business is an incredibly fascinating topic because of the continuously rising price of water and water discharge and its treatment. </w:t>
      </w:r>
      <w:r w:rsidR="00367D59" w:rsidRPr="00B74E33">
        <w:rPr>
          <w:rFonts w:asciiTheme="majorBidi" w:eastAsia="URWPalladioL-Roma" w:hAnsiTheme="majorBidi" w:cstheme="majorBidi"/>
        </w:rPr>
        <w:t xml:space="preserve">Given the detrimental consequences of wastewater from the food industry on societal and economic growth, public </w:t>
      </w:r>
      <w:r w:rsidR="004500C9" w:rsidRPr="00B74E33">
        <w:rPr>
          <w:rFonts w:asciiTheme="majorBidi" w:eastAsia="URWPalladioL-Roma" w:hAnsiTheme="majorBidi" w:cstheme="majorBidi"/>
        </w:rPr>
        <w:t xml:space="preserve">health system, and environment </w:t>
      </w:r>
      <w:r w:rsidR="00367D59" w:rsidRPr="00B74E33">
        <w:rPr>
          <w:rFonts w:asciiTheme="majorBidi" w:eastAsia="URWPalladioL-Roma" w:hAnsiTheme="majorBidi" w:cstheme="majorBidi"/>
        </w:rPr>
        <w:t xml:space="preserve">creating pollutant emissions in addition, effluent that is free of solid particles is an essential requirement before release. If the water quality meets precise guidelines set by authorities, wastewater that has been treated for reuse giving a different approach of ease the burden on scarce freshwater supplies </w:t>
      </w:r>
      <w:r w:rsidR="00903DC2" w:rsidRPr="00B74E33">
        <w:rPr>
          <w:rFonts w:asciiTheme="majorBidi" w:eastAsia="URWPalladioL-Roma" w:hAnsiTheme="majorBidi" w:cstheme="majorBidi"/>
        </w:rPr>
        <w:fldChar w:fldCharType="begin" w:fldLock="1"/>
      </w:r>
      <w:r w:rsidR="00903DC2" w:rsidRPr="00B74E33">
        <w:rPr>
          <w:rFonts w:asciiTheme="majorBidi" w:eastAsia="URWPalladioL-Roma" w:hAnsiTheme="majorBidi" w:cstheme="majorBidi"/>
        </w:rPr>
        <w:instrText>ADDIN CSL_CITATION {"citationItems":[{"id":"ITEM-1","itemData":{"author":[{"dropping-particle":"","family":"Journal","given":"Brazilian","non-dropping-particle":"","parse-names":false,"suffix":""},{"dropping-particle":"","family":"Souza","given":"R R","non-dropping-particle":"","parse-names":false,"suffix":""},{"dropping-particle":"","family":"Bresolin","given":"I T L","non-dropping-particle":"","parse-names":false,"suffix":""},{"dropping-particle":"","family":"Bioni","given":"T L","non-dropping-particle":"","parse-names":false,"suffix":""},{"dropping-particle":"","family":"Gimenes","given":"M L","non-dropping-particle":"","parse-names":false,"suffix":""}],"container-title":"Brazilian Journal of Chemical Engineering","id":"ITEM-1","issue":"02","issued":{"date-parts":[["2004"]]},"page":"219-227","title":"the Performance of a Three-Phase Fluidized Bed Reactor in Treatment of Wastewater With High Organic Load","type":"article-journal","volume":"21"},"uris":["http://www.mendeley.com/documents/?uuid=29232b7e-fff1-407a-8a71-a4992d618fa3"]}],"mendeley":{"formattedCitation":"[107]","plainTextFormattedCitation":"[107]","previouslyFormattedCitation":"[107]"},"properties":{"noteIndex":0},"schema":"https://github.com/citation-style-language/schema/raw/master/csl-citation.json"}</w:instrText>
      </w:r>
      <w:r w:rsidR="00903DC2" w:rsidRPr="00B74E33">
        <w:rPr>
          <w:rFonts w:asciiTheme="majorBidi" w:eastAsia="URWPalladioL-Roma" w:hAnsiTheme="majorBidi" w:cstheme="majorBidi"/>
        </w:rPr>
        <w:fldChar w:fldCharType="separate"/>
      </w:r>
      <w:r w:rsidR="00903DC2" w:rsidRPr="00B74E33">
        <w:rPr>
          <w:rFonts w:asciiTheme="majorBidi" w:eastAsia="URWPalladioL-Roma" w:hAnsiTheme="majorBidi" w:cstheme="majorBidi"/>
          <w:noProof/>
        </w:rPr>
        <w:t>[107]</w:t>
      </w:r>
      <w:r w:rsidR="00903DC2" w:rsidRPr="00B74E33">
        <w:rPr>
          <w:rFonts w:asciiTheme="majorBidi" w:eastAsia="URWPalladioL-Roma" w:hAnsiTheme="majorBidi" w:cstheme="majorBidi"/>
        </w:rPr>
        <w:fldChar w:fldCharType="end"/>
      </w:r>
      <w:r w:rsidR="00367D59" w:rsidRPr="00B74E33">
        <w:rPr>
          <w:rFonts w:asciiTheme="majorBidi" w:eastAsia="URWPalladioL-Roma" w:hAnsiTheme="majorBidi" w:cstheme="majorBidi"/>
        </w:rPr>
        <w:t>. The focus of this subsection is on the use of wide range of membrane-derived technologies that have experienced a significant expansion in the treatment of food wastewater.</w:t>
      </w:r>
    </w:p>
    <w:p w:rsidR="00367D59" w:rsidRPr="00B74E33" w:rsidRDefault="005E44F0" w:rsidP="00635156">
      <w:pPr>
        <w:spacing w:line="360" w:lineRule="auto"/>
        <w:jc w:val="both"/>
        <w:rPr>
          <w:rFonts w:asciiTheme="majorBidi" w:eastAsia="URWPalladioL-Roma" w:hAnsiTheme="majorBidi" w:cstheme="majorBidi"/>
        </w:rPr>
      </w:pPr>
      <w:r>
        <w:rPr>
          <w:rFonts w:asciiTheme="majorBidi" w:hAnsiTheme="majorBidi" w:cstheme="majorBidi"/>
        </w:rPr>
        <w:t xml:space="preserve">           </w:t>
      </w:r>
      <w:r w:rsidR="00367D59" w:rsidRPr="00B74E33">
        <w:rPr>
          <w:rFonts w:asciiTheme="majorBidi" w:hAnsiTheme="majorBidi" w:cstheme="majorBidi"/>
        </w:rPr>
        <w:t xml:space="preserve">Wastewater potential for re-use in different sectors depending on factors such as characteristics of the waste, concentration, volume, and  raw water and effluent availability, treatment costs, operational and maintenance requirements, and the most effective treatment technologies available. The process of pressure-driven membrane filtration is currently being considered a viable option, </w:t>
      </w:r>
      <w:r w:rsidR="00367D59" w:rsidRPr="00B74E33">
        <w:rPr>
          <w:rFonts w:asciiTheme="majorBidi" w:eastAsia="URWPalladioL-Roma" w:hAnsiTheme="majorBidi" w:cstheme="majorBidi"/>
        </w:rPr>
        <w:t>the most versatile and efficient wastewater reclamation technologies, offering a variety of advantages, including low-effort implementation and improved productivity</w:t>
      </w:r>
      <w:r w:rsidR="00903DC2" w:rsidRPr="00B74E33">
        <w:rPr>
          <w:rFonts w:asciiTheme="majorBidi" w:eastAsia="URWPalladioL-Roma" w:hAnsiTheme="majorBidi" w:cstheme="majorBidi"/>
        </w:rPr>
        <w:fldChar w:fldCharType="begin" w:fldLock="1"/>
      </w:r>
      <w:r w:rsidR="00903DC2" w:rsidRPr="00B74E33">
        <w:rPr>
          <w:rFonts w:asciiTheme="majorBidi" w:eastAsia="URWPalladioL-Roma" w:hAnsiTheme="majorBidi" w:cstheme="majorBidi"/>
        </w:rPr>
        <w:instrText>ADDIN CSL_CITATION {"citationItems":[{"id":"ITEM-1","itemData":{"DOI":"10.1016/j.eurpolymj.2008.12.027","ISSN":"00143057","abstract":"Chitosan is a partially deacetylated polymer obtained from the alkaline deacetylation of chitin, a biopolymer extracted from shellfish sources. Chitosan exhibits a variety of physico-chemical and biological properties resulting in numerous applications in fields such as cosmetics, biomedical engineering, pharmaceuticals, ophthalmology, biotechnology, agriculture, textiles, oenology, food processing and nutrition. This amino-biopolymer has also received a great deal of attention in the last decades in water treatment processes for the removal of particulate and dissolved contaminants. In particular, the development of chitosan-based materials as useful coagulants and flocculants is an expanding field in the area of water and wastewater treatment. Their coagulation and flocculation properties can be used to remove particulate inorganic or organic suspensions, and also dissolved organic substances. This paper gives an overview of the main results obtained in the treatment of various suspensions and solutions. The effects of the characteristics of the chitosan used and the conditions in solution on the coagulation/flocculation performance are also discussed. © 2008 Elsevier Ltd. All rights reserved.","author":[{"dropping-particle":"","family":"Renault","given":"F.","non-dropping-particle":"","parse-names":false,"suffix":""},{"dropping-particle":"","family":"Sancey","given":"B.","non-dropping-particle":"","parse-names":false,"suffix":""},{"dropping-particle":"","family":"Badot","given":"P. M.","non-dropping-particle":"","parse-names":false,"suffix":""},{"dropping-particle":"","family":"Crini","given":"G.","non-dropping-particle":"","parse-names":false,"suffix":""}],"container-title":"European Polymer Journal","id":"ITEM-1","issue":"5","issued":{"date-parts":[["2009"]]},"page":"1337-1348","publisher":"Elsevier Ltd","title":"Chitosan for coagulation/flocculation processes - An eco-friendly approach","type":"article-journal","volume":"45"},"uris":["http://www.mendeley.com/documents/?uuid=081dbe47-24c2-42ad-9edc-060a48033dcd"]},{"id":"ITEM-2","itemData":{"DOI":"10.1007/s10661-014-3775-9","ISSN":"15732959","PMID":"24788840","abstract":"The goal of this study was to investigate the activity of the coagulant extracted from the cactus Opuntia ficus-indica (OFI) in the process of coagulation/flocculation of textile effluents. Preliminary tests of a kaolinite suspension achieved maximum turbidity removal of 95 % using an NaCl extraction solution. Optimization assays were conducted with actual effluents using the response surface methodology (RSM) based on the Box-Behnken experimental design. The responses of the variables FeCl3, dosage, cactus dosage, and pH in the removal of COD and turbidity from both effluents were investigated. The optimum conditions determined for jeans washing laundry effluent were the following: FeCl3 160 mg L-1, cactus dosage 2.60 mg L -1, and pH 5.0. For the fabric dyeing effluent, the optimum conditions were the following: FeCl3 640 mg L-1, cactus dosage 160 mg L-1, and pH 6.0. Investigation of the effects of the storage time and temperature of the cactus O. ficus-indica showed that coagulation efficiency was not significantly affected for storage at room temperature for up to 4 days. © 2014 Springer International Publishing.","author":[{"dropping-particle":"","family":"Souza","given":"Maísa Tatiane Ferreira","non-dropping-particle":"De","parse-names":false,"suffix":""},{"dropping-particle":"","family":"Ambrosio","given":"Elizangela","non-dropping-particle":"","parse-names":false,"suffix":""},{"dropping-particle":"","family":"Almeida","given":"Cibele Andrade","non-dropping-particle":"De","parse-names":false,"suffix":""},{"dropping-particle":"","family":"Souza Freitas","given":"Thábata Karoliny Formicoli","non-dropping-particle":"De","parse-names":false,"suffix":""},{"dropping-particle":"","family":"Santos","given":"Lídia Brizola","non-dropping-particle":"","parse-names":false,"suffix":""},{"dropping-particle":"","family":"Cinque Almeida","given":"Vitor","non-dropping-particle":"De","parse-names":false,"suffix":""},{"dropping-particle":"","family":"Garcia","given":"Juliana Carla","non-dropping-particle":"","parse-names":false,"suffix":""}],"container-title":"Environmental Monitoring and Assessment","id":"ITEM-2","issue":"8","issued":{"date-parts":[["2014"]]},"page":"5261-5271","title":"The use of a natural coagulant (Opuntia ficus-indica) in the removal for organic materials of textile effluents","type":"article-journal","volume":"186"},"uris":["http://www.mendeley.com/documents/?uuid=72ea7b46-309b-4b34-a852-e468a8bc42da"]}],"mendeley":{"formattedCitation":"[108,109]","plainTextFormattedCitation":"[108,109]","previouslyFormattedCitation":"[108,109]"},"properties":{"noteIndex":0},"schema":"https://github.com/citation-style-language/schema/raw/master/csl-citation.json"}</w:instrText>
      </w:r>
      <w:r w:rsidR="00903DC2" w:rsidRPr="00B74E33">
        <w:rPr>
          <w:rFonts w:asciiTheme="majorBidi" w:eastAsia="URWPalladioL-Roma" w:hAnsiTheme="majorBidi" w:cstheme="majorBidi"/>
        </w:rPr>
        <w:fldChar w:fldCharType="separate"/>
      </w:r>
      <w:r w:rsidR="00903DC2" w:rsidRPr="00B74E33">
        <w:rPr>
          <w:rFonts w:asciiTheme="majorBidi" w:eastAsia="URWPalladioL-Roma" w:hAnsiTheme="majorBidi" w:cstheme="majorBidi"/>
          <w:noProof/>
        </w:rPr>
        <w:t>[108,109]</w:t>
      </w:r>
      <w:r w:rsidR="00903DC2" w:rsidRPr="00B74E33">
        <w:rPr>
          <w:rFonts w:asciiTheme="majorBidi" w:eastAsia="URWPalladioL-Roma" w:hAnsiTheme="majorBidi" w:cstheme="majorBidi"/>
        </w:rPr>
        <w:fldChar w:fldCharType="end"/>
      </w:r>
      <w:r w:rsidR="00367D59" w:rsidRPr="00B74E33">
        <w:rPr>
          <w:rFonts w:asciiTheme="majorBidi" w:eastAsia="URWPalladioL-Roma" w:hAnsiTheme="majorBidi" w:cstheme="majorBidi"/>
        </w:rPr>
        <w:t>.</w:t>
      </w:r>
    </w:p>
    <w:p w:rsidR="00367D59" w:rsidRPr="00B74E33" w:rsidRDefault="00367D59" w:rsidP="00635156">
      <w:pPr>
        <w:spacing w:line="360" w:lineRule="auto"/>
        <w:jc w:val="both"/>
        <w:rPr>
          <w:rFonts w:asciiTheme="majorBidi" w:hAnsiTheme="majorBidi" w:cstheme="majorBidi"/>
          <w:b/>
          <w:bCs/>
        </w:rPr>
      </w:pPr>
      <w:r w:rsidRPr="00B74E33">
        <w:rPr>
          <w:rFonts w:asciiTheme="majorBidi" w:hAnsiTheme="majorBidi" w:cstheme="majorBidi"/>
          <w:b/>
          <w:bCs/>
        </w:rPr>
        <w:t>5.2. Water treatment and reuse in the Pharmaceutical industry</w:t>
      </w:r>
    </w:p>
    <w:p w:rsidR="00367D59" w:rsidRPr="00B74E33" w:rsidRDefault="005E44F0" w:rsidP="00635156">
      <w:pPr>
        <w:spacing w:line="360" w:lineRule="auto"/>
        <w:jc w:val="both"/>
        <w:rPr>
          <w:rFonts w:asciiTheme="majorBidi" w:hAnsiTheme="majorBidi" w:cstheme="majorBidi"/>
          <w:lang w:bidi="ar"/>
        </w:rPr>
      </w:pPr>
      <w:r>
        <w:rPr>
          <w:rFonts w:asciiTheme="majorBidi" w:hAnsiTheme="majorBidi" w:cstheme="majorBidi"/>
          <w:lang w:bidi="ar"/>
        </w:rPr>
        <w:t xml:space="preserve">          </w:t>
      </w:r>
      <w:r w:rsidR="00367D59" w:rsidRPr="00B74E33">
        <w:rPr>
          <w:rFonts w:asciiTheme="majorBidi" w:hAnsiTheme="majorBidi" w:cstheme="majorBidi"/>
          <w:lang w:bidi="ar"/>
        </w:rPr>
        <w:t xml:space="preserve"> </w:t>
      </w:r>
      <w:r w:rsidR="00367D59" w:rsidRPr="00B74E33">
        <w:rPr>
          <w:rFonts w:asciiTheme="majorBidi" w:hAnsiTheme="majorBidi" w:cstheme="majorBidi"/>
        </w:rPr>
        <w:t xml:space="preserve">The worldwide need for potable, sanitary, agricultural, and industrial water, </w:t>
      </w:r>
      <w:r w:rsidR="00367D59" w:rsidRPr="00B74E33">
        <w:rPr>
          <w:rFonts w:asciiTheme="majorBidi" w:hAnsiTheme="majorBidi" w:cstheme="majorBidi"/>
          <w:lang w:bidi="ar"/>
        </w:rPr>
        <w:t>has been on a continuous rise and i</w:t>
      </w:r>
      <w:r w:rsidR="00367D59" w:rsidRPr="00B74E33">
        <w:rPr>
          <w:rFonts w:asciiTheme="majorBidi" w:hAnsiTheme="majorBidi" w:cstheme="majorBidi"/>
        </w:rPr>
        <w:t>n recent years, there has been an overwhelming amount of concern</w:t>
      </w:r>
      <w:r w:rsidR="00367D59" w:rsidRPr="00B74E33">
        <w:rPr>
          <w:rFonts w:asciiTheme="majorBidi" w:hAnsiTheme="majorBidi" w:cstheme="majorBidi"/>
          <w:lang w:bidi="ar"/>
        </w:rPr>
        <w:t xml:space="preserve"> about water treatment and reuse </w:t>
      </w:r>
      <w:r w:rsidR="00367D59" w:rsidRPr="00B74E33">
        <w:rPr>
          <w:rFonts w:asciiTheme="majorBidi" w:hAnsiTheme="majorBidi" w:cstheme="majorBidi"/>
        </w:rPr>
        <w:t xml:space="preserve">requiring the highest possible level of compliance </w:t>
      </w:r>
      <w:r w:rsidR="00903DC2" w:rsidRPr="00B74E33">
        <w:rPr>
          <w:rFonts w:asciiTheme="majorBidi" w:hAnsiTheme="majorBidi" w:cstheme="majorBidi"/>
        </w:rPr>
        <w:fldChar w:fldCharType="begin" w:fldLock="1"/>
      </w:r>
      <w:r w:rsidR="00903DC2" w:rsidRPr="00B74E33">
        <w:rPr>
          <w:rFonts w:asciiTheme="majorBidi" w:hAnsiTheme="majorBidi" w:cstheme="majorBidi"/>
        </w:rPr>
        <w:instrText>ADDIN CSL_CITATION {"citationItems":[{"id":"ITEM-1","itemData":{"DOI":"10.1016/j.jhazmat.2007.07.008","ISSN":"03043894","PMID":"17706342","abstract":"It is generally accepted that the main route for human pharmaceuticals to the aquatic environment is via sewage treatment plants receiving wastewater from households and hospitals. We have analysed pharmaceuticals in the effluent from a wastewater treatment plant serving about 90 bulk drug manufacturers in Patancheru, near Hyderabad, India-a major production site of generic drugs for the world market. The samples contained by far the highest levels of pharmaceuticals reported in any effluent. The high levels of several broad-spectrum antibiotics raise concerns about resistance development. The concentration of the most abundant drug, ciprofloxacin (up to 31,000 μg/L) exceeds levels toxic to some bacteria by over 1000-fold. The results from the present study call for an increased focus on the potential release of active pharmaceutical ingredients from production facilities in different regions. © 2007 Elsevier B.V. All rights reserved.","author":[{"dropping-particle":"","family":"Larsson","given":"D. G.Joakim","non-dropping-particle":"","parse-names":false,"suffix":""},{"dropping-particle":"","family":"Pedro","given":"Cecilia","non-dropping-particle":"de","parse-names":false,"suffix":""},{"dropping-particle":"","family":"Paxeus","given":"Nicklas","non-dropping-particle":"","parse-names":false,"suffix":""}],"container-title":"Journal of Hazardous Materials","id":"ITEM-1","issue":"3","issued":{"date-parts":[["2007"]]},"page":"751-755","title":"Effluent from drug manufactures contains extremely high levels of pharmaceuticals","type":"article-journal","volume":"148"},"uris":["http://www.mendeley.com/documents/?uuid=642229fd-6119-4c79-b9f7-3169be41c261"]}],"mendeley":{"formattedCitation":"[110]","plainTextFormattedCitation":"[110]","previouslyFormattedCitation":"[110]"},"properties":{"noteIndex":0},"schema":"https://github.com/citation-style-language/schema/raw/master/csl-citation.json"}</w:instrText>
      </w:r>
      <w:r w:rsidR="00903DC2" w:rsidRPr="00B74E33">
        <w:rPr>
          <w:rFonts w:asciiTheme="majorBidi" w:hAnsiTheme="majorBidi" w:cstheme="majorBidi"/>
        </w:rPr>
        <w:fldChar w:fldCharType="separate"/>
      </w:r>
      <w:r w:rsidR="00903DC2" w:rsidRPr="00B74E33">
        <w:rPr>
          <w:rFonts w:asciiTheme="majorBidi" w:hAnsiTheme="majorBidi" w:cstheme="majorBidi"/>
          <w:noProof/>
        </w:rPr>
        <w:t>[110]</w:t>
      </w:r>
      <w:r w:rsidR="00903DC2" w:rsidRPr="00B74E33">
        <w:rPr>
          <w:rFonts w:asciiTheme="majorBidi" w:hAnsiTheme="majorBidi" w:cstheme="majorBidi"/>
        </w:rPr>
        <w:fldChar w:fldCharType="end"/>
      </w:r>
      <w:r w:rsidR="00367D59" w:rsidRPr="00B74E33">
        <w:rPr>
          <w:rFonts w:asciiTheme="majorBidi" w:hAnsiTheme="majorBidi" w:cstheme="majorBidi"/>
          <w:lang w:bidi="ar"/>
        </w:rPr>
        <w:t xml:space="preserve">. </w:t>
      </w:r>
      <w:r w:rsidR="00367D59" w:rsidRPr="00B74E33">
        <w:rPr>
          <w:rFonts w:asciiTheme="majorBidi" w:hAnsiTheme="majorBidi" w:cstheme="majorBidi"/>
        </w:rPr>
        <w:t>Surprisingly, the wastewater produced by pharmaceutical facilities possesses a wide range of substances</w:t>
      </w:r>
      <w:r w:rsidR="00367D59" w:rsidRPr="00B74E33">
        <w:rPr>
          <w:rFonts w:asciiTheme="majorBidi" w:hAnsiTheme="majorBidi" w:cstheme="majorBidi"/>
          <w:lang w:bidi="ar"/>
        </w:rPr>
        <w:t xml:space="preserve"> and concentration and a</w:t>
      </w:r>
      <w:r w:rsidR="00367D59" w:rsidRPr="00B74E33">
        <w:rPr>
          <w:rFonts w:asciiTheme="majorBidi" w:hAnsiTheme="majorBidi" w:cstheme="majorBidi"/>
        </w:rPr>
        <w:t>s a result, no attempt is made to use a novel approach</w:t>
      </w:r>
      <w:r w:rsidR="00367D59" w:rsidRPr="00B74E33">
        <w:rPr>
          <w:rFonts w:asciiTheme="majorBidi" w:hAnsiTheme="majorBidi" w:cstheme="majorBidi"/>
          <w:lang w:bidi="ar"/>
        </w:rPr>
        <w:t xml:space="preserve"> since the volumes are low and t</w:t>
      </w:r>
      <w:r w:rsidR="00367D59" w:rsidRPr="00B74E33">
        <w:rPr>
          <w:rFonts w:asciiTheme="majorBidi" w:hAnsiTheme="majorBidi" w:cstheme="majorBidi"/>
        </w:rPr>
        <w:t>he same collection of reactors and separators can be used to produce a wide variety of products</w:t>
      </w:r>
      <w:r w:rsidR="00367D59" w:rsidRPr="00B74E33">
        <w:rPr>
          <w:rFonts w:asciiTheme="majorBidi" w:hAnsiTheme="majorBidi" w:cstheme="majorBidi"/>
          <w:lang w:bidi="ar"/>
        </w:rPr>
        <w:t xml:space="preserve">. </w:t>
      </w:r>
      <w:r w:rsidR="00367D59" w:rsidRPr="00B74E33">
        <w:rPr>
          <w:rFonts w:asciiTheme="majorBidi" w:hAnsiTheme="majorBidi" w:cstheme="majorBidi"/>
        </w:rPr>
        <w:t>The reuse of water results in cost savings because it cuts down on the need for waste disposal</w:t>
      </w:r>
      <w:r w:rsidR="00367D59" w:rsidRPr="00B74E33">
        <w:rPr>
          <w:rFonts w:asciiTheme="majorBidi" w:hAnsiTheme="majorBidi" w:cstheme="majorBidi"/>
          <w:lang w:bidi="ar"/>
        </w:rPr>
        <w:t xml:space="preserve"> and feed water requirements, </w:t>
      </w:r>
      <w:r w:rsidR="00367D59" w:rsidRPr="00B74E33">
        <w:rPr>
          <w:rFonts w:asciiTheme="majorBidi" w:hAnsiTheme="majorBidi" w:cstheme="majorBidi"/>
        </w:rPr>
        <w:t>compensating for the operational costs that are associated with the process of waste reuse</w:t>
      </w:r>
      <w:r w:rsidR="00367D59" w:rsidRPr="00B74E33">
        <w:rPr>
          <w:rFonts w:asciiTheme="majorBidi" w:hAnsiTheme="majorBidi" w:cstheme="majorBidi"/>
          <w:lang w:bidi="ar"/>
        </w:rPr>
        <w:t xml:space="preserve">. </w:t>
      </w:r>
      <w:r w:rsidR="00367D59" w:rsidRPr="00B74E33">
        <w:rPr>
          <w:rFonts w:asciiTheme="majorBidi" w:hAnsiTheme="majorBidi" w:cstheme="majorBidi"/>
        </w:rPr>
        <w:t>The waste streams produced by these enterprises can be extremely contaminated with potentially harmful substances</w:t>
      </w:r>
      <w:r w:rsidR="00367D59" w:rsidRPr="00B74E33">
        <w:rPr>
          <w:rFonts w:asciiTheme="majorBidi" w:hAnsiTheme="majorBidi" w:cstheme="majorBidi"/>
          <w:lang w:bidi="ar"/>
        </w:rPr>
        <w:t xml:space="preserve">, toxins, nutrients, and organics, presenting unique challenges </w:t>
      </w:r>
      <w:r w:rsidR="00367D59" w:rsidRPr="00B74E33">
        <w:rPr>
          <w:rFonts w:asciiTheme="majorBidi" w:hAnsiTheme="majorBidi" w:cstheme="majorBidi"/>
        </w:rPr>
        <w:t>in terms of how they are treated in light of the stringent regulations</w:t>
      </w:r>
      <w:r w:rsidR="00367D59" w:rsidRPr="00B74E33">
        <w:rPr>
          <w:rFonts w:asciiTheme="majorBidi" w:hAnsiTheme="majorBidi" w:cstheme="majorBidi"/>
          <w:lang w:bidi="ar"/>
        </w:rPr>
        <w:t xml:space="preserve"> </w:t>
      </w:r>
      <w:r w:rsidR="00903DC2" w:rsidRPr="00B74E33">
        <w:rPr>
          <w:rFonts w:asciiTheme="majorBidi" w:hAnsiTheme="majorBidi" w:cstheme="majorBidi"/>
          <w:lang w:bidi="ar"/>
        </w:rPr>
        <w:fldChar w:fldCharType="begin" w:fldLock="1"/>
      </w:r>
      <w:r w:rsidR="00903DC2" w:rsidRPr="00B74E33">
        <w:rPr>
          <w:rFonts w:asciiTheme="majorBidi" w:hAnsiTheme="majorBidi" w:cstheme="majorBidi"/>
          <w:lang w:bidi="ar"/>
        </w:rPr>
        <w:instrText>ADDIN CSL_CITATION {"citationItems":[{"id":"ITEM-1","itemData":{"DOI":"10.1007/s00216-012-6144-y","ISSN":"16182642","PMID":"22678760","abstract":"The presence of pharmaceuticals in the aquatic environment is an ever-increasing issue of concern as they are specifically designed to target specific metabolic and molecular pathways in organisms, and they may have the potential for unintended effects on nontarget species. Information on the presence of pharmaceuticals in biota is still scarce, but the scientific literature on the subject has established the possibility of bioaccumulation in exposed aquatic organisms through other environmental compartments. However, few studies have correlated both bioaccumulation of pharmaceutical compounds and the consequent effects. Analytical methodology to detect pharmaceuticals at trace quantities in biota has advanced significantly in the last few years. Nonetheless, there are still unresolved analytical challenges associated with the complexity of biological matrices, which require exhaustive extraction and purification steps, and highly sensitive and selective detection techniques. This review presents the trends in the analysis of pharmaceuticals in aquatic organisms in the last decade, recent data about the occurrence of these compounds in natural biota, and the environmental implications that chronic exposure could have on aquatic wildlife. © Springer-Verlag 2012.","author":[{"dropping-particle":"","family":"Huerta","given":"B.","non-dropping-particle":"","parse-names":false,"suffix":""},{"dropping-particle":"","family":"Rodríguez-Mozaz","given":"S.","non-dropping-particle":"","parse-names":false,"suffix":""},{"dropping-particle":"","family":"Barceló","given":"D.","non-dropping-particle":"","parse-names":false,"suffix":""}],"container-title":"Analytical and Bioanalytical Chemistry","id":"ITEM-1","issue":"9","issued":{"date-parts":[["2012"]]},"page":"2611-2624","title":"Pharmaceuticals in biota in the aquatic environment: Analytical methods and environmental implications","type":"article-journal","volume":"404"},"uris":["http://www.mendeley.com/documents/?uuid=d02601be-7e44-46fd-a51c-7a722abfb782"]},{"id":"ITEM-2","itemData":{"DOI":"10.1021/ie051059n","ISSN":"08885885","abstract":"This review article explores three major aspects of the wet oxidation (WO) and catalytic wet oxidation (CWO) processes (with the major focus being on WO and CWO, using air or oxygen as an oxidant). These aspects are (a) the fundamental chemistry of WO/CWO; (b) important aspects of catalysts, with regard to the CWO process; and (c) engineering aspects of the WO/CWO process. The applications of WO and CWO technology to treat industrial wastewater clearly illustrate the potential of these processes for treating wastewater from a wide number of industries. WO/CWO is a fertile area of research with significant scope for further research and innovation, particularly in the areas of catalyst development, the understanding of catalytic mechanisms, and the fundamental chemistry that occurs during WO/CWO. Selected examples of findings to date are discussed in this review. © 2006 American Chemical Society.","author":[{"dropping-particle":"","family":"Bhargava","given":"Suresh K.","non-dropping-particle":"","parse-names":false,"suffix":""},{"dropping-particle":"","family":"Tardio","given":"James","non-dropping-particle":"","parse-names":false,"suffix":""},{"dropping-particle":"","family":"Prasad","given":"Jaidev","non-dropping-particle":"","parse-names":false,"suffix":""},{"dropping-particle":"","family":"Föger","given":"Karl","non-dropping-particle":"","parse-names":false,"suffix":""},{"dropping-particle":"","family":"Akolekar","given":"Deepak B.","non-dropping-particle":"","parse-names":false,"suffix":""},{"dropping-particle":"","family":"Grocott","given":"Stephen C.","non-dropping-particle":"","parse-names":false,"suffix":""}],"container-title":"Industrial and Engineering Chemistry Research","id":"ITEM-2","issue":"4","issued":{"date-parts":[["2006"]]},"page":"1221-1258","title":"Wet oxidation and catalytic wet oxidation","type":"article-journal","volume":"45"},"uris":["http://www.mendeley.com/documents/?uuid=efa6e5cf-d27d-48b5-8575-c613a0d89d77"]}],"mendeley":{"formattedCitation":"[111,112]","plainTextFormattedCitation":"[111,112]","previouslyFormattedCitation":"[111,112]"},"properties":{"noteIndex":0},"schema":"https://github.com/citation-style-language/schema/raw/master/csl-citation.json"}</w:instrText>
      </w:r>
      <w:r w:rsidR="00903DC2" w:rsidRPr="00B74E33">
        <w:rPr>
          <w:rFonts w:asciiTheme="majorBidi" w:hAnsiTheme="majorBidi" w:cstheme="majorBidi"/>
          <w:lang w:bidi="ar"/>
        </w:rPr>
        <w:fldChar w:fldCharType="separate"/>
      </w:r>
      <w:r w:rsidR="00903DC2" w:rsidRPr="00B74E33">
        <w:rPr>
          <w:rFonts w:asciiTheme="majorBidi" w:hAnsiTheme="majorBidi" w:cstheme="majorBidi"/>
          <w:noProof/>
          <w:lang w:bidi="ar"/>
        </w:rPr>
        <w:t>[111,112]</w:t>
      </w:r>
      <w:r w:rsidR="00903DC2" w:rsidRPr="00B74E33">
        <w:rPr>
          <w:rFonts w:asciiTheme="majorBidi" w:hAnsiTheme="majorBidi" w:cstheme="majorBidi"/>
          <w:lang w:bidi="ar"/>
        </w:rPr>
        <w:fldChar w:fldCharType="end"/>
      </w:r>
      <w:r w:rsidR="00367D59" w:rsidRPr="00B74E33">
        <w:rPr>
          <w:rFonts w:asciiTheme="majorBidi" w:hAnsiTheme="majorBidi" w:cstheme="majorBidi"/>
          <w:lang w:bidi="ar"/>
        </w:rPr>
        <w:t xml:space="preserve">. </w:t>
      </w:r>
      <w:r w:rsidR="00367D59" w:rsidRPr="00B74E33">
        <w:rPr>
          <w:rFonts w:asciiTheme="majorBidi" w:hAnsiTheme="majorBidi" w:cstheme="majorBidi"/>
        </w:rPr>
        <w:t>It is essential that, in order to facilitate reuse in both validated</w:t>
      </w:r>
      <w:r w:rsidR="00367D59" w:rsidRPr="00B74E33">
        <w:rPr>
          <w:rFonts w:asciiTheme="majorBidi" w:hAnsiTheme="majorBidi" w:cstheme="majorBidi"/>
          <w:lang w:bidi="ar"/>
        </w:rPr>
        <w:t xml:space="preserve"> and non-validated systems </w:t>
      </w:r>
      <w:r w:rsidR="00903DC2" w:rsidRPr="00B74E33">
        <w:rPr>
          <w:rFonts w:asciiTheme="majorBidi" w:hAnsiTheme="majorBidi" w:cstheme="majorBidi"/>
        </w:rPr>
        <w:t xml:space="preserve">high operating efficiency, </w:t>
      </w:r>
      <w:r w:rsidR="00367D59" w:rsidRPr="00B74E33">
        <w:rPr>
          <w:rFonts w:asciiTheme="majorBidi" w:hAnsiTheme="majorBidi" w:cstheme="majorBidi"/>
          <w:lang w:bidi="ar"/>
        </w:rPr>
        <w:t xml:space="preserve">water quality and product safety </w:t>
      </w:r>
      <w:r w:rsidR="00367D59" w:rsidRPr="00B74E33">
        <w:rPr>
          <w:rFonts w:asciiTheme="majorBidi" w:hAnsiTheme="majorBidi" w:cstheme="majorBidi"/>
        </w:rPr>
        <w:t>requires that the quality of the treated wastewater surpass that of the feed water. As a result, it's possible that production could be increased</w:t>
      </w:r>
      <w:r w:rsidR="00367D59" w:rsidRPr="00B74E33">
        <w:rPr>
          <w:rFonts w:asciiTheme="majorBidi" w:hAnsiTheme="majorBidi" w:cstheme="majorBidi"/>
          <w:lang w:bidi="ar"/>
        </w:rPr>
        <w:t xml:space="preserve"> </w:t>
      </w:r>
      <w:r w:rsidR="00367D59" w:rsidRPr="00B74E33">
        <w:rPr>
          <w:rFonts w:asciiTheme="majorBidi" w:hAnsiTheme="majorBidi" w:cstheme="majorBidi"/>
        </w:rPr>
        <w:t>without going overboard on water discharge</w:t>
      </w:r>
      <w:r w:rsidR="00367D59" w:rsidRPr="00B74E33">
        <w:rPr>
          <w:rFonts w:asciiTheme="majorBidi" w:hAnsiTheme="majorBidi" w:cstheme="majorBidi"/>
          <w:lang w:bidi="ar"/>
        </w:rPr>
        <w:t xml:space="preserve">, </w:t>
      </w:r>
      <w:r w:rsidR="00367D59" w:rsidRPr="00B74E33">
        <w:rPr>
          <w:rFonts w:asciiTheme="majorBidi" w:hAnsiTheme="majorBidi" w:cstheme="majorBidi"/>
        </w:rPr>
        <w:t xml:space="preserve">drastically lessen the amount </w:t>
      </w:r>
      <w:r w:rsidR="00367D59" w:rsidRPr="00B74E33">
        <w:rPr>
          <w:rFonts w:asciiTheme="majorBidi" w:hAnsiTheme="majorBidi" w:cstheme="majorBidi"/>
        </w:rPr>
        <w:lastRenderedPageBreak/>
        <w:t>of raw water needed</w:t>
      </w:r>
      <w:r w:rsidR="00367D59" w:rsidRPr="00B74E33">
        <w:rPr>
          <w:rFonts w:asciiTheme="majorBidi" w:hAnsiTheme="majorBidi" w:cstheme="majorBidi"/>
          <w:lang w:bidi="ar"/>
        </w:rPr>
        <w:t xml:space="preserve"> and e</w:t>
      </w:r>
      <w:r w:rsidR="00367D59" w:rsidRPr="00B74E33">
        <w:rPr>
          <w:rFonts w:asciiTheme="majorBidi" w:hAnsiTheme="majorBidi" w:cstheme="majorBidi"/>
        </w:rPr>
        <w:t>xpenses incurred in waste disposal in operation</w:t>
      </w:r>
      <w:r w:rsidR="00367D59" w:rsidRPr="00B74E33">
        <w:rPr>
          <w:rFonts w:asciiTheme="majorBidi" w:hAnsiTheme="majorBidi" w:cstheme="majorBidi"/>
          <w:lang w:bidi="ar"/>
        </w:rPr>
        <w:t xml:space="preserve">, and </w:t>
      </w:r>
      <w:r w:rsidR="00367D59" w:rsidRPr="00B74E33">
        <w:rPr>
          <w:rFonts w:asciiTheme="majorBidi" w:hAnsiTheme="majorBidi" w:cstheme="majorBidi"/>
        </w:rPr>
        <w:t>cut back on certain organics while maintaining the integrity of the other inorganic species. Therefore, it is imperative that methods of water reclamation and recycling be developed as soon as possible.</w:t>
      </w:r>
      <w:r w:rsidR="00367D59" w:rsidRPr="00B74E33">
        <w:rPr>
          <w:rFonts w:asciiTheme="majorBidi" w:hAnsiTheme="majorBidi" w:cstheme="majorBidi"/>
          <w:lang w:bidi="ar"/>
        </w:rPr>
        <w:t xml:space="preserve"> </w:t>
      </w:r>
    </w:p>
    <w:p w:rsidR="00367D59" w:rsidRPr="00B74E33" w:rsidRDefault="005E44F0" w:rsidP="00635156">
      <w:pPr>
        <w:spacing w:line="360" w:lineRule="auto"/>
        <w:jc w:val="both"/>
        <w:rPr>
          <w:rFonts w:asciiTheme="majorBidi" w:hAnsiTheme="majorBidi" w:cstheme="majorBidi"/>
          <w:lang w:bidi="ar"/>
        </w:rPr>
      </w:pPr>
      <w:r>
        <w:rPr>
          <w:rFonts w:asciiTheme="majorBidi" w:hAnsiTheme="majorBidi" w:cstheme="majorBidi"/>
          <w:lang w:bidi="ar"/>
        </w:rPr>
        <w:t xml:space="preserve">            </w:t>
      </w:r>
      <w:r w:rsidR="00367D59" w:rsidRPr="00B74E33">
        <w:rPr>
          <w:rFonts w:asciiTheme="majorBidi" w:hAnsiTheme="majorBidi" w:cstheme="majorBidi"/>
        </w:rPr>
        <w:t>The typical molecular weight of pharmaceuticals is greater than 250 Da</w:t>
      </w:r>
      <w:r w:rsidR="00367D59" w:rsidRPr="00B74E33">
        <w:rPr>
          <w:rFonts w:asciiTheme="majorBidi" w:hAnsiTheme="majorBidi" w:cstheme="majorBidi"/>
          <w:lang w:bidi="ar"/>
        </w:rPr>
        <w:t xml:space="preserve"> and </w:t>
      </w:r>
      <w:r w:rsidR="00367D59" w:rsidRPr="00B74E33">
        <w:rPr>
          <w:rFonts w:asciiTheme="majorBidi" w:hAnsiTheme="majorBidi" w:cstheme="majorBidi"/>
        </w:rPr>
        <w:t xml:space="preserve">can be reclaimed with the application of innovative membrane techniques </w:t>
      </w:r>
      <w:r w:rsidR="00367D59" w:rsidRPr="00B74E33">
        <w:rPr>
          <w:rFonts w:asciiTheme="majorBidi" w:hAnsiTheme="majorBidi" w:cstheme="majorBidi"/>
          <w:lang w:bidi="ar"/>
        </w:rPr>
        <w:t xml:space="preserve">assuming that the product is alone in the stream. </w:t>
      </w:r>
      <w:r w:rsidR="00367D59" w:rsidRPr="00B74E33">
        <w:rPr>
          <w:rFonts w:asciiTheme="majorBidi" w:hAnsiTheme="majorBidi" w:cstheme="majorBidi"/>
        </w:rPr>
        <w:t xml:space="preserve">Significant economic gains are possible </w:t>
      </w:r>
      <w:r w:rsidR="004500C9" w:rsidRPr="00B74E33">
        <w:rPr>
          <w:rFonts w:asciiTheme="majorBidi" w:hAnsiTheme="majorBidi" w:cstheme="majorBidi"/>
          <w:lang w:bidi="ar"/>
        </w:rPr>
        <w:t xml:space="preserve">by using ultra- filtration, </w:t>
      </w:r>
      <w:r w:rsidR="00367D59" w:rsidRPr="00B74E33">
        <w:rPr>
          <w:rFonts w:asciiTheme="majorBidi" w:hAnsiTheme="majorBidi" w:cstheme="majorBidi"/>
          <w:lang w:bidi="ar"/>
        </w:rPr>
        <w:t>nano- f</w:t>
      </w:r>
      <w:r w:rsidR="00903DC2" w:rsidRPr="00B74E33">
        <w:rPr>
          <w:rFonts w:asciiTheme="majorBidi" w:hAnsiTheme="majorBidi" w:cstheme="majorBidi"/>
          <w:lang w:bidi="ar"/>
        </w:rPr>
        <w:t xml:space="preserve">iltration and reverse osmosis, </w:t>
      </w:r>
      <w:r w:rsidR="00367D59" w:rsidRPr="00B74E33">
        <w:rPr>
          <w:rFonts w:asciiTheme="majorBidi" w:hAnsiTheme="majorBidi" w:cstheme="majorBidi"/>
          <w:lang w:bidi="ar"/>
        </w:rPr>
        <w:t xml:space="preserve">Nanofiltration is the most newly designed pressure driven separation process and </w:t>
      </w:r>
      <w:r w:rsidR="00367D59" w:rsidRPr="00B74E33">
        <w:rPr>
          <w:rFonts w:asciiTheme="majorBidi" w:hAnsiTheme="majorBidi" w:cstheme="majorBidi"/>
        </w:rPr>
        <w:t>in the recent decade, there has been a dramatic expansion in its use</w:t>
      </w:r>
      <w:r w:rsidR="00367D59" w:rsidRPr="00B74E33">
        <w:rPr>
          <w:rFonts w:asciiTheme="majorBidi" w:hAnsiTheme="majorBidi" w:cstheme="majorBidi"/>
          <w:lang w:bidi="ar"/>
        </w:rPr>
        <w:t xml:space="preserve"> </w:t>
      </w:r>
      <w:r w:rsidR="00903DC2" w:rsidRPr="00B74E33">
        <w:rPr>
          <w:rFonts w:asciiTheme="majorBidi" w:hAnsiTheme="majorBidi" w:cstheme="majorBidi"/>
          <w:lang w:bidi="ar"/>
        </w:rPr>
        <w:fldChar w:fldCharType="begin" w:fldLock="1"/>
      </w:r>
      <w:r w:rsidR="00903DC2" w:rsidRPr="00B74E33">
        <w:rPr>
          <w:rFonts w:asciiTheme="majorBidi" w:hAnsiTheme="majorBidi" w:cstheme="majorBidi"/>
          <w:lang w:bidi="ar"/>
        </w:rPr>
        <w:instrText>ADDIN CSL_CITATION {"citationItems":[{"id":"ITEM-1","itemData":{"ISSN":"17351979","abstract":"Separation of amoxicillin from pharmaceutical wastewater by nanofiltration (NF) membrane has been investigated in this study. For this purpose a membrane system including a polyamide spiral wound NF membrane was evaluated for the treatment of amoxicillin wastewater. The effects of operating conditions such as flow rate, pressure and concentration of amoxicillin and COD in the feed, on the efficiency of the membrane were evaluated. The permeation flux and rejection of amoxicillin and COD were the criteria for this evaluation. The rejection of the amoxicillin by the selected NF membrane was adequate and in most cases exceeded 97% whereas COD reached a maximum of 40% rejection and permeation flux was over 1.5 L/min.m2. The rise in pressure enhanced the transport rate of the solvents. Permeation flux of the NF membrane increased with increasing flow rates. Experimental data also indicated that concentration polarization existed in this membrane separation process. The stable permeation flux and high rejection of amoxicillin indicated the potential of NF for the recovery of amoxicillin from the pharmaceutical wastewater.","author":[{"dropping-particle":"","family":"Shahtalebi","given":"A.","non-dropping-particle":"","parse-names":false,"suffix":""},{"dropping-particle":"","family":"Sarrafzadeh","given":"M. H.","non-dropping-particle":"","parse-names":false,"suffix":""},{"dropping-particle":"","family":"Rahmati","given":"M.","non-dropping-particle":"","parse-names":false,"suffix":""}],"container-title":"Iranian Journal of Environmental Health Science and Engineering","id":"ITEM-1","issue":"2","issued":{"date-parts":[["2011"]]},"page":"109-116","title":"Application of nanofiltration membrane in the separation of amoxicillin from pharmaceutical wastewater","type":"article-journal","volume":"8"},"uris":["http://www.mendeley.com/documents/?uuid=97177439-a69c-4045-bcc5-aa0f4894d9f7"]},{"id":"ITEM-2","itemData":{"DOI":"10.1016/S1383-5866(02)00095-3","ISSN":"13835866","abstract":"Composite membranes for nanofiltration were prepared by interfacial polymerization of piperazine and trimesoyl chloride. The membranes were characterized by different inorganic salts, uncharged solutions, scanning electron microscopy (SEM), X-ray photoelectron spectroscopy (XPS) as well as atomic force microscopy (AFM). The separation performances of the prepared membranes are comparable to the commercial nanofiltration membranes. Some of the membranes were coated with polyvinyl alcohol (PVA). The coated surfaces were found to be smoother and more hydrophilic, which could reduce membrane fouling. The plate-and-frame and spiral-wound modules fabricated by the prepared membranes were used to concentrate antibiotics. The antibiotics solutions were concentrated from 12 000 to 110 000 U/ml in the lab scale experiments and from 80 000 to about 340 000 U/ml in pilot scale experiments. There was no apparent change in average processing capacity observed after nine batches operation in the pilot scale. This study shows that the nanofiltration is a promising technique for concentration of antibiotics. © 2002 Elsevier Science B.V. All rights reserved.","author":[{"dropping-particle":"","family":"Zhang","given":"Wei","non-dropping-particle":"","parse-names":false,"suffix":""},{"dropping-particle":"","family":"He","given":"Gaohong","non-dropping-particle":"","parse-names":false,"suffix":""},{"dropping-particle":"","family":"Gao","given":"Ping","non-dropping-particle":"","parse-names":false,"suffix":""},{"dropping-particle":"","family":"Chen","given":"Guohua","non-dropping-particle":"","parse-names":false,"suffix":""}],"container-title":"Separation and Purification Technology","id":"ITEM-2","issue":"1","issued":{"date-parts":[["2003"]]},"page":"27-35","title":"Development and characterization of composite nanofiltration membranes and their application in concentration of antibiotics","type":"article-journal","volume":"30"},"uris":["http://www.mendeley.com/documents/?uuid=c6224795-d5ce-4a13-b22e-06f1aa7ec41f"]}],"mendeley":{"formattedCitation":"[113,114]","plainTextFormattedCitation":"[113,114]","previouslyFormattedCitation":"[113,114]"},"properties":{"noteIndex":0},"schema":"https://github.com/citation-style-language/schema/raw/master/csl-citation.json"}</w:instrText>
      </w:r>
      <w:r w:rsidR="00903DC2" w:rsidRPr="00B74E33">
        <w:rPr>
          <w:rFonts w:asciiTheme="majorBidi" w:hAnsiTheme="majorBidi" w:cstheme="majorBidi"/>
          <w:lang w:bidi="ar"/>
        </w:rPr>
        <w:fldChar w:fldCharType="separate"/>
      </w:r>
      <w:r w:rsidR="00903DC2" w:rsidRPr="00B74E33">
        <w:rPr>
          <w:rFonts w:asciiTheme="majorBidi" w:hAnsiTheme="majorBidi" w:cstheme="majorBidi"/>
          <w:noProof/>
          <w:lang w:bidi="ar"/>
        </w:rPr>
        <w:t>[113,114]</w:t>
      </w:r>
      <w:r w:rsidR="00903DC2" w:rsidRPr="00B74E33">
        <w:rPr>
          <w:rFonts w:asciiTheme="majorBidi" w:hAnsiTheme="majorBidi" w:cstheme="majorBidi"/>
          <w:lang w:bidi="ar"/>
        </w:rPr>
        <w:fldChar w:fldCharType="end"/>
      </w:r>
      <w:r w:rsidR="00367D59" w:rsidRPr="00B74E33">
        <w:rPr>
          <w:rFonts w:asciiTheme="majorBidi" w:hAnsiTheme="majorBidi" w:cstheme="majorBidi"/>
          <w:lang w:bidi="ar"/>
        </w:rPr>
        <w:t>.</w:t>
      </w:r>
    </w:p>
    <w:p w:rsidR="00367D59" w:rsidRPr="00B74E33" w:rsidRDefault="005E44F0" w:rsidP="00635156">
      <w:pPr>
        <w:spacing w:line="360" w:lineRule="auto"/>
        <w:jc w:val="both"/>
        <w:rPr>
          <w:rFonts w:asciiTheme="majorBidi" w:hAnsiTheme="majorBidi" w:cstheme="majorBidi"/>
          <w:lang w:bidi="ar"/>
        </w:rPr>
      </w:pPr>
      <w:r>
        <w:rPr>
          <w:rFonts w:asciiTheme="majorBidi" w:hAnsiTheme="majorBidi" w:cstheme="majorBidi"/>
          <w:lang w:bidi="ar"/>
        </w:rPr>
        <w:t xml:space="preserve">           </w:t>
      </w:r>
      <w:r w:rsidR="00367D59" w:rsidRPr="00B74E33">
        <w:rPr>
          <w:rFonts w:asciiTheme="majorBidi" w:hAnsiTheme="majorBidi" w:cstheme="majorBidi"/>
          <w:lang w:bidi="ar"/>
        </w:rPr>
        <w:t xml:space="preserve">Nanofiltration can be beneficial in recovering more than 80% of the complex waste stream with a quality greater than feed water quality for product safety and high operational efficiency. </w:t>
      </w:r>
      <w:r w:rsidR="00367D59" w:rsidRPr="00B74E33">
        <w:rPr>
          <w:rFonts w:asciiTheme="majorBidi" w:hAnsiTheme="majorBidi" w:cstheme="majorBidi"/>
        </w:rPr>
        <w:t>This might be thought of as an intensification of the process</w:t>
      </w:r>
      <w:r w:rsidR="00367D59" w:rsidRPr="00B74E33">
        <w:rPr>
          <w:rFonts w:asciiTheme="majorBidi" w:hAnsiTheme="majorBidi" w:cstheme="majorBidi"/>
          <w:lang w:bidi="ar"/>
        </w:rPr>
        <w:t xml:space="preserve"> which allows </w:t>
      </w:r>
      <w:r w:rsidR="00367D59" w:rsidRPr="00B74E33">
        <w:rPr>
          <w:rFonts w:asciiTheme="majorBidi" w:hAnsiTheme="majorBidi" w:cstheme="majorBidi"/>
        </w:rPr>
        <w:t>for an enhanced capacity for output,</w:t>
      </w:r>
      <w:r w:rsidR="00367D59" w:rsidRPr="00B74E33">
        <w:rPr>
          <w:rFonts w:asciiTheme="majorBidi" w:hAnsiTheme="majorBidi" w:cstheme="majorBidi"/>
          <w:lang w:bidi="ar"/>
        </w:rPr>
        <w:t xml:space="preserve"> </w:t>
      </w:r>
      <w:r w:rsidR="00367D59" w:rsidRPr="00B74E33">
        <w:rPr>
          <w:rFonts w:asciiTheme="majorBidi" w:hAnsiTheme="majorBidi" w:cstheme="majorBidi"/>
        </w:rPr>
        <w:t>the limits of water outflow without compromising production capacity, significantly lowering raw water demands</w:t>
      </w:r>
      <w:r w:rsidR="00367D59" w:rsidRPr="00B74E33">
        <w:rPr>
          <w:rFonts w:asciiTheme="majorBidi" w:hAnsiTheme="majorBidi" w:cstheme="majorBidi"/>
          <w:lang w:bidi="ar"/>
        </w:rPr>
        <w:t xml:space="preserve"> and t</w:t>
      </w:r>
      <w:r w:rsidR="00367D59" w:rsidRPr="00B74E33">
        <w:rPr>
          <w:rFonts w:asciiTheme="majorBidi" w:hAnsiTheme="majorBidi" w:cstheme="majorBidi"/>
        </w:rPr>
        <w:t>he cost of waste disposal</w:t>
      </w:r>
      <w:r w:rsidR="00367D59" w:rsidRPr="00B74E33">
        <w:rPr>
          <w:rFonts w:asciiTheme="majorBidi" w:hAnsiTheme="majorBidi" w:cstheme="majorBidi"/>
          <w:lang w:bidi="ar"/>
        </w:rPr>
        <w:t xml:space="preserve"> while reducing specific organics and leaving other remaining inorganic species </w:t>
      </w:r>
      <w:r w:rsidR="00903DC2" w:rsidRPr="00B74E33">
        <w:rPr>
          <w:rFonts w:asciiTheme="majorBidi" w:hAnsiTheme="majorBidi" w:cstheme="majorBidi"/>
          <w:lang w:bidi="ar"/>
        </w:rPr>
        <w:fldChar w:fldCharType="begin" w:fldLock="1"/>
      </w:r>
      <w:r w:rsidR="00903DC2" w:rsidRPr="00B74E33">
        <w:rPr>
          <w:rFonts w:asciiTheme="majorBidi" w:hAnsiTheme="majorBidi" w:cstheme="majorBidi"/>
          <w:lang w:bidi="ar"/>
        </w:rPr>
        <w:instrText>ADDIN CSL_CITATION {"citationItems":[{"id":"ITEM-1","itemData":{"ISSN":"17351979","abstract":"Separation of amoxicillin from pharmaceutical wastewater by nanofiltration (NF) membrane has been investigated in this study. For this purpose a membrane system including a polyamide spiral wound NF membrane was evaluated for the treatment of amoxicillin wastewater. The effects of operating conditions such as flow rate, pressure and concentration of amoxicillin and COD in the feed, on the efficiency of the membrane were evaluated. The permeation flux and rejection of amoxicillin and COD were the criteria for this evaluation. The rejection of the amoxicillin by the selected NF membrane was adequate and in most cases exceeded 97% whereas COD reached a maximum of 40% rejection and permeation flux was over 1.5 L/min.m2. The rise in pressure enhanced the transport rate of the solvents. Permeation flux of the NF membrane increased with increasing flow rates. Experimental data also indicated that concentration polarization existed in this membrane separation process. The stable permeation flux and high rejection of amoxicillin indicated the potential of NF for the recovery of amoxicillin from the pharmaceutical wastewater.","author":[{"dropping-particle":"","family":"Shahtalebi","given":"A.","non-dropping-particle":"","parse-names":false,"suffix":""},{"dropping-particle":"","family":"Sarrafzadeh","given":"M. H.","non-dropping-particle":"","parse-names":false,"suffix":""},{"dropping-particle":"","family":"Rahmati","given":"M.","non-dropping-particle":"","parse-names":false,"suffix":""}],"container-title":"Iranian Journal of Environmental Health Science and Engineering","id":"ITEM-1","issue":"2","issued":{"date-parts":[["2011"]]},"page":"109-116","title":"Application of nanofiltration membrane in the separation of amoxicillin from pharmaceutical wastewater","type":"article-journal","volume":"8"},"uris":["http://www.mendeley.com/documents/?uuid=97177439-a69c-4045-bcc5-aa0f4894d9f7"]},{"id":"ITEM-2","itemData":{"DOI":"10.1016/j.jhazmat.2013.07.002","ISSN":"03043894","PMID":"23911829","abstract":"We attempted catalytic wet air oxidation (CWAO) of nanofiltration (NF)-reject using Pd based catalyst viz., Pd/activated charcoal (AC) and PdCl2 with the objective of degradation of refractory organic pollutants. Refractory organic pollutants in NF-reject before and after WAO and CWAO were confirmed by GC-MS analysis. Experiments were conducted to investigate the effects of temperature, catalyst dosage and air partial pressure on the rate of removal of total organic carbon (TOC). The reaction kinetics can be conveniently described by considering two-stage first order kinetics. The use of Pd/AC afforded 85% TOC removal, the corresponding rate constant (k) was 2.90±0.075×10-3min-1 (Pd/AC, 100mg/L; T, 473.15K; Pair, 0.69MPa). On the other hand, 75% TOC was removed with k=2.31±0.075×10-3min-1 using Pd2+ catalyst (Pd2+, 16.66mg/L; T, 473.15K; Pair, 0.69MPa). The observed rate of mineralization under Pd-catalyzed conditions was significantly higher than that of the uncatalyzed oxidation (41%) under the similar experimental conditions. Catalyst stability experiments were performed and TEM, SEM, XRD, Raman and XPS characterization data collected. Despite some morphological transformation of support, Pd catalyst was stable under CWAO conditions. © 2013 Elsevier B.V.","author":[{"dropping-particle":"","family":"Tripathi","given":"Pranav K.","non-dropping-particle":"","parse-names":false,"suffix":""},{"dropping-particle":"","family":"Rao","given":"Nageswara N.","non-dropping-particle":"","parse-names":false,"suffix":""},{"dropping-particle":"","family":"Chauhan","given":"Chetan","non-dropping-particle":"","parse-names":false,"suffix":""},{"dropping-particle":"","family":"Pophali","given":"Girish R.","non-dropping-particle":"","parse-names":false,"suffix":""},{"dropping-particle":"","family":"Kashyap","given":"Sanjay M.","non-dropping-particle":"","parse-names":false,"suffix":""},{"dropping-particle":"","family":"Lokhande","given":"Satish K.","non-dropping-particle":"","parse-names":false,"suffix":""},{"dropping-particle":"","family":"Gan","given":"Lihua","non-dropping-particle":"","parse-names":false,"suffix":""}],"container-title":"Journal of Hazardous Materials","id":"ITEM-2","issued":{"date-parts":[["2013"]]},"page":"63-71","publisher":"Elsevier B.V.","title":"Treatment of refractory nano-filtration reject from a tannery using Pd-catalyzed wet air oxidation","type":"article-journal","volume":"261"},"uris":["http://www.mendeley.com/documents/?uuid=6058dade-c7ef-41f0-9958-f314034b3a03"]}],"mendeley":{"formattedCitation":"[113,115]","plainTextFormattedCitation":"[113,115]","previouslyFormattedCitation":"[113,115]"},"properties":{"noteIndex":0},"schema":"https://github.com/citation-style-language/schema/raw/master/csl-citation.json"}</w:instrText>
      </w:r>
      <w:r w:rsidR="00903DC2" w:rsidRPr="00B74E33">
        <w:rPr>
          <w:rFonts w:asciiTheme="majorBidi" w:hAnsiTheme="majorBidi" w:cstheme="majorBidi"/>
          <w:lang w:bidi="ar"/>
        </w:rPr>
        <w:fldChar w:fldCharType="separate"/>
      </w:r>
      <w:r w:rsidR="00903DC2" w:rsidRPr="00B74E33">
        <w:rPr>
          <w:rFonts w:asciiTheme="majorBidi" w:hAnsiTheme="majorBidi" w:cstheme="majorBidi"/>
          <w:noProof/>
          <w:lang w:bidi="ar"/>
        </w:rPr>
        <w:t>[113,115]</w:t>
      </w:r>
      <w:r w:rsidR="00903DC2" w:rsidRPr="00B74E33">
        <w:rPr>
          <w:rFonts w:asciiTheme="majorBidi" w:hAnsiTheme="majorBidi" w:cstheme="majorBidi"/>
          <w:lang w:bidi="ar"/>
        </w:rPr>
        <w:fldChar w:fldCharType="end"/>
      </w:r>
      <w:r w:rsidR="00367D59" w:rsidRPr="00B74E33">
        <w:rPr>
          <w:rFonts w:asciiTheme="majorBidi" w:hAnsiTheme="majorBidi" w:cstheme="majorBidi"/>
          <w:lang w:bidi="ar"/>
        </w:rPr>
        <w:t xml:space="preserve">. </w:t>
      </w:r>
    </w:p>
    <w:p w:rsidR="00F56602" w:rsidRPr="00B74E33" w:rsidRDefault="005E44F0" w:rsidP="00635156">
      <w:pPr>
        <w:spacing w:line="360" w:lineRule="auto"/>
        <w:jc w:val="both"/>
        <w:rPr>
          <w:rFonts w:asciiTheme="majorBidi" w:hAnsiTheme="majorBidi" w:cstheme="majorBidi"/>
          <w:lang w:bidi="ar"/>
        </w:rPr>
      </w:pPr>
      <w:r>
        <w:rPr>
          <w:rFonts w:asciiTheme="majorBidi" w:hAnsiTheme="majorBidi" w:cstheme="majorBidi"/>
          <w:lang w:bidi="ar"/>
        </w:rPr>
        <w:t xml:space="preserve">          </w:t>
      </w:r>
      <w:r w:rsidR="00367D59" w:rsidRPr="00B74E33">
        <w:rPr>
          <w:rFonts w:asciiTheme="majorBidi" w:hAnsiTheme="majorBidi" w:cstheme="majorBidi"/>
          <w:lang w:bidi="ar"/>
        </w:rPr>
        <w:t xml:space="preserve"> Low-pressure membranes have the ability to remove microbial components without contributing to an increase in disinfection byproducts,  and it serve a vital function as reverse osmosis (RO) pretreatment procedures, This is true regardless of whether the goal is to desalinate the water or to reuse it. In one of the tests, RO membranes were able to accomplish a rejection of diclofenac that was 95% effective. When there are constraints on available space and/or fluctuations in the quality of the feed water, microfiltration and ultrafiltration (MF/UF) systems come highly recommended </w:t>
      </w:r>
      <w:r w:rsidR="00903DC2" w:rsidRPr="00B74E33">
        <w:rPr>
          <w:rFonts w:asciiTheme="majorBidi" w:hAnsiTheme="majorBidi" w:cstheme="majorBidi"/>
          <w:lang w:bidi="ar"/>
        </w:rPr>
        <w:fldChar w:fldCharType="begin" w:fldLock="1"/>
      </w:r>
      <w:r w:rsidR="00903DC2" w:rsidRPr="00B74E33">
        <w:rPr>
          <w:rFonts w:asciiTheme="majorBidi" w:hAnsiTheme="majorBidi" w:cstheme="majorBidi"/>
          <w:lang w:bidi="ar"/>
        </w:rPr>
        <w:instrText>ADDIN CSL_CITATION {"citationItems":[{"id":"ITEM-1","itemData":{"DOI":"10.1016/j.desal.2004.11.033","ISSN":"00119164","abstract":"Unintentional indirect potable water reuse, where wastewater effluent is used as a part of a downstream drinking water source, has become a great concern. In this case, a variety of organic micro-pollutants contained in wastewater effluent could create problems. Membrane bioreactors (MBRs) have gained significant popularity as an advanced wastewater treatment technology and might be effective in removing such organic micro-pollutants. Available information on the performance of MBRs regarding removal of micro-pollutants, however, is currently limited. This study examined the ability of submerged MBRs to remove pharmaceutically active compounds (PhACs). Experiments were conducted at an existing municipal wastewater treatment facility, and the performance of the MBRs was compared with that of the conventional activated sludge (CAS) process. Six acidic PhACs (clofibric acid, diclofenac, ibuprofen, ketoprofen, mefenamic acid, naproxen) and one acidic herbicide (dichloprop) were investigated. Compared with CAS, MBRs exhibited much better removal regarding ketoprofen and naproxen. With respect to the other compounds, comparable removal was observed between the two types of treatment. Removal efficiencies of the PhACs were found to be dependent on their molecular structure such as number of aromatic rings or inclusion of chlorine. © 2005 Elsevier B.V. All rights reserved.","author":[{"dropping-particle":"","family":"Kimura","given":"Katsuki","non-dropping-particle":"","parse-names":false,"suffix":""},{"dropping-particle":"","family":"Hara","given":"Hiroe","non-dropping-particle":"","parse-names":false,"suffix":""},{"dropping-particle":"","family":"Watanabe","given":"Yoshimasa","non-dropping-particle":"","parse-names":false,"suffix":""}],"container-title":"Desalination","id":"ITEM-1","issue":"1-3 SPEC. ISS.","issued":{"date-parts":[["2005"]]},"page":"135-140","title":"Removal of pharmaceutical compounds by submerged membrane bioreactors (MBRs)","type":"article-journal","volume":"178"},"uris":["http://www.mendeley.com/documents/?uuid=d5be94a1-dd13-4297-ae37-3667ad32a59d"]}],"mendeley":{"formattedCitation":"[116]","plainTextFormattedCitation":"[116]","previouslyFormattedCitation":"[116]"},"properties":{"noteIndex":0},"schema":"https://github.com/citation-style-language/schema/raw/master/csl-citation.json"}</w:instrText>
      </w:r>
      <w:r w:rsidR="00903DC2" w:rsidRPr="00B74E33">
        <w:rPr>
          <w:rFonts w:asciiTheme="majorBidi" w:hAnsiTheme="majorBidi" w:cstheme="majorBidi"/>
          <w:lang w:bidi="ar"/>
        </w:rPr>
        <w:fldChar w:fldCharType="separate"/>
      </w:r>
      <w:r w:rsidR="00903DC2" w:rsidRPr="00B74E33">
        <w:rPr>
          <w:rFonts w:asciiTheme="majorBidi" w:hAnsiTheme="majorBidi" w:cstheme="majorBidi"/>
          <w:noProof/>
          <w:lang w:bidi="ar"/>
        </w:rPr>
        <w:t>[116]</w:t>
      </w:r>
      <w:r w:rsidR="00903DC2" w:rsidRPr="00B74E33">
        <w:rPr>
          <w:rFonts w:asciiTheme="majorBidi" w:hAnsiTheme="majorBidi" w:cstheme="majorBidi"/>
          <w:lang w:bidi="ar"/>
        </w:rPr>
        <w:fldChar w:fldCharType="end"/>
      </w:r>
      <w:r w:rsidR="00367D59" w:rsidRPr="00B74E33">
        <w:rPr>
          <w:rFonts w:asciiTheme="majorBidi" w:hAnsiTheme="majorBidi" w:cstheme="majorBidi"/>
          <w:lang w:bidi="ar"/>
        </w:rPr>
        <w:t xml:space="preserve">. The removal of natural organic matter (NOM) and micro-pollutants from drinking water and reclaimed wastewater has been accomplished through the use of nanofiltration (NF) and ultrafiltration (UF) technologies respectively. Both RO and NF demonstrate superior removal of efficiency of particular organic medicines, despite the fact that the problem of retentate and concentrate disposal continues to be the same. As a consequence, additional processing of the concentrate </w:t>
      </w:r>
      <w:r w:rsidR="004500C9" w:rsidRPr="00B74E33">
        <w:rPr>
          <w:rFonts w:asciiTheme="majorBidi" w:hAnsiTheme="majorBidi" w:cstheme="majorBidi"/>
          <w:lang w:bidi="ar"/>
        </w:rPr>
        <w:t xml:space="preserve">that was produced is essential </w:t>
      </w:r>
      <w:r w:rsidR="00903DC2" w:rsidRPr="00B74E33">
        <w:rPr>
          <w:rFonts w:asciiTheme="majorBidi" w:hAnsiTheme="majorBidi" w:cstheme="majorBidi"/>
          <w:lang w:bidi="ar"/>
        </w:rPr>
        <w:fldChar w:fldCharType="begin" w:fldLock="1"/>
      </w:r>
      <w:r w:rsidR="00D479EC" w:rsidRPr="00B74E33">
        <w:rPr>
          <w:rFonts w:asciiTheme="majorBidi" w:hAnsiTheme="majorBidi" w:cstheme="majorBidi"/>
          <w:lang w:bidi="ar"/>
        </w:rPr>
        <w:instrText>ADDIN CSL_CITATION {"citationItems":[{"id":"ITEM-1","itemData":{"DOI":"10.1016/j.desal.2005.12.033","ISSN":"00119164","abstract":"With the recent emergence of endocrine disrupting compounds, pharmaceuticals, and personal care products (EDC/PPCPs) as an important potable drinking water and reclaimed wastewater quality issue, our study has investigated the removal of EDC/PPCPs of 27 compounds by nanofiltration (NF) and ultrafiltration (UF) membranes from various drinking water sources using a dead-end stirred-cell filtration system. Experiments were performed at environmentally relevant initial EDC/PPCP concentrations ranging typically from 2 to &lt;150 ng/L. EDC/PPCP retention was quantified by liquid chromatography with mass spectroscopy-mass spectroscopy. We have observed a general separation trend due to hydrophobic adsorption as a function of octanol-water partition coefficient between the hydrophobic compounds and porous hydrophobic membrane during the membrane filtration. The results have showed that both hydrophobic adsorption and size exclusion mechanisms are dominant to retain EDC/PPCP for the NF membrane, while the UF membrane retained typically hydrophobic EDC/PPCPs due mainly to hydrophobic adsorption. © 2006.","author":[{"dropping-particle":"","family":"Yoon","given":"Yeomin","non-dropping-particle":"","parse-names":false,"suffix":""},{"dropping-particle":"","family":"Westerhoff","given":"Paul","non-dropping-particle":"","parse-names":false,"suffix":""},{"dropping-particle":"","family":"Snyder","given":"Shane A.","non-dropping-particle":"","parse-names":false,"suffix":""},{"dropping-particle":"","family":"Wert","given":"Eric C.","non-dropping-particle":"","parse-names":false,"suffix":""},{"dropping-particle":"","family":"Yoon","given":"Jaekyung","non-dropping-particle":"","parse-names":false,"suffix":""}],"container-title":"Desalination","id":"ITEM-1","issue":"1-3","issued":{"date-parts":[["2007"]]},"page":"16-23","title":"Removal of endocrine disrupting compounds and pharmaceuticals by nanofiltration and ultrafiltration membranes","type":"article-journal","volume":"202"},"uris":["http://www.mendeley.com/documents/?uuid=7d3a9228-aa24-4533-8321-5e2bd7b47a3b"]}],"mendeley":{"formattedCitation":"[117]","plainTextFormattedCitation":"[117]","previouslyFormattedCitation":"[117]"},"properties":{"noteIndex":0},"schema":"https://github.com/citation-style-language/schema/raw/master/csl-citation.json"}</w:instrText>
      </w:r>
      <w:r w:rsidR="00903DC2" w:rsidRPr="00B74E33">
        <w:rPr>
          <w:rFonts w:asciiTheme="majorBidi" w:hAnsiTheme="majorBidi" w:cstheme="majorBidi"/>
          <w:lang w:bidi="ar"/>
        </w:rPr>
        <w:fldChar w:fldCharType="separate"/>
      </w:r>
      <w:r w:rsidR="00903DC2" w:rsidRPr="00B74E33">
        <w:rPr>
          <w:rFonts w:asciiTheme="majorBidi" w:hAnsiTheme="majorBidi" w:cstheme="majorBidi"/>
          <w:noProof/>
          <w:lang w:bidi="ar"/>
        </w:rPr>
        <w:t>[117]</w:t>
      </w:r>
      <w:r w:rsidR="00903DC2" w:rsidRPr="00B74E33">
        <w:rPr>
          <w:rFonts w:asciiTheme="majorBidi" w:hAnsiTheme="majorBidi" w:cstheme="majorBidi"/>
          <w:lang w:bidi="ar"/>
        </w:rPr>
        <w:fldChar w:fldCharType="end"/>
      </w:r>
      <w:r w:rsidR="00F56602" w:rsidRPr="00B74E33">
        <w:rPr>
          <w:rFonts w:asciiTheme="majorBidi" w:hAnsiTheme="majorBidi" w:cstheme="majorBidi"/>
          <w:lang w:bidi="ar"/>
        </w:rPr>
        <w:t xml:space="preserve">. </w:t>
      </w:r>
    </w:p>
    <w:p w:rsidR="00367D59" w:rsidRPr="00B74E33" w:rsidRDefault="00F56602" w:rsidP="00635156">
      <w:pPr>
        <w:spacing w:line="360" w:lineRule="auto"/>
        <w:jc w:val="both"/>
        <w:rPr>
          <w:rFonts w:asciiTheme="majorBidi" w:hAnsiTheme="majorBidi" w:cstheme="majorBidi"/>
          <w:b/>
          <w:lang w:bidi="ar"/>
        </w:rPr>
      </w:pPr>
      <w:r w:rsidRPr="00B74E33">
        <w:rPr>
          <w:rFonts w:asciiTheme="majorBidi" w:hAnsiTheme="majorBidi" w:cstheme="majorBidi"/>
          <w:b/>
          <w:lang w:bidi="ar"/>
        </w:rPr>
        <w:t xml:space="preserve">5.3. </w:t>
      </w:r>
      <w:r w:rsidR="00367D59" w:rsidRPr="00B74E33">
        <w:rPr>
          <w:rFonts w:asciiTheme="majorBidi" w:hAnsiTheme="majorBidi" w:cstheme="majorBidi"/>
          <w:b/>
          <w:bCs/>
        </w:rPr>
        <w:t>Water treatment and reuse in the steel industry</w:t>
      </w:r>
    </w:p>
    <w:p w:rsidR="00367D59" w:rsidRPr="00B74E33" w:rsidRDefault="005E44F0" w:rsidP="00635156">
      <w:pPr>
        <w:spacing w:line="360" w:lineRule="auto"/>
        <w:jc w:val="both"/>
        <w:rPr>
          <w:rFonts w:asciiTheme="majorBidi" w:hAnsiTheme="majorBidi" w:cstheme="majorBidi"/>
          <w:lang w:bidi="ar"/>
        </w:rPr>
      </w:pPr>
      <w:r>
        <w:rPr>
          <w:rFonts w:asciiTheme="majorBidi" w:hAnsiTheme="majorBidi" w:cstheme="majorBidi"/>
          <w:lang w:bidi="ar"/>
        </w:rPr>
        <w:t xml:space="preserve">          </w:t>
      </w:r>
      <w:r w:rsidR="00367D59" w:rsidRPr="00B74E33">
        <w:rPr>
          <w:rFonts w:asciiTheme="majorBidi" w:hAnsiTheme="majorBidi" w:cstheme="majorBidi"/>
          <w:lang w:bidi="ar"/>
        </w:rPr>
        <w:t xml:space="preserve">In both the present and the future, the steel industry will continue to be one of the most significant and vital industries.  It is a nation's most valuable possession.  Water is utilised extensively throughout the steel manufacturing process, including waste transfer, dust suppression and cooling.  In order to remove pollutants from the final product and keep the finished stock at a cool temperature, all of these plants utilise a substantial amount of water. The production of steel results in the generation of a substantial amount of waste water. There are a great number of dissolved compounds and chemicals that are kept in the wastewater. Several of the manufacturing processes within the steel industry result in the production of wastewater and sludge. The creation of </w:t>
      </w:r>
      <w:r w:rsidR="00367D59" w:rsidRPr="00B74E33">
        <w:rPr>
          <w:rFonts w:asciiTheme="majorBidi" w:hAnsiTheme="majorBidi" w:cstheme="majorBidi"/>
        </w:rPr>
        <w:t>revolutionary new methods</w:t>
      </w:r>
      <w:r w:rsidR="00367D59" w:rsidRPr="00B74E33">
        <w:rPr>
          <w:rFonts w:asciiTheme="majorBidi" w:hAnsiTheme="majorBidi" w:cstheme="majorBidi"/>
          <w:lang w:bidi="ar"/>
        </w:rPr>
        <w:t xml:space="preserve"> for the treatment of wastewaters produced by steel industry is a matter that gives us serious cause for concern </w:t>
      </w:r>
      <w:r w:rsidR="00D479EC" w:rsidRPr="00B74E33">
        <w:rPr>
          <w:rFonts w:asciiTheme="majorBidi" w:hAnsiTheme="majorBidi" w:cstheme="majorBidi"/>
          <w:lang w:bidi="ar"/>
        </w:rPr>
        <w:fldChar w:fldCharType="begin" w:fldLock="1"/>
      </w:r>
      <w:r w:rsidR="00D479EC" w:rsidRPr="00B74E33">
        <w:rPr>
          <w:rFonts w:asciiTheme="majorBidi" w:hAnsiTheme="majorBidi" w:cstheme="majorBidi"/>
          <w:lang w:bidi="ar"/>
        </w:rPr>
        <w:instrText>ADDIN CSL_CITATION {"citationItems":[{"id":"ITEM-1","itemData":{"ISSN":"2320-0936","abstract":"The steel industry is one of the most important and vital Industry of the present and the future. It is the asset of a nation. Steel plants use a tremendous amount of water for waste transfer, cooling and dust control. The steel plants have sintering mills, coke plants, blast furnaces, chemical byproducts and chemical processes, water cooled rolls, pumps, extrusion experiment, transfer lines for sludges and slurries. All these plants use a tremendous amount of water to cool the products and flush the impurities away from the finished stock. Wastewater is generated in huge quantity in steel industries. It contains many dissolved, undisclosed substances and chemicals in the wastewater. The steel industries produce wastewater and sludge during different industrial processes. The development of innovative technologies for treatment of wastewaters from steel industries is a matter of alarming concern for us. Although many research papers have been reported on wastewater pollution control studies, but a very few research work is carried out for treatment of wastewater of steel industries, especially in reference to development of design of industrial effluent Treatment Plants (ETP) system. Another beneficial aspect of this research work will be recycling, reuse of water and sludge from steel industry The whole technologies for treating industrial wastewater can be divided into four categories:-Chemical, Physical, Biological and mathematical approaches. Physical treatment methods include sedimentation, Floatation , filtering , stripping, ion-exchange, adsorption and other processes that accomplish removal of dissolved and undisclosed substances without necessarily changing their chemical structure. The mathematical approaches are very useful and more realistic for developing a well operating cost-effective treatment system for industrial wastewater treatment.","author":[{"dropping-particle":"","family":"Sinha","given":"Sanjeev Kumar","non-dropping-particle":"","parse-names":false,"suffix":""},{"dropping-particle":"","family":"Sinha","given":"Kumar","non-dropping-particle":"","parse-names":false,"suffix":""},{"dropping-particle":"","family":"Pandey","given":"Samir Kr","non-dropping-particle":"","parse-names":false,"suffix":""},{"dropping-particle":"","family":"Tiwari","given":"Anup","non-dropping-particle":"","parse-names":false,"suffix":""}],"container-title":"American Journal of Engineering Research (AJER)","id":"ITEM-1","issue":"04","issued":{"date-parts":[["2014"]]},"page":"309-315","title":"A Study on the Waste Water Treatment Technology for Steel Industry: Recycle And Reuse","type":"article-journal","volume":"03"},"uris":["http://www.mendeley.com/documents/?uuid=876872cf-931b-41bb-987c-b961b31c066b"]}],"mendeley":{"formattedCitation":"[118]","plainTextFormattedCitation":"[118]","previouslyFormattedCitation":"[118]"},"properties":{"noteIndex":0},"schema":"https://github.com/citation-style-language/schema/raw/master/csl-citation.json"}</w:instrText>
      </w:r>
      <w:r w:rsidR="00D479EC" w:rsidRPr="00B74E33">
        <w:rPr>
          <w:rFonts w:asciiTheme="majorBidi" w:hAnsiTheme="majorBidi" w:cstheme="majorBidi"/>
          <w:lang w:bidi="ar"/>
        </w:rPr>
        <w:fldChar w:fldCharType="separate"/>
      </w:r>
      <w:r w:rsidR="00D479EC" w:rsidRPr="00B74E33">
        <w:rPr>
          <w:rFonts w:asciiTheme="majorBidi" w:hAnsiTheme="majorBidi" w:cstheme="majorBidi"/>
          <w:noProof/>
          <w:lang w:bidi="ar"/>
        </w:rPr>
        <w:t>[118]</w:t>
      </w:r>
      <w:r w:rsidR="00D479EC" w:rsidRPr="00B74E33">
        <w:rPr>
          <w:rFonts w:asciiTheme="majorBidi" w:hAnsiTheme="majorBidi" w:cstheme="majorBidi"/>
          <w:lang w:bidi="ar"/>
        </w:rPr>
        <w:fldChar w:fldCharType="end"/>
      </w:r>
      <w:r w:rsidR="00367D59" w:rsidRPr="00B74E33">
        <w:rPr>
          <w:rFonts w:asciiTheme="majorBidi" w:hAnsiTheme="majorBidi" w:cstheme="majorBidi"/>
          <w:lang w:bidi="ar"/>
        </w:rPr>
        <w:t>.</w:t>
      </w:r>
    </w:p>
    <w:p w:rsidR="00367D59" w:rsidRPr="00B74E33" w:rsidRDefault="005E44F0" w:rsidP="00635156">
      <w:pPr>
        <w:spacing w:line="360" w:lineRule="auto"/>
        <w:jc w:val="both"/>
        <w:rPr>
          <w:rFonts w:asciiTheme="majorBidi" w:hAnsiTheme="majorBidi" w:cstheme="majorBidi"/>
        </w:rPr>
      </w:pPr>
      <w:r>
        <w:rPr>
          <w:rFonts w:asciiTheme="majorBidi" w:hAnsiTheme="majorBidi" w:cstheme="majorBidi"/>
          <w:lang w:bidi="ar"/>
        </w:rPr>
        <w:t xml:space="preserve">          </w:t>
      </w:r>
      <w:r w:rsidR="00367D59" w:rsidRPr="00B74E33">
        <w:rPr>
          <w:rFonts w:asciiTheme="majorBidi" w:hAnsiTheme="majorBidi" w:cstheme="majorBidi"/>
          <w:lang w:bidi="ar"/>
        </w:rPr>
        <w:t xml:space="preserve">The Membrane Bioreactor, or MBR for short, is the most recent advancement in technology for biologically degrading soluble organic contaminants.  It is unavoidable that water reuse and recycling will emerge as the fundamental practises that are necessary for the preservation and conservation of water resources, They are becoming increasingly rare and polluted on a daily basis.  The following three key uses are entailed in the reuse of water: </w:t>
      </w:r>
    </w:p>
    <w:p w:rsidR="00367D59" w:rsidRPr="00B74E33" w:rsidRDefault="00367D59" w:rsidP="00635156">
      <w:pPr>
        <w:numPr>
          <w:ilvl w:val="0"/>
          <w:numId w:val="4"/>
        </w:numPr>
        <w:spacing w:line="360" w:lineRule="auto"/>
        <w:jc w:val="both"/>
        <w:rPr>
          <w:rFonts w:asciiTheme="majorBidi" w:hAnsiTheme="majorBidi" w:cstheme="majorBidi"/>
          <w:lang w:bidi="ar"/>
        </w:rPr>
      </w:pPr>
      <w:r w:rsidRPr="00B74E33">
        <w:rPr>
          <w:rFonts w:asciiTheme="majorBidi" w:hAnsiTheme="majorBidi" w:cstheme="majorBidi"/>
          <w:lang w:bidi="ar"/>
        </w:rPr>
        <w:lastRenderedPageBreak/>
        <w:t xml:space="preserve">Using water for purposes such as processing and cooling in industrial </w:t>
      </w:r>
      <w:r w:rsidRPr="00B74E33">
        <w:rPr>
          <w:rFonts w:asciiTheme="majorBidi" w:hAnsiTheme="majorBidi" w:cstheme="majorBidi"/>
        </w:rPr>
        <w:t>requirements</w:t>
      </w:r>
      <w:r w:rsidRPr="00B74E33">
        <w:rPr>
          <w:rFonts w:asciiTheme="majorBidi" w:hAnsiTheme="majorBidi" w:cstheme="majorBidi"/>
          <w:lang w:bidi="ar"/>
        </w:rPr>
        <w:t xml:space="preserve">. (ii) Irrigation for crops, golf courses, and the water demand that comes with the growing of plants and grass.   (iii) Ground water recharge: The water that has been reused can either be pumped directly into aquifers or sprayed to soil so that it can percolate into the aquifer. </w:t>
      </w:r>
    </w:p>
    <w:p w:rsidR="00F56602" w:rsidRPr="00B74E33" w:rsidRDefault="00367D59" w:rsidP="00635156">
      <w:pPr>
        <w:spacing w:line="360" w:lineRule="auto"/>
        <w:jc w:val="both"/>
        <w:rPr>
          <w:rFonts w:asciiTheme="majorBidi" w:hAnsiTheme="majorBidi" w:cstheme="majorBidi"/>
          <w:lang w:bidi="ar"/>
        </w:rPr>
      </w:pPr>
      <w:r w:rsidRPr="00B74E33">
        <w:rPr>
          <w:rFonts w:asciiTheme="majorBidi" w:hAnsiTheme="majorBidi" w:cstheme="majorBidi"/>
          <w:lang w:bidi="ar"/>
        </w:rPr>
        <w:t xml:space="preserve">   Due to membrane filtration (micro/ultrafiltration), In the case of MBR systems, the treated effluent quality is significantly higher compared to that of typical ac</w:t>
      </w:r>
      <w:r w:rsidR="004500C9" w:rsidRPr="00B74E33">
        <w:rPr>
          <w:rFonts w:asciiTheme="majorBidi" w:hAnsiTheme="majorBidi" w:cstheme="majorBidi"/>
          <w:lang w:bidi="ar"/>
        </w:rPr>
        <w:t>tivated sludge systems, so the t</w:t>
      </w:r>
      <w:r w:rsidRPr="00B74E33">
        <w:rPr>
          <w:rFonts w:asciiTheme="majorBidi" w:hAnsiTheme="majorBidi" w:cstheme="majorBidi"/>
          <w:lang w:bidi="ar"/>
        </w:rPr>
        <w:t xml:space="preserve">he treated effluent can be immediately reused, for example as make-up for cooling towers or for gardening, etc </w:t>
      </w:r>
      <w:r w:rsidR="00D479EC" w:rsidRPr="00B74E33">
        <w:rPr>
          <w:rFonts w:asciiTheme="majorBidi" w:hAnsiTheme="majorBidi" w:cstheme="majorBidi"/>
          <w:lang w:bidi="ar"/>
        </w:rPr>
        <w:fldChar w:fldCharType="begin" w:fldLock="1"/>
      </w:r>
      <w:r w:rsidR="00D479EC" w:rsidRPr="00B74E33">
        <w:rPr>
          <w:rFonts w:asciiTheme="majorBidi" w:hAnsiTheme="majorBidi" w:cstheme="majorBidi"/>
          <w:lang w:bidi="ar"/>
        </w:rPr>
        <w:instrText>ADDIN CSL_CITATION {"citationItems":[{"id":"ITEM-1","itemData":{"ISSN":"02537141","abstract":"Copper is a metal of choice for technologists and is an important engineering material. It is one of the toxic metals, which causes many health hazards and harmful biochemical effects on living beings. In this review, introduction, chemistry, uses, sources, effects of copper and copper pollution and its removal from water bodies using pollution control technologies have been discussed. © 2009 - Kalpana Corporation.","author":[{"dropping-particle":"","family":"Shrivastava","given":"A. K.","non-dropping-particle":"","parse-names":false,"suffix":""}],"container-title":"Indian Journal of Environmental Protection","id":"ITEM-1","issue":"6","issued":{"date-parts":[["2009"]]},"page":"552-560","title":"A review on copper pollution and its removal from water bodies by pollution control technologies","type":"article","volume":"29"},"uris":["http://www.mendeley.com/documents/?uuid=e6e55e0e-9fec-46e4-abcd-353ff6108cc1"]}],"mendeley":{"formattedCitation":"[119]","plainTextFormattedCitation":"[119]","previouslyFormattedCitation":"[119]"},"properties":{"noteIndex":0},"schema":"https://github.com/citation-style-language/schema/raw/master/csl-citation.json"}</w:instrText>
      </w:r>
      <w:r w:rsidR="00D479EC" w:rsidRPr="00B74E33">
        <w:rPr>
          <w:rFonts w:asciiTheme="majorBidi" w:hAnsiTheme="majorBidi" w:cstheme="majorBidi"/>
          <w:lang w:bidi="ar"/>
        </w:rPr>
        <w:fldChar w:fldCharType="separate"/>
      </w:r>
      <w:r w:rsidR="00D479EC" w:rsidRPr="00B74E33">
        <w:rPr>
          <w:rFonts w:asciiTheme="majorBidi" w:hAnsiTheme="majorBidi" w:cstheme="majorBidi"/>
          <w:noProof/>
          <w:lang w:bidi="ar"/>
        </w:rPr>
        <w:t>[119]</w:t>
      </w:r>
      <w:r w:rsidR="00D479EC" w:rsidRPr="00B74E33">
        <w:rPr>
          <w:rFonts w:asciiTheme="majorBidi" w:hAnsiTheme="majorBidi" w:cstheme="majorBidi"/>
          <w:lang w:bidi="ar"/>
        </w:rPr>
        <w:fldChar w:fldCharType="end"/>
      </w:r>
      <w:r w:rsidR="00F56602" w:rsidRPr="00B74E33">
        <w:rPr>
          <w:rFonts w:asciiTheme="majorBidi" w:hAnsiTheme="majorBidi" w:cstheme="majorBidi"/>
          <w:lang w:bidi="ar"/>
        </w:rPr>
        <w:t>.</w:t>
      </w:r>
    </w:p>
    <w:p w:rsidR="00367D59" w:rsidRPr="00B74E33" w:rsidRDefault="00F56602" w:rsidP="00635156">
      <w:pPr>
        <w:spacing w:line="360" w:lineRule="auto"/>
        <w:jc w:val="both"/>
        <w:rPr>
          <w:rFonts w:asciiTheme="majorBidi" w:hAnsiTheme="majorBidi" w:cstheme="majorBidi"/>
          <w:b/>
          <w:lang w:bidi="ar"/>
        </w:rPr>
      </w:pPr>
      <w:r w:rsidRPr="00B74E33">
        <w:rPr>
          <w:rFonts w:asciiTheme="majorBidi" w:hAnsiTheme="majorBidi" w:cstheme="majorBidi"/>
          <w:b/>
          <w:lang w:bidi="ar"/>
        </w:rPr>
        <w:t xml:space="preserve">5.4. </w:t>
      </w:r>
      <w:r w:rsidR="00367D59" w:rsidRPr="00B74E33">
        <w:rPr>
          <w:rFonts w:asciiTheme="majorBidi" w:hAnsiTheme="majorBidi" w:cstheme="majorBidi"/>
          <w:b/>
          <w:bCs/>
        </w:rPr>
        <w:t>Water treatment and reuse in the Pulp and paper industry</w:t>
      </w:r>
    </w:p>
    <w:p w:rsidR="00367D59" w:rsidRPr="00B74E33" w:rsidRDefault="005E44F0" w:rsidP="00635156">
      <w:pPr>
        <w:spacing w:line="360" w:lineRule="auto"/>
        <w:jc w:val="both"/>
        <w:rPr>
          <w:rFonts w:asciiTheme="majorBidi" w:hAnsiTheme="majorBidi" w:cstheme="majorBidi"/>
        </w:rPr>
      </w:pPr>
      <w:r>
        <w:rPr>
          <w:rFonts w:asciiTheme="majorBidi" w:hAnsiTheme="majorBidi" w:cstheme="majorBidi"/>
        </w:rPr>
        <w:t xml:space="preserve">           </w:t>
      </w:r>
      <w:r w:rsidR="00367D59" w:rsidRPr="00B74E33">
        <w:rPr>
          <w:rFonts w:asciiTheme="majorBidi" w:hAnsiTheme="majorBidi" w:cstheme="majorBidi"/>
        </w:rPr>
        <w:t xml:space="preserve">The need for water is growing in every region of the world; therefore, It will become increasingly important to recycle process waters and effluents after they have been cleaned up.  Electro-dialysis is a method that is currently being researched in the pulp and paper industry for the purpose of removing chloride ions and other non-process components prior to the reuse of purified fluids </w:t>
      </w:r>
      <w:r w:rsidR="00D479EC" w:rsidRPr="00B74E33">
        <w:rPr>
          <w:rFonts w:asciiTheme="majorBidi" w:hAnsiTheme="majorBidi" w:cstheme="majorBidi"/>
        </w:rPr>
        <w:fldChar w:fldCharType="begin" w:fldLock="1"/>
      </w:r>
      <w:r w:rsidR="00D479EC" w:rsidRPr="00B74E33">
        <w:rPr>
          <w:rFonts w:asciiTheme="majorBidi" w:hAnsiTheme="majorBidi" w:cstheme="majorBidi"/>
        </w:rPr>
        <w:instrText>ADDIN CSL_CITATION {"citationItems":[{"id":"ITEM-1","itemData":{"DOI":"10.1021/ie030862j","ISSN":"08885885","abstract":"High levels of chloride in the kraft recovery cycle of pulp mills can cause serious problems, particularly in recovery boiler operation. The treatment of ash collected from the electrostatic precipitator (ESP) for chloride removal was investigated experimentally using the ion-exchange process based on an amphoteric resin (BIORAD AG 11 A8). Saturation and regeneration experiments in a fixed bed were carried out for different flow rates. Experimental adsorption results obtained in the saturation step were well predicted with a mathematical model that takes into account dispersed plug flow for the bulk liquid, external mass-transfer resistance, intraparticle mass transfer by pore diffusion, and instantaneous equilibrium of adsorption at the pore/wall interface. The equilibrium was modeled using an extended Langmuir-Freundlich isotherm for three components (Cl-, SO42-, and CO 32-) based on single-component equilibrium data. The resin performance was tested during cyclic operation, in which a chloride removal efficiency of higher than 89% was achieved, along with a sulfate recovery of 67-74%.","author":[{"dropping-particle":"","family":"Ferreira","given":"Licíaio Manuel G.A.","non-dropping-particle":"","parse-names":false,"suffix":""},{"dropping-particle":"","family":"Amaral","given":"Luís","non-dropping-particle":"","parse-names":false,"suffix":""},{"dropping-particle":"","family":"Machado","given":"Luís","non-dropping-particle":"","parse-names":false,"suffix":""}],"container-title":"Industrial and Engineering Chemistry Research","id":"ITEM-1","issue":"22","issued":{"date-parts":[["2004"]]},"page":"7121-7128","title":"Removal of chloride in the kraft chemical recovery cycle of pulp mills using the ion-exchange process","type":"article-journal","volume":"43"},"uris":["http://www.mendeley.com/documents/?uuid=389d2a5e-eed0-414e-86ea-1431398302c2"]}],"mendeley":{"formattedCitation":"[120]","plainTextFormattedCitation":"[120]","previouslyFormattedCitation":"[120]"},"properties":{"noteIndex":0},"schema":"https://github.com/citation-style-language/schema/raw/master/csl-citation.json"}</w:instrText>
      </w:r>
      <w:r w:rsidR="00D479EC" w:rsidRPr="00B74E33">
        <w:rPr>
          <w:rFonts w:asciiTheme="majorBidi" w:hAnsiTheme="majorBidi" w:cstheme="majorBidi"/>
        </w:rPr>
        <w:fldChar w:fldCharType="separate"/>
      </w:r>
      <w:r w:rsidR="00D479EC" w:rsidRPr="00B74E33">
        <w:rPr>
          <w:rFonts w:asciiTheme="majorBidi" w:hAnsiTheme="majorBidi" w:cstheme="majorBidi"/>
          <w:noProof/>
        </w:rPr>
        <w:t>[120]</w:t>
      </w:r>
      <w:r w:rsidR="00D479EC" w:rsidRPr="00B74E33">
        <w:rPr>
          <w:rFonts w:asciiTheme="majorBidi" w:hAnsiTheme="majorBidi" w:cstheme="majorBidi"/>
        </w:rPr>
        <w:fldChar w:fldCharType="end"/>
      </w:r>
      <w:r w:rsidR="00367D59" w:rsidRPr="00B74E33">
        <w:rPr>
          <w:rFonts w:asciiTheme="majorBidi" w:hAnsiTheme="majorBidi" w:cstheme="majorBidi"/>
        </w:rPr>
        <w:t>. The removal of highly pigmented waste from bleached kraft pulp mills is one of the membranes' uses in the pulp and paper industry that has received the greatest attention from researchers. The production of paper and pulp results in effluents that have high concentrations of both COD and BOD.  Fortunately, Because of the large sizes of the molecules and the high charge densities that result from the high pH, the effluents from alkaline bleach plants are easier</w:t>
      </w:r>
      <w:r w:rsidR="004500C9" w:rsidRPr="00B74E33">
        <w:rPr>
          <w:rFonts w:asciiTheme="majorBidi" w:hAnsiTheme="majorBidi" w:cstheme="majorBidi"/>
        </w:rPr>
        <w:t xml:space="preserve"> to filter using UF technology </w:t>
      </w:r>
      <w:r w:rsidR="00367D59" w:rsidRPr="00B74E33">
        <w:rPr>
          <w:rFonts w:asciiTheme="majorBidi" w:hAnsiTheme="majorBidi" w:cstheme="majorBidi"/>
        </w:rPr>
        <w:t>than the effluents from the step of chlorination that came before it, which contained substances with a</w:t>
      </w:r>
      <w:r w:rsidR="004500C9" w:rsidRPr="00B74E33">
        <w:rPr>
          <w:rFonts w:asciiTheme="majorBidi" w:hAnsiTheme="majorBidi" w:cstheme="majorBidi"/>
        </w:rPr>
        <w:t xml:space="preserve"> lower molar mass.  Therefore, a</w:t>
      </w:r>
      <w:r w:rsidR="00367D59" w:rsidRPr="00B74E33">
        <w:rPr>
          <w:rFonts w:asciiTheme="majorBidi" w:hAnsiTheme="majorBidi" w:cstheme="majorBidi"/>
        </w:rPr>
        <w:t xml:space="preserve"> significant number of researchers have investigated membrane filtering with the purpose of cleaning the effluents from the alkaline extraction sta</w:t>
      </w:r>
      <w:r w:rsidR="00D479EC" w:rsidRPr="00B74E33">
        <w:rPr>
          <w:rFonts w:asciiTheme="majorBidi" w:hAnsiTheme="majorBidi" w:cstheme="majorBidi"/>
        </w:rPr>
        <w:t xml:space="preserve">ge so that they can be reused </w:t>
      </w:r>
      <w:r w:rsidR="00D479EC" w:rsidRPr="00B74E33">
        <w:rPr>
          <w:rFonts w:asciiTheme="majorBidi" w:hAnsiTheme="majorBidi" w:cstheme="majorBidi"/>
        </w:rPr>
        <w:fldChar w:fldCharType="begin" w:fldLock="1"/>
      </w:r>
      <w:r w:rsidR="00D479EC" w:rsidRPr="00B74E33">
        <w:rPr>
          <w:rFonts w:asciiTheme="majorBidi" w:hAnsiTheme="majorBidi" w:cstheme="majorBidi"/>
        </w:rPr>
        <w:instrText>ADDIN CSL_CITATION {"citationItems":[{"id":"ITEM-1","itemData":{"DOI":"10.1016/j.watres.2013.06.033","ISSN":"18792448","PMID":"23863390","abstract":"Biofouling in membrane bioreactors (MBRs) remains a primary challenge for their wider application, despite the growing acceptance of MBRs worldwide. Research studies on membrane fouling are extensive in the literature, with more than 200 publications on MBR fouling in the last 3 years; yet, improvements in practice on biofouling control and management have been remarkably slow. Commonly applied cleaning methods are only partially effective and membrane replacement often becomes frequent. The reason for the slow advancement in successful control of biofouling is largely attributed to the complex interactions of involved biological compounds and the lack of representative-for-practice experimental approaches to evaluate potential effective control strategies. Biofouling is driven by microorganisms and their associated extra-cellular polymeric substances (EPS) and microbial products. Microorganisms and their products convene together to form matrices that are commonly treated as a black box in conventional control approaches. Biological-based antifouling strategies seem to be a promising constituent of an effective integrated control approach since they target the essence of biofouling problems. However, biological-based strategies are in their developmental phase and several questions should be addressed to set a roadmap for translating existing and new information into sustainable and effective control techniques. This paper investigates membrane biofouling in MBRs from the microbiological perspective to evaluate the potential of biological-based strategies in offering viable control alternatives. Limitations of available control methods highlight the importance of an integrated anti-fouling approach including biological strategies. Successful development of these strategies requires detailed characterization of microorganisms and EPS through the proper selection of analytical tools and assembly of results. Existing microbiological/EPS studies reveal a number of implications as well as knowledge gaps, warranting future targeted research. Systematic and representative microbiological studies, complementary utilization of molecular and biofilm characterization tools, standardized experimental methods and validation of successful biological-based antifouling strategies for MBR applications are needed. Specifically, in addition, linking these studies to relevant operational conditions in MBRs is an essential step to ultimately develop a better understanding …","author":[{"dropping-particle":"","family":"Malaeb","given":"Lilian","non-dropping-particle":"","parse-names":false,"suffix":""},{"dropping-particle":"","family":"Le-Clech","given":"Pierre","non-dropping-particle":"","parse-names":false,"suffix":""},{"dropping-particle":"","family":"Vrouwenvelder","given":"Johannes S.","non-dropping-particle":"","parse-names":false,"suffix":""},{"dropping-particle":"","family":"Ayoub","given":"George M.","non-dropping-particle":"","parse-names":false,"suffix":""},{"dropping-particle":"","family":"Saikaly","given":"Pascal E.","non-dropping-particle":"","parse-names":false,"suffix":""}],"container-title":"Water Research","id":"ITEM-1","issue":"15","issued":{"date-parts":[["2013"]]},"page":"5447-5463","title":"Do biological-based strategies hold promise to biofouling control in MBRs?","type":"article-journal","volume":"47"},"uris":["http://www.mendeley.com/documents/?uuid=7f04bcf1-77a3-420c-9280-7e0f3dbabd3f"]}],"mendeley":{"formattedCitation":"[121]","plainTextFormattedCitation":"[121]","previouslyFormattedCitation":"[121]"},"properties":{"noteIndex":0},"schema":"https://github.com/citation-style-language/schema/raw/master/csl-citation.json"}</w:instrText>
      </w:r>
      <w:r w:rsidR="00D479EC" w:rsidRPr="00B74E33">
        <w:rPr>
          <w:rFonts w:asciiTheme="majorBidi" w:hAnsiTheme="majorBidi" w:cstheme="majorBidi"/>
        </w:rPr>
        <w:fldChar w:fldCharType="separate"/>
      </w:r>
      <w:r w:rsidR="00D479EC" w:rsidRPr="00B74E33">
        <w:rPr>
          <w:rFonts w:asciiTheme="majorBidi" w:hAnsiTheme="majorBidi" w:cstheme="majorBidi"/>
          <w:noProof/>
        </w:rPr>
        <w:t>[121]</w:t>
      </w:r>
      <w:r w:rsidR="00D479EC" w:rsidRPr="00B74E33">
        <w:rPr>
          <w:rFonts w:asciiTheme="majorBidi" w:hAnsiTheme="majorBidi" w:cstheme="majorBidi"/>
        </w:rPr>
        <w:fldChar w:fldCharType="end"/>
      </w:r>
      <w:r w:rsidR="00367D59" w:rsidRPr="00B74E33">
        <w:rPr>
          <w:rFonts w:asciiTheme="majorBidi" w:hAnsiTheme="majorBidi" w:cstheme="majorBidi"/>
        </w:rPr>
        <w:t>.</w:t>
      </w:r>
    </w:p>
    <w:p w:rsidR="00F56602" w:rsidRPr="00B74E33" w:rsidRDefault="005E44F0" w:rsidP="00635156">
      <w:pPr>
        <w:spacing w:line="360" w:lineRule="auto"/>
        <w:jc w:val="both"/>
        <w:rPr>
          <w:rFonts w:asciiTheme="majorBidi" w:hAnsiTheme="majorBidi" w:cstheme="majorBidi"/>
        </w:rPr>
      </w:pPr>
      <w:r>
        <w:rPr>
          <w:rFonts w:asciiTheme="majorBidi" w:hAnsiTheme="majorBidi" w:cstheme="majorBidi"/>
        </w:rPr>
        <w:t xml:space="preserve">            </w:t>
      </w:r>
      <w:r w:rsidR="00F56602" w:rsidRPr="00B74E33">
        <w:rPr>
          <w:rFonts w:asciiTheme="majorBidi" w:hAnsiTheme="majorBidi" w:cstheme="majorBidi"/>
        </w:rPr>
        <w:t xml:space="preserve">The </w:t>
      </w:r>
      <w:r w:rsidR="00367D59" w:rsidRPr="00B74E33">
        <w:rPr>
          <w:rFonts w:asciiTheme="majorBidi" w:hAnsiTheme="majorBidi" w:cstheme="majorBidi"/>
        </w:rPr>
        <w:t>permeate produced by ultrafiltration has been shown to be appropriate for reuse in showers, as a component of sealing waters, and as a solvent for diluting wet-end chemicals. Due to the exceptionally high purity of NF pe</w:t>
      </w:r>
      <w:r w:rsidR="00F56602" w:rsidRPr="00B74E33">
        <w:rPr>
          <w:rFonts w:asciiTheme="majorBidi" w:hAnsiTheme="majorBidi" w:cstheme="majorBidi"/>
        </w:rPr>
        <w:t>rmeate, it is possible to utiliz</w:t>
      </w:r>
      <w:r w:rsidR="00367D59" w:rsidRPr="00B74E33">
        <w:rPr>
          <w:rFonts w:asciiTheme="majorBidi" w:hAnsiTheme="majorBidi" w:cstheme="majorBidi"/>
        </w:rPr>
        <w:t>e it in place of warm freshwater in the paper machine. Wastewaters that have been coated produce a great deal of colour in the discharge water systems because they are not easily treat</w:t>
      </w:r>
      <w:r w:rsidR="00F56602" w:rsidRPr="00B74E33">
        <w:rPr>
          <w:rFonts w:asciiTheme="majorBidi" w:hAnsiTheme="majorBidi" w:cstheme="majorBidi"/>
        </w:rPr>
        <w:t xml:space="preserve">able using traditional methods </w:t>
      </w:r>
      <w:r w:rsidR="00367D59" w:rsidRPr="00B74E33">
        <w:rPr>
          <w:rFonts w:asciiTheme="majorBidi" w:hAnsiTheme="majorBidi" w:cstheme="majorBidi"/>
        </w:rPr>
        <w:t xml:space="preserve">despite the fact that the amounts of these effluents are typically insignificant in comparison to those of the mill as a </w:t>
      </w:r>
      <w:r w:rsidR="00F56602" w:rsidRPr="00B74E33">
        <w:rPr>
          <w:rFonts w:asciiTheme="majorBidi" w:hAnsiTheme="majorBidi" w:cstheme="majorBidi"/>
        </w:rPr>
        <w:t xml:space="preserve">whole (about 2-5 percent </w:t>
      </w:r>
      <w:r w:rsidR="00367D59" w:rsidRPr="00B74E33">
        <w:rPr>
          <w:rFonts w:asciiTheme="majorBidi" w:hAnsiTheme="majorBidi" w:cstheme="majorBidi"/>
        </w:rPr>
        <w:t xml:space="preserve">of total flow).  If these wastewaters are discharged into sewers without first receiving the necessary pretreatment, they may pose operational problems in the treatment of effluent because they include a high concentration of particles and chemicals that are, by their very nature, sticky.  On the other side, pigments are pricey, thus the (partial) recovery of coating colour for reuse is extremely beneficial, is cost-effective in most cases. Separate treatment of wastewater from coating operations is an appealing and environmentally safe solution to lowering the amount of colour in effluents; at the same time, reusing the coating material is beneficial to the mill in a number of ways.  A stream of permeate that is free of solids is obtained primarily by the use of UF, which recovers diluted coating ingredients. and a stream of retentate that is comprised of the coating materials, ideally, at a concentration that makes it possible to recycle the material or dump it.  In ultrafiltration (UF), the pore size of the membrane is made to be sufficiently tiny to prevent pore clogging while maintaining a high level of permeability. The stream of solids-free permeate can be simply discharged or recycled, depending on the situation.  The permeate stream has several potential repurposing applications; for instance, it might be used for the manufacture </w:t>
      </w:r>
      <w:r w:rsidR="00367D59" w:rsidRPr="00B74E33">
        <w:rPr>
          <w:rFonts w:asciiTheme="majorBidi" w:hAnsiTheme="majorBidi" w:cstheme="majorBidi"/>
        </w:rPr>
        <w:lastRenderedPageBreak/>
        <w:t>of coatings, as washing water, or even as shower water for the paper machine.  When more resistant polymeric membranes and more affordable ceramic membranes are developed, it will be possible to use membranes in environments that are either very alkaline or very acidic, even when the temperature is very high.  Consequently, membrane processes are an appealing choice for use in applications related t</w:t>
      </w:r>
      <w:r w:rsidR="004500C9" w:rsidRPr="00B74E33">
        <w:rPr>
          <w:rFonts w:asciiTheme="majorBidi" w:hAnsiTheme="majorBidi" w:cstheme="majorBidi"/>
        </w:rPr>
        <w:t xml:space="preserve">o pulp and paper mills </w:t>
      </w:r>
      <w:r w:rsidR="00D479EC" w:rsidRPr="00B74E33">
        <w:rPr>
          <w:rFonts w:asciiTheme="majorBidi" w:hAnsiTheme="majorBidi" w:cstheme="majorBidi"/>
        </w:rPr>
        <w:fldChar w:fldCharType="begin" w:fldLock="1"/>
      </w:r>
      <w:r w:rsidR="00D479EC" w:rsidRPr="00B74E33">
        <w:rPr>
          <w:rFonts w:asciiTheme="majorBidi" w:hAnsiTheme="majorBidi" w:cstheme="majorBidi"/>
        </w:rPr>
        <w:instrText>ADDIN CSL_CITATION {"citationItems":[{"id":"ITEM-1","itemData":{"author":[{"dropping-particle":"","family":"Kallioinen","given":"Mari","non-dropping-particle":"","parse-names":false,"suffix":""},{"dropping-particle":"","family":"Nyström","given":"Marianne","non-dropping-particle":"","parse-names":false,"suffix":""},{"dropping-particle":"","family":"Mänttäri","given":"Mika","non-dropping-particle":"","parse-names":false,"suffix":""}],"container-title":"Encyclopedia of membrane science and technology","id":"ITEM-1","issued":{"date-parts":[["2013"]]},"page":"1-20","title":"Membrane-based treatment of pulp and paper industry process and waste waters","type":"article-journal"},"uris":["http://www.mendeley.com/documents/?uuid=f833e00b-9022-44e3-a42a-a9dd4ff61ff2"]}],"mendeley":{"formattedCitation":"[122]","plainTextFormattedCitation":"[122]","previouslyFormattedCitation":"[122]"},"properties":{"noteIndex":0},"schema":"https://github.com/citation-style-language/schema/raw/master/csl-citation.json"}</w:instrText>
      </w:r>
      <w:r w:rsidR="00D479EC" w:rsidRPr="00B74E33">
        <w:rPr>
          <w:rFonts w:asciiTheme="majorBidi" w:hAnsiTheme="majorBidi" w:cstheme="majorBidi"/>
        </w:rPr>
        <w:fldChar w:fldCharType="separate"/>
      </w:r>
      <w:r w:rsidR="00D479EC" w:rsidRPr="00B74E33">
        <w:rPr>
          <w:rFonts w:asciiTheme="majorBidi" w:hAnsiTheme="majorBidi" w:cstheme="majorBidi"/>
          <w:noProof/>
        </w:rPr>
        <w:t>[122]</w:t>
      </w:r>
      <w:r w:rsidR="00D479EC" w:rsidRPr="00B74E33">
        <w:rPr>
          <w:rFonts w:asciiTheme="majorBidi" w:hAnsiTheme="majorBidi" w:cstheme="majorBidi"/>
        </w:rPr>
        <w:fldChar w:fldCharType="end"/>
      </w:r>
      <w:r w:rsidR="004500C9" w:rsidRPr="00B74E33">
        <w:rPr>
          <w:rFonts w:asciiTheme="majorBidi" w:hAnsiTheme="majorBidi" w:cstheme="majorBidi"/>
        </w:rPr>
        <w:t xml:space="preserve">. </w:t>
      </w:r>
      <w:r w:rsidR="004500C9" w:rsidRPr="00B74E33">
        <w:rPr>
          <w:rFonts w:asciiTheme="majorBidi" w:hAnsiTheme="majorBidi" w:cstheme="majorBidi"/>
        </w:rPr>
        <w:tab/>
      </w:r>
    </w:p>
    <w:p w:rsidR="00367D59" w:rsidRPr="00B74E33" w:rsidRDefault="00F56602" w:rsidP="00635156">
      <w:pPr>
        <w:spacing w:line="360" w:lineRule="auto"/>
        <w:jc w:val="both"/>
        <w:rPr>
          <w:rFonts w:asciiTheme="majorBidi" w:hAnsiTheme="majorBidi" w:cstheme="majorBidi"/>
          <w:b/>
        </w:rPr>
      </w:pPr>
      <w:r w:rsidRPr="00B74E33">
        <w:rPr>
          <w:rFonts w:asciiTheme="majorBidi" w:hAnsiTheme="majorBidi" w:cstheme="majorBidi"/>
          <w:b/>
        </w:rPr>
        <w:t xml:space="preserve">5.5. </w:t>
      </w:r>
      <w:r w:rsidR="00367D59" w:rsidRPr="00B74E33">
        <w:rPr>
          <w:rFonts w:asciiTheme="majorBidi" w:hAnsiTheme="majorBidi" w:cstheme="majorBidi"/>
          <w:b/>
          <w:bCs/>
        </w:rPr>
        <w:t>Water treatment and reuse in the Power industry</w:t>
      </w:r>
    </w:p>
    <w:p w:rsidR="00367D59" w:rsidRPr="00B74E33" w:rsidRDefault="005E44F0" w:rsidP="00635156">
      <w:pPr>
        <w:spacing w:line="360" w:lineRule="auto"/>
        <w:jc w:val="both"/>
        <w:rPr>
          <w:rFonts w:asciiTheme="majorBidi" w:hAnsiTheme="majorBidi" w:cstheme="majorBidi"/>
        </w:rPr>
      </w:pPr>
      <w:r>
        <w:rPr>
          <w:rFonts w:asciiTheme="majorBidi" w:hAnsiTheme="majorBidi" w:cstheme="majorBidi"/>
        </w:rPr>
        <w:t xml:space="preserve">           </w:t>
      </w:r>
      <w:r w:rsidR="00F56602" w:rsidRPr="00B74E33">
        <w:rPr>
          <w:rFonts w:asciiTheme="majorBidi" w:hAnsiTheme="majorBidi" w:cstheme="majorBidi"/>
        </w:rPr>
        <w:t>It is common practic</w:t>
      </w:r>
      <w:r w:rsidR="00367D59" w:rsidRPr="00B74E33">
        <w:rPr>
          <w:rFonts w:asciiTheme="majorBidi" w:hAnsiTheme="majorBidi" w:cstheme="majorBidi"/>
        </w:rPr>
        <w:t>e in the energy sector to use membrane process systems to purify a variety of water sources such as wastewater and to make water safe for consumption. In their natural function, membranes are filters. Particles are often separated using mi</w:t>
      </w:r>
      <w:r w:rsidR="004500C9" w:rsidRPr="00B74E33">
        <w:rPr>
          <w:rFonts w:asciiTheme="majorBidi" w:hAnsiTheme="majorBidi" w:cstheme="majorBidi"/>
        </w:rPr>
        <w:t>crofiltration or UF membranes, h</w:t>
      </w:r>
      <w:r w:rsidR="00367D59" w:rsidRPr="00B74E33">
        <w:rPr>
          <w:rFonts w:asciiTheme="majorBidi" w:hAnsiTheme="majorBidi" w:cstheme="majorBidi"/>
        </w:rPr>
        <w:t xml:space="preserve">owever, both NF and RO alter the water's chemical or ionic composition because they filter out the water's smallest molecules and ions. Normal operating conditions for membrane systems make them low-maintenance and chemical-efficient and constant water quality, which improves the system's dependability. The huge amount of energy required by membrane technology is its primary downside. This is particularly true in areas where, for example, the salt content of seawater is very high such as in the Middle East. There, RO systems are increasingly being used for desalination and for the generation of hydroelectric power. Polymers, often cellulose acetate or composite polyamide-type membranes, are used to create RO membranes </w:t>
      </w:r>
      <w:r w:rsidR="00D479EC" w:rsidRPr="00B74E33">
        <w:rPr>
          <w:rFonts w:asciiTheme="majorBidi" w:hAnsiTheme="majorBidi" w:cstheme="majorBidi"/>
        </w:rPr>
        <w:fldChar w:fldCharType="begin" w:fldLock="1"/>
      </w:r>
      <w:r w:rsidR="00D479EC" w:rsidRPr="00B74E33">
        <w:rPr>
          <w:rFonts w:asciiTheme="majorBidi" w:hAnsiTheme="majorBidi" w:cstheme="majorBidi"/>
        </w:rPr>
        <w:instrText>ADDIN CSL_CITATION {"citationItems":[{"id":"ITEM-1","itemData":{"DOI":"10.1016/B978-1-78242-121-4.00020-4","ISBN":"9781782421269","abstract":"Industry is a major consumer of water. Among other purposes, it produce ultra-pure water for its own use. This chapter gives an outline of water streams and their quality in an industrial and power plant setting. Two main treatment technologies, ion exchange and RO, are discussed. The effect of membrane fouling in practise is dealt with in detail in this chapter. To help future water treatment operators, a description of root cause analysis is provided including recommended reading.","author":[{"dropping-particle":"","family":"Daal","given":"L.","non-dropping-particle":"","parse-names":false,"suffix":""},{"dropping-particle":"","family":"Vos","given":"F.","non-dropping-particle":"De","parse-names":false,"suffix":""},{"dropping-particle":"","family":"Soons","given":"J.","non-dropping-particle":"","parse-names":false,"suffix":""},{"dropping-particle":"","family":"Vries","given":"T.","non-dropping-particle":"De","parse-names":false,"suffix":""}],"container-title":"Advances in Membrane Technologies for Water Treatment: Materials, Processes and Applications","id":"ITEM-1","issued":{"date-parts":[["2015"]]},"number-of-pages":"605-624","publisher":"Elsevier Ltd","title":"Membrane technologies for water treatment and reuse in the power industries","type":"book"},"uris":["http://www.mendeley.com/documents/?uuid=6b1bd7ea-0f42-483e-a78b-c531a8eda3de"]}],"mendeley":{"formattedCitation":"[123]","plainTextFormattedCitation":"[123]","previouslyFormattedCitation":"[123]"},"properties":{"noteIndex":0},"schema":"https://github.com/citation-style-language/schema/raw/master/csl-citation.json"}</w:instrText>
      </w:r>
      <w:r w:rsidR="00D479EC" w:rsidRPr="00B74E33">
        <w:rPr>
          <w:rFonts w:asciiTheme="majorBidi" w:hAnsiTheme="majorBidi" w:cstheme="majorBidi"/>
        </w:rPr>
        <w:fldChar w:fldCharType="separate"/>
      </w:r>
      <w:r w:rsidR="00D479EC" w:rsidRPr="00B74E33">
        <w:rPr>
          <w:rFonts w:asciiTheme="majorBidi" w:hAnsiTheme="majorBidi" w:cstheme="majorBidi"/>
          <w:noProof/>
        </w:rPr>
        <w:t>[123]</w:t>
      </w:r>
      <w:r w:rsidR="00D479EC" w:rsidRPr="00B74E33">
        <w:rPr>
          <w:rFonts w:asciiTheme="majorBidi" w:hAnsiTheme="majorBidi" w:cstheme="majorBidi"/>
        </w:rPr>
        <w:fldChar w:fldCharType="end"/>
      </w:r>
      <w:r w:rsidR="00367D59" w:rsidRPr="00B74E33">
        <w:rPr>
          <w:rFonts w:asciiTheme="majorBidi" w:hAnsiTheme="majorBidi" w:cstheme="majorBidi"/>
        </w:rPr>
        <w:t>.</w:t>
      </w:r>
    </w:p>
    <w:p w:rsidR="00367D59" w:rsidRPr="00B74E33" w:rsidRDefault="005E44F0" w:rsidP="00635156">
      <w:pPr>
        <w:spacing w:line="360" w:lineRule="auto"/>
        <w:jc w:val="both"/>
        <w:rPr>
          <w:rFonts w:asciiTheme="majorBidi" w:hAnsiTheme="majorBidi" w:cstheme="majorBidi"/>
        </w:rPr>
      </w:pPr>
      <w:r>
        <w:rPr>
          <w:rFonts w:asciiTheme="majorBidi" w:hAnsiTheme="majorBidi" w:cstheme="majorBidi"/>
        </w:rPr>
        <w:t xml:space="preserve">            </w:t>
      </w:r>
      <w:r w:rsidR="00367D59" w:rsidRPr="00B74E33">
        <w:rPr>
          <w:rFonts w:asciiTheme="majorBidi" w:hAnsiTheme="majorBidi" w:cstheme="majorBidi"/>
        </w:rPr>
        <w:t xml:space="preserve">According to Kabsh-Korbutowicz, membrane fouling is a common problem that prevents the efficient usage of </w:t>
      </w:r>
      <w:r w:rsidR="004500C9" w:rsidRPr="00B74E33">
        <w:rPr>
          <w:rFonts w:asciiTheme="majorBidi" w:hAnsiTheme="majorBidi" w:cstheme="majorBidi"/>
        </w:rPr>
        <w:t xml:space="preserve">filtering devices, </w:t>
      </w:r>
      <w:r w:rsidR="00367D59" w:rsidRPr="00B74E33">
        <w:rPr>
          <w:rFonts w:asciiTheme="majorBidi" w:hAnsiTheme="majorBidi" w:cstheme="majorBidi"/>
        </w:rPr>
        <w:t xml:space="preserve">this causes pressure drops, which in turn affects how much energy is used. There is thus a rise in the regularity of cleaning, which impacts membrane manufacturing speed. It is crucial, then, to keep the membranes from becoming fouled. This can be done by implementing the suitable pretreatment, utilising membrane materials that are less likely to become clogged with debris, and ensuring that the system is being operated and controlled effectively. The amount of energy that membrane systems use to operate has been steadily cut down over the years by the implementation of systems for the recovery of energy that bring the concentrate stream back up to its original pressure, using this energy to enhance the pressure of the feed flow </w:t>
      </w:r>
      <w:r w:rsidR="00D479EC" w:rsidRPr="00B74E33">
        <w:rPr>
          <w:rFonts w:asciiTheme="majorBidi" w:hAnsiTheme="majorBidi" w:cstheme="majorBidi"/>
        </w:rPr>
        <w:fldChar w:fldCharType="begin" w:fldLock="1"/>
      </w:r>
      <w:r w:rsidR="001868CC" w:rsidRPr="00B74E33">
        <w:rPr>
          <w:rFonts w:asciiTheme="majorBidi" w:hAnsiTheme="majorBidi" w:cstheme="majorBidi"/>
        </w:rPr>
        <w:instrText>ADDIN CSL_CITATION {"citationItems":[{"id":"ITEM-1","itemData":{"ISBN":"1856173895","abstract":"1. Sewage-Purification. 2. Factory and trade waste-Purification. 3. Membranes (Technology) 4. Water reuse. I. Jefferson, Bruce.","author":[{"dropping-particle":"","family":"Judd","given":"Simon","non-dropping-particle":"","parse-names":false,"suffix":""},{"dropping-particle":"","family":"Jefferson","given":"Bruce","non-dropping-particle":"","parse-names":false,"suffix":""}],"id":"ITEM-1","issued":{"date-parts":[["2003"]]},"number-of-pages":"1 - 318","title":"Membranes Industrial","type":"book"},"uris":["http://www.mendeley.com/documents/?uuid=00e9e5db-15c9-41d8-8639-c7c6709f45c1"]}],"mendeley":{"formattedCitation":"[124]","plainTextFormattedCitation":"[124]","previouslyFormattedCitation":"[124]"},"properties":{"noteIndex":0},"schema":"https://github.com/citation-style-language/schema/raw/master/csl-citation.json"}</w:instrText>
      </w:r>
      <w:r w:rsidR="00D479EC" w:rsidRPr="00B74E33">
        <w:rPr>
          <w:rFonts w:asciiTheme="majorBidi" w:hAnsiTheme="majorBidi" w:cstheme="majorBidi"/>
        </w:rPr>
        <w:fldChar w:fldCharType="separate"/>
      </w:r>
      <w:r w:rsidR="00D479EC" w:rsidRPr="00B74E33">
        <w:rPr>
          <w:rFonts w:asciiTheme="majorBidi" w:hAnsiTheme="majorBidi" w:cstheme="majorBidi"/>
          <w:noProof/>
        </w:rPr>
        <w:t>[124]</w:t>
      </w:r>
      <w:r w:rsidR="00D479EC" w:rsidRPr="00B74E33">
        <w:rPr>
          <w:rFonts w:asciiTheme="majorBidi" w:hAnsiTheme="majorBidi" w:cstheme="majorBidi"/>
        </w:rPr>
        <w:fldChar w:fldCharType="end"/>
      </w:r>
      <w:r w:rsidR="00367D59" w:rsidRPr="00B74E33">
        <w:rPr>
          <w:rFonts w:asciiTheme="majorBidi" w:hAnsiTheme="majorBidi" w:cstheme="majorBidi"/>
        </w:rPr>
        <w:t>.</w:t>
      </w:r>
    </w:p>
    <w:p w:rsidR="00F56602" w:rsidRPr="00B74E33" w:rsidRDefault="005E44F0" w:rsidP="00635156">
      <w:pPr>
        <w:spacing w:line="360" w:lineRule="auto"/>
        <w:jc w:val="both"/>
        <w:rPr>
          <w:rFonts w:asciiTheme="majorBidi" w:hAnsiTheme="majorBidi" w:cstheme="majorBidi"/>
        </w:rPr>
      </w:pPr>
      <w:r>
        <w:rPr>
          <w:rFonts w:asciiTheme="majorBidi" w:hAnsiTheme="majorBidi" w:cstheme="majorBidi"/>
        </w:rPr>
        <w:t xml:space="preserve">           </w:t>
      </w:r>
      <w:r w:rsidR="00367D59" w:rsidRPr="00B74E33">
        <w:rPr>
          <w:rFonts w:asciiTheme="majorBidi" w:hAnsiTheme="majorBidi" w:cstheme="majorBidi"/>
        </w:rPr>
        <w:t>Increasing the flow rate is another option for lowering the probability of fouling and cutting down on energy use. Hydrophilic membranes are frequently used to increase the flow rate. It is simple for water to move through these membranes, however, hydrophobic pollutants will be rejected, leading to less fouling. Hydrophilicity is greatest in cellulose acetate membranes but have a lower salt rejection compared with polyamide membranes. One more factor that contributes to the formation of fouling and the fluxes of the system is the surface charge of the membranes. The polyamide membranes have the ability to attract charged organic and colloidal particles from the feed water, in contrast to the cellulose acetate membranes, which</w:t>
      </w:r>
      <w:r w:rsidR="001868CC" w:rsidRPr="00B74E33">
        <w:rPr>
          <w:rFonts w:asciiTheme="majorBidi" w:hAnsiTheme="majorBidi" w:cstheme="majorBidi"/>
        </w:rPr>
        <w:t xml:space="preserve"> have a neutral charge</w:t>
      </w:r>
      <w:r w:rsidR="00F56602" w:rsidRPr="00B74E33">
        <w:rPr>
          <w:rFonts w:asciiTheme="majorBidi" w:hAnsiTheme="majorBidi" w:cstheme="majorBidi"/>
        </w:rPr>
        <w:t>.</w:t>
      </w:r>
    </w:p>
    <w:p w:rsidR="00367D59" w:rsidRPr="00B74E33" w:rsidRDefault="00F56602" w:rsidP="00635156">
      <w:pPr>
        <w:spacing w:line="360" w:lineRule="auto"/>
        <w:jc w:val="both"/>
        <w:rPr>
          <w:rFonts w:asciiTheme="majorBidi" w:hAnsiTheme="majorBidi" w:cstheme="majorBidi"/>
          <w:b/>
        </w:rPr>
      </w:pPr>
      <w:r w:rsidRPr="00B74E33">
        <w:rPr>
          <w:rFonts w:asciiTheme="majorBidi" w:hAnsiTheme="majorBidi" w:cstheme="majorBidi"/>
          <w:b/>
        </w:rPr>
        <w:t xml:space="preserve">5.6. </w:t>
      </w:r>
      <w:r w:rsidR="00367D59" w:rsidRPr="00B74E33">
        <w:rPr>
          <w:rFonts w:asciiTheme="majorBidi" w:hAnsiTheme="majorBidi" w:cstheme="majorBidi"/>
          <w:b/>
          <w:bCs/>
        </w:rPr>
        <w:t>Water treatment and reuse in the Oil industry</w:t>
      </w:r>
    </w:p>
    <w:p w:rsidR="00367D59" w:rsidRPr="00B74E33" w:rsidRDefault="005E44F0" w:rsidP="00635156">
      <w:pPr>
        <w:spacing w:line="360" w:lineRule="auto"/>
        <w:jc w:val="both"/>
        <w:rPr>
          <w:rFonts w:asciiTheme="majorBidi" w:eastAsia="MinionPro-Regular" w:hAnsiTheme="majorBidi" w:cstheme="majorBidi"/>
          <w:lang w:bidi="ar"/>
        </w:rPr>
      </w:pPr>
      <w:r>
        <w:rPr>
          <w:rFonts w:asciiTheme="majorBidi" w:eastAsia="MinionPro-Regular" w:hAnsiTheme="majorBidi" w:cstheme="majorBidi"/>
          <w:lang w:bidi="ar"/>
        </w:rPr>
        <w:t xml:space="preserve">           </w:t>
      </w:r>
      <w:r w:rsidR="00367D59" w:rsidRPr="00B74E33">
        <w:rPr>
          <w:rFonts w:asciiTheme="majorBidi" w:eastAsia="MinionPro-Regular" w:hAnsiTheme="majorBidi" w:cstheme="majorBidi"/>
        </w:rPr>
        <w:t>As a result of rising water needs around the world, the oil industry has expanded to include drilling sites in every continent</w:t>
      </w:r>
      <w:r w:rsidR="00367D59" w:rsidRPr="00B74E33">
        <w:rPr>
          <w:rFonts w:asciiTheme="majorBidi" w:eastAsia="MinionPro-Regular" w:hAnsiTheme="majorBidi" w:cstheme="majorBidi"/>
          <w:lang w:bidi="ar"/>
        </w:rPr>
        <w:t xml:space="preserve">. </w:t>
      </w:r>
      <w:r w:rsidR="00367D59" w:rsidRPr="00B74E33">
        <w:rPr>
          <w:rFonts w:asciiTheme="majorBidi" w:eastAsia="MinionPro-Regular" w:hAnsiTheme="majorBidi" w:cstheme="majorBidi"/>
        </w:rPr>
        <w:t>The environmental risks of various oil extraction techniques</w:t>
      </w:r>
      <w:r w:rsidR="00367D59" w:rsidRPr="00B74E33">
        <w:rPr>
          <w:rFonts w:asciiTheme="majorBidi" w:eastAsia="MinionPro-Regular" w:hAnsiTheme="majorBidi" w:cstheme="majorBidi"/>
          <w:lang w:bidi="ar"/>
        </w:rPr>
        <w:t xml:space="preserve"> include threats to ecological health, human, contamination of water, and soil </w:t>
      </w:r>
      <w:r w:rsidR="001868CC" w:rsidRPr="00B74E33">
        <w:rPr>
          <w:rFonts w:asciiTheme="majorBidi" w:eastAsia="MinionPro-Regular" w:hAnsiTheme="majorBidi" w:cstheme="majorBidi"/>
          <w:lang w:bidi="ar"/>
        </w:rPr>
        <w:fldChar w:fldCharType="begin" w:fldLock="1"/>
      </w:r>
      <w:r w:rsidR="001868CC" w:rsidRPr="00B74E33">
        <w:rPr>
          <w:rFonts w:asciiTheme="majorBidi" w:eastAsia="MinionPro-Regular" w:hAnsiTheme="majorBidi" w:cstheme="majorBidi"/>
          <w:lang w:bidi="ar"/>
        </w:rPr>
        <w:instrText>ADDIN CSL_CITATION {"citationItems":[{"id":"ITEM-1","itemData":{"DOI":"10.3389/fenvs.2016.00058","ISSN":"2296665X","abstract":"The industrialization of the deep sea is expanding worldwide. Increasing oil and gas exploration activities in the absence of sufficient baseline data in deep-sea ecosystems has made environmental management challenging. Here, we review the types of activities that are associated with global offshore oil and gas development in water depths over 200 m, the typical impacts of these activities, some of the more extreme impacts of accidental oil and gas releases, and the current state of management in the major regions of offshore industrial activity including 18 exclusive economic zones. Direct impacts of infrastructure installation, including sediment resuspension and burial by seafloor anchors and pipelines, are typically restricted to a radius of ~100 m on from the installation on the seafloor. Discharges of water-based and low-toxicity oil-based drilling muds and produced water can extend over 2 km, while the ecological impacts at the population and community levels on the seafloor are most commonly on the order of 200-300 m from their source. These impacts may persist in the deep sea for many years and likely longer for its more fragile ecosystems, such as cold-water corals. This synthesis of information provides the basis for a series of recommendations for the management of offshore oil and gas development. An effective management strategy, aimed at minimizing risk of significant environmental harm, will typically encompass regulations of the activity itself (e.g., discharge practices, materials used), combined with spatial (e.g., avoidance rules and marine protected areas), and temporal measures (e.g., restricted activities during peak reproductive periods). Spatial management measures that encompass representatives of all of the regional deep-sea community types is important in this context. Implementation of these management strategies should consider minimum buffer zones to displace industrial activity beyond the range of typical impacts: at least 2 km from any discharge points and surface infrastructure and 200 m from seafloor infrastructure with no expected discharges. Although managing natural resources is, arguably, more challenging in deep-water environments, inclusion of these proven conservation tools contributes to robust environmental management strategies for oil and gas extraction in the deep sea.","author":[{"dropping-particle":"","family":"Cordes","given":"Erik E.","non-dropping-particle":"","parse-names":false,"suffix":""},{"dropping-particle":"","family":"Jones","given":"Daniel O.B.","non-dropping-particle":"","parse-names":false,"suffix":""},{"dropping-particle":"","family":"Schlacher","given":"Thomas A.","non-dropping-particle":"","parse-names":false,"suffix":""},{"dropping-particle":"","family":"Amon","given":"Diva J.","non-dropping-particle":"","parse-names":false,"suffix":""},{"dropping-particle":"","family":"Bernardino","given":"Angelo F.","non-dropping-particle":"","parse-names":false,"suffix":""},{"dropping-particle":"","family":"Brooke","given":"Sandra","non-dropping-particle":"","parse-names":false,"suffix":""},{"dropping-particle":"","family":"Carney","given":"Robert","non-dropping-particle":"","parse-names":false,"suffix":""},{"dropping-particle":"","family":"DeLeo","given":"Danielle M.","non-dropping-particle":"","parse-names":false,"suffix":""},{"dropping-particle":"","family":"Dunlop","given":"Katherine M.","non-dropping-particle":"","parse-names":false,"suffix":""},{"dropping-particle":"","family":"Escobar-Briones","given":"Elva G.","non-dropping-particle":"","parse-names":false,"suffix":""},{"dropping-particle":"","family":"Gates","given":"Andrew R.","non-dropping-particle":"","parse-names":false,"suffix":""},{"dropping-particle":"","family":"Génio","given":"Luciana","non-dropping-particle":"","parse-names":false,"suffix":""},{"dropping-particle":"","family":"Gobin","given":"Judith","non-dropping-particle":"","parse-names":false,"suffix":""},{"dropping-particle":"","family":"Henry","given":"Lea Anne","non-dropping-particle":"","parse-names":false,"suffix":""},{"dropping-particle":"","family":"Herrera","given":"Santiago","non-dropping-particle":"","parse-names":false,"suffix":""},{"dropping-particle":"","family":"Hoyt","given":"Sarah","non-dropping-particle":"","parse-names":false,"suffix":""},{"dropping-particle":"","family":"Joye","given":"Mandy","non-dropping-particle":"","parse-names":false,"suffix":""},{"dropping-particle":"","family":"Kark","given":"Salit","non-dropping-particle":"","parse-names":false,"suffix":""},{"dropping-particle":"","family":"Mestre","given":"Nélia C.","non-dropping-particle":"","parse-names":false,"suffix":""},{"dropping-particle":"","family":"Metaxas","given":"Anna","non-dropping-particle":"","parse-names":false,"suffix":""},{"dropping-particle":"","family":"Pfeifer","given":"Simone","non-dropping-particle":"","parse-names":false,"suffix":""},{"dropping-particle":"","family":"Sink","given":"Kerry","non-dropping-particle":"","parse-names":false,"suffix":""},{"dropping-particle":"","family":"Sweetman","given":"Andrew K.","non-dropping-particle":"","parse-names":false,"suffix":""},{"dropping-particle":"","family":"Witte","given":"Ursula","non-dropping-particle":"","parse-names":false,"suffix":""}],"container-title":"Frontiers in Environmental Science","id":"ITEM-1","issue":"SEP","issued":{"date-parts":[["2016"]]},"title":"Environmental impacts of the deep-water oil and gas industry: A review to guide management strategies","type":"article-journal","volume":"4"},"uris":["http://www.mendeley.com/documents/?uuid=c1a39cbd-9142-4e64-8aa8-e2022bf94f7c"]},{"id":"ITEM-2","itemData":{"DOI":"10.1021/acs.est.8b05807","ISSN":"15205851","PMID":"30585065","abstract":"High-volume, hydraulic fracturing (HVHF) is widely applied for natural gas and oil production from shales, coals, or tight sandstone formations in the United States, Canada, and Australia, and is being widely considered by other countries with similar unconventional energy resources. Secure retention of fluids (natural gas, saline formation waters, oil, HVHF fluids) during and after well stimulation is important to prevent unintended environmental contamination, and release of greenhouse gases to the atmosphere. Here, we critically review state-of-the-art techniques and promising new approaches for identifying oil and gas production from unconventional reservoirs to resolve whether they are the source of fugitive methane and associated contaminants into shallow aquifers. We highlight future research needs and propose a phased program, from generic baseline to highly specific analyses, to inform HVHF and unconventional oil and gas production and impact assessment studies. These approaches may also be applied to broader subsurface exploration and development issues (e.g., groundwater resources), or new frontiers of low-carbon energy alternatives (e.g., subsurface H 2 storage, nuclear waste isolation, geologic CO 2 sequestration).","author":[{"dropping-particle":"","family":"McIntosh","given":"J. C.","non-dropping-particle":"","parse-names":false,"suffix":""},{"dropping-particle":"","family":"Hendry","given":"M. J.","non-dropping-particle":"","parse-names":false,"suffix":""},{"dropping-particle":"","family":"Ballentine","given":"C.","non-dropping-particle":"","parse-names":false,"suffix":""},{"dropping-particle":"","family":"Haszeldine","given":"R. S.","non-dropping-particle":"","parse-names":false,"suffix":""},{"dropping-particle":"","family":"Mayer","given":"B.","non-dropping-particle":"","parse-names":false,"suffix":""},{"dropping-particle":"","family":"Etiope","given":"G.","non-dropping-particle":"","parse-names":false,"suffix":""},{"dropping-particle":"","family":"Elsner","given":"M.","non-dropping-particle":"","parse-names":false,"suffix":""},{"dropping-particle":"","family":"Darrah","given":"T. H.","non-dropping-particle":"","parse-names":false,"suffix":""},{"dropping-particle":"","family":"Prinzhofer","given":"A.","non-dropping-particle":"","parse-names":false,"suffix":""},{"dropping-particle":"","family":"Osborn","given":"S.","non-dropping-particle":"","parse-names":false,"suffix":""},{"dropping-particle":"","family":"Stalker","given":"L.","non-dropping-particle":"","parse-names":false,"suffix":""},{"dropping-particle":"","family":"Kuloyo","given":"O.","non-dropping-particle":"","parse-names":false,"suffix":""},{"dropping-particle":"","family":"Lu","given":"Z. T.","non-dropping-particle":"","parse-names":false,"suffix":""},{"dropping-particle":"","family":"Martini","given":"A.","non-dropping-particle":"","parse-names":false,"suffix":""},{"dropping-particle":"","family":"Lollar","given":"B. Sherwood","non-dropping-particle":"","parse-names":false,"suffix":""}],"container-title":"Environmental Science and Technology","id":"ITEM-2","issue":"3","issued":{"date-parts":[["2019"]]},"page":"1063-1077","title":"A Critical Review of State-of-the-Art and Emerging Approaches to Identify Fracking-Derived Gases and Associated Contaminants in Aquifers","type":"article-journal","volume":"53"},"uris":["http://www.mendeley.com/documents/?uuid=cd3e6689-20d5-4136-ae7a-928fef022dd3"]}],"mendeley":{"formattedCitation":"[125,126]","plainTextFormattedCitation":"[125,126]","previouslyFormattedCitation":"[125,126]"},"properties":{"noteIndex":0},"schema":"https://github.com/citation-style-language/schema/raw/master/csl-citation.json"}</w:instrText>
      </w:r>
      <w:r w:rsidR="001868CC" w:rsidRPr="00B74E33">
        <w:rPr>
          <w:rFonts w:asciiTheme="majorBidi" w:eastAsia="MinionPro-Regular" w:hAnsiTheme="majorBidi" w:cstheme="majorBidi"/>
          <w:lang w:bidi="ar"/>
        </w:rPr>
        <w:fldChar w:fldCharType="separate"/>
      </w:r>
      <w:r w:rsidR="001868CC" w:rsidRPr="00B74E33">
        <w:rPr>
          <w:rFonts w:asciiTheme="majorBidi" w:eastAsia="MinionPro-Regular" w:hAnsiTheme="majorBidi" w:cstheme="majorBidi"/>
          <w:noProof/>
          <w:lang w:bidi="ar"/>
        </w:rPr>
        <w:t>[125,126]</w:t>
      </w:r>
      <w:r w:rsidR="001868CC" w:rsidRPr="00B74E33">
        <w:rPr>
          <w:rFonts w:asciiTheme="majorBidi" w:eastAsia="MinionPro-Regular" w:hAnsiTheme="majorBidi" w:cstheme="majorBidi"/>
          <w:lang w:bidi="ar"/>
        </w:rPr>
        <w:fldChar w:fldCharType="end"/>
      </w:r>
      <w:r w:rsidR="00367D59" w:rsidRPr="00B74E33">
        <w:rPr>
          <w:rFonts w:asciiTheme="majorBidi" w:eastAsia="MinionPro-Regular" w:hAnsiTheme="majorBidi" w:cstheme="majorBidi"/>
          <w:lang w:bidi="ar"/>
        </w:rPr>
        <w:t xml:space="preserve">. </w:t>
      </w:r>
      <w:r w:rsidR="00367D59" w:rsidRPr="00B74E33">
        <w:rPr>
          <w:rFonts w:asciiTheme="majorBidi" w:eastAsia="MinionPro-Regular" w:hAnsiTheme="majorBidi" w:cstheme="majorBidi"/>
        </w:rPr>
        <w:t>Industrial effluent from oil drilling operations</w:t>
      </w:r>
      <w:r w:rsidR="00367D59" w:rsidRPr="00B74E33">
        <w:rPr>
          <w:rFonts w:asciiTheme="majorBidi" w:eastAsia="MinionPro-Regular" w:hAnsiTheme="majorBidi" w:cstheme="majorBidi"/>
          <w:lang w:bidi="ar"/>
        </w:rPr>
        <w:t xml:space="preserve"> </w:t>
      </w:r>
      <w:r w:rsidR="00367D59" w:rsidRPr="00B74E33">
        <w:rPr>
          <w:rFonts w:asciiTheme="majorBidi" w:eastAsia="MinionPro-Regular" w:hAnsiTheme="majorBidi" w:cstheme="majorBidi"/>
        </w:rPr>
        <w:t>is the main source of pollution in the petroleum business</w:t>
      </w:r>
      <w:r w:rsidR="00367D59" w:rsidRPr="00B74E33">
        <w:rPr>
          <w:rFonts w:asciiTheme="majorBidi" w:eastAsia="MinionPro-Regular" w:hAnsiTheme="majorBidi" w:cstheme="majorBidi"/>
          <w:lang w:bidi="ar"/>
        </w:rPr>
        <w:t xml:space="preserve"> and </w:t>
      </w:r>
      <w:r w:rsidR="00367D59" w:rsidRPr="00B74E33">
        <w:rPr>
          <w:rFonts w:asciiTheme="majorBidi" w:eastAsia="MinionPro-Regular" w:hAnsiTheme="majorBidi" w:cstheme="majorBidi"/>
        </w:rPr>
        <w:t>commonly known as produced water</w:t>
      </w:r>
      <w:r w:rsidR="001868CC" w:rsidRPr="00B74E33">
        <w:rPr>
          <w:rFonts w:asciiTheme="majorBidi" w:eastAsia="MinionPro-Regular" w:hAnsiTheme="majorBidi" w:cstheme="majorBidi"/>
          <w:lang w:bidi="ar"/>
        </w:rPr>
        <w:t xml:space="preserve"> (PW)</w:t>
      </w:r>
      <w:r w:rsidR="00367D59" w:rsidRPr="00B74E33">
        <w:rPr>
          <w:rFonts w:asciiTheme="majorBidi" w:eastAsia="MinionPro-Regular" w:hAnsiTheme="majorBidi" w:cstheme="majorBidi"/>
          <w:lang w:bidi="ar"/>
        </w:rPr>
        <w:t xml:space="preserve">. </w:t>
      </w:r>
      <w:r w:rsidR="00367D59" w:rsidRPr="00B74E33">
        <w:rPr>
          <w:rFonts w:asciiTheme="majorBidi" w:eastAsia="MinionPro-Regular" w:hAnsiTheme="majorBidi" w:cstheme="majorBidi"/>
        </w:rPr>
        <w:t>Typically, PW has high levels of petroleum compounds</w:t>
      </w:r>
      <w:r w:rsidR="00367D59" w:rsidRPr="00B74E33">
        <w:rPr>
          <w:rFonts w:asciiTheme="majorBidi" w:eastAsia="MinionPro-Regular" w:hAnsiTheme="majorBidi" w:cstheme="majorBidi"/>
          <w:lang w:bidi="ar"/>
        </w:rPr>
        <w:t xml:space="preserve"> (such as volatile hydrocarbons, </w:t>
      </w:r>
      <w:r w:rsidR="00367D59" w:rsidRPr="00B74E33">
        <w:rPr>
          <w:rFonts w:asciiTheme="majorBidi" w:eastAsia="MinionPro-Regular" w:hAnsiTheme="majorBidi" w:cstheme="majorBidi"/>
          <w:lang w:bidi="ar"/>
        </w:rPr>
        <w:lastRenderedPageBreak/>
        <w:t>polycyclic aromatic hydrocarbons, and phenols, ), production chemicals (such as corrosion inhibitors and biocides), dissolved gases (such as H</w:t>
      </w:r>
      <w:r w:rsidR="00367D59" w:rsidRPr="00B74E33">
        <w:rPr>
          <w:rFonts w:asciiTheme="majorBidi" w:eastAsia="MinionPro-Regular" w:hAnsiTheme="majorBidi" w:cstheme="majorBidi"/>
          <w:vertAlign w:val="subscript"/>
          <w:lang w:bidi="ar"/>
        </w:rPr>
        <w:t>2</w:t>
      </w:r>
      <w:r w:rsidR="00367D59" w:rsidRPr="00B74E33">
        <w:rPr>
          <w:rFonts w:asciiTheme="majorBidi" w:eastAsia="MinionPro-Regular" w:hAnsiTheme="majorBidi" w:cstheme="majorBidi"/>
          <w:lang w:bidi="ar"/>
        </w:rPr>
        <w:t>S and CO</w:t>
      </w:r>
      <w:r w:rsidR="00367D59" w:rsidRPr="00B74E33">
        <w:rPr>
          <w:rFonts w:asciiTheme="majorBidi" w:eastAsia="MinionPro-Regular" w:hAnsiTheme="majorBidi" w:cstheme="majorBidi"/>
          <w:vertAlign w:val="subscript"/>
          <w:lang w:bidi="ar"/>
        </w:rPr>
        <w:t>2</w:t>
      </w:r>
      <w:r w:rsidR="00367D59" w:rsidRPr="00B74E33">
        <w:rPr>
          <w:rFonts w:asciiTheme="majorBidi" w:eastAsia="MinionPro-Regular" w:hAnsiTheme="majorBidi" w:cstheme="majorBidi"/>
          <w:lang w:bidi="ar"/>
        </w:rPr>
        <w:t xml:space="preserve"> ), salts (such as sodium chloride and sodium bicarbonate), </w:t>
      </w:r>
      <w:r w:rsidR="00367D59" w:rsidRPr="00B74E33">
        <w:rPr>
          <w:rFonts w:asciiTheme="majorBidi" w:eastAsia="MinionPro-Regular" w:hAnsiTheme="majorBidi" w:cstheme="majorBidi"/>
        </w:rPr>
        <w:t>heavy metals and other minerals that have been dissolved</w:t>
      </w:r>
      <w:r w:rsidR="00367D59" w:rsidRPr="00B74E33">
        <w:rPr>
          <w:rFonts w:asciiTheme="majorBidi" w:eastAsia="MinionPro-Regular" w:hAnsiTheme="majorBidi" w:cstheme="majorBidi"/>
          <w:lang w:bidi="ar"/>
        </w:rPr>
        <w:t xml:space="preserve"> (such as  lead, barium, iron, zinc, etc.), and solids such as sand, carbonates, silt,  and clays </w:t>
      </w:r>
      <w:r w:rsidR="001868CC" w:rsidRPr="00B74E33">
        <w:rPr>
          <w:rFonts w:asciiTheme="majorBidi" w:eastAsia="MinionPro-Regular" w:hAnsiTheme="majorBidi" w:cstheme="majorBidi"/>
          <w:lang w:bidi="ar"/>
        </w:rPr>
        <w:fldChar w:fldCharType="begin" w:fldLock="1"/>
      </w:r>
      <w:r w:rsidR="001868CC" w:rsidRPr="00B74E33">
        <w:rPr>
          <w:rFonts w:asciiTheme="majorBidi" w:eastAsia="MinionPro-Regular" w:hAnsiTheme="majorBidi" w:cstheme="majorBidi"/>
          <w:lang w:bidi="ar"/>
        </w:rPr>
        <w:instrText>ADDIN CSL_CITATION {"citationItems":[{"id":"ITEM-1","itemData":{"DOI":"10.1016/j.seppur.2016.04.001","ISSN":"18733794","abstract":"Produced water (PW) generated from oil exploration requires rigorous removal of suspended matter (free oil and particulate solids) as tertiary treatment (downstream of hydrocyclone and gas flotation) if it is to be re-injected into low-permeability reservoirs. The viability of membrane filtration for this duty is largely dependent on sustaining a high membrane flux to minimise the process footprint. A pilot-scale study of PW filtration using crossflow multi-channel ceramic membrane technology has been conducted to identify the appropriate membrane characteristics for sustaining the flux whilst maintaining the required treated water quality. Membranes based on two materials (silicon carbide, SiC, and titanium dioxide, TiO2) and two different pore sizes were challenged with real PW samples taken from oil platforms operating on the Arabian Gulf. The membranes were characterised according to the overall permeability decline rate and the end permeability. Results suggest that SiC membranes outperform TiO2 ones with respect to sustainable permeability under the same operating and maintenance conditions. The SiC microfiltration membrane provided anomalously high permeabilities but also the highest fouling propensity. Results suggest that whilst the high fluxes (1300-1800 L m-2 h-1) are attainable for the technology, this is contingent upon the application of an effective chemical clean.","author":[{"dropping-particle":"","family":"Zsirai","given":"T.","non-dropping-particle":"","parse-names":false,"suffix":""},{"dropping-particle":"","family":"Al-Jaml","given":"A. K.","non-dropping-particle":"","parse-names":false,"suffix":""},{"dropping-particle":"","family":"Qiblawey","given":"H.","non-dropping-particle":"","parse-names":false,"suffix":""},{"dropping-particle":"","family":"Al-Marri","given":"M.","non-dropping-particle":"","parse-names":false,"suffix":""},{"dropping-particle":"","family":"Ahmed","given":"A.","non-dropping-particle":"","parse-names":false,"suffix":""},{"dropping-particle":"","family":"Bach","given":"S.","non-dropping-particle":"","parse-names":false,"suffix":""},{"dropping-particle":"","family":"Watson","given":"S.","non-dropping-particle":"","parse-names":false,"suffix":""},{"dropping-particle":"","family":"Judd","given":"S.","non-dropping-particle":"","parse-names":false,"suffix":""}],"container-title":"Separation and Purification Technology","id":"ITEM-1","issue":"April","issued":{"date-parts":[["2016"]]},"page":"214-221","title":"Ceramic membrane filtration of produced water: Impact of membrane module","type":"article-journal","volume":"165"},"uris":["http://www.mendeley.com/documents/?uuid=51130ad5-432f-457f-92b4-0b0bd2dfb15b"]}],"mendeley":{"formattedCitation":"[127]","plainTextFormattedCitation":"[127]","previouslyFormattedCitation":"[127]"},"properties":{"noteIndex":0},"schema":"https://github.com/citation-style-language/schema/raw/master/csl-citation.json"}</w:instrText>
      </w:r>
      <w:r w:rsidR="001868CC" w:rsidRPr="00B74E33">
        <w:rPr>
          <w:rFonts w:asciiTheme="majorBidi" w:eastAsia="MinionPro-Regular" w:hAnsiTheme="majorBidi" w:cstheme="majorBidi"/>
          <w:lang w:bidi="ar"/>
        </w:rPr>
        <w:fldChar w:fldCharType="separate"/>
      </w:r>
      <w:r w:rsidR="001868CC" w:rsidRPr="00B74E33">
        <w:rPr>
          <w:rFonts w:asciiTheme="majorBidi" w:eastAsia="MinionPro-Regular" w:hAnsiTheme="majorBidi" w:cstheme="majorBidi"/>
          <w:noProof/>
          <w:lang w:bidi="ar"/>
        </w:rPr>
        <w:t>[127]</w:t>
      </w:r>
      <w:r w:rsidR="001868CC" w:rsidRPr="00B74E33">
        <w:rPr>
          <w:rFonts w:asciiTheme="majorBidi" w:eastAsia="MinionPro-Regular" w:hAnsiTheme="majorBidi" w:cstheme="majorBidi"/>
          <w:lang w:bidi="ar"/>
        </w:rPr>
        <w:fldChar w:fldCharType="end"/>
      </w:r>
      <w:r w:rsidR="00367D59" w:rsidRPr="00B74E33">
        <w:rPr>
          <w:rFonts w:asciiTheme="majorBidi" w:eastAsia="MinionPro-Regular" w:hAnsiTheme="majorBidi" w:cstheme="majorBidi"/>
          <w:lang w:bidi="ar"/>
        </w:rPr>
        <w:t xml:space="preserve">. </w:t>
      </w:r>
      <w:r w:rsidR="00367D59" w:rsidRPr="00B74E33">
        <w:rPr>
          <w:rFonts w:asciiTheme="majorBidi" w:eastAsia="MinionPro-Regular" w:hAnsiTheme="majorBidi" w:cstheme="majorBidi"/>
        </w:rPr>
        <w:t>Due to oil spills and leaks, natural water supplies can be contaminated if PW is not properly managed and controlled</w:t>
      </w:r>
      <w:r w:rsidR="00367D59" w:rsidRPr="00B74E33">
        <w:rPr>
          <w:rFonts w:asciiTheme="majorBidi" w:eastAsia="MinionPro-Regular" w:hAnsiTheme="majorBidi" w:cstheme="majorBidi"/>
          <w:lang w:bidi="ar"/>
        </w:rPr>
        <w:t xml:space="preserve"> </w:t>
      </w:r>
      <w:r w:rsidR="001868CC" w:rsidRPr="00B74E33">
        <w:rPr>
          <w:rFonts w:asciiTheme="majorBidi" w:eastAsia="MinionPro-Regular" w:hAnsiTheme="majorBidi" w:cstheme="majorBidi"/>
          <w:lang w:bidi="ar"/>
        </w:rPr>
        <w:fldChar w:fldCharType="begin" w:fldLock="1"/>
      </w:r>
      <w:r w:rsidR="001868CC" w:rsidRPr="00B74E33">
        <w:rPr>
          <w:rFonts w:asciiTheme="majorBidi" w:eastAsia="MinionPro-Regular" w:hAnsiTheme="majorBidi" w:cstheme="majorBidi"/>
          <w:lang w:bidi="ar"/>
        </w:rPr>
        <w:instrText>ADDIN CSL_CITATION {"citationItems":[{"id":"ITEM-1","itemData":{"DOI":"10.1016/j.seppur.2018.12.050","ISSN":"18733794","abstract":"Water pollution is one of the greatest challenges around the world. Nanocomposite membranes are a promising modified version of traditional polymeric membranes for water treatment, with three main characteristics of enhanced permeation, improved rejection and reduced fouling. For novel nanocomposite membranes, there is a strong connection between the membrane fabrication method, the properties of fabricated membranes, and membrane performance. This article, first, reviews the different nanocomposite membrane fabrication and modification techniques for mixed matrix membranes and thin film membranes for both pressure driven and non-pressure driven membranes using different types of nanoparticles, carbon-based materials, and polymers. In addition, the advanced techniques for surface locating nanomaterials on different types of membranes are discussed in detail. The effects of nanoparticle physicochemical properties, type, size, and concentration on membranes intrinsic properties such as pore morphology, porosity, pore size, hydrophilicity/hydrophobicity, membrane surface charge, and roughness are discussed and the performance of nanocomposite membranes in terms of flux permeation, contaminant rejection, and anti-fouling capability are compared. Secondly, the wide range of nanocomposite membrane applications, such as desalination and removal of various contaminants in water treatment processes, are discussed. Extensive background and examples are provided to help the reader understand the fundamental connections between the fabrication methods, membrane functionality, and membrane efficiency for different water treatment processes.","author":[{"dropping-particle":"","family":"Esfahani","given":"Milad Rabbani","non-dropping-particle":"","parse-names":false,"suffix":""},{"dropping-particle":"","family":"Aktij","given":"Sadegh Aghapour","non-dropping-particle":"","parse-names":false,"suffix":""},{"dropping-particle":"","family":"Dabaghian","given":"Zoheir","non-dropping-particle":"","parse-names":false,"suffix":""},{"dropping-particle":"","family":"Firouzjaei","given":"Mostafa Dadashi","non-dropping-particle":"","parse-names":false,"suffix":""},{"dropping-particle":"","family":"Rahimpour","given":"Ahmad","non-dropping-particle":"","parse-names":false,"suffix":""},{"dropping-particle":"","family":"Eke","given":"Joyner","non-dropping-particle":"","parse-names":false,"suffix":""},{"dropping-particle":"","family":"Escobar","given":"Isabel C.","non-dropping-particle":"","parse-names":false,"suffix":""},{"dropping-particle":"","family":"Abolhassani","given":"Mojtaba","non-dropping-particle":"","parse-names":false,"suffix":""},{"dropping-particle":"","family":"Greenlee","given":"Lauren F.","non-dropping-particle":"","parse-names":false,"suffix":""},{"dropping-particle":"","family":"Esfahani","given":"Amirsalar R.","non-dropping-particle":"","parse-names":false,"suffix":""},{"dropping-particle":"","family":"Sadmani","given":"Anwar","non-dropping-particle":"","parse-names":false,"suffix":""},{"dropping-particle":"","family":"Koutahzadeh","given":"Negin","non-dropping-particle":"","parse-names":false,"suffix":""}],"container-title":"Separation and Purification Technology","id":"ITEM-1","issued":{"date-parts":[["2019"]]},"page":"465-499","publisher":"Elsevier B.V.","title":"Nanocomposite membranes for water separation and purification: Fabrication, modification, and applications","type":"article-journal","volume":"213"},"uris":["http://www.mendeley.com/documents/?uuid=e2ec1d82-964b-44fd-a11b-15aa411a0bba"]}],"mendeley":{"formattedCitation":"[128]","plainTextFormattedCitation":"[128]","previouslyFormattedCitation":"[128]"},"properties":{"noteIndex":0},"schema":"https://github.com/citation-style-language/schema/raw/master/csl-citation.json"}</w:instrText>
      </w:r>
      <w:r w:rsidR="001868CC" w:rsidRPr="00B74E33">
        <w:rPr>
          <w:rFonts w:asciiTheme="majorBidi" w:eastAsia="MinionPro-Regular" w:hAnsiTheme="majorBidi" w:cstheme="majorBidi"/>
          <w:lang w:bidi="ar"/>
        </w:rPr>
        <w:fldChar w:fldCharType="separate"/>
      </w:r>
      <w:r w:rsidR="001868CC" w:rsidRPr="00B74E33">
        <w:rPr>
          <w:rFonts w:asciiTheme="majorBidi" w:eastAsia="MinionPro-Regular" w:hAnsiTheme="majorBidi" w:cstheme="majorBidi"/>
          <w:noProof/>
          <w:lang w:bidi="ar"/>
        </w:rPr>
        <w:t>[128]</w:t>
      </w:r>
      <w:r w:rsidR="001868CC" w:rsidRPr="00B74E33">
        <w:rPr>
          <w:rFonts w:asciiTheme="majorBidi" w:eastAsia="MinionPro-Regular" w:hAnsiTheme="majorBidi" w:cstheme="majorBidi"/>
          <w:lang w:bidi="ar"/>
        </w:rPr>
        <w:fldChar w:fldCharType="end"/>
      </w:r>
      <w:r w:rsidR="00367D59" w:rsidRPr="00B74E33">
        <w:rPr>
          <w:rFonts w:asciiTheme="majorBidi" w:eastAsia="MinionPro-Regular" w:hAnsiTheme="majorBidi" w:cstheme="majorBidi"/>
          <w:lang w:bidi="ar"/>
        </w:rPr>
        <w:t xml:space="preserve">. </w:t>
      </w:r>
      <w:r w:rsidR="00367D59" w:rsidRPr="00B74E33">
        <w:rPr>
          <w:rFonts w:asciiTheme="majorBidi" w:eastAsia="MinionPro-Regular" w:hAnsiTheme="majorBidi" w:cstheme="majorBidi"/>
        </w:rPr>
        <w:t>More than 70 billion barrels of PW are produced each year, according to estimates</w:t>
      </w:r>
      <w:r w:rsidR="00367D59" w:rsidRPr="00B74E33">
        <w:rPr>
          <w:rFonts w:asciiTheme="majorBidi" w:eastAsia="MinionPro-Regular" w:hAnsiTheme="majorBidi" w:cstheme="majorBidi"/>
          <w:lang w:bidi="ar"/>
        </w:rPr>
        <w:t>, and t</w:t>
      </w:r>
      <w:r w:rsidR="00367D59" w:rsidRPr="00B74E33">
        <w:rPr>
          <w:rFonts w:asciiTheme="majorBidi" w:eastAsia="MinionPro-Regular" w:hAnsiTheme="majorBidi" w:cstheme="majorBidi"/>
        </w:rPr>
        <w:t xml:space="preserve">he associated contaminants pose serious risks to marine life and human health </w:t>
      </w:r>
      <w:r w:rsidR="001868CC" w:rsidRPr="00B74E33">
        <w:rPr>
          <w:rFonts w:asciiTheme="majorBidi" w:eastAsia="MinionPro-Regular" w:hAnsiTheme="majorBidi" w:cstheme="majorBidi"/>
        </w:rPr>
        <w:fldChar w:fldCharType="begin" w:fldLock="1"/>
      </w:r>
      <w:r w:rsidR="001868CC" w:rsidRPr="00B74E33">
        <w:rPr>
          <w:rFonts w:asciiTheme="majorBidi" w:eastAsia="MinionPro-Regular" w:hAnsiTheme="majorBidi" w:cstheme="majorBidi"/>
        </w:rPr>
        <w:instrText>ADDIN CSL_CITATION {"citationItems":[{"id":"ITEM-1","itemData":{"DOI":"10.1016/j.scitotenv.2015.09.030","ISSN":"18791026","PMID":"26386446","abstract":"The objective of this paper is to review different risk assessment techniques applicable to onshore unconventional oil and gas production to determine the risks to water quantity and quality associated with hydraulic fracturing and produced water management. Water resources could be at risk without proper management of water, chemicals, and produced water. Previous risk assessments in the oil and gas industry were performed from an engineering perspective leaving aside important social factors. Different risk assessment methods and techniques are reviewed and summarized to select the most appropriate one to perform a holistic and integrated analysis of risks at every stage of the water life cycle. Constraints to performing risk assessment are identified including gaps in databases, which require more advanced techniques such as modeling. Discussions on each risk associated with water and produced water management, mitigation strategies, and future research direction are presented. Further research on risks in onshore unconventional oil and gas will benefit not only the U.S. but also other countries with shale oil and gas resources.","author":[{"dropping-particle":"","family":"Torres","given":"Luisa","non-dropping-particle":"","parse-names":false,"suffix":""},{"dropping-particle":"","family":"Yadav","given":"Om Prakash","non-dropping-particle":"","parse-names":false,"suffix":""},{"dropping-particle":"","family":"Khan","given":"Eakalak","non-dropping-particle":"","parse-names":false,"suffix":""}],"container-title":"Science of the Total Environment","id":"ITEM-1","issued":{"date-parts":[["2016"]]},"page":"478-493","publisher":"Elsevier B.V.","title":"A review on risk assessment techniques for hydraulic fracturing water and produced water management implemented in onshore unconventional oil and gas production","type":"article-journal","volume":"539"},"uris":["http://www.mendeley.com/documents/?uuid=1c5bcab2-6de6-419f-960c-39d36e1266ff"]}],"mendeley":{"formattedCitation":"[129]","plainTextFormattedCitation":"[129]","previouslyFormattedCitation":"[129]"},"properties":{"noteIndex":0},"schema":"https://github.com/citation-style-language/schema/raw/master/csl-citation.json"}</w:instrText>
      </w:r>
      <w:r w:rsidR="001868CC" w:rsidRPr="00B74E33">
        <w:rPr>
          <w:rFonts w:asciiTheme="majorBidi" w:eastAsia="MinionPro-Regular" w:hAnsiTheme="majorBidi" w:cstheme="majorBidi"/>
        </w:rPr>
        <w:fldChar w:fldCharType="separate"/>
      </w:r>
      <w:r w:rsidR="001868CC" w:rsidRPr="00B74E33">
        <w:rPr>
          <w:rFonts w:asciiTheme="majorBidi" w:eastAsia="MinionPro-Regular" w:hAnsiTheme="majorBidi" w:cstheme="majorBidi"/>
          <w:noProof/>
        </w:rPr>
        <w:t>[129]</w:t>
      </w:r>
      <w:r w:rsidR="001868CC" w:rsidRPr="00B74E33">
        <w:rPr>
          <w:rFonts w:asciiTheme="majorBidi" w:eastAsia="MinionPro-Regular" w:hAnsiTheme="majorBidi" w:cstheme="majorBidi"/>
        </w:rPr>
        <w:fldChar w:fldCharType="end"/>
      </w:r>
      <w:r w:rsidR="00367D59" w:rsidRPr="00B74E33">
        <w:rPr>
          <w:rFonts w:asciiTheme="majorBidi" w:eastAsia="MinionPro-Regular" w:hAnsiTheme="majorBidi" w:cstheme="majorBidi"/>
          <w:lang w:bidi="ar"/>
        </w:rPr>
        <w:t xml:space="preserve">. </w:t>
      </w:r>
    </w:p>
    <w:p w:rsidR="00367D59" w:rsidRPr="00B74E33" w:rsidRDefault="005E44F0" w:rsidP="00635156">
      <w:pPr>
        <w:spacing w:line="360" w:lineRule="auto"/>
        <w:jc w:val="both"/>
        <w:rPr>
          <w:rFonts w:asciiTheme="majorBidi" w:eastAsia="MinionPro-Regular" w:hAnsiTheme="majorBidi" w:cstheme="majorBidi"/>
          <w:lang w:bidi="ar"/>
        </w:rPr>
      </w:pPr>
      <w:r>
        <w:rPr>
          <w:rFonts w:asciiTheme="majorBidi" w:eastAsia="MinionPro-Regular" w:hAnsiTheme="majorBidi" w:cstheme="majorBidi"/>
          <w:lang w:bidi="ar"/>
        </w:rPr>
        <w:t xml:space="preserve">           </w:t>
      </w:r>
      <w:r w:rsidR="00367D59" w:rsidRPr="00B74E33">
        <w:rPr>
          <w:rFonts w:asciiTheme="majorBidi" w:eastAsia="MinionPro-Regular" w:hAnsiTheme="majorBidi" w:cstheme="majorBidi"/>
        </w:rPr>
        <w:t>PW has been known to contain high concentrations of both organic and inorganic substances</w:t>
      </w:r>
      <w:r w:rsidR="00367D59" w:rsidRPr="00B74E33">
        <w:rPr>
          <w:rFonts w:asciiTheme="majorBidi" w:eastAsia="MinionPro-Regular" w:hAnsiTheme="majorBidi" w:cstheme="majorBidi"/>
          <w:lang w:bidi="ar"/>
        </w:rPr>
        <w:t xml:space="preserve">; </w:t>
      </w:r>
      <w:r w:rsidR="00367D59" w:rsidRPr="00B74E33">
        <w:rPr>
          <w:rFonts w:asciiTheme="majorBidi" w:eastAsia="MinionPro-Regular" w:hAnsiTheme="majorBidi" w:cstheme="majorBidi"/>
        </w:rPr>
        <w:t xml:space="preserve">Shale gas wells are generally connected with the presence of these chemicals </w:t>
      </w:r>
      <w:r w:rsidR="001868CC" w:rsidRPr="00B74E33">
        <w:rPr>
          <w:rFonts w:asciiTheme="majorBidi" w:eastAsia="MinionPro-Regular" w:hAnsiTheme="majorBidi" w:cstheme="majorBidi"/>
        </w:rPr>
        <w:fldChar w:fldCharType="begin" w:fldLock="1"/>
      </w:r>
      <w:r w:rsidR="001868CC" w:rsidRPr="00B74E33">
        <w:rPr>
          <w:rFonts w:asciiTheme="majorBidi" w:eastAsia="MinionPro-Regular" w:hAnsiTheme="majorBidi" w:cstheme="majorBidi"/>
        </w:rPr>
        <w:instrText>ADDIN CSL_CITATION {"citationItems":[{"id":"ITEM-1","itemData":{"DOI":"10.1016/j.scitotenv.2015.09.030","ISSN":"18791026","PMID":"26386446","abstract":"The objective of this paper is to review different risk assessment techniques applicable to onshore unconventional oil and gas production to determine the risks to water quantity and quality associated with hydraulic fracturing and produced water management. Water resources could be at risk without proper management of water, chemicals, and produced water. Previous risk assessments in the oil and gas industry were performed from an engineering perspective leaving aside important social factors. Different risk assessment methods and techniques are reviewed and summarized to select the most appropriate one to perform a holistic and integrated analysis of risks at every stage of the water life cycle. Constraints to performing risk assessment are identified including gaps in databases, which require more advanced techniques such as modeling. Discussions on each risk associated with water and produced water management, mitigation strategies, and future research direction are presented. Further research on risks in onshore unconventional oil and gas will benefit not only the U.S. but also other countries with shale oil and gas resources.","author":[{"dropping-particle":"","family":"Torres","given":"Luisa","non-dropping-particle":"","parse-names":false,"suffix":""},{"dropping-particle":"","family":"Yadav","given":"Om Prakash","non-dropping-particle":"","parse-names":false,"suffix":""},{"dropping-particle":"","family":"Khan","given":"Eakalak","non-dropping-particle":"","parse-names":false,"suffix":""}],"container-title":"Science of the Total Environment","id":"ITEM-1","issued":{"date-parts":[["2016"]]},"page":"478-493","publisher":"Elsevier B.V.","title":"A review on risk assessment techniques for hydraulic fracturing water and produced water management implemented in onshore unconventional oil and gas production","type":"article-journal","volume":"539"},"uris":["http://www.mendeley.com/documents/?uuid=1c5bcab2-6de6-419f-960c-39d36e1266ff"]}],"mendeley":{"formattedCitation":"[129]","plainTextFormattedCitation":"[129]","previouslyFormattedCitation":"[129]"},"properties":{"noteIndex":0},"schema":"https://github.com/citation-style-language/schema/raw/master/csl-citation.json"}</w:instrText>
      </w:r>
      <w:r w:rsidR="001868CC" w:rsidRPr="00B74E33">
        <w:rPr>
          <w:rFonts w:asciiTheme="majorBidi" w:eastAsia="MinionPro-Regular" w:hAnsiTheme="majorBidi" w:cstheme="majorBidi"/>
        </w:rPr>
        <w:fldChar w:fldCharType="separate"/>
      </w:r>
      <w:r w:rsidR="001868CC" w:rsidRPr="00B74E33">
        <w:rPr>
          <w:rFonts w:asciiTheme="majorBidi" w:eastAsia="MinionPro-Regular" w:hAnsiTheme="majorBidi" w:cstheme="majorBidi"/>
          <w:noProof/>
        </w:rPr>
        <w:t>[129]</w:t>
      </w:r>
      <w:r w:rsidR="001868CC" w:rsidRPr="00B74E33">
        <w:rPr>
          <w:rFonts w:asciiTheme="majorBidi" w:eastAsia="MinionPro-Regular" w:hAnsiTheme="majorBidi" w:cstheme="majorBidi"/>
        </w:rPr>
        <w:fldChar w:fldCharType="end"/>
      </w:r>
      <w:r w:rsidR="00367D59" w:rsidRPr="00B74E33">
        <w:rPr>
          <w:rFonts w:asciiTheme="majorBidi" w:eastAsia="MinionPro-Regular" w:hAnsiTheme="majorBidi" w:cstheme="majorBidi"/>
          <w:lang w:bidi="ar"/>
        </w:rPr>
        <w:t xml:space="preserve">. </w:t>
      </w:r>
      <w:r w:rsidR="00367D59" w:rsidRPr="00B74E33">
        <w:rPr>
          <w:rFonts w:asciiTheme="majorBidi" w:eastAsia="MinionPro-Regular" w:hAnsiTheme="majorBidi" w:cstheme="majorBidi"/>
        </w:rPr>
        <w:t xml:space="preserve">The concentration of these chemicals fluctuates according to a number of factors like </w:t>
      </w:r>
      <w:r w:rsidR="00367D59" w:rsidRPr="00B74E33">
        <w:rPr>
          <w:rFonts w:asciiTheme="majorBidi" w:eastAsia="MinionPro-Regular" w:hAnsiTheme="majorBidi" w:cstheme="majorBidi"/>
          <w:lang w:bidi="ar"/>
        </w:rPr>
        <w:t>the age of the reservoir, the local geology and the ty</w:t>
      </w:r>
      <w:r w:rsidR="001868CC" w:rsidRPr="00B74E33">
        <w:rPr>
          <w:rFonts w:asciiTheme="majorBidi" w:eastAsia="MinionPro-Regular" w:hAnsiTheme="majorBidi" w:cstheme="majorBidi"/>
          <w:lang w:bidi="ar"/>
        </w:rPr>
        <w:t>pe of produced hydrocarbon</w:t>
      </w:r>
      <w:r w:rsidR="00367D59" w:rsidRPr="00B74E33">
        <w:rPr>
          <w:rFonts w:asciiTheme="majorBidi" w:eastAsia="MinionPro-Regular" w:hAnsiTheme="majorBidi" w:cstheme="majorBidi"/>
          <w:lang w:bidi="ar"/>
        </w:rPr>
        <w:t xml:space="preserve">. </w:t>
      </w:r>
      <w:r w:rsidR="00367D59" w:rsidRPr="00B74E33">
        <w:rPr>
          <w:rFonts w:asciiTheme="majorBidi" w:eastAsia="MinionPro-Regular" w:hAnsiTheme="majorBidi" w:cstheme="majorBidi"/>
        </w:rPr>
        <w:t>It has been reported that PW has dissolved organic carbon concentrations in excess of 5.5 g/L</w:t>
      </w:r>
      <w:r w:rsidR="00367D59" w:rsidRPr="00B74E33">
        <w:rPr>
          <w:rFonts w:asciiTheme="majorBidi" w:eastAsia="MinionPro-Regular" w:hAnsiTheme="majorBidi" w:cstheme="majorBidi"/>
          <w:lang w:bidi="ar"/>
        </w:rPr>
        <w:t xml:space="preserve"> and include carboxylic acids, alkanes, aromatic compounds with potential carcinogenic, aliphatic, and </w:t>
      </w:r>
      <w:r w:rsidR="00367D59" w:rsidRPr="00B74E33">
        <w:rPr>
          <w:rFonts w:asciiTheme="majorBidi" w:eastAsia="MinionPro-Regular" w:hAnsiTheme="majorBidi" w:cstheme="majorBidi"/>
        </w:rPr>
        <w:t>severe health risks among others</w:t>
      </w:r>
      <w:r w:rsidR="00367D59" w:rsidRPr="00B74E33">
        <w:rPr>
          <w:rFonts w:asciiTheme="majorBidi" w:eastAsia="MinionPro-Regular" w:hAnsiTheme="majorBidi" w:cstheme="majorBidi"/>
          <w:lang w:bidi="ar"/>
        </w:rPr>
        <w:t xml:space="preserve">. </w:t>
      </w:r>
      <w:r w:rsidR="00367D59" w:rsidRPr="00B74E33">
        <w:rPr>
          <w:rFonts w:asciiTheme="majorBidi" w:eastAsia="MinionPro-Regular" w:hAnsiTheme="majorBidi" w:cstheme="majorBidi"/>
        </w:rPr>
        <w:t>According to rat studies, organic contaminants linked to PW can cause respiratory complications</w:t>
      </w:r>
      <w:r w:rsidR="00367D59" w:rsidRPr="00B74E33">
        <w:rPr>
          <w:rFonts w:asciiTheme="majorBidi" w:eastAsia="MinionPro-Regular" w:hAnsiTheme="majorBidi" w:cstheme="majorBidi"/>
          <w:lang w:bidi="ar"/>
        </w:rPr>
        <w:t xml:space="preserve"> </w:t>
      </w:r>
      <w:r w:rsidR="001868CC" w:rsidRPr="00B74E33">
        <w:rPr>
          <w:rFonts w:asciiTheme="majorBidi" w:eastAsia="MinionPro-Regular" w:hAnsiTheme="majorBidi" w:cstheme="majorBidi"/>
          <w:lang w:bidi="ar"/>
        </w:rPr>
        <w:fldChar w:fldCharType="begin" w:fldLock="1"/>
      </w:r>
      <w:r w:rsidR="001868CC" w:rsidRPr="00B74E33">
        <w:rPr>
          <w:rFonts w:asciiTheme="majorBidi" w:eastAsia="MinionPro-Regular" w:hAnsiTheme="majorBidi" w:cstheme="majorBidi"/>
          <w:lang w:bidi="ar"/>
        </w:rPr>
        <w:instrText>ADDIN CSL_CITATION {"citationItems":[{"id":"ITEM-1","itemData":{"DOI":"10.1016/j.scitotenv.2015.09.030","ISSN":"18791026","PMID":"26386446","abstract":"The objective of this paper is to review different risk assessment techniques applicable to onshore unconventional oil and gas production to determine the risks to water quantity and quality associated with hydraulic fracturing and produced water management. Water resources could be at risk without proper management of water, chemicals, and produced water. Previous risk assessments in the oil and gas industry were performed from an engineering perspective leaving aside important social factors. Different risk assessment methods and techniques are reviewed and summarized to select the most appropriate one to perform a holistic and integrated analysis of risks at every stage of the water life cycle. Constraints to performing risk assessment are identified including gaps in databases, which require more advanced techniques such as modeling. Discussions on each risk associated with water and produced water management, mitigation strategies, and future research direction are presented. Further research on risks in onshore unconventional oil and gas will benefit not only the U.S. but also other countries with shale oil and gas resources.","author":[{"dropping-particle":"","family":"Torres","given":"Luisa","non-dropping-particle":"","parse-names":false,"suffix":""},{"dropping-particle":"","family":"Yadav","given":"Om Prakash","non-dropping-particle":"","parse-names":false,"suffix":""},{"dropping-particle":"","family":"Khan","given":"Eakalak","non-dropping-particle":"","parse-names":false,"suffix":""}],"container-title":"Science of the Total Environment","id":"ITEM-1","issued":{"date-parts":[["2016"]]},"page":"478-493","publisher":"Elsevier B.V.","title":"A review on risk assessment techniques for hydraulic fracturing water and produced water management implemented in onshore unconventional oil and gas production","type":"article-journal","volume":"539"},"uris":["http://www.mendeley.com/documents/?uuid=1c5bcab2-6de6-419f-960c-39d36e1266ff"]}],"mendeley":{"formattedCitation":"[129]","plainTextFormattedCitation":"[129]","previouslyFormattedCitation":"[129]"},"properties":{"noteIndex":0},"schema":"https://github.com/citation-style-language/schema/raw/master/csl-citation.json"}</w:instrText>
      </w:r>
      <w:r w:rsidR="001868CC" w:rsidRPr="00B74E33">
        <w:rPr>
          <w:rFonts w:asciiTheme="majorBidi" w:eastAsia="MinionPro-Regular" w:hAnsiTheme="majorBidi" w:cstheme="majorBidi"/>
          <w:lang w:bidi="ar"/>
        </w:rPr>
        <w:fldChar w:fldCharType="separate"/>
      </w:r>
      <w:r w:rsidR="001868CC" w:rsidRPr="00B74E33">
        <w:rPr>
          <w:rFonts w:asciiTheme="majorBidi" w:eastAsia="MinionPro-Regular" w:hAnsiTheme="majorBidi" w:cstheme="majorBidi"/>
          <w:noProof/>
          <w:lang w:bidi="ar"/>
        </w:rPr>
        <w:t>[129]</w:t>
      </w:r>
      <w:r w:rsidR="001868CC" w:rsidRPr="00B74E33">
        <w:rPr>
          <w:rFonts w:asciiTheme="majorBidi" w:eastAsia="MinionPro-Regular" w:hAnsiTheme="majorBidi" w:cstheme="majorBidi"/>
          <w:lang w:bidi="ar"/>
        </w:rPr>
        <w:fldChar w:fldCharType="end"/>
      </w:r>
      <w:r w:rsidR="00367D59" w:rsidRPr="00B74E33">
        <w:rPr>
          <w:rFonts w:asciiTheme="majorBidi" w:eastAsia="MinionPro-Regular" w:hAnsiTheme="majorBidi" w:cstheme="majorBidi"/>
          <w:lang w:bidi="ar"/>
        </w:rPr>
        <w:t xml:space="preserve">, </w:t>
      </w:r>
      <w:r w:rsidR="00367D59" w:rsidRPr="00B74E33">
        <w:rPr>
          <w:rFonts w:asciiTheme="majorBidi" w:eastAsia="MinionPro-Regular" w:hAnsiTheme="majorBidi" w:cstheme="majorBidi"/>
        </w:rPr>
        <w:t>mouse model of uterine infection,</w:t>
      </w:r>
      <w:r w:rsidR="00367D59" w:rsidRPr="00B74E33">
        <w:rPr>
          <w:rFonts w:asciiTheme="majorBidi" w:eastAsia="MinionPro-Regular" w:hAnsiTheme="majorBidi" w:cstheme="majorBidi"/>
          <w:lang w:bidi="ar"/>
        </w:rPr>
        <w:t xml:space="preserve"> and adverse renal effects in animals and hemolytic anemia   </w:t>
      </w:r>
      <w:r w:rsidR="001868CC" w:rsidRPr="00B74E33">
        <w:rPr>
          <w:rFonts w:asciiTheme="majorBidi" w:eastAsia="MinionPro-Regular" w:hAnsiTheme="majorBidi" w:cstheme="majorBidi"/>
          <w:lang w:bidi="ar"/>
        </w:rPr>
        <w:fldChar w:fldCharType="begin" w:fldLock="1"/>
      </w:r>
      <w:r w:rsidR="00925A75" w:rsidRPr="00B74E33">
        <w:rPr>
          <w:rFonts w:asciiTheme="majorBidi" w:eastAsia="MinionPro-Regular" w:hAnsiTheme="majorBidi" w:cstheme="majorBidi"/>
          <w:lang w:bidi="ar"/>
        </w:rPr>
        <w:instrText>ADDIN CSL_CITATION {"citationItems":[{"id":"ITEM-1","itemData":{"DOI":"10.1007/s00267-017-0896-2","ISSN":"14321009","PMID":"28573478","abstract":"The degree of polycyclic aromatic hydrocarbon contamination of environmental matrices has increased over the last several years due to increase in industrial activities. Interest has surrounded the occurrence and distribution of polycyclic aromatic hydrocarbons for many decades because they pose a serious threat to the health of humans and ecosystems. The importance of the need for sustainable abatement strategies to alleviate contamination therefore cannot be overemphasised, as daily human activities continue to create pollution from polycyclic aromatic hydrocarbons and impact the natural environment. Globally, attempts have been made to design treatment schemes for the remediation and restoration of contaminated sites. Several techniques and technologies have been proposed and tested over time, the majority of which have significant limitations. This has necessitated research into environmentally friendly and cost-effective clean-up techniques. Bioremediation is an appealing option that has been extensively researched and adopted as it has been proven to be relatively cost-effective, environmentally friendly and is publicly accepted. In this review, the physicochemical properties of some priority polycyclic aromatic hydrocarbons, as well as the pathways and mechanisms through which they enter the soil, river systems, drinking water, groundwater and food are succinctly examined. Their effects on human health, other living organisms, the aquatic ecosystem, as well as soil microbiota are also elucidated. The persistence and bioavailability of polycyclic aromatic hydrocarbons are discussed as well, as they are important factors that influence the rate, efficiency and overall success of remediation. Bioremediation (aerobic and anaerobic), use of biosurfactants and bioreactors, as well as the roles of biofilms in the biological treatment of polycyclic aromatic hydrocarbons are also explored.","author":[{"dropping-particle":"","family":"Alegbeleye","given":"Oluwadara Oluwaseun","non-dropping-particle":"","parse-names":false,"suffix":""},{"dropping-particle":"","family":"Opeolu","given":"Beatrice Oluwatoyin","non-dropping-particle":"","parse-names":false,"suffix":""},{"dropping-particle":"","family":"Jackson","given":"Vanessa Angela","non-dropping-particle":"","parse-names":false,"suffix":""}],"container-title":"Environmental Management","id":"ITEM-1","issue":"4","issued":{"date-parts":[["2017"]]},"page":"758-783","publisher":"Springer US","title":"Polycyclic Aromatic Hydrocarbons: A Critical Review of Environmental Occurrence and Bioremediation","type":"article-journal","volume":"60"},"uris":["http://www.mendeley.com/documents/?uuid=b6d1ff3a-1be0-4cf7-82ea-47f56adcbd2c"]}],"mendeley":{"formattedCitation":"[130]","plainTextFormattedCitation":"[130]","previouslyFormattedCitation":"[130]"},"properties":{"noteIndex":0},"schema":"https://github.com/citation-style-language/schema/raw/master/csl-citation.json"}</w:instrText>
      </w:r>
      <w:r w:rsidR="001868CC" w:rsidRPr="00B74E33">
        <w:rPr>
          <w:rFonts w:asciiTheme="majorBidi" w:eastAsia="MinionPro-Regular" w:hAnsiTheme="majorBidi" w:cstheme="majorBidi"/>
          <w:lang w:bidi="ar"/>
        </w:rPr>
        <w:fldChar w:fldCharType="separate"/>
      </w:r>
      <w:r w:rsidR="001868CC" w:rsidRPr="00B74E33">
        <w:rPr>
          <w:rFonts w:asciiTheme="majorBidi" w:eastAsia="MinionPro-Regular" w:hAnsiTheme="majorBidi" w:cstheme="majorBidi"/>
          <w:noProof/>
          <w:lang w:bidi="ar"/>
        </w:rPr>
        <w:t>[130]</w:t>
      </w:r>
      <w:r w:rsidR="001868CC" w:rsidRPr="00B74E33">
        <w:rPr>
          <w:rFonts w:asciiTheme="majorBidi" w:eastAsia="MinionPro-Regular" w:hAnsiTheme="majorBidi" w:cstheme="majorBidi"/>
          <w:lang w:bidi="ar"/>
        </w:rPr>
        <w:fldChar w:fldCharType="end"/>
      </w:r>
      <w:r w:rsidR="00367D59" w:rsidRPr="00B74E33">
        <w:rPr>
          <w:rFonts w:asciiTheme="majorBidi" w:eastAsia="MinionPro-Regular" w:hAnsiTheme="majorBidi" w:cstheme="majorBidi"/>
          <w:lang w:bidi="ar"/>
        </w:rPr>
        <w:t xml:space="preserve">, and dysfunction of reproductive system in mice and respiratory complications. </w:t>
      </w:r>
      <w:r w:rsidR="00367D59" w:rsidRPr="00B74E33">
        <w:rPr>
          <w:rFonts w:asciiTheme="majorBidi" w:eastAsia="MinionPro-Regular" w:hAnsiTheme="majorBidi" w:cstheme="majorBidi"/>
        </w:rPr>
        <w:t>Additionally, bacteria in PW create volatile fatty acids (53.7 mg/L</w:t>
      </w:r>
      <w:r w:rsidR="004500C9" w:rsidRPr="00B74E33">
        <w:rPr>
          <w:rFonts w:asciiTheme="majorBidi" w:eastAsia="MinionPro-Regular" w:hAnsiTheme="majorBidi" w:cstheme="majorBidi"/>
        </w:rPr>
        <w:t>), which contribute to foul odo</w:t>
      </w:r>
      <w:r w:rsidR="00367D59" w:rsidRPr="00B74E33">
        <w:rPr>
          <w:rFonts w:asciiTheme="majorBidi" w:eastAsia="MinionPro-Regular" w:hAnsiTheme="majorBidi" w:cstheme="majorBidi"/>
        </w:rPr>
        <w:t xml:space="preserve">rs </w:t>
      </w:r>
      <w:r w:rsidR="00367D59" w:rsidRPr="00B74E33">
        <w:rPr>
          <w:rFonts w:asciiTheme="majorBidi" w:eastAsia="MinionPro-Regular" w:hAnsiTheme="majorBidi" w:cstheme="majorBidi"/>
          <w:lang w:bidi="ar"/>
        </w:rPr>
        <w:t xml:space="preserve">and </w:t>
      </w:r>
      <w:r w:rsidR="00367D59" w:rsidRPr="00B74E33">
        <w:rPr>
          <w:rFonts w:asciiTheme="majorBidi" w:eastAsia="MinionPro-Regular" w:hAnsiTheme="majorBidi" w:cstheme="majorBidi"/>
        </w:rPr>
        <w:t>cause skin corrosion and may also irritate the eyes and nose</w:t>
      </w:r>
      <w:r w:rsidR="00367D59" w:rsidRPr="00B74E33">
        <w:rPr>
          <w:rFonts w:asciiTheme="majorBidi" w:eastAsia="MinionPro-Regular" w:hAnsiTheme="majorBidi" w:cstheme="majorBidi"/>
          <w:lang w:bidi="ar"/>
        </w:rPr>
        <w:t xml:space="preserve"> </w:t>
      </w:r>
      <w:r w:rsidR="00925A75" w:rsidRPr="00B74E33">
        <w:rPr>
          <w:rFonts w:asciiTheme="majorBidi" w:eastAsia="MinionPro-Regular" w:hAnsiTheme="majorBidi" w:cstheme="majorBidi"/>
          <w:lang w:bidi="ar"/>
        </w:rPr>
        <w:fldChar w:fldCharType="begin" w:fldLock="1"/>
      </w:r>
      <w:r w:rsidR="00925A75" w:rsidRPr="00B74E33">
        <w:rPr>
          <w:rFonts w:asciiTheme="majorBidi" w:eastAsia="MinionPro-Regular" w:hAnsiTheme="majorBidi" w:cstheme="majorBidi"/>
          <w:lang w:bidi="ar"/>
        </w:rPr>
        <w:instrText>ADDIN CSL_CITATION {"citationItems":[{"id":"ITEM-1","itemData":{"DOI":"10.1016/j.coal.2014.01.003","ISSN":"01665162","abstract":"Organic substances in produced and formation water from coalbed methane (CBM) and gas shale plays from across the USA were examined in this study. Disposal of produced waters from gas extraction in coal and shale is an important environmental issue because of the large volumes of water involved and the variable quality of this water. Organic substances in produced water may be environmentally relevant as pollutants, but have been little studied. Results from five CBM plays and two gas shale plays (including the Marcellus Shale) show a myriad of organic chemicals present in the produced and formation water. Organic compound classes present in produced and formation water in CBM plays include: polycyclic aromatic hydrocarbons (PAHs), heterocyclic compounds, alkyl phenols, aromatic amines, alkyl aromatics (alkyl benzenes, alkyl biphenyls), long-chain fatty acids, and aliphatic hydrocarbons. Concentrations of individual compounds range from &lt;. 1 to 100. μg/L, but total PAHs (the dominant compound class for most CBM samples) range from 50 to 100. μg/L. Total dissolved organic carbon (TOC) in CBM produced water is generally in the 1-4. mg/L range. Excursions from this general pattern in produced waters from individual wells arise from contaminants introduced by production activities (oils, grease, adhesives, etc.). Organic substances in produced and formation water from gas shale unimpacted by production chemicals have a similar range of compound classes as CBM produced water, and TOC levels of about 8. mg/L. However, produced water from the Marcellus Shale using hydraulic fracturing has TOC levels as high as 5500. mg/L and a range of added organic chemicals including, solvents, biocides, scale inhibitors, and other organic chemicals at levels of 1000. s of μg/L for individual compounds. Levels of these hydraulic fracturing chemicals and TOC decrease rapidly over the first 20. days of water recovery and some level of residual organic contaminants remain up to 250. days after hydraulic fracturing. Although the environmental impacts of the organics in produced water are not well defined, results suggest that care should be exercised in the disposal and release of produced waters containing these organic substances into the environment because of the potential toxicity of many of these substances. © 2014 .","author":[{"dropping-particle":"","family":"Orem","given":"William","non-dropping-particle":"","parse-names":false,"suffix":""},{"dropping-particle":"","family":"Tatu","given":"Calin","non-dropping-particle":"","parse-names":false,"suffix":""},{"dropping-particle":"","family":"Varonka","given":"Matthew","non-dropping-particle":"","parse-names":false,"suffix":""},{"dropping-particle":"","family":"Lerch","given":"Harry","non-dropping-particle":"","parse-names":false,"suffix":""},{"dropping-particle":"","family":"Bates","given":"Anne","non-dropping-particle":"","parse-names":false,"suffix":""},{"dropping-particle":"","family":"Engle","given":"Mark","non-dropping-particle":"","parse-names":false,"suffix":""},{"dropping-particle":"","family":"Crosby","given":"Lynn","non-dropping-particle":"","parse-names":false,"suffix":""},{"dropping-particle":"","family":"McIntosh","given":"Jennifer","non-dropping-particle":"","parse-names":false,"suffix":""}],"container-title":"International Journal of Coal Geology","id":"ITEM-1","issued":{"date-parts":[["2014"]]},"page":"20-31","publisher":"Elsevier B.V.","title":"Organic substances in produced and formation water from unconventional natural gas extraction in coal and shale","type":"article-journal","volume":"126"},"uris":["http://www.mendeley.com/documents/?uuid=5a7baa52-d812-46d4-b488-aa6a8c46c000"]}],"mendeley":{"formattedCitation":"[131]","plainTextFormattedCitation":"[131]","previouslyFormattedCitation":"[131]"},"properties":{"noteIndex":0},"schema":"https://github.com/citation-style-language/schema/raw/master/csl-citation.json"}</w:instrText>
      </w:r>
      <w:r w:rsidR="00925A75" w:rsidRPr="00B74E33">
        <w:rPr>
          <w:rFonts w:asciiTheme="majorBidi" w:eastAsia="MinionPro-Regular" w:hAnsiTheme="majorBidi" w:cstheme="majorBidi"/>
          <w:lang w:bidi="ar"/>
        </w:rPr>
        <w:fldChar w:fldCharType="separate"/>
      </w:r>
      <w:r w:rsidR="00925A75" w:rsidRPr="00B74E33">
        <w:rPr>
          <w:rFonts w:asciiTheme="majorBidi" w:eastAsia="MinionPro-Regular" w:hAnsiTheme="majorBidi" w:cstheme="majorBidi"/>
          <w:noProof/>
          <w:lang w:bidi="ar"/>
        </w:rPr>
        <w:t>[131]</w:t>
      </w:r>
      <w:r w:rsidR="00925A75" w:rsidRPr="00B74E33">
        <w:rPr>
          <w:rFonts w:asciiTheme="majorBidi" w:eastAsia="MinionPro-Regular" w:hAnsiTheme="majorBidi" w:cstheme="majorBidi"/>
          <w:lang w:bidi="ar"/>
        </w:rPr>
        <w:fldChar w:fldCharType="end"/>
      </w:r>
      <w:r w:rsidR="00367D59" w:rsidRPr="00B74E33">
        <w:rPr>
          <w:rFonts w:asciiTheme="majorBidi" w:eastAsia="MinionPro-Regular" w:hAnsiTheme="majorBidi" w:cstheme="majorBidi"/>
          <w:lang w:bidi="ar"/>
        </w:rPr>
        <w:t xml:space="preserve">. </w:t>
      </w:r>
      <w:r w:rsidR="00367D59" w:rsidRPr="00B74E33">
        <w:rPr>
          <w:rFonts w:asciiTheme="majorBidi" w:eastAsia="MinionPro-Regular" w:hAnsiTheme="majorBidi" w:cstheme="majorBidi"/>
        </w:rPr>
        <w:t xml:space="preserve">There is also cause for concern regarding the inorganic components of PW </w:t>
      </w:r>
      <w:r w:rsidR="00925A75" w:rsidRPr="00B74E33">
        <w:rPr>
          <w:rFonts w:asciiTheme="majorBidi" w:eastAsia="MinionPro-Regular" w:hAnsiTheme="majorBidi" w:cstheme="majorBidi"/>
        </w:rPr>
        <w:fldChar w:fldCharType="begin" w:fldLock="1"/>
      </w:r>
      <w:r w:rsidR="00925A75" w:rsidRPr="00B74E33">
        <w:rPr>
          <w:rFonts w:asciiTheme="majorBidi" w:eastAsia="MinionPro-Regular" w:hAnsiTheme="majorBidi" w:cstheme="majorBidi"/>
        </w:rPr>
        <w:instrText>ADDIN CSL_CITATION {"citationItems":[{"id":"ITEM-1","itemData":{"DOI":"10.1016/j.ecoenv.2018.08.017","ISSN":"10902414","PMID":"30114568","abstract":"Information about the concentrations of strontium (Sr(II)) in drinking water in China and the corresponding health risks to Chinese residents is lacking. This study investigated Sr(II) in drinking water through a monthly sampling campaign in twelve locations in Xi'an, Northwest China. A health risk assessment for different age groups and exposure pathways were carried out by Monte Carlo simulation. The results show Sr(II) concentrations of 0.06–1.69 mg/L in all drinking water samples, which exceeded the minimum reporting level (MRL) of 0.3 μg/L. Also, one sample exceeded the health reference level (HRL) of 1500 μg/L. Higher Sr(II) levels were recorded in groundwater supply zones and springs, and more potential changes in Sr(II) occurred in distribution pipes transporting groundwater. The non-carcinogenic risk associated with Sr(II) exposure via drinking water was less than 1, indicating no significant health risk to the residents of Xi'an. As the first attempt to provide information on the health risks of Sr(II) in drinking water in China, findings from this study can be useful for the development of potential strategies for risk control and management.","author":[{"dropping-particle":"","family":"Zhang","given":"Hui","non-dropping-particle":"","parse-names":false,"suffix":""},{"dropping-particle":"","family":"Zhou","given":"Xue","non-dropping-particle":"","parse-names":false,"suffix":""},{"dropping-particle":"","family":"Wang","given":"Luobin","non-dropping-particle":"","parse-names":false,"suffix":""},{"dropping-particle":"","family":"Wang","given":"Wendong","non-dropping-particle":"","parse-names":false,"suffix":""},{"dropping-particle":"","family":"Xu","given":"Jinlan","non-dropping-particle":"","parse-names":false,"suffix":""}],"container-title":"Ecotoxicology and Environmental Safety","id":"ITEM-1","issue":"August","issued":{"date-parts":[["2018"]]},"page":"181-188","publisher":"Elsevier Inc.","title":"Concentrations and potential health risks of strontium in drinking water from Xi'an, Northwest China","type":"article-journal","volume":"164"},"uris":["http://www.mendeley.com/documents/?uuid=f3b8ea03-b816-445e-a9a5-08a025c00e13"]}],"mendeley":{"formattedCitation":"[132]","plainTextFormattedCitation":"[132]","previouslyFormattedCitation":"[132]"},"properties":{"noteIndex":0},"schema":"https://github.com/citation-style-language/schema/raw/master/csl-citation.json"}</w:instrText>
      </w:r>
      <w:r w:rsidR="00925A75" w:rsidRPr="00B74E33">
        <w:rPr>
          <w:rFonts w:asciiTheme="majorBidi" w:eastAsia="MinionPro-Regular" w:hAnsiTheme="majorBidi" w:cstheme="majorBidi"/>
        </w:rPr>
        <w:fldChar w:fldCharType="separate"/>
      </w:r>
      <w:r w:rsidR="00925A75" w:rsidRPr="00B74E33">
        <w:rPr>
          <w:rFonts w:asciiTheme="majorBidi" w:eastAsia="MinionPro-Regular" w:hAnsiTheme="majorBidi" w:cstheme="majorBidi"/>
          <w:noProof/>
        </w:rPr>
        <w:t>[132]</w:t>
      </w:r>
      <w:r w:rsidR="00925A75" w:rsidRPr="00B74E33">
        <w:rPr>
          <w:rFonts w:asciiTheme="majorBidi" w:eastAsia="MinionPro-Regular" w:hAnsiTheme="majorBidi" w:cstheme="majorBidi"/>
        </w:rPr>
        <w:fldChar w:fldCharType="end"/>
      </w:r>
      <w:r w:rsidR="00367D59" w:rsidRPr="00B74E33">
        <w:rPr>
          <w:rFonts w:asciiTheme="majorBidi" w:eastAsia="MinionPro-Regular" w:hAnsiTheme="majorBidi" w:cstheme="majorBidi"/>
        </w:rPr>
        <w:t xml:space="preserve"> and the possible interactions between them.</w:t>
      </w:r>
      <w:r w:rsidR="00367D59" w:rsidRPr="00B74E33">
        <w:rPr>
          <w:rFonts w:asciiTheme="majorBidi" w:eastAsia="MinionPro-Regular" w:hAnsiTheme="majorBidi" w:cstheme="majorBidi"/>
          <w:lang w:bidi="ar"/>
        </w:rPr>
        <w:t xml:space="preserve"> For example, if th</w:t>
      </w:r>
      <w:r w:rsidR="004500C9" w:rsidRPr="00B74E33">
        <w:rPr>
          <w:rFonts w:asciiTheme="majorBidi" w:eastAsia="MinionPro-Regular" w:hAnsiTheme="majorBidi" w:cstheme="majorBidi"/>
          <w:lang w:bidi="ar"/>
        </w:rPr>
        <w:t xml:space="preserve">e combination of bromide in PW </w:t>
      </w:r>
      <w:r w:rsidR="00367D59" w:rsidRPr="00B74E33">
        <w:rPr>
          <w:rFonts w:asciiTheme="majorBidi" w:eastAsia="MinionPro-Regular" w:hAnsiTheme="majorBidi" w:cstheme="majorBidi"/>
          <w:lang w:bidi="ar"/>
        </w:rPr>
        <w:t>with disinfectant chlorine, it can produce brominated disinfection by-products that can cause liv</w:t>
      </w:r>
      <w:r w:rsidR="004500C9" w:rsidRPr="00B74E33">
        <w:rPr>
          <w:rFonts w:asciiTheme="majorBidi" w:eastAsia="MinionPro-Regular" w:hAnsiTheme="majorBidi" w:cstheme="majorBidi"/>
          <w:lang w:bidi="ar"/>
        </w:rPr>
        <w:t xml:space="preserve">er damage, kidney </w:t>
      </w:r>
      <w:r w:rsidR="00367D59" w:rsidRPr="00B74E33">
        <w:rPr>
          <w:rFonts w:asciiTheme="majorBidi" w:eastAsia="MinionPro-Regular" w:hAnsiTheme="majorBidi" w:cstheme="majorBidi"/>
          <w:lang w:bidi="ar"/>
        </w:rPr>
        <w:t xml:space="preserve">and brain </w:t>
      </w:r>
      <w:r w:rsidR="00925A75" w:rsidRPr="00B74E33">
        <w:rPr>
          <w:rFonts w:asciiTheme="majorBidi" w:eastAsia="MinionPro-Regular" w:hAnsiTheme="majorBidi" w:cstheme="majorBidi"/>
          <w:lang w:bidi="ar"/>
        </w:rPr>
        <w:fldChar w:fldCharType="begin" w:fldLock="1"/>
      </w:r>
      <w:r w:rsidR="00925A75" w:rsidRPr="00B74E33">
        <w:rPr>
          <w:rFonts w:asciiTheme="majorBidi" w:eastAsia="MinionPro-Regular" w:hAnsiTheme="majorBidi" w:cstheme="majorBidi"/>
          <w:lang w:bidi="ar"/>
        </w:rPr>
        <w:instrText>ADDIN CSL_CITATION {"citationItems":[{"id":"ITEM-1","itemData":{"DOI":"10.1021/es405118y","ISSN":"15205851","PMID":"24606408","abstract":"The rapid rise of shale gas development through horizontal drilling and high volume hydraulic fracturing has expanded the extraction of hydrocarbon resources in the U.S. The rise of shale gas development has triggered an intense public debate regarding the potential environmental and human health effects from hydraulic fracturing. This paper provides a critical review of the potential risks that shale gas operations pose to water resources, with an emphasis on case studies mostly from the U.S. Four potential risks for water resources are identified: (1) the contamination of shallow aquifers with fugitive hydrocarbon gases (i.e., stray gas contamination), which can also potentially lead to the salinization of shallow groundwater through leaking natural gas wells and subsurface flow; (2) the contamination of surface water and shallow groundwater from spills, leaks, and/or the disposal of inadequately treated shale gas wastewater; (3) the accumulation of toxic and radioactive elements in soil or stream sediments near disposal or spill sites; and (4) the overextraction of water resources for high-volume hydraulic fracturing that could induce water shortages or conflicts with other water users, particularly in water-scarce areas. Analysis of published data (through January 2014) reveals evidence for stray gas contamination, surface water impacts in areas of intensive shale gas development, and the accumulation of radium isotopes in some disposal and spill sites. The direct contamination of shallow groundwater from hydraulic fracturing fluids and deep formation waters by hydraulic fracturing itself, however, remains controversial. © 2014 American Chemical Society.","author":[{"dropping-particle":"","family":"Vengosh","given":"Avner","non-dropping-particle":"","parse-names":false,"suffix":""},{"dropping-particle":"","family":"Jackson","given":"Robert B.","non-dropping-particle":"","parse-names":false,"suffix":""},{"dropping-particle":"","family":"Warner","given":"Nathaniel","non-dropping-particle":"","parse-names":false,"suffix":""},{"dropping-particle":"","family":"Darrah","given":"Thomas H.","non-dropping-particle":"","parse-names":false,"suffix":""},{"dropping-particle":"","family":"Kondash","given":"Andrew","non-dropping-particle":"","parse-names":false,"suffix":""}],"container-title":"Environmental Science and Technology","id":"ITEM-1","issue":"15","issued":{"date-parts":[["2014"]]},"page":"8334-8348","title":"A critical review of the risks to water resources from unconventional shale gas development and hydraulic fracturing in the United States","type":"article-journal","volume":"48"},"uris":["http://www.mendeley.com/documents/?uuid=42313337-e95a-4b48-8236-656e653b8856"]}],"mendeley":{"formattedCitation":"[133]","plainTextFormattedCitation":"[133]","previouslyFormattedCitation":"[133]"},"properties":{"noteIndex":0},"schema":"https://github.com/citation-style-language/schema/raw/master/csl-citation.json"}</w:instrText>
      </w:r>
      <w:r w:rsidR="00925A75" w:rsidRPr="00B74E33">
        <w:rPr>
          <w:rFonts w:asciiTheme="majorBidi" w:eastAsia="MinionPro-Regular" w:hAnsiTheme="majorBidi" w:cstheme="majorBidi"/>
          <w:lang w:bidi="ar"/>
        </w:rPr>
        <w:fldChar w:fldCharType="separate"/>
      </w:r>
      <w:r w:rsidR="00925A75" w:rsidRPr="00B74E33">
        <w:rPr>
          <w:rFonts w:asciiTheme="majorBidi" w:eastAsia="MinionPro-Regular" w:hAnsiTheme="majorBidi" w:cstheme="majorBidi"/>
          <w:noProof/>
          <w:lang w:bidi="ar"/>
        </w:rPr>
        <w:t>[133]</w:t>
      </w:r>
      <w:r w:rsidR="00925A75" w:rsidRPr="00B74E33">
        <w:rPr>
          <w:rFonts w:asciiTheme="majorBidi" w:eastAsia="MinionPro-Regular" w:hAnsiTheme="majorBidi" w:cstheme="majorBidi"/>
          <w:lang w:bidi="ar"/>
        </w:rPr>
        <w:fldChar w:fldCharType="end"/>
      </w:r>
      <w:r w:rsidR="00367D59" w:rsidRPr="00B74E33">
        <w:rPr>
          <w:rFonts w:asciiTheme="majorBidi" w:eastAsia="MinionPro-Regular" w:hAnsiTheme="majorBidi" w:cstheme="majorBidi"/>
          <w:lang w:bidi="ar"/>
        </w:rPr>
        <w:t xml:space="preserve">. As another example, </w:t>
      </w:r>
      <w:r w:rsidR="00367D59" w:rsidRPr="00B74E33">
        <w:rPr>
          <w:rFonts w:asciiTheme="majorBidi" w:eastAsia="MinionPro-Regular" w:hAnsiTheme="majorBidi" w:cstheme="majorBidi"/>
        </w:rPr>
        <w:t>the mobilisation of radionuclides can be caused by the interaction of the salt in the shale water with the surrounding rocks</w:t>
      </w:r>
      <w:r w:rsidR="00925A75" w:rsidRPr="00B74E33">
        <w:rPr>
          <w:rFonts w:asciiTheme="majorBidi" w:eastAsia="MinionPro-Regular" w:hAnsiTheme="majorBidi" w:cstheme="majorBidi"/>
        </w:rPr>
        <w:fldChar w:fldCharType="begin" w:fldLock="1"/>
      </w:r>
      <w:r w:rsidR="00925A75" w:rsidRPr="00B74E33">
        <w:rPr>
          <w:rFonts w:asciiTheme="majorBidi" w:eastAsia="MinionPro-Regular" w:hAnsiTheme="majorBidi" w:cstheme="majorBidi"/>
        </w:rPr>
        <w:instrText>ADDIN CSL_CITATION {"citationItems":[{"id":"ITEM-1","itemData":{"DOI":"10.1021/es405118y","ISSN":"15205851","PMID":"24606408","abstract":"The rapid rise of shale gas development through horizontal drilling and high volume hydraulic fracturing has expanded the extraction of hydrocarbon resources in the U.S. The rise of shale gas development has triggered an intense public debate regarding the potential environmental and human health effects from hydraulic fracturing. This paper provides a critical review of the potential risks that shale gas operations pose to water resources, with an emphasis on case studies mostly from the U.S. Four potential risks for water resources are identified: (1) the contamination of shallow aquifers with fugitive hydrocarbon gases (i.e., stray gas contamination), which can also potentially lead to the salinization of shallow groundwater through leaking natural gas wells and subsurface flow; (2) the contamination of surface water and shallow groundwater from spills, leaks, and/or the disposal of inadequately treated shale gas wastewater; (3) the accumulation of toxic and radioactive elements in soil or stream sediments near disposal or spill sites; and (4) the overextraction of water resources for high-volume hydraulic fracturing that could induce water shortages or conflicts with other water users, particularly in water-scarce areas. Analysis of published data (through January 2014) reveals evidence for stray gas contamination, surface water impacts in areas of intensive shale gas development, and the accumulation of radium isotopes in some disposal and spill sites. The direct contamination of shallow groundwater from hydraulic fracturing fluids and deep formation waters by hydraulic fracturing itself, however, remains controversial. © 2014 American Chemical Society.","author":[{"dropping-particle":"","family":"Vengosh","given":"Avner","non-dropping-particle":"","parse-names":false,"suffix":""},{"dropping-particle":"","family":"Jackson","given":"Robert B.","non-dropping-particle":"","parse-names":false,"suffix":""},{"dropping-particle":"","family":"Warner","given":"Nathaniel","non-dropping-particle":"","parse-names":false,"suffix":""},{"dropping-particle":"","family":"Darrah","given":"Thomas H.","non-dropping-particle":"","parse-names":false,"suffix":""},{"dropping-particle":"","family":"Kondash","given":"Andrew","non-dropping-particle":"","parse-names":false,"suffix":""}],"container-title":"Environmental Science and Technology","id":"ITEM-1","issue":"15","issued":{"date-parts":[["2014"]]},"page":"8334-8348","title":"A critical review of the risks to water resources from unconventional shale gas development and hydraulic fracturing in the United States","type":"article-journal","volume":"48"},"uris":["http://www.mendeley.com/documents/?uuid=42313337-e95a-4b48-8236-656e653b8856"]}],"mendeley":{"formattedCitation":"[133]","plainTextFormattedCitation":"[133]","previouslyFormattedCitation":"[133]"},"properties":{"noteIndex":0},"schema":"https://github.com/citation-style-language/schema/raw/master/csl-citation.json"}</w:instrText>
      </w:r>
      <w:r w:rsidR="00925A75" w:rsidRPr="00B74E33">
        <w:rPr>
          <w:rFonts w:asciiTheme="majorBidi" w:eastAsia="MinionPro-Regular" w:hAnsiTheme="majorBidi" w:cstheme="majorBidi"/>
        </w:rPr>
        <w:fldChar w:fldCharType="separate"/>
      </w:r>
      <w:r w:rsidR="00925A75" w:rsidRPr="00B74E33">
        <w:rPr>
          <w:rFonts w:asciiTheme="majorBidi" w:eastAsia="MinionPro-Regular" w:hAnsiTheme="majorBidi" w:cstheme="majorBidi"/>
          <w:noProof/>
        </w:rPr>
        <w:t>[133]</w:t>
      </w:r>
      <w:r w:rsidR="00925A75" w:rsidRPr="00B74E33">
        <w:rPr>
          <w:rFonts w:asciiTheme="majorBidi" w:eastAsia="MinionPro-Regular" w:hAnsiTheme="majorBidi" w:cstheme="majorBidi"/>
        </w:rPr>
        <w:fldChar w:fldCharType="end"/>
      </w:r>
      <w:r w:rsidR="00367D59" w:rsidRPr="00B74E33">
        <w:rPr>
          <w:rFonts w:asciiTheme="majorBidi" w:eastAsia="MinionPro-Regular" w:hAnsiTheme="majorBidi" w:cstheme="majorBidi"/>
          <w:lang w:bidi="ar"/>
        </w:rPr>
        <w:t xml:space="preserve">. </w:t>
      </w:r>
      <w:r w:rsidR="00367D59" w:rsidRPr="00B74E33">
        <w:rPr>
          <w:rFonts w:asciiTheme="majorBidi" w:eastAsia="MinionPro-Regular" w:hAnsiTheme="majorBidi" w:cstheme="majorBidi"/>
        </w:rPr>
        <w:t>This causes some PW to have an abnormally high level of radium-226</w:t>
      </w:r>
      <w:r w:rsidR="00367D59" w:rsidRPr="00B74E33">
        <w:rPr>
          <w:rFonts w:asciiTheme="majorBidi" w:eastAsia="MinionPro-Regular" w:hAnsiTheme="majorBidi" w:cstheme="majorBidi"/>
          <w:lang w:bidi="ar"/>
        </w:rPr>
        <w:t xml:space="preserve"> </w:t>
      </w:r>
      <w:r w:rsidR="00925A75" w:rsidRPr="00B74E33">
        <w:rPr>
          <w:rFonts w:asciiTheme="majorBidi" w:eastAsia="MinionPro-Regular" w:hAnsiTheme="majorBidi" w:cstheme="majorBidi"/>
          <w:lang w:bidi="ar"/>
        </w:rPr>
        <w:fldChar w:fldCharType="begin" w:fldLock="1"/>
      </w:r>
      <w:r w:rsidR="00925A75" w:rsidRPr="00B74E33">
        <w:rPr>
          <w:rFonts w:asciiTheme="majorBidi" w:eastAsia="MinionPro-Regular" w:hAnsiTheme="majorBidi" w:cstheme="majorBidi"/>
          <w:lang w:bidi="ar"/>
        </w:rPr>
        <w:instrText>ADDIN CSL_CITATION {"citationItems":[{"id":"ITEM-1","itemData":{"DOI":"10.1021/acs.iecr.6b03230","ISSN":"15205045","abstract":"Large volumes of produced water with high dissolved solids content are generated by the oil and gas industry. The presence of naturally occurring radioactive materials (NORM), such as radium, in this flowback water adds to the costs associated with its handling, treatment, and disposal. In this research, clinoptilolite was tested for radium removal and its performance has been compared to that of an ion-exchange resin. Natural zeolite showed excellent stability in high chloride environments; its capacity and selectivity for radium outperformed the ion-exchange resin. (Graph Presented).","author":[{"dropping-particle":"","family":"Fan","given":"Wen","non-dropping-particle":"","parse-names":false,"suffix":""},{"dropping-particle":"","family":"Liberati","given":"Blake","non-dropping-particle":"","parse-names":false,"suffix":""},{"dropping-particle":"","family":"Novak","given":"Meagan","non-dropping-particle":"","parse-names":false,"suffix":""},{"dropping-particle":"","family":"Cooper","given":"Mira","non-dropping-particle":"","parse-names":false,"suffix":""},{"dropping-particle":"","family":"Kruse","given":"Natalie","non-dropping-particle":"","parse-names":false,"suffix":""},{"dropping-particle":"","family":"Young","given":"David","non-dropping-particle":"","parse-names":false,"suffix":""},{"dropping-particle":"","family":"Trembly","given":"Jason","non-dropping-particle":"","parse-names":false,"suffix":""}],"container-title":"Industrial and Engineering Chemistry Research","id":"ITEM-1","issue":"48","issued":{"date-parts":[["2016"]]},"page":"12502-12505","title":"Radium-226 Removal from Simulated Produced Water Using Natural Zeolite and Ion-Exchange Resin","type":"article-journal","volume":"55"},"uris":["http://www.mendeley.com/documents/?uuid=be9d3d69-7aeb-4e19-9337-a77010e0e86e"]}],"mendeley":{"formattedCitation":"[134]","plainTextFormattedCitation":"[134]","previouslyFormattedCitation":"[134]"},"properties":{"noteIndex":0},"schema":"https://github.com/citation-style-language/schema/raw/master/csl-citation.json"}</w:instrText>
      </w:r>
      <w:r w:rsidR="00925A75" w:rsidRPr="00B74E33">
        <w:rPr>
          <w:rFonts w:asciiTheme="majorBidi" w:eastAsia="MinionPro-Regular" w:hAnsiTheme="majorBidi" w:cstheme="majorBidi"/>
          <w:lang w:bidi="ar"/>
        </w:rPr>
        <w:fldChar w:fldCharType="separate"/>
      </w:r>
      <w:r w:rsidR="00925A75" w:rsidRPr="00B74E33">
        <w:rPr>
          <w:rFonts w:asciiTheme="majorBidi" w:eastAsia="MinionPro-Regular" w:hAnsiTheme="majorBidi" w:cstheme="majorBidi"/>
          <w:noProof/>
          <w:lang w:bidi="ar"/>
        </w:rPr>
        <w:t>[134]</w:t>
      </w:r>
      <w:r w:rsidR="00925A75" w:rsidRPr="00B74E33">
        <w:rPr>
          <w:rFonts w:asciiTheme="majorBidi" w:eastAsia="MinionPro-Regular" w:hAnsiTheme="majorBidi" w:cstheme="majorBidi"/>
          <w:lang w:bidi="ar"/>
        </w:rPr>
        <w:fldChar w:fldCharType="end"/>
      </w:r>
      <w:r w:rsidR="00367D59" w:rsidRPr="00B74E33">
        <w:rPr>
          <w:rFonts w:asciiTheme="majorBidi" w:eastAsia="MinionPro-Regular" w:hAnsiTheme="majorBidi" w:cstheme="majorBidi"/>
          <w:lang w:bidi="ar"/>
        </w:rPr>
        <w:t xml:space="preserve">. </w:t>
      </w:r>
    </w:p>
    <w:p w:rsidR="00367D59" w:rsidRPr="00B74E33" w:rsidRDefault="005E44F0" w:rsidP="00635156">
      <w:pPr>
        <w:spacing w:line="360" w:lineRule="auto"/>
        <w:jc w:val="both"/>
        <w:rPr>
          <w:rFonts w:asciiTheme="majorBidi" w:hAnsiTheme="majorBidi" w:cstheme="majorBidi"/>
        </w:rPr>
      </w:pPr>
      <w:r>
        <w:rPr>
          <w:rFonts w:asciiTheme="majorBidi" w:eastAsia="MinionPro-Regular" w:hAnsiTheme="majorBidi" w:cstheme="majorBidi"/>
          <w:lang w:bidi="ar"/>
        </w:rPr>
        <w:t xml:space="preserve">           </w:t>
      </w:r>
      <w:r w:rsidR="00367D59" w:rsidRPr="00B74E33">
        <w:rPr>
          <w:rFonts w:asciiTheme="majorBidi" w:eastAsia="MinionPro-Regular" w:hAnsiTheme="majorBidi" w:cstheme="majorBidi"/>
        </w:rPr>
        <w:t>Although methods of water treatment could cut radioactive contamination by 90%</w:t>
      </w:r>
      <w:r w:rsidR="00367D59" w:rsidRPr="00B74E33">
        <w:rPr>
          <w:rFonts w:asciiTheme="majorBidi" w:eastAsia="MinionPro-Regular" w:hAnsiTheme="majorBidi" w:cstheme="majorBidi"/>
          <w:lang w:bidi="ar"/>
        </w:rPr>
        <w:t xml:space="preserve"> </w:t>
      </w:r>
      <w:r w:rsidR="00925A75" w:rsidRPr="00B74E33">
        <w:rPr>
          <w:rFonts w:asciiTheme="majorBidi" w:eastAsia="MinionPro-Regular" w:hAnsiTheme="majorBidi" w:cstheme="majorBidi"/>
          <w:lang w:bidi="ar"/>
        </w:rPr>
        <w:fldChar w:fldCharType="begin" w:fldLock="1"/>
      </w:r>
      <w:r w:rsidR="00CB63D0" w:rsidRPr="00B74E33">
        <w:rPr>
          <w:rFonts w:asciiTheme="majorBidi" w:eastAsia="MinionPro-Regular" w:hAnsiTheme="majorBidi" w:cstheme="majorBidi"/>
          <w:lang w:bidi="ar"/>
        </w:rPr>
        <w:instrText>ADDIN CSL_CITATION {"citationItems":[{"id":"ITEM-1","itemData":{"DOI":"10.1021/es405118y","ISSN":"15205851","PMID":"24606408","abstract":"The rapid rise of shale gas development through horizontal drilling and high volume hydraulic fracturing has expanded the extraction of hydrocarbon resources in the U.S. The rise of shale gas development has triggered an intense public debate regarding the potential environmental and human health effects from hydraulic fracturing. This paper provides a critical review of the potential risks that shale gas operations pose to water resources, with an emphasis on case studies mostly from the U.S. Four potential risks for water resources are identified: (1) the contamination of shallow aquifers with fugitive hydrocarbon gases (i.e., stray gas contamination), which can also potentially lead to the salinization of shallow groundwater through leaking natural gas wells and subsurface flow; (2) the contamination of surface water and shallow groundwater from spills, leaks, and/or the disposal of inadequately treated shale gas wastewater; (3) the accumulation of toxic and radioactive elements in soil or stream sediments near disposal or spill sites; and (4) the overextraction of water resources for high-volume hydraulic fracturing that could induce water shortages or conflicts with other water users, particularly in water-scarce areas. Analysis of published data (through January 2014) reveals evidence for stray gas contamination, surface water impacts in areas of intensive shale gas development, and the accumulation of radium isotopes in some disposal and spill sites. The direct contamination of shallow groundwater from hydraulic fracturing fluids and deep formation waters by hydraulic fracturing itself, however, remains controversial. © 2014 American Chemical Society.","author":[{"dropping-particle":"","family":"Vengosh","given":"Avner","non-dropping-particle":"","parse-names":false,"suffix":""},{"dropping-particle":"","family":"Jackson","given":"Robert B.","non-dropping-particle":"","parse-names":false,"suffix":""},{"dropping-particle":"","family":"Warner","given":"Nathaniel","non-dropping-particle":"","parse-names":false,"suffix":""},{"dropping-particle":"","family":"Darrah","given":"Thomas H.","non-dropping-particle":"","parse-names":false,"suffix":""},{"dropping-particle":"","family":"Kondash","given":"Andrew","non-dropping-particle":"","parse-names":false,"suffix":""}],"container-title":"Environmental Science and Technology","id":"ITEM-1","issue":"15","issued":{"date-parts":[["2014"]]},"page":"8334-8348","title":"A critical review of the risks to water resources from unconventional shale gas development and hydraulic fracturing in the United States","type":"article-journal","volume":"48"},"uris":["http://www.mendeley.com/documents/?uuid=42313337-e95a-4b48-8236-656e653b8856"]}],"mendeley":{"formattedCitation":"[133]","plainTextFormattedCitation":"[133]","previouslyFormattedCitation":"[133]"},"properties":{"noteIndex":0},"schema":"https://github.com/citation-style-language/schema/raw/master/csl-citation.json"}</w:instrText>
      </w:r>
      <w:r w:rsidR="00925A75" w:rsidRPr="00B74E33">
        <w:rPr>
          <w:rFonts w:asciiTheme="majorBidi" w:eastAsia="MinionPro-Regular" w:hAnsiTheme="majorBidi" w:cstheme="majorBidi"/>
          <w:lang w:bidi="ar"/>
        </w:rPr>
        <w:fldChar w:fldCharType="separate"/>
      </w:r>
      <w:r w:rsidR="00925A75" w:rsidRPr="00B74E33">
        <w:rPr>
          <w:rFonts w:asciiTheme="majorBidi" w:eastAsia="MinionPro-Regular" w:hAnsiTheme="majorBidi" w:cstheme="majorBidi"/>
          <w:noProof/>
          <w:lang w:bidi="ar"/>
        </w:rPr>
        <w:t>[133]</w:t>
      </w:r>
      <w:r w:rsidR="00925A75" w:rsidRPr="00B74E33">
        <w:rPr>
          <w:rFonts w:asciiTheme="majorBidi" w:eastAsia="MinionPro-Regular" w:hAnsiTheme="majorBidi" w:cstheme="majorBidi"/>
          <w:lang w:bidi="ar"/>
        </w:rPr>
        <w:fldChar w:fldCharType="end"/>
      </w:r>
      <w:r w:rsidR="00367D59" w:rsidRPr="00B74E33">
        <w:rPr>
          <w:rFonts w:asciiTheme="majorBidi" w:eastAsia="MinionPro-Regular" w:hAnsiTheme="majorBidi" w:cstheme="majorBidi"/>
          <w:lang w:bidi="ar"/>
        </w:rPr>
        <w:t xml:space="preserve">, </w:t>
      </w:r>
      <w:r w:rsidR="00367D59" w:rsidRPr="00B74E33">
        <w:rPr>
          <w:rFonts w:asciiTheme="majorBidi" w:eastAsia="MinionPro-Regular" w:hAnsiTheme="majorBidi" w:cstheme="majorBidi"/>
        </w:rPr>
        <w:t>Cancer, anemia, and tooth fractures are just some of the long-term health effects of drinking water contaminated with radium-226</w:t>
      </w:r>
      <w:r w:rsidR="00367D59" w:rsidRPr="00B74E33">
        <w:rPr>
          <w:rFonts w:asciiTheme="majorBidi" w:eastAsia="MinionPro-Regular" w:hAnsiTheme="majorBidi" w:cstheme="majorBidi"/>
          <w:lang w:bidi="ar"/>
        </w:rPr>
        <w:t xml:space="preserve"> </w:t>
      </w:r>
      <w:r w:rsidR="00CB63D0" w:rsidRPr="00B74E33">
        <w:rPr>
          <w:rFonts w:asciiTheme="majorBidi" w:eastAsia="MinionPro-Regular" w:hAnsiTheme="majorBidi" w:cstheme="majorBidi"/>
          <w:lang w:bidi="ar"/>
        </w:rPr>
        <w:fldChar w:fldCharType="begin" w:fldLock="1"/>
      </w:r>
      <w:r w:rsidR="00CB63D0" w:rsidRPr="00B74E33">
        <w:rPr>
          <w:rFonts w:asciiTheme="majorBidi" w:eastAsia="MinionPro-Regular" w:hAnsiTheme="majorBidi" w:cstheme="majorBidi"/>
          <w:lang w:bidi="ar"/>
        </w:rPr>
        <w:instrText>ADDIN CSL_CITATION {"citationItems":[{"id":"ITEM-1","itemData":{"DOI":"10.1021/acs.iecr.6b03230","ISSN":"15205045","abstract":"Large volumes of produced water with high dissolved solids content are generated by the oil and gas industry. The presence of naturally occurring radioactive materials (NORM), such as radium, in this flowback water adds to the costs associated with its handling, treatment, and disposal. In this research, clinoptilolite was tested for radium removal and its performance has been compared to that of an ion-exchange resin. Natural zeolite showed excellent stability in high chloride environments; its capacity and selectivity for radium outperformed the ion-exchange resin. (Graph Presented).","author":[{"dropping-particle":"","family":"Fan","given":"Wen","non-dropping-particle":"","parse-names":false,"suffix":""},{"dropping-particle":"","family":"Liberati","given":"Blake","non-dropping-particle":"","parse-names":false,"suffix":""},{"dropping-particle":"","family":"Novak","given":"Meagan","non-dropping-particle":"","parse-names":false,"suffix":""},{"dropping-particle":"","family":"Cooper","given":"Mira","non-dropping-particle":"","parse-names":false,"suffix":""},{"dropping-particle":"","family":"Kruse","given":"Natalie","non-dropping-particle":"","parse-names":false,"suffix":""},{"dropping-particle":"","family":"Young","given":"David","non-dropping-particle":"","parse-names":false,"suffix":""},{"dropping-particle":"","family":"Trembly","given":"Jason","non-dropping-particle":"","parse-names":false,"suffix":""}],"container-title":"Industrial and Engineering Chemistry Research","id":"ITEM-1","issue":"48","issued":{"date-parts":[["2016"]]},"page":"12502-12505","title":"Radium-226 Removal from Simulated Produced Water Using Natural Zeolite and Ion-Exchange Resin","type":"article-journal","volume":"55"},"uris":["http://www.mendeley.com/documents/?uuid=be9d3d69-7aeb-4e19-9337-a77010e0e86e"]}],"mendeley":{"formattedCitation":"[134]","plainTextFormattedCitation":"[134]","previouslyFormattedCitation":"[134]"},"properties":{"noteIndex":0},"schema":"https://github.com/citation-style-language/schema/raw/master/csl-citation.json"}</w:instrText>
      </w:r>
      <w:r w:rsidR="00CB63D0" w:rsidRPr="00B74E33">
        <w:rPr>
          <w:rFonts w:asciiTheme="majorBidi" w:eastAsia="MinionPro-Regular" w:hAnsiTheme="majorBidi" w:cstheme="majorBidi"/>
          <w:lang w:bidi="ar"/>
        </w:rPr>
        <w:fldChar w:fldCharType="separate"/>
      </w:r>
      <w:r w:rsidR="00CB63D0" w:rsidRPr="00B74E33">
        <w:rPr>
          <w:rFonts w:asciiTheme="majorBidi" w:eastAsia="MinionPro-Regular" w:hAnsiTheme="majorBidi" w:cstheme="majorBidi"/>
          <w:noProof/>
          <w:lang w:bidi="ar"/>
        </w:rPr>
        <w:t>[134]</w:t>
      </w:r>
      <w:r w:rsidR="00CB63D0" w:rsidRPr="00B74E33">
        <w:rPr>
          <w:rFonts w:asciiTheme="majorBidi" w:eastAsia="MinionPro-Regular" w:hAnsiTheme="majorBidi" w:cstheme="majorBidi"/>
          <w:lang w:bidi="ar"/>
        </w:rPr>
        <w:fldChar w:fldCharType="end"/>
      </w:r>
      <w:r w:rsidR="00367D59" w:rsidRPr="00B74E33">
        <w:rPr>
          <w:rFonts w:asciiTheme="majorBidi" w:eastAsia="MinionPro-Regular" w:hAnsiTheme="majorBidi" w:cstheme="majorBidi"/>
          <w:lang w:bidi="ar"/>
        </w:rPr>
        <w:t xml:space="preserve">. </w:t>
      </w:r>
      <w:r w:rsidR="00367D59" w:rsidRPr="00B74E33">
        <w:rPr>
          <w:rFonts w:asciiTheme="majorBidi" w:eastAsia="MinionPro-Regular" w:hAnsiTheme="majorBidi" w:cstheme="majorBidi"/>
        </w:rPr>
        <w:t xml:space="preserve">More research is needed to determine the most efficient means of eliminating radioactive contaminants in PW. </w:t>
      </w:r>
      <w:r w:rsidR="00367D59" w:rsidRPr="00B74E33">
        <w:rPr>
          <w:rFonts w:asciiTheme="majorBidi" w:eastAsia="MinionPro-Regular" w:hAnsiTheme="majorBidi" w:cstheme="majorBidi"/>
          <w:lang w:bidi="ar"/>
        </w:rPr>
        <w:t xml:space="preserve"> </w:t>
      </w:r>
      <w:r w:rsidR="00367D59" w:rsidRPr="00B74E33">
        <w:rPr>
          <w:rFonts w:asciiTheme="majorBidi" w:eastAsia="MinionPro-Regular" w:hAnsiTheme="majorBidi" w:cstheme="majorBidi"/>
        </w:rPr>
        <w:t>Membrane treatment is effective in removing most pollutants from PW</w:t>
      </w:r>
      <w:r w:rsidR="00367D59" w:rsidRPr="00B74E33">
        <w:rPr>
          <w:rFonts w:asciiTheme="majorBidi" w:eastAsia="MinionPro-Regular" w:hAnsiTheme="majorBidi" w:cstheme="majorBidi"/>
          <w:lang w:bidi="ar"/>
        </w:rPr>
        <w:t xml:space="preserve">; for example, </w:t>
      </w:r>
      <w:r w:rsidR="00367D59" w:rsidRPr="00B74E33">
        <w:rPr>
          <w:rFonts w:asciiTheme="majorBidi" w:eastAsia="MinionPro-Regular" w:hAnsiTheme="majorBidi" w:cstheme="majorBidi"/>
        </w:rPr>
        <w:t>PW treatment has been shown to be effective at removing total suspended solids (TSS), oil and grease (O&amp;G), and sulfate</w:t>
      </w:r>
      <w:r w:rsidR="00367D59" w:rsidRPr="00B74E33">
        <w:rPr>
          <w:rFonts w:asciiTheme="majorBidi" w:eastAsia="MinionPro-Regular" w:hAnsiTheme="majorBidi" w:cstheme="majorBidi"/>
          <w:lang w:bidi="ar"/>
        </w:rPr>
        <w:t xml:space="preserve"> </w:t>
      </w:r>
      <w:r w:rsidR="00CB63D0" w:rsidRPr="00B74E33">
        <w:rPr>
          <w:rFonts w:asciiTheme="majorBidi" w:eastAsia="MinionPro-Regular" w:hAnsiTheme="majorBidi" w:cstheme="majorBidi"/>
          <w:lang w:bidi="ar"/>
        </w:rPr>
        <w:fldChar w:fldCharType="begin" w:fldLock="1"/>
      </w:r>
      <w:r w:rsidR="00CB63D0" w:rsidRPr="00B74E33">
        <w:rPr>
          <w:rFonts w:asciiTheme="majorBidi" w:eastAsia="MinionPro-Regular" w:hAnsiTheme="majorBidi" w:cstheme="majorBidi"/>
          <w:lang w:bidi="ar"/>
        </w:rPr>
        <w:instrText>ADDIN CSL_CITATION {"citationItems":[{"id":"ITEM-1","itemData":{"DOI":"10.1016/j.jwpe.2019.02.001","ISSN":"22147144","abstract":"In oil and gas industry, produced water is considered as the largest waste stream, which contains relatively higher concentration of hydrocarbons, heavy metals and other pollutants. Due to the increase in industrial activities, the generation of produced water has increased all over the world and its treatment for reuse is now important from environmental perspective. Treatment of produced water can be done through various methods including physical (membrane filtration, adsorption etc.), chemical (precipitation, oxidation), and biological (activated sludge, biological aerated filters and others) methods. This paper aims to highlight characteristics of produced water in detail and physical, chemical, and biological techniques used for its treatment. In addition, reuse of produced water for different purposes has been discussed. At the end, few case studies from different countries, related to the treatment and reuse of their produced waters have been included.","author":[{"dropping-particle":"","family":"Al-Ghouti","given":"Mohammad A.","non-dropping-particle":"","parse-names":false,"suffix":""},{"dropping-particle":"","family":"Al-Kaabi","given":"Maryam A.","non-dropping-particle":"","parse-names":false,"suffix":""},{"dropping-particle":"","family":"Ashfaq","given":"Mohammad Y.","non-dropping-particle":"","parse-names":false,"suffix":""},{"dropping-particle":"","family":"Da'na","given":"Dana Adel","non-dropping-particle":"","parse-names":false,"suffix":""}],"container-title":"Journal of Water Process Engineering","id":"ITEM-1","issue":"September 2018","issued":{"date-parts":[["2019"]]},"page":"222-239","publisher":"Elsevier","title":"Produced water characteristics, treatment and reuse: A review","type":"article-journal","volume":"28"},"uris":["http://www.mendeley.com/documents/?uuid=6df8067d-49f8-4ac1-8b32-487d88dfc124"]}],"mendeley":{"formattedCitation":"[135]","plainTextFormattedCitation":"[135]","previouslyFormattedCitation":"[135]"},"properties":{"noteIndex":0},"schema":"https://github.com/citation-style-language/schema/raw/master/csl-citation.json"}</w:instrText>
      </w:r>
      <w:r w:rsidR="00CB63D0" w:rsidRPr="00B74E33">
        <w:rPr>
          <w:rFonts w:asciiTheme="majorBidi" w:eastAsia="MinionPro-Regular" w:hAnsiTheme="majorBidi" w:cstheme="majorBidi"/>
          <w:lang w:bidi="ar"/>
        </w:rPr>
        <w:fldChar w:fldCharType="separate"/>
      </w:r>
      <w:r w:rsidR="00CB63D0" w:rsidRPr="00B74E33">
        <w:rPr>
          <w:rFonts w:asciiTheme="majorBidi" w:eastAsia="MinionPro-Regular" w:hAnsiTheme="majorBidi" w:cstheme="majorBidi"/>
          <w:noProof/>
          <w:lang w:bidi="ar"/>
        </w:rPr>
        <w:t>[135]</w:t>
      </w:r>
      <w:r w:rsidR="00CB63D0" w:rsidRPr="00B74E33">
        <w:rPr>
          <w:rFonts w:asciiTheme="majorBidi" w:eastAsia="MinionPro-Regular" w:hAnsiTheme="majorBidi" w:cstheme="majorBidi"/>
          <w:lang w:bidi="ar"/>
        </w:rPr>
        <w:fldChar w:fldCharType="end"/>
      </w:r>
      <w:r w:rsidR="00367D59" w:rsidRPr="00B74E33">
        <w:rPr>
          <w:rFonts w:asciiTheme="majorBidi" w:eastAsia="MinionPro-Regular" w:hAnsiTheme="majorBidi" w:cstheme="majorBidi"/>
          <w:lang w:bidi="ar"/>
        </w:rPr>
        <w:t xml:space="preserve">. For instance, </w:t>
      </w:r>
      <w:r w:rsidR="00367D59" w:rsidRPr="00B74E33">
        <w:rPr>
          <w:rFonts w:asciiTheme="majorBidi" w:eastAsia="RBLMI" w:hAnsiTheme="majorBidi" w:cstheme="majorBidi"/>
          <w:i/>
          <w:iCs/>
          <w:lang w:bidi="ar"/>
        </w:rPr>
        <w:t>&gt;</w:t>
      </w:r>
      <w:r w:rsidR="00367D59" w:rsidRPr="00B74E33">
        <w:rPr>
          <w:rFonts w:asciiTheme="majorBidi" w:eastAsia="MinionPro-Regular" w:hAnsiTheme="majorBidi" w:cstheme="majorBidi"/>
          <w:lang w:bidi="ar"/>
        </w:rPr>
        <w:t xml:space="preserve">99.9% removal of these three pollutants has been </w:t>
      </w:r>
      <w:r w:rsidR="00367D59" w:rsidRPr="00B74E33">
        <w:rPr>
          <w:rFonts w:asciiTheme="majorBidi" w:eastAsia="MinionPro-Regular" w:hAnsiTheme="majorBidi" w:cstheme="majorBidi"/>
        </w:rPr>
        <w:t>revealed</w:t>
      </w:r>
      <w:r w:rsidR="00367D59" w:rsidRPr="00B74E33">
        <w:rPr>
          <w:rFonts w:asciiTheme="majorBidi" w:eastAsia="MinionPro-Regular" w:hAnsiTheme="majorBidi" w:cstheme="majorBidi"/>
          <w:lang w:bidi="ar"/>
        </w:rPr>
        <w:t xml:space="preserve"> for NF followed by RO using industrial</w:t>
      </w:r>
      <w:r w:rsidR="004500C9" w:rsidRPr="00B74E33">
        <w:rPr>
          <w:rFonts w:asciiTheme="majorBidi" w:eastAsia="MinionPro-Regular" w:hAnsiTheme="majorBidi" w:cstheme="majorBidi"/>
          <w:lang w:bidi="ar"/>
        </w:rPr>
        <w:t>l</w:t>
      </w:r>
      <w:r w:rsidR="00367D59" w:rsidRPr="00B74E33">
        <w:rPr>
          <w:rFonts w:asciiTheme="majorBidi" w:eastAsia="MinionPro-Regular" w:hAnsiTheme="majorBidi" w:cstheme="majorBidi"/>
          <w:lang w:bidi="ar"/>
        </w:rPr>
        <w:t xml:space="preserve">y obtained polyamide thin film composite (PA-TFC) NF and low-pressure RO membranes, including NF270 (an NF membrane for salt rejection application) or BW30 (an RO membrane for brackish water treatment application) </w:t>
      </w:r>
      <w:r w:rsidR="00CB63D0" w:rsidRPr="00B74E33">
        <w:rPr>
          <w:rFonts w:asciiTheme="majorBidi" w:eastAsia="MinionPro-Regular" w:hAnsiTheme="majorBidi" w:cstheme="majorBidi"/>
          <w:lang w:bidi="ar"/>
        </w:rPr>
        <w:fldChar w:fldCharType="begin" w:fldLock="1"/>
      </w:r>
      <w:r w:rsidR="00CB63D0" w:rsidRPr="00B74E33">
        <w:rPr>
          <w:rFonts w:asciiTheme="majorBidi" w:eastAsia="MinionPro-Regular" w:hAnsiTheme="majorBidi" w:cstheme="majorBidi"/>
          <w:lang w:bidi="ar"/>
        </w:rPr>
        <w:instrText>ADDIN CSL_CITATION {"citationItems":[{"id":"ITEM-1","itemData":{"DOI":"10.1016/j.jwpe.2019.02.001","ISSN":"22147144","abstract":"In oil and gas industry, produced water is considered as the largest waste stream, which contains relatively higher concentration of hydrocarbons, heavy metals and other pollutants. Due to the increase in industrial activities, the generation of produced water has increased all over the world and its treatment for reuse is now important from environmental perspective. Treatment of produced water can be done through various methods including physical (membrane filtration, adsorption etc.), chemical (precipitation, oxidation), and biological (activated sludge, biological aerated filters and others) methods. This paper aims to highlight characteristics of produced water in detail and physical, chemical, and biological techniques used for its treatment. In addition, reuse of produced water for different purposes has been discussed. At the end, few case studies from different countries, related to the treatment and reuse of their produced waters have been included.","author":[{"dropping-particle":"","family":"Al-Ghouti","given":"Mohammad A.","non-dropping-particle":"","parse-names":false,"suffix":""},{"dropping-particle":"","family":"Al-Kaabi","given":"Maryam A.","non-dropping-particle":"","parse-names":false,"suffix":""},{"dropping-particle":"","family":"Ashfaq","given":"Mohammad Y.","non-dropping-particle":"","parse-names":false,"suffix":""},{"dropping-particle":"","family":"Da'na","given":"Dana Adel","non-dropping-particle":"","parse-names":false,"suffix":""}],"container-title":"Journal of Water Process Engineering","id":"ITEM-1","issue":"September 2018","issued":{"date-parts":[["2019"]]},"page":"222-239","publisher":"Elsevier","title":"Produced water characteristics, treatment and reuse: A review","type":"article-journal","volume":"28"},"uris":["http://www.mendeley.com/documents/?uuid=6df8067d-49f8-4ac1-8b32-487d88dfc124"]}],"mendeley":{"formattedCitation":"[135]","plainTextFormattedCitation":"[135]","previouslyFormattedCitation":"[135]"},"properties":{"noteIndex":0},"schema":"https://github.com/citation-style-language/schema/raw/master/csl-citation.json"}</w:instrText>
      </w:r>
      <w:r w:rsidR="00CB63D0" w:rsidRPr="00B74E33">
        <w:rPr>
          <w:rFonts w:asciiTheme="majorBidi" w:eastAsia="MinionPro-Regular" w:hAnsiTheme="majorBidi" w:cstheme="majorBidi"/>
          <w:lang w:bidi="ar"/>
        </w:rPr>
        <w:fldChar w:fldCharType="separate"/>
      </w:r>
      <w:r w:rsidR="00CB63D0" w:rsidRPr="00B74E33">
        <w:rPr>
          <w:rFonts w:asciiTheme="majorBidi" w:eastAsia="MinionPro-Regular" w:hAnsiTheme="majorBidi" w:cstheme="majorBidi"/>
          <w:noProof/>
          <w:lang w:bidi="ar"/>
        </w:rPr>
        <w:t>[135]</w:t>
      </w:r>
      <w:r w:rsidR="00CB63D0" w:rsidRPr="00B74E33">
        <w:rPr>
          <w:rFonts w:asciiTheme="majorBidi" w:eastAsia="MinionPro-Regular" w:hAnsiTheme="majorBidi" w:cstheme="majorBidi"/>
          <w:lang w:bidi="ar"/>
        </w:rPr>
        <w:fldChar w:fldCharType="end"/>
      </w:r>
      <w:r w:rsidR="00367D59" w:rsidRPr="00B74E33">
        <w:rPr>
          <w:rFonts w:asciiTheme="majorBidi" w:eastAsia="MinionPro-Regular" w:hAnsiTheme="majorBidi" w:cstheme="majorBidi"/>
          <w:lang w:bidi="ar"/>
        </w:rPr>
        <w:t xml:space="preserve">. </w:t>
      </w:r>
      <w:r w:rsidR="00367D59" w:rsidRPr="00B74E33">
        <w:rPr>
          <w:rFonts w:asciiTheme="majorBidi" w:eastAsia="MinionPro-Regular" w:hAnsiTheme="majorBidi" w:cstheme="majorBidi"/>
        </w:rPr>
        <w:t>The exceptional thermal stability, mechanical stability, and compatibility with severe cleaning procedures of ceramic membranes have piqued widespread interest in this class of materials (i.e., intensifying the cleaning regimes)</w:t>
      </w:r>
      <w:r w:rsidR="00367D59" w:rsidRPr="00B74E33">
        <w:rPr>
          <w:rFonts w:asciiTheme="majorBidi" w:eastAsia="MinionPro-Regular" w:hAnsiTheme="majorBidi" w:cstheme="majorBidi"/>
          <w:lang w:bidi="ar"/>
        </w:rPr>
        <w:t xml:space="preserve"> </w:t>
      </w:r>
      <w:r w:rsidR="00CB63D0" w:rsidRPr="00B74E33">
        <w:rPr>
          <w:rFonts w:asciiTheme="majorBidi" w:eastAsia="MinionPro-Regular" w:hAnsiTheme="majorBidi" w:cstheme="majorBidi"/>
          <w:lang w:bidi="ar"/>
        </w:rPr>
        <w:fldChar w:fldCharType="begin" w:fldLock="1"/>
      </w:r>
      <w:r w:rsidR="00CB63D0" w:rsidRPr="00B74E33">
        <w:rPr>
          <w:rFonts w:asciiTheme="majorBidi" w:eastAsia="MinionPro-Regular" w:hAnsiTheme="majorBidi" w:cstheme="majorBidi"/>
          <w:lang w:bidi="ar"/>
        </w:rPr>
        <w:instrText>ADDIN CSL_CITATION {"citationItems":[{"id":"ITEM-1","itemData":{"DOI":"10.3390/s20041161","ISSN":"14248220","abstract":"The oil and gas industry generates a large volume of contaminated water (produced water) which must be processed to recover oil before discharge. Here, we evaluated the performance and fouling behavior of commercial ceramic silicon carbide membranes in the treatment of oily wastewaters. In this context, microfiltration and ultrafiltration ceramic membranes were used for the separation of oil during the treatment of tank dewatering produced water and oily model solutions, respectively. We also tested a new online oil-in-water sensor (OMD-32) based on the principle of light scattering for the continuous measurement of oil concentrations in order to optimize the main filtration process parameters that determine membrane performance: the transmembrane pressure and cross-flow velocity. Using the OMD-32 sensor, the oil content of the feed, concentrate and permeate streams was measured continuously and fell within the range 0.0–200 parts per million (ppm) with a resolution of 1.0 ppm. The ceramic membranes achieved an oil-recovery efficiency of up to 98% with less than 1.0 ppm residual oil in the permeate stream, meeting environmental regulations for discharge in most areas.","author":[{"dropping-particle":"","family":"Ebrahimi","given":"Mehrdad","non-dropping-particle":"","parse-names":false,"suffix":""},{"dropping-particle":"","family":"Schmidt","given":"Axel A.","non-dropping-particle":"","parse-names":false,"suffix":""},{"dropping-particle":"","family":"Kaplan","given":"Cagatay","non-dropping-particle":"","parse-names":false,"suffix":""},{"dropping-particle":"","family":"Schmitz","given":"Oliver","non-dropping-particle":"","parse-names":false,"suffix":""},{"dropping-particle":"","family":"Czermak","given":"Peter","non-dropping-particle":"","parse-names":false,"suffix":""}],"container-title":"Sensors (Switzerland)","id":"ITEM-1","issue":"4","issued":{"date-parts":[["2020"]]},"title":"Innovative optical-sensing technology for the online fouling characterization of silicon carbide membranes during the treatment of oily water","type":"article-journal","volume":"20"},"uris":["http://www.mendeley.com/documents/?uuid=f30b9c60-5dcd-4832-a102-8ae793b238bc"]}],"mendeley":{"formattedCitation":"[136]","plainTextFormattedCitation":"[136]","previouslyFormattedCitation":"[136]"},"properties":{"noteIndex":0},"schema":"https://github.com/citation-style-language/schema/raw/master/csl-citation.json"}</w:instrText>
      </w:r>
      <w:r w:rsidR="00CB63D0" w:rsidRPr="00B74E33">
        <w:rPr>
          <w:rFonts w:asciiTheme="majorBidi" w:eastAsia="MinionPro-Regular" w:hAnsiTheme="majorBidi" w:cstheme="majorBidi"/>
          <w:lang w:bidi="ar"/>
        </w:rPr>
        <w:fldChar w:fldCharType="separate"/>
      </w:r>
      <w:r w:rsidR="00CB63D0" w:rsidRPr="00B74E33">
        <w:rPr>
          <w:rFonts w:asciiTheme="majorBidi" w:eastAsia="MinionPro-Regular" w:hAnsiTheme="majorBidi" w:cstheme="majorBidi"/>
          <w:noProof/>
          <w:lang w:bidi="ar"/>
        </w:rPr>
        <w:t>[136]</w:t>
      </w:r>
      <w:r w:rsidR="00CB63D0" w:rsidRPr="00B74E33">
        <w:rPr>
          <w:rFonts w:asciiTheme="majorBidi" w:eastAsia="MinionPro-Regular" w:hAnsiTheme="majorBidi" w:cstheme="majorBidi"/>
          <w:lang w:bidi="ar"/>
        </w:rPr>
        <w:fldChar w:fldCharType="end"/>
      </w:r>
      <w:r w:rsidR="00367D59" w:rsidRPr="00B74E33">
        <w:rPr>
          <w:rFonts w:asciiTheme="majorBidi" w:eastAsia="MinionPro-Regular" w:hAnsiTheme="majorBidi" w:cstheme="majorBidi"/>
          <w:lang w:bidi="ar"/>
        </w:rPr>
        <w:t>.</w:t>
      </w:r>
    </w:p>
    <w:p w:rsidR="00F56602" w:rsidRPr="00B74E33" w:rsidRDefault="005E44F0" w:rsidP="00635156">
      <w:pPr>
        <w:spacing w:line="360" w:lineRule="auto"/>
        <w:jc w:val="both"/>
        <w:rPr>
          <w:rFonts w:asciiTheme="majorBidi" w:eastAsia="MinionPro-Regular" w:hAnsiTheme="majorBidi" w:cstheme="majorBidi"/>
          <w:lang w:bidi="ar"/>
        </w:rPr>
      </w:pPr>
      <w:r>
        <w:rPr>
          <w:rFonts w:asciiTheme="majorBidi" w:hAnsiTheme="majorBidi" w:cstheme="majorBidi"/>
        </w:rPr>
        <w:t xml:space="preserve">          </w:t>
      </w:r>
      <w:r w:rsidR="00367D59" w:rsidRPr="00B74E33">
        <w:rPr>
          <w:rFonts w:asciiTheme="majorBidi" w:eastAsia="MinionPro-Regular" w:hAnsiTheme="majorBidi" w:cstheme="majorBidi"/>
        </w:rPr>
        <w:t xml:space="preserve">PW that has been treated and reused could be a valuable source of water, </w:t>
      </w:r>
      <w:r w:rsidR="00367D59" w:rsidRPr="00B74E33">
        <w:rPr>
          <w:rFonts w:asciiTheme="majorBidi" w:eastAsia="MinionPro-Regular" w:hAnsiTheme="majorBidi" w:cstheme="majorBidi"/>
          <w:lang w:bidi="ar"/>
        </w:rPr>
        <w:t xml:space="preserve">particularly in water-required areas with enhancing oil production. </w:t>
      </w:r>
      <w:r w:rsidR="00367D59" w:rsidRPr="00B74E33">
        <w:rPr>
          <w:rFonts w:asciiTheme="majorBidi" w:eastAsia="MinionPro-Regular" w:hAnsiTheme="majorBidi" w:cstheme="majorBidi"/>
        </w:rPr>
        <w:t>Many other applications for processed PW have been proposed</w:t>
      </w:r>
      <w:r w:rsidR="00367D59" w:rsidRPr="00B74E33">
        <w:rPr>
          <w:rFonts w:asciiTheme="majorBidi" w:eastAsia="MinionPro-Regular" w:hAnsiTheme="majorBidi" w:cstheme="majorBidi"/>
          <w:lang w:bidi="ar"/>
        </w:rPr>
        <w:t xml:space="preserve"> and include habitat watering, irrigation, dust control,  livestock consumption,   power generation, oil  field operations, and as an extreme example, drinking water </w:t>
      </w:r>
      <w:r w:rsidR="00CB63D0" w:rsidRPr="00B74E33">
        <w:rPr>
          <w:rFonts w:asciiTheme="majorBidi" w:eastAsia="MinionPro-Regular" w:hAnsiTheme="majorBidi" w:cstheme="majorBidi"/>
          <w:lang w:bidi="ar"/>
        </w:rPr>
        <w:fldChar w:fldCharType="begin" w:fldLock="1"/>
      </w:r>
      <w:r w:rsidR="00CB63D0" w:rsidRPr="00B74E33">
        <w:rPr>
          <w:rFonts w:asciiTheme="majorBidi" w:eastAsia="MinionPro-Regular" w:hAnsiTheme="majorBidi" w:cstheme="majorBidi"/>
          <w:lang w:bidi="ar"/>
        </w:rPr>
        <w:instrText>ADDIN CSL_CITATION {"citationItems":[{"id":"ITEM-1","itemData":{"DOI":"10.1016/j.scitotenv.2020.137085","ISSN":"18791026","PMID":"32209263","abstract":"There is increasing interest in beneficial uses of large volumes of wastewater co-produced with oil and gas extraction (produced water, PW) because of water scarcity, potential subsurface disposal limitations, and regional linkages to induced seismicity. Here we quantified PW volumes relative to water demand in different sectors and PW quality relative to treatment and reuse options for the major U.S. shale oil and gas plays. PW volumes from these plays totaled ~600 billion liters (BL, 160 billion gallons, Bgal) in 2017. One year of PW is equal to ~60% of one day of freshwater use in the U.S. For these plays, the total irrigation demand exceeded PW volumes by ~5× whereas municipal demand exceeded PW by ~2×. If PW is reused for hydraulic fracturing (HF) within the energy sector, there would be no excess PW in about half of the plays because HF water demand exceeds PW volumes in those plays. PW quality can be highly saline with median total dissolved solids up to 255 g/L in the Bakken play, ~7× seawater. Intensive water treatment required for PW from most unconventional plays would further reduce PW volumes by at least 2×. Desalination would also result in large volumes of salt concentrates, equivalent to ~3000 Olympic swimming pools in the Permian Delaware Basin in 2017. While water demands outside the energy sector could accommodate PW volumes, much lower PW volumes relative to water demand in most regions would not substantially alleviate water scarcity. However, large projected PW volumes relative to HF water demand over the life of the play in the Permian Delaware Basin may provide a substantial new water source for beneficial use in the future. Large knowledge gaps in PW quality, lack of appropriate regulations, and economic factors currently preclude beneficial uses outside the energy sector in most regions.","author":[{"dropping-particle":"","family":"Scanlon","given":"Bridget R.","non-dropping-particle":"","parse-names":false,"suffix":""},{"dropping-particle":"","family":"Reedy","given":"Robert C.","non-dropping-particle":"","parse-names":false,"suffix":""},{"dropping-particle":"","family":"Xu","given":"Pei","non-dropping-particle":"","parse-names":false,"suffix":""},{"dropping-particle":"","family":"Engle","given":"Mark","non-dropping-particle":"","parse-names":false,"suffix":""},{"dropping-particle":"","family":"Nicot","given":"J. P.","non-dropping-particle":"","parse-names":false,"suffix":""},{"dropping-particle":"","family":"Yoxtheimer","given":"David","non-dropping-particle":"","parse-names":false,"suffix":""},{"dropping-particle":"","family":"Yang","given":"Qian","non-dropping-particle":"","parse-names":false,"suffix":""},{"dropping-particle":"","family":"Ikonnikova","given":"Svetlana","non-dropping-particle":"","parse-names":false,"suffix":""}],"container-title":"Science of the Total Environment","id":"ITEM-1","issue":"February","issued":{"date-parts":[["2020"]]},"page":"137085","publisher":"The Authors","title":"Can we beneficially reuse produced water from oil and gas extraction in the U.S.?","type":"article-journal","volume":"717"},"uris":["http://www.mendeley.com/documents/?uuid=6f84ccda-fbf2-4233-bde4-767dd6932b92"]}],"mendeley":{"formattedCitation":"[137]","plainTextFormattedCitation":"[137]","previouslyFormattedCitation":"[137]"},"properties":{"noteIndex":0},"schema":"https://github.com/citation-style-language/schema/raw/master/csl-citation.json"}</w:instrText>
      </w:r>
      <w:r w:rsidR="00CB63D0" w:rsidRPr="00B74E33">
        <w:rPr>
          <w:rFonts w:asciiTheme="majorBidi" w:eastAsia="MinionPro-Regular" w:hAnsiTheme="majorBidi" w:cstheme="majorBidi"/>
          <w:lang w:bidi="ar"/>
        </w:rPr>
        <w:fldChar w:fldCharType="separate"/>
      </w:r>
      <w:r w:rsidR="00CB63D0" w:rsidRPr="00B74E33">
        <w:rPr>
          <w:rFonts w:asciiTheme="majorBidi" w:eastAsia="MinionPro-Regular" w:hAnsiTheme="majorBidi" w:cstheme="majorBidi"/>
          <w:noProof/>
          <w:lang w:bidi="ar"/>
        </w:rPr>
        <w:t>[137]</w:t>
      </w:r>
      <w:r w:rsidR="00CB63D0" w:rsidRPr="00B74E33">
        <w:rPr>
          <w:rFonts w:asciiTheme="majorBidi" w:eastAsia="MinionPro-Regular" w:hAnsiTheme="majorBidi" w:cstheme="majorBidi"/>
          <w:lang w:bidi="ar"/>
        </w:rPr>
        <w:fldChar w:fldCharType="end"/>
      </w:r>
      <w:r w:rsidR="00367D59" w:rsidRPr="00B74E33">
        <w:rPr>
          <w:rFonts w:asciiTheme="majorBidi" w:eastAsia="MinionPro-Regular" w:hAnsiTheme="majorBidi" w:cstheme="majorBidi"/>
          <w:lang w:bidi="ar"/>
        </w:rPr>
        <w:t>.</w:t>
      </w:r>
      <w:r w:rsidR="00367D59" w:rsidRPr="00B74E33">
        <w:rPr>
          <w:rFonts w:asciiTheme="majorBidi" w:hAnsiTheme="majorBidi" w:cstheme="majorBidi"/>
        </w:rPr>
        <w:t xml:space="preserve"> </w:t>
      </w:r>
      <w:r w:rsidR="00367D59" w:rsidRPr="00B74E33">
        <w:rPr>
          <w:rFonts w:asciiTheme="majorBidi" w:eastAsia="MinionPro-Regular" w:hAnsiTheme="majorBidi" w:cstheme="majorBidi"/>
          <w:lang w:bidi="ar"/>
        </w:rPr>
        <w:t xml:space="preserve">Based on the intended use of treated water, </w:t>
      </w:r>
      <w:r w:rsidR="00367D59" w:rsidRPr="00B74E33">
        <w:rPr>
          <w:rFonts w:asciiTheme="majorBidi" w:eastAsia="MinionPro-Regular" w:hAnsiTheme="majorBidi" w:cstheme="majorBidi"/>
        </w:rPr>
        <w:t>different standards have been issued</w:t>
      </w:r>
      <w:r w:rsidR="00367D59" w:rsidRPr="00B74E33">
        <w:rPr>
          <w:rFonts w:asciiTheme="majorBidi" w:eastAsia="MinionPro-Regular" w:hAnsiTheme="majorBidi" w:cstheme="majorBidi"/>
          <w:lang w:bidi="ar"/>
        </w:rPr>
        <w:t>. The United States Department of Agriculture (USDA) has provided such guidelines for irriga</w:t>
      </w:r>
      <w:r w:rsidR="004500C9" w:rsidRPr="00B74E33">
        <w:rPr>
          <w:rFonts w:asciiTheme="majorBidi" w:eastAsia="MinionPro-Regular" w:hAnsiTheme="majorBidi" w:cstheme="majorBidi"/>
          <w:lang w:bidi="ar"/>
        </w:rPr>
        <w:t>tion and livestock consumpt</w:t>
      </w:r>
      <w:r w:rsidR="00CB63D0" w:rsidRPr="00B74E33">
        <w:rPr>
          <w:rFonts w:asciiTheme="majorBidi" w:eastAsia="MinionPro-Regular" w:hAnsiTheme="majorBidi" w:cstheme="majorBidi"/>
          <w:lang w:bidi="ar"/>
        </w:rPr>
        <w:t>ion</w:t>
      </w:r>
      <w:r w:rsidR="00367D59" w:rsidRPr="00B74E33">
        <w:rPr>
          <w:rFonts w:asciiTheme="majorBidi" w:eastAsia="MinionPro-Regular" w:hAnsiTheme="majorBidi" w:cstheme="majorBidi"/>
          <w:lang w:bidi="ar"/>
        </w:rPr>
        <w:t xml:space="preserve">. </w:t>
      </w:r>
      <w:r w:rsidR="00367D59" w:rsidRPr="00B74E33">
        <w:rPr>
          <w:rFonts w:asciiTheme="majorBidi" w:eastAsia="MinionPro-Regular" w:hAnsiTheme="majorBidi" w:cstheme="majorBidi"/>
        </w:rPr>
        <w:t xml:space="preserve">In the United States, the </w:t>
      </w:r>
      <w:r w:rsidR="00367D59" w:rsidRPr="00B74E33">
        <w:rPr>
          <w:rFonts w:asciiTheme="majorBidi" w:eastAsia="MinionPro-Regular" w:hAnsiTheme="majorBidi" w:cstheme="majorBidi"/>
        </w:rPr>
        <w:lastRenderedPageBreak/>
        <w:t>Environmental Protection Agency (EPA) typically provides guidelines for water reuse for human use (EPA)</w:t>
      </w:r>
      <w:r w:rsidR="00367D59" w:rsidRPr="00B74E33">
        <w:rPr>
          <w:rFonts w:asciiTheme="majorBidi" w:eastAsia="MinionPro-Regular" w:hAnsiTheme="majorBidi" w:cstheme="majorBidi"/>
          <w:lang w:bidi="ar"/>
        </w:rPr>
        <w:t xml:space="preserve"> </w:t>
      </w:r>
      <w:r w:rsidR="00CB63D0" w:rsidRPr="00B74E33">
        <w:rPr>
          <w:rFonts w:asciiTheme="majorBidi" w:eastAsia="MinionPro-Regular" w:hAnsiTheme="majorBidi" w:cstheme="majorBidi"/>
          <w:lang w:bidi="ar"/>
        </w:rPr>
        <w:fldChar w:fldCharType="begin" w:fldLock="1"/>
      </w:r>
      <w:r w:rsidR="00CB63D0" w:rsidRPr="00B74E33">
        <w:rPr>
          <w:rFonts w:asciiTheme="majorBidi" w:eastAsia="MinionPro-Regular" w:hAnsiTheme="majorBidi" w:cstheme="majorBidi"/>
          <w:lang w:bidi="ar"/>
        </w:rPr>
        <w:instrText>ADDIN CSL_CITATION {"citationItems":[{"id":"ITEM-1","itemData":{"DOI":"10.1016/j.jwpe.2019.02.001","ISSN":"22147144","abstract":"In oil and gas industry, produced water is considered as the largest waste stream, which contains relatively higher concentration of hydrocarbons, heavy metals and other pollutants. Due to the increase in industrial activities, the generation of produced water has increased all over the world and its treatment for reuse is now important from environmental perspective. Treatment of produced water can be done through various methods including physical (membrane filtration, adsorption etc.), chemical (precipitation, oxidation), and biological (activated sludge, biological aerated filters and others) methods. This paper aims to highlight characteristics of produced water in detail and physical, chemical, and biological techniques used for its treatment. In addition, reuse of produced water for different purposes has been discussed. At the end, few case studies from different countries, related to the treatment and reuse of their produced waters have been included.","author":[{"dropping-particle":"","family":"Al-Ghouti","given":"Mohammad A.","non-dropping-particle":"","parse-names":false,"suffix":""},{"dropping-particle":"","family":"Al-Kaabi","given":"Maryam A.","non-dropping-particle":"","parse-names":false,"suffix":""},{"dropping-particle":"","family":"Ashfaq","given":"Mohammad Y.","non-dropping-particle":"","parse-names":false,"suffix":""},{"dropping-particle":"","family":"Da'na","given":"Dana Adel","non-dropping-particle":"","parse-names":false,"suffix":""}],"container-title":"Journal of Water Process Engineering","id":"ITEM-1","issue":"September 2018","issued":{"date-parts":[["2019"]]},"page":"222-239","publisher":"Elsevier","title":"Produced water characteristics, treatment and reuse: A review","type":"article-journal","volume":"28"},"uris":["http://www.mendeley.com/documents/?uuid=6df8067d-49f8-4ac1-8b32-487d88dfc124"]}],"mendeley":{"formattedCitation":"[135]","plainTextFormattedCitation":"[135]","previouslyFormattedCitation":"[135]"},"properties":{"noteIndex":0},"schema":"https://github.com/citation-style-language/schema/raw/master/csl-citation.json"}</w:instrText>
      </w:r>
      <w:r w:rsidR="00CB63D0" w:rsidRPr="00B74E33">
        <w:rPr>
          <w:rFonts w:asciiTheme="majorBidi" w:eastAsia="MinionPro-Regular" w:hAnsiTheme="majorBidi" w:cstheme="majorBidi"/>
          <w:lang w:bidi="ar"/>
        </w:rPr>
        <w:fldChar w:fldCharType="separate"/>
      </w:r>
      <w:r w:rsidR="00CB63D0" w:rsidRPr="00B74E33">
        <w:rPr>
          <w:rFonts w:asciiTheme="majorBidi" w:eastAsia="MinionPro-Regular" w:hAnsiTheme="majorBidi" w:cstheme="majorBidi"/>
          <w:noProof/>
          <w:lang w:bidi="ar"/>
        </w:rPr>
        <w:t>[135]</w:t>
      </w:r>
      <w:r w:rsidR="00CB63D0" w:rsidRPr="00B74E33">
        <w:rPr>
          <w:rFonts w:asciiTheme="majorBidi" w:eastAsia="MinionPro-Regular" w:hAnsiTheme="majorBidi" w:cstheme="majorBidi"/>
          <w:lang w:bidi="ar"/>
        </w:rPr>
        <w:fldChar w:fldCharType="end"/>
      </w:r>
      <w:r w:rsidR="00367D59" w:rsidRPr="00B74E33">
        <w:rPr>
          <w:rFonts w:asciiTheme="majorBidi" w:eastAsia="MinionPro-Regular" w:hAnsiTheme="majorBidi" w:cstheme="majorBidi"/>
          <w:lang w:bidi="ar"/>
        </w:rPr>
        <w:t xml:space="preserve">. Reaching specified norms after the treatment, PW reuse for semi-arid areas and crop irrigation in arid has been recommended </w:t>
      </w:r>
      <w:r w:rsidR="00CB63D0" w:rsidRPr="00B74E33">
        <w:rPr>
          <w:rFonts w:asciiTheme="majorBidi" w:eastAsia="MinionPro-Regular" w:hAnsiTheme="majorBidi" w:cstheme="majorBidi"/>
          <w:lang w:bidi="ar"/>
        </w:rPr>
        <w:fldChar w:fldCharType="begin" w:fldLock="1"/>
      </w:r>
      <w:r w:rsidR="00CB63D0" w:rsidRPr="00B74E33">
        <w:rPr>
          <w:rFonts w:asciiTheme="majorBidi" w:eastAsia="MinionPro-Regular" w:hAnsiTheme="majorBidi" w:cstheme="majorBidi"/>
          <w:lang w:bidi="ar"/>
        </w:rPr>
        <w:instrText xml:space="preserve">ADDIN CSL_CITATION {"citationItems":[{"id":"ITEM-1","itemData":{"DOI":"10.1016/j.agwat.2019.105860","ISSN":"18732283","abstract":"Produced water (PW) is the largest by-product generated from oil and gas extraction. Currently, half of the total PW volume is managed through environmentally-controverted and costly disposal practices. In dry regions, PW could be beneficially reused to irrigate crops reducing the overexploitation of freshwater resources. However, PW quality, and particularly its high salinity, sodicity and alkalinity, create uncertainties regarding the agro-environmental sustainability and the cost of this practice. The aim of this paper was to identify potential agro-environmentally sustainable irrigation schemes with gasfield-PW in hyper-arid Qatar and to estimate their operating costs. A soil-water model was used to simulate the irrigation of sugar beet with gasfield-PW under the climatic and soil conditions occurring in northern Qatar. Different irrigation strategies combining over-irrigation, PW blending with treated sewage effluent (TSE) and PW desalination were tested in order to protect the soil and the aquifer from salinisation and sodification. The operating costs of identified agro-environmentally sustainable scenarios were estimated through a cost analysis. In the case study, the simulations indicated that using an irrigation volume up to </w:instrText>
      </w:r>
      <w:r w:rsidR="00CB63D0" w:rsidRPr="00B74E33">
        <w:rPr>
          <w:rFonts w:ascii="Cambria Math" w:eastAsia="MinionPro-Regular" w:hAnsi="Cambria Math" w:cs="Cambria Math"/>
          <w:lang w:bidi="ar"/>
        </w:rPr>
        <w:instrText>∼</w:instrText>
      </w:r>
      <w:r w:rsidR="00CB63D0" w:rsidRPr="00B74E33">
        <w:rPr>
          <w:rFonts w:asciiTheme="majorBidi" w:eastAsia="MinionPro-Regular" w:hAnsiTheme="majorBidi" w:cstheme="majorBidi"/>
          <w:lang w:bidi="ar"/>
        </w:rPr>
        <w:instrText>300% of the crop water needs with a blend of two-thirds PW and one-third TSE (or desalinated PW) could preserve the soil stability, crop yield and groundwater quality. The least-cost option was to reduce the irrigation amount at a little over the crop water needs and mix PW with an equivalent volume of TSE or four equivalent volumes of desalinated PW which would cost $0.26/m3 and $0.46/m3 respectively. As traditional PW disposal practices cost between $0.06–$16.67/m3, reusing PW in irrigation is thus potentially a competitive PW management strategy for O&amp;G firms.","author":[{"dropping-particle":"","family":"Echchelh","given":"Alban","non-dropping-particle":"","parse-names":false,"suffix":""},{"dropping-particle":"","family":"Hess","given":"Tim","non-dropping-particle":"","parse-names":false,"suffix":""},{"dropping-particle":"","family":"Sakrabani","given":"Ruben","non-dropping-particle":"","parse-names":false,"suffix":""}],"container-title":"Agricultural Water Management","id":"ITEM-1","issue":"October 2019","issued":{"date-parts":[["2020"]]},"page":"105860","publisher":"Elsevier","title":"Agro-environmental sustainability and financial cost of reusing gasfield-produced water for agricultural irrigation","type":"article-journal","volume":"227"},"uris":["http://www.mendeley.com/documents/?uuid=a94a4cba-1e79-4374-9b10-7a05a1a16bbe"]}],"mendeley":{"formattedCitation":"[138]","plainTextFormattedCitation":"[138]","previouslyFormattedCitation":"[138]"},"properties":{"noteIndex":0},"schema":"https://github.com/citation-style-language/schema/raw/master/csl-citation.json"}</w:instrText>
      </w:r>
      <w:r w:rsidR="00CB63D0" w:rsidRPr="00B74E33">
        <w:rPr>
          <w:rFonts w:asciiTheme="majorBidi" w:eastAsia="MinionPro-Regular" w:hAnsiTheme="majorBidi" w:cstheme="majorBidi"/>
          <w:lang w:bidi="ar"/>
        </w:rPr>
        <w:fldChar w:fldCharType="separate"/>
      </w:r>
      <w:r w:rsidR="00CB63D0" w:rsidRPr="00B74E33">
        <w:rPr>
          <w:rFonts w:asciiTheme="majorBidi" w:eastAsia="MinionPro-Regular" w:hAnsiTheme="majorBidi" w:cstheme="majorBidi"/>
          <w:noProof/>
          <w:lang w:bidi="ar"/>
        </w:rPr>
        <w:t>[138]</w:t>
      </w:r>
      <w:r w:rsidR="00CB63D0" w:rsidRPr="00B74E33">
        <w:rPr>
          <w:rFonts w:asciiTheme="majorBidi" w:eastAsia="MinionPro-Regular" w:hAnsiTheme="majorBidi" w:cstheme="majorBidi"/>
          <w:lang w:bidi="ar"/>
        </w:rPr>
        <w:fldChar w:fldCharType="end"/>
      </w:r>
      <w:r w:rsidR="00367D59" w:rsidRPr="00B74E33">
        <w:rPr>
          <w:rFonts w:asciiTheme="majorBidi" w:eastAsia="MinionPro-Regular" w:hAnsiTheme="majorBidi" w:cstheme="majorBidi"/>
          <w:lang w:bidi="ar"/>
        </w:rPr>
        <w:t xml:space="preserve">, </w:t>
      </w:r>
      <w:r w:rsidR="00367D59" w:rsidRPr="00B74E33">
        <w:rPr>
          <w:rFonts w:asciiTheme="majorBidi" w:eastAsia="MinionPro-Regular" w:hAnsiTheme="majorBidi" w:cstheme="majorBidi"/>
        </w:rPr>
        <w:t>particularly salt-resistant crop varieties</w:t>
      </w:r>
      <w:r w:rsidR="00367D59" w:rsidRPr="00B74E33">
        <w:rPr>
          <w:rFonts w:asciiTheme="majorBidi" w:eastAsia="MinionPro-Regular" w:hAnsiTheme="majorBidi" w:cstheme="majorBidi"/>
          <w:lang w:bidi="ar"/>
        </w:rPr>
        <w:t xml:space="preserve"> </w:t>
      </w:r>
      <w:r w:rsidR="00CB63D0" w:rsidRPr="00B74E33">
        <w:rPr>
          <w:rFonts w:asciiTheme="majorBidi" w:eastAsia="MinionPro-Regular" w:hAnsiTheme="majorBidi" w:cstheme="majorBidi"/>
          <w:lang w:bidi="ar"/>
        </w:rPr>
        <w:fldChar w:fldCharType="begin" w:fldLock="1"/>
      </w:r>
      <w:r w:rsidR="00CB63D0" w:rsidRPr="00B74E33">
        <w:rPr>
          <w:rFonts w:asciiTheme="majorBidi" w:eastAsia="MinionPro-Regular" w:hAnsiTheme="majorBidi" w:cstheme="majorBidi"/>
          <w:lang w:bidi="ar"/>
        </w:rPr>
        <w:instrText>ADDIN CSL_CITATION {"citationItems":[{"id":"ITEM-1","itemData":{"DOI":"10.3389/fenvs.2021.629767","ISSN":"2296665X","abstract":"Produced water (PW) generation has been increasing recently due to the expansion of fossil fuel extraction and the aging of oil wells worldwide, especially in the United States. The adverse health risks, seismicity, and environmental impacts associated with PW have become a challenging concern. Therefore, there is increased demand for improved PW treatment and reuse management options. There are multiple methods for treating PW; this article focuses on treatment through membrane filtration. Moreover, this mini review aims to summarize statistics on PW abundance and trends in PW generation over time, to briefly call attention to health-related issues, highlight some treatment challenges, and mention the potential purposes for reuse with an emphasis on the United States, the largest generator of PW worldwide.","author":[{"dropping-particle":"","family":"Zolghadr","given":"Ehsan","non-dropping-particle":"","parse-names":false,"suffix":""},{"dropping-particle":"","family":"Firouzjaei","given":"Mostafa Dadashi","non-dropping-particle":"","parse-names":false,"suffix":""},{"dropping-particle":"","family":"Amouzandeh","given":"Ghoncheh","non-dropping-particle":"","parse-names":false,"suffix":""},{"dropping-particle":"","family":"LeClair","given":"Patrick","non-dropping-particle":"","parse-names":false,"suffix":""},{"dropping-particle":"","family":"Elliott","given":"Mark","non-dropping-particle":"","parse-names":false,"suffix":""}],"container-title":"Frontiers in Environmental Science","id":"ITEM-1","issue":"March","issued":{"date-parts":[["2021"]]},"page":"1-11","title":"The Role of Membrane-Based Technologies in Environmental Treatment and Reuse of Produced Water","type":"article-journal","volume":"9"},"uris":["http://www.mendeley.com/documents/?uuid=5ab9ab53-6070-4810-9077-cfa5bacb1653"]}],"mendeley":{"formattedCitation":"[139]","plainTextFormattedCitation":"[139]","previouslyFormattedCitation":"[139]"},"properties":{"noteIndex":0},"schema":"https://github.com/citation-style-language/schema/raw/master/csl-citation.json"}</w:instrText>
      </w:r>
      <w:r w:rsidR="00CB63D0" w:rsidRPr="00B74E33">
        <w:rPr>
          <w:rFonts w:asciiTheme="majorBidi" w:eastAsia="MinionPro-Regular" w:hAnsiTheme="majorBidi" w:cstheme="majorBidi"/>
          <w:lang w:bidi="ar"/>
        </w:rPr>
        <w:fldChar w:fldCharType="separate"/>
      </w:r>
      <w:r w:rsidR="00CB63D0" w:rsidRPr="00B74E33">
        <w:rPr>
          <w:rFonts w:asciiTheme="majorBidi" w:eastAsia="MinionPro-Regular" w:hAnsiTheme="majorBidi" w:cstheme="majorBidi"/>
          <w:noProof/>
          <w:lang w:bidi="ar"/>
        </w:rPr>
        <w:t>[139]</w:t>
      </w:r>
      <w:r w:rsidR="00CB63D0" w:rsidRPr="00B74E33">
        <w:rPr>
          <w:rFonts w:asciiTheme="majorBidi" w:eastAsia="MinionPro-Regular" w:hAnsiTheme="majorBidi" w:cstheme="majorBidi"/>
          <w:lang w:bidi="ar"/>
        </w:rPr>
        <w:fldChar w:fldCharType="end"/>
      </w:r>
      <w:r w:rsidR="00F56602" w:rsidRPr="00B74E33">
        <w:rPr>
          <w:rFonts w:asciiTheme="majorBidi" w:eastAsia="MinionPro-Regular" w:hAnsiTheme="majorBidi" w:cstheme="majorBidi"/>
          <w:lang w:bidi="ar"/>
        </w:rPr>
        <w:t>.</w:t>
      </w:r>
    </w:p>
    <w:p w:rsidR="00E35D9E" w:rsidRPr="00B74E33" w:rsidRDefault="00E35D9E" w:rsidP="00635156">
      <w:pPr>
        <w:spacing w:line="360" w:lineRule="auto"/>
        <w:jc w:val="both"/>
        <w:rPr>
          <w:rFonts w:asciiTheme="majorBidi" w:eastAsia="MinionPro-Regular" w:hAnsiTheme="majorBidi" w:cstheme="majorBidi"/>
          <w:b/>
          <w:lang w:bidi="ar"/>
        </w:rPr>
      </w:pPr>
    </w:p>
    <w:p w:rsidR="00367D59" w:rsidRPr="00B74E33" w:rsidRDefault="00F56602" w:rsidP="00635156">
      <w:pPr>
        <w:spacing w:line="360" w:lineRule="auto"/>
        <w:jc w:val="both"/>
        <w:rPr>
          <w:rFonts w:asciiTheme="majorBidi" w:eastAsia="MinionPro-Regular" w:hAnsiTheme="majorBidi" w:cstheme="majorBidi"/>
          <w:b/>
          <w:lang w:bidi="ar"/>
        </w:rPr>
      </w:pPr>
      <w:r w:rsidRPr="00B74E33">
        <w:rPr>
          <w:rFonts w:asciiTheme="majorBidi" w:eastAsia="MinionPro-Regular" w:hAnsiTheme="majorBidi" w:cstheme="majorBidi"/>
          <w:b/>
          <w:lang w:bidi="ar"/>
        </w:rPr>
        <w:t xml:space="preserve">6. </w:t>
      </w:r>
      <w:r w:rsidR="00367D59" w:rsidRPr="00B74E33">
        <w:rPr>
          <w:rFonts w:asciiTheme="majorBidi" w:eastAsia="MinionPro-Regular" w:hAnsiTheme="majorBidi" w:cstheme="majorBidi"/>
          <w:b/>
          <w:lang w:bidi="ar"/>
        </w:rPr>
        <w:t>Conclusions</w:t>
      </w:r>
    </w:p>
    <w:p w:rsidR="00367D59" w:rsidRPr="00B74E33" w:rsidRDefault="005E44F0" w:rsidP="005E44F0">
      <w:pPr>
        <w:spacing w:line="360" w:lineRule="auto"/>
        <w:jc w:val="both"/>
        <w:rPr>
          <w:rFonts w:asciiTheme="majorBidi" w:eastAsia="AdvTT5235d5a9" w:hAnsiTheme="majorBidi" w:cstheme="majorBidi"/>
          <w:color w:val="231F20"/>
          <w:lang w:bidi="ar"/>
        </w:rPr>
      </w:pPr>
      <w:r>
        <w:rPr>
          <w:rFonts w:asciiTheme="majorBidi" w:eastAsia="AdvTT9208a906" w:hAnsiTheme="majorBidi" w:cstheme="majorBidi"/>
          <w:color w:val="000000"/>
          <w:lang w:bidi="ar"/>
        </w:rPr>
        <w:t xml:space="preserve">          </w:t>
      </w:r>
      <w:r w:rsidR="00367D59" w:rsidRPr="00B74E33">
        <w:rPr>
          <w:rFonts w:asciiTheme="majorBidi" w:eastAsia="AdvTT9208a906" w:hAnsiTheme="majorBidi" w:cstheme="majorBidi"/>
          <w:color w:val="000000"/>
          <w:lang w:bidi="ar"/>
        </w:rPr>
        <w:t>The study indicates that r</w:t>
      </w:r>
      <w:r w:rsidR="00367D59" w:rsidRPr="00B74E33">
        <w:rPr>
          <w:rFonts w:asciiTheme="majorBidi" w:eastAsia="AdvTT9208a906" w:hAnsiTheme="majorBidi" w:cstheme="majorBidi"/>
          <w:color w:val="000000"/>
        </w:rPr>
        <w:t>eusing water is preferable since it helps the planet and the economy while using fewer resources.</w:t>
      </w:r>
      <w:r w:rsidR="00367D59" w:rsidRPr="00B74E33">
        <w:rPr>
          <w:rFonts w:asciiTheme="majorBidi" w:eastAsia="AdvTT9208a906" w:hAnsiTheme="majorBidi" w:cstheme="majorBidi"/>
          <w:color w:val="000000"/>
          <w:lang w:bidi="ar"/>
        </w:rPr>
        <w:t xml:space="preserve"> </w:t>
      </w:r>
      <w:r w:rsidR="00367D59" w:rsidRPr="00B74E33">
        <w:rPr>
          <w:rFonts w:asciiTheme="majorBidi" w:eastAsia="AdvTT9208a906" w:hAnsiTheme="majorBidi" w:cstheme="majorBidi"/>
          <w:color w:val="000000"/>
        </w:rPr>
        <w:t xml:space="preserve">More potential applications for membrane technology exist in the treatment of industrial effluents. </w:t>
      </w:r>
      <w:r w:rsidR="00367D59" w:rsidRPr="00B74E33">
        <w:rPr>
          <w:rFonts w:asciiTheme="majorBidi" w:eastAsia="AdvTT5235d5a9" w:hAnsiTheme="majorBidi" w:cstheme="majorBidi"/>
          <w:color w:val="231F20"/>
        </w:rPr>
        <w:t>The use of membranes in chemical processes could be made possible by developing membrane materials with high thermal and chemical stability.</w:t>
      </w:r>
      <w:r w:rsidR="00367D59" w:rsidRPr="00B74E33">
        <w:rPr>
          <w:rFonts w:asciiTheme="majorBidi" w:eastAsia="AdvTT5235d5a9" w:hAnsiTheme="majorBidi" w:cstheme="majorBidi"/>
          <w:color w:val="231F20"/>
          <w:lang w:bidi="ar"/>
        </w:rPr>
        <w:t xml:space="preserve"> Novel materials with good resistance to harsh cleaning treatments (alkali </w:t>
      </w:r>
      <w:r w:rsidR="004500C9" w:rsidRPr="00B74E33">
        <w:rPr>
          <w:rFonts w:asciiTheme="majorBidi" w:eastAsia="AdvTT5235d5a9" w:hAnsiTheme="majorBidi" w:cstheme="majorBidi"/>
          <w:color w:val="231F20"/>
          <w:lang w:bidi="ar"/>
        </w:rPr>
        <w:t xml:space="preserve">treatments, acid and chlorine) </w:t>
      </w:r>
      <w:r w:rsidR="00367D59" w:rsidRPr="00B74E33">
        <w:rPr>
          <w:rFonts w:asciiTheme="majorBidi" w:eastAsia="AdvTT5235d5a9" w:hAnsiTheme="majorBidi" w:cstheme="majorBidi"/>
          <w:color w:val="231F20"/>
          <w:lang w:bidi="ar"/>
        </w:rPr>
        <w:t xml:space="preserve">would enhance the membrane life time and also in </w:t>
      </w:r>
      <w:r w:rsidR="00367D59" w:rsidRPr="00B74E33">
        <w:rPr>
          <w:rFonts w:asciiTheme="majorBidi" w:eastAsia="AdvTT5235d5a9" w:hAnsiTheme="majorBidi" w:cstheme="majorBidi"/>
          <w:color w:val="231F20"/>
        </w:rPr>
        <w:t>maintenance of wastewater treatment facilities</w:t>
      </w:r>
      <w:r w:rsidR="00367D59" w:rsidRPr="00B74E33">
        <w:rPr>
          <w:rFonts w:asciiTheme="majorBidi" w:eastAsia="AdvTT5235d5a9" w:hAnsiTheme="majorBidi" w:cstheme="majorBidi"/>
          <w:color w:val="231F20"/>
          <w:lang w:bidi="ar"/>
        </w:rPr>
        <w:t>, for which fouling is a severe issue. This would make the application of membranes easier for a separation task of expanding importance, the treatment o</w:t>
      </w:r>
      <w:r w:rsidR="001868CC" w:rsidRPr="00B74E33">
        <w:rPr>
          <w:rFonts w:asciiTheme="majorBidi" w:eastAsia="AdvTT5235d5a9" w:hAnsiTheme="majorBidi" w:cstheme="majorBidi"/>
          <w:color w:val="231F20"/>
          <w:lang w:bidi="ar"/>
        </w:rPr>
        <w:t>f released water in industries.</w:t>
      </w:r>
    </w:p>
    <w:p w:rsidR="00367D59" w:rsidRPr="00B74E33" w:rsidRDefault="005E44F0" w:rsidP="005E44F0">
      <w:pPr>
        <w:spacing w:line="360" w:lineRule="auto"/>
        <w:jc w:val="both"/>
        <w:rPr>
          <w:rFonts w:asciiTheme="majorBidi" w:hAnsiTheme="majorBidi" w:cstheme="majorBidi"/>
        </w:rPr>
      </w:pPr>
      <w:r>
        <w:rPr>
          <w:rFonts w:asciiTheme="majorBidi" w:eastAsia="Times-Roman" w:hAnsiTheme="majorBidi" w:cstheme="majorBidi"/>
          <w:color w:val="000000"/>
          <w:lang w:bidi="ar"/>
        </w:rPr>
        <w:t xml:space="preserve">          </w:t>
      </w:r>
      <w:r w:rsidR="00367D59" w:rsidRPr="00B74E33">
        <w:rPr>
          <w:rFonts w:asciiTheme="majorBidi" w:eastAsia="Times-Roman" w:hAnsiTheme="majorBidi" w:cstheme="majorBidi"/>
          <w:color w:val="000000"/>
          <w:lang w:bidi="ar"/>
        </w:rPr>
        <w:t xml:space="preserve">Due to the </w:t>
      </w:r>
      <w:r w:rsidR="00367D59" w:rsidRPr="00B74E33">
        <w:rPr>
          <w:rFonts w:asciiTheme="majorBidi" w:eastAsia="Times-Roman" w:hAnsiTheme="majorBidi" w:cstheme="majorBidi"/>
          <w:color w:val="000000"/>
        </w:rPr>
        <w:t>intricate</w:t>
      </w:r>
      <w:r w:rsidR="00367D59" w:rsidRPr="00B74E33">
        <w:rPr>
          <w:rFonts w:asciiTheme="majorBidi" w:eastAsia="Times-Roman" w:hAnsiTheme="majorBidi" w:cstheme="majorBidi"/>
          <w:color w:val="000000"/>
          <w:lang w:bidi="ar"/>
        </w:rPr>
        <w:t xml:space="preserve"> nature of mineral scaling, t</w:t>
      </w:r>
      <w:r w:rsidR="00367D59" w:rsidRPr="00B74E33">
        <w:rPr>
          <w:rFonts w:asciiTheme="majorBidi" w:eastAsia="Times-Roman" w:hAnsiTheme="majorBidi" w:cstheme="majorBidi"/>
          <w:color w:val="000000"/>
        </w:rPr>
        <w:t>he development of membranes that are resistant to scaling is a difficult task</w:t>
      </w:r>
      <w:r w:rsidR="00367D59" w:rsidRPr="00B74E33">
        <w:rPr>
          <w:rFonts w:asciiTheme="majorBidi" w:eastAsia="Times-Roman" w:hAnsiTheme="majorBidi" w:cstheme="majorBidi"/>
          <w:color w:val="000000"/>
          <w:lang w:bidi="ar"/>
        </w:rPr>
        <w:t xml:space="preserve">. Various types of membrane scaling might require distinct membrane surface chemistry to </w:t>
      </w:r>
      <w:r w:rsidR="00367D59" w:rsidRPr="00B74E33">
        <w:rPr>
          <w:rFonts w:asciiTheme="majorBidi" w:eastAsia="Times-Roman" w:hAnsiTheme="majorBidi" w:cstheme="majorBidi"/>
          <w:color w:val="000000"/>
        </w:rPr>
        <w:t>convey</w:t>
      </w:r>
      <w:r w:rsidR="00367D59" w:rsidRPr="00B74E33">
        <w:rPr>
          <w:rFonts w:asciiTheme="majorBidi" w:eastAsia="Times-Roman" w:hAnsiTheme="majorBidi" w:cstheme="majorBidi"/>
          <w:color w:val="000000"/>
          <w:lang w:bidi="ar"/>
        </w:rPr>
        <w:t xml:space="preserve"> </w:t>
      </w:r>
      <w:r w:rsidR="00367D59" w:rsidRPr="00B74E33">
        <w:rPr>
          <w:rFonts w:asciiTheme="majorBidi" w:eastAsia="Times-Roman" w:hAnsiTheme="majorBidi" w:cstheme="majorBidi"/>
          <w:color w:val="000000"/>
        </w:rPr>
        <w:t>best resistance to scaling</w:t>
      </w:r>
      <w:r w:rsidR="00367D59" w:rsidRPr="00B74E33">
        <w:rPr>
          <w:rFonts w:asciiTheme="majorBidi" w:eastAsia="Times-Roman" w:hAnsiTheme="majorBidi" w:cstheme="majorBidi"/>
          <w:color w:val="000000"/>
          <w:lang w:bidi="ar"/>
        </w:rPr>
        <w:t xml:space="preserve">. </w:t>
      </w:r>
      <w:r w:rsidR="00367D59" w:rsidRPr="00B74E33">
        <w:rPr>
          <w:rFonts w:asciiTheme="majorBidi" w:eastAsia="Times-Roman" w:hAnsiTheme="majorBidi" w:cstheme="majorBidi"/>
          <w:color w:val="000000"/>
        </w:rPr>
        <w:t>Furthermore, new evidence suggests that</w:t>
      </w:r>
      <w:r w:rsidR="00367D59" w:rsidRPr="00B74E33">
        <w:rPr>
          <w:rFonts w:asciiTheme="majorBidi" w:eastAsia="Times-Roman" w:hAnsiTheme="majorBidi" w:cstheme="majorBidi"/>
          <w:color w:val="000000"/>
          <w:lang w:bidi="ar"/>
        </w:rPr>
        <w:t xml:space="preserve"> the co-existence of inorganic scalants and organic foulants </w:t>
      </w:r>
      <w:r w:rsidR="00367D59" w:rsidRPr="00B74E33">
        <w:rPr>
          <w:rFonts w:asciiTheme="majorBidi" w:eastAsia="Times-Roman" w:hAnsiTheme="majorBidi" w:cstheme="majorBidi"/>
          <w:color w:val="000000"/>
        </w:rPr>
        <w:t>modified membrane function</w:t>
      </w:r>
      <w:r w:rsidR="00367D59" w:rsidRPr="00B74E33">
        <w:rPr>
          <w:rFonts w:asciiTheme="majorBidi" w:eastAsia="Times-Roman" w:hAnsiTheme="majorBidi" w:cstheme="majorBidi"/>
          <w:color w:val="000000"/>
          <w:lang w:bidi="ar"/>
        </w:rPr>
        <w:t xml:space="preserve"> compared to individual fouling and scaling. </w:t>
      </w:r>
      <w:r w:rsidR="00367D59" w:rsidRPr="00B74E33">
        <w:rPr>
          <w:rFonts w:asciiTheme="majorBidi" w:eastAsia="AdvTT5843c571" w:hAnsiTheme="majorBidi" w:cstheme="majorBidi"/>
          <w:color w:val="000000"/>
        </w:rPr>
        <w:t>The 2D membrane family is the most promising class of membranes for separation</w:t>
      </w:r>
      <w:r w:rsidR="00367D59" w:rsidRPr="00B74E33">
        <w:rPr>
          <w:rFonts w:asciiTheme="majorBidi" w:eastAsia="AdvTT5843c571" w:hAnsiTheme="majorBidi" w:cstheme="majorBidi"/>
          <w:color w:val="000000"/>
          <w:lang w:bidi="ar"/>
        </w:rPr>
        <w:t xml:space="preserve"> have </w:t>
      </w:r>
      <w:r w:rsidR="00367D59" w:rsidRPr="00B74E33">
        <w:rPr>
          <w:rFonts w:asciiTheme="majorBidi" w:eastAsia="AdvTT5843c571" w:hAnsiTheme="majorBidi" w:cstheme="majorBidi"/>
          <w:color w:val="000000"/>
        </w:rPr>
        <w:t>gained</w:t>
      </w:r>
      <w:r w:rsidR="00367D59" w:rsidRPr="00B74E33">
        <w:rPr>
          <w:rFonts w:asciiTheme="majorBidi" w:eastAsia="AdvTT5843c571" w:hAnsiTheme="majorBidi" w:cstheme="majorBidi"/>
          <w:color w:val="000000"/>
          <w:lang w:bidi="ar"/>
        </w:rPr>
        <w:t xml:space="preserve"> </w:t>
      </w:r>
      <w:r w:rsidR="00367D59" w:rsidRPr="00B74E33">
        <w:rPr>
          <w:rFonts w:asciiTheme="majorBidi" w:eastAsia="AdvTT5843c571" w:hAnsiTheme="majorBidi" w:cstheme="majorBidi"/>
          <w:color w:val="000000"/>
        </w:rPr>
        <w:t xml:space="preserve">raising awareness </w:t>
      </w:r>
      <w:r w:rsidR="00367D59" w:rsidRPr="00B74E33">
        <w:rPr>
          <w:rFonts w:asciiTheme="majorBidi" w:eastAsia="AdvTT5843c571" w:hAnsiTheme="majorBidi" w:cstheme="majorBidi"/>
          <w:color w:val="000000"/>
          <w:lang w:bidi="ar"/>
        </w:rPr>
        <w:t xml:space="preserve">in recent years. </w:t>
      </w:r>
      <w:r w:rsidR="00367D59" w:rsidRPr="00B74E33">
        <w:rPr>
          <w:rFonts w:asciiTheme="majorBidi" w:eastAsia="AdvOT1ef757c0" w:hAnsiTheme="majorBidi" w:cstheme="majorBidi"/>
          <w:color w:val="000000"/>
        </w:rPr>
        <w:t>Most applications of graphene and GO have been in the field of water desalination and water purification</w:t>
      </w:r>
      <w:r w:rsidR="00367D59" w:rsidRPr="00B74E33">
        <w:rPr>
          <w:rFonts w:asciiTheme="majorBidi" w:eastAsia="AdvOT1ef757c0" w:hAnsiTheme="majorBidi" w:cstheme="majorBidi"/>
          <w:color w:val="000000"/>
          <w:lang w:bidi="ar"/>
        </w:rPr>
        <w:t xml:space="preserve"> (with high salt, heavy metal, and dye rejection rates 100%). </w:t>
      </w:r>
      <w:r w:rsidR="00367D59" w:rsidRPr="00B74E33">
        <w:rPr>
          <w:rFonts w:asciiTheme="majorBidi" w:eastAsia="AdvOT1ef757c0" w:hAnsiTheme="majorBidi" w:cstheme="majorBidi"/>
          <w:color w:val="000000"/>
        </w:rPr>
        <w:t>Specifically, GO adjusts membrane characteristics</w:t>
      </w:r>
      <w:r w:rsidR="00367D59" w:rsidRPr="00B74E33">
        <w:rPr>
          <w:rFonts w:asciiTheme="majorBidi" w:eastAsia="AdvOT1ef757c0" w:hAnsiTheme="majorBidi" w:cstheme="majorBidi"/>
          <w:color w:val="000000"/>
          <w:lang w:bidi="ar"/>
        </w:rPr>
        <w:t xml:space="preserve"> into a more hydrophilic, which enhance the antifouling character</w:t>
      </w:r>
      <w:r w:rsidR="004500C9" w:rsidRPr="00B74E33">
        <w:rPr>
          <w:rFonts w:asciiTheme="majorBidi" w:eastAsia="AdvOT1ef757c0" w:hAnsiTheme="majorBidi" w:cstheme="majorBidi"/>
          <w:color w:val="000000"/>
          <w:lang w:bidi="ar"/>
        </w:rPr>
        <w:t>i</w:t>
      </w:r>
      <w:r w:rsidR="00367D59" w:rsidRPr="00B74E33">
        <w:rPr>
          <w:rFonts w:asciiTheme="majorBidi" w:eastAsia="AdvOT1ef757c0" w:hAnsiTheme="majorBidi" w:cstheme="majorBidi"/>
          <w:color w:val="000000"/>
          <w:lang w:bidi="ar"/>
        </w:rPr>
        <w:t xml:space="preserve">stics. Also, this highly hydrophilic material tends to increase water flux, higher porosity, and mechanical strength. </w:t>
      </w:r>
      <w:r w:rsidR="00367D59" w:rsidRPr="00B74E33">
        <w:rPr>
          <w:rFonts w:asciiTheme="majorBidi" w:eastAsia="AdvTT5235d5a9" w:hAnsiTheme="majorBidi" w:cstheme="majorBidi"/>
          <w:color w:val="231F20"/>
        </w:rPr>
        <w:t>Because of the development of superior materials</w:t>
      </w:r>
      <w:r w:rsidR="00367D59" w:rsidRPr="00B74E33">
        <w:rPr>
          <w:rFonts w:asciiTheme="majorBidi" w:eastAsia="AdvTT5235d5a9" w:hAnsiTheme="majorBidi" w:cstheme="majorBidi"/>
          <w:color w:val="231F20"/>
          <w:lang w:bidi="ar"/>
        </w:rPr>
        <w:t xml:space="preserve"> in this area, </w:t>
      </w:r>
      <w:r w:rsidR="00367D59" w:rsidRPr="00B74E33">
        <w:rPr>
          <w:rFonts w:asciiTheme="majorBidi" w:eastAsia="AdvTT5235d5a9" w:hAnsiTheme="majorBidi" w:cstheme="majorBidi"/>
          <w:color w:val="231F20"/>
        </w:rPr>
        <w:t>Sustainable new technologies and separation procedures will be incorporated</w:t>
      </w:r>
      <w:r w:rsidR="00367D59" w:rsidRPr="00B74E33">
        <w:rPr>
          <w:rFonts w:asciiTheme="majorBidi" w:eastAsia="AdvTT5235d5a9" w:hAnsiTheme="majorBidi" w:cstheme="majorBidi"/>
          <w:color w:val="231F20"/>
          <w:lang w:bidi="ar"/>
        </w:rPr>
        <w:t xml:space="preserve">, </w:t>
      </w:r>
      <w:r w:rsidR="00367D59" w:rsidRPr="00B74E33">
        <w:rPr>
          <w:rFonts w:asciiTheme="majorBidi" w:eastAsia="AdvTT5235d5a9" w:hAnsiTheme="majorBidi" w:cstheme="majorBidi"/>
          <w:color w:val="231F20"/>
        </w:rPr>
        <w:t xml:space="preserve">a challenge for the </w:t>
      </w:r>
      <w:r w:rsidR="004500C9" w:rsidRPr="00B74E33">
        <w:rPr>
          <w:rFonts w:asciiTheme="majorBidi" w:eastAsia="AdvTT5235d5a9" w:hAnsiTheme="majorBidi" w:cstheme="majorBidi"/>
          <w:color w:val="231F20"/>
        </w:rPr>
        <w:t xml:space="preserve">material scientists of current </w:t>
      </w:r>
      <w:r w:rsidR="00367D59" w:rsidRPr="00B74E33">
        <w:rPr>
          <w:rFonts w:asciiTheme="majorBidi" w:eastAsia="AdvTT5235d5a9" w:hAnsiTheme="majorBidi" w:cstheme="majorBidi"/>
          <w:color w:val="231F20"/>
        </w:rPr>
        <w:t>and new generation.</w:t>
      </w:r>
    </w:p>
    <w:p w:rsidR="00367D59" w:rsidRPr="00B74E33" w:rsidRDefault="00367D59" w:rsidP="00635156">
      <w:pPr>
        <w:spacing w:line="360" w:lineRule="auto"/>
        <w:rPr>
          <w:rFonts w:asciiTheme="majorBidi" w:hAnsiTheme="majorBidi" w:cstheme="majorBidi"/>
          <w:color w:val="0000FF"/>
        </w:rPr>
      </w:pPr>
    </w:p>
    <w:p w:rsidR="00367D59" w:rsidRPr="00B74E33" w:rsidRDefault="00367D59" w:rsidP="00635156">
      <w:pPr>
        <w:spacing w:line="360" w:lineRule="auto"/>
        <w:jc w:val="both"/>
        <w:rPr>
          <w:rFonts w:asciiTheme="majorBidi" w:eastAsia="MinionPro-Regular" w:hAnsiTheme="majorBidi" w:cstheme="majorBidi"/>
          <w:b/>
          <w:bCs/>
        </w:rPr>
      </w:pPr>
      <w:r w:rsidRPr="00B74E33">
        <w:rPr>
          <w:rFonts w:asciiTheme="majorBidi" w:eastAsia="MinionPro-Regular" w:hAnsiTheme="majorBidi" w:cstheme="majorBidi"/>
          <w:b/>
          <w:bCs/>
        </w:rPr>
        <w:t xml:space="preserve">Disclosure statement </w:t>
      </w:r>
    </w:p>
    <w:p w:rsidR="00367D59" w:rsidRPr="00B74E33" w:rsidRDefault="00367D59" w:rsidP="00635156">
      <w:pPr>
        <w:spacing w:line="360" w:lineRule="auto"/>
        <w:jc w:val="both"/>
        <w:rPr>
          <w:rFonts w:asciiTheme="majorBidi" w:eastAsia="MinionPro-Regular" w:hAnsiTheme="majorBidi" w:cstheme="majorBidi"/>
        </w:rPr>
      </w:pPr>
      <w:r w:rsidRPr="00B74E33">
        <w:rPr>
          <w:rFonts w:asciiTheme="majorBidi" w:eastAsia="MinionPro-Regular" w:hAnsiTheme="majorBidi" w:cstheme="majorBidi"/>
        </w:rPr>
        <w:t xml:space="preserve">The authors declare no conflict of interest </w:t>
      </w:r>
    </w:p>
    <w:p w:rsidR="00367D59" w:rsidRPr="00B74E33" w:rsidRDefault="00367D59" w:rsidP="00635156">
      <w:pPr>
        <w:spacing w:line="360" w:lineRule="auto"/>
        <w:jc w:val="both"/>
        <w:rPr>
          <w:rFonts w:asciiTheme="majorBidi" w:eastAsia="MinionPro-Regular" w:hAnsiTheme="majorBidi" w:cstheme="majorBidi"/>
          <w:b/>
          <w:bCs/>
        </w:rPr>
      </w:pPr>
      <w:r w:rsidRPr="00B74E33">
        <w:rPr>
          <w:rFonts w:asciiTheme="majorBidi" w:eastAsia="MinionPro-Regular" w:hAnsiTheme="majorBidi" w:cstheme="majorBidi"/>
          <w:b/>
          <w:bCs/>
        </w:rPr>
        <w:t xml:space="preserve">Authors’ contributions </w:t>
      </w:r>
    </w:p>
    <w:p w:rsidR="00367D59" w:rsidRPr="00B74E33" w:rsidRDefault="00367D59" w:rsidP="00635156">
      <w:pPr>
        <w:spacing w:line="360" w:lineRule="auto"/>
        <w:jc w:val="both"/>
        <w:rPr>
          <w:rFonts w:asciiTheme="majorBidi" w:eastAsia="MinionPro-Regular" w:hAnsiTheme="majorBidi" w:cstheme="majorBidi"/>
        </w:rPr>
      </w:pPr>
      <w:r w:rsidRPr="00B74E33">
        <w:rPr>
          <w:rFonts w:asciiTheme="majorBidi" w:eastAsia="MinionPro-Regular" w:hAnsiTheme="majorBidi" w:cstheme="majorBidi"/>
        </w:rPr>
        <w:t xml:space="preserve">All authors have compiled the literature and contributed to writing the paper. All authors have read and agreed to the published version of the manuscript. </w:t>
      </w:r>
    </w:p>
    <w:p w:rsidR="00367D59" w:rsidRPr="00B74E33" w:rsidRDefault="00367D59" w:rsidP="00635156">
      <w:pPr>
        <w:spacing w:line="360" w:lineRule="auto"/>
        <w:jc w:val="both"/>
        <w:rPr>
          <w:rFonts w:asciiTheme="majorBidi" w:eastAsia="MinionPro-Regular" w:hAnsiTheme="majorBidi" w:cstheme="majorBidi"/>
          <w:b/>
          <w:bCs/>
        </w:rPr>
      </w:pPr>
      <w:r w:rsidRPr="00B74E33">
        <w:rPr>
          <w:rFonts w:asciiTheme="majorBidi" w:eastAsia="MinionPro-Regular" w:hAnsiTheme="majorBidi" w:cstheme="majorBidi"/>
          <w:b/>
          <w:bCs/>
        </w:rPr>
        <w:t xml:space="preserve">Funding </w:t>
      </w:r>
    </w:p>
    <w:p w:rsidR="00367D59" w:rsidRDefault="00367D59" w:rsidP="00635156">
      <w:pPr>
        <w:spacing w:line="360" w:lineRule="auto"/>
        <w:jc w:val="both"/>
        <w:rPr>
          <w:rFonts w:asciiTheme="majorBidi" w:eastAsia="MinionPro-Regular" w:hAnsiTheme="majorBidi" w:cstheme="majorBidi"/>
        </w:rPr>
      </w:pPr>
      <w:r w:rsidRPr="00B74E33">
        <w:rPr>
          <w:rFonts w:asciiTheme="majorBidi" w:eastAsia="MinionPro-Regular" w:hAnsiTheme="majorBidi" w:cstheme="majorBidi"/>
        </w:rPr>
        <w:t xml:space="preserve">This research received no external funding. </w:t>
      </w:r>
    </w:p>
    <w:p w:rsidR="005E44F0" w:rsidRPr="00B74E33" w:rsidRDefault="005E44F0" w:rsidP="00635156">
      <w:pPr>
        <w:spacing w:line="360" w:lineRule="auto"/>
        <w:jc w:val="both"/>
        <w:rPr>
          <w:rFonts w:asciiTheme="majorBidi" w:eastAsia="MinionPro-Regular" w:hAnsiTheme="majorBidi" w:cstheme="majorBidi"/>
        </w:rPr>
      </w:pPr>
    </w:p>
    <w:p w:rsidR="00367D59" w:rsidRPr="00B74E33" w:rsidRDefault="00367D59" w:rsidP="00B74E33">
      <w:pPr>
        <w:spacing w:line="360" w:lineRule="auto"/>
        <w:jc w:val="both"/>
        <w:rPr>
          <w:rFonts w:asciiTheme="majorBidi" w:hAnsiTheme="majorBidi" w:cstheme="majorBidi"/>
          <w:b/>
          <w:bCs/>
          <w:sz w:val="16"/>
          <w:szCs w:val="16"/>
        </w:rPr>
      </w:pPr>
      <w:r w:rsidRPr="00B74E33">
        <w:rPr>
          <w:rFonts w:asciiTheme="majorBidi" w:hAnsiTheme="majorBidi" w:cstheme="majorBidi"/>
          <w:b/>
          <w:bCs/>
          <w:sz w:val="16"/>
          <w:szCs w:val="16"/>
        </w:rPr>
        <w:t>References</w:t>
      </w:r>
    </w:p>
    <w:p w:rsidR="00F56602" w:rsidRPr="00B74E33" w:rsidRDefault="00F56602" w:rsidP="00B74E33">
      <w:pPr>
        <w:spacing w:line="360" w:lineRule="auto"/>
        <w:jc w:val="both"/>
        <w:rPr>
          <w:rFonts w:asciiTheme="majorBidi" w:hAnsiTheme="majorBidi" w:cstheme="majorBidi"/>
          <w:b/>
          <w:bCs/>
          <w:sz w:val="16"/>
          <w:szCs w:val="16"/>
        </w:rPr>
      </w:pPr>
    </w:p>
    <w:p w:rsidR="001044FD" w:rsidRPr="00B74E33" w:rsidRDefault="00367D59"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sz w:val="16"/>
          <w:szCs w:val="16"/>
        </w:rPr>
        <w:fldChar w:fldCharType="begin" w:fldLock="1"/>
      </w:r>
      <w:r w:rsidRPr="00B74E33">
        <w:rPr>
          <w:rFonts w:asciiTheme="majorBidi" w:hAnsiTheme="majorBidi" w:cstheme="majorBidi"/>
          <w:sz w:val="16"/>
          <w:szCs w:val="16"/>
        </w:rPr>
        <w:instrText xml:space="preserve">ADDIN Mendeley Bibliography CSL_BIBLIOGRAPHY </w:instrText>
      </w:r>
      <w:r w:rsidRPr="00B74E33">
        <w:rPr>
          <w:rFonts w:asciiTheme="majorBidi" w:hAnsiTheme="majorBidi" w:cstheme="majorBidi"/>
          <w:sz w:val="16"/>
          <w:szCs w:val="16"/>
        </w:rPr>
        <w:fldChar w:fldCharType="separate"/>
      </w:r>
      <w:r w:rsidR="001044FD" w:rsidRPr="00B74E33">
        <w:rPr>
          <w:rFonts w:asciiTheme="majorBidi" w:hAnsiTheme="majorBidi" w:cstheme="majorBidi"/>
          <w:noProof/>
          <w:sz w:val="16"/>
          <w:szCs w:val="16"/>
        </w:rPr>
        <w:t xml:space="preserve">1. </w:t>
      </w:r>
      <w:r w:rsidR="001044FD" w:rsidRPr="00B74E33">
        <w:rPr>
          <w:rFonts w:asciiTheme="majorBidi" w:hAnsiTheme="majorBidi" w:cstheme="majorBidi"/>
          <w:noProof/>
          <w:sz w:val="16"/>
          <w:szCs w:val="16"/>
        </w:rPr>
        <w:tab/>
        <w:t xml:space="preserve">Awange, J. </w:t>
      </w:r>
      <w:r w:rsidR="001044FD" w:rsidRPr="00B74E33">
        <w:rPr>
          <w:rFonts w:asciiTheme="majorBidi" w:hAnsiTheme="majorBidi" w:cstheme="majorBidi"/>
          <w:i/>
          <w:iCs/>
          <w:noProof/>
          <w:sz w:val="16"/>
          <w:szCs w:val="16"/>
        </w:rPr>
        <w:t>Lake Victoria Monitored from Space</w:t>
      </w:r>
      <w:r w:rsidR="001044FD" w:rsidRPr="00B74E33">
        <w:rPr>
          <w:rFonts w:asciiTheme="majorBidi" w:hAnsiTheme="majorBidi" w:cstheme="majorBidi"/>
          <w:noProof/>
          <w:sz w:val="16"/>
          <w:szCs w:val="16"/>
        </w:rPr>
        <w:t>; 2021; ISBN 9783030605506.</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2. </w:t>
      </w:r>
      <w:r w:rsidRPr="00B74E33">
        <w:rPr>
          <w:rFonts w:asciiTheme="majorBidi" w:hAnsiTheme="majorBidi" w:cstheme="majorBidi"/>
          <w:noProof/>
          <w:sz w:val="16"/>
          <w:szCs w:val="16"/>
        </w:rPr>
        <w:tab/>
        <w:t xml:space="preserve">Tapera, M. Towards Greener Preservation of Edible Oils: A Mini-Review. </w:t>
      </w:r>
      <w:r w:rsidRPr="00B74E33">
        <w:rPr>
          <w:rFonts w:asciiTheme="majorBidi" w:hAnsiTheme="majorBidi" w:cstheme="majorBidi"/>
          <w:i/>
          <w:iCs/>
          <w:noProof/>
          <w:sz w:val="16"/>
          <w:szCs w:val="16"/>
        </w:rPr>
        <w:t>Asian J. Appl. Chem. Res.</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2019</w:t>
      </w:r>
      <w:r w:rsidRPr="00B74E33">
        <w:rPr>
          <w:rFonts w:asciiTheme="majorBidi" w:hAnsiTheme="majorBidi" w:cstheme="majorBidi"/>
          <w:noProof/>
          <w:sz w:val="16"/>
          <w:szCs w:val="16"/>
        </w:rPr>
        <w:t>, 1–8, doi:10.9734/ajacr/2019/v4i1-230105.</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3. </w:t>
      </w:r>
      <w:r w:rsidRPr="00B74E33">
        <w:rPr>
          <w:rFonts w:asciiTheme="majorBidi" w:hAnsiTheme="majorBidi" w:cstheme="majorBidi"/>
          <w:noProof/>
          <w:sz w:val="16"/>
          <w:szCs w:val="16"/>
        </w:rPr>
        <w:tab/>
        <w:t xml:space="preserve">Pervez, M.N.; Wei, Y.; Sun, P.; Qu, G.; Naddeo, V.; Zhao, Y. α-FeOOH Quantum Dots Impregnated Graphene Oxide Hybrids Enhanced Arsenic Adsorption: The Mediation Role of Environmental Organic Ligands. </w:t>
      </w:r>
      <w:r w:rsidRPr="00B74E33">
        <w:rPr>
          <w:rFonts w:asciiTheme="majorBidi" w:hAnsiTheme="majorBidi" w:cstheme="majorBidi"/>
          <w:i/>
          <w:iCs/>
          <w:noProof/>
          <w:sz w:val="16"/>
          <w:szCs w:val="16"/>
        </w:rPr>
        <w:t>Sci. Total Environ.</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2021</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781</w:t>
      </w:r>
      <w:r w:rsidRPr="00B74E33">
        <w:rPr>
          <w:rFonts w:asciiTheme="majorBidi" w:hAnsiTheme="majorBidi" w:cstheme="majorBidi"/>
          <w:noProof/>
          <w:sz w:val="16"/>
          <w:szCs w:val="16"/>
        </w:rPr>
        <w:t>, 146726, doi:10.1016/j.scitotenv.2021.146726.</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lastRenderedPageBreak/>
        <w:t xml:space="preserve">4. </w:t>
      </w:r>
      <w:r w:rsidRPr="00B74E33">
        <w:rPr>
          <w:rFonts w:asciiTheme="majorBidi" w:hAnsiTheme="majorBidi" w:cstheme="majorBidi"/>
          <w:noProof/>
          <w:sz w:val="16"/>
          <w:szCs w:val="16"/>
        </w:rPr>
        <w:tab/>
        <w:t xml:space="preserve">Pervez, M.N.; Fu, D.; Wang, X.; Bao, Q.; Yu, T.; Naddeo, V.; Tian, H.; Cao, C.; Zhao, Y. A Bifunctional α-FeOOH@GCA Nanocomposite for Enhanced Adsorption of Arsenic and Photo Fenton-like Catalytic Conversion of As(III). </w:t>
      </w:r>
      <w:r w:rsidRPr="00B74E33">
        <w:rPr>
          <w:rFonts w:asciiTheme="majorBidi" w:hAnsiTheme="majorBidi" w:cstheme="majorBidi"/>
          <w:i/>
          <w:iCs/>
          <w:noProof/>
          <w:sz w:val="16"/>
          <w:szCs w:val="16"/>
        </w:rPr>
        <w:t>Environ. Technol. Innov.</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2021</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22</w:t>
      </w:r>
      <w:r w:rsidRPr="00B74E33">
        <w:rPr>
          <w:rFonts w:asciiTheme="majorBidi" w:hAnsiTheme="majorBidi" w:cstheme="majorBidi"/>
          <w:noProof/>
          <w:sz w:val="16"/>
          <w:szCs w:val="16"/>
        </w:rPr>
        <w:t>, 101437, doi:10.1016/j.eti.2021.101437.</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5. </w:t>
      </w:r>
      <w:r w:rsidRPr="00B74E33">
        <w:rPr>
          <w:rFonts w:asciiTheme="majorBidi" w:hAnsiTheme="majorBidi" w:cstheme="majorBidi"/>
          <w:noProof/>
          <w:sz w:val="16"/>
          <w:szCs w:val="16"/>
        </w:rPr>
        <w:tab/>
        <w:t xml:space="preserve">Naddeo, V.; Korshin, G. Water, Energy and Waste: The Great European Deal for the Environment. </w:t>
      </w:r>
      <w:r w:rsidRPr="00B74E33">
        <w:rPr>
          <w:rFonts w:asciiTheme="majorBidi" w:hAnsiTheme="majorBidi" w:cstheme="majorBidi"/>
          <w:i/>
          <w:iCs/>
          <w:noProof/>
          <w:sz w:val="16"/>
          <w:szCs w:val="16"/>
        </w:rPr>
        <w:t>Sci. Total Environ.</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2021</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764</w:t>
      </w:r>
      <w:r w:rsidRPr="00B74E33">
        <w:rPr>
          <w:rFonts w:asciiTheme="majorBidi" w:hAnsiTheme="majorBidi" w:cstheme="majorBidi"/>
          <w:noProof/>
          <w:sz w:val="16"/>
          <w:szCs w:val="16"/>
        </w:rPr>
        <w:t>, 142911, doi:10.1016/j.scitotenv.2020.142911.</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6. </w:t>
      </w:r>
      <w:r w:rsidRPr="00B74E33">
        <w:rPr>
          <w:rFonts w:asciiTheme="majorBidi" w:hAnsiTheme="majorBidi" w:cstheme="majorBidi"/>
          <w:noProof/>
          <w:sz w:val="16"/>
          <w:szCs w:val="16"/>
        </w:rPr>
        <w:tab/>
        <w:t xml:space="preserve">Pervez, N.; He, W.; Zarra, T.; Naddeo, V. New Sustainable Approach for the Production Of. </w:t>
      </w:r>
      <w:r w:rsidRPr="00B74E33">
        <w:rPr>
          <w:rFonts w:asciiTheme="majorBidi" w:hAnsiTheme="majorBidi" w:cstheme="majorBidi"/>
          <w:i/>
          <w:iCs/>
          <w:noProof/>
          <w:sz w:val="16"/>
          <w:szCs w:val="16"/>
        </w:rPr>
        <w:t>Water</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2020</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12</w:t>
      </w:r>
      <w:r w:rsidRPr="00B74E33">
        <w:rPr>
          <w:rFonts w:asciiTheme="majorBidi" w:hAnsiTheme="majorBidi" w:cstheme="majorBidi"/>
          <w:noProof/>
          <w:sz w:val="16"/>
          <w:szCs w:val="16"/>
        </w:rPr>
        <w:t>, 733.</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7. </w:t>
      </w:r>
      <w:r w:rsidRPr="00B74E33">
        <w:rPr>
          <w:rFonts w:asciiTheme="majorBidi" w:hAnsiTheme="majorBidi" w:cstheme="majorBidi"/>
          <w:noProof/>
          <w:sz w:val="16"/>
          <w:szCs w:val="16"/>
        </w:rPr>
        <w:tab/>
        <w:t xml:space="preserve">Jing, J.; Pervez, M.N.; Sun, P.; Cao, C.; Li, B.; Naddeo, V.; Jin, W.; Zhao, Y. Highly Efficient Removal of Bisphenol A by a Novel Co-Doped LaFeO3 Perovskite/PMS System in Salinity Water. </w:t>
      </w:r>
      <w:r w:rsidRPr="00B74E33">
        <w:rPr>
          <w:rFonts w:asciiTheme="majorBidi" w:hAnsiTheme="majorBidi" w:cstheme="majorBidi"/>
          <w:i/>
          <w:iCs/>
          <w:noProof/>
          <w:sz w:val="16"/>
          <w:szCs w:val="16"/>
        </w:rPr>
        <w:t>Sci. Total Environ.</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2021</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801</w:t>
      </w:r>
      <w:r w:rsidRPr="00B74E33">
        <w:rPr>
          <w:rFonts w:asciiTheme="majorBidi" w:hAnsiTheme="majorBidi" w:cstheme="majorBidi"/>
          <w:noProof/>
          <w:sz w:val="16"/>
          <w:szCs w:val="16"/>
        </w:rPr>
        <w:t>, 149490, doi:10.1016/j.scitotenv.2021.149490.</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8. </w:t>
      </w:r>
      <w:r w:rsidRPr="00B74E33">
        <w:rPr>
          <w:rFonts w:asciiTheme="majorBidi" w:hAnsiTheme="majorBidi" w:cstheme="majorBidi"/>
          <w:noProof/>
          <w:sz w:val="16"/>
          <w:szCs w:val="16"/>
        </w:rPr>
        <w:tab/>
        <w:t xml:space="preserve">Naddeo, V. One Planet, One Health, One Future: The Environmental Perspective. </w:t>
      </w:r>
      <w:r w:rsidRPr="00B74E33">
        <w:rPr>
          <w:rFonts w:asciiTheme="majorBidi" w:hAnsiTheme="majorBidi" w:cstheme="majorBidi"/>
          <w:i/>
          <w:iCs/>
          <w:noProof/>
          <w:sz w:val="16"/>
          <w:szCs w:val="16"/>
        </w:rPr>
        <w:t>Water Environ. Res.</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2021</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93</w:t>
      </w:r>
      <w:r w:rsidRPr="00B74E33">
        <w:rPr>
          <w:rFonts w:asciiTheme="majorBidi" w:hAnsiTheme="majorBidi" w:cstheme="majorBidi"/>
          <w:noProof/>
          <w:sz w:val="16"/>
          <w:szCs w:val="16"/>
        </w:rPr>
        <w:t>, 1472–1475, doi:10.1002/wer.1624.</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9. </w:t>
      </w:r>
      <w:r w:rsidRPr="00B74E33">
        <w:rPr>
          <w:rFonts w:asciiTheme="majorBidi" w:hAnsiTheme="majorBidi" w:cstheme="majorBidi"/>
          <w:noProof/>
          <w:sz w:val="16"/>
          <w:szCs w:val="16"/>
        </w:rPr>
        <w:tab/>
        <w:t xml:space="preserve">Naddeo, V.; Liu, H. Editorial Perspectives: 2019 Novel Coronavirus (SARS-CoV-2): What Is Its Fate in Urban Water Cycle and How Can the Water Research Community Respond? </w:t>
      </w:r>
      <w:r w:rsidRPr="00B74E33">
        <w:rPr>
          <w:rFonts w:asciiTheme="majorBidi" w:hAnsiTheme="majorBidi" w:cstheme="majorBidi"/>
          <w:i/>
          <w:iCs/>
          <w:noProof/>
          <w:sz w:val="16"/>
          <w:szCs w:val="16"/>
        </w:rPr>
        <w:t>Environ. Sci. Water Res. Technol.</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2020</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6</w:t>
      </w:r>
      <w:r w:rsidRPr="00B74E33">
        <w:rPr>
          <w:rFonts w:asciiTheme="majorBidi" w:hAnsiTheme="majorBidi" w:cstheme="majorBidi"/>
          <w:noProof/>
          <w:sz w:val="16"/>
          <w:szCs w:val="16"/>
        </w:rPr>
        <w:t>, 1213–1216, doi:10.1039/d0ew90015j.</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10. </w:t>
      </w:r>
      <w:r w:rsidRPr="00B74E33">
        <w:rPr>
          <w:rFonts w:asciiTheme="majorBidi" w:hAnsiTheme="majorBidi" w:cstheme="majorBidi"/>
          <w:noProof/>
          <w:sz w:val="16"/>
          <w:szCs w:val="16"/>
        </w:rPr>
        <w:tab/>
        <w:t xml:space="preserve">Barbera, M.; Giovanni, G. </w:t>
      </w:r>
      <w:r w:rsidRPr="00B74E33">
        <w:rPr>
          <w:rFonts w:asciiTheme="majorBidi" w:hAnsiTheme="majorBidi" w:cstheme="majorBidi"/>
          <w:i/>
          <w:iCs/>
          <w:noProof/>
          <w:sz w:val="16"/>
          <w:szCs w:val="16"/>
        </w:rPr>
        <w:t>Wastewater Treatment and Reuse in the Food Industry</w:t>
      </w:r>
      <w:r w:rsidRPr="00B74E33">
        <w:rPr>
          <w:rFonts w:asciiTheme="majorBidi" w:hAnsiTheme="majorBidi" w:cstheme="majorBidi"/>
          <w:noProof/>
          <w:sz w:val="16"/>
          <w:szCs w:val="16"/>
        </w:rPr>
        <w:t>; 2018; ISBN 9783319684413.</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11. </w:t>
      </w:r>
      <w:r w:rsidRPr="00B74E33">
        <w:rPr>
          <w:rFonts w:asciiTheme="majorBidi" w:hAnsiTheme="majorBidi" w:cstheme="majorBidi"/>
          <w:noProof/>
          <w:sz w:val="16"/>
          <w:szCs w:val="16"/>
        </w:rPr>
        <w:tab/>
        <w:t xml:space="preserve">Sellaoui, L.; Dhaouadi, F.; Li, Z.; Cadaval, T.R.S.; Igansi, A. V.; Pinto, L.A.A.; Dotto, G.L.; Bonilla-Petriciolet, A.; Pinto, D.; Chen, Z. Implementation of a Multilayer Statistical Physics Model to Interpret the Adsorption of Food Dyes on a Chitosan Film. </w:t>
      </w:r>
      <w:r w:rsidRPr="00B74E33">
        <w:rPr>
          <w:rFonts w:asciiTheme="majorBidi" w:hAnsiTheme="majorBidi" w:cstheme="majorBidi"/>
          <w:i/>
          <w:iCs/>
          <w:noProof/>
          <w:sz w:val="16"/>
          <w:szCs w:val="16"/>
        </w:rPr>
        <w:t>J. Environ. Chem. Eng.</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2021</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9</w:t>
      </w:r>
      <w:r w:rsidRPr="00B74E33">
        <w:rPr>
          <w:rFonts w:asciiTheme="majorBidi" w:hAnsiTheme="majorBidi" w:cstheme="majorBidi"/>
          <w:noProof/>
          <w:sz w:val="16"/>
          <w:szCs w:val="16"/>
        </w:rPr>
        <w:t>, doi:10.1016/j.jece.2021.105516.</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12. </w:t>
      </w:r>
      <w:r w:rsidRPr="00B74E33">
        <w:rPr>
          <w:rFonts w:asciiTheme="majorBidi" w:hAnsiTheme="majorBidi" w:cstheme="majorBidi"/>
          <w:noProof/>
          <w:sz w:val="16"/>
          <w:szCs w:val="16"/>
        </w:rPr>
        <w:tab/>
        <w:t xml:space="preserve">Leifeld, V.; dos Santos, T.P.M.; Zelinski, D.W.; Igarashi-Mafra, L. Ferrous Ions Reused as Catalysts in Fenton-like Reactions for Remediation of Agro-Food Industrial Wastewater. </w:t>
      </w:r>
      <w:r w:rsidRPr="00B74E33">
        <w:rPr>
          <w:rFonts w:asciiTheme="majorBidi" w:hAnsiTheme="majorBidi" w:cstheme="majorBidi"/>
          <w:i/>
          <w:iCs/>
          <w:noProof/>
          <w:sz w:val="16"/>
          <w:szCs w:val="16"/>
        </w:rPr>
        <w:t>J. Environ. Manage.</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2018</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222</w:t>
      </w:r>
      <w:r w:rsidRPr="00B74E33">
        <w:rPr>
          <w:rFonts w:asciiTheme="majorBidi" w:hAnsiTheme="majorBidi" w:cstheme="majorBidi"/>
          <w:noProof/>
          <w:sz w:val="16"/>
          <w:szCs w:val="16"/>
        </w:rPr>
        <w:t>, 284–292, doi:10.1016/j.jenvman.2018.05.087.</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13. </w:t>
      </w:r>
      <w:r w:rsidRPr="00B74E33">
        <w:rPr>
          <w:rFonts w:asciiTheme="majorBidi" w:hAnsiTheme="majorBidi" w:cstheme="majorBidi"/>
          <w:noProof/>
          <w:sz w:val="16"/>
          <w:szCs w:val="16"/>
        </w:rPr>
        <w:tab/>
        <w:t xml:space="preserve">Pervez, M.N.; Telegin, F.Y.; Cai, Y.; Xia, D.; Zarra, T.; Naddeo, V. Efficient Degradation of Mordant Blue 9 Using the Fenton-Activated Persulfate System. </w:t>
      </w:r>
      <w:r w:rsidRPr="00B74E33">
        <w:rPr>
          <w:rFonts w:asciiTheme="majorBidi" w:hAnsiTheme="majorBidi" w:cstheme="majorBidi"/>
          <w:i/>
          <w:iCs/>
          <w:noProof/>
          <w:sz w:val="16"/>
          <w:szCs w:val="16"/>
        </w:rPr>
        <w:t>Water (Switzerland)</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2019</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11</w:t>
      </w:r>
      <w:r w:rsidRPr="00B74E33">
        <w:rPr>
          <w:rFonts w:asciiTheme="majorBidi" w:hAnsiTheme="majorBidi" w:cstheme="majorBidi"/>
          <w:noProof/>
          <w:sz w:val="16"/>
          <w:szCs w:val="16"/>
        </w:rPr>
        <w:t>, 1–14, doi:10.3390/w11122532.</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14. </w:t>
      </w:r>
      <w:r w:rsidRPr="00B74E33">
        <w:rPr>
          <w:rFonts w:asciiTheme="majorBidi" w:hAnsiTheme="majorBidi" w:cstheme="majorBidi"/>
          <w:noProof/>
          <w:sz w:val="16"/>
          <w:szCs w:val="16"/>
        </w:rPr>
        <w:tab/>
        <w:t xml:space="preserve">Nath, A.; Mukhim, K.; Swer, T.; Dutta, D.; Verma, N.; Deka, B.C.; Gangwar, B. A Review on Application of Ozone in the Food Processing and Packaging. </w:t>
      </w:r>
      <w:r w:rsidRPr="00B74E33">
        <w:rPr>
          <w:rFonts w:asciiTheme="majorBidi" w:hAnsiTheme="majorBidi" w:cstheme="majorBidi"/>
          <w:i/>
          <w:iCs/>
          <w:noProof/>
          <w:sz w:val="16"/>
          <w:szCs w:val="16"/>
        </w:rPr>
        <w:t>J. Food Prod. Dev. Packag. | Year-2014 |</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2014</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1</w:t>
      </w:r>
      <w:r w:rsidRPr="00B74E33">
        <w:rPr>
          <w:rFonts w:asciiTheme="majorBidi" w:hAnsiTheme="majorBidi" w:cstheme="majorBidi"/>
          <w:noProof/>
          <w:sz w:val="16"/>
          <w:szCs w:val="16"/>
        </w:rPr>
        <w:t>, 7–21.</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15. </w:t>
      </w:r>
      <w:r w:rsidRPr="00B74E33">
        <w:rPr>
          <w:rFonts w:asciiTheme="majorBidi" w:hAnsiTheme="majorBidi" w:cstheme="majorBidi"/>
          <w:noProof/>
          <w:sz w:val="16"/>
          <w:szCs w:val="16"/>
        </w:rPr>
        <w:tab/>
        <w:t xml:space="preserve">Li, S.; Zhao, S.; Yan, S.; Qiu, Y.; Song, C.; Li, Y.; Kitamura, Y. Food Processing Wastewater Purification by Microalgae Cultivation Associated with High Value-Added Compounds Production — A Review. </w:t>
      </w:r>
      <w:r w:rsidRPr="00B74E33">
        <w:rPr>
          <w:rFonts w:asciiTheme="majorBidi" w:hAnsiTheme="majorBidi" w:cstheme="majorBidi"/>
          <w:i/>
          <w:iCs/>
          <w:noProof/>
          <w:sz w:val="16"/>
          <w:szCs w:val="16"/>
        </w:rPr>
        <w:t>Chinese J. Chem. Eng.</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2019</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27</w:t>
      </w:r>
      <w:r w:rsidRPr="00B74E33">
        <w:rPr>
          <w:rFonts w:asciiTheme="majorBidi" w:hAnsiTheme="majorBidi" w:cstheme="majorBidi"/>
          <w:noProof/>
          <w:sz w:val="16"/>
          <w:szCs w:val="16"/>
        </w:rPr>
        <w:t>, 2845–2856, doi:10.1016/j.cjche.2019.03.028.</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16. </w:t>
      </w:r>
      <w:r w:rsidRPr="00B74E33">
        <w:rPr>
          <w:rFonts w:asciiTheme="majorBidi" w:hAnsiTheme="majorBidi" w:cstheme="majorBidi"/>
          <w:noProof/>
          <w:sz w:val="16"/>
          <w:szCs w:val="16"/>
        </w:rPr>
        <w:tab/>
        <w:t xml:space="preserve">Sehar, S.; Nasser, H.A.A. Wastewater Treatment of Food Industries through Constructed Wetland: A Review. </w:t>
      </w:r>
      <w:r w:rsidRPr="00B74E33">
        <w:rPr>
          <w:rFonts w:asciiTheme="majorBidi" w:hAnsiTheme="majorBidi" w:cstheme="majorBidi"/>
          <w:i/>
          <w:iCs/>
          <w:noProof/>
          <w:sz w:val="16"/>
          <w:szCs w:val="16"/>
        </w:rPr>
        <w:t>Int. J. Environ. Sci. Technol.</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2019</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16</w:t>
      </w:r>
      <w:r w:rsidRPr="00B74E33">
        <w:rPr>
          <w:rFonts w:asciiTheme="majorBidi" w:hAnsiTheme="majorBidi" w:cstheme="majorBidi"/>
          <w:noProof/>
          <w:sz w:val="16"/>
          <w:szCs w:val="16"/>
        </w:rPr>
        <w:t>, 6453–6472, doi:10.1007/s13762-019-02472-7.</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17. </w:t>
      </w:r>
      <w:r w:rsidRPr="00B74E33">
        <w:rPr>
          <w:rFonts w:asciiTheme="majorBidi" w:hAnsiTheme="majorBidi" w:cstheme="majorBidi"/>
          <w:noProof/>
          <w:sz w:val="16"/>
          <w:szCs w:val="16"/>
        </w:rPr>
        <w:tab/>
        <w:t xml:space="preserve">De Nardi, I.R.; Del Nery, V.; Amorim, A.K.B.; dos Santos, N.G.; Chimenes, F. Performances of SBR, Chemical-DAF and UV Disinfection for Poultry Slaughterhouse Wastewater Reclamation. </w:t>
      </w:r>
      <w:r w:rsidRPr="00B74E33">
        <w:rPr>
          <w:rFonts w:asciiTheme="majorBidi" w:hAnsiTheme="majorBidi" w:cstheme="majorBidi"/>
          <w:i/>
          <w:iCs/>
          <w:noProof/>
          <w:sz w:val="16"/>
          <w:szCs w:val="16"/>
        </w:rPr>
        <w:t>Desalination</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2011</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269</w:t>
      </w:r>
      <w:r w:rsidRPr="00B74E33">
        <w:rPr>
          <w:rFonts w:asciiTheme="majorBidi" w:hAnsiTheme="majorBidi" w:cstheme="majorBidi"/>
          <w:noProof/>
          <w:sz w:val="16"/>
          <w:szCs w:val="16"/>
        </w:rPr>
        <w:t>, 184–189, doi:10.1016/j.desal.2010.10.060.</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18. </w:t>
      </w:r>
      <w:r w:rsidRPr="00B74E33">
        <w:rPr>
          <w:rFonts w:asciiTheme="majorBidi" w:hAnsiTheme="majorBidi" w:cstheme="majorBidi"/>
          <w:noProof/>
          <w:sz w:val="16"/>
          <w:szCs w:val="16"/>
        </w:rPr>
        <w:tab/>
        <w:t xml:space="preserve">Patange, A.; Boehm, D.; Giltrap, M.; Lu, P.; Cullen, P.J.; Bourke, P. Assessment of the Disinfection Capacity and Eco-Toxicological Impact of Atmospheric Cold Plasma for Treatment of Food Industry Effluents. </w:t>
      </w:r>
      <w:r w:rsidRPr="00B74E33">
        <w:rPr>
          <w:rFonts w:asciiTheme="majorBidi" w:hAnsiTheme="majorBidi" w:cstheme="majorBidi"/>
          <w:i/>
          <w:iCs/>
          <w:noProof/>
          <w:sz w:val="16"/>
          <w:szCs w:val="16"/>
        </w:rPr>
        <w:t>Sci. Total Environ.</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2018</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631</w:t>
      </w:r>
      <w:r w:rsidRPr="00B74E33">
        <w:rPr>
          <w:rFonts w:asciiTheme="majorBidi" w:hAnsiTheme="majorBidi" w:cstheme="majorBidi"/>
          <w:noProof/>
          <w:sz w:val="16"/>
          <w:szCs w:val="16"/>
        </w:rPr>
        <w:t>–</w:t>
      </w:r>
      <w:r w:rsidRPr="00B74E33">
        <w:rPr>
          <w:rFonts w:asciiTheme="majorBidi" w:hAnsiTheme="majorBidi" w:cstheme="majorBidi"/>
          <w:i/>
          <w:iCs/>
          <w:noProof/>
          <w:sz w:val="16"/>
          <w:szCs w:val="16"/>
        </w:rPr>
        <w:t>632</w:t>
      </w:r>
      <w:r w:rsidRPr="00B74E33">
        <w:rPr>
          <w:rFonts w:asciiTheme="majorBidi" w:hAnsiTheme="majorBidi" w:cstheme="majorBidi"/>
          <w:noProof/>
          <w:sz w:val="16"/>
          <w:szCs w:val="16"/>
        </w:rPr>
        <w:t>, 298–307, doi:10.1016/j.scitotenv.2018.02.269.</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19. </w:t>
      </w:r>
      <w:r w:rsidRPr="00B74E33">
        <w:rPr>
          <w:rFonts w:asciiTheme="majorBidi" w:hAnsiTheme="majorBidi" w:cstheme="majorBidi"/>
          <w:noProof/>
          <w:sz w:val="16"/>
          <w:szCs w:val="16"/>
        </w:rPr>
        <w:tab/>
        <w:t xml:space="preserve">Cecconet, D.; Molognoni, D.; Callegari, A.; Capodaglio, A.G. Agro-Food Industry Wastewater Treatment with Microbial Fuel Cells: Energetic Recovery Issues. </w:t>
      </w:r>
      <w:r w:rsidRPr="00B74E33">
        <w:rPr>
          <w:rFonts w:asciiTheme="majorBidi" w:hAnsiTheme="majorBidi" w:cstheme="majorBidi"/>
          <w:i/>
          <w:iCs/>
          <w:noProof/>
          <w:sz w:val="16"/>
          <w:szCs w:val="16"/>
        </w:rPr>
        <w:t>Int. J. Hydrogen Energy</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2018</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43</w:t>
      </w:r>
      <w:r w:rsidRPr="00B74E33">
        <w:rPr>
          <w:rFonts w:asciiTheme="majorBidi" w:hAnsiTheme="majorBidi" w:cstheme="majorBidi"/>
          <w:noProof/>
          <w:sz w:val="16"/>
          <w:szCs w:val="16"/>
        </w:rPr>
        <w:t>, 500–511, doi:10.1016/j.ijhydene.2017.07.231.</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20. </w:t>
      </w:r>
      <w:r w:rsidRPr="00B74E33">
        <w:rPr>
          <w:rFonts w:asciiTheme="majorBidi" w:hAnsiTheme="majorBidi" w:cstheme="majorBidi"/>
          <w:noProof/>
          <w:sz w:val="16"/>
          <w:szCs w:val="16"/>
        </w:rPr>
        <w:tab/>
        <w:t xml:space="preserve">Valta, K.; Kosanovic, T.; Malamis, D.; Moustakas, K.; Loizidou, M. Overview of Water Usage and Wastewater Management in the Food and Beverage Industry. </w:t>
      </w:r>
      <w:r w:rsidRPr="00B74E33">
        <w:rPr>
          <w:rFonts w:asciiTheme="majorBidi" w:hAnsiTheme="majorBidi" w:cstheme="majorBidi"/>
          <w:i/>
          <w:iCs/>
          <w:noProof/>
          <w:sz w:val="16"/>
          <w:szCs w:val="16"/>
        </w:rPr>
        <w:t>Desalin. Water Treat.</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2015</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53</w:t>
      </w:r>
      <w:r w:rsidRPr="00B74E33">
        <w:rPr>
          <w:rFonts w:asciiTheme="majorBidi" w:hAnsiTheme="majorBidi" w:cstheme="majorBidi"/>
          <w:noProof/>
          <w:sz w:val="16"/>
          <w:szCs w:val="16"/>
        </w:rPr>
        <w:t>, 3335–3347, doi:10.1080/19443994.2014.934100.</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21. </w:t>
      </w:r>
      <w:r w:rsidRPr="00B74E33">
        <w:rPr>
          <w:rFonts w:asciiTheme="majorBidi" w:hAnsiTheme="majorBidi" w:cstheme="majorBidi"/>
          <w:noProof/>
          <w:sz w:val="16"/>
          <w:szCs w:val="16"/>
        </w:rPr>
        <w:tab/>
        <w:t xml:space="preserve">Asgharnejad, H.; Khorshidi Nazloo, E.; Madani Larijani, M.; Hajinajaf, N.; Rashidi, H. Comprehensive Review of Water Management and Wastewater Treatment in Food Processing Industries in the Framework of Water-Food-Environment Nexus. </w:t>
      </w:r>
      <w:r w:rsidRPr="00B74E33">
        <w:rPr>
          <w:rFonts w:asciiTheme="majorBidi" w:hAnsiTheme="majorBidi" w:cstheme="majorBidi"/>
          <w:i/>
          <w:iCs/>
          <w:noProof/>
          <w:sz w:val="16"/>
          <w:szCs w:val="16"/>
        </w:rPr>
        <w:t>Compr. Rev. Food Sci. Food Saf.</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2021</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20</w:t>
      </w:r>
      <w:r w:rsidRPr="00B74E33">
        <w:rPr>
          <w:rFonts w:asciiTheme="majorBidi" w:hAnsiTheme="majorBidi" w:cstheme="majorBidi"/>
          <w:noProof/>
          <w:sz w:val="16"/>
          <w:szCs w:val="16"/>
        </w:rPr>
        <w:t>, 4779–4815, doi:10.1111/1541-4337.12782.</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22. </w:t>
      </w:r>
      <w:r w:rsidRPr="00B74E33">
        <w:rPr>
          <w:rFonts w:asciiTheme="majorBidi" w:hAnsiTheme="majorBidi" w:cstheme="majorBidi"/>
          <w:noProof/>
          <w:sz w:val="16"/>
          <w:szCs w:val="16"/>
        </w:rPr>
        <w:tab/>
        <w:t xml:space="preserve">Morshed, M.N.; Pervez, M.N.; Behary, N.; Bouazizi, N.; Guan, J.; Nierstrasz, V.A. Statistical Modeling and Optimization of Heterogeneous Fenton-like Removal of Organic Pollutant Using Fibrous Catalysts: A Full Factorial Design. </w:t>
      </w:r>
      <w:r w:rsidRPr="00B74E33">
        <w:rPr>
          <w:rFonts w:asciiTheme="majorBidi" w:hAnsiTheme="majorBidi" w:cstheme="majorBidi"/>
          <w:i/>
          <w:iCs/>
          <w:noProof/>
          <w:sz w:val="16"/>
          <w:szCs w:val="16"/>
        </w:rPr>
        <w:t>Sci. Rep.</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2020</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10</w:t>
      </w:r>
      <w:r w:rsidRPr="00B74E33">
        <w:rPr>
          <w:rFonts w:asciiTheme="majorBidi" w:hAnsiTheme="majorBidi" w:cstheme="majorBidi"/>
          <w:noProof/>
          <w:sz w:val="16"/>
          <w:szCs w:val="16"/>
        </w:rPr>
        <w:t>, 1–14, doi:10.1038/s41598-020-72401-z.</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23. </w:t>
      </w:r>
      <w:r w:rsidRPr="00B74E33">
        <w:rPr>
          <w:rFonts w:asciiTheme="majorBidi" w:hAnsiTheme="majorBidi" w:cstheme="majorBidi"/>
          <w:noProof/>
          <w:sz w:val="16"/>
          <w:szCs w:val="16"/>
        </w:rPr>
        <w:tab/>
        <w:t xml:space="preserve">Millanar-Marfa, J.M.J.; Borea, L.; Castrogiovanni, F.; Hasan, S.W.; Choo, K.H.; Korshin, G. V.; de Luna, M.D.G.; Ballesteros, F.C.; Belgiorno, V.; Naddeo, V. Self-Forming Dynamic Membranes for Wastewater Treatment. </w:t>
      </w:r>
      <w:r w:rsidRPr="00B74E33">
        <w:rPr>
          <w:rFonts w:asciiTheme="majorBidi" w:hAnsiTheme="majorBidi" w:cstheme="majorBidi"/>
          <w:i/>
          <w:iCs/>
          <w:noProof/>
          <w:sz w:val="16"/>
          <w:szCs w:val="16"/>
        </w:rPr>
        <w:t>Sep. Purif. Rev.</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2022</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51</w:t>
      </w:r>
      <w:r w:rsidRPr="00B74E33">
        <w:rPr>
          <w:rFonts w:asciiTheme="majorBidi" w:hAnsiTheme="majorBidi" w:cstheme="majorBidi"/>
          <w:noProof/>
          <w:sz w:val="16"/>
          <w:szCs w:val="16"/>
        </w:rPr>
        <w:t>, 195–211, doi:10.1080/15422119.2021.1887223.</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lastRenderedPageBreak/>
        <w:t xml:space="preserve">24. </w:t>
      </w:r>
      <w:r w:rsidRPr="00B74E33">
        <w:rPr>
          <w:rFonts w:asciiTheme="majorBidi" w:hAnsiTheme="majorBidi" w:cstheme="majorBidi"/>
          <w:noProof/>
          <w:sz w:val="16"/>
          <w:szCs w:val="16"/>
        </w:rPr>
        <w:tab/>
        <w:t xml:space="preserve">Pervez, M.N.; Balakrishnan, M.; Hasan, S.W.; Choo, K.H.; Zhao, Y.; Cai, Y.; Zarra, T.; Belgiorno, V.; Naddeo, V. A Critical Review on Nanomaterials Membrane Bioreactor (NMS-MBR) for Wastewater Treatment. </w:t>
      </w:r>
      <w:r w:rsidRPr="00B74E33">
        <w:rPr>
          <w:rFonts w:asciiTheme="majorBidi" w:hAnsiTheme="majorBidi" w:cstheme="majorBidi"/>
          <w:i/>
          <w:iCs/>
          <w:noProof/>
          <w:sz w:val="16"/>
          <w:szCs w:val="16"/>
        </w:rPr>
        <w:t>npj Clean Water</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2020</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3</w:t>
      </w:r>
      <w:r w:rsidRPr="00B74E33">
        <w:rPr>
          <w:rFonts w:asciiTheme="majorBidi" w:hAnsiTheme="majorBidi" w:cstheme="majorBidi"/>
          <w:noProof/>
          <w:sz w:val="16"/>
          <w:szCs w:val="16"/>
        </w:rPr>
        <w:t>, doi:10.1038/s41545-020-00090-2.</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25. </w:t>
      </w:r>
      <w:r w:rsidRPr="00B74E33">
        <w:rPr>
          <w:rFonts w:asciiTheme="majorBidi" w:hAnsiTheme="majorBidi" w:cstheme="majorBidi"/>
          <w:noProof/>
          <w:sz w:val="16"/>
          <w:szCs w:val="16"/>
        </w:rPr>
        <w:tab/>
        <w:t xml:space="preserve">Lautze, J.; Stander, E.; Drechsel, P.; da Silva,  a. K.; Keraita, B. </w:t>
      </w:r>
      <w:r w:rsidRPr="00B74E33">
        <w:rPr>
          <w:rFonts w:asciiTheme="majorBidi" w:hAnsiTheme="majorBidi" w:cstheme="majorBidi"/>
          <w:i/>
          <w:iCs/>
          <w:noProof/>
          <w:sz w:val="16"/>
          <w:szCs w:val="16"/>
        </w:rPr>
        <w:t>Resource Recovery and Reuse Series 4: Global Experiences in Water Reuse</w:t>
      </w:r>
      <w:r w:rsidRPr="00B74E33">
        <w:rPr>
          <w:rFonts w:asciiTheme="majorBidi" w:hAnsiTheme="majorBidi" w:cstheme="majorBidi"/>
          <w:noProof/>
          <w:sz w:val="16"/>
          <w:szCs w:val="16"/>
        </w:rPr>
        <w:t>; 2014; ISBN 9789290907916.</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26. </w:t>
      </w:r>
      <w:r w:rsidRPr="00B74E33">
        <w:rPr>
          <w:rFonts w:asciiTheme="majorBidi" w:hAnsiTheme="majorBidi" w:cstheme="majorBidi"/>
          <w:noProof/>
          <w:sz w:val="16"/>
          <w:szCs w:val="16"/>
        </w:rPr>
        <w:tab/>
        <w:t xml:space="preserve">Jehan Gulamussen, N.; Arsénio, A.M.; Pedro Matsinhe, N.; Cornelis Rietveld, L. Water Reclamation for Industrial Use in Sub-Saharan Africa-A Critical Review. </w:t>
      </w:r>
      <w:r w:rsidRPr="00B74E33">
        <w:rPr>
          <w:rFonts w:asciiTheme="majorBidi" w:hAnsiTheme="majorBidi" w:cstheme="majorBidi"/>
          <w:i/>
          <w:iCs/>
          <w:noProof/>
          <w:sz w:val="16"/>
          <w:szCs w:val="16"/>
        </w:rPr>
        <w:t>Drink. Water Eng. Sci.</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2019</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12</w:t>
      </w:r>
      <w:r w:rsidRPr="00B74E33">
        <w:rPr>
          <w:rFonts w:asciiTheme="majorBidi" w:hAnsiTheme="majorBidi" w:cstheme="majorBidi"/>
          <w:noProof/>
          <w:sz w:val="16"/>
          <w:szCs w:val="16"/>
        </w:rPr>
        <w:t>, 45–58, doi:10.5194/dwes-12-45-2019.</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27. </w:t>
      </w:r>
      <w:r w:rsidRPr="00B74E33">
        <w:rPr>
          <w:rFonts w:asciiTheme="majorBidi" w:hAnsiTheme="majorBidi" w:cstheme="majorBidi"/>
          <w:noProof/>
          <w:sz w:val="16"/>
          <w:szCs w:val="16"/>
        </w:rPr>
        <w:tab/>
        <w:t xml:space="preserve">Huntsberry, B.W. News &amp; Observer Prepares Pay Wall to Charge Users for Online Access. </w:t>
      </w:r>
      <w:r w:rsidRPr="00B74E33">
        <w:rPr>
          <w:rFonts w:asciiTheme="majorBidi" w:hAnsiTheme="majorBidi" w:cstheme="majorBidi"/>
          <w:b/>
          <w:bCs/>
          <w:noProof/>
          <w:sz w:val="16"/>
          <w:szCs w:val="16"/>
        </w:rPr>
        <w:t>2015</w:t>
      </w:r>
      <w:r w:rsidRPr="00B74E33">
        <w:rPr>
          <w:rFonts w:asciiTheme="majorBidi" w:hAnsiTheme="majorBidi" w:cstheme="majorBidi"/>
          <w:noProof/>
          <w:sz w:val="16"/>
          <w:szCs w:val="16"/>
        </w:rPr>
        <w:t>, 12–14.</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28. </w:t>
      </w:r>
      <w:r w:rsidRPr="00B74E33">
        <w:rPr>
          <w:rFonts w:asciiTheme="majorBidi" w:hAnsiTheme="majorBidi" w:cstheme="majorBidi"/>
          <w:noProof/>
          <w:sz w:val="16"/>
          <w:szCs w:val="16"/>
        </w:rPr>
        <w:tab/>
        <w:t xml:space="preserve">WHO; UNEP Safe Use Wastewater, Excreta and Greyewater. VOL1 Policy and Regulatory Aspects. </w:t>
      </w:r>
      <w:r w:rsidRPr="00B74E33">
        <w:rPr>
          <w:rFonts w:asciiTheme="majorBidi" w:hAnsiTheme="majorBidi" w:cstheme="majorBidi"/>
          <w:i/>
          <w:iCs/>
          <w:noProof/>
          <w:sz w:val="16"/>
          <w:szCs w:val="16"/>
        </w:rPr>
        <w:t>I</w:t>
      </w:r>
      <w:r w:rsidRPr="00B74E33">
        <w:rPr>
          <w:rFonts w:asciiTheme="majorBidi" w:hAnsiTheme="majorBidi" w:cstheme="majorBidi"/>
          <w:noProof/>
          <w:sz w:val="16"/>
          <w:szCs w:val="16"/>
        </w:rPr>
        <w:t>, 114.</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29. </w:t>
      </w:r>
      <w:r w:rsidRPr="00B74E33">
        <w:rPr>
          <w:rFonts w:asciiTheme="majorBidi" w:hAnsiTheme="majorBidi" w:cstheme="majorBidi"/>
          <w:noProof/>
          <w:sz w:val="16"/>
          <w:szCs w:val="16"/>
        </w:rPr>
        <w:tab/>
        <w:t xml:space="preserve">Socha, T.J.; Stamp, G.H. </w:t>
      </w:r>
      <w:r w:rsidRPr="00B74E33">
        <w:rPr>
          <w:rFonts w:asciiTheme="majorBidi" w:hAnsiTheme="majorBidi" w:cstheme="majorBidi"/>
          <w:i/>
          <w:iCs/>
          <w:noProof/>
          <w:sz w:val="16"/>
          <w:szCs w:val="16"/>
        </w:rPr>
        <w:t>Parents and Children Communicating with Society: Managing Relationships Outside of Home</w:t>
      </w:r>
      <w:r w:rsidRPr="00B74E33">
        <w:rPr>
          <w:rFonts w:asciiTheme="majorBidi" w:hAnsiTheme="majorBidi" w:cstheme="majorBidi"/>
          <w:noProof/>
          <w:sz w:val="16"/>
          <w:szCs w:val="16"/>
        </w:rPr>
        <w:t>; 2009; ISBN 0203938607.</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30. </w:t>
      </w:r>
      <w:r w:rsidRPr="00B74E33">
        <w:rPr>
          <w:rFonts w:asciiTheme="majorBidi" w:hAnsiTheme="majorBidi" w:cstheme="majorBidi"/>
          <w:noProof/>
          <w:sz w:val="16"/>
          <w:szCs w:val="16"/>
        </w:rPr>
        <w:tab/>
        <w:t xml:space="preserve">Gasson, C.G.-M. Global Water Intelligence. </w:t>
      </w:r>
      <w:r w:rsidRPr="00B74E33">
        <w:rPr>
          <w:rFonts w:asciiTheme="majorBidi" w:hAnsiTheme="majorBidi" w:cstheme="majorBidi"/>
          <w:i/>
          <w:iCs/>
          <w:noProof/>
          <w:sz w:val="16"/>
          <w:szCs w:val="16"/>
        </w:rPr>
        <w:t>Mark. Anal. Int. Water Ind.</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2011</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12</w:t>
      </w:r>
      <w:r w:rsidRPr="00B74E33">
        <w:rPr>
          <w:rFonts w:asciiTheme="majorBidi" w:hAnsiTheme="majorBidi" w:cstheme="majorBidi"/>
          <w:noProof/>
          <w:sz w:val="16"/>
          <w:szCs w:val="16"/>
        </w:rPr>
        <w:t>, 1–72.</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31. </w:t>
      </w:r>
      <w:r w:rsidRPr="00B74E33">
        <w:rPr>
          <w:rFonts w:asciiTheme="majorBidi" w:hAnsiTheme="majorBidi" w:cstheme="majorBidi"/>
          <w:noProof/>
          <w:sz w:val="16"/>
          <w:szCs w:val="16"/>
        </w:rPr>
        <w:tab/>
        <w:t xml:space="preserve">Adewumi, J.R.; Ilemobade, A.A.; Van Zyl, J.E. Treated Wastewater Reuse in South Africa: Overview, Potential and Challenges. </w:t>
      </w:r>
      <w:r w:rsidRPr="00B74E33">
        <w:rPr>
          <w:rFonts w:asciiTheme="majorBidi" w:hAnsiTheme="majorBidi" w:cstheme="majorBidi"/>
          <w:i/>
          <w:iCs/>
          <w:noProof/>
          <w:sz w:val="16"/>
          <w:szCs w:val="16"/>
        </w:rPr>
        <w:t>Resour. Conserv. Recycl.</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2010</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55</w:t>
      </w:r>
      <w:r w:rsidRPr="00B74E33">
        <w:rPr>
          <w:rFonts w:asciiTheme="majorBidi" w:hAnsiTheme="majorBidi" w:cstheme="majorBidi"/>
          <w:noProof/>
          <w:sz w:val="16"/>
          <w:szCs w:val="16"/>
        </w:rPr>
        <w:t>, 221–231, doi:10.1016/j.resconrec.2010.09.012.</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32. </w:t>
      </w:r>
      <w:r w:rsidRPr="00B74E33">
        <w:rPr>
          <w:rFonts w:asciiTheme="majorBidi" w:hAnsiTheme="majorBidi" w:cstheme="majorBidi"/>
          <w:noProof/>
          <w:sz w:val="16"/>
          <w:szCs w:val="16"/>
        </w:rPr>
        <w:tab/>
        <w:t xml:space="preserve">City of Cape Town Our Shared Water Future: Cape Town’s Water Strategy. </w:t>
      </w:r>
      <w:r w:rsidRPr="00B74E33">
        <w:rPr>
          <w:rFonts w:asciiTheme="majorBidi" w:hAnsiTheme="majorBidi" w:cstheme="majorBidi"/>
          <w:i/>
          <w:iCs/>
          <w:noProof/>
          <w:sz w:val="16"/>
          <w:szCs w:val="16"/>
        </w:rPr>
        <w:t>Cape Town’s Water Strateg.</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2019</w:t>
      </w:r>
      <w:r w:rsidRPr="00B74E33">
        <w:rPr>
          <w:rFonts w:asciiTheme="majorBidi" w:hAnsiTheme="majorBidi" w:cstheme="majorBidi"/>
          <w:noProof/>
          <w:sz w:val="16"/>
          <w:szCs w:val="16"/>
        </w:rPr>
        <w:t>, 60.</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33. </w:t>
      </w:r>
      <w:r w:rsidRPr="00B74E33">
        <w:rPr>
          <w:rFonts w:asciiTheme="majorBidi" w:hAnsiTheme="majorBidi" w:cstheme="majorBidi"/>
          <w:noProof/>
          <w:sz w:val="16"/>
          <w:szCs w:val="16"/>
        </w:rPr>
        <w:tab/>
        <w:t xml:space="preserve">Hutson, S.S.; Barber, N.L.; Kenny, J.F.; Linsey, K.S.; Lumia, D.S.; Maupin, M.A. </w:t>
      </w:r>
      <w:r w:rsidRPr="00B74E33">
        <w:rPr>
          <w:rFonts w:asciiTheme="majorBidi" w:hAnsiTheme="majorBidi" w:cstheme="majorBidi"/>
          <w:i/>
          <w:iCs/>
          <w:noProof/>
          <w:sz w:val="16"/>
          <w:szCs w:val="16"/>
        </w:rPr>
        <w:t>Estimated Use of Water in the United States in 2000</w:t>
      </w:r>
      <w:r w:rsidRPr="00B74E33">
        <w:rPr>
          <w:rFonts w:asciiTheme="majorBidi" w:hAnsiTheme="majorBidi" w:cstheme="majorBidi"/>
          <w:noProof/>
          <w:sz w:val="16"/>
          <w:szCs w:val="16"/>
        </w:rPr>
        <w:t>; 2004; ISBN 9781411338623.</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34. </w:t>
      </w:r>
      <w:r w:rsidRPr="00B74E33">
        <w:rPr>
          <w:rFonts w:asciiTheme="majorBidi" w:hAnsiTheme="majorBidi" w:cstheme="majorBidi"/>
          <w:noProof/>
          <w:sz w:val="16"/>
          <w:szCs w:val="16"/>
        </w:rPr>
        <w:tab/>
        <w:t xml:space="preserve">Kesari, K.K.; Soni, R.; Jamal, Q.M.S.; Tripathi, P.; Lal, J.A.; Jha, N.K.; Siddiqui, M.H.; Kumar, P.; Tripathi, V.; Ruokolainen, J. Wastewater Treatment and Reuse: A Review of Its Applications and Health Implications. </w:t>
      </w:r>
      <w:r w:rsidRPr="00B74E33">
        <w:rPr>
          <w:rFonts w:asciiTheme="majorBidi" w:hAnsiTheme="majorBidi" w:cstheme="majorBidi"/>
          <w:i/>
          <w:iCs/>
          <w:noProof/>
          <w:sz w:val="16"/>
          <w:szCs w:val="16"/>
        </w:rPr>
        <w:t>Water. Air. Soil Pollut.</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2021</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232</w:t>
      </w:r>
      <w:r w:rsidRPr="00B74E33">
        <w:rPr>
          <w:rFonts w:asciiTheme="majorBidi" w:hAnsiTheme="majorBidi" w:cstheme="majorBidi"/>
          <w:noProof/>
          <w:sz w:val="16"/>
          <w:szCs w:val="16"/>
        </w:rPr>
        <w:t>, doi:10.1007/s11270-021-05154-8.</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35. </w:t>
      </w:r>
      <w:r w:rsidRPr="00B74E33">
        <w:rPr>
          <w:rFonts w:asciiTheme="majorBidi" w:hAnsiTheme="majorBidi" w:cstheme="majorBidi"/>
          <w:noProof/>
          <w:sz w:val="16"/>
          <w:szCs w:val="16"/>
        </w:rPr>
        <w:tab/>
        <w:t xml:space="preserve">Chigare, R.; Kamat, S.; Patil, J. A Review of The Automobile Industries Wastewater Treatment Methodologies. </w:t>
      </w:r>
      <w:r w:rsidRPr="00B74E33">
        <w:rPr>
          <w:rFonts w:asciiTheme="majorBidi" w:hAnsiTheme="majorBidi" w:cstheme="majorBidi"/>
          <w:i/>
          <w:iCs/>
          <w:noProof/>
          <w:sz w:val="16"/>
          <w:szCs w:val="16"/>
        </w:rPr>
        <w:t>Int. Res. J. Eng. Technol.</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2019</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6</w:t>
      </w:r>
      <w:r w:rsidRPr="00B74E33">
        <w:rPr>
          <w:rFonts w:asciiTheme="majorBidi" w:hAnsiTheme="majorBidi" w:cstheme="majorBidi"/>
          <w:noProof/>
          <w:sz w:val="16"/>
          <w:szCs w:val="16"/>
        </w:rPr>
        <w:t>, 974–977.</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36. </w:t>
      </w:r>
      <w:r w:rsidRPr="00B74E33">
        <w:rPr>
          <w:rFonts w:asciiTheme="majorBidi" w:hAnsiTheme="majorBidi" w:cstheme="majorBidi"/>
          <w:noProof/>
          <w:sz w:val="16"/>
          <w:szCs w:val="16"/>
        </w:rPr>
        <w:tab/>
        <w:t xml:space="preserve">Frontistis, Z.; Xekoukoulotakis, N.P.; Hapeshi, E.; Venieri, D.; Fatta-Kassinos, D.; Mantzavinos, D. Fast Degradation of Estrogen Hormones in Environmental Matrices by Photo-Fenton Oxidation under Simulated Solar Radiation. </w:t>
      </w:r>
      <w:r w:rsidRPr="00B74E33">
        <w:rPr>
          <w:rFonts w:asciiTheme="majorBidi" w:hAnsiTheme="majorBidi" w:cstheme="majorBidi"/>
          <w:i/>
          <w:iCs/>
          <w:noProof/>
          <w:sz w:val="16"/>
          <w:szCs w:val="16"/>
        </w:rPr>
        <w:t>Chem. Eng. J.</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2011</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178</w:t>
      </w:r>
      <w:r w:rsidRPr="00B74E33">
        <w:rPr>
          <w:rFonts w:asciiTheme="majorBidi" w:hAnsiTheme="majorBidi" w:cstheme="majorBidi"/>
          <w:noProof/>
          <w:sz w:val="16"/>
          <w:szCs w:val="16"/>
        </w:rPr>
        <w:t>, 175–182, doi:10.1016/j.cej.2011.10.041.</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37. </w:t>
      </w:r>
      <w:r w:rsidRPr="00B74E33">
        <w:rPr>
          <w:rFonts w:asciiTheme="majorBidi" w:hAnsiTheme="majorBidi" w:cstheme="majorBidi"/>
          <w:noProof/>
          <w:sz w:val="16"/>
          <w:szCs w:val="16"/>
        </w:rPr>
        <w:tab/>
        <w:t xml:space="preserve">Tsagarakis, K.P.; Tsoumanis, P.; Chartzoulakis, K.; Angelakis, A.N. Water Resources Status Including Wastewater Treatment and Reuse in Greece: Related Problems and Prospectives. </w:t>
      </w:r>
      <w:r w:rsidRPr="00B74E33">
        <w:rPr>
          <w:rFonts w:asciiTheme="majorBidi" w:hAnsiTheme="majorBidi" w:cstheme="majorBidi"/>
          <w:i/>
          <w:iCs/>
          <w:noProof/>
          <w:sz w:val="16"/>
          <w:szCs w:val="16"/>
        </w:rPr>
        <w:t>Water Int.</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2001</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26</w:t>
      </w:r>
      <w:r w:rsidRPr="00B74E33">
        <w:rPr>
          <w:rFonts w:asciiTheme="majorBidi" w:hAnsiTheme="majorBidi" w:cstheme="majorBidi"/>
          <w:noProof/>
          <w:sz w:val="16"/>
          <w:szCs w:val="16"/>
        </w:rPr>
        <w:t>, 252–258, doi:10.1080/02508060108686911.</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38. </w:t>
      </w:r>
      <w:r w:rsidRPr="00B74E33">
        <w:rPr>
          <w:rFonts w:asciiTheme="majorBidi" w:hAnsiTheme="majorBidi" w:cstheme="majorBidi"/>
          <w:noProof/>
          <w:sz w:val="16"/>
          <w:szCs w:val="16"/>
        </w:rPr>
        <w:tab/>
        <w:t xml:space="preserve">Ezugbe, E.O.; Rathilal, S. Membrane Technologies in Wastewater Treatment: A Review. </w:t>
      </w:r>
      <w:r w:rsidRPr="00B74E33">
        <w:rPr>
          <w:rFonts w:asciiTheme="majorBidi" w:hAnsiTheme="majorBidi" w:cstheme="majorBidi"/>
          <w:i/>
          <w:iCs/>
          <w:noProof/>
          <w:sz w:val="16"/>
          <w:szCs w:val="16"/>
        </w:rPr>
        <w:t>Membranes (Basel).</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2020</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10</w:t>
      </w:r>
      <w:r w:rsidRPr="00B74E33">
        <w:rPr>
          <w:rFonts w:asciiTheme="majorBidi" w:hAnsiTheme="majorBidi" w:cstheme="majorBidi"/>
          <w:noProof/>
          <w:sz w:val="16"/>
          <w:szCs w:val="16"/>
        </w:rPr>
        <w:t>, doi:10.3390/membranes10050089.</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39. </w:t>
      </w:r>
      <w:r w:rsidRPr="00B74E33">
        <w:rPr>
          <w:rFonts w:asciiTheme="majorBidi" w:hAnsiTheme="majorBidi" w:cstheme="majorBidi"/>
          <w:noProof/>
          <w:sz w:val="16"/>
          <w:szCs w:val="16"/>
        </w:rPr>
        <w:tab/>
        <w:t xml:space="preserve">Gu, B.; Kim, D.Y.; Kim, J.H.; Yang, D.R. Mathematical Model of Flat Sheet Membrane Modules for FO Process: Plate-and-Frame Module and Spiral-Wound Module. </w:t>
      </w:r>
      <w:r w:rsidRPr="00B74E33">
        <w:rPr>
          <w:rFonts w:asciiTheme="majorBidi" w:hAnsiTheme="majorBidi" w:cstheme="majorBidi"/>
          <w:i/>
          <w:iCs/>
          <w:noProof/>
          <w:sz w:val="16"/>
          <w:szCs w:val="16"/>
        </w:rPr>
        <w:t>J. Memb. Sci.</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2011</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379</w:t>
      </w:r>
      <w:r w:rsidRPr="00B74E33">
        <w:rPr>
          <w:rFonts w:asciiTheme="majorBidi" w:hAnsiTheme="majorBidi" w:cstheme="majorBidi"/>
          <w:noProof/>
          <w:sz w:val="16"/>
          <w:szCs w:val="16"/>
        </w:rPr>
        <w:t>, 403–415, doi:10.1016/j.memsci.2011.06.012.</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40. </w:t>
      </w:r>
      <w:r w:rsidRPr="00B74E33">
        <w:rPr>
          <w:rFonts w:asciiTheme="majorBidi" w:hAnsiTheme="majorBidi" w:cstheme="majorBidi"/>
          <w:noProof/>
          <w:sz w:val="16"/>
          <w:szCs w:val="16"/>
        </w:rPr>
        <w:tab/>
        <w:t xml:space="preserve">Kyllönen, H.; Heikkinen, J.; Ceras, J.; Fernandez, C.; Porc, O.; Grönroos, A. Membrane-Based Conceptual Design of Reuse Water Production from Candy Factory Wastewater. </w:t>
      </w:r>
      <w:r w:rsidRPr="00B74E33">
        <w:rPr>
          <w:rFonts w:asciiTheme="majorBidi" w:hAnsiTheme="majorBidi" w:cstheme="majorBidi"/>
          <w:i/>
          <w:iCs/>
          <w:noProof/>
          <w:sz w:val="16"/>
          <w:szCs w:val="16"/>
        </w:rPr>
        <w:t>Water Sci. Technol.</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2021</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84</w:t>
      </w:r>
      <w:r w:rsidRPr="00B74E33">
        <w:rPr>
          <w:rFonts w:asciiTheme="majorBidi" w:hAnsiTheme="majorBidi" w:cstheme="majorBidi"/>
          <w:noProof/>
          <w:sz w:val="16"/>
          <w:szCs w:val="16"/>
        </w:rPr>
        <w:t>, 1389–1402, doi:10.2166/wst.2021.326.</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41. </w:t>
      </w:r>
      <w:r w:rsidRPr="00B74E33">
        <w:rPr>
          <w:rFonts w:asciiTheme="majorBidi" w:hAnsiTheme="majorBidi" w:cstheme="majorBidi"/>
          <w:noProof/>
          <w:sz w:val="16"/>
          <w:szCs w:val="16"/>
        </w:rPr>
        <w:tab/>
        <w:t xml:space="preserve">Van der Bruggen, B. Sustainable Implementation of Innovative Technologies for Water Purification. </w:t>
      </w:r>
      <w:r w:rsidRPr="00B74E33">
        <w:rPr>
          <w:rFonts w:asciiTheme="majorBidi" w:hAnsiTheme="majorBidi" w:cstheme="majorBidi"/>
          <w:i/>
          <w:iCs/>
          <w:noProof/>
          <w:sz w:val="16"/>
          <w:szCs w:val="16"/>
        </w:rPr>
        <w:t>Nat. Rev. Chem.</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2021</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5</w:t>
      </w:r>
      <w:r w:rsidRPr="00B74E33">
        <w:rPr>
          <w:rFonts w:asciiTheme="majorBidi" w:hAnsiTheme="majorBidi" w:cstheme="majorBidi"/>
          <w:noProof/>
          <w:sz w:val="16"/>
          <w:szCs w:val="16"/>
        </w:rPr>
        <w:t>, 217–218, doi:10.1038/s41570-021-00264-7.</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42. </w:t>
      </w:r>
      <w:r w:rsidRPr="00B74E33">
        <w:rPr>
          <w:rFonts w:asciiTheme="majorBidi" w:hAnsiTheme="majorBidi" w:cstheme="majorBidi"/>
          <w:noProof/>
          <w:sz w:val="16"/>
          <w:szCs w:val="16"/>
        </w:rPr>
        <w:tab/>
        <w:t xml:space="preserve">Lee, K.P.; Arnot, T.C.; Mattia, D. A Review of Reverse Osmosis Membrane Materials for Desalination-Development to Date and Future Potential. </w:t>
      </w:r>
      <w:r w:rsidRPr="00B74E33">
        <w:rPr>
          <w:rFonts w:asciiTheme="majorBidi" w:hAnsiTheme="majorBidi" w:cstheme="majorBidi"/>
          <w:i/>
          <w:iCs/>
          <w:noProof/>
          <w:sz w:val="16"/>
          <w:szCs w:val="16"/>
        </w:rPr>
        <w:t>J. Memb. Sci.</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2011</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370</w:t>
      </w:r>
      <w:r w:rsidRPr="00B74E33">
        <w:rPr>
          <w:rFonts w:asciiTheme="majorBidi" w:hAnsiTheme="majorBidi" w:cstheme="majorBidi"/>
          <w:noProof/>
          <w:sz w:val="16"/>
          <w:szCs w:val="16"/>
        </w:rPr>
        <w:t>, 1–22, doi:10.1016/j.memsci.2010.12.036.</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43. </w:t>
      </w:r>
      <w:r w:rsidRPr="00B74E33">
        <w:rPr>
          <w:rFonts w:asciiTheme="majorBidi" w:hAnsiTheme="majorBidi" w:cstheme="majorBidi"/>
          <w:noProof/>
          <w:sz w:val="16"/>
          <w:szCs w:val="16"/>
        </w:rPr>
        <w:tab/>
        <w:t xml:space="preserve">Pendashteh, A.R.; Fakhru’l-Razi, A.; Madaeni, S.S.; Abdullah, L.C.; Abidin, Z.Z.; Biak, D.R.A. Membrane Foulants Characterization in a Membrane Bioreactor (MBR) Treating Hypersaline Oily Wastewater. </w:t>
      </w:r>
      <w:r w:rsidRPr="00B74E33">
        <w:rPr>
          <w:rFonts w:asciiTheme="majorBidi" w:hAnsiTheme="majorBidi" w:cstheme="majorBidi"/>
          <w:i/>
          <w:iCs/>
          <w:noProof/>
          <w:sz w:val="16"/>
          <w:szCs w:val="16"/>
        </w:rPr>
        <w:t>Chem. Eng. J.</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2011</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168</w:t>
      </w:r>
      <w:r w:rsidRPr="00B74E33">
        <w:rPr>
          <w:rFonts w:asciiTheme="majorBidi" w:hAnsiTheme="majorBidi" w:cstheme="majorBidi"/>
          <w:noProof/>
          <w:sz w:val="16"/>
          <w:szCs w:val="16"/>
        </w:rPr>
        <w:t>, 140–150, doi:10.1016/j.cej.2010.12.053.</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44. </w:t>
      </w:r>
      <w:r w:rsidRPr="00B74E33">
        <w:rPr>
          <w:rFonts w:asciiTheme="majorBidi" w:hAnsiTheme="majorBidi" w:cstheme="majorBidi"/>
          <w:noProof/>
          <w:sz w:val="16"/>
          <w:szCs w:val="16"/>
        </w:rPr>
        <w:tab/>
        <w:t xml:space="preserve">Simões, A.; Macêdo-Júnior, R.; Santos, B.; Silva, L.; Silva, D.; Ruzene, D. Produced Water: An Overview of Treatment Technologies. </w:t>
      </w:r>
      <w:r w:rsidRPr="00B74E33">
        <w:rPr>
          <w:rFonts w:asciiTheme="majorBidi" w:hAnsiTheme="majorBidi" w:cstheme="majorBidi"/>
          <w:i/>
          <w:iCs/>
          <w:noProof/>
          <w:sz w:val="16"/>
          <w:szCs w:val="16"/>
        </w:rPr>
        <w:t>Int. J. Innov. Educ. Res.</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2020</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8</w:t>
      </w:r>
      <w:r w:rsidRPr="00B74E33">
        <w:rPr>
          <w:rFonts w:asciiTheme="majorBidi" w:hAnsiTheme="majorBidi" w:cstheme="majorBidi"/>
          <w:noProof/>
          <w:sz w:val="16"/>
          <w:szCs w:val="16"/>
        </w:rPr>
        <w:t>, 207–224, doi:10.31686/ijier.vol8.iss4.2283.</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45. </w:t>
      </w:r>
      <w:r w:rsidRPr="00B74E33">
        <w:rPr>
          <w:rFonts w:asciiTheme="majorBidi" w:hAnsiTheme="majorBidi" w:cstheme="majorBidi"/>
          <w:noProof/>
          <w:sz w:val="16"/>
          <w:szCs w:val="16"/>
        </w:rPr>
        <w:tab/>
        <w:t xml:space="preserve">Nghiem, L.D.; Fujioka, T. Removal of Emerging Contaminants for Water Reuse by Membrane Technology. </w:t>
      </w:r>
      <w:r w:rsidRPr="00B74E33">
        <w:rPr>
          <w:rFonts w:asciiTheme="majorBidi" w:hAnsiTheme="majorBidi" w:cstheme="majorBidi"/>
          <w:i/>
          <w:iCs/>
          <w:noProof/>
          <w:sz w:val="16"/>
          <w:szCs w:val="16"/>
        </w:rPr>
        <w:t>Emerg. Membr. Technol. Sustain. Water Treat.</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2016</w:t>
      </w:r>
      <w:r w:rsidRPr="00B74E33">
        <w:rPr>
          <w:rFonts w:asciiTheme="majorBidi" w:hAnsiTheme="majorBidi" w:cstheme="majorBidi"/>
          <w:noProof/>
          <w:sz w:val="16"/>
          <w:szCs w:val="16"/>
        </w:rPr>
        <w:t>, 217–247, doi:10.1016/B978-0-444-63312-5.00009-7.</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46. </w:t>
      </w:r>
      <w:r w:rsidRPr="00B74E33">
        <w:rPr>
          <w:rFonts w:asciiTheme="majorBidi" w:hAnsiTheme="majorBidi" w:cstheme="majorBidi"/>
          <w:noProof/>
          <w:sz w:val="16"/>
          <w:szCs w:val="16"/>
        </w:rPr>
        <w:tab/>
        <w:t xml:space="preserve">Stoquart, C.; Servais, P.; Bérubé, P.R.; Barbeau, B. Hybrid Membrane Processes Using Activated Carbon Treatment for Drinking Water: A Review. </w:t>
      </w:r>
      <w:r w:rsidRPr="00B74E33">
        <w:rPr>
          <w:rFonts w:asciiTheme="majorBidi" w:hAnsiTheme="majorBidi" w:cstheme="majorBidi"/>
          <w:i/>
          <w:iCs/>
          <w:noProof/>
          <w:sz w:val="16"/>
          <w:szCs w:val="16"/>
        </w:rPr>
        <w:t>J. Memb. Sci.</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2012</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411</w:t>
      </w:r>
      <w:r w:rsidRPr="00B74E33">
        <w:rPr>
          <w:rFonts w:asciiTheme="majorBidi" w:hAnsiTheme="majorBidi" w:cstheme="majorBidi"/>
          <w:noProof/>
          <w:sz w:val="16"/>
          <w:szCs w:val="16"/>
        </w:rPr>
        <w:t>–</w:t>
      </w:r>
      <w:r w:rsidRPr="00B74E33">
        <w:rPr>
          <w:rFonts w:asciiTheme="majorBidi" w:hAnsiTheme="majorBidi" w:cstheme="majorBidi"/>
          <w:i/>
          <w:iCs/>
          <w:noProof/>
          <w:sz w:val="16"/>
          <w:szCs w:val="16"/>
        </w:rPr>
        <w:t>412</w:t>
      </w:r>
      <w:r w:rsidRPr="00B74E33">
        <w:rPr>
          <w:rFonts w:asciiTheme="majorBidi" w:hAnsiTheme="majorBidi" w:cstheme="majorBidi"/>
          <w:noProof/>
          <w:sz w:val="16"/>
          <w:szCs w:val="16"/>
        </w:rPr>
        <w:t>, 1–12, doi:10.1016/j.memsci.2012.04.012.</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47. </w:t>
      </w:r>
      <w:r w:rsidRPr="00B74E33">
        <w:rPr>
          <w:rFonts w:asciiTheme="majorBidi" w:hAnsiTheme="majorBidi" w:cstheme="majorBidi"/>
          <w:noProof/>
          <w:sz w:val="16"/>
          <w:szCs w:val="16"/>
        </w:rPr>
        <w:tab/>
        <w:t xml:space="preserve">Castel, C.; Bounaceur, R.; Favre, E. Engineering of Membrane Gas Separation Processes: State of the Art and Prospects. </w:t>
      </w:r>
      <w:r w:rsidRPr="00B74E33">
        <w:rPr>
          <w:rFonts w:asciiTheme="majorBidi" w:hAnsiTheme="majorBidi" w:cstheme="majorBidi"/>
          <w:i/>
          <w:iCs/>
          <w:noProof/>
          <w:sz w:val="16"/>
          <w:szCs w:val="16"/>
        </w:rPr>
        <w:t>J. Membr. Sci. Res.</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2020</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6</w:t>
      </w:r>
      <w:r w:rsidRPr="00B74E33">
        <w:rPr>
          <w:rFonts w:asciiTheme="majorBidi" w:hAnsiTheme="majorBidi" w:cstheme="majorBidi"/>
          <w:noProof/>
          <w:sz w:val="16"/>
          <w:szCs w:val="16"/>
        </w:rPr>
        <w:t>, 295–303, doi:10.22079/JMSR.2020.123897.1363.</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lastRenderedPageBreak/>
        <w:t xml:space="preserve">48. </w:t>
      </w:r>
      <w:r w:rsidRPr="00B74E33">
        <w:rPr>
          <w:rFonts w:asciiTheme="majorBidi" w:hAnsiTheme="majorBidi" w:cstheme="majorBidi"/>
          <w:noProof/>
          <w:sz w:val="16"/>
          <w:szCs w:val="16"/>
        </w:rPr>
        <w:tab/>
        <w:t xml:space="preserve">Aliyu, U.M.; Rathilal, S.; Isa, Y.M. Membrane Desalination Technologies in Water Treatment: A Review. </w:t>
      </w:r>
      <w:r w:rsidRPr="00B74E33">
        <w:rPr>
          <w:rFonts w:asciiTheme="majorBidi" w:hAnsiTheme="majorBidi" w:cstheme="majorBidi"/>
          <w:i/>
          <w:iCs/>
          <w:noProof/>
          <w:sz w:val="16"/>
          <w:szCs w:val="16"/>
        </w:rPr>
        <w:t>Water Pract. Technol.</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2018</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13</w:t>
      </w:r>
      <w:r w:rsidRPr="00B74E33">
        <w:rPr>
          <w:rFonts w:asciiTheme="majorBidi" w:hAnsiTheme="majorBidi" w:cstheme="majorBidi"/>
          <w:noProof/>
          <w:sz w:val="16"/>
          <w:szCs w:val="16"/>
        </w:rPr>
        <w:t>, 738–752, doi:10.2166/wpt.2018.084.</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49. </w:t>
      </w:r>
      <w:r w:rsidRPr="00B74E33">
        <w:rPr>
          <w:rFonts w:asciiTheme="majorBidi" w:hAnsiTheme="majorBidi" w:cstheme="majorBidi"/>
          <w:noProof/>
          <w:sz w:val="16"/>
          <w:szCs w:val="16"/>
        </w:rPr>
        <w:tab/>
        <w:t xml:space="preserve">Antony, A.; Branch, A.; Leslie, G.; Le-Clech, P. Impact of Membrane Ageing on Reverse Osmosis Performance – Implications on Validation Protocol. </w:t>
      </w:r>
      <w:r w:rsidRPr="00B74E33">
        <w:rPr>
          <w:rFonts w:asciiTheme="majorBidi" w:hAnsiTheme="majorBidi" w:cstheme="majorBidi"/>
          <w:i/>
          <w:iCs/>
          <w:noProof/>
          <w:sz w:val="16"/>
          <w:szCs w:val="16"/>
        </w:rPr>
        <w:t>J. Memb. Sci.</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2016</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520</w:t>
      </w:r>
      <w:r w:rsidRPr="00B74E33">
        <w:rPr>
          <w:rFonts w:asciiTheme="majorBidi" w:hAnsiTheme="majorBidi" w:cstheme="majorBidi"/>
          <w:noProof/>
          <w:sz w:val="16"/>
          <w:szCs w:val="16"/>
        </w:rPr>
        <w:t>, 37–44, doi:10.1016/j.memsci.2016.07.036.</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50. </w:t>
      </w:r>
      <w:r w:rsidRPr="00B74E33">
        <w:rPr>
          <w:rFonts w:asciiTheme="majorBidi" w:hAnsiTheme="majorBidi" w:cstheme="majorBidi"/>
          <w:noProof/>
          <w:sz w:val="16"/>
          <w:szCs w:val="16"/>
        </w:rPr>
        <w:tab/>
        <w:t xml:space="preserve">Zahmatkesh, S.; Amesho, K.T.T.; Sillanpää, M. A Critical Review on Diverse Technologies for Advanced Wastewater Treatment during SARS-CoV-2 Pandemic: What Do We Know? </w:t>
      </w:r>
      <w:r w:rsidRPr="00B74E33">
        <w:rPr>
          <w:rFonts w:asciiTheme="majorBidi" w:hAnsiTheme="majorBidi" w:cstheme="majorBidi"/>
          <w:i/>
          <w:iCs/>
          <w:noProof/>
          <w:sz w:val="16"/>
          <w:szCs w:val="16"/>
        </w:rPr>
        <w:t>J. Hazard. Mater. Adv.</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2022</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7</w:t>
      </w:r>
      <w:r w:rsidRPr="00B74E33">
        <w:rPr>
          <w:rFonts w:asciiTheme="majorBidi" w:hAnsiTheme="majorBidi" w:cstheme="majorBidi"/>
          <w:noProof/>
          <w:sz w:val="16"/>
          <w:szCs w:val="16"/>
        </w:rPr>
        <w:t>, 100121, doi:10.1016/j.hazadv.2022.100121.</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51. </w:t>
      </w:r>
      <w:r w:rsidRPr="00B74E33">
        <w:rPr>
          <w:rFonts w:asciiTheme="majorBidi" w:hAnsiTheme="majorBidi" w:cstheme="majorBidi"/>
          <w:noProof/>
          <w:sz w:val="16"/>
          <w:szCs w:val="16"/>
        </w:rPr>
        <w:tab/>
        <w:t xml:space="preserve">Jhaveri, J.H.; Murthy, Z.V.P. A Comprehensive Review on Anti-Fouling Nanocomposite Membranes for Pressure Driven Membrane Separation Processes. </w:t>
      </w:r>
      <w:r w:rsidRPr="00B74E33">
        <w:rPr>
          <w:rFonts w:asciiTheme="majorBidi" w:hAnsiTheme="majorBidi" w:cstheme="majorBidi"/>
          <w:i/>
          <w:iCs/>
          <w:noProof/>
          <w:sz w:val="16"/>
          <w:szCs w:val="16"/>
        </w:rPr>
        <w:t>Desalination</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2016</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379</w:t>
      </w:r>
      <w:r w:rsidRPr="00B74E33">
        <w:rPr>
          <w:rFonts w:asciiTheme="majorBidi" w:hAnsiTheme="majorBidi" w:cstheme="majorBidi"/>
          <w:noProof/>
          <w:sz w:val="16"/>
          <w:szCs w:val="16"/>
        </w:rPr>
        <w:t>, 137–154, doi:10.1016/j.desal.2015.11.009.</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52. </w:t>
      </w:r>
      <w:r w:rsidRPr="00B74E33">
        <w:rPr>
          <w:rFonts w:asciiTheme="majorBidi" w:hAnsiTheme="majorBidi" w:cstheme="majorBidi"/>
          <w:noProof/>
          <w:sz w:val="16"/>
          <w:szCs w:val="16"/>
        </w:rPr>
        <w:tab/>
        <w:t xml:space="preserve">Kochkodan, V.; Hilal, N. A Comprehensive Review on Surface Modified Polymer Membranes for Biofouling Mitigation. </w:t>
      </w:r>
      <w:r w:rsidRPr="00B74E33">
        <w:rPr>
          <w:rFonts w:asciiTheme="majorBidi" w:hAnsiTheme="majorBidi" w:cstheme="majorBidi"/>
          <w:i/>
          <w:iCs/>
          <w:noProof/>
          <w:sz w:val="16"/>
          <w:szCs w:val="16"/>
        </w:rPr>
        <w:t>Desalination</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2015</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356</w:t>
      </w:r>
      <w:r w:rsidRPr="00B74E33">
        <w:rPr>
          <w:rFonts w:asciiTheme="majorBidi" w:hAnsiTheme="majorBidi" w:cstheme="majorBidi"/>
          <w:noProof/>
          <w:sz w:val="16"/>
          <w:szCs w:val="16"/>
        </w:rPr>
        <w:t>, 187–207, doi:10.1016/j.desal.2014.09.015.</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53. </w:t>
      </w:r>
      <w:r w:rsidRPr="00B74E33">
        <w:rPr>
          <w:rFonts w:asciiTheme="majorBidi" w:hAnsiTheme="majorBidi" w:cstheme="majorBidi"/>
          <w:noProof/>
          <w:sz w:val="16"/>
          <w:szCs w:val="16"/>
        </w:rPr>
        <w:tab/>
        <w:t xml:space="preserve">Yang, Z.; Peng, H.; Wang, W.; Liu, T. Crystallization Behavior of Poly(ε-Caprolactone)/Layered Double Hydroxide Nanocomposites. </w:t>
      </w:r>
      <w:r w:rsidRPr="00B74E33">
        <w:rPr>
          <w:rFonts w:asciiTheme="majorBidi" w:hAnsiTheme="majorBidi" w:cstheme="majorBidi"/>
          <w:i/>
          <w:iCs/>
          <w:noProof/>
          <w:sz w:val="16"/>
          <w:szCs w:val="16"/>
        </w:rPr>
        <w:t>J. Appl. Polym. Sci.</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2010</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116</w:t>
      </w:r>
      <w:r w:rsidRPr="00B74E33">
        <w:rPr>
          <w:rFonts w:asciiTheme="majorBidi" w:hAnsiTheme="majorBidi" w:cstheme="majorBidi"/>
          <w:noProof/>
          <w:sz w:val="16"/>
          <w:szCs w:val="16"/>
        </w:rPr>
        <w:t>, 2658–2667, doi:10.1002/app.</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54. </w:t>
      </w:r>
      <w:r w:rsidRPr="00B74E33">
        <w:rPr>
          <w:rFonts w:asciiTheme="majorBidi" w:hAnsiTheme="majorBidi" w:cstheme="majorBidi"/>
          <w:noProof/>
          <w:sz w:val="16"/>
          <w:szCs w:val="16"/>
        </w:rPr>
        <w:tab/>
        <w:t xml:space="preserve">Zhang, C.; Yang, L.; Bai, Y.; Gu, J.; Sun, Y. ZSM-5 Filled Polyurethaneurea Membranes for Pervaporation Separation Isopropyl Acetate from Aqueous Solution. </w:t>
      </w:r>
      <w:r w:rsidRPr="00B74E33">
        <w:rPr>
          <w:rFonts w:asciiTheme="majorBidi" w:hAnsiTheme="majorBidi" w:cstheme="majorBidi"/>
          <w:i/>
          <w:iCs/>
          <w:noProof/>
          <w:sz w:val="16"/>
          <w:szCs w:val="16"/>
        </w:rPr>
        <w:t>Sep. Purif. Technol.</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2012</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85</w:t>
      </w:r>
      <w:r w:rsidRPr="00B74E33">
        <w:rPr>
          <w:rFonts w:asciiTheme="majorBidi" w:hAnsiTheme="majorBidi" w:cstheme="majorBidi"/>
          <w:noProof/>
          <w:sz w:val="16"/>
          <w:szCs w:val="16"/>
        </w:rPr>
        <w:t>, 8–16, doi:10.1016/j.seppur.2011.07.008.</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55. </w:t>
      </w:r>
      <w:r w:rsidRPr="00B74E33">
        <w:rPr>
          <w:rFonts w:asciiTheme="majorBidi" w:hAnsiTheme="majorBidi" w:cstheme="majorBidi"/>
          <w:noProof/>
          <w:sz w:val="16"/>
          <w:szCs w:val="16"/>
        </w:rPr>
        <w:tab/>
        <w:t xml:space="preserve">Mohammadi, T.; Esmaeelifar, A. Wastewater Treatment of a Vegetable Oil Factory by a Hybrid Ultrafiltration-Activated Carbon Process. </w:t>
      </w:r>
      <w:r w:rsidRPr="00B74E33">
        <w:rPr>
          <w:rFonts w:asciiTheme="majorBidi" w:hAnsiTheme="majorBidi" w:cstheme="majorBidi"/>
          <w:i/>
          <w:iCs/>
          <w:noProof/>
          <w:sz w:val="16"/>
          <w:szCs w:val="16"/>
        </w:rPr>
        <w:t>J. Memb. Sci.</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2005</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254</w:t>
      </w:r>
      <w:r w:rsidRPr="00B74E33">
        <w:rPr>
          <w:rFonts w:asciiTheme="majorBidi" w:hAnsiTheme="majorBidi" w:cstheme="majorBidi"/>
          <w:noProof/>
          <w:sz w:val="16"/>
          <w:szCs w:val="16"/>
        </w:rPr>
        <w:t>, 129–137, doi:10.1016/j.memsci.2004.12.037.</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56. </w:t>
      </w:r>
      <w:r w:rsidRPr="00B74E33">
        <w:rPr>
          <w:rFonts w:asciiTheme="majorBidi" w:hAnsiTheme="majorBidi" w:cstheme="majorBidi"/>
          <w:noProof/>
          <w:sz w:val="16"/>
          <w:szCs w:val="16"/>
        </w:rPr>
        <w:tab/>
        <w:t xml:space="preserve">Rodriguez-Mozaz, S.; Ricart, M.; Köck-Schulmeyer, M.; Guasch, H.; Bonnineau, C.; Proia, L.; de Alda, M.L.; Sabater, S.; Barceló, D. Pharmaceuticals and Pesticides in Reclaimed Water: Efficiency Assessment of a Microfiltration-Reverse Osmosis (MF-RO) Pilot Plant. </w:t>
      </w:r>
      <w:r w:rsidRPr="00B74E33">
        <w:rPr>
          <w:rFonts w:asciiTheme="majorBidi" w:hAnsiTheme="majorBidi" w:cstheme="majorBidi"/>
          <w:i/>
          <w:iCs/>
          <w:noProof/>
          <w:sz w:val="16"/>
          <w:szCs w:val="16"/>
        </w:rPr>
        <w:t>J. Hazard. Mater.</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2015</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282</w:t>
      </w:r>
      <w:r w:rsidRPr="00B74E33">
        <w:rPr>
          <w:rFonts w:asciiTheme="majorBidi" w:hAnsiTheme="majorBidi" w:cstheme="majorBidi"/>
          <w:noProof/>
          <w:sz w:val="16"/>
          <w:szCs w:val="16"/>
        </w:rPr>
        <w:t>, 165–173, doi:10.1016/j.jhazmat.2014.09.015.</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57. </w:t>
      </w:r>
      <w:r w:rsidRPr="00B74E33">
        <w:rPr>
          <w:rFonts w:asciiTheme="majorBidi" w:hAnsiTheme="majorBidi" w:cstheme="majorBidi"/>
          <w:noProof/>
          <w:sz w:val="16"/>
          <w:szCs w:val="16"/>
        </w:rPr>
        <w:tab/>
        <w:t xml:space="preserve">Dittrich, J.; Gnirss, R.; Peter-Fröhlich, A.; Sarfert, F. Microfiltration of Municipal Wastewater for Disinfection and Advanced Phosphorus Removal. </w:t>
      </w:r>
      <w:r w:rsidRPr="00B74E33">
        <w:rPr>
          <w:rFonts w:asciiTheme="majorBidi" w:hAnsiTheme="majorBidi" w:cstheme="majorBidi"/>
          <w:i/>
          <w:iCs/>
          <w:noProof/>
          <w:sz w:val="16"/>
          <w:szCs w:val="16"/>
        </w:rPr>
        <w:t>Water Sci. Technol.</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1996</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34</w:t>
      </w:r>
      <w:r w:rsidRPr="00B74E33">
        <w:rPr>
          <w:rFonts w:asciiTheme="majorBidi" w:hAnsiTheme="majorBidi" w:cstheme="majorBidi"/>
          <w:noProof/>
          <w:sz w:val="16"/>
          <w:szCs w:val="16"/>
        </w:rPr>
        <w:t>, 125–131, doi:10.1016/S0273-1223(96)00795-0.</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58. </w:t>
      </w:r>
      <w:r w:rsidRPr="00B74E33">
        <w:rPr>
          <w:rFonts w:asciiTheme="majorBidi" w:hAnsiTheme="majorBidi" w:cstheme="majorBidi"/>
          <w:noProof/>
          <w:sz w:val="16"/>
          <w:szCs w:val="16"/>
        </w:rPr>
        <w:tab/>
        <w:t xml:space="preserve">Wang, Y.; Chen, X.; Zhang, J.; Yin, J.; Wang, H. Investigation of Microfiltration for Treatment of Emulsified Oily Wastewater from the Processing of Petroleum Products. </w:t>
      </w:r>
      <w:r w:rsidRPr="00B74E33">
        <w:rPr>
          <w:rFonts w:asciiTheme="majorBidi" w:hAnsiTheme="majorBidi" w:cstheme="majorBidi"/>
          <w:i/>
          <w:iCs/>
          <w:noProof/>
          <w:sz w:val="16"/>
          <w:szCs w:val="16"/>
        </w:rPr>
        <w:t>Desalination</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2009</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249</w:t>
      </w:r>
      <w:r w:rsidRPr="00B74E33">
        <w:rPr>
          <w:rFonts w:asciiTheme="majorBidi" w:hAnsiTheme="majorBidi" w:cstheme="majorBidi"/>
          <w:noProof/>
          <w:sz w:val="16"/>
          <w:szCs w:val="16"/>
        </w:rPr>
        <w:t>, 1223–1227, doi:10.1016/j.desal.2009.06.033.</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59. </w:t>
      </w:r>
      <w:r w:rsidRPr="00B74E33">
        <w:rPr>
          <w:rFonts w:asciiTheme="majorBidi" w:hAnsiTheme="majorBidi" w:cstheme="majorBidi"/>
          <w:noProof/>
          <w:sz w:val="16"/>
          <w:szCs w:val="16"/>
        </w:rPr>
        <w:tab/>
        <w:t xml:space="preserve">Rautenbach, R.; Linn, T.; Eilers, L. Treatment of Severely Contaminated Waste Water by a Combination of RO, High-Pressure RO and NF - Potential and Limits of the Process. </w:t>
      </w:r>
      <w:r w:rsidRPr="00B74E33">
        <w:rPr>
          <w:rFonts w:asciiTheme="majorBidi" w:hAnsiTheme="majorBidi" w:cstheme="majorBidi"/>
          <w:i/>
          <w:iCs/>
          <w:noProof/>
          <w:sz w:val="16"/>
          <w:szCs w:val="16"/>
        </w:rPr>
        <w:t>J. Memb. Sci.</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2000</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174</w:t>
      </w:r>
      <w:r w:rsidRPr="00B74E33">
        <w:rPr>
          <w:rFonts w:asciiTheme="majorBidi" w:hAnsiTheme="majorBidi" w:cstheme="majorBidi"/>
          <w:noProof/>
          <w:sz w:val="16"/>
          <w:szCs w:val="16"/>
        </w:rPr>
        <w:t>, 231–241, doi:10.1016/S0376-7388(00)00388-4.</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60. </w:t>
      </w:r>
      <w:r w:rsidRPr="00B74E33">
        <w:rPr>
          <w:rFonts w:asciiTheme="majorBidi" w:hAnsiTheme="majorBidi" w:cstheme="majorBidi"/>
          <w:noProof/>
          <w:sz w:val="16"/>
          <w:szCs w:val="16"/>
        </w:rPr>
        <w:tab/>
        <w:t xml:space="preserve">Yordanov, D. Preliminary Study of the Efficiency of Ultrafiltration Treatment of Poultry Slaughterhouse Wastewater. </w:t>
      </w:r>
      <w:r w:rsidRPr="00B74E33">
        <w:rPr>
          <w:rFonts w:asciiTheme="majorBidi" w:hAnsiTheme="majorBidi" w:cstheme="majorBidi"/>
          <w:i/>
          <w:iCs/>
          <w:noProof/>
          <w:sz w:val="16"/>
          <w:szCs w:val="16"/>
        </w:rPr>
        <w:t>Bulg. J. Agric. Sci.</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2010</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16</w:t>
      </w:r>
      <w:r w:rsidRPr="00B74E33">
        <w:rPr>
          <w:rFonts w:asciiTheme="majorBidi" w:hAnsiTheme="majorBidi" w:cstheme="majorBidi"/>
          <w:noProof/>
          <w:sz w:val="16"/>
          <w:szCs w:val="16"/>
        </w:rPr>
        <w:t>, 700–704.</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61. </w:t>
      </w:r>
      <w:r w:rsidRPr="00B74E33">
        <w:rPr>
          <w:rFonts w:asciiTheme="majorBidi" w:hAnsiTheme="majorBidi" w:cstheme="majorBidi"/>
          <w:noProof/>
          <w:sz w:val="16"/>
          <w:szCs w:val="16"/>
        </w:rPr>
        <w:tab/>
        <w:t xml:space="preserve">Ellouze, E.; Tahri, N.; Amar, R. Ben Enhancement of Textile Wastewater Treatment Process Using Nanofiltration. </w:t>
      </w:r>
      <w:r w:rsidRPr="00B74E33">
        <w:rPr>
          <w:rFonts w:asciiTheme="majorBidi" w:hAnsiTheme="majorBidi" w:cstheme="majorBidi"/>
          <w:i/>
          <w:iCs/>
          <w:noProof/>
          <w:sz w:val="16"/>
          <w:szCs w:val="16"/>
        </w:rPr>
        <w:t>Desalination</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2012</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286</w:t>
      </w:r>
      <w:r w:rsidRPr="00B74E33">
        <w:rPr>
          <w:rFonts w:asciiTheme="majorBidi" w:hAnsiTheme="majorBidi" w:cstheme="majorBidi"/>
          <w:noProof/>
          <w:sz w:val="16"/>
          <w:szCs w:val="16"/>
        </w:rPr>
        <w:t>, 16–23, doi:10.1016/j.desal.2011.09.025.</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62. </w:t>
      </w:r>
      <w:r w:rsidRPr="00B74E33">
        <w:rPr>
          <w:rFonts w:asciiTheme="majorBidi" w:hAnsiTheme="majorBidi" w:cstheme="majorBidi"/>
          <w:noProof/>
          <w:sz w:val="16"/>
          <w:szCs w:val="16"/>
        </w:rPr>
        <w:tab/>
        <w:t xml:space="preserve">Petrinic, I.; Korenak, J.; Povodnik, D.; Hélix-Nielsen, C. A Feasibility Study of Ultrafiltration/Reverse Osmosis (UF/RO)-Based Wastewater Treatment and Reuse in the Metal Finishing Industry. </w:t>
      </w:r>
      <w:r w:rsidRPr="00B74E33">
        <w:rPr>
          <w:rFonts w:asciiTheme="majorBidi" w:hAnsiTheme="majorBidi" w:cstheme="majorBidi"/>
          <w:i/>
          <w:iCs/>
          <w:noProof/>
          <w:sz w:val="16"/>
          <w:szCs w:val="16"/>
        </w:rPr>
        <w:t>J. Clean. Prod.</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2015</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101</w:t>
      </w:r>
      <w:r w:rsidRPr="00B74E33">
        <w:rPr>
          <w:rFonts w:asciiTheme="majorBidi" w:hAnsiTheme="majorBidi" w:cstheme="majorBidi"/>
          <w:noProof/>
          <w:sz w:val="16"/>
          <w:szCs w:val="16"/>
        </w:rPr>
        <w:t>, 292–300, doi:10.1016/j.jclepro.2015.04.022.</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63. </w:t>
      </w:r>
      <w:r w:rsidRPr="00B74E33">
        <w:rPr>
          <w:rFonts w:asciiTheme="majorBidi" w:hAnsiTheme="majorBidi" w:cstheme="majorBidi"/>
          <w:noProof/>
          <w:sz w:val="16"/>
          <w:szCs w:val="16"/>
        </w:rPr>
        <w:tab/>
        <w:t xml:space="preserve">Salahi, A.; Badrnezhad, R.; Abbasi, M.; Mohammadi, T.; Rekabdar, F. Oily Wastewater Treatment Using a Hybrid UF/RO System. </w:t>
      </w:r>
      <w:r w:rsidRPr="00B74E33">
        <w:rPr>
          <w:rFonts w:asciiTheme="majorBidi" w:hAnsiTheme="majorBidi" w:cstheme="majorBidi"/>
          <w:i/>
          <w:iCs/>
          <w:noProof/>
          <w:sz w:val="16"/>
          <w:szCs w:val="16"/>
        </w:rPr>
        <w:t>Desalin. Water Treat.</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2011</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28</w:t>
      </w:r>
      <w:r w:rsidRPr="00B74E33">
        <w:rPr>
          <w:rFonts w:asciiTheme="majorBidi" w:hAnsiTheme="majorBidi" w:cstheme="majorBidi"/>
          <w:noProof/>
          <w:sz w:val="16"/>
          <w:szCs w:val="16"/>
        </w:rPr>
        <w:t>, 75–82, doi:10.5004/dwt.2011.2204.</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64. </w:t>
      </w:r>
      <w:r w:rsidRPr="00B74E33">
        <w:rPr>
          <w:rFonts w:asciiTheme="majorBidi" w:hAnsiTheme="majorBidi" w:cstheme="majorBidi"/>
          <w:noProof/>
          <w:sz w:val="16"/>
          <w:szCs w:val="16"/>
        </w:rPr>
        <w:tab/>
        <w:t xml:space="preserve">Sun, X.; Wang, C.; Li, Y.; Wang, W.; Wei, J. Treatment of Phenolic Wastewater by Combined UF and NF/RO Processes. </w:t>
      </w:r>
      <w:r w:rsidRPr="00B74E33">
        <w:rPr>
          <w:rFonts w:asciiTheme="majorBidi" w:hAnsiTheme="majorBidi" w:cstheme="majorBidi"/>
          <w:i/>
          <w:iCs/>
          <w:noProof/>
          <w:sz w:val="16"/>
          <w:szCs w:val="16"/>
        </w:rPr>
        <w:t>Desalination</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2015</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355</w:t>
      </w:r>
      <w:r w:rsidRPr="00B74E33">
        <w:rPr>
          <w:rFonts w:asciiTheme="majorBidi" w:hAnsiTheme="majorBidi" w:cstheme="majorBidi"/>
          <w:noProof/>
          <w:sz w:val="16"/>
          <w:szCs w:val="16"/>
        </w:rPr>
        <w:t>, 68–74, doi:10.1016/j.desal.2014.10.018.</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65. </w:t>
      </w:r>
      <w:r w:rsidRPr="00B74E33">
        <w:rPr>
          <w:rFonts w:asciiTheme="majorBidi" w:hAnsiTheme="majorBidi" w:cstheme="majorBidi"/>
          <w:noProof/>
          <w:sz w:val="16"/>
          <w:szCs w:val="16"/>
        </w:rPr>
        <w:tab/>
        <w:t xml:space="preserve">Matin, A.; Laoui, T.; Falath, W.; Farooque, M. Fouling Control in Reverse Osmosis for Water Desalination &amp; Reuse: Current Practices &amp; Emerging Environment-Friendly Technologies. </w:t>
      </w:r>
      <w:r w:rsidRPr="00B74E33">
        <w:rPr>
          <w:rFonts w:asciiTheme="majorBidi" w:hAnsiTheme="majorBidi" w:cstheme="majorBidi"/>
          <w:i/>
          <w:iCs/>
          <w:noProof/>
          <w:sz w:val="16"/>
          <w:szCs w:val="16"/>
        </w:rPr>
        <w:t>Sci. Total Environ.</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2021</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765</w:t>
      </w:r>
      <w:r w:rsidRPr="00B74E33">
        <w:rPr>
          <w:rFonts w:asciiTheme="majorBidi" w:hAnsiTheme="majorBidi" w:cstheme="majorBidi"/>
          <w:noProof/>
          <w:sz w:val="16"/>
          <w:szCs w:val="16"/>
        </w:rPr>
        <w:t>, 142721, doi:10.1016/j.scitotenv.2020.142721.</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66. </w:t>
      </w:r>
      <w:r w:rsidRPr="00B74E33">
        <w:rPr>
          <w:rFonts w:asciiTheme="majorBidi" w:hAnsiTheme="majorBidi" w:cstheme="majorBidi"/>
          <w:noProof/>
          <w:sz w:val="16"/>
          <w:szCs w:val="16"/>
        </w:rPr>
        <w:tab/>
        <w:t xml:space="preserve">Huang, H.; Schwab, K.; Jacangelo, J.G. Pretreatment for Low Pressure Membranes in Water Treatment: A Review. </w:t>
      </w:r>
      <w:r w:rsidRPr="00B74E33">
        <w:rPr>
          <w:rFonts w:asciiTheme="majorBidi" w:hAnsiTheme="majorBidi" w:cstheme="majorBidi"/>
          <w:i/>
          <w:iCs/>
          <w:noProof/>
          <w:sz w:val="16"/>
          <w:szCs w:val="16"/>
        </w:rPr>
        <w:t>Environ. Sci. Technol.</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2009</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43</w:t>
      </w:r>
      <w:r w:rsidRPr="00B74E33">
        <w:rPr>
          <w:rFonts w:asciiTheme="majorBidi" w:hAnsiTheme="majorBidi" w:cstheme="majorBidi"/>
          <w:noProof/>
          <w:sz w:val="16"/>
          <w:szCs w:val="16"/>
        </w:rPr>
        <w:t>, 3011–3019, doi:10.1021/es802473r.</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67. </w:t>
      </w:r>
      <w:r w:rsidRPr="00B74E33">
        <w:rPr>
          <w:rFonts w:asciiTheme="majorBidi" w:hAnsiTheme="majorBidi" w:cstheme="majorBidi"/>
          <w:noProof/>
          <w:sz w:val="16"/>
          <w:szCs w:val="16"/>
        </w:rPr>
        <w:tab/>
        <w:t xml:space="preserve">Tijing, L.D.; Woo, Y.C.; Choi, J.S.; Lee, S.; Kim, S.H.; Shon, H.K. Fouling and Its Control in Membrane Distillation-A Review. </w:t>
      </w:r>
      <w:r w:rsidRPr="00B74E33">
        <w:rPr>
          <w:rFonts w:asciiTheme="majorBidi" w:hAnsiTheme="majorBidi" w:cstheme="majorBidi"/>
          <w:i/>
          <w:iCs/>
          <w:noProof/>
          <w:sz w:val="16"/>
          <w:szCs w:val="16"/>
        </w:rPr>
        <w:t>J. Memb. Sci.</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2015</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475</w:t>
      </w:r>
      <w:r w:rsidRPr="00B74E33">
        <w:rPr>
          <w:rFonts w:asciiTheme="majorBidi" w:hAnsiTheme="majorBidi" w:cstheme="majorBidi"/>
          <w:noProof/>
          <w:sz w:val="16"/>
          <w:szCs w:val="16"/>
        </w:rPr>
        <w:t>, 215–244, doi:10.1016/j.memsci.2014.09.042.</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68. </w:t>
      </w:r>
      <w:r w:rsidRPr="00B74E33">
        <w:rPr>
          <w:rFonts w:asciiTheme="majorBidi" w:hAnsiTheme="majorBidi" w:cstheme="majorBidi"/>
          <w:noProof/>
          <w:sz w:val="16"/>
          <w:szCs w:val="16"/>
        </w:rPr>
        <w:tab/>
        <w:t xml:space="preserve">Naidu, G.; Jeong, S.; Vigneswaran, S.; Hwang, T.M.; Choi, Y.J.; Kim, S.H. A Review on Fouling of Membrane Distillation. </w:t>
      </w:r>
      <w:r w:rsidRPr="00B74E33">
        <w:rPr>
          <w:rFonts w:asciiTheme="majorBidi" w:hAnsiTheme="majorBidi" w:cstheme="majorBidi"/>
          <w:i/>
          <w:iCs/>
          <w:noProof/>
          <w:sz w:val="16"/>
          <w:szCs w:val="16"/>
        </w:rPr>
        <w:t>Desalin. Water Treat.</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2016</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57</w:t>
      </w:r>
      <w:r w:rsidRPr="00B74E33">
        <w:rPr>
          <w:rFonts w:asciiTheme="majorBidi" w:hAnsiTheme="majorBidi" w:cstheme="majorBidi"/>
          <w:noProof/>
          <w:sz w:val="16"/>
          <w:szCs w:val="16"/>
        </w:rPr>
        <w:t>, 10052–10076, doi:10.1080/19443994.2015.1040271.</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69. </w:t>
      </w:r>
      <w:r w:rsidRPr="00B74E33">
        <w:rPr>
          <w:rFonts w:asciiTheme="majorBidi" w:hAnsiTheme="majorBidi" w:cstheme="majorBidi"/>
          <w:noProof/>
          <w:sz w:val="16"/>
          <w:szCs w:val="16"/>
        </w:rPr>
        <w:tab/>
        <w:t xml:space="preserve">Louie, J.S.; Pinnau, I.; Ciobanu, I.; Ishida, K.P.; Ng, A.; Reinhard, M. Effects of Polyether-Polyamide Block Copolymer Coating on Performance and Fouling of Reverse Osmosis Membranes. </w:t>
      </w:r>
      <w:r w:rsidRPr="00B74E33">
        <w:rPr>
          <w:rFonts w:asciiTheme="majorBidi" w:hAnsiTheme="majorBidi" w:cstheme="majorBidi"/>
          <w:i/>
          <w:iCs/>
          <w:noProof/>
          <w:sz w:val="16"/>
          <w:szCs w:val="16"/>
        </w:rPr>
        <w:t>J. Memb. Sci.</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2006</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280</w:t>
      </w:r>
      <w:r w:rsidRPr="00B74E33">
        <w:rPr>
          <w:rFonts w:asciiTheme="majorBidi" w:hAnsiTheme="majorBidi" w:cstheme="majorBidi"/>
          <w:noProof/>
          <w:sz w:val="16"/>
          <w:szCs w:val="16"/>
        </w:rPr>
        <w:t xml:space="preserve">, 762–770, </w:t>
      </w:r>
      <w:r w:rsidRPr="00B74E33">
        <w:rPr>
          <w:rFonts w:asciiTheme="majorBidi" w:hAnsiTheme="majorBidi" w:cstheme="majorBidi"/>
          <w:noProof/>
          <w:sz w:val="16"/>
          <w:szCs w:val="16"/>
        </w:rPr>
        <w:lastRenderedPageBreak/>
        <w:t>doi:10.1016/j.memsci.2006.02.041.</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70. </w:t>
      </w:r>
      <w:r w:rsidRPr="00B74E33">
        <w:rPr>
          <w:rFonts w:asciiTheme="majorBidi" w:hAnsiTheme="majorBidi" w:cstheme="majorBidi"/>
          <w:noProof/>
          <w:sz w:val="16"/>
          <w:szCs w:val="16"/>
        </w:rPr>
        <w:tab/>
        <w:t xml:space="preserve">Tijing, L.D.; Lee, D.H.; Kim, C.S.; Kim, H.Y.; Cho, Y.I. Use of an Oscillating Electric Field to Mitigate Mineral Fouling in a Heat Exchanger. </w:t>
      </w:r>
      <w:r w:rsidRPr="00B74E33">
        <w:rPr>
          <w:rFonts w:asciiTheme="majorBidi" w:hAnsiTheme="majorBidi" w:cstheme="majorBidi"/>
          <w:i/>
          <w:iCs/>
          <w:noProof/>
          <w:sz w:val="16"/>
          <w:szCs w:val="16"/>
        </w:rPr>
        <w:t>Exp. Heat Transf.</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2009</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22</w:t>
      </w:r>
      <w:r w:rsidRPr="00B74E33">
        <w:rPr>
          <w:rFonts w:asciiTheme="majorBidi" w:hAnsiTheme="majorBidi" w:cstheme="majorBidi"/>
          <w:noProof/>
          <w:sz w:val="16"/>
          <w:szCs w:val="16"/>
        </w:rPr>
        <w:t>, 257–270, doi:10.1080/08916150903098936.</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71. </w:t>
      </w:r>
      <w:r w:rsidRPr="00B74E33">
        <w:rPr>
          <w:rFonts w:asciiTheme="majorBidi" w:hAnsiTheme="majorBidi" w:cstheme="majorBidi"/>
          <w:noProof/>
          <w:sz w:val="16"/>
          <w:szCs w:val="16"/>
        </w:rPr>
        <w:tab/>
        <w:t xml:space="preserve">Gryta, M. Calcium Sulphate Scaling in Membrane Distillation Process. </w:t>
      </w:r>
      <w:r w:rsidRPr="00B74E33">
        <w:rPr>
          <w:rFonts w:asciiTheme="majorBidi" w:hAnsiTheme="majorBidi" w:cstheme="majorBidi"/>
          <w:i/>
          <w:iCs/>
          <w:noProof/>
          <w:sz w:val="16"/>
          <w:szCs w:val="16"/>
        </w:rPr>
        <w:t>Chem. Pap.</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2009</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63</w:t>
      </w:r>
      <w:r w:rsidRPr="00B74E33">
        <w:rPr>
          <w:rFonts w:asciiTheme="majorBidi" w:hAnsiTheme="majorBidi" w:cstheme="majorBidi"/>
          <w:noProof/>
          <w:sz w:val="16"/>
          <w:szCs w:val="16"/>
        </w:rPr>
        <w:t>, 146–151, doi:10.2478/s11696-008-0095-y.</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72. </w:t>
      </w:r>
      <w:r w:rsidRPr="00B74E33">
        <w:rPr>
          <w:rFonts w:asciiTheme="majorBidi" w:hAnsiTheme="majorBidi" w:cstheme="majorBidi"/>
          <w:noProof/>
          <w:sz w:val="16"/>
          <w:szCs w:val="16"/>
        </w:rPr>
        <w:tab/>
        <w:t xml:space="preserve">Gryta, M. Polyphosphates Used for Membrane Scaling Inhibition during Water Desalination by Membrane Distillation. </w:t>
      </w:r>
      <w:r w:rsidRPr="00B74E33">
        <w:rPr>
          <w:rFonts w:asciiTheme="majorBidi" w:hAnsiTheme="majorBidi" w:cstheme="majorBidi"/>
          <w:i/>
          <w:iCs/>
          <w:noProof/>
          <w:sz w:val="16"/>
          <w:szCs w:val="16"/>
        </w:rPr>
        <w:t>Desalination</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2012</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285</w:t>
      </w:r>
      <w:r w:rsidRPr="00B74E33">
        <w:rPr>
          <w:rFonts w:asciiTheme="majorBidi" w:hAnsiTheme="majorBidi" w:cstheme="majorBidi"/>
          <w:noProof/>
          <w:sz w:val="16"/>
          <w:szCs w:val="16"/>
        </w:rPr>
        <w:t>, 170–176, doi:10.1016/j.desal.2011.09.051.</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73. </w:t>
      </w:r>
      <w:r w:rsidRPr="00B74E33">
        <w:rPr>
          <w:rFonts w:asciiTheme="majorBidi" w:hAnsiTheme="majorBidi" w:cstheme="majorBidi"/>
          <w:noProof/>
          <w:sz w:val="16"/>
          <w:szCs w:val="16"/>
        </w:rPr>
        <w:tab/>
        <w:t xml:space="preserve">Gryta, M. The Influence of Magnetic Water Treatment on CaCO3 Scale Formation in Membrane Distillation Process. </w:t>
      </w:r>
      <w:r w:rsidRPr="00B74E33">
        <w:rPr>
          <w:rFonts w:asciiTheme="majorBidi" w:hAnsiTheme="majorBidi" w:cstheme="majorBidi"/>
          <w:i/>
          <w:iCs/>
          <w:noProof/>
          <w:sz w:val="16"/>
          <w:szCs w:val="16"/>
        </w:rPr>
        <w:t>Sep. Purif. Technol.</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2011</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80</w:t>
      </w:r>
      <w:r w:rsidRPr="00B74E33">
        <w:rPr>
          <w:rFonts w:asciiTheme="majorBidi" w:hAnsiTheme="majorBidi" w:cstheme="majorBidi"/>
          <w:noProof/>
          <w:sz w:val="16"/>
          <w:szCs w:val="16"/>
        </w:rPr>
        <w:t>, 293–299, doi:10.1016/j.seppur.2011.05.008.</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74. </w:t>
      </w:r>
      <w:r w:rsidRPr="00B74E33">
        <w:rPr>
          <w:rFonts w:asciiTheme="majorBidi" w:hAnsiTheme="majorBidi" w:cstheme="majorBidi"/>
          <w:noProof/>
          <w:sz w:val="16"/>
          <w:szCs w:val="16"/>
        </w:rPr>
        <w:tab/>
        <w:t xml:space="preserve">Tijing, L.D.; Kim, H.Y.; Lee, D.H.; Kim, C.S.; Cho, Y.I. Physical Water Treatment Using RF Electric Fields for the Mitigation of CaCO3 Fouling in Cooling Water. </w:t>
      </w:r>
      <w:r w:rsidRPr="00B74E33">
        <w:rPr>
          <w:rFonts w:asciiTheme="majorBidi" w:hAnsiTheme="majorBidi" w:cstheme="majorBidi"/>
          <w:i/>
          <w:iCs/>
          <w:noProof/>
          <w:sz w:val="16"/>
          <w:szCs w:val="16"/>
        </w:rPr>
        <w:t>Int. J. Heat Mass Transf.</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2010</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53</w:t>
      </w:r>
      <w:r w:rsidRPr="00B74E33">
        <w:rPr>
          <w:rFonts w:asciiTheme="majorBidi" w:hAnsiTheme="majorBidi" w:cstheme="majorBidi"/>
          <w:noProof/>
          <w:sz w:val="16"/>
          <w:szCs w:val="16"/>
        </w:rPr>
        <w:t>, 1426–1437, doi:10.1016/j.ijheatmasstransfer.2009.12.009.</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75. </w:t>
      </w:r>
      <w:r w:rsidRPr="00B74E33">
        <w:rPr>
          <w:rFonts w:asciiTheme="majorBidi" w:hAnsiTheme="majorBidi" w:cstheme="majorBidi"/>
          <w:noProof/>
          <w:sz w:val="16"/>
          <w:szCs w:val="16"/>
        </w:rPr>
        <w:tab/>
        <w:t xml:space="preserve">Tijing, L.D.; Yu, M.H.; Kim, C.H.; Amarjargal, A.; Lee, Y.C.; Lee, D.H.; Kim, D.W.; Kim, C.S. Mitigation of Scaling in Heat Exchangers by Physical Water Treatment Using Zinc and Tourmaline. </w:t>
      </w:r>
      <w:r w:rsidRPr="00B74E33">
        <w:rPr>
          <w:rFonts w:asciiTheme="majorBidi" w:hAnsiTheme="majorBidi" w:cstheme="majorBidi"/>
          <w:i/>
          <w:iCs/>
          <w:noProof/>
          <w:sz w:val="16"/>
          <w:szCs w:val="16"/>
        </w:rPr>
        <w:t>Appl. Therm. Eng.</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2011</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31</w:t>
      </w:r>
      <w:r w:rsidRPr="00B74E33">
        <w:rPr>
          <w:rFonts w:asciiTheme="majorBidi" w:hAnsiTheme="majorBidi" w:cstheme="majorBidi"/>
          <w:noProof/>
          <w:sz w:val="16"/>
          <w:szCs w:val="16"/>
        </w:rPr>
        <w:t>, 2025–2031, doi:10.1016/j.applthermaleng.2011.03.011.</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76. </w:t>
      </w:r>
      <w:r w:rsidRPr="00B74E33">
        <w:rPr>
          <w:rFonts w:asciiTheme="majorBidi" w:hAnsiTheme="majorBidi" w:cstheme="majorBidi"/>
          <w:noProof/>
          <w:sz w:val="16"/>
          <w:szCs w:val="16"/>
        </w:rPr>
        <w:tab/>
        <w:t xml:space="preserve">Tijing, L.D.; Pak, B.C.; Lee, D.H.; Cho, Y.I. Heat-Treated Titanium Balls for the Mitigation of Mineral Fouling in Heat Exchangers. </w:t>
      </w:r>
      <w:r w:rsidRPr="00B74E33">
        <w:rPr>
          <w:rFonts w:asciiTheme="majorBidi" w:hAnsiTheme="majorBidi" w:cstheme="majorBidi"/>
          <w:i/>
          <w:iCs/>
          <w:noProof/>
          <w:sz w:val="16"/>
          <w:szCs w:val="16"/>
        </w:rPr>
        <w:t>Exp. Heat Transf.</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2008</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21</w:t>
      </w:r>
      <w:r w:rsidRPr="00B74E33">
        <w:rPr>
          <w:rFonts w:asciiTheme="majorBidi" w:hAnsiTheme="majorBidi" w:cstheme="majorBidi"/>
          <w:noProof/>
          <w:sz w:val="16"/>
          <w:szCs w:val="16"/>
        </w:rPr>
        <w:t>, 115–132, doi:10.1080/08916150701815796.</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77. </w:t>
      </w:r>
      <w:r w:rsidRPr="00B74E33">
        <w:rPr>
          <w:rFonts w:asciiTheme="majorBidi" w:hAnsiTheme="majorBidi" w:cstheme="majorBidi"/>
          <w:noProof/>
          <w:sz w:val="16"/>
          <w:szCs w:val="16"/>
        </w:rPr>
        <w:tab/>
        <w:t xml:space="preserve">Ge, J.; Peng, Y.; Li, Z.; Chen, P.; Wang, S. Membrane Fouling and Wetting in a DCMD Process for RO Brine Concentration. </w:t>
      </w:r>
      <w:r w:rsidRPr="00B74E33">
        <w:rPr>
          <w:rFonts w:asciiTheme="majorBidi" w:hAnsiTheme="majorBidi" w:cstheme="majorBidi"/>
          <w:i/>
          <w:iCs/>
          <w:noProof/>
          <w:sz w:val="16"/>
          <w:szCs w:val="16"/>
        </w:rPr>
        <w:t>Desalination</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2014</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344</w:t>
      </w:r>
      <w:r w:rsidRPr="00B74E33">
        <w:rPr>
          <w:rFonts w:asciiTheme="majorBidi" w:hAnsiTheme="majorBidi" w:cstheme="majorBidi"/>
          <w:noProof/>
          <w:sz w:val="16"/>
          <w:szCs w:val="16"/>
        </w:rPr>
        <w:t>, 97–107, doi:10.1016/j.desal.2014.03.017.</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78. </w:t>
      </w:r>
      <w:r w:rsidRPr="00B74E33">
        <w:rPr>
          <w:rFonts w:asciiTheme="majorBidi" w:hAnsiTheme="majorBidi" w:cstheme="majorBidi"/>
          <w:noProof/>
          <w:sz w:val="16"/>
          <w:szCs w:val="16"/>
        </w:rPr>
        <w:tab/>
        <w:t xml:space="preserve">Yu, X.; Yang, H.; Lei, H.; Shapiro, A. Experimental Evaluation on Concentrating Cooling Tower Blowdown Water by Direct Contact Membrane Distillation. </w:t>
      </w:r>
      <w:r w:rsidRPr="00B74E33">
        <w:rPr>
          <w:rFonts w:asciiTheme="majorBidi" w:hAnsiTheme="majorBidi" w:cstheme="majorBidi"/>
          <w:i/>
          <w:iCs/>
          <w:noProof/>
          <w:sz w:val="16"/>
          <w:szCs w:val="16"/>
        </w:rPr>
        <w:t>Desalination</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2013</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323</w:t>
      </w:r>
      <w:r w:rsidRPr="00B74E33">
        <w:rPr>
          <w:rFonts w:asciiTheme="majorBidi" w:hAnsiTheme="majorBidi" w:cstheme="majorBidi"/>
          <w:noProof/>
          <w:sz w:val="16"/>
          <w:szCs w:val="16"/>
        </w:rPr>
        <w:t>, 134–141, doi:10.1016/j.desal.2013.01.029.</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79. </w:t>
      </w:r>
      <w:r w:rsidRPr="00B74E33">
        <w:rPr>
          <w:rFonts w:asciiTheme="majorBidi" w:hAnsiTheme="majorBidi" w:cstheme="majorBidi"/>
          <w:noProof/>
          <w:sz w:val="16"/>
          <w:szCs w:val="16"/>
        </w:rPr>
        <w:tab/>
        <w:t xml:space="preserve">Nghiem, L.D.; Cath, T. A Scaling Mitigation Approach during Direct Contact Membrane Distillation. </w:t>
      </w:r>
      <w:r w:rsidRPr="00B74E33">
        <w:rPr>
          <w:rFonts w:asciiTheme="majorBidi" w:hAnsiTheme="majorBidi" w:cstheme="majorBidi"/>
          <w:i/>
          <w:iCs/>
          <w:noProof/>
          <w:sz w:val="16"/>
          <w:szCs w:val="16"/>
        </w:rPr>
        <w:t>Sep. Purif. Technol.</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2011</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80</w:t>
      </w:r>
      <w:r w:rsidRPr="00B74E33">
        <w:rPr>
          <w:rFonts w:asciiTheme="majorBidi" w:hAnsiTheme="majorBidi" w:cstheme="majorBidi"/>
          <w:noProof/>
          <w:sz w:val="16"/>
          <w:szCs w:val="16"/>
        </w:rPr>
        <w:t>, 315–322, doi:10.1016/j.seppur.2011.05.013.</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80. </w:t>
      </w:r>
      <w:r w:rsidRPr="00B74E33">
        <w:rPr>
          <w:rFonts w:asciiTheme="majorBidi" w:hAnsiTheme="majorBidi" w:cstheme="majorBidi"/>
          <w:noProof/>
          <w:sz w:val="16"/>
          <w:szCs w:val="16"/>
        </w:rPr>
        <w:tab/>
        <w:t xml:space="preserve">He, F.; Sirkar, K.K.; Gilron, J. Effects of Antiscalants to Mitigate Membrane Scaling by Direct Contact Membrane Distillation. </w:t>
      </w:r>
      <w:r w:rsidRPr="00B74E33">
        <w:rPr>
          <w:rFonts w:asciiTheme="majorBidi" w:hAnsiTheme="majorBidi" w:cstheme="majorBidi"/>
          <w:i/>
          <w:iCs/>
          <w:noProof/>
          <w:sz w:val="16"/>
          <w:szCs w:val="16"/>
        </w:rPr>
        <w:t>J. Memb. Sci.</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2009</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345</w:t>
      </w:r>
      <w:r w:rsidRPr="00B74E33">
        <w:rPr>
          <w:rFonts w:asciiTheme="majorBidi" w:hAnsiTheme="majorBidi" w:cstheme="majorBidi"/>
          <w:noProof/>
          <w:sz w:val="16"/>
          <w:szCs w:val="16"/>
        </w:rPr>
        <w:t>, 53–58, doi:10.1016/j.memsci.2009.08.021.</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81. </w:t>
      </w:r>
      <w:r w:rsidRPr="00B74E33">
        <w:rPr>
          <w:rFonts w:asciiTheme="majorBidi" w:hAnsiTheme="majorBidi" w:cstheme="majorBidi"/>
          <w:noProof/>
          <w:sz w:val="16"/>
          <w:szCs w:val="16"/>
        </w:rPr>
        <w:tab/>
        <w:t xml:space="preserve">Guillen-Burrieza, E.; Ruiz-Aguirre, A.; Zaragoza, G.; Arafat, H.A. Membrane Fouling and Cleaning in Long Term Plant-Scale Membrane Distillation Operations. </w:t>
      </w:r>
      <w:r w:rsidRPr="00B74E33">
        <w:rPr>
          <w:rFonts w:asciiTheme="majorBidi" w:hAnsiTheme="majorBidi" w:cstheme="majorBidi"/>
          <w:i/>
          <w:iCs/>
          <w:noProof/>
          <w:sz w:val="16"/>
          <w:szCs w:val="16"/>
        </w:rPr>
        <w:t>J. Memb. Sci.</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2014</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468</w:t>
      </w:r>
      <w:r w:rsidRPr="00B74E33">
        <w:rPr>
          <w:rFonts w:asciiTheme="majorBidi" w:hAnsiTheme="majorBidi" w:cstheme="majorBidi"/>
          <w:noProof/>
          <w:sz w:val="16"/>
          <w:szCs w:val="16"/>
        </w:rPr>
        <w:t>, 360–372, doi:10.1016/j.memsci.2014.05.064.</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82. </w:t>
      </w:r>
      <w:r w:rsidRPr="00B74E33">
        <w:rPr>
          <w:rFonts w:asciiTheme="majorBidi" w:hAnsiTheme="majorBidi" w:cstheme="majorBidi"/>
          <w:noProof/>
          <w:sz w:val="16"/>
          <w:szCs w:val="16"/>
        </w:rPr>
        <w:tab/>
        <w:t xml:space="preserve">Lu, X.; Romero-Vargas Castrillón, S.; Shaffer, D.L.; Ma, J.; Elimelech, M. In Situ Surface Chemical Modification of Thin-Film Composite Forward Osmosis Membranes for Enhanced Organic Fouling Resistance. </w:t>
      </w:r>
      <w:r w:rsidRPr="00B74E33">
        <w:rPr>
          <w:rFonts w:asciiTheme="majorBidi" w:hAnsiTheme="majorBidi" w:cstheme="majorBidi"/>
          <w:i/>
          <w:iCs/>
          <w:noProof/>
          <w:sz w:val="16"/>
          <w:szCs w:val="16"/>
        </w:rPr>
        <w:t>Environ. Sci. Technol.</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2013</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47</w:t>
      </w:r>
      <w:r w:rsidRPr="00B74E33">
        <w:rPr>
          <w:rFonts w:asciiTheme="majorBidi" w:hAnsiTheme="majorBidi" w:cstheme="majorBidi"/>
          <w:noProof/>
          <w:sz w:val="16"/>
          <w:szCs w:val="16"/>
        </w:rPr>
        <w:t>, 12219–12228, doi:10.1021/es403179m.</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83. </w:t>
      </w:r>
      <w:r w:rsidRPr="00B74E33">
        <w:rPr>
          <w:rFonts w:asciiTheme="majorBidi" w:hAnsiTheme="majorBidi" w:cstheme="majorBidi"/>
          <w:noProof/>
          <w:sz w:val="16"/>
          <w:szCs w:val="16"/>
        </w:rPr>
        <w:tab/>
        <w:t xml:space="preserve">Tiraferri, A.; Kang, Y.; Giannelis, E.P.; Elimelech, M. Highly Hydrophilic Thin-Film Composite Forward Osmosis Membranes Functionalized with Surface-Tailored Nanoparticles. </w:t>
      </w:r>
      <w:r w:rsidRPr="00B74E33">
        <w:rPr>
          <w:rFonts w:asciiTheme="majorBidi" w:hAnsiTheme="majorBidi" w:cstheme="majorBidi"/>
          <w:i/>
          <w:iCs/>
          <w:noProof/>
          <w:sz w:val="16"/>
          <w:szCs w:val="16"/>
        </w:rPr>
        <w:t>ACS Appl. Mater. Interfaces</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2012</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4</w:t>
      </w:r>
      <w:r w:rsidRPr="00B74E33">
        <w:rPr>
          <w:rFonts w:asciiTheme="majorBidi" w:hAnsiTheme="majorBidi" w:cstheme="majorBidi"/>
          <w:noProof/>
          <w:sz w:val="16"/>
          <w:szCs w:val="16"/>
        </w:rPr>
        <w:t>, 5044–5053, doi:10.1021/am301532g.</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84. </w:t>
      </w:r>
      <w:r w:rsidRPr="00B74E33">
        <w:rPr>
          <w:rFonts w:asciiTheme="majorBidi" w:hAnsiTheme="majorBidi" w:cstheme="majorBidi"/>
          <w:noProof/>
          <w:sz w:val="16"/>
          <w:szCs w:val="16"/>
        </w:rPr>
        <w:tab/>
        <w:t xml:space="preserve">Ji, Y.L.; An, Q.F.; Zhao, Q.; Sun, W.D.; Lee, K.R.; Chen, H.L.; Gao, C.J. Novel Composite Nanofiltration Membranes Containing Zwitterions with High Permeate Flux and Improved Anti-Fouling Performance. </w:t>
      </w:r>
      <w:r w:rsidRPr="00B74E33">
        <w:rPr>
          <w:rFonts w:asciiTheme="majorBidi" w:hAnsiTheme="majorBidi" w:cstheme="majorBidi"/>
          <w:i/>
          <w:iCs/>
          <w:noProof/>
          <w:sz w:val="16"/>
          <w:szCs w:val="16"/>
        </w:rPr>
        <w:t>J. Memb. Sci.</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2012</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390</w:t>
      </w:r>
      <w:r w:rsidRPr="00B74E33">
        <w:rPr>
          <w:rFonts w:asciiTheme="majorBidi" w:hAnsiTheme="majorBidi" w:cstheme="majorBidi"/>
          <w:noProof/>
          <w:sz w:val="16"/>
          <w:szCs w:val="16"/>
        </w:rPr>
        <w:t>–</w:t>
      </w:r>
      <w:r w:rsidRPr="00B74E33">
        <w:rPr>
          <w:rFonts w:asciiTheme="majorBidi" w:hAnsiTheme="majorBidi" w:cstheme="majorBidi"/>
          <w:i/>
          <w:iCs/>
          <w:noProof/>
          <w:sz w:val="16"/>
          <w:szCs w:val="16"/>
        </w:rPr>
        <w:t>391</w:t>
      </w:r>
      <w:r w:rsidRPr="00B74E33">
        <w:rPr>
          <w:rFonts w:asciiTheme="majorBidi" w:hAnsiTheme="majorBidi" w:cstheme="majorBidi"/>
          <w:noProof/>
          <w:sz w:val="16"/>
          <w:szCs w:val="16"/>
        </w:rPr>
        <w:t>, 243–253, doi:10.1016/j.memsci.2011.11.047.</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85. </w:t>
      </w:r>
      <w:r w:rsidRPr="00B74E33">
        <w:rPr>
          <w:rFonts w:asciiTheme="majorBidi" w:hAnsiTheme="majorBidi" w:cstheme="majorBidi"/>
          <w:noProof/>
          <w:sz w:val="16"/>
          <w:szCs w:val="16"/>
        </w:rPr>
        <w:tab/>
        <w:t xml:space="preserve">Asatekin, A.; Kang, S.; Elimelech, M.; Mayes, A.M. Anti-Fouling Ultrafiltration Membranes Containing Polyacrylonitrile-Graft-Poly(Ethylene Oxide) Comb Copolymer Additives. </w:t>
      </w:r>
      <w:r w:rsidRPr="00B74E33">
        <w:rPr>
          <w:rFonts w:asciiTheme="majorBidi" w:hAnsiTheme="majorBidi" w:cstheme="majorBidi"/>
          <w:i/>
          <w:iCs/>
          <w:noProof/>
          <w:sz w:val="16"/>
          <w:szCs w:val="16"/>
        </w:rPr>
        <w:t>J. Memb. Sci.</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2007</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298</w:t>
      </w:r>
      <w:r w:rsidRPr="00B74E33">
        <w:rPr>
          <w:rFonts w:asciiTheme="majorBidi" w:hAnsiTheme="majorBidi" w:cstheme="majorBidi"/>
          <w:noProof/>
          <w:sz w:val="16"/>
          <w:szCs w:val="16"/>
        </w:rPr>
        <w:t>, 136–146, doi:10.1016/j.memsci.2007.04.011.</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86. </w:t>
      </w:r>
      <w:r w:rsidRPr="00B74E33">
        <w:rPr>
          <w:rFonts w:asciiTheme="majorBidi" w:hAnsiTheme="majorBidi" w:cstheme="majorBidi"/>
          <w:noProof/>
          <w:sz w:val="16"/>
          <w:szCs w:val="16"/>
        </w:rPr>
        <w:tab/>
        <w:t xml:space="preserve">Adout, A.; Kang, S.; Asatekin, A.; Mayes, A.M.; Elimelech, M. Ultrafiltration Membranes Incorporating Amphiphilic Comb Copolymer Additives Prevent Irreversible Adhesion of Bacteria. </w:t>
      </w:r>
      <w:r w:rsidRPr="00B74E33">
        <w:rPr>
          <w:rFonts w:asciiTheme="majorBidi" w:hAnsiTheme="majorBidi" w:cstheme="majorBidi"/>
          <w:i/>
          <w:iCs/>
          <w:noProof/>
          <w:sz w:val="16"/>
          <w:szCs w:val="16"/>
        </w:rPr>
        <w:t>Environ. Sci. Technol.</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2010</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44</w:t>
      </w:r>
      <w:r w:rsidRPr="00B74E33">
        <w:rPr>
          <w:rFonts w:asciiTheme="majorBidi" w:hAnsiTheme="majorBidi" w:cstheme="majorBidi"/>
          <w:noProof/>
          <w:sz w:val="16"/>
          <w:szCs w:val="16"/>
        </w:rPr>
        <w:t>, 2406–2411, doi:10.1021/es902908g.</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87. </w:t>
      </w:r>
      <w:r w:rsidRPr="00B74E33">
        <w:rPr>
          <w:rFonts w:asciiTheme="majorBidi" w:hAnsiTheme="majorBidi" w:cstheme="majorBidi"/>
          <w:noProof/>
          <w:sz w:val="16"/>
          <w:szCs w:val="16"/>
        </w:rPr>
        <w:tab/>
        <w:t xml:space="preserve">Bernstein, R.; Belfer, S.; Freger, V. Bacterial Attachment to RO Membranes Surface-Modified by Concentration-Polarization-Enhanced Graft Polymerization. </w:t>
      </w:r>
      <w:r w:rsidRPr="00B74E33">
        <w:rPr>
          <w:rFonts w:asciiTheme="majorBidi" w:hAnsiTheme="majorBidi" w:cstheme="majorBidi"/>
          <w:i/>
          <w:iCs/>
          <w:noProof/>
          <w:sz w:val="16"/>
          <w:szCs w:val="16"/>
        </w:rPr>
        <w:t>Environ. Sci. Technol.</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2011</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45</w:t>
      </w:r>
      <w:r w:rsidRPr="00B74E33">
        <w:rPr>
          <w:rFonts w:asciiTheme="majorBidi" w:hAnsiTheme="majorBidi" w:cstheme="majorBidi"/>
          <w:noProof/>
          <w:sz w:val="16"/>
          <w:szCs w:val="16"/>
        </w:rPr>
        <w:t>, 5973–5980, doi:10.1021/es1043694.</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88. </w:t>
      </w:r>
      <w:r w:rsidRPr="00B74E33">
        <w:rPr>
          <w:rFonts w:asciiTheme="majorBidi" w:hAnsiTheme="majorBidi" w:cstheme="majorBidi"/>
          <w:noProof/>
          <w:sz w:val="16"/>
          <w:szCs w:val="16"/>
        </w:rPr>
        <w:tab/>
        <w:t xml:space="preserve">Chapman, R.G.; Ostuni, E.; Takayama, S.; Holmlin, R.E.; Yan, L.; Whitesides, G.M. Surveying for Surfaces That Resist the Adsorption of Proteins [3]. </w:t>
      </w:r>
      <w:r w:rsidRPr="00B74E33">
        <w:rPr>
          <w:rFonts w:asciiTheme="majorBidi" w:hAnsiTheme="majorBidi" w:cstheme="majorBidi"/>
          <w:i/>
          <w:iCs/>
          <w:noProof/>
          <w:sz w:val="16"/>
          <w:szCs w:val="16"/>
        </w:rPr>
        <w:t>J. Am. Chem. Soc.</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2000</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122</w:t>
      </w:r>
      <w:r w:rsidRPr="00B74E33">
        <w:rPr>
          <w:rFonts w:asciiTheme="majorBidi" w:hAnsiTheme="majorBidi" w:cstheme="majorBidi"/>
          <w:noProof/>
          <w:sz w:val="16"/>
          <w:szCs w:val="16"/>
        </w:rPr>
        <w:t>, 8303–8304, doi:10.1021/ja000774f.</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89. </w:t>
      </w:r>
      <w:r w:rsidRPr="00B74E33">
        <w:rPr>
          <w:rFonts w:asciiTheme="majorBidi" w:hAnsiTheme="majorBidi" w:cstheme="majorBidi"/>
          <w:noProof/>
          <w:sz w:val="16"/>
          <w:szCs w:val="16"/>
        </w:rPr>
        <w:tab/>
        <w:t xml:space="preserve">Hoekstra, A.Y. Water Scarcity Challenges to Business. </w:t>
      </w:r>
      <w:r w:rsidRPr="00B74E33">
        <w:rPr>
          <w:rFonts w:asciiTheme="majorBidi" w:hAnsiTheme="majorBidi" w:cstheme="majorBidi"/>
          <w:i/>
          <w:iCs/>
          <w:noProof/>
          <w:sz w:val="16"/>
          <w:szCs w:val="16"/>
        </w:rPr>
        <w:t>Nat. Clim. Chang.</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2014</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4</w:t>
      </w:r>
      <w:r w:rsidRPr="00B74E33">
        <w:rPr>
          <w:rFonts w:asciiTheme="majorBidi" w:hAnsiTheme="majorBidi" w:cstheme="majorBidi"/>
          <w:noProof/>
          <w:sz w:val="16"/>
          <w:szCs w:val="16"/>
        </w:rPr>
        <w:t>, 318–320, doi:10.1038/nclimate2214.</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90. </w:t>
      </w:r>
      <w:r w:rsidRPr="00B74E33">
        <w:rPr>
          <w:rFonts w:asciiTheme="majorBidi" w:hAnsiTheme="majorBidi" w:cstheme="majorBidi"/>
          <w:noProof/>
          <w:sz w:val="16"/>
          <w:szCs w:val="16"/>
        </w:rPr>
        <w:tab/>
        <w:t xml:space="preserve">Wei, Y.; Liu, G.; Luo, J.; Li, L.; Xu, Z. Novel Membrane Separation Technologies and Membrane Processes. </w:t>
      </w:r>
      <w:r w:rsidRPr="00B74E33">
        <w:rPr>
          <w:rFonts w:asciiTheme="majorBidi" w:hAnsiTheme="majorBidi" w:cstheme="majorBidi"/>
          <w:i/>
          <w:iCs/>
          <w:noProof/>
          <w:sz w:val="16"/>
          <w:szCs w:val="16"/>
        </w:rPr>
        <w:t>Front. Chem. Sci. Eng.</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2021</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15</w:t>
      </w:r>
      <w:r w:rsidRPr="00B74E33">
        <w:rPr>
          <w:rFonts w:asciiTheme="majorBidi" w:hAnsiTheme="majorBidi" w:cstheme="majorBidi"/>
          <w:noProof/>
          <w:sz w:val="16"/>
          <w:szCs w:val="16"/>
        </w:rPr>
        <w:t>, 717–719, doi:10.1007/s11705-021-2053-y.</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91. </w:t>
      </w:r>
      <w:r w:rsidRPr="00B74E33">
        <w:rPr>
          <w:rFonts w:asciiTheme="majorBidi" w:hAnsiTheme="majorBidi" w:cstheme="majorBidi"/>
          <w:noProof/>
          <w:sz w:val="16"/>
          <w:szCs w:val="16"/>
        </w:rPr>
        <w:tab/>
        <w:t xml:space="preserve">Castro-Muñoz, R.; Cruz-Cruz, A.; Alfaro-Sommers, Y.; Aranda-Jarillo, L.X.; Gontarek-Castro, E. Reviewing the Recent </w:t>
      </w:r>
      <w:r w:rsidRPr="00B74E33">
        <w:rPr>
          <w:rFonts w:asciiTheme="majorBidi" w:hAnsiTheme="majorBidi" w:cstheme="majorBidi"/>
          <w:noProof/>
          <w:sz w:val="16"/>
          <w:szCs w:val="16"/>
        </w:rPr>
        <w:lastRenderedPageBreak/>
        <w:t xml:space="preserve">Developments of Using Graphene-Based Nanosized Materials in Membrane Separations. </w:t>
      </w:r>
      <w:r w:rsidRPr="00B74E33">
        <w:rPr>
          <w:rFonts w:asciiTheme="majorBidi" w:hAnsiTheme="majorBidi" w:cstheme="majorBidi"/>
          <w:i/>
          <w:iCs/>
          <w:noProof/>
          <w:sz w:val="16"/>
          <w:szCs w:val="16"/>
        </w:rPr>
        <w:t>Crit. Rev. Environ. Sci. Technol.</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2022</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52</w:t>
      </w:r>
      <w:r w:rsidRPr="00B74E33">
        <w:rPr>
          <w:rFonts w:asciiTheme="majorBidi" w:hAnsiTheme="majorBidi" w:cstheme="majorBidi"/>
          <w:noProof/>
          <w:sz w:val="16"/>
          <w:szCs w:val="16"/>
        </w:rPr>
        <w:t>, 3415–3452, doi:10.1080/10643389.2021.1918509.</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92. </w:t>
      </w:r>
      <w:r w:rsidRPr="00B74E33">
        <w:rPr>
          <w:rFonts w:asciiTheme="majorBidi" w:hAnsiTheme="majorBidi" w:cstheme="majorBidi"/>
          <w:noProof/>
          <w:sz w:val="16"/>
          <w:szCs w:val="16"/>
        </w:rPr>
        <w:tab/>
        <w:t xml:space="preserve">Koyuncu, I.; Sengur, R.; Turken, T.; Guclu, S.; Pasaoglu, M.E. </w:t>
      </w:r>
      <w:r w:rsidRPr="00B74E33">
        <w:rPr>
          <w:rFonts w:asciiTheme="majorBidi" w:hAnsiTheme="majorBidi" w:cstheme="majorBidi"/>
          <w:i/>
          <w:iCs/>
          <w:noProof/>
          <w:sz w:val="16"/>
          <w:szCs w:val="16"/>
        </w:rPr>
        <w:t>Advances in Water Treatment by Microfiltration, Ultrafiltration, and Nanofiltration</w:t>
      </w:r>
      <w:r w:rsidRPr="00B74E33">
        <w:rPr>
          <w:rFonts w:asciiTheme="majorBidi" w:hAnsiTheme="majorBidi" w:cstheme="majorBidi"/>
          <w:noProof/>
          <w:sz w:val="16"/>
          <w:szCs w:val="16"/>
        </w:rPr>
        <w:t>; 2015; Vol. 2019; ISBN 9781782421269.</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93. </w:t>
      </w:r>
      <w:r w:rsidRPr="00B74E33">
        <w:rPr>
          <w:rFonts w:asciiTheme="majorBidi" w:hAnsiTheme="majorBidi" w:cstheme="majorBidi"/>
          <w:noProof/>
          <w:sz w:val="16"/>
          <w:szCs w:val="16"/>
        </w:rPr>
        <w:tab/>
        <w:t xml:space="preserve">Wang, W.; Wei, Y.; Fan, J.; Cai, J.; Lu, Z.; Ding, L.; Wang, H. Recent Progress of Two-Dimensional Nanosheet Membranes and Composite Membranes for Separation Applications. </w:t>
      </w:r>
      <w:r w:rsidRPr="00B74E33">
        <w:rPr>
          <w:rFonts w:asciiTheme="majorBidi" w:hAnsiTheme="majorBidi" w:cstheme="majorBidi"/>
          <w:i/>
          <w:iCs/>
          <w:noProof/>
          <w:sz w:val="16"/>
          <w:szCs w:val="16"/>
        </w:rPr>
        <w:t>Front. Chem. Sci. Eng.</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2021</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15</w:t>
      </w:r>
      <w:r w:rsidRPr="00B74E33">
        <w:rPr>
          <w:rFonts w:asciiTheme="majorBidi" w:hAnsiTheme="majorBidi" w:cstheme="majorBidi"/>
          <w:noProof/>
          <w:sz w:val="16"/>
          <w:szCs w:val="16"/>
        </w:rPr>
        <w:t>, 793–819, doi:10.1007/s11705-020-2016-8.</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94. </w:t>
      </w:r>
      <w:r w:rsidRPr="00B74E33">
        <w:rPr>
          <w:rFonts w:asciiTheme="majorBidi" w:hAnsiTheme="majorBidi" w:cstheme="majorBidi"/>
          <w:noProof/>
          <w:sz w:val="16"/>
          <w:szCs w:val="16"/>
        </w:rPr>
        <w:tab/>
        <w:t xml:space="preserve">Fane, A.G.; Tang, C.Y.; Wang, R. Membrane Technology for Water: Microfiltration, Ultrafiltration, Nanofiltration, and Reverse Osmosis. </w:t>
      </w:r>
      <w:r w:rsidRPr="00B74E33">
        <w:rPr>
          <w:rFonts w:asciiTheme="majorBidi" w:hAnsiTheme="majorBidi" w:cstheme="majorBidi"/>
          <w:i/>
          <w:iCs/>
          <w:noProof/>
          <w:sz w:val="16"/>
          <w:szCs w:val="16"/>
        </w:rPr>
        <w:t>Treatise Water Sci.</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2011</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4</w:t>
      </w:r>
      <w:r w:rsidRPr="00B74E33">
        <w:rPr>
          <w:rFonts w:asciiTheme="majorBidi" w:hAnsiTheme="majorBidi" w:cstheme="majorBidi"/>
          <w:noProof/>
          <w:sz w:val="16"/>
          <w:szCs w:val="16"/>
        </w:rPr>
        <w:t>, 301–335, doi:10.1016/B978-0-444-53199-5.00091-9.</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95. </w:t>
      </w:r>
      <w:r w:rsidRPr="00B74E33">
        <w:rPr>
          <w:rFonts w:asciiTheme="majorBidi" w:hAnsiTheme="majorBidi" w:cstheme="majorBidi"/>
          <w:noProof/>
          <w:sz w:val="16"/>
          <w:szCs w:val="16"/>
        </w:rPr>
        <w:tab/>
        <w:t xml:space="preserve">Gupta, V.K.; Ali, I. Water Treatment by Membrane Filtration Techniques. </w:t>
      </w:r>
      <w:r w:rsidRPr="00B74E33">
        <w:rPr>
          <w:rFonts w:asciiTheme="majorBidi" w:hAnsiTheme="majorBidi" w:cstheme="majorBidi"/>
          <w:i/>
          <w:iCs/>
          <w:noProof/>
          <w:sz w:val="16"/>
          <w:szCs w:val="16"/>
        </w:rPr>
        <w:t>Environ. Water</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2013</w:t>
      </w:r>
      <w:r w:rsidRPr="00B74E33">
        <w:rPr>
          <w:rFonts w:asciiTheme="majorBidi" w:hAnsiTheme="majorBidi" w:cstheme="majorBidi"/>
          <w:noProof/>
          <w:sz w:val="16"/>
          <w:szCs w:val="16"/>
        </w:rPr>
        <w:t>, 135–154, doi:10.1016/b978-0-444-59399-3.00005-2.</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96. </w:t>
      </w:r>
      <w:r w:rsidRPr="00B74E33">
        <w:rPr>
          <w:rFonts w:asciiTheme="majorBidi" w:hAnsiTheme="majorBidi" w:cstheme="majorBidi"/>
          <w:noProof/>
          <w:sz w:val="16"/>
          <w:szCs w:val="16"/>
        </w:rPr>
        <w:tab/>
        <w:t xml:space="preserve">Shen, J.; Liu, G.; Ji, Y.; Liu, Q.; Cheng, L.; Guan, K.; Zhang, M.; Liu, G.; Xiong, J.; Yang, J.; et al. 2D MXene Nanofilms with Tunable Gas Transport Channels. </w:t>
      </w:r>
      <w:r w:rsidRPr="00B74E33">
        <w:rPr>
          <w:rFonts w:asciiTheme="majorBidi" w:hAnsiTheme="majorBidi" w:cstheme="majorBidi"/>
          <w:i/>
          <w:iCs/>
          <w:noProof/>
          <w:sz w:val="16"/>
          <w:szCs w:val="16"/>
        </w:rPr>
        <w:t>Adv. Funct. Mater.</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2018</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28</w:t>
      </w:r>
      <w:r w:rsidRPr="00B74E33">
        <w:rPr>
          <w:rFonts w:asciiTheme="majorBidi" w:hAnsiTheme="majorBidi" w:cstheme="majorBidi"/>
          <w:noProof/>
          <w:sz w:val="16"/>
          <w:szCs w:val="16"/>
        </w:rPr>
        <w:t>, 1–13, doi:10.1002/adfm.201801511.</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97. </w:t>
      </w:r>
      <w:r w:rsidRPr="00B74E33">
        <w:rPr>
          <w:rFonts w:asciiTheme="majorBidi" w:hAnsiTheme="majorBidi" w:cstheme="majorBidi"/>
          <w:noProof/>
          <w:sz w:val="16"/>
          <w:szCs w:val="16"/>
        </w:rPr>
        <w:tab/>
        <w:t xml:space="preserve">Wang, J.; Chen, P.; Shi, B.; Guo, W.; Jaroniec, M.; Qiao, S.Z. A Regularly Channeled Lamellar Membrane for Unparalleled Water and Organics Permeation. </w:t>
      </w:r>
      <w:r w:rsidRPr="00B74E33">
        <w:rPr>
          <w:rFonts w:asciiTheme="majorBidi" w:hAnsiTheme="majorBidi" w:cstheme="majorBidi"/>
          <w:i/>
          <w:iCs/>
          <w:noProof/>
          <w:sz w:val="16"/>
          <w:szCs w:val="16"/>
        </w:rPr>
        <w:t>Angew. Chemie - Int. Ed.</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2018</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57</w:t>
      </w:r>
      <w:r w:rsidRPr="00B74E33">
        <w:rPr>
          <w:rFonts w:asciiTheme="majorBidi" w:hAnsiTheme="majorBidi" w:cstheme="majorBidi"/>
          <w:noProof/>
          <w:sz w:val="16"/>
          <w:szCs w:val="16"/>
        </w:rPr>
        <w:t>, 6814–6818, doi:10.1002/anie.201801094.</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98. </w:t>
      </w:r>
      <w:r w:rsidRPr="00B74E33">
        <w:rPr>
          <w:rFonts w:asciiTheme="majorBidi" w:hAnsiTheme="majorBidi" w:cstheme="majorBidi"/>
          <w:noProof/>
          <w:sz w:val="16"/>
          <w:szCs w:val="16"/>
        </w:rPr>
        <w:tab/>
        <w:t xml:space="preserve">Ibrahim, A.; Lin, Y.S. Gas Permeation and Separation Properties of Large-Sheet Stacked Graphene Oxide Membranes. </w:t>
      </w:r>
      <w:r w:rsidRPr="00B74E33">
        <w:rPr>
          <w:rFonts w:asciiTheme="majorBidi" w:hAnsiTheme="majorBidi" w:cstheme="majorBidi"/>
          <w:i/>
          <w:iCs/>
          <w:noProof/>
          <w:sz w:val="16"/>
          <w:szCs w:val="16"/>
        </w:rPr>
        <w:t>J. Memb. Sci.</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2018</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550</w:t>
      </w:r>
      <w:r w:rsidRPr="00B74E33">
        <w:rPr>
          <w:rFonts w:asciiTheme="majorBidi" w:hAnsiTheme="majorBidi" w:cstheme="majorBidi"/>
          <w:noProof/>
          <w:sz w:val="16"/>
          <w:szCs w:val="16"/>
        </w:rPr>
        <w:t>, 238–245, doi:10.1016/j.memsci.2017.12.081.</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99. </w:t>
      </w:r>
      <w:r w:rsidRPr="00B74E33">
        <w:rPr>
          <w:rFonts w:asciiTheme="majorBidi" w:hAnsiTheme="majorBidi" w:cstheme="majorBidi"/>
          <w:noProof/>
          <w:sz w:val="16"/>
          <w:szCs w:val="16"/>
        </w:rPr>
        <w:tab/>
        <w:t xml:space="preserve">Jin, F.; Lv, W.; Zhang, C.; Li, Z.; Su, R.; Qi, W.; Yang, Q.H.; He, Z. High-Performance Ultrafiltration Membranes Based on Polyethersulfone- Graphene Oxide Composites. </w:t>
      </w:r>
      <w:r w:rsidRPr="00B74E33">
        <w:rPr>
          <w:rFonts w:asciiTheme="majorBidi" w:hAnsiTheme="majorBidi" w:cstheme="majorBidi"/>
          <w:i/>
          <w:iCs/>
          <w:noProof/>
          <w:sz w:val="16"/>
          <w:szCs w:val="16"/>
        </w:rPr>
        <w:t>RSC Adv.</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2013</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3</w:t>
      </w:r>
      <w:r w:rsidRPr="00B74E33">
        <w:rPr>
          <w:rFonts w:asciiTheme="majorBidi" w:hAnsiTheme="majorBidi" w:cstheme="majorBidi"/>
          <w:noProof/>
          <w:sz w:val="16"/>
          <w:szCs w:val="16"/>
        </w:rPr>
        <w:t>, 21394–21397, doi:10.1039/c3ra42908c.</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100. </w:t>
      </w:r>
      <w:r w:rsidRPr="00B74E33">
        <w:rPr>
          <w:rFonts w:asciiTheme="majorBidi" w:hAnsiTheme="majorBidi" w:cstheme="majorBidi"/>
          <w:noProof/>
          <w:sz w:val="16"/>
          <w:szCs w:val="16"/>
        </w:rPr>
        <w:tab/>
        <w:t xml:space="preserve">Fryczkowska, B.; Sieradzka, M.; Sarna, E.; Fryczkowski, R.; Janicki, J. Influence of a Graphene Oxide Additive and the Conditions of Membrane Formation on the Morphology and Separative Properties of Poly(Vinylidene Fluoride) Membranes. </w:t>
      </w:r>
      <w:r w:rsidRPr="00B74E33">
        <w:rPr>
          <w:rFonts w:asciiTheme="majorBidi" w:hAnsiTheme="majorBidi" w:cstheme="majorBidi"/>
          <w:i/>
          <w:iCs/>
          <w:noProof/>
          <w:sz w:val="16"/>
          <w:szCs w:val="16"/>
        </w:rPr>
        <w:t>J. Appl. Polym. Sci.</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2015</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132</w:t>
      </w:r>
      <w:r w:rsidRPr="00B74E33">
        <w:rPr>
          <w:rFonts w:asciiTheme="majorBidi" w:hAnsiTheme="majorBidi" w:cstheme="majorBidi"/>
          <w:noProof/>
          <w:sz w:val="16"/>
          <w:szCs w:val="16"/>
        </w:rPr>
        <w:t>, 1–9, doi:10.1002/app.42789.</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101. </w:t>
      </w:r>
      <w:r w:rsidRPr="00B74E33">
        <w:rPr>
          <w:rFonts w:asciiTheme="majorBidi" w:hAnsiTheme="majorBidi" w:cstheme="majorBidi"/>
          <w:noProof/>
          <w:sz w:val="16"/>
          <w:szCs w:val="16"/>
        </w:rPr>
        <w:tab/>
        <w:t xml:space="preserve">Abdel-Karim, A.; Luque-Alled, J.M.; Leaper, S.; Alberto, M.; Fan, X.; Vijayaraghavan, A.; Gad-Allah, T.A.; El-Kalliny, A.S.; Szekely, G.; Ahmed, S.I.A.; et al. PVDF Membranes Containing Reduced Graphene Oxide: Effect of Degree of Reduction on Membrane Distillation Performance. </w:t>
      </w:r>
      <w:r w:rsidRPr="00B74E33">
        <w:rPr>
          <w:rFonts w:asciiTheme="majorBidi" w:hAnsiTheme="majorBidi" w:cstheme="majorBidi"/>
          <w:i/>
          <w:iCs/>
          <w:noProof/>
          <w:sz w:val="16"/>
          <w:szCs w:val="16"/>
        </w:rPr>
        <w:t>Desalination</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2019</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452</w:t>
      </w:r>
      <w:r w:rsidRPr="00B74E33">
        <w:rPr>
          <w:rFonts w:asciiTheme="majorBidi" w:hAnsiTheme="majorBidi" w:cstheme="majorBidi"/>
          <w:noProof/>
          <w:sz w:val="16"/>
          <w:szCs w:val="16"/>
        </w:rPr>
        <w:t>, 196–207, doi:10.1016/j.desal.2018.11.014.</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102. </w:t>
      </w:r>
      <w:r w:rsidRPr="00B74E33">
        <w:rPr>
          <w:rFonts w:asciiTheme="majorBidi" w:hAnsiTheme="majorBidi" w:cstheme="majorBidi"/>
          <w:noProof/>
          <w:sz w:val="16"/>
          <w:szCs w:val="16"/>
        </w:rPr>
        <w:tab/>
        <w:t xml:space="preserve">Abraham, J.; Vasu, K.S.; Williams, C.D.; Gopinadhan, K.; Su, Y.; Cherian, C.T.; Dix, J.; Prestat, E.; Haigh, S.J.; Grigorieva, I. V.; et al. Tunable Sieving of Ions Using Graphene Oxide Membranes. </w:t>
      </w:r>
      <w:r w:rsidRPr="00B74E33">
        <w:rPr>
          <w:rFonts w:asciiTheme="majorBidi" w:hAnsiTheme="majorBidi" w:cstheme="majorBidi"/>
          <w:i/>
          <w:iCs/>
          <w:noProof/>
          <w:sz w:val="16"/>
          <w:szCs w:val="16"/>
        </w:rPr>
        <w:t>Nat. Nanotechnol.</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2017</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12</w:t>
      </w:r>
      <w:r w:rsidRPr="00B74E33">
        <w:rPr>
          <w:rFonts w:asciiTheme="majorBidi" w:hAnsiTheme="majorBidi" w:cstheme="majorBidi"/>
          <w:noProof/>
          <w:sz w:val="16"/>
          <w:szCs w:val="16"/>
        </w:rPr>
        <w:t>, 546–550, doi:10.1038/nnano.2017.21.</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103. </w:t>
      </w:r>
      <w:r w:rsidRPr="00B74E33">
        <w:rPr>
          <w:rFonts w:asciiTheme="majorBidi" w:hAnsiTheme="majorBidi" w:cstheme="majorBidi"/>
          <w:noProof/>
          <w:sz w:val="16"/>
          <w:szCs w:val="16"/>
        </w:rPr>
        <w:tab/>
        <w:t xml:space="preserve">Ahmad, M.Z.; Pelletier, H.; Martin-Gil, V.; Castro-Muñoz, R.; Fila, V. Chemical Crosslinking of 6FDA-ODA and 6FDA-ODA:DABA for Improved CO2/CH4 Separation. </w:t>
      </w:r>
      <w:r w:rsidRPr="00B74E33">
        <w:rPr>
          <w:rFonts w:asciiTheme="majorBidi" w:hAnsiTheme="majorBidi" w:cstheme="majorBidi"/>
          <w:i/>
          <w:iCs/>
          <w:noProof/>
          <w:sz w:val="16"/>
          <w:szCs w:val="16"/>
        </w:rPr>
        <w:t>Membranes (Basel).</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2018</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8</w:t>
      </w:r>
      <w:r w:rsidRPr="00B74E33">
        <w:rPr>
          <w:rFonts w:asciiTheme="majorBidi" w:hAnsiTheme="majorBidi" w:cstheme="majorBidi"/>
          <w:noProof/>
          <w:sz w:val="16"/>
          <w:szCs w:val="16"/>
        </w:rPr>
        <w:t>, 1–16, doi:10.3390/membranes8030067.</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104. </w:t>
      </w:r>
      <w:r w:rsidRPr="00B74E33">
        <w:rPr>
          <w:rFonts w:asciiTheme="majorBidi" w:hAnsiTheme="majorBidi" w:cstheme="majorBidi"/>
          <w:noProof/>
          <w:sz w:val="16"/>
          <w:szCs w:val="16"/>
        </w:rPr>
        <w:tab/>
        <w:t xml:space="preserve">Alen, S.K.; Nam, S.W.; Dastgheib, S.A. Recent Advances in Graphene Oxide Membranes for Gas Separation Applications. </w:t>
      </w:r>
      <w:r w:rsidRPr="00B74E33">
        <w:rPr>
          <w:rFonts w:asciiTheme="majorBidi" w:hAnsiTheme="majorBidi" w:cstheme="majorBidi"/>
          <w:i/>
          <w:iCs/>
          <w:noProof/>
          <w:sz w:val="16"/>
          <w:szCs w:val="16"/>
        </w:rPr>
        <w:t>Int. J. Mol. Sci.</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2019</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20</w:t>
      </w:r>
      <w:r w:rsidRPr="00B74E33">
        <w:rPr>
          <w:rFonts w:asciiTheme="majorBidi" w:hAnsiTheme="majorBidi" w:cstheme="majorBidi"/>
          <w:noProof/>
          <w:sz w:val="16"/>
          <w:szCs w:val="16"/>
        </w:rPr>
        <w:t>, doi:10.3390/ijms20225609.</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105. </w:t>
      </w:r>
      <w:r w:rsidRPr="00B74E33">
        <w:rPr>
          <w:rFonts w:asciiTheme="majorBidi" w:hAnsiTheme="majorBidi" w:cstheme="majorBidi"/>
          <w:noProof/>
          <w:sz w:val="16"/>
          <w:szCs w:val="16"/>
        </w:rPr>
        <w:tab/>
        <w:t xml:space="preserve">Valta, K.; Moustakas, K.; Sotiropoulos, A.; Malamis, D.; Haralambous, K.J. Adaptation Measures for the Food and Beverage Industry to the Impact of Climate Change on Water Availability. </w:t>
      </w:r>
      <w:r w:rsidRPr="00B74E33">
        <w:rPr>
          <w:rFonts w:asciiTheme="majorBidi" w:hAnsiTheme="majorBidi" w:cstheme="majorBidi"/>
          <w:i/>
          <w:iCs/>
          <w:noProof/>
          <w:sz w:val="16"/>
          <w:szCs w:val="16"/>
        </w:rPr>
        <w:t>Desalin. Water Treat.</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2016</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57</w:t>
      </w:r>
      <w:r w:rsidRPr="00B74E33">
        <w:rPr>
          <w:rFonts w:asciiTheme="majorBidi" w:hAnsiTheme="majorBidi" w:cstheme="majorBidi"/>
          <w:noProof/>
          <w:sz w:val="16"/>
          <w:szCs w:val="16"/>
        </w:rPr>
        <w:t>, 2336–2343, doi:10.1080/19443994.2015.1049407.</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106. </w:t>
      </w:r>
      <w:r w:rsidRPr="00B74E33">
        <w:rPr>
          <w:rFonts w:asciiTheme="majorBidi" w:hAnsiTheme="majorBidi" w:cstheme="majorBidi"/>
          <w:noProof/>
          <w:sz w:val="16"/>
          <w:szCs w:val="16"/>
        </w:rPr>
        <w:tab/>
        <w:t>FoodDrinkEurope, 2020 FoodDrinkEurope Data Trends 2020 2020, 31.</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107. </w:t>
      </w:r>
      <w:r w:rsidRPr="00B74E33">
        <w:rPr>
          <w:rFonts w:asciiTheme="majorBidi" w:hAnsiTheme="majorBidi" w:cstheme="majorBidi"/>
          <w:noProof/>
          <w:sz w:val="16"/>
          <w:szCs w:val="16"/>
        </w:rPr>
        <w:tab/>
        <w:t xml:space="preserve">Journal, B.; Souza, R.R.; Bresolin, I.T.L.; Bioni, T.L.; Gimenes, M.L. The Performance of a Three-Phase Fluidized Bed Reactor in Treatment of Wastewater With High Organic Load. </w:t>
      </w:r>
      <w:r w:rsidRPr="00B74E33">
        <w:rPr>
          <w:rFonts w:asciiTheme="majorBidi" w:hAnsiTheme="majorBidi" w:cstheme="majorBidi"/>
          <w:i/>
          <w:iCs/>
          <w:noProof/>
          <w:sz w:val="16"/>
          <w:szCs w:val="16"/>
        </w:rPr>
        <w:t>Brazilian J. Chem. Eng.</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2004</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21</w:t>
      </w:r>
      <w:r w:rsidRPr="00B74E33">
        <w:rPr>
          <w:rFonts w:asciiTheme="majorBidi" w:hAnsiTheme="majorBidi" w:cstheme="majorBidi"/>
          <w:noProof/>
          <w:sz w:val="16"/>
          <w:szCs w:val="16"/>
        </w:rPr>
        <w:t>, 219–227.</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108. </w:t>
      </w:r>
      <w:r w:rsidRPr="00B74E33">
        <w:rPr>
          <w:rFonts w:asciiTheme="majorBidi" w:hAnsiTheme="majorBidi" w:cstheme="majorBidi"/>
          <w:noProof/>
          <w:sz w:val="16"/>
          <w:szCs w:val="16"/>
        </w:rPr>
        <w:tab/>
        <w:t xml:space="preserve">Renault, F.; Sancey, B.; Badot, P.M.; Crini, G. Chitosan for Coagulation/Flocculation Processes - An Eco-Friendly Approach. </w:t>
      </w:r>
      <w:r w:rsidRPr="00B74E33">
        <w:rPr>
          <w:rFonts w:asciiTheme="majorBidi" w:hAnsiTheme="majorBidi" w:cstheme="majorBidi"/>
          <w:i/>
          <w:iCs/>
          <w:noProof/>
          <w:sz w:val="16"/>
          <w:szCs w:val="16"/>
        </w:rPr>
        <w:t>Eur. Polym. J.</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2009</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45</w:t>
      </w:r>
      <w:r w:rsidRPr="00B74E33">
        <w:rPr>
          <w:rFonts w:asciiTheme="majorBidi" w:hAnsiTheme="majorBidi" w:cstheme="majorBidi"/>
          <w:noProof/>
          <w:sz w:val="16"/>
          <w:szCs w:val="16"/>
        </w:rPr>
        <w:t>, 1337–1348, doi:10.1016/j.eurpolymj.2008.12.027.</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109. </w:t>
      </w:r>
      <w:r w:rsidRPr="00B74E33">
        <w:rPr>
          <w:rFonts w:asciiTheme="majorBidi" w:hAnsiTheme="majorBidi" w:cstheme="majorBidi"/>
          <w:noProof/>
          <w:sz w:val="16"/>
          <w:szCs w:val="16"/>
        </w:rPr>
        <w:tab/>
        <w:t xml:space="preserve">De Souza, M.T.F.; Ambrosio, E.; De Almeida, C.A.; De Souza Freitas, T.K.F.; Santos, L.B.; De Cinque Almeida, V.; Garcia, J.C. The Use of a Natural Coagulant (Opuntia Ficus-Indica) in the Removal for Organic Materials of Textile Effluents. </w:t>
      </w:r>
      <w:r w:rsidRPr="00B74E33">
        <w:rPr>
          <w:rFonts w:asciiTheme="majorBidi" w:hAnsiTheme="majorBidi" w:cstheme="majorBidi"/>
          <w:i/>
          <w:iCs/>
          <w:noProof/>
          <w:sz w:val="16"/>
          <w:szCs w:val="16"/>
        </w:rPr>
        <w:t>Environ. Monit. Assess.</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2014</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186</w:t>
      </w:r>
      <w:r w:rsidRPr="00B74E33">
        <w:rPr>
          <w:rFonts w:asciiTheme="majorBidi" w:hAnsiTheme="majorBidi" w:cstheme="majorBidi"/>
          <w:noProof/>
          <w:sz w:val="16"/>
          <w:szCs w:val="16"/>
        </w:rPr>
        <w:t>, 5261–5271, doi:10.1007/s10661-014-3775-9.</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110. </w:t>
      </w:r>
      <w:r w:rsidRPr="00B74E33">
        <w:rPr>
          <w:rFonts w:asciiTheme="majorBidi" w:hAnsiTheme="majorBidi" w:cstheme="majorBidi"/>
          <w:noProof/>
          <w:sz w:val="16"/>
          <w:szCs w:val="16"/>
        </w:rPr>
        <w:tab/>
        <w:t xml:space="preserve">Larsson, D.G.J.; de Pedro, C.; Paxeus, N. Effluent from Drug Manufactures Contains Extremely High Levels of Pharmaceuticals. </w:t>
      </w:r>
      <w:r w:rsidRPr="00B74E33">
        <w:rPr>
          <w:rFonts w:asciiTheme="majorBidi" w:hAnsiTheme="majorBidi" w:cstheme="majorBidi"/>
          <w:i/>
          <w:iCs/>
          <w:noProof/>
          <w:sz w:val="16"/>
          <w:szCs w:val="16"/>
        </w:rPr>
        <w:t>J. Hazard. Mater.</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2007</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148</w:t>
      </w:r>
      <w:r w:rsidRPr="00B74E33">
        <w:rPr>
          <w:rFonts w:asciiTheme="majorBidi" w:hAnsiTheme="majorBidi" w:cstheme="majorBidi"/>
          <w:noProof/>
          <w:sz w:val="16"/>
          <w:szCs w:val="16"/>
        </w:rPr>
        <w:t>, 751–755, doi:10.1016/j.jhazmat.2007.07.008.</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111. </w:t>
      </w:r>
      <w:r w:rsidRPr="00B74E33">
        <w:rPr>
          <w:rFonts w:asciiTheme="majorBidi" w:hAnsiTheme="majorBidi" w:cstheme="majorBidi"/>
          <w:noProof/>
          <w:sz w:val="16"/>
          <w:szCs w:val="16"/>
        </w:rPr>
        <w:tab/>
        <w:t xml:space="preserve">Huerta, B.; Rodríguez-Mozaz, S.; Barceló, D. Pharmaceuticals in Biota in the Aquatic Environment: Analytical Methods and Environmental Implications. </w:t>
      </w:r>
      <w:r w:rsidRPr="00B74E33">
        <w:rPr>
          <w:rFonts w:asciiTheme="majorBidi" w:hAnsiTheme="majorBidi" w:cstheme="majorBidi"/>
          <w:i/>
          <w:iCs/>
          <w:noProof/>
          <w:sz w:val="16"/>
          <w:szCs w:val="16"/>
        </w:rPr>
        <w:t>Anal. Bioanal. Chem.</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2012</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404</w:t>
      </w:r>
      <w:r w:rsidRPr="00B74E33">
        <w:rPr>
          <w:rFonts w:asciiTheme="majorBidi" w:hAnsiTheme="majorBidi" w:cstheme="majorBidi"/>
          <w:noProof/>
          <w:sz w:val="16"/>
          <w:szCs w:val="16"/>
        </w:rPr>
        <w:t>, 2611–2624, doi:10.1007/s00216-012-6144-y.</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112. </w:t>
      </w:r>
      <w:r w:rsidRPr="00B74E33">
        <w:rPr>
          <w:rFonts w:asciiTheme="majorBidi" w:hAnsiTheme="majorBidi" w:cstheme="majorBidi"/>
          <w:noProof/>
          <w:sz w:val="16"/>
          <w:szCs w:val="16"/>
        </w:rPr>
        <w:tab/>
        <w:t xml:space="preserve">Bhargava, S.K.; Tardio, J.; Prasad, J.; Föger, K.; Akolekar, D.B.; Grocott, S.C. Wet Oxidation and Catalytic Wet </w:t>
      </w:r>
      <w:r w:rsidRPr="00B74E33">
        <w:rPr>
          <w:rFonts w:asciiTheme="majorBidi" w:hAnsiTheme="majorBidi" w:cstheme="majorBidi"/>
          <w:noProof/>
          <w:sz w:val="16"/>
          <w:szCs w:val="16"/>
        </w:rPr>
        <w:lastRenderedPageBreak/>
        <w:t xml:space="preserve">Oxidation. </w:t>
      </w:r>
      <w:r w:rsidRPr="00B74E33">
        <w:rPr>
          <w:rFonts w:asciiTheme="majorBidi" w:hAnsiTheme="majorBidi" w:cstheme="majorBidi"/>
          <w:i/>
          <w:iCs/>
          <w:noProof/>
          <w:sz w:val="16"/>
          <w:szCs w:val="16"/>
        </w:rPr>
        <w:t>Ind. Eng. Chem. Res.</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2006</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45</w:t>
      </w:r>
      <w:r w:rsidRPr="00B74E33">
        <w:rPr>
          <w:rFonts w:asciiTheme="majorBidi" w:hAnsiTheme="majorBidi" w:cstheme="majorBidi"/>
          <w:noProof/>
          <w:sz w:val="16"/>
          <w:szCs w:val="16"/>
        </w:rPr>
        <w:t>, 1221–1258, doi:10.1021/ie051059n.</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113. </w:t>
      </w:r>
      <w:r w:rsidRPr="00B74E33">
        <w:rPr>
          <w:rFonts w:asciiTheme="majorBidi" w:hAnsiTheme="majorBidi" w:cstheme="majorBidi"/>
          <w:noProof/>
          <w:sz w:val="16"/>
          <w:szCs w:val="16"/>
        </w:rPr>
        <w:tab/>
        <w:t xml:space="preserve">Shahtalebi, A.; Sarrafzadeh, M.H.; Rahmati, M. Application of Nanofiltration Membrane in the Separation of Amoxicillin from Pharmaceutical Wastewater. </w:t>
      </w:r>
      <w:r w:rsidRPr="00B74E33">
        <w:rPr>
          <w:rFonts w:asciiTheme="majorBidi" w:hAnsiTheme="majorBidi" w:cstheme="majorBidi"/>
          <w:i/>
          <w:iCs/>
          <w:noProof/>
          <w:sz w:val="16"/>
          <w:szCs w:val="16"/>
        </w:rPr>
        <w:t>Iran. J. Environ. Heal. Sci. Eng.</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2011</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8</w:t>
      </w:r>
      <w:r w:rsidRPr="00B74E33">
        <w:rPr>
          <w:rFonts w:asciiTheme="majorBidi" w:hAnsiTheme="majorBidi" w:cstheme="majorBidi"/>
          <w:noProof/>
          <w:sz w:val="16"/>
          <w:szCs w:val="16"/>
        </w:rPr>
        <w:t>, 109–116.</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114. </w:t>
      </w:r>
      <w:r w:rsidRPr="00B74E33">
        <w:rPr>
          <w:rFonts w:asciiTheme="majorBidi" w:hAnsiTheme="majorBidi" w:cstheme="majorBidi"/>
          <w:noProof/>
          <w:sz w:val="16"/>
          <w:szCs w:val="16"/>
        </w:rPr>
        <w:tab/>
        <w:t xml:space="preserve">Zhang, W.; He, G.; Gao, P.; Chen, G. Development and Characterization of Composite Nanofiltration Membranes and Their Application in Concentration of Antibiotics. </w:t>
      </w:r>
      <w:r w:rsidRPr="00B74E33">
        <w:rPr>
          <w:rFonts w:asciiTheme="majorBidi" w:hAnsiTheme="majorBidi" w:cstheme="majorBidi"/>
          <w:i/>
          <w:iCs/>
          <w:noProof/>
          <w:sz w:val="16"/>
          <w:szCs w:val="16"/>
        </w:rPr>
        <w:t>Sep. Purif. Technol.</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2003</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30</w:t>
      </w:r>
      <w:r w:rsidRPr="00B74E33">
        <w:rPr>
          <w:rFonts w:asciiTheme="majorBidi" w:hAnsiTheme="majorBidi" w:cstheme="majorBidi"/>
          <w:noProof/>
          <w:sz w:val="16"/>
          <w:szCs w:val="16"/>
        </w:rPr>
        <w:t>, 27–35, doi:10.1016/S1383-5866(02)00095-3.</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115. </w:t>
      </w:r>
      <w:r w:rsidRPr="00B74E33">
        <w:rPr>
          <w:rFonts w:asciiTheme="majorBidi" w:hAnsiTheme="majorBidi" w:cstheme="majorBidi"/>
          <w:noProof/>
          <w:sz w:val="16"/>
          <w:szCs w:val="16"/>
        </w:rPr>
        <w:tab/>
        <w:t xml:space="preserve">Tripathi, P.K.; Rao, N.N.; Chauhan, C.; Pophali, G.R.; Kashyap, S.M.; Lokhande, S.K.; Gan, L. Treatment of Refractory Nano-Filtration Reject from a Tannery Using Pd-Catalyzed Wet Air Oxidation. </w:t>
      </w:r>
      <w:r w:rsidRPr="00B74E33">
        <w:rPr>
          <w:rFonts w:asciiTheme="majorBidi" w:hAnsiTheme="majorBidi" w:cstheme="majorBidi"/>
          <w:i/>
          <w:iCs/>
          <w:noProof/>
          <w:sz w:val="16"/>
          <w:szCs w:val="16"/>
        </w:rPr>
        <w:t>J. Hazard. Mater.</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2013</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261</w:t>
      </w:r>
      <w:r w:rsidRPr="00B74E33">
        <w:rPr>
          <w:rFonts w:asciiTheme="majorBidi" w:hAnsiTheme="majorBidi" w:cstheme="majorBidi"/>
          <w:noProof/>
          <w:sz w:val="16"/>
          <w:szCs w:val="16"/>
        </w:rPr>
        <w:t>, 63–71, doi:10.1016/j.jhazmat.2013.07.002.</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116. </w:t>
      </w:r>
      <w:r w:rsidRPr="00B74E33">
        <w:rPr>
          <w:rFonts w:asciiTheme="majorBidi" w:hAnsiTheme="majorBidi" w:cstheme="majorBidi"/>
          <w:noProof/>
          <w:sz w:val="16"/>
          <w:szCs w:val="16"/>
        </w:rPr>
        <w:tab/>
        <w:t xml:space="preserve">Kimura, K.; Hara, H.; Watanabe, Y. Removal of Pharmaceutical Compounds by Submerged Membrane Bioreactors (MBRs). </w:t>
      </w:r>
      <w:r w:rsidRPr="00B74E33">
        <w:rPr>
          <w:rFonts w:asciiTheme="majorBidi" w:hAnsiTheme="majorBidi" w:cstheme="majorBidi"/>
          <w:i/>
          <w:iCs/>
          <w:noProof/>
          <w:sz w:val="16"/>
          <w:szCs w:val="16"/>
        </w:rPr>
        <w:t>Desalination</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2005</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178</w:t>
      </w:r>
      <w:r w:rsidRPr="00B74E33">
        <w:rPr>
          <w:rFonts w:asciiTheme="majorBidi" w:hAnsiTheme="majorBidi" w:cstheme="majorBidi"/>
          <w:noProof/>
          <w:sz w:val="16"/>
          <w:szCs w:val="16"/>
        </w:rPr>
        <w:t>, 135–140, doi:10.1016/j.desal.2004.11.033.</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117. </w:t>
      </w:r>
      <w:r w:rsidRPr="00B74E33">
        <w:rPr>
          <w:rFonts w:asciiTheme="majorBidi" w:hAnsiTheme="majorBidi" w:cstheme="majorBidi"/>
          <w:noProof/>
          <w:sz w:val="16"/>
          <w:szCs w:val="16"/>
        </w:rPr>
        <w:tab/>
        <w:t xml:space="preserve">Yoon, Y.; Westerhoff, P.; Snyder, S.A.; Wert, E.C.; Yoon, J. Removal of Endocrine Disrupting Compounds and Pharmaceuticals by Nanofiltration and Ultrafiltration Membranes. </w:t>
      </w:r>
      <w:r w:rsidRPr="00B74E33">
        <w:rPr>
          <w:rFonts w:asciiTheme="majorBidi" w:hAnsiTheme="majorBidi" w:cstheme="majorBidi"/>
          <w:i/>
          <w:iCs/>
          <w:noProof/>
          <w:sz w:val="16"/>
          <w:szCs w:val="16"/>
        </w:rPr>
        <w:t>Desalination</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2007</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202</w:t>
      </w:r>
      <w:r w:rsidRPr="00B74E33">
        <w:rPr>
          <w:rFonts w:asciiTheme="majorBidi" w:hAnsiTheme="majorBidi" w:cstheme="majorBidi"/>
          <w:noProof/>
          <w:sz w:val="16"/>
          <w:szCs w:val="16"/>
        </w:rPr>
        <w:t>, 16–23, doi:10.1016/j.desal.2005.12.033.</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118. </w:t>
      </w:r>
      <w:r w:rsidRPr="00B74E33">
        <w:rPr>
          <w:rFonts w:asciiTheme="majorBidi" w:hAnsiTheme="majorBidi" w:cstheme="majorBidi"/>
          <w:noProof/>
          <w:sz w:val="16"/>
          <w:szCs w:val="16"/>
        </w:rPr>
        <w:tab/>
        <w:t xml:space="preserve">Sinha, S.K.; Sinha, K.; Pandey, S.K.; Tiwari, A. A Study on the Waste Water Treatment Technology for Steel Industry: Recycle And Reuse. </w:t>
      </w:r>
      <w:r w:rsidRPr="00B74E33">
        <w:rPr>
          <w:rFonts w:asciiTheme="majorBidi" w:hAnsiTheme="majorBidi" w:cstheme="majorBidi"/>
          <w:i/>
          <w:iCs/>
          <w:noProof/>
          <w:sz w:val="16"/>
          <w:szCs w:val="16"/>
        </w:rPr>
        <w:t>Am. J. Eng. Res.</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2014</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03</w:t>
      </w:r>
      <w:r w:rsidRPr="00B74E33">
        <w:rPr>
          <w:rFonts w:asciiTheme="majorBidi" w:hAnsiTheme="majorBidi" w:cstheme="majorBidi"/>
          <w:noProof/>
          <w:sz w:val="16"/>
          <w:szCs w:val="16"/>
        </w:rPr>
        <w:t>, 309–315.</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119. </w:t>
      </w:r>
      <w:r w:rsidRPr="00B74E33">
        <w:rPr>
          <w:rFonts w:asciiTheme="majorBidi" w:hAnsiTheme="majorBidi" w:cstheme="majorBidi"/>
          <w:noProof/>
          <w:sz w:val="16"/>
          <w:szCs w:val="16"/>
        </w:rPr>
        <w:tab/>
        <w:t xml:space="preserve">Shrivastava, A.K. A Review on Copper Pollution and Its Removal from Water Bodies by Pollution Control Technologies. </w:t>
      </w:r>
      <w:r w:rsidRPr="00B74E33">
        <w:rPr>
          <w:rFonts w:asciiTheme="majorBidi" w:hAnsiTheme="majorBidi" w:cstheme="majorBidi"/>
          <w:i/>
          <w:iCs/>
          <w:noProof/>
          <w:sz w:val="16"/>
          <w:szCs w:val="16"/>
        </w:rPr>
        <w:t>Indian J. Environ. Prot.</w:t>
      </w:r>
      <w:r w:rsidRPr="00B74E33">
        <w:rPr>
          <w:rFonts w:asciiTheme="majorBidi" w:hAnsiTheme="majorBidi" w:cstheme="majorBidi"/>
          <w:noProof/>
          <w:sz w:val="16"/>
          <w:szCs w:val="16"/>
        </w:rPr>
        <w:t xml:space="preserve"> 2009, </w:t>
      </w:r>
      <w:r w:rsidRPr="00B74E33">
        <w:rPr>
          <w:rFonts w:asciiTheme="majorBidi" w:hAnsiTheme="majorBidi" w:cstheme="majorBidi"/>
          <w:i/>
          <w:iCs/>
          <w:noProof/>
          <w:sz w:val="16"/>
          <w:szCs w:val="16"/>
        </w:rPr>
        <w:t>29</w:t>
      </w:r>
      <w:r w:rsidRPr="00B74E33">
        <w:rPr>
          <w:rFonts w:asciiTheme="majorBidi" w:hAnsiTheme="majorBidi" w:cstheme="majorBidi"/>
          <w:noProof/>
          <w:sz w:val="16"/>
          <w:szCs w:val="16"/>
        </w:rPr>
        <w:t>, 552–560.</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120. </w:t>
      </w:r>
      <w:r w:rsidRPr="00B74E33">
        <w:rPr>
          <w:rFonts w:asciiTheme="majorBidi" w:hAnsiTheme="majorBidi" w:cstheme="majorBidi"/>
          <w:noProof/>
          <w:sz w:val="16"/>
          <w:szCs w:val="16"/>
        </w:rPr>
        <w:tab/>
        <w:t xml:space="preserve">Ferreira, L.M.G.A.; Amaral, L.; Machado, L. Removal of Chloride in the Kraft Chemical Recovery Cycle of Pulp Mills Using the Ion-Exchange Process. </w:t>
      </w:r>
      <w:r w:rsidRPr="00B74E33">
        <w:rPr>
          <w:rFonts w:asciiTheme="majorBidi" w:hAnsiTheme="majorBidi" w:cstheme="majorBidi"/>
          <w:i/>
          <w:iCs/>
          <w:noProof/>
          <w:sz w:val="16"/>
          <w:szCs w:val="16"/>
        </w:rPr>
        <w:t>Ind. Eng. Chem. Res.</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2004</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43</w:t>
      </w:r>
      <w:r w:rsidRPr="00B74E33">
        <w:rPr>
          <w:rFonts w:asciiTheme="majorBidi" w:hAnsiTheme="majorBidi" w:cstheme="majorBidi"/>
          <w:noProof/>
          <w:sz w:val="16"/>
          <w:szCs w:val="16"/>
        </w:rPr>
        <w:t>, 7121–7128, doi:10.1021/ie030862j.</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121. </w:t>
      </w:r>
      <w:r w:rsidRPr="00B74E33">
        <w:rPr>
          <w:rFonts w:asciiTheme="majorBidi" w:hAnsiTheme="majorBidi" w:cstheme="majorBidi"/>
          <w:noProof/>
          <w:sz w:val="16"/>
          <w:szCs w:val="16"/>
        </w:rPr>
        <w:tab/>
        <w:t xml:space="preserve">Malaeb, L.; Le-Clech, P.; Vrouwenvelder, J.S.; Ayoub, G.M.; Saikaly, P.E. Do Biological-Based Strategies Hold Promise to Biofouling Control in MBRs? </w:t>
      </w:r>
      <w:r w:rsidRPr="00B74E33">
        <w:rPr>
          <w:rFonts w:asciiTheme="majorBidi" w:hAnsiTheme="majorBidi" w:cstheme="majorBidi"/>
          <w:i/>
          <w:iCs/>
          <w:noProof/>
          <w:sz w:val="16"/>
          <w:szCs w:val="16"/>
        </w:rPr>
        <w:t>Water Res.</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2013</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47</w:t>
      </w:r>
      <w:r w:rsidRPr="00B74E33">
        <w:rPr>
          <w:rFonts w:asciiTheme="majorBidi" w:hAnsiTheme="majorBidi" w:cstheme="majorBidi"/>
          <w:noProof/>
          <w:sz w:val="16"/>
          <w:szCs w:val="16"/>
        </w:rPr>
        <w:t>, 5447–5463, doi:10.1016/j.watres.2013.06.033.</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122. </w:t>
      </w:r>
      <w:r w:rsidRPr="00B74E33">
        <w:rPr>
          <w:rFonts w:asciiTheme="majorBidi" w:hAnsiTheme="majorBidi" w:cstheme="majorBidi"/>
          <w:noProof/>
          <w:sz w:val="16"/>
          <w:szCs w:val="16"/>
        </w:rPr>
        <w:tab/>
        <w:t xml:space="preserve">Kallioinen, M.; Nyström, M.; Mänttäri, M. Membrane-Based Treatment of Pulp and Paper Industry Process and Waste Waters. </w:t>
      </w:r>
      <w:r w:rsidRPr="00B74E33">
        <w:rPr>
          <w:rFonts w:asciiTheme="majorBidi" w:hAnsiTheme="majorBidi" w:cstheme="majorBidi"/>
          <w:i/>
          <w:iCs/>
          <w:noProof/>
          <w:sz w:val="16"/>
          <w:szCs w:val="16"/>
        </w:rPr>
        <w:t>Encycl. Membr. Sci. Technol.</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2013</w:t>
      </w:r>
      <w:r w:rsidRPr="00B74E33">
        <w:rPr>
          <w:rFonts w:asciiTheme="majorBidi" w:hAnsiTheme="majorBidi" w:cstheme="majorBidi"/>
          <w:noProof/>
          <w:sz w:val="16"/>
          <w:szCs w:val="16"/>
        </w:rPr>
        <w:t>, 1–20.</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123. </w:t>
      </w:r>
      <w:r w:rsidRPr="00B74E33">
        <w:rPr>
          <w:rFonts w:asciiTheme="majorBidi" w:hAnsiTheme="majorBidi" w:cstheme="majorBidi"/>
          <w:noProof/>
          <w:sz w:val="16"/>
          <w:szCs w:val="16"/>
        </w:rPr>
        <w:tab/>
        <w:t xml:space="preserve">Daal, L.; De Vos, F.; Soons, J.; De Vries, T. </w:t>
      </w:r>
      <w:r w:rsidRPr="00B74E33">
        <w:rPr>
          <w:rFonts w:asciiTheme="majorBidi" w:hAnsiTheme="majorBidi" w:cstheme="majorBidi"/>
          <w:i/>
          <w:iCs/>
          <w:noProof/>
          <w:sz w:val="16"/>
          <w:szCs w:val="16"/>
        </w:rPr>
        <w:t>Membrane Technologies for Water Treatment and Reuse in the Power Industries</w:t>
      </w:r>
      <w:r w:rsidRPr="00B74E33">
        <w:rPr>
          <w:rFonts w:asciiTheme="majorBidi" w:hAnsiTheme="majorBidi" w:cstheme="majorBidi"/>
          <w:noProof/>
          <w:sz w:val="16"/>
          <w:szCs w:val="16"/>
        </w:rPr>
        <w:t>; Elsevier Ltd, 2015; ISBN 9781782421269.</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124. </w:t>
      </w:r>
      <w:r w:rsidRPr="00B74E33">
        <w:rPr>
          <w:rFonts w:asciiTheme="majorBidi" w:hAnsiTheme="majorBidi" w:cstheme="majorBidi"/>
          <w:noProof/>
          <w:sz w:val="16"/>
          <w:szCs w:val="16"/>
        </w:rPr>
        <w:tab/>
        <w:t xml:space="preserve">Judd, S.; Jefferson, B. </w:t>
      </w:r>
      <w:r w:rsidRPr="00B74E33">
        <w:rPr>
          <w:rFonts w:asciiTheme="majorBidi" w:hAnsiTheme="majorBidi" w:cstheme="majorBidi"/>
          <w:i/>
          <w:iCs/>
          <w:noProof/>
          <w:sz w:val="16"/>
          <w:szCs w:val="16"/>
        </w:rPr>
        <w:t>Membranes Industrial</w:t>
      </w:r>
      <w:r w:rsidRPr="00B74E33">
        <w:rPr>
          <w:rFonts w:asciiTheme="majorBidi" w:hAnsiTheme="majorBidi" w:cstheme="majorBidi"/>
          <w:noProof/>
          <w:sz w:val="16"/>
          <w:szCs w:val="16"/>
        </w:rPr>
        <w:t>; 2003; ISBN 1856173895.</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125. </w:t>
      </w:r>
      <w:r w:rsidRPr="00B74E33">
        <w:rPr>
          <w:rFonts w:asciiTheme="majorBidi" w:hAnsiTheme="majorBidi" w:cstheme="majorBidi"/>
          <w:noProof/>
          <w:sz w:val="16"/>
          <w:szCs w:val="16"/>
        </w:rPr>
        <w:tab/>
        <w:t xml:space="preserve">Cordes, E.E.; Jones, D.O.B.; Schlacher, T.A.; Amon, D.J.; Bernardino, A.F.; Brooke, S.; Carney, R.; DeLeo, D.M.; Dunlop, K.M.; Escobar-Briones, E.G.; et al. Environmental Impacts of the Deep-Water Oil and Gas Industry: A Review to Guide Management Strategies. </w:t>
      </w:r>
      <w:r w:rsidRPr="00B74E33">
        <w:rPr>
          <w:rFonts w:asciiTheme="majorBidi" w:hAnsiTheme="majorBidi" w:cstheme="majorBidi"/>
          <w:i/>
          <w:iCs/>
          <w:noProof/>
          <w:sz w:val="16"/>
          <w:szCs w:val="16"/>
        </w:rPr>
        <w:t>Front. Environ. Sci.</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2016</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4</w:t>
      </w:r>
      <w:r w:rsidRPr="00B74E33">
        <w:rPr>
          <w:rFonts w:asciiTheme="majorBidi" w:hAnsiTheme="majorBidi" w:cstheme="majorBidi"/>
          <w:noProof/>
          <w:sz w:val="16"/>
          <w:szCs w:val="16"/>
        </w:rPr>
        <w:t>, doi:10.3389/fenvs.2016.00058.</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126. </w:t>
      </w:r>
      <w:r w:rsidRPr="00B74E33">
        <w:rPr>
          <w:rFonts w:asciiTheme="majorBidi" w:hAnsiTheme="majorBidi" w:cstheme="majorBidi"/>
          <w:noProof/>
          <w:sz w:val="16"/>
          <w:szCs w:val="16"/>
        </w:rPr>
        <w:tab/>
        <w:t xml:space="preserve">McIntosh, J.C.; Hendry, M.J.; Ballentine, C.; Haszeldine, R.S.; Mayer, B.; Etiope, G.; Elsner, M.; Darrah, T.H.; Prinzhofer, A.; Osborn, S.; et al. A Critical Review of State-of-the-Art and Emerging Approaches to Identify Fracking-Derived Gases and Associated Contaminants in Aquifers. </w:t>
      </w:r>
      <w:r w:rsidRPr="00B74E33">
        <w:rPr>
          <w:rFonts w:asciiTheme="majorBidi" w:hAnsiTheme="majorBidi" w:cstheme="majorBidi"/>
          <w:i/>
          <w:iCs/>
          <w:noProof/>
          <w:sz w:val="16"/>
          <w:szCs w:val="16"/>
        </w:rPr>
        <w:t>Environ. Sci. Technol.</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2019</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53</w:t>
      </w:r>
      <w:r w:rsidRPr="00B74E33">
        <w:rPr>
          <w:rFonts w:asciiTheme="majorBidi" w:hAnsiTheme="majorBidi" w:cstheme="majorBidi"/>
          <w:noProof/>
          <w:sz w:val="16"/>
          <w:szCs w:val="16"/>
        </w:rPr>
        <w:t>, 1063–1077, doi:10.1021/acs.est.8b05807.</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127. </w:t>
      </w:r>
      <w:r w:rsidRPr="00B74E33">
        <w:rPr>
          <w:rFonts w:asciiTheme="majorBidi" w:hAnsiTheme="majorBidi" w:cstheme="majorBidi"/>
          <w:noProof/>
          <w:sz w:val="16"/>
          <w:szCs w:val="16"/>
        </w:rPr>
        <w:tab/>
        <w:t xml:space="preserve">Zsirai, T.; Al-Jaml, A.K.; Qiblawey, H.; Al-Marri, M.; Ahmed, A.; Bach, S.; Watson, S.; Judd, S. Ceramic Membrane Filtration of Produced Water: Impact of Membrane Module. </w:t>
      </w:r>
      <w:r w:rsidRPr="00B74E33">
        <w:rPr>
          <w:rFonts w:asciiTheme="majorBidi" w:hAnsiTheme="majorBidi" w:cstheme="majorBidi"/>
          <w:i/>
          <w:iCs/>
          <w:noProof/>
          <w:sz w:val="16"/>
          <w:szCs w:val="16"/>
        </w:rPr>
        <w:t>Sep. Purif. Technol.</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2016</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165</w:t>
      </w:r>
      <w:r w:rsidRPr="00B74E33">
        <w:rPr>
          <w:rFonts w:asciiTheme="majorBidi" w:hAnsiTheme="majorBidi" w:cstheme="majorBidi"/>
          <w:noProof/>
          <w:sz w:val="16"/>
          <w:szCs w:val="16"/>
        </w:rPr>
        <w:t>, 214–221, doi:10.1016/j.seppur.2016.04.001.</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128. </w:t>
      </w:r>
      <w:r w:rsidRPr="00B74E33">
        <w:rPr>
          <w:rFonts w:asciiTheme="majorBidi" w:hAnsiTheme="majorBidi" w:cstheme="majorBidi"/>
          <w:noProof/>
          <w:sz w:val="16"/>
          <w:szCs w:val="16"/>
        </w:rPr>
        <w:tab/>
        <w:t xml:space="preserve">Esfahani, M.R.; Aktij, S.A.; Dabaghian, Z.; Firouzjaei, M.D.; Rahimpour, A.; Eke, J.; Escobar, I.C.; Abolhassani, M.; Greenlee, L.F.; Esfahani, A.R.; et al. Nanocomposite Membranes for Water Separation and Purification: Fabrication, Modification, and Applications. </w:t>
      </w:r>
      <w:r w:rsidRPr="00B74E33">
        <w:rPr>
          <w:rFonts w:asciiTheme="majorBidi" w:hAnsiTheme="majorBidi" w:cstheme="majorBidi"/>
          <w:i/>
          <w:iCs/>
          <w:noProof/>
          <w:sz w:val="16"/>
          <w:szCs w:val="16"/>
        </w:rPr>
        <w:t>Sep. Purif. Technol.</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2019</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213</w:t>
      </w:r>
      <w:r w:rsidRPr="00B74E33">
        <w:rPr>
          <w:rFonts w:asciiTheme="majorBidi" w:hAnsiTheme="majorBidi" w:cstheme="majorBidi"/>
          <w:noProof/>
          <w:sz w:val="16"/>
          <w:szCs w:val="16"/>
        </w:rPr>
        <w:t>, 465–499, doi:10.1016/j.seppur.2018.12.050.</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129. </w:t>
      </w:r>
      <w:r w:rsidRPr="00B74E33">
        <w:rPr>
          <w:rFonts w:asciiTheme="majorBidi" w:hAnsiTheme="majorBidi" w:cstheme="majorBidi"/>
          <w:noProof/>
          <w:sz w:val="16"/>
          <w:szCs w:val="16"/>
        </w:rPr>
        <w:tab/>
        <w:t xml:space="preserve">Torres, L.; Yadav, O.P.; Khan, E. A Review on Risk Assessment Techniques for Hydraulic Fracturing Water and Produced Water Management Implemented in Onshore Unconventional Oil and Gas Production. </w:t>
      </w:r>
      <w:r w:rsidRPr="00B74E33">
        <w:rPr>
          <w:rFonts w:asciiTheme="majorBidi" w:hAnsiTheme="majorBidi" w:cstheme="majorBidi"/>
          <w:i/>
          <w:iCs/>
          <w:noProof/>
          <w:sz w:val="16"/>
          <w:szCs w:val="16"/>
        </w:rPr>
        <w:t>Sci. Total Environ.</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2016</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539</w:t>
      </w:r>
      <w:r w:rsidRPr="00B74E33">
        <w:rPr>
          <w:rFonts w:asciiTheme="majorBidi" w:hAnsiTheme="majorBidi" w:cstheme="majorBidi"/>
          <w:noProof/>
          <w:sz w:val="16"/>
          <w:szCs w:val="16"/>
        </w:rPr>
        <w:t>, 478–493, doi:10.1016/j.scitotenv.2015.09.030.</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130. </w:t>
      </w:r>
      <w:r w:rsidRPr="00B74E33">
        <w:rPr>
          <w:rFonts w:asciiTheme="majorBidi" w:hAnsiTheme="majorBidi" w:cstheme="majorBidi"/>
          <w:noProof/>
          <w:sz w:val="16"/>
          <w:szCs w:val="16"/>
        </w:rPr>
        <w:tab/>
        <w:t xml:space="preserve">Alegbeleye, O.O.; Opeolu, B.O.; Jackson, V.A. Polycyclic Aromatic Hydrocarbons: A Critical Review of Environmental Occurrence and Bioremediation. </w:t>
      </w:r>
      <w:r w:rsidRPr="00B74E33">
        <w:rPr>
          <w:rFonts w:asciiTheme="majorBidi" w:hAnsiTheme="majorBidi" w:cstheme="majorBidi"/>
          <w:i/>
          <w:iCs/>
          <w:noProof/>
          <w:sz w:val="16"/>
          <w:szCs w:val="16"/>
        </w:rPr>
        <w:t>Environ. Manage.</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2017</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60</w:t>
      </w:r>
      <w:r w:rsidRPr="00B74E33">
        <w:rPr>
          <w:rFonts w:asciiTheme="majorBidi" w:hAnsiTheme="majorBidi" w:cstheme="majorBidi"/>
          <w:noProof/>
          <w:sz w:val="16"/>
          <w:szCs w:val="16"/>
        </w:rPr>
        <w:t>, 758–783, doi:10.1007/s00267-017-0896-2.</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131. </w:t>
      </w:r>
      <w:r w:rsidRPr="00B74E33">
        <w:rPr>
          <w:rFonts w:asciiTheme="majorBidi" w:hAnsiTheme="majorBidi" w:cstheme="majorBidi"/>
          <w:noProof/>
          <w:sz w:val="16"/>
          <w:szCs w:val="16"/>
        </w:rPr>
        <w:tab/>
        <w:t xml:space="preserve">Orem, W.; Tatu, C.; Varonka, M.; Lerch, H.; Bates, A.; Engle, M.; Crosby, L.; McIntosh, J. Organic Substances in Produced and Formation Water from Unconventional Natural Gas Extraction in Coal and Shale. </w:t>
      </w:r>
      <w:r w:rsidRPr="00B74E33">
        <w:rPr>
          <w:rFonts w:asciiTheme="majorBidi" w:hAnsiTheme="majorBidi" w:cstheme="majorBidi"/>
          <w:i/>
          <w:iCs/>
          <w:noProof/>
          <w:sz w:val="16"/>
          <w:szCs w:val="16"/>
        </w:rPr>
        <w:t>Int. J. Coal Geol.</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2014</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126</w:t>
      </w:r>
      <w:r w:rsidRPr="00B74E33">
        <w:rPr>
          <w:rFonts w:asciiTheme="majorBidi" w:hAnsiTheme="majorBidi" w:cstheme="majorBidi"/>
          <w:noProof/>
          <w:sz w:val="16"/>
          <w:szCs w:val="16"/>
        </w:rPr>
        <w:t>, 20–31, doi:10.1016/j.coal.2014.01.003.</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132. </w:t>
      </w:r>
      <w:r w:rsidRPr="00B74E33">
        <w:rPr>
          <w:rFonts w:asciiTheme="majorBidi" w:hAnsiTheme="majorBidi" w:cstheme="majorBidi"/>
          <w:noProof/>
          <w:sz w:val="16"/>
          <w:szCs w:val="16"/>
        </w:rPr>
        <w:tab/>
        <w:t xml:space="preserve">Zhang, H.; Zhou, X.; Wang, L.; Wang, W.; Xu, J. Concentrations and Potential Health Risks of Strontium in Drinking Water from Xi’an, Northwest China. </w:t>
      </w:r>
      <w:r w:rsidRPr="00B74E33">
        <w:rPr>
          <w:rFonts w:asciiTheme="majorBidi" w:hAnsiTheme="majorBidi" w:cstheme="majorBidi"/>
          <w:i/>
          <w:iCs/>
          <w:noProof/>
          <w:sz w:val="16"/>
          <w:szCs w:val="16"/>
        </w:rPr>
        <w:t>Ecotoxicol. Environ. Saf.</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2018</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164</w:t>
      </w:r>
      <w:r w:rsidRPr="00B74E33">
        <w:rPr>
          <w:rFonts w:asciiTheme="majorBidi" w:hAnsiTheme="majorBidi" w:cstheme="majorBidi"/>
          <w:noProof/>
          <w:sz w:val="16"/>
          <w:szCs w:val="16"/>
        </w:rPr>
        <w:t>, 181–188, doi:10.1016/j.ecoenv.2018.08.017.</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lastRenderedPageBreak/>
        <w:t xml:space="preserve">133. </w:t>
      </w:r>
      <w:r w:rsidRPr="00B74E33">
        <w:rPr>
          <w:rFonts w:asciiTheme="majorBidi" w:hAnsiTheme="majorBidi" w:cstheme="majorBidi"/>
          <w:noProof/>
          <w:sz w:val="16"/>
          <w:szCs w:val="16"/>
        </w:rPr>
        <w:tab/>
        <w:t xml:space="preserve">Vengosh, A.; Jackson, R.B.; Warner, N.; Darrah, T.H.; Kondash, A. A Critical Review of the Risks to Water Resources from Unconventional Shale Gas Development and Hydraulic Fracturing in the United States. </w:t>
      </w:r>
      <w:r w:rsidRPr="00B74E33">
        <w:rPr>
          <w:rFonts w:asciiTheme="majorBidi" w:hAnsiTheme="majorBidi" w:cstheme="majorBidi"/>
          <w:i/>
          <w:iCs/>
          <w:noProof/>
          <w:sz w:val="16"/>
          <w:szCs w:val="16"/>
        </w:rPr>
        <w:t>Environ. Sci. Technol.</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2014</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48</w:t>
      </w:r>
      <w:r w:rsidRPr="00B74E33">
        <w:rPr>
          <w:rFonts w:asciiTheme="majorBidi" w:hAnsiTheme="majorBidi" w:cstheme="majorBidi"/>
          <w:noProof/>
          <w:sz w:val="16"/>
          <w:szCs w:val="16"/>
        </w:rPr>
        <w:t>, 8334–8348, doi:10.1021/es405118y.</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134. </w:t>
      </w:r>
      <w:r w:rsidRPr="00B74E33">
        <w:rPr>
          <w:rFonts w:asciiTheme="majorBidi" w:hAnsiTheme="majorBidi" w:cstheme="majorBidi"/>
          <w:noProof/>
          <w:sz w:val="16"/>
          <w:szCs w:val="16"/>
        </w:rPr>
        <w:tab/>
        <w:t xml:space="preserve">Fan, W.; Liberati, B.; Novak, M.; Cooper, M.; Kruse, N.; Young, D.; Trembly, J. Radium-226 Removal from Simulated Produced Water Using Natural Zeolite and Ion-Exchange Resin. </w:t>
      </w:r>
      <w:r w:rsidRPr="00B74E33">
        <w:rPr>
          <w:rFonts w:asciiTheme="majorBidi" w:hAnsiTheme="majorBidi" w:cstheme="majorBidi"/>
          <w:i/>
          <w:iCs/>
          <w:noProof/>
          <w:sz w:val="16"/>
          <w:szCs w:val="16"/>
        </w:rPr>
        <w:t>Ind. Eng. Chem. Res.</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2016</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55</w:t>
      </w:r>
      <w:r w:rsidRPr="00B74E33">
        <w:rPr>
          <w:rFonts w:asciiTheme="majorBidi" w:hAnsiTheme="majorBidi" w:cstheme="majorBidi"/>
          <w:noProof/>
          <w:sz w:val="16"/>
          <w:szCs w:val="16"/>
        </w:rPr>
        <w:t>, 12502–12505, doi:10.1021/acs.iecr.6b03230.</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135. </w:t>
      </w:r>
      <w:r w:rsidRPr="00B74E33">
        <w:rPr>
          <w:rFonts w:asciiTheme="majorBidi" w:hAnsiTheme="majorBidi" w:cstheme="majorBidi"/>
          <w:noProof/>
          <w:sz w:val="16"/>
          <w:szCs w:val="16"/>
        </w:rPr>
        <w:tab/>
        <w:t xml:space="preserve">Al-Ghouti, M.A.; Al-Kaabi, M.A.; Ashfaq, M.Y.; Da’na, D.A. Produced Water Characteristics, Treatment and Reuse: A Review. </w:t>
      </w:r>
      <w:r w:rsidRPr="00B74E33">
        <w:rPr>
          <w:rFonts w:asciiTheme="majorBidi" w:hAnsiTheme="majorBidi" w:cstheme="majorBidi"/>
          <w:i/>
          <w:iCs/>
          <w:noProof/>
          <w:sz w:val="16"/>
          <w:szCs w:val="16"/>
        </w:rPr>
        <w:t>J. Water Process Eng.</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2019</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28</w:t>
      </w:r>
      <w:r w:rsidRPr="00B74E33">
        <w:rPr>
          <w:rFonts w:asciiTheme="majorBidi" w:hAnsiTheme="majorBidi" w:cstheme="majorBidi"/>
          <w:noProof/>
          <w:sz w:val="16"/>
          <w:szCs w:val="16"/>
        </w:rPr>
        <w:t>, 222–239, doi:10.1016/j.jwpe.2019.02.001.</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136. </w:t>
      </w:r>
      <w:r w:rsidRPr="00B74E33">
        <w:rPr>
          <w:rFonts w:asciiTheme="majorBidi" w:hAnsiTheme="majorBidi" w:cstheme="majorBidi"/>
          <w:noProof/>
          <w:sz w:val="16"/>
          <w:szCs w:val="16"/>
        </w:rPr>
        <w:tab/>
        <w:t xml:space="preserve">Ebrahimi, M.; Schmidt, A.A.; Kaplan, C.; Schmitz, O.; Czermak, P. Innovative Optical-Sensing Technology for the Online Fouling Characterization of Silicon Carbide Membranes during the Treatment of Oily Water. </w:t>
      </w:r>
      <w:r w:rsidRPr="00B74E33">
        <w:rPr>
          <w:rFonts w:asciiTheme="majorBidi" w:hAnsiTheme="majorBidi" w:cstheme="majorBidi"/>
          <w:i/>
          <w:iCs/>
          <w:noProof/>
          <w:sz w:val="16"/>
          <w:szCs w:val="16"/>
        </w:rPr>
        <w:t>Sensors (Switzerland)</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2020</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20</w:t>
      </w:r>
      <w:r w:rsidRPr="00B74E33">
        <w:rPr>
          <w:rFonts w:asciiTheme="majorBidi" w:hAnsiTheme="majorBidi" w:cstheme="majorBidi"/>
          <w:noProof/>
          <w:sz w:val="16"/>
          <w:szCs w:val="16"/>
        </w:rPr>
        <w:t>, doi:10.3390/s20041161.</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137. </w:t>
      </w:r>
      <w:r w:rsidRPr="00B74E33">
        <w:rPr>
          <w:rFonts w:asciiTheme="majorBidi" w:hAnsiTheme="majorBidi" w:cstheme="majorBidi"/>
          <w:noProof/>
          <w:sz w:val="16"/>
          <w:szCs w:val="16"/>
        </w:rPr>
        <w:tab/>
        <w:t xml:space="preserve">Scanlon, B.R.; Reedy, R.C.; Xu, P.; Engle, M.; Nicot, J.P.; Yoxtheimer, D.; Yang, Q.; Ikonnikova, S. Can We Beneficially Reuse Produced Water from Oil and Gas Extraction in the U.S.? </w:t>
      </w:r>
      <w:r w:rsidRPr="00B74E33">
        <w:rPr>
          <w:rFonts w:asciiTheme="majorBidi" w:hAnsiTheme="majorBidi" w:cstheme="majorBidi"/>
          <w:i/>
          <w:iCs/>
          <w:noProof/>
          <w:sz w:val="16"/>
          <w:szCs w:val="16"/>
        </w:rPr>
        <w:t>Sci. Total Environ.</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2020</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717</w:t>
      </w:r>
      <w:r w:rsidRPr="00B74E33">
        <w:rPr>
          <w:rFonts w:asciiTheme="majorBidi" w:hAnsiTheme="majorBidi" w:cstheme="majorBidi"/>
          <w:noProof/>
          <w:sz w:val="16"/>
          <w:szCs w:val="16"/>
        </w:rPr>
        <w:t>, 137085, doi:10.1016/j.scitotenv.2020.137085.</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138. </w:t>
      </w:r>
      <w:r w:rsidRPr="00B74E33">
        <w:rPr>
          <w:rFonts w:asciiTheme="majorBidi" w:hAnsiTheme="majorBidi" w:cstheme="majorBidi"/>
          <w:noProof/>
          <w:sz w:val="16"/>
          <w:szCs w:val="16"/>
        </w:rPr>
        <w:tab/>
        <w:t xml:space="preserve">Echchelh, A.; Hess, T.; Sakrabani, R. Agro-Environmental Sustainability and Financial Cost of Reusing Gasfield-Produced Water for Agricultural Irrigation. </w:t>
      </w:r>
      <w:r w:rsidRPr="00B74E33">
        <w:rPr>
          <w:rFonts w:asciiTheme="majorBidi" w:hAnsiTheme="majorBidi" w:cstheme="majorBidi"/>
          <w:i/>
          <w:iCs/>
          <w:noProof/>
          <w:sz w:val="16"/>
          <w:szCs w:val="16"/>
        </w:rPr>
        <w:t>Agric. Water Manag.</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2020</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227</w:t>
      </w:r>
      <w:r w:rsidRPr="00B74E33">
        <w:rPr>
          <w:rFonts w:asciiTheme="majorBidi" w:hAnsiTheme="majorBidi" w:cstheme="majorBidi"/>
          <w:noProof/>
          <w:sz w:val="16"/>
          <w:szCs w:val="16"/>
        </w:rPr>
        <w:t>, 105860, doi:10.1016/j.agwat.2019.105860.</w:t>
      </w:r>
    </w:p>
    <w:p w:rsidR="001044FD" w:rsidRPr="00B74E33" w:rsidRDefault="001044FD" w:rsidP="00B74E33">
      <w:pPr>
        <w:widowControl w:val="0"/>
        <w:autoSpaceDE w:val="0"/>
        <w:autoSpaceDN w:val="0"/>
        <w:adjustRightInd w:val="0"/>
        <w:spacing w:line="360" w:lineRule="auto"/>
        <w:ind w:left="640" w:hanging="640"/>
        <w:jc w:val="both"/>
        <w:rPr>
          <w:rFonts w:asciiTheme="majorBidi" w:hAnsiTheme="majorBidi" w:cstheme="majorBidi"/>
          <w:noProof/>
          <w:sz w:val="16"/>
          <w:szCs w:val="16"/>
        </w:rPr>
      </w:pPr>
      <w:r w:rsidRPr="00B74E33">
        <w:rPr>
          <w:rFonts w:asciiTheme="majorBidi" w:hAnsiTheme="majorBidi" w:cstheme="majorBidi"/>
          <w:noProof/>
          <w:sz w:val="16"/>
          <w:szCs w:val="16"/>
        </w:rPr>
        <w:t xml:space="preserve">139. </w:t>
      </w:r>
      <w:r w:rsidRPr="00B74E33">
        <w:rPr>
          <w:rFonts w:asciiTheme="majorBidi" w:hAnsiTheme="majorBidi" w:cstheme="majorBidi"/>
          <w:noProof/>
          <w:sz w:val="16"/>
          <w:szCs w:val="16"/>
        </w:rPr>
        <w:tab/>
        <w:t xml:space="preserve">Zolghadr, E.; Firouzjaei, M.D.; Amouzandeh, G.; LeClair, P.; Elliott, M. The Role of Membrane-Based Technologies in Environmental Treatment and Reuse of Produced Water. </w:t>
      </w:r>
      <w:r w:rsidRPr="00B74E33">
        <w:rPr>
          <w:rFonts w:asciiTheme="majorBidi" w:hAnsiTheme="majorBidi" w:cstheme="majorBidi"/>
          <w:i/>
          <w:iCs/>
          <w:noProof/>
          <w:sz w:val="16"/>
          <w:szCs w:val="16"/>
        </w:rPr>
        <w:t>Front. Environ. Sci.</w:t>
      </w:r>
      <w:r w:rsidRPr="00B74E33">
        <w:rPr>
          <w:rFonts w:asciiTheme="majorBidi" w:hAnsiTheme="majorBidi" w:cstheme="majorBidi"/>
          <w:noProof/>
          <w:sz w:val="16"/>
          <w:szCs w:val="16"/>
        </w:rPr>
        <w:t xml:space="preserve"> </w:t>
      </w:r>
      <w:r w:rsidRPr="00B74E33">
        <w:rPr>
          <w:rFonts w:asciiTheme="majorBidi" w:hAnsiTheme="majorBidi" w:cstheme="majorBidi"/>
          <w:b/>
          <w:bCs/>
          <w:noProof/>
          <w:sz w:val="16"/>
          <w:szCs w:val="16"/>
        </w:rPr>
        <w:t>2021</w:t>
      </w:r>
      <w:r w:rsidRPr="00B74E33">
        <w:rPr>
          <w:rFonts w:asciiTheme="majorBidi" w:hAnsiTheme="majorBidi" w:cstheme="majorBidi"/>
          <w:noProof/>
          <w:sz w:val="16"/>
          <w:szCs w:val="16"/>
        </w:rPr>
        <w:t xml:space="preserve">, </w:t>
      </w:r>
      <w:r w:rsidRPr="00B74E33">
        <w:rPr>
          <w:rFonts w:asciiTheme="majorBidi" w:hAnsiTheme="majorBidi" w:cstheme="majorBidi"/>
          <w:i/>
          <w:iCs/>
          <w:noProof/>
          <w:sz w:val="16"/>
          <w:szCs w:val="16"/>
        </w:rPr>
        <w:t>9</w:t>
      </w:r>
      <w:r w:rsidRPr="00B74E33">
        <w:rPr>
          <w:rFonts w:asciiTheme="majorBidi" w:hAnsiTheme="majorBidi" w:cstheme="majorBidi"/>
          <w:noProof/>
          <w:sz w:val="16"/>
          <w:szCs w:val="16"/>
        </w:rPr>
        <w:t>, 1–11, doi:10.3389/fenvs.2021.629767.</w:t>
      </w:r>
    </w:p>
    <w:p w:rsidR="00367D59" w:rsidRPr="00635156" w:rsidRDefault="00367D59" w:rsidP="00B74E33">
      <w:pPr>
        <w:spacing w:line="360" w:lineRule="auto"/>
        <w:jc w:val="both"/>
        <w:rPr>
          <w:rFonts w:asciiTheme="majorBidi" w:hAnsiTheme="majorBidi" w:cstheme="majorBidi"/>
          <w:sz w:val="24"/>
          <w:szCs w:val="24"/>
        </w:rPr>
      </w:pPr>
      <w:r w:rsidRPr="00B74E33">
        <w:rPr>
          <w:rFonts w:asciiTheme="majorBidi" w:hAnsiTheme="majorBidi" w:cstheme="majorBidi"/>
          <w:sz w:val="16"/>
          <w:szCs w:val="16"/>
        </w:rPr>
        <w:fldChar w:fldCharType="end"/>
      </w:r>
    </w:p>
    <w:p w:rsidR="00367D59" w:rsidRPr="00635156" w:rsidRDefault="00367D59" w:rsidP="00635156">
      <w:pPr>
        <w:spacing w:line="360" w:lineRule="auto"/>
        <w:rPr>
          <w:rFonts w:asciiTheme="majorBidi" w:hAnsiTheme="majorBidi" w:cstheme="majorBidi"/>
          <w:sz w:val="24"/>
          <w:szCs w:val="24"/>
        </w:rPr>
      </w:pPr>
    </w:p>
    <w:sectPr w:rsidR="00367D59" w:rsidRPr="00635156" w:rsidSect="00F9711C">
      <w:footerReference w:type="default" r:id="rId17"/>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580C" w:rsidRDefault="0014580C">
      <w:r>
        <w:separator/>
      </w:r>
    </w:p>
  </w:endnote>
  <w:endnote w:type="continuationSeparator" w:id="0">
    <w:p w:rsidR="0014580C" w:rsidRDefault="00145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NeueLT St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harisSIL">
    <w:altName w:val="Calibri"/>
    <w:panose1 w:val="00000000000000000000"/>
    <w:charset w:val="EE"/>
    <w:family w:val="auto"/>
    <w:notTrueType/>
    <w:pitch w:val="default"/>
    <w:sig w:usb0="00000005" w:usb1="00000000" w:usb2="00000000" w:usb3="00000000" w:csb0="00000002" w:csb1="00000000"/>
  </w:font>
  <w:font w:name="PxyscvFbqkykNlfxwjAdvTTeeee58d9">
    <w:altName w:val="Segoe Print"/>
    <w:charset w:val="00"/>
    <w:family w:val="auto"/>
    <w:pitch w:val="default"/>
    <w:sig w:usb0="00000000" w:usb1="00000000" w:usb2="00000000" w:usb3="00000000" w:csb0="00040001" w:csb1="00000000"/>
  </w:font>
  <w:font w:name="AdvOT596495f2">
    <w:altName w:val="Segoe Print"/>
    <w:charset w:val="00"/>
    <w:family w:val="auto"/>
    <w:pitch w:val="default"/>
    <w:sig w:usb0="00000000" w:usb1="00000000" w:usb2="00000000" w:usb3="00000000" w:csb0="00040001" w:csb1="00000000"/>
  </w:font>
  <w:font w:name="Cambria Math">
    <w:panose1 w:val="02040503050406030204"/>
    <w:charset w:val="00"/>
    <w:family w:val="roman"/>
    <w:pitch w:val="variable"/>
    <w:sig w:usb0="E00002FF" w:usb1="420024FF" w:usb2="00000000" w:usb3="00000000" w:csb0="0000019F" w:csb1="00000000"/>
  </w:font>
  <w:font w:name="QfnqrwPhdlsqCdrhjkAdvTT5ada87cc">
    <w:altName w:val="Segoe Print"/>
    <w:charset w:val="00"/>
    <w:family w:val="auto"/>
    <w:pitch w:val="default"/>
    <w:sig w:usb0="00000000" w:usb1="00000000" w:usb2="00000000" w:usb3="00000000" w:csb0="00040001" w:csb1="00000000"/>
  </w:font>
  <w:font w:name="AdvTT9208a906">
    <w:altName w:val="Segoe Print"/>
    <w:charset w:val="00"/>
    <w:family w:val="auto"/>
    <w:pitch w:val="default"/>
    <w:sig w:usb0="00000000" w:usb1="00000000" w:usb2="00000000" w:usb3="00000000" w:csb0="00040001" w:csb1="00000000"/>
  </w:font>
  <w:font w:name="AdvTT3713a231">
    <w:altName w:val="Segoe Print"/>
    <w:charset w:val="00"/>
    <w:family w:val="auto"/>
    <w:pitch w:val="default"/>
    <w:sig w:usb0="00000000" w:usb1="00000000" w:usb2="00000000" w:usb3="00000000" w:csb0="00040001" w:csb1="00000000"/>
  </w:font>
  <w:font w:name="AdvTT5235d5a9">
    <w:altName w:val="Segoe Print"/>
    <w:charset w:val="00"/>
    <w:family w:val="auto"/>
    <w:pitch w:val="default"/>
    <w:sig w:usb0="00000000" w:usb1="00000000" w:usb2="00000000" w:usb3="00000000" w:csb0="00040001" w:csb1="00000000"/>
  </w:font>
  <w:font w:name="URWPalladioL-Roma">
    <w:altName w:val="Segoe Print"/>
    <w:charset w:val="00"/>
    <w:family w:val="auto"/>
    <w:pitch w:val="default"/>
    <w:sig w:usb0="00000000" w:usb1="00000000" w:usb2="00000000" w:usb3="00000000" w:csb0="00040001" w:csb1="00000000"/>
  </w:font>
  <w:font w:name="PalatinoLinotype-Bold">
    <w:altName w:val="Segoe Print"/>
    <w:charset w:val="00"/>
    <w:family w:val="auto"/>
    <w:pitch w:val="default"/>
    <w:sig w:usb0="00000000" w:usb1="00000000" w:usb2="00000000" w:usb3="00000000" w:csb0="00040001" w:csb1="00000000"/>
  </w:font>
  <w:font w:name="Palatino Linotype">
    <w:panose1 w:val="02040502050505030304"/>
    <w:charset w:val="00"/>
    <w:family w:val="roman"/>
    <w:pitch w:val="variable"/>
    <w:sig w:usb0="E0000287" w:usb1="40000013" w:usb2="00000000" w:usb3="00000000" w:csb0="0000019F" w:csb1="00000000"/>
  </w:font>
  <w:font w:name="URWPalladioL-Bold">
    <w:altName w:val="Segoe Print"/>
    <w:charset w:val="00"/>
    <w:family w:val="auto"/>
    <w:pitch w:val="default"/>
    <w:sig w:usb0="00000000" w:usb1="00000000" w:usb2="00000000" w:usb3="00000000" w:csb0="00040001" w:csb1="00000000"/>
  </w:font>
  <w:font w:name="Pxsy">
    <w:altName w:val="Segoe Print"/>
    <w:charset w:val="00"/>
    <w:family w:val="auto"/>
    <w:pitch w:val="default"/>
    <w:sig w:usb0="00000000" w:usb1="00000000" w:usb2="00000000" w:usb3="00000000" w:csb0="00040001" w:csb1="00000000"/>
  </w:font>
  <w:font w:name="Rpxr">
    <w:altName w:val="Segoe Print"/>
    <w:charset w:val="00"/>
    <w:family w:val="auto"/>
    <w:pitch w:val="default"/>
    <w:sig w:usb0="00000000" w:usb1="00000000" w:usb2="00000000" w:usb3="00000000" w:csb0="00040001" w:csb1="00000000"/>
  </w:font>
  <w:font w:name="AdvTT5235d5a9 + fb">
    <w:altName w:val="Segoe Print"/>
    <w:charset w:val="00"/>
    <w:family w:val="auto"/>
    <w:pitch w:val="default"/>
    <w:sig w:usb0="00000000" w:usb1="00000000" w:usb2="00000000" w:usb3="00000000" w:csb0="00040001" w:csb1="00000000"/>
  </w:font>
  <w:font w:name="Times-Roman">
    <w:altName w:val="Times New Roman"/>
    <w:charset w:val="00"/>
    <w:family w:val="auto"/>
    <w:pitch w:val="default"/>
    <w:sig w:usb0="00000000" w:usb1="00000000" w:usb2="00000000" w:usb3="00000000" w:csb0="00040001" w:csb1="00000000"/>
  </w:font>
  <w:font w:name="AdvOT596495f2 + fb">
    <w:altName w:val="Segoe Print"/>
    <w:charset w:val="00"/>
    <w:family w:val="auto"/>
    <w:pitch w:val="default"/>
    <w:sig w:usb0="00000000" w:usb1="00000000" w:usb2="00000000" w:usb3="00000000" w:csb0="00040001" w:csb1="00000000"/>
  </w:font>
  <w:font w:name="MinionPro-Regular">
    <w:altName w:val="Segoe Print"/>
    <w:charset w:val="00"/>
    <w:family w:val="auto"/>
    <w:pitch w:val="default"/>
    <w:sig w:usb0="00000000" w:usb1="00000000" w:usb2="00000000" w:usb3="00000000" w:csb0="00040001" w:csb1="00000000"/>
  </w:font>
  <w:font w:name="RBLMI">
    <w:altName w:val="Segoe Print"/>
    <w:charset w:val="00"/>
    <w:family w:val="auto"/>
    <w:pitch w:val="default"/>
    <w:sig w:usb0="00000000" w:usb1="00000000" w:usb2="00000000" w:usb3="00000000" w:csb0="00040001" w:csb1="00000000"/>
  </w:font>
  <w:font w:name="AdvTT5843c571">
    <w:altName w:val="Segoe Print"/>
    <w:charset w:val="00"/>
    <w:family w:val="auto"/>
    <w:pitch w:val="default"/>
    <w:sig w:usb0="00000000" w:usb1="00000000" w:usb2="00000000" w:usb3="00000000" w:csb0="00040001" w:csb1="00000000"/>
  </w:font>
  <w:font w:name="AdvOT1ef757c0">
    <w:altName w:val="Segoe Print"/>
    <w:charset w:val="00"/>
    <w:family w:val="auto"/>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D25" w:rsidRDefault="000D1D25">
    <w:pPr>
      <w:pStyle w:val="Footer"/>
      <w:jc w:val="right"/>
    </w:pPr>
    <w:r>
      <w:fldChar w:fldCharType="begin"/>
    </w:r>
    <w:r>
      <w:instrText xml:space="preserve"> PAGE   \* MERGEFORMAT </w:instrText>
    </w:r>
    <w:r>
      <w:fldChar w:fldCharType="separate"/>
    </w:r>
    <w:r>
      <w:rPr>
        <w:noProof/>
      </w:rPr>
      <w:t>1</w:t>
    </w:r>
    <w:r>
      <w:fldChar w:fldCharType="end"/>
    </w:r>
  </w:p>
  <w:p w:rsidR="000D1D25" w:rsidRDefault="000D1D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580C" w:rsidRDefault="0014580C">
      <w:r>
        <w:separator/>
      </w:r>
    </w:p>
  </w:footnote>
  <w:footnote w:type="continuationSeparator" w:id="0">
    <w:p w:rsidR="0014580C" w:rsidRDefault="001458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364EDA9"/>
    <w:multiLevelType w:val="singleLevel"/>
    <w:tmpl w:val="9364EDA9"/>
    <w:lvl w:ilvl="0">
      <w:start w:val="1"/>
      <w:numFmt w:val="lowerRoman"/>
      <w:suff w:val="space"/>
      <w:lvlText w:val="(%1)"/>
      <w:lvlJc w:val="left"/>
    </w:lvl>
  </w:abstractNum>
  <w:abstractNum w:abstractNumId="1" w15:restartNumberingAfterBreak="0">
    <w:nsid w:val="16C77536"/>
    <w:multiLevelType w:val="multilevel"/>
    <w:tmpl w:val="16C7753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0151610"/>
    <w:multiLevelType w:val="singleLevel"/>
    <w:tmpl w:val="70151610"/>
    <w:lvl w:ilvl="0">
      <w:start w:val="2"/>
      <w:numFmt w:val="decimal"/>
      <w:suff w:val="space"/>
      <w:lvlText w:val="%1."/>
      <w:lvlJc w:val="left"/>
    </w:lvl>
  </w:abstractNum>
  <w:abstractNum w:abstractNumId="3" w15:restartNumberingAfterBreak="0">
    <w:nsid w:val="73E080F5"/>
    <w:multiLevelType w:val="singleLevel"/>
    <w:tmpl w:val="73E080F5"/>
    <w:lvl w:ilvl="0">
      <w:start w:val="60"/>
      <w:numFmt w:val="decimal"/>
      <w:suff w:val="space"/>
      <w:lvlText w:val="[%1-"/>
      <w:lvlJc w:val="left"/>
    </w:lvl>
  </w:abstractNum>
  <w:num w:numId="1">
    <w:abstractNumId w:val="2"/>
  </w:num>
  <w:num w:numId="2">
    <w:abstractNumId w:val="3"/>
  </w:num>
  <w:num w:numId="3">
    <w:abstractNumId w:val="1"/>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720"/>
  <w:drawingGridVerticalSpacing w:val="156"/>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AYCczMTA1MjAwtLczMzMyUdpeDU4uLM/DyQAsNaABZQPaosAAAA"/>
  </w:docVars>
  <w:rsids>
    <w:rsidRoot w:val="000E6E3C"/>
    <w:rsid w:val="000128FA"/>
    <w:rsid w:val="00072842"/>
    <w:rsid w:val="000D1D25"/>
    <w:rsid w:val="000D2E92"/>
    <w:rsid w:val="000E6E3C"/>
    <w:rsid w:val="001044FD"/>
    <w:rsid w:val="0012279B"/>
    <w:rsid w:val="0014580C"/>
    <w:rsid w:val="00160291"/>
    <w:rsid w:val="001868CC"/>
    <w:rsid w:val="00263D71"/>
    <w:rsid w:val="002B7D91"/>
    <w:rsid w:val="002C4AAA"/>
    <w:rsid w:val="002E2F09"/>
    <w:rsid w:val="00320144"/>
    <w:rsid w:val="00367D59"/>
    <w:rsid w:val="003739C2"/>
    <w:rsid w:val="00384AE8"/>
    <w:rsid w:val="003A27C2"/>
    <w:rsid w:val="003B36D6"/>
    <w:rsid w:val="00445A73"/>
    <w:rsid w:val="00446E3E"/>
    <w:rsid w:val="004500C9"/>
    <w:rsid w:val="0057602A"/>
    <w:rsid w:val="00593E2B"/>
    <w:rsid w:val="005C28AD"/>
    <w:rsid w:val="005D3754"/>
    <w:rsid w:val="005E44F0"/>
    <w:rsid w:val="00635156"/>
    <w:rsid w:val="007D5739"/>
    <w:rsid w:val="00805238"/>
    <w:rsid w:val="00833DF2"/>
    <w:rsid w:val="00903DC2"/>
    <w:rsid w:val="00925A75"/>
    <w:rsid w:val="0094726C"/>
    <w:rsid w:val="00983B0E"/>
    <w:rsid w:val="009F4F9B"/>
    <w:rsid w:val="00A35ECF"/>
    <w:rsid w:val="00A74FE4"/>
    <w:rsid w:val="00B72B33"/>
    <w:rsid w:val="00B74E33"/>
    <w:rsid w:val="00BE0CE1"/>
    <w:rsid w:val="00C51CB5"/>
    <w:rsid w:val="00CB63D0"/>
    <w:rsid w:val="00CC099D"/>
    <w:rsid w:val="00CC4753"/>
    <w:rsid w:val="00CF1113"/>
    <w:rsid w:val="00D202AC"/>
    <w:rsid w:val="00D30FA1"/>
    <w:rsid w:val="00D479EC"/>
    <w:rsid w:val="00E039FF"/>
    <w:rsid w:val="00E324B8"/>
    <w:rsid w:val="00E35D9E"/>
    <w:rsid w:val="00F53C44"/>
    <w:rsid w:val="00F56602"/>
    <w:rsid w:val="00F846EB"/>
    <w:rsid w:val="00F9711C"/>
    <w:rsid w:val="00FC19DF"/>
    <w:rsid w:val="05946929"/>
    <w:rsid w:val="0A3815D6"/>
    <w:rsid w:val="0A5C7B97"/>
    <w:rsid w:val="0E167210"/>
    <w:rsid w:val="123E5365"/>
    <w:rsid w:val="14C04A41"/>
    <w:rsid w:val="1714795E"/>
    <w:rsid w:val="18E71F41"/>
    <w:rsid w:val="1B945E43"/>
    <w:rsid w:val="1E192F6A"/>
    <w:rsid w:val="27333577"/>
    <w:rsid w:val="27DF40A6"/>
    <w:rsid w:val="2C2B4B27"/>
    <w:rsid w:val="2E18037D"/>
    <w:rsid w:val="2E525C7A"/>
    <w:rsid w:val="2F0D52DA"/>
    <w:rsid w:val="34B45A34"/>
    <w:rsid w:val="358D2B89"/>
    <w:rsid w:val="35DF3475"/>
    <w:rsid w:val="3715158D"/>
    <w:rsid w:val="3C2C4A51"/>
    <w:rsid w:val="3DF245B0"/>
    <w:rsid w:val="3F1C514E"/>
    <w:rsid w:val="3F3A315A"/>
    <w:rsid w:val="41EB0134"/>
    <w:rsid w:val="491B14FE"/>
    <w:rsid w:val="4AF403AA"/>
    <w:rsid w:val="4CA95044"/>
    <w:rsid w:val="4CFA72B1"/>
    <w:rsid w:val="4D6F007A"/>
    <w:rsid w:val="4EB42325"/>
    <w:rsid w:val="4FF26A8A"/>
    <w:rsid w:val="50727454"/>
    <w:rsid w:val="5359168B"/>
    <w:rsid w:val="57E94CAC"/>
    <w:rsid w:val="58392E86"/>
    <w:rsid w:val="58463595"/>
    <w:rsid w:val="58E723B0"/>
    <w:rsid w:val="5A241579"/>
    <w:rsid w:val="5DD52FB9"/>
    <w:rsid w:val="60B43F73"/>
    <w:rsid w:val="61D020B4"/>
    <w:rsid w:val="64273187"/>
    <w:rsid w:val="66B867B2"/>
    <w:rsid w:val="6B7448B7"/>
    <w:rsid w:val="6B9F7B6E"/>
    <w:rsid w:val="6D8D1723"/>
    <w:rsid w:val="6DDD45E2"/>
    <w:rsid w:val="6E3B589B"/>
    <w:rsid w:val="6E5E1BAD"/>
    <w:rsid w:val="6F4F63CB"/>
    <w:rsid w:val="740D27BD"/>
    <w:rsid w:val="78F023DA"/>
    <w:rsid w:val="7B780783"/>
    <w:rsid w:val="7DF53DF5"/>
    <w:rsid w:val="7E885825"/>
    <w:rsid w:val="7F5B1A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C60617"/>
  <w15:chartTrackingRefBased/>
  <w15:docId w15:val="{05F0E8DF-DF2C-6543-9CEF-4C65E423A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zh-CN"/>
    </w:rPr>
  </w:style>
  <w:style w:type="paragraph" w:styleId="Heading3">
    <w:name w:val="heading 3"/>
    <w:basedOn w:val="Normal"/>
    <w:next w:val="Normal"/>
    <w:qFormat/>
    <w:pPr>
      <w:keepNext/>
      <w:keepLines/>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pPr>
      <w:tabs>
        <w:tab w:val="center" w:pos="4513"/>
        <w:tab w:val="right" w:pos="9026"/>
      </w:tabs>
    </w:pPr>
  </w:style>
  <w:style w:type="character" w:styleId="Hyperlink">
    <w:name w:val="Hyperlink"/>
    <w:rPr>
      <w:color w:val="0000FF"/>
      <w:u w:val="single"/>
    </w:rPr>
  </w:style>
  <w:style w:type="paragraph" w:styleId="ListParagraph">
    <w:name w:val="List Paragraph"/>
    <w:basedOn w:val="Normal"/>
    <w:uiPriority w:val="34"/>
    <w:qFormat/>
    <w:pPr>
      <w:ind w:left="720"/>
      <w:contextualSpacing/>
    </w:pPr>
  </w:style>
  <w:style w:type="character" w:styleId="LineNumber">
    <w:name w:val="line number"/>
    <w:rsid w:val="00903DC2"/>
  </w:style>
  <w:style w:type="paragraph" w:styleId="NoSpacing">
    <w:name w:val="No Spacing"/>
    <w:uiPriority w:val="1"/>
    <w:qFormat/>
    <w:rsid w:val="00F9711C"/>
    <w:rPr>
      <w:rFonts w:eastAsia="Calibri" w:cs="Arial"/>
      <w:sz w:val="22"/>
      <w:szCs w:val="22"/>
    </w:rPr>
  </w:style>
  <w:style w:type="paragraph" w:customStyle="1" w:styleId="Default">
    <w:name w:val="Default"/>
    <w:rsid w:val="00F9711C"/>
    <w:pPr>
      <w:autoSpaceDE w:val="0"/>
      <w:autoSpaceDN w:val="0"/>
      <w:adjustRightInd w:val="0"/>
    </w:pPr>
    <w:rPr>
      <w:rFonts w:ascii="HelveticaNeueLT Std" w:eastAsia="Calibri" w:hAnsi="HelveticaNeueLT Std" w:cs="HelveticaNeueLT Std"/>
      <w:color w:val="000000"/>
      <w:sz w:val="24"/>
      <w:szCs w:val="24"/>
    </w:rPr>
  </w:style>
  <w:style w:type="character" w:styleId="UnresolvedMention">
    <w:name w:val="Unresolved Mention"/>
    <w:basedOn w:val="DefaultParagraphFont"/>
    <w:uiPriority w:val="99"/>
    <w:semiHidden/>
    <w:unhideWhenUsed/>
    <w:rsid w:val="00F846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658769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llurusridevi@yahoo.co.in" TargetMode="External"/><Relationship Id="rId13" Type="http://schemas.openxmlformats.org/officeDocument/2006/relationships/hyperlink" Target="mailto:venkataraopoiba@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skanth.krmr@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100249@uotechnology.edu.iq"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mailto:dadi.suriapparao@sot.pdpu.ac.i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lwatanaliraqi@gmail.com" TargetMode="External"/><Relationship Id="rId14" Type="http://schemas.openxmlformats.org/officeDocument/2006/relationships/hyperlink" Target="mailto:drmtukarambai@gmail.com"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D6EBE-523F-4F31-88AD-7C4686CB0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23</Pages>
  <Words>68380</Words>
  <Characters>389769</Characters>
  <Application>Microsoft Office Word</Application>
  <DocSecurity>0</DocSecurity>
  <Lines>3248</Lines>
  <Paragraphs>914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husam talib</cp:lastModifiedBy>
  <cp:revision>9</cp:revision>
  <dcterms:created xsi:type="dcterms:W3CDTF">2023-07-11T11:40:00Z</dcterms:created>
  <dcterms:modified xsi:type="dcterms:W3CDTF">2023-07-13T23:46:00Z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C5F545DA7EBF45078C3C85290F14A8C5</vt:lpwstr>
  </property>
  <property fmtid="{D5CDD505-2E9C-101B-9397-08002B2CF9AE}" pid="4" name="GrammarlyDocumentId">
    <vt:lpwstr>82677c8c09c29da219c4ef189e643dd0ff04700cb1d66e1931037dac6db571b9</vt:lpwstr>
  </property>
  <property fmtid="{D5CDD505-2E9C-101B-9397-08002B2CF9AE}" pid="5" name="Mendeley Document_1">
    <vt:lpwstr>True</vt:lpwstr>
  </property>
  <property fmtid="{D5CDD505-2E9C-101B-9397-08002B2CF9AE}" pid="6" name="Mendeley Unique User Id_1">
    <vt:lpwstr>1c0635f2-0248-3e12-b829-0187bd97fd1d</vt:lpwstr>
  </property>
  <property fmtid="{D5CDD505-2E9C-101B-9397-08002B2CF9AE}" pid="7" name="Mendeley Citation Style_1">
    <vt:lpwstr>http://www.zotero.org/styles/materials</vt:lpwstr>
  </property>
  <property fmtid="{D5CDD505-2E9C-101B-9397-08002B2CF9AE}" pid="8" name="Mendeley Recent Style Id 0_1">
    <vt:lpwstr>http://www.zotero.org/styles/biomass-conversion-and-biorefinery</vt:lpwstr>
  </property>
  <property fmtid="{D5CDD505-2E9C-101B-9397-08002B2CF9AE}" pid="9" name="Mendeley Recent Style Name 0_1">
    <vt:lpwstr>Biomass Conversion and Biorefinery</vt:lpwstr>
  </property>
  <property fmtid="{D5CDD505-2E9C-101B-9397-08002B2CF9AE}" pid="10" name="Mendeley Recent Style Id 1_1">
    <vt:lpwstr>http://www.zotero.org/styles/chemosphere</vt:lpwstr>
  </property>
  <property fmtid="{D5CDD505-2E9C-101B-9397-08002B2CF9AE}" pid="11" name="Mendeley Recent Style Name 1_1">
    <vt:lpwstr>Chemosphere</vt:lpwstr>
  </property>
  <property fmtid="{D5CDD505-2E9C-101B-9397-08002B2CF9AE}" pid="12" name="Mendeley Recent Style Id 2_1">
    <vt:lpwstr>http://csl.mendeley.com/styles/619247711/elsevier-harvard-2-Without-DOI</vt:lpwstr>
  </property>
  <property fmtid="{D5CDD505-2E9C-101B-9397-08002B2CF9AE}" pid="13" name="Mendeley Recent Style Name 2_1">
    <vt:lpwstr>Elsevier - Harvard (with titles) - Ravi Tejasvi</vt:lpwstr>
  </property>
  <property fmtid="{D5CDD505-2E9C-101B-9397-08002B2CF9AE}" pid="14" name="Mendeley Recent Style Id 3_1">
    <vt:lpwstr>http://www.zotero.org/styles/environmental-research</vt:lpwstr>
  </property>
  <property fmtid="{D5CDD505-2E9C-101B-9397-08002B2CF9AE}" pid="15" name="Mendeley Recent Style Name 3_1">
    <vt:lpwstr>Environmental Research</vt:lpwstr>
  </property>
  <property fmtid="{D5CDD505-2E9C-101B-9397-08002B2CF9AE}" pid="16" name="Mendeley Recent Style Id 4_1">
    <vt:lpwstr>http://www.zotero.org/styles/journal-of-analytical-and-applied-pyrolysis</vt:lpwstr>
  </property>
  <property fmtid="{D5CDD505-2E9C-101B-9397-08002B2CF9AE}" pid="17" name="Mendeley Recent Style Name 4_1">
    <vt:lpwstr>Journal of Analytical and Applied Pyrolysis</vt:lpwstr>
  </property>
  <property fmtid="{D5CDD505-2E9C-101B-9397-08002B2CF9AE}" pid="18" name="Mendeley Recent Style Id 5_1">
    <vt:lpwstr>http://www.zotero.org/styles/journal-of-environmental-chemical-engineering</vt:lpwstr>
  </property>
  <property fmtid="{D5CDD505-2E9C-101B-9397-08002B2CF9AE}" pid="19" name="Mendeley Recent Style Name 5_1">
    <vt:lpwstr>Journal of Environmental Chemical Engineering</vt:lpwstr>
  </property>
  <property fmtid="{D5CDD505-2E9C-101B-9397-08002B2CF9AE}" pid="20" name="Mendeley Recent Style Id 6_1">
    <vt:lpwstr>http://www.zotero.org/styles/materials</vt:lpwstr>
  </property>
  <property fmtid="{D5CDD505-2E9C-101B-9397-08002B2CF9AE}" pid="21" name="Mendeley Recent Style Name 6_1">
    <vt:lpwstr>Materials</vt:lpwstr>
  </property>
  <property fmtid="{D5CDD505-2E9C-101B-9397-08002B2CF9AE}" pid="22" name="Mendeley Recent Style Id 7_1">
    <vt:lpwstr>http://www.zotero.org/styles/process-safety-and-environmental-protection</vt:lpwstr>
  </property>
  <property fmtid="{D5CDD505-2E9C-101B-9397-08002B2CF9AE}" pid="23" name="Mendeley Recent Style Name 7_1">
    <vt:lpwstr>Process Safety and Environmental Protection</vt:lpwstr>
  </property>
  <property fmtid="{D5CDD505-2E9C-101B-9397-08002B2CF9AE}" pid="24" name="Mendeley Recent Style Id 8_1">
    <vt:lpwstr>http://www.zotero.org/styles/renewable-energy</vt:lpwstr>
  </property>
  <property fmtid="{D5CDD505-2E9C-101B-9397-08002B2CF9AE}" pid="25" name="Mendeley Recent Style Name 8_1">
    <vt:lpwstr>Renewable Energy</vt:lpwstr>
  </property>
  <property fmtid="{D5CDD505-2E9C-101B-9397-08002B2CF9AE}" pid="26" name="Mendeley Recent Style Id 9_1">
    <vt:lpwstr>http://www.zotero.org/styles/sustainable-energy-technologies-and-assessments</vt:lpwstr>
  </property>
  <property fmtid="{D5CDD505-2E9C-101B-9397-08002B2CF9AE}" pid="27" name="Mendeley Recent Style Name 9_1">
    <vt:lpwstr>Sustainable Energy Technologies and Assessments</vt:lpwstr>
  </property>
</Properties>
</file>