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9F" w:rsidRDefault="0034649F"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D11AB1" w:rsidRPr="00D11AB1" w:rsidRDefault="0034649F" w:rsidP="00D11AB1">
      <w:pPr>
        <w:jc w:val="both"/>
        <w:rPr>
          <w:rFonts w:ascii="Times New Roman" w:hAnsi="Times New Roman" w:cs="Times New Roman"/>
          <w:sz w:val="24"/>
          <w:szCs w:val="24"/>
        </w:rPr>
      </w:pPr>
      <w:proofErr w:type="spellStart"/>
      <w:r>
        <w:rPr>
          <w:rFonts w:ascii="Times New Roman" w:hAnsi="Times New Roman" w:cs="Times New Roman"/>
          <w:bCs/>
          <w:sz w:val="24"/>
          <w:szCs w:val="24"/>
        </w:rPr>
        <w:t>Hyperemesis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gravidarum</w:t>
      </w:r>
      <w:proofErr w:type="spellEnd"/>
      <w:r>
        <w:rPr>
          <w:rFonts w:ascii="Times New Roman" w:hAnsi="Times New Roman" w:cs="Times New Roman"/>
          <w:bCs/>
          <w:sz w:val="24"/>
          <w:szCs w:val="24"/>
        </w:rPr>
        <w:t xml:space="preserve"> or pernicious vomiting of </w:t>
      </w:r>
      <w:r w:rsidR="00D11AB1">
        <w:rPr>
          <w:rFonts w:ascii="Times New Roman" w:hAnsi="Times New Roman" w:cs="Times New Roman"/>
          <w:bCs/>
          <w:sz w:val="24"/>
          <w:szCs w:val="24"/>
        </w:rPr>
        <w:t xml:space="preserve">pregnancy is a complication of pregnancy that affects various areas of the woman’s health, including homeostasis, electrolytes and kidney function and may have adverse </w:t>
      </w:r>
      <w:proofErr w:type="spellStart"/>
      <w:r w:rsidR="00D11AB1">
        <w:rPr>
          <w:rFonts w:ascii="Times New Roman" w:hAnsi="Times New Roman" w:cs="Times New Roman"/>
          <w:bCs/>
          <w:sz w:val="24"/>
          <w:szCs w:val="24"/>
        </w:rPr>
        <w:t>fetal</w:t>
      </w:r>
      <w:proofErr w:type="spellEnd"/>
      <w:r w:rsidR="00D11AB1">
        <w:rPr>
          <w:rFonts w:ascii="Times New Roman" w:hAnsi="Times New Roman" w:cs="Times New Roman"/>
          <w:bCs/>
          <w:sz w:val="24"/>
          <w:szCs w:val="24"/>
        </w:rPr>
        <w:t xml:space="preserve"> consequences. </w:t>
      </w:r>
      <w:r w:rsidR="00D11AB1">
        <w:rPr>
          <w:rFonts w:ascii="Times New Roman" w:hAnsi="Times New Roman" w:cs="Times New Roman"/>
          <w:sz w:val="24"/>
          <w:szCs w:val="24"/>
        </w:rPr>
        <w:t xml:space="preserve">Whenever a patient is diagnosed as a case of pernicious vomiting, she should be admitted in the hospital, with the same diet and drugs used at home. When general measures like dietary advice, rest and anti-emetics fail to control the vomiting, when there is clinical evidence of dehydration like sunken eyes, tachycardia, dry furred tongue, loss of skin </w:t>
      </w:r>
      <w:proofErr w:type="spellStart"/>
      <w:r w:rsidR="00D11AB1">
        <w:rPr>
          <w:rFonts w:ascii="Times New Roman" w:hAnsi="Times New Roman" w:cs="Times New Roman"/>
          <w:sz w:val="24"/>
          <w:szCs w:val="24"/>
        </w:rPr>
        <w:t>turgor</w:t>
      </w:r>
      <w:proofErr w:type="spellEnd"/>
      <w:r w:rsidR="00D11AB1">
        <w:rPr>
          <w:rFonts w:ascii="Times New Roman" w:hAnsi="Times New Roman" w:cs="Times New Roman"/>
          <w:sz w:val="24"/>
          <w:szCs w:val="24"/>
        </w:rPr>
        <w:t xml:space="preserve"> and </w:t>
      </w:r>
      <w:proofErr w:type="spellStart"/>
      <w:r w:rsidR="00D11AB1">
        <w:rPr>
          <w:rFonts w:ascii="Times New Roman" w:hAnsi="Times New Roman" w:cs="Times New Roman"/>
          <w:sz w:val="24"/>
          <w:szCs w:val="24"/>
        </w:rPr>
        <w:t>oliguria</w:t>
      </w:r>
      <w:proofErr w:type="spellEnd"/>
      <w:r w:rsidR="00D11AB1">
        <w:rPr>
          <w:rFonts w:ascii="Times New Roman" w:hAnsi="Times New Roman" w:cs="Times New Roman"/>
          <w:sz w:val="24"/>
          <w:szCs w:val="24"/>
        </w:rPr>
        <w:t xml:space="preserve"> or when there is presence of </w:t>
      </w:r>
      <w:proofErr w:type="spellStart"/>
      <w:r w:rsidR="00D11AB1">
        <w:rPr>
          <w:rFonts w:ascii="Times New Roman" w:hAnsi="Times New Roman" w:cs="Times New Roman"/>
          <w:sz w:val="24"/>
          <w:szCs w:val="24"/>
        </w:rPr>
        <w:t>ketone</w:t>
      </w:r>
      <w:proofErr w:type="spellEnd"/>
      <w:r w:rsidR="00D11AB1">
        <w:rPr>
          <w:rFonts w:ascii="Times New Roman" w:hAnsi="Times New Roman" w:cs="Times New Roman"/>
          <w:sz w:val="24"/>
          <w:szCs w:val="24"/>
        </w:rPr>
        <w:t xml:space="preserve"> bodies in the urine then </w:t>
      </w:r>
      <w:r w:rsidR="00D11AB1" w:rsidRPr="00D11AB1">
        <w:rPr>
          <w:rFonts w:ascii="Times New Roman" w:hAnsi="Times New Roman" w:cs="Times New Roman"/>
          <w:sz w:val="24"/>
          <w:szCs w:val="24"/>
        </w:rPr>
        <w:t>fluids should be corrected by IV line</w:t>
      </w:r>
      <w:r w:rsidR="00D11AB1">
        <w:rPr>
          <w:rFonts w:ascii="Times New Roman" w:hAnsi="Times New Roman" w:cs="Times New Roman"/>
          <w:sz w:val="24"/>
          <w:szCs w:val="24"/>
        </w:rPr>
        <w:t xml:space="preserve"> and further investigation should be done.</w:t>
      </w:r>
    </w:p>
    <w:p w:rsidR="00040A90" w:rsidRDefault="00232C19" w:rsidP="00232C19">
      <w:pPr>
        <w:jc w:val="both"/>
        <w:rPr>
          <w:rFonts w:ascii="Times New Roman" w:hAnsi="Times New Roman" w:cs="Times New Roman"/>
          <w:b/>
          <w:sz w:val="28"/>
          <w:szCs w:val="28"/>
          <w:u w:val="single"/>
        </w:rPr>
      </w:pPr>
      <w:r w:rsidRPr="00232C19">
        <w:rPr>
          <w:rFonts w:ascii="Times New Roman" w:hAnsi="Times New Roman" w:cs="Times New Roman"/>
          <w:b/>
          <w:sz w:val="28"/>
          <w:szCs w:val="28"/>
          <w:u w:val="single"/>
        </w:rPr>
        <w:t>INTRODUCTION:</w:t>
      </w:r>
    </w:p>
    <w:p w:rsidR="00B54112" w:rsidRPr="00C925AB" w:rsidRDefault="00B54112" w:rsidP="00232C19">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Pernicious vomiting, medically known as </w:t>
      </w:r>
      <w:proofErr w:type="spellStart"/>
      <w:r w:rsidRPr="00B54112">
        <w:rPr>
          <w:rFonts w:ascii="Times New Roman" w:hAnsi="Times New Roman" w:cs="Times New Roman"/>
          <w:b/>
          <w:sz w:val="24"/>
          <w:szCs w:val="24"/>
        </w:rPr>
        <w:t>Hyperemesis</w:t>
      </w:r>
      <w:proofErr w:type="spellEnd"/>
      <w:r w:rsidRPr="00B54112">
        <w:rPr>
          <w:rFonts w:ascii="Times New Roman" w:hAnsi="Times New Roman" w:cs="Times New Roman"/>
          <w:b/>
          <w:sz w:val="24"/>
          <w:szCs w:val="24"/>
        </w:rPr>
        <w:t xml:space="preserve"> </w:t>
      </w:r>
      <w:proofErr w:type="spellStart"/>
      <w:r w:rsidRPr="00B54112">
        <w:rPr>
          <w:rFonts w:ascii="Times New Roman" w:hAnsi="Times New Roman" w:cs="Times New Roman"/>
          <w:b/>
          <w:sz w:val="24"/>
          <w:szCs w:val="24"/>
        </w:rPr>
        <w:t>gravidarum</w:t>
      </w:r>
      <w:proofErr w:type="spellEnd"/>
      <w:r>
        <w:rPr>
          <w:rFonts w:ascii="Times New Roman" w:hAnsi="Times New Roman" w:cs="Times New Roman"/>
          <w:b/>
          <w:sz w:val="24"/>
          <w:szCs w:val="24"/>
        </w:rPr>
        <w:t xml:space="preserve">, </w:t>
      </w:r>
      <w:r>
        <w:rPr>
          <w:rFonts w:ascii="Times New Roman" w:hAnsi="Times New Roman" w:cs="Times New Roman"/>
          <w:sz w:val="24"/>
          <w:szCs w:val="24"/>
        </w:rPr>
        <w:t>is excessive vomiting in early pregnancy. It is a severe form of morning sickness, with unrelenting, excessive pregnancy-related nausea and/or vomiting that prevents adequate intake of food and fluids.</w:t>
      </w:r>
      <w:r w:rsidR="00C925AB">
        <w:rPr>
          <w:rFonts w:ascii="Times New Roman" w:hAnsi="Times New Roman" w:cs="Times New Roman"/>
          <w:sz w:val="24"/>
          <w:szCs w:val="24"/>
          <w:vertAlign w:val="superscript"/>
        </w:rPr>
        <w:t>1</w:t>
      </w:r>
    </w:p>
    <w:p w:rsidR="000D3AE1" w:rsidRPr="00F450BB" w:rsidRDefault="000D3AE1" w:rsidP="000D3AE1">
      <w:pPr>
        <w:jc w:val="both"/>
        <w:rPr>
          <w:rFonts w:ascii="Times New Roman" w:hAnsi="Times New Roman" w:cs="Times New Roman"/>
          <w:b/>
          <w:sz w:val="28"/>
          <w:szCs w:val="28"/>
          <w:u w:val="single"/>
        </w:rPr>
      </w:pPr>
      <w:r>
        <w:rPr>
          <w:rFonts w:ascii="Times New Roman" w:hAnsi="Times New Roman" w:cs="Times New Roman"/>
          <w:b/>
          <w:sz w:val="28"/>
          <w:szCs w:val="28"/>
          <w:u w:val="single"/>
        </w:rPr>
        <w:t>ETIOLOGY:</w:t>
      </w:r>
    </w:p>
    <w:p w:rsidR="00A957A7" w:rsidRDefault="00A957A7" w:rsidP="00F450BB">
      <w:pPr>
        <w:pStyle w:val="NormalWeb"/>
        <w:jc w:val="both"/>
      </w:pPr>
      <w:r>
        <w:t xml:space="preserve">Hormonal changes: During pregnancy, there is a significant increase in hormones, particularly human chorionic </w:t>
      </w:r>
      <w:proofErr w:type="spellStart"/>
      <w:r>
        <w:t>gonadotropin</w:t>
      </w:r>
      <w:proofErr w:type="spellEnd"/>
      <w:r>
        <w:t xml:space="preserve"> (</w:t>
      </w:r>
      <w:proofErr w:type="spellStart"/>
      <w:proofErr w:type="gramStart"/>
      <w:r>
        <w:t>hCG</w:t>
      </w:r>
      <w:proofErr w:type="spellEnd"/>
      <w:proofErr w:type="gramEnd"/>
      <w:r>
        <w:t xml:space="preserve">) and </w:t>
      </w:r>
      <w:proofErr w:type="spellStart"/>
      <w:r>
        <w:t>estrogen</w:t>
      </w:r>
      <w:proofErr w:type="spellEnd"/>
      <w:r>
        <w:t>. These hormonal changes are thought to play a role in triggering nausea and vomiting.</w:t>
      </w:r>
    </w:p>
    <w:p w:rsidR="00A957A7" w:rsidRDefault="00A957A7" w:rsidP="00F450BB">
      <w:pPr>
        <w:pStyle w:val="NormalWeb"/>
        <w:jc w:val="both"/>
      </w:pPr>
      <w:r>
        <w:t xml:space="preserve">Sensitivity to </w:t>
      </w:r>
      <w:proofErr w:type="spellStart"/>
      <w:proofErr w:type="gramStart"/>
      <w:r>
        <w:t>hCG</w:t>
      </w:r>
      <w:proofErr w:type="spellEnd"/>
      <w:proofErr w:type="gramEnd"/>
      <w:r>
        <w:t xml:space="preserve">: Some women may be more sensitive to the effects of </w:t>
      </w:r>
      <w:proofErr w:type="spellStart"/>
      <w:r>
        <w:t>hCG</w:t>
      </w:r>
      <w:proofErr w:type="spellEnd"/>
      <w:r>
        <w:t>, which can lead to increased nausea and vomiting.</w:t>
      </w:r>
    </w:p>
    <w:p w:rsidR="00A957A7" w:rsidRDefault="00A957A7" w:rsidP="00F450BB">
      <w:pPr>
        <w:pStyle w:val="NormalWeb"/>
        <w:jc w:val="both"/>
      </w:pPr>
      <w:r>
        <w:t>Thyroid dys</w:t>
      </w:r>
      <w:r w:rsidR="00A9745E">
        <w:t>function: Pernicious vomiting</w:t>
      </w:r>
      <w:r>
        <w:t xml:space="preserve"> has been associated with thyroid dysfunction, specifically elevated levels of thyroid hormones (hyperthyroidism).</w:t>
      </w:r>
    </w:p>
    <w:p w:rsidR="00A957A7" w:rsidRDefault="00A957A7" w:rsidP="00F450BB">
      <w:pPr>
        <w:pStyle w:val="NormalWeb"/>
        <w:jc w:val="both"/>
      </w:pPr>
      <w:r>
        <w:t>Helicobacter pylori infection: Some studies have suggested a potential link between HG and Helicobacter pylori infection, a bacterium that can cause stomach inflammation.</w:t>
      </w:r>
    </w:p>
    <w:p w:rsidR="00A957A7" w:rsidRDefault="00A957A7" w:rsidP="00F450BB">
      <w:pPr>
        <w:pStyle w:val="NormalWeb"/>
        <w:jc w:val="both"/>
      </w:pPr>
      <w:r>
        <w:t>Genetic factors: There may be a genetic predisposition to developing</w:t>
      </w:r>
      <w:r w:rsidR="00A9745E">
        <w:t xml:space="preserve"> pernicious vomiting</w:t>
      </w:r>
      <w:r>
        <w:t>, as it can sometimes run in families.</w:t>
      </w:r>
    </w:p>
    <w:p w:rsidR="00E52AB1" w:rsidRPr="00A957A7" w:rsidRDefault="00A957A7" w:rsidP="00F450BB">
      <w:pPr>
        <w:pStyle w:val="NormalWeb"/>
        <w:jc w:val="both"/>
      </w:pPr>
      <w:r>
        <w:t>Psychological factors: Stress and psychological factors may exacerbate the symptoms of</w:t>
      </w:r>
      <w:r w:rsidR="00A9745E" w:rsidRPr="00A9745E">
        <w:t xml:space="preserve"> </w:t>
      </w:r>
      <w:r w:rsidR="00A9745E">
        <w:t>pernicious vomiting</w:t>
      </w:r>
      <w:r>
        <w:t>, although they are not</w:t>
      </w:r>
      <w:r w:rsidR="00C925AB">
        <w:t xml:space="preserve"> considered the primary cause.</w:t>
      </w:r>
      <w:r w:rsidR="00C925AB">
        <w:rPr>
          <w:vertAlign w:val="superscript"/>
        </w:rPr>
        <w:t>2</w:t>
      </w:r>
      <w:r w:rsidR="00E52AB1" w:rsidRPr="00A957A7">
        <w:t xml:space="preserve">                                                                                                                                                                                                                                                                                                                                                            </w:t>
      </w:r>
    </w:p>
    <w:p w:rsidR="00FD4556" w:rsidRPr="00477352" w:rsidRDefault="00FD4556" w:rsidP="00FD4556">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PATHOLOGY:</w:t>
      </w:r>
    </w:p>
    <w:p w:rsidR="00FD4556" w:rsidRPr="00F450BB" w:rsidRDefault="00A9745E" w:rsidP="00F450BB">
      <w:pPr>
        <w:pStyle w:val="NormalWeb"/>
        <w:jc w:val="both"/>
      </w:pPr>
      <w:r w:rsidRPr="00A9745E">
        <w:t xml:space="preserve">One of the main contributors to HG is the elevated levels of certain hormones during pregnancy. Human chorionic </w:t>
      </w:r>
      <w:proofErr w:type="spellStart"/>
      <w:r w:rsidRPr="00A9745E">
        <w:t>gonadotropin</w:t>
      </w:r>
      <w:proofErr w:type="spellEnd"/>
      <w:r w:rsidRPr="00A9745E">
        <w:t xml:space="preserve"> (</w:t>
      </w:r>
      <w:proofErr w:type="spellStart"/>
      <w:proofErr w:type="gramStart"/>
      <w:r w:rsidRPr="00A9745E">
        <w:t>hCG</w:t>
      </w:r>
      <w:proofErr w:type="spellEnd"/>
      <w:proofErr w:type="gramEnd"/>
      <w:r w:rsidRPr="00A9745E">
        <w:t xml:space="preserve">) is a hormone produced by the placenta, and its levels increase rapidly during the first trimester. High levels of </w:t>
      </w:r>
      <w:proofErr w:type="spellStart"/>
      <w:proofErr w:type="gramStart"/>
      <w:r w:rsidRPr="00A9745E">
        <w:t>hCG</w:t>
      </w:r>
      <w:proofErr w:type="spellEnd"/>
      <w:proofErr w:type="gramEnd"/>
      <w:r w:rsidRPr="00A9745E">
        <w:t xml:space="preserve"> are thought to play a role in triggering nausea and vomiting. In some cases, women with HG may have significantly higher </w:t>
      </w:r>
      <w:proofErr w:type="spellStart"/>
      <w:proofErr w:type="gramStart"/>
      <w:r w:rsidRPr="00A9745E">
        <w:t>hCG</w:t>
      </w:r>
      <w:proofErr w:type="spellEnd"/>
      <w:proofErr w:type="gramEnd"/>
      <w:r w:rsidRPr="00A9745E">
        <w:t xml:space="preserve"> levels than women with typical morning sickness.</w:t>
      </w:r>
      <w:r w:rsidR="00F450BB">
        <w:t xml:space="preserve"> </w:t>
      </w:r>
      <w:r w:rsidRPr="00A9745E">
        <w:t>The gastrointestinal tract undergoes changes during pregnancy due to increased hormone levels, particularly progesterone. Progesterone is responsible for relaxing the smooth muscles of the uterus to support the growing baby, but it also affects the GI tract, leading to reduced motility (peristalsis) and delayed gastric emptying. This slowed movement of food through the digestive system can contribute to nausea and vomiting.</w:t>
      </w:r>
      <w:r w:rsidR="00F450BB">
        <w:t xml:space="preserve"> </w:t>
      </w:r>
      <w:r w:rsidRPr="00A9745E">
        <w:t xml:space="preserve">Some pregnant women may be more sensitive to the effects of pregnancy hormones, such as </w:t>
      </w:r>
      <w:proofErr w:type="spellStart"/>
      <w:proofErr w:type="gramStart"/>
      <w:r w:rsidRPr="00A9745E">
        <w:t>hCG</w:t>
      </w:r>
      <w:proofErr w:type="spellEnd"/>
      <w:proofErr w:type="gramEnd"/>
      <w:r w:rsidRPr="00A9745E">
        <w:t xml:space="preserve"> and </w:t>
      </w:r>
      <w:proofErr w:type="spellStart"/>
      <w:r w:rsidRPr="00A9745E">
        <w:t>estrogen</w:t>
      </w:r>
      <w:proofErr w:type="spellEnd"/>
      <w:r w:rsidRPr="00A9745E">
        <w:t>, which can intensify the symptoms of nausea and vomiting.</w:t>
      </w:r>
      <w:r w:rsidR="00F450BB">
        <w:t xml:space="preserve"> </w:t>
      </w:r>
      <w:r w:rsidRPr="00A9745E">
        <w:t>There might be a genetic predisposition to d</w:t>
      </w:r>
      <w:r>
        <w:t>eveloping pernicious vomiting</w:t>
      </w:r>
      <w:r w:rsidRPr="00A9745E">
        <w:t>, as it can sometimes run in families. This suggests that certain genetic factors may make some women more susceptible to the condition.</w:t>
      </w:r>
      <w:r w:rsidR="00F450BB">
        <w:t xml:space="preserve"> </w:t>
      </w:r>
      <w:r w:rsidRPr="00A9745E">
        <w:t xml:space="preserve">Stress and psychological factors may not cause HG directly, but they can exacerbate the symptoms and make coping </w:t>
      </w:r>
      <w:r w:rsidRPr="00A9745E">
        <w:lastRenderedPageBreak/>
        <w:t>with the condition more challenging.</w:t>
      </w:r>
      <w:r w:rsidR="00F450BB">
        <w:t xml:space="preserve"> </w:t>
      </w:r>
      <w:r w:rsidRPr="00A9745E">
        <w:t>Severe and prolonged vomiting in HG can lead to metabolic imbalances, such as dehydration, electrolyte disturbances (e.g., low potassium, sodium, and chloride levels), and weight loss. These imbalances can further worsen the symptoms and may require medical intervention.</w:t>
      </w:r>
      <w:r w:rsidR="00C925AB">
        <w:rPr>
          <w:vertAlign w:val="superscript"/>
        </w:rPr>
        <w:t>3</w:t>
      </w:r>
    </w:p>
    <w:p w:rsidR="005109E9" w:rsidRPr="00477352" w:rsidRDefault="009E237C" w:rsidP="005109E9">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SIGN AND SYMPTOMS:</w:t>
      </w:r>
    </w:p>
    <w:p w:rsidR="009E237C" w:rsidRDefault="009E237C" w:rsidP="005109E9">
      <w:pPr>
        <w:jc w:val="both"/>
        <w:rPr>
          <w:rFonts w:ascii="Times New Roman" w:hAnsi="Times New Roman" w:cs="Times New Roman"/>
          <w:b/>
          <w:sz w:val="24"/>
          <w:szCs w:val="24"/>
          <w:u w:val="single"/>
        </w:rPr>
      </w:pPr>
      <w:r>
        <w:rPr>
          <w:rFonts w:ascii="Times New Roman" w:hAnsi="Times New Roman" w:cs="Times New Roman"/>
          <w:b/>
          <w:sz w:val="24"/>
          <w:szCs w:val="24"/>
          <w:u w:val="single"/>
        </w:rPr>
        <w:t>Symptoms:</w:t>
      </w:r>
    </w:p>
    <w:p w:rsidR="00376AE5" w:rsidRPr="00F450BB" w:rsidRDefault="009E237C" w:rsidP="00F450BB">
      <w:pPr>
        <w:jc w:val="both"/>
        <w:rPr>
          <w:rFonts w:ascii="Times New Roman" w:hAnsi="Times New Roman" w:cs="Times New Roman"/>
          <w:b/>
          <w:sz w:val="24"/>
          <w:szCs w:val="24"/>
          <w:u w:val="single"/>
        </w:rPr>
      </w:pPr>
      <w:r w:rsidRPr="00F450BB">
        <w:rPr>
          <w:rFonts w:ascii="Times New Roman" w:hAnsi="Times New Roman" w:cs="Times New Roman"/>
          <w:sz w:val="24"/>
          <w:szCs w:val="24"/>
        </w:rPr>
        <w:t xml:space="preserve">The condition usually starts as emesis then is </w:t>
      </w:r>
      <w:r w:rsidR="00376AE5" w:rsidRPr="00F450BB">
        <w:rPr>
          <w:rFonts w:ascii="Times New Roman" w:hAnsi="Times New Roman" w:cs="Times New Roman"/>
          <w:sz w:val="24"/>
          <w:szCs w:val="24"/>
        </w:rPr>
        <w:t xml:space="preserve">proceed to </w:t>
      </w:r>
      <w:proofErr w:type="spellStart"/>
      <w:r w:rsidR="00376AE5" w:rsidRPr="00F450BB">
        <w:rPr>
          <w:rFonts w:ascii="Times New Roman" w:hAnsi="Times New Roman" w:cs="Times New Roman"/>
          <w:sz w:val="24"/>
          <w:szCs w:val="24"/>
        </w:rPr>
        <w:t>hyperemesis</w:t>
      </w:r>
      <w:proofErr w:type="spellEnd"/>
      <w:r w:rsidR="00376AE5" w:rsidRPr="00F450BB">
        <w:rPr>
          <w:rFonts w:ascii="Times New Roman" w:hAnsi="Times New Roman" w:cs="Times New Roman"/>
          <w:sz w:val="24"/>
          <w:szCs w:val="24"/>
        </w:rPr>
        <w:t>.</w:t>
      </w:r>
      <w:r w:rsidR="00F450BB" w:rsidRPr="00F450BB">
        <w:rPr>
          <w:rFonts w:ascii="Times New Roman" w:hAnsi="Times New Roman" w:cs="Times New Roman"/>
          <w:sz w:val="24"/>
          <w:szCs w:val="24"/>
        </w:rPr>
        <w:t xml:space="preserve"> Apart from this continuous vomiting at day and night time may be seen. Thirst and constipation may be present. </w:t>
      </w:r>
      <w:r w:rsidR="00376AE5" w:rsidRPr="00F450BB">
        <w:rPr>
          <w:rFonts w:ascii="Times New Roman" w:hAnsi="Times New Roman" w:cs="Times New Roman"/>
          <w:sz w:val="24"/>
          <w:szCs w:val="24"/>
        </w:rPr>
        <w:t xml:space="preserve">In severe cases the </w:t>
      </w:r>
      <w:proofErr w:type="spellStart"/>
      <w:r w:rsidR="00376AE5" w:rsidRPr="00F450BB">
        <w:rPr>
          <w:rFonts w:ascii="Times New Roman" w:hAnsi="Times New Roman" w:cs="Times New Roman"/>
          <w:sz w:val="24"/>
          <w:szCs w:val="24"/>
        </w:rPr>
        <w:t>vomitus</w:t>
      </w:r>
      <w:proofErr w:type="spellEnd"/>
      <w:r w:rsidR="00376AE5" w:rsidRPr="00F450BB">
        <w:rPr>
          <w:rFonts w:ascii="Times New Roman" w:hAnsi="Times New Roman" w:cs="Times New Roman"/>
          <w:sz w:val="24"/>
          <w:szCs w:val="24"/>
        </w:rPr>
        <w:t xml:space="preserve"> is bile or blood stained.</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376AE5" w:rsidRPr="00F450BB" w:rsidRDefault="00376AE5" w:rsidP="00F450BB">
      <w:pPr>
        <w:jc w:val="both"/>
        <w:rPr>
          <w:rFonts w:ascii="Times New Roman" w:hAnsi="Times New Roman" w:cs="Times New Roman"/>
          <w:sz w:val="24"/>
          <w:szCs w:val="24"/>
        </w:rPr>
      </w:pPr>
      <w:r w:rsidRPr="00F450BB">
        <w:rPr>
          <w:rFonts w:ascii="Times New Roman" w:hAnsi="Times New Roman" w:cs="Times New Roman"/>
          <w:sz w:val="24"/>
          <w:szCs w:val="24"/>
        </w:rPr>
        <w:t>Loss of 5% or mo</w:t>
      </w:r>
      <w:r w:rsidR="00F450BB">
        <w:rPr>
          <w:rFonts w:ascii="Times New Roman" w:hAnsi="Times New Roman" w:cs="Times New Roman"/>
          <w:sz w:val="24"/>
          <w:szCs w:val="24"/>
        </w:rPr>
        <w:t>re of pre-pregnancy body weight is seen in most of the cases. There may be d</w:t>
      </w:r>
      <w:r w:rsidRPr="00F450BB">
        <w:rPr>
          <w:rFonts w:ascii="Times New Roman" w:hAnsi="Times New Roman" w:cs="Times New Roman"/>
          <w:sz w:val="24"/>
          <w:szCs w:val="24"/>
        </w:rPr>
        <w:t xml:space="preserve">ehydration </w:t>
      </w:r>
      <w:r w:rsidR="00F450BB">
        <w:rPr>
          <w:rFonts w:ascii="Times New Roman" w:hAnsi="Times New Roman" w:cs="Times New Roman"/>
          <w:sz w:val="24"/>
          <w:szCs w:val="24"/>
        </w:rPr>
        <w:t>which can results in s</w:t>
      </w:r>
      <w:r w:rsidRPr="00F450BB">
        <w:rPr>
          <w:rFonts w:ascii="Times New Roman" w:hAnsi="Times New Roman" w:cs="Times New Roman"/>
          <w:sz w:val="24"/>
          <w:szCs w:val="24"/>
        </w:rPr>
        <w:t>unken eye</w:t>
      </w:r>
      <w:r w:rsidR="006B1014" w:rsidRPr="00F450BB">
        <w:rPr>
          <w:rFonts w:ascii="Times New Roman" w:hAnsi="Times New Roman" w:cs="Times New Roman"/>
          <w:sz w:val="24"/>
          <w:szCs w:val="24"/>
        </w:rPr>
        <w:t>s</w:t>
      </w:r>
      <w:r w:rsidRPr="00F450BB">
        <w:rPr>
          <w:rFonts w:ascii="Times New Roman" w:hAnsi="Times New Roman" w:cs="Times New Roman"/>
          <w:sz w:val="24"/>
          <w:szCs w:val="24"/>
        </w:rPr>
        <w:t xml:space="preserve"> and dry tongue</w:t>
      </w:r>
      <w:r w:rsidR="00F450BB">
        <w:rPr>
          <w:rFonts w:ascii="Times New Roman" w:hAnsi="Times New Roman" w:cs="Times New Roman"/>
          <w:sz w:val="24"/>
          <w:szCs w:val="24"/>
        </w:rPr>
        <w:t xml:space="preserve">, </w:t>
      </w:r>
      <w:r w:rsidRPr="00F450BB">
        <w:rPr>
          <w:rFonts w:ascii="Times New Roman" w:hAnsi="Times New Roman" w:cs="Times New Roman"/>
          <w:sz w:val="24"/>
          <w:szCs w:val="24"/>
        </w:rPr>
        <w:t>quick and rapid</w:t>
      </w:r>
      <w:r w:rsidR="00F450BB" w:rsidRPr="00F450BB">
        <w:rPr>
          <w:rFonts w:ascii="Times New Roman" w:hAnsi="Times New Roman" w:cs="Times New Roman"/>
          <w:sz w:val="24"/>
          <w:szCs w:val="24"/>
        </w:rPr>
        <w:t xml:space="preserve"> </w:t>
      </w:r>
      <w:r w:rsidR="00F450BB">
        <w:rPr>
          <w:rFonts w:ascii="Times New Roman" w:hAnsi="Times New Roman" w:cs="Times New Roman"/>
          <w:sz w:val="24"/>
          <w:szCs w:val="24"/>
        </w:rPr>
        <w:t xml:space="preserve">pulse, low blood pressure and raise in temperature. </w:t>
      </w:r>
      <w:r w:rsidRPr="00F450BB">
        <w:rPr>
          <w:rFonts w:ascii="Times New Roman" w:hAnsi="Times New Roman" w:cs="Times New Roman"/>
          <w:sz w:val="24"/>
          <w:szCs w:val="24"/>
        </w:rPr>
        <w:t>Decreased vitamin K causes coagulation disorders.</w:t>
      </w:r>
      <w:r w:rsidR="00F450BB">
        <w:rPr>
          <w:rFonts w:ascii="Times New Roman" w:hAnsi="Times New Roman" w:cs="Times New Roman"/>
          <w:sz w:val="24"/>
          <w:szCs w:val="24"/>
        </w:rPr>
        <w:t xml:space="preserve"> Elevated liver enzyme and</w:t>
      </w:r>
      <w:r w:rsidRPr="00F450BB">
        <w:rPr>
          <w:rFonts w:ascii="Times New Roman" w:hAnsi="Times New Roman" w:cs="Times New Roman"/>
          <w:sz w:val="24"/>
          <w:szCs w:val="24"/>
        </w:rPr>
        <w:t xml:space="preserve"> jaundice</w:t>
      </w:r>
      <w:r w:rsidR="00F450BB">
        <w:rPr>
          <w:rFonts w:ascii="Times New Roman" w:hAnsi="Times New Roman" w:cs="Times New Roman"/>
          <w:sz w:val="24"/>
          <w:szCs w:val="24"/>
        </w:rPr>
        <w:t xml:space="preserve"> may also be present.</w:t>
      </w:r>
      <w:r w:rsidR="00B355E9" w:rsidRPr="00F450BB">
        <w:rPr>
          <w:rFonts w:ascii="Times New Roman" w:hAnsi="Times New Roman" w:cs="Times New Roman"/>
          <w:sz w:val="24"/>
          <w:szCs w:val="24"/>
          <w:vertAlign w:val="superscript"/>
        </w:rPr>
        <w:t>4</w:t>
      </w:r>
    </w:p>
    <w:p w:rsidR="00376AE5" w:rsidRPr="00477352" w:rsidRDefault="006B1014" w:rsidP="00376AE5">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COMPLICATIONS</w:t>
      </w:r>
      <w:r w:rsidR="00376AE5" w:rsidRPr="00477352">
        <w:rPr>
          <w:rFonts w:ascii="Times New Roman" w:hAnsi="Times New Roman" w:cs="Times New Roman"/>
          <w:b/>
          <w:sz w:val="28"/>
          <w:szCs w:val="28"/>
          <w:u w:val="single"/>
        </w:rPr>
        <w:t>:</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Maternal:</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Weight loss</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Dehydration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Electrolyte imbalance</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Short term hepatic dysfunction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Risk for preterm </w:t>
      </w:r>
      <w:proofErr w:type="spellStart"/>
      <w:r>
        <w:rPr>
          <w:rFonts w:ascii="Times New Roman" w:hAnsi="Times New Roman" w:cs="Times New Roman"/>
          <w:sz w:val="24"/>
          <w:szCs w:val="24"/>
        </w:rPr>
        <w:t>labor</w:t>
      </w:r>
      <w:proofErr w:type="spellEnd"/>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Maternal death</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Depression is common secondary complication of pernicious vomiting</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Convulsions</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Coma</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Stress ulcer in the stomach</w:t>
      </w:r>
    </w:p>
    <w:p w:rsidR="006B1014" w:rsidRDefault="006B1014" w:rsidP="00376AE5">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Esophageal</w:t>
      </w:r>
      <w:proofErr w:type="spellEnd"/>
      <w:r>
        <w:rPr>
          <w:rFonts w:ascii="Times New Roman" w:hAnsi="Times New Roman" w:cs="Times New Roman"/>
          <w:sz w:val="24"/>
          <w:szCs w:val="24"/>
        </w:rPr>
        <w:t xml:space="preserve"> tears</w:t>
      </w:r>
      <w:r w:rsidR="00FD4556">
        <w:rPr>
          <w:rFonts w:ascii="Times New Roman" w:hAnsi="Times New Roman" w:cs="Times New Roman"/>
          <w:sz w:val="24"/>
          <w:szCs w:val="24"/>
        </w:rPr>
        <w:t xml:space="preserve"> (Mallory-Weiss syndrome)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Jaundice due to liver damage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Renal failure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Vitamin K deficiency</w:t>
      </w:r>
    </w:p>
    <w:p w:rsidR="00FA7DAF" w:rsidRDefault="00FA7DAF"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Beriberi </w:t>
      </w:r>
    </w:p>
    <w:p w:rsidR="00376AE5" w:rsidRDefault="00376AE5" w:rsidP="00376AE5">
      <w:pPr>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Fetal</w:t>
      </w:r>
      <w:proofErr w:type="spellEnd"/>
      <w:r>
        <w:rPr>
          <w:rFonts w:ascii="Times New Roman" w:hAnsi="Times New Roman" w:cs="Times New Roman"/>
          <w:b/>
          <w:sz w:val="24"/>
          <w:szCs w:val="24"/>
          <w:u w:val="single"/>
        </w:rPr>
        <w:t>:</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IUGR</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anomalies</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death may occur</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Low birth weight</w:t>
      </w:r>
      <w:r w:rsidR="00B355E9">
        <w:rPr>
          <w:rFonts w:ascii="Times New Roman" w:hAnsi="Times New Roman" w:cs="Times New Roman"/>
          <w:sz w:val="24"/>
          <w:szCs w:val="24"/>
          <w:vertAlign w:val="superscript"/>
        </w:rPr>
        <w:t>5</w:t>
      </w:r>
    </w:p>
    <w:p w:rsidR="00384E3F" w:rsidRPr="00477352" w:rsidRDefault="00384E3F" w:rsidP="00384E3F">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INVESTIGATIONS:</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Complete blood count:</w:t>
      </w:r>
    </w:p>
    <w:p w:rsidR="00384E3F" w:rsidRDefault="00384E3F" w:rsidP="00384E3F">
      <w:pPr>
        <w:pStyle w:val="ListParagraph"/>
        <w:numPr>
          <w:ilvl w:val="0"/>
          <w:numId w:val="26"/>
        </w:numPr>
        <w:jc w:val="both"/>
        <w:rPr>
          <w:rFonts w:ascii="Times New Roman" w:hAnsi="Times New Roman" w:cs="Times New Roman"/>
          <w:sz w:val="24"/>
          <w:szCs w:val="24"/>
        </w:rPr>
      </w:pPr>
      <w:proofErr w:type="spellStart"/>
      <w:r>
        <w:rPr>
          <w:rFonts w:ascii="Times New Roman" w:hAnsi="Times New Roman" w:cs="Times New Roman"/>
          <w:sz w:val="24"/>
          <w:szCs w:val="24"/>
        </w:rPr>
        <w:t>Hemoconcentration</w:t>
      </w:r>
      <w:proofErr w:type="spellEnd"/>
      <w:r>
        <w:rPr>
          <w:rFonts w:ascii="Times New Roman" w:hAnsi="Times New Roman" w:cs="Times New Roman"/>
          <w:sz w:val="24"/>
          <w:szCs w:val="24"/>
        </w:rPr>
        <w:t xml:space="preserve"> leads to rise in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RBC count and </w:t>
      </w:r>
      <w:proofErr w:type="spellStart"/>
      <w:r>
        <w:rPr>
          <w:rFonts w:ascii="Times New Roman" w:hAnsi="Times New Roman" w:cs="Times New Roman"/>
          <w:sz w:val="24"/>
          <w:szCs w:val="24"/>
        </w:rPr>
        <w:t>hematocrit</w:t>
      </w:r>
      <w:proofErr w:type="spellEnd"/>
      <w:r>
        <w:rPr>
          <w:rFonts w:ascii="Times New Roman" w:hAnsi="Times New Roman" w:cs="Times New Roman"/>
          <w:sz w:val="24"/>
          <w:szCs w:val="24"/>
        </w:rPr>
        <w:t>.</w:t>
      </w:r>
    </w:p>
    <w:p w:rsidR="00384E3F" w:rsidRDefault="00384E3F" w:rsidP="00384E3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Slight increase in WBC count.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Electrolytes: Na</w:t>
      </w:r>
      <w:r>
        <w:rPr>
          <w:rFonts w:ascii="Times New Roman" w:hAnsi="Times New Roman" w:cs="Times New Roman"/>
          <w:sz w:val="24"/>
          <w:szCs w:val="24"/>
          <w:vertAlign w:val="superscript"/>
        </w:rPr>
        <w:t>+</w:t>
      </w:r>
      <w:r>
        <w:rPr>
          <w:rFonts w:ascii="Times New Roman" w:hAnsi="Times New Roman" w:cs="Times New Roman"/>
          <w:sz w:val="24"/>
          <w:szCs w:val="24"/>
        </w:rPr>
        <w:t>, K</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decreased due to loss in </w:t>
      </w:r>
      <w:proofErr w:type="spellStart"/>
      <w:r>
        <w:rPr>
          <w:rFonts w:ascii="Times New Roman" w:hAnsi="Times New Roman" w:cs="Times New Roman"/>
          <w:sz w:val="24"/>
          <w:szCs w:val="24"/>
        </w:rPr>
        <w:t>vomitus</w:t>
      </w:r>
      <w:proofErr w:type="spellEnd"/>
      <w:r>
        <w:rPr>
          <w:rFonts w:ascii="Times New Roman" w:hAnsi="Times New Roman" w:cs="Times New Roman"/>
          <w:sz w:val="24"/>
          <w:szCs w:val="24"/>
        </w:rPr>
        <w: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Random blood glucose: </w:t>
      </w:r>
      <w:proofErr w:type="spellStart"/>
      <w:r>
        <w:rPr>
          <w:rFonts w:ascii="Times New Roman" w:hAnsi="Times New Roman" w:cs="Times New Roman"/>
          <w:sz w:val="24"/>
          <w:szCs w:val="24"/>
        </w:rPr>
        <w:t>Hypoglycemia</w:t>
      </w:r>
      <w:proofErr w:type="spellEnd"/>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Urinalysis: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Quantity (to see for </w:t>
      </w:r>
      <w:proofErr w:type="spellStart"/>
      <w:r>
        <w:rPr>
          <w:rFonts w:ascii="Times New Roman" w:hAnsi="Times New Roman" w:cs="Times New Roman"/>
          <w:sz w:val="24"/>
          <w:szCs w:val="24"/>
        </w:rPr>
        <w:t>oliguria</w:t>
      </w:r>
      <w:proofErr w:type="spellEnd"/>
      <w:r>
        <w:rPr>
          <w:rFonts w:ascii="Times New Roman" w:hAnsi="Times New Roman" w:cs="Times New Roman"/>
          <w:sz w:val="24"/>
          <w:szCs w:val="24"/>
        </w:rPr>
        <w:t>)</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Dark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(due to concentration)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High specific gravity with acid reaction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Presence of acetone, occasional presence of protein and bile pigments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Diminished or even absence of chloride</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Liver function tests: </w:t>
      </w:r>
      <w:r w:rsidR="00FD4556">
        <w:rPr>
          <w:rFonts w:ascii="Times New Roman" w:hAnsi="Times New Roman" w:cs="Times New Roman"/>
          <w:sz w:val="24"/>
          <w:szCs w:val="24"/>
        </w:rPr>
        <w:t xml:space="preserve">Albumin, </w:t>
      </w:r>
      <w:proofErr w:type="spellStart"/>
      <w:r w:rsidR="00FD4556">
        <w:rPr>
          <w:rFonts w:ascii="Times New Roman" w:hAnsi="Times New Roman" w:cs="Times New Roman"/>
          <w:sz w:val="24"/>
          <w:szCs w:val="24"/>
        </w:rPr>
        <w:t>Prothrombin</w:t>
      </w:r>
      <w:proofErr w:type="spellEnd"/>
      <w:r w:rsidR="00FD4556">
        <w:rPr>
          <w:rFonts w:ascii="Times New Roman" w:hAnsi="Times New Roman" w:cs="Times New Roman"/>
          <w:sz w:val="24"/>
          <w:szCs w:val="24"/>
        </w:rPr>
        <w:t xml:space="preserve"> time, ALT, AST, ALP, </w:t>
      </w:r>
      <w:proofErr w:type="spellStart"/>
      <w:r w:rsidR="00FD4556">
        <w:rPr>
          <w:rFonts w:ascii="Times New Roman" w:hAnsi="Times New Roman" w:cs="Times New Roman"/>
          <w:sz w:val="24"/>
          <w:szCs w:val="24"/>
        </w:rPr>
        <w:t>Bilirubin</w:t>
      </w:r>
      <w:proofErr w:type="spellEnd"/>
      <w:r w:rsidR="00FD4556">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Renal function test: Urea and </w:t>
      </w: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Ophthalmoscopic</w:t>
      </w:r>
      <w:proofErr w:type="spellEnd"/>
      <w:r>
        <w:rPr>
          <w:rFonts w:ascii="Times New Roman" w:hAnsi="Times New Roman" w:cs="Times New Roman"/>
          <w:sz w:val="24"/>
          <w:szCs w:val="24"/>
        </w:rPr>
        <w:t xml:space="preserve"> examination:</w:t>
      </w:r>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Detachment of retina</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ECG: Abnormal serum potassium level can cause arrhythmias</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USG:</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Confirms pregnancy</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molar or twin pregnancy</w:t>
      </w:r>
    </w:p>
    <w:p w:rsidR="00C40C3C" w:rsidRPr="00F450BB" w:rsidRDefault="00FD4556" w:rsidP="00F450BB">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other gynaecological, surgical and medical causes for the hyperemesis</w:t>
      </w:r>
      <w:r w:rsidR="00051431">
        <w:rPr>
          <w:rFonts w:ascii="Times New Roman" w:hAnsi="Times New Roman" w:cs="Times New Roman"/>
          <w:sz w:val="24"/>
          <w:szCs w:val="24"/>
          <w:vertAlign w:val="superscript"/>
        </w:rPr>
        <w:t>3</w:t>
      </w:r>
    </w:p>
    <w:p w:rsidR="00C40C3C" w:rsidRDefault="00321CD7"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PREVENTIVE MEASURES:</w:t>
      </w:r>
    </w:p>
    <w:p w:rsidR="00321CD7" w:rsidRDefault="00321CD7" w:rsidP="00FD4556">
      <w:pPr>
        <w:jc w:val="both"/>
        <w:rPr>
          <w:rFonts w:ascii="Times New Roman" w:hAnsi="Times New Roman" w:cs="Times New Roman"/>
          <w:sz w:val="24"/>
          <w:szCs w:val="24"/>
        </w:rPr>
      </w:pPr>
      <w:r>
        <w:rPr>
          <w:rFonts w:ascii="Times New Roman" w:hAnsi="Times New Roman" w:cs="Times New Roman"/>
          <w:sz w:val="24"/>
          <w:szCs w:val="24"/>
        </w:rPr>
        <w:t>There is no known prevention of pernicious vomiting. The following habits can be used as relieving measures:</w:t>
      </w:r>
    </w:p>
    <w:p w:rsidR="00321CD7" w:rsidRPr="00F450BB" w:rsidRDefault="00330F05" w:rsidP="00F450BB">
      <w:pPr>
        <w:jc w:val="both"/>
        <w:rPr>
          <w:rFonts w:ascii="Times New Roman" w:hAnsi="Times New Roman" w:cs="Times New Roman"/>
          <w:sz w:val="24"/>
          <w:szCs w:val="24"/>
        </w:rPr>
      </w:pPr>
      <w:r w:rsidRPr="00F450BB">
        <w:rPr>
          <w:rFonts w:ascii="Times New Roman" w:hAnsi="Times New Roman" w:cs="Times New Roman"/>
          <w:b/>
          <w:sz w:val="24"/>
          <w:szCs w:val="24"/>
        </w:rPr>
        <w:t>Rest:</w:t>
      </w:r>
      <w:r w:rsidRPr="00F450BB">
        <w:rPr>
          <w:rFonts w:ascii="Times New Roman" w:hAnsi="Times New Roman" w:cs="Times New Roman"/>
          <w:sz w:val="24"/>
          <w:szCs w:val="24"/>
        </w:rPr>
        <w:t xml:space="preserve"> Tiredness can make nausea worse which can lead to pernicious vomiting. Getting plenty of rest is vital to reduce the chance of getting pernicious vomiting.</w:t>
      </w:r>
    </w:p>
    <w:p w:rsidR="00330F05" w:rsidRPr="00F450BB" w:rsidRDefault="00330F05" w:rsidP="00F450BB">
      <w:pPr>
        <w:jc w:val="both"/>
        <w:rPr>
          <w:rFonts w:ascii="Times New Roman" w:hAnsi="Times New Roman" w:cs="Times New Roman"/>
          <w:sz w:val="24"/>
          <w:szCs w:val="24"/>
        </w:rPr>
      </w:pPr>
      <w:r w:rsidRPr="00F450BB">
        <w:rPr>
          <w:rFonts w:ascii="Times New Roman" w:hAnsi="Times New Roman" w:cs="Times New Roman"/>
          <w:b/>
          <w:sz w:val="24"/>
          <w:szCs w:val="24"/>
        </w:rPr>
        <w:t xml:space="preserve">Liquids: </w:t>
      </w:r>
      <w:r w:rsidRPr="00F450BB">
        <w:rPr>
          <w:rFonts w:ascii="Times New Roman" w:hAnsi="Times New Roman" w:cs="Times New Roman"/>
          <w:sz w:val="24"/>
          <w:szCs w:val="24"/>
        </w:rPr>
        <w:t>Fluid intake should be regular and in small amounts, rather than less often and in large quantities. This may help reduce the chance of getting pernicious vomiting. Sucking ice cubes made from water or fruit juice or lollipops can help.</w:t>
      </w:r>
    </w:p>
    <w:p w:rsidR="00330F05" w:rsidRPr="00F450BB" w:rsidRDefault="00330F05" w:rsidP="00F450BB">
      <w:pPr>
        <w:jc w:val="both"/>
        <w:rPr>
          <w:rFonts w:ascii="Times New Roman" w:hAnsi="Times New Roman" w:cs="Times New Roman"/>
          <w:sz w:val="24"/>
          <w:szCs w:val="24"/>
        </w:rPr>
      </w:pPr>
      <w:r w:rsidRPr="00F450BB">
        <w:rPr>
          <w:rFonts w:ascii="Times New Roman" w:hAnsi="Times New Roman" w:cs="Times New Roman"/>
          <w:b/>
          <w:sz w:val="24"/>
          <w:szCs w:val="24"/>
        </w:rPr>
        <w:t>Food:</w:t>
      </w:r>
      <w:r w:rsidRPr="00F450BB">
        <w:rPr>
          <w:rFonts w:ascii="Times New Roman" w:hAnsi="Times New Roman" w:cs="Times New Roman"/>
          <w:sz w:val="24"/>
          <w:szCs w:val="24"/>
        </w:rPr>
        <w:t xml:space="preserve"> Consuming more meals per day, with smaller portions may help especially high carbohydrate meals. Dry foods such as crackers or toast are usually better tolerated than sweet or spicy foods. Cold meals are often better tolerated than hot ones because they have </w:t>
      </w:r>
      <w:proofErr w:type="gramStart"/>
      <w:r w:rsidRPr="00F450BB">
        <w:rPr>
          <w:rFonts w:ascii="Times New Roman" w:hAnsi="Times New Roman" w:cs="Times New Roman"/>
          <w:sz w:val="24"/>
          <w:szCs w:val="24"/>
        </w:rPr>
        <w:t xml:space="preserve">less </w:t>
      </w:r>
      <w:proofErr w:type="spellStart"/>
      <w:r w:rsidRPr="00F450BB">
        <w:rPr>
          <w:rFonts w:ascii="Times New Roman" w:hAnsi="Times New Roman" w:cs="Times New Roman"/>
          <w:sz w:val="24"/>
          <w:szCs w:val="24"/>
        </w:rPr>
        <w:t>odor</w:t>
      </w:r>
      <w:proofErr w:type="spellEnd"/>
      <w:proofErr w:type="gramEnd"/>
      <w:r w:rsidRPr="00F450BB">
        <w:rPr>
          <w:rFonts w:ascii="Times New Roman" w:hAnsi="Times New Roman" w:cs="Times New Roman"/>
          <w:sz w:val="24"/>
          <w:szCs w:val="24"/>
        </w:rPr>
        <w:t>.</w:t>
      </w:r>
    </w:p>
    <w:p w:rsidR="00330F05" w:rsidRPr="00F450BB" w:rsidRDefault="00330F05" w:rsidP="00F450BB">
      <w:pPr>
        <w:jc w:val="both"/>
        <w:rPr>
          <w:rFonts w:ascii="Times New Roman" w:hAnsi="Times New Roman" w:cs="Times New Roman"/>
          <w:sz w:val="24"/>
          <w:szCs w:val="24"/>
        </w:rPr>
      </w:pPr>
      <w:r w:rsidRPr="00F450BB">
        <w:rPr>
          <w:rFonts w:ascii="Times New Roman" w:hAnsi="Times New Roman" w:cs="Times New Roman"/>
          <w:b/>
          <w:sz w:val="24"/>
          <w:szCs w:val="24"/>
        </w:rPr>
        <w:t>Empty stomach:</w:t>
      </w:r>
      <w:r w:rsidRPr="00F450BB">
        <w:rPr>
          <w:rFonts w:ascii="Times New Roman" w:hAnsi="Times New Roman" w:cs="Times New Roman"/>
          <w:sz w:val="24"/>
          <w:szCs w:val="24"/>
        </w:rPr>
        <w:t xml:space="preserve"> Pregnant women with morning sickness </w:t>
      </w:r>
      <w:r w:rsidR="00E33552" w:rsidRPr="00F450BB">
        <w:rPr>
          <w:rFonts w:ascii="Times New Roman" w:hAnsi="Times New Roman" w:cs="Times New Roman"/>
          <w:sz w:val="24"/>
          <w:szCs w:val="24"/>
        </w:rPr>
        <w:t>should try to avoid having an empty stomach.</w:t>
      </w:r>
    </w:p>
    <w:p w:rsidR="00E33552" w:rsidRPr="00F450BB" w:rsidRDefault="00E33552" w:rsidP="00F450BB">
      <w:pPr>
        <w:jc w:val="both"/>
        <w:rPr>
          <w:rFonts w:ascii="Times New Roman" w:hAnsi="Times New Roman" w:cs="Times New Roman"/>
          <w:sz w:val="24"/>
          <w:szCs w:val="24"/>
        </w:rPr>
      </w:pPr>
      <w:r w:rsidRPr="00F450BB">
        <w:rPr>
          <w:rFonts w:ascii="Times New Roman" w:hAnsi="Times New Roman" w:cs="Times New Roman"/>
          <w:b/>
          <w:sz w:val="24"/>
          <w:szCs w:val="24"/>
        </w:rPr>
        <w:t>Early morning:</w:t>
      </w:r>
      <w:r w:rsidRPr="00F450BB">
        <w:rPr>
          <w:rFonts w:ascii="Times New Roman" w:hAnsi="Times New Roman" w:cs="Times New Roman"/>
          <w:sz w:val="24"/>
          <w:szCs w:val="24"/>
        </w:rPr>
        <w:t xml:space="preserve"> Eating plain biscuits within 20minutes after getting up helps.</w:t>
      </w:r>
    </w:p>
    <w:p w:rsidR="00E33552" w:rsidRPr="00F450BB" w:rsidRDefault="00E33552" w:rsidP="00F450BB">
      <w:pPr>
        <w:jc w:val="both"/>
        <w:rPr>
          <w:rFonts w:ascii="Times New Roman" w:hAnsi="Times New Roman" w:cs="Times New Roman"/>
          <w:sz w:val="24"/>
          <w:szCs w:val="24"/>
        </w:rPr>
      </w:pPr>
      <w:r w:rsidRPr="00F450BB">
        <w:rPr>
          <w:rFonts w:ascii="Times New Roman" w:hAnsi="Times New Roman" w:cs="Times New Roman"/>
          <w:b/>
          <w:sz w:val="24"/>
          <w:szCs w:val="24"/>
        </w:rPr>
        <w:t>Triggers:</w:t>
      </w:r>
      <w:r w:rsidRPr="00F450BB">
        <w:rPr>
          <w:rFonts w:ascii="Times New Roman" w:hAnsi="Times New Roman" w:cs="Times New Roman"/>
          <w:sz w:val="24"/>
          <w:szCs w:val="24"/>
        </w:rPr>
        <w:t xml:space="preserve"> Avoiding personal triggering factors helps reduce the chance of getting pernicious vomiting.</w:t>
      </w:r>
      <w:r w:rsidR="00051431" w:rsidRPr="00F450BB">
        <w:rPr>
          <w:rFonts w:ascii="Times New Roman" w:hAnsi="Times New Roman" w:cs="Times New Roman"/>
          <w:sz w:val="24"/>
          <w:szCs w:val="24"/>
          <w:vertAlign w:val="superscript"/>
        </w:rPr>
        <w:t>5</w:t>
      </w:r>
    </w:p>
    <w:p w:rsidR="003801B6" w:rsidRDefault="00FD4556"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051431" w:rsidRDefault="00822F6C" w:rsidP="00822F6C">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822F6C">
        <w:rPr>
          <w:rFonts w:ascii="Times New Roman" w:eastAsia="Times New Roman" w:hAnsi="Times New Roman" w:cs="Times New Roman"/>
          <w:sz w:val="24"/>
          <w:szCs w:val="24"/>
          <w:lang w:eastAsia="en-IN" w:bidi="bn-IN"/>
        </w:rPr>
        <w:t xml:space="preserve">The management of </w:t>
      </w:r>
      <w:proofErr w:type="spellStart"/>
      <w:r w:rsidRPr="00822F6C">
        <w:rPr>
          <w:rFonts w:ascii="Times New Roman" w:eastAsia="Times New Roman" w:hAnsi="Times New Roman" w:cs="Times New Roman"/>
          <w:sz w:val="24"/>
          <w:szCs w:val="24"/>
          <w:lang w:eastAsia="en-IN" w:bidi="bn-IN"/>
        </w:rPr>
        <w:t>hyperemesis</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gravidarum</w:t>
      </w:r>
      <w:proofErr w:type="spellEnd"/>
      <w:r w:rsidRPr="00822F6C">
        <w:rPr>
          <w:rFonts w:ascii="Times New Roman" w:eastAsia="Times New Roman" w:hAnsi="Times New Roman" w:cs="Times New Roman"/>
          <w:sz w:val="24"/>
          <w:szCs w:val="24"/>
          <w:lang w:eastAsia="en-IN" w:bidi="bn-IN"/>
        </w:rPr>
        <w:t xml:space="preserve"> (HG) involves a multi-faceted approach to alleviate symptoms, prevent complications, and support the well-being of the pregnant person and the developing </w:t>
      </w:r>
      <w:proofErr w:type="spellStart"/>
      <w:r w:rsidRPr="00822F6C">
        <w:rPr>
          <w:rFonts w:ascii="Times New Roman" w:eastAsia="Times New Roman" w:hAnsi="Times New Roman" w:cs="Times New Roman"/>
          <w:sz w:val="24"/>
          <w:szCs w:val="24"/>
          <w:lang w:eastAsia="en-IN" w:bidi="bn-IN"/>
        </w:rPr>
        <w:t>fetus</w:t>
      </w:r>
      <w:proofErr w:type="spellEnd"/>
      <w:r w:rsidRPr="00822F6C">
        <w:rPr>
          <w:rFonts w:ascii="Times New Roman" w:eastAsia="Times New Roman" w:hAnsi="Times New Roman" w:cs="Times New Roman"/>
          <w:sz w:val="24"/>
          <w:szCs w:val="24"/>
          <w:lang w:eastAsia="en-IN" w:bidi="bn-IN"/>
        </w:rPr>
        <w:t>. It is essential to work closely with healthcare professionals experienced in managing HG for proper evaluation and personalized care.</w:t>
      </w:r>
    </w:p>
    <w:p w:rsidR="00477352" w:rsidRPr="00051431" w:rsidRDefault="00822F6C" w:rsidP="00051431">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822F6C">
        <w:rPr>
          <w:rFonts w:ascii="Times New Roman" w:eastAsia="Times New Roman" w:hAnsi="Times New Roman" w:cs="Times New Roman"/>
          <w:sz w:val="24"/>
          <w:szCs w:val="24"/>
          <w:lang w:eastAsia="en-IN" w:bidi="bn-IN"/>
        </w:rPr>
        <w:t xml:space="preserve">Eating small, frequent meals throughout the day to avoid an empty stomach, which can worsen </w:t>
      </w:r>
      <w:proofErr w:type="gramStart"/>
      <w:r w:rsidRPr="00822F6C">
        <w:rPr>
          <w:rFonts w:ascii="Times New Roman" w:eastAsia="Times New Roman" w:hAnsi="Times New Roman" w:cs="Times New Roman"/>
          <w:sz w:val="24"/>
          <w:szCs w:val="24"/>
          <w:lang w:eastAsia="en-IN" w:bidi="bn-IN"/>
        </w:rPr>
        <w:t>nausea</w:t>
      </w:r>
      <w:proofErr w:type="gramEnd"/>
      <w:r w:rsidR="00051431">
        <w:rPr>
          <w:rFonts w:ascii="Times New Roman" w:eastAsia="Times New Roman" w:hAnsi="Times New Roman" w:cs="Times New Roman"/>
          <w:sz w:val="24"/>
          <w:szCs w:val="24"/>
          <w:lang w:eastAsia="en-IN" w:bidi="bn-IN"/>
        </w:rPr>
        <w:t xml:space="preserve"> is an excellent choice</w:t>
      </w:r>
      <w:r w:rsidRPr="00822F6C">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Avoiding triggers that worsen nausea, such as certain foods or smells</w:t>
      </w:r>
      <w:r w:rsidR="00051431">
        <w:rPr>
          <w:rFonts w:ascii="Times New Roman" w:eastAsia="Times New Roman" w:hAnsi="Times New Roman" w:cs="Times New Roman"/>
          <w:sz w:val="24"/>
          <w:szCs w:val="24"/>
          <w:lang w:eastAsia="en-IN" w:bidi="bn-IN"/>
        </w:rPr>
        <w:t>, r</w:t>
      </w:r>
      <w:r w:rsidRPr="00822F6C">
        <w:rPr>
          <w:rFonts w:ascii="Times New Roman" w:eastAsia="Times New Roman" w:hAnsi="Times New Roman" w:cs="Times New Roman"/>
          <w:sz w:val="24"/>
          <w:szCs w:val="24"/>
          <w:lang w:eastAsia="en-IN" w:bidi="bn-IN"/>
        </w:rPr>
        <w:t>esting and getting adequate sleep to</w:t>
      </w:r>
      <w:r w:rsidR="00051431">
        <w:rPr>
          <w:rFonts w:ascii="Times New Roman" w:eastAsia="Times New Roman" w:hAnsi="Times New Roman" w:cs="Times New Roman"/>
          <w:sz w:val="24"/>
          <w:szCs w:val="24"/>
          <w:lang w:eastAsia="en-IN" w:bidi="bn-IN"/>
        </w:rPr>
        <w:t xml:space="preserve"> help reduce fatigue and stress may be helpful. </w:t>
      </w:r>
      <w:r w:rsidRPr="00822F6C">
        <w:rPr>
          <w:rFonts w:ascii="Times New Roman" w:eastAsia="Times New Roman" w:hAnsi="Times New Roman" w:cs="Times New Roman"/>
          <w:sz w:val="24"/>
          <w:szCs w:val="24"/>
          <w:lang w:eastAsia="en-IN" w:bidi="bn-IN"/>
        </w:rPr>
        <w:t xml:space="preserve">Ensuring adequate hydration is crucial. If oral intake is challenging due to vomiting, intravenous fluids may be necessary to rehydrate and correct </w:t>
      </w:r>
      <w:r w:rsidRPr="00822F6C">
        <w:rPr>
          <w:rFonts w:ascii="Times New Roman" w:eastAsia="Times New Roman" w:hAnsi="Times New Roman" w:cs="Times New Roman"/>
          <w:sz w:val="24"/>
          <w:szCs w:val="24"/>
          <w:lang w:eastAsia="en-IN" w:bidi="bn-IN"/>
        </w:rPr>
        <w:lastRenderedPageBreak/>
        <w:t>electrolyte imbalances.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In cases of severe vomiting that lead to malnutrition, nutritional support may be required. This can include </w:t>
      </w:r>
      <w:proofErr w:type="spellStart"/>
      <w:r w:rsidRPr="00822F6C">
        <w:rPr>
          <w:rFonts w:ascii="Times New Roman" w:eastAsia="Times New Roman" w:hAnsi="Times New Roman" w:cs="Times New Roman"/>
          <w:sz w:val="24"/>
          <w:szCs w:val="24"/>
          <w:lang w:eastAsia="en-IN" w:bidi="bn-IN"/>
        </w:rPr>
        <w:t>enteral</w:t>
      </w:r>
      <w:proofErr w:type="spellEnd"/>
      <w:r w:rsidRPr="00822F6C">
        <w:rPr>
          <w:rFonts w:ascii="Times New Roman" w:eastAsia="Times New Roman" w:hAnsi="Times New Roman" w:cs="Times New Roman"/>
          <w:sz w:val="24"/>
          <w:szCs w:val="24"/>
          <w:lang w:eastAsia="en-IN" w:bidi="bn-IN"/>
        </w:rPr>
        <w:t xml:space="preserve"> feeding (feeding through a tube) or total </w:t>
      </w:r>
      <w:proofErr w:type="spellStart"/>
      <w:r w:rsidRPr="00822F6C">
        <w:rPr>
          <w:rFonts w:ascii="Times New Roman" w:eastAsia="Times New Roman" w:hAnsi="Times New Roman" w:cs="Times New Roman"/>
          <w:sz w:val="24"/>
          <w:szCs w:val="24"/>
          <w:lang w:eastAsia="en-IN" w:bidi="bn-IN"/>
        </w:rPr>
        <w:t>parenteral</w:t>
      </w:r>
      <w:proofErr w:type="spellEnd"/>
      <w:r w:rsidRPr="00822F6C">
        <w:rPr>
          <w:rFonts w:ascii="Times New Roman" w:eastAsia="Times New Roman" w:hAnsi="Times New Roman" w:cs="Times New Roman"/>
          <w:sz w:val="24"/>
          <w:szCs w:val="24"/>
          <w:lang w:eastAsia="en-IN" w:bidi="bn-IN"/>
        </w:rPr>
        <w:t xml:space="preserve"> nutrition (TPN), where nutrients are delivered directly into the bloodstream via an IV.</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Antiemetic drugs can help control nausea and vomiting. Commonly used medications include </w:t>
      </w:r>
      <w:proofErr w:type="spellStart"/>
      <w:r w:rsidRPr="00822F6C">
        <w:rPr>
          <w:rFonts w:ascii="Times New Roman" w:eastAsia="Times New Roman" w:hAnsi="Times New Roman" w:cs="Times New Roman"/>
          <w:sz w:val="24"/>
          <w:szCs w:val="24"/>
          <w:lang w:eastAsia="en-IN" w:bidi="bn-IN"/>
        </w:rPr>
        <w:t>ondansetron</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metoclopramide</w:t>
      </w:r>
      <w:proofErr w:type="spellEnd"/>
      <w:r w:rsidRPr="00822F6C">
        <w:rPr>
          <w:rFonts w:ascii="Times New Roman" w:eastAsia="Times New Roman" w:hAnsi="Times New Roman" w:cs="Times New Roman"/>
          <w:sz w:val="24"/>
          <w:szCs w:val="24"/>
          <w:lang w:eastAsia="en-IN" w:bidi="bn-IN"/>
        </w:rPr>
        <w:t xml:space="preserve">, and </w:t>
      </w:r>
      <w:proofErr w:type="spellStart"/>
      <w:r w:rsidRPr="00822F6C">
        <w:rPr>
          <w:rFonts w:ascii="Times New Roman" w:eastAsia="Times New Roman" w:hAnsi="Times New Roman" w:cs="Times New Roman"/>
          <w:sz w:val="24"/>
          <w:szCs w:val="24"/>
          <w:lang w:eastAsia="en-IN" w:bidi="bn-IN"/>
        </w:rPr>
        <w:t>promethazine</w:t>
      </w:r>
      <w:proofErr w:type="spellEnd"/>
      <w:r w:rsidRPr="00822F6C">
        <w:rPr>
          <w:rFonts w:ascii="Times New Roman" w:eastAsia="Times New Roman" w:hAnsi="Times New Roman" w:cs="Times New Roman"/>
          <w:sz w:val="24"/>
          <w:szCs w:val="24"/>
          <w:lang w:eastAsia="en-IN" w:bidi="bn-IN"/>
        </w:rPr>
        <w:t>. The choice of medication depends on the individual's medical history and the severity of symptoms.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Pregnant individuals with HG may require vitamin and mineral supplements, particularly folic acid and thiamine, to address potential deficiencies.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In severe cases of HG, hospitalization may be necessary to closely monitor the pregnant person's condition, provide intensive care, and manage hydration and nutrition.</w:t>
      </w:r>
      <w:r w:rsidR="00051431">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Hyperemesis</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gravidarum</w:t>
      </w:r>
      <w:proofErr w:type="spellEnd"/>
      <w:r w:rsidRPr="00822F6C">
        <w:rPr>
          <w:rFonts w:ascii="Times New Roman" w:eastAsia="Times New Roman" w:hAnsi="Times New Roman" w:cs="Times New Roman"/>
          <w:sz w:val="24"/>
          <w:szCs w:val="24"/>
          <w:lang w:eastAsia="en-IN" w:bidi="bn-IN"/>
        </w:rPr>
        <w:t xml:space="preserve"> can be physically and emotionally taxing. Providing emotional support and understanding is crucial for the well-being of the pregnant person.</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Reviewing any medications the pregnant person may be taking to ensure that they do not contribute to nausea and vomiting. Adjusting or changing medications under medical supervision may be necessary.</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Some complementary therapies, such as acupressure or ginger supplements, may offer relief for some individuals. However, it's essential to consult with a healthcare provider before trying any alternative remedies during pregnancy.</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Regular prenatal check-ups and </w:t>
      </w:r>
      <w:proofErr w:type="spellStart"/>
      <w:r w:rsidRPr="00822F6C">
        <w:rPr>
          <w:rFonts w:ascii="Times New Roman" w:eastAsia="Times New Roman" w:hAnsi="Times New Roman" w:cs="Times New Roman"/>
          <w:sz w:val="24"/>
          <w:szCs w:val="24"/>
          <w:lang w:eastAsia="en-IN" w:bidi="bn-IN"/>
        </w:rPr>
        <w:t>fetal</w:t>
      </w:r>
      <w:proofErr w:type="spellEnd"/>
      <w:r w:rsidRPr="00822F6C">
        <w:rPr>
          <w:rFonts w:ascii="Times New Roman" w:eastAsia="Times New Roman" w:hAnsi="Times New Roman" w:cs="Times New Roman"/>
          <w:sz w:val="24"/>
          <w:szCs w:val="24"/>
          <w:lang w:eastAsia="en-IN" w:bidi="bn-IN"/>
        </w:rPr>
        <w:t xml:space="preserve"> monitoring are essential to ensure the baby's well-being and development during HG.</w:t>
      </w:r>
      <w:r w:rsidRPr="00051431">
        <w:rPr>
          <w:rFonts w:ascii="Times New Roman" w:eastAsia="Times New Roman" w:hAnsi="Times New Roman" w:cs="Times New Roman"/>
          <w:sz w:val="24"/>
          <w:szCs w:val="24"/>
          <w:vertAlign w:val="superscript"/>
          <w:lang w:eastAsia="en-IN" w:bidi="bn-IN"/>
        </w:rPr>
        <w:t>3</w:t>
      </w:r>
    </w:p>
    <w:p w:rsidR="00477352" w:rsidRDefault="00477352"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477352" w:rsidRDefault="00094967" w:rsidP="00477352">
      <w:pPr>
        <w:jc w:val="both"/>
        <w:rPr>
          <w:rFonts w:ascii="Times New Roman" w:hAnsi="Times New Roman" w:cs="Times New Roman"/>
          <w:sz w:val="24"/>
          <w:szCs w:val="24"/>
        </w:rPr>
      </w:pPr>
      <w:r>
        <w:rPr>
          <w:rFonts w:ascii="Times New Roman" w:hAnsi="Times New Roman" w:cs="Times New Roman"/>
          <w:sz w:val="24"/>
          <w:szCs w:val="24"/>
        </w:rPr>
        <w:tab/>
        <w:t xml:space="preserve">Pernicious vomiting is a common problem for an obstetrician. Though nausea and vomiting are quite common in pregnancy, pernicious vomiting is found in less than 1 in 1000 pregnancies. Most patients require hospitalization and </w:t>
      </w:r>
      <w:r w:rsidR="00F176BC">
        <w:rPr>
          <w:rFonts w:ascii="Times New Roman" w:hAnsi="Times New Roman" w:cs="Times New Roman"/>
          <w:sz w:val="24"/>
          <w:szCs w:val="24"/>
        </w:rPr>
        <w:t>antiemetic</w:t>
      </w:r>
      <w:r>
        <w:rPr>
          <w:rFonts w:ascii="Times New Roman" w:hAnsi="Times New Roman" w:cs="Times New Roman"/>
          <w:sz w:val="24"/>
          <w:szCs w:val="24"/>
        </w:rPr>
        <w:t xml:space="preserve"> and even short term steroid therapy. Serious complications are rare but medical therapy is </w:t>
      </w:r>
      <w:r w:rsidR="00104AD7">
        <w:rPr>
          <w:rFonts w:ascii="Times New Roman" w:hAnsi="Times New Roman" w:cs="Times New Roman"/>
          <w:sz w:val="24"/>
          <w:szCs w:val="24"/>
        </w:rPr>
        <w:t>mandatory</w:t>
      </w:r>
      <w:r>
        <w:rPr>
          <w:rFonts w:ascii="Times New Roman" w:hAnsi="Times New Roman" w:cs="Times New Roman"/>
          <w:sz w:val="24"/>
          <w:szCs w:val="24"/>
        </w:rPr>
        <w:t>. Though it is rare but patient diagnosed with pernicious vomiting should be treated carefully as it can lead to maternal death also.</w:t>
      </w:r>
    </w:p>
    <w:p w:rsidR="00094967" w:rsidRDefault="00094967"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925AB" w:rsidRDefault="00C925AB"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Pillitteri</w:t>
      </w:r>
      <w:proofErr w:type="spellEnd"/>
      <w:r>
        <w:rPr>
          <w:rFonts w:ascii="Times New Roman" w:hAnsi="Times New Roman" w:cs="Times New Roman"/>
          <w:sz w:val="24"/>
          <w:szCs w:val="24"/>
        </w:rPr>
        <w:t xml:space="preserve"> Adele. Maternal and child health nursing. </w:t>
      </w:r>
      <w:proofErr w:type="spellStart"/>
      <w:r>
        <w:rPr>
          <w:rFonts w:ascii="Times New Roman" w:hAnsi="Times New Roman" w:cs="Times New Roman"/>
          <w:sz w:val="24"/>
          <w:szCs w:val="24"/>
        </w:rPr>
        <w:t>Wolter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C925AB" w:rsidRPr="00C925AB" w:rsidRDefault="00C925AB" w:rsidP="00C925AB">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Sharma J.B. Midwifery and Gynaecological nursing. </w:t>
      </w:r>
      <w:proofErr w:type="spellStart"/>
      <w:r>
        <w:rPr>
          <w:rFonts w:ascii="Times New Roman" w:hAnsi="Times New Roman" w:cs="Times New Roman"/>
          <w:sz w:val="24"/>
          <w:szCs w:val="24"/>
        </w:rPr>
        <w:t>Avichal</w:t>
      </w:r>
      <w:proofErr w:type="spellEnd"/>
      <w:r>
        <w:rPr>
          <w:rFonts w:ascii="Times New Roman" w:hAnsi="Times New Roman" w:cs="Times New Roman"/>
          <w:sz w:val="24"/>
          <w:szCs w:val="24"/>
        </w:rPr>
        <w:t xml:space="preserve">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Jacob </w:t>
      </w:r>
      <w:proofErr w:type="spellStart"/>
      <w:r>
        <w:rPr>
          <w:rFonts w:ascii="Times New Roman" w:hAnsi="Times New Roman" w:cs="Times New Roman"/>
          <w:sz w:val="24"/>
          <w:szCs w:val="24"/>
        </w:rPr>
        <w:t>Annamma</w:t>
      </w:r>
      <w:proofErr w:type="spellEnd"/>
      <w:r>
        <w:rPr>
          <w:rFonts w:ascii="Times New Roman" w:hAnsi="Times New Roman" w:cs="Times New Roman"/>
          <w:sz w:val="24"/>
          <w:szCs w:val="24"/>
        </w:rPr>
        <w:t xml:space="preserve">. Textbook of Midwifery.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232-236.</w:t>
      </w:r>
    </w:p>
    <w:p w:rsidR="00094967" w:rsidRPr="00051431" w:rsidRDefault="00B653A7" w:rsidP="00B355E9">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w:t>
      </w:r>
    </w:p>
    <w:sectPr w:rsidR="00094967" w:rsidRPr="00051431" w:rsidSect="00B55A8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B4A"/>
    <w:multiLevelType w:val="hybridMultilevel"/>
    <w:tmpl w:val="0C1001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D2BDA"/>
    <w:multiLevelType w:val="hybridMultilevel"/>
    <w:tmpl w:val="01F08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B47AB"/>
    <w:multiLevelType w:val="hybridMultilevel"/>
    <w:tmpl w:val="466853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EF1620C"/>
    <w:multiLevelType w:val="hybridMultilevel"/>
    <w:tmpl w:val="74ECEA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E3280A"/>
    <w:multiLevelType w:val="hybridMultilevel"/>
    <w:tmpl w:val="A086B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70013A"/>
    <w:multiLevelType w:val="hybridMultilevel"/>
    <w:tmpl w:val="9EC472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CA34897"/>
    <w:multiLevelType w:val="hybridMultilevel"/>
    <w:tmpl w:val="C8224430"/>
    <w:lvl w:ilvl="0" w:tplc="745A33B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DA502CA"/>
    <w:multiLevelType w:val="multilevel"/>
    <w:tmpl w:val="67F0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F0DF8"/>
    <w:multiLevelType w:val="hybridMultilevel"/>
    <w:tmpl w:val="4D6A53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2EA25AD"/>
    <w:multiLevelType w:val="hybridMultilevel"/>
    <w:tmpl w:val="0BA65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642BEB"/>
    <w:multiLevelType w:val="hybridMultilevel"/>
    <w:tmpl w:val="0ABE59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BC6006"/>
    <w:multiLevelType w:val="hybridMultilevel"/>
    <w:tmpl w:val="385C94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38D807F9"/>
    <w:multiLevelType w:val="hybridMultilevel"/>
    <w:tmpl w:val="397461DA"/>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11645A"/>
    <w:multiLevelType w:val="hybridMultilevel"/>
    <w:tmpl w:val="160C4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64784A"/>
    <w:multiLevelType w:val="hybridMultilevel"/>
    <w:tmpl w:val="F3EE7C94"/>
    <w:lvl w:ilvl="0" w:tplc="BCF6E4D2">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3EF219D1"/>
    <w:multiLevelType w:val="hybridMultilevel"/>
    <w:tmpl w:val="3E6868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1E70079"/>
    <w:multiLevelType w:val="hybridMultilevel"/>
    <w:tmpl w:val="0C3809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6916A4E"/>
    <w:multiLevelType w:val="hybridMultilevel"/>
    <w:tmpl w:val="0E1A4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CBB6EF2"/>
    <w:multiLevelType w:val="hybridMultilevel"/>
    <w:tmpl w:val="0890EC3E"/>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7A260E"/>
    <w:multiLevelType w:val="hybridMultilevel"/>
    <w:tmpl w:val="CD2458D0"/>
    <w:lvl w:ilvl="0" w:tplc="D29A1D3C">
      <w:numFmt w:val="bullet"/>
      <w:lvlText w:val="–"/>
      <w:lvlJc w:val="left"/>
      <w:pPr>
        <w:ind w:left="7560" w:hanging="360"/>
      </w:pPr>
      <w:rPr>
        <w:rFonts w:ascii="Times New Roman" w:eastAsiaTheme="minorHAnsi" w:hAnsi="Times New Roman" w:cs="Times New Roman" w:hint="default"/>
      </w:rPr>
    </w:lvl>
    <w:lvl w:ilvl="1" w:tplc="40090003" w:tentative="1">
      <w:start w:val="1"/>
      <w:numFmt w:val="bullet"/>
      <w:lvlText w:val="o"/>
      <w:lvlJc w:val="left"/>
      <w:pPr>
        <w:ind w:left="8280" w:hanging="360"/>
      </w:pPr>
      <w:rPr>
        <w:rFonts w:ascii="Courier New" w:hAnsi="Courier New" w:cs="Courier New" w:hint="default"/>
      </w:rPr>
    </w:lvl>
    <w:lvl w:ilvl="2" w:tplc="40090005" w:tentative="1">
      <w:start w:val="1"/>
      <w:numFmt w:val="bullet"/>
      <w:lvlText w:val=""/>
      <w:lvlJc w:val="left"/>
      <w:pPr>
        <w:ind w:left="9000" w:hanging="360"/>
      </w:pPr>
      <w:rPr>
        <w:rFonts w:ascii="Wingdings" w:hAnsi="Wingdings" w:hint="default"/>
      </w:rPr>
    </w:lvl>
    <w:lvl w:ilvl="3" w:tplc="40090001" w:tentative="1">
      <w:start w:val="1"/>
      <w:numFmt w:val="bullet"/>
      <w:lvlText w:val=""/>
      <w:lvlJc w:val="left"/>
      <w:pPr>
        <w:ind w:left="9720" w:hanging="360"/>
      </w:pPr>
      <w:rPr>
        <w:rFonts w:ascii="Symbol" w:hAnsi="Symbol" w:hint="default"/>
      </w:rPr>
    </w:lvl>
    <w:lvl w:ilvl="4" w:tplc="40090003" w:tentative="1">
      <w:start w:val="1"/>
      <w:numFmt w:val="bullet"/>
      <w:lvlText w:val="o"/>
      <w:lvlJc w:val="left"/>
      <w:pPr>
        <w:ind w:left="10440" w:hanging="360"/>
      </w:pPr>
      <w:rPr>
        <w:rFonts w:ascii="Courier New" w:hAnsi="Courier New" w:cs="Courier New" w:hint="default"/>
      </w:rPr>
    </w:lvl>
    <w:lvl w:ilvl="5" w:tplc="40090005" w:tentative="1">
      <w:start w:val="1"/>
      <w:numFmt w:val="bullet"/>
      <w:lvlText w:val=""/>
      <w:lvlJc w:val="left"/>
      <w:pPr>
        <w:ind w:left="11160" w:hanging="360"/>
      </w:pPr>
      <w:rPr>
        <w:rFonts w:ascii="Wingdings" w:hAnsi="Wingdings" w:hint="default"/>
      </w:rPr>
    </w:lvl>
    <w:lvl w:ilvl="6" w:tplc="40090001" w:tentative="1">
      <w:start w:val="1"/>
      <w:numFmt w:val="bullet"/>
      <w:lvlText w:val=""/>
      <w:lvlJc w:val="left"/>
      <w:pPr>
        <w:ind w:left="11880" w:hanging="360"/>
      </w:pPr>
      <w:rPr>
        <w:rFonts w:ascii="Symbol" w:hAnsi="Symbol" w:hint="default"/>
      </w:rPr>
    </w:lvl>
    <w:lvl w:ilvl="7" w:tplc="40090003" w:tentative="1">
      <w:start w:val="1"/>
      <w:numFmt w:val="bullet"/>
      <w:lvlText w:val="o"/>
      <w:lvlJc w:val="left"/>
      <w:pPr>
        <w:ind w:left="12600" w:hanging="360"/>
      </w:pPr>
      <w:rPr>
        <w:rFonts w:ascii="Courier New" w:hAnsi="Courier New" w:cs="Courier New" w:hint="default"/>
      </w:rPr>
    </w:lvl>
    <w:lvl w:ilvl="8" w:tplc="40090005" w:tentative="1">
      <w:start w:val="1"/>
      <w:numFmt w:val="bullet"/>
      <w:lvlText w:val=""/>
      <w:lvlJc w:val="left"/>
      <w:pPr>
        <w:ind w:left="13320" w:hanging="360"/>
      </w:pPr>
      <w:rPr>
        <w:rFonts w:ascii="Wingdings" w:hAnsi="Wingdings" w:hint="default"/>
      </w:rPr>
    </w:lvl>
  </w:abstractNum>
  <w:abstractNum w:abstractNumId="21">
    <w:nsid w:val="53A93BB8"/>
    <w:multiLevelType w:val="hybridMultilevel"/>
    <w:tmpl w:val="F6888AD2"/>
    <w:lvl w:ilvl="0" w:tplc="D668DF30">
      <w:numFmt w:val="bullet"/>
      <w:lvlText w:val="–"/>
      <w:lvlJc w:val="left"/>
      <w:pPr>
        <w:ind w:left="4680" w:hanging="360"/>
      </w:pPr>
      <w:rPr>
        <w:rFonts w:ascii="Times New Roman" w:eastAsiaTheme="minorHAnsi" w:hAnsi="Times New Roman" w:cs="Times New Roman" w:hint="default"/>
        <w:b/>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2">
    <w:nsid w:val="53E4175B"/>
    <w:multiLevelType w:val="hybridMultilevel"/>
    <w:tmpl w:val="A60A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0D1296"/>
    <w:multiLevelType w:val="hybridMultilevel"/>
    <w:tmpl w:val="566264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557A6965"/>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DB773F"/>
    <w:multiLevelType w:val="hybridMultilevel"/>
    <w:tmpl w:val="1B340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5E0108"/>
    <w:multiLevelType w:val="hybridMultilevel"/>
    <w:tmpl w:val="618A65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9B94EEE"/>
    <w:multiLevelType w:val="multilevel"/>
    <w:tmpl w:val="A0B83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22D98"/>
    <w:multiLevelType w:val="multilevel"/>
    <w:tmpl w:val="ACD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BD77E2"/>
    <w:multiLevelType w:val="hybridMultilevel"/>
    <w:tmpl w:val="D8EA192A"/>
    <w:lvl w:ilvl="0" w:tplc="157A5A0C">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0">
    <w:nsid w:val="5DE2751D"/>
    <w:multiLevelType w:val="hybridMultilevel"/>
    <w:tmpl w:val="6D001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F9B7A16"/>
    <w:multiLevelType w:val="hybridMultilevel"/>
    <w:tmpl w:val="01628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8E6C7E"/>
    <w:multiLevelType w:val="hybridMultilevel"/>
    <w:tmpl w:val="C5ACE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A03780"/>
    <w:multiLevelType w:val="hybridMultilevel"/>
    <w:tmpl w:val="E9FACF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9562B9"/>
    <w:multiLevelType w:val="hybridMultilevel"/>
    <w:tmpl w:val="D05E4500"/>
    <w:lvl w:ilvl="0" w:tplc="C89EF424">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5">
    <w:nsid w:val="624F4B33"/>
    <w:multiLevelType w:val="hybridMultilevel"/>
    <w:tmpl w:val="2E84F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420891"/>
    <w:multiLevelType w:val="hybridMultilevel"/>
    <w:tmpl w:val="815C1E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8682D8E"/>
    <w:multiLevelType w:val="hybridMultilevel"/>
    <w:tmpl w:val="CC300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465F0A"/>
    <w:multiLevelType w:val="hybridMultilevel"/>
    <w:tmpl w:val="84FEA4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9">
    <w:nsid w:val="6A5A3C10"/>
    <w:multiLevelType w:val="hybridMultilevel"/>
    <w:tmpl w:val="E4504F5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71C14AE6"/>
    <w:multiLevelType w:val="hybridMultilevel"/>
    <w:tmpl w:val="48927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0038EF"/>
    <w:multiLevelType w:val="hybridMultilevel"/>
    <w:tmpl w:val="D18EB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3D92B74"/>
    <w:multiLevelType w:val="hybridMultilevel"/>
    <w:tmpl w:val="3A44C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E364381"/>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F4F4F00"/>
    <w:multiLevelType w:val="hybridMultilevel"/>
    <w:tmpl w:val="5BE49A66"/>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3"/>
  </w:num>
  <w:num w:numId="2">
    <w:abstractNumId w:val="20"/>
  </w:num>
  <w:num w:numId="3">
    <w:abstractNumId w:val="21"/>
  </w:num>
  <w:num w:numId="4">
    <w:abstractNumId w:val="34"/>
  </w:num>
  <w:num w:numId="5">
    <w:abstractNumId w:val="29"/>
  </w:num>
  <w:num w:numId="6">
    <w:abstractNumId w:val="24"/>
  </w:num>
  <w:num w:numId="7">
    <w:abstractNumId w:val="42"/>
  </w:num>
  <w:num w:numId="8">
    <w:abstractNumId w:val="3"/>
  </w:num>
  <w:num w:numId="9">
    <w:abstractNumId w:val="23"/>
  </w:num>
  <w:num w:numId="10">
    <w:abstractNumId w:val="33"/>
  </w:num>
  <w:num w:numId="11">
    <w:abstractNumId w:val="18"/>
  </w:num>
  <w:num w:numId="12">
    <w:abstractNumId w:val="25"/>
  </w:num>
  <w:num w:numId="13">
    <w:abstractNumId w:val="15"/>
  </w:num>
  <w:num w:numId="14">
    <w:abstractNumId w:val="9"/>
  </w:num>
  <w:num w:numId="15">
    <w:abstractNumId w:val="16"/>
  </w:num>
  <w:num w:numId="16">
    <w:abstractNumId w:val="41"/>
  </w:num>
  <w:num w:numId="17">
    <w:abstractNumId w:val="26"/>
  </w:num>
  <w:num w:numId="18">
    <w:abstractNumId w:val="10"/>
  </w:num>
  <w:num w:numId="19">
    <w:abstractNumId w:val="22"/>
  </w:num>
  <w:num w:numId="20">
    <w:abstractNumId w:val="37"/>
  </w:num>
  <w:num w:numId="21">
    <w:abstractNumId w:val="4"/>
  </w:num>
  <w:num w:numId="22">
    <w:abstractNumId w:val="39"/>
  </w:num>
  <w:num w:numId="23">
    <w:abstractNumId w:val="0"/>
  </w:num>
  <w:num w:numId="24">
    <w:abstractNumId w:val="17"/>
  </w:num>
  <w:num w:numId="25">
    <w:abstractNumId w:val="30"/>
  </w:num>
  <w:num w:numId="26">
    <w:abstractNumId w:val="5"/>
  </w:num>
  <w:num w:numId="27">
    <w:abstractNumId w:val="38"/>
  </w:num>
  <w:num w:numId="28">
    <w:abstractNumId w:val="35"/>
  </w:num>
  <w:num w:numId="29">
    <w:abstractNumId w:val="12"/>
  </w:num>
  <w:num w:numId="30">
    <w:abstractNumId w:val="14"/>
  </w:num>
  <w:num w:numId="31">
    <w:abstractNumId w:val="8"/>
  </w:num>
  <w:num w:numId="32">
    <w:abstractNumId w:val="40"/>
  </w:num>
  <w:num w:numId="33">
    <w:abstractNumId w:val="1"/>
  </w:num>
  <w:num w:numId="34">
    <w:abstractNumId w:val="31"/>
  </w:num>
  <w:num w:numId="35">
    <w:abstractNumId w:val="44"/>
  </w:num>
  <w:num w:numId="36">
    <w:abstractNumId w:val="36"/>
  </w:num>
  <w:num w:numId="37">
    <w:abstractNumId w:val="13"/>
  </w:num>
  <w:num w:numId="38">
    <w:abstractNumId w:val="2"/>
  </w:num>
  <w:num w:numId="39">
    <w:abstractNumId w:val="19"/>
  </w:num>
  <w:num w:numId="40">
    <w:abstractNumId w:val="11"/>
  </w:num>
  <w:num w:numId="41">
    <w:abstractNumId w:val="32"/>
  </w:num>
  <w:num w:numId="42">
    <w:abstractNumId w:val="6"/>
  </w:num>
  <w:num w:numId="43">
    <w:abstractNumId w:val="7"/>
  </w:num>
  <w:num w:numId="44">
    <w:abstractNumId w:val="2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2C19"/>
    <w:rsid w:val="00023888"/>
    <w:rsid w:val="00040A90"/>
    <w:rsid w:val="000510CF"/>
    <w:rsid w:val="00051431"/>
    <w:rsid w:val="00094967"/>
    <w:rsid w:val="000D3AE1"/>
    <w:rsid w:val="000F6BF0"/>
    <w:rsid w:val="00102ECD"/>
    <w:rsid w:val="00104AD7"/>
    <w:rsid w:val="00190F0E"/>
    <w:rsid w:val="001D5247"/>
    <w:rsid w:val="00232C19"/>
    <w:rsid w:val="00291CE4"/>
    <w:rsid w:val="003071BA"/>
    <w:rsid w:val="00321CD7"/>
    <w:rsid w:val="00330F05"/>
    <w:rsid w:val="0034649F"/>
    <w:rsid w:val="00376AE5"/>
    <w:rsid w:val="003801B6"/>
    <w:rsid w:val="00384E3F"/>
    <w:rsid w:val="003F2286"/>
    <w:rsid w:val="00477352"/>
    <w:rsid w:val="00485615"/>
    <w:rsid w:val="00490B74"/>
    <w:rsid w:val="004B541B"/>
    <w:rsid w:val="004F0DBE"/>
    <w:rsid w:val="005109E9"/>
    <w:rsid w:val="006430C4"/>
    <w:rsid w:val="006B1014"/>
    <w:rsid w:val="00822F6C"/>
    <w:rsid w:val="0082353F"/>
    <w:rsid w:val="008B3A63"/>
    <w:rsid w:val="009E237C"/>
    <w:rsid w:val="009E4A98"/>
    <w:rsid w:val="00A14583"/>
    <w:rsid w:val="00A910E2"/>
    <w:rsid w:val="00A957A7"/>
    <w:rsid w:val="00A9745E"/>
    <w:rsid w:val="00AD3584"/>
    <w:rsid w:val="00B355E9"/>
    <w:rsid w:val="00B54112"/>
    <w:rsid w:val="00B55A88"/>
    <w:rsid w:val="00B653A7"/>
    <w:rsid w:val="00BB3C4C"/>
    <w:rsid w:val="00BD7940"/>
    <w:rsid w:val="00C40C3C"/>
    <w:rsid w:val="00C925AB"/>
    <w:rsid w:val="00CA517E"/>
    <w:rsid w:val="00D11AB1"/>
    <w:rsid w:val="00D65965"/>
    <w:rsid w:val="00E33552"/>
    <w:rsid w:val="00E40B4E"/>
    <w:rsid w:val="00E52AB1"/>
    <w:rsid w:val="00E8361A"/>
    <w:rsid w:val="00EB34A0"/>
    <w:rsid w:val="00EE5609"/>
    <w:rsid w:val="00EF31F5"/>
    <w:rsid w:val="00F176BC"/>
    <w:rsid w:val="00F450BB"/>
    <w:rsid w:val="00F7631C"/>
    <w:rsid w:val="00FA7DAF"/>
    <w:rsid w:val="00FD4556"/>
    <w:rsid w:val="00FE74FC"/>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90"/>
  </w:style>
  <w:style w:type="paragraph" w:styleId="Heading3">
    <w:name w:val="heading 3"/>
    <w:basedOn w:val="Normal"/>
    <w:link w:val="Heading3Char"/>
    <w:uiPriority w:val="9"/>
    <w:qFormat/>
    <w:rsid w:val="00BD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12"/>
    <w:pPr>
      <w:ind w:left="720"/>
      <w:contextualSpacing/>
    </w:pPr>
  </w:style>
  <w:style w:type="character" w:styleId="Hyperlink">
    <w:name w:val="Hyperlink"/>
    <w:basedOn w:val="DefaultParagraphFont"/>
    <w:uiPriority w:val="99"/>
    <w:unhideWhenUsed/>
    <w:rsid w:val="00485615"/>
    <w:rPr>
      <w:color w:val="0000FF" w:themeColor="hyperlink"/>
      <w:u w:val="single"/>
    </w:rPr>
  </w:style>
  <w:style w:type="character" w:customStyle="1" w:styleId="Heading3Char">
    <w:name w:val="Heading 3 Char"/>
    <w:basedOn w:val="DefaultParagraphFont"/>
    <w:link w:val="Heading3"/>
    <w:uiPriority w:val="9"/>
    <w:rsid w:val="00BD794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BD7940"/>
    <w:rPr>
      <w:i/>
      <w:iCs/>
    </w:rPr>
  </w:style>
  <w:style w:type="paragraph" w:styleId="NormalWeb">
    <w:name w:val="Normal (Web)"/>
    <w:basedOn w:val="Normal"/>
    <w:uiPriority w:val="99"/>
    <w:unhideWhenUsed/>
    <w:rsid w:val="00A957A7"/>
    <w:pPr>
      <w:spacing w:before="100" w:beforeAutospacing="1" w:after="100" w:afterAutospacing="1" w:line="240" w:lineRule="auto"/>
    </w:pPr>
    <w:rPr>
      <w:rFonts w:ascii="Times New Roman" w:eastAsia="Times New Roman" w:hAnsi="Times New Roman" w:cs="Times New Roman"/>
      <w:sz w:val="24"/>
      <w:szCs w:val="24"/>
      <w:lang w:eastAsia="en-IN" w:bidi="bn-IN"/>
    </w:rPr>
  </w:style>
</w:styles>
</file>

<file path=word/webSettings.xml><?xml version="1.0" encoding="utf-8"?>
<w:webSettings xmlns:r="http://schemas.openxmlformats.org/officeDocument/2006/relationships" xmlns:w="http://schemas.openxmlformats.org/wordprocessingml/2006/main">
  <w:divs>
    <w:div w:id="630016535">
      <w:bodyDiv w:val="1"/>
      <w:marLeft w:val="0"/>
      <w:marRight w:val="0"/>
      <w:marTop w:val="0"/>
      <w:marBottom w:val="0"/>
      <w:divBdr>
        <w:top w:val="none" w:sz="0" w:space="0" w:color="auto"/>
        <w:left w:val="none" w:sz="0" w:space="0" w:color="auto"/>
        <w:bottom w:val="none" w:sz="0" w:space="0" w:color="auto"/>
        <w:right w:val="none" w:sz="0" w:space="0" w:color="auto"/>
      </w:divBdr>
    </w:div>
    <w:div w:id="716778149">
      <w:bodyDiv w:val="1"/>
      <w:marLeft w:val="0"/>
      <w:marRight w:val="0"/>
      <w:marTop w:val="0"/>
      <w:marBottom w:val="0"/>
      <w:divBdr>
        <w:top w:val="none" w:sz="0" w:space="0" w:color="auto"/>
        <w:left w:val="none" w:sz="0" w:space="0" w:color="auto"/>
        <w:bottom w:val="none" w:sz="0" w:space="0" w:color="auto"/>
        <w:right w:val="none" w:sz="0" w:space="0" w:color="auto"/>
      </w:divBdr>
    </w:div>
    <w:div w:id="753432861">
      <w:bodyDiv w:val="1"/>
      <w:marLeft w:val="0"/>
      <w:marRight w:val="0"/>
      <w:marTop w:val="0"/>
      <w:marBottom w:val="0"/>
      <w:divBdr>
        <w:top w:val="none" w:sz="0" w:space="0" w:color="auto"/>
        <w:left w:val="none" w:sz="0" w:space="0" w:color="auto"/>
        <w:bottom w:val="none" w:sz="0" w:space="0" w:color="auto"/>
        <w:right w:val="none" w:sz="0" w:space="0" w:color="auto"/>
      </w:divBdr>
    </w:div>
    <w:div w:id="2005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4</Pages>
  <Words>1537</Words>
  <Characters>8766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16</cp:revision>
  <dcterms:created xsi:type="dcterms:W3CDTF">2019-09-09T16:34:00Z</dcterms:created>
  <dcterms:modified xsi:type="dcterms:W3CDTF">2023-07-27T07:59:00Z</dcterms:modified>
</cp:coreProperties>
</file>