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BF04" w14:textId="02B9C6B2" w:rsidR="00586BA9" w:rsidRDefault="00586BA9" w:rsidP="00586BA9">
      <w:pPr>
        <w:spacing w:before="480" w:after="24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A </w:t>
      </w:r>
      <w:r w:rsidR="00F134B8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S</w:t>
      </w:r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tudy on review on Performance management.</w:t>
      </w:r>
    </w:p>
    <w:p w14:paraId="58282097" w14:textId="77777777" w:rsidR="00F134B8" w:rsidRDefault="00F134B8" w:rsidP="00F134B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F134B8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1 </w:t>
      </w:r>
      <w:proofErr w:type="gramStart"/>
      <w:r w:rsidRPr="00F134B8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P.THENMOZHI</w:t>
      </w:r>
      <w:proofErr w:type="gramEnd"/>
      <w:r w:rsidRPr="00F134B8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, </w:t>
      </w:r>
    </w:p>
    <w:p w14:paraId="7475973E" w14:textId="77777777" w:rsidR="00F134B8" w:rsidRDefault="00F134B8" w:rsidP="00F134B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F134B8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Research Scholar, </w:t>
      </w:r>
      <w:proofErr w:type="spellStart"/>
      <w:r w:rsidRPr="00F134B8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Dr.MGR</w:t>
      </w:r>
      <w:proofErr w:type="spellEnd"/>
      <w:r w:rsidRPr="00F134B8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Educational &amp; Research Institute.</w:t>
      </w:r>
    </w:p>
    <w:p w14:paraId="2BE6987D" w14:textId="77777777" w:rsidR="00F134B8" w:rsidRDefault="00F134B8" w:rsidP="00F134B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F134B8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Email </w:t>
      </w:r>
      <w:proofErr w:type="gramStart"/>
      <w:r w:rsidRPr="00F134B8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ID :</w:t>
      </w:r>
      <w:proofErr w:type="gramEnd"/>
      <w:r w:rsidRPr="00F134B8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mathimozhi15@gmail.com . </w:t>
      </w:r>
    </w:p>
    <w:p w14:paraId="6C9078BC" w14:textId="5E382B6B" w:rsidR="00F134B8" w:rsidRDefault="00F134B8" w:rsidP="00F134B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F134B8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Mobile </w:t>
      </w:r>
      <w:proofErr w:type="gramStart"/>
      <w:r w:rsidRPr="00F134B8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Number :</w:t>
      </w:r>
      <w:proofErr w:type="gramEnd"/>
      <w:r w:rsidRPr="00F134B8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9842190160</w:t>
      </w:r>
    </w:p>
    <w:p w14:paraId="07F57495" w14:textId="77777777" w:rsidR="00F134B8" w:rsidRPr="00F134B8" w:rsidRDefault="00F134B8" w:rsidP="00F134B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</w:p>
    <w:p w14:paraId="3A98A0E1" w14:textId="77777777" w:rsidR="00F134B8" w:rsidRDefault="00F134B8" w:rsidP="00F134B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F134B8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2 DR.</w:t>
      </w:r>
      <w:proofErr w:type="gramStart"/>
      <w:r w:rsidRPr="00F134B8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M.RADHIKAASHREE</w:t>
      </w:r>
      <w:proofErr w:type="gramEnd"/>
      <w:r w:rsidRPr="00F134B8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, </w:t>
      </w:r>
    </w:p>
    <w:p w14:paraId="7102B50B" w14:textId="77777777" w:rsidR="00F134B8" w:rsidRDefault="00F134B8" w:rsidP="00F134B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F134B8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Professor, </w:t>
      </w:r>
      <w:proofErr w:type="spellStart"/>
      <w:r w:rsidRPr="00F134B8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Dr.MGR</w:t>
      </w:r>
      <w:proofErr w:type="spellEnd"/>
      <w:r w:rsidRPr="00F134B8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Educational &amp; Research Institute.</w:t>
      </w:r>
    </w:p>
    <w:p w14:paraId="602DF3E5" w14:textId="7B867D45" w:rsidR="00F134B8" w:rsidRDefault="00F134B8" w:rsidP="00F134B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F134B8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Email </w:t>
      </w:r>
      <w:proofErr w:type="gramStart"/>
      <w:r w:rsidRPr="00F134B8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ID :</w:t>
      </w:r>
      <w:proofErr w:type="gramEnd"/>
      <w:r w:rsidRPr="00F134B8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</w:t>
      </w:r>
      <w:hyperlink r:id="rId5" w:history="1">
        <w:r w:rsidRPr="00F13CB8">
          <w:rPr>
            <w:rStyle w:val="Hyperlink"/>
            <w:rFonts w:ascii="Times New Roman" w:eastAsia="Times New Roman" w:hAnsi="Times New Roman" w:cs="Times New Roman"/>
            <w:sz w:val="36"/>
            <w:szCs w:val="36"/>
            <w:lang w:eastAsia="en-IN"/>
          </w:rPr>
          <w:t>radhikaashree.mba@drmgrdu.ac.in</w:t>
        </w:r>
      </w:hyperlink>
      <w:r w:rsidRPr="00F134B8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</w:t>
      </w:r>
    </w:p>
    <w:p w14:paraId="4353ABDE" w14:textId="6E8628D4" w:rsidR="00FF7D71" w:rsidRPr="00B41017" w:rsidRDefault="00F134B8" w:rsidP="00F134B8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F134B8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Mobile Number :99520 52994</w:t>
      </w:r>
    </w:p>
    <w:p w14:paraId="34F06166" w14:textId="1E736934" w:rsidR="00586BA9" w:rsidRPr="00B41017" w:rsidRDefault="00586BA9" w:rsidP="00586BA9">
      <w:pPr>
        <w:spacing w:before="480" w:after="24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Abstract</w:t>
      </w:r>
    </w:p>
    <w:p w14:paraId="664A6E44" w14:textId="56951213" w:rsidR="00586BA9" w:rsidRPr="00B41017" w:rsidRDefault="00B83D61" w:rsidP="00586BA9">
      <w:pPr>
        <w:spacing w:before="480" w:after="24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This study generally deals with the </w:t>
      </w:r>
      <w:r w:rsidR="003F3E62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evolution of the performance management in various sections of the organisational </w:t>
      </w:r>
      <w:proofErr w:type="spellStart"/>
      <w:r w:rsidR="003F3E62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study.It</w:t>
      </w:r>
      <w:proofErr w:type="spellEnd"/>
      <w:r w:rsidR="003F3E62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will be deal</w:t>
      </w:r>
      <w:r w:rsidR="00D227CE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ing mainly with various components </w:t>
      </w:r>
      <w:r w:rsidR="00880BFC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with how it is </w:t>
      </w:r>
      <w:proofErr w:type="spellStart"/>
      <w:r w:rsidR="00880BFC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framed,the</w:t>
      </w:r>
      <w:proofErr w:type="spellEnd"/>
      <w:r w:rsidR="00880BFC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performance measurement </w:t>
      </w:r>
      <w:proofErr w:type="spellStart"/>
      <w:r w:rsidR="00880BFC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analysis,and</w:t>
      </w:r>
      <w:proofErr w:type="spellEnd"/>
      <w:r w:rsidR="00880BFC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how </w:t>
      </w:r>
      <w:r w:rsidR="00494364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it is </w:t>
      </w:r>
      <w:proofErr w:type="spellStart"/>
      <w:r w:rsidR="00494364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evaluated.</w:t>
      </w:r>
      <w:r w:rsidR="00B122B7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There</w:t>
      </w:r>
      <w:proofErr w:type="spellEnd"/>
      <w:r w:rsidR="00B122B7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are two types of performance </w:t>
      </w:r>
      <w:r w:rsidR="006F1F70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measurement which is performed as structural and procedural </w:t>
      </w:r>
      <w:proofErr w:type="spellStart"/>
      <w:r w:rsidR="006F1F70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format.There</w:t>
      </w:r>
      <w:proofErr w:type="spellEnd"/>
      <w:r w:rsidR="006F1F70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are lot of perspectives in calculating the performance management strategies involving with </w:t>
      </w:r>
      <w:proofErr w:type="spellStart"/>
      <w:r w:rsidR="006F1F70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this.</w:t>
      </w:r>
      <w:r w:rsidR="00A506BF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Finally</w:t>
      </w:r>
      <w:proofErr w:type="spellEnd"/>
      <w:r w:rsidR="00A506BF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the way how performance management is being </w:t>
      </w:r>
      <w:proofErr w:type="spellStart"/>
      <w:r w:rsidR="00A506BF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approached,</w:t>
      </w:r>
      <w:r w:rsidR="0081551A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and</w:t>
      </w:r>
      <w:proofErr w:type="spellEnd"/>
      <w:r w:rsidR="0081551A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what are all the</w:t>
      </w:r>
      <w:r w:rsidR="000A5945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process </w:t>
      </w:r>
      <w:r w:rsidR="00EF1940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of how it is examined and area</w:t>
      </w:r>
      <w:r w:rsidR="002556F0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s of research </w:t>
      </w:r>
      <w:r w:rsidR="00B12A04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for its examination.</w:t>
      </w:r>
    </w:p>
    <w:p w14:paraId="55B5AEB4" w14:textId="49B405DB" w:rsidR="001401CA" w:rsidRPr="00B41017" w:rsidRDefault="001401CA" w:rsidP="00586BA9">
      <w:pPr>
        <w:spacing w:before="480" w:after="24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proofErr w:type="gramStart"/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Keywords :</w:t>
      </w:r>
      <w:proofErr w:type="gramEnd"/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</w:t>
      </w:r>
      <w:r w:rsidR="00F91087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Measurement </w:t>
      </w:r>
      <w:proofErr w:type="spellStart"/>
      <w:r w:rsidR="00F91087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analysis,structural</w:t>
      </w:r>
      <w:proofErr w:type="spellEnd"/>
      <w:r w:rsidR="00F91087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,procedural format.</w:t>
      </w:r>
    </w:p>
    <w:p w14:paraId="0F71BA03" w14:textId="77777777" w:rsidR="00B41017" w:rsidRPr="00B41017" w:rsidRDefault="00B41017" w:rsidP="00586BA9">
      <w:pPr>
        <w:spacing w:before="480" w:after="24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</w:p>
    <w:p w14:paraId="4AD5EAB1" w14:textId="77777777" w:rsidR="00F134B8" w:rsidRDefault="00F134B8" w:rsidP="00586BA9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E2E2E"/>
          <w:sz w:val="36"/>
          <w:szCs w:val="36"/>
          <w:lang w:eastAsia="en-IN"/>
        </w:rPr>
      </w:pPr>
    </w:p>
    <w:p w14:paraId="1A3D86F0" w14:textId="2BD94FC4" w:rsidR="00B958E0" w:rsidRPr="00B41017" w:rsidRDefault="00586BA9" w:rsidP="00586BA9">
      <w:pPr>
        <w:spacing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E2E2E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b/>
          <w:bCs/>
          <w:color w:val="2E2E2E"/>
          <w:sz w:val="36"/>
          <w:szCs w:val="36"/>
          <w:lang w:eastAsia="en-IN"/>
        </w:rPr>
        <w:lastRenderedPageBreak/>
        <w:t>Introductio</w:t>
      </w:r>
      <w:r w:rsidR="000B72CB" w:rsidRPr="00B41017">
        <w:rPr>
          <w:rFonts w:ascii="Times New Roman" w:eastAsia="Times New Roman" w:hAnsi="Times New Roman" w:cs="Times New Roman"/>
          <w:b/>
          <w:bCs/>
          <w:color w:val="2E2E2E"/>
          <w:sz w:val="36"/>
          <w:szCs w:val="36"/>
          <w:lang w:eastAsia="en-IN"/>
        </w:rPr>
        <w:t>n</w:t>
      </w:r>
    </w:p>
    <w:p w14:paraId="1B0B907F" w14:textId="7DDD8D48" w:rsidR="000B72CB" w:rsidRPr="00B41017" w:rsidRDefault="000B72CB" w:rsidP="00586BA9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proofErr w:type="gramStart"/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Generally</w:t>
      </w:r>
      <w:proofErr w:type="gramEnd"/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the performan</w:t>
      </w:r>
      <w:r w:rsidR="002A39DB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ce had an </w:t>
      </w:r>
      <w:proofErr w:type="spellStart"/>
      <w:r w:rsidR="005A0D87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greter</w:t>
      </w:r>
      <w:proofErr w:type="spellEnd"/>
      <w:r w:rsidR="005A0D87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in</w:t>
      </w:r>
      <w:r w:rsidR="00161A13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fluence on the organisational </w:t>
      </w:r>
      <w:proofErr w:type="spellStart"/>
      <w:r w:rsidR="00161A13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analysis.</w:t>
      </w:r>
      <w:r w:rsidR="00020F7A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and</w:t>
      </w:r>
      <w:proofErr w:type="spellEnd"/>
      <w:r w:rsidR="00020F7A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nowadays the perspective of its importance had been increased in the organisation</w:t>
      </w:r>
      <w:r w:rsidR="00201E69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and academic areas also. Within the last 15 years there are lot of improvements in performance related areas.</w:t>
      </w:r>
    </w:p>
    <w:p w14:paraId="3B54C9E7" w14:textId="1676FBF7" w:rsidR="00CE7BBF" w:rsidRPr="00B41017" w:rsidRDefault="00CE7BBF" w:rsidP="00586BA9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These improvements can be measured in the academic areas with the lot of increasing number of publications and books related with the </w:t>
      </w:r>
      <w:r w:rsidR="001C5209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articles knowing with the importance of enormous growth.</w:t>
      </w:r>
      <w:r w:rsidR="00234AAD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This measure of performance </w:t>
      </w:r>
      <w:proofErr w:type="gramStart"/>
      <w:r w:rsidR="00234AAD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management  allows</w:t>
      </w:r>
      <w:proofErr w:type="gramEnd"/>
      <w:r w:rsidR="00234AAD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with the academic strength</w:t>
      </w:r>
      <w:r w:rsidR="00692020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.</w:t>
      </w:r>
    </w:p>
    <w:p w14:paraId="1DB7A90A" w14:textId="753225A9" w:rsidR="00692020" w:rsidRPr="00B41017" w:rsidRDefault="00692020" w:rsidP="00586BA9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As a result of </w:t>
      </w:r>
      <w:r w:rsidR="00D55252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academics and publishers with the</w:t>
      </w:r>
      <w:r w:rsidR="00E12ABF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ir total effort we can make it as </w:t>
      </w:r>
      <w:r w:rsidR="00CA0B70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how this performance management has been effectively improved.</w:t>
      </w:r>
      <w:r w:rsidR="009E5A07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This PM is also related with the improvement of organisational</w:t>
      </w:r>
      <w:r w:rsidR="00BF6F73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which is judgemental towards the reliability of th</w:t>
      </w:r>
      <w:r w:rsidR="009D3D88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e </w:t>
      </w:r>
      <w:r w:rsidR="00584412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development of the </w:t>
      </w:r>
      <w:proofErr w:type="spellStart"/>
      <w:proofErr w:type="gramStart"/>
      <w:r w:rsidR="00584412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organisation.</w:t>
      </w:r>
      <w:r w:rsidR="007D3269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This</w:t>
      </w:r>
      <w:proofErr w:type="spellEnd"/>
      <w:proofErr w:type="gramEnd"/>
      <w:r w:rsidR="007D3269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PM has been keen in the </w:t>
      </w:r>
      <w:proofErr w:type="spellStart"/>
      <w:r w:rsidR="00A71D23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clear</w:t>
      </w:r>
      <w:r w:rsidR="007D3269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development</w:t>
      </w:r>
      <w:proofErr w:type="spellEnd"/>
      <w:r w:rsidR="007D3269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in the design</w:t>
      </w:r>
      <w:r w:rsidR="001A3E91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</w:t>
      </w:r>
      <w:r w:rsidR="007D3269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of the </w:t>
      </w:r>
      <w:proofErr w:type="spellStart"/>
      <w:r w:rsidR="007D3269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organisation,</w:t>
      </w:r>
      <w:r w:rsidR="001A3E91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costing</w:t>
      </w:r>
      <w:proofErr w:type="spellEnd"/>
      <w:r w:rsidR="001A3E91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and </w:t>
      </w:r>
      <w:proofErr w:type="spellStart"/>
      <w:r w:rsidR="001A3E91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co ordination</w:t>
      </w:r>
      <w:proofErr w:type="spellEnd"/>
      <w:r w:rsidR="001A3E91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.</w:t>
      </w:r>
      <w:r w:rsidR="004C2568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There are many companies where it is resulting by the </w:t>
      </w:r>
      <w:r w:rsidR="001A173A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clear state of the efficiency and effectiveness in the development </w:t>
      </w:r>
      <w:r w:rsidR="007B1B27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which is greatly focusing on both the internal and external development of the organisation.</w:t>
      </w:r>
    </w:p>
    <w:p w14:paraId="7676A249" w14:textId="3DBFBC9F" w:rsidR="00586BA9" w:rsidRPr="00586BA9" w:rsidRDefault="00FC09B4" w:rsidP="00961F48">
      <w:pPr>
        <w:spacing w:after="24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The </w:t>
      </w:r>
      <w:r w:rsidR="00E723CA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purpose </w:t>
      </w:r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of this paper is to </w:t>
      </w:r>
      <w:r w:rsidR="00E723CA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have to clear vision about the efficacy of the performance </w:t>
      </w:r>
      <w:proofErr w:type="spellStart"/>
      <w:r w:rsidR="00E723CA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management.</w:t>
      </w:r>
      <w:r w:rsidR="00494FEB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There</w:t>
      </w:r>
      <w:proofErr w:type="spellEnd"/>
      <w:r w:rsidR="00494FEB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are lot of reviews which is collected against the improvement</w:t>
      </w:r>
      <w:r w:rsidR="00571F84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of the PM</w:t>
      </w:r>
      <w:r w:rsidR="00B6448D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which can be resulted with exploration about th</w:t>
      </w:r>
      <w:r w:rsidR="00317670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e entire development against the development of the </w:t>
      </w:r>
      <w:proofErr w:type="spellStart"/>
      <w:r w:rsidR="00317670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organisation.</w:t>
      </w:r>
      <w:r w:rsidR="005F369F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There</w:t>
      </w:r>
      <w:proofErr w:type="spellEnd"/>
      <w:r w:rsidR="005F369F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are also lot of theor</w:t>
      </w:r>
      <w:r w:rsidR="000C291E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etical explanations and discussions related </w:t>
      </w:r>
      <w:r w:rsidR="00D309EA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to the evolution of </w:t>
      </w:r>
      <w:proofErr w:type="spellStart"/>
      <w:r w:rsidR="00D309EA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PM.At</w:t>
      </w:r>
      <w:proofErr w:type="spellEnd"/>
      <w:r w:rsidR="00D309EA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the same time there are also the paper is </w:t>
      </w:r>
      <w:proofErr w:type="spellStart"/>
      <w:r w:rsidR="00D309EA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reveised</w:t>
      </w:r>
      <w:proofErr w:type="spellEnd"/>
      <w:r w:rsidR="00D309EA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with the exploratory nature of the </w:t>
      </w:r>
      <w:r w:rsidR="00961F48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Performance management.</w:t>
      </w:r>
    </w:p>
    <w:p w14:paraId="4104421A" w14:textId="77777777" w:rsidR="00710CC8" w:rsidRPr="00B41017" w:rsidRDefault="00710CC8" w:rsidP="00586BA9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</w:p>
    <w:p w14:paraId="403CB4B1" w14:textId="64F0F1FD" w:rsidR="00586BA9" w:rsidRPr="00B41017" w:rsidRDefault="00586BA9" w:rsidP="00586BA9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E2E2E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b/>
          <w:bCs/>
          <w:color w:val="2E2E2E"/>
          <w:sz w:val="36"/>
          <w:szCs w:val="36"/>
          <w:lang w:eastAsia="en-IN"/>
        </w:rPr>
        <w:t>Performance measurement recommendations</w:t>
      </w:r>
    </w:p>
    <w:p w14:paraId="7D333A3C" w14:textId="2BC19CAD" w:rsidR="00961F48" w:rsidRPr="00B41017" w:rsidRDefault="00961F48" w:rsidP="00586BA9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The evolution or the initial stage of the PM initiat</w:t>
      </w:r>
      <w:r w:rsidR="00EF6FE2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ives can be described with the frameworks or by how it is being </w:t>
      </w:r>
      <w:proofErr w:type="spellStart"/>
      <w:proofErr w:type="gramStart"/>
      <w:r w:rsidR="00EF6FE2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systemized.It</w:t>
      </w:r>
      <w:proofErr w:type="spellEnd"/>
      <w:proofErr w:type="gramEnd"/>
      <w:r w:rsidR="00EF6FE2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all be </w:t>
      </w:r>
      <w:r w:rsidR="00561B9D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related with how the series of recommendations are collected for the evolvement of the PM and its development.</w:t>
      </w:r>
    </w:p>
    <w:p w14:paraId="65586392" w14:textId="35FBF0F3" w:rsidR="00561B9D" w:rsidRPr="00B41017" w:rsidRDefault="00561B9D" w:rsidP="00586BA9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It can be greatly divided into two types as frameworks and systems.</w:t>
      </w:r>
    </w:p>
    <w:p w14:paraId="3A88A8AC" w14:textId="5BC43D28" w:rsidR="00561B9D" w:rsidRPr="00B41017" w:rsidRDefault="00586BA9" w:rsidP="00586BA9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E2E2E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b/>
          <w:bCs/>
          <w:color w:val="2E2E2E"/>
          <w:sz w:val="36"/>
          <w:szCs w:val="36"/>
          <w:lang w:eastAsia="en-IN"/>
        </w:rPr>
        <w:t>Performance measurement frameworks</w:t>
      </w:r>
    </w:p>
    <w:p w14:paraId="2048BF3C" w14:textId="0B997600" w:rsidR="00D74061" w:rsidRPr="00B41017" w:rsidRDefault="00561B9D" w:rsidP="00586BA9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This Framework had got an greater impact upon the literature review with more and more complex models and frameworks for the entire development of the </w:t>
      </w:r>
      <w:proofErr w:type="spellStart"/>
      <w:proofErr w:type="gramStart"/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organisation.It</w:t>
      </w:r>
      <w:proofErr w:type="spellEnd"/>
      <w:proofErr w:type="gramEnd"/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also relates with the active </w:t>
      </w:r>
      <w:r w:rsidR="00E772BE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set </w:t>
      </w:r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of the recom</w:t>
      </w:r>
      <w:r w:rsidR="00E772BE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mendations which leads with the procedural framework.</w:t>
      </w:r>
    </w:p>
    <w:p w14:paraId="3B0BDFD5" w14:textId="77777777" w:rsidR="00D74061" w:rsidRPr="00586BA9" w:rsidRDefault="00D74061" w:rsidP="00586BA9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E2E2E"/>
          <w:sz w:val="36"/>
          <w:szCs w:val="36"/>
          <w:lang w:eastAsia="en-IN"/>
        </w:rPr>
      </w:pPr>
    </w:p>
    <w:p w14:paraId="032D79A1" w14:textId="77777777" w:rsidR="00586BA9" w:rsidRPr="00B41017" w:rsidRDefault="00586BA9" w:rsidP="00586BA9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E2E2E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b/>
          <w:bCs/>
          <w:color w:val="2E2E2E"/>
          <w:sz w:val="36"/>
          <w:szCs w:val="36"/>
          <w:lang w:eastAsia="en-IN"/>
        </w:rPr>
        <w:t>Performance measurement systems</w:t>
      </w:r>
    </w:p>
    <w:p w14:paraId="49DC2E06" w14:textId="0C89A799" w:rsidR="00E772BE" w:rsidRPr="00B41017" w:rsidRDefault="008B5410" w:rsidP="00586BA9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There are lot more existence with the PM systems which is developed </w:t>
      </w:r>
      <w:r w:rsidR="005E132C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academically </w:t>
      </w:r>
      <w:proofErr w:type="gramStart"/>
      <w:r w:rsidR="005E132C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and also</w:t>
      </w:r>
      <w:proofErr w:type="gramEnd"/>
      <w:r w:rsidR="005E132C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with the organisational level.</w:t>
      </w:r>
    </w:p>
    <w:p w14:paraId="4A40A8D6" w14:textId="5DC4E9EB" w:rsidR="003C22EA" w:rsidRPr="00B41017" w:rsidRDefault="003C22EA" w:rsidP="00586BA9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Most of the systems </w:t>
      </w:r>
      <w:r w:rsidR="00F62B02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which Is developed in companies for most </w:t>
      </w:r>
      <w:r w:rsidR="000A7D81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best practises which has been into various </w:t>
      </w:r>
      <w:proofErr w:type="spellStart"/>
      <w:proofErr w:type="gramStart"/>
      <w:r w:rsidR="000A7D81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frameworks,and</w:t>
      </w:r>
      <w:proofErr w:type="spellEnd"/>
      <w:proofErr w:type="gramEnd"/>
      <w:r w:rsidR="000A7D81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to </w:t>
      </w:r>
      <w:r w:rsidR="00682272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work in every organisation which is needed for the hour.</w:t>
      </w:r>
    </w:p>
    <w:p w14:paraId="3C17DB6B" w14:textId="6F0FB66A" w:rsidR="007F2B3F" w:rsidRPr="00B41017" w:rsidRDefault="007F2B3F" w:rsidP="00586BA9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There are lot of performance management tools such as</w:t>
      </w:r>
    </w:p>
    <w:p w14:paraId="53D53B25" w14:textId="77777777" w:rsidR="005E132C" w:rsidRDefault="005E132C" w:rsidP="00586BA9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</w:p>
    <w:p w14:paraId="4276CC2A" w14:textId="77777777" w:rsidR="00F134B8" w:rsidRPr="00586BA9" w:rsidRDefault="00F134B8" w:rsidP="00586BA9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</w:p>
    <w:p w14:paraId="45E2296F" w14:textId="7E948A0A" w:rsidR="00586BA9" w:rsidRPr="00B41017" w:rsidRDefault="00586BA9" w:rsidP="00586BA9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E2E2E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b/>
          <w:bCs/>
          <w:color w:val="2E2E2E"/>
          <w:sz w:val="36"/>
          <w:szCs w:val="36"/>
          <w:lang w:eastAsia="en-IN"/>
        </w:rPr>
        <w:lastRenderedPageBreak/>
        <w:t>Inter-organisational performance measurement</w:t>
      </w:r>
    </w:p>
    <w:p w14:paraId="213686EE" w14:textId="71500CC0" w:rsidR="003C2BBE" w:rsidRPr="00B41017" w:rsidRDefault="0018755E" w:rsidP="00586BA9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The concept of PM had been designed in such a way that there are lot of requirements with the development of the inter organisational development.</w:t>
      </w:r>
    </w:p>
    <w:p w14:paraId="50BB6AB7" w14:textId="77777777" w:rsidR="008E114E" w:rsidRPr="00B41017" w:rsidRDefault="00BE7CA0" w:rsidP="008E114E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With this </w:t>
      </w:r>
      <w:proofErr w:type="gramStart"/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fast growing</w:t>
      </w:r>
      <w:proofErr w:type="gramEnd"/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development in all the aspects of the organisation the system and fr</w:t>
      </w:r>
      <w:r w:rsidR="008E114E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amework had been developed with the tremendous growth of the organisation.</w:t>
      </w:r>
    </w:p>
    <w:p w14:paraId="2A2CD8A1" w14:textId="3A2C2938" w:rsidR="008155B3" w:rsidRDefault="007D0183" w:rsidP="008E114E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proofErr w:type="gramStart"/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So ,generally</w:t>
      </w:r>
      <w:proofErr w:type="gramEnd"/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it focuses on the supply chain development </w:t>
      </w:r>
      <w:r w:rsidR="008155B3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and also with the extended enterprise </w:t>
      </w:r>
      <w:proofErr w:type="spellStart"/>
      <w:r w:rsidR="008155B3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development.All</w:t>
      </w:r>
      <w:proofErr w:type="spellEnd"/>
      <w:r w:rsidR="008155B3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the other studies and findings have been focused on the </w:t>
      </w:r>
      <w:r w:rsidR="00377798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review and the literature survey for its development.</w:t>
      </w:r>
    </w:p>
    <w:p w14:paraId="6208DADF" w14:textId="77777777" w:rsidR="00F134B8" w:rsidRPr="00B41017" w:rsidRDefault="00F134B8" w:rsidP="008E114E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</w:p>
    <w:p w14:paraId="409B47DC" w14:textId="77777777" w:rsidR="00586BA9" w:rsidRPr="00B41017" w:rsidRDefault="00586BA9" w:rsidP="00586BA9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E2E2E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b/>
          <w:bCs/>
          <w:color w:val="2E2E2E"/>
          <w:sz w:val="36"/>
          <w:szCs w:val="36"/>
          <w:lang w:eastAsia="en-IN"/>
        </w:rPr>
        <w:t>Towards performance management</w:t>
      </w:r>
    </w:p>
    <w:p w14:paraId="31E44638" w14:textId="71294E74" w:rsidR="00AF6ED8" w:rsidRPr="00586BA9" w:rsidRDefault="00AF6ED8" w:rsidP="00586BA9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There are lot of upgradations and </w:t>
      </w:r>
      <w:r w:rsidR="009F0D3F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super evolution of the performance management </w:t>
      </w:r>
      <w:r w:rsidR="007A065E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which have been occurred in the </w:t>
      </w:r>
      <w:proofErr w:type="spellStart"/>
      <w:proofErr w:type="gramStart"/>
      <w:r w:rsidR="007A065E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reality.This</w:t>
      </w:r>
      <w:proofErr w:type="spellEnd"/>
      <w:proofErr w:type="gramEnd"/>
      <w:r w:rsidR="007A065E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development has been </w:t>
      </w:r>
      <w:r w:rsidR="00AC67DF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designed with the </w:t>
      </w:r>
      <w:proofErr w:type="spellStart"/>
      <w:r w:rsidR="00AC67DF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framwork</w:t>
      </w:r>
      <w:proofErr w:type="spellEnd"/>
      <w:r w:rsidR="00AC67DF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and system which give rise to the development of the performance </w:t>
      </w:r>
      <w:proofErr w:type="spellStart"/>
      <w:r w:rsidR="00AC67DF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management.It</w:t>
      </w:r>
      <w:proofErr w:type="spellEnd"/>
      <w:r w:rsidR="00AC67DF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had been with the </w:t>
      </w:r>
      <w:r w:rsidR="005035E2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widely diversified form where this performance management system was effectively utilised and efficiently </w:t>
      </w:r>
      <w:r w:rsidR="004B6376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concentrated with the continuous development of the organisation.</w:t>
      </w:r>
    </w:p>
    <w:p w14:paraId="6E9772E4" w14:textId="77777777" w:rsidR="00710CC8" w:rsidRPr="00B41017" w:rsidRDefault="00710CC8" w:rsidP="00586BA9">
      <w:pPr>
        <w:spacing w:after="240" w:line="240" w:lineRule="auto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</w:p>
    <w:p w14:paraId="1C3C4CC2" w14:textId="77777777" w:rsidR="00586BA9" w:rsidRPr="00B41017" w:rsidRDefault="00586BA9" w:rsidP="00586BA9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2E2E2E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b/>
          <w:bCs/>
          <w:color w:val="2E2E2E"/>
          <w:sz w:val="36"/>
          <w:szCs w:val="36"/>
          <w:lang w:eastAsia="en-IN"/>
        </w:rPr>
        <w:t>Conclusions</w:t>
      </w:r>
    </w:p>
    <w:p w14:paraId="76392852" w14:textId="2B08E005" w:rsidR="004B6376" w:rsidRPr="00586BA9" w:rsidRDefault="004B6376" w:rsidP="00586BA9">
      <w:pPr>
        <w:spacing w:before="240" w:after="240" w:line="240" w:lineRule="auto"/>
        <w:outlineLvl w:val="1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This paper tackles </w:t>
      </w:r>
      <w:r w:rsidR="004A6467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with the concept of evolution of the concept of PM from the </w:t>
      </w:r>
      <w:proofErr w:type="spellStart"/>
      <w:proofErr w:type="gramStart"/>
      <w:r w:rsidR="004A6467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surveys,studies</w:t>
      </w:r>
      <w:proofErr w:type="spellEnd"/>
      <w:proofErr w:type="gramEnd"/>
      <w:r w:rsidR="004A6467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,framework and the </w:t>
      </w:r>
      <w:proofErr w:type="spellStart"/>
      <w:r w:rsidR="004A6467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systems</w:t>
      </w:r>
      <w:r w:rsidR="00672E22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.And</w:t>
      </w:r>
      <w:proofErr w:type="spellEnd"/>
      <w:r w:rsidR="00672E22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now it had been </w:t>
      </w:r>
      <w:proofErr w:type="spellStart"/>
      <w:r w:rsidR="00672E22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diversed</w:t>
      </w:r>
      <w:proofErr w:type="spellEnd"/>
      <w:r w:rsidR="00672E22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 with the greater knowledge and extended enterprise </w:t>
      </w:r>
      <w:r w:rsidR="00FF7D71" w:rsidRPr="00B41017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development where it is indicated with the inter organisational effectiveness.</w:t>
      </w:r>
    </w:p>
    <w:p w14:paraId="47D60B6E" w14:textId="1D527EC7" w:rsidR="00586BA9" w:rsidRPr="00586BA9" w:rsidRDefault="00586BA9" w:rsidP="003C2BBE">
      <w:pPr>
        <w:spacing w:line="240" w:lineRule="auto"/>
        <w:rPr>
          <w:rFonts w:ascii="Times New Roman" w:eastAsia="Times New Roman" w:hAnsi="Times New Roman" w:cs="Times New Roman"/>
          <w:b/>
          <w:bCs/>
          <w:color w:val="2E2E2E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b/>
          <w:bCs/>
          <w:color w:val="2E2E2E"/>
          <w:sz w:val="36"/>
          <w:szCs w:val="36"/>
          <w:lang w:eastAsia="en-IN"/>
        </w:rPr>
        <w:lastRenderedPageBreak/>
        <w:t>References (80)</w:t>
      </w:r>
    </w:p>
    <w:p w14:paraId="7981559F" w14:textId="77777777" w:rsidR="00586BA9" w:rsidRPr="00586BA9" w:rsidRDefault="00586BA9" w:rsidP="00586B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B. Beamon</w:t>
      </w:r>
    </w:p>
    <w:p w14:paraId="71BEACB8" w14:textId="77777777" w:rsidR="00586BA9" w:rsidRPr="00586BA9" w:rsidRDefault="00000000" w:rsidP="00586BA9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hyperlink r:id="rId6" w:tgtFrame="_self" w:history="1">
        <w:r w:rsidR="00586BA9" w:rsidRPr="00586BA9">
          <w:rPr>
            <w:rFonts w:ascii="Times New Roman" w:eastAsia="Times New Roman" w:hAnsi="Times New Roman" w:cs="Times New Roman"/>
            <w:color w:val="007398"/>
            <w:sz w:val="36"/>
            <w:szCs w:val="36"/>
            <w:lang w:eastAsia="en-IN"/>
          </w:rPr>
          <w:t>Supply chain design and analysis: models and methods</w:t>
        </w:r>
      </w:hyperlink>
    </w:p>
    <w:p w14:paraId="3AF507B4" w14:textId="77777777" w:rsidR="00586BA9" w:rsidRPr="00586BA9" w:rsidRDefault="00586BA9" w:rsidP="00586BA9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  <w:t>International Journal of Production Economics</w:t>
      </w:r>
    </w:p>
    <w:p w14:paraId="65355DC7" w14:textId="77777777" w:rsidR="00586BA9" w:rsidRPr="00586BA9" w:rsidRDefault="00586BA9" w:rsidP="00586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  <w:t>(1998)</w:t>
      </w:r>
    </w:p>
    <w:p w14:paraId="4B5B8FE2" w14:textId="77777777" w:rsidR="00586BA9" w:rsidRPr="00586BA9" w:rsidRDefault="00586BA9" w:rsidP="00586B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U. </w:t>
      </w:r>
      <w:proofErr w:type="spellStart"/>
      <w:r w:rsidRPr="00586BA9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Bititci</w:t>
      </w:r>
      <w:proofErr w:type="spellEnd"/>
      <w:r w:rsidRPr="00586BA9">
        <w:rPr>
          <w:rFonts w:ascii="Times New Roman" w:eastAsia="Times New Roman" w:hAnsi="Times New Roman" w:cs="Times New Roman"/>
          <w:i/>
          <w:iCs/>
          <w:color w:val="2E2E2E"/>
          <w:sz w:val="36"/>
          <w:szCs w:val="36"/>
          <w:lang w:eastAsia="en-IN"/>
        </w:rPr>
        <w:t> et al.</w:t>
      </w:r>
    </w:p>
    <w:p w14:paraId="12AB9CDB" w14:textId="1D711ABE" w:rsidR="00586BA9" w:rsidRPr="00586BA9" w:rsidRDefault="00000000" w:rsidP="00586BA9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IN"/>
        </w:rPr>
      </w:pPr>
      <w:hyperlink r:id="rId7" w:tgtFrame="_self" w:history="1">
        <w:r w:rsidR="00586BA9" w:rsidRPr="00586BA9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en-IN"/>
          </w:rPr>
          <w:t>Strategy management through quantitative modelling of performance</w:t>
        </w:r>
      </w:hyperlink>
      <w:r w:rsidR="00867CD9" w:rsidRPr="00867CD9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IN"/>
        </w:rPr>
        <w:t xml:space="preserve"> Management</w:t>
      </w:r>
    </w:p>
    <w:p w14:paraId="5CAD4989" w14:textId="77777777" w:rsidR="00586BA9" w:rsidRPr="00586BA9" w:rsidRDefault="00586BA9" w:rsidP="00586BA9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  <w:t>International Journal of Production Economics</w:t>
      </w:r>
    </w:p>
    <w:p w14:paraId="7EEAEDA6" w14:textId="77777777" w:rsidR="00586BA9" w:rsidRPr="00586BA9" w:rsidRDefault="00586BA9" w:rsidP="00586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  <w:t>(2001)</w:t>
      </w:r>
    </w:p>
    <w:p w14:paraId="15ABF431" w14:textId="77777777" w:rsidR="00586BA9" w:rsidRPr="00586BA9" w:rsidRDefault="00586BA9" w:rsidP="00586B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K. Cravens</w:t>
      </w:r>
      <w:r w:rsidRPr="00586BA9">
        <w:rPr>
          <w:rFonts w:ascii="Times New Roman" w:eastAsia="Times New Roman" w:hAnsi="Times New Roman" w:cs="Times New Roman"/>
          <w:i/>
          <w:iCs/>
          <w:color w:val="2E2E2E"/>
          <w:sz w:val="36"/>
          <w:szCs w:val="36"/>
          <w:lang w:eastAsia="en-IN"/>
        </w:rPr>
        <w:t> et al.</w:t>
      </w:r>
    </w:p>
    <w:p w14:paraId="00C3AB16" w14:textId="77777777" w:rsidR="00586BA9" w:rsidRPr="00586BA9" w:rsidRDefault="00000000" w:rsidP="00586BA9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IN"/>
        </w:rPr>
      </w:pPr>
      <w:hyperlink r:id="rId8" w:tgtFrame="_self" w:history="1">
        <w:r w:rsidR="00586BA9" w:rsidRPr="00586BA9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en-IN"/>
          </w:rPr>
          <w:t>Assessing the performance of strategic alliances: matching metrics to strategies</w:t>
        </w:r>
      </w:hyperlink>
    </w:p>
    <w:p w14:paraId="6D870FB4" w14:textId="77777777" w:rsidR="00586BA9" w:rsidRPr="00586BA9" w:rsidRDefault="00586BA9" w:rsidP="00586BA9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  <w:t>European Management Journal</w:t>
      </w:r>
    </w:p>
    <w:p w14:paraId="71726CBE" w14:textId="77777777" w:rsidR="00586BA9" w:rsidRPr="00586BA9" w:rsidRDefault="00586BA9" w:rsidP="00586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  <w:t>(2000)</w:t>
      </w:r>
    </w:p>
    <w:p w14:paraId="4DC2A03F" w14:textId="77777777" w:rsidR="00586BA9" w:rsidRPr="00586BA9" w:rsidRDefault="00586BA9" w:rsidP="00586B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L. Fortuin</w:t>
      </w:r>
    </w:p>
    <w:p w14:paraId="3E8A6807" w14:textId="77777777" w:rsidR="00586BA9" w:rsidRPr="00586BA9" w:rsidRDefault="00000000" w:rsidP="00586BA9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IN"/>
        </w:rPr>
      </w:pPr>
      <w:hyperlink r:id="rId9" w:tgtFrame="_self" w:history="1">
        <w:r w:rsidR="00586BA9" w:rsidRPr="00586BA9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en-IN"/>
          </w:rPr>
          <w:t xml:space="preserve">Performance indicators—why, </w:t>
        </w:r>
        <w:proofErr w:type="gramStart"/>
        <w:r w:rsidR="00586BA9" w:rsidRPr="00586BA9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en-IN"/>
          </w:rPr>
          <w:t>where</w:t>
        </w:r>
        <w:proofErr w:type="gramEnd"/>
        <w:r w:rsidR="00586BA9" w:rsidRPr="00586BA9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en-IN"/>
          </w:rPr>
          <w:t xml:space="preserve"> and how?</w:t>
        </w:r>
      </w:hyperlink>
    </w:p>
    <w:p w14:paraId="5EC5B7E5" w14:textId="77777777" w:rsidR="00586BA9" w:rsidRPr="00586BA9" w:rsidRDefault="00586BA9" w:rsidP="00586BA9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  <w:t>European Journal of Operational Research</w:t>
      </w:r>
    </w:p>
    <w:p w14:paraId="622CC6D9" w14:textId="77777777" w:rsidR="00586BA9" w:rsidRPr="00586BA9" w:rsidRDefault="00586BA9" w:rsidP="00586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  <w:t>(1988)</w:t>
      </w:r>
    </w:p>
    <w:p w14:paraId="6AD559EE" w14:textId="77777777" w:rsidR="00586BA9" w:rsidRPr="00586BA9" w:rsidRDefault="00586BA9" w:rsidP="00586B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C. Lohman</w:t>
      </w:r>
      <w:r w:rsidRPr="00586BA9">
        <w:rPr>
          <w:rFonts w:ascii="Times New Roman" w:eastAsia="Times New Roman" w:hAnsi="Times New Roman" w:cs="Times New Roman"/>
          <w:i/>
          <w:iCs/>
          <w:color w:val="2E2E2E"/>
          <w:sz w:val="36"/>
          <w:szCs w:val="36"/>
          <w:lang w:eastAsia="en-IN"/>
        </w:rPr>
        <w:t> et al.</w:t>
      </w:r>
    </w:p>
    <w:p w14:paraId="15E7FD45" w14:textId="3D05112E" w:rsidR="00586BA9" w:rsidRPr="00586BA9" w:rsidRDefault="00000000" w:rsidP="00586BA9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IN"/>
        </w:rPr>
      </w:pPr>
      <w:hyperlink r:id="rId10" w:tgtFrame="_self" w:history="1">
        <w:r w:rsidR="00586BA9" w:rsidRPr="00586BA9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en-IN"/>
          </w:rPr>
          <w:t>Designing a performance measurement system</w:t>
        </w:r>
      </w:hyperlink>
    </w:p>
    <w:p w14:paraId="7FEBF2A4" w14:textId="77777777" w:rsidR="00586BA9" w:rsidRPr="00586BA9" w:rsidRDefault="00586BA9" w:rsidP="00586BA9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  <w:t>European Journal of Operational Research</w:t>
      </w:r>
    </w:p>
    <w:p w14:paraId="19C86EB9" w14:textId="77777777" w:rsidR="00586BA9" w:rsidRPr="00586BA9" w:rsidRDefault="00586BA9" w:rsidP="00586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  <w:t>(2004)</w:t>
      </w:r>
    </w:p>
    <w:p w14:paraId="394C6D79" w14:textId="77777777" w:rsidR="00586BA9" w:rsidRPr="00586BA9" w:rsidRDefault="00586BA9" w:rsidP="00586B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G. Ragatz</w:t>
      </w:r>
      <w:r w:rsidRPr="00586BA9">
        <w:rPr>
          <w:rFonts w:ascii="Times New Roman" w:eastAsia="Times New Roman" w:hAnsi="Times New Roman" w:cs="Times New Roman"/>
          <w:i/>
          <w:iCs/>
          <w:color w:val="2E2E2E"/>
          <w:sz w:val="36"/>
          <w:szCs w:val="36"/>
          <w:lang w:eastAsia="en-IN"/>
        </w:rPr>
        <w:t> et al.</w:t>
      </w:r>
    </w:p>
    <w:p w14:paraId="441092A0" w14:textId="018D5CA4" w:rsidR="00586BA9" w:rsidRPr="00586BA9" w:rsidRDefault="00000000" w:rsidP="00586BA9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en-IN"/>
        </w:rPr>
      </w:pPr>
      <w:hyperlink r:id="rId11" w:tgtFrame="_self" w:history="1">
        <w:r w:rsidR="00586BA9" w:rsidRPr="00586BA9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en-IN"/>
          </w:rPr>
          <w:t xml:space="preserve">Success factor for integrating </w:t>
        </w:r>
        <w:proofErr w:type="gramStart"/>
        <w:r w:rsidR="00586BA9" w:rsidRPr="00586BA9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en-IN"/>
          </w:rPr>
          <w:t>supplier</w:t>
        </w:r>
        <w:r w:rsidR="00867CD9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en-IN"/>
          </w:rPr>
          <w:t>’</w:t>
        </w:r>
        <w:r w:rsidR="00586BA9" w:rsidRPr="00586BA9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en-IN"/>
          </w:rPr>
          <w:t>s</w:t>
        </w:r>
        <w:proofErr w:type="gramEnd"/>
        <w:r w:rsidR="00586BA9" w:rsidRPr="00586BA9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en-IN"/>
          </w:rPr>
          <w:t xml:space="preserve"> into new product</w:t>
        </w:r>
        <w:r w:rsidR="00867CD9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en-IN"/>
          </w:rPr>
          <w:t xml:space="preserve">s </w:t>
        </w:r>
        <w:r w:rsidR="00586BA9" w:rsidRPr="00586BA9">
          <w:rPr>
            <w:rFonts w:ascii="Times New Roman" w:eastAsia="Times New Roman" w:hAnsi="Times New Roman" w:cs="Times New Roman"/>
            <w:color w:val="000000" w:themeColor="text1"/>
            <w:sz w:val="36"/>
            <w:szCs w:val="36"/>
            <w:lang w:eastAsia="en-IN"/>
          </w:rPr>
          <w:t>development</w:t>
        </w:r>
      </w:hyperlink>
    </w:p>
    <w:p w14:paraId="4AD5CB88" w14:textId="77777777" w:rsidR="00586BA9" w:rsidRPr="00586BA9" w:rsidRDefault="00586BA9" w:rsidP="00586BA9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  <w:t>Journal of Production Innovation Management</w:t>
      </w:r>
    </w:p>
    <w:p w14:paraId="06EDFE38" w14:textId="77777777" w:rsidR="00586BA9" w:rsidRPr="00586BA9" w:rsidRDefault="00586BA9" w:rsidP="00586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  <w:t>(1997)</w:t>
      </w:r>
    </w:p>
    <w:p w14:paraId="733E6DB4" w14:textId="77777777" w:rsidR="00586BA9" w:rsidRPr="00586BA9" w:rsidRDefault="00586BA9" w:rsidP="00586B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D. Amaratunga</w:t>
      </w:r>
      <w:r w:rsidRPr="00586BA9">
        <w:rPr>
          <w:rFonts w:ascii="Times New Roman" w:eastAsia="Times New Roman" w:hAnsi="Times New Roman" w:cs="Times New Roman"/>
          <w:i/>
          <w:iCs/>
          <w:color w:val="2E2E2E"/>
          <w:sz w:val="36"/>
          <w:szCs w:val="36"/>
          <w:lang w:eastAsia="en-IN"/>
        </w:rPr>
        <w:t> et al.</w:t>
      </w:r>
    </w:p>
    <w:p w14:paraId="3D03778B" w14:textId="77777777" w:rsidR="00586BA9" w:rsidRPr="00586BA9" w:rsidRDefault="00586BA9" w:rsidP="00586BA9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Moving from performance measurement to performance management</w:t>
      </w:r>
    </w:p>
    <w:p w14:paraId="490DF1BA" w14:textId="77777777" w:rsidR="00586BA9" w:rsidRPr="00586BA9" w:rsidRDefault="00586BA9" w:rsidP="00586BA9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  <w:t>Facilities</w:t>
      </w:r>
    </w:p>
    <w:p w14:paraId="36FF4B6E" w14:textId="77777777" w:rsidR="00586BA9" w:rsidRPr="00586BA9" w:rsidRDefault="00586BA9" w:rsidP="00586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  <w:t>(2002)</w:t>
      </w:r>
    </w:p>
    <w:p w14:paraId="7AFD9326" w14:textId="77777777" w:rsidR="00586BA9" w:rsidRPr="00586BA9" w:rsidRDefault="00586BA9" w:rsidP="00586B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lastRenderedPageBreak/>
        <w:t>G. </w:t>
      </w:r>
      <w:proofErr w:type="spellStart"/>
      <w:r w:rsidRPr="00586BA9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Azzone</w:t>
      </w:r>
      <w:proofErr w:type="spellEnd"/>
      <w:r w:rsidRPr="00586BA9">
        <w:rPr>
          <w:rFonts w:ascii="Times New Roman" w:eastAsia="Times New Roman" w:hAnsi="Times New Roman" w:cs="Times New Roman"/>
          <w:i/>
          <w:iCs/>
          <w:color w:val="2E2E2E"/>
          <w:sz w:val="36"/>
          <w:szCs w:val="36"/>
          <w:lang w:eastAsia="en-IN"/>
        </w:rPr>
        <w:t> et al.</w:t>
      </w:r>
    </w:p>
    <w:p w14:paraId="6D0310FD" w14:textId="77777777" w:rsidR="00586BA9" w:rsidRPr="00586BA9" w:rsidRDefault="00586BA9" w:rsidP="00586BA9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Design of performance measures for time-based companies</w:t>
      </w:r>
    </w:p>
    <w:p w14:paraId="29AFA13D" w14:textId="77777777" w:rsidR="00586BA9" w:rsidRPr="00586BA9" w:rsidRDefault="00586BA9" w:rsidP="00586BA9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  <w:t>International Journal of Operations and Production Management</w:t>
      </w:r>
    </w:p>
    <w:p w14:paraId="51C96738" w14:textId="77777777" w:rsidR="00586BA9" w:rsidRPr="00586BA9" w:rsidRDefault="00586BA9" w:rsidP="00586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  <w:t>(1991)</w:t>
      </w:r>
    </w:p>
    <w:p w14:paraId="3689A2D1" w14:textId="77777777" w:rsidR="00586BA9" w:rsidRPr="00586BA9" w:rsidRDefault="00586BA9" w:rsidP="00586B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W. Band</w:t>
      </w:r>
    </w:p>
    <w:p w14:paraId="5937ECBD" w14:textId="77777777" w:rsidR="00586BA9" w:rsidRPr="00586BA9" w:rsidRDefault="00586BA9" w:rsidP="00586BA9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 xml:space="preserve">Performance metrics keep customer satisfaction programmes on </w:t>
      </w:r>
      <w:proofErr w:type="gramStart"/>
      <w:r w:rsidRPr="00586BA9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track</w:t>
      </w:r>
      <w:proofErr w:type="gramEnd"/>
    </w:p>
    <w:p w14:paraId="5181ED12" w14:textId="77777777" w:rsidR="00586BA9" w:rsidRPr="00586BA9" w:rsidRDefault="00586BA9" w:rsidP="00586BA9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  <w:t>Marketing News (MNW)</w:t>
      </w:r>
    </w:p>
    <w:p w14:paraId="0070A04A" w14:textId="77777777" w:rsidR="00586BA9" w:rsidRPr="00586BA9" w:rsidRDefault="00586BA9" w:rsidP="00586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  <w:t>(1990)</w:t>
      </w:r>
    </w:p>
    <w:p w14:paraId="7BC1D4B3" w14:textId="77777777" w:rsidR="00586BA9" w:rsidRPr="00586BA9" w:rsidRDefault="00586BA9" w:rsidP="00586BA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R. Basu</w:t>
      </w:r>
    </w:p>
    <w:p w14:paraId="5609E278" w14:textId="20DF032C" w:rsidR="00586BA9" w:rsidRPr="00586BA9" w:rsidRDefault="00586BA9" w:rsidP="00586BA9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  <w:t>New criteria of performance management</w:t>
      </w:r>
    </w:p>
    <w:p w14:paraId="5441FC52" w14:textId="77777777" w:rsidR="00586BA9" w:rsidRPr="00586BA9" w:rsidRDefault="00586BA9" w:rsidP="00586BA9">
      <w:pPr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  <w:t>Measuring Business Excellence</w:t>
      </w:r>
    </w:p>
    <w:p w14:paraId="0279B0C2" w14:textId="77777777" w:rsidR="00586BA9" w:rsidRPr="00586BA9" w:rsidRDefault="00586BA9" w:rsidP="00586BA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</w:pPr>
      <w:r w:rsidRPr="00586BA9">
        <w:rPr>
          <w:rFonts w:ascii="Times New Roman" w:eastAsia="Times New Roman" w:hAnsi="Times New Roman" w:cs="Times New Roman"/>
          <w:color w:val="737373"/>
          <w:sz w:val="36"/>
          <w:szCs w:val="36"/>
          <w:lang w:eastAsia="en-IN"/>
        </w:rPr>
        <w:t>(2001)</w:t>
      </w:r>
    </w:p>
    <w:p w14:paraId="117EA339" w14:textId="03AEC584" w:rsidR="00586BA9" w:rsidRPr="00586BA9" w:rsidRDefault="00586BA9" w:rsidP="00586BA9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36"/>
          <w:szCs w:val="36"/>
          <w:lang w:eastAsia="en-IN"/>
        </w:rPr>
      </w:pPr>
    </w:p>
    <w:p w14:paraId="19210395" w14:textId="77777777" w:rsidR="002A619C" w:rsidRPr="00B41017" w:rsidRDefault="002A619C">
      <w:pPr>
        <w:rPr>
          <w:rFonts w:ascii="Times New Roman" w:hAnsi="Times New Roman" w:cs="Times New Roman"/>
          <w:sz w:val="36"/>
          <w:szCs w:val="36"/>
        </w:rPr>
      </w:pPr>
    </w:p>
    <w:sectPr w:rsidR="002A619C" w:rsidRPr="00B41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6AEF"/>
    <w:multiLevelType w:val="multilevel"/>
    <w:tmpl w:val="224A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C462B"/>
    <w:multiLevelType w:val="multilevel"/>
    <w:tmpl w:val="4E58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1978734">
    <w:abstractNumId w:val="1"/>
  </w:num>
  <w:num w:numId="2" w16cid:durableId="1590968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A9"/>
    <w:rsid w:val="00020F7A"/>
    <w:rsid w:val="000A5945"/>
    <w:rsid w:val="000A7D81"/>
    <w:rsid w:val="000B72CB"/>
    <w:rsid w:val="000C291E"/>
    <w:rsid w:val="001401CA"/>
    <w:rsid w:val="00161A13"/>
    <w:rsid w:val="0018755E"/>
    <w:rsid w:val="001A173A"/>
    <w:rsid w:val="001A3E91"/>
    <w:rsid w:val="001B2D71"/>
    <w:rsid w:val="001C5209"/>
    <w:rsid w:val="001D5D49"/>
    <w:rsid w:val="00201E69"/>
    <w:rsid w:val="00234AAD"/>
    <w:rsid w:val="002556F0"/>
    <w:rsid w:val="002A39DB"/>
    <w:rsid w:val="002A619C"/>
    <w:rsid w:val="00317670"/>
    <w:rsid w:val="00377798"/>
    <w:rsid w:val="003C22EA"/>
    <w:rsid w:val="003C2BBE"/>
    <w:rsid w:val="003F3E62"/>
    <w:rsid w:val="00494364"/>
    <w:rsid w:val="00494FEB"/>
    <w:rsid w:val="004A6467"/>
    <w:rsid w:val="004B6376"/>
    <w:rsid w:val="004C2568"/>
    <w:rsid w:val="005035E2"/>
    <w:rsid w:val="00561B9D"/>
    <w:rsid w:val="00571F84"/>
    <w:rsid w:val="00584412"/>
    <w:rsid w:val="00586BA9"/>
    <w:rsid w:val="005A0D87"/>
    <w:rsid w:val="005E132C"/>
    <w:rsid w:val="005F369F"/>
    <w:rsid w:val="00672E22"/>
    <w:rsid w:val="00682272"/>
    <w:rsid w:val="00692020"/>
    <w:rsid w:val="006F1F70"/>
    <w:rsid w:val="00710CC8"/>
    <w:rsid w:val="007A065E"/>
    <w:rsid w:val="007B1B27"/>
    <w:rsid w:val="007D0183"/>
    <w:rsid w:val="007D3269"/>
    <w:rsid w:val="007F2B3F"/>
    <w:rsid w:val="0081551A"/>
    <w:rsid w:val="008155B3"/>
    <w:rsid w:val="00867CD9"/>
    <w:rsid w:val="00880BFC"/>
    <w:rsid w:val="008B5410"/>
    <w:rsid w:val="008E114E"/>
    <w:rsid w:val="00934C35"/>
    <w:rsid w:val="00961F48"/>
    <w:rsid w:val="009D3D88"/>
    <w:rsid w:val="009E5A07"/>
    <w:rsid w:val="009F0D3F"/>
    <w:rsid w:val="00A506BF"/>
    <w:rsid w:val="00A71D23"/>
    <w:rsid w:val="00A90EE8"/>
    <w:rsid w:val="00AC67DF"/>
    <w:rsid w:val="00AF6ED8"/>
    <w:rsid w:val="00B122B7"/>
    <w:rsid w:val="00B12A04"/>
    <w:rsid w:val="00B41017"/>
    <w:rsid w:val="00B6448D"/>
    <w:rsid w:val="00B83D61"/>
    <w:rsid w:val="00B958E0"/>
    <w:rsid w:val="00BE7CA0"/>
    <w:rsid w:val="00BF6F73"/>
    <w:rsid w:val="00C42888"/>
    <w:rsid w:val="00CA0B70"/>
    <w:rsid w:val="00CE7BBF"/>
    <w:rsid w:val="00D227CE"/>
    <w:rsid w:val="00D309EA"/>
    <w:rsid w:val="00D55252"/>
    <w:rsid w:val="00D74061"/>
    <w:rsid w:val="00E12ABF"/>
    <w:rsid w:val="00E723CA"/>
    <w:rsid w:val="00E772BE"/>
    <w:rsid w:val="00EF1940"/>
    <w:rsid w:val="00EF6FE2"/>
    <w:rsid w:val="00F134B8"/>
    <w:rsid w:val="00F62B02"/>
    <w:rsid w:val="00F91087"/>
    <w:rsid w:val="00FC09B4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85157"/>
  <w15:chartTrackingRefBased/>
  <w15:docId w15:val="{FA952D34-B9AA-486D-847E-1A5DB9CE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86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586B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6BA9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586BA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58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Emphasis">
    <w:name w:val="Emphasis"/>
    <w:basedOn w:val="DefaultParagraphFont"/>
    <w:uiPriority w:val="20"/>
    <w:qFormat/>
    <w:rsid w:val="00586BA9"/>
    <w:rPr>
      <w:i/>
      <w:iCs/>
    </w:rPr>
  </w:style>
  <w:style w:type="paragraph" w:customStyle="1" w:styleId="react-xocs-list-item">
    <w:name w:val="react-xocs-list-item"/>
    <w:basedOn w:val="Normal"/>
    <w:rsid w:val="0058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list-label">
    <w:name w:val="list-label"/>
    <w:basedOn w:val="DefaultParagraphFont"/>
    <w:rsid w:val="00586BA9"/>
  </w:style>
  <w:style w:type="character" w:styleId="Strong">
    <w:name w:val="Strong"/>
    <w:basedOn w:val="DefaultParagraphFont"/>
    <w:uiPriority w:val="22"/>
    <w:qFormat/>
    <w:rsid w:val="00586BA9"/>
    <w:rPr>
      <w:b/>
      <w:bCs/>
    </w:rPr>
  </w:style>
  <w:style w:type="paragraph" w:customStyle="1" w:styleId="bib-reference">
    <w:name w:val="bib-reference"/>
    <w:basedOn w:val="Normal"/>
    <w:rsid w:val="0058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uthor">
    <w:name w:val="author"/>
    <w:basedOn w:val="DefaultParagraphFont"/>
    <w:rsid w:val="00586BA9"/>
  </w:style>
  <w:style w:type="character" w:customStyle="1" w:styleId="anchor-text">
    <w:name w:val="anchor-text"/>
    <w:basedOn w:val="DefaultParagraphFont"/>
    <w:rsid w:val="00586BA9"/>
  </w:style>
  <w:style w:type="character" w:customStyle="1" w:styleId="button-alternative-text">
    <w:name w:val="button-alternative-text"/>
    <w:basedOn w:val="DefaultParagraphFont"/>
    <w:rsid w:val="00586BA9"/>
  </w:style>
  <w:style w:type="character" w:styleId="Hyperlink">
    <w:name w:val="Hyperlink"/>
    <w:basedOn w:val="DefaultParagraphFont"/>
    <w:uiPriority w:val="99"/>
    <w:unhideWhenUsed/>
    <w:rsid w:val="00F134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4679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7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021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5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5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02632373000004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pii/S092552739900113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pii/S0925527398000796" TargetMode="External"/><Relationship Id="rId11" Type="http://schemas.openxmlformats.org/officeDocument/2006/relationships/hyperlink" Target="https://www.sciencedirect.com/science/article/pii/S0737678297000076" TargetMode="External"/><Relationship Id="rId5" Type="http://schemas.openxmlformats.org/officeDocument/2006/relationships/hyperlink" Target="mailto:radhikaashree.mba@drmgrdu.ac.in" TargetMode="External"/><Relationship Id="rId10" Type="http://schemas.openxmlformats.org/officeDocument/2006/relationships/hyperlink" Target="https://www.sciencedirect.com/science/article/pii/S0377221702009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article/pii/03772217889044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Sakthi Kumar</dc:creator>
  <cp:keywords/>
  <dc:description/>
  <cp:lastModifiedBy>Sakthi Kumar</cp:lastModifiedBy>
  <cp:revision>5</cp:revision>
  <dcterms:created xsi:type="dcterms:W3CDTF">2023-09-03T17:04:00Z</dcterms:created>
  <dcterms:modified xsi:type="dcterms:W3CDTF">2023-09-03T17:23:00Z</dcterms:modified>
</cp:coreProperties>
</file>