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AC" w:rsidRPr="00802A84" w:rsidRDefault="00761CAC" w:rsidP="005A19F2">
      <w:pPr>
        <w:spacing w:line="240" w:lineRule="auto"/>
        <w:jc w:val="both"/>
        <w:rPr>
          <w:rFonts w:ascii="Times New Roman" w:hAnsi="Times New Roman" w:cs="Times New Roman"/>
          <w:b/>
          <w:bCs/>
          <w:sz w:val="40"/>
          <w:szCs w:val="40"/>
        </w:rPr>
      </w:pPr>
    </w:p>
    <w:p w:rsidR="006938B6" w:rsidRPr="00AD40C8" w:rsidRDefault="00AE1E7E" w:rsidP="005A19F2">
      <w:pPr>
        <w:jc w:val="both"/>
        <w:rPr>
          <w:rFonts w:ascii="Times New Roman" w:hAnsi="Times New Roman" w:cs="Times New Roman"/>
          <w:b/>
          <w:sz w:val="28"/>
          <w:szCs w:val="28"/>
        </w:rPr>
      </w:pPr>
      <w:r w:rsidRPr="00AD40C8">
        <w:rPr>
          <w:rFonts w:ascii="Times New Roman" w:hAnsi="Times New Roman" w:cs="Times New Roman"/>
          <w:b/>
          <w:sz w:val="28"/>
          <w:szCs w:val="28"/>
        </w:rPr>
        <w:t>Implementation of</w:t>
      </w:r>
      <w:r w:rsidR="006E7D3E" w:rsidRPr="00AD40C8">
        <w:rPr>
          <w:rFonts w:ascii="Times New Roman" w:hAnsi="Times New Roman" w:cs="Times New Roman"/>
          <w:b/>
          <w:sz w:val="28"/>
          <w:szCs w:val="28"/>
        </w:rPr>
        <w:t xml:space="preserve">Lean Six Sigma in </w:t>
      </w:r>
      <w:r w:rsidR="006938B6" w:rsidRPr="00AD40C8">
        <w:rPr>
          <w:rFonts w:ascii="Times New Roman" w:hAnsi="Times New Roman" w:cs="Times New Roman"/>
          <w:b/>
          <w:sz w:val="28"/>
          <w:szCs w:val="28"/>
        </w:rPr>
        <w:t xml:space="preserve">diagnostic Laboratories with </w:t>
      </w:r>
      <w:r w:rsidR="00EA51E8" w:rsidRPr="00AD40C8">
        <w:rPr>
          <w:rFonts w:ascii="Times New Roman" w:hAnsi="Times New Roman" w:cs="Times New Roman"/>
          <w:b/>
          <w:sz w:val="28"/>
          <w:szCs w:val="28"/>
        </w:rPr>
        <w:t xml:space="preserve">quality </w:t>
      </w:r>
      <w:bookmarkStart w:id="0" w:name="_GoBack"/>
      <w:r w:rsidR="00EA51E8" w:rsidRPr="00AD40C8">
        <w:rPr>
          <w:rFonts w:ascii="Times New Roman" w:hAnsi="Times New Roman" w:cs="Times New Roman"/>
          <w:b/>
          <w:sz w:val="28"/>
          <w:szCs w:val="28"/>
        </w:rPr>
        <w:t>standard</w:t>
      </w:r>
      <w:r w:rsidR="006938B6" w:rsidRPr="00AD40C8">
        <w:rPr>
          <w:rFonts w:ascii="Times New Roman" w:hAnsi="Times New Roman" w:cs="Times New Roman"/>
          <w:b/>
          <w:sz w:val="28"/>
          <w:szCs w:val="28"/>
        </w:rPr>
        <w:t xml:space="preserve"> ISO 15189</w:t>
      </w:r>
    </w:p>
    <w:bookmarkEnd w:id="0"/>
    <w:p w:rsidR="006938B6" w:rsidRPr="00761CAC" w:rsidRDefault="006938B6" w:rsidP="005A19F2">
      <w:pPr>
        <w:jc w:val="both"/>
        <w:rPr>
          <w:b/>
          <w:sz w:val="40"/>
          <w:szCs w:val="40"/>
        </w:rPr>
      </w:pPr>
    </w:p>
    <w:p w:rsidR="006938B6" w:rsidRPr="00F201B4" w:rsidRDefault="00761CAC" w:rsidP="003E420F">
      <w:pPr>
        <w:pStyle w:val="Header"/>
        <w:rPr>
          <w:rFonts w:ascii="Times New Roman" w:hAnsi="Times New Roman" w:cs="Times New Roman"/>
          <w:b/>
          <w:sz w:val="24"/>
          <w:szCs w:val="24"/>
        </w:rPr>
      </w:pPr>
      <w:r w:rsidRPr="00F201B4">
        <w:rPr>
          <w:rFonts w:ascii="Times New Roman" w:hAnsi="Times New Roman" w:cs="Times New Roman"/>
          <w:b/>
          <w:sz w:val="24"/>
          <w:szCs w:val="24"/>
        </w:rPr>
        <w:t>Rajal Dave</w:t>
      </w:r>
      <w:r w:rsidR="005C0D4A">
        <w:rPr>
          <w:rFonts w:ascii="Times New Roman" w:hAnsi="Times New Roman" w:cs="Times New Roman"/>
          <w:b/>
          <w:sz w:val="24"/>
          <w:szCs w:val="24"/>
        </w:rPr>
        <w:t xml:space="preserve">, Sayali Dhumal </w:t>
      </w:r>
    </w:p>
    <w:p w:rsidR="006938B6" w:rsidRPr="00F201B4" w:rsidRDefault="006938B6" w:rsidP="003E420F">
      <w:pPr>
        <w:pStyle w:val="Header"/>
        <w:rPr>
          <w:rFonts w:ascii="Times New Roman" w:hAnsi="Times New Roman" w:cs="Times New Roman"/>
          <w:bCs/>
          <w:sz w:val="24"/>
          <w:szCs w:val="24"/>
        </w:rPr>
      </w:pPr>
      <w:r w:rsidRPr="00F201B4">
        <w:rPr>
          <w:rFonts w:ascii="Times New Roman" w:hAnsi="Times New Roman" w:cs="Times New Roman"/>
          <w:bCs/>
          <w:sz w:val="24"/>
          <w:szCs w:val="24"/>
        </w:rPr>
        <w:t xml:space="preserve">Department of Microbiology, Krsnaa Diagnostics Ltd., </w:t>
      </w:r>
      <w:r w:rsidR="005C0D4A" w:rsidRPr="00F201B4">
        <w:rPr>
          <w:rFonts w:ascii="Times New Roman" w:hAnsi="Times New Roman" w:cs="Times New Roman"/>
          <w:bCs/>
          <w:sz w:val="24"/>
          <w:szCs w:val="24"/>
        </w:rPr>
        <w:t>Pune,</w:t>
      </w:r>
      <w:r w:rsidR="005C0D4A">
        <w:rPr>
          <w:rFonts w:ascii="Times New Roman" w:hAnsi="Times New Roman" w:cs="Times New Roman"/>
          <w:bCs/>
          <w:sz w:val="24"/>
          <w:szCs w:val="24"/>
        </w:rPr>
        <w:t xml:space="preserve"> </w:t>
      </w:r>
      <w:r w:rsidRPr="00F201B4">
        <w:rPr>
          <w:rFonts w:ascii="Times New Roman" w:hAnsi="Times New Roman" w:cs="Times New Roman"/>
          <w:bCs/>
          <w:sz w:val="24"/>
          <w:szCs w:val="24"/>
        </w:rPr>
        <w:t>India</w:t>
      </w:r>
    </w:p>
    <w:p w:rsidR="006938B6" w:rsidRDefault="00F201B4" w:rsidP="003E420F">
      <w:pPr>
        <w:pStyle w:val="Header"/>
        <w:rPr>
          <w:rFonts w:ascii="Times New Roman" w:hAnsi="Times New Roman" w:cs="Times New Roman"/>
          <w:bCs/>
          <w:sz w:val="24"/>
          <w:szCs w:val="24"/>
        </w:rPr>
      </w:pPr>
      <w:r>
        <w:rPr>
          <w:rFonts w:ascii="Times New Roman" w:hAnsi="Times New Roman" w:cs="Times New Roman"/>
          <w:bCs/>
          <w:sz w:val="24"/>
          <w:szCs w:val="24"/>
        </w:rPr>
        <w:t>Phone no: +91 -8177820784</w:t>
      </w:r>
    </w:p>
    <w:p w:rsidR="00802A84" w:rsidRDefault="00802A84" w:rsidP="003E420F">
      <w:pPr>
        <w:pStyle w:val="Header"/>
        <w:rPr>
          <w:rFonts w:ascii="Times New Roman" w:hAnsi="Times New Roman" w:cs="Times New Roman"/>
          <w:bCs/>
          <w:sz w:val="24"/>
          <w:szCs w:val="24"/>
        </w:rPr>
      </w:pPr>
    </w:p>
    <w:p w:rsidR="00802A84" w:rsidRPr="00802A84" w:rsidRDefault="00802A84" w:rsidP="003E420F">
      <w:pPr>
        <w:pStyle w:val="Header"/>
        <w:rPr>
          <w:rFonts w:ascii="Times New Roman" w:hAnsi="Times New Roman" w:cs="Times New Roman"/>
          <w:b/>
          <w:bCs/>
          <w:sz w:val="24"/>
          <w:szCs w:val="24"/>
        </w:rPr>
      </w:pPr>
      <w:r>
        <w:rPr>
          <w:rFonts w:ascii="Times New Roman" w:hAnsi="Times New Roman" w:cs="Times New Roman"/>
          <w:b/>
          <w:bCs/>
          <w:sz w:val="24"/>
          <w:szCs w:val="24"/>
        </w:rPr>
        <w:t>Ajay Kumar Prajapati</w:t>
      </w:r>
    </w:p>
    <w:p w:rsidR="00802A84" w:rsidRDefault="00802A84" w:rsidP="003E420F">
      <w:pPr>
        <w:pStyle w:val="Header"/>
        <w:rPr>
          <w:rFonts w:ascii="Times New Roman" w:hAnsi="Times New Roman" w:cs="Times New Roman"/>
          <w:bCs/>
          <w:sz w:val="24"/>
          <w:szCs w:val="24"/>
        </w:rPr>
      </w:pPr>
      <w:r>
        <w:rPr>
          <w:rFonts w:ascii="Times New Roman" w:hAnsi="Times New Roman" w:cs="Times New Roman"/>
          <w:bCs/>
          <w:sz w:val="24"/>
          <w:szCs w:val="24"/>
        </w:rPr>
        <w:t>Department of Laboratory Medicine, Central Hospital, SWR, Hubli, Karnataka, India</w:t>
      </w:r>
    </w:p>
    <w:p w:rsidR="00802A84" w:rsidRDefault="00802A84" w:rsidP="00802A84">
      <w:pPr>
        <w:pStyle w:val="Header"/>
        <w:rPr>
          <w:rFonts w:ascii="Times New Roman" w:hAnsi="Times New Roman" w:cs="Times New Roman"/>
          <w:bCs/>
          <w:sz w:val="24"/>
          <w:szCs w:val="24"/>
        </w:rPr>
      </w:pPr>
      <w:r>
        <w:rPr>
          <w:rFonts w:ascii="Times New Roman" w:hAnsi="Times New Roman" w:cs="Times New Roman"/>
          <w:bCs/>
          <w:sz w:val="24"/>
          <w:szCs w:val="24"/>
        </w:rPr>
        <w:t>Phone no: +91 -9739066434</w:t>
      </w:r>
    </w:p>
    <w:p w:rsidR="00802A84" w:rsidRDefault="00802A84" w:rsidP="003E420F">
      <w:pPr>
        <w:pStyle w:val="Header"/>
        <w:rPr>
          <w:rFonts w:ascii="Times New Roman" w:hAnsi="Times New Roman" w:cs="Times New Roman"/>
          <w:bCs/>
          <w:sz w:val="24"/>
          <w:szCs w:val="24"/>
        </w:rPr>
      </w:pPr>
    </w:p>
    <w:p w:rsidR="003B4A17" w:rsidRPr="00F201B4" w:rsidRDefault="00305DA8" w:rsidP="005A19F2">
      <w:pPr>
        <w:jc w:val="both"/>
        <w:rPr>
          <w:rFonts w:ascii="Times New Roman" w:hAnsi="Times New Roman" w:cs="Times New Roman"/>
          <w:b/>
          <w:sz w:val="28"/>
          <w:szCs w:val="28"/>
        </w:rPr>
      </w:pPr>
      <w:r w:rsidRPr="00F201B4">
        <w:rPr>
          <w:rFonts w:ascii="Times New Roman" w:hAnsi="Times New Roman" w:cs="Times New Roman"/>
          <w:b/>
          <w:sz w:val="28"/>
          <w:szCs w:val="28"/>
        </w:rPr>
        <w:t>Introduction</w:t>
      </w:r>
    </w:p>
    <w:p w:rsidR="00305DA8" w:rsidRDefault="00AE1E7E" w:rsidP="005A19F2">
      <w:pPr>
        <w:jc w:val="both"/>
        <w:rPr>
          <w:rFonts w:ascii="Times New Roman" w:hAnsi="Times New Roman" w:cs="Times New Roman"/>
          <w:sz w:val="24"/>
          <w:szCs w:val="24"/>
        </w:rPr>
      </w:pPr>
      <w:r w:rsidRPr="008F001B">
        <w:rPr>
          <w:rFonts w:ascii="Times New Roman" w:hAnsi="Times New Roman" w:cs="Times New Roman"/>
          <w:sz w:val="24"/>
          <w:szCs w:val="24"/>
        </w:rPr>
        <w:t xml:space="preserve">Advance diagnostics laboratories have almost replaced manual testing parameter into automated. With high burden of reducing cost with maintaining </w:t>
      </w:r>
      <w:r w:rsidR="005328B3" w:rsidRPr="008F001B">
        <w:rPr>
          <w:rFonts w:ascii="Times New Roman" w:hAnsi="Times New Roman" w:cs="Times New Roman"/>
          <w:sz w:val="24"/>
          <w:szCs w:val="24"/>
        </w:rPr>
        <w:t xml:space="preserve">good </w:t>
      </w:r>
      <w:r w:rsidRPr="008F001B">
        <w:rPr>
          <w:rFonts w:ascii="Times New Roman" w:hAnsi="Times New Roman" w:cs="Times New Roman"/>
          <w:sz w:val="24"/>
          <w:szCs w:val="24"/>
        </w:rPr>
        <w:t xml:space="preserve">quality and turnaround time, </w:t>
      </w:r>
      <w:r w:rsidR="005328B3" w:rsidRPr="008F001B">
        <w:rPr>
          <w:rFonts w:ascii="Times New Roman" w:hAnsi="Times New Roman" w:cs="Times New Roman"/>
          <w:sz w:val="24"/>
          <w:szCs w:val="24"/>
        </w:rPr>
        <w:t xml:space="preserve">Many </w:t>
      </w:r>
      <w:r w:rsidRPr="008F001B">
        <w:rPr>
          <w:rFonts w:ascii="Times New Roman" w:hAnsi="Times New Roman" w:cs="Times New Roman"/>
          <w:sz w:val="24"/>
          <w:szCs w:val="24"/>
        </w:rPr>
        <w:t>Clinical</w:t>
      </w:r>
      <w:r w:rsidR="005328B3" w:rsidRPr="008F001B">
        <w:rPr>
          <w:rFonts w:ascii="Times New Roman" w:hAnsi="Times New Roman" w:cs="Times New Roman"/>
          <w:sz w:val="24"/>
          <w:szCs w:val="24"/>
        </w:rPr>
        <w:t xml:space="preserve"> laboratories has adapted new approach and modify the</w:t>
      </w:r>
      <w:r w:rsidR="00305DA8" w:rsidRPr="008F001B">
        <w:rPr>
          <w:rFonts w:ascii="Times New Roman" w:hAnsi="Times New Roman" w:cs="Times New Roman"/>
          <w:sz w:val="24"/>
          <w:szCs w:val="24"/>
        </w:rPr>
        <w:t xml:space="preserve"> procedural system.</w:t>
      </w:r>
      <w:r w:rsidR="005328B3" w:rsidRPr="008F001B">
        <w:rPr>
          <w:rFonts w:ascii="Times New Roman" w:hAnsi="Times New Roman" w:cs="Times New Roman"/>
          <w:sz w:val="24"/>
          <w:szCs w:val="24"/>
        </w:rPr>
        <w:t xml:space="preserve"> L</w:t>
      </w:r>
      <w:r w:rsidR="000B4566" w:rsidRPr="008F001B">
        <w:rPr>
          <w:rFonts w:ascii="Times New Roman" w:hAnsi="Times New Roman" w:cs="Times New Roman"/>
          <w:sz w:val="24"/>
          <w:szCs w:val="24"/>
        </w:rPr>
        <w:t xml:space="preserve">aboratory Quality management system </w:t>
      </w:r>
      <w:r w:rsidR="005328B3" w:rsidRPr="008F001B">
        <w:rPr>
          <w:rFonts w:ascii="Times New Roman" w:hAnsi="Times New Roman" w:cs="Times New Roman"/>
          <w:sz w:val="24"/>
          <w:szCs w:val="24"/>
        </w:rPr>
        <w:t xml:space="preserve">is one of the main regulatory </w:t>
      </w:r>
      <w:r w:rsidR="00EA51E8" w:rsidRPr="008F001B">
        <w:rPr>
          <w:rFonts w:ascii="Times New Roman" w:hAnsi="Times New Roman" w:cs="Times New Roman"/>
          <w:sz w:val="24"/>
          <w:szCs w:val="24"/>
        </w:rPr>
        <w:t>systems</w:t>
      </w:r>
      <w:r w:rsidR="005328B3" w:rsidRPr="008F001B">
        <w:rPr>
          <w:rFonts w:ascii="Times New Roman" w:hAnsi="Times New Roman" w:cs="Times New Roman"/>
          <w:sz w:val="24"/>
          <w:szCs w:val="24"/>
        </w:rPr>
        <w:t xml:space="preserve"> of </w:t>
      </w:r>
      <w:r w:rsidR="000B4566" w:rsidRPr="008F001B">
        <w:rPr>
          <w:rFonts w:ascii="Times New Roman" w:hAnsi="Times New Roman" w:cs="Times New Roman"/>
          <w:sz w:val="24"/>
          <w:szCs w:val="24"/>
        </w:rPr>
        <w:t>accredit</w:t>
      </w:r>
      <w:r w:rsidR="005328B3" w:rsidRPr="008F001B">
        <w:rPr>
          <w:rFonts w:ascii="Times New Roman" w:hAnsi="Times New Roman" w:cs="Times New Roman"/>
          <w:sz w:val="24"/>
          <w:szCs w:val="24"/>
        </w:rPr>
        <w:t xml:space="preserve">ation. The accreditation is providing by the government based on their scope of testing. </w:t>
      </w:r>
      <w:r w:rsidR="00287ACA" w:rsidRPr="008F001B">
        <w:rPr>
          <w:rFonts w:ascii="Times New Roman" w:hAnsi="Times New Roman" w:cs="Times New Roman"/>
          <w:sz w:val="24"/>
          <w:szCs w:val="24"/>
        </w:rPr>
        <w:t xml:space="preserve">There arerequirements of </w:t>
      </w:r>
      <w:r w:rsidR="005328B3" w:rsidRPr="008F001B">
        <w:rPr>
          <w:rFonts w:ascii="Times New Roman" w:hAnsi="Times New Roman" w:cs="Times New Roman"/>
          <w:sz w:val="24"/>
          <w:szCs w:val="24"/>
        </w:rPr>
        <w:t>d</w:t>
      </w:r>
      <w:r w:rsidR="000B4566" w:rsidRPr="008F001B">
        <w:rPr>
          <w:rFonts w:ascii="Times New Roman" w:hAnsi="Times New Roman" w:cs="Times New Roman"/>
          <w:sz w:val="24"/>
          <w:szCs w:val="24"/>
        </w:rPr>
        <w:t xml:space="preserve">ifferent </w:t>
      </w:r>
      <w:r w:rsidR="00EA51E8">
        <w:rPr>
          <w:rFonts w:ascii="Times New Roman" w:hAnsi="Times New Roman" w:cs="Times New Roman"/>
          <w:sz w:val="24"/>
          <w:szCs w:val="24"/>
        </w:rPr>
        <w:t>act</w:t>
      </w:r>
      <w:r w:rsidR="00287ACA" w:rsidRPr="008F001B">
        <w:rPr>
          <w:rFonts w:ascii="Times New Roman" w:hAnsi="Times New Roman" w:cs="Times New Roman"/>
          <w:sz w:val="24"/>
          <w:szCs w:val="24"/>
        </w:rPr>
        <w:t xml:space="preserve">which need to be </w:t>
      </w:r>
      <w:r w:rsidR="00E9615E">
        <w:rPr>
          <w:rFonts w:ascii="Times New Roman" w:hAnsi="Times New Roman" w:cs="Times New Roman"/>
          <w:sz w:val="24"/>
          <w:szCs w:val="24"/>
        </w:rPr>
        <w:t>gather</w:t>
      </w:r>
      <w:r w:rsidR="00287ACA" w:rsidRPr="008F001B">
        <w:rPr>
          <w:rFonts w:ascii="Times New Roman" w:hAnsi="Times New Roman" w:cs="Times New Roman"/>
          <w:sz w:val="24"/>
          <w:szCs w:val="24"/>
        </w:rPr>
        <w:t>ed. It is again</w:t>
      </w:r>
      <w:r w:rsidR="000B4566" w:rsidRPr="008F001B">
        <w:rPr>
          <w:rFonts w:ascii="Times New Roman" w:hAnsi="Times New Roman" w:cs="Times New Roman"/>
          <w:sz w:val="24"/>
          <w:szCs w:val="24"/>
        </w:rPr>
        <w:t xml:space="preserve"> based on the </w:t>
      </w:r>
      <w:r w:rsidR="00EA51E8">
        <w:rPr>
          <w:rFonts w:ascii="Times New Roman" w:hAnsi="Times New Roman" w:cs="Times New Roman"/>
          <w:sz w:val="24"/>
          <w:szCs w:val="24"/>
        </w:rPr>
        <w:t>specialization of</w:t>
      </w:r>
      <w:r w:rsidR="000B4566" w:rsidRPr="008F001B">
        <w:rPr>
          <w:rFonts w:ascii="Times New Roman" w:hAnsi="Times New Roman" w:cs="Times New Roman"/>
          <w:sz w:val="24"/>
          <w:szCs w:val="24"/>
        </w:rPr>
        <w:t xml:space="preserve"> laboratory. i.e., ISO 15189 for diagnostics laboratory. To</w:t>
      </w:r>
      <w:r w:rsidR="00EA51E8" w:rsidRPr="008F001B">
        <w:rPr>
          <w:rFonts w:ascii="Times New Roman" w:hAnsi="Times New Roman" w:cs="Times New Roman"/>
          <w:sz w:val="24"/>
          <w:szCs w:val="24"/>
        </w:rPr>
        <w:t>a</w:t>
      </w:r>
      <w:r w:rsidR="00EA51E8">
        <w:rPr>
          <w:rFonts w:ascii="Times New Roman" w:hAnsi="Times New Roman" w:cs="Times New Roman"/>
          <w:sz w:val="24"/>
          <w:szCs w:val="24"/>
        </w:rPr>
        <w:t>cquire</w:t>
      </w:r>
      <w:r w:rsidR="00305DA8" w:rsidRPr="008F001B">
        <w:rPr>
          <w:rFonts w:ascii="Times New Roman" w:hAnsi="Times New Roman" w:cs="Times New Roman"/>
          <w:sz w:val="24"/>
          <w:szCs w:val="24"/>
        </w:rPr>
        <w:t xml:space="preserve"> good quality reports, labora</w:t>
      </w:r>
      <w:r w:rsidR="00287ACA" w:rsidRPr="008F001B">
        <w:rPr>
          <w:rFonts w:ascii="Times New Roman" w:hAnsi="Times New Roman" w:cs="Times New Roman"/>
          <w:sz w:val="24"/>
          <w:szCs w:val="24"/>
        </w:rPr>
        <w:t xml:space="preserve">tory needs to emphasize </w:t>
      </w:r>
      <w:r w:rsidR="00305DA8" w:rsidRPr="008F001B">
        <w:rPr>
          <w:rFonts w:ascii="Times New Roman" w:hAnsi="Times New Roman" w:cs="Times New Roman"/>
          <w:sz w:val="24"/>
          <w:szCs w:val="24"/>
        </w:rPr>
        <w:t xml:space="preserve">on </w:t>
      </w:r>
      <w:r w:rsidR="00287ACA" w:rsidRPr="008F001B">
        <w:rPr>
          <w:rFonts w:ascii="Times New Roman" w:hAnsi="Times New Roman" w:cs="Times New Roman"/>
          <w:sz w:val="24"/>
          <w:szCs w:val="24"/>
        </w:rPr>
        <w:t xml:space="preserve">three important </w:t>
      </w:r>
      <w:r w:rsidR="00305DA8" w:rsidRPr="008F001B">
        <w:rPr>
          <w:rFonts w:ascii="Times New Roman" w:hAnsi="Times New Roman" w:cs="Times New Roman"/>
          <w:sz w:val="24"/>
          <w:szCs w:val="24"/>
        </w:rPr>
        <w:t>process</w:t>
      </w:r>
      <w:r w:rsidR="00287ACA" w:rsidRPr="008F001B">
        <w:rPr>
          <w:rFonts w:ascii="Times New Roman" w:hAnsi="Times New Roman" w:cs="Times New Roman"/>
          <w:sz w:val="24"/>
          <w:szCs w:val="24"/>
        </w:rPr>
        <w:t>es</w:t>
      </w:r>
      <w:r w:rsidR="00EA51E8">
        <w:rPr>
          <w:rFonts w:ascii="Times New Roman" w:hAnsi="Times New Roman" w:cs="Times New Roman"/>
          <w:sz w:val="24"/>
          <w:szCs w:val="24"/>
        </w:rPr>
        <w:t xml:space="preserve">of diagnostic laboratory. These are </w:t>
      </w:r>
      <w:r w:rsidR="00305DA8" w:rsidRPr="008F001B">
        <w:rPr>
          <w:rFonts w:ascii="Times New Roman" w:hAnsi="Times New Roman" w:cs="Times New Roman"/>
          <w:sz w:val="24"/>
          <w:szCs w:val="24"/>
        </w:rPr>
        <w:t xml:space="preserve">pre-analytical, </w:t>
      </w:r>
      <w:r w:rsidR="00E9615E">
        <w:rPr>
          <w:rFonts w:ascii="Times New Roman" w:hAnsi="Times New Roman" w:cs="Times New Roman"/>
          <w:sz w:val="24"/>
          <w:szCs w:val="24"/>
        </w:rPr>
        <w:t>analytical</w:t>
      </w:r>
      <w:r w:rsidR="00305DA8" w:rsidRPr="008F001B">
        <w:rPr>
          <w:rFonts w:ascii="Times New Roman" w:hAnsi="Times New Roman" w:cs="Times New Roman"/>
          <w:sz w:val="24"/>
          <w:szCs w:val="24"/>
        </w:rPr>
        <w:t xml:space="preserve"> and p</w:t>
      </w:r>
      <w:r w:rsidR="00287ACA" w:rsidRPr="008F001B">
        <w:rPr>
          <w:rFonts w:ascii="Times New Roman" w:hAnsi="Times New Roman" w:cs="Times New Roman"/>
          <w:sz w:val="24"/>
          <w:szCs w:val="24"/>
        </w:rPr>
        <w:t>ost analytical</w:t>
      </w:r>
      <w:r w:rsidR="00EA51E8">
        <w:rPr>
          <w:rFonts w:ascii="Times New Roman" w:hAnsi="Times New Roman" w:cs="Times New Roman"/>
          <w:sz w:val="24"/>
          <w:szCs w:val="24"/>
        </w:rPr>
        <w:t xml:space="preserve"> phases</w:t>
      </w:r>
      <w:r w:rsidR="00287ACA" w:rsidRPr="008F001B">
        <w:rPr>
          <w:rFonts w:ascii="Times New Roman" w:hAnsi="Times New Roman" w:cs="Times New Roman"/>
          <w:sz w:val="24"/>
          <w:szCs w:val="24"/>
        </w:rPr>
        <w:t xml:space="preserve">. </w:t>
      </w:r>
      <w:r w:rsidR="00017579" w:rsidRPr="008F001B">
        <w:rPr>
          <w:rFonts w:ascii="Times New Roman" w:hAnsi="Times New Roman" w:cs="Times New Roman"/>
          <w:sz w:val="24"/>
          <w:szCs w:val="24"/>
        </w:rPr>
        <w:t>However</w:t>
      </w:r>
      <w:r w:rsidR="001A6082" w:rsidRPr="008F001B">
        <w:rPr>
          <w:rFonts w:ascii="Times New Roman" w:hAnsi="Times New Roman" w:cs="Times New Roman"/>
          <w:sz w:val="24"/>
          <w:szCs w:val="24"/>
        </w:rPr>
        <w:t xml:space="preserve">, </w:t>
      </w:r>
      <w:r w:rsidR="00287ACA" w:rsidRPr="008F001B">
        <w:rPr>
          <w:rFonts w:ascii="Times New Roman" w:hAnsi="Times New Roman" w:cs="Times New Roman"/>
          <w:sz w:val="24"/>
          <w:szCs w:val="24"/>
        </w:rPr>
        <w:t xml:space="preserve">the most common error is </w:t>
      </w:r>
      <w:r w:rsidR="00E9615E">
        <w:rPr>
          <w:rFonts w:ascii="Times New Roman" w:hAnsi="Times New Roman" w:cs="Times New Roman"/>
          <w:sz w:val="24"/>
          <w:szCs w:val="24"/>
        </w:rPr>
        <w:t>pre – analytical error</w:t>
      </w:r>
      <w:r w:rsidR="00287ACA" w:rsidRPr="008F001B">
        <w:rPr>
          <w:rFonts w:ascii="Times New Roman" w:hAnsi="Times New Roman" w:cs="Times New Roman"/>
          <w:sz w:val="24"/>
          <w:szCs w:val="24"/>
        </w:rPr>
        <w:t xml:space="preserve">.As per ISO 15189, </w:t>
      </w:r>
      <w:r w:rsidR="00E9615E">
        <w:rPr>
          <w:rFonts w:ascii="Times New Roman" w:hAnsi="Times New Roman" w:cs="Times New Roman"/>
          <w:sz w:val="24"/>
          <w:szCs w:val="24"/>
        </w:rPr>
        <w:t>t</w:t>
      </w:r>
      <w:r w:rsidR="00D63CC9" w:rsidRPr="008F001B">
        <w:rPr>
          <w:rFonts w:ascii="Times New Roman" w:hAnsi="Times New Roman" w:cs="Times New Roman"/>
          <w:sz w:val="24"/>
          <w:szCs w:val="24"/>
        </w:rPr>
        <w:t xml:space="preserve">he pre-analytical phase </w:t>
      </w:r>
      <w:r w:rsidR="00E9615E">
        <w:rPr>
          <w:rFonts w:ascii="Times New Roman" w:hAnsi="Times New Roman" w:cs="Times New Roman"/>
          <w:sz w:val="24"/>
          <w:szCs w:val="24"/>
        </w:rPr>
        <w:t>consists of</w:t>
      </w:r>
      <w:r w:rsidR="00287ACA" w:rsidRPr="008F001B">
        <w:rPr>
          <w:rFonts w:ascii="Times New Roman" w:hAnsi="Times New Roman" w:cs="Times New Roman"/>
          <w:sz w:val="24"/>
          <w:szCs w:val="24"/>
        </w:rPr>
        <w:t xml:space="preserve">the steps </w:t>
      </w:r>
      <w:r w:rsidR="00EA51E8">
        <w:rPr>
          <w:rFonts w:ascii="Times New Roman" w:hAnsi="Times New Roman" w:cs="Times New Roman"/>
          <w:sz w:val="24"/>
          <w:szCs w:val="24"/>
        </w:rPr>
        <w:t xml:space="preserve">starts from </w:t>
      </w:r>
      <w:r w:rsidR="00287ACA" w:rsidRPr="008F001B">
        <w:rPr>
          <w:rFonts w:ascii="Times New Roman" w:hAnsi="Times New Roman" w:cs="Times New Roman"/>
          <w:sz w:val="24"/>
          <w:szCs w:val="24"/>
        </w:rPr>
        <w:t>the patients</w:t>
      </w:r>
      <w:r w:rsidR="00D63CC9" w:rsidRPr="008F001B">
        <w:rPr>
          <w:rFonts w:ascii="Times New Roman" w:hAnsi="Times New Roman" w:cs="Times New Roman"/>
          <w:sz w:val="24"/>
          <w:szCs w:val="24"/>
        </w:rPr>
        <w:t xml:space="preserve"> request form,patient</w:t>
      </w:r>
      <w:r w:rsidR="00AD40C8">
        <w:rPr>
          <w:rFonts w:ascii="Times New Roman" w:hAnsi="Times New Roman" w:cs="Times New Roman"/>
          <w:sz w:val="24"/>
          <w:szCs w:val="24"/>
        </w:rPr>
        <w:t xml:space="preserve"> preparation</w:t>
      </w:r>
      <w:r w:rsidR="00D63CC9" w:rsidRPr="008F001B">
        <w:rPr>
          <w:rFonts w:ascii="Times New Roman" w:hAnsi="Times New Roman" w:cs="Times New Roman"/>
          <w:sz w:val="24"/>
          <w:szCs w:val="24"/>
        </w:rPr>
        <w:t xml:space="preserve">, collection </w:t>
      </w:r>
      <w:r w:rsidR="00287ACA" w:rsidRPr="008F001B">
        <w:rPr>
          <w:rFonts w:ascii="Times New Roman" w:hAnsi="Times New Roman" w:cs="Times New Roman"/>
          <w:sz w:val="24"/>
          <w:szCs w:val="24"/>
        </w:rPr>
        <w:t xml:space="preserve">&amp; transportation of </w:t>
      </w:r>
      <w:r w:rsidR="00D63CC9" w:rsidRPr="008F001B">
        <w:rPr>
          <w:rFonts w:ascii="Times New Roman" w:hAnsi="Times New Roman" w:cs="Times New Roman"/>
          <w:sz w:val="24"/>
          <w:szCs w:val="24"/>
        </w:rPr>
        <w:t xml:space="preserve">primary </w:t>
      </w:r>
      <w:r w:rsidR="006938B6" w:rsidRPr="008F001B">
        <w:rPr>
          <w:rFonts w:ascii="Times New Roman" w:hAnsi="Times New Roman" w:cs="Times New Roman"/>
          <w:sz w:val="24"/>
          <w:szCs w:val="24"/>
        </w:rPr>
        <w:t>specimens</w:t>
      </w:r>
      <w:r w:rsidR="00D63CC9" w:rsidRPr="008F001B">
        <w:rPr>
          <w:rFonts w:ascii="Times New Roman" w:hAnsi="Times New Roman" w:cs="Times New Roman"/>
          <w:sz w:val="24"/>
          <w:szCs w:val="24"/>
        </w:rPr>
        <w:t xml:space="preserve"> to laboratory</w:t>
      </w:r>
      <w:r w:rsidR="00287ACA" w:rsidRPr="008F001B">
        <w:rPr>
          <w:rFonts w:ascii="Times New Roman" w:hAnsi="Times New Roman" w:cs="Times New Roman"/>
          <w:sz w:val="24"/>
          <w:szCs w:val="24"/>
        </w:rPr>
        <w:t>.</w:t>
      </w:r>
    </w:p>
    <w:p w:rsidR="00B925BA" w:rsidRPr="008F001B" w:rsidRDefault="00B925BA" w:rsidP="00B925BA">
      <w:pPr>
        <w:jc w:val="both"/>
        <w:rPr>
          <w:rFonts w:ascii="Times New Roman" w:hAnsi="Times New Roman" w:cs="Times New Roman"/>
          <w:b/>
          <w:bCs/>
          <w:sz w:val="28"/>
          <w:szCs w:val="28"/>
        </w:rPr>
      </w:pPr>
      <w:r w:rsidRPr="008F001B">
        <w:rPr>
          <w:rFonts w:ascii="Times New Roman" w:hAnsi="Times New Roman" w:cs="Times New Roman"/>
          <w:b/>
          <w:bCs/>
          <w:sz w:val="28"/>
          <w:szCs w:val="28"/>
        </w:rPr>
        <w:t>Laboratory Quality</w:t>
      </w:r>
      <w:r w:rsidR="00AD40C8">
        <w:rPr>
          <w:rFonts w:ascii="Times New Roman" w:hAnsi="Times New Roman" w:cs="Times New Roman"/>
          <w:b/>
          <w:bCs/>
          <w:sz w:val="28"/>
          <w:szCs w:val="28"/>
        </w:rPr>
        <w:t xml:space="preserve"> standard</w:t>
      </w:r>
      <w:r w:rsidRPr="008F001B">
        <w:rPr>
          <w:rFonts w:ascii="Times New Roman" w:hAnsi="Times New Roman" w:cs="Times New Roman"/>
          <w:b/>
          <w:bCs/>
          <w:sz w:val="28"/>
          <w:szCs w:val="28"/>
        </w:rPr>
        <w:t xml:space="preserve"> (ISO 15189) </w:t>
      </w:r>
    </w:p>
    <w:p w:rsidR="00B925BA" w:rsidRPr="00086C43" w:rsidRDefault="00B925BA" w:rsidP="00B925BA">
      <w:pPr>
        <w:pStyle w:val="NormalWeb"/>
        <w:shd w:val="clear" w:color="auto" w:fill="FFFFFF"/>
        <w:spacing w:before="0" w:beforeAutospacing="0"/>
        <w:jc w:val="both"/>
      </w:pPr>
      <w:r w:rsidRPr="008F001B">
        <w:t>ISO 15189 is an international standard</w:t>
      </w:r>
      <w:r w:rsidR="00287ACA" w:rsidRPr="008F001B">
        <w:t xml:space="preserve"> used by</w:t>
      </w:r>
      <w:r w:rsidR="00AD40C8">
        <w:t xml:space="preserve"> diagnostics</w:t>
      </w:r>
      <w:r w:rsidR="00287ACA" w:rsidRPr="008F001B">
        <w:t xml:space="preserve"> laboratories to </w:t>
      </w:r>
      <w:r w:rsidR="00AD40C8">
        <w:t>build</w:t>
      </w:r>
      <w:r w:rsidRPr="008F001B">
        <w:t xml:space="preserve"> their quality management</w:t>
      </w:r>
      <w:r w:rsidR="00287ACA" w:rsidRPr="008F001B">
        <w:t xml:space="preserve"> systems and</w:t>
      </w:r>
      <w:r w:rsidR="00AD40C8">
        <w:t xml:space="preserve"> to</w:t>
      </w:r>
      <w:r w:rsidR="00287ACA" w:rsidRPr="008F001B">
        <w:t xml:space="preserve"> a</w:t>
      </w:r>
      <w:r w:rsidR="00AD40C8">
        <w:t>ppraise</w:t>
      </w:r>
      <w:r w:rsidR="00287ACA" w:rsidRPr="008F001B">
        <w:t xml:space="preserve"> their</w:t>
      </w:r>
      <w:r w:rsidRPr="008F001B">
        <w:t xml:space="preserve"> competence. </w:t>
      </w:r>
      <w:r w:rsidR="00086C43" w:rsidRPr="008F001B">
        <w:t xml:space="preserve">Laboratory requires </w:t>
      </w:r>
      <w:r w:rsidR="00086C43" w:rsidRPr="008F001B">
        <w:rPr>
          <w:color w:val="212529"/>
          <w:spacing w:val="-3"/>
        </w:rPr>
        <w:t>t</w:t>
      </w:r>
      <w:r w:rsidRPr="008F001B">
        <w:rPr>
          <w:color w:val="212529"/>
          <w:spacing w:val="-3"/>
        </w:rPr>
        <w:t xml:space="preserve">his standard </w:t>
      </w:r>
      <w:r w:rsidR="00086C43" w:rsidRPr="008F001B">
        <w:rPr>
          <w:color w:val="212529"/>
          <w:spacing w:val="-3"/>
        </w:rPr>
        <w:t xml:space="preserve">document </w:t>
      </w:r>
      <w:r w:rsidRPr="008F001B">
        <w:rPr>
          <w:color w:val="212529"/>
          <w:spacing w:val="-3"/>
        </w:rPr>
        <w:t>to p</w:t>
      </w:r>
      <w:r w:rsidR="00AD40C8">
        <w:rPr>
          <w:color w:val="212529"/>
          <w:spacing w:val="-3"/>
        </w:rPr>
        <w:t>ropose</w:t>
      </w:r>
      <w:r w:rsidRPr="008F001B">
        <w:rPr>
          <w:color w:val="212529"/>
          <w:spacing w:val="-3"/>
        </w:rPr>
        <w:t xml:space="preserve"> and implement</w:t>
      </w:r>
      <w:r w:rsidR="00AD40C8">
        <w:rPr>
          <w:color w:val="212529"/>
          <w:spacing w:val="-3"/>
        </w:rPr>
        <w:t>ation of</w:t>
      </w:r>
      <w:r w:rsidRPr="008F001B">
        <w:rPr>
          <w:color w:val="212529"/>
          <w:spacing w:val="-3"/>
        </w:rPr>
        <w:t xml:space="preserve"> actions to </w:t>
      </w:r>
      <w:r w:rsidR="00AD40C8">
        <w:rPr>
          <w:color w:val="212529"/>
          <w:spacing w:val="-3"/>
        </w:rPr>
        <w:t>focus</w:t>
      </w:r>
      <w:r w:rsidRPr="008F001B">
        <w:rPr>
          <w:color w:val="212529"/>
          <w:spacing w:val="-3"/>
        </w:rPr>
        <w:t xml:space="preserve"> risks and opportunities. </w:t>
      </w:r>
      <w:r w:rsidR="00086C43" w:rsidRPr="008F001B">
        <w:rPr>
          <w:color w:val="212529"/>
          <w:spacing w:val="-3"/>
        </w:rPr>
        <w:t>When laboratory involved to a</w:t>
      </w:r>
      <w:r w:rsidRPr="008F001B">
        <w:rPr>
          <w:color w:val="212529"/>
          <w:spacing w:val="-3"/>
        </w:rPr>
        <w:t xml:space="preserve">ddressing both opportunities and </w:t>
      </w:r>
      <w:r w:rsidR="00086C43" w:rsidRPr="008F001B">
        <w:rPr>
          <w:color w:val="212529"/>
          <w:spacing w:val="-3"/>
        </w:rPr>
        <w:t>risks, it establishesto increase</w:t>
      </w:r>
      <w:r w:rsidRPr="008F001B">
        <w:rPr>
          <w:color w:val="212529"/>
          <w:spacing w:val="-3"/>
        </w:rPr>
        <w:t xml:space="preserve"> the </w:t>
      </w:r>
      <w:r w:rsidR="00AD40C8">
        <w:rPr>
          <w:color w:val="212529"/>
          <w:spacing w:val="-3"/>
        </w:rPr>
        <w:t>validity</w:t>
      </w:r>
      <w:r w:rsidRPr="008F001B">
        <w:rPr>
          <w:color w:val="212529"/>
          <w:spacing w:val="-3"/>
        </w:rPr>
        <w:t xml:space="preserve"> of the </w:t>
      </w:r>
      <w:r w:rsidR="00086C43" w:rsidRPr="008F001B">
        <w:rPr>
          <w:color w:val="212529"/>
          <w:spacing w:val="-3"/>
        </w:rPr>
        <w:t xml:space="preserve">quality management system, </w:t>
      </w:r>
      <w:r w:rsidR="00AD40C8" w:rsidRPr="008F001B">
        <w:rPr>
          <w:color w:val="212529"/>
          <w:spacing w:val="-3"/>
        </w:rPr>
        <w:t>improv</w:t>
      </w:r>
      <w:r w:rsidR="00AD40C8">
        <w:rPr>
          <w:color w:val="212529"/>
          <w:spacing w:val="-3"/>
        </w:rPr>
        <w:t>ised</w:t>
      </w:r>
      <w:r w:rsidRPr="008F001B">
        <w:rPr>
          <w:color w:val="212529"/>
          <w:spacing w:val="-3"/>
        </w:rPr>
        <w:t xml:space="preserve"> results, and preventing </w:t>
      </w:r>
      <w:r w:rsidR="00AD40C8">
        <w:rPr>
          <w:color w:val="212529"/>
          <w:spacing w:val="-3"/>
        </w:rPr>
        <w:t>adverse</w:t>
      </w:r>
      <w:r w:rsidRPr="008F001B">
        <w:rPr>
          <w:color w:val="212529"/>
          <w:spacing w:val="-3"/>
        </w:rPr>
        <w:t xml:space="preserve"> effects.</w:t>
      </w:r>
      <w:r w:rsidR="00086C43" w:rsidRPr="008F001B">
        <w:rPr>
          <w:color w:val="212529"/>
          <w:spacing w:val="-3"/>
        </w:rPr>
        <w:t xml:space="preserve"> This document will </w:t>
      </w:r>
      <w:r w:rsidR="00AD40C8">
        <w:rPr>
          <w:color w:val="212529"/>
          <w:spacing w:val="-3"/>
        </w:rPr>
        <w:t xml:space="preserve">accelerate collaboration </w:t>
      </w:r>
      <w:r w:rsidRPr="008F001B">
        <w:rPr>
          <w:color w:val="212529"/>
          <w:spacing w:val="-3"/>
        </w:rPr>
        <w:t>between</w:t>
      </w:r>
      <w:r w:rsidR="00E9615E">
        <w:rPr>
          <w:color w:val="212529"/>
          <w:spacing w:val="-3"/>
        </w:rPr>
        <w:t xml:space="preserve"> clinical</w:t>
      </w:r>
      <w:r w:rsidR="00086C43" w:rsidRPr="008F001B">
        <w:rPr>
          <w:color w:val="212529"/>
          <w:spacing w:val="-3"/>
        </w:rPr>
        <w:t xml:space="preserve"> laboratories and other</w:t>
      </w:r>
      <w:r w:rsidR="00AD40C8">
        <w:rPr>
          <w:color w:val="212529"/>
          <w:spacing w:val="-3"/>
        </w:rPr>
        <w:t xml:space="preserve"> organization</w:t>
      </w:r>
      <w:r w:rsidR="00086C43" w:rsidRPr="008F001B">
        <w:rPr>
          <w:color w:val="212529"/>
          <w:spacing w:val="-3"/>
        </w:rPr>
        <w:t xml:space="preserve">. It also </w:t>
      </w:r>
      <w:r w:rsidR="00AD40C8" w:rsidRPr="008F001B">
        <w:rPr>
          <w:color w:val="212529"/>
          <w:spacing w:val="-3"/>
        </w:rPr>
        <w:t>aids</w:t>
      </w:r>
      <w:r w:rsidRPr="008F001B">
        <w:rPr>
          <w:color w:val="212529"/>
          <w:spacing w:val="-3"/>
        </w:rPr>
        <w:t xml:space="preserve"> in the </w:t>
      </w:r>
      <w:r w:rsidR="00AD40C8">
        <w:rPr>
          <w:color w:val="212529"/>
          <w:spacing w:val="-3"/>
        </w:rPr>
        <w:t>commute</w:t>
      </w:r>
      <w:r w:rsidR="000C14CF">
        <w:rPr>
          <w:color w:val="212529"/>
          <w:spacing w:val="-3"/>
        </w:rPr>
        <w:t xml:space="preserve"> of information and experience</w:t>
      </w:r>
      <w:r w:rsidRPr="008F001B">
        <w:rPr>
          <w:color w:val="212529"/>
          <w:spacing w:val="-3"/>
        </w:rPr>
        <w:t xml:space="preserve"> and in the </w:t>
      </w:r>
      <w:r w:rsidR="00AD40C8">
        <w:rPr>
          <w:color w:val="212529"/>
          <w:spacing w:val="-3"/>
        </w:rPr>
        <w:t>cooperation between</w:t>
      </w:r>
      <w:r w:rsidRPr="008F001B">
        <w:rPr>
          <w:color w:val="212529"/>
          <w:spacing w:val="-3"/>
        </w:rPr>
        <w:t xml:space="preserve"> the standards and procedure. </w:t>
      </w:r>
      <w:r w:rsidR="00505356" w:rsidRPr="008F001B">
        <w:rPr>
          <w:color w:val="212529"/>
          <w:spacing w:val="-3"/>
        </w:rPr>
        <w:t>This document provides harmonization between standards and procedure.</w:t>
      </w:r>
    </w:p>
    <w:p w:rsidR="00B925BA" w:rsidRPr="00F201B4" w:rsidRDefault="00B925BA" w:rsidP="005A19F2">
      <w:pPr>
        <w:jc w:val="both"/>
        <w:rPr>
          <w:rFonts w:ascii="Times New Roman" w:hAnsi="Times New Roman" w:cs="Times New Roman"/>
          <w:sz w:val="24"/>
          <w:szCs w:val="24"/>
        </w:rPr>
      </w:pPr>
    </w:p>
    <w:p w:rsidR="00A33D2D" w:rsidRDefault="00A33D2D" w:rsidP="005A19F2">
      <w:pPr>
        <w:jc w:val="both"/>
        <w:rPr>
          <w:rFonts w:ascii="Times New Roman" w:hAnsi="Times New Roman" w:cs="Times New Roman"/>
          <w:sz w:val="28"/>
          <w:szCs w:val="28"/>
        </w:rPr>
      </w:pPr>
      <w:r>
        <w:rPr>
          <w:noProof/>
          <w:lang w:val="en-IN" w:eastAsia="en-IN"/>
        </w:rPr>
        <w:lastRenderedPageBreak/>
        <w:drawing>
          <wp:inline distT="0" distB="0" distL="0" distR="0">
            <wp:extent cx="5743575" cy="377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54480" cy="3779061"/>
                    </a:xfrm>
                    <a:prstGeom prst="rect">
                      <a:avLst/>
                    </a:prstGeom>
                  </pic:spPr>
                </pic:pic>
              </a:graphicData>
            </a:graphic>
          </wp:inline>
        </w:drawing>
      </w:r>
    </w:p>
    <w:p w:rsidR="00A33D2D" w:rsidRPr="00F37E10" w:rsidRDefault="00A33D2D" w:rsidP="005A19F2">
      <w:pPr>
        <w:jc w:val="both"/>
        <w:rPr>
          <w:rFonts w:ascii="Times New Roman" w:hAnsi="Times New Roman" w:cs="Times New Roman"/>
          <w:noProof/>
          <w:sz w:val="24"/>
          <w:szCs w:val="24"/>
        </w:rPr>
      </w:pPr>
      <w:r w:rsidRPr="00F37E10">
        <w:rPr>
          <w:rFonts w:ascii="Times New Roman" w:hAnsi="Times New Roman" w:cs="Times New Roman"/>
          <w:noProof/>
          <w:sz w:val="24"/>
          <w:szCs w:val="24"/>
        </w:rPr>
        <w:t xml:space="preserve">Figure – 1: Possible root cause for delay in repport release in clinical laboratory </w:t>
      </w:r>
    </w:p>
    <w:p w:rsidR="00A33D2D" w:rsidRDefault="00A33D2D" w:rsidP="005A19F2">
      <w:pPr>
        <w:jc w:val="both"/>
        <w:rPr>
          <w:noProof/>
        </w:rPr>
      </w:pPr>
    </w:p>
    <w:p w:rsidR="007A5FF0" w:rsidRPr="00F201B4" w:rsidRDefault="007A5FF0" w:rsidP="005A19F2">
      <w:pPr>
        <w:pStyle w:val="NormalWeb"/>
        <w:shd w:val="clear" w:color="auto" w:fill="FFFFFF"/>
        <w:spacing w:before="0" w:beforeAutospacing="0"/>
        <w:jc w:val="both"/>
        <w:rPr>
          <w:b/>
          <w:bCs/>
          <w:color w:val="212529"/>
          <w:spacing w:val="-3"/>
          <w:sz w:val="28"/>
          <w:szCs w:val="28"/>
        </w:rPr>
      </w:pPr>
      <w:r w:rsidRPr="00F201B4">
        <w:rPr>
          <w:b/>
          <w:bCs/>
          <w:color w:val="212529"/>
          <w:spacing w:val="-3"/>
          <w:sz w:val="28"/>
          <w:szCs w:val="28"/>
        </w:rPr>
        <w:t>Tools and Techniques</w:t>
      </w:r>
      <w:r w:rsidR="004076F8">
        <w:rPr>
          <w:b/>
          <w:bCs/>
          <w:color w:val="212529"/>
          <w:spacing w:val="-3"/>
          <w:sz w:val="28"/>
          <w:szCs w:val="28"/>
        </w:rPr>
        <w:t>of Lean Six Sigma</w:t>
      </w:r>
    </w:p>
    <w:p w:rsidR="007A5FF0" w:rsidRPr="00F201B4" w:rsidRDefault="007A5FF0" w:rsidP="005A19F2">
      <w:pPr>
        <w:pStyle w:val="NormalWeb"/>
        <w:shd w:val="clear" w:color="auto" w:fill="FFFFFF"/>
        <w:spacing w:before="0" w:beforeAutospacing="0"/>
        <w:jc w:val="both"/>
        <w:rPr>
          <w:color w:val="212529"/>
          <w:spacing w:val="-3"/>
        </w:rPr>
      </w:pPr>
      <w:r w:rsidRPr="00F201B4">
        <w:rPr>
          <w:color w:val="212529"/>
          <w:spacing w:val="-3"/>
        </w:rPr>
        <w:t xml:space="preserve">The </w:t>
      </w:r>
      <w:r w:rsidR="004076F8">
        <w:rPr>
          <w:color w:val="212529"/>
          <w:spacing w:val="-3"/>
        </w:rPr>
        <w:t>decision</w:t>
      </w:r>
      <w:r w:rsidRPr="00F201B4">
        <w:rPr>
          <w:color w:val="212529"/>
          <w:spacing w:val="-3"/>
        </w:rPr>
        <w:t xml:space="preserve"> of </w:t>
      </w:r>
      <w:r w:rsidR="00505356">
        <w:rPr>
          <w:color w:val="212529"/>
          <w:spacing w:val="-3"/>
        </w:rPr>
        <w:t xml:space="preserve">Lean Six Sigma </w:t>
      </w:r>
      <w:r w:rsidRPr="00F201B4">
        <w:rPr>
          <w:color w:val="212529"/>
          <w:spacing w:val="-3"/>
        </w:rPr>
        <w:t xml:space="preserve">tools and techniques </w:t>
      </w:r>
      <w:r w:rsidR="004076F8">
        <w:rPr>
          <w:color w:val="212529"/>
          <w:spacing w:val="-3"/>
        </w:rPr>
        <w:t>relay</w:t>
      </w:r>
      <w:r w:rsidR="00505356">
        <w:rPr>
          <w:color w:val="212529"/>
          <w:spacing w:val="-3"/>
        </w:rPr>
        <w:t xml:space="preserve"> on the following</w:t>
      </w:r>
      <w:r w:rsidRPr="00F201B4">
        <w:rPr>
          <w:color w:val="212529"/>
          <w:spacing w:val="-3"/>
        </w:rPr>
        <w:t xml:space="preserve">: </w:t>
      </w:r>
    </w:p>
    <w:p w:rsidR="007A5FF0" w:rsidRPr="00F201B4" w:rsidRDefault="000C14CF" w:rsidP="005A19F2">
      <w:pPr>
        <w:pStyle w:val="NormalWeb"/>
        <w:numPr>
          <w:ilvl w:val="0"/>
          <w:numId w:val="3"/>
        </w:numPr>
        <w:shd w:val="clear" w:color="auto" w:fill="FFFFFF"/>
        <w:spacing w:before="0" w:beforeAutospacing="0"/>
        <w:jc w:val="both"/>
        <w:rPr>
          <w:color w:val="212529"/>
          <w:spacing w:val="-3"/>
        </w:rPr>
      </w:pPr>
      <w:r>
        <w:rPr>
          <w:color w:val="212529"/>
          <w:spacing w:val="-3"/>
        </w:rPr>
        <w:t>S</w:t>
      </w:r>
      <w:r w:rsidR="004076F8">
        <w:rPr>
          <w:color w:val="212529"/>
          <w:spacing w:val="-3"/>
        </w:rPr>
        <w:t>ervice</w:t>
      </w:r>
      <w:r>
        <w:rPr>
          <w:color w:val="212529"/>
          <w:spacing w:val="-3"/>
        </w:rPr>
        <w:t xml:space="preserve"> type</w:t>
      </w:r>
      <w:r w:rsidR="00505356">
        <w:rPr>
          <w:color w:val="212529"/>
          <w:spacing w:val="-3"/>
        </w:rPr>
        <w:t>/ processes</w:t>
      </w:r>
    </w:p>
    <w:p w:rsidR="007A5FF0" w:rsidRPr="00F201B4" w:rsidRDefault="004076F8" w:rsidP="005A19F2">
      <w:pPr>
        <w:pStyle w:val="NormalWeb"/>
        <w:numPr>
          <w:ilvl w:val="0"/>
          <w:numId w:val="3"/>
        </w:numPr>
        <w:shd w:val="clear" w:color="auto" w:fill="FFFFFF"/>
        <w:spacing w:before="0" w:beforeAutospacing="0"/>
        <w:jc w:val="both"/>
        <w:rPr>
          <w:color w:val="212529"/>
          <w:spacing w:val="-3"/>
        </w:rPr>
      </w:pPr>
      <w:r>
        <w:rPr>
          <w:color w:val="212529"/>
          <w:spacing w:val="-3"/>
        </w:rPr>
        <w:t>Depend</w:t>
      </w:r>
      <w:r w:rsidR="007A5FF0" w:rsidRPr="00F201B4">
        <w:rPr>
          <w:color w:val="212529"/>
          <w:spacing w:val="-3"/>
        </w:rPr>
        <w:t xml:space="preserve"> on </w:t>
      </w:r>
      <w:r w:rsidR="00505356">
        <w:rPr>
          <w:color w:val="212529"/>
          <w:spacing w:val="-3"/>
        </w:rPr>
        <w:t xml:space="preserve">used of approach </w:t>
      </w:r>
      <w:r w:rsidR="007A5FF0" w:rsidRPr="00F201B4">
        <w:rPr>
          <w:color w:val="212529"/>
          <w:spacing w:val="-3"/>
        </w:rPr>
        <w:t xml:space="preserve">(DMAIC / DMADV) </w:t>
      </w:r>
    </w:p>
    <w:p w:rsidR="007A5FF0" w:rsidRPr="00F201B4" w:rsidRDefault="00505356" w:rsidP="005A19F2">
      <w:pPr>
        <w:pStyle w:val="NormalWeb"/>
        <w:numPr>
          <w:ilvl w:val="0"/>
          <w:numId w:val="3"/>
        </w:numPr>
        <w:shd w:val="clear" w:color="auto" w:fill="FFFFFF"/>
        <w:spacing w:before="0" w:beforeAutospacing="0"/>
        <w:jc w:val="both"/>
        <w:rPr>
          <w:color w:val="212529"/>
          <w:spacing w:val="-3"/>
        </w:rPr>
      </w:pPr>
      <w:r>
        <w:rPr>
          <w:color w:val="212529"/>
          <w:spacing w:val="-3"/>
        </w:rPr>
        <w:t>Behaviour</w:t>
      </w:r>
      <w:r w:rsidR="007A5FF0" w:rsidRPr="00F201B4">
        <w:rPr>
          <w:color w:val="212529"/>
          <w:spacing w:val="-3"/>
        </w:rPr>
        <w:t xml:space="preserve"> of Data (Quantitative</w:t>
      </w:r>
      <w:r w:rsidR="004076F8">
        <w:rPr>
          <w:color w:val="212529"/>
          <w:spacing w:val="-3"/>
        </w:rPr>
        <w:t xml:space="preserve">/ </w:t>
      </w:r>
      <w:r w:rsidR="004076F8" w:rsidRPr="00F201B4">
        <w:rPr>
          <w:color w:val="212529"/>
          <w:spacing w:val="-3"/>
        </w:rPr>
        <w:t>Qualitative</w:t>
      </w:r>
      <w:r w:rsidR="007A5FF0" w:rsidRPr="00F201B4">
        <w:rPr>
          <w:color w:val="212529"/>
          <w:spacing w:val="-3"/>
        </w:rPr>
        <w:t xml:space="preserve">) </w:t>
      </w:r>
    </w:p>
    <w:p w:rsidR="007A5FF0" w:rsidRPr="00F201B4" w:rsidRDefault="007A5FF0" w:rsidP="005A19F2">
      <w:pPr>
        <w:pStyle w:val="NormalWeb"/>
        <w:numPr>
          <w:ilvl w:val="0"/>
          <w:numId w:val="3"/>
        </w:numPr>
        <w:shd w:val="clear" w:color="auto" w:fill="FFFFFF"/>
        <w:spacing w:before="0" w:beforeAutospacing="0"/>
        <w:jc w:val="both"/>
        <w:rPr>
          <w:color w:val="212529"/>
          <w:spacing w:val="-3"/>
        </w:rPr>
      </w:pPr>
      <w:r w:rsidRPr="00F201B4">
        <w:rPr>
          <w:color w:val="212529"/>
          <w:spacing w:val="-3"/>
        </w:rPr>
        <w:t xml:space="preserve">Based on employee’s </w:t>
      </w:r>
      <w:r w:rsidR="004076F8">
        <w:rPr>
          <w:color w:val="212529"/>
          <w:spacing w:val="-3"/>
        </w:rPr>
        <w:t>learning</w:t>
      </w:r>
      <w:r w:rsidRPr="00F201B4">
        <w:rPr>
          <w:color w:val="212529"/>
          <w:spacing w:val="-3"/>
        </w:rPr>
        <w:t xml:space="preserve"> and competency</w:t>
      </w:r>
      <w:r w:rsidR="004076F8">
        <w:rPr>
          <w:color w:val="212529"/>
          <w:spacing w:val="-3"/>
        </w:rPr>
        <w:t xml:space="preserve"> level</w:t>
      </w:r>
      <w:r w:rsidR="00505356">
        <w:rPr>
          <w:color w:val="212529"/>
          <w:spacing w:val="-3"/>
        </w:rPr>
        <w:t>, which will help to understand</w:t>
      </w:r>
      <w:r w:rsidRPr="00F201B4">
        <w:rPr>
          <w:color w:val="212529"/>
          <w:spacing w:val="-3"/>
        </w:rPr>
        <w:t xml:space="preserve"> and implementation. </w:t>
      </w:r>
    </w:p>
    <w:p w:rsidR="00FE4ACF" w:rsidRPr="00B925BA" w:rsidRDefault="00FE4ACF" w:rsidP="005A19F2">
      <w:pPr>
        <w:pStyle w:val="NormalWeb"/>
        <w:shd w:val="clear" w:color="auto" w:fill="FFFFFF"/>
        <w:spacing w:before="0" w:beforeAutospacing="0"/>
        <w:jc w:val="both"/>
        <w:rPr>
          <w:color w:val="212529"/>
          <w:spacing w:val="-3"/>
        </w:rPr>
      </w:pPr>
      <w:r w:rsidRPr="00F201B4">
        <w:rPr>
          <w:color w:val="212529"/>
          <w:spacing w:val="-3"/>
        </w:rPr>
        <w:t>Most widely used approach</w:t>
      </w:r>
      <w:r w:rsidR="00505356">
        <w:rPr>
          <w:color w:val="212529"/>
          <w:spacing w:val="-3"/>
        </w:rPr>
        <w:t xml:space="preserve"> is DMAIC,</w:t>
      </w:r>
      <w:r w:rsidRPr="00F201B4">
        <w:rPr>
          <w:color w:val="212529"/>
          <w:spacing w:val="-3"/>
        </w:rPr>
        <w:t xml:space="preserve"> which stands for Define, Measure, Analyse, </w:t>
      </w:r>
      <w:r w:rsidR="00D425F0" w:rsidRPr="00F201B4">
        <w:rPr>
          <w:color w:val="212529"/>
          <w:spacing w:val="-3"/>
        </w:rPr>
        <w:t>and Improve</w:t>
      </w:r>
      <w:r w:rsidRPr="00F201B4">
        <w:rPr>
          <w:color w:val="212529"/>
          <w:spacing w:val="-3"/>
        </w:rPr>
        <w:t xml:space="preserve">&amp; Control while DMADV </w:t>
      </w:r>
      <w:r w:rsidR="004076F8">
        <w:rPr>
          <w:color w:val="212529"/>
          <w:spacing w:val="-3"/>
        </w:rPr>
        <w:t>means</w:t>
      </w:r>
      <w:r w:rsidRPr="00F201B4">
        <w:rPr>
          <w:color w:val="212529"/>
          <w:spacing w:val="-3"/>
        </w:rPr>
        <w:t xml:space="preserve"> Define, Measure, Analyse, Design &amp; Verify. The</w:t>
      </w:r>
      <w:r w:rsidR="004076F8">
        <w:rPr>
          <w:color w:val="212529"/>
          <w:spacing w:val="-3"/>
        </w:rPr>
        <w:t xml:space="preserve">implementation </w:t>
      </w:r>
      <w:r w:rsidR="00505356" w:rsidRPr="00505356">
        <w:rPr>
          <w:color w:val="212529"/>
          <w:spacing w:val="-3"/>
        </w:rPr>
        <w:t>of</w:t>
      </w:r>
      <w:r>
        <w:rPr>
          <w:color w:val="212529"/>
          <w:spacing w:val="-3"/>
          <w:sz w:val="28"/>
          <w:szCs w:val="28"/>
        </w:rPr>
        <w:t xml:space="preserve">DMAIC </w:t>
      </w:r>
      <w:r w:rsidRPr="00505356">
        <w:rPr>
          <w:color w:val="212529"/>
          <w:spacing w:val="-3"/>
        </w:rPr>
        <w:t xml:space="preserve">methodology </w:t>
      </w:r>
      <w:r w:rsidR="00793113">
        <w:rPr>
          <w:color w:val="212529"/>
          <w:spacing w:val="-3"/>
        </w:rPr>
        <w:t>when a process or results</w:t>
      </w:r>
      <w:r w:rsidRPr="00F201B4">
        <w:rPr>
          <w:color w:val="212529"/>
          <w:spacing w:val="-3"/>
        </w:rPr>
        <w:t xml:space="preserve"> is i</w:t>
      </w:r>
      <w:r w:rsidR="00505356">
        <w:rPr>
          <w:color w:val="212529"/>
          <w:spacing w:val="-3"/>
        </w:rPr>
        <w:t>n existence</w:t>
      </w:r>
      <w:r w:rsidR="00793113">
        <w:rPr>
          <w:color w:val="212529"/>
          <w:spacing w:val="-3"/>
        </w:rPr>
        <w:t xml:space="preserve"> in a</w:t>
      </w:r>
      <w:r w:rsidR="000C14CF">
        <w:rPr>
          <w:color w:val="212529"/>
          <w:spacing w:val="-3"/>
        </w:rPr>
        <w:t>n organisation</w:t>
      </w:r>
      <w:r w:rsidR="00793113">
        <w:rPr>
          <w:color w:val="212529"/>
          <w:spacing w:val="-3"/>
        </w:rPr>
        <w:t xml:space="preserve"> but it not matching </w:t>
      </w:r>
      <w:r w:rsidR="00505356">
        <w:rPr>
          <w:color w:val="212529"/>
          <w:spacing w:val="-3"/>
        </w:rPr>
        <w:t>with</w:t>
      </w:r>
      <w:r w:rsidR="000C14CF">
        <w:rPr>
          <w:color w:val="212529"/>
          <w:spacing w:val="-3"/>
        </w:rPr>
        <w:t xml:space="preserve"> consumer</w:t>
      </w:r>
      <w:r w:rsidRPr="00F201B4">
        <w:rPr>
          <w:color w:val="212529"/>
          <w:spacing w:val="-3"/>
        </w:rPr>
        <w:t xml:space="preserve"> specification.</w:t>
      </w:r>
    </w:p>
    <w:p w:rsidR="007A5FF0" w:rsidRPr="00F201B4" w:rsidRDefault="007A5FF0" w:rsidP="005A19F2">
      <w:pPr>
        <w:pStyle w:val="NormalWeb"/>
        <w:shd w:val="clear" w:color="auto" w:fill="FFFFFF"/>
        <w:spacing w:before="0" w:beforeAutospacing="0"/>
        <w:jc w:val="both"/>
        <w:rPr>
          <w:color w:val="212529"/>
          <w:spacing w:val="-3"/>
        </w:rPr>
      </w:pPr>
      <w:r w:rsidRPr="00F201B4">
        <w:rPr>
          <w:color w:val="212529"/>
          <w:spacing w:val="-3"/>
        </w:rPr>
        <w:t xml:space="preserve">Based </w:t>
      </w:r>
      <w:r w:rsidR="00D425F0" w:rsidRPr="00F201B4">
        <w:rPr>
          <w:color w:val="212529"/>
          <w:spacing w:val="-3"/>
        </w:rPr>
        <w:t>on</w:t>
      </w:r>
      <w:r w:rsidRPr="00F201B4">
        <w:rPr>
          <w:color w:val="212529"/>
          <w:spacing w:val="-3"/>
        </w:rPr>
        <w:t xml:space="preserve"> Laboratory case, the below factors can take into consideration in selection and implementation of Six Sigma techniques. </w:t>
      </w:r>
    </w:p>
    <w:p w:rsidR="007A5FF0" w:rsidRPr="00F201B4" w:rsidRDefault="007A5FF0" w:rsidP="005A19F2">
      <w:pPr>
        <w:pStyle w:val="NormalWeb"/>
        <w:numPr>
          <w:ilvl w:val="0"/>
          <w:numId w:val="4"/>
        </w:numPr>
        <w:shd w:val="clear" w:color="auto" w:fill="FFFFFF"/>
        <w:spacing w:before="0" w:beforeAutospacing="0"/>
        <w:jc w:val="both"/>
        <w:rPr>
          <w:color w:val="212529"/>
          <w:spacing w:val="-3"/>
        </w:rPr>
      </w:pPr>
      <w:r w:rsidRPr="00F201B4">
        <w:rPr>
          <w:color w:val="212529"/>
          <w:spacing w:val="-3"/>
        </w:rPr>
        <w:t xml:space="preserve">DMAIC Approach </w:t>
      </w:r>
    </w:p>
    <w:p w:rsidR="00793113" w:rsidRDefault="004076F8" w:rsidP="00793113">
      <w:pPr>
        <w:pStyle w:val="NormalWeb"/>
        <w:numPr>
          <w:ilvl w:val="0"/>
          <w:numId w:val="4"/>
        </w:numPr>
        <w:shd w:val="clear" w:color="auto" w:fill="FFFFFF"/>
        <w:spacing w:before="0" w:beforeAutospacing="0"/>
        <w:jc w:val="both"/>
        <w:rPr>
          <w:color w:val="212529"/>
          <w:spacing w:val="-3"/>
        </w:rPr>
      </w:pPr>
      <w:r>
        <w:rPr>
          <w:color w:val="212529"/>
          <w:spacing w:val="-3"/>
        </w:rPr>
        <w:t>Behaviour</w:t>
      </w:r>
      <w:r w:rsidR="00793113">
        <w:rPr>
          <w:color w:val="212529"/>
          <w:spacing w:val="-3"/>
        </w:rPr>
        <w:t xml:space="preserve"> of Data: </w:t>
      </w:r>
      <w:r w:rsidR="007A5FF0" w:rsidRPr="00F201B4">
        <w:rPr>
          <w:color w:val="212529"/>
          <w:spacing w:val="-3"/>
        </w:rPr>
        <w:t>qualitative and quantitative</w:t>
      </w:r>
    </w:p>
    <w:p w:rsidR="007A5FF0" w:rsidRPr="00793113" w:rsidRDefault="00793113" w:rsidP="00793113">
      <w:pPr>
        <w:pStyle w:val="NormalWeb"/>
        <w:numPr>
          <w:ilvl w:val="0"/>
          <w:numId w:val="4"/>
        </w:numPr>
        <w:shd w:val="clear" w:color="auto" w:fill="FFFFFF"/>
        <w:spacing w:before="0" w:beforeAutospacing="0"/>
        <w:jc w:val="both"/>
        <w:rPr>
          <w:color w:val="212529"/>
          <w:spacing w:val="-3"/>
        </w:rPr>
      </w:pPr>
      <w:r>
        <w:rPr>
          <w:color w:val="212529"/>
          <w:spacing w:val="-3"/>
        </w:rPr>
        <w:t>E</w:t>
      </w:r>
      <w:r w:rsidR="007A5FF0" w:rsidRPr="00793113">
        <w:rPr>
          <w:color w:val="212529"/>
          <w:spacing w:val="-3"/>
        </w:rPr>
        <w:t>ducation and competency level of employee</w:t>
      </w:r>
    </w:p>
    <w:p w:rsidR="003E420F" w:rsidRPr="00F201B4" w:rsidRDefault="004076F8" w:rsidP="003E420F">
      <w:pPr>
        <w:pStyle w:val="NormalWeb"/>
        <w:numPr>
          <w:ilvl w:val="0"/>
          <w:numId w:val="4"/>
        </w:numPr>
        <w:shd w:val="clear" w:color="auto" w:fill="FFFFFF"/>
        <w:spacing w:before="0" w:beforeAutospacing="0"/>
        <w:jc w:val="both"/>
        <w:rPr>
          <w:color w:val="212529"/>
          <w:spacing w:val="-3"/>
        </w:rPr>
      </w:pPr>
      <w:r>
        <w:rPr>
          <w:color w:val="212529"/>
          <w:spacing w:val="-3"/>
        </w:rPr>
        <w:t xml:space="preserve">Adaptability </w:t>
      </w:r>
      <w:r w:rsidR="007A5FF0" w:rsidRPr="00F201B4">
        <w:rPr>
          <w:color w:val="212529"/>
          <w:spacing w:val="-3"/>
        </w:rPr>
        <w:t xml:space="preserve">with the ISO 15189 </w:t>
      </w:r>
    </w:p>
    <w:p w:rsidR="00BF2801" w:rsidRPr="00F201B4" w:rsidRDefault="00793113" w:rsidP="003E420F">
      <w:pPr>
        <w:pStyle w:val="NormalWeb"/>
        <w:shd w:val="clear" w:color="auto" w:fill="FFFFFF"/>
        <w:spacing w:before="0" w:beforeAutospacing="0"/>
        <w:jc w:val="both"/>
        <w:rPr>
          <w:color w:val="212529"/>
          <w:spacing w:val="-3"/>
        </w:rPr>
      </w:pPr>
      <w:r>
        <w:rPr>
          <w:b/>
          <w:bCs/>
        </w:rPr>
        <w:t>Implementation</w:t>
      </w:r>
      <w:r w:rsidR="00BF2801" w:rsidRPr="00F201B4">
        <w:rPr>
          <w:b/>
          <w:bCs/>
        </w:rPr>
        <w:t xml:space="preserve"> of Lean Six sigma in diagnostics laboratories </w:t>
      </w:r>
      <w:r w:rsidR="004076F8">
        <w:rPr>
          <w:b/>
          <w:bCs/>
        </w:rPr>
        <w:t>with ISO 15189 standard</w:t>
      </w:r>
    </w:p>
    <w:p w:rsidR="00BF2801" w:rsidRPr="00F201B4" w:rsidRDefault="00BF2801" w:rsidP="005A19F2">
      <w:pPr>
        <w:jc w:val="both"/>
        <w:rPr>
          <w:rFonts w:ascii="Times New Roman" w:hAnsi="Times New Roman" w:cs="Times New Roman"/>
          <w:b/>
          <w:bCs/>
          <w:sz w:val="24"/>
          <w:szCs w:val="24"/>
        </w:rPr>
      </w:pPr>
      <w:r w:rsidRPr="00F201B4">
        <w:rPr>
          <w:rFonts w:ascii="Times New Roman" w:hAnsi="Times New Roman" w:cs="Times New Roman"/>
          <w:sz w:val="24"/>
          <w:szCs w:val="24"/>
        </w:rPr>
        <w:lastRenderedPageBreak/>
        <w:t xml:space="preserve">To </w:t>
      </w:r>
      <w:r w:rsidR="004076F8">
        <w:rPr>
          <w:rFonts w:ascii="Times New Roman" w:hAnsi="Times New Roman" w:cs="Times New Roman"/>
          <w:sz w:val="24"/>
          <w:szCs w:val="24"/>
        </w:rPr>
        <w:t>justify</w:t>
      </w:r>
      <w:r w:rsidR="000C14CF">
        <w:rPr>
          <w:rFonts w:ascii="Times New Roman" w:hAnsi="Times New Roman" w:cs="Times New Roman"/>
          <w:sz w:val="24"/>
          <w:szCs w:val="24"/>
        </w:rPr>
        <w:t xml:space="preserve"> the motive</w:t>
      </w:r>
      <w:r w:rsidR="00793113">
        <w:rPr>
          <w:rFonts w:ascii="Times New Roman" w:hAnsi="Times New Roman" w:cs="Times New Roman"/>
          <w:sz w:val="24"/>
          <w:szCs w:val="24"/>
        </w:rPr>
        <w:t xml:space="preserve"> of this chapter which </w:t>
      </w:r>
      <w:r w:rsidR="004076F8">
        <w:rPr>
          <w:rFonts w:ascii="Times New Roman" w:hAnsi="Times New Roman" w:cs="Times New Roman"/>
          <w:sz w:val="24"/>
          <w:szCs w:val="24"/>
        </w:rPr>
        <w:t>mentioned</w:t>
      </w:r>
      <w:r w:rsidR="00793113">
        <w:rPr>
          <w:rFonts w:ascii="Times New Roman" w:hAnsi="Times New Roman" w:cs="Times New Roman"/>
          <w:sz w:val="24"/>
          <w:szCs w:val="24"/>
        </w:rPr>
        <w:t xml:space="preserve"> objective – Implementation</w:t>
      </w:r>
      <w:r w:rsidRPr="00F201B4">
        <w:rPr>
          <w:rFonts w:ascii="Times New Roman" w:hAnsi="Times New Roman" w:cs="Times New Roman"/>
          <w:sz w:val="24"/>
          <w:szCs w:val="24"/>
        </w:rPr>
        <w:t xml:space="preserve"> of Lean Six sigma in diagnostics laboratories </w:t>
      </w:r>
      <w:r w:rsidR="004076F8">
        <w:rPr>
          <w:rFonts w:ascii="Times New Roman" w:hAnsi="Times New Roman" w:cs="Times New Roman"/>
          <w:sz w:val="24"/>
          <w:szCs w:val="24"/>
        </w:rPr>
        <w:t>with standard</w:t>
      </w:r>
      <w:r w:rsidR="00793113">
        <w:rPr>
          <w:rFonts w:ascii="Times New Roman" w:hAnsi="Times New Roman" w:cs="Times New Roman"/>
          <w:sz w:val="24"/>
          <w:szCs w:val="24"/>
        </w:rPr>
        <w:t xml:space="preserve">. Some </w:t>
      </w:r>
      <w:r w:rsidRPr="00F201B4">
        <w:rPr>
          <w:rFonts w:ascii="Times New Roman" w:hAnsi="Times New Roman" w:cs="Times New Roman"/>
          <w:sz w:val="24"/>
          <w:szCs w:val="24"/>
        </w:rPr>
        <w:t>importan</w:t>
      </w:r>
      <w:r w:rsidR="00793113">
        <w:rPr>
          <w:rFonts w:ascii="Times New Roman" w:hAnsi="Times New Roman" w:cs="Times New Roman"/>
          <w:sz w:val="24"/>
          <w:szCs w:val="24"/>
        </w:rPr>
        <w:t xml:space="preserve">t aspect </w:t>
      </w:r>
      <w:r w:rsidR="004076F8">
        <w:rPr>
          <w:rFonts w:ascii="Times New Roman" w:hAnsi="Times New Roman" w:cs="Times New Roman"/>
          <w:sz w:val="24"/>
          <w:szCs w:val="24"/>
        </w:rPr>
        <w:t>needs</w:t>
      </w:r>
      <w:r w:rsidR="00793113">
        <w:rPr>
          <w:rFonts w:ascii="Times New Roman" w:hAnsi="Times New Roman" w:cs="Times New Roman"/>
          <w:sz w:val="24"/>
          <w:szCs w:val="24"/>
        </w:rPr>
        <w:t xml:space="preserve"> to </w:t>
      </w:r>
      <w:r w:rsidR="003424CF">
        <w:rPr>
          <w:rFonts w:ascii="Times New Roman" w:hAnsi="Times New Roman" w:cs="Times New Roman"/>
          <w:sz w:val="24"/>
          <w:szCs w:val="24"/>
        </w:rPr>
        <w:t>be aware of</w:t>
      </w:r>
      <w:r w:rsidRPr="00F201B4">
        <w:rPr>
          <w:rFonts w:ascii="Times New Roman" w:hAnsi="Times New Roman" w:cs="Times New Roman"/>
          <w:sz w:val="24"/>
          <w:szCs w:val="24"/>
        </w:rPr>
        <w:t xml:space="preserve"> the </w:t>
      </w:r>
      <w:r w:rsidR="004076F8">
        <w:rPr>
          <w:rFonts w:ascii="Times New Roman" w:hAnsi="Times New Roman" w:cs="Times New Roman"/>
          <w:sz w:val="24"/>
          <w:szCs w:val="24"/>
        </w:rPr>
        <w:t>below</w:t>
      </w:r>
      <w:r w:rsidRPr="00F201B4">
        <w:rPr>
          <w:rFonts w:ascii="Times New Roman" w:hAnsi="Times New Roman" w:cs="Times New Roman"/>
          <w:sz w:val="24"/>
          <w:szCs w:val="24"/>
        </w:rPr>
        <w:t xml:space="preserve"> requirements:</w:t>
      </w:r>
    </w:p>
    <w:p w:rsidR="00793113" w:rsidRDefault="003424CF" w:rsidP="005A19F2">
      <w:pPr>
        <w:jc w:val="both"/>
        <w:rPr>
          <w:rFonts w:ascii="Times New Roman" w:hAnsi="Times New Roman" w:cs="Times New Roman"/>
          <w:sz w:val="24"/>
          <w:szCs w:val="24"/>
        </w:rPr>
      </w:pPr>
      <w:r>
        <w:rPr>
          <w:rFonts w:ascii="Times New Roman" w:hAnsi="Times New Roman" w:cs="Times New Roman"/>
          <w:sz w:val="24"/>
          <w:szCs w:val="24"/>
        </w:rPr>
        <w:t>A</w:t>
      </w:r>
      <w:r w:rsidR="00BF2801" w:rsidRPr="00F201B4">
        <w:rPr>
          <w:rFonts w:ascii="Times New Roman" w:hAnsi="Times New Roman" w:cs="Times New Roman"/>
          <w:sz w:val="24"/>
          <w:szCs w:val="24"/>
        </w:rPr>
        <w:t>. ISO 15189 standard specific clause requirements for quality improvement &amp; cont</w:t>
      </w:r>
      <w:r w:rsidR="00793113">
        <w:rPr>
          <w:rFonts w:ascii="Times New Roman" w:hAnsi="Times New Roman" w:cs="Times New Roman"/>
          <w:sz w:val="24"/>
          <w:szCs w:val="24"/>
        </w:rPr>
        <w:t xml:space="preserve">rol of processes: The clauses: </w:t>
      </w:r>
    </w:p>
    <w:p w:rsidR="00793113" w:rsidRDefault="00793113" w:rsidP="005A19F2">
      <w:pPr>
        <w:jc w:val="both"/>
        <w:rPr>
          <w:rFonts w:ascii="Times New Roman" w:hAnsi="Times New Roman" w:cs="Times New Roman"/>
          <w:sz w:val="24"/>
          <w:szCs w:val="24"/>
        </w:rPr>
      </w:pPr>
      <w:r>
        <w:rPr>
          <w:rFonts w:ascii="Times New Roman" w:hAnsi="Times New Roman" w:cs="Times New Roman"/>
          <w:sz w:val="24"/>
          <w:szCs w:val="24"/>
        </w:rPr>
        <w:t>1. The clauses</w:t>
      </w:r>
      <w:r w:rsidR="00D425F0">
        <w:rPr>
          <w:rFonts w:ascii="Times New Roman" w:hAnsi="Times New Roman" w:cs="Times New Roman"/>
          <w:sz w:val="24"/>
          <w:szCs w:val="24"/>
        </w:rPr>
        <w:t xml:space="preserve"> </w:t>
      </w:r>
      <w:r w:rsidR="00B925BA" w:rsidRPr="00B925BA">
        <w:rPr>
          <w:rFonts w:ascii="Times New Roman" w:hAnsi="Times New Roman" w:cs="Times New Roman"/>
          <w:bCs/>
          <w:sz w:val="24"/>
          <w:szCs w:val="24"/>
        </w:rPr>
        <w:t>5.5</w:t>
      </w:r>
      <w:r>
        <w:rPr>
          <w:rFonts w:ascii="Times New Roman" w:hAnsi="Times New Roman" w:cs="Times New Roman"/>
          <w:sz w:val="24"/>
          <w:szCs w:val="24"/>
        </w:rPr>
        <w:t xml:space="preserve"> which is highlighting the </w:t>
      </w:r>
      <w:r w:rsidR="00BF2801" w:rsidRPr="00F201B4">
        <w:rPr>
          <w:rFonts w:ascii="Times New Roman" w:hAnsi="Times New Roman" w:cs="Times New Roman"/>
          <w:sz w:val="24"/>
          <w:szCs w:val="24"/>
        </w:rPr>
        <w:t>Ensuri</w:t>
      </w:r>
      <w:r>
        <w:rPr>
          <w:rFonts w:ascii="Times New Roman" w:hAnsi="Times New Roman" w:cs="Times New Roman"/>
          <w:sz w:val="24"/>
          <w:szCs w:val="24"/>
        </w:rPr>
        <w:t>ng the validity of test results</w:t>
      </w:r>
      <w:r w:rsidR="00BF2801" w:rsidRPr="00F201B4">
        <w:rPr>
          <w:rFonts w:ascii="Times New Roman" w:hAnsi="Times New Roman" w:cs="Times New Roman"/>
          <w:sz w:val="24"/>
          <w:szCs w:val="24"/>
        </w:rPr>
        <w:t xml:space="preserve">, </w:t>
      </w:r>
    </w:p>
    <w:p w:rsidR="00793113" w:rsidRDefault="00793113" w:rsidP="005A19F2">
      <w:pPr>
        <w:jc w:val="both"/>
        <w:rPr>
          <w:rFonts w:ascii="Times New Roman" w:hAnsi="Times New Roman" w:cs="Times New Roman"/>
          <w:sz w:val="24"/>
          <w:szCs w:val="24"/>
        </w:rPr>
      </w:pPr>
      <w:r>
        <w:rPr>
          <w:rFonts w:ascii="Times New Roman" w:hAnsi="Times New Roman" w:cs="Times New Roman"/>
          <w:sz w:val="24"/>
          <w:szCs w:val="24"/>
        </w:rPr>
        <w:t xml:space="preserve">2. The clauses </w:t>
      </w:r>
      <w:r w:rsidR="00011B1E">
        <w:rPr>
          <w:rFonts w:ascii="Times New Roman" w:hAnsi="Times New Roman" w:cs="Times New Roman"/>
          <w:sz w:val="24"/>
          <w:szCs w:val="24"/>
        </w:rPr>
        <w:t xml:space="preserve">4.9 </w:t>
      </w:r>
      <w:r>
        <w:rPr>
          <w:rFonts w:ascii="Times New Roman" w:hAnsi="Times New Roman" w:cs="Times New Roman"/>
          <w:sz w:val="24"/>
          <w:szCs w:val="24"/>
        </w:rPr>
        <w:t xml:space="preserve">which includes Complaints </w:t>
      </w:r>
      <w:r w:rsidR="00BF2801" w:rsidRPr="00F201B4">
        <w:rPr>
          <w:rFonts w:ascii="Times New Roman" w:hAnsi="Times New Roman" w:cs="Times New Roman"/>
          <w:sz w:val="24"/>
          <w:szCs w:val="24"/>
        </w:rPr>
        <w:t xml:space="preserve">and </w:t>
      </w:r>
    </w:p>
    <w:p w:rsidR="00793113" w:rsidRDefault="00793113" w:rsidP="005A19F2">
      <w:pPr>
        <w:jc w:val="both"/>
        <w:rPr>
          <w:rFonts w:ascii="Times New Roman" w:hAnsi="Times New Roman" w:cs="Times New Roman"/>
          <w:sz w:val="24"/>
          <w:szCs w:val="24"/>
        </w:rPr>
      </w:pPr>
      <w:r>
        <w:rPr>
          <w:rFonts w:ascii="Times New Roman" w:hAnsi="Times New Roman" w:cs="Times New Roman"/>
          <w:bCs/>
          <w:sz w:val="24"/>
          <w:szCs w:val="24"/>
        </w:rPr>
        <w:t xml:space="preserve">3. </w:t>
      </w:r>
      <w:r>
        <w:rPr>
          <w:rFonts w:ascii="Times New Roman" w:hAnsi="Times New Roman" w:cs="Times New Roman"/>
          <w:sz w:val="24"/>
          <w:szCs w:val="24"/>
        </w:rPr>
        <w:t>The clauses</w:t>
      </w:r>
      <w:r w:rsidR="00011B1E" w:rsidRPr="00011B1E">
        <w:rPr>
          <w:rFonts w:ascii="Times New Roman" w:hAnsi="Times New Roman" w:cs="Times New Roman"/>
          <w:bCs/>
          <w:sz w:val="24"/>
          <w:szCs w:val="24"/>
        </w:rPr>
        <w:t>4.13</w:t>
      </w:r>
      <w:r>
        <w:rPr>
          <w:rFonts w:ascii="Times New Roman" w:hAnsi="Times New Roman" w:cs="Times New Roman"/>
          <w:sz w:val="24"/>
          <w:szCs w:val="24"/>
        </w:rPr>
        <w:t xml:space="preserve"> which includes non-conforming work. </w:t>
      </w:r>
    </w:p>
    <w:p w:rsidR="00BF2801" w:rsidRPr="00F201B4" w:rsidRDefault="00793113" w:rsidP="005A19F2">
      <w:pPr>
        <w:jc w:val="both"/>
        <w:rPr>
          <w:rFonts w:ascii="Times New Roman" w:hAnsi="Times New Roman" w:cs="Times New Roman"/>
          <w:sz w:val="24"/>
          <w:szCs w:val="24"/>
        </w:rPr>
      </w:pPr>
      <w:r>
        <w:rPr>
          <w:rFonts w:ascii="Times New Roman" w:hAnsi="Times New Roman" w:cs="Times New Roman"/>
          <w:sz w:val="24"/>
          <w:szCs w:val="24"/>
        </w:rPr>
        <w:t>All these clauses</w:t>
      </w:r>
      <w:r w:rsidR="00BF2801" w:rsidRPr="00F201B4">
        <w:rPr>
          <w:rFonts w:ascii="Times New Roman" w:hAnsi="Times New Roman" w:cs="Times New Roman"/>
          <w:sz w:val="24"/>
          <w:szCs w:val="24"/>
        </w:rPr>
        <w:t xml:space="preserve"> are </w:t>
      </w:r>
      <w:r w:rsidR="004076F8">
        <w:rPr>
          <w:rFonts w:ascii="Times New Roman" w:hAnsi="Times New Roman" w:cs="Times New Roman"/>
          <w:sz w:val="24"/>
          <w:szCs w:val="24"/>
        </w:rPr>
        <w:t>like</w:t>
      </w:r>
      <w:r w:rsidR="00BF2801" w:rsidRPr="00F201B4">
        <w:rPr>
          <w:rFonts w:ascii="Times New Roman" w:hAnsi="Times New Roman" w:cs="Times New Roman"/>
          <w:sz w:val="24"/>
          <w:szCs w:val="24"/>
        </w:rPr>
        <w:t xml:space="preserve"> the quality control and improvement</w:t>
      </w:r>
      <w:r w:rsidR="004076F8">
        <w:rPr>
          <w:rFonts w:ascii="Times New Roman" w:hAnsi="Times New Roman" w:cs="Times New Roman"/>
          <w:sz w:val="24"/>
          <w:szCs w:val="24"/>
        </w:rPr>
        <w:t xml:space="preserve"> procedure</w:t>
      </w:r>
      <w:r w:rsidR="00BF2801" w:rsidRPr="00F201B4">
        <w:rPr>
          <w:rFonts w:ascii="Times New Roman" w:hAnsi="Times New Roman" w:cs="Times New Roman"/>
          <w:sz w:val="24"/>
          <w:szCs w:val="24"/>
        </w:rPr>
        <w:t>. Also, these three clauses are very</w:t>
      </w:r>
      <w:r w:rsidR="004076F8">
        <w:rPr>
          <w:rFonts w:ascii="Times New Roman" w:hAnsi="Times New Roman" w:cs="Times New Roman"/>
          <w:sz w:val="24"/>
          <w:szCs w:val="24"/>
        </w:rPr>
        <w:t xml:space="preserve"> important and fundamental</w:t>
      </w:r>
      <w:r w:rsidR="00BF2801" w:rsidRPr="00F201B4">
        <w:rPr>
          <w:rFonts w:ascii="Times New Roman" w:hAnsi="Times New Roman" w:cs="Times New Roman"/>
          <w:sz w:val="24"/>
          <w:szCs w:val="24"/>
        </w:rPr>
        <w:t xml:space="preserve"> for accreditation</w:t>
      </w:r>
      <w:r w:rsidR="003424CF">
        <w:rPr>
          <w:rFonts w:ascii="Times New Roman" w:hAnsi="Times New Roman" w:cs="Times New Roman"/>
          <w:sz w:val="24"/>
          <w:szCs w:val="24"/>
        </w:rPr>
        <w:t xml:space="preserve"> of clinical laboratories</w:t>
      </w:r>
      <w:r w:rsidR="004076F8">
        <w:rPr>
          <w:rFonts w:ascii="Times New Roman" w:hAnsi="Times New Roman" w:cs="Times New Roman"/>
          <w:sz w:val="24"/>
          <w:szCs w:val="24"/>
        </w:rPr>
        <w:t xml:space="preserve">. </w:t>
      </w:r>
    </w:p>
    <w:p w:rsidR="00BF2801" w:rsidRPr="00F201B4" w:rsidRDefault="00D44A16" w:rsidP="005A19F2">
      <w:pPr>
        <w:jc w:val="both"/>
        <w:rPr>
          <w:rFonts w:ascii="Times New Roman" w:hAnsi="Times New Roman" w:cs="Times New Roman"/>
          <w:sz w:val="24"/>
          <w:szCs w:val="24"/>
        </w:rPr>
      </w:pPr>
      <w:r>
        <w:rPr>
          <w:rFonts w:ascii="Times New Roman" w:hAnsi="Times New Roman" w:cs="Times New Roman"/>
          <w:sz w:val="24"/>
          <w:szCs w:val="24"/>
        </w:rPr>
        <w:t>B</w:t>
      </w:r>
      <w:r w:rsidR="00BF2801" w:rsidRPr="00F201B4">
        <w:rPr>
          <w:rFonts w:ascii="Times New Roman" w:hAnsi="Times New Roman" w:cs="Times New Roman"/>
          <w:sz w:val="24"/>
          <w:szCs w:val="24"/>
        </w:rPr>
        <w:t xml:space="preserve">. </w:t>
      </w:r>
      <w:r w:rsidR="00011B1E" w:rsidRPr="00011B1E">
        <w:rPr>
          <w:rFonts w:ascii="Times New Roman" w:hAnsi="Times New Roman" w:cs="Times New Roman"/>
          <w:bCs/>
          <w:sz w:val="24"/>
          <w:szCs w:val="24"/>
        </w:rPr>
        <w:t xml:space="preserve">One </w:t>
      </w:r>
      <w:r w:rsidR="00686BFB">
        <w:rPr>
          <w:rFonts w:ascii="Times New Roman" w:hAnsi="Times New Roman" w:cs="Times New Roman"/>
          <w:bCs/>
          <w:sz w:val="24"/>
          <w:szCs w:val="24"/>
        </w:rPr>
        <w:t>typical</w:t>
      </w:r>
      <w:r w:rsidR="00011B1E" w:rsidRPr="00011B1E">
        <w:rPr>
          <w:rFonts w:ascii="Times New Roman" w:hAnsi="Times New Roman" w:cs="Times New Roman"/>
          <w:bCs/>
          <w:sz w:val="24"/>
          <w:szCs w:val="24"/>
        </w:rPr>
        <w:t xml:space="preserve"> clause</w:t>
      </w:r>
      <w:r w:rsidR="00D425F0">
        <w:rPr>
          <w:rFonts w:ascii="Times New Roman" w:hAnsi="Times New Roman" w:cs="Times New Roman"/>
          <w:bCs/>
          <w:sz w:val="24"/>
          <w:szCs w:val="24"/>
        </w:rPr>
        <w:t xml:space="preserve"> </w:t>
      </w:r>
      <w:r w:rsidR="00011B1E" w:rsidRPr="00011B1E">
        <w:rPr>
          <w:rFonts w:ascii="Times New Roman" w:hAnsi="Times New Roman" w:cs="Times New Roman"/>
          <w:bCs/>
          <w:sz w:val="24"/>
          <w:szCs w:val="24"/>
        </w:rPr>
        <w:t>(4.15.2</w:t>
      </w:r>
      <w:r w:rsidR="00BF2801" w:rsidRPr="00011B1E">
        <w:rPr>
          <w:rFonts w:ascii="Times New Roman" w:hAnsi="Times New Roman" w:cs="Times New Roman"/>
          <w:bCs/>
          <w:sz w:val="24"/>
          <w:szCs w:val="24"/>
        </w:rPr>
        <w:t>)</w:t>
      </w:r>
      <w:r w:rsidR="00BF2801" w:rsidRPr="00F201B4">
        <w:rPr>
          <w:rFonts w:ascii="Times New Roman" w:hAnsi="Times New Roman" w:cs="Times New Roman"/>
          <w:sz w:val="24"/>
          <w:szCs w:val="24"/>
        </w:rPr>
        <w:t xml:space="preserve"> says “Data from </w:t>
      </w:r>
      <w:r w:rsidR="00686BFB">
        <w:rPr>
          <w:rFonts w:ascii="Times New Roman" w:hAnsi="Times New Roman" w:cs="Times New Roman"/>
          <w:sz w:val="24"/>
          <w:szCs w:val="24"/>
        </w:rPr>
        <w:t>observation</w:t>
      </w:r>
      <w:r w:rsidR="00BF2801" w:rsidRPr="00F201B4">
        <w:rPr>
          <w:rFonts w:ascii="Times New Roman" w:hAnsi="Times New Roman" w:cs="Times New Roman"/>
          <w:sz w:val="24"/>
          <w:szCs w:val="24"/>
        </w:rPr>
        <w:t xml:space="preserve"> activities </w:t>
      </w:r>
      <w:r w:rsidR="00686BFB">
        <w:rPr>
          <w:rFonts w:ascii="Times New Roman" w:hAnsi="Times New Roman" w:cs="Times New Roman"/>
          <w:sz w:val="24"/>
          <w:szCs w:val="24"/>
        </w:rPr>
        <w:t>should</w:t>
      </w:r>
      <w:r w:rsidR="00C41974" w:rsidRPr="00F201B4">
        <w:rPr>
          <w:rFonts w:ascii="Times New Roman" w:hAnsi="Times New Roman" w:cs="Times New Roman"/>
          <w:sz w:val="24"/>
          <w:szCs w:val="24"/>
        </w:rPr>
        <w:t>analyzed</w:t>
      </w:r>
      <w:r w:rsidR="00686BFB">
        <w:rPr>
          <w:rFonts w:ascii="Times New Roman" w:hAnsi="Times New Roman" w:cs="Times New Roman"/>
          <w:sz w:val="24"/>
          <w:szCs w:val="24"/>
        </w:rPr>
        <w:t xml:space="preserve"> periodically,</w:t>
      </w:r>
      <w:r w:rsidR="00BF2801" w:rsidRPr="00F201B4">
        <w:rPr>
          <w:rFonts w:ascii="Times New Roman" w:hAnsi="Times New Roman" w:cs="Times New Roman"/>
          <w:sz w:val="24"/>
          <w:szCs w:val="24"/>
        </w:rPr>
        <w:t xml:space="preserve"> used </w:t>
      </w:r>
      <w:r w:rsidR="00686BFB">
        <w:rPr>
          <w:rFonts w:ascii="Times New Roman" w:hAnsi="Times New Roman" w:cs="Times New Roman"/>
          <w:sz w:val="24"/>
          <w:szCs w:val="24"/>
        </w:rPr>
        <w:t>as a</w:t>
      </w:r>
      <w:r w:rsidR="00BF2801" w:rsidRPr="00F201B4">
        <w:rPr>
          <w:rFonts w:ascii="Times New Roman" w:hAnsi="Times New Roman" w:cs="Times New Roman"/>
          <w:sz w:val="24"/>
          <w:szCs w:val="24"/>
        </w:rPr>
        <w:t xml:space="preserve"> control</w:t>
      </w:r>
      <w:r w:rsidR="00686BFB">
        <w:rPr>
          <w:rFonts w:ascii="Times New Roman" w:hAnsi="Times New Roman" w:cs="Times New Roman"/>
          <w:sz w:val="24"/>
          <w:szCs w:val="24"/>
        </w:rPr>
        <w:t xml:space="preserve"> and to </w:t>
      </w:r>
      <w:r w:rsidR="00BF2801" w:rsidRPr="00F201B4">
        <w:rPr>
          <w:rFonts w:ascii="Times New Roman" w:hAnsi="Times New Roman" w:cs="Times New Roman"/>
          <w:sz w:val="24"/>
          <w:szCs w:val="24"/>
        </w:rPr>
        <w:t xml:space="preserve">improve the laboratory's </w:t>
      </w:r>
      <w:r w:rsidR="00686BFB">
        <w:rPr>
          <w:rFonts w:ascii="Times New Roman" w:hAnsi="Times New Roman" w:cs="Times New Roman"/>
          <w:sz w:val="24"/>
          <w:szCs w:val="24"/>
        </w:rPr>
        <w:t>procedure</w:t>
      </w:r>
      <w:r w:rsidR="00BF2801" w:rsidRPr="00F201B4">
        <w:rPr>
          <w:rFonts w:ascii="Times New Roman" w:hAnsi="Times New Roman" w:cs="Times New Roman"/>
          <w:sz w:val="24"/>
          <w:szCs w:val="24"/>
        </w:rPr>
        <w:t>. If</w:t>
      </w:r>
      <w:r w:rsidR="003424CF">
        <w:rPr>
          <w:rFonts w:ascii="Times New Roman" w:hAnsi="Times New Roman" w:cs="Times New Roman"/>
          <w:sz w:val="24"/>
          <w:szCs w:val="24"/>
        </w:rPr>
        <w:t xml:space="preserve"> the results of the </w:t>
      </w:r>
      <w:r w:rsidR="003424CF" w:rsidRPr="00F201B4">
        <w:rPr>
          <w:rFonts w:ascii="Times New Roman" w:hAnsi="Times New Roman" w:cs="Times New Roman"/>
          <w:sz w:val="24"/>
          <w:szCs w:val="24"/>
        </w:rPr>
        <w:t>data</w:t>
      </w:r>
      <w:r w:rsidR="003424CF">
        <w:rPr>
          <w:rFonts w:ascii="Times New Roman" w:hAnsi="Times New Roman" w:cs="Times New Roman"/>
          <w:sz w:val="24"/>
          <w:szCs w:val="24"/>
        </w:rPr>
        <w:t xml:space="preserve"> analysis </w:t>
      </w:r>
      <w:r w:rsidR="00BF2801" w:rsidRPr="00F201B4">
        <w:rPr>
          <w:rFonts w:ascii="Times New Roman" w:hAnsi="Times New Roman" w:cs="Times New Roman"/>
          <w:sz w:val="24"/>
          <w:szCs w:val="24"/>
        </w:rPr>
        <w:t xml:space="preserve">from </w:t>
      </w:r>
      <w:r w:rsidR="00686BFB">
        <w:rPr>
          <w:rFonts w:ascii="Times New Roman" w:hAnsi="Times New Roman" w:cs="Times New Roman"/>
          <w:sz w:val="24"/>
          <w:szCs w:val="24"/>
        </w:rPr>
        <w:t>observed</w:t>
      </w:r>
      <w:r w:rsidR="00BF2801" w:rsidRPr="00F201B4">
        <w:rPr>
          <w:rFonts w:ascii="Times New Roman" w:hAnsi="Times New Roman" w:cs="Times New Roman"/>
          <w:sz w:val="24"/>
          <w:szCs w:val="24"/>
        </w:rPr>
        <w:t xml:space="preserve"> activities are found to be out</w:t>
      </w:r>
      <w:r w:rsidR="00686BFB">
        <w:rPr>
          <w:rFonts w:ascii="Times New Roman" w:hAnsi="Times New Roman" w:cs="Times New Roman"/>
          <w:sz w:val="24"/>
          <w:szCs w:val="24"/>
        </w:rPr>
        <w:t xml:space="preserve"> of</w:t>
      </w:r>
      <w:r w:rsidR="00BF2801" w:rsidRPr="00F201B4">
        <w:rPr>
          <w:rFonts w:ascii="Times New Roman" w:hAnsi="Times New Roman" w:cs="Times New Roman"/>
          <w:sz w:val="24"/>
          <w:szCs w:val="24"/>
        </w:rPr>
        <w:t xml:space="preserve"> pre-defined </w:t>
      </w:r>
      <w:r w:rsidR="00686BFB">
        <w:rPr>
          <w:rFonts w:ascii="Times New Roman" w:hAnsi="Times New Roman" w:cs="Times New Roman"/>
          <w:sz w:val="24"/>
          <w:szCs w:val="24"/>
        </w:rPr>
        <w:t>factor</w:t>
      </w:r>
      <w:r w:rsidR="00BF2801" w:rsidRPr="00F201B4">
        <w:rPr>
          <w:rFonts w:ascii="Times New Roman" w:hAnsi="Times New Roman" w:cs="Times New Roman"/>
          <w:sz w:val="24"/>
          <w:szCs w:val="24"/>
        </w:rPr>
        <w:t xml:space="preserve">, appropriate action shall be taken to </w:t>
      </w:r>
      <w:r w:rsidR="00686BFB">
        <w:rPr>
          <w:rFonts w:ascii="Times New Roman" w:hAnsi="Times New Roman" w:cs="Times New Roman"/>
          <w:sz w:val="24"/>
          <w:szCs w:val="24"/>
        </w:rPr>
        <w:t>avoid</w:t>
      </w:r>
      <w:r w:rsidR="003424CF">
        <w:rPr>
          <w:rFonts w:ascii="Times New Roman" w:hAnsi="Times New Roman" w:cs="Times New Roman"/>
          <w:sz w:val="24"/>
          <w:szCs w:val="24"/>
        </w:rPr>
        <w:t xml:space="preserve"> erroneous</w:t>
      </w:r>
      <w:r w:rsidR="00BF2801" w:rsidRPr="00F201B4">
        <w:rPr>
          <w:rFonts w:ascii="Times New Roman" w:hAnsi="Times New Roman" w:cs="Times New Roman"/>
          <w:sz w:val="24"/>
          <w:szCs w:val="24"/>
        </w:rPr>
        <w:t xml:space="preserve"> results from being reported.”</w:t>
      </w:r>
      <w:r w:rsidR="003424CF">
        <w:rPr>
          <w:rFonts w:ascii="Times New Roman" w:hAnsi="Times New Roman" w:cs="Times New Roman"/>
          <w:sz w:val="24"/>
          <w:szCs w:val="24"/>
        </w:rPr>
        <w:t xml:space="preserve"> T</w:t>
      </w:r>
      <w:r w:rsidR="00686BFB">
        <w:rPr>
          <w:rFonts w:ascii="Times New Roman" w:hAnsi="Times New Roman" w:cs="Times New Roman"/>
          <w:sz w:val="24"/>
          <w:szCs w:val="24"/>
        </w:rPr>
        <w:t>his</w:t>
      </w:r>
      <w:r w:rsidR="006B230A">
        <w:rPr>
          <w:rFonts w:ascii="Times New Roman" w:hAnsi="Times New Roman" w:cs="Times New Roman"/>
          <w:sz w:val="24"/>
          <w:szCs w:val="24"/>
        </w:rPr>
        <w:t xml:space="preserve"> requirement allows the laboratories to implement </w:t>
      </w:r>
      <w:r w:rsidR="00BF2801" w:rsidRPr="00F201B4">
        <w:rPr>
          <w:rFonts w:ascii="Times New Roman" w:hAnsi="Times New Roman" w:cs="Times New Roman"/>
          <w:sz w:val="24"/>
          <w:szCs w:val="24"/>
        </w:rPr>
        <w:t>the tools</w:t>
      </w:r>
      <w:r>
        <w:rPr>
          <w:rFonts w:ascii="Times New Roman" w:hAnsi="Times New Roman" w:cs="Times New Roman"/>
          <w:sz w:val="24"/>
          <w:szCs w:val="24"/>
        </w:rPr>
        <w:t xml:space="preserve"> for </w:t>
      </w:r>
      <w:r w:rsidRPr="00F201B4">
        <w:rPr>
          <w:rFonts w:ascii="Times New Roman" w:hAnsi="Times New Roman" w:cs="Times New Roman"/>
          <w:sz w:val="24"/>
          <w:szCs w:val="24"/>
        </w:rPr>
        <w:t>quality improvement</w:t>
      </w:r>
      <w:r w:rsidR="006B230A">
        <w:rPr>
          <w:rFonts w:ascii="Times New Roman" w:hAnsi="Times New Roman" w:cs="Times New Roman"/>
          <w:sz w:val="24"/>
          <w:szCs w:val="24"/>
        </w:rPr>
        <w:t xml:space="preserve"> which</w:t>
      </w:r>
      <w:r w:rsidR="00BF2801" w:rsidRPr="00F201B4">
        <w:rPr>
          <w:rFonts w:ascii="Times New Roman" w:hAnsi="Times New Roman" w:cs="Times New Roman"/>
          <w:sz w:val="24"/>
          <w:szCs w:val="24"/>
        </w:rPr>
        <w:t xml:space="preserve"> needed </w:t>
      </w:r>
      <w:r>
        <w:rPr>
          <w:rFonts w:ascii="Times New Roman" w:hAnsi="Times New Roman" w:cs="Times New Roman"/>
          <w:sz w:val="24"/>
          <w:szCs w:val="24"/>
        </w:rPr>
        <w:t xml:space="preserve">for better </w:t>
      </w:r>
      <w:r w:rsidR="00BF2801" w:rsidRPr="00F201B4">
        <w:rPr>
          <w:rFonts w:ascii="Times New Roman" w:hAnsi="Times New Roman" w:cs="Times New Roman"/>
          <w:sz w:val="24"/>
          <w:szCs w:val="24"/>
        </w:rPr>
        <w:t>performance</w:t>
      </w:r>
      <w:r>
        <w:rPr>
          <w:rFonts w:ascii="Times New Roman" w:hAnsi="Times New Roman" w:cs="Times New Roman"/>
          <w:sz w:val="24"/>
          <w:szCs w:val="24"/>
        </w:rPr>
        <w:t xml:space="preserve"> achievement</w:t>
      </w:r>
      <w:r w:rsidR="00BF2801" w:rsidRPr="00F201B4">
        <w:rPr>
          <w:rFonts w:ascii="Times New Roman" w:hAnsi="Times New Roman" w:cs="Times New Roman"/>
          <w:sz w:val="24"/>
          <w:szCs w:val="24"/>
        </w:rPr>
        <w:t xml:space="preserve"> and this study proves worth. </w:t>
      </w:r>
    </w:p>
    <w:p w:rsidR="00BF2801" w:rsidRPr="00F201B4" w:rsidRDefault="00D44A16" w:rsidP="005A19F2">
      <w:pPr>
        <w:jc w:val="both"/>
        <w:rPr>
          <w:rFonts w:ascii="Times New Roman" w:hAnsi="Times New Roman" w:cs="Times New Roman"/>
          <w:sz w:val="24"/>
          <w:szCs w:val="24"/>
        </w:rPr>
      </w:pPr>
      <w:r>
        <w:rPr>
          <w:rFonts w:ascii="Times New Roman" w:hAnsi="Times New Roman" w:cs="Times New Roman"/>
          <w:sz w:val="24"/>
          <w:szCs w:val="24"/>
        </w:rPr>
        <w:t>C</w:t>
      </w:r>
      <w:r w:rsidR="00BF2801" w:rsidRPr="00F201B4">
        <w:rPr>
          <w:rFonts w:ascii="Times New Roman" w:hAnsi="Times New Roman" w:cs="Times New Roman"/>
          <w:sz w:val="24"/>
          <w:szCs w:val="24"/>
        </w:rPr>
        <w:t xml:space="preserve">. </w:t>
      </w:r>
      <w:r w:rsidR="00686BFB">
        <w:rPr>
          <w:rFonts w:ascii="Times New Roman" w:hAnsi="Times New Roman" w:cs="Times New Roman"/>
          <w:sz w:val="24"/>
          <w:szCs w:val="24"/>
        </w:rPr>
        <w:t>Diagnostics</w:t>
      </w:r>
      <w:r w:rsidR="00BF2801" w:rsidRPr="00F201B4">
        <w:rPr>
          <w:rFonts w:ascii="Times New Roman" w:hAnsi="Times New Roman" w:cs="Times New Roman"/>
          <w:sz w:val="24"/>
          <w:szCs w:val="24"/>
        </w:rPr>
        <w:t xml:space="preserve"> laboratory process </w:t>
      </w:r>
      <w:r w:rsidR="00686BFB">
        <w:rPr>
          <w:rFonts w:ascii="Times New Roman" w:hAnsi="Times New Roman" w:cs="Times New Roman"/>
          <w:sz w:val="24"/>
          <w:szCs w:val="24"/>
        </w:rPr>
        <w:t>needs</w:t>
      </w:r>
      <w:r>
        <w:rPr>
          <w:rFonts w:ascii="Times New Roman" w:hAnsi="Times New Roman" w:cs="Times New Roman"/>
          <w:sz w:val="24"/>
          <w:szCs w:val="24"/>
        </w:rPr>
        <w:t>: Majority of the</w:t>
      </w:r>
      <w:r w:rsidR="00686BFB">
        <w:rPr>
          <w:rFonts w:ascii="Times New Roman" w:hAnsi="Times New Roman" w:cs="Times New Roman"/>
          <w:sz w:val="24"/>
          <w:szCs w:val="24"/>
        </w:rPr>
        <w:t>diagnostics</w:t>
      </w:r>
      <w:r>
        <w:rPr>
          <w:rFonts w:ascii="Times New Roman" w:hAnsi="Times New Roman" w:cs="Times New Roman"/>
          <w:sz w:val="24"/>
          <w:szCs w:val="24"/>
        </w:rPr>
        <w:t xml:space="preserve"> laboratories</w:t>
      </w:r>
      <w:r w:rsidR="00BF2801" w:rsidRPr="00F201B4">
        <w:rPr>
          <w:rFonts w:ascii="Times New Roman" w:hAnsi="Times New Roman" w:cs="Times New Roman"/>
          <w:sz w:val="24"/>
          <w:szCs w:val="24"/>
        </w:rPr>
        <w:t xml:space="preserve"> carry out the </w:t>
      </w:r>
      <w:r w:rsidR="00686BFB">
        <w:rPr>
          <w:rFonts w:ascii="Times New Roman" w:hAnsi="Times New Roman" w:cs="Times New Roman"/>
          <w:sz w:val="24"/>
          <w:szCs w:val="24"/>
        </w:rPr>
        <w:t>procedure</w:t>
      </w:r>
      <w:r w:rsidR="00BF2801" w:rsidRPr="00F201B4">
        <w:rPr>
          <w:rFonts w:ascii="Times New Roman" w:hAnsi="Times New Roman" w:cs="Times New Roman"/>
          <w:sz w:val="24"/>
          <w:szCs w:val="24"/>
        </w:rPr>
        <w:t xml:space="preserve"> either by instrumental or</w:t>
      </w:r>
      <w:r w:rsidR="00686BFB">
        <w:rPr>
          <w:rFonts w:ascii="Times New Roman" w:hAnsi="Times New Roman" w:cs="Times New Roman"/>
          <w:sz w:val="24"/>
          <w:szCs w:val="24"/>
        </w:rPr>
        <w:t xml:space="preserve"> through wet laboratory procedure</w:t>
      </w:r>
      <w:r w:rsidR="00BF2801" w:rsidRPr="00F201B4">
        <w:rPr>
          <w:rFonts w:ascii="Times New Roman" w:hAnsi="Times New Roman" w:cs="Times New Roman"/>
          <w:sz w:val="24"/>
          <w:szCs w:val="24"/>
        </w:rPr>
        <w:t xml:space="preserve"> and sometimes combination of both. </w:t>
      </w:r>
    </w:p>
    <w:p w:rsidR="00BE7CD3" w:rsidRPr="00F201B4" w:rsidRDefault="00BE7CD3" w:rsidP="005A19F2">
      <w:pPr>
        <w:jc w:val="both"/>
        <w:rPr>
          <w:rFonts w:ascii="Times New Roman" w:hAnsi="Times New Roman" w:cs="Times New Roman"/>
          <w:b/>
          <w:noProof/>
          <w:sz w:val="28"/>
          <w:szCs w:val="28"/>
        </w:rPr>
      </w:pPr>
      <w:r w:rsidRPr="00F201B4">
        <w:rPr>
          <w:rFonts w:ascii="Times New Roman" w:hAnsi="Times New Roman" w:cs="Times New Roman"/>
          <w:b/>
          <w:noProof/>
          <w:sz w:val="28"/>
          <w:szCs w:val="28"/>
        </w:rPr>
        <w:t xml:space="preserve">Lean Microbiology: </w:t>
      </w:r>
    </w:p>
    <w:p w:rsidR="00590B56" w:rsidRDefault="00BE7CD3"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In today’s </w:t>
      </w:r>
      <w:r w:rsidR="006B230A">
        <w:rPr>
          <w:rFonts w:ascii="Times New Roman" w:hAnsi="Times New Roman" w:cs="Times New Roman"/>
          <w:sz w:val="24"/>
          <w:szCs w:val="24"/>
        </w:rPr>
        <w:t>world of health care</w:t>
      </w:r>
      <w:r w:rsidRPr="00F201B4">
        <w:rPr>
          <w:rFonts w:ascii="Times New Roman" w:hAnsi="Times New Roman" w:cs="Times New Roman"/>
          <w:sz w:val="24"/>
          <w:szCs w:val="24"/>
        </w:rPr>
        <w:t xml:space="preserve">, the </w:t>
      </w:r>
      <w:r w:rsidR="00D44A16">
        <w:rPr>
          <w:rFonts w:ascii="Times New Roman" w:hAnsi="Times New Roman" w:cs="Times New Roman"/>
          <w:sz w:val="24"/>
          <w:szCs w:val="24"/>
        </w:rPr>
        <w:t xml:space="preserve">clinical </w:t>
      </w:r>
      <w:r w:rsidRPr="00F201B4">
        <w:rPr>
          <w:rFonts w:ascii="Times New Roman" w:hAnsi="Times New Roman" w:cs="Times New Roman"/>
          <w:sz w:val="24"/>
          <w:szCs w:val="24"/>
        </w:rPr>
        <w:t>laborator</w:t>
      </w:r>
      <w:r w:rsidR="006B230A">
        <w:rPr>
          <w:rFonts w:ascii="Times New Roman" w:hAnsi="Times New Roman" w:cs="Times New Roman"/>
          <w:sz w:val="24"/>
          <w:szCs w:val="24"/>
        </w:rPr>
        <w:t xml:space="preserve">y </w:t>
      </w:r>
      <w:r w:rsidR="00686BFB">
        <w:rPr>
          <w:rFonts w:ascii="Times New Roman" w:hAnsi="Times New Roman" w:cs="Times New Roman"/>
          <w:sz w:val="24"/>
          <w:szCs w:val="24"/>
        </w:rPr>
        <w:t>is position</w:t>
      </w:r>
      <w:r w:rsidR="006B230A">
        <w:rPr>
          <w:rFonts w:ascii="Times New Roman" w:hAnsi="Times New Roman" w:cs="Times New Roman"/>
          <w:sz w:val="24"/>
          <w:szCs w:val="24"/>
        </w:rPr>
        <w:t xml:space="preserve"> of </w:t>
      </w:r>
      <w:r w:rsidR="00686BFB">
        <w:rPr>
          <w:rFonts w:ascii="Times New Roman" w:hAnsi="Times New Roman" w:cs="Times New Roman"/>
          <w:sz w:val="24"/>
          <w:szCs w:val="24"/>
        </w:rPr>
        <w:t>aggressively</w:t>
      </w:r>
      <w:r w:rsidR="006B230A">
        <w:rPr>
          <w:rFonts w:ascii="Times New Roman" w:hAnsi="Times New Roman" w:cs="Times New Roman"/>
          <w:sz w:val="24"/>
          <w:szCs w:val="24"/>
        </w:rPr>
        <w:t xml:space="preserve"> change of </w:t>
      </w:r>
      <w:r w:rsidRPr="00F201B4">
        <w:rPr>
          <w:rFonts w:ascii="Times New Roman" w:hAnsi="Times New Roman" w:cs="Times New Roman"/>
          <w:sz w:val="24"/>
          <w:szCs w:val="24"/>
        </w:rPr>
        <w:t>new disease, new technologies, new</w:t>
      </w:r>
      <w:r w:rsidR="006B230A">
        <w:rPr>
          <w:rFonts w:ascii="Times New Roman" w:hAnsi="Times New Roman" w:cs="Times New Roman"/>
          <w:sz w:val="24"/>
          <w:szCs w:val="24"/>
        </w:rPr>
        <w:t xml:space="preserve"> health care delivery techniques,</w:t>
      </w:r>
      <w:r w:rsidRPr="00F201B4">
        <w:rPr>
          <w:rFonts w:ascii="Times New Roman" w:hAnsi="Times New Roman" w:cs="Times New Roman"/>
          <w:sz w:val="24"/>
          <w:szCs w:val="24"/>
        </w:rPr>
        <w:t xml:space="preserve"> a changing </w:t>
      </w:r>
      <w:r w:rsidR="00686BFB" w:rsidRPr="00F201B4">
        <w:rPr>
          <w:rFonts w:ascii="Times New Roman" w:hAnsi="Times New Roman" w:cs="Times New Roman"/>
          <w:sz w:val="24"/>
          <w:szCs w:val="24"/>
        </w:rPr>
        <w:t>work</w:t>
      </w:r>
      <w:r w:rsidR="00686BFB">
        <w:rPr>
          <w:rFonts w:ascii="Times New Roman" w:hAnsi="Times New Roman" w:cs="Times New Roman"/>
          <w:sz w:val="24"/>
          <w:szCs w:val="24"/>
        </w:rPr>
        <w:t xml:space="preserve"> area</w:t>
      </w:r>
      <w:r w:rsidRPr="00F201B4">
        <w:rPr>
          <w:rFonts w:ascii="Times New Roman" w:hAnsi="Times New Roman" w:cs="Times New Roman"/>
          <w:sz w:val="24"/>
          <w:szCs w:val="24"/>
        </w:rPr>
        <w:t>, economical pressure, and evolving reimbursement combine to challenge the; laboratory in ways that were unimaginable even decades ago. Lean management pr</w:t>
      </w:r>
      <w:r w:rsidR="00686BFB">
        <w:rPr>
          <w:rFonts w:ascii="Times New Roman" w:hAnsi="Times New Roman" w:cs="Times New Roman"/>
          <w:sz w:val="24"/>
          <w:szCs w:val="24"/>
        </w:rPr>
        <w:t>ocedure</w:t>
      </w:r>
      <w:r w:rsidRPr="00F201B4">
        <w:rPr>
          <w:rFonts w:ascii="Times New Roman" w:hAnsi="Times New Roman" w:cs="Times New Roman"/>
          <w:sz w:val="24"/>
          <w:szCs w:val="24"/>
        </w:rPr>
        <w:t xml:space="preserve"> within the clinical microbiology laboratory can help to </w:t>
      </w:r>
      <w:r w:rsidR="00686BFB">
        <w:rPr>
          <w:rFonts w:ascii="Times New Roman" w:hAnsi="Times New Roman" w:cs="Times New Roman"/>
          <w:sz w:val="24"/>
          <w:szCs w:val="24"/>
        </w:rPr>
        <w:t>focus</w:t>
      </w:r>
      <w:r w:rsidRPr="00F201B4">
        <w:rPr>
          <w:rFonts w:ascii="Times New Roman" w:hAnsi="Times New Roman" w:cs="Times New Roman"/>
          <w:sz w:val="24"/>
          <w:szCs w:val="24"/>
        </w:rPr>
        <w:t xml:space="preserve"> these challenges both today and in</w:t>
      </w:r>
      <w:r w:rsidR="00686BFB">
        <w:rPr>
          <w:rFonts w:ascii="Times New Roman" w:hAnsi="Times New Roman" w:cs="Times New Roman"/>
          <w:sz w:val="24"/>
          <w:szCs w:val="24"/>
        </w:rPr>
        <w:t xml:space="preserve"> future. </w:t>
      </w:r>
    </w:p>
    <w:p w:rsidR="00BE7CD3" w:rsidRDefault="00C41974" w:rsidP="005A19F2">
      <w:pPr>
        <w:jc w:val="both"/>
        <w:rPr>
          <w:rFonts w:ascii="Times New Roman" w:hAnsi="Times New Roman" w:cs="Times New Roman"/>
          <w:b/>
          <w:sz w:val="28"/>
          <w:szCs w:val="28"/>
        </w:rPr>
      </w:pPr>
      <w:r>
        <w:rPr>
          <w:rFonts w:ascii="Times New Roman" w:hAnsi="Times New Roman" w:cs="Times New Roman"/>
          <w:b/>
          <w:sz w:val="28"/>
          <w:szCs w:val="28"/>
        </w:rPr>
        <w:t>Examples of Lean initiatives</w:t>
      </w:r>
      <w:r w:rsidR="00D2140A">
        <w:rPr>
          <w:rFonts w:ascii="Times New Roman" w:hAnsi="Times New Roman" w:cs="Times New Roman"/>
          <w:b/>
          <w:sz w:val="28"/>
          <w:szCs w:val="28"/>
        </w:rPr>
        <w:t xml:space="preserve">: </w:t>
      </w:r>
    </w:p>
    <w:p w:rsidR="00AF4F75" w:rsidRPr="00F201B4" w:rsidRDefault="007E6507" w:rsidP="005A19F2">
      <w:pPr>
        <w:jc w:val="both"/>
        <w:rPr>
          <w:rFonts w:ascii="Times New Roman" w:hAnsi="Times New Roman" w:cs="Times New Roman"/>
          <w:sz w:val="24"/>
          <w:szCs w:val="24"/>
        </w:rPr>
      </w:pPr>
      <w:r>
        <w:rPr>
          <w:rFonts w:ascii="Times New Roman" w:hAnsi="Times New Roman" w:cs="Times New Roman"/>
          <w:sz w:val="24"/>
          <w:szCs w:val="24"/>
        </w:rPr>
        <w:t>Microbiology laboratory</w:t>
      </w:r>
      <w:r w:rsidR="00AF4F75" w:rsidRPr="00F201B4">
        <w:rPr>
          <w:rFonts w:ascii="Times New Roman" w:hAnsi="Times New Roman" w:cs="Times New Roman"/>
          <w:sz w:val="24"/>
          <w:szCs w:val="24"/>
        </w:rPr>
        <w:t xml:space="preserve"> i</w:t>
      </w:r>
      <w:r w:rsidR="004E2F36">
        <w:rPr>
          <w:rFonts w:ascii="Times New Roman" w:hAnsi="Times New Roman" w:cs="Times New Roman"/>
          <w:sz w:val="24"/>
          <w:szCs w:val="24"/>
        </w:rPr>
        <w:t>nvolves the integration of pre</w:t>
      </w:r>
      <w:r w:rsidR="00AF4F75" w:rsidRPr="00F201B4">
        <w:rPr>
          <w:rFonts w:ascii="Times New Roman" w:hAnsi="Times New Roman" w:cs="Times New Roman"/>
          <w:sz w:val="24"/>
          <w:szCs w:val="24"/>
        </w:rPr>
        <w:t xml:space="preserve"> and post analytical</w:t>
      </w:r>
      <w:r w:rsidR="004E2F36">
        <w:rPr>
          <w:rFonts w:ascii="Times New Roman" w:hAnsi="Times New Roman" w:cs="Times New Roman"/>
          <w:sz w:val="24"/>
          <w:szCs w:val="24"/>
        </w:rPr>
        <w:t xml:space="preserve"> processes through combination</w:t>
      </w:r>
      <w:r w:rsidR="00AF4F75" w:rsidRPr="00F201B4">
        <w:rPr>
          <w:rFonts w:ascii="Times New Roman" w:hAnsi="Times New Roman" w:cs="Times New Roman"/>
          <w:sz w:val="24"/>
          <w:szCs w:val="24"/>
        </w:rPr>
        <w:t xml:space="preserve"> of multiple, modular sy</w:t>
      </w:r>
      <w:r>
        <w:rPr>
          <w:rFonts w:ascii="Times New Roman" w:hAnsi="Times New Roman" w:cs="Times New Roman"/>
          <w:sz w:val="24"/>
          <w:szCs w:val="24"/>
        </w:rPr>
        <w:t>stems to perform different tests which involves</w:t>
      </w:r>
      <w:r w:rsidR="00EE1F6E" w:rsidRPr="00F201B4">
        <w:rPr>
          <w:rFonts w:ascii="Times New Roman" w:hAnsi="Times New Roman" w:cs="Times New Roman"/>
          <w:sz w:val="24"/>
          <w:szCs w:val="24"/>
        </w:rPr>
        <w:t>man</w:t>
      </w:r>
      <w:r w:rsidR="004E2F36">
        <w:rPr>
          <w:rFonts w:ascii="Times New Roman" w:hAnsi="Times New Roman" w:cs="Times New Roman"/>
          <w:sz w:val="24"/>
          <w:szCs w:val="24"/>
        </w:rPr>
        <w:t>ual plating, incubation, analyzing</w:t>
      </w:r>
      <w:r w:rsidR="00EE1F6E" w:rsidRPr="00F201B4">
        <w:rPr>
          <w:rFonts w:ascii="Times New Roman" w:hAnsi="Times New Roman" w:cs="Times New Roman"/>
          <w:sz w:val="24"/>
          <w:szCs w:val="24"/>
        </w:rPr>
        <w:t xml:space="preserve"> and processi</w:t>
      </w:r>
      <w:r w:rsidR="004E2F36">
        <w:rPr>
          <w:rFonts w:ascii="Times New Roman" w:hAnsi="Times New Roman" w:cs="Times New Roman"/>
          <w:sz w:val="24"/>
          <w:szCs w:val="24"/>
        </w:rPr>
        <w:t>ng of specimens. Through minimal</w:t>
      </w:r>
      <w:r w:rsidR="00EE1F6E" w:rsidRPr="00F201B4">
        <w:rPr>
          <w:rFonts w:ascii="Times New Roman" w:hAnsi="Times New Roman" w:cs="Times New Roman"/>
          <w:sz w:val="24"/>
          <w:szCs w:val="24"/>
        </w:rPr>
        <w:t xml:space="preserve"> manual processing of specimen, standardization can be establis</w:t>
      </w:r>
      <w:r w:rsidR="004E2F36">
        <w:rPr>
          <w:rFonts w:ascii="Times New Roman" w:hAnsi="Times New Roman" w:cs="Times New Roman"/>
          <w:sz w:val="24"/>
          <w:szCs w:val="24"/>
        </w:rPr>
        <w:t>hed to reduce</w:t>
      </w:r>
      <w:r>
        <w:rPr>
          <w:rFonts w:ascii="Times New Roman" w:hAnsi="Times New Roman" w:cs="Times New Roman"/>
          <w:sz w:val="24"/>
          <w:szCs w:val="24"/>
        </w:rPr>
        <w:t xml:space="preserve"> the</w:t>
      </w:r>
      <w:r w:rsidR="00EE1F6E" w:rsidRPr="00F201B4">
        <w:rPr>
          <w:rFonts w:ascii="Times New Roman" w:hAnsi="Times New Roman" w:cs="Times New Roman"/>
          <w:sz w:val="24"/>
          <w:szCs w:val="24"/>
        </w:rPr>
        <w:t xml:space="preserve"> human error. Implementation of Lean techniques especially 5 S helps to enhance improve quality of microbiological workflow including enhanced microbial growth, better colony isolati</w:t>
      </w:r>
      <w:r w:rsidR="004E2F36">
        <w:rPr>
          <w:rFonts w:ascii="Times New Roman" w:hAnsi="Times New Roman" w:cs="Times New Roman"/>
          <w:sz w:val="24"/>
          <w:szCs w:val="24"/>
        </w:rPr>
        <w:t>on, reduced need of</w:t>
      </w:r>
      <w:r w:rsidR="00EE1F6E" w:rsidRPr="00F201B4">
        <w:rPr>
          <w:rFonts w:ascii="Times New Roman" w:hAnsi="Times New Roman" w:cs="Times New Roman"/>
          <w:sz w:val="24"/>
          <w:szCs w:val="24"/>
        </w:rPr>
        <w:t xml:space="preserve"> bacterial subculture, and reduced time to result. </w:t>
      </w:r>
    </w:p>
    <w:p w:rsidR="00EE1F6E" w:rsidRPr="00F201B4" w:rsidRDefault="00EE1F6E"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Process involved and improvements: </w:t>
      </w:r>
    </w:p>
    <w:p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Review of SOPS </w:t>
      </w:r>
    </w:p>
    <w:p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Staff education </w:t>
      </w:r>
    </w:p>
    <w:p w:rsidR="00EE1F6E" w:rsidRPr="00F201B4" w:rsidRDefault="00EE1F6E"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Streamlined culture reading with standardized follow-up protocol</w:t>
      </w:r>
    </w:p>
    <w:p w:rsidR="00EE1F6E" w:rsidRPr="00F201B4" w:rsidRDefault="00DF4A29" w:rsidP="00EE1F6E">
      <w:pPr>
        <w:pStyle w:val="ListParagraph"/>
        <w:numPr>
          <w:ilvl w:val="0"/>
          <w:numId w:val="8"/>
        </w:numPr>
        <w:jc w:val="both"/>
        <w:rPr>
          <w:rFonts w:ascii="Times New Roman" w:hAnsi="Times New Roman" w:cs="Times New Roman"/>
          <w:sz w:val="24"/>
          <w:szCs w:val="24"/>
        </w:rPr>
      </w:pPr>
      <w:r w:rsidRPr="00F201B4">
        <w:rPr>
          <w:rFonts w:ascii="Times New Roman" w:hAnsi="Times New Roman" w:cs="Times New Roman"/>
          <w:sz w:val="24"/>
          <w:szCs w:val="24"/>
        </w:rPr>
        <w:t xml:space="preserve">A </w:t>
      </w:r>
      <w:r w:rsidR="00686BFB">
        <w:rPr>
          <w:rFonts w:ascii="Times New Roman" w:hAnsi="Times New Roman" w:cs="Times New Roman"/>
          <w:sz w:val="24"/>
          <w:szCs w:val="24"/>
        </w:rPr>
        <w:t xml:space="preserve">pending </w:t>
      </w:r>
      <w:r w:rsidRPr="00F201B4">
        <w:rPr>
          <w:rFonts w:ascii="Times New Roman" w:hAnsi="Times New Roman" w:cs="Times New Roman"/>
          <w:sz w:val="24"/>
          <w:szCs w:val="24"/>
        </w:rPr>
        <w:t xml:space="preserve">of </w:t>
      </w:r>
      <w:r w:rsidR="00686BFB" w:rsidRPr="00F201B4">
        <w:rPr>
          <w:rFonts w:ascii="Times New Roman" w:hAnsi="Times New Roman" w:cs="Times New Roman"/>
          <w:sz w:val="24"/>
          <w:szCs w:val="24"/>
        </w:rPr>
        <w:t>specimen’s</w:t>
      </w:r>
      <w:r w:rsidRPr="00F201B4">
        <w:rPr>
          <w:rFonts w:ascii="Times New Roman" w:hAnsi="Times New Roman" w:cs="Times New Roman"/>
          <w:sz w:val="24"/>
          <w:szCs w:val="24"/>
        </w:rPr>
        <w:t xml:space="preserve"> process at end of second shift by assessment and plating for expansion to 16 hours’ operation. </w:t>
      </w:r>
      <w:r w:rsidR="00D425F0" w:rsidRPr="00F201B4">
        <w:rPr>
          <w:rFonts w:ascii="Times New Roman" w:hAnsi="Times New Roman" w:cs="Times New Roman"/>
          <w:sz w:val="24"/>
          <w:szCs w:val="24"/>
        </w:rPr>
        <w:t>So</w:t>
      </w:r>
      <w:r w:rsidR="00686BFB" w:rsidRPr="00F201B4">
        <w:rPr>
          <w:rFonts w:ascii="Times New Roman" w:hAnsi="Times New Roman" w:cs="Times New Roman"/>
          <w:sz w:val="24"/>
          <w:szCs w:val="24"/>
        </w:rPr>
        <w:t>,</w:t>
      </w:r>
      <w:r w:rsidRPr="00F201B4">
        <w:rPr>
          <w:rFonts w:ascii="Times New Roman" w:hAnsi="Times New Roman" w:cs="Times New Roman"/>
          <w:sz w:val="24"/>
          <w:szCs w:val="24"/>
        </w:rPr>
        <w:t xml:space="preserve"> technologist significantly reduce the ex</w:t>
      </w:r>
      <w:r w:rsidR="004E2F36">
        <w:rPr>
          <w:rFonts w:ascii="Times New Roman" w:hAnsi="Times New Roman" w:cs="Times New Roman"/>
          <w:sz w:val="24"/>
          <w:szCs w:val="24"/>
        </w:rPr>
        <w:t xml:space="preserve">tend of the backlog without </w:t>
      </w:r>
      <w:r w:rsidR="00800341">
        <w:rPr>
          <w:rFonts w:ascii="Times New Roman" w:hAnsi="Times New Roman" w:cs="Times New Roman"/>
          <w:sz w:val="24"/>
          <w:szCs w:val="24"/>
        </w:rPr>
        <w:t>higher</w:t>
      </w:r>
      <w:r w:rsidRPr="00F201B4">
        <w:rPr>
          <w:rFonts w:ascii="Times New Roman" w:hAnsi="Times New Roman" w:cs="Times New Roman"/>
          <w:sz w:val="24"/>
          <w:szCs w:val="24"/>
        </w:rPr>
        <w:t xml:space="preserve"> management</w:t>
      </w:r>
      <w:r w:rsidR="00800341">
        <w:rPr>
          <w:rFonts w:ascii="Times New Roman" w:hAnsi="Times New Roman" w:cs="Times New Roman"/>
          <w:sz w:val="24"/>
          <w:szCs w:val="24"/>
        </w:rPr>
        <w:t xml:space="preserve"> authority</w:t>
      </w:r>
      <w:r w:rsidR="004E2F36">
        <w:rPr>
          <w:rFonts w:ascii="Times New Roman" w:hAnsi="Times New Roman" w:cs="Times New Roman"/>
          <w:sz w:val="24"/>
          <w:szCs w:val="24"/>
        </w:rPr>
        <w:t xml:space="preserve"> intervention</w:t>
      </w:r>
      <w:r w:rsidRPr="00F201B4">
        <w:rPr>
          <w:rFonts w:ascii="Times New Roman" w:hAnsi="Times New Roman" w:cs="Times New Roman"/>
          <w:sz w:val="24"/>
          <w:szCs w:val="24"/>
        </w:rPr>
        <w:t xml:space="preserve"> or the need of additional </w:t>
      </w:r>
      <w:r w:rsidRPr="00F201B4">
        <w:rPr>
          <w:rFonts w:ascii="Times New Roman" w:hAnsi="Times New Roman" w:cs="Times New Roman"/>
          <w:sz w:val="24"/>
          <w:szCs w:val="24"/>
        </w:rPr>
        <w:lastRenderedPageBreak/>
        <w:t xml:space="preserve">staffing. They were able to accomplish this by identify key </w:t>
      </w:r>
      <w:r w:rsidR="00800341">
        <w:rPr>
          <w:rFonts w:ascii="Times New Roman" w:hAnsi="Times New Roman" w:cs="Times New Roman"/>
          <w:sz w:val="24"/>
          <w:szCs w:val="24"/>
        </w:rPr>
        <w:t>barriers</w:t>
      </w:r>
      <w:r w:rsidRPr="00F201B4">
        <w:rPr>
          <w:rFonts w:ascii="Times New Roman" w:hAnsi="Times New Roman" w:cs="Times New Roman"/>
          <w:sz w:val="24"/>
          <w:szCs w:val="24"/>
        </w:rPr>
        <w:t xml:space="preserve"> in specimen processing</w:t>
      </w:r>
      <w:r w:rsidR="00800341">
        <w:rPr>
          <w:rFonts w:ascii="Times New Roman" w:hAnsi="Times New Roman" w:cs="Times New Roman"/>
          <w:sz w:val="24"/>
          <w:szCs w:val="24"/>
        </w:rPr>
        <w:t xml:space="preserve"> time </w:t>
      </w:r>
      <w:r w:rsidRPr="00F201B4">
        <w:rPr>
          <w:rFonts w:ascii="Times New Roman" w:hAnsi="Times New Roman" w:cs="Times New Roman"/>
          <w:sz w:val="24"/>
          <w:szCs w:val="24"/>
        </w:rPr>
        <w:t xml:space="preserve">and </w:t>
      </w:r>
      <w:r w:rsidR="00800341">
        <w:rPr>
          <w:rFonts w:ascii="Times New Roman" w:hAnsi="Times New Roman" w:cs="Times New Roman"/>
          <w:sz w:val="24"/>
          <w:szCs w:val="24"/>
        </w:rPr>
        <w:t xml:space="preserve">its </w:t>
      </w:r>
      <w:r w:rsidRPr="00F201B4">
        <w:rPr>
          <w:rFonts w:ascii="Times New Roman" w:hAnsi="Times New Roman" w:cs="Times New Roman"/>
          <w:sz w:val="24"/>
          <w:szCs w:val="24"/>
        </w:rPr>
        <w:t>peak hours for specimen rece</w:t>
      </w:r>
      <w:r w:rsidR="00800341">
        <w:rPr>
          <w:rFonts w:ascii="Times New Roman" w:hAnsi="Times New Roman" w:cs="Times New Roman"/>
          <w:sz w:val="24"/>
          <w:szCs w:val="24"/>
        </w:rPr>
        <w:t xml:space="preserve">iving. </w:t>
      </w:r>
    </w:p>
    <w:p w:rsidR="00DF4A29" w:rsidRDefault="00800341"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To apply</w:t>
      </w:r>
      <w:r w:rsidR="00DF4A29" w:rsidRPr="00F201B4">
        <w:rPr>
          <w:rFonts w:ascii="Times New Roman" w:hAnsi="Times New Roman" w:cs="Times New Roman"/>
          <w:sz w:val="24"/>
          <w:szCs w:val="24"/>
        </w:rPr>
        <w:t xml:space="preserve"> on First –in, first- out approach to specimen processing and</w:t>
      </w:r>
      <w:r>
        <w:rPr>
          <w:rFonts w:ascii="Times New Roman" w:hAnsi="Times New Roman" w:cs="Times New Roman"/>
          <w:sz w:val="24"/>
          <w:szCs w:val="24"/>
        </w:rPr>
        <w:t xml:space="preserve">associated </w:t>
      </w:r>
      <w:r w:rsidRPr="00F201B4">
        <w:rPr>
          <w:rFonts w:ascii="Times New Roman" w:hAnsi="Times New Roman" w:cs="Times New Roman"/>
          <w:sz w:val="24"/>
          <w:szCs w:val="24"/>
        </w:rPr>
        <w:t>with</w:t>
      </w:r>
      <w:r w:rsidR="00DF4A29" w:rsidRPr="00F201B4">
        <w:rPr>
          <w:rFonts w:ascii="Times New Roman" w:hAnsi="Times New Roman" w:cs="Times New Roman"/>
          <w:sz w:val="24"/>
          <w:szCs w:val="24"/>
        </w:rPr>
        <w:t xml:space="preserve"> other department to reduce batch sizes</w:t>
      </w:r>
      <w:r w:rsidR="007E7DC7">
        <w:rPr>
          <w:rFonts w:ascii="Times New Roman" w:hAnsi="Times New Roman" w:cs="Times New Roman"/>
          <w:sz w:val="24"/>
          <w:szCs w:val="24"/>
        </w:rPr>
        <w:t xml:space="preserve"> of samples</w:t>
      </w:r>
      <w:r w:rsidR="00DF4A29" w:rsidRPr="00F201B4">
        <w:rPr>
          <w:rFonts w:ascii="Times New Roman" w:hAnsi="Times New Roman" w:cs="Times New Roman"/>
          <w:sz w:val="24"/>
          <w:szCs w:val="24"/>
        </w:rPr>
        <w:t xml:space="preserve"> through more frequent specimen pickups. </w:t>
      </w:r>
    </w:p>
    <w:p w:rsidR="009179E8" w:rsidRDefault="009179E8"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Application of </w:t>
      </w:r>
      <w:r w:rsidR="00800341">
        <w:rPr>
          <w:rFonts w:ascii="Times New Roman" w:hAnsi="Times New Roman" w:cs="Times New Roman"/>
          <w:sz w:val="24"/>
          <w:szCs w:val="24"/>
        </w:rPr>
        <w:t>evidence-based</w:t>
      </w:r>
      <w:r>
        <w:rPr>
          <w:rFonts w:ascii="Times New Roman" w:hAnsi="Times New Roman" w:cs="Times New Roman"/>
          <w:sz w:val="24"/>
          <w:szCs w:val="24"/>
        </w:rPr>
        <w:t xml:space="preserve"> decision making, which is core concept of Lean. When resources are limited, the natural tendency is to provide </w:t>
      </w:r>
      <w:r w:rsidR="00A509C3">
        <w:rPr>
          <w:rFonts w:ascii="Times New Roman" w:hAnsi="Times New Roman" w:cs="Times New Roman"/>
          <w:sz w:val="24"/>
          <w:szCs w:val="24"/>
        </w:rPr>
        <w:t xml:space="preserve">a simple fix to a problem. </w:t>
      </w:r>
    </w:p>
    <w:p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Standardization of work process by standard work document to visual aid and for </w:t>
      </w:r>
      <w:r w:rsidR="0076213E">
        <w:rPr>
          <w:rFonts w:ascii="Times New Roman" w:hAnsi="Times New Roman" w:cs="Times New Roman"/>
          <w:sz w:val="24"/>
          <w:szCs w:val="24"/>
        </w:rPr>
        <w:t>analyzing</w:t>
      </w:r>
      <w:r>
        <w:rPr>
          <w:rFonts w:ascii="Times New Roman" w:hAnsi="Times New Roman" w:cs="Times New Roman"/>
          <w:sz w:val="24"/>
          <w:szCs w:val="24"/>
        </w:rPr>
        <w:t xml:space="preserve"> and reporting of different specimen types. </w:t>
      </w:r>
    </w:p>
    <w:p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Physical redesigned of work benches including storage and clear labelling of all items. By standardizing each </w:t>
      </w:r>
      <w:r w:rsidR="00800341">
        <w:rPr>
          <w:rFonts w:ascii="Times New Roman" w:hAnsi="Times New Roman" w:cs="Times New Roman"/>
          <w:sz w:val="24"/>
          <w:szCs w:val="24"/>
        </w:rPr>
        <w:t>workstation</w:t>
      </w:r>
      <w:r>
        <w:rPr>
          <w:rFonts w:ascii="Times New Roman" w:hAnsi="Times New Roman" w:cs="Times New Roman"/>
          <w:sz w:val="24"/>
          <w:szCs w:val="24"/>
        </w:rPr>
        <w:t xml:space="preserve">, there was reduced room for error and reduce time for search of reagents and materials. </w:t>
      </w:r>
    </w:p>
    <w:p w:rsidR="00A509C3" w:rsidRDefault="00A509C3"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Kanban used for inventory management of </w:t>
      </w:r>
      <w:r w:rsidR="00622882">
        <w:rPr>
          <w:rFonts w:ascii="Times New Roman" w:hAnsi="Times New Roman" w:cs="Times New Roman"/>
          <w:sz w:val="24"/>
          <w:szCs w:val="24"/>
        </w:rPr>
        <w:t xml:space="preserve">laboratory </w:t>
      </w:r>
      <w:r>
        <w:rPr>
          <w:rFonts w:ascii="Times New Roman" w:hAnsi="Times New Roman" w:cs="Times New Roman"/>
          <w:sz w:val="24"/>
          <w:szCs w:val="24"/>
        </w:rPr>
        <w:t>resources allow</w:t>
      </w:r>
      <w:r w:rsidR="00622882">
        <w:rPr>
          <w:rFonts w:ascii="Times New Roman" w:hAnsi="Times New Roman" w:cs="Times New Roman"/>
          <w:sz w:val="24"/>
          <w:szCs w:val="24"/>
        </w:rPr>
        <w:t xml:space="preserve">ed for reduced need for extra storage </w:t>
      </w:r>
      <w:r>
        <w:rPr>
          <w:rFonts w:ascii="Times New Roman" w:hAnsi="Times New Roman" w:cs="Times New Roman"/>
          <w:sz w:val="24"/>
          <w:szCs w:val="24"/>
        </w:rPr>
        <w:t xml:space="preserve">space and waste due to unnecessary inventory by more usage pattern and ordering. </w:t>
      </w:r>
    </w:p>
    <w:p w:rsidR="00A509C3" w:rsidRDefault="00800341"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Routine</w:t>
      </w:r>
      <w:r w:rsidR="00A509C3">
        <w:rPr>
          <w:rFonts w:ascii="Times New Roman" w:hAnsi="Times New Roman" w:cs="Times New Roman"/>
          <w:sz w:val="24"/>
          <w:szCs w:val="24"/>
        </w:rPr>
        <w:t xml:space="preserve"> analysis </w:t>
      </w:r>
      <w:r w:rsidR="004409F8">
        <w:rPr>
          <w:rFonts w:ascii="Times New Roman" w:hAnsi="Times New Roman" w:cs="Times New Roman"/>
          <w:sz w:val="24"/>
          <w:szCs w:val="24"/>
        </w:rPr>
        <w:t xml:space="preserve">over time allowed the department to adjust the timing of negative-preliminary results reporting to reduce the number of amended reports. </w:t>
      </w:r>
    </w:p>
    <w:p w:rsidR="004409F8" w:rsidRDefault="004409F8" w:rsidP="00EE1F6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Despite multiple use of PDCA cycle, all microbiological sample’s culture reports like pus, urine, blood, respiratory, fluids, no improvements were noted. So as a part of process of continuous improvement, all culture reports were started released in form of preliminary and final. This approach immediately shortens TATs (Turnaround time) of report. </w:t>
      </w:r>
    </w:p>
    <w:p w:rsidR="004409F8" w:rsidRPr="008F001B" w:rsidRDefault="004409F8" w:rsidP="004333D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Most challenging part in microbiology lab. was staff motivation. That had been improved by conducting individual opportunity to demonstrate their organization skill. </w:t>
      </w:r>
    </w:p>
    <w:p w:rsidR="00DC47FC" w:rsidRPr="00F201B4" w:rsidRDefault="00BF2801" w:rsidP="005A19F2">
      <w:pPr>
        <w:jc w:val="both"/>
        <w:rPr>
          <w:rFonts w:ascii="Times New Roman" w:hAnsi="Times New Roman" w:cs="Times New Roman"/>
          <w:b/>
          <w:sz w:val="28"/>
          <w:szCs w:val="28"/>
        </w:rPr>
      </w:pPr>
      <w:r w:rsidRPr="00F201B4">
        <w:rPr>
          <w:rFonts w:ascii="Times New Roman" w:hAnsi="Times New Roman" w:cs="Times New Roman"/>
          <w:b/>
          <w:bCs/>
          <w:sz w:val="28"/>
          <w:szCs w:val="28"/>
        </w:rPr>
        <w:t xml:space="preserve">Conclusion </w:t>
      </w:r>
    </w:p>
    <w:p w:rsidR="00C41974" w:rsidRPr="00F201B4" w:rsidRDefault="00BF2801" w:rsidP="005A19F2">
      <w:pPr>
        <w:jc w:val="both"/>
        <w:rPr>
          <w:rFonts w:ascii="Times New Roman" w:hAnsi="Times New Roman" w:cs="Times New Roman"/>
          <w:sz w:val="24"/>
          <w:szCs w:val="24"/>
        </w:rPr>
      </w:pPr>
      <w:r w:rsidRPr="00F201B4">
        <w:rPr>
          <w:rFonts w:ascii="Times New Roman" w:hAnsi="Times New Roman" w:cs="Times New Roman"/>
          <w:sz w:val="24"/>
          <w:szCs w:val="24"/>
        </w:rPr>
        <w:t xml:space="preserve">This chapter is an </w:t>
      </w:r>
      <w:r w:rsidR="00C62D31">
        <w:rPr>
          <w:rFonts w:ascii="Times New Roman" w:hAnsi="Times New Roman" w:cs="Times New Roman"/>
          <w:sz w:val="24"/>
          <w:szCs w:val="24"/>
        </w:rPr>
        <w:t>endeavour</w:t>
      </w:r>
      <w:r w:rsidRPr="00F201B4">
        <w:rPr>
          <w:rFonts w:ascii="Times New Roman" w:hAnsi="Times New Roman" w:cs="Times New Roman"/>
          <w:sz w:val="24"/>
          <w:szCs w:val="24"/>
        </w:rPr>
        <w:t xml:space="preserve"> to understand the key </w:t>
      </w:r>
      <w:r w:rsidR="00800341">
        <w:rPr>
          <w:rFonts w:ascii="Times New Roman" w:hAnsi="Times New Roman" w:cs="Times New Roman"/>
          <w:sz w:val="24"/>
          <w:szCs w:val="24"/>
        </w:rPr>
        <w:t>parameter</w:t>
      </w:r>
      <w:r w:rsidRPr="00F201B4">
        <w:rPr>
          <w:rFonts w:ascii="Times New Roman" w:hAnsi="Times New Roman" w:cs="Times New Roman"/>
          <w:sz w:val="24"/>
          <w:szCs w:val="24"/>
        </w:rPr>
        <w:t xml:space="preserve"> of</w:t>
      </w:r>
      <w:r w:rsidR="00800341">
        <w:rPr>
          <w:rFonts w:ascii="Times New Roman" w:hAnsi="Times New Roman" w:cs="Times New Roman"/>
          <w:sz w:val="24"/>
          <w:szCs w:val="24"/>
        </w:rPr>
        <w:t xml:space="preserve"> application</w:t>
      </w:r>
      <w:r w:rsidR="008F001B">
        <w:rPr>
          <w:rFonts w:ascii="Times New Roman" w:hAnsi="Times New Roman" w:cs="Times New Roman"/>
          <w:sz w:val="24"/>
          <w:szCs w:val="24"/>
        </w:rPr>
        <w:t>of Lean Six sigma in the clinical</w:t>
      </w:r>
      <w:r w:rsidRPr="00F201B4">
        <w:rPr>
          <w:rFonts w:ascii="Times New Roman" w:hAnsi="Times New Roman" w:cs="Times New Roman"/>
          <w:sz w:val="24"/>
          <w:szCs w:val="24"/>
        </w:rPr>
        <w:t xml:space="preserve"> laboratorie</w:t>
      </w:r>
      <w:r w:rsidR="008F001B">
        <w:rPr>
          <w:rFonts w:ascii="Times New Roman" w:hAnsi="Times New Roman" w:cs="Times New Roman"/>
          <w:sz w:val="24"/>
          <w:szCs w:val="24"/>
        </w:rPr>
        <w:t xml:space="preserve">s. Implementation </w:t>
      </w:r>
      <w:r w:rsidRPr="00F201B4">
        <w:rPr>
          <w:rFonts w:ascii="Times New Roman" w:hAnsi="Times New Roman" w:cs="Times New Roman"/>
          <w:sz w:val="24"/>
          <w:szCs w:val="24"/>
        </w:rPr>
        <w:t>of Lean Six sigma in the Laboratory Quality</w:t>
      </w:r>
      <w:r w:rsidR="00800341">
        <w:rPr>
          <w:rFonts w:ascii="Times New Roman" w:hAnsi="Times New Roman" w:cs="Times New Roman"/>
          <w:sz w:val="24"/>
          <w:szCs w:val="24"/>
        </w:rPr>
        <w:t>standard</w:t>
      </w:r>
      <w:r w:rsidR="008F001B">
        <w:rPr>
          <w:rFonts w:ascii="Times New Roman" w:hAnsi="Times New Roman" w:cs="Times New Roman"/>
          <w:sz w:val="24"/>
          <w:szCs w:val="24"/>
        </w:rPr>
        <w:t xml:space="preserve"> (ISO 15189),</w:t>
      </w:r>
      <w:r w:rsidRPr="00F201B4">
        <w:rPr>
          <w:rFonts w:ascii="Times New Roman" w:hAnsi="Times New Roman" w:cs="Times New Roman"/>
          <w:sz w:val="24"/>
          <w:szCs w:val="24"/>
        </w:rPr>
        <w:t xml:space="preserve"> the</w:t>
      </w:r>
      <w:r w:rsidR="008F001B">
        <w:rPr>
          <w:rFonts w:ascii="Times New Roman" w:hAnsi="Times New Roman" w:cs="Times New Roman"/>
          <w:sz w:val="24"/>
          <w:szCs w:val="24"/>
        </w:rPr>
        <w:t xml:space="preserve"> important results are, </w:t>
      </w:r>
    </w:p>
    <w:p w:rsidR="00C41974" w:rsidRPr="00F201B4" w:rsidRDefault="00BF2801" w:rsidP="005A19F2">
      <w:pPr>
        <w:pStyle w:val="ListParagraph"/>
        <w:numPr>
          <w:ilvl w:val="0"/>
          <w:numId w:val="7"/>
        </w:numPr>
        <w:jc w:val="both"/>
        <w:rPr>
          <w:rFonts w:ascii="Times New Roman" w:hAnsi="Times New Roman" w:cs="Times New Roman"/>
          <w:sz w:val="24"/>
          <w:szCs w:val="24"/>
        </w:rPr>
      </w:pPr>
      <w:r w:rsidRPr="00F201B4">
        <w:rPr>
          <w:rFonts w:ascii="Times New Roman" w:hAnsi="Times New Roman" w:cs="Times New Roman"/>
          <w:sz w:val="24"/>
          <w:szCs w:val="24"/>
        </w:rPr>
        <w:t>Identif</w:t>
      </w:r>
      <w:r w:rsidR="008F001B">
        <w:rPr>
          <w:rFonts w:ascii="Times New Roman" w:hAnsi="Times New Roman" w:cs="Times New Roman"/>
          <w:sz w:val="24"/>
          <w:szCs w:val="24"/>
        </w:rPr>
        <w:t>y and application of</w:t>
      </w:r>
      <w:r w:rsidR="00800341">
        <w:rPr>
          <w:rFonts w:ascii="Times New Roman" w:hAnsi="Times New Roman" w:cs="Times New Roman"/>
          <w:sz w:val="24"/>
          <w:szCs w:val="24"/>
        </w:rPr>
        <w:t>proper</w:t>
      </w:r>
      <w:r w:rsidRPr="00F201B4">
        <w:rPr>
          <w:rFonts w:ascii="Times New Roman" w:hAnsi="Times New Roman" w:cs="Times New Roman"/>
          <w:sz w:val="24"/>
          <w:szCs w:val="24"/>
        </w:rPr>
        <w:t xml:space="preserve"> Lean Six sigma tools and te</w:t>
      </w:r>
      <w:r w:rsidR="008F001B">
        <w:rPr>
          <w:rFonts w:ascii="Times New Roman" w:hAnsi="Times New Roman" w:cs="Times New Roman"/>
          <w:sz w:val="24"/>
          <w:szCs w:val="24"/>
        </w:rPr>
        <w:t xml:space="preserve">chniques </w:t>
      </w:r>
      <w:r w:rsidR="00800341">
        <w:rPr>
          <w:rFonts w:ascii="Times New Roman" w:hAnsi="Times New Roman" w:cs="Times New Roman"/>
          <w:sz w:val="24"/>
          <w:szCs w:val="24"/>
        </w:rPr>
        <w:t>like</w:t>
      </w:r>
      <w:r w:rsidR="008F001B">
        <w:rPr>
          <w:rFonts w:ascii="Times New Roman" w:hAnsi="Times New Roman" w:cs="Times New Roman"/>
          <w:sz w:val="24"/>
          <w:szCs w:val="24"/>
        </w:rPr>
        <w:t xml:space="preserve"> the clinical</w:t>
      </w:r>
      <w:r w:rsidRPr="00F201B4">
        <w:rPr>
          <w:rFonts w:ascii="Times New Roman" w:hAnsi="Times New Roman" w:cs="Times New Roman"/>
          <w:sz w:val="24"/>
          <w:szCs w:val="24"/>
        </w:rPr>
        <w:t xml:space="preserve"> laboratory.</w:t>
      </w:r>
    </w:p>
    <w:p w:rsidR="00C41974" w:rsidRPr="00F201B4" w:rsidRDefault="00BF2801" w:rsidP="005A19F2">
      <w:pPr>
        <w:pStyle w:val="ListParagraph"/>
        <w:numPr>
          <w:ilvl w:val="0"/>
          <w:numId w:val="7"/>
        </w:numPr>
        <w:jc w:val="both"/>
        <w:rPr>
          <w:rFonts w:ascii="Times New Roman" w:hAnsi="Times New Roman" w:cs="Times New Roman"/>
          <w:sz w:val="24"/>
          <w:szCs w:val="24"/>
        </w:rPr>
      </w:pPr>
      <w:r w:rsidRPr="00F201B4">
        <w:rPr>
          <w:rFonts w:ascii="Times New Roman" w:hAnsi="Times New Roman" w:cs="Times New Roman"/>
          <w:sz w:val="24"/>
          <w:szCs w:val="24"/>
        </w:rPr>
        <w:t xml:space="preserve">Selection </w:t>
      </w:r>
      <w:r w:rsidR="008F001B">
        <w:rPr>
          <w:rFonts w:ascii="Times New Roman" w:hAnsi="Times New Roman" w:cs="Times New Roman"/>
          <w:sz w:val="24"/>
          <w:szCs w:val="24"/>
        </w:rPr>
        <w:t>suitable</w:t>
      </w:r>
      <w:r w:rsidRPr="00F201B4">
        <w:rPr>
          <w:rFonts w:ascii="Times New Roman" w:hAnsi="Times New Roman" w:cs="Times New Roman"/>
          <w:sz w:val="24"/>
          <w:szCs w:val="24"/>
        </w:rPr>
        <w:t xml:space="preserve"> DMA</w:t>
      </w:r>
      <w:r w:rsidR="008F001B">
        <w:rPr>
          <w:rFonts w:ascii="Times New Roman" w:hAnsi="Times New Roman" w:cs="Times New Roman"/>
          <w:sz w:val="24"/>
          <w:szCs w:val="24"/>
        </w:rPr>
        <w:t xml:space="preserve">IC method. </w:t>
      </w:r>
    </w:p>
    <w:p w:rsidR="00C41974" w:rsidRPr="00F201B4" w:rsidRDefault="008F001B" w:rsidP="005A19F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To understand</w:t>
      </w:r>
      <w:r w:rsidR="00BF2801" w:rsidRPr="00F201B4">
        <w:rPr>
          <w:rFonts w:ascii="Times New Roman" w:hAnsi="Times New Roman" w:cs="Times New Roman"/>
          <w:sz w:val="24"/>
          <w:szCs w:val="24"/>
        </w:rPr>
        <w:t xml:space="preserve"> the importance of Lean Six sigma in quality control</w:t>
      </w:r>
      <w:r>
        <w:rPr>
          <w:rFonts w:ascii="Times New Roman" w:hAnsi="Times New Roman" w:cs="Times New Roman"/>
          <w:sz w:val="24"/>
          <w:szCs w:val="24"/>
        </w:rPr>
        <w:t xml:space="preserve"> management</w:t>
      </w:r>
      <w:r w:rsidR="00BF2801" w:rsidRPr="00F201B4">
        <w:rPr>
          <w:rFonts w:ascii="Times New Roman" w:hAnsi="Times New Roman" w:cs="Times New Roman"/>
          <w:sz w:val="24"/>
          <w:szCs w:val="24"/>
        </w:rPr>
        <w:t xml:space="preserve">&amp; improvement </w:t>
      </w:r>
      <w:r>
        <w:rPr>
          <w:rFonts w:ascii="Times New Roman" w:hAnsi="Times New Roman" w:cs="Times New Roman"/>
          <w:sz w:val="24"/>
          <w:szCs w:val="24"/>
        </w:rPr>
        <w:t xml:space="preserve">of the diagnostics </w:t>
      </w:r>
      <w:r w:rsidR="00BF2801" w:rsidRPr="00F201B4">
        <w:rPr>
          <w:rFonts w:ascii="Times New Roman" w:hAnsi="Times New Roman" w:cs="Times New Roman"/>
          <w:sz w:val="24"/>
          <w:szCs w:val="24"/>
        </w:rPr>
        <w:t xml:space="preserve">laboratory. </w:t>
      </w:r>
    </w:p>
    <w:p w:rsidR="00DC47FC" w:rsidRPr="00F201B4" w:rsidRDefault="008F001B" w:rsidP="005A19F2">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Develop framework of Lean Six sigma </w:t>
      </w:r>
      <w:r w:rsidR="00BF2801" w:rsidRPr="00F201B4">
        <w:rPr>
          <w:rFonts w:ascii="Times New Roman" w:hAnsi="Times New Roman" w:cs="Times New Roman"/>
          <w:sz w:val="24"/>
          <w:szCs w:val="24"/>
        </w:rPr>
        <w:t xml:space="preserve">along with the method and tools &amp; techniques </w:t>
      </w:r>
      <w:r>
        <w:rPr>
          <w:rFonts w:ascii="Times New Roman" w:hAnsi="Times New Roman" w:cs="Times New Roman"/>
          <w:sz w:val="24"/>
          <w:szCs w:val="24"/>
        </w:rPr>
        <w:t xml:space="preserve">which would be </w:t>
      </w:r>
      <w:r w:rsidR="00BF2801" w:rsidRPr="00F201B4">
        <w:rPr>
          <w:rFonts w:ascii="Times New Roman" w:hAnsi="Times New Roman" w:cs="Times New Roman"/>
          <w:sz w:val="24"/>
          <w:szCs w:val="24"/>
        </w:rPr>
        <w:t xml:space="preserve">appropriate to the Laboratory </w:t>
      </w:r>
      <w:r w:rsidR="00800341">
        <w:rPr>
          <w:rFonts w:ascii="Times New Roman" w:hAnsi="Times New Roman" w:cs="Times New Roman"/>
          <w:sz w:val="24"/>
          <w:szCs w:val="24"/>
        </w:rPr>
        <w:t>standard</w:t>
      </w:r>
      <w:r w:rsidR="00BF2801" w:rsidRPr="00F201B4">
        <w:rPr>
          <w:rFonts w:ascii="Times New Roman" w:hAnsi="Times New Roman" w:cs="Times New Roman"/>
          <w:sz w:val="24"/>
          <w:szCs w:val="24"/>
        </w:rPr>
        <w:t xml:space="preserve"> (ISO 1</w:t>
      </w:r>
      <w:r w:rsidR="00C41974" w:rsidRPr="00F201B4">
        <w:rPr>
          <w:rFonts w:ascii="Times New Roman" w:hAnsi="Times New Roman" w:cs="Times New Roman"/>
          <w:sz w:val="24"/>
          <w:szCs w:val="24"/>
        </w:rPr>
        <w:t>5189</w:t>
      </w:r>
      <w:r w:rsidR="00BF2801" w:rsidRPr="00F201B4">
        <w:rPr>
          <w:rFonts w:ascii="Times New Roman" w:hAnsi="Times New Roman" w:cs="Times New Roman"/>
          <w:sz w:val="24"/>
          <w:szCs w:val="24"/>
        </w:rPr>
        <w:t xml:space="preserve">) </w:t>
      </w:r>
      <w:r w:rsidR="00D425F0">
        <w:rPr>
          <w:rFonts w:ascii="Times New Roman" w:hAnsi="Times New Roman" w:cs="Times New Roman"/>
          <w:sz w:val="24"/>
          <w:szCs w:val="24"/>
        </w:rPr>
        <w:t>collaboration</w:t>
      </w:r>
      <w:r w:rsidR="00C41974" w:rsidRPr="00F201B4">
        <w:rPr>
          <w:rFonts w:ascii="Times New Roman" w:hAnsi="Times New Roman" w:cs="Times New Roman"/>
          <w:sz w:val="24"/>
          <w:szCs w:val="24"/>
        </w:rPr>
        <w:t xml:space="preserve">. </w:t>
      </w:r>
    </w:p>
    <w:p w:rsidR="00C41974" w:rsidRDefault="00752DCB" w:rsidP="005A19F2">
      <w:pPr>
        <w:jc w:val="both"/>
        <w:rPr>
          <w:rFonts w:ascii="Times New Roman" w:hAnsi="Times New Roman" w:cs="Times New Roman"/>
          <w:sz w:val="24"/>
          <w:szCs w:val="24"/>
        </w:rPr>
      </w:pPr>
      <w:r>
        <w:rPr>
          <w:rFonts w:ascii="Times New Roman" w:hAnsi="Times New Roman" w:cs="Times New Roman"/>
          <w:sz w:val="24"/>
          <w:szCs w:val="24"/>
        </w:rPr>
        <w:t xml:space="preserve">So </w:t>
      </w:r>
      <w:r w:rsidR="00FA05D8">
        <w:rPr>
          <w:rFonts w:ascii="Times New Roman" w:hAnsi="Times New Roman" w:cs="Times New Roman"/>
          <w:sz w:val="24"/>
          <w:szCs w:val="24"/>
        </w:rPr>
        <w:t xml:space="preserve">Lean practice within diagnostics laboratory &amp; in </w:t>
      </w:r>
      <w:r w:rsidR="004333DF">
        <w:rPr>
          <w:rFonts w:ascii="Times New Roman" w:hAnsi="Times New Roman" w:cs="Times New Roman"/>
          <w:sz w:val="24"/>
          <w:szCs w:val="24"/>
        </w:rPr>
        <w:t>Microb</w:t>
      </w:r>
      <w:r>
        <w:rPr>
          <w:rFonts w:ascii="Times New Roman" w:hAnsi="Times New Roman" w:cs="Times New Roman"/>
          <w:sz w:val="24"/>
          <w:szCs w:val="24"/>
        </w:rPr>
        <w:t>iology</w:t>
      </w:r>
      <w:r w:rsidR="00FA05D8">
        <w:rPr>
          <w:rFonts w:ascii="Times New Roman" w:hAnsi="Times New Roman" w:cs="Times New Roman"/>
          <w:sz w:val="24"/>
          <w:szCs w:val="24"/>
        </w:rPr>
        <w:t xml:space="preserve"> testing </w:t>
      </w:r>
      <w:r>
        <w:rPr>
          <w:rFonts w:ascii="Times New Roman" w:hAnsi="Times New Roman" w:cs="Times New Roman"/>
          <w:sz w:val="24"/>
          <w:szCs w:val="24"/>
        </w:rPr>
        <w:t xml:space="preserve">can help to </w:t>
      </w:r>
      <w:r w:rsidR="00800341">
        <w:rPr>
          <w:rFonts w:ascii="Times New Roman" w:hAnsi="Times New Roman" w:cs="Times New Roman"/>
          <w:sz w:val="24"/>
          <w:szCs w:val="24"/>
        </w:rPr>
        <w:t>attend</w:t>
      </w:r>
      <w:r>
        <w:rPr>
          <w:rFonts w:ascii="Times New Roman" w:hAnsi="Times New Roman" w:cs="Times New Roman"/>
          <w:sz w:val="24"/>
          <w:szCs w:val="24"/>
        </w:rPr>
        <w:t xml:space="preserve"> many</w:t>
      </w:r>
      <w:r w:rsidR="004333DF">
        <w:rPr>
          <w:rFonts w:ascii="Times New Roman" w:hAnsi="Times New Roman" w:cs="Times New Roman"/>
          <w:sz w:val="24"/>
          <w:szCs w:val="24"/>
        </w:rPr>
        <w:t xml:space="preserve"> challenges </w:t>
      </w:r>
      <w:r>
        <w:rPr>
          <w:rFonts w:ascii="Times New Roman" w:hAnsi="Times New Roman" w:cs="Times New Roman"/>
          <w:sz w:val="24"/>
          <w:szCs w:val="24"/>
        </w:rPr>
        <w:t>for</w:t>
      </w:r>
      <w:r w:rsidR="004333DF">
        <w:rPr>
          <w:rFonts w:ascii="Times New Roman" w:hAnsi="Times New Roman" w:cs="Times New Roman"/>
          <w:sz w:val="24"/>
          <w:szCs w:val="24"/>
        </w:rPr>
        <w:t xml:space="preserve"> today and </w:t>
      </w:r>
      <w:r w:rsidR="00800341">
        <w:rPr>
          <w:rFonts w:ascii="Times New Roman" w:hAnsi="Times New Roman" w:cs="Times New Roman"/>
          <w:sz w:val="24"/>
          <w:szCs w:val="24"/>
        </w:rPr>
        <w:t>for future</w:t>
      </w:r>
      <w:r w:rsidR="004333DF">
        <w:rPr>
          <w:rFonts w:ascii="Times New Roman" w:hAnsi="Times New Roman" w:cs="Times New Roman"/>
          <w:sz w:val="24"/>
          <w:szCs w:val="24"/>
        </w:rPr>
        <w:t>.</w:t>
      </w:r>
    </w:p>
    <w:p w:rsidR="004333DF" w:rsidRDefault="004333DF" w:rsidP="005A19F2">
      <w:pPr>
        <w:jc w:val="both"/>
        <w:rPr>
          <w:rFonts w:ascii="Times New Roman" w:hAnsi="Times New Roman" w:cs="Times New Roman"/>
          <w:sz w:val="24"/>
          <w:szCs w:val="24"/>
        </w:rPr>
      </w:pPr>
    </w:p>
    <w:p w:rsidR="004333DF" w:rsidRDefault="004333DF" w:rsidP="005A19F2">
      <w:pPr>
        <w:jc w:val="both"/>
        <w:rPr>
          <w:rFonts w:ascii="Times New Roman" w:hAnsi="Times New Roman" w:cs="Times New Roman"/>
          <w:sz w:val="24"/>
          <w:szCs w:val="24"/>
        </w:rPr>
      </w:pPr>
    </w:p>
    <w:p w:rsidR="008F001B" w:rsidRPr="004333DF" w:rsidRDefault="008F001B" w:rsidP="005A19F2">
      <w:pPr>
        <w:jc w:val="both"/>
        <w:rPr>
          <w:rFonts w:ascii="Times New Roman" w:hAnsi="Times New Roman" w:cs="Times New Roman"/>
          <w:sz w:val="24"/>
          <w:szCs w:val="24"/>
        </w:rPr>
      </w:pPr>
    </w:p>
    <w:p w:rsidR="00C41974" w:rsidRDefault="00C41974" w:rsidP="005A19F2">
      <w:pPr>
        <w:jc w:val="both"/>
        <w:rPr>
          <w:rFonts w:ascii="Times New Roman" w:hAnsi="Times New Roman" w:cs="Times New Roman"/>
          <w:b/>
          <w:bCs/>
          <w:sz w:val="32"/>
          <w:szCs w:val="32"/>
        </w:rPr>
      </w:pPr>
      <w:r w:rsidRPr="00C41974">
        <w:rPr>
          <w:rFonts w:ascii="Times New Roman" w:hAnsi="Times New Roman" w:cs="Times New Roman"/>
          <w:b/>
          <w:bCs/>
          <w:sz w:val="32"/>
          <w:szCs w:val="32"/>
        </w:rPr>
        <w:t>Reference</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Munro RA. Lean Six Sigma for the Healthcare Practice. ASQ Quality Press, 2009.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George ML. Lean Six Sigma for Service. McGraw – Hill, New York, 2003.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Duffy GL, Moran JW, Riley W. Quality Function Deployment and Lean-Six Sigma Applications in Public Health. ASQ Quality Press, ISBN 978-0-87389-787-7, 2010.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lastRenderedPageBreak/>
        <w:t xml:space="preserve">Arthur J. Lean Six Sigma Demystified. McGraw Hill, 2007.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Pries KH. Six Sigma for the New Millennium. A SSBB Guidebook, ASQ Quality Press, 2009.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MacInnes RL. The Lean Enterprise, Memory Jogger for Service. GOLA/QPC, 2009.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The Lean and Environmental Toolkit, </w:t>
      </w:r>
      <w:hyperlink r:id="rId8" w:history="1">
        <w:r w:rsidRPr="00B47A17">
          <w:rPr>
            <w:rStyle w:val="Hyperlink"/>
            <w:rFonts w:ascii="Times New Roman" w:hAnsi="Times New Roman" w:cs="Times New Roman"/>
            <w:sz w:val="24"/>
            <w:szCs w:val="24"/>
          </w:rPr>
          <w:t>www.epa.gov/lean</w:t>
        </w:r>
      </w:hyperlink>
      <w:r w:rsidRPr="00B47A17">
        <w:rPr>
          <w:rFonts w:ascii="Times New Roman" w:hAnsi="Times New Roman" w:cs="Times New Roman"/>
          <w:sz w:val="24"/>
          <w:szCs w:val="24"/>
        </w:rPr>
        <w:t xml:space="preserve">.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Shankar R. Process Improvement Using Six Sigma. A DMAIC Guide, ASQ Quality Press, 2009. </w:t>
      </w:r>
    </w:p>
    <w:p w:rsidR="00011B1E" w:rsidRPr="00B47A17" w:rsidRDefault="00011B1E" w:rsidP="00B47A17">
      <w:pPr>
        <w:pStyle w:val="ListParagraph"/>
        <w:numPr>
          <w:ilvl w:val="0"/>
          <w:numId w:val="9"/>
        </w:numPr>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Kubiak TM, Benbow DW. The Certified Six Sigma Black Belt, Handbook, Second Edition. ASQ Quality Press, 2009.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RJ. 2012. </w:t>
      </w:r>
      <w:r w:rsidRPr="00B47A17">
        <w:rPr>
          <w:rStyle w:val="ref-title"/>
          <w:rFonts w:ascii="Times New Roman" w:hAnsi="Times New Roman" w:cs="Times New Roman"/>
          <w:color w:val="212121"/>
          <w:sz w:val="24"/>
          <w:szCs w:val="24"/>
        </w:rPr>
        <w:t>Creating and sustaining a Lean culture of continuous process improvement</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138</w:t>
      </w:r>
      <w:r w:rsidRPr="00B47A17">
        <w:rPr>
          <w:rStyle w:val="mixed-citation"/>
          <w:rFonts w:ascii="Times New Roman" w:hAnsi="Times New Roman" w:cs="Times New Roman"/>
          <w:color w:val="212121"/>
          <w:sz w:val="24"/>
          <w:szCs w:val="24"/>
        </w:rPr>
        <w:t>:321–326. 10.1309/AJCP2QY1XGKTSNQF [</w:t>
      </w:r>
      <w:hyperlink r:id="rId9" w:history="1">
        <w:r w:rsidRPr="00B47A17">
          <w:rPr>
            <w:rStyle w:val="Hyperlink"/>
            <w:rFonts w:ascii="Times New Roman" w:hAnsi="Times New Roman" w:cs="Times New Roman"/>
            <w:color w:val="376FAA"/>
            <w:sz w:val="24"/>
            <w:szCs w:val="24"/>
          </w:rPr>
          <w:t>PubMed</w:t>
        </w:r>
      </w:hyperlink>
      <w:r w:rsidRPr="00B47A17">
        <w:rPr>
          <w:rStyle w:val="mixed-citation"/>
          <w:rFonts w:ascii="Times New Roman" w:hAnsi="Times New Roman" w:cs="Times New Roman"/>
          <w:color w:val="212121"/>
          <w:sz w:val="24"/>
          <w:szCs w:val="24"/>
        </w:rPr>
        <w:t>] [</w:t>
      </w:r>
      <w:hyperlink r:id="rId10"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Spear S, Bowen HK. 1999. </w:t>
      </w:r>
      <w:r w:rsidRPr="00B47A17">
        <w:rPr>
          <w:rStyle w:val="ref-journal"/>
          <w:rFonts w:ascii="Times New Roman" w:hAnsi="Times New Roman" w:cs="Times New Roman"/>
          <w:color w:val="212121"/>
          <w:sz w:val="24"/>
          <w:szCs w:val="24"/>
        </w:rPr>
        <w:t>Decoding the DNA of the Toyota Production System</w:t>
      </w:r>
      <w:r w:rsidRPr="00B47A17">
        <w:rPr>
          <w:rStyle w:val="mixed-citation"/>
          <w:rFonts w:ascii="Times New Roman" w:hAnsi="Times New Roman" w:cs="Times New Roman"/>
          <w:color w:val="212121"/>
          <w:sz w:val="24"/>
          <w:szCs w:val="24"/>
        </w:rPr>
        <w:t>. Harvard Business Review, Boston, MA </w:t>
      </w:r>
      <w:r w:rsidRPr="00B47A17">
        <w:rPr>
          <w:rStyle w:val="nowrap"/>
          <w:rFonts w:ascii="Times New Roman" w:hAnsi="Times New Roman" w:cs="Times New Roman"/>
          <w:color w:val="212121"/>
          <w:sz w:val="24"/>
          <w:szCs w:val="24"/>
        </w:rPr>
        <w:t>[</w:t>
      </w:r>
      <w:hyperlink r:id="rId12"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Liker JK, Franz JK. 2011. </w:t>
      </w:r>
      <w:r w:rsidRPr="00B47A17">
        <w:rPr>
          <w:rStyle w:val="ref-journal"/>
          <w:rFonts w:ascii="Times New Roman" w:hAnsi="Times New Roman" w:cs="Times New Roman"/>
          <w:color w:val="212121"/>
          <w:sz w:val="24"/>
          <w:szCs w:val="24"/>
        </w:rPr>
        <w:t>The Toyota way to continuous improvement: linking strategy and operational excellence to achieve superior performance</w:t>
      </w:r>
      <w:r w:rsidRPr="00B47A17">
        <w:rPr>
          <w:rStyle w:val="mixed-citation"/>
          <w:rFonts w:ascii="Times New Roman" w:hAnsi="Times New Roman" w:cs="Times New Roman"/>
          <w:color w:val="212121"/>
          <w:sz w:val="24"/>
          <w:szCs w:val="24"/>
        </w:rPr>
        <w:t>. McGraw-Hill, New York, NY </w:t>
      </w:r>
      <w:r w:rsidRPr="00B47A17">
        <w:rPr>
          <w:rStyle w:val="nowrap"/>
          <w:rFonts w:ascii="Times New Roman" w:hAnsi="Times New Roman" w:cs="Times New Roman"/>
          <w:color w:val="212121"/>
          <w:sz w:val="24"/>
          <w:szCs w:val="24"/>
        </w:rPr>
        <w:t>[</w:t>
      </w:r>
      <w:hyperlink r:id="rId13"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Deming WE. 2000. </w:t>
      </w:r>
      <w:r w:rsidRPr="00B47A17">
        <w:rPr>
          <w:rStyle w:val="ref-journal"/>
          <w:rFonts w:ascii="Times New Roman" w:hAnsi="Times New Roman" w:cs="Times New Roman"/>
          <w:color w:val="212121"/>
          <w:sz w:val="24"/>
          <w:szCs w:val="24"/>
        </w:rPr>
        <w:t>Out of the crisis</w:t>
      </w:r>
      <w:r w:rsidRPr="00B47A17">
        <w:rPr>
          <w:rStyle w:val="mixed-citation"/>
          <w:rFonts w:ascii="Times New Roman" w:hAnsi="Times New Roman" w:cs="Times New Roman"/>
          <w:color w:val="212121"/>
          <w:sz w:val="24"/>
          <w:szCs w:val="24"/>
        </w:rPr>
        <w:t>. MIT Press, Cambridge, MA </w:t>
      </w:r>
      <w:r w:rsidRPr="00B47A17">
        <w:rPr>
          <w:rStyle w:val="nowrap"/>
          <w:rFonts w:ascii="Times New Roman" w:hAnsi="Times New Roman" w:cs="Times New Roman"/>
          <w:color w:val="212121"/>
          <w:sz w:val="24"/>
          <w:szCs w:val="24"/>
        </w:rPr>
        <w:t>[</w:t>
      </w:r>
      <w:hyperlink r:id="rId1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Style w:val="mixed-citation"/>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 2010. </w:t>
      </w:r>
      <w:r w:rsidRPr="00B47A17">
        <w:rPr>
          <w:rStyle w:val="ref-title"/>
          <w:rFonts w:ascii="Times New Roman" w:hAnsi="Times New Roman" w:cs="Times New Roman"/>
          <w:color w:val="212121"/>
          <w:sz w:val="24"/>
          <w:szCs w:val="24"/>
        </w:rPr>
        <w:t>Leaders wanted: a call to change the status quo in approaching health care quality, once again</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134</w:t>
      </w:r>
      <w:r w:rsidRPr="00B47A17">
        <w:rPr>
          <w:rStyle w:val="mixed-citation"/>
          <w:rFonts w:ascii="Times New Roman" w:hAnsi="Times New Roman" w:cs="Times New Roman"/>
          <w:color w:val="212121"/>
          <w:sz w:val="24"/>
          <w:szCs w:val="24"/>
        </w:rPr>
        <w:t xml:space="preserve">:361–362.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Zarbo RJ, D'Angelo R. 2006. </w:t>
      </w:r>
      <w:r w:rsidRPr="00B47A17">
        <w:rPr>
          <w:rStyle w:val="ref-title"/>
          <w:rFonts w:ascii="Times New Roman" w:hAnsi="Times New Roman" w:cs="Times New Roman"/>
          <w:color w:val="212121"/>
          <w:sz w:val="24"/>
          <w:szCs w:val="24"/>
        </w:rPr>
        <w:t>Transforming to a quality culture. The Henry Ford production system</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 xml:space="preserve">126 </w:t>
      </w:r>
      <w:r w:rsidRPr="00B47A17">
        <w:rPr>
          <w:rStyle w:val="mixed-citation"/>
          <w:rFonts w:ascii="Times New Roman" w:hAnsi="Times New Roman" w:cs="Times New Roman"/>
          <w:color w:val="212121"/>
          <w:sz w:val="24"/>
          <w:szCs w:val="24"/>
        </w:rPr>
        <w:t>(</w:t>
      </w:r>
      <w:r w:rsidRPr="00B47A17">
        <w:rPr>
          <w:rStyle w:val="ref-iss"/>
          <w:rFonts w:ascii="Times New Roman" w:hAnsi="Times New Roman" w:cs="Times New Roman"/>
          <w:color w:val="212121"/>
          <w:sz w:val="24"/>
          <w:szCs w:val="24"/>
        </w:rPr>
        <w:t>Suppl 1</w:t>
      </w:r>
      <w:r w:rsidRPr="00B47A17">
        <w:rPr>
          <w:rStyle w:val="mixed-citation"/>
          <w:rFonts w:ascii="Times New Roman" w:hAnsi="Times New Roman" w:cs="Times New Roman"/>
          <w:color w:val="212121"/>
          <w:sz w:val="24"/>
          <w:szCs w:val="24"/>
        </w:rPr>
        <w:t>): S21–S29. 10.1309/KVT7NWVPJR73T4K6 [</w:t>
      </w:r>
      <w:hyperlink r:id="rId15"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6"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Style w:val="nowrap"/>
          <w:rFonts w:ascii="Times New Roman" w:hAnsi="Times New Roman" w:cs="Times New Roman"/>
          <w:color w:val="212121"/>
          <w:sz w:val="24"/>
          <w:szCs w:val="24"/>
        </w:rPr>
      </w:pPr>
      <w:r w:rsidRPr="00B47A17">
        <w:rPr>
          <w:rStyle w:val="mixed-citation"/>
          <w:rFonts w:ascii="Times New Roman" w:hAnsi="Times New Roman" w:cs="Times New Roman"/>
          <w:color w:val="212121"/>
          <w:sz w:val="24"/>
          <w:szCs w:val="24"/>
        </w:rPr>
        <w:t>D'Angelo R, Zarbo RJ. 2007. </w:t>
      </w:r>
      <w:r w:rsidRPr="00B47A17">
        <w:rPr>
          <w:rStyle w:val="ref-title"/>
          <w:rFonts w:ascii="Times New Roman" w:hAnsi="Times New Roman" w:cs="Times New Roman"/>
          <w:color w:val="212121"/>
          <w:sz w:val="24"/>
          <w:szCs w:val="24"/>
        </w:rPr>
        <w:t>The Henry Ford production system: measures of process defects and waste in surgical pathology as a basis for quality improvement initiatives</w:t>
      </w:r>
      <w:r w:rsidRPr="00B47A17">
        <w:rPr>
          <w:rStyle w:val="mixed-citation"/>
          <w:rFonts w:ascii="Times New Roman" w:hAnsi="Times New Roman" w:cs="Times New Roman"/>
          <w:color w:val="212121"/>
          <w:sz w:val="24"/>
          <w:szCs w:val="24"/>
        </w:rPr>
        <w:t>. </w:t>
      </w:r>
      <w:r w:rsidRPr="00B47A17">
        <w:rPr>
          <w:rStyle w:val="ref-journal"/>
          <w:rFonts w:ascii="Times New Roman" w:hAnsi="Times New Roman" w:cs="Times New Roman"/>
          <w:color w:val="212121"/>
          <w:sz w:val="24"/>
          <w:szCs w:val="24"/>
        </w:rPr>
        <w:t>Am. J. Clin. Pathol.</w:t>
      </w:r>
      <w:r w:rsidRPr="00B47A17">
        <w:rPr>
          <w:rStyle w:val="mixed-citation"/>
          <w:rFonts w:ascii="Times New Roman" w:hAnsi="Times New Roman" w:cs="Times New Roman"/>
          <w:color w:val="212121"/>
          <w:sz w:val="24"/>
          <w:szCs w:val="24"/>
        </w:rPr>
        <w:t> </w:t>
      </w:r>
      <w:r w:rsidRPr="00B47A17">
        <w:rPr>
          <w:rStyle w:val="ref-vol"/>
          <w:rFonts w:ascii="Times New Roman" w:hAnsi="Times New Roman" w:cs="Times New Roman"/>
          <w:b/>
          <w:bCs/>
          <w:color w:val="212121"/>
          <w:sz w:val="24"/>
          <w:szCs w:val="24"/>
        </w:rPr>
        <w:t>128</w:t>
      </w:r>
      <w:r w:rsidRPr="00B47A17">
        <w:rPr>
          <w:rStyle w:val="mixed-citation"/>
          <w:rFonts w:ascii="Times New Roman" w:hAnsi="Times New Roman" w:cs="Times New Roman"/>
          <w:color w:val="212121"/>
          <w:sz w:val="24"/>
          <w:szCs w:val="24"/>
        </w:rPr>
        <w:t>:423–429. 10.1309/X6N1Y3V2CB9HUL8G [</w:t>
      </w:r>
      <w:hyperlink r:id="rId17" w:history="1">
        <w:r w:rsidRPr="00B47A17">
          <w:rPr>
            <w:rStyle w:val="Hyperlink"/>
            <w:rFonts w:ascii="Times New Roman" w:hAnsi="Times New Roman" w:cs="Times New Roman"/>
            <w:color w:val="376FAA"/>
            <w:sz w:val="24"/>
            <w:szCs w:val="24"/>
          </w:rPr>
          <w:t>PubMed</w:t>
        </w:r>
      </w:hyperlink>
      <w:r w:rsidRPr="00B47A17">
        <w:rPr>
          <w:rStyle w:val="mixed-citation"/>
          <w:rFonts w:ascii="Times New Roman" w:hAnsi="Times New Roman" w:cs="Times New Roman"/>
          <w:color w:val="212121"/>
          <w:sz w:val="24"/>
          <w:szCs w:val="24"/>
        </w:rPr>
        <w:t>] [</w:t>
      </w:r>
      <w:hyperlink r:id="rId18" w:tgtFrame="_blank" w:history="1">
        <w:r w:rsidRPr="00B47A17">
          <w:rPr>
            <w:rStyle w:val="Hyperlink"/>
            <w:rFonts w:ascii="Times New Roman" w:hAnsi="Times New Roman" w:cs="Times New Roman"/>
            <w:color w:val="376FAA"/>
            <w:sz w:val="24"/>
            <w:szCs w:val="24"/>
          </w:rPr>
          <w:t>CrossRef</w:t>
        </w:r>
      </w:hyperlink>
      <w:r w:rsidRPr="00B47A17">
        <w:rPr>
          <w:rStyle w:val="mixed-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19"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Bonini P, Plebani M, Ceriotti F, Rubboli F. Errors in laboratory medicine. </w:t>
      </w:r>
      <w:r w:rsidRPr="00B47A17">
        <w:rPr>
          <w:rStyle w:val="ref-journal"/>
          <w:rFonts w:ascii="Times New Roman" w:hAnsi="Times New Roman" w:cs="Times New Roman"/>
          <w:i/>
          <w:iCs/>
          <w:color w:val="212121"/>
          <w:sz w:val="24"/>
          <w:szCs w:val="24"/>
        </w:rPr>
        <w:t>Clin Chem. </w:t>
      </w:r>
      <w:r w:rsidRPr="00B47A17">
        <w:rPr>
          <w:rStyle w:val="element-citation"/>
          <w:rFonts w:ascii="Times New Roman" w:hAnsi="Times New Roman" w:cs="Times New Roman"/>
          <w:color w:val="212121"/>
          <w:sz w:val="24"/>
          <w:szCs w:val="24"/>
        </w:rPr>
        <w:t>2002;</w:t>
      </w:r>
      <w:r w:rsidRPr="00B47A17">
        <w:rPr>
          <w:rStyle w:val="ref-vol"/>
          <w:rFonts w:ascii="Times New Roman" w:hAnsi="Times New Roman" w:cs="Times New Roman"/>
          <w:color w:val="212121"/>
          <w:sz w:val="24"/>
          <w:szCs w:val="24"/>
        </w:rPr>
        <w:t xml:space="preserve"> 48:691</w:t>
      </w:r>
      <w:r w:rsidRPr="00B47A17">
        <w:rPr>
          <w:rStyle w:val="element-citation"/>
          <w:rFonts w:ascii="Times New Roman" w:hAnsi="Times New Roman" w:cs="Times New Roman"/>
          <w:color w:val="212121"/>
          <w:sz w:val="24"/>
          <w:szCs w:val="24"/>
        </w:rPr>
        <w:t>–698. [</w:t>
      </w:r>
      <w:hyperlink r:id="rId20"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Plebani M. The detection and prevention of errors in laboratory medicine. </w:t>
      </w:r>
      <w:r w:rsidRPr="00B47A17">
        <w:rPr>
          <w:rStyle w:val="ref-journal"/>
          <w:rFonts w:ascii="Times New Roman" w:hAnsi="Times New Roman" w:cs="Times New Roman"/>
          <w:iCs/>
          <w:color w:val="212121"/>
          <w:sz w:val="24"/>
          <w:szCs w:val="24"/>
        </w:rPr>
        <w:t>Ann ClinBiochem.</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2010;</w:t>
      </w:r>
      <w:r w:rsidRPr="00B47A17">
        <w:rPr>
          <w:rStyle w:val="ref-vol"/>
          <w:rFonts w:ascii="Times New Roman" w:hAnsi="Times New Roman" w:cs="Times New Roman"/>
          <w:color w:val="212121"/>
          <w:sz w:val="24"/>
          <w:szCs w:val="24"/>
        </w:rPr>
        <w:t xml:space="preserve"> 47:101</w:t>
      </w:r>
      <w:r w:rsidRPr="00B47A17">
        <w:rPr>
          <w:rStyle w:val="element-citation"/>
          <w:rFonts w:ascii="Times New Roman" w:hAnsi="Times New Roman" w:cs="Times New Roman"/>
          <w:color w:val="212121"/>
          <w:sz w:val="24"/>
          <w:szCs w:val="24"/>
        </w:rPr>
        <w:t>–110. doi: 10.1258/acb.2009.009222. [</w:t>
      </w:r>
      <w:hyperlink r:id="rId22"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23"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Barth JH. Clinical quality indicators in laboratory medicine. </w:t>
      </w:r>
      <w:r w:rsidRPr="00B47A17">
        <w:rPr>
          <w:rStyle w:val="ref-journal"/>
          <w:rFonts w:ascii="Times New Roman" w:hAnsi="Times New Roman" w:cs="Times New Roman"/>
          <w:iCs/>
          <w:color w:val="212121"/>
          <w:sz w:val="24"/>
          <w:szCs w:val="24"/>
        </w:rPr>
        <w:t>Ann CliBiochem.</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2012;</w:t>
      </w:r>
      <w:r w:rsidRPr="00B47A17">
        <w:rPr>
          <w:rStyle w:val="ref-vol"/>
          <w:rFonts w:ascii="Times New Roman" w:hAnsi="Times New Roman" w:cs="Times New Roman"/>
          <w:color w:val="212121"/>
          <w:sz w:val="24"/>
          <w:szCs w:val="24"/>
        </w:rPr>
        <w:t xml:space="preserve"> 49:9</w:t>
      </w:r>
      <w:r w:rsidRPr="00B47A17">
        <w:rPr>
          <w:rStyle w:val="element-citation"/>
          <w:rFonts w:ascii="Times New Roman" w:hAnsi="Times New Roman" w:cs="Times New Roman"/>
          <w:color w:val="212121"/>
          <w:sz w:val="24"/>
          <w:szCs w:val="24"/>
        </w:rPr>
        <w:t>–16. doi: 10.1258/acb.2011.011126. [</w:t>
      </w:r>
      <w:hyperlink r:id="rId25"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26"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27"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Giménez-Marín A, Rivas-Ruiz F, Mdel Pérez-Hidalgo M, Molina-Mendoza P. Pre-analytical errors management in the clinical laboratory: a five-year study. </w:t>
      </w:r>
      <w:r w:rsidRPr="00B47A17">
        <w:rPr>
          <w:rStyle w:val="ref-journal"/>
          <w:rFonts w:ascii="Times New Roman" w:hAnsi="Times New Roman" w:cs="Times New Roman"/>
          <w:iCs/>
          <w:color w:val="212121"/>
          <w:sz w:val="24"/>
          <w:szCs w:val="24"/>
        </w:rPr>
        <w:t>Biochem Med. </w:t>
      </w:r>
      <w:r w:rsidRPr="00B47A17">
        <w:rPr>
          <w:rStyle w:val="element-citation"/>
          <w:rFonts w:ascii="Times New Roman" w:hAnsi="Times New Roman" w:cs="Times New Roman"/>
          <w:color w:val="212121"/>
          <w:sz w:val="24"/>
          <w:szCs w:val="24"/>
        </w:rPr>
        <w:t>2014;</w:t>
      </w:r>
      <w:r w:rsidRPr="00B47A17">
        <w:rPr>
          <w:rStyle w:val="ref-vol"/>
          <w:rFonts w:ascii="Times New Roman" w:hAnsi="Times New Roman" w:cs="Times New Roman"/>
          <w:color w:val="212121"/>
          <w:sz w:val="24"/>
          <w:szCs w:val="24"/>
        </w:rPr>
        <w:t>24</w:t>
      </w:r>
      <w:r w:rsidRPr="00B47A17">
        <w:rPr>
          <w:rStyle w:val="element-citation"/>
          <w:rFonts w:ascii="Times New Roman" w:hAnsi="Times New Roman" w:cs="Times New Roman"/>
          <w:color w:val="212121"/>
          <w:sz w:val="24"/>
          <w:szCs w:val="24"/>
        </w:rPr>
        <w:t>(2):248–257. doi: 10.11613/BM.2014.027. </w:t>
      </w:r>
      <w:r w:rsidRPr="00B47A17">
        <w:rPr>
          <w:rStyle w:val="nowrap"/>
          <w:rFonts w:ascii="Times New Roman" w:hAnsi="Times New Roman" w:cs="Times New Roman"/>
          <w:color w:val="212121"/>
          <w:sz w:val="24"/>
          <w:szCs w:val="24"/>
        </w:rPr>
        <w:t>[</w:t>
      </w:r>
      <w:hyperlink r:id="rId28" w:history="1">
        <w:r w:rsidRPr="00B47A17">
          <w:rPr>
            <w:rStyle w:val="Hyperlink"/>
            <w:rFonts w:ascii="Times New Roman" w:hAnsi="Times New Roman" w:cs="Times New Roman"/>
            <w:color w:val="376FAA"/>
            <w:sz w:val="24"/>
            <w:szCs w:val="24"/>
          </w:rPr>
          <w:t>PMC free article</w:t>
        </w:r>
      </w:hyperlink>
      <w:r w:rsidRPr="00B47A17">
        <w:rPr>
          <w:rStyle w:val="nowrap"/>
          <w:rFonts w:ascii="Times New Roman" w:hAnsi="Times New Roman" w:cs="Times New Roman"/>
          <w:color w:val="212121"/>
          <w:sz w:val="24"/>
          <w:szCs w:val="24"/>
        </w:rPr>
        <w:t>]</w:t>
      </w:r>
      <w:r w:rsidRPr="00B47A17">
        <w:rPr>
          <w:rStyle w:val="element-citation"/>
          <w:rFonts w:ascii="Times New Roman" w:hAnsi="Times New Roman" w:cs="Times New Roman"/>
          <w:color w:val="212121"/>
          <w:sz w:val="24"/>
          <w:szCs w:val="24"/>
        </w:rPr>
        <w:t> [</w:t>
      </w:r>
      <w:hyperlink r:id="rId29"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30"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31"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Style w:val="element-citation"/>
          <w:rFonts w:ascii="Times New Roman" w:hAnsi="Times New Roman" w:cs="Times New Roman"/>
          <w:color w:val="212121"/>
          <w:sz w:val="24"/>
          <w:szCs w:val="24"/>
        </w:rPr>
        <w:t>Plebani M. Appropriateness in programs for continuous quality improvement in clinical laboratories. </w:t>
      </w:r>
      <w:r w:rsidRPr="00B47A17">
        <w:rPr>
          <w:rStyle w:val="ref-journal"/>
          <w:rFonts w:ascii="Times New Roman" w:hAnsi="Times New Roman" w:cs="Times New Roman"/>
          <w:iCs/>
          <w:color w:val="212121"/>
          <w:sz w:val="24"/>
          <w:szCs w:val="24"/>
        </w:rPr>
        <w:t>ClinChimActa</w:t>
      </w:r>
      <w:r w:rsidRPr="00B47A17">
        <w:rPr>
          <w:rStyle w:val="ref-journal"/>
          <w:rFonts w:ascii="Times New Roman" w:hAnsi="Times New Roman" w:cs="Times New Roman"/>
          <w:i/>
          <w:iCs/>
          <w:color w:val="212121"/>
          <w:sz w:val="24"/>
          <w:szCs w:val="24"/>
        </w:rPr>
        <w:t>. </w:t>
      </w:r>
      <w:r w:rsidRPr="00B47A17">
        <w:rPr>
          <w:rStyle w:val="element-citation"/>
          <w:rFonts w:ascii="Times New Roman" w:hAnsi="Times New Roman" w:cs="Times New Roman"/>
          <w:color w:val="212121"/>
          <w:sz w:val="24"/>
          <w:szCs w:val="24"/>
        </w:rPr>
        <w:t>2003;</w:t>
      </w:r>
      <w:r w:rsidRPr="00B47A17">
        <w:rPr>
          <w:rStyle w:val="ref-vol"/>
          <w:rFonts w:ascii="Times New Roman" w:hAnsi="Times New Roman" w:cs="Times New Roman"/>
          <w:color w:val="212121"/>
          <w:sz w:val="24"/>
          <w:szCs w:val="24"/>
        </w:rPr>
        <w:t xml:space="preserve"> 333:131</w:t>
      </w:r>
      <w:r w:rsidRPr="00B47A17">
        <w:rPr>
          <w:rStyle w:val="element-citation"/>
          <w:rFonts w:ascii="Times New Roman" w:hAnsi="Times New Roman" w:cs="Times New Roman"/>
          <w:color w:val="212121"/>
          <w:sz w:val="24"/>
          <w:szCs w:val="24"/>
        </w:rPr>
        <w:t>–139. doi: 10.1016/S0009-8981(03)00177-3. [</w:t>
      </w:r>
      <w:hyperlink r:id="rId32" w:history="1">
        <w:r w:rsidRPr="00B47A17">
          <w:rPr>
            <w:rStyle w:val="Hyperlink"/>
            <w:rFonts w:ascii="Times New Roman" w:hAnsi="Times New Roman" w:cs="Times New Roman"/>
            <w:color w:val="376FAA"/>
            <w:sz w:val="24"/>
            <w:szCs w:val="24"/>
          </w:rPr>
          <w:t>PubMed</w:t>
        </w:r>
      </w:hyperlink>
      <w:r w:rsidRPr="00B47A17">
        <w:rPr>
          <w:rStyle w:val="element-citation"/>
          <w:rFonts w:ascii="Times New Roman" w:hAnsi="Times New Roman" w:cs="Times New Roman"/>
          <w:color w:val="212121"/>
          <w:sz w:val="24"/>
          <w:szCs w:val="24"/>
        </w:rPr>
        <w:t>] [</w:t>
      </w:r>
      <w:hyperlink r:id="rId33" w:tgtFrame="_blank" w:history="1">
        <w:r w:rsidRPr="00B47A17">
          <w:rPr>
            <w:rStyle w:val="Hyperlink"/>
            <w:rFonts w:ascii="Times New Roman" w:hAnsi="Times New Roman" w:cs="Times New Roman"/>
            <w:color w:val="376FAA"/>
            <w:sz w:val="24"/>
            <w:szCs w:val="24"/>
          </w:rPr>
          <w:t>CrossRef</w:t>
        </w:r>
      </w:hyperlink>
      <w:r w:rsidRPr="00B47A17">
        <w:rPr>
          <w:rStyle w:val="element-citation"/>
          <w:rFonts w:ascii="Times New Roman" w:hAnsi="Times New Roman" w:cs="Times New Roman"/>
          <w:color w:val="212121"/>
          <w:sz w:val="24"/>
          <w:szCs w:val="24"/>
        </w:rPr>
        <w:t>] </w:t>
      </w:r>
      <w:r w:rsidRPr="00B47A17">
        <w:rPr>
          <w:rStyle w:val="nowrap"/>
          <w:rFonts w:ascii="Times New Roman" w:hAnsi="Times New Roman" w:cs="Times New Roman"/>
          <w:color w:val="212121"/>
          <w:sz w:val="24"/>
          <w:szCs w:val="24"/>
        </w:rPr>
        <w:t>[</w:t>
      </w:r>
      <w:hyperlink r:id="rId34" w:tgtFrame="_blank" w:history="1">
        <w:r w:rsidRPr="00B47A17">
          <w:rPr>
            <w:rStyle w:val="Hyperlink"/>
            <w:rFonts w:ascii="Times New Roman" w:hAnsi="Times New Roman" w:cs="Times New Roman"/>
            <w:color w:val="376FAA"/>
            <w:sz w:val="24"/>
            <w:szCs w:val="24"/>
          </w:rPr>
          <w:t>Google Scholar</w:t>
        </w:r>
      </w:hyperlink>
      <w:r w:rsidRPr="00B47A17">
        <w:rPr>
          <w:rStyle w:val="nowrap"/>
          <w:rFonts w:ascii="Times New Roman" w:hAnsi="Times New Roman" w:cs="Times New Roman"/>
          <w:color w:val="212121"/>
          <w:sz w:val="24"/>
          <w:szCs w:val="24"/>
        </w:rPr>
        <w:t>]</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Hofgärtner WT, Tait JF. Frequency of problems during clinical molecular-genetic testing. Am J ClinPathol. 1999 Jul;112(1): 14–21.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Plebani M, Sciacovelli L, Aita A. Quality Indicators for the Total Testing Process. Clin Lab Med. 2017 Mar;37(1):187–205.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Bonini P, Plebani M, Ceriotti F, Rubboli F. Errors in Laboratory Medicine. Clin Chem. 2002;(5):8.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Lippi G, Chance JJ, Church S, Dazzi P, Fontana R, Giavarina D, Grankvist K, Huisman W, Kouri T, Palicka V, Plebani M, Puro V, Salvagno GL, Sandberg S, Sikaris K, Watson I, Stankovic AK, Simundic AM. Preanalytical quality improvement: from dream to reality Clin. Chem Lab Med. 2011;49(7):1113–1126 </w:t>
      </w:r>
    </w:p>
    <w:p w:rsidR="00011B1E" w:rsidRPr="00B47A17" w:rsidRDefault="00B47A17"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lastRenderedPageBreak/>
        <w:t>Institution BS. BS EN ISO</w:t>
      </w:r>
      <w:r w:rsidR="00011B1E" w:rsidRPr="00B47A17">
        <w:rPr>
          <w:rFonts w:ascii="Times New Roman" w:hAnsi="Times New Roman" w:cs="Times New Roman"/>
          <w:sz w:val="24"/>
          <w:szCs w:val="24"/>
        </w:rPr>
        <w:t xml:space="preserve"> 15189: 2012 medical laboratories. Place of publication not identified: Bsi Standards; 2012.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Plebani M, Carraro P. Mistakes in a stat laboratory: types and frequency. Clin Chem. 1997;(8):4.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Karcher DS, Lehman CM. Clinical Consequences of Specimen Rejection: A College of American Pathologists Q-Probes Analysis of 78 Clinical Laboratories. Arch Pathol Lab Med. 2014 Aug;138(8):1003–8. </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Process Sigma Calculator [Internet]. [cited 2018 Oct 5]. Available from: </w:t>
      </w:r>
      <w:hyperlink r:id="rId35" w:history="1">
        <w:r w:rsidRPr="00B47A17">
          <w:rPr>
            <w:rStyle w:val="Hyperlink"/>
            <w:rFonts w:ascii="Times New Roman" w:hAnsi="Times New Roman" w:cs="Times New Roman"/>
            <w:sz w:val="24"/>
            <w:szCs w:val="24"/>
          </w:rPr>
          <w:t>https://www.isixsigma.com/process-sigmacalculator/</w:t>
        </w:r>
      </w:hyperlink>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 xml:space="preserve">Six Sigma Calculators - Westgard [Internet]. [cited 2018 Oct 5]. Available from: </w:t>
      </w:r>
      <w:hyperlink r:id="rId36" w:history="1">
        <w:r w:rsidRPr="00B47A17">
          <w:rPr>
            <w:rStyle w:val="Hyperlink"/>
            <w:rFonts w:ascii="Times New Roman" w:hAnsi="Times New Roman" w:cs="Times New Roman"/>
            <w:sz w:val="24"/>
            <w:szCs w:val="24"/>
          </w:rPr>
          <w:t>https://www.westgard.com/six-sigmacalculators.htm</w:t>
        </w:r>
      </w:hyperlink>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sz w:val="24"/>
          <w:szCs w:val="24"/>
        </w:rPr>
      </w:pPr>
      <w:r w:rsidRPr="00B47A17">
        <w:rPr>
          <w:rFonts w:ascii="Times New Roman" w:hAnsi="Times New Roman" w:cs="Times New Roman"/>
          <w:sz w:val="24"/>
          <w:szCs w:val="24"/>
        </w:rPr>
        <w:t>Westgard S, Qc W. Benchmarking Quality, Optimizing QC. :15.</w:t>
      </w:r>
    </w:p>
    <w:p w:rsidR="00011B1E" w:rsidRPr="00B47A17" w:rsidRDefault="00011B1E" w:rsidP="00B47A17">
      <w:pPr>
        <w:pStyle w:val="ListParagraph"/>
        <w:numPr>
          <w:ilvl w:val="0"/>
          <w:numId w:val="9"/>
        </w:numPr>
        <w:shd w:val="clear" w:color="auto" w:fill="FFFFFF"/>
        <w:spacing w:line="240" w:lineRule="auto"/>
        <w:jc w:val="both"/>
        <w:rPr>
          <w:rFonts w:ascii="Times New Roman" w:hAnsi="Times New Roman" w:cs="Times New Roman"/>
          <w:color w:val="212121"/>
          <w:sz w:val="24"/>
          <w:szCs w:val="24"/>
        </w:rPr>
      </w:pPr>
      <w:r w:rsidRPr="00B47A17">
        <w:rPr>
          <w:rFonts w:ascii="Times New Roman" w:hAnsi="Times New Roman" w:cs="Times New Roman"/>
          <w:sz w:val="24"/>
          <w:szCs w:val="24"/>
        </w:rPr>
        <w:t>BS EN 1SO 15189: 2012 – Medical laboratories – requirements for quality and competence (ISO 15189:2012)</w:t>
      </w:r>
    </w:p>
    <w:p w:rsidR="00011B1E" w:rsidRPr="00185484" w:rsidRDefault="00011B1E" w:rsidP="00011B1E">
      <w:pPr>
        <w:shd w:val="clear" w:color="auto" w:fill="FFFFFF"/>
        <w:spacing w:line="240" w:lineRule="auto"/>
        <w:jc w:val="both"/>
        <w:rPr>
          <w:rFonts w:ascii="Times New Roman" w:hAnsi="Times New Roman" w:cs="Times New Roman"/>
          <w:color w:val="212121"/>
          <w:sz w:val="24"/>
          <w:szCs w:val="24"/>
        </w:rPr>
      </w:pPr>
    </w:p>
    <w:p w:rsidR="00011B1E" w:rsidRPr="00185484" w:rsidRDefault="00011B1E" w:rsidP="00011B1E">
      <w:pPr>
        <w:spacing w:line="240" w:lineRule="auto"/>
        <w:jc w:val="both"/>
        <w:rPr>
          <w:rFonts w:ascii="Times New Roman" w:hAnsi="Times New Roman" w:cs="Times New Roman"/>
          <w:sz w:val="24"/>
          <w:szCs w:val="24"/>
        </w:rPr>
      </w:pPr>
    </w:p>
    <w:p w:rsidR="00011B1E" w:rsidRPr="00185484" w:rsidRDefault="00011B1E" w:rsidP="00011B1E">
      <w:pPr>
        <w:spacing w:line="240" w:lineRule="auto"/>
        <w:jc w:val="both"/>
        <w:rPr>
          <w:rFonts w:ascii="Times New Roman" w:hAnsi="Times New Roman" w:cs="Times New Roman"/>
          <w:sz w:val="24"/>
          <w:szCs w:val="24"/>
        </w:rPr>
      </w:pPr>
    </w:p>
    <w:p w:rsidR="00011B1E" w:rsidRPr="00185484" w:rsidRDefault="00011B1E" w:rsidP="00011B1E">
      <w:pPr>
        <w:spacing w:line="240" w:lineRule="auto"/>
        <w:jc w:val="both"/>
        <w:rPr>
          <w:rFonts w:ascii="Times New Roman" w:hAnsi="Times New Roman" w:cs="Times New Roman"/>
          <w:sz w:val="24"/>
          <w:szCs w:val="24"/>
        </w:rPr>
      </w:pPr>
    </w:p>
    <w:p w:rsidR="00011B1E" w:rsidRDefault="00011B1E" w:rsidP="005A19F2">
      <w:pPr>
        <w:jc w:val="both"/>
        <w:rPr>
          <w:rFonts w:ascii="Times New Roman" w:hAnsi="Times New Roman" w:cs="Times New Roman"/>
          <w:b/>
          <w:bCs/>
          <w:sz w:val="32"/>
          <w:szCs w:val="32"/>
        </w:rPr>
      </w:pPr>
    </w:p>
    <w:p w:rsidR="00011B1E" w:rsidRPr="00C41974" w:rsidRDefault="00011B1E" w:rsidP="005A19F2">
      <w:pPr>
        <w:jc w:val="both"/>
        <w:rPr>
          <w:rFonts w:ascii="Times New Roman" w:hAnsi="Times New Roman" w:cs="Times New Roman"/>
          <w:b/>
          <w:bCs/>
          <w:sz w:val="32"/>
          <w:szCs w:val="32"/>
        </w:rPr>
      </w:pPr>
    </w:p>
    <w:p w:rsidR="00C41974" w:rsidRPr="00C41974" w:rsidRDefault="00C41974" w:rsidP="005A19F2">
      <w:pPr>
        <w:jc w:val="both"/>
        <w:rPr>
          <w:rFonts w:ascii="Times New Roman" w:hAnsi="Times New Roman" w:cs="Times New Roman"/>
          <w:sz w:val="28"/>
          <w:szCs w:val="28"/>
        </w:rPr>
      </w:pPr>
    </w:p>
    <w:sectPr w:rsidR="00C41974" w:rsidRPr="00C41974" w:rsidSect="00590B56">
      <w:pgSz w:w="12240" w:h="15840"/>
      <w:pgMar w:top="990" w:right="117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38" w:rsidRDefault="00D62738" w:rsidP="001A6082">
      <w:pPr>
        <w:spacing w:after="0" w:line="240" w:lineRule="auto"/>
      </w:pPr>
      <w:r>
        <w:separator/>
      </w:r>
    </w:p>
  </w:endnote>
  <w:endnote w:type="continuationSeparator" w:id="1">
    <w:p w:rsidR="00D62738" w:rsidRDefault="00D62738" w:rsidP="001A6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38" w:rsidRDefault="00D62738" w:rsidP="001A6082">
      <w:pPr>
        <w:spacing w:after="0" w:line="240" w:lineRule="auto"/>
      </w:pPr>
      <w:r>
        <w:separator/>
      </w:r>
    </w:p>
  </w:footnote>
  <w:footnote w:type="continuationSeparator" w:id="1">
    <w:p w:rsidR="00D62738" w:rsidRDefault="00D62738" w:rsidP="001A60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3758"/>
    <w:multiLevelType w:val="hybridMultilevel"/>
    <w:tmpl w:val="B5BC8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BD2F25"/>
    <w:multiLevelType w:val="hybridMultilevel"/>
    <w:tmpl w:val="E88E1824"/>
    <w:lvl w:ilvl="0" w:tplc="9DB25B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F83735"/>
    <w:multiLevelType w:val="hybridMultilevel"/>
    <w:tmpl w:val="DBE8E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C6424F"/>
    <w:multiLevelType w:val="hybridMultilevel"/>
    <w:tmpl w:val="2CBA2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2C142FF"/>
    <w:multiLevelType w:val="hybridMultilevel"/>
    <w:tmpl w:val="DEFCE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0748F3"/>
    <w:multiLevelType w:val="hybridMultilevel"/>
    <w:tmpl w:val="A45CF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392BBD"/>
    <w:multiLevelType w:val="hybridMultilevel"/>
    <w:tmpl w:val="895AB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EE10F2"/>
    <w:multiLevelType w:val="hybridMultilevel"/>
    <w:tmpl w:val="A238E2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7672C7A"/>
    <w:multiLevelType w:val="hybridMultilevel"/>
    <w:tmpl w:val="2D6CF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7"/>
  </w:num>
  <w:num w:numId="5">
    <w:abstractNumId w:val="2"/>
  </w:num>
  <w:num w:numId="6">
    <w:abstractNumId w:val="8"/>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515EE"/>
    <w:rsid w:val="00011B1E"/>
    <w:rsid w:val="00017579"/>
    <w:rsid w:val="00086C43"/>
    <w:rsid w:val="000B4566"/>
    <w:rsid w:val="000C14CF"/>
    <w:rsid w:val="000E01A0"/>
    <w:rsid w:val="00102994"/>
    <w:rsid w:val="00160BF2"/>
    <w:rsid w:val="001A6082"/>
    <w:rsid w:val="00204384"/>
    <w:rsid w:val="00287ACA"/>
    <w:rsid w:val="002E73E1"/>
    <w:rsid w:val="00305DA8"/>
    <w:rsid w:val="003424CF"/>
    <w:rsid w:val="00352A93"/>
    <w:rsid w:val="003B4A17"/>
    <w:rsid w:val="003E420F"/>
    <w:rsid w:val="0040624E"/>
    <w:rsid w:val="004076F8"/>
    <w:rsid w:val="004252F1"/>
    <w:rsid w:val="004333DF"/>
    <w:rsid w:val="0043634A"/>
    <w:rsid w:val="004409F8"/>
    <w:rsid w:val="0049297C"/>
    <w:rsid w:val="004A750E"/>
    <w:rsid w:val="004C5925"/>
    <w:rsid w:val="004E2F36"/>
    <w:rsid w:val="00501392"/>
    <w:rsid w:val="00505356"/>
    <w:rsid w:val="0051302B"/>
    <w:rsid w:val="005328B3"/>
    <w:rsid w:val="00590B56"/>
    <w:rsid w:val="005A19F2"/>
    <w:rsid w:val="005B355E"/>
    <w:rsid w:val="005C0D4A"/>
    <w:rsid w:val="00622882"/>
    <w:rsid w:val="00646DEB"/>
    <w:rsid w:val="00675590"/>
    <w:rsid w:val="00686BFB"/>
    <w:rsid w:val="00692224"/>
    <w:rsid w:val="006938B6"/>
    <w:rsid w:val="006A5D3E"/>
    <w:rsid w:val="006B230A"/>
    <w:rsid w:val="006B431A"/>
    <w:rsid w:val="006E7D3E"/>
    <w:rsid w:val="00752DCB"/>
    <w:rsid w:val="00761CAC"/>
    <w:rsid w:val="0076213E"/>
    <w:rsid w:val="00793113"/>
    <w:rsid w:val="007A5FF0"/>
    <w:rsid w:val="007C4558"/>
    <w:rsid w:val="007E6507"/>
    <w:rsid w:val="007E7DC7"/>
    <w:rsid w:val="00800341"/>
    <w:rsid w:val="00802A84"/>
    <w:rsid w:val="008F001B"/>
    <w:rsid w:val="0090514C"/>
    <w:rsid w:val="009179E8"/>
    <w:rsid w:val="00A16AE4"/>
    <w:rsid w:val="00A33D2D"/>
    <w:rsid w:val="00A509C3"/>
    <w:rsid w:val="00A515EE"/>
    <w:rsid w:val="00A80A5D"/>
    <w:rsid w:val="00A96A7F"/>
    <w:rsid w:val="00AA2987"/>
    <w:rsid w:val="00AD40C8"/>
    <w:rsid w:val="00AE1E7E"/>
    <w:rsid w:val="00AF4F75"/>
    <w:rsid w:val="00B47A17"/>
    <w:rsid w:val="00B925BA"/>
    <w:rsid w:val="00BE7CD3"/>
    <w:rsid w:val="00BF2801"/>
    <w:rsid w:val="00C41974"/>
    <w:rsid w:val="00C62D31"/>
    <w:rsid w:val="00D10078"/>
    <w:rsid w:val="00D2140A"/>
    <w:rsid w:val="00D425F0"/>
    <w:rsid w:val="00D44A16"/>
    <w:rsid w:val="00D62738"/>
    <w:rsid w:val="00D63CC9"/>
    <w:rsid w:val="00D70EA3"/>
    <w:rsid w:val="00DC2BE7"/>
    <w:rsid w:val="00DC47FC"/>
    <w:rsid w:val="00DF4A29"/>
    <w:rsid w:val="00E12EC4"/>
    <w:rsid w:val="00E9615E"/>
    <w:rsid w:val="00EA51E8"/>
    <w:rsid w:val="00EE1F6E"/>
    <w:rsid w:val="00F07F76"/>
    <w:rsid w:val="00F201B4"/>
    <w:rsid w:val="00F37E10"/>
    <w:rsid w:val="00FA05D8"/>
    <w:rsid w:val="00FE4AC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AC"/>
  </w:style>
  <w:style w:type="paragraph" w:styleId="Footer">
    <w:name w:val="footer"/>
    <w:basedOn w:val="Normal"/>
    <w:link w:val="FooterChar"/>
    <w:uiPriority w:val="99"/>
    <w:unhideWhenUsed/>
    <w:rsid w:val="001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082"/>
  </w:style>
  <w:style w:type="paragraph" w:styleId="ListParagraph">
    <w:name w:val="List Paragraph"/>
    <w:basedOn w:val="Normal"/>
    <w:uiPriority w:val="34"/>
    <w:qFormat/>
    <w:rsid w:val="00102994"/>
    <w:pPr>
      <w:ind w:left="720"/>
      <w:contextualSpacing/>
    </w:pPr>
  </w:style>
  <w:style w:type="paragraph" w:styleId="NormalWeb">
    <w:name w:val="Normal (Web)"/>
    <w:basedOn w:val="Normal"/>
    <w:uiPriority w:val="99"/>
    <w:unhideWhenUsed/>
    <w:rsid w:val="0049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11B1E"/>
    <w:rPr>
      <w:color w:val="0000FF"/>
      <w:u w:val="single"/>
    </w:rPr>
  </w:style>
  <w:style w:type="character" w:customStyle="1" w:styleId="mixed-citation">
    <w:name w:val="mixed-citation"/>
    <w:basedOn w:val="DefaultParagraphFont"/>
    <w:rsid w:val="00011B1E"/>
  </w:style>
  <w:style w:type="character" w:customStyle="1" w:styleId="ref-journal">
    <w:name w:val="ref-journal"/>
    <w:basedOn w:val="DefaultParagraphFont"/>
    <w:rsid w:val="00011B1E"/>
  </w:style>
  <w:style w:type="character" w:customStyle="1" w:styleId="nowrap">
    <w:name w:val="nowrap"/>
    <w:basedOn w:val="DefaultParagraphFont"/>
    <w:rsid w:val="00011B1E"/>
  </w:style>
  <w:style w:type="character" w:customStyle="1" w:styleId="ref-title">
    <w:name w:val="ref-title"/>
    <w:basedOn w:val="DefaultParagraphFont"/>
    <w:rsid w:val="00011B1E"/>
  </w:style>
  <w:style w:type="character" w:customStyle="1" w:styleId="ref-vol">
    <w:name w:val="ref-vol"/>
    <w:basedOn w:val="DefaultParagraphFont"/>
    <w:rsid w:val="00011B1E"/>
  </w:style>
  <w:style w:type="character" w:customStyle="1" w:styleId="ref-iss">
    <w:name w:val="ref-iss"/>
    <w:basedOn w:val="DefaultParagraphFont"/>
    <w:rsid w:val="00011B1E"/>
  </w:style>
  <w:style w:type="character" w:customStyle="1" w:styleId="element-citation">
    <w:name w:val="element-citation"/>
    <w:basedOn w:val="DefaultParagraphFont"/>
    <w:rsid w:val="00011B1E"/>
  </w:style>
  <w:style w:type="paragraph" w:styleId="BalloonText">
    <w:name w:val="Balloon Text"/>
    <w:basedOn w:val="Normal"/>
    <w:link w:val="BalloonTextChar"/>
    <w:uiPriority w:val="99"/>
    <w:semiHidden/>
    <w:unhideWhenUsed/>
    <w:rsid w:val="0080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C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CAC"/>
  </w:style>
  <w:style w:type="paragraph" w:styleId="Footer">
    <w:name w:val="footer"/>
    <w:basedOn w:val="Normal"/>
    <w:link w:val="FooterChar"/>
    <w:uiPriority w:val="99"/>
    <w:unhideWhenUsed/>
    <w:rsid w:val="001A6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082"/>
  </w:style>
  <w:style w:type="paragraph" w:styleId="ListParagraph">
    <w:name w:val="List Paragraph"/>
    <w:basedOn w:val="Normal"/>
    <w:uiPriority w:val="34"/>
    <w:qFormat/>
    <w:rsid w:val="00102994"/>
    <w:pPr>
      <w:ind w:left="720"/>
      <w:contextualSpacing/>
    </w:pPr>
  </w:style>
  <w:style w:type="paragraph" w:styleId="NormalWeb">
    <w:name w:val="Normal (Web)"/>
    <w:basedOn w:val="Normal"/>
    <w:uiPriority w:val="99"/>
    <w:unhideWhenUsed/>
    <w:rsid w:val="0049297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11B1E"/>
    <w:rPr>
      <w:color w:val="0000FF"/>
      <w:u w:val="single"/>
    </w:rPr>
  </w:style>
  <w:style w:type="character" w:customStyle="1" w:styleId="mixed-citation">
    <w:name w:val="mixed-citation"/>
    <w:basedOn w:val="DefaultParagraphFont"/>
    <w:rsid w:val="00011B1E"/>
  </w:style>
  <w:style w:type="character" w:customStyle="1" w:styleId="ref-journal">
    <w:name w:val="ref-journal"/>
    <w:basedOn w:val="DefaultParagraphFont"/>
    <w:rsid w:val="00011B1E"/>
  </w:style>
  <w:style w:type="character" w:customStyle="1" w:styleId="nowrap">
    <w:name w:val="nowrap"/>
    <w:basedOn w:val="DefaultParagraphFont"/>
    <w:rsid w:val="00011B1E"/>
  </w:style>
  <w:style w:type="character" w:customStyle="1" w:styleId="ref-title">
    <w:name w:val="ref-title"/>
    <w:basedOn w:val="DefaultParagraphFont"/>
    <w:rsid w:val="00011B1E"/>
  </w:style>
  <w:style w:type="character" w:customStyle="1" w:styleId="ref-vol">
    <w:name w:val="ref-vol"/>
    <w:basedOn w:val="DefaultParagraphFont"/>
    <w:rsid w:val="00011B1E"/>
  </w:style>
  <w:style w:type="character" w:customStyle="1" w:styleId="ref-iss">
    <w:name w:val="ref-iss"/>
    <w:basedOn w:val="DefaultParagraphFont"/>
    <w:rsid w:val="00011B1E"/>
  </w:style>
  <w:style w:type="character" w:customStyle="1" w:styleId="element-citation">
    <w:name w:val="element-citation"/>
    <w:basedOn w:val="DefaultParagraphFont"/>
    <w:rsid w:val="00011B1E"/>
  </w:style>
  <w:style w:type="paragraph" w:styleId="BalloonText">
    <w:name w:val="Balloon Text"/>
    <w:basedOn w:val="Normal"/>
    <w:link w:val="BalloonTextChar"/>
    <w:uiPriority w:val="99"/>
    <w:semiHidden/>
    <w:unhideWhenUsed/>
    <w:rsid w:val="0080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A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091511">
      <w:bodyDiv w:val="1"/>
      <w:marLeft w:val="0"/>
      <w:marRight w:val="0"/>
      <w:marTop w:val="0"/>
      <w:marBottom w:val="0"/>
      <w:divBdr>
        <w:top w:val="none" w:sz="0" w:space="0" w:color="auto"/>
        <w:left w:val="none" w:sz="0" w:space="0" w:color="auto"/>
        <w:bottom w:val="none" w:sz="0" w:space="0" w:color="auto"/>
        <w:right w:val="none" w:sz="0" w:space="0" w:color="auto"/>
      </w:divBdr>
    </w:div>
    <w:div w:id="545339835">
      <w:bodyDiv w:val="1"/>
      <w:marLeft w:val="0"/>
      <w:marRight w:val="0"/>
      <w:marTop w:val="0"/>
      <w:marBottom w:val="0"/>
      <w:divBdr>
        <w:top w:val="none" w:sz="0" w:space="0" w:color="auto"/>
        <w:left w:val="none" w:sz="0" w:space="0" w:color="auto"/>
        <w:bottom w:val="none" w:sz="0" w:space="0" w:color="auto"/>
        <w:right w:val="none" w:sz="0" w:space="0" w:color="auto"/>
      </w:divBdr>
    </w:div>
    <w:div w:id="872234254">
      <w:bodyDiv w:val="1"/>
      <w:marLeft w:val="0"/>
      <w:marRight w:val="0"/>
      <w:marTop w:val="0"/>
      <w:marBottom w:val="0"/>
      <w:divBdr>
        <w:top w:val="none" w:sz="0" w:space="0" w:color="auto"/>
        <w:left w:val="none" w:sz="0" w:space="0" w:color="auto"/>
        <w:bottom w:val="none" w:sz="0" w:space="0" w:color="auto"/>
        <w:right w:val="none" w:sz="0" w:space="0" w:color="auto"/>
      </w:divBdr>
    </w:div>
    <w:div w:id="1342389856">
      <w:bodyDiv w:val="1"/>
      <w:marLeft w:val="0"/>
      <w:marRight w:val="0"/>
      <w:marTop w:val="0"/>
      <w:marBottom w:val="0"/>
      <w:divBdr>
        <w:top w:val="none" w:sz="0" w:space="0" w:color="auto"/>
        <w:left w:val="none" w:sz="0" w:space="0" w:color="auto"/>
        <w:bottom w:val="none" w:sz="0" w:space="0" w:color="auto"/>
        <w:right w:val="none" w:sz="0" w:space="0" w:color="auto"/>
      </w:divBdr>
    </w:div>
    <w:div w:id="1527524017">
      <w:bodyDiv w:val="1"/>
      <w:marLeft w:val="0"/>
      <w:marRight w:val="0"/>
      <w:marTop w:val="0"/>
      <w:marBottom w:val="0"/>
      <w:divBdr>
        <w:top w:val="none" w:sz="0" w:space="0" w:color="auto"/>
        <w:left w:val="none" w:sz="0" w:space="0" w:color="auto"/>
        <w:bottom w:val="none" w:sz="0" w:space="0" w:color="auto"/>
        <w:right w:val="none" w:sz="0" w:space="0" w:color="auto"/>
      </w:divBdr>
    </w:div>
    <w:div w:id="1902475231">
      <w:bodyDiv w:val="1"/>
      <w:marLeft w:val="0"/>
      <w:marRight w:val="0"/>
      <w:marTop w:val="0"/>
      <w:marBottom w:val="0"/>
      <w:divBdr>
        <w:top w:val="none" w:sz="0" w:space="0" w:color="auto"/>
        <w:left w:val="none" w:sz="0" w:space="0" w:color="auto"/>
        <w:bottom w:val="none" w:sz="0" w:space="0" w:color="auto"/>
        <w:right w:val="none" w:sz="0" w:space="0" w:color="auto"/>
      </w:divBdr>
    </w:div>
    <w:div w:id="2006742873">
      <w:bodyDiv w:val="1"/>
      <w:marLeft w:val="0"/>
      <w:marRight w:val="0"/>
      <w:marTop w:val="0"/>
      <w:marBottom w:val="0"/>
      <w:divBdr>
        <w:top w:val="none" w:sz="0" w:space="0" w:color="auto"/>
        <w:left w:val="none" w:sz="0" w:space="0" w:color="auto"/>
        <w:bottom w:val="none" w:sz="0" w:space="0" w:color="auto"/>
        <w:right w:val="none" w:sz="0" w:space="0" w:color="auto"/>
      </w:divBdr>
      <w:divsChild>
        <w:div w:id="18107047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n" TargetMode="External"/><Relationship Id="rId13" Type="http://schemas.openxmlformats.org/officeDocument/2006/relationships/hyperlink" Target="https://scholar.google.com/scholar_lookup?title=The+Toyota+way+to+continuous+improvement:+linking+strategy+and+operational+excellence+to+achieve+superior+performance&amp;author=JK+Liker&amp;author=JK+Franz&amp;publication_year=2011&amp;" TargetMode="External"/><Relationship Id="rId18" Type="http://schemas.openxmlformats.org/officeDocument/2006/relationships/hyperlink" Target="https://doi.org/10.1309%2FX6N1Y3V2CB9HUL8G" TargetMode="External"/><Relationship Id="rId26" Type="http://schemas.openxmlformats.org/officeDocument/2006/relationships/hyperlink" Target="https://doi.org/10.1258%2Facb.2011.011126" TargetMode="External"/><Relationship Id="rId39"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hyperlink" Target="https://scholar.google.com/scholar_lookup?journal=Clin+Chem&amp;title=Errors+in+laboratory+medicine&amp;author=P+Bonini&amp;author=M+Plebani&amp;author=F+Ceriotti&amp;author=F+Rubboli&amp;volume=48&amp;publication_year=2002&amp;pages=691-698&amp;pmid=11978595&amp;" TargetMode="External"/><Relationship Id="rId34" Type="http://schemas.openxmlformats.org/officeDocument/2006/relationships/hyperlink" Target="https://scholar.google.com/scholar_lookup?journal=Clin+Chim+Acta&amp;title=Appropriateness+in+programs+for+continuous+quality+improvement+in+clinical+laboratories&amp;author=M+Plebani&amp;volume=333&amp;publication_year=2003&amp;pages=131-139&amp;pmid=12849896&amp;doi=10.1016/S0009-8981(03)00177-3&amp;" TargetMode="External"/><Relationship Id="rId7" Type="http://schemas.openxmlformats.org/officeDocument/2006/relationships/image" Target="media/image1.png"/><Relationship Id="rId12" Type="http://schemas.openxmlformats.org/officeDocument/2006/relationships/hyperlink" Target="https://scholar.google.com/scholar_lookup?title=Decoding+the+DNA+of+the+Toyota+Production+System&amp;author=S+Spear&amp;author=HK+Bowen&amp;publication_year=1999&amp;" TargetMode="External"/><Relationship Id="rId17" Type="http://schemas.openxmlformats.org/officeDocument/2006/relationships/hyperlink" Target="https://pubmed.ncbi.nlm.nih.gov/17709316" TargetMode="External"/><Relationship Id="rId25" Type="http://schemas.openxmlformats.org/officeDocument/2006/relationships/hyperlink" Target="https://pubmed.ncbi.nlm.nih.gov/22042979" TargetMode="External"/><Relationship Id="rId33" Type="http://schemas.openxmlformats.org/officeDocument/2006/relationships/hyperlink" Target="https://doi.org/10.1016%2FS0009-8981(03)00177-3"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scholar_lookup?journal=Am.+J.+Clin.+Pathol.&amp;title=Transforming+to+a+quality+culture.+The+Henry+Ford+production+system&amp;author=RJ+Zarbo&amp;author=R+D%27Angelo&amp;volume=126&amp;issue=Suppl+1&amp;publication_year=2006&amp;pages=S21-S29&amp;doi=10.1309/KVT7NWVPJR73T4K6&amp;" TargetMode="External"/><Relationship Id="rId20" Type="http://schemas.openxmlformats.org/officeDocument/2006/relationships/hyperlink" Target="https://pubmed.ncbi.nlm.nih.gov/11978595" TargetMode="External"/><Relationship Id="rId29" Type="http://schemas.openxmlformats.org/officeDocument/2006/relationships/hyperlink" Target="https://pubmed.ncbi.nlm.nih.gov/2496991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google.com/scholar_lookup?journal=Am.+J.+Clin.+Pathol.&amp;title=Creating+and+sustaining+a+Lean+culture+of+continuous+process+improvement&amp;author=RJ+Zarbo&amp;volume=138&amp;publication_year=2012&amp;pages=321-326&amp;pmid=22912347&amp;doi=10.1309/AJCP2QY1XGKTSNQF&amp;" TargetMode="External"/><Relationship Id="rId24" Type="http://schemas.openxmlformats.org/officeDocument/2006/relationships/hyperlink" Target="https://scholar.google.com/scholar_lookup?journal=Ann+Clin+Biochem&amp;title=The+detection+and+prevention+of+errors+in+laboratory+medicine&amp;author=M+Plebani&amp;volume=47&amp;publication_year=2010&amp;pages=101-110&amp;pmid=19952034&amp;doi=10.1258/acb.2009.009222&amp;" TargetMode="External"/><Relationship Id="rId32" Type="http://schemas.openxmlformats.org/officeDocument/2006/relationships/hyperlink" Target="https://pubmed.ncbi.nlm.nih.gov/12849896"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309%2FKVT7NWVPJR73T4K6" TargetMode="External"/><Relationship Id="rId23" Type="http://schemas.openxmlformats.org/officeDocument/2006/relationships/hyperlink" Target="https://doi.org/10.1258%2Facb.2009.009222" TargetMode="External"/><Relationship Id="rId28" Type="http://schemas.openxmlformats.org/officeDocument/2006/relationships/hyperlink" Target="https://www.ncbi.nlm.nih.gov/pmc/articles/PMC4083576/" TargetMode="External"/><Relationship Id="rId36" Type="http://schemas.openxmlformats.org/officeDocument/2006/relationships/hyperlink" Target="https://www.westgard.com/six-sigmacalculators.htm" TargetMode="External"/><Relationship Id="rId10" Type="http://schemas.openxmlformats.org/officeDocument/2006/relationships/hyperlink" Target="https://doi.org/10.1309%2FAJCP2QY1XGKTSNQF" TargetMode="External"/><Relationship Id="rId19" Type="http://schemas.openxmlformats.org/officeDocument/2006/relationships/hyperlink" Target="https://scholar.google.com/scholar_lookup?journal=Am.+J.+Clin.+Pathol.&amp;title=The+Henry+Ford+production+system:+measures+of+process+defects+and+waste+in+surgical+pathology+as+a+basis+for+quality+improvement+initiatives&amp;author=R+D%27Angelo&amp;author=RJ+Zarbo&amp;volume=128&amp;publication_year=2007&amp;pages=423-429&amp;pmid=17709316&amp;doi=10.1309/X6N1Y3V2CB9HUL8G&amp;" TargetMode="External"/><Relationship Id="rId31" Type="http://schemas.openxmlformats.org/officeDocument/2006/relationships/hyperlink" Target="https://scholar.google.com/scholar_lookup?journal=Biochem+Med&amp;title=Pre-analytical+errors+management+in+the+clinical+laboratory:+a+five-year+study&amp;author=A+Gim%C3%A9nez-Mar%C3%ADn&amp;author=F+Rivas-Ruiz&amp;author=M+Mdel+P%C3%A9rez-Hidalgo&amp;author=P+Molina-Mendoza&amp;volume=24&amp;issue=2&amp;publication_year=2014&amp;pages=248-257&amp;doi=10.11613/BM.2014.027&amp;" TargetMode="External"/><Relationship Id="rId4" Type="http://schemas.openxmlformats.org/officeDocument/2006/relationships/webSettings" Target="webSettings.xml"/><Relationship Id="rId9" Type="http://schemas.openxmlformats.org/officeDocument/2006/relationships/hyperlink" Target="https://pubmed.ncbi.nlm.nih.gov/22912347" TargetMode="External"/><Relationship Id="rId14" Type="http://schemas.openxmlformats.org/officeDocument/2006/relationships/hyperlink" Target="https://scholar.google.com/scholar_lookup?title=Out+of+the+crisis&amp;author=WE+Deming&amp;publication_year=2000&amp;" TargetMode="External"/><Relationship Id="rId22" Type="http://schemas.openxmlformats.org/officeDocument/2006/relationships/hyperlink" Target="https://pubmed.ncbi.nlm.nih.gov/19952034" TargetMode="External"/><Relationship Id="rId27" Type="http://schemas.openxmlformats.org/officeDocument/2006/relationships/hyperlink" Target="https://scholar.google.com/scholar_lookup?journal=Ann+Clin+Biochem&amp;title=Clinical+quality+indicators+in+laboratory+medicine&amp;author=JH+Barth&amp;volume=49&amp;publication_year=2012&amp;pages=9-16&amp;pmid=22042979&amp;doi=10.1258/acb.2011.011126&amp;" TargetMode="External"/><Relationship Id="rId30" Type="http://schemas.openxmlformats.org/officeDocument/2006/relationships/hyperlink" Target="https://doi.org/10.11613%2FBM.2014.027" TargetMode="External"/><Relationship Id="rId35" Type="http://schemas.openxmlformats.org/officeDocument/2006/relationships/hyperlink" Target="https://www.isixsigma.com/process-sigma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Krsnaa</dc:creator>
  <cp:lastModifiedBy>admin</cp:lastModifiedBy>
  <cp:revision>2</cp:revision>
  <dcterms:created xsi:type="dcterms:W3CDTF">2023-10-13T15:10:00Z</dcterms:created>
  <dcterms:modified xsi:type="dcterms:W3CDTF">2023-10-13T15:10:00Z</dcterms:modified>
</cp:coreProperties>
</file>