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Arnould And Wallendorf 1994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Baker, Julie, Dhruv Grewal and A. Parasuraman, "The Influence of Store Environment on Quality Inferences and Store Image", Journal of Academy of Marketing Science, Vol.22, No. 4, 328-9, 1994.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Bernard 2000:318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Bernard 2000:443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 xml:space="preserve">Berry, Leonard L. , " The Components of Department Store Image: A theoretical and Empirical Analysis", Journal of Retailing, Vol. 45, No.1, 3-20, 1969.  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Calder, Bobby J., Lynn W. Philips, and Alice M. Tybout, "Beyond External Validity", Journal Of Consumer Research", Vol 10 (June), 112-4, 1983.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Churchill, Gilbert, "A paradigm for developing Better Measures of Marketing Constructs", Journal of Marketing Research, Vol. 16(Feb), 64-73, 1979.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Darden, William R., and Barry J. Babbin, "Exploring the Concept of Affective Quality: Expanding the Concept of Retail Personality", Journal of Business Research , Vol.29, No.2 , 101-9, 1994.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Dichter, Ernest, "What's in an Image?" , Journal of Consumer Marketing, Vol. 2 (Winter),75-81, 1985.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Dickson, John P., Douglas L. MacLachlan, "Social Distance and Shopping Behaviour", Journal of the Academy of Marketing Science, Vol.18, No.2, 153-61,1990.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Donovan, John R. Rossiter and Robert J. "Store Atmosphere: An Environmental Psychology Approach", Journal of Retailing, Vol.58, No.1, 34-57, 1982.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Doyle, Peter and Ian Fenwick, "How Store Image Affects Shopping  Habits in Grocery Chains", Journal of Retailing, Vol. 50, No. 4, 39-52, 1975.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Gerbing, David and James Anderson, "An Updated Paradigm for Scale Development Incorporating Unidimensionality and its Assessment" , Journal of Marketing Research, Vol. 25 (May), 186-192, 1988.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Hair et al 1998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Hair et al 2006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Hansen , Robert A. And Terry Deutscher "An Empirical Investigation of Attribute Importance in Retail Store Selection", Journal of Retailing, Vol. 53, No. 4, 54-72, 1978.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lastRenderedPageBreak/>
        <w:t>Hawkins, Del I, Gerald Albaum, and Roger Best, "Reliability of Retail Store Images as Measured by the Stapel Scale", Journal of Retailing, Vol. 52, No. 4, 31-8, 1976.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Hemmasi, Masoud, Kelly C. Stron and Steven A. Taylor, "Measuring Service Quality for Strategic Planning and Analysis in Service Firms", Journal of Applied Business Research, Vol. 10, No.4, 24-33, 1994.</w:t>
      </w:r>
    </w:p>
    <w:p w:rsidR="00595969" w:rsidRPr="00595969" w:rsidRDefault="00595969" w:rsidP="00404F3A">
      <w:pPr>
        <w:jc w:val="both"/>
      </w:pPr>
      <w:r w:rsidRPr="00595969">
        <w:t>Hildebrandt, Lutz, "Store Image and the Prediction of Performance in Retailing", Journal of Business Research, Vol.17, No. 1, 91-100,1988.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Hirschman, Elizabeth C., Barnett Greenberg, and Dan H. Robertson, " The Inter Market Reliability of Retail Image Research: An Empirical Examination", Journal of Retailing, Vol.54, No.1, 3-12, 1978.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James, Don L., Richard M. Durand and Robert A. Dreves, "The Use of Multi- Attribute Attitude Model in a Store Image Study", Journal of Retailing , Vol.52,No.2 23-32, 1976.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Kasulis, Jack J., and Robert F. Lusch, "Validating the Retail Store Image Concept", Journal of the Academy of Marketing Science, Vol.9, No. 4, 419-35, 1981.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Keaveny, Susan and Kenneth Hunt, "Conceptualisation and Operationalation of Retail Store Image: A case of Rival Middle Level theories" , Journal of the Academy of Marketing Science, Vol. 20, No. 2, 165-75, 1992.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Kelly, Robert F. And Ronald Stephenson, " The Semantic Differential: An Information Source for Designing Retail Patronage Appeals", Journal of Marketing, Vol. 31(October), 43-7,1967.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Kunkel, John H., and Leonard L. Berry, "A Behavioural Conception of Retail Image" Journal of Marketing, Vol. 32, (Oct), 21-7, 1968.</w:t>
      </w:r>
    </w:p>
    <w:p w:rsidR="00595969" w:rsidRPr="00595969" w:rsidRDefault="00595969" w:rsidP="00404F3A">
      <w:pPr>
        <w:jc w:val="both"/>
      </w:pPr>
      <w:r w:rsidRPr="00595969">
        <w:t>Lindquist , Jay D.,  "Meaning of Image", Journal of Retailing", 50(Winter), 29-38,1974-75.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Lindquist 1975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Lutz, Richard and James Bettman, "Multi-Attribute Models in Marketing: A Bicentennial Review" In Consumer and Industrial Buying Behaviour Eds. Arch Woodside , Jagdish Sheth and Peter Bennet. New York: Elsevier, North Holland, 137-49, 1977.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Malhotra , Naresh K., "A Threshold Model of Store Choice", Journal of Retailing,Vol. 59,No.2,3-21,1983.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May, Eleanor, "Product Positioning and Segmentation Strategy: Adaptable to Retail Stores?", In Theory in Retailing: Traditional and Non Traditional Sources, Eds. R. Stampfl and E. Hirchman, Chicago, IL: American Marketing Association 144-153, 1981.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Mazursi and Jocoby 1986</w:t>
      </w:r>
    </w:p>
    <w:p w:rsidR="00595969" w:rsidRPr="00595969" w:rsidRDefault="00595969" w:rsidP="00404F3A">
      <w:pPr>
        <w:jc w:val="both"/>
      </w:pPr>
      <w:r w:rsidRPr="00595969">
        <w:lastRenderedPageBreak/>
        <w:t>McDougall, G.H. and J. N. Fry, "Combining Two Methods of Image Measurement", Journal of retailing, Vol.50, No.4, 53-61,1975.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Menezes, Dennis and Norbert Elbert, "Alternative Semantic Scaling Formats for Measuring Store Image: An Evaluation", Journal of Marketing Research, Vol. 16(Feb). 80-7, 1979.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Nunnally, Jum C, Psychometric Theory,2nd Edition, McGraw-Hill, New York, 1978.</w:t>
      </w:r>
    </w:p>
    <w:p w:rsidR="00595969" w:rsidRPr="00595969" w:rsidRDefault="00595969" w:rsidP="00404F3A">
      <w:pPr>
        <w:jc w:val="both"/>
      </w:pPr>
      <w:r w:rsidRPr="00595969">
        <w:t>Ohanian, Roobina and Armen Tashchian, "Consumers' Shopping Effort and Evaluation of Store Image Attributes: The Roles of Purchasing Involvement and Recreational Shopping Interest", Journal Of Applied Business Research, Vol. 8, No. 4, 40-9, 1992.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Oxenfeldt, Alfred, "Developing a Favourable Price-Quality Image", Journal of Retailing,Vol.50 (Winter),8-14, 115, 1974.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Pathak, Dev S., William J. E. Crissy, and Robert W. Sweitzer, "Customer Image versus Retailer's Anticipated Image", Journal of Retailing, Vol. 50,No. 4, 21-8, 1975.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Pessemier, Edgar A, "Store Image and Positioning", Journal of Retailing, Vol. 56, No. 1, 94-106, 1980.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Peter, J. Paul, "A Review of Psychometric Basics and Recent Marketing Practices", Journal of Marketing Research, Vol.16, (Feb), 6-17, 1979.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Schutt 1999:285 (n/a)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Sirgy, M. Joseph and A. Coskun Samli, "A path Analytic Model of Store Loyalty Involving Self Concept, Store Image, Geographic Loyalty and Socio-Economic Status", Journal of Academy of Marketing Sciences, Vol. 13, No. 3,265-91,1991.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Steenkamp,E., Jan-Benedict, and Michel Wedel, "Segmenting Retail Markets on Store Image Using Consumer Based Methodologies", Journal of Retailing, Vol. 67, No.3, 300-20, 1991.</w:t>
      </w:r>
    </w:p>
    <w:p w:rsidR="00595969" w:rsidRPr="00595969" w:rsidRDefault="00595969" w:rsidP="00404F3A">
      <w:pPr>
        <w:jc w:val="both"/>
      </w:pPr>
    </w:p>
    <w:p w:rsidR="00595969" w:rsidRPr="00595969" w:rsidRDefault="00595969" w:rsidP="00404F3A">
      <w:pPr>
        <w:jc w:val="both"/>
      </w:pPr>
      <w:r w:rsidRPr="00595969">
        <w:t>Zelnio, Robert N. And Jean P. Gagnon, "The Construction and Testing of an Image Questionnaire", Journal of Academy of Marketing Science, Vol. 9, No. 3, 288-99, 1981.</w:t>
      </w:r>
    </w:p>
    <w:p w:rsidR="00291FFC" w:rsidRDefault="00291FFC" w:rsidP="00404F3A">
      <w:pPr>
        <w:jc w:val="both"/>
      </w:pPr>
    </w:p>
    <w:p w:rsidR="002C71C7" w:rsidRPr="00595969" w:rsidRDefault="00595969" w:rsidP="00404F3A">
      <w:pPr>
        <w:jc w:val="both"/>
      </w:pPr>
      <w:r w:rsidRPr="00595969">
        <w:t>Zimmer, Mary and Linda Golden, "Impressions of Retail Stores: A content analysis of Consumer Images", Journal of Retailing, Vol. 64, No. 3, 265-93, 1988.</w:t>
      </w:r>
    </w:p>
    <w:sectPr w:rsidR="002C71C7" w:rsidRPr="00595969" w:rsidSect="00595969">
      <w:pgSz w:w="11906" w:h="16838" w:code="9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95969"/>
    <w:rsid w:val="00074EE1"/>
    <w:rsid w:val="000D0FED"/>
    <w:rsid w:val="001A210E"/>
    <w:rsid w:val="001B294C"/>
    <w:rsid w:val="001F2867"/>
    <w:rsid w:val="00207FB0"/>
    <w:rsid w:val="00291FFC"/>
    <w:rsid w:val="002A3A5D"/>
    <w:rsid w:val="002C71C7"/>
    <w:rsid w:val="003444AD"/>
    <w:rsid w:val="00404F3A"/>
    <w:rsid w:val="00423BDE"/>
    <w:rsid w:val="00536D05"/>
    <w:rsid w:val="00595969"/>
    <w:rsid w:val="005A2CE2"/>
    <w:rsid w:val="005E5580"/>
    <w:rsid w:val="00665407"/>
    <w:rsid w:val="00684E08"/>
    <w:rsid w:val="006A0E2E"/>
    <w:rsid w:val="00743E8A"/>
    <w:rsid w:val="00745673"/>
    <w:rsid w:val="00752FEC"/>
    <w:rsid w:val="00767B14"/>
    <w:rsid w:val="00792953"/>
    <w:rsid w:val="007B01BF"/>
    <w:rsid w:val="00875A24"/>
    <w:rsid w:val="008F41BB"/>
    <w:rsid w:val="009B3191"/>
    <w:rsid w:val="009C5D06"/>
    <w:rsid w:val="00A22E3A"/>
    <w:rsid w:val="00A80F47"/>
    <w:rsid w:val="00A83577"/>
    <w:rsid w:val="00AC4445"/>
    <w:rsid w:val="00AF6225"/>
    <w:rsid w:val="00B10E50"/>
    <w:rsid w:val="00B21057"/>
    <w:rsid w:val="00B347E1"/>
    <w:rsid w:val="00B80D53"/>
    <w:rsid w:val="00B930B9"/>
    <w:rsid w:val="00BD0A2F"/>
    <w:rsid w:val="00C6000F"/>
    <w:rsid w:val="00C63F7B"/>
    <w:rsid w:val="00D16CC3"/>
    <w:rsid w:val="00D41E3B"/>
    <w:rsid w:val="00D979B2"/>
    <w:rsid w:val="00E43008"/>
    <w:rsid w:val="00E75FE7"/>
    <w:rsid w:val="00FC0B1A"/>
    <w:rsid w:val="00FC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5184</Characters>
  <Application>Microsoft Office Word</Application>
  <DocSecurity>0</DocSecurity>
  <Lines>43</Lines>
  <Paragraphs>12</Paragraphs>
  <ScaleCrop>false</ScaleCrop>
  <Company>nitt</Company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csg</dc:creator>
  <cp:keywords/>
  <dc:description/>
  <cp:lastModifiedBy>office</cp:lastModifiedBy>
  <cp:revision>3</cp:revision>
  <dcterms:created xsi:type="dcterms:W3CDTF">2011-02-03T16:17:00Z</dcterms:created>
  <dcterms:modified xsi:type="dcterms:W3CDTF">2015-01-01T21:45:00Z</dcterms:modified>
</cp:coreProperties>
</file>