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ED93D0" w14:textId="77777777" w:rsidR="00D04D78" w:rsidRPr="00E812ED" w:rsidRDefault="007A696B" w:rsidP="00464013">
      <w:pPr>
        <w:shd w:val="clear" w:color="auto" w:fill="FFFFFF"/>
        <w:spacing w:after="100" w:afterAutospacing="1" w:line="360" w:lineRule="auto"/>
        <w:jc w:val="center"/>
        <w:outlineLvl w:val="2"/>
        <w:rPr>
          <w:rFonts w:ascii="Times New Roman" w:eastAsia="Times New Roman" w:hAnsi="Times New Roman" w:cs="Times New Roman"/>
          <w:b/>
          <w:color w:val="000000" w:themeColor="text1"/>
          <w:sz w:val="24"/>
          <w:szCs w:val="24"/>
          <w:lang w:eastAsia="en-IN"/>
        </w:rPr>
      </w:pPr>
      <w:r w:rsidRPr="007A696B">
        <w:rPr>
          <w:rFonts w:ascii="Times New Roman" w:eastAsia="Times New Roman" w:hAnsi="Times New Roman" w:cs="Times New Roman"/>
          <w:b/>
          <w:color w:val="000000" w:themeColor="text1"/>
          <w:sz w:val="24"/>
          <w:szCs w:val="24"/>
          <w:lang w:eastAsia="en-IN"/>
        </w:rPr>
        <w:t>A comprehensive review of pesticide effects on th</w:t>
      </w:r>
      <w:r>
        <w:rPr>
          <w:rFonts w:ascii="Times New Roman" w:eastAsia="Times New Roman" w:hAnsi="Times New Roman" w:cs="Times New Roman"/>
          <w:b/>
          <w:color w:val="000000" w:themeColor="text1"/>
          <w:sz w:val="24"/>
          <w:szCs w:val="24"/>
          <w:lang w:eastAsia="en-IN"/>
        </w:rPr>
        <w:t>e environment, human health,</w:t>
      </w:r>
      <w:r w:rsidRPr="007A696B">
        <w:rPr>
          <w:rFonts w:ascii="Times New Roman" w:eastAsia="Times New Roman" w:hAnsi="Times New Roman" w:cs="Times New Roman"/>
          <w:b/>
          <w:color w:val="000000" w:themeColor="text1"/>
          <w:sz w:val="24"/>
          <w:szCs w:val="24"/>
          <w:lang w:eastAsia="en-IN"/>
        </w:rPr>
        <w:t xml:space="preserve"> and sustainab</w:t>
      </w:r>
      <w:r w:rsidR="008D7657">
        <w:rPr>
          <w:rFonts w:ascii="Times New Roman" w:eastAsia="Times New Roman" w:hAnsi="Times New Roman" w:cs="Times New Roman"/>
          <w:b/>
          <w:color w:val="000000" w:themeColor="text1"/>
          <w:sz w:val="24"/>
          <w:szCs w:val="24"/>
          <w:lang w:eastAsia="en-IN"/>
        </w:rPr>
        <w:t>le management as bioremediation</w:t>
      </w:r>
    </w:p>
    <w:p w14:paraId="534C6C07" w14:textId="77777777" w:rsidR="00D04D78" w:rsidRPr="00E812ED" w:rsidRDefault="00D04D78" w:rsidP="00464013">
      <w:pPr>
        <w:shd w:val="clear" w:color="auto" w:fill="FFFFFF"/>
        <w:spacing w:after="100" w:afterAutospacing="1" w:line="360" w:lineRule="auto"/>
        <w:jc w:val="center"/>
        <w:outlineLvl w:val="2"/>
        <w:rPr>
          <w:rFonts w:ascii="Times New Roman" w:eastAsia="Times New Roman" w:hAnsi="Times New Roman" w:cs="Times New Roman"/>
          <w:b/>
          <w:color w:val="000000" w:themeColor="text1"/>
          <w:sz w:val="24"/>
          <w:szCs w:val="24"/>
          <w:lang w:eastAsia="en-IN"/>
        </w:rPr>
      </w:pPr>
      <w:r>
        <w:rPr>
          <w:rFonts w:ascii="Times New Roman" w:eastAsia="Times New Roman" w:hAnsi="Times New Roman" w:cs="Times New Roman"/>
          <w:b/>
          <w:color w:val="000000" w:themeColor="text1"/>
          <w:sz w:val="24"/>
          <w:szCs w:val="24"/>
          <w:lang w:eastAsia="en-IN"/>
        </w:rPr>
        <w:t>Bhavna Nigam</w:t>
      </w:r>
      <w:r w:rsidRPr="00D04D78">
        <w:rPr>
          <w:rFonts w:ascii="Times New Roman" w:eastAsia="Times New Roman" w:hAnsi="Times New Roman" w:cs="Times New Roman"/>
          <w:b/>
          <w:color w:val="000000" w:themeColor="text1"/>
          <w:sz w:val="24"/>
          <w:szCs w:val="24"/>
          <w:vertAlign w:val="superscript"/>
          <w:lang w:eastAsia="en-IN"/>
        </w:rPr>
        <w:t>1</w:t>
      </w:r>
      <w:r>
        <w:rPr>
          <w:rFonts w:ascii="Times New Roman" w:eastAsia="Times New Roman" w:hAnsi="Times New Roman" w:cs="Times New Roman"/>
          <w:b/>
          <w:color w:val="000000" w:themeColor="text1"/>
          <w:sz w:val="24"/>
          <w:szCs w:val="24"/>
          <w:lang w:eastAsia="en-IN"/>
        </w:rPr>
        <w:t xml:space="preserve"> and </w:t>
      </w:r>
      <w:r w:rsidRPr="00E812ED">
        <w:rPr>
          <w:rFonts w:ascii="Times New Roman" w:eastAsia="Times New Roman" w:hAnsi="Times New Roman" w:cs="Times New Roman"/>
          <w:b/>
          <w:color w:val="000000" w:themeColor="text1"/>
          <w:sz w:val="24"/>
          <w:szCs w:val="24"/>
          <w:lang w:eastAsia="en-IN"/>
        </w:rPr>
        <w:t>Indra</w:t>
      </w:r>
      <w:r w:rsidR="00164BF9">
        <w:rPr>
          <w:rFonts w:ascii="Times New Roman" w:eastAsia="Times New Roman" w:hAnsi="Times New Roman" w:cs="Times New Roman"/>
          <w:b/>
          <w:color w:val="000000" w:themeColor="text1"/>
          <w:sz w:val="24"/>
          <w:szCs w:val="24"/>
          <w:lang w:eastAsia="en-IN"/>
        </w:rPr>
        <w:t xml:space="preserve"> </w:t>
      </w:r>
      <w:r w:rsidRPr="00E812ED">
        <w:rPr>
          <w:rFonts w:ascii="Times New Roman" w:eastAsia="Times New Roman" w:hAnsi="Times New Roman" w:cs="Times New Roman"/>
          <w:b/>
          <w:color w:val="000000" w:themeColor="text1"/>
          <w:sz w:val="24"/>
          <w:szCs w:val="24"/>
          <w:lang w:eastAsia="en-IN"/>
        </w:rPr>
        <w:t>Jeet Chaudhary</w:t>
      </w:r>
      <w:r w:rsidR="00164BF9" w:rsidRPr="00164BF9">
        <w:rPr>
          <w:rFonts w:ascii="Times New Roman" w:eastAsia="Times New Roman" w:hAnsi="Times New Roman" w:cs="Times New Roman"/>
          <w:b/>
          <w:color w:val="000000" w:themeColor="text1"/>
          <w:sz w:val="24"/>
          <w:szCs w:val="24"/>
          <w:vertAlign w:val="superscript"/>
          <w:lang w:eastAsia="en-IN"/>
        </w:rPr>
        <w:t>2</w:t>
      </w:r>
      <w:r>
        <w:rPr>
          <w:rFonts w:ascii="Times New Roman" w:eastAsia="Times New Roman" w:hAnsi="Times New Roman" w:cs="Times New Roman"/>
          <w:b/>
          <w:color w:val="000000" w:themeColor="text1"/>
          <w:sz w:val="24"/>
          <w:szCs w:val="24"/>
          <w:lang w:eastAsia="en-IN"/>
        </w:rPr>
        <w:t>*</w:t>
      </w:r>
    </w:p>
    <w:p w14:paraId="35D91DBD" w14:textId="77777777" w:rsidR="00D04D78" w:rsidRDefault="00D04D78" w:rsidP="00464013">
      <w:pPr>
        <w:spacing w:line="360" w:lineRule="auto"/>
        <w:jc w:val="center"/>
        <w:rPr>
          <w:rFonts w:ascii="Times New Roman" w:hAnsi="Times New Roman" w:cs="Times New Roman"/>
          <w:b/>
          <w:color w:val="000000" w:themeColor="text1"/>
          <w:sz w:val="24"/>
          <w:szCs w:val="24"/>
        </w:rPr>
      </w:pPr>
      <w:r w:rsidRPr="00E812ED">
        <w:rPr>
          <w:rFonts w:ascii="Times New Roman" w:hAnsi="Times New Roman" w:cs="Times New Roman"/>
          <w:b/>
          <w:color w:val="000000" w:themeColor="text1"/>
          <w:sz w:val="24"/>
          <w:szCs w:val="24"/>
        </w:rPr>
        <w:t>School of Environment &amp; Sustainable Development, Central University of Gujarat, Gandhinagar Sector-30, Gujarat -382030</w:t>
      </w:r>
      <w:r w:rsidR="00164BF9">
        <w:rPr>
          <w:rFonts w:ascii="Times New Roman" w:hAnsi="Times New Roman" w:cs="Times New Roman"/>
          <w:b/>
          <w:color w:val="000000" w:themeColor="text1"/>
          <w:sz w:val="24"/>
          <w:szCs w:val="24"/>
        </w:rPr>
        <w:t>, India</w:t>
      </w:r>
      <w:r w:rsidR="00164BF9" w:rsidRPr="00164BF9">
        <w:rPr>
          <w:rFonts w:ascii="Times New Roman" w:hAnsi="Times New Roman" w:cs="Times New Roman"/>
          <w:b/>
          <w:color w:val="000000" w:themeColor="text1"/>
          <w:sz w:val="24"/>
          <w:szCs w:val="24"/>
          <w:vertAlign w:val="superscript"/>
        </w:rPr>
        <w:t>1</w:t>
      </w:r>
    </w:p>
    <w:p w14:paraId="6556A34A" w14:textId="77777777" w:rsidR="00D04D78" w:rsidRPr="00E812ED" w:rsidRDefault="007A696B" w:rsidP="00464013">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bCs/>
          <w:color w:val="000000" w:themeColor="text1"/>
          <w:sz w:val="24"/>
          <w:szCs w:val="24"/>
        </w:rPr>
        <w:t>Department of </w:t>
      </w:r>
      <w:r w:rsidR="00D04D78" w:rsidRPr="00D04D78">
        <w:rPr>
          <w:rFonts w:ascii="Times New Roman" w:hAnsi="Times New Roman" w:cs="Times New Roman"/>
          <w:b/>
          <w:bCs/>
          <w:color w:val="000000" w:themeColor="text1"/>
          <w:sz w:val="24"/>
          <w:szCs w:val="24"/>
        </w:rPr>
        <w:t>Environmental Science,</w:t>
      </w:r>
      <w:r w:rsidR="00D04D78">
        <w:rPr>
          <w:rFonts w:ascii="Times New Roman" w:hAnsi="Times New Roman" w:cs="Times New Roman"/>
          <w:b/>
          <w:color w:val="000000" w:themeColor="text1"/>
          <w:sz w:val="24"/>
          <w:szCs w:val="24"/>
        </w:rPr>
        <w:t xml:space="preserve"> </w:t>
      </w:r>
      <w:r w:rsidR="00D04D78" w:rsidRPr="00D04D78">
        <w:rPr>
          <w:rFonts w:ascii="Times New Roman" w:hAnsi="Times New Roman" w:cs="Times New Roman"/>
          <w:b/>
          <w:bCs/>
          <w:color w:val="000000" w:themeColor="text1"/>
          <w:sz w:val="24"/>
          <w:szCs w:val="24"/>
        </w:rPr>
        <w:t>Savitribai Phule Pune University, (University of Pune), </w:t>
      </w:r>
      <w:proofErr w:type="spellStart"/>
      <w:r w:rsidR="00D04D78" w:rsidRPr="00D04D78">
        <w:rPr>
          <w:rFonts w:ascii="Times New Roman" w:hAnsi="Times New Roman" w:cs="Times New Roman"/>
          <w:b/>
          <w:bCs/>
          <w:color w:val="000000" w:themeColor="text1"/>
          <w:sz w:val="24"/>
          <w:szCs w:val="24"/>
        </w:rPr>
        <w:t>Ganeshkhind</w:t>
      </w:r>
      <w:proofErr w:type="spellEnd"/>
      <w:r w:rsidR="00D04D78" w:rsidRPr="00D04D78">
        <w:rPr>
          <w:rFonts w:ascii="Times New Roman" w:hAnsi="Times New Roman" w:cs="Times New Roman"/>
          <w:b/>
          <w:bCs/>
          <w:color w:val="000000" w:themeColor="text1"/>
          <w:sz w:val="24"/>
          <w:szCs w:val="24"/>
        </w:rPr>
        <w:t xml:space="preserve"> Road</w:t>
      </w:r>
      <w:r w:rsidR="00D04D78">
        <w:rPr>
          <w:rFonts w:ascii="Times New Roman" w:hAnsi="Times New Roman" w:cs="Times New Roman"/>
          <w:b/>
          <w:color w:val="000000" w:themeColor="text1"/>
          <w:sz w:val="24"/>
          <w:szCs w:val="24"/>
        </w:rPr>
        <w:t xml:space="preserve"> </w:t>
      </w:r>
      <w:r w:rsidR="00D04D78" w:rsidRPr="00D04D78">
        <w:rPr>
          <w:rFonts w:ascii="Times New Roman" w:hAnsi="Times New Roman" w:cs="Times New Roman"/>
          <w:b/>
          <w:bCs/>
          <w:color w:val="000000" w:themeColor="text1"/>
          <w:sz w:val="24"/>
          <w:szCs w:val="24"/>
        </w:rPr>
        <w:t>Pune, Maharashtra- 411 007, India</w:t>
      </w:r>
      <w:r w:rsidR="00164BF9" w:rsidRPr="00164BF9">
        <w:rPr>
          <w:rFonts w:ascii="Times New Roman" w:hAnsi="Times New Roman" w:cs="Times New Roman"/>
          <w:b/>
          <w:bCs/>
          <w:color w:val="000000" w:themeColor="text1"/>
          <w:sz w:val="24"/>
          <w:szCs w:val="24"/>
          <w:vertAlign w:val="superscript"/>
        </w:rPr>
        <w:t>2</w:t>
      </w:r>
    </w:p>
    <w:p w14:paraId="47C34099" w14:textId="77777777" w:rsidR="00D04D78" w:rsidRPr="00E812ED" w:rsidRDefault="00D04D78" w:rsidP="00464013">
      <w:pPr>
        <w:spacing w:line="360" w:lineRule="auto"/>
        <w:jc w:val="center"/>
        <w:rPr>
          <w:rFonts w:ascii="Times New Roman" w:hAnsi="Times New Roman" w:cs="Times New Roman"/>
          <w:b/>
          <w:color w:val="000000" w:themeColor="text1"/>
          <w:sz w:val="24"/>
          <w:szCs w:val="24"/>
        </w:rPr>
      </w:pPr>
      <w:r w:rsidRPr="00E812ED">
        <w:rPr>
          <w:rFonts w:ascii="Times New Roman" w:hAnsi="Times New Roman" w:cs="Times New Roman"/>
          <w:b/>
          <w:color w:val="000000" w:themeColor="text1"/>
          <w:sz w:val="24"/>
          <w:szCs w:val="24"/>
        </w:rPr>
        <w:t xml:space="preserve">*Email: </w:t>
      </w:r>
      <w:hyperlink r:id="rId6" w:history="1">
        <w:r w:rsidRPr="00E812ED">
          <w:rPr>
            <w:rStyle w:val="Hyperlink"/>
            <w:rFonts w:ascii="Times New Roman" w:hAnsi="Times New Roman" w:cs="Times New Roman"/>
            <w:b/>
            <w:color w:val="000000" w:themeColor="text1"/>
            <w:sz w:val="24"/>
            <w:szCs w:val="24"/>
          </w:rPr>
          <w:t>indrajeet.cug@gmail.com</w:t>
        </w:r>
      </w:hyperlink>
    </w:p>
    <w:p w14:paraId="299CDBC6" w14:textId="5CC02D4C" w:rsidR="00577558" w:rsidRPr="00641C01" w:rsidRDefault="00D04D78" w:rsidP="00464013">
      <w:pPr>
        <w:shd w:val="clear" w:color="auto" w:fill="FFFFFF"/>
        <w:spacing w:after="100" w:afterAutospacing="1" w:line="360" w:lineRule="auto"/>
        <w:jc w:val="center"/>
        <w:outlineLvl w:val="2"/>
        <w:rPr>
          <w:rFonts w:ascii="Times New Roman" w:eastAsia="Times New Roman" w:hAnsi="Times New Roman" w:cs="Times New Roman"/>
          <w:b/>
          <w:color w:val="000000" w:themeColor="text1"/>
          <w:sz w:val="24"/>
          <w:szCs w:val="24"/>
          <w:u w:val="single"/>
          <w:lang w:eastAsia="en-IN"/>
        </w:rPr>
      </w:pPr>
      <w:r w:rsidRPr="00D04D78">
        <w:rPr>
          <w:rFonts w:ascii="Times New Roman" w:eastAsia="Times New Roman" w:hAnsi="Times New Roman" w:cs="Times New Roman"/>
          <w:b/>
          <w:color w:val="000000" w:themeColor="text1"/>
          <w:sz w:val="24"/>
          <w:szCs w:val="24"/>
          <w:u w:val="single"/>
          <w:lang w:eastAsia="en-IN"/>
        </w:rPr>
        <w:t>Abstract</w:t>
      </w:r>
    </w:p>
    <w:p w14:paraId="773CE227" w14:textId="77777777" w:rsidR="00577558" w:rsidRPr="00577558" w:rsidRDefault="00577558" w:rsidP="00464013">
      <w:pPr>
        <w:spacing w:line="360" w:lineRule="auto"/>
        <w:jc w:val="both"/>
        <w:rPr>
          <w:rFonts w:ascii="Times New Roman" w:hAnsi="Times New Roman" w:cs="Times New Roman"/>
          <w:bCs/>
          <w:sz w:val="24"/>
          <w:szCs w:val="24"/>
        </w:rPr>
      </w:pPr>
      <w:r w:rsidRPr="00577558">
        <w:rPr>
          <w:rFonts w:ascii="Times New Roman" w:hAnsi="Times New Roman" w:cs="Times New Roman"/>
          <w:bCs/>
          <w:sz w:val="24"/>
          <w:szCs w:val="24"/>
        </w:rPr>
        <w:t>Pesticides are utilized to control pests and increase agricultural production. These chemical compounds are employed to repel, mitigate, or eradicate harmful pests that pose a threat to humans. While pesticides provide benefits to crops, their usage also has significant adverse effects on the environment. They impact both intended targets and unintended species, including humans. The detrimental effects of pesticides, including their parent compounds, degradation products, and metabolites, can harm ecosystems, the environment, and human health. To safeguard public health, the World Health Organization (WHO) categorizes pesticides based on their harmful effects. Minimizing pesticide usage and understanding their classification can help reduce their impact on both the environment and human health. Currently, bioremediation strategies are being employed to combat pesticide pollution, offering an inexpensive and environmentally friendly approach. This review covers various aspects of pesticides, including their global distribution, environmental impacts, human health concerns, and sustainable management through bioremediation.</w:t>
      </w:r>
    </w:p>
    <w:p w14:paraId="64788D88" w14:textId="1480AB94" w:rsidR="00862306" w:rsidRDefault="00862306" w:rsidP="00464013">
      <w:pPr>
        <w:spacing w:line="360" w:lineRule="auto"/>
        <w:jc w:val="both"/>
        <w:rPr>
          <w:rFonts w:ascii="Times New Roman" w:hAnsi="Times New Roman" w:cs="Times New Roman"/>
          <w:sz w:val="24"/>
          <w:szCs w:val="24"/>
        </w:rPr>
      </w:pPr>
      <w:r w:rsidRPr="00DD4EC1">
        <w:rPr>
          <w:rFonts w:ascii="Times New Roman" w:hAnsi="Times New Roman" w:cs="Times New Roman"/>
          <w:b/>
          <w:sz w:val="24"/>
          <w:szCs w:val="24"/>
        </w:rPr>
        <w:t>Keyword:</w:t>
      </w:r>
      <w:r>
        <w:rPr>
          <w:rFonts w:ascii="Times New Roman" w:hAnsi="Times New Roman" w:cs="Times New Roman"/>
          <w:sz w:val="24"/>
          <w:szCs w:val="24"/>
        </w:rPr>
        <w:t xml:space="preserve"> Pesticides, Bioremediation, </w:t>
      </w:r>
      <w:r w:rsidR="00A56795">
        <w:rPr>
          <w:rFonts w:ascii="Times New Roman" w:hAnsi="Times New Roman" w:cs="Times New Roman"/>
          <w:sz w:val="24"/>
          <w:szCs w:val="24"/>
        </w:rPr>
        <w:t>Environmental</w:t>
      </w:r>
      <w:r>
        <w:rPr>
          <w:rFonts w:ascii="Times New Roman" w:hAnsi="Times New Roman" w:cs="Times New Roman"/>
          <w:sz w:val="24"/>
          <w:szCs w:val="24"/>
        </w:rPr>
        <w:t xml:space="preserve"> hazards, toxicity, health effects, Eco- sustainable technology.</w:t>
      </w:r>
    </w:p>
    <w:p w14:paraId="7FDA7A3C" w14:textId="58A3CCEE" w:rsidR="00D04D78" w:rsidRPr="00464013" w:rsidRDefault="00860270" w:rsidP="00860270">
      <w:pPr>
        <w:pStyle w:val="ListParagraph"/>
        <w:spacing w:line="360" w:lineRule="auto"/>
        <w:ind w:left="0"/>
        <w:jc w:val="both"/>
        <w:rPr>
          <w:rFonts w:ascii="Times New Roman" w:hAnsi="Times New Roman" w:cs="Times New Roman"/>
          <w:b/>
          <w:sz w:val="24"/>
          <w:szCs w:val="24"/>
        </w:rPr>
      </w:pPr>
      <w:r>
        <w:rPr>
          <w:rFonts w:ascii="Times New Roman" w:hAnsi="Times New Roman" w:cs="Times New Roman"/>
          <w:b/>
          <w:color w:val="333333"/>
          <w:sz w:val="24"/>
          <w:szCs w:val="24"/>
          <w:shd w:val="clear" w:color="auto" w:fill="FCFCFC"/>
        </w:rPr>
        <w:t xml:space="preserve">1. </w:t>
      </w:r>
      <w:r w:rsidR="00DD4EC1" w:rsidRPr="00464013">
        <w:rPr>
          <w:rFonts w:ascii="Times New Roman" w:hAnsi="Times New Roman" w:cs="Times New Roman"/>
          <w:b/>
          <w:color w:val="333333"/>
          <w:sz w:val="24"/>
          <w:szCs w:val="24"/>
          <w:shd w:val="clear" w:color="auto" w:fill="FCFCFC"/>
        </w:rPr>
        <w:t xml:space="preserve">Introduction </w:t>
      </w:r>
    </w:p>
    <w:p w14:paraId="7B905C36" w14:textId="77D4E8CA" w:rsidR="00435C8A" w:rsidRPr="002D68C4" w:rsidRDefault="00577558" w:rsidP="00860270">
      <w:pPr>
        <w:spacing w:line="360" w:lineRule="auto"/>
        <w:ind w:firstLine="567"/>
        <w:jc w:val="both"/>
        <w:rPr>
          <w:rFonts w:ascii="Times New Roman" w:hAnsi="Times New Roman" w:cs="Times New Roman"/>
          <w:sz w:val="24"/>
          <w:szCs w:val="24"/>
        </w:rPr>
      </w:pPr>
      <w:r w:rsidRPr="00577558">
        <w:rPr>
          <w:rFonts w:ascii="Times New Roman" w:hAnsi="Times New Roman" w:cs="Times New Roman"/>
          <w:sz w:val="24"/>
          <w:szCs w:val="24"/>
        </w:rPr>
        <w:t xml:space="preserve">Agriculture plays a crucial role in the Indian economy, serving as its mainstay. Approximately 65-70% of the population in India relies on agriculture for their livelihood </w:t>
      </w:r>
      <w:r w:rsidRPr="00577558">
        <w:rPr>
          <w:rFonts w:ascii="Times New Roman" w:hAnsi="Times New Roman" w:cs="Times New Roman"/>
          <w:sz w:val="24"/>
          <w:szCs w:val="24"/>
        </w:rPr>
        <w:lastRenderedPageBreak/>
        <w:t>(Sachdeva, 2007).</w:t>
      </w:r>
      <w:r w:rsidR="00435C8A" w:rsidRPr="002D68C4">
        <w:rPr>
          <w:rFonts w:ascii="Times New Roman" w:hAnsi="Times New Roman" w:cs="Times New Roman"/>
          <w:sz w:val="24"/>
          <w:szCs w:val="24"/>
        </w:rPr>
        <w:t xml:space="preserve"> A large part of agricultural land is depleting every year due to the rapid growth in human population, establishment of industries and urban encroachments which creates food scarcity. </w:t>
      </w:r>
      <w:r w:rsidRPr="00577558">
        <w:rPr>
          <w:rFonts w:ascii="Times New Roman" w:hAnsi="Times New Roman" w:cs="Times New Roman"/>
          <w:sz w:val="24"/>
          <w:szCs w:val="24"/>
        </w:rPr>
        <w:t xml:space="preserve">The agricultural landscape in India has undergone significant changes following the advent of the Green Revolution in the 1960s. </w:t>
      </w:r>
      <w:r w:rsidR="00435C8A" w:rsidRPr="002D68C4">
        <w:rPr>
          <w:rFonts w:ascii="Times New Roman" w:hAnsi="Times New Roman" w:cs="Times New Roman"/>
          <w:sz w:val="24"/>
          <w:szCs w:val="24"/>
        </w:rPr>
        <w:t>Major part of population is being engaged with agriculture in India and for gaining self-sufficiency in food grains and in other agricultural commodities, pesticides and other chemicals were introduced on very large scale for high yielding crop varieties (</w:t>
      </w:r>
      <w:r w:rsidR="00237A85">
        <w:rPr>
          <w:rFonts w:ascii="Times New Roman" w:hAnsi="Times New Roman" w:cs="Times New Roman"/>
          <w:sz w:val="24"/>
          <w:szCs w:val="24"/>
        </w:rPr>
        <w:t>Tudi et al., 2021</w:t>
      </w:r>
      <w:r w:rsidR="00435C8A" w:rsidRPr="002D68C4">
        <w:rPr>
          <w:rFonts w:ascii="Times New Roman" w:hAnsi="Times New Roman" w:cs="Times New Roman"/>
          <w:sz w:val="24"/>
          <w:szCs w:val="24"/>
        </w:rPr>
        <w:t>).</w:t>
      </w:r>
      <w:r w:rsidR="00AF08FD">
        <w:rPr>
          <w:rFonts w:ascii="Times New Roman" w:hAnsi="Times New Roman" w:cs="Times New Roman"/>
          <w:sz w:val="24"/>
          <w:szCs w:val="24"/>
        </w:rPr>
        <w:t xml:space="preserve"> </w:t>
      </w:r>
      <w:r w:rsidR="00435C8A" w:rsidRPr="002D68C4">
        <w:rPr>
          <w:rFonts w:ascii="Times New Roman" w:hAnsi="Times New Roman" w:cs="Times New Roman"/>
          <w:sz w:val="24"/>
          <w:szCs w:val="24"/>
        </w:rPr>
        <w:t>Application and consumption of pesticides are increasing due to increasing demand of agro product</w:t>
      </w:r>
      <w:r w:rsidR="00435C8A">
        <w:rPr>
          <w:rFonts w:ascii="Times New Roman" w:hAnsi="Times New Roman" w:cs="Times New Roman"/>
          <w:sz w:val="24"/>
          <w:szCs w:val="24"/>
        </w:rPr>
        <w:t xml:space="preserve"> in regional climate changes (</w:t>
      </w:r>
      <w:proofErr w:type="spellStart"/>
      <w:r w:rsidR="00237A85">
        <w:rPr>
          <w:rFonts w:ascii="Times New Roman" w:hAnsi="Times New Roman" w:cs="Times New Roman"/>
          <w:sz w:val="24"/>
          <w:szCs w:val="24"/>
        </w:rPr>
        <w:t>Strassemeyer</w:t>
      </w:r>
      <w:proofErr w:type="spellEnd"/>
      <w:r w:rsidR="00237A85">
        <w:rPr>
          <w:rFonts w:ascii="Times New Roman" w:hAnsi="Times New Roman" w:cs="Times New Roman"/>
          <w:sz w:val="24"/>
          <w:szCs w:val="24"/>
        </w:rPr>
        <w:t xml:space="preserve"> et al., 2017</w:t>
      </w:r>
      <w:r w:rsidR="00435C8A" w:rsidRPr="002D68C4">
        <w:rPr>
          <w:rFonts w:ascii="Times New Roman" w:hAnsi="Times New Roman" w:cs="Times New Roman"/>
          <w:sz w:val="24"/>
          <w:szCs w:val="24"/>
        </w:rPr>
        <w:t>).</w:t>
      </w:r>
    </w:p>
    <w:p w14:paraId="010E804C" w14:textId="77777777" w:rsidR="00860270" w:rsidRDefault="00D04D78" w:rsidP="00860270">
      <w:pPr>
        <w:spacing w:line="360" w:lineRule="auto"/>
        <w:ind w:firstLine="567"/>
        <w:jc w:val="both"/>
        <w:rPr>
          <w:rFonts w:ascii="Times New Roman" w:hAnsi="Times New Roman" w:cs="Times New Roman"/>
          <w:sz w:val="24"/>
          <w:szCs w:val="24"/>
        </w:rPr>
      </w:pPr>
      <w:r w:rsidRPr="006A222D">
        <w:rPr>
          <w:rFonts w:ascii="Times New Roman" w:hAnsi="Times New Roman" w:cs="Times New Roman"/>
          <w:sz w:val="24"/>
          <w:szCs w:val="24"/>
        </w:rPr>
        <w:t>The term pesticide covers a wide range of compounds including insecticides, fungicides, herbicides, rodenticides, molluscicides, nematicides, plant growth regulators and others.</w:t>
      </w:r>
      <w:r>
        <w:rPr>
          <w:rFonts w:ascii="Times New Roman" w:hAnsi="Times New Roman" w:cs="Times New Roman"/>
          <w:sz w:val="24"/>
          <w:szCs w:val="24"/>
        </w:rPr>
        <w:t xml:space="preserve"> Pesticides </w:t>
      </w:r>
      <w:r w:rsidRPr="003A45AD">
        <w:rPr>
          <w:rFonts w:ascii="Times New Roman" w:hAnsi="Times New Roman" w:cs="Times New Roman"/>
          <w:sz w:val="24"/>
          <w:szCs w:val="24"/>
        </w:rPr>
        <w:t>contamination f</w:t>
      </w:r>
      <w:r>
        <w:rPr>
          <w:rFonts w:ascii="Times New Roman" w:hAnsi="Times New Roman" w:cs="Times New Roman"/>
          <w:sz w:val="24"/>
          <w:szCs w:val="24"/>
        </w:rPr>
        <w:t xml:space="preserve">rom a wide variety of compounds </w:t>
      </w:r>
      <w:r w:rsidRPr="003A45AD">
        <w:rPr>
          <w:rFonts w:ascii="Times New Roman" w:hAnsi="Times New Roman" w:cs="Times New Roman"/>
          <w:sz w:val="24"/>
          <w:szCs w:val="24"/>
        </w:rPr>
        <w:t>may result from m</w:t>
      </w:r>
      <w:r>
        <w:rPr>
          <w:rFonts w:ascii="Times New Roman" w:hAnsi="Times New Roman" w:cs="Times New Roman"/>
          <w:sz w:val="24"/>
          <w:szCs w:val="24"/>
        </w:rPr>
        <w:t xml:space="preserve">anufacturing, improper storage, </w:t>
      </w:r>
      <w:r w:rsidRPr="003A45AD">
        <w:rPr>
          <w:rFonts w:ascii="Times New Roman" w:hAnsi="Times New Roman" w:cs="Times New Roman"/>
          <w:sz w:val="24"/>
          <w:szCs w:val="24"/>
        </w:rPr>
        <w:t>handling, and dis</w:t>
      </w:r>
      <w:r>
        <w:rPr>
          <w:rFonts w:ascii="Times New Roman" w:hAnsi="Times New Roman" w:cs="Times New Roman"/>
          <w:sz w:val="24"/>
          <w:szCs w:val="24"/>
        </w:rPr>
        <w:t xml:space="preserve">posal of pesticides, as well as </w:t>
      </w:r>
      <w:r w:rsidRPr="003A45AD">
        <w:rPr>
          <w:rFonts w:ascii="Times New Roman" w:hAnsi="Times New Roman" w:cs="Times New Roman"/>
          <w:sz w:val="24"/>
          <w:szCs w:val="24"/>
        </w:rPr>
        <w:t xml:space="preserve">from agricultural processes. </w:t>
      </w:r>
      <w:r w:rsidR="00577558" w:rsidRPr="00577558">
        <w:rPr>
          <w:rFonts w:ascii="Times New Roman" w:hAnsi="Times New Roman" w:cs="Times New Roman"/>
          <w:sz w:val="24"/>
          <w:szCs w:val="24"/>
        </w:rPr>
        <w:t>Pesticides have been employed for many years to prevent the transmission of diseases carried by pests such as mosquitoes and fleas in animals and humans. They also contribute to food production by eliminating insects and other pests found in agricultural areas, and they help protect the environment by controlling the growth of molds, algae, and weeds (Zhang et al., 2018). Pesticides are biologically active substances used to prevent, eradicate, and manage pests by interfering with their metabolic activities (</w:t>
      </w:r>
      <w:proofErr w:type="spellStart"/>
      <w:r w:rsidR="00577558" w:rsidRPr="00577558">
        <w:rPr>
          <w:rFonts w:ascii="Times New Roman" w:hAnsi="Times New Roman" w:cs="Times New Roman"/>
          <w:sz w:val="24"/>
          <w:szCs w:val="24"/>
        </w:rPr>
        <w:t>Lamichhane</w:t>
      </w:r>
      <w:proofErr w:type="spellEnd"/>
      <w:r w:rsidR="00577558" w:rsidRPr="00577558">
        <w:rPr>
          <w:rFonts w:ascii="Times New Roman" w:hAnsi="Times New Roman" w:cs="Times New Roman"/>
          <w:sz w:val="24"/>
          <w:szCs w:val="24"/>
        </w:rPr>
        <w:t>, 2017)</w:t>
      </w:r>
      <w:r w:rsidR="00577558">
        <w:rPr>
          <w:rFonts w:ascii="Times New Roman" w:hAnsi="Times New Roman" w:cs="Times New Roman"/>
          <w:sz w:val="24"/>
          <w:szCs w:val="24"/>
        </w:rPr>
        <w:t xml:space="preserve">. </w:t>
      </w:r>
      <w:r w:rsidRPr="00126C62">
        <w:rPr>
          <w:rFonts w:ascii="Times New Roman" w:hAnsi="Times New Roman" w:cs="Times New Roman"/>
          <w:sz w:val="24"/>
          <w:szCs w:val="24"/>
        </w:rPr>
        <w:t>It issued globally and mostly in agrarian economy countries like India to fulfill growing populations food demand.</w:t>
      </w:r>
    </w:p>
    <w:p w14:paraId="3C8B9782" w14:textId="5265CCFD" w:rsidR="00577558" w:rsidRPr="00464013" w:rsidRDefault="00860270" w:rsidP="0086027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CD60F3" w:rsidRPr="00464013">
        <w:rPr>
          <w:rFonts w:ascii="Times New Roman" w:hAnsi="Times New Roman" w:cs="Times New Roman"/>
          <w:b/>
          <w:sz w:val="24"/>
          <w:szCs w:val="24"/>
        </w:rPr>
        <w:t>Types of Pesticides</w:t>
      </w:r>
      <w:r w:rsidR="0011014D" w:rsidRPr="00464013">
        <w:rPr>
          <w:rFonts w:ascii="Times New Roman" w:hAnsi="Times New Roman" w:cs="Times New Roman"/>
          <w:b/>
          <w:sz w:val="24"/>
          <w:szCs w:val="24"/>
        </w:rPr>
        <w:t xml:space="preserve"> and target organism</w:t>
      </w:r>
    </w:p>
    <w:p w14:paraId="5B7B3889" w14:textId="75BD6223" w:rsidR="00577558" w:rsidRPr="00577558" w:rsidRDefault="00577558" w:rsidP="00464013">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577558">
        <w:rPr>
          <w:rFonts w:ascii="Times New Roman" w:hAnsi="Times New Roman" w:cs="Times New Roman"/>
          <w:bCs/>
          <w:sz w:val="24"/>
          <w:szCs w:val="24"/>
        </w:rPr>
        <w:t>Pesticides are categorized into various types based on the organisms they target. Biocides are broad-spectrum pesticides designed to kill a wide range of living organisms. More specific substances are named according to their intended target. Herbicides are specifically formulated to destroy plants, insecticides target insects, and fungicides are used to combat fungi. There are also specific pesticides such as acaricides (targeting mites and ticks), rodenticides (used against rodents), and nematicides (designed to control nematodes) (Osman et al., 2011).</w:t>
      </w:r>
    </w:p>
    <w:p w14:paraId="3EA0AA03" w14:textId="27887B6E" w:rsidR="00CD60F3" w:rsidRPr="00464013" w:rsidRDefault="00860270" w:rsidP="00860270">
      <w:pPr>
        <w:pStyle w:val="ListParagraph"/>
        <w:spacing w:after="0" w:line="36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2.1 </w:t>
      </w:r>
      <w:r w:rsidR="00CD60F3" w:rsidRPr="00464013">
        <w:rPr>
          <w:rFonts w:ascii="Times New Roman" w:hAnsi="Times New Roman" w:cs="Times New Roman"/>
          <w:b/>
          <w:sz w:val="24"/>
          <w:szCs w:val="24"/>
        </w:rPr>
        <w:t>Herbicides</w:t>
      </w:r>
    </w:p>
    <w:p w14:paraId="24EE78BE" w14:textId="6855E4E8" w:rsidR="00577558" w:rsidRPr="00577558" w:rsidRDefault="00577558" w:rsidP="00860270">
      <w:pPr>
        <w:spacing w:after="0" w:line="360" w:lineRule="auto"/>
        <w:ind w:firstLine="567"/>
        <w:jc w:val="both"/>
        <w:rPr>
          <w:rFonts w:ascii="Times New Roman" w:hAnsi="Times New Roman" w:cs="Times New Roman"/>
          <w:bCs/>
          <w:sz w:val="24"/>
          <w:szCs w:val="24"/>
        </w:rPr>
      </w:pPr>
      <w:r w:rsidRPr="00577558">
        <w:rPr>
          <w:rFonts w:ascii="Times New Roman" w:hAnsi="Times New Roman" w:cs="Times New Roman"/>
          <w:bCs/>
          <w:sz w:val="24"/>
          <w:szCs w:val="24"/>
        </w:rPr>
        <w:t xml:space="preserve">Herbicides are commonly referred to as weed killers and are utilized to eliminate unwanted plants. Selective herbicides are designed to target specific plants while minimizing damage to </w:t>
      </w:r>
      <w:r w:rsidRPr="00577558">
        <w:rPr>
          <w:rFonts w:ascii="Times New Roman" w:hAnsi="Times New Roman" w:cs="Times New Roman"/>
          <w:bCs/>
          <w:sz w:val="24"/>
          <w:szCs w:val="24"/>
        </w:rPr>
        <w:lastRenderedPageBreak/>
        <w:t>desired crops. Some herbicides interfere with the growth of weeds by imitating plant hormones. Non-selective herbicides, on the other hand, are not specific and will kill any plant they come into contact with. They are often employed to clear waste grounds, railway tracks, embankments, and industrial sites. In contrast, smaller quantities of herbicides are used in forestry, pasture systems, and the management of wildlife habitats (</w:t>
      </w:r>
      <w:proofErr w:type="spellStart"/>
      <w:r w:rsidRPr="00577558">
        <w:rPr>
          <w:rFonts w:ascii="Times New Roman" w:hAnsi="Times New Roman" w:cs="Times New Roman"/>
          <w:bCs/>
          <w:sz w:val="24"/>
          <w:szCs w:val="24"/>
        </w:rPr>
        <w:t>Aksakal</w:t>
      </w:r>
      <w:proofErr w:type="spellEnd"/>
      <w:r w:rsidRPr="00577558">
        <w:rPr>
          <w:rFonts w:ascii="Times New Roman" w:hAnsi="Times New Roman" w:cs="Times New Roman"/>
          <w:bCs/>
          <w:sz w:val="24"/>
          <w:szCs w:val="24"/>
        </w:rPr>
        <w:t xml:space="preserve"> et al., 2013).</w:t>
      </w:r>
    </w:p>
    <w:p w14:paraId="06DADECF" w14:textId="38DB231F" w:rsidR="00CD60F3" w:rsidRPr="00464013" w:rsidRDefault="00860270" w:rsidP="00860270">
      <w:pPr>
        <w:pStyle w:val="ListParagraph"/>
        <w:spacing w:after="0" w:line="36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2.2 </w:t>
      </w:r>
      <w:r w:rsidR="00CD60F3" w:rsidRPr="00464013">
        <w:rPr>
          <w:rFonts w:ascii="Times New Roman" w:hAnsi="Times New Roman" w:cs="Times New Roman"/>
          <w:b/>
          <w:sz w:val="24"/>
          <w:szCs w:val="24"/>
        </w:rPr>
        <w:t>Fungicides</w:t>
      </w:r>
    </w:p>
    <w:p w14:paraId="5397D66A" w14:textId="77777777" w:rsidR="00577558" w:rsidRPr="00577558" w:rsidRDefault="00577558" w:rsidP="00860270">
      <w:pPr>
        <w:spacing w:after="0" w:line="360" w:lineRule="auto"/>
        <w:ind w:firstLine="567"/>
        <w:jc w:val="both"/>
        <w:rPr>
          <w:rFonts w:ascii="Times New Roman" w:hAnsi="Times New Roman" w:cs="Times New Roman"/>
          <w:bCs/>
          <w:sz w:val="24"/>
          <w:szCs w:val="24"/>
        </w:rPr>
      </w:pPr>
      <w:r w:rsidRPr="00577558">
        <w:rPr>
          <w:rFonts w:ascii="Times New Roman" w:hAnsi="Times New Roman" w:cs="Times New Roman"/>
          <w:bCs/>
          <w:sz w:val="24"/>
          <w:szCs w:val="24"/>
        </w:rPr>
        <w:t>Fungicides are substances, either chemical compounds or biological agents, used to kill or inhibit the growth of fungi or fungal spores. Fungi are small organisms that derive nourishment from living or non-living sources. Fungicides find applications in agriculture to combat fungal infections in animals and humans. It is worth noting that chemicals used to control oomycetes, which are not fungi but employ similar mechanisms to infect plants, are also referred to as fungicides (Toda et al., 2021). Fungicides can be categorized as contact, translaminar, or systemic. Contact fungicides protect the areas of the plant where the spray has been applied but do not penetrate plant tissue. Translaminar fungicides redistribute within the sprayed leaf, reaching the unsprayed lower surface. Systemic fungicides are taken up by the plant and transported through the xylem vessels to protect new leaf growth and upper plant parts for a limited period (</w:t>
      </w:r>
      <w:proofErr w:type="spellStart"/>
      <w:r w:rsidRPr="00577558">
        <w:rPr>
          <w:rFonts w:ascii="Times New Roman" w:hAnsi="Times New Roman" w:cs="Times New Roman"/>
          <w:bCs/>
          <w:sz w:val="24"/>
          <w:szCs w:val="24"/>
        </w:rPr>
        <w:t>Rathour</w:t>
      </w:r>
      <w:proofErr w:type="spellEnd"/>
      <w:r w:rsidRPr="00577558">
        <w:rPr>
          <w:rFonts w:ascii="Times New Roman" w:hAnsi="Times New Roman" w:cs="Times New Roman"/>
          <w:bCs/>
          <w:sz w:val="24"/>
          <w:szCs w:val="24"/>
        </w:rPr>
        <w:t xml:space="preserve"> et al., 2022).</w:t>
      </w:r>
    </w:p>
    <w:p w14:paraId="6EE6CED7" w14:textId="2FDEE3AC" w:rsidR="00CD60F3" w:rsidRPr="00464013" w:rsidRDefault="00860270" w:rsidP="00860270">
      <w:pPr>
        <w:pStyle w:val="ListParagraph"/>
        <w:spacing w:after="0" w:line="36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2.3 </w:t>
      </w:r>
      <w:r w:rsidR="00CD60F3" w:rsidRPr="00464013">
        <w:rPr>
          <w:rFonts w:ascii="Times New Roman" w:hAnsi="Times New Roman" w:cs="Times New Roman"/>
          <w:b/>
          <w:sz w:val="24"/>
          <w:szCs w:val="24"/>
        </w:rPr>
        <w:t>Insecticides</w:t>
      </w:r>
    </w:p>
    <w:p w14:paraId="2799F283" w14:textId="393CAB91" w:rsidR="00CD60F3" w:rsidRPr="002D68C4" w:rsidRDefault="00577558" w:rsidP="00860270">
      <w:pPr>
        <w:spacing w:line="360" w:lineRule="auto"/>
        <w:ind w:firstLine="567"/>
        <w:jc w:val="both"/>
        <w:rPr>
          <w:rFonts w:ascii="Times New Roman" w:hAnsi="Times New Roman" w:cs="Times New Roman"/>
          <w:sz w:val="24"/>
          <w:szCs w:val="24"/>
        </w:rPr>
      </w:pPr>
      <w:r w:rsidRPr="00577558">
        <w:rPr>
          <w:rFonts w:ascii="Times New Roman" w:hAnsi="Times New Roman" w:cs="Times New Roman"/>
          <w:sz w:val="24"/>
          <w:szCs w:val="24"/>
        </w:rPr>
        <w:t>Insecticides are substances specifically employed to combat insects. They encompass ovicides and larvicides, which target the eggs and larvae of insects respectively. Insecticides find widespread applications in various sectors such as agriculture, industries, households</w:t>
      </w:r>
      <w:r>
        <w:rPr>
          <w:rFonts w:ascii="Times New Roman" w:hAnsi="Times New Roman" w:cs="Times New Roman"/>
          <w:sz w:val="24"/>
          <w:szCs w:val="24"/>
        </w:rPr>
        <w:t xml:space="preserve"> and </w:t>
      </w:r>
      <w:r w:rsidRPr="00577558">
        <w:rPr>
          <w:rFonts w:ascii="Times New Roman" w:hAnsi="Times New Roman" w:cs="Times New Roman"/>
          <w:sz w:val="24"/>
          <w:szCs w:val="24"/>
        </w:rPr>
        <w:t>medicine.</w:t>
      </w:r>
      <w:r>
        <w:rPr>
          <w:rFonts w:ascii="Times New Roman" w:hAnsi="Times New Roman" w:cs="Times New Roman"/>
          <w:sz w:val="24"/>
          <w:szCs w:val="24"/>
        </w:rPr>
        <w:t xml:space="preserve"> </w:t>
      </w:r>
      <w:r w:rsidR="00CD60F3" w:rsidRPr="002D68C4">
        <w:rPr>
          <w:rFonts w:ascii="Times New Roman" w:hAnsi="Times New Roman" w:cs="Times New Roman"/>
          <w:sz w:val="24"/>
          <w:szCs w:val="24"/>
        </w:rPr>
        <w:t>The major factor behind increasing agriculture productivity in the 20</w:t>
      </w:r>
      <w:r w:rsidR="00CD60F3" w:rsidRPr="002D68C4">
        <w:rPr>
          <w:rFonts w:ascii="Times New Roman" w:hAnsi="Times New Roman" w:cs="Times New Roman"/>
          <w:sz w:val="24"/>
          <w:szCs w:val="24"/>
          <w:vertAlign w:val="superscript"/>
        </w:rPr>
        <w:t>th</w:t>
      </w:r>
      <w:r w:rsidR="00CD60F3" w:rsidRPr="002D68C4">
        <w:rPr>
          <w:rFonts w:ascii="Times New Roman" w:hAnsi="Times New Roman" w:cs="Times New Roman"/>
          <w:sz w:val="24"/>
          <w:szCs w:val="24"/>
        </w:rPr>
        <w:t xml:space="preserve"> century is because use of insecticides, (</w:t>
      </w:r>
      <w:r w:rsidR="00AB40A8">
        <w:rPr>
          <w:rFonts w:ascii="Times New Roman" w:hAnsi="Times New Roman" w:cs="Times New Roman"/>
          <w:sz w:val="24"/>
          <w:szCs w:val="24"/>
        </w:rPr>
        <w:t>Bowman and Zilberman, 2013</w:t>
      </w:r>
      <w:r w:rsidR="00CD60F3" w:rsidRPr="002D68C4">
        <w:rPr>
          <w:rFonts w:ascii="Times New Roman" w:hAnsi="Times New Roman" w:cs="Times New Roman"/>
          <w:sz w:val="24"/>
          <w:szCs w:val="24"/>
        </w:rPr>
        <w:t>). Almost all the insecticides have potential to significantly alter ecosystems; many are concentrated in the food chain and toxic to humans, (</w:t>
      </w:r>
      <w:proofErr w:type="spellStart"/>
      <w:r w:rsidR="00AB40A8">
        <w:rPr>
          <w:rFonts w:ascii="Times New Roman" w:hAnsi="Times New Roman" w:cs="Times New Roman"/>
          <w:sz w:val="24"/>
          <w:szCs w:val="24"/>
        </w:rPr>
        <w:t>Landrigan</w:t>
      </w:r>
      <w:proofErr w:type="spellEnd"/>
      <w:r w:rsidR="00AB40A8">
        <w:rPr>
          <w:rFonts w:ascii="Times New Roman" w:hAnsi="Times New Roman" w:cs="Times New Roman"/>
          <w:sz w:val="24"/>
          <w:szCs w:val="24"/>
        </w:rPr>
        <w:t xml:space="preserve"> et al., </w:t>
      </w:r>
      <w:proofErr w:type="gramStart"/>
      <w:r w:rsidR="00AB40A8">
        <w:rPr>
          <w:rFonts w:ascii="Times New Roman" w:hAnsi="Times New Roman" w:cs="Times New Roman"/>
          <w:sz w:val="24"/>
          <w:szCs w:val="24"/>
        </w:rPr>
        <w:t>2020</w:t>
      </w:r>
      <w:proofErr w:type="gramEnd"/>
      <w:r w:rsidR="00AB40A8">
        <w:rPr>
          <w:rFonts w:ascii="Times New Roman" w:hAnsi="Times New Roman" w:cs="Times New Roman"/>
          <w:sz w:val="24"/>
          <w:szCs w:val="24"/>
        </w:rPr>
        <w:t>).</w:t>
      </w:r>
    </w:p>
    <w:p w14:paraId="57F94E5A" w14:textId="7BC36532" w:rsidR="00CD60F3" w:rsidRPr="009B32D0" w:rsidRDefault="00860270" w:rsidP="0086027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2.4 </w:t>
      </w:r>
      <w:proofErr w:type="spellStart"/>
      <w:r w:rsidR="00CD60F3" w:rsidRPr="002D68C4">
        <w:rPr>
          <w:rFonts w:ascii="Times New Roman" w:hAnsi="Times New Roman" w:cs="Times New Roman"/>
          <w:b/>
          <w:sz w:val="24"/>
          <w:szCs w:val="24"/>
        </w:rPr>
        <w:t>Acaricides</w:t>
      </w:r>
      <w:proofErr w:type="spellEnd"/>
    </w:p>
    <w:p w14:paraId="08B27C46" w14:textId="3430A917" w:rsidR="00577558" w:rsidRPr="00577558" w:rsidRDefault="00577558" w:rsidP="00860270">
      <w:pPr>
        <w:spacing w:after="0" w:line="360" w:lineRule="auto"/>
        <w:ind w:firstLine="567"/>
        <w:jc w:val="both"/>
        <w:rPr>
          <w:rFonts w:ascii="Times New Roman" w:hAnsi="Times New Roman" w:cs="Times New Roman"/>
          <w:bCs/>
          <w:sz w:val="24"/>
          <w:szCs w:val="24"/>
        </w:rPr>
      </w:pPr>
      <w:r w:rsidRPr="00577558">
        <w:rPr>
          <w:rFonts w:ascii="Times New Roman" w:hAnsi="Times New Roman" w:cs="Times New Roman"/>
          <w:bCs/>
          <w:sz w:val="24"/>
          <w:szCs w:val="24"/>
        </w:rPr>
        <w:t>Acaricides are substances that are utilized to kill members of the arachnid order Acari, which includes mites and ticks. These acaricides are employed in both agriculture and medicine, although the level of selective toxicity may vary between the two fields (Guo et al., 2021).</w:t>
      </w:r>
    </w:p>
    <w:p w14:paraId="2EE1FFEB" w14:textId="0A9D64BB" w:rsidR="00CD60F3" w:rsidRPr="009B32D0" w:rsidRDefault="00860270" w:rsidP="0086027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2.5 </w:t>
      </w:r>
      <w:proofErr w:type="spellStart"/>
      <w:r w:rsidR="00CD60F3" w:rsidRPr="002D68C4">
        <w:rPr>
          <w:rFonts w:ascii="Times New Roman" w:hAnsi="Times New Roman" w:cs="Times New Roman"/>
          <w:b/>
          <w:sz w:val="24"/>
          <w:szCs w:val="24"/>
        </w:rPr>
        <w:t>Nematicides</w:t>
      </w:r>
      <w:proofErr w:type="spellEnd"/>
    </w:p>
    <w:p w14:paraId="79931405" w14:textId="3BB75208" w:rsidR="00577558" w:rsidRPr="00577558" w:rsidRDefault="00577558" w:rsidP="00860270">
      <w:pPr>
        <w:spacing w:after="0" w:line="360" w:lineRule="auto"/>
        <w:ind w:firstLine="567"/>
        <w:jc w:val="both"/>
        <w:rPr>
          <w:rFonts w:ascii="Times New Roman" w:hAnsi="Times New Roman" w:cs="Times New Roman"/>
          <w:bCs/>
          <w:sz w:val="24"/>
          <w:szCs w:val="24"/>
        </w:rPr>
      </w:pPr>
      <w:r w:rsidRPr="00577558">
        <w:rPr>
          <w:rFonts w:ascii="Times New Roman" w:hAnsi="Times New Roman" w:cs="Times New Roman"/>
          <w:bCs/>
          <w:sz w:val="24"/>
          <w:szCs w:val="24"/>
        </w:rPr>
        <w:lastRenderedPageBreak/>
        <w:t>Nematicides are a specific type of pesticide that is utilized to eradicate plant parasitic nematodes. These nematicides are characterized by their broad-spectrum toxic properties and often possess high volatility or other properties that facilitate their migration through the soil (Gill and Garg, 2014).</w:t>
      </w:r>
    </w:p>
    <w:p w14:paraId="5CDD9AB1" w14:textId="3A29147E" w:rsidR="00577558" w:rsidRDefault="00860270" w:rsidP="0086027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2.6 </w:t>
      </w:r>
      <w:r w:rsidR="00CD60F3" w:rsidRPr="002D68C4">
        <w:rPr>
          <w:rFonts w:ascii="Times New Roman" w:hAnsi="Times New Roman" w:cs="Times New Roman"/>
          <w:b/>
          <w:sz w:val="24"/>
          <w:szCs w:val="24"/>
        </w:rPr>
        <w:t>Rodenticides</w:t>
      </w:r>
    </w:p>
    <w:p w14:paraId="37C0066A" w14:textId="3F341A98" w:rsidR="00577558" w:rsidRPr="00577558" w:rsidRDefault="00577558" w:rsidP="00860270">
      <w:pPr>
        <w:spacing w:after="0" w:line="360" w:lineRule="auto"/>
        <w:ind w:firstLine="567"/>
        <w:jc w:val="both"/>
        <w:rPr>
          <w:rFonts w:ascii="Times New Roman" w:hAnsi="Times New Roman" w:cs="Times New Roman"/>
          <w:b/>
          <w:sz w:val="24"/>
          <w:szCs w:val="24"/>
        </w:rPr>
      </w:pPr>
      <w:r w:rsidRPr="00577558">
        <w:rPr>
          <w:rFonts w:ascii="Times New Roman" w:hAnsi="Times New Roman" w:cs="Times New Roman"/>
          <w:sz w:val="24"/>
          <w:szCs w:val="24"/>
        </w:rPr>
        <w:t>Rodenticides are a specific category of pest control chemicals designed to eliminate rodents. Some rodenticides are formulated as single-feed baits, meaning that a single dose is potent enough to be lethal (Tosh et al., 2011). Rodents are challenging to control using poisons due to their scavenging behavior. Therefore, an effective rodenticide needs to be unappealing, odorless in lethal concentrations, and exhibit delayed effects (</w:t>
      </w:r>
      <w:proofErr w:type="spellStart"/>
      <w:r w:rsidRPr="00577558">
        <w:rPr>
          <w:rFonts w:ascii="Times New Roman" w:hAnsi="Times New Roman" w:cs="Times New Roman"/>
          <w:sz w:val="24"/>
          <w:szCs w:val="24"/>
        </w:rPr>
        <w:t>Pelfrene</w:t>
      </w:r>
      <w:proofErr w:type="spellEnd"/>
      <w:r w:rsidRPr="00577558">
        <w:rPr>
          <w:rFonts w:ascii="Times New Roman" w:hAnsi="Times New Roman" w:cs="Times New Roman"/>
          <w:sz w:val="24"/>
          <w:szCs w:val="24"/>
        </w:rPr>
        <w:t>, 2010).</w:t>
      </w:r>
    </w:p>
    <w:p w14:paraId="2AC6206B" w14:textId="38F51EF6" w:rsidR="00CD60F3" w:rsidRDefault="00CD60F3" w:rsidP="00464013">
      <w:pPr>
        <w:spacing w:line="360" w:lineRule="auto"/>
        <w:jc w:val="both"/>
        <w:rPr>
          <w:rFonts w:ascii="Times New Roman" w:hAnsi="Times New Roman" w:cs="Times New Roman"/>
          <w:sz w:val="24"/>
          <w:szCs w:val="24"/>
        </w:rPr>
      </w:pPr>
      <w:r w:rsidRPr="002D68C4">
        <w:rPr>
          <w:rFonts w:ascii="Times New Roman" w:hAnsi="Times New Roman" w:cs="Times New Roman"/>
          <w:sz w:val="24"/>
          <w:szCs w:val="24"/>
        </w:rPr>
        <w:t xml:space="preserve">On the basis of chemical nature, pesticides are classified into five groups which are synthetic pyrethroids, organochlorine, carbamate, organophosphate, </w:t>
      </w:r>
      <w:proofErr w:type="spellStart"/>
      <w:r w:rsidR="00A56795" w:rsidRPr="002D68C4">
        <w:rPr>
          <w:rFonts w:ascii="Times New Roman" w:hAnsi="Times New Roman" w:cs="Times New Roman"/>
          <w:sz w:val="24"/>
          <w:szCs w:val="24"/>
        </w:rPr>
        <w:t>formamidine</w:t>
      </w:r>
      <w:proofErr w:type="spellEnd"/>
      <w:r w:rsidRPr="002D68C4">
        <w:rPr>
          <w:rFonts w:ascii="Times New Roman" w:hAnsi="Times New Roman" w:cs="Times New Roman"/>
          <w:sz w:val="24"/>
          <w:szCs w:val="24"/>
        </w:rPr>
        <w:t xml:space="preserve"> and </w:t>
      </w:r>
      <w:proofErr w:type="spellStart"/>
      <w:r w:rsidRPr="002D68C4">
        <w:rPr>
          <w:rFonts w:ascii="Times New Roman" w:hAnsi="Times New Roman" w:cs="Times New Roman"/>
          <w:sz w:val="24"/>
          <w:szCs w:val="24"/>
        </w:rPr>
        <w:t>avermectin</w:t>
      </w:r>
      <w:proofErr w:type="spellEnd"/>
      <w:r w:rsidRPr="002D68C4">
        <w:rPr>
          <w:rFonts w:ascii="Times New Roman" w:hAnsi="Times New Roman" w:cs="Times New Roman"/>
          <w:sz w:val="24"/>
          <w:szCs w:val="24"/>
        </w:rPr>
        <w:t xml:space="preserve"> (</w:t>
      </w:r>
      <w:r w:rsidR="004847E5">
        <w:rPr>
          <w:rFonts w:ascii="Times New Roman" w:hAnsi="Times New Roman" w:cs="Times New Roman"/>
          <w:sz w:val="24"/>
          <w:szCs w:val="24"/>
        </w:rPr>
        <w:t>Mandal, 2019</w:t>
      </w:r>
      <w:r w:rsidRPr="002D68C4">
        <w:rPr>
          <w:rFonts w:ascii="Times New Roman" w:hAnsi="Times New Roman" w:cs="Times New Roman"/>
          <w:sz w:val="24"/>
          <w:szCs w:val="24"/>
        </w:rPr>
        <w:t xml:space="preserve">). Organochlorine, Organophosphate and carbamates are of major group in concern because of their toxicity and persistence in the environment. All these pesticides are widely used worldwide for controlling agriculture and household pests. Organophosphate represent largest group of chemical insecticides which used in plant protection </w:t>
      </w:r>
      <w:proofErr w:type="spellStart"/>
      <w:r w:rsidR="00A56795" w:rsidRPr="002D68C4">
        <w:rPr>
          <w:rFonts w:ascii="Times New Roman" w:hAnsi="Times New Roman" w:cs="Times New Roman"/>
          <w:sz w:val="24"/>
          <w:szCs w:val="24"/>
        </w:rPr>
        <w:t>through</w:t>
      </w:r>
      <w:r w:rsidR="00324D6B">
        <w:rPr>
          <w:rFonts w:ascii="Times New Roman" w:hAnsi="Times New Roman" w:cs="Times New Roman"/>
          <w:sz w:val="24"/>
          <w:szCs w:val="24"/>
        </w:rPr>
        <w:t xml:space="preserve"> </w:t>
      </w:r>
      <w:r w:rsidRPr="002D68C4">
        <w:rPr>
          <w:rFonts w:ascii="Times New Roman" w:hAnsi="Times New Roman" w:cs="Times New Roman"/>
          <w:sz w:val="24"/>
          <w:szCs w:val="24"/>
        </w:rPr>
        <w:t>out</w:t>
      </w:r>
      <w:proofErr w:type="spellEnd"/>
      <w:r w:rsidRPr="002D68C4">
        <w:rPr>
          <w:rFonts w:ascii="Times New Roman" w:hAnsi="Times New Roman" w:cs="Times New Roman"/>
          <w:sz w:val="24"/>
          <w:szCs w:val="24"/>
        </w:rPr>
        <w:t xml:space="preserve"> the world (</w:t>
      </w:r>
      <w:proofErr w:type="spellStart"/>
      <w:r w:rsidR="00C85679">
        <w:rPr>
          <w:rFonts w:ascii="Times New Roman" w:hAnsi="Times New Roman" w:cs="Times New Roman"/>
          <w:sz w:val="24"/>
          <w:szCs w:val="24"/>
        </w:rPr>
        <w:t>Ghorab</w:t>
      </w:r>
      <w:proofErr w:type="spellEnd"/>
      <w:r w:rsidR="00C85679">
        <w:rPr>
          <w:rFonts w:ascii="Times New Roman" w:hAnsi="Times New Roman" w:cs="Times New Roman"/>
          <w:sz w:val="24"/>
          <w:szCs w:val="24"/>
        </w:rPr>
        <w:t xml:space="preserve"> and Khalil, 2015</w:t>
      </w:r>
      <w:r w:rsidRPr="002D68C4">
        <w:rPr>
          <w:rFonts w:ascii="Times New Roman" w:hAnsi="Times New Roman" w:cs="Times New Roman"/>
          <w:sz w:val="24"/>
          <w:szCs w:val="24"/>
        </w:rPr>
        <w:t>). Organophosphate represent about half of the total insecticide used with annual application over 75 million pounds in the United States (</w:t>
      </w:r>
      <w:r w:rsidR="00C85679">
        <w:rPr>
          <w:rFonts w:ascii="Times New Roman" w:hAnsi="Times New Roman" w:cs="Times New Roman"/>
          <w:sz w:val="24"/>
          <w:szCs w:val="24"/>
        </w:rPr>
        <w:t>Carvalho, 2017</w:t>
      </w:r>
      <w:r w:rsidRPr="002D68C4">
        <w:rPr>
          <w:rFonts w:ascii="Times New Roman" w:hAnsi="Times New Roman" w:cs="Times New Roman"/>
          <w:sz w:val="24"/>
          <w:szCs w:val="24"/>
        </w:rPr>
        <w:t>). 75% accounted by in</w:t>
      </w:r>
      <w:r>
        <w:rPr>
          <w:rFonts w:ascii="Times New Roman" w:hAnsi="Times New Roman" w:cs="Times New Roman"/>
          <w:sz w:val="24"/>
          <w:szCs w:val="24"/>
        </w:rPr>
        <w:t>secticides of the total market.</w:t>
      </w:r>
    </w:p>
    <w:p w14:paraId="0DD6651E" w14:textId="618FD380" w:rsidR="00D04D78" w:rsidRPr="00860270" w:rsidRDefault="00860270" w:rsidP="00464013">
      <w:pPr>
        <w:spacing w:line="360" w:lineRule="auto"/>
        <w:jc w:val="both"/>
        <w:rPr>
          <w:rFonts w:ascii="Times New Roman" w:hAnsi="Times New Roman" w:cs="Times New Roman"/>
          <w:b/>
          <w:bCs/>
          <w:sz w:val="28"/>
          <w:szCs w:val="28"/>
        </w:rPr>
      </w:pPr>
      <w:r w:rsidRPr="00860270">
        <w:rPr>
          <w:rFonts w:ascii="Times New Roman" w:hAnsi="Times New Roman" w:cs="Times New Roman"/>
          <w:b/>
          <w:bCs/>
          <w:sz w:val="28"/>
          <w:szCs w:val="28"/>
        </w:rPr>
        <w:t xml:space="preserve">3. </w:t>
      </w:r>
      <w:r w:rsidR="00D04D78" w:rsidRPr="00860270">
        <w:rPr>
          <w:rFonts w:ascii="Times New Roman" w:hAnsi="Times New Roman" w:cs="Times New Roman"/>
          <w:b/>
          <w:bCs/>
          <w:sz w:val="28"/>
          <w:szCs w:val="28"/>
        </w:rPr>
        <w:t>Sources of Pesticides in the environment</w:t>
      </w:r>
    </w:p>
    <w:p w14:paraId="74F1E4DF" w14:textId="3E83CE33" w:rsidR="009B32D0" w:rsidRDefault="00D04D78" w:rsidP="00860270">
      <w:pPr>
        <w:spacing w:line="360" w:lineRule="auto"/>
        <w:ind w:firstLine="567"/>
        <w:jc w:val="both"/>
        <w:rPr>
          <w:rFonts w:ascii="Times New Roman" w:hAnsi="Times New Roman" w:cs="Times New Roman"/>
          <w:sz w:val="24"/>
          <w:szCs w:val="24"/>
        </w:rPr>
      </w:pPr>
      <w:r w:rsidRPr="00126C62">
        <w:rPr>
          <w:rFonts w:ascii="Times New Roman" w:hAnsi="Times New Roman" w:cs="Times New Roman"/>
          <w:sz w:val="24"/>
          <w:szCs w:val="24"/>
        </w:rPr>
        <w:t>The rapidly growing population in world needs increase in the food production, for this one of main strategies to enhance crop productivity is effective pest management because more than 45% of annual food production is lost due to pest infestation (</w:t>
      </w:r>
      <w:r w:rsidR="00C85679">
        <w:rPr>
          <w:rFonts w:ascii="Times New Roman" w:hAnsi="Times New Roman" w:cs="Times New Roman"/>
          <w:sz w:val="24"/>
          <w:szCs w:val="24"/>
        </w:rPr>
        <w:t>Dubey et al., 2011</w:t>
      </w:r>
      <w:r w:rsidRPr="00126C62">
        <w:rPr>
          <w:rFonts w:ascii="Times New Roman" w:hAnsi="Times New Roman" w:cs="Times New Roman"/>
          <w:sz w:val="24"/>
          <w:szCs w:val="24"/>
        </w:rPr>
        <w:t xml:space="preserve">). So the application of a wide variety of pesticides becomes necessary in agricultural fields to combat pests. </w:t>
      </w:r>
      <w:r w:rsidR="00992576">
        <w:rPr>
          <w:rFonts w:ascii="Times New Roman" w:hAnsi="Times New Roman" w:cs="Times New Roman"/>
          <w:sz w:val="24"/>
          <w:szCs w:val="24"/>
        </w:rPr>
        <w:t>But i</w:t>
      </w:r>
      <w:r w:rsidR="00992576" w:rsidRPr="00992576">
        <w:rPr>
          <w:rFonts w:ascii="Times New Roman" w:hAnsi="Times New Roman" w:cs="Times New Roman"/>
          <w:sz w:val="24"/>
          <w:szCs w:val="24"/>
        </w:rPr>
        <w:t>mproper, excessive, and misuse of pesticides in agriculture can heighten the risk of environmental contamination by causing the dispersion of pesticides into non-target areas.</w:t>
      </w:r>
      <w:r w:rsidR="00992576">
        <w:rPr>
          <w:rFonts w:ascii="Times New Roman" w:hAnsi="Times New Roman" w:cs="Times New Roman"/>
          <w:sz w:val="24"/>
          <w:szCs w:val="24"/>
        </w:rPr>
        <w:t xml:space="preserve"> </w:t>
      </w:r>
      <w:r w:rsidR="00992576" w:rsidRPr="00992576">
        <w:rPr>
          <w:rFonts w:ascii="Times New Roman" w:hAnsi="Times New Roman" w:cs="Times New Roman"/>
          <w:sz w:val="24"/>
          <w:szCs w:val="24"/>
        </w:rPr>
        <w:t>The extensive utilization of chemicals in agriculture has resulted in the accumulation of numerous hazardous compounds in the air, water, and soil, leading to environmental pollution (Sharma et al., 2019).</w:t>
      </w:r>
      <w:r w:rsidR="00992576">
        <w:rPr>
          <w:rFonts w:ascii="Times New Roman" w:hAnsi="Times New Roman" w:cs="Times New Roman"/>
          <w:sz w:val="24"/>
          <w:szCs w:val="24"/>
        </w:rPr>
        <w:t xml:space="preserve"> </w:t>
      </w:r>
      <w:r w:rsidRPr="00126C62">
        <w:rPr>
          <w:rFonts w:ascii="Times New Roman" w:hAnsi="Times New Roman" w:cs="Times New Roman"/>
          <w:sz w:val="24"/>
          <w:szCs w:val="24"/>
        </w:rPr>
        <w:t xml:space="preserve">Uncontrolled use of pesticides in agricultural areas attributes greatly to environmental and health hazards. </w:t>
      </w:r>
      <w:r w:rsidR="00992576" w:rsidRPr="00992576">
        <w:rPr>
          <w:rFonts w:ascii="Times New Roman" w:hAnsi="Times New Roman" w:cs="Times New Roman"/>
          <w:sz w:val="24"/>
          <w:szCs w:val="24"/>
        </w:rPr>
        <w:t>The usage of pesticides in India is relatively low compared to other regions.</w:t>
      </w:r>
      <w:r w:rsidR="00992576">
        <w:rPr>
          <w:rFonts w:ascii="Times New Roman" w:hAnsi="Times New Roman" w:cs="Times New Roman"/>
          <w:sz w:val="24"/>
          <w:szCs w:val="24"/>
        </w:rPr>
        <w:t xml:space="preserve"> </w:t>
      </w:r>
      <w:r w:rsidRPr="00126C62">
        <w:rPr>
          <w:rFonts w:ascii="Times New Roman" w:hAnsi="Times New Roman" w:cs="Times New Roman"/>
          <w:sz w:val="24"/>
          <w:szCs w:val="24"/>
        </w:rPr>
        <w:lastRenderedPageBreak/>
        <w:t xml:space="preserve">there has been a widespread contamination of food commodities with pesticides residues, basically due to non-judicious usage. </w:t>
      </w:r>
      <w:r w:rsidR="00992576" w:rsidRPr="00992576">
        <w:rPr>
          <w:rFonts w:ascii="Times New Roman" w:hAnsi="Times New Roman" w:cs="Times New Roman"/>
          <w:sz w:val="24"/>
          <w:szCs w:val="24"/>
        </w:rPr>
        <w:t>India unfortunately falls into the category of countries where the production and use of certain chlorinated pesticides, such as DDT and lindane, are still ongoing (Sharma et al., 2014). A survey conducted in Punjab and Haryana, focusing on pesticide application in agricultural fields by farmers, revealed various health issues including cancer, stillbirth, infertility, and kidney failure (Abhilash and Singh, 2009). Globally, it has been reported that over 2500 pesticides are currently in use (</w:t>
      </w:r>
      <w:proofErr w:type="spellStart"/>
      <w:r w:rsidR="00992576" w:rsidRPr="00992576">
        <w:rPr>
          <w:rFonts w:ascii="Times New Roman" w:hAnsi="Times New Roman" w:cs="Times New Roman"/>
          <w:sz w:val="24"/>
          <w:szCs w:val="24"/>
        </w:rPr>
        <w:t>Stehle</w:t>
      </w:r>
      <w:proofErr w:type="spellEnd"/>
      <w:r w:rsidR="00992576" w:rsidRPr="00992576">
        <w:rPr>
          <w:rFonts w:ascii="Times New Roman" w:hAnsi="Times New Roman" w:cs="Times New Roman"/>
          <w:sz w:val="24"/>
          <w:szCs w:val="24"/>
        </w:rPr>
        <w:t xml:space="preserve"> and Schulz, 2015). Pesticide poisoning leads to approximately 1 million deaths and chronic diseases worldwide each year (</w:t>
      </w:r>
      <w:proofErr w:type="spellStart"/>
      <w:r w:rsidR="00992576" w:rsidRPr="00992576">
        <w:rPr>
          <w:rFonts w:ascii="Times New Roman" w:hAnsi="Times New Roman" w:cs="Times New Roman"/>
          <w:sz w:val="24"/>
          <w:szCs w:val="24"/>
        </w:rPr>
        <w:t>Boedeker</w:t>
      </w:r>
      <w:proofErr w:type="spellEnd"/>
      <w:r w:rsidR="00992576" w:rsidRPr="00992576">
        <w:rPr>
          <w:rFonts w:ascii="Times New Roman" w:hAnsi="Times New Roman" w:cs="Times New Roman"/>
          <w:sz w:val="24"/>
          <w:szCs w:val="24"/>
        </w:rPr>
        <w:t xml:space="preserve"> et al., 2020). The US National Academy of Sciences has stated that the DDT metabolite DDE causes thinning of eggshells and that the decline in the bald eagle population in the United States was primarily due to exposure to DDT and its metabolites (</w:t>
      </w:r>
      <w:proofErr w:type="spellStart"/>
      <w:r w:rsidR="00992576" w:rsidRPr="00992576">
        <w:rPr>
          <w:rFonts w:ascii="Times New Roman" w:hAnsi="Times New Roman" w:cs="Times New Roman"/>
          <w:sz w:val="24"/>
          <w:szCs w:val="24"/>
        </w:rPr>
        <w:t>Aktar</w:t>
      </w:r>
      <w:proofErr w:type="spellEnd"/>
      <w:r w:rsidR="00992576" w:rsidRPr="00992576">
        <w:rPr>
          <w:rFonts w:ascii="Times New Roman" w:hAnsi="Times New Roman" w:cs="Times New Roman"/>
          <w:sz w:val="24"/>
          <w:szCs w:val="24"/>
        </w:rPr>
        <w:t xml:space="preserve"> et al., 2009).</w:t>
      </w:r>
    </w:p>
    <w:p w14:paraId="7EE628F5" w14:textId="1D48BA64" w:rsidR="009B32D0" w:rsidRDefault="00992576" w:rsidP="00860270">
      <w:pPr>
        <w:spacing w:line="360" w:lineRule="auto"/>
        <w:ind w:firstLine="567"/>
        <w:jc w:val="both"/>
        <w:rPr>
          <w:rFonts w:ascii="Times New Roman" w:hAnsi="Times New Roman" w:cs="Times New Roman"/>
          <w:sz w:val="24"/>
          <w:szCs w:val="24"/>
        </w:rPr>
      </w:pPr>
      <w:r w:rsidRPr="00992576">
        <w:rPr>
          <w:rFonts w:ascii="Times New Roman" w:hAnsi="Times New Roman" w:cs="Times New Roman"/>
          <w:sz w:val="24"/>
          <w:szCs w:val="24"/>
        </w:rPr>
        <w:t>Recent evidence suggests that pesticides have the potential to harm the immune system and act as hormone mimics, disrupting the endocrine system in both humans and animals, leading to various disorders. The United Nations reports that approximately 1 to 5 million cases of pesticide poisoning occur annually, resulting in several thousand fatalities among agricultural workers (Patel et al., 2012). The toxicity of pesticides is influenced by several factors, including the level of exposure, concentration of the pesticide, and duration of exposure.</w:t>
      </w:r>
      <w:r>
        <w:rPr>
          <w:rFonts w:ascii="Times New Roman" w:hAnsi="Times New Roman" w:cs="Times New Roman"/>
          <w:sz w:val="24"/>
          <w:szCs w:val="24"/>
        </w:rPr>
        <w:t xml:space="preserve"> </w:t>
      </w:r>
      <w:r w:rsidR="00D04D78" w:rsidRPr="00126C62">
        <w:rPr>
          <w:rFonts w:ascii="Times New Roman" w:hAnsi="Times New Roman" w:cs="Times New Roman"/>
          <w:sz w:val="24"/>
          <w:szCs w:val="24"/>
        </w:rPr>
        <w:t>In India, the First report of poisoning due to pesticides was reported in Kerala in the year 1958, where over 100 people died after consuming wheat flour contaminated with parathion (</w:t>
      </w:r>
      <w:r w:rsidR="00B14EDE">
        <w:rPr>
          <w:rFonts w:ascii="Times New Roman" w:hAnsi="Times New Roman" w:cs="Times New Roman"/>
          <w:sz w:val="24"/>
          <w:szCs w:val="24"/>
        </w:rPr>
        <w:t>Kumar et al., 2016</w:t>
      </w:r>
      <w:r w:rsidR="00D04D78" w:rsidRPr="00126C62">
        <w:rPr>
          <w:rFonts w:ascii="Times New Roman" w:hAnsi="Times New Roman" w:cs="Times New Roman"/>
          <w:sz w:val="24"/>
          <w:szCs w:val="24"/>
        </w:rPr>
        <w:t xml:space="preserve">). Due to those farmers of villages noted serious health problems to their cattle population due to water contamination. In children’s and </w:t>
      </w:r>
      <w:r w:rsidRPr="00126C62">
        <w:rPr>
          <w:rFonts w:ascii="Times New Roman" w:hAnsi="Times New Roman" w:cs="Times New Roman"/>
          <w:sz w:val="24"/>
          <w:szCs w:val="24"/>
        </w:rPr>
        <w:t>women’s,</w:t>
      </w:r>
      <w:r w:rsidR="00D04D78" w:rsidRPr="00126C62">
        <w:rPr>
          <w:rFonts w:ascii="Times New Roman" w:hAnsi="Times New Roman" w:cs="Times New Roman"/>
          <w:sz w:val="24"/>
          <w:szCs w:val="24"/>
        </w:rPr>
        <w:t xml:space="preserve"> the signs of serious </w:t>
      </w:r>
      <w:r w:rsidR="007A696B" w:rsidRPr="00126C62">
        <w:rPr>
          <w:rFonts w:ascii="Times New Roman" w:hAnsi="Times New Roman" w:cs="Times New Roman"/>
          <w:sz w:val="24"/>
          <w:szCs w:val="24"/>
        </w:rPr>
        <w:t>ailments</w:t>
      </w:r>
      <w:r w:rsidR="00D04D78" w:rsidRPr="00126C62">
        <w:rPr>
          <w:rFonts w:ascii="Times New Roman" w:hAnsi="Times New Roman" w:cs="Times New Roman"/>
          <w:sz w:val="24"/>
          <w:szCs w:val="24"/>
        </w:rPr>
        <w:t xml:space="preserve"> were seen (</w:t>
      </w:r>
      <w:proofErr w:type="spellStart"/>
      <w:r w:rsidR="00B14EDE">
        <w:rPr>
          <w:rFonts w:ascii="Times New Roman" w:hAnsi="Times New Roman" w:cs="Times New Roman"/>
          <w:sz w:val="24"/>
          <w:szCs w:val="24"/>
        </w:rPr>
        <w:t>Mrema</w:t>
      </w:r>
      <w:proofErr w:type="spellEnd"/>
      <w:r w:rsidR="00B14EDE">
        <w:rPr>
          <w:rFonts w:ascii="Times New Roman" w:hAnsi="Times New Roman" w:cs="Times New Roman"/>
          <w:sz w:val="24"/>
          <w:szCs w:val="24"/>
        </w:rPr>
        <w:t xml:space="preserve"> et al., 2017</w:t>
      </w:r>
      <w:r w:rsidR="00D04D78">
        <w:rPr>
          <w:rFonts w:ascii="Times New Roman" w:hAnsi="Times New Roman" w:cs="Times New Roman"/>
          <w:sz w:val="24"/>
          <w:szCs w:val="24"/>
        </w:rPr>
        <w:t xml:space="preserve">). </w:t>
      </w:r>
      <w:r w:rsidRPr="00992576">
        <w:rPr>
          <w:rFonts w:ascii="Times New Roman" w:hAnsi="Times New Roman" w:cs="Times New Roman"/>
          <w:sz w:val="24"/>
          <w:szCs w:val="24"/>
        </w:rPr>
        <w:t xml:space="preserve">In a study conducted on 356 workers in four HCH manufacturing units in India, it was found that 21% of the workers experienced neurological symptoms, and the intensity of exposure was linked to these symptoms (Hashim, 2015). Another study collected data on reproductive toxicity from 1,106 couples, specifically focusing on males involved in pesticide spraying (including OC, OP, and carbamates) in cotton fields (Hashim, 2015). Early investigations into health effects such as liver function, immune function, neurologic impairment, and reproductive effects yielded inconclusive results. However, an increased mortality rate due to cardiovascular and respiratory diseases was observed, potentially related to both the psychosocial consequences of the accident and chemical contamination. Additionally, a higher number of diabetes cases was found. Pesticides have the potential to contaminate soil, water, turf, and other vegetation. </w:t>
      </w:r>
      <w:r w:rsidRPr="00992576">
        <w:rPr>
          <w:rFonts w:ascii="Times New Roman" w:hAnsi="Times New Roman" w:cs="Times New Roman"/>
          <w:sz w:val="24"/>
          <w:szCs w:val="24"/>
        </w:rPr>
        <w:lastRenderedPageBreak/>
        <w:t>Insecticides are generally the most acutely toxic class of pesticides, but herbicides can also pose risks to non-target organisms.</w:t>
      </w:r>
    </w:p>
    <w:p w14:paraId="5EBE3936" w14:textId="33C52585" w:rsidR="00D04D78" w:rsidRPr="00D04D78" w:rsidRDefault="00992576" w:rsidP="00860270">
      <w:pPr>
        <w:spacing w:line="360" w:lineRule="auto"/>
        <w:ind w:firstLine="567"/>
        <w:jc w:val="both"/>
        <w:rPr>
          <w:rFonts w:ascii="Times New Roman" w:hAnsi="Times New Roman" w:cs="Times New Roman"/>
          <w:sz w:val="24"/>
          <w:szCs w:val="24"/>
        </w:rPr>
      </w:pPr>
      <w:r w:rsidRPr="00992576">
        <w:rPr>
          <w:rFonts w:ascii="Times New Roman" w:hAnsi="Times New Roman" w:cs="Times New Roman"/>
          <w:sz w:val="24"/>
          <w:szCs w:val="24"/>
        </w:rPr>
        <w:t>Pesticide residues can be detected in soil, air, surface water, and groundwater in various countries, and the use of pesticides in urban areas contributes to this issue. Runoff from treated plants and soil can transport pesticides to surface water, leading to water contamination. A series of extensive studies conducted by the U.S. Geological Survey (USGS) in the early to mid-90s on major river basins across the country revealed alarming findings. More than 90 percent of water and fish samples collected from streams contained one or, in many cases, multiple pesticides (</w:t>
      </w:r>
      <w:proofErr w:type="spellStart"/>
      <w:r w:rsidRPr="00992576">
        <w:rPr>
          <w:rFonts w:ascii="Times New Roman" w:hAnsi="Times New Roman" w:cs="Times New Roman"/>
          <w:sz w:val="24"/>
          <w:szCs w:val="24"/>
        </w:rPr>
        <w:t>Aktar</w:t>
      </w:r>
      <w:proofErr w:type="spellEnd"/>
      <w:r w:rsidRPr="00992576">
        <w:rPr>
          <w:rFonts w:ascii="Times New Roman" w:hAnsi="Times New Roman" w:cs="Times New Roman"/>
          <w:sz w:val="24"/>
          <w:szCs w:val="24"/>
        </w:rPr>
        <w:t xml:space="preserve"> et al., 2009).</w:t>
      </w:r>
      <w:r>
        <w:rPr>
          <w:rFonts w:ascii="Times New Roman" w:hAnsi="Times New Roman" w:cs="Times New Roman"/>
          <w:sz w:val="24"/>
          <w:szCs w:val="24"/>
        </w:rPr>
        <w:t xml:space="preserve"> </w:t>
      </w:r>
      <w:r w:rsidR="00D04D78" w:rsidRPr="005D4F0C">
        <w:rPr>
          <w:rFonts w:ascii="Times New Roman" w:hAnsi="Times New Roman" w:cs="Times New Roman"/>
          <w:sz w:val="24"/>
          <w:szCs w:val="24"/>
        </w:rPr>
        <w:t>The USGS also found that concentrations of insecticides in urban streams commonly exceeded guidelines for protection of aquatic life (</w:t>
      </w:r>
      <w:r w:rsidR="00ED7A0E">
        <w:rPr>
          <w:rFonts w:ascii="Times New Roman" w:hAnsi="Times New Roman" w:cs="Times New Roman"/>
          <w:sz w:val="24"/>
          <w:szCs w:val="24"/>
        </w:rPr>
        <w:t>Philips and Bode, 2004</w:t>
      </w:r>
      <w:r w:rsidR="00D04D78" w:rsidRPr="005D4F0C">
        <w:rPr>
          <w:rFonts w:ascii="Times New Roman" w:hAnsi="Times New Roman" w:cs="Times New Roman"/>
          <w:sz w:val="24"/>
          <w:szCs w:val="24"/>
        </w:rPr>
        <w:t>).</w:t>
      </w:r>
      <w:r w:rsidR="00D04D78">
        <w:rPr>
          <w:rFonts w:ascii="Times New Roman" w:hAnsi="Times New Roman" w:cs="Times New Roman"/>
          <w:sz w:val="24"/>
          <w:szCs w:val="24"/>
        </w:rPr>
        <w:t xml:space="preserve"> </w:t>
      </w:r>
      <w:r w:rsidRPr="00992576">
        <w:rPr>
          <w:rFonts w:ascii="Times New Roman" w:hAnsi="Times New Roman" w:cs="Times New Roman"/>
          <w:sz w:val="24"/>
          <w:szCs w:val="24"/>
        </w:rPr>
        <w:t>According to the USGS, urban streams tend to contain more detected pesticides compared to agricultural streams (Philips and Bode, 2004). Groundwater pollution resulting from pesticide contamination is a global issue. The USGS has reported the presence of at least 143 different pesticides and 21 transformation products in groundwater, representing various chemical classes (</w:t>
      </w:r>
      <w:proofErr w:type="spellStart"/>
      <w:r w:rsidRPr="00992576">
        <w:rPr>
          <w:rFonts w:ascii="Times New Roman" w:hAnsi="Times New Roman" w:cs="Times New Roman"/>
          <w:sz w:val="24"/>
          <w:szCs w:val="24"/>
        </w:rPr>
        <w:t>Aktar</w:t>
      </w:r>
      <w:proofErr w:type="spellEnd"/>
      <w:r w:rsidRPr="00992576">
        <w:rPr>
          <w:rFonts w:ascii="Times New Roman" w:hAnsi="Times New Roman" w:cs="Times New Roman"/>
          <w:sz w:val="24"/>
          <w:szCs w:val="24"/>
        </w:rPr>
        <w:t xml:space="preserve"> et al., 2009). In a survey conducted in India, it was found that 58% of drinking water samples from hand pumps and wells around Bhopal were contaminated with Organochlorine pesticides above the EPA standards (Sarkar, 2019). Excessive soil treatment with pesticides can lead to a decline in populations of beneficial soil microorganisms. The indiscriminate use of chemicals may initially provide short-term benefits, but over time, the reduced presence of beneficial soil organisms can negatively impact nutrient retention (</w:t>
      </w:r>
      <w:proofErr w:type="spellStart"/>
      <w:r w:rsidRPr="00992576">
        <w:rPr>
          <w:rFonts w:ascii="Times New Roman" w:hAnsi="Times New Roman" w:cs="Times New Roman"/>
          <w:sz w:val="24"/>
          <w:szCs w:val="24"/>
        </w:rPr>
        <w:t>Gyawali</w:t>
      </w:r>
      <w:proofErr w:type="spellEnd"/>
      <w:r w:rsidRPr="00992576">
        <w:rPr>
          <w:rFonts w:ascii="Times New Roman" w:hAnsi="Times New Roman" w:cs="Times New Roman"/>
          <w:sz w:val="24"/>
          <w:szCs w:val="24"/>
        </w:rPr>
        <w:t>, 2018).</w:t>
      </w:r>
      <w:r>
        <w:rPr>
          <w:rFonts w:ascii="Times New Roman" w:hAnsi="Times New Roman" w:cs="Times New Roman"/>
          <w:sz w:val="24"/>
          <w:szCs w:val="24"/>
        </w:rPr>
        <w:t xml:space="preserve"> </w:t>
      </w:r>
      <w:r w:rsidRPr="00992576">
        <w:rPr>
          <w:rFonts w:ascii="Times New Roman" w:hAnsi="Times New Roman" w:cs="Times New Roman"/>
          <w:sz w:val="24"/>
          <w:szCs w:val="24"/>
        </w:rPr>
        <w:t>Pesticide sprays can have direct impacts on non-target vegetation or can drift and volatilize from the intended area, leading to contamination of air, soil, and non-target plants. Even with ground equipment, some pesticide drift can occur during every application (</w:t>
      </w:r>
      <w:proofErr w:type="spellStart"/>
      <w:r w:rsidRPr="00992576">
        <w:rPr>
          <w:rFonts w:ascii="Times New Roman" w:hAnsi="Times New Roman" w:cs="Times New Roman"/>
          <w:sz w:val="24"/>
          <w:szCs w:val="24"/>
        </w:rPr>
        <w:t>Gyawali</w:t>
      </w:r>
      <w:proofErr w:type="spellEnd"/>
      <w:r w:rsidRPr="00992576">
        <w:rPr>
          <w:rFonts w:ascii="Times New Roman" w:hAnsi="Times New Roman" w:cs="Times New Roman"/>
          <w:sz w:val="24"/>
          <w:szCs w:val="24"/>
        </w:rPr>
        <w:t>, 2018). It has been observed that nearly all investigated pesticides have been detected in rain, air, fog, or snow at different times throughout the country (Philips and Bode, 2004). Many sites sampled nationwide have shown the presence of multiple pesticides in the air. Certain herbicides in ester formulation have been found to volatilize from treated plants, releasing vapors that can cause severe damage to neighboring plants (</w:t>
      </w:r>
      <w:proofErr w:type="spellStart"/>
      <w:r w:rsidRPr="00992576">
        <w:rPr>
          <w:rFonts w:ascii="Times New Roman" w:hAnsi="Times New Roman" w:cs="Times New Roman"/>
          <w:sz w:val="24"/>
          <w:szCs w:val="24"/>
        </w:rPr>
        <w:t>Nieder</w:t>
      </w:r>
      <w:proofErr w:type="spellEnd"/>
      <w:r w:rsidRPr="00992576">
        <w:rPr>
          <w:rFonts w:ascii="Times New Roman" w:hAnsi="Times New Roman" w:cs="Times New Roman"/>
          <w:sz w:val="24"/>
          <w:szCs w:val="24"/>
        </w:rPr>
        <w:t xml:space="preserve"> et al., 2018).</w:t>
      </w:r>
    </w:p>
    <w:p w14:paraId="42A5B059" w14:textId="5867541B" w:rsidR="00D04D78" w:rsidRPr="00860270" w:rsidRDefault="00860270" w:rsidP="00464013">
      <w:pPr>
        <w:spacing w:line="360" w:lineRule="auto"/>
        <w:jc w:val="both"/>
        <w:rPr>
          <w:rFonts w:ascii="Times New Roman" w:hAnsi="Times New Roman" w:cs="Times New Roman"/>
          <w:b/>
          <w:bCs/>
          <w:sz w:val="28"/>
          <w:szCs w:val="28"/>
        </w:rPr>
      </w:pPr>
      <w:r w:rsidRPr="00860270">
        <w:rPr>
          <w:rFonts w:ascii="Times New Roman" w:hAnsi="Times New Roman" w:cs="Times New Roman"/>
          <w:b/>
          <w:bCs/>
          <w:sz w:val="28"/>
          <w:szCs w:val="28"/>
        </w:rPr>
        <w:t xml:space="preserve">4. </w:t>
      </w:r>
      <w:r w:rsidR="00D04D78" w:rsidRPr="00860270">
        <w:rPr>
          <w:rFonts w:ascii="Times New Roman" w:hAnsi="Times New Roman" w:cs="Times New Roman"/>
          <w:b/>
          <w:bCs/>
          <w:sz w:val="28"/>
          <w:szCs w:val="28"/>
        </w:rPr>
        <w:t xml:space="preserve">Global scenario of pesticides usage </w:t>
      </w:r>
    </w:p>
    <w:p w14:paraId="696B171A" w14:textId="39AD9573" w:rsidR="00A050CB" w:rsidRDefault="00992576" w:rsidP="00860270">
      <w:pPr>
        <w:spacing w:line="360" w:lineRule="auto"/>
        <w:ind w:firstLine="567"/>
        <w:jc w:val="both"/>
        <w:rPr>
          <w:rFonts w:ascii="Times New Roman" w:hAnsi="Times New Roman" w:cs="Times New Roman"/>
          <w:sz w:val="24"/>
          <w:szCs w:val="24"/>
        </w:rPr>
      </w:pPr>
      <w:r w:rsidRPr="00992576">
        <w:rPr>
          <w:rFonts w:ascii="Times New Roman" w:hAnsi="Times New Roman" w:cs="Times New Roman"/>
          <w:sz w:val="24"/>
          <w:szCs w:val="24"/>
        </w:rPr>
        <w:lastRenderedPageBreak/>
        <w:t xml:space="preserve">At present, the global consumption of pesticides amounts to approximately 2 million </w:t>
      </w:r>
      <w:r w:rsidR="00A56795" w:rsidRPr="00992576">
        <w:rPr>
          <w:rFonts w:ascii="Times New Roman" w:hAnsi="Times New Roman" w:cs="Times New Roman"/>
          <w:sz w:val="24"/>
          <w:szCs w:val="24"/>
        </w:rPr>
        <w:t>tones</w:t>
      </w:r>
      <w:r w:rsidRPr="00992576">
        <w:rPr>
          <w:rFonts w:ascii="Times New Roman" w:hAnsi="Times New Roman" w:cs="Times New Roman"/>
          <w:sz w:val="24"/>
          <w:szCs w:val="24"/>
        </w:rPr>
        <w:t>. Herbicides account for 47.5% of the total usage, followed by insecticides at 29.5%, fungicides at 17.5%, and other pesticides at 5.5% (De et al., 2014).</w:t>
      </w:r>
      <w:r>
        <w:rPr>
          <w:rFonts w:ascii="Times New Roman" w:hAnsi="Times New Roman" w:cs="Times New Roman"/>
          <w:sz w:val="24"/>
          <w:szCs w:val="24"/>
        </w:rPr>
        <w:t xml:space="preserve"> </w:t>
      </w:r>
      <w:r w:rsidR="00A050CB">
        <w:rPr>
          <w:rFonts w:ascii="Times New Roman" w:hAnsi="Times New Roman" w:cs="Times New Roman"/>
          <w:sz w:val="24"/>
          <w:szCs w:val="24"/>
        </w:rPr>
        <w:t>The</w:t>
      </w:r>
      <w:r w:rsidR="00216245" w:rsidRPr="00216245">
        <w:rPr>
          <w:rFonts w:ascii="Times New Roman" w:hAnsi="Times New Roman" w:cs="Times New Roman"/>
          <w:sz w:val="24"/>
          <w:szCs w:val="24"/>
        </w:rPr>
        <w:t xml:space="preserve"> United States,</w:t>
      </w:r>
      <w:r w:rsidR="00A050CB">
        <w:rPr>
          <w:rFonts w:ascii="Times New Roman" w:hAnsi="Times New Roman" w:cs="Times New Roman"/>
          <w:sz w:val="24"/>
          <w:szCs w:val="24"/>
        </w:rPr>
        <w:t xml:space="preserve"> Brazil, </w:t>
      </w:r>
      <w:r w:rsidR="00A050CB" w:rsidRPr="00216245">
        <w:rPr>
          <w:rFonts w:ascii="Times New Roman" w:hAnsi="Times New Roman" w:cs="Times New Roman"/>
          <w:sz w:val="24"/>
          <w:szCs w:val="24"/>
        </w:rPr>
        <w:t xml:space="preserve">China, </w:t>
      </w:r>
      <w:r w:rsidR="00216245" w:rsidRPr="00216245">
        <w:rPr>
          <w:rFonts w:ascii="Times New Roman" w:hAnsi="Times New Roman" w:cs="Times New Roman"/>
          <w:sz w:val="24"/>
          <w:szCs w:val="24"/>
        </w:rPr>
        <w:t xml:space="preserve">Argentina, </w:t>
      </w:r>
      <w:r w:rsidR="00A050CB">
        <w:rPr>
          <w:rFonts w:ascii="Times New Roman" w:hAnsi="Times New Roman" w:cs="Times New Roman"/>
          <w:sz w:val="24"/>
          <w:szCs w:val="24"/>
        </w:rPr>
        <w:t xml:space="preserve">Russia, </w:t>
      </w:r>
      <w:r w:rsidR="00A050CB" w:rsidRPr="00216245">
        <w:rPr>
          <w:rFonts w:ascii="Times New Roman" w:hAnsi="Times New Roman" w:cs="Times New Roman"/>
          <w:sz w:val="24"/>
          <w:szCs w:val="24"/>
        </w:rPr>
        <w:t>Canada,</w:t>
      </w:r>
      <w:r w:rsidR="00A050CB">
        <w:rPr>
          <w:rFonts w:ascii="Times New Roman" w:hAnsi="Times New Roman" w:cs="Times New Roman"/>
          <w:sz w:val="24"/>
          <w:szCs w:val="24"/>
        </w:rPr>
        <w:t xml:space="preserve"> </w:t>
      </w:r>
      <w:r w:rsidR="00A050CB" w:rsidRPr="00216245">
        <w:rPr>
          <w:rFonts w:ascii="Times New Roman" w:hAnsi="Times New Roman" w:cs="Times New Roman"/>
          <w:sz w:val="24"/>
          <w:szCs w:val="24"/>
        </w:rPr>
        <w:t xml:space="preserve">France, </w:t>
      </w:r>
      <w:r w:rsidR="00A050CB">
        <w:rPr>
          <w:rFonts w:ascii="Times New Roman" w:hAnsi="Times New Roman" w:cs="Times New Roman"/>
          <w:sz w:val="24"/>
          <w:szCs w:val="24"/>
        </w:rPr>
        <w:t xml:space="preserve">Australia, </w:t>
      </w:r>
      <w:r w:rsidR="00A050CB" w:rsidRPr="00216245">
        <w:rPr>
          <w:rFonts w:ascii="Times New Roman" w:hAnsi="Times New Roman" w:cs="Times New Roman"/>
          <w:sz w:val="24"/>
          <w:szCs w:val="24"/>
        </w:rPr>
        <w:t>India</w:t>
      </w:r>
      <w:r w:rsidR="00A050CB">
        <w:rPr>
          <w:rFonts w:ascii="Times New Roman" w:hAnsi="Times New Roman" w:cs="Times New Roman"/>
          <w:sz w:val="24"/>
          <w:szCs w:val="24"/>
        </w:rPr>
        <w:t>, and</w:t>
      </w:r>
      <w:r w:rsidR="00A050CB" w:rsidRPr="00216245">
        <w:rPr>
          <w:rFonts w:ascii="Times New Roman" w:hAnsi="Times New Roman" w:cs="Times New Roman"/>
          <w:sz w:val="24"/>
          <w:szCs w:val="24"/>
        </w:rPr>
        <w:t xml:space="preserve"> </w:t>
      </w:r>
      <w:r w:rsidR="00216245" w:rsidRPr="00216245">
        <w:rPr>
          <w:rFonts w:ascii="Times New Roman" w:hAnsi="Times New Roman" w:cs="Times New Roman"/>
          <w:sz w:val="24"/>
          <w:szCs w:val="24"/>
        </w:rPr>
        <w:t>Italy</w:t>
      </w:r>
      <w:r w:rsidR="008A47E2">
        <w:rPr>
          <w:rFonts w:ascii="Times New Roman" w:hAnsi="Times New Roman" w:cs="Times New Roman"/>
          <w:sz w:val="24"/>
          <w:szCs w:val="24"/>
        </w:rPr>
        <w:t xml:space="preserve"> (Fig.1)</w:t>
      </w:r>
      <w:r w:rsidR="00A050CB">
        <w:rPr>
          <w:rFonts w:ascii="Times New Roman" w:hAnsi="Times New Roman" w:cs="Times New Roman"/>
          <w:sz w:val="24"/>
          <w:szCs w:val="24"/>
        </w:rPr>
        <w:t xml:space="preserve"> </w:t>
      </w:r>
      <w:r w:rsidR="00216245" w:rsidRPr="00216245">
        <w:rPr>
          <w:rFonts w:ascii="Times New Roman" w:hAnsi="Times New Roman" w:cs="Times New Roman"/>
          <w:sz w:val="24"/>
          <w:szCs w:val="24"/>
        </w:rPr>
        <w:t>are the top ten pesticide-con</w:t>
      </w:r>
      <w:r w:rsidR="00216245">
        <w:rPr>
          <w:rFonts w:ascii="Times New Roman" w:hAnsi="Times New Roman" w:cs="Times New Roman"/>
          <w:sz w:val="24"/>
          <w:szCs w:val="24"/>
        </w:rPr>
        <w:t>suming nations in the world (</w:t>
      </w:r>
      <w:r w:rsidR="00A56795">
        <w:rPr>
          <w:rFonts w:ascii="Times New Roman" w:hAnsi="Times New Roman" w:cs="Times New Roman"/>
          <w:sz w:val="24"/>
          <w:szCs w:val="24"/>
        </w:rPr>
        <w:t>World atlas</w:t>
      </w:r>
      <w:r w:rsidR="00216245">
        <w:rPr>
          <w:rFonts w:ascii="Times New Roman" w:hAnsi="Times New Roman" w:cs="Times New Roman"/>
          <w:sz w:val="24"/>
          <w:szCs w:val="24"/>
        </w:rPr>
        <w:t>, 2018)</w:t>
      </w:r>
      <w:r w:rsidR="00216245" w:rsidRPr="00216245">
        <w:rPr>
          <w:rFonts w:ascii="Times New Roman" w:hAnsi="Times New Roman" w:cs="Times New Roman"/>
          <w:sz w:val="24"/>
          <w:szCs w:val="24"/>
        </w:rPr>
        <w:t xml:space="preserve">. Furthermore, it is predicted that global pesticide usage will rise to 3.5 million </w:t>
      </w:r>
      <w:proofErr w:type="spellStart"/>
      <w:r w:rsidR="00A56795" w:rsidRPr="00216245">
        <w:rPr>
          <w:rFonts w:ascii="Times New Roman" w:hAnsi="Times New Roman" w:cs="Times New Roman"/>
          <w:sz w:val="24"/>
          <w:szCs w:val="24"/>
        </w:rPr>
        <w:t>tones</w:t>
      </w:r>
      <w:proofErr w:type="spellEnd"/>
      <w:r w:rsidR="00216245" w:rsidRPr="00216245">
        <w:rPr>
          <w:rFonts w:ascii="Times New Roman" w:hAnsi="Times New Roman" w:cs="Times New Roman"/>
          <w:sz w:val="24"/>
          <w:szCs w:val="24"/>
        </w:rPr>
        <w:t xml:space="preserve"> by 2020</w:t>
      </w:r>
      <w:r w:rsidR="00216245">
        <w:rPr>
          <w:rFonts w:ascii="Times New Roman" w:hAnsi="Times New Roman" w:cs="Times New Roman"/>
          <w:sz w:val="24"/>
          <w:szCs w:val="24"/>
        </w:rPr>
        <w:t xml:space="preserve"> (Zhang, 2018)</w:t>
      </w:r>
      <w:r w:rsidR="008A47E2">
        <w:rPr>
          <w:rFonts w:ascii="Times New Roman" w:hAnsi="Times New Roman" w:cs="Times New Roman"/>
          <w:sz w:val="24"/>
          <w:szCs w:val="24"/>
        </w:rPr>
        <w:t>.</w:t>
      </w:r>
    </w:p>
    <w:p w14:paraId="4C62394E" w14:textId="77777777" w:rsidR="008A47E2" w:rsidRDefault="008A47E2" w:rsidP="00860270">
      <w:pPr>
        <w:spacing w:line="360" w:lineRule="auto"/>
        <w:jc w:val="center"/>
        <w:rPr>
          <w:rFonts w:ascii="Times New Roman" w:hAnsi="Times New Roman" w:cs="Times New Roman"/>
          <w:sz w:val="24"/>
          <w:szCs w:val="24"/>
        </w:rPr>
      </w:pPr>
      <w:r w:rsidRPr="008A47E2">
        <w:rPr>
          <w:rFonts w:ascii="Times New Roman" w:hAnsi="Times New Roman" w:cs="Times New Roman"/>
          <w:noProof/>
          <w:sz w:val="24"/>
          <w:szCs w:val="24"/>
          <w:lang w:val="en-IN" w:eastAsia="en-IN"/>
        </w:rPr>
        <w:drawing>
          <wp:inline distT="0" distB="0" distL="0" distR="0" wp14:anchorId="1283E2F7" wp14:editId="68A6C7B0">
            <wp:extent cx="4876800" cy="2743200"/>
            <wp:effectExtent l="19050" t="0" r="1905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F3D3EA6" w14:textId="77777777" w:rsidR="008A47E2" w:rsidRDefault="008A47E2" w:rsidP="00464013">
      <w:pPr>
        <w:spacing w:line="360" w:lineRule="auto"/>
        <w:jc w:val="center"/>
        <w:rPr>
          <w:rFonts w:ascii="Times New Roman" w:hAnsi="Times New Roman" w:cs="Times New Roman"/>
          <w:sz w:val="24"/>
          <w:szCs w:val="24"/>
        </w:rPr>
      </w:pPr>
      <w:r>
        <w:rPr>
          <w:rFonts w:ascii="Times New Roman" w:hAnsi="Times New Roman" w:cs="Times New Roman"/>
          <w:sz w:val="24"/>
          <w:szCs w:val="24"/>
        </w:rPr>
        <w:t>Fig.1: Global pesticide consumption</w:t>
      </w:r>
    </w:p>
    <w:p w14:paraId="1B9953ED" w14:textId="109DD89A" w:rsidR="009B32D0" w:rsidRDefault="000A5641" w:rsidP="00464013">
      <w:pPr>
        <w:spacing w:line="360" w:lineRule="auto"/>
        <w:jc w:val="both"/>
        <w:rPr>
          <w:rFonts w:ascii="Times New Roman" w:hAnsi="Times New Roman" w:cs="Times New Roman"/>
          <w:sz w:val="24"/>
          <w:szCs w:val="24"/>
        </w:rPr>
      </w:pPr>
      <w:r w:rsidRPr="00126C62">
        <w:rPr>
          <w:rFonts w:ascii="Times New Roman" w:hAnsi="Times New Roman" w:cs="Times New Roman"/>
          <w:sz w:val="24"/>
          <w:szCs w:val="24"/>
        </w:rPr>
        <w:t xml:space="preserve">Although use of chemicals to control pest dates back to 2500 BC, but in the mid-1940s the production and use of synthetic organic pesticides increased rapidly and by 1991, approximately 23,400 pesticide products were registered with the U.S Environmental Protection Agency (EPA). </w:t>
      </w:r>
      <w:r w:rsidR="00D04D78" w:rsidRPr="00126C62">
        <w:rPr>
          <w:rFonts w:ascii="Times New Roman" w:hAnsi="Times New Roman" w:cs="Times New Roman"/>
          <w:sz w:val="24"/>
          <w:szCs w:val="24"/>
        </w:rPr>
        <w:t>In India use of pesticides began in 1948when BHC (Benzene hexachloride) for locust control and DDT (</w:t>
      </w:r>
      <w:proofErr w:type="spellStart"/>
      <w:r w:rsidR="00D04D78" w:rsidRPr="00126C62">
        <w:rPr>
          <w:rFonts w:ascii="Times New Roman" w:hAnsi="Times New Roman" w:cs="Times New Roman"/>
          <w:sz w:val="24"/>
          <w:szCs w:val="24"/>
        </w:rPr>
        <w:t>Dichloro-diphenyltrichloroethane</w:t>
      </w:r>
      <w:proofErr w:type="spellEnd"/>
      <w:r w:rsidR="00D04D78" w:rsidRPr="00126C62">
        <w:rPr>
          <w:rFonts w:ascii="Times New Roman" w:hAnsi="Times New Roman" w:cs="Times New Roman"/>
          <w:sz w:val="24"/>
          <w:szCs w:val="24"/>
        </w:rPr>
        <w:t>) was imported for malaria control. The production of pesticide in India started with manufacturing plant for DDT and BHC near Calcutta in the year 1952 (</w:t>
      </w:r>
      <w:r w:rsidR="00ED7A0E">
        <w:rPr>
          <w:rFonts w:ascii="Times New Roman" w:hAnsi="Times New Roman" w:cs="Times New Roman"/>
          <w:sz w:val="24"/>
          <w:szCs w:val="24"/>
        </w:rPr>
        <w:t>Yadav et al., 2015</w:t>
      </w:r>
      <w:r w:rsidR="00D04D78" w:rsidRPr="00126C62">
        <w:rPr>
          <w:rFonts w:ascii="Times New Roman" w:hAnsi="Times New Roman" w:cs="Times New Roman"/>
          <w:sz w:val="24"/>
          <w:szCs w:val="24"/>
        </w:rPr>
        <w:t>). By the year 1958, India produced over 5000 metric tons pesticides including insecticides like BHC and DDT, and by the mid-nineties , approximately 145 registered pesticides were in use and later on production was increased to approximately by 85,5000 metric tons. Presently, India is the second largest manufacturer of pesticides in Asia after china and ranks 12</w:t>
      </w:r>
      <w:r w:rsidR="00D04D78" w:rsidRPr="00126C62">
        <w:rPr>
          <w:rFonts w:ascii="Times New Roman" w:hAnsi="Times New Roman" w:cs="Times New Roman"/>
          <w:sz w:val="24"/>
          <w:szCs w:val="24"/>
          <w:vertAlign w:val="superscript"/>
        </w:rPr>
        <w:t>th</w:t>
      </w:r>
      <w:r w:rsidR="00D04D78" w:rsidRPr="00126C62">
        <w:rPr>
          <w:rFonts w:ascii="Times New Roman" w:hAnsi="Times New Roman" w:cs="Times New Roman"/>
          <w:sz w:val="24"/>
          <w:szCs w:val="24"/>
        </w:rPr>
        <w:t xml:space="preserve"> globally (</w:t>
      </w:r>
      <w:r w:rsidR="00ED7A0E">
        <w:rPr>
          <w:rFonts w:ascii="Times New Roman" w:hAnsi="Times New Roman" w:cs="Times New Roman"/>
          <w:sz w:val="24"/>
          <w:szCs w:val="24"/>
        </w:rPr>
        <w:t>Bhardwaj and Sharma, 2013</w:t>
      </w:r>
      <w:r w:rsidR="00D04D78" w:rsidRPr="00126C62">
        <w:rPr>
          <w:rFonts w:ascii="Times New Roman" w:hAnsi="Times New Roman" w:cs="Times New Roman"/>
          <w:sz w:val="24"/>
          <w:szCs w:val="24"/>
        </w:rPr>
        <w:t>).</w:t>
      </w:r>
    </w:p>
    <w:p w14:paraId="64357B0B" w14:textId="277F426D" w:rsidR="00D04D78" w:rsidRPr="00126C62" w:rsidRDefault="00D04D78" w:rsidP="00464013">
      <w:pPr>
        <w:spacing w:line="360" w:lineRule="auto"/>
        <w:jc w:val="both"/>
        <w:rPr>
          <w:rFonts w:ascii="Times New Roman" w:hAnsi="Times New Roman" w:cs="Times New Roman"/>
          <w:sz w:val="24"/>
          <w:szCs w:val="24"/>
        </w:rPr>
      </w:pPr>
      <w:r w:rsidRPr="00126C62">
        <w:rPr>
          <w:rFonts w:ascii="Times New Roman" w:hAnsi="Times New Roman" w:cs="Times New Roman"/>
          <w:sz w:val="24"/>
          <w:szCs w:val="24"/>
        </w:rPr>
        <w:lastRenderedPageBreak/>
        <w:t xml:space="preserve">In India pesticides are mainly used in public health and agriculture sector for controlling pests and diseases that affect man. The worldwide consumption of pesticides is about two million tons per </w:t>
      </w:r>
      <w:r w:rsidR="00722CE5">
        <w:rPr>
          <w:rFonts w:ascii="Times New Roman" w:hAnsi="Times New Roman" w:cs="Times New Roman"/>
          <w:sz w:val="24"/>
          <w:szCs w:val="24"/>
        </w:rPr>
        <w:t>year, in which 45% in Europe, 25</w:t>
      </w:r>
      <w:r w:rsidRPr="00126C62">
        <w:rPr>
          <w:rFonts w:ascii="Times New Roman" w:hAnsi="Times New Roman" w:cs="Times New Roman"/>
          <w:sz w:val="24"/>
          <w:szCs w:val="24"/>
        </w:rPr>
        <w:t>% is consumed in the USA alone, and 25% in the rest of the world, in which India’s share is only 3.75% (</w:t>
      </w:r>
      <w:r w:rsidR="00722CE5">
        <w:rPr>
          <w:rFonts w:ascii="Times New Roman" w:hAnsi="Times New Roman" w:cs="Times New Roman"/>
          <w:sz w:val="24"/>
          <w:szCs w:val="24"/>
        </w:rPr>
        <w:t>Kumar et al., 2019</w:t>
      </w:r>
      <w:r w:rsidRPr="00126C62">
        <w:rPr>
          <w:rFonts w:ascii="Times New Roman" w:hAnsi="Times New Roman" w:cs="Times New Roman"/>
          <w:sz w:val="24"/>
          <w:szCs w:val="24"/>
        </w:rPr>
        <w:t xml:space="preserve">). </w:t>
      </w:r>
      <w:r w:rsidR="000A5641" w:rsidRPr="000A5641">
        <w:rPr>
          <w:rFonts w:ascii="Times New Roman" w:hAnsi="Times New Roman" w:cs="Times New Roman"/>
          <w:sz w:val="24"/>
          <w:szCs w:val="24"/>
        </w:rPr>
        <w:t>Approximately 77% of pesticide consumption is attributed to the agriculture sector, while industrial, commercial, and government organizations account for 12%, and private households account for the remaining 11% (</w:t>
      </w:r>
      <w:proofErr w:type="spellStart"/>
      <w:r w:rsidR="000A5641" w:rsidRPr="000A5641">
        <w:rPr>
          <w:rFonts w:ascii="Times New Roman" w:hAnsi="Times New Roman" w:cs="Times New Roman"/>
          <w:sz w:val="24"/>
          <w:szCs w:val="24"/>
        </w:rPr>
        <w:t>Grude</w:t>
      </w:r>
      <w:proofErr w:type="spellEnd"/>
      <w:r w:rsidR="000A5641" w:rsidRPr="000A5641">
        <w:rPr>
          <w:rFonts w:ascii="Times New Roman" w:hAnsi="Times New Roman" w:cs="Times New Roman"/>
          <w:sz w:val="24"/>
          <w:szCs w:val="24"/>
        </w:rPr>
        <w:t xml:space="preserve"> et al., 2011). In India, insecticides make up the largest percentage share of pesticide classes used, accounting for 76%. This is followed by fungicides at 13%, herbicides at 11%, and other pesticides at 1% (Sharma et al., 2019).</w:t>
      </w:r>
      <w:r w:rsidR="000A5641">
        <w:rPr>
          <w:rFonts w:ascii="Times New Roman" w:hAnsi="Times New Roman" w:cs="Times New Roman"/>
          <w:sz w:val="24"/>
          <w:szCs w:val="24"/>
        </w:rPr>
        <w:t xml:space="preserve"> </w:t>
      </w:r>
      <w:r w:rsidRPr="00126C62">
        <w:rPr>
          <w:rFonts w:ascii="Times New Roman" w:hAnsi="Times New Roman" w:cs="Times New Roman"/>
          <w:sz w:val="24"/>
          <w:szCs w:val="24"/>
        </w:rPr>
        <w:t>The use of herbicides and fungicides is comparatively less. The main use of pesticides in India is for the cotton crops (45%) followed by paddy then wheat crops (</w:t>
      </w:r>
      <w:r w:rsidR="00722CE5">
        <w:rPr>
          <w:rFonts w:ascii="Times New Roman" w:hAnsi="Times New Roman" w:cs="Times New Roman"/>
          <w:sz w:val="24"/>
          <w:szCs w:val="24"/>
        </w:rPr>
        <w:t>Mahajan et al., 2013</w:t>
      </w:r>
      <w:r w:rsidRPr="00126C62">
        <w:rPr>
          <w:rFonts w:ascii="Times New Roman" w:hAnsi="Times New Roman" w:cs="Times New Roman"/>
          <w:sz w:val="24"/>
          <w:szCs w:val="24"/>
        </w:rPr>
        <w:t xml:space="preserve">). </w:t>
      </w:r>
      <w:r w:rsidR="000A5641" w:rsidRPr="000A5641">
        <w:rPr>
          <w:rFonts w:ascii="Times New Roman" w:hAnsi="Times New Roman" w:cs="Times New Roman"/>
          <w:sz w:val="24"/>
          <w:szCs w:val="24"/>
        </w:rPr>
        <w:t xml:space="preserve">According to the data provided by the Directorate of Plant Protection, Quarantine, and Storage, Government of India, from 2005-06 to 2009-10, </w:t>
      </w:r>
      <w:r w:rsidR="00A56795" w:rsidRPr="000A5641">
        <w:rPr>
          <w:rFonts w:ascii="Times New Roman" w:hAnsi="Times New Roman" w:cs="Times New Roman"/>
          <w:sz w:val="24"/>
          <w:szCs w:val="24"/>
        </w:rPr>
        <w:t>Sulphur</w:t>
      </w:r>
      <w:r w:rsidR="000A5641" w:rsidRPr="000A5641">
        <w:rPr>
          <w:rFonts w:ascii="Times New Roman" w:hAnsi="Times New Roman" w:cs="Times New Roman"/>
          <w:sz w:val="24"/>
          <w:szCs w:val="24"/>
        </w:rPr>
        <w:t xml:space="preserve">, a fungicide, was the most widely consumed pesticide in India, totaling 16,424 metric tons. This was followed by </w:t>
      </w:r>
      <w:proofErr w:type="spellStart"/>
      <w:r w:rsidR="000A5641" w:rsidRPr="000A5641">
        <w:rPr>
          <w:rFonts w:ascii="Times New Roman" w:hAnsi="Times New Roman" w:cs="Times New Roman"/>
          <w:sz w:val="24"/>
          <w:szCs w:val="24"/>
        </w:rPr>
        <w:t>endosulfan</w:t>
      </w:r>
      <w:proofErr w:type="spellEnd"/>
      <w:r w:rsidR="000A5641" w:rsidRPr="000A5641">
        <w:rPr>
          <w:rFonts w:ascii="Times New Roman" w:hAnsi="Times New Roman" w:cs="Times New Roman"/>
          <w:sz w:val="24"/>
          <w:szCs w:val="24"/>
        </w:rPr>
        <w:t>, as indicated in Table 1.</w:t>
      </w:r>
    </w:p>
    <w:p w14:paraId="72BE4DED" w14:textId="77777777" w:rsidR="00D04D78" w:rsidRPr="00126C62" w:rsidRDefault="00324D6B" w:rsidP="00464013">
      <w:pPr>
        <w:jc w:val="both"/>
        <w:rPr>
          <w:rFonts w:ascii="Times New Roman" w:hAnsi="Times New Roman" w:cs="Times New Roman"/>
          <w:b/>
        </w:rPr>
      </w:pPr>
      <w:r>
        <w:rPr>
          <w:rFonts w:ascii="Times New Roman" w:hAnsi="Times New Roman" w:cs="Times New Roman"/>
          <w:b/>
          <w:sz w:val="28"/>
          <w:szCs w:val="28"/>
        </w:rPr>
        <w:t xml:space="preserve">Table </w:t>
      </w:r>
      <w:r w:rsidR="00D04D78" w:rsidRPr="00126C62">
        <w:rPr>
          <w:rFonts w:ascii="Times New Roman" w:hAnsi="Times New Roman" w:cs="Times New Roman"/>
          <w:b/>
          <w:sz w:val="28"/>
          <w:szCs w:val="28"/>
        </w:rPr>
        <w:t>1</w:t>
      </w:r>
      <w:r w:rsidR="00D04D78" w:rsidRPr="00126C62">
        <w:rPr>
          <w:rFonts w:ascii="Times New Roman" w:hAnsi="Times New Roman" w:cs="Times New Roman"/>
          <w:b/>
        </w:rPr>
        <w:t>:</w:t>
      </w:r>
      <w:r w:rsidR="00D04D78" w:rsidRPr="00126C62">
        <w:rPr>
          <w:rFonts w:ascii="Times New Roman" w:hAnsi="Times New Roman" w:cs="Times New Roman"/>
          <w:sz w:val="24"/>
          <w:szCs w:val="24"/>
        </w:rPr>
        <w:t xml:space="preserve"> Example of most consumed pesticides in India (During 2005-06 to 2009-10)</w:t>
      </w:r>
    </w:p>
    <w:tbl>
      <w:tblPr>
        <w:tblStyle w:val="TableGrid"/>
        <w:tblW w:w="8208" w:type="dxa"/>
        <w:jc w:val="center"/>
        <w:tblLook w:val="04A0" w:firstRow="1" w:lastRow="0" w:firstColumn="1" w:lastColumn="0" w:noHBand="0" w:noVBand="1"/>
      </w:tblPr>
      <w:tblGrid>
        <w:gridCol w:w="1278"/>
        <w:gridCol w:w="3240"/>
        <w:gridCol w:w="3690"/>
      </w:tblGrid>
      <w:tr w:rsidR="00D04D78" w:rsidRPr="00126C62" w14:paraId="5534316F" w14:textId="77777777" w:rsidTr="00435C8A">
        <w:trPr>
          <w:trHeight w:val="413"/>
          <w:jc w:val="center"/>
        </w:trPr>
        <w:tc>
          <w:tcPr>
            <w:tcW w:w="1278" w:type="dxa"/>
            <w:shd w:val="clear" w:color="auto" w:fill="auto"/>
          </w:tcPr>
          <w:p w14:paraId="09C083BF" w14:textId="77777777" w:rsidR="00D04D78" w:rsidRPr="00126C62" w:rsidRDefault="00D04D78" w:rsidP="00464013">
            <w:pPr>
              <w:jc w:val="both"/>
              <w:rPr>
                <w:b/>
                <w:sz w:val="24"/>
                <w:szCs w:val="24"/>
              </w:rPr>
            </w:pPr>
            <w:r w:rsidRPr="00126C62">
              <w:rPr>
                <w:b/>
                <w:sz w:val="24"/>
                <w:szCs w:val="24"/>
              </w:rPr>
              <w:t>S.NO.</w:t>
            </w:r>
          </w:p>
        </w:tc>
        <w:tc>
          <w:tcPr>
            <w:tcW w:w="3240" w:type="dxa"/>
            <w:shd w:val="clear" w:color="auto" w:fill="auto"/>
          </w:tcPr>
          <w:p w14:paraId="398AF999" w14:textId="77777777" w:rsidR="00D04D78" w:rsidRPr="00126C62" w:rsidRDefault="00D04D78" w:rsidP="00464013">
            <w:pPr>
              <w:jc w:val="both"/>
              <w:rPr>
                <w:b/>
                <w:sz w:val="24"/>
                <w:szCs w:val="24"/>
              </w:rPr>
            </w:pPr>
            <w:r w:rsidRPr="00126C62">
              <w:rPr>
                <w:b/>
                <w:sz w:val="24"/>
                <w:szCs w:val="24"/>
              </w:rPr>
              <w:t>Pesticide(Technical Grade)</w:t>
            </w:r>
          </w:p>
        </w:tc>
        <w:tc>
          <w:tcPr>
            <w:tcW w:w="3690" w:type="dxa"/>
            <w:shd w:val="clear" w:color="auto" w:fill="auto"/>
          </w:tcPr>
          <w:p w14:paraId="239639CD" w14:textId="77777777" w:rsidR="00D04D78" w:rsidRPr="00126C62" w:rsidRDefault="00D04D78" w:rsidP="00464013">
            <w:pPr>
              <w:jc w:val="both"/>
              <w:rPr>
                <w:b/>
                <w:sz w:val="24"/>
                <w:szCs w:val="24"/>
              </w:rPr>
            </w:pPr>
            <w:r w:rsidRPr="00126C62">
              <w:rPr>
                <w:b/>
                <w:sz w:val="24"/>
                <w:szCs w:val="24"/>
              </w:rPr>
              <w:t>Quantity consumed (metric tons)</w:t>
            </w:r>
          </w:p>
        </w:tc>
      </w:tr>
      <w:tr w:rsidR="00D04D78" w:rsidRPr="00126C62" w14:paraId="3B3E0F44" w14:textId="77777777" w:rsidTr="00435C8A">
        <w:trPr>
          <w:trHeight w:val="350"/>
          <w:jc w:val="center"/>
        </w:trPr>
        <w:tc>
          <w:tcPr>
            <w:tcW w:w="1278" w:type="dxa"/>
            <w:shd w:val="clear" w:color="auto" w:fill="auto"/>
          </w:tcPr>
          <w:p w14:paraId="4E593F7F" w14:textId="77777777" w:rsidR="00D04D78" w:rsidRPr="00126C62" w:rsidRDefault="00D04D78" w:rsidP="00464013">
            <w:pPr>
              <w:jc w:val="both"/>
              <w:rPr>
                <w:sz w:val="24"/>
                <w:szCs w:val="24"/>
              </w:rPr>
            </w:pPr>
            <w:r w:rsidRPr="00126C62">
              <w:rPr>
                <w:sz w:val="24"/>
                <w:szCs w:val="24"/>
              </w:rPr>
              <w:t>1</w:t>
            </w:r>
          </w:p>
        </w:tc>
        <w:tc>
          <w:tcPr>
            <w:tcW w:w="3240" w:type="dxa"/>
            <w:shd w:val="clear" w:color="auto" w:fill="auto"/>
          </w:tcPr>
          <w:p w14:paraId="50E5D29D" w14:textId="77777777" w:rsidR="00D04D78" w:rsidRPr="00126C62" w:rsidRDefault="00D04D78" w:rsidP="00464013">
            <w:pPr>
              <w:jc w:val="both"/>
              <w:rPr>
                <w:sz w:val="24"/>
                <w:szCs w:val="24"/>
              </w:rPr>
            </w:pPr>
            <w:r w:rsidRPr="00126C62">
              <w:rPr>
                <w:sz w:val="24"/>
                <w:szCs w:val="24"/>
              </w:rPr>
              <w:t>Sulphur (fungicide)</w:t>
            </w:r>
          </w:p>
        </w:tc>
        <w:tc>
          <w:tcPr>
            <w:tcW w:w="3690" w:type="dxa"/>
            <w:shd w:val="clear" w:color="auto" w:fill="auto"/>
          </w:tcPr>
          <w:p w14:paraId="1BCDA4F5" w14:textId="77777777" w:rsidR="00D04D78" w:rsidRPr="00126C62" w:rsidRDefault="00D04D78" w:rsidP="00464013">
            <w:pPr>
              <w:jc w:val="center"/>
              <w:rPr>
                <w:sz w:val="24"/>
                <w:szCs w:val="24"/>
              </w:rPr>
            </w:pPr>
            <w:r w:rsidRPr="00126C62">
              <w:rPr>
                <w:sz w:val="24"/>
                <w:szCs w:val="24"/>
              </w:rPr>
              <w:t>16424</w:t>
            </w:r>
          </w:p>
        </w:tc>
      </w:tr>
      <w:tr w:rsidR="00D04D78" w:rsidRPr="00126C62" w14:paraId="50F100C5" w14:textId="77777777" w:rsidTr="00435C8A">
        <w:trPr>
          <w:trHeight w:val="350"/>
          <w:jc w:val="center"/>
        </w:trPr>
        <w:tc>
          <w:tcPr>
            <w:tcW w:w="1278" w:type="dxa"/>
            <w:shd w:val="clear" w:color="auto" w:fill="auto"/>
          </w:tcPr>
          <w:p w14:paraId="56DC6963" w14:textId="77777777" w:rsidR="00D04D78" w:rsidRPr="00126C62" w:rsidRDefault="00D04D78" w:rsidP="00464013">
            <w:pPr>
              <w:jc w:val="both"/>
              <w:rPr>
                <w:sz w:val="24"/>
                <w:szCs w:val="24"/>
              </w:rPr>
            </w:pPr>
            <w:r w:rsidRPr="00126C62">
              <w:rPr>
                <w:sz w:val="24"/>
                <w:szCs w:val="24"/>
              </w:rPr>
              <w:t>2</w:t>
            </w:r>
          </w:p>
        </w:tc>
        <w:tc>
          <w:tcPr>
            <w:tcW w:w="3240" w:type="dxa"/>
            <w:shd w:val="clear" w:color="auto" w:fill="auto"/>
          </w:tcPr>
          <w:p w14:paraId="60C3D1F4" w14:textId="77777777" w:rsidR="00D04D78" w:rsidRPr="00126C62" w:rsidRDefault="00D04D78" w:rsidP="00464013">
            <w:pPr>
              <w:jc w:val="both"/>
              <w:rPr>
                <w:sz w:val="24"/>
                <w:szCs w:val="24"/>
              </w:rPr>
            </w:pPr>
            <w:proofErr w:type="spellStart"/>
            <w:r w:rsidRPr="00126C62">
              <w:rPr>
                <w:sz w:val="24"/>
                <w:szCs w:val="24"/>
              </w:rPr>
              <w:t>Endosulfan</w:t>
            </w:r>
            <w:proofErr w:type="spellEnd"/>
            <w:r w:rsidRPr="00126C62">
              <w:rPr>
                <w:sz w:val="24"/>
                <w:szCs w:val="24"/>
              </w:rPr>
              <w:t xml:space="preserve"> ( insecticide)</w:t>
            </w:r>
          </w:p>
        </w:tc>
        <w:tc>
          <w:tcPr>
            <w:tcW w:w="3690" w:type="dxa"/>
            <w:shd w:val="clear" w:color="auto" w:fill="auto"/>
          </w:tcPr>
          <w:p w14:paraId="535A796C" w14:textId="77777777" w:rsidR="00D04D78" w:rsidRPr="00126C62" w:rsidRDefault="00D04D78" w:rsidP="00464013">
            <w:pPr>
              <w:jc w:val="center"/>
              <w:rPr>
                <w:sz w:val="24"/>
                <w:szCs w:val="24"/>
              </w:rPr>
            </w:pPr>
            <w:r w:rsidRPr="00126C62">
              <w:rPr>
                <w:sz w:val="24"/>
                <w:szCs w:val="24"/>
              </w:rPr>
              <w:t>15537</w:t>
            </w:r>
          </w:p>
        </w:tc>
      </w:tr>
      <w:tr w:rsidR="00D04D78" w:rsidRPr="00126C62" w14:paraId="2DCBAA7F" w14:textId="77777777" w:rsidTr="00435C8A">
        <w:trPr>
          <w:trHeight w:val="350"/>
          <w:jc w:val="center"/>
        </w:trPr>
        <w:tc>
          <w:tcPr>
            <w:tcW w:w="1278" w:type="dxa"/>
            <w:shd w:val="clear" w:color="auto" w:fill="auto"/>
          </w:tcPr>
          <w:p w14:paraId="48B76BEB" w14:textId="77777777" w:rsidR="00D04D78" w:rsidRPr="00126C62" w:rsidRDefault="00D04D78" w:rsidP="00464013">
            <w:pPr>
              <w:jc w:val="both"/>
              <w:rPr>
                <w:sz w:val="24"/>
                <w:szCs w:val="24"/>
              </w:rPr>
            </w:pPr>
            <w:r w:rsidRPr="00126C62">
              <w:rPr>
                <w:sz w:val="24"/>
                <w:szCs w:val="24"/>
              </w:rPr>
              <w:t>3</w:t>
            </w:r>
          </w:p>
        </w:tc>
        <w:tc>
          <w:tcPr>
            <w:tcW w:w="3240" w:type="dxa"/>
            <w:shd w:val="clear" w:color="auto" w:fill="auto"/>
          </w:tcPr>
          <w:p w14:paraId="3FB3F4DB" w14:textId="77777777" w:rsidR="00D04D78" w:rsidRPr="00126C62" w:rsidRDefault="00D04D78" w:rsidP="00464013">
            <w:pPr>
              <w:jc w:val="both"/>
              <w:rPr>
                <w:sz w:val="24"/>
                <w:szCs w:val="24"/>
              </w:rPr>
            </w:pPr>
            <w:proofErr w:type="spellStart"/>
            <w:r w:rsidRPr="00126C62">
              <w:rPr>
                <w:sz w:val="24"/>
                <w:szCs w:val="24"/>
              </w:rPr>
              <w:t>Mancozed</w:t>
            </w:r>
            <w:proofErr w:type="spellEnd"/>
            <w:r w:rsidRPr="00126C62">
              <w:rPr>
                <w:sz w:val="24"/>
                <w:szCs w:val="24"/>
              </w:rPr>
              <w:t xml:space="preserve"> ( fungicide)</w:t>
            </w:r>
          </w:p>
        </w:tc>
        <w:tc>
          <w:tcPr>
            <w:tcW w:w="3690" w:type="dxa"/>
            <w:shd w:val="clear" w:color="auto" w:fill="auto"/>
          </w:tcPr>
          <w:p w14:paraId="75C55145" w14:textId="77777777" w:rsidR="00D04D78" w:rsidRPr="00126C62" w:rsidRDefault="00D04D78" w:rsidP="00464013">
            <w:pPr>
              <w:jc w:val="center"/>
              <w:rPr>
                <w:sz w:val="24"/>
                <w:szCs w:val="24"/>
              </w:rPr>
            </w:pPr>
            <w:r w:rsidRPr="00126C62">
              <w:rPr>
                <w:sz w:val="24"/>
                <w:szCs w:val="24"/>
              </w:rPr>
              <w:t>11067</w:t>
            </w:r>
          </w:p>
        </w:tc>
      </w:tr>
      <w:tr w:rsidR="00D04D78" w:rsidRPr="00126C62" w14:paraId="3DF7F70A" w14:textId="77777777" w:rsidTr="00435C8A">
        <w:trPr>
          <w:trHeight w:val="350"/>
          <w:jc w:val="center"/>
        </w:trPr>
        <w:tc>
          <w:tcPr>
            <w:tcW w:w="1278" w:type="dxa"/>
            <w:shd w:val="clear" w:color="auto" w:fill="auto"/>
          </w:tcPr>
          <w:p w14:paraId="7958894C" w14:textId="77777777" w:rsidR="00D04D78" w:rsidRPr="00126C62" w:rsidRDefault="00D04D78" w:rsidP="00464013">
            <w:pPr>
              <w:jc w:val="both"/>
              <w:rPr>
                <w:sz w:val="24"/>
                <w:szCs w:val="24"/>
              </w:rPr>
            </w:pPr>
            <w:r w:rsidRPr="00126C62">
              <w:rPr>
                <w:sz w:val="24"/>
                <w:szCs w:val="24"/>
              </w:rPr>
              <w:t>4</w:t>
            </w:r>
          </w:p>
        </w:tc>
        <w:tc>
          <w:tcPr>
            <w:tcW w:w="3240" w:type="dxa"/>
            <w:shd w:val="clear" w:color="auto" w:fill="auto"/>
          </w:tcPr>
          <w:p w14:paraId="54982D88" w14:textId="77777777" w:rsidR="00D04D78" w:rsidRPr="00126C62" w:rsidRDefault="00D04D78" w:rsidP="00464013">
            <w:pPr>
              <w:jc w:val="both"/>
              <w:rPr>
                <w:sz w:val="24"/>
                <w:szCs w:val="24"/>
              </w:rPr>
            </w:pPr>
            <w:proofErr w:type="spellStart"/>
            <w:r w:rsidRPr="00126C62">
              <w:rPr>
                <w:sz w:val="24"/>
                <w:szCs w:val="24"/>
              </w:rPr>
              <w:t>Phorate</w:t>
            </w:r>
            <w:proofErr w:type="spellEnd"/>
            <w:r w:rsidRPr="00126C62">
              <w:rPr>
                <w:sz w:val="24"/>
                <w:szCs w:val="24"/>
              </w:rPr>
              <w:t xml:space="preserve"> ( insecticide)</w:t>
            </w:r>
          </w:p>
        </w:tc>
        <w:tc>
          <w:tcPr>
            <w:tcW w:w="3690" w:type="dxa"/>
            <w:shd w:val="clear" w:color="auto" w:fill="auto"/>
          </w:tcPr>
          <w:p w14:paraId="6D179D3C" w14:textId="77777777" w:rsidR="00D04D78" w:rsidRPr="00126C62" w:rsidRDefault="00D04D78" w:rsidP="00464013">
            <w:pPr>
              <w:jc w:val="center"/>
              <w:rPr>
                <w:sz w:val="24"/>
                <w:szCs w:val="24"/>
              </w:rPr>
            </w:pPr>
            <w:r w:rsidRPr="00126C62">
              <w:rPr>
                <w:sz w:val="24"/>
                <w:szCs w:val="24"/>
              </w:rPr>
              <w:t>10763</w:t>
            </w:r>
          </w:p>
        </w:tc>
      </w:tr>
      <w:tr w:rsidR="00D04D78" w:rsidRPr="00126C62" w14:paraId="656E343F" w14:textId="77777777" w:rsidTr="00435C8A">
        <w:trPr>
          <w:trHeight w:val="350"/>
          <w:jc w:val="center"/>
        </w:trPr>
        <w:tc>
          <w:tcPr>
            <w:tcW w:w="1278" w:type="dxa"/>
            <w:shd w:val="clear" w:color="auto" w:fill="auto"/>
          </w:tcPr>
          <w:p w14:paraId="6CCD185E" w14:textId="77777777" w:rsidR="00D04D78" w:rsidRPr="00126C62" w:rsidRDefault="00D04D78" w:rsidP="00464013">
            <w:pPr>
              <w:jc w:val="both"/>
              <w:rPr>
                <w:sz w:val="24"/>
                <w:szCs w:val="24"/>
              </w:rPr>
            </w:pPr>
            <w:r w:rsidRPr="00126C62">
              <w:rPr>
                <w:sz w:val="24"/>
                <w:szCs w:val="24"/>
              </w:rPr>
              <w:t>5</w:t>
            </w:r>
          </w:p>
        </w:tc>
        <w:tc>
          <w:tcPr>
            <w:tcW w:w="3240" w:type="dxa"/>
            <w:shd w:val="clear" w:color="auto" w:fill="auto"/>
          </w:tcPr>
          <w:p w14:paraId="132CB0E8" w14:textId="77777777" w:rsidR="00D04D78" w:rsidRPr="00126C62" w:rsidRDefault="00D04D78" w:rsidP="00464013">
            <w:pPr>
              <w:jc w:val="both"/>
              <w:rPr>
                <w:sz w:val="24"/>
                <w:szCs w:val="24"/>
              </w:rPr>
            </w:pPr>
            <w:r w:rsidRPr="00126C62">
              <w:rPr>
                <w:sz w:val="24"/>
                <w:szCs w:val="24"/>
              </w:rPr>
              <w:t>Methyl parathion ( insecticide)</w:t>
            </w:r>
          </w:p>
        </w:tc>
        <w:tc>
          <w:tcPr>
            <w:tcW w:w="3690" w:type="dxa"/>
            <w:shd w:val="clear" w:color="auto" w:fill="auto"/>
          </w:tcPr>
          <w:p w14:paraId="348B7758" w14:textId="77777777" w:rsidR="00D04D78" w:rsidRPr="00126C62" w:rsidRDefault="00D04D78" w:rsidP="00464013">
            <w:pPr>
              <w:jc w:val="center"/>
              <w:rPr>
                <w:sz w:val="24"/>
                <w:szCs w:val="24"/>
              </w:rPr>
            </w:pPr>
            <w:r w:rsidRPr="00126C62">
              <w:rPr>
                <w:sz w:val="24"/>
                <w:szCs w:val="24"/>
              </w:rPr>
              <w:t>08408</w:t>
            </w:r>
          </w:p>
        </w:tc>
      </w:tr>
      <w:tr w:rsidR="00D04D78" w:rsidRPr="00126C62" w14:paraId="7D8FD824" w14:textId="77777777" w:rsidTr="00435C8A">
        <w:trPr>
          <w:trHeight w:val="350"/>
          <w:jc w:val="center"/>
        </w:trPr>
        <w:tc>
          <w:tcPr>
            <w:tcW w:w="1278" w:type="dxa"/>
            <w:shd w:val="clear" w:color="auto" w:fill="auto"/>
          </w:tcPr>
          <w:p w14:paraId="4FD74774" w14:textId="77777777" w:rsidR="00D04D78" w:rsidRPr="00126C62" w:rsidRDefault="00D04D78" w:rsidP="00464013">
            <w:pPr>
              <w:jc w:val="both"/>
              <w:rPr>
                <w:sz w:val="24"/>
                <w:szCs w:val="24"/>
              </w:rPr>
            </w:pPr>
            <w:r w:rsidRPr="00126C62">
              <w:rPr>
                <w:sz w:val="24"/>
                <w:szCs w:val="24"/>
              </w:rPr>
              <w:t>6</w:t>
            </w:r>
          </w:p>
        </w:tc>
        <w:tc>
          <w:tcPr>
            <w:tcW w:w="3240" w:type="dxa"/>
            <w:shd w:val="clear" w:color="auto" w:fill="auto"/>
          </w:tcPr>
          <w:p w14:paraId="10DCFC91" w14:textId="77777777" w:rsidR="00D04D78" w:rsidRPr="00126C62" w:rsidRDefault="00D04D78" w:rsidP="00464013">
            <w:pPr>
              <w:jc w:val="both"/>
              <w:rPr>
                <w:sz w:val="24"/>
                <w:szCs w:val="24"/>
              </w:rPr>
            </w:pPr>
            <w:proofErr w:type="spellStart"/>
            <w:r w:rsidRPr="00126C62">
              <w:rPr>
                <w:sz w:val="24"/>
                <w:szCs w:val="24"/>
              </w:rPr>
              <w:t>Monocrotophos</w:t>
            </w:r>
            <w:proofErr w:type="spellEnd"/>
            <w:r w:rsidRPr="00126C62">
              <w:rPr>
                <w:sz w:val="24"/>
                <w:szCs w:val="24"/>
              </w:rPr>
              <w:t xml:space="preserve"> ( insecticide)</w:t>
            </w:r>
          </w:p>
        </w:tc>
        <w:tc>
          <w:tcPr>
            <w:tcW w:w="3690" w:type="dxa"/>
            <w:shd w:val="clear" w:color="auto" w:fill="auto"/>
          </w:tcPr>
          <w:p w14:paraId="08D20ED6" w14:textId="77777777" w:rsidR="00D04D78" w:rsidRPr="00126C62" w:rsidRDefault="00D04D78" w:rsidP="00464013">
            <w:pPr>
              <w:jc w:val="center"/>
              <w:rPr>
                <w:sz w:val="24"/>
                <w:szCs w:val="24"/>
              </w:rPr>
            </w:pPr>
            <w:r w:rsidRPr="00126C62">
              <w:rPr>
                <w:sz w:val="24"/>
                <w:szCs w:val="24"/>
              </w:rPr>
              <w:t>08209</w:t>
            </w:r>
          </w:p>
        </w:tc>
      </w:tr>
      <w:tr w:rsidR="00D04D78" w:rsidRPr="00126C62" w14:paraId="257DBB2E" w14:textId="77777777" w:rsidTr="00435C8A">
        <w:trPr>
          <w:trHeight w:val="350"/>
          <w:jc w:val="center"/>
        </w:trPr>
        <w:tc>
          <w:tcPr>
            <w:tcW w:w="1278" w:type="dxa"/>
            <w:shd w:val="clear" w:color="auto" w:fill="auto"/>
          </w:tcPr>
          <w:p w14:paraId="1263EA52" w14:textId="77777777" w:rsidR="00D04D78" w:rsidRPr="00126C62" w:rsidRDefault="00D04D78" w:rsidP="00464013">
            <w:pPr>
              <w:jc w:val="both"/>
              <w:rPr>
                <w:sz w:val="24"/>
                <w:szCs w:val="24"/>
              </w:rPr>
            </w:pPr>
            <w:r w:rsidRPr="00126C62">
              <w:rPr>
                <w:sz w:val="24"/>
                <w:szCs w:val="24"/>
              </w:rPr>
              <w:t>7</w:t>
            </w:r>
          </w:p>
        </w:tc>
        <w:tc>
          <w:tcPr>
            <w:tcW w:w="3240" w:type="dxa"/>
            <w:shd w:val="clear" w:color="auto" w:fill="auto"/>
          </w:tcPr>
          <w:p w14:paraId="1E210E67" w14:textId="77777777" w:rsidR="00D04D78" w:rsidRPr="00126C62" w:rsidRDefault="00D04D78" w:rsidP="00464013">
            <w:pPr>
              <w:jc w:val="both"/>
              <w:rPr>
                <w:sz w:val="24"/>
                <w:szCs w:val="24"/>
              </w:rPr>
            </w:pPr>
            <w:r w:rsidRPr="00126C62">
              <w:rPr>
                <w:sz w:val="24"/>
                <w:szCs w:val="24"/>
              </w:rPr>
              <w:t>Cypermethrin ( insecticide)</w:t>
            </w:r>
          </w:p>
        </w:tc>
        <w:tc>
          <w:tcPr>
            <w:tcW w:w="3690" w:type="dxa"/>
            <w:shd w:val="clear" w:color="auto" w:fill="auto"/>
          </w:tcPr>
          <w:p w14:paraId="75324B40" w14:textId="77777777" w:rsidR="00D04D78" w:rsidRPr="00126C62" w:rsidRDefault="00D04D78" w:rsidP="00464013">
            <w:pPr>
              <w:jc w:val="center"/>
              <w:rPr>
                <w:b/>
                <w:bCs/>
                <w:sz w:val="24"/>
                <w:szCs w:val="24"/>
              </w:rPr>
            </w:pPr>
            <w:r w:rsidRPr="00126C62">
              <w:rPr>
                <w:b/>
                <w:bCs/>
                <w:sz w:val="24"/>
                <w:szCs w:val="24"/>
              </w:rPr>
              <w:t>07309</w:t>
            </w:r>
          </w:p>
        </w:tc>
      </w:tr>
      <w:tr w:rsidR="00D04D78" w:rsidRPr="00126C62" w14:paraId="5C73254A" w14:textId="77777777" w:rsidTr="00435C8A">
        <w:trPr>
          <w:trHeight w:val="350"/>
          <w:jc w:val="center"/>
        </w:trPr>
        <w:tc>
          <w:tcPr>
            <w:tcW w:w="1278" w:type="dxa"/>
            <w:shd w:val="clear" w:color="auto" w:fill="auto"/>
          </w:tcPr>
          <w:p w14:paraId="6382A0F6" w14:textId="77777777" w:rsidR="00D04D78" w:rsidRPr="00126C62" w:rsidRDefault="00D04D78" w:rsidP="00464013">
            <w:pPr>
              <w:jc w:val="both"/>
              <w:rPr>
                <w:sz w:val="24"/>
                <w:szCs w:val="24"/>
              </w:rPr>
            </w:pPr>
            <w:r w:rsidRPr="00126C62">
              <w:rPr>
                <w:sz w:val="24"/>
                <w:szCs w:val="24"/>
              </w:rPr>
              <w:t>8</w:t>
            </w:r>
          </w:p>
        </w:tc>
        <w:tc>
          <w:tcPr>
            <w:tcW w:w="3240" w:type="dxa"/>
            <w:shd w:val="clear" w:color="auto" w:fill="auto"/>
          </w:tcPr>
          <w:p w14:paraId="2565E1A0" w14:textId="77777777" w:rsidR="00D04D78" w:rsidRPr="00126C62" w:rsidRDefault="00D04D78" w:rsidP="00464013">
            <w:pPr>
              <w:jc w:val="both"/>
              <w:rPr>
                <w:sz w:val="24"/>
                <w:szCs w:val="24"/>
              </w:rPr>
            </w:pPr>
            <w:proofErr w:type="spellStart"/>
            <w:r w:rsidRPr="00126C62">
              <w:rPr>
                <w:sz w:val="24"/>
                <w:szCs w:val="24"/>
              </w:rPr>
              <w:t>Isoproturon</w:t>
            </w:r>
            <w:proofErr w:type="spellEnd"/>
            <w:r w:rsidRPr="00126C62">
              <w:rPr>
                <w:sz w:val="24"/>
                <w:szCs w:val="24"/>
              </w:rPr>
              <w:t xml:space="preserve"> ( herbicide)</w:t>
            </w:r>
          </w:p>
        </w:tc>
        <w:tc>
          <w:tcPr>
            <w:tcW w:w="3690" w:type="dxa"/>
            <w:shd w:val="clear" w:color="auto" w:fill="auto"/>
          </w:tcPr>
          <w:p w14:paraId="508D6BF3" w14:textId="77777777" w:rsidR="00D04D78" w:rsidRPr="00126C62" w:rsidRDefault="00D04D78" w:rsidP="00464013">
            <w:pPr>
              <w:jc w:val="center"/>
              <w:rPr>
                <w:sz w:val="24"/>
                <w:szCs w:val="24"/>
              </w:rPr>
            </w:pPr>
            <w:r w:rsidRPr="00126C62">
              <w:rPr>
                <w:sz w:val="24"/>
                <w:szCs w:val="24"/>
              </w:rPr>
              <w:t>07163</w:t>
            </w:r>
          </w:p>
        </w:tc>
      </w:tr>
      <w:tr w:rsidR="00D04D78" w:rsidRPr="00126C62" w14:paraId="706D71E3" w14:textId="77777777" w:rsidTr="00435C8A">
        <w:trPr>
          <w:trHeight w:val="350"/>
          <w:jc w:val="center"/>
        </w:trPr>
        <w:tc>
          <w:tcPr>
            <w:tcW w:w="1278" w:type="dxa"/>
            <w:shd w:val="clear" w:color="auto" w:fill="auto"/>
          </w:tcPr>
          <w:p w14:paraId="486A63D2" w14:textId="77777777" w:rsidR="00D04D78" w:rsidRPr="00126C62" w:rsidRDefault="00D04D78" w:rsidP="00464013">
            <w:pPr>
              <w:jc w:val="both"/>
              <w:rPr>
                <w:sz w:val="24"/>
                <w:szCs w:val="24"/>
              </w:rPr>
            </w:pPr>
            <w:r w:rsidRPr="00126C62">
              <w:rPr>
                <w:sz w:val="24"/>
                <w:szCs w:val="24"/>
              </w:rPr>
              <w:t>9</w:t>
            </w:r>
          </w:p>
        </w:tc>
        <w:tc>
          <w:tcPr>
            <w:tcW w:w="3240" w:type="dxa"/>
            <w:shd w:val="clear" w:color="auto" w:fill="auto"/>
          </w:tcPr>
          <w:p w14:paraId="34844442" w14:textId="77777777" w:rsidR="00D04D78" w:rsidRPr="00126C62" w:rsidRDefault="00D04D78" w:rsidP="00464013">
            <w:pPr>
              <w:jc w:val="both"/>
              <w:rPr>
                <w:sz w:val="24"/>
                <w:szCs w:val="24"/>
              </w:rPr>
            </w:pPr>
            <w:r w:rsidRPr="00126C62">
              <w:rPr>
                <w:sz w:val="24"/>
                <w:szCs w:val="24"/>
              </w:rPr>
              <w:t>Chlorpyrifos ( insecticide)</w:t>
            </w:r>
          </w:p>
        </w:tc>
        <w:tc>
          <w:tcPr>
            <w:tcW w:w="3690" w:type="dxa"/>
            <w:shd w:val="clear" w:color="auto" w:fill="auto"/>
          </w:tcPr>
          <w:p w14:paraId="513B7111" w14:textId="77777777" w:rsidR="00D04D78" w:rsidRPr="00126C62" w:rsidRDefault="00D04D78" w:rsidP="00464013">
            <w:pPr>
              <w:jc w:val="center"/>
              <w:rPr>
                <w:sz w:val="24"/>
                <w:szCs w:val="24"/>
              </w:rPr>
            </w:pPr>
            <w:r w:rsidRPr="00126C62">
              <w:rPr>
                <w:sz w:val="24"/>
                <w:szCs w:val="24"/>
              </w:rPr>
              <w:t>07163</w:t>
            </w:r>
          </w:p>
        </w:tc>
      </w:tr>
      <w:tr w:rsidR="00D04D78" w:rsidRPr="00126C62" w14:paraId="404F9C52" w14:textId="77777777" w:rsidTr="00435C8A">
        <w:trPr>
          <w:trHeight w:val="350"/>
          <w:jc w:val="center"/>
        </w:trPr>
        <w:tc>
          <w:tcPr>
            <w:tcW w:w="1278" w:type="dxa"/>
            <w:shd w:val="clear" w:color="auto" w:fill="auto"/>
          </w:tcPr>
          <w:p w14:paraId="31B71411" w14:textId="77777777" w:rsidR="00D04D78" w:rsidRPr="00126C62" w:rsidRDefault="00D04D78" w:rsidP="00464013">
            <w:pPr>
              <w:jc w:val="both"/>
              <w:rPr>
                <w:sz w:val="24"/>
                <w:szCs w:val="24"/>
              </w:rPr>
            </w:pPr>
            <w:r w:rsidRPr="00126C62">
              <w:rPr>
                <w:sz w:val="24"/>
                <w:szCs w:val="24"/>
              </w:rPr>
              <w:t>10</w:t>
            </w:r>
          </w:p>
        </w:tc>
        <w:tc>
          <w:tcPr>
            <w:tcW w:w="3240" w:type="dxa"/>
            <w:shd w:val="clear" w:color="auto" w:fill="auto"/>
          </w:tcPr>
          <w:p w14:paraId="57899ABA" w14:textId="77777777" w:rsidR="00D04D78" w:rsidRPr="00126C62" w:rsidRDefault="00D04D78" w:rsidP="00464013">
            <w:pPr>
              <w:jc w:val="both"/>
              <w:rPr>
                <w:sz w:val="24"/>
                <w:szCs w:val="24"/>
              </w:rPr>
            </w:pPr>
            <w:r w:rsidRPr="00126C62">
              <w:rPr>
                <w:sz w:val="24"/>
                <w:szCs w:val="24"/>
              </w:rPr>
              <w:t>Malathion ( insecticide)</w:t>
            </w:r>
          </w:p>
        </w:tc>
        <w:tc>
          <w:tcPr>
            <w:tcW w:w="3690" w:type="dxa"/>
            <w:shd w:val="clear" w:color="auto" w:fill="auto"/>
          </w:tcPr>
          <w:p w14:paraId="5501C782" w14:textId="77777777" w:rsidR="00D04D78" w:rsidRPr="00126C62" w:rsidRDefault="00D04D78" w:rsidP="00464013">
            <w:pPr>
              <w:jc w:val="center"/>
              <w:rPr>
                <w:sz w:val="24"/>
                <w:szCs w:val="24"/>
              </w:rPr>
            </w:pPr>
            <w:r w:rsidRPr="00126C62">
              <w:rPr>
                <w:sz w:val="24"/>
                <w:szCs w:val="24"/>
              </w:rPr>
              <w:t>07103</w:t>
            </w:r>
          </w:p>
        </w:tc>
      </w:tr>
      <w:tr w:rsidR="00D04D78" w:rsidRPr="00126C62" w14:paraId="01F2C322" w14:textId="77777777" w:rsidTr="00435C8A">
        <w:trPr>
          <w:trHeight w:val="350"/>
          <w:jc w:val="center"/>
        </w:trPr>
        <w:tc>
          <w:tcPr>
            <w:tcW w:w="1278" w:type="dxa"/>
            <w:shd w:val="clear" w:color="auto" w:fill="auto"/>
          </w:tcPr>
          <w:p w14:paraId="492CC450" w14:textId="77777777" w:rsidR="00D04D78" w:rsidRPr="00126C62" w:rsidRDefault="00D04D78" w:rsidP="00464013">
            <w:pPr>
              <w:jc w:val="both"/>
              <w:rPr>
                <w:sz w:val="24"/>
                <w:szCs w:val="24"/>
              </w:rPr>
            </w:pPr>
            <w:r w:rsidRPr="00126C62">
              <w:rPr>
                <w:sz w:val="24"/>
                <w:szCs w:val="24"/>
              </w:rPr>
              <w:t>11</w:t>
            </w:r>
          </w:p>
        </w:tc>
        <w:tc>
          <w:tcPr>
            <w:tcW w:w="3240" w:type="dxa"/>
            <w:shd w:val="clear" w:color="auto" w:fill="auto"/>
          </w:tcPr>
          <w:p w14:paraId="557418B0" w14:textId="77777777" w:rsidR="00D04D78" w:rsidRPr="00126C62" w:rsidRDefault="00D04D78" w:rsidP="00464013">
            <w:pPr>
              <w:jc w:val="both"/>
              <w:rPr>
                <w:sz w:val="24"/>
                <w:szCs w:val="24"/>
              </w:rPr>
            </w:pPr>
            <w:proofErr w:type="spellStart"/>
            <w:r w:rsidRPr="00126C62">
              <w:rPr>
                <w:sz w:val="24"/>
                <w:szCs w:val="24"/>
              </w:rPr>
              <w:t>Carbendazin</w:t>
            </w:r>
            <w:proofErr w:type="spellEnd"/>
            <w:r w:rsidRPr="00126C62">
              <w:rPr>
                <w:sz w:val="24"/>
                <w:szCs w:val="24"/>
              </w:rPr>
              <w:t xml:space="preserve"> ( fungicide)</w:t>
            </w:r>
          </w:p>
        </w:tc>
        <w:tc>
          <w:tcPr>
            <w:tcW w:w="3690" w:type="dxa"/>
            <w:shd w:val="clear" w:color="auto" w:fill="auto"/>
          </w:tcPr>
          <w:p w14:paraId="61E3F9CB" w14:textId="77777777" w:rsidR="00D04D78" w:rsidRPr="00126C62" w:rsidRDefault="00D04D78" w:rsidP="00464013">
            <w:pPr>
              <w:jc w:val="center"/>
              <w:rPr>
                <w:sz w:val="24"/>
                <w:szCs w:val="24"/>
              </w:rPr>
            </w:pPr>
            <w:r w:rsidRPr="00126C62">
              <w:rPr>
                <w:sz w:val="24"/>
                <w:szCs w:val="24"/>
              </w:rPr>
              <w:t>06767</w:t>
            </w:r>
          </w:p>
        </w:tc>
      </w:tr>
      <w:tr w:rsidR="00D04D78" w:rsidRPr="00126C62" w14:paraId="05635D86" w14:textId="77777777" w:rsidTr="00435C8A">
        <w:trPr>
          <w:trHeight w:val="350"/>
          <w:jc w:val="center"/>
        </w:trPr>
        <w:tc>
          <w:tcPr>
            <w:tcW w:w="1278" w:type="dxa"/>
            <w:shd w:val="clear" w:color="auto" w:fill="auto"/>
          </w:tcPr>
          <w:p w14:paraId="59348F6B" w14:textId="77777777" w:rsidR="00D04D78" w:rsidRPr="00126C62" w:rsidRDefault="00D04D78" w:rsidP="00464013">
            <w:pPr>
              <w:jc w:val="both"/>
              <w:rPr>
                <w:sz w:val="24"/>
                <w:szCs w:val="24"/>
              </w:rPr>
            </w:pPr>
            <w:r w:rsidRPr="00126C62">
              <w:rPr>
                <w:sz w:val="24"/>
                <w:szCs w:val="24"/>
              </w:rPr>
              <w:lastRenderedPageBreak/>
              <w:t>12</w:t>
            </w:r>
          </w:p>
        </w:tc>
        <w:tc>
          <w:tcPr>
            <w:tcW w:w="3240" w:type="dxa"/>
            <w:shd w:val="clear" w:color="auto" w:fill="auto"/>
          </w:tcPr>
          <w:p w14:paraId="506EF22F" w14:textId="77777777" w:rsidR="00D04D78" w:rsidRPr="00126C62" w:rsidRDefault="00D04D78" w:rsidP="00464013">
            <w:pPr>
              <w:jc w:val="both"/>
              <w:rPr>
                <w:sz w:val="24"/>
                <w:szCs w:val="24"/>
              </w:rPr>
            </w:pPr>
            <w:r w:rsidRPr="00126C62">
              <w:rPr>
                <w:sz w:val="24"/>
                <w:szCs w:val="24"/>
              </w:rPr>
              <w:t>Butachlor ( herbicide)</w:t>
            </w:r>
          </w:p>
        </w:tc>
        <w:tc>
          <w:tcPr>
            <w:tcW w:w="3690" w:type="dxa"/>
            <w:shd w:val="clear" w:color="auto" w:fill="auto"/>
          </w:tcPr>
          <w:p w14:paraId="4B4DDEA6" w14:textId="77777777" w:rsidR="00D04D78" w:rsidRPr="00126C62" w:rsidRDefault="00D04D78" w:rsidP="00464013">
            <w:pPr>
              <w:jc w:val="center"/>
              <w:rPr>
                <w:sz w:val="24"/>
                <w:szCs w:val="24"/>
              </w:rPr>
            </w:pPr>
            <w:r w:rsidRPr="00126C62">
              <w:rPr>
                <w:sz w:val="24"/>
                <w:szCs w:val="24"/>
              </w:rPr>
              <w:t>06750</w:t>
            </w:r>
          </w:p>
        </w:tc>
      </w:tr>
      <w:tr w:rsidR="00D04D78" w:rsidRPr="00126C62" w14:paraId="29473DFE" w14:textId="77777777" w:rsidTr="00435C8A">
        <w:trPr>
          <w:trHeight w:val="350"/>
          <w:jc w:val="center"/>
        </w:trPr>
        <w:tc>
          <w:tcPr>
            <w:tcW w:w="1278" w:type="dxa"/>
            <w:shd w:val="clear" w:color="auto" w:fill="auto"/>
          </w:tcPr>
          <w:p w14:paraId="5007A1A4" w14:textId="77777777" w:rsidR="00D04D78" w:rsidRPr="00126C62" w:rsidRDefault="00D04D78" w:rsidP="00464013">
            <w:pPr>
              <w:jc w:val="both"/>
              <w:rPr>
                <w:sz w:val="24"/>
                <w:szCs w:val="24"/>
              </w:rPr>
            </w:pPr>
            <w:r w:rsidRPr="00126C62">
              <w:rPr>
                <w:sz w:val="24"/>
                <w:szCs w:val="24"/>
              </w:rPr>
              <w:t>13</w:t>
            </w:r>
          </w:p>
        </w:tc>
        <w:tc>
          <w:tcPr>
            <w:tcW w:w="3240" w:type="dxa"/>
            <w:shd w:val="clear" w:color="auto" w:fill="auto"/>
          </w:tcPr>
          <w:p w14:paraId="4FD0E0C0" w14:textId="77777777" w:rsidR="00D04D78" w:rsidRPr="00126C62" w:rsidRDefault="00D04D78" w:rsidP="00464013">
            <w:pPr>
              <w:jc w:val="both"/>
              <w:rPr>
                <w:sz w:val="24"/>
                <w:szCs w:val="24"/>
              </w:rPr>
            </w:pPr>
            <w:r w:rsidRPr="00126C62">
              <w:rPr>
                <w:sz w:val="24"/>
                <w:szCs w:val="24"/>
              </w:rPr>
              <w:t>Quinalphos ( insecticide)</w:t>
            </w:r>
          </w:p>
        </w:tc>
        <w:tc>
          <w:tcPr>
            <w:tcW w:w="3690" w:type="dxa"/>
            <w:shd w:val="clear" w:color="auto" w:fill="auto"/>
          </w:tcPr>
          <w:p w14:paraId="1B4B0D3B" w14:textId="77777777" w:rsidR="00D04D78" w:rsidRPr="00126C62" w:rsidRDefault="00D04D78" w:rsidP="00464013">
            <w:pPr>
              <w:jc w:val="center"/>
              <w:rPr>
                <w:sz w:val="24"/>
                <w:szCs w:val="24"/>
              </w:rPr>
            </w:pPr>
            <w:r w:rsidRPr="00126C62">
              <w:rPr>
                <w:sz w:val="24"/>
                <w:szCs w:val="24"/>
              </w:rPr>
              <w:t>06329</w:t>
            </w:r>
          </w:p>
        </w:tc>
      </w:tr>
      <w:tr w:rsidR="00D04D78" w:rsidRPr="00126C62" w14:paraId="3DD308C5" w14:textId="77777777" w:rsidTr="00435C8A">
        <w:trPr>
          <w:trHeight w:val="350"/>
          <w:jc w:val="center"/>
        </w:trPr>
        <w:tc>
          <w:tcPr>
            <w:tcW w:w="1278" w:type="dxa"/>
            <w:shd w:val="clear" w:color="auto" w:fill="auto"/>
          </w:tcPr>
          <w:p w14:paraId="2D21FD89" w14:textId="77777777" w:rsidR="00D04D78" w:rsidRPr="00126C62" w:rsidRDefault="00D04D78" w:rsidP="00464013">
            <w:pPr>
              <w:jc w:val="both"/>
              <w:rPr>
                <w:sz w:val="24"/>
                <w:szCs w:val="24"/>
              </w:rPr>
            </w:pPr>
            <w:r w:rsidRPr="00126C62">
              <w:rPr>
                <w:sz w:val="24"/>
                <w:szCs w:val="24"/>
              </w:rPr>
              <w:t>14</w:t>
            </w:r>
          </w:p>
        </w:tc>
        <w:tc>
          <w:tcPr>
            <w:tcW w:w="3240" w:type="dxa"/>
            <w:shd w:val="clear" w:color="auto" w:fill="auto"/>
          </w:tcPr>
          <w:p w14:paraId="0C083675" w14:textId="77777777" w:rsidR="00D04D78" w:rsidRPr="00126C62" w:rsidRDefault="00D04D78" w:rsidP="00464013">
            <w:pPr>
              <w:jc w:val="both"/>
              <w:rPr>
                <w:sz w:val="24"/>
                <w:szCs w:val="24"/>
              </w:rPr>
            </w:pPr>
            <w:r w:rsidRPr="00126C62">
              <w:rPr>
                <w:sz w:val="24"/>
                <w:szCs w:val="24"/>
              </w:rPr>
              <w:t>Copper oxychloride</w:t>
            </w:r>
          </w:p>
        </w:tc>
        <w:tc>
          <w:tcPr>
            <w:tcW w:w="3690" w:type="dxa"/>
            <w:shd w:val="clear" w:color="auto" w:fill="auto"/>
          </w:tcPr>
          <w:p w14:paraId="321DD722" w14:textId="77777777" w:rsidR="00D04D78" w:rsidRPr="00126C62" w:rsidRDefault="00D04D78" w:rsidP="00464013">
            <w:pPr>
              <w:jc w:val="center"/>
              <w:rPr>
                <w:sz w:val="24"/>
                <w:szCs w:val="24"/>
              </w:rPr>
            </w:pPr>
            <w:r w:rsidRPr="00126C62">
              <w:rPr>
                <w:sz w:val="24"/>
                <w:szCs w:val="24"/>
              </w:rPr>
              <w:t>06055</w:t>
            </w:r>
          </w:p>
        </w:tc>
      </w:tr>
      <w:tr w:rsidR="00D04D78" w:rsidRPr="00126C62" w14:paraId="537F27EE" w14:textId="77777777" w:rsidTr="00435C8A">
        <w:trPr>
          <w:trHeight w:val="350"/>
          <w:jc w:val="center"/>
        </w:trPr>
        <w:tc>
          <w:tcPr>
            <w:tcW w:w="1278" w:type="dxa"/>
            <w:shd w:val="clear" w:color="auto" w:fill="auto"/>
          </w:tcPr>
          <w:p w14:paraId="64044A1A" w14:textId="77777777" w:rsidR="00D04D78" w:rsidRPr="00126C62" w:rsidRDefault="00D04D78" w:rsidP="00464013">
            <w:pPr>
              <w:jc w:val="both"/>
              <w:rPr>
                <w:sz w:val="24"/>
                <w:szCs w:val="24"/>
              </w:rPr>
            </w:pPr>
            <w:r w:rsidRPr="00126C62">
              <w:rPr>
                <w:sz w:val="24"/>
                <w:szCs w:val="24"/>
              </w:rPr>
              <w:t>15</w:t>
            </w:r>
          </w:p>
        </w:tc>
        <w:tc>
          <w:tcPr>
            <w:tcW w:w="3240" w:type="dxa"/>
            <w:shd w:val="clear" w:color="auto" w:fill="auto"/>
          </w:tcPr>
          <w:p w14:paraId="139BADCD" w14:textId="77777777" w:rsidR="00D04D78" w:rsidRPr="00126C62" w:rsidRDefault="00D04D78" w:rsidP="00464013">
            <w:pPr>
              <w:jc w:val="both"/>
              <w:rPr>
                <w:sz w:val="24"/>
                <w:szCs w:val="24"/>
              </w:rPr>
            </w:pPr>
            <w:r w:rsidRPr="00126C62">
              <w:rPr>
                <w:sz w:val="24"/>
                <w:szCs w:val="24"/>
              </w:rPr>
              <w:t>Dichlorvos ( insecticide)</w:t>
            </w:r>
          </w:p>
        </w:tc>
        <w:tc>
          <w:tcPr>
            <w:tcW w:w="3690" w:type="dxa"/>
            <w:shd w:val="clear" w:color="auto" w:fill="auto"/>
          </w:tcPr>
          <w:p w14:paraId="56674998" w14:textId="77777777" w:rsidR="00D04D78" w:rsidRPr="00126C62" w:rsidRDefault="00D04D78" w:rsidP="00464013">
            <w:pPr>
              <w:jc w:val="center"/>
              <w:rPr>
                <w:sz w:val="24"/>
                <w:szCs w:val="24"/>
              </w:rPr>
            </w:pPr>
            <w:r w:rsidRPr="00126C62">
              <w:rPr>
                <w:sz w:val="24"/>
                <w:szCs w:val="24"/>
              </w:rPr>
              <w:t>05833</w:t>
            </w:r>
          </w:p>
        </w:tc>
      </w:tr>
    </w:tbl>
    <w:p w14:paraId="502BBBE3" w14:textId="77777777" w:rsidR="00D04D78" w:rsidRPr="00126C62" w:rsidRDefault="00D04D78" w:rsidP="00464013">
      <w:pPr>
        <w:spacing w:line="360" w:lineRule="auto"/>
        <w:jc w:val="both"/>
        <w:rPr>
          <w:rFonts w:ascii="Times New Roman" w:hAnsi="Times New Roman" w:cs="Times New Roman"/>
          <w:sz w:val="24"/>
          <w:szCs w:val="24"/>
        </w:rPr>
      </w:pPr>
      <w:r w:rsidRPr="00126C62">
        <w:rPr>
          <w:rFonts w:ascii="Times New Roman" w:hAnsi="Times New Roman" w:cs="Times New Roman"/>
          <w:b/>
          <w:sz w:val="24"/>
          <w:szCs w:val="24"/>
        </w:rPr>
        <w:t>Source-</w:t>
      </w:r>
      <w:r w:rsidRPr="00126C62">
        <w:rPr>
          <w:rFonts w:ascii="Times New Roman" w:hAnsi="Times New Roman" w:cs="Times New Roman"/>
          <w:sz w:val="24"/>
          <w:szCs w:val="24"/>
        </w:rPr>
        <w:t xml:space="preserve"> Directorate of Plant Protection, Quarant</w:t>
      </w:r>
      <w:r>
        <w:rPr>
          <w:rFonts w:ascii="Times New Roman" w:hAnsi="Times New Roman" w:cs="Times New Roman"/>
          <w:sz w:val="24"/>
          <w:szCs w:val="24"/>
        </w:rPr>
        <w:t xml:space="preserve">ine and Storage, Govt of India. </w:t>
      </w:r>
    </w:p>
    <w:p w14:paraId="38D3D8EB" w14:textId="278AFF90" w:rsidR="00D04D78" w:rsidRPr="00860270" w:rsidRDefault="00860270" w:rsidP="00464013">
      <w:pPr>
        <w:spacing w:line="360" w:lineRule="auto"/>
        <w:jc w:val="both"/>
        <w:rPr>
          <w:rFonts w:ascii="Times New Roman" w:hAnsi="Times New Roman" w:cs="Times New Roman"/>
          <w:b/>
          <w:sz w:val="28"/>
          <w:szCs w:val="28"/>
        </w:rPr>
      </w:pPr>
      <w:r w:rsidRPr="00860270">
        <w:rPr>
          <w:rFonts w:ascii="Times New Roman" w:hAnsi="Times New Roman" w:cs="Times New Roman"/>
          <w:b/>
          <w:sz w:val="28"/>
          <w:szCs w:val="28"/>
        </w:rPr>
        <w:t xml:space="preserve">5. </w:t>
      </w:r>
      <w:r w:rsidR="00435C8A" w:rsidRPr="00860270">
        <w:rPr>
          <w:rFonts w:ascii="Times New Roman" w:hAnsi="Times New Roman" w:cs="Times New Roman"/>
          <w:b/>
          <w:sz w:val="28"/>
          <w:szCs w:val="28"/>
        </w:rPr>
        <w:t xml:space="preserve">Production </w:t>
      </w:r>
      <w:r>
        <w:rPr>
          <w:rFonts w:ascii="Times New Roman" w:hAnsi="Times New Roman" w:cs="Times New Roman"/>
          <w:b/>
          <w:sz w:val="28"/>
          <w:szCs w:val="28"/>
        </w:rPr>
        <w:t>and Usage of Pesticide in India</w:t>
      </w:r>
    </w:p>
    <w:p w14:paraId="323586F7" w14:textId="66A49351" w:rsidR="00435C8A" w:rsidRPr="002D68C4" w:rsidRDefault="000A5641" w:rsidP="00860270">
      <w:pPr>
        <w:spacing w:line="360" w:lineRule="auto"/>
        <w:ind w:firstLine="567"/>
        <w:jc w:val="both"/>
        <w:rPr>
          <w:rFonts w:ascii="Times New Roman" w:hAnsi="Times New Roman" w:cs="Times New Roman"/>
          <w:sz w:val="24"/>
          <w:szCs w:val="24"/>
        </w:rPr>
      </w:pPr>
      <w:r w:rsidRPr="000A5641">
        <w:rPr>
          <w:rFonts w:ascii="Times New Roman" w:hAnsi="Times New Roman" w:cs="Times New Roman"/>
          <w:sz w:val="24"/>
          <w:szCs w:val="24"/>
        </w:rPr>
        <w:t xml:space="preserve">Pesticide production in India began in 1952 with the establishment of a plant for the production of benzene </w:t>
      </w:r>
      <w:proofErr w:type="spellStart"/>
      <w:r w:rsidRPr="000A5641">
        <w:rPr>
          <w:rFonts w:ascii="Times New Roman" w:hAnsi="Times New Roman" w:cs="Times New Roman"/>
          <w:sz w:val="24"/>
          <w:szCs w:val="24"/>
        </w:rPr>
        <w:t>hexachloride</w:t>
      </w:r>
      <w:proofErr w:type="spellEnd"/>
      <w:r w:rsidRPr="000A5641">
        <w:rPr>
          <w:rFonts w:ascii="Times New Roman" w:hAnsi="Times New Roman" w:cs="Times New Roman"/>
          <w:sz w:val="24"/>
          <w:szCs w:val="24"/>
        </w:rPr>
        <w:t xml:space="preserve"> (BHC) in </w:t>
      </w:r>
      <w:proofErr w:type="spellStart"/>
      <w:r w:rsidRPr="000A5641">
        <w:rPr>
          <w:rFonts w:ascii="Times New Roman" w:hAnsi="Times New Roman" w:cs="Times New Roman"/>
          <w:sz w:val="24"/>
          <w:szCs w:val="24"/>
        </w:rPr>
        <w:t>Rishra</w:t>
      </w:r>
      <w:proofErr w:type="spellEnd"/>
      <w:r w:rsidRPr="000A5641">
        <w:rPr>
          <w:rFonts w:ascii="Times New Roman" w:hAnsi="Times New Roman" w:cs="Times New Roman"/>
          <w:sz w:val="24"/>
          <w:szCs w:val="24"/>
        </w:rPr>
        <w:t xml:space="preserve"> near Calcutta. This was followed by the establishment of two units for manufacturing DDT (1,1,1-trichloro-2,2-bis(4-chlorophenyl) ethane) by Hindustan Insecticides Ltd (</w:t>
      </w:r>
      <w:proofErr w:type="spellStart"/>
      <w:r w:rsidRPr="000A5641">
        <w:rPr>
          <w:rFonts w:ascii="Times New Roman" w:hAnsi="Times New Roman" w:cs="Times New Roman"/>
          <w:sz w:val="24"/>
          <w:szCs w:val="24"/>
        </w:rPr>
        <w:t>Geetha</w:t>
      </w:r>
      <w:proofErr w:type="spellEnd"/>
      <w:r w:rsidRPr="000A5641">
        <w:rPr>
          <w:rFonts w:ascii="Times New Roman" w:hAnsi="Times New Roman" w:cs="Times New Roman"/>
          <w:sz w:val="24"/>
          <w:szCs w:val="24"/>
        </w:rPr>
        <w:t xml:space="preserve"> and </w:t>
      </w:r>
      <w:proofErr w:type="spellStart"/>
      <w:r w:rsidRPr="000A5641">
        <w:rPr>
          <w:rFonts w:ascii="Times New Roman" w:hAnsi="Times New Roman" w:cs="Times New Roman"/>
          <w:sz w:val="24"/>
          <w:szCs w:val="24"/>
        </w:rPr>
        <w:t>Fulekar</w:t>
      </w:r>
      <w:proofErr w:type="spellEnd"/>
      <w:r w:rsidRPr="000A5641">
        <w:rPr>
          <w:rFonts w:ascii="Times New Roman" w:hAnsi="Times New Roman" w:cs="Times New Roman"/>
          <w:sz w:val="24"/>
          <w:szCs w:val="24"/>
        </w:rPr>
        <w:t>, 2008). The Indian pesticide industry is currently the fourth largest industry in the world and the leading producer of pesticides among Asian countries. In the year 2005-06, India produced 82,000 MT of pesticides, ranking second in Asia (behind China) and twelfth in the world. The annual production of pesticides in India is around 90,000 MT (</w:t>
      </w:r>
      <w:proofErr w:type="spellStart"/>
      <w:r w:rsidRPr="000A5641">
        <w:rPr>
          <w:rFonts w:ascii="Times New Roman" w:hAnsi="Times New Roman" w:cs="Times New Roman"/>
          <w:sz w:val="24"/>
          <w:szCs w:val="24"/>
        </w:rPr>
        <w:t>Boricha</w:t>
      </w:r>
      <w:proofErr w:type="spellEnd"/>
      <w:r w:rsidRPr="000A5641">
        <w:rPr>
          <w:rFonts w:ascii="Times New Roman" w:hAnsi="Times New Roman" w:cs="Times New Roman"/>
          <w:sz w:val="24"/>
          <w:szCs w:val="24"/>
        </w:rPr>
        <w:t xml:space="preserve"> and </w:t>
      </w:r>
      <w:proofErr w:type="spellStart"/>
      <w:r w:rsidRPr="000A5641">
        <w:rPr>
          <w:rFonts w:ascii="Times New Roman" w:hAnsi="Times New Roman" w:cs="Times New Roman"/>
          <w:sz w:val="24"/>
          <w:szCs w:val="24"/>
        </w:rPr>
        <w:t>Fulekar</w:t>
      </w:r>
      <w:proofErr w:type="spellEnd"/>
      <w:r w:rsidRPr="000A5641">
        <w:rPr>
          <w:rFonts w:ascii="Times New Roman" w:hAnsi="Times New Roman" w:cs="Times New Roman"/>
          <w:sz w:val="24"/>
          <w:szCs w:val="24"/>
        </w:rPr>
        <w:t>, 2009). Over the years, there has been a steady growth in the production of technical-grade pesticides in India, increasing from 5,000 MT in 1958 to 102,240 MT in 1998. The value of pesticide demand in India was estimated to be around Rs.22 billion (USD 0.5 billion) in 1996-97, accounting for approximately 2% of the total world market. The usage pattern of pesticides in India differs from the global trend. In India, around 76% of pesticide use is insecticides, compared to 44% globally (</w:t>
      </w:r>
      <w:proofErr w:type="spellStart"/>
      <w:r w:rsidRPr="000A5641">
        <w:rPr>
          <w:rFonts w:ascii="Times New Roman" w:hAnsi="Times New Roman" w:cs="Times New Roman"/>
          <w:sz w:val="24"/>
          <w:szCs w:val="24"/>
        </w:rPr>
        <w:t>Geetha</w:t>
      </w:r>
      <w:proofErr w:type="spellEnd"/>
      <w:r w:rsidRPr="000A5641">
        <w:rPr>
          <w:rFonts w:ascii="Times New Roman" w:hAnsi="Times New Roman" w:cs="Times New Roman"/>
          <w:sz w:val="24"/>
          <w:szCs w:val="24"/>
        </w:rPr>
        <w:t xml:space="preserve"> and </w:t>
      </w:r>
      <w:proofErr w:type="spellStart"/>
      <w:r w:rsidRPr="000A5641">
        <w:rPr>
          <w:rFonts w:ascii="Times New Roman" w:hAnsi="Times New Roman" w:cs="Times New Roman"/>
          <w:sz w:val="24"/>
          <w:szCs w:val="24"/>
        </w:rPr>
        <w:t>Fulekar</w:t>
      </w:r>
      <w:proofErr w:type="spellEnd"/>
      <w:r w:rsidRPr="000A5641">
        <w:rPr>
          <w:rFonts w:ascii="Times New Roman" w:hAnsi="Times New Roman" w:cs="Times New Roman"/>
          <w:sz w:val="24"/>
          <w:szCs w:val="24"/>
        </w:rPr>
        <w:t>, 2008). The usage of herbicides and fungicides is comparatively lower. The major use of pesticides in India is for cotton crops (45%), followed by paddy and wheat crops.</w:t>
      </w:r>
    </w:p>
    <w:tbl>
      <w:tblPr>
        <w:tblW w:w="0" w:type="auto"/>
        <w:tblInd w:w="1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0"/>
      </w:tblGrid>
      <w:tr w:rsidR="00435C8A" w:rsidRPr="002D68C4" w14:paraId="4933BD8D" w14:textId="77777777" w:rsidTr="009B32D0">
        <w:trPr>
          <w:trHeight w:val="4228"/>
        </w:trPr>
        <w:tc>
          <w:tcPr>
            <w:tcW w:w="7050" w:type="dxa"/>
            <w:tcBorders>
              <w:top w:val="thinThickSmallGap" w:sz="24" w:space="0" w:color="auto"/>
              <w:left w:val="thinThickSmallGap" w:sz="24" w:space="0" w:color="auto"/>
              <w:bottom w:val="thinThickSmallGap" w:sz="24" w:space="0" w:color="auto"/>
              <w:right w:val="thinThickSmallGap" w:sz="24" w:space="0" w:color="auto"/>
            </w:tcBorders>
          </w:tcPr>
          <w:p w14:paraId="4A87722B" w14:textId="77777777" w:rsidR="00435C8A" w:rsidRPr="002D68C4" w:rsidRDefault="00435C8A" w:rsidP="00464013">
            <w:pPr>
              <w:spacing w:line="360" w:lineRule="auto"/>
              <w:jc w:val="both"/>
              <w:rPr>
                <w:rFonts w:ascii="Times New Roman" w:hAnsi="Times New Roman" w:cs="Times New Roman"/>
                <w:sz w:val="24"/>
                <w:szCs w:val="24"/>
              </w:rPr>
            </w:pPr>
            <w:r w:rsidRPr="002D68C4">
              <w:rPr>
                <w:rFonts w:ascii="Times New Roman" w:hAnsi="Times New Roman" w:cs="Times New Roman"/>
                <w:noProof/>
                <w:sz w:val="24"/>
                <w:szCs w:val="24"/>
                <w:lang w:val="en-IN" w:eastAsia="en-IN"/>
              </w:rPr>
              <w:lastRenderedPageBreak/>
              <w:drawing>
                <wp:inline distT="0" distB="0" distL="0" distR="0" wp14:anchorId="6147A059" wp14:editId="13DF6860">
                  <wp:extent cx="4123250" cy="2495550"/>
                  <wp:effectExtent l="0" t="0" r="0" b="0"/>
                  <wp:docPr id="28" name="Picture 28" descr="ITX-2-001-g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X-2-001-g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29606" cy="2499397"/>
                          </a:xfrm>
                          <a:prstGeom prst="rect">
                            <a:avLst/>
                          </a:prstGeom>
                          <a:noFill/>
                          <a:ln>
                            <a:noFill/>
                          </a:ln>
                        </pic:spPr>
                      </pic:pic>
                    </a:graphicData>
                  </a:graphic>
                </wp:inline>
              </w:drawing>
            </w:r>
          </w:p>
        </w:tc>
      </w:tr>
    </w:tbl>
    <w:p w14:paraId="60FBB392" w14:textId="77777777" w:rsidR="00435C8A" w:rsidRPr="002D68C4" w:rsidRDefault="00435C8A" w:rsidP="00464013">
      <w:pPr>
        <w:spacing w:line="360" w:lineRule="auto"/>
        <w:jc w:val="both"/>
        <w:rPr>
          <w:rFonts w:ascii="Times New Roman" w:hAnsi="Times New Roman" w:cs="Times New Roman"/>
          <w:sz w:val="24"/>
          <w:szCs w:val="24"/>
        </w:rPr>
      </w:pPr>
    </w:p>
    <w:p w14:paraId="3324D0B7" w14:textId="77777777" w:rsidR="00435C8A" w:rsidRPr="002D68C4" w:rsidRDefault="00324D6B" w:rsidP="00860270">
      <w:pPr>
        <w:spacing w:line="360" w:lineRule="auto"/>
        <w:jc w:val="center"/>
        <w:rPr>
          <w:rFonts w:ascii="Times New Roman" w:hAnsi="Times New Roman" w:cs="Times New Roman"/>
          <w:sz w:val="24"/>
          <w:szCs w:val="24"/>
        </w:rPr>
      </w:pPr>
      <w:r>
        <w:rPr>
          <w:rFonts w:ascii="Times New Roman" w:hAnsi="Times New Roman" w:cs="Times New Roman"/>
          <w:b/>
          <w:sz w:val="28"/>
          <w:szCs w:val="28"/>
        </w:rPr>
        <w:t>Figure</w:t>
      </w:r>
      <w:r w:rsidR="00435C8A" w:rsidRPr="002D68C4">
        <w:rPr>
          <w:rFonts w:ascii="Times New Roman" w:hAnsi="Times New Roman" w:cs="Times New Roman"/>
          <w:b/>
          <w:sz w:val="28"/>
          <w:szCs w:val="28"/>
        </w:rPr>
        <w:t>.</w:t>
      </w:r>
      <w:r w:rsidR="00435C8A" w:rsidRPr="002D68C4">
        <w:rPr>
          <w:rFonts w:ascii="Times New Roman" w:hAnsi="Times New Roman" w:cs="Times New Roman"/>
          <w:sz w:val="24"/>
          <w:szCs w:val="24"/>
        </w:rPr>
        <w:t xml:space="preserve"> </w:t>
      </w:r>
      <w:r>
        <w:rPr>
          <w:rFonts w:ascii="Times New Roman" w:hAnsi="Times New Roman" w:cs="Times New Roman"/>
          <w:sz w:val="24"/>
          <w:szCs w:val="24"/>
        </w:rPr>
        <w:t xml:space="preserve">2: </w:t>
      </w:r>
      <w:r w:rsidR="00435C8A" w:rsidRPr="002D68C4">
        <w:rPr>
          <w:rFonts w:ascii="Times New Roman" w:hAnsi="Times New Roman" w:cs="Times New Roman"/>
          <w:sz w:val="24"/>
          <w:szCs w:val="24"/>
        </w:rPr>
        <w:t>Consumption pattern of pesticide</w:t>
      </w:r>
    </w:p>
    <w:p w14:paraId="2667CCCE" w14:textId="3D455640" w:rsidR="00435C8A" w:rsidRPr="00860270" w:rsidRDefault="00860270" w:rsidP="00464013">
      <w:pPr>
        <w:spacing w:line="360" w:lineRule="auto"/>
        <w:jc w:val="both"/>
        <w:rPr>
          <w:rFonts w:ascii="Times New Roman" w:hAnsi="Times New Roman" w:cs="Times New Roman"/>
          <w:b/>
          <w:sz w:val="28"/>
          <w:szCs w:val="28"/>
        </w:rPr>
      </w:pPr>
      <w:r w:rsidRPr="00860270">
        <w:rPr>
          <w:rFonts w:ascii="Times New Roman" w:hAnsi="Times New Roman" w:cs="Times New Roman"/>
          <w:b/>
          <w:sz w:val="28"/>
          <w:szCs w:val="28"/>
        </w:rPr>
        <w:t xml:space="preserve">6. </w:t>
      </w:r>
      <w:r w:rsidR="00435C8A" w:rsidRPr="00860270">
        <w:rPr>
          <w:rFonts w:ascii="Times New Roman" w:hAnsi="Times New Roman" w:cs="Times New Roman"/>
          <w:b/>
          <w:sz w:val="28"/>
          <w:szCs w:val="28"/>
        </w:rPr>
        <w:t>Use of Pesticides in crop protection</w:t>
      </w:r>
    </w:p>
    <w:p w14:paraId="7728C9E2" w14:textId="77777777" w:rsidR="00435C8A" w:rsidRDefault="00435C8A" w:rsidP="00860270">
      <w:pPr>
        <w:spacing w:line="360" w:lineRule="auto"/>
        <w:ind w:firstLine="567"/>
        <w:jc w:val="both"/>
        <w:rPr>
          <w:rFonts w:ascii="Times New Roman" w:hAnsi="Times New Roman" w:cs="Times New Roman"/>
          <w:sz w:val="24"/>
          <w:szCs w:val="24"/>
        </w:rPr>
      </w:pPr>
      <w:r w:rsidRPr="002D68C4">
        <w:rPr>
          <w:rFonts w:ascii="Times New Roman" w:hAnsi="Times New Roman" w:cs="Times New Roman"/>
          <w:sz w:val="24"/>
          <w:szCs w:val="24"/>
        </w:rPr>
        <w:t xml:space="preserve">Pesticides are mixture or substances used for preventing, repelling, destroying or mitigating plants and animal’s pests in agriculture as well as domestic field According to census of India 2001, in Gujarat approximately 97% of workers in rural areas are engaged in agricultural activities. The main cash crops of the state are cotton, groundnut, tobacco, cumin, rice and other vegetables. The total estimated consumption of technical grade pesticides is approx. 3642 metric tons in the year 2001-2002 as per data available from department of agriculture, government of Gujarat. </w:t>
      </w:r>
    </w:p>
    <w:p w14:paraId="472EFD17" w14:textId="07169BD8" w:rsidR="000A5641" w:rsidRPr="000A5641" w:rsidRDefault="000A5641" w:rsidP="00464013">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ab/>
      </w:r>
      <w:r w:rsidRPr="000A5641">
        <w:rPr>
          <w:rFonts w:ascii="Times New Roman" w:hAnsi="Times New Roman" w:cs="Times New Roman"/>
          <w:bCs/>
          <w:sz w:val="24"/>
          <w:szCs w:val="24"/>
        </w:rPr>
        <w:t xml:space="preserve">Pest infestations are responsible for depleting approximately 45% of annual food production (Abhilash and Singh, 2009). To protect crop plants from these pests, millions of tons of pesticides are released into the environment each year. India accounts for approximately 3% of the total pesticides used globally, and this usage is increasing at a rate of 2-5% per annum. In India, about 67% of pesticides consumption is in the agriculture and horticulture sectors, with insecticides accounting for 75% of the total. The main types of insecticides used include organochlorines (40%), organophosphates (30%), carbamates (15%), synthetic pyrethroids (10%), and others (5%). The remaining 25% of pesticide usage in India is comprised of fungicides (10%), herbicides (7%), and others (8%). According to the Directorate of Plant Protection, Quarantine, </w:t>
      </w:r>
      <w:r w:rsidRPr="000A5641">
        <w:rPr>
          <w:rFonts w:ascii="Times New Roman" w:hAnsi="Times New Roman" w:cs="Times New Roman"/>
          <w:bCs/>
          <w:sz w:val="24"/>
          <w:szCs w:val="24"/>
        </w:rPr>
        <w:lastRenderedPageBreak/>
        <w:t>and Storage, Government of India (2010), Uttar Pradesh is the state with the highest pesticide consumption during the period of 2005 to 2010, followed by Punjab, Haryana, Maharashtra, Rajasthan, Gujarat, and Tamil Nadu (Table 2).</w:t>
      </w:r>
    </w:p>
    <w:p w14:paraId="105EB19A" w14:textId="77777777" w:rsidR="004D6DB0" w:rsidRPr="004D6DB0" w:rsidRDefault="00435C8A" w:rsidP="00464013">
      <w:pPr>
        <w:spacing w:line="360" w:lineRule="auto"/>
        <w:jc w:val="both"/>
        <w:rPr>
          <w:rFonts w:ascii="Times New Roman" w:hAnsi="Times New Roman" w:cs="Times New Roman"/>
          <w:b/>
          <w:sz w:val="24"/>
          <w:szCs w:val="24"/>
        </w:rPr>
      </w:pPr>
      <w:r w:rsidRPr="002D68C4">
        <w:rPr>
          <w:rFonts w:ascii="Times New Roman" w:hAnsi="Times New Roman" w:cs="Times New Roman"/>
          <w:b/>
          <w:sz w:val="28"/>
          <w:szCs w:val="28"/>
        </w:rPr>
        <w:t>Table</w:t>
      </w:r>
      <w:r w:rsidR="00324D6B">
        <w:rPr>
          <w:rFonts w:ascii="Times New Roman" w:hAnsi="Times New Roman" w:cs="Times New Roman"/>
          <w:b/>
          <w:sz w:val="28"/>
          <w:szCs w:val="28"/>
        </w:rPr>
        <w:t>.2</w:t>
      </w:r>
      <w:r w:rsidRPr="002D68C4">
        <w:rPr>
          <w:rFonts w:ascii="Times New Roman" w:hAnsi="Times New Roman" w:cs="Times New Roman"/>
          <w:b/>
          <w:sz w:val="24"/>
          <w:szCs w:val="24"/>
        </w:rPr>
        <w:t>: Pesticide-consuming states in India during 2005-2010</w:t>
      </w:r>
      <w:r w:rsidR="004D6DB0">
        <w:rPr>
          <w:rFonts w:ascii="Times New Roman" w:hAnsi="Times New Roman" w:cs="Times New Roman"/>
          <w:b/>
          <w:sz w:val="24"/>
          <w:szCs w:val="24"/>
        </w:rPr>
        <w:t xml:space="preserve"> (</w:t>
      </w:r>
      <w:r w:rsidR="004D6DB0">
        <w:t xml:space="preserve">Source: </w:t>
      </w:r>
      <w:hyperlink r:id="rId9" w:history="1">
        <w:r w:rsidR="004D6DB0" w:rsidRPr="002D68C4">
          <w:rPr>
            <w:rStyle w:val="Hyperlink"/>
            <w:rFonts w:ascii="Times New Roman" w:hAnsi="Times New Roman" w:cs="Times New Roman"/>
            <w:color w:val="000000" w:themeColor="text1"/>
            <w:sz w:val="24"/>
            <w:szCs w:val="24"/>
          </w:rPr>
          <w:t>http://www.indiaforsafefood.in/farminginindia.html</w:t>
        </w:r>
      </w:hyperlink>
      <w:r w:rsidR="004D6DB0">
        <w:rPr>
          <w:rFonts w:ascii="Times New Roman" w:hAnsi="Times New Roman" w:cs="Times New Roman"/>
          <w:b/>
          <w:sz w:val="24"/>
          <w:szCs w:val="24"/>
        </w:rPr>
        <w:t>)</w:t>
      </w:r>
      <w:r w:rsidR="004D6DB0">
        <w:rPr>
          <w:b/>
        </w:rPr>
        <w:t>.</w:t>
      </w:r>
    </w:p>
    <w:tbl>
      <w:tblPr>
        <w:tblStyle w:val="TableGrid"/>
        <w:tblW w:w="0" w:type="auto"/>
        <w:jc w:val="center"/>
        <w:tblLook w:val="04A0" w:firstRow="1" w:lastRow="0" w:firstColumn="1" w:lastColumn="0" w:noHBand="0" w:noVBand="1"/>
      </w:tblPr>
      <w:tblGrid>
        <w:gridCol w:w="1232"/>
        <w:gridCol w:w="2562"/>
        <w:gridCol w:w="4139"/>
      </w:tblGrid>
      <w:tr w:rsidR="00435C8A" w:rsidRPr="002D68C4" w14:paraId="2A5F45D7" w14:textId="77777777" w:rsidTr="009B32D0">
        <w:trPr>
          <w:trHeight w:val="619"/>
          <w:jc w:val="center"/>
        </w:trPr>
        <w:tc>
          <w:tcPr>
            <w:tcW w:w="1232" w:type="dxa"/>
          </w:tcPr>
          <w:p w14:paraId="1BD02D99" w14:textId="77777777" w:rsidR="00435C8A" w:rsidRPr="002D68C4" w:rsidRDefault="00435C8A" w:rsidP="00464013">
            <w:pPr>
              <w:spacing w:line="360" w:lineRule="auto"/>
              <w:jc w:val="center"/>
              <w:rPr>
                <w:b/>
                <w:bCs/>
                <w:color w:val="000000" w:themeColor="text1"/>
                <w:sz w:val="28"/>
                <w:szCs w:val="28"/>
              </w:rPr>
            </w:pPr>
            <w:r w:rsidRPr="002D68C4">
              <w:rPr>
                <w:b/>
                <w:bCs/>
                <w:color w:val="000000" w:themeColor="text1"/>
                <w:sz w:val="28"/>
                <w:szCs w:val="28"/>
              </w:rPr>
              <w:t>S. No.</w:t>
            </w:r>
          </w:p>
        </w:tc>
        <w:tc>
          <w:tcPr>
            <w:tcW w:w="2562" w:type="dxa"/>
          </w:tcPr>
          <w:p w14:paraId="1C721975" w14:textId="77777777" w:rsidR="00435C8A" w:rsidRPr="002D68C4" w:rsidRDefault="00435C8A" w:rsidP="00464013">
            <w:pPr>
              <w:spacing w:line="360" w:lineRule="auto"/>
              <w:jc w:val="center"/>
              <w:rPr>
                <w:b/>
                <w:bCs/>
                <w:color w:val="000000" w:themeColor="text1"/>
                <w:sz w:val="28"/>
                <w:szCs w:val="28"/>
              </w:rPr>
            </w:pPr>
            <w:r w:rsidRPr="002D68C4">
              <w:rPr>
                <w:b/>
                <w:bCs/>
                <w:color w:val="000000" w:themeColor="text1"/>
                <w:sz w:val="28"/>
                <w:szCs w:val="28"/>
              </w:rPr>
              <w:t>State</w:t>
            </w:r>
          </w:p>
        </w:tc>
        <w:tc>
          <w:tcPr>
            <w:tcW w:w="4139" w:type="dxa"/>
          </w:tcPr>
          <w:p w14:paraId="60474CEF" w14:textId="77777777" w:rsidR="00435C8A" w:rsidRPr="002D68C4" w:rsidRDefault="00435C8A" w:rsidP="00464013">
            <w:pPr>
              <w:spacing w:line="360" w:lineRule="auto"/>
              <w:jc w:val="center"/>
              <w:rPr>
                <w:b/>
                <w:bCs/>
                <w:color w:val="000000" w:themeColor="text1"/>
                <w:sz w:val="28"/>
                <w:szCs w:val="28"/>
              </w:rPr>
            </w:pPr>
            <w:r w:rsidRPr="002D68C4">
              <w:rPr>
                <w:b/>
                <w:bCs/>
                <w:color w:val="000000" w:themeColor="text1"/>
                <w:sz w:val="28"/>
                <w:szCs w:val="28"/>
              </w:rPr>
              <w:t>Total pesticides consumed</w:t>
            </w:r>
          </w:p>
        </w:tc>
      </w:tr>
      <w:tr w:rsidR="00435C8A" w:rsidRPr="002D68C4" w14:paraId="5EE2246D" w14:textId="77777777" w:rsidTr="009B32D0">
        <w:trPr>
          <w:trHeight w:val="564"/>
          <w:jc w:val="center"/>
        </w:trPr>
        <w:tc>
          <w:tcPr>
            <w:tcW w:w="1232" w:type="dxa"/>
          </w:tcPr>
          <w:p w14:paraId="24071ADB" w14:textId="77777777" w:rsidR="00435C8A" w:rsidRPr="002D68C4" w:rsidRDefault="00435C8A" w:rsidP="00464013">
            <w:pPr>
              <w:spacing w:line="360" w:lineRule="auto"/>
              <w:jc w:val="center"/>
              <w:rPr>
                <w:color w:val="000000" w:themeColor="text1"/>
                <w:sz w:val="24"/>
                <w:szCs w:val="24"/>
              </w:rPr>
            </w:pPr>
            <w:r w:rsidRPr="002D68C4">
              <w:rPr>
                <w:color w:val="000000" w:themeColor="text1"/>
                <w:sz w:val="24"/>
                <w:szCs w:val="24"/>
              </w:rPr>
              <w:t>1</w:t>
            </w:r>
          </w:p>
        </w:tc>
        <w:tc>
          <w:tcPr>
            <w:tcW w:w="2562" w:type="dxa"/>
          </w:tcPr>
          <w:p w14:paraId="3F9DFD8E" w14:textId="77777777" w:rsidR="00435C8A" w:rsidRPr="002D68C4" w:rsidRDefault="00435C8A" w:rsidP="00464013">
            <w:pPr>
              <w:spacing w:line="360" w:lineRule="auto"/>
              <w:jc w:val="center"/>
              <w:rPr>
                <w:color w:val="000000" w:themeColor="text1"/>
                <w:sz w:val="24"/>
                <w:szCs w:val="24"/>
              </w:rPr>
            </w:pPr>
            <w:r w:rsidRPr="002D68C4">
              <w:rPr>
                <w:color w:val="000000" w:themeColor="text1"/>
                <w:sz w:val="24"/>
                <w:szCs w:val="24"/>
              </w:rPr>
              <w:t>Uttar Pradesh</w:t>
            </w:r>
          </w:p>
        </w:tc>
        <w:tc>
          <w:tcPr>
            <w:tcW w:w="4139" w:type="dxa"/>
          </w:tcPr>
          <w:p w14:paraId="2B14FAB1" w14:textId="77777777" w:rsidR="00435C8A" w:rsidRPr="002D68C4" w:rsidRDefault="00435C8A" w:rsidP="00464013">
            <w:pPr>
              <w:spacing w:line="360" w:lineRule="auto"/>
              <w:jc w:val="center"/>
              <w:rPr>
                <w:color w:val="000000" w:themeColor="text1"/>
                <w:sz w:val="24"/>
                <w:szCs w:val="24"/>
              </w:rPr>
            </w:pPr>
            <w:r w:rsidRPr="002D68C4">
              <w:rPr>
                <w:color w:val="000000" w:themeColor="text1"/>
                <w:sz w:val="24"/>
                <w:szCs w:val="24"/>
              </w:rPr>
              <w:t>39948</w:t>
            </w:r>
          </w:p>
        </w:tc>
      </w:tr>
      <w:tr w:rsidR="00435C8A" w:rsidRPr="002D68C4" w14:paraId="12B1C591" w14:textId="77777777" w:rsidTr="009B32D0">
        <w:trPr>
          <w:trHeight w:val="564"/>
          <w:jc w:val="center"/>
        </w:trPr>
        <w:tc>
          <w:tcPr>
            <w:tcW w:w="1232" w:type="dxa"/>
          </w:tcPr>
          <w:p w14:paraId="249C586B" w14:textId="77777777" w:rsidR="00435C8A" w:rsidRPr="002D68C4" w:rsidRDefault="00435C8A" w:rsidP="00464013">
            <w:pPr>
              <w:spacing w:line="360" w:lineRule="auto"/>
              <w:jc w:val="center"/>
              <w:rPr>
                <w:color w:val="000000" w:themeColor="text1"/>
                <w:sz w:val="24"/>
                <w:szCs w:val="24"/>
              </w:rPr>
            </w:pPr>
            <w:r w:rsidRPr="002D68C4">
              <w:rPr>
                <w:color w:val="000000" w:themeColor="text1"/>
                <w:sz w:val="24"/>
                <w:szCs w:val="24"/>
              </w:rPr>
              <w:t>2</w:t>
            </w:r>
          </w:p>
        </w:tc>
        <w:tc>
          <w:tcPr>
            <w:tcW w:w="2562" w:type="dxa"/>
          </w:tcPr>
          <w:p w14:paraId="1CF8CD27" w14:textId="77777777" w:rsidR="00435C8A" w:rsidRPr="002D68C4" w:rsidRDefault="00435C8A" w:rsidP="00464013">
            <w:pPr>
              <w:spacing w:line="360" w:lineRule="auto"/>
              <w:jc w:val="center"/>
              <w:rPr>
                <w:color w:val="000000" w:themeColor="text1"/>
                <w:sz w:val="24"/>
                <w:szCs w:val="24"/>
              </w:rPr>
            </w:pPr>
            <w:r w:rsidRPr="002D68C4">
              <w:rPr>
                <w:color w:val="000000" w:themeColor="text1"/>
                <w:sz w:val="24"/>
                <w:szCs w:val="24"/>
              </w:rPr>
              <w:t>Punjab</w:t>
            </w:r>
          </w:p>
        </w:tc>
        <w:tc>
          <w:tcPr>
            <w:tcW w:w="4139" w:type="dxa"/>
          </w:tcPr>
          <w:p w14:paraId="0FE30133" w14:textId="77777777" w:rsidR="00435C8A" w:rsidRPr="002D68C4" w:rsidRDefault="00435C8A" w:rsidP="00464013">
            <w:pPr>
              <w:spacing w:line="360" w:lineRule="auto"/>
              <w:jc w:val="center"/>
              <w:rPr>
                <w:color w:val="000000" w:themeColor="text1"/>
                <w:sz w:val="24"/>
                <w:szCs w:val="24"/>
              </w:rPr>
            </w:pPr>
            <w:r w:rsidRPr="002D68C4">
              <w:rPr>
                <w:color w:val="000000" w:themeColor="text1"/>
                <w:sz w:val="24"/>
                <w:szCs w:val="24"/>
              </w:rPr>
              <w:t>29235</w:t>
            </w:r>
          </w:p>
        </w:tc>
      </w:tr>
      <w:tr w:rsidR="00435C8A" w:rsidRPr="002D68C4" w14:paraId="54B66823" w14:textId="77777777" w:rsidTr="009B32D0">
        <w:trPr>
          <w:trHeight w:val="550"/>
          <w:jc w:val="center"/>
        </w:trPr>
        <w:tc>
          <w:tcPr>
            <w:tcW w:w="1232" w:type="dxa"/>
          </w:tcPr>
          <w:p w14:paraId="48F4FC74" w14:textId="77777777" w:rsidR="00435C8A" w:rsidRPr="002D68C4" w:rsidRDefault="00435C8A" w:rsidP="00464013">
            <w:pPr>
              <w:spacing w:line="360" w:lineRule="auto"/>
              <w:jc w:val="center"/>
              <w:rPr>
                <w:color w:val="000000" w:themeColor="text1"/>
                <w:sz w:val="24"/>
                <w:szCs w:val="24"/>
              </w:rPr>
            </w:pPr>
            <w:r w:rsidRPr="002D68C4">
              <w:rPr>
                <w:color w:val="000000" w:themeColor="text1"/>
                <w:sz w:val="24"/>
                <w:szCs w:val="24"/>
              </w:rPr>
              <w:t>3</w:t>
            </w:r>
          </w:p>
        </w:tc>
        <w:tc>
          <w:tcPr>
            <w:tcW w:w="2562" w:type="dxa"/>
          </w:tcPr>
          <w:p w14:paraId="7985D17E" w14:textId="77777777" w:rsidR="00435C8A" w:rsidRPr="002D68C4" w:rsidRDefault="00435C8A" w:rsidP="00464013">
            <w:pPr>
              <w:spacing w:line="360" w:lineRule="auto"/>
              <w:jc w:val="center"/>
              <w:rPr>
                <w:color w:val="000000" w:themeColor="text1"/>
                <w:sz w:val="24"/>
                <w:szCs w:val="24"/>
              </w:rPr>
            </w:pPr>
            <w:r w:rsidRPr="002D68C4">
              <w:rPr>
                <w:color w:val="000000" w:themeColor="text1"/>
                <w:sz w:val="24"/>
                <w:szCs w:val="24"/>
              </w:rPr>
              <w:t>Haryana</w:t>
            </w:r>
          </w:p>
        </w:tc>
        <w:tc>
          <w:tcPr>
            <w:tcW w:w="4139" w:type="dxa"/>
          </w:tcPr>
          <w:p w14:paraId="1DC2C96F" w14:textId="77777777" w:rsidR="00435C8A" w:rsidRPr="002D68C4" w:rsidRDefault="00435C8A" w:rsidP="00464013">
            <w:pPr>
              <w:spacing w:line="360" w:lineRule="auto"/>
              <w:jc w:val="center"/>
              <w:rPr>
                <w:color w:val="000000" w:themeColor="text1"/>
                <w:sz w:val="24"/>
                <w:szCs w:val="24"/>
              </w:rPr>
            </w:pPr>
            <w:r w:rsidRPr="002D68C4">
              <w:rPr>
                <w:color w:val="000000" w:themeColor="text1"/>
                <w:sz w:val="24"/>
                <w:szCs w:val="24"/>
              </w:rPr>
              <w:t>21908</w:t>
            </w:r>
          </w:p>
        </w:tc>
      </w:tr>
      <w:tr w:rsidR="00435C8A" w:rsidRPr="002D68C4" w14:paraId="3BB58A9D" w14:textId="77777777" w:rsidTr="009B32D0">
        <w:trPr>
          <w:trHeight w:val="564"/>
          <w:jc w:val="center"/>
        </w:trPr>
        <w:tc>
          <w:tcPr>
            <w:tcW w:w="1232" w:type="dxa"/>
          </w:tcPr>
          <w:p w14:paraId="74C5E51F" w14:textId="77777777" w:rsidR="00435C8A" w:rsidRPr="002D68C4" w:rsidRDefault="00435C8A" w:rsidP="00464013">
            <w:pPr>
              <w:spacing w:line="360" w:lineRule="auto"/>
              <w:jc w:val="center"/>
              <w:rPr>
                <w:color w:val="000000" w:themeColor="text1"/>
                <w:sz w:val="24"/>
                <w:szCs w:val="24"/>
              </w:rPr>
            </w:pPr>
            <w:r w:rsidRPr="002D68C4">
              <w:rPr>
                <w:color w:val="000000" w:themeColor="text1"/>
                <w:sz w:val="24"/>
                <w:szCs w:val="24"/>
              </w:rPr>
              <w:t>4</w:t>
            </w:r>
          </w:p>
        </w:tc>
        <w:tc>
          <w:tcPr>
            <w:tcW w:w="2562" w:type="dxa"/>
          </w:tcPr>
          <w:p w14:paraId="66F3D15E" w14:textId="77777777" w:rsidR="00435C8A" w:rsidRPr="002D68C4" w:rsidRDefault="00435C8A" w:rsidP="00464013">
            <w:pPr>
              <w:spacing w:line="360" w:lineRule="auto"/>
              <w:jc w:val="center"/>
              <w:rPr>
                <w:color w:val="000000" w:themeColor="text1"/>
                <w:sz w:val="24"/>
                <w:szCs w:val="24"/>
              </w:rPr>
            </w:pPr>
            <w:r w:rsidRPr="002D68C4">
              <w:rPr>
                <w:color w:val="000000" w:themeColor="text1"/>
                <w:sz w:val="24"/>
                <w:szCs w:val="24"/>
              </w:rPr>
              <w:t>Maharashtra</w:t>
            </w:r>
          </w:p>
        </w:tc>
        <w:tc>
          <w:tcPr>
            <w:tcW w:w="4139" w:type="dxa"/>
          </w:tcPr>
          <w:p w14:paraId="32B3EDC6" w14:textId="77777777" w:rsidR="00435C8A" w:rsidRPr="002D68C4" w:rsidRDefault="00435C8A" w:rsidP="00464013">
            <w:pPr>
              <w:spacing w:line="360" w:lineRule="auto"/>
              <w:jc w:val="center"/>
              <w:rPr>
                <w:color w:val="000000" w:themeColor="text1"/>
                <w:sz w:val="24"/>
                <w:szCs w:val="24"/>
              </w:rPr>
            </w:pPr>
            <w:r w:rsidRPr="002D68C4">
              <w:rPr>
                <w:color w:val="000000" w:themeColor="text1"/>
                <w:sz w:val="24"/>
                <w:szCs w:val="24"/>
              </w:rPr>
              <w:t>16480</w:t>
            </w:r>
          </w:p>
        </w:tc>
      </w:tr>
      <w:tr w:rsidR="00435C8A" w:rsidRPr="002D68C4" w14:paraId="2E99E245" w14:textId="77777777" w:rsidTr="009B32D0">
        <w:trPr>
          <w:trHeight w:val="550"/>
          <w:jc w:val="center"/>
        </w:trPr>
        <w:tc>
          <w:tcPr>
            <w:tcW w:w="1232" w:type="dxa"/>
          </w:tcPr>
          <w:p w14:paraId="3E938007" w14:textId="77777777" w:rsidR="00435C8A" w:rsidRPr="002D68C4" w:rsidRDefault="00435C8A" w:rsidP="00464013">
            <w:pPr>
              <w:spacing w:line="360" w:lineRule="auto"/>
              <w:jc w:val="center"/>
              <w:rPr>
                <w:color w:val="000000" w:themeColor="text1"/>
                <w:sz w:val="24"/>
                <w:szCs w:val="24"/>
              </w:rPr>
            </w:pPr>
            <w:r w:rsidRPr="002D68C4">
              <w:rPr>
                <w:color w:val="000000" w:themeColor="text1"/>
                <w:sz w:val="24"/>
                <w:szCs w:val="24"/>
              </w:rPr>
              <w:t>5</w:t>
            </w:r>
          </w:p>
        </w:tc>
        <w:tc>
          <w:tcPr>
            <w:tcW w:w="2562" w:type="dxa"/>
          </w:tcPr>
          <w:p w14:paraId="3BA361F6" w14:textId="77777777" w:rsidR="00435C8A" w:rsidRPr="002D68C4" w:rsidRDefault="00435C8A" w:rsidP="00464013">
            <w:pPr>
              <w:spacing w:line="360" w:lineRule="auto"/>
              <w:jc w:val="center"/>
              <w:rPr>
                <w:color w:val="000000" w:themeColor="text1"/>
                <w:sz w:val="24"/>
                <w:szCs w:val="24"/>
              </w:rPr>
            </w:pPr>
            <w:r w:rsidRPr="002D68C4">
              <w:rPr>
                <w:color w:val="000000" w:themeColor="text1"/>
                <w:sz w:val="24"/>
                <w:szCs w:val="24"/>
              </w:rPr>
              <w:t>Rajasthan</w:t>
            </w:r>
          </w:p>
        </w:tc>
        <w:tc>
          <w:tcPr>
            <w:tcW w:w="4139" w:type="dxa"/>
          </w:tcPr>
          <w:p w14:paraId="05F1F6E8" w14:textId="77777777" w:rsidR="00435C8A" w:rsidRPr="002D68C4" w:rsidRDefault="00435C8A" w:rsidP="00464013">
            <w:pPr>
              <w:spacing w:line="360" w:lineRule="auto"/>
              <w:jc w:val="center"/>
              <w:rPr>
                <w:color w:val="000000" w:themeColor="text1"/>
                <w:sz w:val="24"/>
                <w:szCs w:val="24"/>
              </w:rPr>
            </w:pPr>
            <w:r w:rsidRPr="002D68C4">
              <w:rPr>
                <w:color w:val="000000" w:themeColor="text1"/>
                <w:sz w:val="24"/>
                <w:szCs w:val="24"/>
              </w:rPr>
              <w:t>15239</w:t>
            </w:r>
          </w:p>
        </w:tc>
      </w:tr>
      <w:tr w:rsidR="00435C8A" w:rsidRPr="002D68C4" w14:paraId="2D195EB4" w14:textId="77777777" w:rsidTr="009B32D0">
        <w:trPr>
          <w:trHeight w:val="564"/>
          <w:jc w:val="center"/>
        </w:trPr>
        <w:tc>
          <w:tcPr>
            <w:tcW w:w="1232" w:type="dxa"/>
          </w:tcPr>
          <w:p w14:paraId="608A4F8D" w14:textId="77777777" w:rsidR="00435C8A" w:rsidRPr="002D68C4" w:rsidRDefault="00435C8A" w:rsidP="00464013">
            <w:pPr>
              <w:spacing w:line="360" w:lineRule="auto"/>
              <w:jc w:val="center"/>
              <w:rPr>
                <w:color w:val="000000" w:themeColor="text1"/>
                <w:sz w:val="24"/>
                <w:szCs w:val="24"/>
              </w:rPr>
            </w:pPr>
            <w:r w:rsidRPr="002D68C4">
              <w:rPr>
                <w:color w:val="000000" w:themeColor="text1"/>
                <w:sz w:val="24"/>
                <w:szCs w:val="24"/>
              </w:rPr>
              <w:t>6</w:t>
            </w:r>
          </w:p>
        </w:tc>
        <w:tc>
          <w:tcPr>
            <w:tcW w:w="2562" w:type="dxa"/>
          </w:tcPr>
          <w:p w14:paraId="351AAFF0" w14:textId="77777777" w:rsidR="00435C8A" w:rsidRPr="002D68C4" w:rsidRDefault="00435C8A" w:rsidP="00464013">
            <w:pPr>
              <w:spacing w:line="360" w:lineRule="auto"/>
              <w:jc w:val="center"/>
              <w:rPr>
                <w:color w:val="000000" w:themeColor="text1"/>
                <w:sz w:val="24"/>
                <w:szCs w:val="24"/>
              </w:rPr>
            </w:pPr>
            <w:r w:rsidRPr="002D68C4">
              <w:rPr>
                <w:color w:val="000000" w:themeColor="text1"/>
                <w:sz w:val="24"/>
                <w:szCs w:val="24"/>
              </w:rPr>
              <w:t>Gujarat</w:t>
            </w:r>
          </w:p>
        </w:tc>
        <w:tc>
          <w:tcPr>
            <w:tcW w:w="4139" w:type="dxa"/>
          </w:tcPr>
          <w:p w14:paraId="5BDC4A40" w14:textId="77777777" w:rsidR="00435C8A" w:rsidRPr="002D68C4" w:rsidRDefault="00435C8A" w:rsidP="00464013">
            <w:pPr>
              <w:spacing w:line="360" w:lineRule="auto"/>
              <w:jc w:val="center"/>
              <w:rPr>
                <w:color w:val="000000" w:themeColor="text1"/>
                <w:sz w:val="24"/>
                <w:szCs w:val="24"/>
              </w:rPr>
            </w:pPr>
            <w:r w:rsidRPr="002D68C4">
              <w:rPr>
                <w:color w:val="000000" w:themeColor="text1"/>
                <w:sz w:val="24"/>
                <w:szCs w:val="24"/>
              </w:rPr>
              <w:t>13430</w:t>
            </w:r>
          </w:p>
        </w:tc>
      </w:tr>
      <w:tr w:rsidR="00435C8A" w:rsidRPr="002D68C4" w14:paraId="3C31CBAC" w14:textId="77777777" w:rsidTr="009B32D0">
        <w:trPr>
          <w:trHeight w:val="564"/>
          <w:jc w:val="center"/>
        </w:trPr>
        <w:tc>
          <w:tcPr>
            <w:tcW w:w="1232" w:type="dxa"/>
          </w:tcPr>
          <w:p w14:paraId="4152F6FB" w14:textId="77777777" w:rsidR="00435C8A" w:rsidRPr="002D68C4" w:rsidRDefault="00435C8A" w:rsidP="00464013">
            <w:pPr>
              <w:spacing w:line="360" w:lineRule="auto"/>
              <w:jc w:val="center"/>
              <w:rPr>
                <w:color w:val="000000" w:themeColor="text1"/>
                <w:sz w:val="24"/>
                <w:szCs w:val="24"/>
              </w:rPr>
            </w:pPr>
            <w:r w:rsidRPr="002D68C4">
              <w:rPr>
                <w:color w:val="000000" w:themeColor="text1"/>
                <w:sz w:val="24"/>
                <w:szCs w:val="24"/>
              </w:rPr>
              <w:t>7</w:t>
            </w:r>
          </w:p>
        </w:tc>
        <w:tc>
          <w:tcPr>
            <w:tcW w:w="2562" w:type="dxa"/>
          </w:tcPr>
          <w:p w14:paraId="26D9E1FD" w14:textId="77777777" w:rsidR="00435C8A" w:rsidRPr="002D68C4" w:rsidRDefault="00435C8A" w:rsidP="00464013">
            <w:pPr>
              <w:spacing w:line="360" w:lineRule="auto"/>
              <w:jc w:val="center"/>
              <w:rPr>
                <w:color w:val="000000" w:themeColor="text1"/>
                <w:sz w:val="24"/>
                <w:szCs w:val="24"/>
              </w:rPr>
            </w:pPr>
            <w:r w:rsidRPr="002D68C4">
              <w:rPr>
                <w:color w:val="000000" w:themeColor="text1"/>
                <w:sz w:val="24"/>
                <w:szCs w:val="24"/>
              </w:rPr>
              <w:t>Tamil Nadu</w:t>
            </w:r>
          </w:p>
        </w:tc>
        <w:tc>
          <w:tcPr>
            <w:tcW w:w="4139" w:type="dxa"/>
          </w:tcPr>
          <w:p w14:paraId="0FBF627B" w14:textId="77777777" w:rsidR="00435C8A" w:rsidRPr="002D68C4" w:rsidRDefault="00435C8A" w:rsidP="00464013">
            <w:pPr>
              <w:spacing w:line="360" w:lineRule="auto"/>
              <w:jc w:val="center"/>
              <w:rPr>
                <w:color w:val="000000" w:themeColor="text1"/>
                <w:sz w:val="24"/>
                <w:szCs w:val="24"/>
              </w:rPr>
            </w:pPr>
            <w:r w:rsidRPr="002D68C4">
              <w:rPr>
                <w:color w:val="000000" w:themeColor="text1"/>
                <w:sz w:val="24"/>
                <w:szCs w:val="24"/>
              </w:rPr>
              <w:t>12851</w:t>
            </w:r>
          </w:p>
        </w:tc>
      </w:tr>
      <w:tr w:rsidR="00435C8A" w:rsidRPr="002D68C4" w14:paraId="1551908E" w14:textId="77777777" w:rsidTr="009B32D0">
        <w:trPr>
          <w:trHeight w:val="564"/>
          <w:jc w:val="center"/>
        </w:trPr>
        <w:tc>
          <w:tcPr>
            <w:tcW w:w="1232" w:type="dxa"/>
          </w:tcPr>
          <w:p w14:paraId="5D5F47CB" w14:textId="77777777" w:rsidR="00435C8A" w:rsidRPr="002D68C4" w:rsidRDefault="00435C8A" w:rsidP="00464013">
            <w:pPr>
              <w:spacing w:line="360" w:lineRule="auto"/>
              <w:jc w:val="center"/>
              <w:rPr>
                <w:color w:val="000000" w:themeColor="text1"/>
                <w:sz w:val="24"/>
                <w:szCs w:val="24"/>
              </w:rPr>
            </w:pPr>
            <w:r w:rsidRPr="002D68C4">
              <w:rPr>
                <w:color w:val="000000" w:themeColor="text1"/>
                <w:sz w:val="24"/>
                <w:szCs w:val="24"/>
              </w:rPr>
              <w:t>Total</w:t>
            </w:r>
          </w:p>
        </w:tc>
        <w:tc>
          <w:tcPr>
            <w:tcW w:w="2562" w:type="dxa"/>
          </w:tcPr>
          <w:p w14:paraId="2B522D6F" w14:textId="77777777" w:rsidR="00435C8A" w:rsidRPr="002D68C4" w:rsidRDefault="00435C8A" w:rsidP="00464013">
            <w:pPr>
              <w:spacing w:line="360" w:lineRule="auto"/>
              <w:jc w:val="center"/>
              <w:rPr>
                <w:color w:val="000000" w:themeColor="text1"/>
                <w:sz w:val="24"/>
                <w:szCs w:val="24"/>
              </w:rPr>
            </w:pPr>
            <w:r w:rsidRPr="002D68C4">
              <w:rPr>
                <w:color w:val="000000" w:themeColor="text1"/>
                <w:sz w:val="24"/>
                <w:szCs w:val="24"/>
              </w:rPr>
              <w:t>All India</w:t>
            </w:r>
          </w:p>
        </w:tc>
        <w:tc>
          <w:tcPr>
            <w:tcW w:w="4139" w:type="dxa"/>
          </w:tcPr>
          <w:p w14:paraId="0AA5CA61" w14:textId="77777777" w:rsidR="00435C8A" w:rsidRPr="002D68C4" w:rsidRDefault="00435C8A" w:rsidP="00464013">
            <w:pPr>
              <w:spacing w:line="360" w:lineRule="auto"/>
              <w:jc w:val="center"/>
              <w:rPr>
                <w:color w:val="000000" w:themeColor="text1"/>
                <w:sz w:val="24"/>
                <w:szCs w:val="24"/>
              </w:rPr>
            </w:pPr>
            <w:r w:rsidRPr="002D68C4">
              <w:rPr>
                <w:color w:val="000000" w:themeColor="text1"/>
                <w:sz w:val="24"/>
                <w:szCs w:val="24"/>
              </w:rPr>
              <w:t>210,600</w:t>
            </w:r>
          </w:p>
        </w:tc>
      </w:tr>
    </w:tbl>
    <w:p w14:paraId="75235C98" w14:textId="77777777" w:rsidR="00435C8A" w:rsidRDefault="00435C8A" w:rsidP="00464013">
      <w:pPr>
        <w:spacing w:line="360" w:lineRule="auto"/>
        <w:jc w:val="both"/>
        <w:rPr>
          <w:rFonts w:ascii="Times New Roman" w:hAnsi="Times New Roman" w:cs="Times New Roman"/>
          <w:sz w:val="24"/>
          <w:szCs w:val="24"/>
        </w:rPr>
      </w:pPr>
    </w:p>
    <w:p w14:paraId="2E44E9EA" w14:textId="2F6F36CB" w:rsidR="000A5641" w:rsidRPr="000A5641" w:rsidRDefault="000A5641" w:rsidP="00464013">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ab/>
      </w:r>
      <w:r w:rsidRPr="000A5641">
        <w:rPr>
          <w:rFonts w:ascii="Times New Roman" w:hAnsi="Times New Roman" w:cs="Times New Roman"/>
          <w:bCs/>
          <w:sz w:val="24"/>
          <w:szCs w:val="24"/>
        </w:rPr>
        <w:t xml:space="preserve">During the period of 2005-06 to 2009-10, Uttar Pradesh was the state that consumed the highest number of pesticides, followed by Punjab, with Gujarat ranking 6th (Table 2). In terms of pesticide consumption across agricultural crops in India, cotton accounted for 45%, followed by rice (22%), vegetables (9%), plantation crops (7%), pulses (4%), wheat (4%), and others (9%) (Subramanyam et al., 2012). In Gujarat, major cash crops include cotton, groundnut, tobacco, sugarcane, cumin, rice, and vegetables such as green </w:t>
      </w:r>
      <w:r w:rsidR="00A56795" w:rsidRPr="000A5641">
        <w:rPr>
          <w:rFonts w:ascii="Times New Roman" w:hAnsi="Times New Roman" w:cs="Times New Roman"/>
          <w:bCs/>
          <w:sz w:val="24"/>
          <w:szCs w:val="24"/>
        </w:rPr>
        <w:t>chilies</w:t>
      </w:r>
      <w:r w:rsidRPr="000A5641">
        <w:rPr>
          <w:rFonts w:ascii="Times New Roman" w:hAnsi="Times New Roman" w:cs="Times New Roman"/>
          <w:bCs/>
          <w:sz w:val="24"/>
          <w:szCs w:val="24"/>
        </w:rPr>
        <w:t xml:space="preserve">, which commonly require the use of pesticides for pest protection. According to the 2001 Census of India, approximately 97% of rural workers are engaged in agriculture-related activities and use pesticides to protect crops and increase production. The Department of Agriculture, Government of Gujarat, reported an </w:t>
      </w:r>
      <w:r w:rsidRPr="000A5641">
        <w:rPr>
          <w:rFonts w:ascii="Times New Roman" w:hAnsi="Times New Roman" w:cs="Times New Roman"/>
          <w:bCs/>
          <w:sz w:val="24"/>
          <w:szCs w:val="24"/>
        </w:rPr>
        <w:lastRenderedPageBreak/>
        <w:t>estimated consumption of approximately 3643 metric tons of technical-grade pesticides during the 2001-2002 period.</w:t>
      </w:r>
    </w:p>
    <w:p w14:paraId="7A4216D9" w14:textId="7CBD1231" w:rsidR="00D04D78" w:rsidRPr="00860270" w:rsidRDefault="00860270" w:rsidP="00464013">
      <w:pPr>
        <w:spacing w:line="360" w:lineRule="auto"/>
        <w:jc w:val="both"/>
        <w:rPr>
          <w:rFonts w:ascii="Times New Roman" w:hAnsi="Times New Roman" w:cs="Times New Roman"/>
          <w:b/>
          <w:sz w:val="28"/>
          <w:szCs w:val="28"/>
        </w:rPr>
      </w:pPr>
      <w:r w:rsidRPr="00860270">
        <w:rPr>
          <w:rFonts w:ascii="Times New Roman" w:hAnsi="Times New Roman" w:cs="Times New Roman"/>
          <w:b/>
          <w:sz w:val="28"/>
          <w:szCs w:val="28"/>
        </w:rPr>
        <w:t xml:space="preserve">7. </w:t>
      </w:r>
      <w:r w:rsidR="006A7D88" w:rsidRPr="00860270">
        <w:rPr>
          <w:rFonts w:ascii="Times New Roman" w:hAnsi="Times New Roman" w:cs="Times New Roman"/>
          <w:b/>
          <w:sz w:val="28"/>
          <w:szCs w:val="28"/>
        </w:rPr>
        <w:t>Effect</w:t>
      </w:r>
      <w:r w:rsidR="00D04D78" w:rsidRPr="00860270">
        <w:rPr>
          <w:rFonts w:ascii="Times New Roman" w:hAnsi="Times New Roman" w:cs="Times New Roman"/>
          <w:b/>
          <w:sz w:val="28"/>
          <w:szCs w:val="28"/>
        </w:rPr>
        <w:t xml:space="preserve"> of Pesticide on Environment</w:t>
      </w:r>
    </w:p>
    <w:p w14:paraId="5473825C" w14:textId="77777777" w:rsidR="00D55F80" w:rsidRDefault="00D84975" w:rsidP="00860270">
      <w:pPr>
        <w:spacing w:line="360" w:lineRule="auto"/>
        <w:ind w:firstLine="567"/>
        <w:jc w:val="both"/>
        <w:rPr>
          <w:rFonts w:ascii="Times New Roman" w:hAnsi="Times New Roman" w:cs="Times New Roman"/>
          <w:sz w:val="24"/>
          <w:szCs w:val="24"/>
        </w:rPr>
      </w:pPr>
      <w:r w:rsidRPr="00D84975">
        <w:rPr>
          <w:rFonts w:ascii="Times New Roman" w:hAnsi="Times New Roman" w:cs="Times New Roman"/>
          <w:sz w:val="24"/>
          <w:szCs w:val="24"/>
        </w:rPr>
        <w:t>Pesticides primarily enter the environment during planning and application. Application can happen through various procedures, contingent upon variables, for example,</w:t>
      </w:r>
      <w:r w:rsidR="00D55F80" w:rsidRPr="00D55F80">
        <w:rPr>
          <w:rFonts w:ascii="Times New Roman" w:hAnsi="Times New Roman" w:cs="Times New Roman"/>
          <w:sz w:val="24"/>
          <w:szCs w:val="24"/>
        </w:rPr>
        <w:t xml:space="preserve"> </w:t>
      </w:r>
      <w:r w:rsidR="00D55F80">
        <w:rPr>
          <w:rFonts w:ascii="Times New Roman" w:hAnsi="Times New Roman" w:cs="Times New Roman"/>
          <w:sz w:val="24"/>
          <w:szCs w:val="24"/>
        </w:rPr>
        <w:t>the controlled pest,</w:t>
      </w:r>
      <w:r w:rsidRPr="00D84975">
        <w:rPr>
          <w:rFonts w:ascii="Times New Roman" w:hAnsi="Times New Roman" w:cs="Times New Roman"/>
          <w:sz w:val="24"/>
          <w:szCs w:val="24"/>
        </w:rPr>
        <w:t xml:space="preserve"> the </w:t>
      </w:r>
      <w:r w:rsidR="001830D9">
        <w:rPr>
          <w:rFonts w:ascii="Times New Roman" w:hAnsi="Times New Roman" w:cs="Times New Roman"/>
          <w:sz w:val="24"/>
          <w:szCs w:val="24"/>
        </w:rPr>
        <w:t xml:space="preserve">formulation </w:t>
      </w:r>
      <w:r w:rsidR="00D55F80">
        <w:rPr>
          <w:rFonts w:ascii="Times New Roman" w:hAnsi="Times New Roman" w:cs="Times New Roman"/>
          <w:sz w:val="24"/>
          <w:szCs w:val="24"/>
        </w:rPr>
        <w:t xml:space="preserve">type, </w:t>
      </w:r>
      <w:r w:rsidRPr="00D84975">
        <w:rPr>
          <w:rFonts w:ascii="Times New Roman" w:hAnsi="Times New Roman" w:cs="Times New Roman"/>
          <w:sz w:val="24"/>
          <w:szCs w:val="24"/>
        </w:rPr>
        <w:t xml:space="preserve">and, the application timing. </w:t>
      </w:r>
      <w:r w:rsidR="00D55F80" w:rsidRPr="00D55F80">
        <w:rPr>
          <w:rFonts w:ascii="Times New Roman" w:hAnsi="Times New Roman" w:cs="Times New Roman"/>
          <w:sz w:val="24"/>
          <w:szCs w:val="24"/>
        </w:rPr>
        <w:t>Pesticides can be applied to crops or to the soil in agriculture. Boom sprayers, tunnel sprayers, and aerial application are all common ways to apply liquid sprays to crops. Systemic pesticides are another option. Pesticides can be applied to soils as granules, sprayed onto the soil surface</w:t>
      </w:r>
      <w:r w:rsidR="00D55F80">
        <w:rPr>
          <w:rFonts w:ascii="Times New Roman" w:hAnsi="Times New Roman" w:cs="Times New Roman"/>
          <w:sz w:val="24"/>
          <w:szCs w:val="24"/>
        </w:rPr>
        <w:t xml:space="preserve"> </w:t>
      </w:r>
      <w:r w:rsidR="00D55F80" w:rsidRPr="00D55F80">
        <w:rPr>
          <w:rFonts w:ascii="Times New Roman" w:hAnsi="Times New Roman" w:cs="Times New Roman"/>
          <w:sz w:val="24"/>
          <w:szCs w:val="24"/>
        </w:rPr>
        <w:t>where they may be incorporated into the soil top layer</w:t>
      </w:r>
      <w:r w:rsidR="00D55F80">
        <w:rPr>
          <w:rFonts w:ascii="Times New Roman" w:hAnsi="Times New Roman" w:cs="Times New Roman"/>
          <w:sz w:val="24"/>
          <w:szCs w:val="24"/>
        </w:rPr>
        <w:t xml:space="preserve"> or injected as a fumigant</w:t>
      </w:r>
      <w:r w:rsidR="00D55F80" w:rsidRPr="00D55F80">
        <w:rPr>
          <w:rFonts w:ascii="Times New Roman" w:hAnsi="Times New Roman" w:cs="Times New Roman"/>
          <w:sz w:val="24"/>
          <w:szCs w:val="24"/>
        </w:rPr>
        <w:t>. Before planting, pesticides</w:t>
      </w:r>
      <w:r w:rsidR="00D55F80">
        <w:rPr>
          <w:rFonts w:ascii="Times New Roman" w:hAnsi="Times New Roman" w:cs="Times New Roman"/>
          <w:sz w:val="24"/>
          <w:szCs w:val="24"/>
        </w:rPr>
        <w:t xml:space="preserve"> a</w:t>
      </w:r>
      <w:r w:rsidR="00A77D3B">
        <w:rPr>
          <w:rFonts w:ascii="Times New Roman" w:hAnsi="Times New Roman" w:cs="Times New Roman"/>
          <w:sz w:val="24"/>
          <w:szCs w:val="24"/>
        </w:rPr>
        <w:t>re sometimes applied to seeds (</w:t>
      </w:r>
      <w:r w:rsidR="00A566B9">
        <w:rPr>
          <w:rFonts w:ascii="Times New Roman" w:hAnsi="Times New Roman" w:cs="Times New Roman"/>
          <w:sz w:val="24"/>
          <w:szCs w:val="24"/>
        </w:rPr>
        <w:t xml:space="preserve">Long and </w:t>
      </w:r>
      <w:proofErr w:type="spellStart"/>
      <w:r w:rsidR="00A566B9">
        <w:rPr>
          <w:rFonts w:ascii="Times New Roman" w:hAnsi="Times New Roman" w:cs="Times New Roman"/>
          <w:sz w:val="24"/>
          <w:szCs w:val="24"/>
        </w:rPr>
        <w:t>Krupke</w:t>
      </w:r>
      <w:proofErr w:type="spellEnd"/>
      <w:r w:rsidR="00A566B9">
        <w:rPr>
          <w:rFonts w:ascii="Times New Roman" w:hAnsi="Times New Roman" w:cs="Times New Roman"/>
          <w:sz w:val="24"/>
          <w:szCs w:val="24"/>
        </w:rPr>
        <w:t>, 2016</w:t>
      </w:r>
      <w:r w:rsidR="00D55F80">
        <w:rPr>
          <w:rFonts w:ascii="Times New Roman" w:hAnsi="Times New Roman" w:cs="Times New Roman"/>
          <w:sz w:val="24"/>
          <w:szCs w:val="24"/>
        </w:rPr>
        <w:t>).</w:t>
      </w:r>
    </w:p>
    <w:p w14:paraId="736E2EE2" w14:textId="77777777" w:rsidR="000A5641" w:rsidRDefault="000A5641" w:rsidP="00464013">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0A5641">
        <w:rPr>
          <w:rFonts w:ascii="Times New Roman" w:hAnsi="Times New Roman" w:cs="Times New Roman"/>
          <w:sz w:val="24"/>
          <w:szCs w:val="24"/>
        </w:rPr>
        <w:t>Pesticides can enter target organisms, become degraded, or migrate to groundwater following application. They can also contaminate surface water bodies, volatilize into the air, or affect non-target organisms through ingestion. The behavior and fate of pesticides are influenced by their physical and chemical properties, soil characteristics, site conditions, and management practices (Perez-Lucas et al., 2019).</w:t>
      </w:r>
      <w:r w:rsidR="00530BE6">
        <w:rPr>
          <w:rFonts w:ascii="Times New Roman" w:hAnsi="Times New Roman" w:cs="Times New Roman"/>
          <w:sz w:val="24"/>
          <w:szCs w:val="24"/>
        </w:rPr>
        <w:tab/>
      </w:r>
    </w:p>
    <w:p w14:paraId="7C871AAA" w14:textId="5A62B402" w:rsidR="00530BE6" w:rsidRDefault="000A5641" w:rsidP="00464013">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0A5641">
        <w:rPr>
          <w:rFonts w:ascii="Times New Roman" w:hAnsi="Times New Roman" w:cs="Times New Roman"/>
          <w:sz w:val="24"/>
          <w:szCs w:val="24"/>
        </w:rPr>
        <w:t>The process of adsorption is influenced by both the chemical properties of pesticides and the type of soil. Pesticide volatility refers to their tendency to transform into a gas, and higher volatility (higher vapor pressure) leads to greater loss to the atmosphere. Volatility can be influenced by humidity and temperature, and pesticide vapors can persist in soil, plants, or surface water for extended periods after application. Chemicals can be transported over long distances through the atmosphere, potentially resulting in surface water pollution through subsequent atmospheric deposition. Pesticide degradation plays a significant role in determining the behavior and fate of these compounds in the environment. Microorganisms, photodecomposition, and various physical and chemical reactions contribute to the degradation process, breaking down pesticides into different chemical forms (Gangola et al., 2022).</w:t>
      </w:r>
    </w:p>
    <w:p w14:paraId="6616D4E1" w14:textId="3A4B91DB" w:rsidR="00A77D3B" w:rsidRDefault="00A77D3B" w:rsidP="00464013">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A77D3B">
        <w:rPr>
          <w:rFonts w:ascii="Times New Roman" w:hAnsi="Times New Roman" w:cs="Times New Roman"/>
          <w:sz w:val="24"/>
          <w:szCs w:val="24"/>
        </w:rPr>
        <w:t xml:space="preserve">The </w:t>
      </w:r>
      <w:r>
        <w:rPr>
          <w:rFonts w:ascii="Times New Roman" w:hAnsi="Times New Roman" w:cs="Times New Roman"/>
          <w:sz w:val="24"/>
          <w:szCs w:val="24"/>
        </w:rPr>
        <w:t>following site conditions that can influence</w:t>
      </w:r>
      <w:r w:rsidRPr="00A77D3B">
        <w:rPr>
          <w:rFonts w:ascii="Times New Roman" w:hAnsi="Times New Roman" w:cs="Times New Roman"/>
          <w:sz w:val="24"/>
          <w:szCs w:val="24"/>
        </w:rPr>
        <w:t xml:space="preserve"> pesticide </w:t>
      </w:r>
      <w:r w:rsidR="00A462E0" w:rsidRPr="00A77D3B">
        <w:rPr>
          <w:rFonts w:ascii="Times New Roman" w:hAnsi="Times New Roman" w:cs="Times New Roman"/>
          <w:sz w:val="24"/>
          <w:szCs w:val="24"/>
        </w:rPr>
        <w:t>behavior</w:t>
      </w:r>
      <w:r w:rsidRPr="00A77D3B">
        <w:rPr>
          <w:rFonts w:ascii="Times New Roman" w:hAnsi="Times New Roman" w:cs="Times New Roman"/>
          <w:sz w:val="24"/>
          <w:szCs w:val="24"/>
        </w:rPr>
        <w:t xml:space="preserve"> in the environment: depth to</w:t>
      </w:r>
      <w:r>
        <w:rPr>
          <w:rFonts w:ascii="Times New Roman" w:hAnsi="Times New Roman" w:cs="Times New Roman"/>
          <w:sz w:val="24"/>
          <w:szCs w:val="24"/>
        </w:rPr>
        <w:t xml:space="preserve"> </w:t>
      </w:r>
      <w:r w:rsidRPr="00A77D3B">
        <w:rPr>
          <w:rFonts w:ascii="Times New Roman" w:hAnsi="Times New Roman" w:cs="Times New Roman"/>
          <w:sz w:val="24"/>
          <w:szCs w:val="24"/>
        </w:rPr>
        <w:t>topographical circumstances, geology,</w:t>
      </w:r>
      <w:r>
        <w:rPr>
          <w:rFonts w:ascii="Times New Roman" w:hAnsi="Times New Roman" w:cs="Times New Roman"/>
          <w:sz w:val="24"/>
          <w:szCs w:val="24"/>
        </w:rPr>
        <w:t xml:space="preserve"> </w:t>
      </w:r>
      <w:r w:rsidRPr="00A77D3B">
        <w:rPr>
          <w:rFonts w:ascii="Times New Roman" w:hAnsi="Times New Roman" w:cs="Times New Roman"/>
          <w:sz w:val="24"/>
          <w:szCs w:val="24"/>
        </w:rPr>
        <w:t xml:space="preserve">groundwater, and environment. </w:t>
      </w:r>
      <w:r>
        <w:rPr>
          <w:rFonts w:ascii="Times New Roman" w:hAnsi="Times New Roman" w:cs="Times New Roman"/>
          <w:sz w:val="24"/>
          <w:szCs w:val="24"/>
        </w:rPr>
        <w:t xml:space="preserve">Because of shallow groundwater filters a </w:t>
      </w:r>
      <w:r w:rsidRPr="00A77D3B">
        <w:rPr>
          <w:rFonts w:ascii="Times New Roman" w:hAnsi="Times New Roman" w:cs="Times New Roman"/>
          <w:sz w:val="24"/>
          <w:szCs w:val="24"/>
        </w:rPr>
        <w:t xml:space="preserve">lesser volume of water with chemicals and adsorbs and deteriorates </w:t>
      </w:r>
      <w:r w:rsidRPr="00A77D3B">
        <w:rPr>
          <w:rFonts w:ascii="Times New Roman" w:hAnsi="Times New Roman" w:cs="Times New Roman"/>
          <w:sz w:val="24"/>
          <w:szCs w:val="24"/>
        </w:rPr>
        <w:lastRenderedPageBreak/>
        <w:t xml:space="preserve">fewer pesticides, contamination is a </w:t>
      </w:r>
      <w:r w:rsidR="00A462E0">
        <w:rPr>
          <w:rFonts w:ascii="Times New Roman" w:hAnsi="Times New Roman" w:cs="Times New Roman"/>
          <w:sz w:val="24"/>
          <w:szCs w:val="24"/>
        </w:rPr>
        <w:t xml:space="preserve">due to geological conditions are </w:t>
      </w:r>
      <w:r w:rsidRPr="00A77D3B">
        <w:rPr>
          <w:rFonts w:ascii="Times New Roman" w:hAnsi="Times New Roman" w:cs="Times New Roman"/>
          <w:sz w:val="24"/>
          <w:szCs w:val="24"/>
        </w:rPr>
        <w:t xml:space="preserve">significant concern. As to land conditions, the presence of </w:t>
      </w:r>
      <w:r w:rsidR="00A462E0" w:rsidRPr="00A77D3B">
        <w:rPr>
          <w:rFonts w:ascii="Times New Roman" w:hAnsi="Times New Roman" w:cs="Times New Roman"/>
          <w:sz w:val="24"/>
          <w:szCs w:val="24"/>
        </w:rPr>
        <w:t xml:space="preserve">sinkholes, </w:t>
      </w:r>
      <w:r w:rsidRPr="00A77D3B">
        <w:rPr>
          <w:rFonts w:ascii="Times New Roman" w:hAnsi="Times New Roman" w:cs="Times New Roman"/>
          <w:sz w:val="24"/>
          <w:szCs w:val="24"/>
        </w:rPr>
        <w:t xml:space="preserve">wells, and exceptionally porous materials, for example, </w:t>
      </w:r>
      <w:r w:rsidR="00A462E0" w:rsidRPr="00A77D3B">
        <w:rPr>
          <w:rFonts w:ascii="Times New Roman" w:hAnsi="Times New Roman" w:cs="Times New Roman"/>
          <w:sz w:val="24"/>
          <w:szCs w:val="24"/>
        </w:rPr>
        <w:t xml:space="preserve">stores, </w:t>
      </w:r>
      <w:r w:rsidRPr="00A77D3B">
        <w:rPr>
          <w:rFonts w:ascii="Times New Roman" w:hAnsi="Times New Roman" w:cs="Times New Roman"/>
          <w:sz w:val="24"/>
          <w:szCs w:val="24"/>
        </w:rPr>
        <w:t xml:space="preserve">rock works with groundwater pollution. </w:t>
      </w:r>
      <w:r w:rsidR="00A462E0">
        <w:rPr>
          <w:rFonts w:ascii="Times New Roman" w:hAnsi="Times New Roman" w:cs="Times New Roman"/>
          <w:sz w:val="24"/>
          <w:szCs w:val="24"/>
        </w:rPr>
        <w:t>T</w:t>
      </w:r>
      <w:r w:rsidRPr="00A77D3B">
        <w:rPr>
          <w:rFonts w:ascii="Times New Roman" w:hAnsi="Times New Roman" w:cs="Times New Roman"/>
          <w:sz w:val="24"/>
          <w:szCs w:val="24"/>
        </w:rPr>
        <w:t>he presence of waste tre</w:t>
      </w:r>
      <w:r w:rsidR="00A462E0">
        <w:rPr>
          <w:rFonts w:ascii="Times New Roman" w:hAnsi="Times New Roman" w:cs="Times New Roman"/>
          <w:sz w:val="24"/>
          <w:szCs w:val="24"/>
        </w:rPr>
        <w:t>nches, streams, lakes, and ponds</w:t>
      </w:r>
      <w:r w:rsidRPr="00A77D3B">
        <w:rPr>
          <w:rFonts w:ascii="Times New Roman" w:hAnsi="Times New Roman" w:cs="Times New Roman"/>
          <w:sz w:val="24"/>
          <w:szCs w:val="24"/>
        </w:rPr>
        <w:t xml:space="preserve"> expands the likelihood that precipitation or water system spillover will taint surface water.</w:t>
      </w:r>
      <w:r w:rsidR="000A5641">
        <w:rPr>
          <w:rFonts w:ascii="Times New Roman" w:hAnsi="Times New Roman" w:cs="Times New Roman"/>
          <w:sz w:val="24"/>
          <w:szCs w:val="24"/>
        </w:rPr>
        <w:t xml:space="preserve"> </w:t>
      </w:r>
      <w:r w:rsidR="000A5641" w:rsidRPr="000A5641">
        <w:rPr>
          <w:rFonts w:ascii="Times New Roman" w:hAnsi="Times New Roman" w:cs="Times New Roman"/>
          <w:sz w:val="24"/>
          <w:szCs w:val="24"/>
        </w:rPr>
        <w:t>Flat landscapes, areas with closed drainage systems that direct water toward the center of a basin, and subsurface areas are particularly susceptible to groundwater contamination based on their topography. Climate conditions such as heavy rainfall or extensive irrigation can cause significant amounts of water to infiltrate the soil, potentially reaching the groundwater. Rainfall can also facilitate the transport of pesticides to nearby rivers, surface waters, lakes, and seas, leading to the contamination of these water bodies. Moreover, these chemicals can be carried over long distances to remote locations through various water channels and pathways.</w:t>
      </w:r>
      <w:r w:rsidR="000A5641">
        <w:rPr>
          <w:rFonts w:ascii="Times New Roman" w:hAnsi="Times New Roman" w:cs="Times New Roman"/>
          <w:sz w:val="24"/>
          <w:szCs w:val="24"/>
        </w:rPr>
        <w:t xml:space="preserve"> </w:t>
      </w:r>
      <w:r w:rsidR="00A462E0" w:rsidRPr="00A462E0">
        <w:rPr>
          <w:rFonts w:ascii="Times New Roman" w:hAnsi="Times New Roman" w:cs="Times New Roman"/>
          <w:sz w:val="24"/>
          <w:szCs w:val="24"/>
        </w:rPr>
        <w:t>In terms of pesticide container handling, proper storage and disposal have an i</w:t>
      </w:r>
      <w:r w:rsidR="00A462E0">
        <w:rPr>
          <w:rFonts w:ascii="Times New Roman" w:hAnsi="Times New Roman" w:cs="Times New Roman"/>
          <w:sz w:val="24"/>
          <w:szCs w:val="24"/>
        </w:rPr>
        <w:t xml:space="preserve">nfluence </w:t>
      </w:r>
      <w:r w:rsidR="00A462E0" w:rsidRPr="00A462E0">
        <w:rPr>
          <w:rFonts w:ascii="Times New Roman" w:hAnsi="Times New Roman" w:cs="Times New Roman"/>
          <w:sz w:val="24"/>
          <w:szCs w:val="24"/>
        </w:rPr>
        <w:t>on environmental contamination</w:t>
      </w:r>
      <w:r w:rsidR="00826BD6">
        <w:rPr>
          <w:rFonts w:ascii="Times New Roman" w:hAnsi="Times New Roman" w:cs="Times New Roman"/>
          <w:sz w:val="24"/>
          <w:szCs w:val="24"/>
        </w:rPr>
        <w:t xml:space="preserve"> (ANR, 2014)</w:t>
      </w:r>
      <w:r w:rsidR="00A462E0" w:rsidRPr="00A462E0">
        <w:rPr>
          <w:rFonts w:ascii="Times New Roman" w:hAnsi="Times New Roman" w:cs="Times New Roman"/>
          <w:sz w:val="24"/>
          <w:szCs w:val="24"/>
        </w:rPr>
        <w:t>.</w:t>
      </w:r>
    </w:p>
    <w:p w14:paraId="688221D4" w14:textId="357DC247" w:rsidR="00022B1B" w:rsidRPr="00022B1B" w:rsidRDefault="00022B1B" w:rsidP="00464013">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022B1B">
        <w:rPr>
          <w:rFonts w:ascii="Times New Roman" w:hAnsi="Times New Roman" w:cs="Times New Roman"/>
          <w:sz w:val="24"/>
          <w:szCs w:val="24"/>
        </w:rPr>
        <w:t xml:space="preserve">Pesticides that come into contact with non-target organisms can undergo biotransformation through various enzymatic reactions in the liver, such as hydrolysis, oxidation, reduction, or conjugation. Biotransformation is the organism's way of detoxifying and eliminating foreign substances, but it can also produce metabolites that are more harmful than the original compound, known as bioactivation. An example of bioactivation is the transformation of DDT, which is relatively non-toxic to birds, into DDE, a compound that disrupts calcium metabolism and leads to eggshell thinning (Schweitzer and </w:t>
      </w:r>
      <w:proofErr w:type="spellStart"/>
      <w:r w:rsidRPr="00022B1B">
        <w:rPr>
          <w:rFonts w:ascii="Times New Roman" w:hAnsi="Times New Roman" w:cs="Times New Roman"/>
          <w:sz w:val="24"/>
          <w:szCs w:val="24"/>
        </w:rPr>
        <w:t>Noblet</w:t>
      </w:r>
      <w:proofErr w:type="spellEnd"/>
      <w:r w:rsidRPr="00022B1B">
        <w:rPr>
          <w:rFonts w:ascii="Times New Roman" w:hAnsi="Times New Roman" w:cs="Times New Roman"/>
          <w:sz w:val="24"/>
          <w:szCs w:val="24"/>
        </w:rPr>
        <w:t>, 2018).</w:t>
      </w:r>
    </w:p>
    <w:p w14:paraId="2846B021" w14:textId="6770957F" w:rsidR="00022B1B" w:rsidRDefault="00022B1B" w:rsidP="00464013">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022B1B">
        <w:rPr>
          <w:rFonts w:ascii="Times New Roman" w:hAnsi="Times New Roman" w:cs="Times New Roman"/>
          <w:sz w:val="24"/>
          <w:szCs w:val="24"/>
        </w:rPr>
        <w:t xml:space="preserve">In a study conducted by </w:t>
      </w:r>
      <w:proofErr w:type="spellStart"/>
      <w:r w:rsidRPr="00022B1B">
        <w:rPr>
          <w:rFonts w:ascii="Times New Roman" w:hAnsi="Times New Roman" w:cs="Times New Roman"/>
          <w:sz w:val="24"/>
          <w:szCs w:val="24"/>
        </w:rPr>
        <w:t>Semalulu</w:t>
      </w:r>
      <w:proofErr w:type="spellEnd"/>
      <w:r w:rsidRPr="00022B1B">
        <w:rPr>
          <w:rFonts w:ascii="Times New Roman" w:hAnsi="Times New Roman" w:cs="Times New Roman"/>
          <w:sz w:val="24"/>
          <w:szCs w:val="24"/>
        </w:rPr>
        <w:t xml:space="preserve"> et al. (2005) in the Ugandan catchment of Lake Victoria, the presence of banned organochlorine pesticides (such as DDT, </w:t>
      </w:r>
      <w:proofErr w:type="spellStart"/>
      <w:r w:rsidRPr="00022B1B">
        <w:rPr>
          <w:rFonts w:ascii="Times New Roman" w:hAnsi="Times New Roman" w:cs="Times New Roman"/>
          <w:sz w:val="24"/>
          <w:szCs w:val="24"/>
        </w:rPr>
        <w:t>endosulfan</w:t>
      </w:r>
      <w:proofErr w:type="spellEnd"/>
      <w:r w:rsidRPr="00022B1B">
        <w:rPr>
          <w:rFonts w:ascii="Times New Roman" w:hAnsi="Times New Roman" w:cs="Times New Roman"/>
          <w:sz w:val="24"/>
          <w:szCs w:val="24"/>
        </w:rPr>
        <w:t xml:space="preserve">, </w:t>
      </w:r>
      <w:proofErr w:type="spellStart"/>
      <w:r w:rsidRPr="00022B1B">
        <w:rPr>
          <w:rFonts w:ascii="Times New Roman" w:hAnsi="Times New Roman" w:cs="Times New Roman"/>
          <w:sz w:val="24"/>
          <w:szCs w:val="24"/>
        </w:rPr>
        <w:t>lindane</w:t>
      </w:r>
      <w:proofErr w:type="spellEnd"/>
      <w:r w:rsidRPr="00022B1B">
        <w:rPr>
          <w:rFonts w:ascii="Times New Roman" w:hAnsi="Times New Roman" w:cs="Times New Roman"/>
          <w:sz w:val="24"/>
          <w:szCs w:val="24"/>
        </w:rPr>
        <w:t xml:space="preserve">, and </w:t>
      </w:r>
      <w:proofErr w:type="spellStart"/>
      <w:r w:rsidRPr="00022B1B">
        <w:rPr>
          <w:rFonts w:ascii="Times New Roman" w:hAnsi="Times New Roman" w:cs="Times New Roman"/>
          <w:sz w:val="24"/>
          <w:szCs w:val="24"/>
        </w:rPr>
        <w:t>dieldrin</w:t>
      </w:r>
      <w:proofErr w:type="spellEnd"/>
      <w:r w:rsidRPr="00022B1B">
        <w:rPr>
          <w:rFonts w:ascii="Times New Roman" w:hAnsi="Times New Roman" w:cs="Times New Roman"/>
          <w:sz w:val="24"/>
          <w:szCs w:val="24"/>
        </w:rPr>
        <w:t>) was detected in the air, suggesting that these pesticides may still be used in the Lake Victoria basin. The United Kingdom aims to ensure pesticide sustainability by reducing the risks and impacts of pesticide use on human health and the environment. This involves promoting the development and implementation of alternative pest management methods and strategies (</w:t>
      </w:r>
      <w:proofErr w:type="spellStart"/>
      <w:r w:rsidRPr="00022B1B">
        <w:rPr>
          <w:rFonts w:ascii="Times New Roman" w:hAnsi="Times New Roman" w:cs="Times New Roman"/>
          <w:sz w:val="24"/>
          <w:szCs w:val="24"/>
        </w:rPr>
        <w:t>Ngowi</w:t>
      </w:r>
      <w:proofErr w:type="spellEnd"/>
      <w:r w:rsidRPr="00022B1B">
        <w:rPr>
          <w:rFonts w:ascii="Times New Roman" w:hAnsi="Times New Roman" w:cs="Times New Roman"/>
          <w:sz w:val="24"/>
          <w:szCs w:val="24"/>
        </w:rPr>
        <w:t xml:space="preserve"> et al., 2007).</w:t>
      </w:r>
    </w:p>
    <w:p w14:paraId="17DDE892" w14:textId="31B286B4" w:rsidR="00435C8A" w:rsidRPr="00860270" w:rsidRDefault="00860270" w:rsidP="00464013">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8. </w:t>
      </w:r>
      <w:r w:rsidR="00574531" w:rsidRPr="00860270">
        <w:rPr>
          <w:rFonts w:ascii="Times New Roman" w:hAnsi="Times New Roman" w:cs="Times New Roman"/>
          <w:b/>
          <w:sz w:val="24"/>
          <w:szCs w:val="24"/>
        </w:rPr>
        <w:t>Effect of pesticides on Human health</w:t>
      </w:r>
    </w:p>
    <w:p w14:paraId="372FF2D8" w14:textId="20F0E1D1" w:rsidR="006A7D88" w:rsidRPr="00435C8A" w:rsidRDefault="004F46A8" w:rsidP="00860270">
      <w:pPr>
        <w:spacing w:line="360" w:lineRule="auto"/>
        <w:ind w:firstLine="567"/>
        <w:jc w:val="both"/>
        <w:rPr>
          <w:rFonts w:ascii="Times New Roman" w:hAnsi="Times New Roman" w:cs="Times New Roman"/>
          <w:b/>
          <w:sz w:val="24"/>
          <w:szCs w:val="24"/>
          <w:u w:val="single"/>
        </w:rPr>
      </w:pPr>
      <w:r w:rsidRPr="004F46A8">
        <w:rPr>
          <w:rFonts w:ascii="Times New Roman" w:hAnsi="Times New Roman" w:cs="Times New Roman"/>
          <w:sz w:val="24"/>
          <w:szCs w:val="24"/>
        </w:rPr>
        <w:t>Employees and residents, especially those in rural areas, often have direct exposure to pesticides, which increases their risk of toxicity.</w:t>
      </w:r>
      <w:r>
        <w:rPr>
          <w:rFonts w:ascii="Times New Roman" w:hAnsi="Times New Roman" w:cs="Times New Roman"/>
          <w:sz w:val="24"/>
          <w:szCs w:val="24"/>
        </w:rPr>
        <w:t xml:space="preserve"> </w:t>
      </w:r>
      <w:r w:rsidR="006A7D88" w:rsidRPr="006A7D88">
        <w:rPr>
          <w:rFonts w:ascii="Times New Roman" w:hAnsi="Times New Roman" w:cs="Times New Roman"/>
          <w:sz w:val="24"/>
          <w:szCs w:val="24"/>
        </w:rPr>
        <w:t xml:space="preserve">Suicide by pesticides is popular in so many Latin </w:t>
      </w:r>
      <w:r w:rsidR="006A7D88" w:rsidRPr="006A7D88">
        <w:rPr>
          <w:rFonts w:ascii="Times New Roman" w:hAnsi="Times New Roman" w:cs="Times New Roman"/>
          <w:sz w:val="24"/>
          <w:szCs w:val="24"/>
        </w:rPr>
        <w:lastRenderedPageBreak/>
        <w:t>American countries</w:t>
      </w:r>
      <w:r w:rsidR="000654DE">
        <w:rPr>
          <w:rFonts w:ascii="Times New Roman" w:hAnsi="Times New Roman" w:cs="Times New Roman"/>
          <w:sz w:val="24"/>
          <w:szCs w:val="24"/>
        </w:rPr>
        <w:t xml:space="preserve"> and Asian</w:t>
      </w:r>
      <w:r w:rsidR="006A7D88" w:rsidRPr="006A7D88">
        <w:rPr>
          <w:rFonts w:ascii="Times New Roman" w:hAnsi="Times New Roman" w:cs="Times New Roman"/>
          <w:sz w:val="24"/>
          <w:szCs w:val="24"/>
        </w:rPr>
        <w:t>, as per World Hea</w:t>
      </w:r>
      <w:r w:rsidR="000654DE">
        <w:rPr>
          <w:rFonts w:ascii="Times New Roman" w:hAnsi="Times New Roman" w:cs="Times New Roman"/>
          <w:sz w:val="24"/>
          <w:szCs w:val="24"/>
        </w:rPr>
        <w:t>lth Organization (WHO) data (WHO, 2014)</w:t>
      </w:r>
      <w:r w:rsidR="006A7D88" w:rsidRPr="006A7D88">
        <w:rPr>
          <w:rFonts w:ascii="Times New Roman" w:hAnsi="Times New Roman" w:cs="Times New Roman"/>
          <w:sz w:val="24"/>
          <w:szCs w:val="24"/>
        </w:rPr>
        <w:t>. Pesticides are frequently largely uncontrollable and freely accessible, especially in lo</w:t>
      </w:r>
      <w:r w:rsidR="000654DE">
        <w:rPr>
          <w:rFonts w:ascii="Times New Roman" w:hAnsi="Times New Roman" w:cs="Times New Roman"/>
          <w:sz w:val="24"/>
          <w:szCs w:val="24"/>
        </w:rPr>
        <w:t>w and middle-income nations (</w:t>
      </w:r>
      <w:proofErr w:type="spellStart"/>
      <w:r w:rsidR="000654DE">
        <w:rPr>
          <w:rFonts w:ascii="Times New Roman" w:hAnsi="Times New Roman" w:cs="Times New Roman"/>
          <w:sz w:val="24"/>
          <w:szCs w:val="24"/>
        </w:rPr>
        <w:t>Sarchiapone</w:t>
      </w:r>
      <w:proofErr w:type="spellEnd"/>
      <w:r w:rsidR="000654DE">
        <w:rPr>
          <w:rFonts w:ascii="Times New Roman" w:hAnsi="Times New Roman" w:cs="Times New Roman"/>
          <w:sz w:val="24"/>
          <w:szCs w:val="24"/>
        </w:rPr>
        <w:t xml:space="preserve"> et al., 2011)</w:t>
      </w:r>
      <w:r w:rsidR="006A7D88" w:rsidRPr="006A7D88">
        <w:rPr>
          <w:rFonts w:ascii="Times New Roman" w:hAnsi="Times New Roman" w:cs="Times New Roman"/>
          <w:sz w:val="24"/>
          <w:szCs w:val="24"/>
        </w:rPr>
        <w:t xml:space="preserve">. The first epidemiological observations of pesticide-related suicides emerged in the early 1990s. Many </w:t>
      </w:r>
      <w:r w:rsidR="00A56795" w:rsidRPr="006A7D88">
        <w:rPr>
          <w:rFonts w:ascii="Times New Roman" w:hAnsi="Times New Roman" w:cs="Times New Roman"/>
          <w:sz w:val="24"/>
          <w:szCs w:val="24"/>
        </w:rPr>
        <w:t>organizations</w:t>
      </w:r>
      <w:r w:rsidR="006A7D88" w:rsidRPr="006A7D88">
        <w:rPr>
          <w:rFonts w:ascii="Times New Roman" w:hAnsi="Times New Roman" w:cs="Times New Roman"/>
          <w:sz w:val="24"/>
          <w:szCs w:val="24"/>
        </w:rPr>
        <w:t xml:space="preserve"> and governments are currently concerned about pesticide-related homicides and suicides because suicide </w:t>
      </w:r>
      <w:r w:rsidR="000654DE">
        <w:rPr>
          <w:rFonts w:ascii="Times New Roman" w:hAnsi="Times New Roman" w:cs="Times New Roman"/>
          <w:sz w:val="24"/>
          <w:szCs w:val="24"/>
        </w:rPr>
        <w:t xml:space="preserve">and depression </w:t>
      </w:r>
      <w:r w:rsidR="006A7D88" w:rsidRPr="006A7D88">
        <w:rPr>
          <w:rFonts w:ascii="Times New Roman" w:hAnsi="Times New Roman" w:cs="Times New Roman"/>
          <w:sz w:val="24"/>
          <w:szCs w:val="24"/>
        </w:rPr>
        <w:t>clearly relate with high pesticide exposure. This issue has inspired and continues to encourage several more studies into when or where and why pesticide exposure occurs; researchers have also discovered ways to resolve</w:t>
      </w:r>
      <w:r w:rsidR="000654DE">
        <w:rPr>
          <w:rFonts w:ascii="Times New Roman" w:hAnsi="Times New Roman" w:cs="Times New Roman"/>
          <w:sz w:val="24"/>
          <w:szCs w:val="24"/>
        </w:rPr>
        <w:t xml:space="preserve"> this severe social p</w:t>
      </w:r>
      <w:r w:rsidR="00A566B9">
        <w:rPr>
          <w:rFonts w:ascii="Times New Roman" w:hAnsi="Times New Roman" w:cs="Times New Roman"/>
          <w:sz w:val="24"/>
          <w:szCs w:val="24"/>
        </w:rPr>
        <w:t xml:space="preserve">roblem (Freire and </w:t>
      </w:r>
      <w:proofErr w:type="spellStart"/>
      <w:r w:rsidR="00A566B9">
        <w:rPr>
          <w:rFonts w:ascii="Times New Roman" w:hAnsi="Times New Roman" w:cs="Times New Roman"/>
          <w:sz w:val="24"/>
          <w:szCs w:val="24"/>
        </w:rPr>
        <w:t>koifman</w:t>
      </w:r>
      <w:proofErr w:type="spellEnd"/>
      <w:r w:rsidR="00A566B9">
        <w:rPr>
          <w:rFonts w:ascii="Times New Roman" w:hAnsi="Times New Roman" w:cs="Times New Roman"/>
          <w:sz w:val="24"/>
          <w:szCs w:val="24"/>
        </w:rPr>
        <w:t>, 2013</w:t>
      </w:r>
      <w:r w:rsidR="000654DE">
        <w:rPr>
          <w:rFonts w:ascii="Times New Roman" w:hAnsi="Times New Roman" w:cs="Times New Roman"/>
          <w:sz w:val="24"/>
          <w:szCs w:val="24"/>
        </w:rPr>
        <w:t>)</w:t>
      </w:r>
      <w:r w:rsidR="006A7D88" w:rsidRPr="006A7D88">
        <w:rPr>
          <w:rFonts w:ascii="Times New Roman" w:hAnsi="Times New Roman" w:cs="Times New Roman"/>
          <w:sz w:val="24"/>
          <w:szCs w:val="24"/>
        </w:rPr>
        <w:t>.</w:t>
      </w:r>
    </w:p>
    <w:p w14:paraId="45841F16" w14:textId="2242B2D7" w:rsidR="00574531" w:rsidRDefault="00574531" w:rsidP="00464013">
      <w:pPr>
        <w:spacing w:line="360" w:lineRule="auto"/>
        <w:jc w:val="both"/>
        <w:rPr>
          <w:rFonts w:ascii="Times New Roman" w:hAnsi="Times New Roman" w:cs="Times New Roman"/>
          <w:sz w:val="24"/>
          <w:szCs w:val="24"/>
        </w:rPr>
      </w:pPr>
      <w:r w:rsidRPr="00574531">
        <w:rPr>
          <w:rFonts w:ascii="Times New Roman" w:hAnsi="Times New Roman" w:cs="Times New Roman"/>
          <w:sz w:val="24"/>
          <w:szCs w:val="24"/>
        </w:rPr>
        <w:t xml:space="preserve">Pesticides enter the human body either directly or indirectly. </w:t>
      </w:r>
      <w:r w:rsidR="004F46A8" w:rsidRPr="004F46A8">
        <w:rPr>
          <w:rFonts w:ascii="Times New Roman" w:hAnsi="Times New Roman" w:cs="Times New Roman"/>
          <w:sz w:val="24"/>
          <w:szCs w:val="24"/>
        </w:rPr>
        <w:t>Humans can be exposed to pesticides when they are applied to crops, resulting in adverse effects on the mouth, respiratory tract, eyes, and skin. These effects can manifest as vomiting, headaches, sneezing, skin rashes, and irritation. The toxicity of pesticides to humans depends on the duration and concentration of exposure. The body typically eliminates pesticides through excretion, including biliary,</w:t>
      </w:r>
      <w:r w:rsidR="004F46A8">
        <w:rPr>
          <w:rFonts w:ascii="Times New Roman" w:hAnsi="Times New Roman" w:cs="Times New Roman"/>
          <w:sz w:val="24"/>
          <w:szCs w:val="24"/>
        </w:rPr>
        <w:t xml:space="preserve"> </w:t>
      </w:r>
      <w:r w:rsidR="004F46A8" w:rsidRPr="004F46A8">
        <w:rPr>
          <w:rFonts w:ascii="Times New Roman" w:hAnsi="Times New Roman" w:cs="Times New Roman"/>
          <w:sz w:val="24"/>
          <w:szCs w:val="24"/>
        </w:rPr>
        <w:t>urinary, and secretory gland excretion. Prolonged consumption of pesticide-contaminated fruits and vegetables can lead to an accumulation of toxins in the body organs, potentially causing chronic diseases such as neurotoxicity, necrosis, cancer, reproductive disorders, asthma, diabetes, cardiac disease, among others. Although quaternary nitrogen compounds like paraquat have been associated with neurodegenerative diseases like Parkinson's, the precise molecular mechanisms remain unknown. Similarly, the carbamate pesticide group inhibits the action of acetylcholinesterase (</w:t>
      </w:r>
      <w:proofErr w:type="spellStart"/>
      <w:r w:rsidR="004F46A8" w:rsidRPr="004F46A8">
        <w:rPr>
          <w:rFonts w:ascii="Times New Roman" w:hAnsi="Times New Roman" w:cs="Times New Roman"/>
          <w:sz w:val="24"/>
          <w:szCs w:val="24"/>
        </w:rPr>
        <w:t>AChE</w:t>
      </w:r>
      <w:proofErr w:type="spellEnd"/>
      <w:r w:rsidR="004F46A8" w:rsidRPr="004F46A8">
        <w:rPr>
          <w:rFonts w:ascii="Times New Roman" w:hAnsi="Times New Roman" w:cs="Times New Roman"/>
          <w:sz w:val="24"/>
          <w:szCs w:val="24"/>
        </w:rPr>
        <w:t>), which serves as a biomarker for neurotoxicity.</w:t>
      </w:r>
      <w:r w:rsidR="004F46A8">
        <w:rPr>
          <w:rFonts w:ascii="Times New Roman" w:hAnsi="Times New Roman" w:cs="Times New Roman"/>
          <w:sz w:val="24"/>
          <w:szCs w:val="24"/>
        </w:rPr>
        <w:t xml:space="preserve"> </w:t>
      </w:r>
      <w:r w:rsidR="004F46A8" w:rsidRPr="004F46A8">
        <w:rPr>
          <w:rFonts w:ascii="Times New Roman" w:hAnsi="Times New Roman" w:cs="Times New Roman"/>
          <w:sz w:val="24"/>
          <w:szCs w:val="24"/>
        </w:rPr>
        <w:t>Pesticides, including organophosphorus compounds such as malathion and parathion, have been associated with various health issues, including cancer. Breast cancer is one of the most common types of cancer, and it has been linked to the effects of organophosphorus compounds on cellular growth and proliferation (</w:t>
      </w:r>
      <w:proofErr w:type="spellStart"/>
      <w:r w:rsidR="004F46A8" w:rsidRPr="004F46A8">
        <w:rPr>
          <w:rFonts w:ascii="Times New Roman" w:hAnsi="Times New Roman" w:cs="Times New Roman"/>
          <w:sz w:val="24"/>
          <w:szCs w:val="24"/>
        </w:rPr>
        <w:t>Calaf</w:t>
      </w:r>
      <w:proofErr w:type="spellEnd"/>
      <w:r w:rsidR="004F46A8" w:rsidRPr="004F46A8">
        <w:rPr>
          <w:rFonts w:ascii="Times New Roman" w:hAnsi="Times New Roman" w:cs="Times New Roman"/>
          <w:sz w:val="24"/>
          <w:szCs w:val="24"/>
        </w:rPr>
        <w:t>, 2021). Similarly, organophosphorus compounds are implicated in asthma by affecting autoinhibitory M2 muscarinic receptors on parasympathetic neurons that regulate airway smooth muscle (</w:t>
      </w:r>
      <w:proofErr w:type="spellStart"/>
      <w:r w:rsidR="004F46A8" w:rsidRPr="004F46A8">
        <w:rPr>
          <w:rFonts w:ascii="Times New Roman" w:hAnsi="Times New Roman" w:cs="Times New Roman"/>
          <w:sz w:val="24"/>
          <w:szCs w:val="24"/>
        </w:rPr>
        <w:t>Calaf</w:t>
      </w:r>
      <w:proofErr w:type="spellEnd"/>
      <w:r w:rsidR="004F46A8" w:rsidRPr="004F46A8">
        <w:rPr>
          <w:rFonts w:ascii="Times New Roman" w:hAnsi="Times New Roman" w:cs="Times New Roman"/>
          <w:sz w:val="24"/>
          <w:szCs w:val="24"/>
        </w:rPr>
        <w:t xml:space="preserve">, 2021). These compounds can also interfere with endocrine hormone action, disrupt hormone release patterns, and imitate hormones, leading to decreased fertility and the development of genital tract anomalies in both males and females. Studies have shown that organophosphorus compounds reduce </w:t>
      </w:r>
      <w:proofErr w:type="spellStart"/>
      <w:r w:rsidR="004F46A8" w:rsidRPr="004F46A8">
        <w:rPr>
          <w:rFonts w:ascii="Times New Roman" w:hAnsi="Times New Roman" w:cs="Times New Roman"/>
          <w:sz w:val="24"/>
          <w:szCs w:val="24"/>
        </w:rPr>
        <w:t>paraoxonase</w:t>
      </w:r>
      <w:proofErr w:type="spellEnd"/>
      <w:r w:rsidR="004F46A8" w:rsidRPr="004F46A8">
        <w:rPr>
          <w:rFonts w:ascii="Times New Roman" w:hAnsi="Times New Roman" w:cs="Times New Roman"/>
          <w:sz w:val="24"/>
          <w:szCs w:val="24"/>
        </w:rPr>
        <w:t xml:space="preserve"> activity and increase the risk of coronary artery disease (Kabir et al., 2015). Hunger and malnutrition remain significant challenges in several African countries.</w:t>
      </w:r>
    </w:p>
    <w:p w14:paraId="78A967EE" w14:textId="67FB54BA" w:rsidR="006A7D88" w:rsidRDefault="004F46A8" w:rsidP="00464013">
      <w:pPr>
        <w:spacing w:line="360" w:lineRule="auto"/>
        <w:jc w:val="both"/>
        <w:rPr>
          <w:rFonts w:ascii="Times New Roman" w:hAnsi="Times New Roman" w:cs="Times New Roman"/>
          <w:sz w:val="24"/>
          <w:szCs w:val="24"/>
        </w:rPr>
      </w:pPr>
      <w:r w:rsidRPr="004F46A8">
        <w:rPr>
          <w:rFonts w:ascii="Times New Roman" w:hAnsi="Times New Roman" w:cs="Times New Roman"/>
          <w:sz w:val="24"/>
          <w:szCs w:val="24"/>
        </w:rPr>
        <w:lastRenderedPageBreak/>
        <w:t>The use of fertilizers and pesticides in agricultural lands can result in the transfer of these substances into crops, directly or indirectly impacting human health (Kumari and Sharma, 2008).</w:t>
      </w:r>
      <w:r>
        <w:rPr>
          <w:rFonts w:ascii="Times New Roman" w:hAnsi="Times New Roman" w:cs="Times New Roman"/>
          <w:sz w:val="24"/>
          <w:szCs w:val="24"/>
        </w:rPr>
        <w:t xml:space="preserve"> </w:t>
      </w:r>
      <w:r w:rsidR="006A7D88" w:rsidRPr="006A7D88">
        <w:rPr>
          <w:rFonts w:ascii="Times New Roman" w:hAnsi="Times New Roman" w:cs="Times New Roman"/>
          <w:sz w:val="24"/>
          <w:szCs w:val="24"/>
        </w:rPr>
        <w:t>Pesticides have been linked to endocrine disruption, chronic neurotoxicity, immune system disruption, carcinogenesis</w:t>
      </w:r>
      <w:r w:rsidR="006A7D88">
        <w:rPr>
          <w:rFonts w:ascii="Times New Roman" w:hAnsi="Times New Roman" w:cs="Times New Roman"/>
          <w:sz w:val="24"/>
          <w:szCs w:val="24"/>
        </w:rPr>
        <w:t>,</w:t>
      </w:r>
      <w:r w:rsidR="006A7D88" w:rsidRPr="006A7D88">
        <w:rPr>
          <w:rFonts w:ascii="Times New Roman" w:hAnsi="Times New Roman" w:cs="Times New Roman"/>
          <w:sz w:val="24"/>
          <w:szCs w:val="24"/>
        </w:rPr>
        <w:t xml:space="preserve"> genotoxicity,</w:t>
      </w:r>
      <w:r w:rsidR="006A7D88">
        <w:rPr>
          <w:rFonts w:ascii="Times New Roman" w:hAnsi="Times New Roman" w:cs="Times New Roman"/>
          <w:sz w:val="24"/>
          <w:szCs w:val="24"/>
        </w:rPr>
        <w:t xml:space="preserve"> </w:t>
      </w:r>
      <w:r w:rsidR="006A7D88" w:rsidRPr="006A7D88">
        <w:rPr>
          <w:rFonts w:ascii="Times New Roman" w:hAnsi="Times New Roman" w:cs="Times New Roman"/>
          <w:sz w:val="24"/>
          <w:szCs w:val="24"/>
        </w:rPr>
        <w:t xml:space="preserve">and mutagenicity, </w:t>
      </w:r>
      <w:r w:rsidR="006A7D88">
        <w:rPr>
          <w:rFonts w:ascii="Times New Roman" w:hAnsi="Times New Roman" w:cs="Times New Roman"/>
          <w:sz w:val="24"/>
          <w:szCs w:val="24"/>
        </w:rPr>
        <w:t>(</w:t>
      </w:r>
      <w:proofErr w:type="spellStart"/>
      <w:r w:rsidR="006A7D88">
        <w:rPr>
          <w:rFonts w:ascii="Times New Roman" w:hAnsi="Times New Roman" w:cs="Times New Roman"/>
          <w:sz w:val="24"/>
          <w:szCs w:val="24"/>
        </w:rPr>
        <w:t>Oluwole</w:t>
      </w:r>
      <w:proofErr w:type="spellEnd"/>
      <w:r w:rsidR="006A7D88">
        <w:rPr>
          <w:rFonts w:ascii="Times New Roman" w:hAnsi="Times New Roman" w:cs="Times New Roman"/>
          <w:sz w:val="24"/>
          <w:szCs w:val="24"/>
        </w:rPr>
        <w:t xml:space="preserve"> and </w:t>
      </w:r>
      <w:proofErr w:type="spellStart"/>
      <w:r w:rsidR="006A7D88">
        <w:rPr>
          <w:rFonts w:ascii="Times New Roman" w:hAnsi="Times New Roman" w:cs="Times New Roman"/>
          <w:sz w:val="24"/>
          <w:szCs w:val="24"/>
        </w:rPr>
        <w:t>Checke</w:t>
      </w:r>
      <w:proofErr w:type="spellEnd"/>
      <w:r w:rsidR="006A7D88">
        <w:rPr>
          <w:rFonts w:ascii="Times New Roman" w:hAnsi="Times New Roman" w:cs="Times New Roman"/>
          <w:sz w:val="24"/>
          <w:szCs w:val="24"/>
        </w:rPr>
        <w:t>, 2019)</w:t>
      </w:r>
      <w:r w:rsidR="006A7D88" w:rsidRPr="006A7D88">
        <w:rPr>
          <w:rFonts w:ascii="Times New Roman" w:hAnsi="Times New Roman" w:cs="Times New Roman"/>
          <w:sz w:val="24"/>
          <w:szCs w:val="24"/>
        </w:rPr>
        <w:t>. Pesticide exposure has been linked to diabetes, asthma,</w:t>
      </w:r>
      <w:r w:rsidR="006A7D88">
        <w:rPr>
          <w:rFonts w:ascii="Times New Roman" w:hAnsi="Times New Roman" w:cs="Times New Roman"/>
          <w:sz w:val="24"/>
          <w:szCs w:val="24"/>
        </w:rPr>
        <w:t xml:space="preserve"> </w:t>
      </w:r>
      <w:r w:rsidR="006A7D88" w:rsidRPr="006A7D88">
        <w:rPr>
          <w:rFonts w:ascii="Times New Roman" w:hAnsi="Times New Roman" w:cs="Times New Roman"/>
          <w:sz w:val="24"/>
          <w:szCs w:val="24"/>
        </w:rPr>
        <w:t>Parkinson's disease, cancer</w:t>
      </w:r>
      <w:r w:rsidR="006A7D88">
        <w:rPr>
          <w:rFonts w:ascii="Times New Roman" w:hAnsi="Times New Roman" w:cs="Times New Roman"/>
          <w:sz w:val="24"/>
          <w:szCs w:val="24"/>
        </w:rPr>
        <w:t>,</w:t>
      </w:r>
      <w:r w:rsidR="006A7D88" w:rsidRPr="006A7D88">
        <w:rPr>
          <w:rFonts w:ascii="Times New Roman" w:hAnsi="Times New Roman" w:cs="Times New Roman"/>
          <w:sz w:val="24"/>
          <w:szCs w:val="24"/>
        </w:rPr>
        <w:t xml:space="preserve"> and </w:t>
      </w:r>
      <w:proofErr w:type="spellStart"/>
      <w:r w:rsidR="006A7D88">
        <w:rPr>
          <w:rFonts w:ascii="Times New Roman" w:hAnsi="Times New Roman" w:cs="Times New Roman"/>
          <w:sz w:val="24"/>
          <w:szCs w:val="24"/>
        </w:rPr>
        <w:t>leukaemia</w:t>
      </w:r>
      <w:proofErr w:type="spellEnd"/>
      <w:r w:rsidR="006A7D88">
        <w:rPr>
          <w:rFonts w:ascii="Times New Roman" w:hAnsi="Times New Roman" w:cs="Times New Roman"/>
          <w:sz w:val="24"/>
          <w:szCs w:val="24"/>
        </w:rPr>
        <w:t xml:space="preserve"> (SIDA, 2016). Kumari and Sharma (2008) and </w:t>
      </w:r>
      <w:proofErr w:type="spellStart"/>
      <w:r w:rsidR="006A7D88">
        <w:rPr>
          <w:rFonts w:ascii="Times New Roman" w:hAnsi="Times New Roman" w:cs="Times New Roman"/>
          <w:sz w:val="24"/>
          <w:szCs w:val="24"/>
        </w:rPr>
        <w:t>Damalas</w:t>
      </w:r>
      <w:proofErr w:type="spellEnd"/>
      <w:r w:rsidR="006A7D88">
        <w:rPr>
          <w:rFonts w:ascii="Times New Roman" w:hAnsi="Times New Roman" w:cs="Times New Roman"/>
          <w:sz w:val="24"/>
          <w:szCs w:val="24"/>
        </w:rPr>
        <w:t xml:space="preserve"> (2009)</w:t>
      </w:r>
      <w:r w:rsidR="006A7D88" w:rsidRPr="006A7D88">
        <w:rPr>
          <w:rFonts w:ascii="Times New Roman" w:hAnsi="Times New Roman" w:cs="Times New Roman"/>
          <w:sz w:val="24"/>
          <w:szCs w:val="24"/>
        </w:rPr>
        <w:t xml:space="preserve"> conducted research on farmers' perceptions of the effects on the environment of pesticide use as well as strategies used in </w:t>
      </w:r>
      <w:r w:rsidR="00CD60F3" w:rsidRPr="006A7D88">
        <w:rPr>
          <w:rFonts w:ascii="Times New Roman" w:hAnsi="Times New Roman" w:cs="Times New Roman"/>
          <w:sz w:val="24"/>
          <w:szCs w:val="24"/>
        </w:rPr>
        <w:t xml:space="preserve">the </w:t>
      </w:r>
      <w:r w:rsidR="00CD60F3">
        <w:rPr>
          <w:rFonts w:ascii="Times New Roman" w:hAnsi="Times New Roman" w:cs="Times New Roman"/>
          <w:sz w:val="24"/>
          <w:szCs w:val="24"/>
        </w:rPr>
        <w:t>Himalaya western mountains.</w:t>
      </w:r>
    </w:p>
    <w:p w14:paraId="1605069B" w14:textId="1673A433" w:rsidR="00CD60F3" w:rsidRPr="00860270" w:rsidRDefault="00860270" w:rsidP="00464013">
      <w:pPr>
        <w:spacing w:line="360" w:lineRule="auto"/>
        <w:jc w:val="both"/>
        <w:rPr>
          <w:rFonts w:ascii="Times New Roman" w:hAnsi="Times New Roman" w:cs="Times New Roman"/>
          <w:b/>
          <w:sz w:val="24"/>
          <w:szCs w:val="24"/>
        </w:rPr>
      </w:pPr>
      <w:r w:rsidRPr="00860270">
        <w:rPr>
          <w:rFonts w:ascii="Times New Roman" w:hAnsi="Times New Roman" w:cs="Times New Roman"/>
          <w:b/>
          <w:sz w:val="24"/>
          <w:szCs w:val="24"/>
        </w:rPr>
        <w:t xml:space="preserve">9. </w:t>
      </w:r>
      <w:r w:rsidR="00E54579" w:rsidRPr="00860270">
        <w:rPr>
          <w:rFonts w:ascii="Times New Roman" w:hAnsi="Times New Roman" w:cs="Times New Roman"/>
          <w:b/>
          <w:sz w:val="24"/>
          <w:szCs w:val="24"/>
        </w:rPr>
        <w:t>B</w:t>
      </w:r>
      <w:r w:rsidR="00CD60F3" w:rsidRPr="00860270">
        <w:rPr>
          <w:rFonts w:ascii="Times New Roman" w:hAnsi="Times New Roman" w:cs="Times New Roman"/>
          <w:b/>
          <w:sz w:val="24"/>
          <w:szCs w:val="24"/>
        </w:rPr>
        <w:t>ioremediation</w:t>
      </w:r>
      <w:r w:rsidR="00E54579" w:rsidRPr="00860270">
        <w:rPr>
          <w:rFonts w:ascii="Times New Roman" w:hAnsi="Times New Roman" w:cs="Times New Roman"/>
          <w:b/>
          <w:sz w:val="24"/>
          <w:szCs w:val="24"/>
        </w:rPr>
        <w:t xml:space="preserve"> as Sustainable management </w:t>
      </w:r>
    </w:p>
    <w:p w14:paraId="59DB2693" w14:textId="2DE097A5" w:rsidR="00CD60F3" w:rsidRPr="002D68C4" w:rsidRDefault="00CD60F3" w:rsidP="00860270">
      <w:pPr>
        <w:spacing w:line="360" w:lineRule="auto"/>
        <w:ind w:firstLine="567"/>
        <w:jc w:val="both"/>
        <w:rPr>
          <w:rFonts w:ascii="Times New Roman" w:hAnsi="Times New Roman" w:cs="Times New Roman"/>
          <w:sz w:val="24"/>
          <w:szCs w:val="24"/>
        </w:rPr>
      </w:pPr>
      <w:r w:rsidRPr="002D68C4">
        <w:rPr>
          <w:rFonts w:ascii="Times New Roman" w:hAnsi="Times New Roman" w:cs="Times New Roman"/>
          <w:sz w:val="24"/>
          <w:szCs w:val="24"/>
        </w:rPr>
        <w:t>Bioremediation is defined as the use of microorganisms for destroying or immobilize waste materials (</w:t>
      </w:r>
      <w:proofErr w:type="spellStart"/>
      <w:r w:rsidR="00A566B9">
        <w:rPr>
          <w:rFonts w:ascii="Times New Roman" w:hAnsi="Times New Roman" w:cs="Times New Roman"/>
          <w:sz w:val="24"/>
          <w:szCs w:val="24"/>
        </w:rPr>
        <w:t>Abatenh</w:t>
      </w:r>
      <w:proofErr w:type="spellEnd"/>
      <w:r w:rsidR="00A566B9">
        <w:rPr>
          <w:rFonts w:ascii="Times New Roman" w:hAnsi="Times New Roman" w:cs="Times New Roman"/>
          <w:sz w:val="24"/>
          <w:szCs w:val="24"/>
        </w:rPr>
        <w:t xml:space="preserve"> et al., 2017</w:t>
      </w:r>
      <w:r w:rsidRPr="002D68C4">
        <w:rPr>
          <w:rFonts w:ascii="Times New Roman" w:hAnsi="Times New Roman" w:cs="Times New Roman"/>
          <w:sz w:val="24"/>
          <w:szCs w:val="24"/>
        </w:rPr>
        <w:t xml:space="preserve">) without further disruption to the local environment. </w:t>
      </w:r>
      <w:r w:rsidR="00E54579" w:rsidRPr="00126C62">
        <w:rPr>
          <w:rFonts w:ascii="Times New Roman" w:hAnsi="Times New Roman" w:cs="Times New Roman"/>
          <w:sz w:val="24"/>
          <w:szCs w:val="24"/>
        </w:rPr>
        <w:t>Bioremediation generally occurs due to microorganisms used the pollutants as a sole carbon and nitrogen source</w:t>
      </w:r>
      <w:r w:rsidR="00E54579">
        <w:rPr>
          <w:rFonts w:ascii="Times New Roman" w:hAnsi="Times New Roman" w:cs="Times New Roman"/>
          <w:sz w:val="24"/>
          <w:szCs w:val="24"/>
        </w:rPr>
        <w:t>.</w:t>
      </w:r>
      <w:r w:rsidR="00E54579" w:rsidRPr="002D68C4">
        <w:rPr>
          <w:rFonts w:ascii="Times New Roman" w:hAnsi="Times New Roman" w:cs="Times New Roman"/>
          <w:sz w:val="24"/>
          <w:szCs w:val="24"/>
        </w:rPr>
        <w:t xml:space="preserve"> </w:t>
      </w:r>
      <w:r w:rsidR="00E54579" w:rsidRPr="00126C62">
        <w:rPr>
          <w:rFonts w:ascii="Times New Roman" w:hAnsi="Times New Roman" w:cs="Times New Roman"/>
          <w:sz w:val="24"/>
          <w:szCs w:val="24"/>
        </w:rPr>
        <w:t>So the degradation of pollutants is accompanied by microbial activities.</w:t>
      </w:r>
      <w:r w:rsidR="00E54579">
        <w:rPr>
          <w:rFonts w:ascii="Times New Roman" w:hAnsi="Times New Roman" w:cs="Times New Roman"/>
          <w:sz w:val="24"/>
          <w:szCs w:val="24"/>
        </w:rPr>
        <w:t xml:space="preserve"> </w:t>
      </w:r>
      <w:r w:rsidR="00E54579" w:rsidRPr="00126C62">
        <w:rPr>
          <w:rFonts w:ascii="Times New Roman" w:hAnsi="Times New Roman" w:cs="Times New Roman"/>
          <w:sz w:val="24"/>
          <w:szCs w:val="24"/>
        </w:rPr>
        <w:t xml:space="preserve">The activity occurred by microbes in soil are affected by </w:t>
      </w:r>
      <w:proofErr w:type="spellStart"/>
      <w:r w:rsidR="00E54579" w:rsidRPr="00126C62">
        <w:rPr>
          <w:rFonts w:ascii="Times New Roman" w:hAnsi="Times New Roman" w:cs="Times New Roman"/>
          <w:sz w:val="24"/>
          <w:szCs w:val="24"/>
        </w:rPr>
        <w:t>physico</w:t>
      </w:r>
      <w:proofErr w:type="spellEnd"/>
      <w:r w:rsidR="00E54579" w:rsidRPr="00126C62">
        <w:rPr>
          <w:rFonts w:ascii="Times New Roman" w:hAnsi="Times New Roman" w:cs="Times New Roman"/>
          <w:sz w:val="24"/>
          <w:szCs w:val="24"/>
        </w:rPr>
        <w:t xml:space="preserve">-chemical and environmental conditions such as pH value, temperature, moisture content, oxygen and so on. </w:t>
      </w:r>
      <w:r w:rsidR="004F46A8" w:rsidRPr="004F46A8">
        <w:rPr>
          <w:rFonts w:ascii="Times New Roman" w:hAnsi="Times New Roman" w:cs="Times New Roman"/>
          <w:sz w:val="24"/>
          <w:szCs w:val="24"/>
        </w:rPr>
        <w:t>The degradation of pollutants is influenced by the availability of essential nutrients such as nitrogen, phosphorus, and carbon. Bioremediation, a process based on the activities of aerobic or anaerobic heterotrophic microorganisms, is commonly used to address soil contamination issues, particularly in industrialized areas worldwide. The control and optimization of bioremediation processes involve a complex system that takes into account various factors (</w:t>
      </w:r>
      <w:proofErr w:type="spellStart"/>
      <w:r w:rsidR="004F46A8" w:rsidRPr="004F46A8">
        <w:rPr>
          <w:rFonts w:ascii="Times New Roman" w:hAnsi="Times New Roman" w:cs="Times New Roman"/>
          <w:sz w:val="24"/>
          <w:szCs w:val="24"/>
        </w:rPr>
        <w:t>Kensa</w:t>
      </w:r>
      <w:proofErr w:type="spellEnd"/>
      <w:r w:rsidR="004F46A8" w:rsidRPr="004F46A8">
        <w:rPr>
          <w:rFonts w:ascii="Times New Roman" w:hAnsi="Times New Roman" w:cs="Times New Roman"/>
          <w:sz w:val="24"/>
          <w:szCs w:val="24"/>
        </w:rPr>
        <w:t>, 2011). These factors include the viability of microbial populations capable of degrading pollutants, the accessibility of contaminants for microbial degradation, and environmental conditions that support microbial growth.</w:t>
      </w:r>
      <w:r w:rsidR="004F46A8">
        <w:rPr>
          <w:rFonts w:ascii="Times New Roman" w:hAnsi="Times New Roman" w:cs="Times New Roman"/>
          <w:sz w:val="24"/>
          <w:szCs w:val="24"/>
        </w:rPr>
        <w:t xml:space="preserve"> </w:t>
      </w:r>
      <w:r w:rsidR="00E54579" w:rsidRPr="00126C62">
        <w:rPr>
          <w:rFonts w:ascii="Times New Roman" w:hAnsi="Times New Roman" w:cs="Times New Roman"/>
          <w:sz w:val="24"/>
          <w:szCs w:val="24"/>
        </w:rPr>
        <w:t>Bioremediation process promotes the microbial metabolism of contaminants by adjusting the water; air and nutrient supply in the soil (</w:t>
      </w:r>
      <w:r w:rsidR="00A566B9">
        <w:rPr>
          <w:rFonts w:ascii="Times New Roman" w:hAnsi="Times New Roman" w:cs="Times New Roman"/>
          <w:sz w:val="24"/>
          <w:szCs w:val="24"/>
        </w:rPr>
        <w:t>Bhatt et al., 2021</w:t>
      </w:r>
      <w:r w:rsidR="00E54579" w:rsidRPr="00126C62">
        <w:rPr>
          <w:rFonts w:ascii="Times New Roman" w:hAnsi="Times New Roman" w:cs="Times New Roman"/>
          <w:sz w:val="24"/>
          <w:szCs w:val="24"/>
        </w:rPr>
        <w:t xml:space="preserve">). </w:t>
      </w:r>
      <w:r w:rsidRPr="002D68C4">
        <w:rPr>
          <w:rFonts w:ascii="Times New Roman" w:hAnsi="Times New Roman" w:cs="Times New Roman"/>
          <w:sz w:val="24"/>
          <w:szCs w:val="24"/>
        </w:rPr>
        <w:t xml:space="preserve">If the bioremediation performed properly then it can be very cost effective technique. </w:t>
      </w:r>
      <w:r w:rsidR="004F46A8" w:rsidRPr="004F46A8">
        <w:rPr>
          <w:rFonts w:ascii="Times New Roman" w:hAnsi="Times New Roman" w:cs="Times New Roman"/>
          <w:sz w:val="24"/>
          <w:szCs w:val="24"/>
        </w:rPr>
        <w:t>On-site remediation techniques are often favored due to their low cost and high level of public acceptance. These methods are generally considered cost-effective and can be implemented with relative ease</w:t>
      </w:r>
      <w:r w:rsidR="004F46A8">
        <w:rPr>
          <w:rFonts w:ascii="Times New Roman" w:hAnsi="Times New Roman" w:cs="Times New Roman"/>
          <w:sz w:val="24"/>
          <w:szCs w:val="24"/>
        </w:rPr>
        <w:t xml:space="preserve">. </w:t>
      </w:r>
      <w:r w:rsidRPr="002D68C4">
        <w:rPr>
          <w:rFonts w:ascii="Times New Roman" w:hAnsi="Times New Roman" w:cs="Times New Roman"/>
          <w:sz w:val="24"/>
          <w:szCs w:val="24"/>
        </w:rPr>
        <w:t xml:space="preserve">In this technique it involves utilization of naturally occurring microorganisms to detoxify or degrade persistent pollutants which are hazardous to environment as well as human health. In the bioremediation may use indigenous microorganisms to the polluted area or may isolate from elsewhere and brought to </w:t>
      </w:r>
      <w:r w:rsidRPr="002D68C4">
        <w:rPr>
          <w:rFonts w:ascii="Times New Roman" w:hAnsi="Times New Roman" w:cs="Times New Roman"/>
          <w:sz w:val="24"/>
          <w:szCs w:val="24"/>
        </w:rPr>
        <w:lastRenderedPageBreak/>
        <w:t xml:space="preserve">contaminated sites. </w:t>
      </w:r>
      <w:r w:rsidR="004F46A8" w:rsidRPr="004F46A8">
        <w:rPr>
          <w:rFonts w:ascii="Times New Roman" w:hAnsi="Times New Roman" w:cs="Times New Roman"/>
          <w:sz w:val="24"/>
          <w:szCs w:val="24"/>
        </w:rPr>
        <w:t>Living microorganisms play a crucial role in the transformation of pollutants through various processes, including bioremediation, bioaccumulation, biomineralization, biodegradation, biotransformation, and co-metabolism (Zhang et al., 2020; Chugh et al., 2022). These reactions facilitate the breakdown and conversion of pollutants by microorganisms in the environment.</w:t>
      </w:r>
      <w:r w:rsidR="004F46A8">
        <w:rPr>
          <w:rFonts w:ascii="Times New Roman" w:hAnsi="Times New Roman" w:cs="Times New Roman"/>
          <w:sz w:val="24"/>
          <w:szCs w:val="24"/>
        </w:rPr>
        <w:t xml:space="preserve"> </w:t>
      </w:r>
      <w:r w:rsidRPr="002D68C4">
        <w:rPr>
          <w:rFonts w:ascii="Times New Roman" w:hAnsi="Times New Roman" w:cs="Times New Roman"/>
          <w:sz w:val="24"/>
          <w:szCs w:val="24"/>
        </w:rPr>
        <w:t xml:space="preserve">By actions of various microorganisms, biodegradation of pesticides take place. In remediation of pesticide waste </w:t>
      </w:r>
      <w:proofErr w:type="spellStart"/>
      <w:r w:rsidRPr="002D68C4">
        <w:rPr>
          <w:rFonts w:ascii="Times New Roman" w:hAnsi="Times New Roman" w:cs="Times New Roman"/>
          <w:sz w:val="24"/>
          <w:szCs w:val="24"/>
        </w:rPr>
        <w:t>physico</w:t>
      </w:r>
      <w:proofErr w:type="spellEnd"/>
      <w:r w:rsidRPr="002D68C4">
        <w:rPr>
          <w:rFonts w:ascii="Times New Roman" w:hAnsi="Times New Roman" w:cs="Times New Roman"/>
          <w:sz w:val="24"/>
          <w:szCs w:val="24"/>
        </w:rPr>
        <w:t xml:space="preserve"> chemical methods are not sufficient and effective. many conventional methods for treating synthetic pyrethroids contaminated sites includes chemical treatment, recycling, incineration , pyrolysis and landfills are not effective ,efficient  and costly which can lead to formation of toxic intermediates (</w:t>
      </w:r>
      <w:r w:rsidR="00A566B9">
        <w:rPr>
          <w:rFonts w:ascii="Times New Roman" w:hAnsi="Times New Roman" w:cs="Times New Roman"/>
          <w:sz w:val="24"/>
          <w:szCs w:val="24"/>
        </w:rPr>
        <w:t xml:space="preserve">Riser-Robert, 2020; </w:t>
      </w:r>
      <w:r w:rsidR="00A40989">
        <w:rPr>
          <w:rFonts w:ascii="Times New Roman" w:hAnsi="Times New Roman" w:cs="Times New Roman"/>
          <w:sz w:val="24"/>
          <w:szCs w:val="24"/>
        </w:rPr>
        <w:t>Raheem et al., 2018</w:t>
      </w:r>
      <w:r w:rsidRPr="002D68C4">
        <w:rPr>
          <w:rFonts w:ascii="Times New Roman" w:hAnsi="Times New Roman" w:cs="Times New Roman"/>
          <w:sz w:val="24"/>
          <w:szCs w:val="24"/>
        </w:rPr>
        <w:t>). Thus bioremediation seems to be a reliable technique that utilizes microorganism for the removal of pesticides from contaminated area. Bioremediation is very cost effective and easy to use technique compare to other approaches. It does not pose any threaten of secondary pollution to the environment (</w:t>
      </w:r>
      <w:r w:rsidR="00A40989">
        <w:rPr>
          <w:rFonts w:ascii="Times New Roman" w:hAnsi="Times New Roman" w:cs="Times New Roman"/>
          <w:sz w:val="24"/>
          <w:szCs w:val="24"/>
        </w:rPr>
        <w:t xml:space="preserve">Sharma, 2020; </w:t>
      </w:r>
      <w:proofErr w:type="spellStart"/>
      <w:r w:rsidR="00A40989">
        <w:rPr>
          <w:rFonts w:ascii="Times New Roman" w:hAnsi="Times New Roman" w:cs="Times New Roman"/>
          <w:sz w:val="24"/>
          <w:szCs w:val="24"/>
        </w:rPr>
        <w:t>Medfu</w:t>
      </w:r>
      <w:proofErr w:type="spellEnd"/>
      <w:r w:rsidR="00A40989">
        <w:rPr>
          <w:rFonts w:ascii="Times New Roman" w:hAnsi="Times New Roman" w:cs="Times New Roman"/>
          <w:sz w:val="24"/>
          <w:szCs w:val="24"/>
        </w:rPr>
        <w:t xml:space="preserve"> et al., 2020</w:t>
      </w:r>
      <w:r w:rsidRPr="002D68C4">
        <w:rPr>
          <w:rFonts w:ascii="Times New Roman" w:hAnsi="Times New Roman" w:cs="Times New Roman"/>
          <w:sz w:val="24"/>
          <w:szCs w:val="24"/>
        </w:rPr>
        <w:t xml:space="preserve">) </w:t>
      </w:r>
    </w:p>
    <w:p w14:paraId="4763AD11" w14:textId="77777777" w:rsidR="00CD60F3" w:rsidRDefault="00CD60F3" w:rsidP="00860270">
      <w:pPr>
        <w:spacing w:line="360" w:lineRule="auto"/>
        <w:ind w:firstLine="567"/>
        <w:jc w:val="both"/>
        <w:rPr>
          <w:rFonts w:ascii="Times New Roman" w:hAnsi="Times New Roman" w:cs="Times New Roman"/>
          <w:sz w:val="24"/>
          <w:szCs w:val="24"/>
        </w:rPr>
      </w:pPr>
      <w:r w:rsidRPr="002D68C4">
        <w:rPr>
          <w:rFonts w:ascii="Times New Roman" w:hAnsi="Times New Roman" w:cs="Times New Roman"/>
          <w:sz w:val="24"/>
          <w:szCs w:val="24"/>
        </w:rPr>
        <w:t>Bioremediation process is relatively slow process and requires weeks to months for effective clean up but on other hand it seems good alternative to conventional technologies</w:t>
      </w:r>
      <w:r w:rsidR="00A40989">
        <w:rPr>
          <w:rFonts w:ascii="Times New Roman" w:hAnsi="Times New Roman" w:cs="Times New Roman"/>
          <w:sz w:val="24"/>
          <w:szCs w:val="24"/>
        </w:rPr>
        <w:t xml:space="preserve"> (</w:t>
      </w:r>
      <w:proofErr w:type="spellStart"/>
      <w:r w:rsidR="00A40989">
        <w:rPr>
          <w:rFonts w:ascii="Times New Roman" w:hAnsi="Times New Roman" w:cs="Times New Roman"/>
          <w:sz w:val="24"/>
          <w:szCs w:val="24"/>
        </w:rPr>
        <w:t>Medfu</w:t>
      </w:r>
      <w:proofErr w:type="spellEnd"/>
      <w:r w:rsidR="00A40989">
        <w:rPr>
          <w:rFonts w:ascii="Times New Roman" w:hAnsi="Times New Roman" w:cs="Times New Roman"/>
          <w:sz w:val="24"/>
          <w:szCs w:val="24"/>
        </w:rPr>
        <w:t xml:space="preserve"> et al., 2020)</w:t>
      </w:r>
      <w:r w:rsidRPr="002D68C4">
        <w:rPr>
          <w:rFonts w:ascii="Times New Roman" w:hAnsi="Times New Roman" w:cs="Times New Roman"/>
          <w:sz w:val="24"/>
          <w:szCs w:val="24"/>
        </w:rPr>
        <w:t>. It can be effective only when environmental conditions are favorable for microbial growth and microbial activities. It often involves manipulation of environmental parameters to allow microbial growth and de</w:t>
      </w:r>
      <w:r>
        <w:rPr>
          <w:rFonts w:ascii="Times New Roman" w:hAnsi="Times New Roman" w:cs="Times New Roman"/>
          <w:sz w:val="24"/>
          <w:szCs w:val="24"/>
        </w:rPr>
        <w:t>gradation rate proceeds faster.</w:t>
      </w:r>
      <w:r w:rsidR="00E54579">
        <w:rPr>
          <w:rFonts w:ascii="Times New Roman" w:hAnsi="Times New Roman" w:cs="Times New Roman"/>
          <w:sz w:val="24"/>
          <w:szCs w:val="24"/>
        </w:rPr>
        <w:t xml:space="preserve"> </w:t>
      </w:r>
      <w:r w:rsidR="00E54579" w:rsidRPr="00126C62">
        <w:rPr>
          <w:rFonts w:ascii="Times New Roman" w:hAnsi="Times New Roman" w:cs="Times New Roman"/>
          <w:sz w:val="24"/>
          <w:szCs w:val="24"/>
        </w:rPr>
        <w:t xml:space="preserve">Some essential factors which affect bioremediation process are </w:t>
      </w:r>
      <w:r w:rsidR="00E54579" w:rsidRPr="000564F2">
        <w:rPr>
          <w:rFonts w:ascii="Times New Roman" w:hAnsi="Times New Roman" w:cs="Times New Roman"/>
          <w:sz w:val="24"/>
          <w:szCs w:val="24"/>
        </w:rPr>
        <w:t>pH</w:t>
      </w:r>
      <w:r w:rsidR="00E54579">
        <w:rPr>
          <w:rFonts w:ascii="Times New Roman" w:hAnsi="Times New Roman" w:cs="Times New Roman"/>
          <w:sz w:val="24"/>
          <w:szCs w:val="24"/>
        </w:rPr>
        <w:t xml:space="preserve">, temperature, moisture content, organic matter, oxygen, microbe and </w:t>
      </w:r>
      <w:r w:rsidR="00E54579" w:rsidRPr="000564F2">
        <w:rPr>
          <w:rFonts w:ascii="Times New Roman" w:hAnsi="Times New Roman" w:cs="Times New Roman"/>
          <w:sz w:val="24"/>
          <w:szCs w:val="24"/>
        </w:rPr>
        <w:t>Level of nutrients and co-substrates</w:t>
      </w:r>
      <w:r w:rsidR="00E54579">
        <w:rPr>
          <w:rFonts w:ascii="Times New Roman" w:hAnsi="Times New Roman" w:cs="Times New Roman"/>
          <w:sz w:val="24"/>
          <w:szCs w:val="24"/>
        </w:rPr>
        <w:t>.</w:t>
      </w:r>
    </w:p>
    <w:p w14:paraId="55F352F2" w14:textId="2F5C4D50" w:rsidR="009C18A5" w:rsidRPr="00860270" w:rsidRDefault="00860270" w:rsidP="00464013">
      <w:pPr>
        <w:spacing w:line="360" w:lineRule="auto"/>
        <w:jc w:val="both"/>
        <w:rPr>
          <w:rFonts w:ascii="Times New Roman" w:hAnsi="Times New Roman" w:cs="Times New Roman"/>
          <w:b/>
          <w:sz w:val="24"/>
          <w:szCs w:val="24"/>
        </w:rPr>
      </w:pPr>
      <w:r w:rsidRPr="00860270">
        <w:rPr>
          <w:rFonts w:ascii="Times New Roman" w:hAnsi="Times New Roman" w:cs="Times New Roman"/>
          <w:b/>
          <w:sz w:val="24"/>
          <w:szCs w:val="24"/>
        </w:rPr>
        <w:t xml:space="preserve">10. </w:t>
      </w:r>
      <w:r w:rsidR="009C18A5" w:rsidRPr="00860270">
        <w:rPr>
          <w:rFonts w:ascii="Times New Roman" w:hAnsi="Times New Roman" w:cs="Times New Roman"/>
          <w:b/>
          <w:sz w:val="24"/>
          <w:szCs w:val="24"/>
        </w:rPr>
        <w:t>Conclusion</w:t>
      </w:r>
    </w:p>
    <w:p w14:paraId="72C1EBB9" w14:textId="3890304F" w:rsidR="004B6265" w:rsidRDefault="004B6265" w:rsidP="00860270">
      <w:pPr>
        <w:spacing w:line="360" w:lineRule="auto"/>
        <w:ind w:firstLine="567"/>
        <w:jc w:val="both"/>
        <w:rPr>
          <w:rFonts w:ascii="Times New Roman" w:hAnsi="Times New Roman" w:cs="Times New Roman"/>
          <w:sz w:val="24"/>
          <w:szCs w:val="24"/>
        </w:rPr>
      </w:pPr>
      <w:r w:rsidRPr="004B6265">
        <w:rPr>
          <w:rFonts w:ascii="Times New Roman" w:hAnsi="Times New Roman" w:cs="Times New Roman"/>
          <w:sz w:val="24"/>
          <w:szCs w:val="24"/>
        </w:rPr>
        <w:t xml:space="preserve">Pesticide use has increased dramatically in recent years, causing ecological harm, </w:t>
      </w:r>
      <w:r w:rsidR="004F46A8">
        <w:rPr>
          <w:rFonts w:ascii="Times New Roman" w:hAnsi="Times New Roman" w:cs="Times New Roman"/>
          <w:sz w:val="24"/>
          <w:szCs w:val="24"/>
        </w:rPr>
        <w:t xml:space="preserve">mainly </w:t>
      </w:r>
      <w:r w:rsidR="004F46A8" w:rsidRPr="004B6265">
        <w:rPr>
          <w:rFonts w:ascii="Times New Roman" w:hAnsi="Times New Roman" w:cs="Times New Roman"/>
          <w:sz w:val="24"/>
          <w:szCs w:val="24"/>
        </w:rPr>
        <w:t xml:space="preserve">soil and </w:t>
      </w:r>
      <w:r w:rsidRPr="004B6265">
        <w:rPr>
          <w:rFonts w:ascii="Times New Roman" w:hAnsi="Times New Roman" w:cs="Times New Roman"/>
          <w:sz w:val="24"/>
          <w:szCs w:val="24"/>
        </w:rPr>
        <w:t xml:space="preserve">water contamination. Pesticides are available in a variety of forms, but the most commonly used pesticides are organophosphates, carbamate, organochlorine, and pyrethroids, which pose human and environmental concerns. Some pesticides, particularly organochlorides, are so persistent in the environment that they do not degrade. </w:t>
      </w:r>
      <w:r w:rsidR="004F46A8" w:rsidRPr="004F46A8">
        <w:rPr>
          <w:rFonts w:ascii="Times New Roman" w:hAnsi="Times New Roman" w:cs="Times New Roman"/>
          <w:sz w:val="24"/>
          <w:szCs w:val="24"/>
        </w:rPr>
        <w:t>Consequently, these long-term environmental effects pose hazards to both non-target organisms and human beings.</w:t>
      </w:r>
      <w:r w:rsidR="004F46A8">
        <w:rPr>
          <w:rFonts w:ascii="Times New Roman" w:hAnsi="Times New Roman" w:cs="Times New Roman"/>
          <w:sz w:val="24"/>
          <w:szCs w:val="24"/>
        </w:rPr>
        <w:t xml:space="preserve"> </w:t>
      </w:r>
      <w:r w:rsidRPr="004B6265">
        <w:rPr>
          <w:rFonts w:ascii="Times New Roman" w:hAnsi="Times New Roman" w:cs="Times New Roman"/>
          <w:sz w:val="24"/>
          <w:szCs w:val="24"/>
        </w:rPr>
        <w:t xml:space="preserve">Pesticide misuse and management, as well as pesticide </w:t>
      </w:r>
      <w:r w:rsidR="00A40989" w:rsidRPr="004B6265">
        <w:rPr>
          <w:rFonts w:ascii="Times New Roman" w:hAnsi="Times New Roman" w:cs="Times New Roman"/>
          <w:sz w:val="24"/>
          <w:szCs w:val="24"/>
        </w:rPr>
        <w:t>behavior</w:t>
      </w:r>
      <w:r w:rsidRPr="004B6265">
        <w:rPr>
          <w:rFonts w:ascii="Times New Roman" w:hAnsi="Times New Roman" w:cs="Times New Roman"/>
          <w:sz w:val="24"/>
          <w:szCs w:val="24"/>
        </w:rPr>
        <w:t xml:space="preserve"> in the environment, contribute to environmental pollution, which includes water pollution, </w:t>
      </w:r>
      <w:r w:rsidR="00665E36" w:rsidRPr="004B6265">
        <w:rPr>
          <w:rFonts w:ascii="Times New Roman" w:hAnsi="Times New Roman" w:cs="Times New Roman"/>
          <w:sz w:val="24"/>
          <w:szCs w:val="24"/>
        </w:rPr>
        <w:t xml:space="preserve">soil pollution, </w:t>
      </w:r>
      <w:r w:rsidRPr="004B6265">
        <w:rPr>
          <w:rFonts w:ascii="Times New Roman" w:hAnsi="Times New Roman" w:cs="Times New Roman"/>
          <w:sz w:val="24"/>
          <w:szCs w:val="24"/>
        </w:rPr>
        <w:t>air pollution, and food contamination.</w:t>
      </w:r>
      <w:r w:rsidR="00A56795" w:rsidRPr="00A56795">
        <w:t xml:space="preserve"> </w:t>
      </w:r>
      <w:r w:rsidR="00A56795" w:rsidRPr="00A56795">
        <w:rPr>
          <w:rFonts w:ascii="Times New Roman" w:hAnsi="Times New Roman" w:cs="Times New Roman"/>
          <w:sz w:val="24"/>
          <w:szCs w:val="24"/>
        </w:rPr>
        <w:t xml:space="preserve">The scientific community has been dedicated to developing innovative approaches </w:t>
      </w:r>
      <w:r w:rsidR="00A56795" w:rsidRPr="00A56795">
        <w:rPr>
          <w:rFonts w:ascii="Times New Roman" w:hAnsi="Times New Roman" w:cs="Times New Roman"/>
          <w:sz w:val="24"/>
          <w:szCs w:val="24"/>
        </w:rPr>
        <w:lastRenderedPageBreak/>
        <w:t>to reduce pesticide pollution.</w:t>
      </w:r>
      <w:r w:rsidR="00A56795">
        <w:rPr>
          <w:rFonts w:ascii="Times New Roman" w:hAnsi="Times New Roman" w:cs="Times New Roman"/>
          <w:sz w:val="24"/>
          <w:szCs w:val="24"/>
        </w:rPr>
        <w:t xml:space="preserve"> </w:t>
      </w:r>
      <w:r w:rsidR="00665E36" w:rsidRPr="00665E36">
        <w:rPr>
          <w:rFonts w:ascii="Times New Roman" w:hAnsi="Times New Roman" w:cs="Times New Roman"/>
          <w:sz w:val="24"/>
          <w:szCs w:val="24"/>
        </w:rPr>
        <w:t>Numerous bioremediation approaches and servers are used in environmentally sustainable management strategies to fix pesticide issues or identify new green solutions.</w:t>
      </w:r>
      <w:r w:rsidR="00665E36">
        <w:rPr>
          <w:rFonts w:ascii="Times New Roman" w:hAnsi="Times New Roman" w:cs="Times New Roman"/>
          <w:sz w:val="24"/>
          <w:szCs w:val="24"/>
        </w:rPr>
        <w:t xml:space="preserve"> </w:t>
      </w:r>
      <w:r w:rsidR="00665E36" w:rsidRPr="00665E36">
        <w:rPr>
          <w:rFonts w:ascii="Times New Roman" w:hAnsi="Times New Roman" w:cs="Times New Roman"/>
          <w:sz w:val="24"/>
          <w:szCs w:val="24"/>
        </w:rPr>
        <w:t xml:space="preserve">Bioremediation approaches are also inexpensive and environmentally friendly. </w:t>
      </w:r>
      <w:r w:rsidR="00A56795" w:rsidRPr="00A56795">
        <w:rPr>
          <w:rFonts w:ascii="Times New Roman" w:hAnsi="Times New Roman" w:cs="Times New Roman"/>
          <w:sz w:val="24"/>
          <w:szCs w:val="24"/>
        </w:rPr>
        <w:t>Utilizing pesticide-degrading microorganisms in an environmentally friendly manner is an effective approach to manage pesticide pollutants. Further research is needed to screen and identify efficient enzymes and microbial strains to minimize the risks of pesticides to the environment and human health.</w:t>
      </w:r>
    </w:p>
    <w:p w14:paraId="147D01EF" w14:textId="6E4E7EDD" w:rsidR="00703B50" w:rsidRPr="00860270" w:rsidRDefault="00860270" w:rsidP="00464013">
      <w:pPr>
        <w:jc w:val="both"/>
        <w:rPr>
          <w:rFonts w:ascii="Times New Roman" w:hAnsi="Times New Roman" w:cs="Times New Roman"/>
          <w:b/>
          <w:color w:val="000000" w:themeColor="text1"/>
          <w:sz w:val="24"/>
          <w:szCs w:val="24"/>
        </w:rPr>
      </w:pPr>
      <w:r w:rsidRPr="00860270">
        <w:rPr>
          <w:rFonts w:ascii="Times New Roman" w:hAnsi="Times New Roman" w:cs="Times New Roman"/>
          <w:b/>
          <w:color w:val="000000" w:themeColor="text1"/>
          <w:sz w:val="24"/>
          <w:szCs w:val="24"/>
        </w:rPr>
        <w:t xml:space="preserve">11. </w:t>
      </w:r>
      <w:r w:rsidR="00703B50" w:rsidRPr="00860270">
        <w:rPr>
          <w:rFonts w:ascii="Times New Roman" w:hAnsi="Times New Roman" w:cs="Times New Roman"/>
          <w:b/>
          <w:color w:val="000000" w:themeColor="text1"/>
          <w:sz w:val="24"/>
          <w:szCs w:val="24"/>
        </w:rPr>
        <w:t>Reference</w:t>
      </w:r>
    </w:p>
    <w:p w14:paraId="1ABFECB1" w14:textId="77777777" w:rsidR="00703B50" w:rsidRDefault="00703B50" w:rsidP="00AF40E0">
      <w:pPr>
        <w:spacing w:after="0" w:line="360" w:lineRule="auto"/>
        <w:ind w:left="567" w:hanging="567"/>
        <w:jc w:val="both"/>
        <w:rPr>
          <w:rFonts w:ascii="Times New Roman" w:eastAsia="Times New Roman" w:hAnsi="Times New Roman" w:cs="Times New Roman"/>
          <w:color w:val="212529"/>
          <w:sz w:val="24"/>
          <w:szCs w:val="24"/>
        </w:rPr>
      </w:pPr>
      <w:proofErr w:type="spellStart"/>
      <w:r w:rsidRPr="00AA74E0">
        <w:rPr>
          <w:rFonts w:ascii="Times New Roman" w:eastAsia="Times New Roman" w:hAnsi="Times New Roman" w:cs="Times New Roman"/>
          <w:color w:val="212529"/>
          <w:sz w:val="24"/>
          <w:szCs w:val="24"/>
        </w:rPr>
        <w:t>Abatenh</w:t>
      </w:r>
      <w:proofErr w:type="spellEnd"/>
      <w:r w:rsidRPr="00AA74E0">
        <w:rPr>
          <w:rFonts w:ascii="Times New Roman" w:eastAsia="Times New Roman" w:hAnsi="Times New Roman" w:cs="Times New Roman"/>
          <w:color w:val="212529"/>
          <w:sz w:val="24"/>
          <w:szCs w:val="24"/>
        </w:rPr>
        <w:t xml:space="preserve"> </w:t>
      </w:r>
      <w:r>
        <w:rPr>
          <w:rFonts w:ascii="Times New Roman" w:eastAsia="Times New Roman" w:hAnsi="Times New Roman" w:cs="Times New Roman"/>
          <w:color w:val="212529"/>
          <w:sz w:val="24"/>
          <w:szCs w:val="24"/>
        </w:rPr>
        <w:t xml:space="preserve">E, </w:t>
      </w:r>
      <w:proofErr w:type="spellStart"/>
      <w:r>
        <w:rPr>
          <w:rFonts w:ascii="Times New Roman" w:eastAsia="Times New Roman" w:hAnsi="Times New Roman" w:cs="Times New Roman"/>
          <w:color w:val="212529"/>
          <w:sz w:val="24"/>
          <w:szCs w:val="24"/>
        </w:rPr>
        <w:t>Gizaw</w:t>
      </w:r>
      <w:proofErr w:type="spellEnd"/>
      <w:r>
        <w:rPr>
          <w:rFonts w:ascii="Times New Roman" w:eastAsia="Times New Roman" w:hAnsi="Times New Roman" w:cs="Times New Roman"/>
          <w:color w:val="212529"/>
          <w:sz w:val="24"/>
          <w:szCs w:val="24"/>
        </w:rPr>
        <w:t xml:space="preserve"> B, </w:t>
      </w:r>
      <w:proofErr w:type="spellStart"/>
      <w:r>
        <w:rPr>
          <w:rFonts w:ascii="Times New Roman" w:eastAsia="Times New Roman" w:hAnsi="Times New Roman" w:cs="Times New Roman"/>
          <w:color w:val="212529"/>
          <w:sz w:val="24"/>
          <w:szCs w:val="24"/>
        </w:rPr>
        <w:t>Tsegaye</w:t>
      </w:r>
      <w:proofErr w:type="spellEnd"/>
      <w:r>
        <w:rPr>
          <w:rFonts w:ascii="Times New Roman" w:eastAsia="Times New Roman" w:hAnsi="Times New Roman" w:cs="Times New Roman"/>
          <w:color w:val="212529"/>
          <w:sz w:val="24"/>
          <w:szCs w:val="24"/>
        </w:rPr>
        <w:t xml:space="preserve"> Z, </w:t>
      </w:r>
      <w:proofErr w:type="spellStart"/>
      <w:r>
        <w:rPr>
          <w:rFonts w:ascii="Times New Roman" w:eastAsia="Times New Roman" w:hAnsi="Times New Roman" w:cs="Times New Roman"/>
          <w:color w:val="212529"/>
          <w:sz w:val="24"/>
          <w:szCs w:val="24"/>
        </w:rPr>
        <w:t>Wassie</w:t>
      </w:r>
      <w:proofErr w:type="spellEnd"/>
      <w:r>
        <w:rPr>
          <w:rFonts w:ascii="Times New Roman" w:eastAsia="Times New Roman" w:hAnsi="Times New Roman" w:cs="Times New Roman"/>
          <w:color w:val="212529"/>
          <w:sz w:val="24"/>
          <w:szCs w:val="24"/>
        </w:rPr>
        <w:t xml:space="preserve"> M, 2017.</w:t>
      </w:r>
      <w:r w:rsidRPr="00AA74E0">
        <w:rPr>
          <w:rFonts w:ascii="Times New Roman" w:eastAsia="Times New Roman" w:hAnsi="Times New Roman" w:cs="Times New Roman"/>
          <w:color w:val="212529"/>
          <w:sz w:val="24"/>
          <w:szCs w:val="24"/>
        </w:rPr>
        <w:t xml:space="preserve"> The role of microorganisms in bioremediation-A review. Open Jo</w:t>
      </w:r>
      <w:r>
        <w:rPr>
          <w:rFonts w:ascii="Times New Roman" w:eastAsia="Times New Roman" w:hAnsi="Times New Roman" w:cs="Times New Roman"/>
          <w:color w:val="212529"/>
          <w:sz w:val="24"/>
          <w:szCs w:val="24"/>
        </w:rPr>
        <w:t xml:space="preserve">urnal of Environmental Biology, </w:t>
      </w:r>
      <w:r w:rsidRPr="00AA74E0">
        <w:rPr>
          <w:rFonts w:ascii="Times New Roman" w:eastAsia="Times New Roman" w:hAnsi="Times New Roman" w:cs="Times New Roman"/>
          <w:color w:val="212529"/>
          <w:sz w:val="24"/>
          <w:szCs w:val="24"/>
        </w:rPr>
        <w:t>2(1):038-46.</w:t>
      </w:r>
    </w:p>
    <w:p w14:paraId="4FE804FC" w14:textId="77777777" w:rsidR="00703B50" w:rsidRDefault="00703B50" w:rsidP="00AF40E0">
      <w:pPr>
        <w:spacing w:after="0" w:line="360" w:lineRule="auto"/>
        <w:ind w:left="567" w:hanging="567"/>
        <w:jc w:val="both"/>
        <w:rPr>
          <w:rFonts w:ascii="Times New Roman" w:hAnsi="Times New Roman" w:cs="Times New Roman"/>
          <w:color w:val="222222"/>
          <w:sz w:val="24"/>
          <w:szCs w:val="24"/>
          <w:shd w:val="clear" w:color="auto" w:fill="FFFFFF"/>
        </w:rPr>
      </w:pPr>
      <w:r w:rsidRPr="00E65C1D">
        <w:rPr>
          <w:rFonts w:ascii="Times New Roman" w:hAnsi="Times New Roman" w:cs="Times New Roman"/>
          <w:color w:val="222222"/>
          <w:sz w:val="24"/>
          <w:szCs w:val="24"/>
          <w:shd w:val="clear" w:color="auto" w:fill="FFFFFF"/>
        </w:rPr>
        <w:t>Abhilash PC, Singh N, 2009. Pesticide use and application: an Indian scenario. Journal of hazardous materials, 15;165(1-3):1-2.</w:t>
      </w:r>
    </w:p>
    <w:p w14:paraId="13142AB7" w14:textId="77777777" w:rsidR="00703B50" w:rsidRDefault="00703B50" w:rsidP="00AF40E0">
      <w:pPr>
        <w:spacing w:after="0" w:line="360" w:lineRule="auto"/>
        <w:ind w:left="567" w:hanging="567"/>
        <w:jc w:val="both"/>
        <w:rPr>
          <w:rFonts w:ascii="Times New Roman" w:hAnsi="Times New Roman" w:cs="Times New Roman"/>
          <w:color w:val="000000"/>
          <w:sz w:val="24"/>
          <w:szCs w:val="24"/>
          <w:shd w:val="clear" w:color="auto" w:fill="FFFFFF"/>
        </w:rPr>
      </w:pPr>
      <w:r w:rsidRPr="006E6195">
        <w:rPr>
          <w:rFonts w:ascii="Times New Roman" w:hAnsi="Times New Roman" w:cs="Times New Roman"/>
          <w:color w:val="000000"/>
          <w:sz w:val="24"/>
          <w:szCs w:val="24"/>
          <w:shd w:val="clear" w:color="auto" w:fill="FFFFFF"/>
        </w:rPr>
        <w:t>Ag</w:t>
      </w:r>
      <w:r>
        <w:rPr>
          <w:rFonts w:ascii="Times New Roman" w:hAnsi="Times New Roman" w:cs="Times New Roman"/>
          <w:color w:val="000000"/>
          <w:sz w:val="24"/>
          <w:szCs w:val="24"/>
          <w:shd w:val="clear" w:color="auto" w:fill="FFFFFF"/>
        </w:rPr>
        <w:t>riculture and Natural Resources (ANR), 2014.</w:t>
      </w:r>
      <w:r w:rsidRPr="006E6195">
        <w:rPr>
          <w:rFonts w:ascii="Times New Roman" w:hAnsi="Times New Roman" w:cs="Times New Roman"/>
          <w:color w:val="000000"/>
          <w:sz w:val="24"/>
          <w:szCs w:val="24"/>
          <w:shd w:val="clear" w:color="auto" w:fill="FFFFFF"/>
        </w:rPr>
        <w:t xml:space="preserve"> Water quality: Controlling Nonpoint Source (NPS) Pollution. Pesticide Management to Protect Water Quality. Understanding Pesticides And How They Affect Water Quality 1999. Available from </w:t>
      </w:r>
      <w:hyperlink r:id="rId10" w:history="1">
        <w:r w:rsidRPr="0072189B">
          <w:rPr>
            <w:rStyle w:val="Hyperlink"/>
            <w:rFonts w:ascii="Times New Roman" w:hAnsi="Times New Roman" w:cs="Times New Roman"/>
            <w:sz w:val="24"/>
            <w:szCs w:val="24"/>
            <w:shd w:val="clear" w:color="auto" w:fill="FFFFFF"/>
          </w:rPr>
          <w:t>http://www.aces.edu/pubs/docs/A/ANR-0790/WQ4.5.1.pdf</w:t>
        </w:r>
      </w:hyperlink>
      <w:r>
        <w:rPr>
          <w:rFonts w:ascii="Times New Roman" w:hAnsi="Times New Roman" w:cs="Times New Roman"/>
          <w:color w:val="000000"/>
          <w:sz w:val="24"/>
          <w:szCs w:val="24"/>
          <w:shd w:val="clear" w:color="auto" w:fill="FFFFFF"/>
        </w:rPr>
        <w:t xml:space="preserve">. </w:t>
      </w:r>
    </w:p>
    <w:p w14:paraId="07B768EE" w14:textId="77777777" w:rsidR="00703B50" w:rsidRDefault="00703B50" w:rsidP="00AF40E0">
      <w:pPr>
        <w:spacing w:after="0" w:line="360" w:lineRule="auto"/>
        <w:ind w:left="567" w:hanging="567"/>
        <w:jc w:val="both"/>
        <w:rPr>
          <w:rFonts w:ascii="Times New Roman" w:hAnsi="Times New Roman" w:cs="Times New Roman"/>
          <w:sz w:val="24"/>
          <w:szCs w:val="24"/>
        </w:rPr>
      </w:pPr>
      <w:proofErr w:type="spellStart"/>
      <w:r w:rsidRPr="009309F8">
        <w:rPr>
          <w:rFonts w:ascii="Times New Roman" w:hAnsi="Times New Roman" w:cs="Times New Roman"/>
          <w:sz w:val="24"/>
          <w:szCs w:val="24"/>
        </w:rPr>
        <w:t>Aksakal</w:t>
      </w:r>
      <w:proofErr w:type="spellEnd"/>
      <w:r w:rsidRPr="009309F8">
        <w:rPr>
          <w:rFonts w:ascii="Times New Roman" w:hAnsi="Times New Roman" w:cs="Times New Roman"/>
          <w:sz w:val="24"/>
          <w:szCs w:val="24"/>
        </w:rPr>
        <w:t xml:space="preserve"> O, </w:t>
      </w:r>
      <w:proofErr w:type="spellStart"/>
      <w:r w:rsidRPr="009309F8">
        <w:rPr>
          <w:rFonts w:ascii="Times New Roman" w:hAnsi="Times New Roman" w:cs="Times New Roman"/>
          <w:sz w:val="24"/>
          <w:szCs w:val="24"/>
        </w:rPr>
        <w:t>Ertur</w:t>
      </w:r>
      <w:r>
        <w:rPr>
          <w:rFonts w:ascii="Times New Roman" w:hAnsi="Times New Roman" w:cs="Times New Roman"/>
          <w:sz w:val="24"/>
          <w:szCs w:val="24"/>
        </w:rPr>
        <w:t>k</w:t>
      </w:r>
      <w:proofErr w:type="spellEnd"/>
      <w:r>
        <w:rPr>
          <w:rFonts w:ascii="Times New Roman" w:hAnsi="Times New Roman" w:cs="Times New Roman"/>
          <w:sz w:val="24"/>
          <w:szCs w:val="24"/>
        </w:rPr>
        <w:t xml:space="preserve"> FA, </w:t>
      </w:r>
      <w:proofErr w:type="spellStart"/>
      <w:r>
        <w:rPr>
          <w:rFonts w:ascii="Times New Roman" w:hAnsi="Times New Roman" w:cs="Times New Roman"/>
          <w:sz w:val="24"/>
          <w:szCs w:val="24"/>
        </w:rPr>
        <w:t>Sunar</w:t>
      </w:r>
      <w:proofErr w:type="spellEnd"/>
      <w:r>
        <w:rPr>
          <w:rFonts w:ascii="Times New Roman" w:hAnsi="Times New Roman" w:cs="Times New Roman"/>
          <w:sz w:val="24"/>
          <w:szCs w:val="24"/>
        </w:rPr>
        <w:t xml:space="preserve"> S, </w:t>
      </w:r>
      <w:proofErr w:type="spellStart"/>
      <w:r>
        <w:rPr>
          <w:rFonts w:ascii="Times New Roman" w:hAnsi="Times New Roman" w:cs="Times New Roman"/>
          <w:sz w:val="24"/>
          <w:szCs w:val="24"/>
        </w:rPr>
        <w:t>Bozari</w:t>
      </w:r>
      <w:proofErr w:type="spellEnd"/>
      <w:r>
        <w:rPr>
          <w:rFonts w:ascii="Times New Roman" w:hAnsi="Times New Roman" w:cs="Times New Roman"/>
          <w:sz w:val="24"/>
          <w:szCs w:val="24"/>
        </w:rPr>
        <w:t xml:space="preserve"> S, Agar G, 2013.</w:t>
      </w:r>
      <w:r w:rsidRPr="009309F8">
        <w:rPr>
          <w:rFonts w:ascii="Times New Roman" w:hAnsi="Times New Roman" w:cs="Times New Roman"/>
          <w:sz w:val="24"/>
          <w:szCs w:val="24"/>
        </w:rPr>
        <w:t xml:space="preserve"> Assessment of genotoxic effects of 2, 4-dichlorophenoxyacetic acid on maize by using RAPD analysis. Industrial Crops and Products. 1</w:t>
      </w:r>
      <w:proofErr w:type="gramStart"/>
      <w:r w:rsidRPr="009309F8">
        <w:rPr>
          <w:rFonts w:ascii="Times New Roman" w:hAnsi="Times New Roman" w:cs="Times New Roman"/>
          <w:sz w:val="24"/>
          <w:szCs w:val="24"/>
        </w:rPr>
        <w:t>;42:552</w:t>
      </w:r>
      <w:proofErr w:type="gramEnd"/>
      <w:r w:rsidRPr="009309F8">
        <w:rPr>
          <w:rFonts w:ascii="Times New Roman" w:hAnsi="Times New Roman" w:cs="Times New Roman"/>
          <w:sz w:val="24"/>
          <w:szCs w:val="24"/>
        </w:rPr>
        <w:t>-7.</w:t>
      </w:r>
    </w:p>
    <w:p w14:paraId="224119A7" w14:textId="77777777" w:rsidR="00703B50" w:rsidRDefault="00703B50" w:rsidP="00AF40E0">
      <w:pPr>
        <w:spacing w:after="0" w:line="360" w:lineRule="auto"/>
        <w:ind w:left="567" w:hanging="567"/>
        <w:jc w:val="both"/>
        <w:rPr>
          <w:rFonts w:ascii="Times New Roman" w:hAnsi="Times New Roman" w:cs="Times New Roman"/>
          <w:color w:val="222222"/>
          <w:sz w:val="24"/>
          <w:szCs w:val="24"/>
          <w:shd w:val="clear" w:color="auto" w:fill="FFFFFF"/>
        </w:rPr>
      </w:pPr>
      <w:proofErr w:type="spellStart"/>
      <w:r w:rsidRPr="00E65C1D">
        <w:rPr>
          <w:rFonts w:ascii="Times New Roman" w:hAnsi="Times New Roman" w:cs="Times New Roman"/>
          <w:color w:val="222222"/>
          <w:sz w:val="24"/>
          <w:szCs w:val="24"/>
          <w:shd w:val="clear" w:color="auto" w:fill="FFFFFF"/>
        </w:rPr>
        <w:t>A</w:t>
      </w:r>
      <w:r>
        <w:rPr>
          <w:rFonts w:ascii="Times New Roman" w:hAnsi="Times New Roman" w:cs="Times New Roman"/>
          <w:color w:val="222222"/>
          <w:sz w:val="24"/>
          <w:szCs w:val="24"/>
          <w:shd w:val="clear" w:color="auto" w:fill="FFFFFF"/>
        </w:rPr>
        <w:t>ktar</w:t>
      </w:r>
      <w:proofErr w:type="spellEnd"/>
      <w:r>
        <w:rPr>
          <w:rFonts w:ascii="Times New Roman" w:hAnsi="Times New Roman" w:cs="Times New Roman"/>
          <w:color w:val="222222"/>
          <w:sz w:val="24"/>
          <w:szCs w:val="24"/>
          <w:shd w:val="clear" w:color="auto" w:fill="FFFFFF"/>
        </w:rPr>
        <w:t xml:space="preserve"> W, </w:t>
      </w:r>
      <w:proofErr w:type="spellStart"/>
      <w:r>
        <w:rPr>
          <w:rFonts w:ascii="Times New Roman" w:hAnsi="Times New Roman" w:cs="Times New Roman"/>
          <w:color w:val="222222"/>
          <w:sz w:val="24"/>
          <w:szCs w:val="24"/>
          <w:shd w:val="clear" w:color="auto" w:fill="FFFFFF"/>
        </w:rPr>
        <w:t>Sengupta</w:t>
      </w:r>
      <w:proofErr w:type="spellEnd"/>
      <w:r>
        <w:rPr>
          <w:rFonts w:ascii="Times New Roman" w:hAnsi="Times New Roman" w:cs="Times New Roman"/>
          <w:color w:val="222222"/>
          <w:sz w:val="24"/>
          <w:szCs w:val="24"/>
          <w:shd w:val="clear" w:color="auto" w:fill="FFFFFF"/>
        </w:rPr>
        <w:t xml:space="preserve"> D, Chowdhury A, 2009.</w:t>
      </w:r>
      <w:r w:rsidRPr="00E65C1D">
        <w:rPr>
          <w:rFonts w:ascii="Times New Roman" w:hAnsi="Times New Roman" w:cs="Times New Roman"/>
          <w:color w:val="222222"/>
          <w:sz w:val="24"/>
          <w:szCs w:val="24"/>
          <w:shd w:val="clear" w:color="auto" w:fill="FFFFFF"/>
        </w:rPr>
        <w:t xml:space="preserve"> Impact of pesticides use in agriculture: their benefits and hazard</w:t>
      </w:r>
      <w:r>
        <w:rPr>
          <w:rFonts w:ascii="Times New Roman" w:hAnsi="Times New Roman" w:cs="Times New Roman"/>
          <w:color w:val="222222"/>
          <w:sz w:val="24"/>
          <w:szCs w:val="24"/>
          <w:shd w:val="clear" w:color="auto" w:fill="FFFFFF"/>
        </w:rPr>
        <w:t xml:space="preserve">s. Interdisciplinary toxicology, </w:t>
      </w:r>
      <w:r w:rsidRPr="00E65C1D">
        <w:rPr>
          <w:rFonts w:ascii="Times New Roman" w:hAnsi="Times New Roman" w:cs="Times New Roman"/>
          <w:color w:val="222222"/>
          <w:sz w:val="24"/>
          <w:szCs w:val="24"/>
          <w:shd w:val="clear" w:color="auto" w:fill="FFFFFF"/>
        </w:rPr>
        <w:t>2(1):1.</w:t>
      </w:r>
    </w:p>
    <w:p w14:paraId="3681CF12" w14:textId="77777777" w:rsidR="00703B50" w:rsidRDefault="00703B50" w:rsidP="00AF40E0">
      <w:pPr>
        <w:spacing w:after="0" w:line="360" w:lineRule="auto"/>
        <w:ind w:left="567" w:hanging="567"/>
        <w:jc w:val="both"/>
        <w:rPr>
          <w:rFonts w:ascii="Times New Roman" w:hAnsi="Times New Roman" w:cs="Times New Roman"/>
          <w:color w:val="222222"/>
          <w:sz w:val="24"/>
          <w:szCs w:val="24"/>
          <w:shd w:val="clear" w:color="auto" w:fill="FFFFFF"/>
        </w:rPr>
      </w:pPr>
      <w:proofErr w:type="spellStart"/>
      <w:r w:rsidRPr="00E65C1D">
        <w:rPr>
          <w:rFonts w:ascii="Times New Roman" w:hAnsi="Times New Roman" w:cs="Times New Roman"/>
          <w:color w:val="222222"/>
          <w:sz w:val="24"/>
          <w:szCs w:val="24"/>
          <w:shd w:val="clear" w:color="auto" w:fill="FFFFFF"/>
        </w:rPr>
        <w:t>A</w:t>
      </w:r>
      <w:r>
        <w:rPr>
          <w:rFonts w:ascii="Times New Roman" w:hAnsi="Times New Roman" w:cs="Times New Roman"/>
          <w:color w:val="222222"/>
          <w:sz w:val="24"/>
          <w:szCs w:val="24"/>
          <w:shd w:val="clear" w:color="auto" w:fill="FFFFFF"/>
        </w:rPr>
        <w:t>ktar</w:t>
      </w:r>
      <w:proofErr w:type="spellEnd"/>
      <w:r>
        <w:rPr>
          <w:rFonts w:ascii="Times New Roman" w:hAnsi="Times New Roman" w:cs="Times New Roman"/>
          <w:color w:val="222222"/>
          <w:sz w:val="24"/>
          <w:szCs w:val="24"/>
          <w:shd w:val="clear" w:color="auto" w:fill="FFFFFF"/>
        </w:rPr>
        <w:t xml:space="preserve"> W, </w:t>
      </w:r>
      <w:proofErr w:type="spellStart"/>
      <w:r>
        <w:rPr>
          <w:rFonts w:ascii="Times New Roman" w:hAnsi="Times New Roman" w:cs="Times New Roman"/>
          <w:color w:val="222222"/>
          <w:sz w:val="24"/>
          <w:szCs w:val="24"/>
          <w:shd w:val="clear" w:color="auto" w:fill="FFFFFF"/>
        </w:rPr>
        <w:t>Sengupta</w:t>
      </w:r>
      <w:proofErr w:type="spellEnd"/>
      <w:r>
        <w:rPr>
          <w:rFonts w:ascii="Times New Roman" w:hAnsi="Times New Roman" w:cs="Times New Roman"/>
          <w:color w:val="222222"/>
          <w:sz w:val="24"/>
          <w:szCs w:val="24"/>
          <w:shd w:val="clear" w:color="auto" w:fill="FFFFFF"/>
        </w:rPr>
        <w:t xml:space="preserve"> D, Chowdhury A, 2009.</w:t>
      </w:r>
      <w:r w:rsidRPr="00E65C1D">
        <w:rPr>
          <w:rFonts w:ascii="Times New Roman" w:hAnsi="Times New Roman" w:cs="Times New Roman"/>
          <w:color w:val="222222"/>
          <w:sz w:val="24"/>
          <w:szCs w:val="24"/>
          <w:shd w:val="clear" w:color="auto" w:fill="FFFFFF"/>
        </w:rPr>
        <w:t xml:space="preserve"> Impact of pesticides use in agriculture: their benefits and hazards. Interdisciplinary toxicology. 1;2(1):1.</w:t>
      </w:r>
    </w:p>
    <w:p w14:paraId="2CF1B03E" w14:textId="77777777" w:rsidR="00703B50" w:rsidRDefault="00703B50" w:rsidP="00AF40E0">
      <w:pPr>
        <w:spacing w:after="0" w:line="360" w:lineRule="auto"/>
        <w:ind w:left="567" w:hanging="567"/>
        <w:jc w:val="both"/>
        <w:rPr>
          <w:rFonts w:ascii="Times New Roman" w:eastAsia="Times New Roman" w:hAnsi="Times New Roman" w:cs="Times New Roman"/>
          <w:color w:val="212529"/>
          <w:sz w:val="24"/>
          <w:szCs w:val="24"/>
        </w:rPr>
      </w:pPr>
      <w:proofErr w:type="spellStart"/>
      <w:r w:rsidRPr="00AA74E0">
        <w:rPr>
          <w:rFonts w:ascii="Times New Roman" w:eastAsia="Times New Roman" w:hAnsi="Times New Roman" w:cs="Times New Roman"/>
          <w:color w:val="212529"/>
          <w:sz w:val="24"/>
          <w:szCs w:val="24"/>
        </w:rPr>
        <w:t>Baltazar</w:t>
      </w:r>
      <w:proofErr w:type="spellEnd"/>
      <w:r w:rsidRPr="00AA74E0">
        <w:rPr>
          <w:rFonts w:ascii="Times New Roman" w:eastAsia="Times New Roman" w:hAnsi="Times New Roman" w:cs="Times New Roman"/>
          <w:color w:val="212529"/>
          <w:sz w:val="24"/>
          <w:szCs w:val="24"/>
        </w:rPr>
        <w:t xml:space="preserve"> MT, </w:t>
      </w:r>
      <w:proofErr w:type="spellStart"/>
      <w:r w:rsidRPr="00AA74E0">
        <w:rPr>
          <w:rFonts w:ascii="Times New Roman" w:eastAsia="Times New Roman" w:hAnsi="Times New Roman" w:cs="Times New Roman"/>
          <w:color w:val="212529"/>
          <w:sz w:val="24"/>
          <w:szCs w:val="24"/>
        </w:rPr>
        <w:t>Dinis</w:t>
      </w:r>
      <w:proofErr w:type="spellEnd"/>
      <w:r w:rsidRPr="00AA74E0">
        <w:rPr>
          <w:rFonts w:ascii="Times New Roman" w:eastAsia="Times New Roman" w:hAnsi="Times New Roman" w:cs="Times New Roman"/>
          <w:color w:val="212529"/>
          <w:sz w:val="24"/>
          <w:szCs w:val="24"/>
        </w:rPr>
        <w:t xml:space="preserve">-Oliveira RJ, de Lourdes Bastos M, </w:t>
      </w:r>
      <w:proofErr w:type="spellStart"/>
      <w:r w:rsidRPr="00AA74E0">
        <w:rPr>
          <w:rFonts w:ascii="Times New Roman" w:eastAsia="Times New Roman" w:hAnsi="Times New Roman" w:cs="Times New Roman"/>
          <w:color w:val="212529"/>
          <w:sz w:val="24"/>
          <w:szCs w:val="24"/>
        </w:rPr>
        <w:t>Tsatsakis</w:t>
      </w:r>
      <w:proofErr w:type="spellEnd"/>
      <w:r w:rsidRPr="00AA74E0">
        <w:rPr>
          <w:rFonts w:ascii="Times New Roman" w:eastAsia="Times New Roman" w:hAnsi="Times New Roman" w:cs="Times New Roman"/>
          <w:color w:val="212529"/>
          <w:sz w:val="24"/>
          <w:szCs w:val="24"/>
        </w:rPr>
        <w:t xml:space="preserve"> AM, Duarte JA, Carvalho F. Pesticides exposure as etiological factors of Parkinson's disease and other neurodegenerative diseases—a mechanisti</w:t>
      </w:r>
      <w:r>
        <w:rPr>
          <w:rFonts w:ascii="Times New Roman" w:eastAsia="Times New Roman" w:hAnsi="Times New Roman" w:cs="Times New Roman"/>
          <w:color w:val="212529"/>
          <w:sz w:val="24"/>
          <w:szCs w:val="24"/>
        </w:rPr>
        <w:t xml:space="preserve">c approach. Toxicology letters, </w:t>
      </w:r>
      <w:r w:rsidRPr="00AA74E0">
        <w:rPr>
          <w:rFonts w:ascii="Times New Roman" w:eastAsia="Times New Roman" w:hAnsi="Times New Roman" w:cs="Times New Roman"/>
          <w:color w:val="212529"/>
          <w:sz w:val="24"/>
          <w:szCs w:val="24"/>
        </w:rPr>
        <w:t>230(2):85-103.</w:t>
      </w:r>
    </w:p>
    <w:p w14:paraId="4F031809" w14:textId="77777777" w:rsidR="00703B50" w:rsidRDefault="00703B50" w:rsidP="00AF40E0">
      <w:pPr>
        <w:spacing w:after="0" w:line="360" w:lineRule="auto"/>
        <w:ind w:left="567" w:hanging="567"/>
        <w:jc w:val="both"/>
        <w:rPr>
          <w:rFonts w:ascii="Times New Roman" w:hAnsi="Times New Roman" w:cs="Times New Roman"/>
          <w:color w:val="222222"/>
          <w:sz w:val="24"/>
          <w:szCs w:val="24"/>
          <w:shd w:val="clear" w:color="auto" w:fill="FFFFFF"/>
        </w:rPr>
      </w:pPr>
      <w:r w:rsidRPr="00E65C1D">
        <w:rPr>
          <w:rFonts w:ascii="Times New Roman" w:hAnsi="Times New Roman" w:cs="Times New Roman"/>
          <w:color w:val="222222"/>
          <w:sz w:val="24"/>
          <w:szCs w:val="24"/>
          <w:shd w:val="clear" w:color="auto" w:fill="FFFFFF"/>
        </w:rPr>
        <w:t>Bhardwaj T, Sharma JP, 2013. Impact of pesticides application in agricultural industry: An Indian scenario. International Journal of Agriculture and Food Science Technology, 4(8):817-22.</w:t>
      </w:r>
    </w:p>
    <w:p w14:paraId="44BDDF1F" w14:textId="77777777" w:rsidR="00703B50" w:rsidRDefault="00703B50" w:rsidP="00AF40E0">
      <w:pPr>
        <w:spacing w:after="0" w:line="360" w:lineRule="auto"/>
        <w:ind w:left="567" w:hanging="567"/>
        <w:jc w:val="both"/>
        <w:rPr>
          <w:rFonts w:ascii="Times New Roman" w:eastAsia="Times New Roman" w:hAnsi="Times New Roman" w:cs="Times New Roman"/>
          <w:color w:val="212529"/>
          <w:sz w:val="24"/>
          <w:szCs w:val="24"/>
        </w:rPr>
      </w:pPr>
      <w:r w:rsidRPr="00AA74E0">
        <w:rPr>
          <w:rFonts w:ascii="Times New Roman" w:eastAsia="Times New Roman" w:hAnsi="Times New Roman" w:cs="Times New Roman"/>
          <w:color w:val="212529"/>
          <w:sz w:val="24"/>
          <w:szCs w:val="24"/>
        </w:rPr>
        <w:lastRenderedPageBreak/>
        <w:t>Bhatt P, Verma A</w:t>
      </w:r>
      <w:r>
        <w:rPr>
          <w:rFonts w:ascii="Times New Roman" w:eastAsia="Times New Roman" w:hAnsi="Times New Roman" w:cs="Times New Roman"/>
          <w:color w:val="212529"/>
          <w:sz w:val="24"/>
          <w:szCs w:val="24"/>
        </w:rPr>
        <w:t>, Gangola S, Bhandari G, Chen S, 2021.</w:t>
      </w:r>
      <w:r w:rsidRPr="00AA74E0">
        <w:rPr>
          <w:rFonts w:ascii="Times New Roman" w:eastAsia="Times New Roman" w:hAnsi="Times New Roman" w:cs="Times New Roman"/>
          <w:color w:val="212529"/>
          <w:sz w:val="24"/>
          <w:szCs w:val="24"/>
        </w:rPr>
        <w:t xml:space="preserve"> Microbial glycoconjugates in organic pollutant bioremediation: recent advances and applications. Microbial Cell Factories</w:t>
      </w:r>
      <w:r>
        <w:rPr>
          <w:rFonts w:ascii="Times New Roman" w:eastAsia="Times New Roman" w:hAnsi="Times New Roman" w:cs="Times New Roman"/>
          <w:color w:val="212529"/>
          <w:sz w:val="24"/>
          <w:szCs w:val="24"/>
        </w:rPr>
        <w:t xml:space="preserve">, </w:t>
      </w:r>
      <w:r w:rsidRPr="00AA74E0">
        <w:rPr>
          <w:rFonts w:ascii="Times New Roman" w:eastAsia="Times New Roman" w:hAnsi="Times New Roman" w:cs="Times New Roman"/>
          <w:color w:val="212529"/>
          <w:sz w:val="24"/>
          <w:szCs w:val="24"/>
        </w:rPr>
        <w:t>20(1):1-8.</w:t>
      </w:r>
    </w:p>
    <w:p w14:paraId="43257789" w14:textId="77777777" w:rsidR="00703B50" w:rsidRDefault="00703B50" w:rsidP="00AF40E0">
      <w:pPr>
        <w:spacing w:after="0" w:line="360" w:lineRule="auto"/>
        <w:ind w:left="567" w:hanging="567"/>
        <w:jc w:val="both"/>
        <w:rPr>
          <w:rFonts w:ascii="Times New Roman" w:hAnsi="Times New Roman" w:cs="Times New Roman"/>
          <w:color w:val="222222"/>
          <w:sz w:val="24"/>
          <w:szCs w:val="24"/>
          <w:shd w:val="clear" w:color="auto" w:fill="FFFFFF"/>
        </w:rPr>
      </w:pPr>
      <w:proofErr w:type="spellStart"/>
      <w:r w:rsidRPr="00E65C1D">
        <w:rPr>
          <w:rFonts w:ascii="Times New Roman" w:hAnsi="Times New Roman" w:cs="Times New Roman"/>
          <w:color w:val="222222"/>
          <w:sz w:val="24"/>
          <w:szCs w:val="24"/>
          <w:shd w:val="clear" w:color="auto" w:fill="FFFFFF"/>
        </w:rPr>
        <w:t>Boedeker</w:t>
      </w:r>
      <w:proofErr w:type="spellEnd"/>
      <w:r w:rsidRPr="00E65C1D">
        <w:rPr>
          <w:rFonts w:ascii="Times New Roman" w:hAnsi="Times New Roman" w:cs="Times New Roman"/>
          <w:color w:val="222222"/>
          <w:sz w:val="24"/>
          <w:szCs w:val="24"/>
          <w:shd w:val="clear" w:color="auto" w:fill="FFFFFF"/>
        </w:rPr>
        <w:t xml:space="preserve"> W,</w:t>
      </w:r>
      <w:r>
        <w:rPr>
          <w:rFonts w:ascii="Times New Roman" w:hAnsi="Times New Roman" w:cs="Times New Roman"/>
          <w:color w:val="222222"/>
          <w:sz w:val="24"/>
          <w:szCs w:val="24"/>
          <w:shd w:val="clear" w:color="auto" w:fill="FFFFFF"/>
        </w:rPr>
        <w:t xml:space="preserve"> Watts M, </w:t>
      </w:r>
      <w:proofErr w:type="spellStart"/>
      <w:r>
        <w:rPr>
          <w:rFonts w:ascii="Times New Roman" w:hAnsi="Times New Roman" w:cs="Times New Roman"/>
          <w:color w:val="222222"/>
          <w:sz w:val="24"/>
          <w:szCs w:val="24"/>
          <w:shd w:val="clear" w:color="auto" w:fill="FFFFFF"/>
        </w:rPr>
        <w:t>Clausing</w:t>
      </w:r>
      <w:proofErr w:type="spellEnd"/>
      <w:r>
        <w:rPr>
          <w:rFonts w:ascii="Times New Roman" w:hAnsi="Times New Roman" w:cs="Times New Roman"/>
          <w:color w:val="222222"/>
          <w:sz w:val="24"/>
          <w:szCs w:val="24"/>
          <w:shd w:val="clear" w:color="auto" w:fill="FFFFFF"/>
        </w:rPr>
        <w:t xml:space="preserve"> P, Marquez E, 2020.</w:t>
      </w:r>
      <w:r w:rsidRPr="00E65C1D">
        <w:rPr>
          <w:rFonts w:ascii="Times New Roman" w:hAnsi="Times New Roman" w:cs="Times New Roman"/>
          <w:color w:val="222222"/>
          <w:sz w:val="24"/>
          <w:szCs w:val="24"/>
          <w:shd w:val="clear" w:color="auto" w:fill="FFFFFF"/>
        </w:rPr>
        <w:t xml:space="preserve"> The global distribution of acute unintentional pesticide poisoning: estimations based on a syste</w:t>
      </w:r>
      <w:r>
        <w:rPr>
          <w:rFonts w:ascii="Times New Roman" w:hAnsi="Times New Roman" w:cs="Times New Roman"/>
          <w:color w:val="222222"/>
          <w:sz w:val="24"/>
          <w:szCs w:val="24"/>
          <w:shd w:val="clear" w:color="auto" w:fill="FFFFFF"/>
        </w:rPr>
        <w:t xml:space="preserve">matic review. BMC public health, </w:t>
      </w:r>
      <w:r w:rsidRPr="00E65C1D">
        <w:rPr>
          <w:rFonts w:ascii="Times New Roman" w:hAnsi="Times New Roman" w:cs="Times New Roman"/>
          <w:color w:val="222222"/>
          <w:sz w:val="24"/>
          <w:szCs w:val="24"/>
          <w:shd w:val="clear" w:color="auto" w:fill="FFFFFF"/>
        </w:rPr>
        <w:t>20(1):1-9.</w:t>
      </w:r>
    </w:p>
    <w:p w14:paraId="0F67A35B" w14:textId="77777777" w:rsidR="00703B50" w:rsidRDefault="00703B50" w:rsidP="00AF40E0">
      <w:pPr>
        <w:spacing w:after="0" w:line="360" w:lineRule="auto"/>
        <w:ind w:left="567" w:hanging="567"/>
        <w:jc w:val="both"/>
        <w:rPr>
          <w:rFonts w:ascii="Times New Roman" w:hAnsi="Times New Roman" w:cs="Times New Roman"/>
          <w:color w:val="222222"/>
          <w:sz w:val="24"/>
          <w:szCs w:val="24"/>
          <w:shd w:val="clear" w:color="auto" w:fill="FFFFFF"/>
        </w:rPr>
      </w:pPr>
      <w:proofErr w:type="spellStart"/>
      <w:r>
        <w:rPr>
          <w:rFonts w:ascii="Times New Roman" w:hAnsi="Times New Roman" w:cs="Times New Roman"/>
          <w:color w:val="222222"/>
          <w:sz w:val="24"/>
          <w:szCs w:val="24"/>
          <w:shd w:val="clear" w:color="auto" w:fill="FFFFFF"/>
        </w:rPr>
        <w:t>Boricha</w:t>
      </w:r>
      <w:proofErr w:type="spellEnd"/>
      <w:r>
        <w:rPr>
          <w:rFonts w:ascii="Times New Roman" w:hAnsi="Times New Roman" w:cs="Times New Roman"/>
          <w:color w:val="222222"/>
          <w:sz w:val="24"/>
          <w:szCs w:val="24"/>
          <w:shd w:val="clear" w:color="auto" w:fill="FFFFFF"/>
        </w:rPr>
        <w:t xml:space="preserve"> H, </w:t>
      </w:r>
      <w:proofErr w:type="spellStart"/>
      <w:r>
        <w:rPr>
          <w:rFonts w:ascii="Times New Roman" w:hAnsi="Times New Roman" w:cs="Times New Roman"/>
          <w:color w:val="222222"/>
          <w:sz w:val="24"/>
          <w:szCs w:val="24"/>
          <w:shd w:val="clear" w:color="auto" w:fill="FFFFFF"/>
        </w:rPr>
        <w:t>Fulekar</w:t>
      </w:r>
      <w:proofErr w:type="spellEnd"/>
      <w:r>
        <w:rPr>
          <w:rFonts w:ascii="Times New Roman" w:hAnsi="Times New Roman" w:cs="Times New Roman"/>
          <w:color w:val="222222"/>
          <w:sz w:val="24"/>
          <w:szCs w:val="24"/>
          <w:shd w:val="clear" w:color="auto" w:fill="FFFFFF"/>
        </w:rPr>
        <w:t xml:space="preserve"> MH, 2009.</w:t>
      </w:r>
      <w:r w:rsidRPr="00475052">
        <w:rPr>
          <w:rFonts w:ascii="Times New Roman" w:hAnsi="Times New Roman" w:cs="Times New Roman"/>
          <w:color w:val="222222"/>
          <w:sz w:val="24"/>
          <w:szCs w:val="24"/>
          <w:shd w:val="clear" w:color="auto" w:fill="FFFFFF"/>
        </w:rPr>
        <w:t xml:space="preserve"> Pseudomonas </w:t>
      </w:r>
      <w:proofErr w:type="spellStart"/>
      <w:r w:rsidRPr="00475052">
        <w:rPr>
          <w:rFonts w:ascii="Times New Roman" w:hAnsi="Times New Roman" w:cs="Times New Roman"/>
          <w:color w:val="222222"/>
          <w:sz w:val="24"/>
          <w:szCs w:val="24"/>
          <w:shd w:val="clear" w:color="auto" w:fill="FFFFFF"/>
        </w:rPr>
        <w:t>plecoglossicida</w:t>
      </w:r>
      <w:proofErr w:type="spellEnd"/>
      <w:r w:rsidRPr="00475052">
        <w:rPr>
          <w:rFonts w:ascii="Times New Roman" w:hAnsi="Times New Roman" w:cs="Times New Roman"/>
          <w:color w:val="222222"/>
          <w:sz w:val="24"/>
          <w:szCs w:val="24"/>
          <w:shd w:val="clear" w:color="auto" w:fill="FFFFFF"/>
        </w:rPr>
        <w:t xml:space="preserve"> as a novel organism for the bioremediation of cype</w:t>
      </w:r>
      <w:r>
        <w:rPr>
          <w:rFonts w:ascii="Times New Roman" w:hAnsi="Times New Roman" w:cs="Times New Roman"/>
          <w:color w:val="222222"/>
          <w:sz w:val="24"/>
          <w:szCs w:val="24"/>
          <w:shd w:val="clear" w:color="auto" w:fill="FFFFFF"/>
        </w:rPr>
        <w:t xml:space="preserve">rmethrin. Biology and medicine, </w:t>
      </w:r>
      <w:r w:rsidRPr="00475052">
        <w:rPr>
          <w:rFonts w:ascii="Times New Roman" w:hAnsi="Times New Roman" w:cs="Times New Roman"/>
          <w:color w:val="222222"/>
          <w:sz w:val="24"/>
          <w:szCs w:val="24"/>
          <w:shd w:val="clear" w:color="auto" w:fill="FFFFFF"/>
        </w:rPr>
        <w:t>1(4):1-0.</w:t>
      </w:r>
    </w:p>
    <w:p w14:paraId="15F292B5" w14:textId="77777777" w:rsidR="00703B50" w:rsidRDefault="00703B50" w:rsidP="00AF40E0">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Bowman MS, Zilberman D, 2013.</w:t>
      </w:r>
      <w:r w:rsidRPr="009309F8">
        <w:rPr>
          <w:rFonts w:ascii="Times New Roman" w:hAnsi="Times New Roman" w:cs="Times New Roman"/>
          <w:sz w:val="24"/>
          <w:szCs w:val="24"/>
        </w:rPr>
        <w:t xml:space="preserve"> Economic factors affecting diversified farmi</w:t>
      </w:r>
      <w:r>
        <w:rPr>
          <w:rFonts w:ascii="Times New Roman" w:hAnsi="Times New Roman" w:cs="Times New Roman"/>
          <w:sz w:val="24"/>
          <w:szCs w:val="24"/>
        </w:rPr>
        <w:t xml:space="preserve">ng systems. Ecology and society, </w:t>
      </w:r>
      <w:r w:rsidRPr="009309F8">
        <w:rPr>
          <w:rFonts w:ascii="Times New Roman" w:hAnsi="Times New Roman" w:cs="Times New Roman"/>
          <w:sz w:val="24"/>
          <w:szCs w:val="24"/>
        </w:rPr>
        <w:t>18(1).</w:t>
      </w:r>
    </w:p>
    <w:p w14:paraId="15F2E985" w14:textId="77777777" w:rsidR="00703B50" w:rsidRDefault="00703B50" w:rsidP="00AF40E0">
      <w:pPr>
        <w:spacing w:after="0" w:line="360" w:lineRule="auto"/>
        <w:ind w:left="567" w:hanging="567"/>
        <w:jc w:val="both"/>
        <w:rPr>
          <w:rFonts w:ascii="Times New Roman" w:hAnsi="Times New Roman" w:cs="Times New Roman"/>
          <w:color w:val="222222"/>
          <w:sz w:val="24"/>
          <w:szCs w:val="24"/>
          <w:shd w:val="clear" w:color="auto" w:fill="FFFFFF"/>
        </w:rPr>
      </w:pPr>
      <w:proofErr w:type="spellStart"/>
      <w:r>
        <w:rPr>
          <w:rFonts w:ascii="Times New Roman" w:hAnsi="Times New Roman" w:cs="Times New Roman"/>
          <w:color w:val="282828"/>
          <w:sz w:val="24"/>
          <w:szCs w:val="24"/>
          <w:shd w:val="clear" w:color="auto" w:fill="F7F7F7"/>
        </w:rPr>
        <w:t>Calaf</w:t>
      </w:r>
      <w:proofErr w:type="spellEnd"/>
      <w:r>
        <w:rPr>
          <w:rFonts w:ascii="Times New Roman" w:hAnsi="Times New Roman" w:cs="Times New Roman"/>
          <w:color w:val="282828"/>
          <w:sz w:val="24"/>
          <w:szCs w:val="24"/>
          <w:shd w:val="clear" w:color="auto" w:fill="F7F7F7"/>
        </w:rPr>
        <w:t xml:space="preserve"> GM, 2021</w:t>
      </w:r>
      <w:r w:rsidRPr="006E6195">
        <w:rPr>
          <w:rFonts w:ascii="Times New Roman" w:hAnsi="Times New Roman" w:cs="Times New Roman"/>
          <w:color w:val="282828"/>
          <w:sz w:val="24"/>
          <w:szCs w:val="24"/>
          <w:shd w:val="clear" w:color="auto" w:fill="F7F7F7"/>
        </w:rPr>
        <w:t xml:space="preserve">. Role of </w:t>
      </w:r>
      <w:proofErr w:type="spellStart"/>
      <w:r w:rsidRPr="006E6195">
        <w:rPr>
          <w:rFonts w:ascii="Times New Roman" w:hAnsi="Times New Roman" w:cs="Times New Roman"/>
          <w:color w:val="282828"/>
          <w:sz w:val="24"/>
          <w:szCs w:val="24"/>
          <w:shd w:val="clear" w:color="auto" w:fill="F7F7F7"/>
        </w:rPr>
        <w:t>organophosphorous</w:t>
      </w:r>
      <w:proofErr w:type="spellEnd"/>
      <w:r w:rsidRPr="006E6195">
        <w:rPr>
          <w:rFonts w:ascii="Times New Roman" w:hAnsi="Times New Roman" w:cs="Times New Roman"/>
          <w:color w:val="282828"/>
          <w:sz w:val="24"/>
          <w:szCs w:val="24"/>
          <w:shd w:val="clear" w:color="auto" w:fill="F7F7F7"/>
        </w:rPr>
        <w:t xml:space="preserve"> pesticides and acetylcholine in breast carcinogenesis. </w:t>
      </w:r>
      <w:r w:rsidRPr="006E6195">
        <w:rPr>
          <w:rFonts w:ascii="Times New Roman" w:hAnsi="Times New Roman" w:cs="Times New Roman"/>
          <w:i/>
          <w:iCs/>
          <w:color w:val="282828"/>
          <w:sz w:val="24"/>
          <w:szCs w:val="24"/>
          <w:shd w:val="clear" w:color="auto" w:fill="F7F7F7"/>
        </w:rPr>
        <w:t>Semin. Can. Biol.</w:t>
      </w:r>
      <w:r w:rsidRPr="006E6195">
        <w:rPr>
          <w:rFonts w:ascii="Times New Roman" w:hAnsi="Times New Roman" w:cs="Times New Roman"/>
          <w:color w:val="282828"/>
          <w:sz w:val="24"/>
          <w:szCs w:val="24"/>
          <w:shd w:val="clear" w:color="auto" w:fill="F7F7F7"/>
        </w:rPr>
        <w:t xml:space="preserve"> 76, 206–217. </w:t>
      </w:r>
      <w:proofErr w:type="spellStart"/>
      <w:r w:rsidRPr="006E6195">
        <w:rPr>
          <w:rFonts w:ascii="Times New Roman" w:hAnsi="Times New Roman" w:cs="Times New Roman"/>
          <w:color w:val="282828"/>
          <w:sz w:val="24"/>
          <w:szCs w:val="24"/>
          <w:shd w:val="clear" w:color="auto" w:fill="F7F7F7"/>
        </w:rPr>
        <w:t>doi</w:t>
      </w:r>
      <w:proofErr w:type="spellEnd"/>
      <w:r w:rsidRPr="006E6195">
        <w:rPr>
          <w:rFonts w:ascii="Times New Roman" w:hAnsi="Times New Roman" w:cs="Times New Roman"/>
          <w:color w:val="282828"/>
          <w:sz w:val="24"/>
          <w:szCs w:val="24"/>
          <w:shd w:val="clear" w:color="auto" w:fill="F7F7F7"/>
        </w:rPr>
        <w:t>: 10.1016/j.semcancer.2021.03.016</w:t>
      </w:r>
    </w:p>
    <w:p w14:paraId="22F55CE6" w14:textId="77777777" w:rsidR="00703B50" w:rsidRDefault="00703B50" w:rsidP="00AF40E0">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Carvalho FP, 2017.</w:t>
      </w:r>
      <w:r w:rsidRPr="00BB0DBE">
        <w:rPr>
          <w:rFonts w:ascii="Times New Roman" w:hAnsi="Times New Roman" w:cs="Times New Roman"/>
          <w:sz w:val="24"/>
          <w:szCs w:val="24"/>
        </w:rPr>
        <w:t xml:space="preserve"> Pesticides, environment, and food s</w:t>
      </w:r>
      <w:r>
        <w:rPr>
          <w:rFonts w:ascii="Times New Roman" w:hAnsi="Times New Roman" w:cs="Times New Roman"/>
          <w:sz w:val="24"/>
          <w:szCs w:val="24"/>
        </w:rPr>
        <w:t xml:space="preserve">afety. Food and energy security, </w:t>
      </w:r>
      <w:r w:rsidRPr="00BB0DBE">
        <w:rPr>
          <w:rFonts w:ascii="Times New Roman" w:hAnsi="Times New Roman" w:cs="Times New Roman"/>
          <w:sz w:val="24"/>
          <w:szCs w:val="24"/>
        </w:rPr>
        <w:t>6(2):48-60.</w:t>
      </w:r>
    </w:p>
    <w:p w14:paraId="39F9A544" w14:textId="77777777" w:rsidR="00703B50" w:rsidRPr="00AA74E0" w:rsidRDefault="00703B50" w:rsidP="00AF40E0">
      <w:pPr>
        <w:spacing w:after="0" w:line="360" w:lineRule="auto"/>
        <w:ind w:left="567" w:hanging="567"/>
        <w:jc w:val="both"/>
        <w:rPr>
          <w:rFonts w:ascii="Times New Roman" w:eastAsia="Times New Roman" w:hAnsi="Times New Roman" w:cs="Times New Roman"/>
          <w:color w:val="212529"/>
          <w:sz w:val="24"/>
          <w:szCs w:val="24"/>
        </w:rPr>
      </w:pPr>
      <w:r w:rsidRPr="00AA74E0">
        <w:rPr>
          <w:rFonts w:ascii="Times New Roman" w:eastAsia="Times New Roman" w:hAnsi="Times New Roman" w:cs="Times New Roman"/>
          <w:color w:val="212529"/>
          <w:sz w:val="24"/>
          <w:szCs w:val="24"/>
        </w:rPr>
        <w:t>Chugh M, Ku</w:t>
      </w:r>
      <w:r>
        <w:rPr>
          <w:rFonts w:ascii="Times New Roman" w:eastAsia="Times New Roman" w:hAnsi="Times New Roman" w:cs="Times New Roman"/>
          <w:color w:val="212529"/>
          <w:sz w:val="24"/>
          <w:szCs w:val="24"/>
        </w:rPr>
        <w:t xml:space="preserve">mar L, Bhardwaj D, </w:t>
      </w:r>
      <w:proofErr w:type="spellStart"/>
      <w:r>
        <w:rPr>
          <w:rFonts w:ascii="Times New Roman" w:eastAsia="Times New Roman" w:hAnsi="Times New Roman" w:cs="Times New Roman"/>
          <w:color w:val="212529"/>
          <w:sz w:val="24"/>
          <w:szCs w:val="24"/>
        </w:rPr>
        <w:t>Bharadvaja</w:t>
      </w:r>
      <w:proofErr w:type="spellEnd"/>
      <w:r>
        <w:rPr>
          <w:rFonts w:ascii="Times New Roman" w:eastAsia="Times New Roman" w:hAnsi="Times New Roman" w:cs="Times New Roman"/>
          <w:color w:val="212529"/>
          <w:sz w:val="24"/>
          <w:szCs w:val="24"/>
        </w:rPr>
        <w:t xml:space="preserve"> N, 2022.</w:t>
      </w:r>
      <w:r w:rsidRPr="00AA74E0">
        <w:rPr>
          <w:rFonts w:ascii="Times New Roman" w:eastAsia="Times New Roman" w:hAnsi="Times New Roman" w:cs="Times New Roman"/>
          <w:color w:val="212529"/>
          <w:sz w:val="24"/>
          <w:szCs w:val="24"/>
        </w:rPr>
        <w:t xml:space="preserve"> Bioaccumulation and detoxification of heavy metals: an insight into the mechanism. </w:t>
      </w:r>
      <w:proofErr w:type="spellStart"/>
      <w:r w:rsidRPr="00AA74E0">
        <w:rPr>
          <w:rFonts w:ascii="Times New Roman" w:eastAsia="Times New Roman" w:hAnsi="Times New Roman" w:cs="Times New Roman"/>
          <w:color w:val="212529"/>
          <w:sz w:val="24"/>
          <w:szCs w:val="24"/>
        </w:rPr>
        <w:t>InDevelopment</w:t>
      </w:r>
      <w:proofErr w:type="spellEnd"/>
      <w:r w:rsidRPr="00AA74E0">
        <w:rPr>
          <w:rFonts w:ascii="Times New Roman" w:eastAsia="Times New Roman" w:hAnsi="Times New Roman" w:cs="Times New Roman"/>
          <w:color w:val="212529"/>
          <w:sz w:val="24"/>
          <w:szCs w:val="24"/>
        </w:rPr>
        <w:t xml:space="preserve"> in Wastewater T</w:t>
      </w:r>
      <w:r>
        <w:rPr>
          <w:rFonts w:ascii="Times New Roman" w:eastAsia="Times New Roman" w:hAnsi="Times New Roman" w:cs="Times New Roman"/>
          <w:color w:val="212529"/>
          <w:sz w:val="24"/>
          <w:szCs w:val="24"/>
        </w:rPr>
        <w:t xml:space="preserve">reatment Research and Processes. </w:t>
      </w:r>
      <w:r w:rsidRPr="00AA74E0">
        <w:rPr>
          <w:rFonts w:ascii="Times New Roman" w:eastAsia="Times New Roman" w:hAnsi="Times New Roman" w:cs="Times New Roman"/>
          <w:color w:val="212529"/>
          <w:sz w:val="24"/>
          <w:szCs w:val="24"/>
        </w:rPr>
        <w:t>(pp. 243-264). Elsevier.</w:t>
      </w:r>
    </w:p>
    <w:p w14:paraId="39460702" w14:textId="77777777" w:rsidR="00703B50" w:rsidRDefault="00703B50" w:rsidP="00AF40E0">
      <w:pPr>
        <w:spacing w:after="0" w:line="360" w:lineRule="auto"/>
        <w:ind w:left="567" w:hanging="567"/>
        <w:jc w:val="both"/>
        <w:rPr>
          <w:rFonts w:ascii="Times New Roman" w:eastAsia="Times New Roman" w:hAnsi="Times New Roman" w:cs="Times New Roman"/>
          <w:color w:val="212529"/>
          <w:sz w:val="24"/>
          <w:szCs w:val="24"/>
        </w:rPr>
      </w:pPr>
      <w:proofErr w:type="spellStart"/>
      <w:r>
        <w:rPr>
          <w:rFonts w:ascii="Times New Roman" w:eastAsia="Times New Roman" w:hAnsi="Times New Roman" w:cs="Times New Roman"/>
          <w:color w:val="212529"/>
          <w:sz w:val="24"/>
          <w:szCs w:val="24"/>
        </w:rPr>
        <w:t>Damalas</w:t>
      </w:r>
      <w:proofErr w:type="spellEnd"/>
      <w:r>
        <w:rPr>
          <w:rFonts w:ascii="Times New Roman" w:eastAsia="Times New Roman" w:hAnsi="Times New Roman" w:cs="Times New Roman"/>
          <w:color w:val="212529"/>
          <w:sz w:val="24"/>
          <w:szCs w:val="24"/>
        </w:rPr>
        <w:t xml:space="preserve"> CA, 2009.</w:t>
      </w:r>
      <w:r w:rsidRPr="007E4B11">
        <w:rPr>
          <w:rFonts w:ascii="Times New Roman" w:eastAsia="Times New Roman" w:hAnsi="Times New Roman" w:cs="Times New Roman"/>
          <w:color w:val="212529"/>
          <w:sz w:val="24"/>
          <w:szCs w:val="24"/>
        </w:rPr>
        <w:t xml:space="preserve"> Understanding benefits and risks of pesticides use. Sci Res Essay. 4(10):945-949.</w:t>
      </w:r>
    </w:p>
    <w:p w14:paraId="4E87A161" w14:textId="77777777" w:rsidR="00703B50" w:rsidRDefault="00703B50" w:rsidP="00AF40E0">
      <w:pPr>
        <w:spacing w:after="0" w:line="360" w:lineRule="auto"/>
        <w:ind w:left="567" w:hanging="567"/>
        <w:jc w:val="both"/>
        <w:rPr>
          <w:rFonts w:ascii="Times New Roman" w:hAnsi="Times New Roman" w:cs="Times New Roman"/>
          <w:sz w:val="24"/>
          <w:szCs w:val="24"/>
        </w:rPr>
      </w:pPr>
      <w:r w:rsidRPr="00BB0DBE">
        <w:rPr>
          <w:rFonts w:ascii="Times New Roman" w:hAnsi="Times New Roman" w:cs="Times New Roman"/>
          <w:sz w:val="24"/>
          <w:szCs w:val="24"/>
        </w:rPr>
        <w:t>Dubey NK, Ravindra Shukla RS, Ashok Kumar AK, Priy</w:t>
      </w:r>
      <w:r>
        <w:rPr>
          <w:rFonts w:ascii="Times New Roman" w:hAnsi="Times New Roman" w:cs="Times New Roman"/>
          <w:sz w:val="24"/>
          <w:szCs w:val="24"/>
        </w:rPr>
        <w:t>anka Singh PS, Bhanu Prakash BP, 2011.</w:t>
      </w:r>
      <w:r w:rsidRPr="00BB0DBE">
        <w:rPr>
          <w:rFonts w:ascii="Times New Roman" w:hAnsi="Times New Roman" w:cs="Times New Roman"/>
          <w:sz w:val="24"/>
          <w:szCs w:val="24"/>
        </w:rPr>
        <w:t xml:space="preserve"> Global scenario on the application of natural products in integrated pest management </w:t>
      </w:r>
      <w:proofErr w:type="spellStart"/>
      <w:r w:rsidRPr="00BB0DBE">
        <w:rPr>
          <w:rFonts w:ascii="Times New Roman" w:hAnsi="Times New Roman" w:cs="Times New Roman"/>
          <w:sz w:val="24"/>
          <w:szCs w:val="24"/>
        </w:rPr>
        <w:t>programmes</w:t>
      </w:r>
      <w:proofErr w:type="spellEnd"/>
      <w:r w:rsidRPr="00BB0DBE">
        <w:rPr>
          <w:rFonts w:ascii="Times New Roman" w:hAnsi="Times New Roman" w:cs="Times New Roman"/>
          <w:sz w:val="24"/>
          <w:szCs w:val="24"/>
        </w:rPr>
        <w:t xml:space="preserve">. </w:t>
      </w:r>
      <w:proofErr w:type="spellStart"/>
      <w:r w:rsidRPr="00BB0DBE">
        <w:rPr>
          <w:rFonts w:ascii="Times New Roman" w:hAnsi="Times New Roman" w:cs="Times New Roman"/>
          <w:sz w:val="24"/>
          <w:szCs w:val="24"/>
        </w:rPr>
        <w:t>InNatural</w:t>
      </w:r>
      <w:proofErr w:type="spellEnd"/>
      <w:r w:rsidRPr="00BB0DBE">
        <w:rPr>
          <w:rFonts w:ascii="Times New Roman" w:hAnsi="Times New Roman" w:cs="Times New Roman"/>
          <w:sz w:val="24"/>
          <w:szCs w:val="24"/>
        </w:rPr>
        <w:t xml:space="preserve"> p</w:t>
      </w:r>
      <w:r>
        <w:rPr>
          <w:rFonts w:ascii="Times New Roman" w:hAnsi="Times New Roman" w:cs="Times New Roman"/>
          <w:sz w:val="24"/>
          <w:szCs w:val="24"/>
        </w:rPr>
        <w:t xml:space="preserve">roducts in plant pest </w:t>
      </w:r>
      <w:proofErr w:type="spellStart"/>
      <w:r>
        <w:rPr>
          <w:rFonts w:ascii="Times New Roman" w:hAnsi="Times New Roman" w:cs="Times New Roman"/>
          <w:sz w:val="24"/>
          <w:szCs w:val="24"/>
        </w:rPr>
        <w:t>managemen</w:t>
      </w:r>
      <w:proofErr w:type="spellEnd"/>
      <w:r w:rsidRPr="00BB0DBE">
        <w:rPr>
          <w:rFonts w:ascii="Times New Roman" w:hAnsi="Times New Roman" w:cs="Times New Roman"/>
          <w:sz w:val="24"/>
          <w:szCs w:val="24"/>
        </w:rPr>
        <w:t xml:space="preserve"> (pp. 1-20). Wallingford UK: CABI.</w:t>
      </w:r>
    </w:p>
    <w:p w14:paraId="4446F548" w14:textId="77777777" w:rsidR="00703B50" w:rsidRDefault="00703B50" w:rsidP="00AF40E0">
      <w:pPr>
        <w:spacing w:after="0" w:line="360" w:lineRule="auto"/>
        <w:ind w:left="567" w:hanging="567"/>
        <w:jc w:val="both"/>
        <w:rPr>
          <w:rFonts w:ascii="Times New Roman" w:hAnsi="Times New Roman" w:cs="Times New Roman"/>
          <w:color w:val="222222"/>
          <w:sz w:val="24"/>
          <w:szCs w:val="24"/>
          <w:shd w:val="clear" w:color="auto" w:fill="FFFFFF"/>
        </w:rPr>
      </w:pPr>
      <w:r>
        <w:rPr>
          <w:rFonts w:ascii="Times New Roman" w:hAnsi="Times New Roman" w:cs="Times New Roman"/>
          <w:sz w:val="24"/>
          <w:szCs w:val="24"/>
        </w:rPr>
        <w:t xml:space="preserve">Freire C, </w:t>
      </w:r>
      <w:proofErr w:type="spellStart"/>
      <w:r>
        <w:rPr>
          <w:rFonts w:ascii="Times New Roman" w:hAnsi="Times New Roman" w:cs="Times New Roman"/>
          <w:sz w:val="24"/>
          <w:szCs w:val="24"/>
        </w:rPr>
        <w:t>Koifman</w:t>
      </w:r>
      <w:proofErr w:type="spellEnd"/>
      <w:r>
        <w:rPr>
          <w:rFonts w:ascii="Times New Roman" w:hAnsi="Times New Roman" w:cs="Times New Roman"/>
          <w:sz w:val="24"/>
          <w:szCs w:val="24"/>
        </w:rPr>
        <w:t xml:space="preserve"> S, 2013.</w:t>
      </w:r>
      <w:r w:rsidRPr="006E6195">
        <w:rPr>
          <w:rFonts w:ascii="Times New Roman" w:hAnsi="Times New Roman" w:cs="Times New Roman"/>
          <w:sz w:val="24"/>
          <w:szCs w:val="24"/>
        </w:rPr>
        <w:t xml:space="preserve"> Pesticides, depression and suicide: a systematic review of the epidemiological evidence. International Journal of Hygiene and Environmental Health; 216[4]:445-460.</w:t>
      </w:r>
    </w:p>
    <w:p w14:paraId="713CAC56" w14:textId="77777777" w:rsidR="00703B50" w:rsidRDefault="00703B50" w:rsidP="00AF40E0">
      <w:pPr>
        <w:spacing w:after="0" w:line="360" w:lineRule="auto"/>
        <w:ind w:left="567" w:hanging="567"/>
        <w:jc w:val="both"/>
        <w:rPr>
          <w:rFonts w:ascii="Times New Roman" w:hAnsi="Times New Roman" w:cs="Times New Roman"/>
          <w:color w:val="222222"/>
          <w:sz w:val="24"/>
          <w:szCs w:val="24"/>
          <w:shd w:val="clear" w:color="auto" w:fill="FFFFFF"/>
        </w:rPr>
      </w:pPr>
      <w:r w:rsidRPr="00D76BA4">
        <w:rPr>
          <w:rFonts w:ascii="Times New Roman" w:hAnsi="Times New Roman" w:cs="Times New Roman"/>
          <w:color w:val="222222"/>
          <w:sz w:val="24"/>
          <w:szCs w:val="24"/>
          <w:shd w:val="clear" w:color="auto" w:fill="FFFFFF"/>
        </w:rPr>
        <w:t xml:space="preserve">Gangola S, Bhatt P, Kumar AJ, Bhandari G, Joshi S, </w:t>
      </w:r>
      <w:proofErr w:type="spellStart"/>
      <w:r w:rsidRPr="00D76BA4">
        <w:rPr>
          <w:rFonts w:ascii="Times New Roman" w:hAnsi="Times New Roman" w:cs="Times New Roman"/>
          <w:color w:val="222222"/>
          <w:sz w:val="24"/>
          <w:szCs w:val="24"/>
          <w:shd w:val="clear" w:color="auto" w:fill="FFFFFF"/>
        </w:rPr>
        <w:t>Punetha</w:t>
      </w:r>
      <w:proofErr w:type="spellEnd"/>
      <w:r w:rsidRPr="00D76BA4">
        <w:rPr>
          <w:rFonts w:ascii="Times New Roman" w:hAnsi="Times New Roman" w:cs="Times New Roman"/>
          <w:color w:val="222222"/>
          <w:sz w:val="24"/>
          <w:szCs w:val="24"/>
          <w:shd w:val="clear" w:color="auto" w:fill="FFFFFF"/>
        </w:rPr>
        <w:t xml:space="preserve"> A, Bhatt K, Rene ER. Biotechnological tools to elucidate the mechanism of pesticide degradation in the environment. Chemosphere</w:t>
      </w:r>
      <w:r>
        <w:rPr>
          <w:rFonts w:ascii="Times New Roman" w:hAnsi="Times New Roman" w:cs="Times New Roman"/>
          <w:color w:val="222222"/>
          <w:sz w:val="24"/>
          <w:szCs w:val="24"/>
          <w:shd w:val="clear" w:color="auto" w:fill="FFFFFF"/>
        </w:rPr>
        <w:t xml:space="preserve">, </w:t>
      </w:r>
      <w:r w:rsidRPr="00D76BA4">
        <w:rPr>
          <w:rFonts w:ascii="Times New Roman" w:hAnsi="Times New Roman" w:cs="Times New Roman"/>
          <w:color w:val="222222"/>
          <w:sz w:val="24"/>
          <w:szCs w:val="24"/>
          <w:shd w:val="clear" w:color="auto" w:fill="FFFFFF"/>
        </w:rPr>
        <w:t>133916.</w:t>
      </w:r>
    </w:p>
    <w:p w14:paraId="3FAC4FA3" w14:textId="77777777" w:rsidR="00703B50" w:rsidRDefault="00703B50" w:rsidP="00AF40E0">
      <w:pPr>
        <w:spacing w:after="0" w:line="360" w:lineRule="auto"/>
        <w:ind w:left="567" w:hanging="567"/>
        <w:jc w:val="both"/>
        <w:rPr>
          <w:rFonts w:ascii="Times New Roman" w:hAnsi="Times New Roman" w:cs="Times New Roman"/>
          <w:color w:val="222222"/>
          <w:sz w:val="24"/>
          <w:szCs w:val="24"/>
          <w:shd w:val="clear" w:color="auto" w:fill="FFFFFF"/>
        </w:rPr>
      </w:pPr>
      <w:proofErr w:type="spellStart"/>
      <w:r>
        <w:rPr>
          <w:rFonts w:ascii="Times New Roman" w:hAnsi="Times New Roman" w:cs="Times New Roman"/>
          <w:color w:val="222222"/>
          <w:sz w:val="24"/>
          <w:szCs w:val="24"/>
          <w:shd w:val="clear" w:color="auto" w:fill="FFFFFF"/>
        </w:rPr>
        <w:lastRenderedPageBreak/>
        <w:t>Geetha</w:t>
      </w:r>
      <w:proofErr w:type="spellEnd"/>
      <w:r>
        <w:rPr>
          <w:rFonts w:ascii="Times New Roman" w:hAnsi="Times New Roman" w:cs="Times New Roman"/>
          <w:color w:val="222222"/>
          <w:sz w:val="24"/>
          <w:szCs w:val="24"/>
          <w:shd w:val="clear" w:color="auto" w:fill="FFFFFF"/>
        </w:rPr>
        <w:t xml:space="preserve"> M, </w:t>
      </w:r>
      <w:proofErr w:type="spellStart"/>
      <w:r>
        <w:rPr>
          <w:rFonts w:ascii="Times New Roman" w:hAnsi="Times New Roman" w:cs="Times New Roman"/>
          <w:color w:val="222222"/>
          <w:sz w:val="24"/>
          <w:szCs w:val="24"/>
          <w:shd w:val="clear" w:color="auto" w:fill="FFFFFF"/>
        </w:rPr>
        <w:t>Fulekar</w:t>
      </w:r>
      <w:proofErr w:type="spellEnd"/>
      <w:r>
        <w:rPr>
          <w:rFonts w:ascii="Times New Roman" w:hAnsi="Times New Roman" w:cs="Times New Roman"/>
          <w:color w:val="222222"/>
          <w:sz w:val="24"/>
          <w:szCs w:val="24"/>
          <w:shd w:val="clear" w:color="auto" w:fill="FFFFFF"/>
        </w:rPr>
        <w:t xml:space="preserve"> MH, 2008.</w:t>
      </w:r>
      <w:r w:rsidRPr="00475052">
        <w:rPr>
          <w:rFonts w:ascii="Times New Roman" w:hAnsi="Times New Roman" w:cs="Times New Roman"/>
          <w:color w:val="222222"/>
          <w:sz w:val="24"/>
          <w:szCs w:val="24"/>
          <w:shd w:val="clear" w:color="auto" w:fill="FFFFFF"/>
        </w:rPr>
        <w:t xml:space="preserve"> Bioremediation of pesticides in surface soil treatment unit using microbial consortia. African Journal of Environmental </w:t>
      </w:r>
      <w:r>
        <w:rPr>
          <w:rFonts w:ascii="Times New Roman" w:hAnsi="Times New Roman" w:cs="Times New Roman"/>
          <w:color w:val="222222"/>
          <w:sz w:val="24"/>
          <w:szCs w:val="24"/>
          <w:shd w:val="clear" w:color="auto" w:fill="FFFFFF"/>
        </w:rPr>
        <w:t xml:space="preserve">Science and Technology. </w:t>
      </w:r>
      <w:r w:rsidRPr="00475052">
        <w:rPr>
          <w:rFonts w:ascii="Times New Roman" w:hAnsi="Times New Roman" w:cs="Times New Roman"/>
          <w:color w:val="222222"/>
          <w:sz w:val="24"/>
          <w:szCs w:val="24"/>
          <w:shd w:val="clear" w:color="auto" w:fill="FFFFFF"/>
        </w:rPr>
        <w:t>2(2):036-45.</w:t>
      </w:r>
    </w:p>
    <w:p w14:paraId="5077E55F" w14:textId="77777777" w:rsidR="00703B50" w:rsidRDefault="00703B50" w:rsidP="00AF40E0">
      <w:pPr>
        <w:spacing w:after="0" w:line="360" w:lineRule="auto"/>
        <w:ind w:left="567" w:hanging="567"/>
        <w:jc w:val="both"/>
        <w:rPr>
          <w:rFonts w:ascii="Times New Roman" w:hAnsi="Times New Roman" w:cs="Times New Roman"/>
          <w:sz w:val="24"/>
          <w:szCs w:val="24"/>
        </w:rPr>
      </w:pPr>
      <w:proofErr w:type="spellStart"/>
      <w:r>
        <w:rPr>
          <w:rFonts w:ascii="Times New Roman" w:hAnsi="Times New Roman" w:cs="Times New Roman"/>
          <w:sz w:val="24"/>
          <w:szCs w:val="24"/>
        </w:rPr>
        <w:t>Ghorab</w:t>
      </w:r>
      <w:proofErr w:type="spellEnd"/>
      <w:r>
        <w:rPr>
          <w:rFonts w:ascii="Times New Roman" w:hAnsi="Times New Roman" w:cs="Times New Roman"/>
          <w:sz w:val="24"/>
          <w:szCs w:val="24"/>
        </w:rPr>
        <w:t xml:space="preserve"> MA, Khalil MS, 2015.</w:t>
      </w:r>
      <w:r w:rsidRPr="00BB0DBE">
        <w:rPr>
          <w:rFonts w:ascii="Times New Roman" w:hAnsi="Times New Roman" w:cs="Times New Roman"/>
          <w:sz w:val="24"/>
          <w:szCs w:val="24"/>
        </w:rPr>
        <w:t xml:space="preserve"> Toxicological effects of organophosphates pesticides. International Journal of Enviro</w:t>
      </w:r>
      <w:r>
        <w:rPr>
          <w:rFonts w:ascii="Times New Roman" w:hAnsi="Times New Roman" w:cs="Times New Roman"/>
          <w:sz w:val="24"/>
          <w:szCs w:val="24"/>
        </w:rPr>
        <w:t xml:space="preserve">nmental Monitoring and Analysis, </w:t>
      </w:r>
      <w:r w:rsidRPr="00BB0DBE">
        <w:rPr>
          <w:rFonts w:ascii="Times New Roman" w:hAnsi="Times New Roman" w:cs="Times New Roman"/>
          <w:sz w:val="24"/>
          <w:szCs w:val="24"/>
        </w:rPr>
        <w:t>3(4):218-20.</w:t>
      </w:r>
    </w:p>
    <w:p w14:paraId="22A76074" w14:textId="77777777" w:rsidR="00703B50" w:rsidRDefault="00703B50" w:rsidP="00AF40E0">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Gill HK, Garg H, 2014.</w:t>
      </w:r>
      <w:r w:rsidRPr="008E7D01">
        <w:rPr>
          <w:rFonts w:ascii="Times New Roman" w:hAnsi="Times New Roman" w:cs="Times New Roman"/>
          <w:sz w:val="24"/>
          <w:szCs w:val="24"/>
        </w:rPr>
        <w:t xml:space="preserve"> Pesticide: environmental impacts and management strategies. Pesticides-toxic aspects. 20;8(2014):187.</w:t>
      </w:r>
    </w:p>
    <w:p w14:paraId="0A2C0E0C" w14:textId="77777777" w:rsidR="00703B50" w:rsidRDefault="00703B50" w:rsidP="00AF40E0">
      <w:pPr>
        <w:spacing w:after="0" w:line="360" w:lineRule="auto"/>
        <w:ind w:left="567" w:hanging="567"/>
        <w:jc w:val="both"/>
        <w:rPr>
          <w:rFonts w:ascii="Times New Roman" w:hAnsi="Times New Roman" w:cs="Times New Roman"/>
          <w:color w:val="222222"/>
          <w:sz w:val="24"/>
          <w:szCs w:val="24"/>
          <w:shd w:val="clear" w:color="auto" w:fill="FFFFFF"/>
        </w:rPr>
      </w:pPr>
      <w:r w:rsidRPr="00E65C1D">
        <w:rPr>
          <w:rFonts w:ascii="Times New Roman" w:hAnsi="Times New Roman" w:cs="Times New Roman"/>
          <w:color w:val="222222"/>
          <w:sz w:val="24"/>
          <w:szCs w:val="24"/>
          <w:shd w:val="clear" w:color="auto" w:fill="FFFFFF"/>
        </w:rPr>
        <w:t>Grub</w:t>
      </w:r>
      <w:r>
        <w:rPr>
          <w:rFonts w:ascii="Times New Roman" w:hAnsi="Times New Roman" w:cs="Times New Roman"/>
          <w:color w:val="222222"/>
          <w:sz w:val="24"/>
          <w:szCs w:val="24"/>
          <w:shd w:val="clear" w:color="auto" w:fill="FFFFFF"/>
        </w:rPr>
        <w:t>e A, Donaldson D, Kiely T, Wu L, 2011.</w:t>
      </w:r>
      <w:r w:rsidRPr="00E65C1D">
        <w:rPr>
          <w:rFonts w:ascii="Times New Roman" w:hAnsi="Times New Roman" w:cs="Times New Roman"/>
          <w:color w:val="222222"/>
          <w:sz w:val="24"/>
          <w:szCs w:val="24"/>
          <w:shd w:val="clear" w:color="auto" w:fill="FFFFFF"/>
        </w:rPr>
        <w:t xml:space="preserve"> Pesticides industry sales and usage. US EPA, Washington, DC.</w:t>
      </w:r>
    </w:p>
    <w:p w14:paraId="572395E9" w14:textId="77777777" w:rsidR="00703B50" w:rsidRDefault="00703B50" w:rsidP="00AF40E0">
      <w:pPr>
        <w:spacing w:after="0" w:line="360" w:lineRule="auto"/>
        <w:ind w:left="567" w:hanging="567"/>
        <w:jc w:val="both"/>
        <w:rPr>
          <w:rFonts w:ascii="Times New Roman" w:hAnsi="Times New Roman" w:cs="Times New Roman"/>
          <w:sz w:val="24"/>
          <w:szCs w:val="24"/>
        </w:rPr>
      </w:pPr>
      <w:r w:rsidRPr="008E7D01">
        <w:rPr>
          <w:rFonts w:ascii="Times New Roman" w:hAnsi="Times New Roman" w:cs="Times New Roman"/>
          <w:sz w:val="24"/>
          <w:szCs w:val="24"/>
        </w:rPr>
        <w:t>Guo L, Fan</w:t>
      </w:r>
      <w:r>
        <w:rPr>
          <w:rFonts w:ascii="Times New Roman" w:hAnsi="Times New Roman" w:cs="Times New Roman"/>
          <w:sz w:val="24"/>
          <w:szCs w:val="24"/>
        </w:rPr>
        <w:t xml:space="preserve"> XY, </w:t>
      </w:r>
      <w:proofErr w:type="spellStart"/>
      <w:r>
        <w:rPr>
          <w:rFonts w:ascii="Times New Roman" w:hAnsi="Times New Roman" w:cs="Times New Roman"/>
          <w:sz w:val="24"/>
          <w:szCs w:val="24"/>
        </w:rPr>
        <w:t>Qiao</w:t>
      </w:r>
      <w:proofErr w:type="spellEnd"/>
      <w:r>
        <w:rPr>
          <w:rFonts w:ascii="Times New Roman" w:hAnsi="Times New Roman" w:cs="Times New Roman"/>
          <w:sz w:val="24"/>
          <w:szCs w:val="24"/>
        </w:rPr>
        <w:t xml:space="preserve"> X, </w:t>
      </w:r>
      <w:proofErr w:type="spellStart"/>
      <w:r>
        <w:rPr>
          <w:rFonts w:ascii="Times New Roman" w:hAnsi="Times New Roman" w:cs="Times New Roman"/>
          <w:sz w:val="24"/>
          <w:szCs w:val="24"/>
        </w:rPr>
        <w:t>Montell</w:t>
      </w:r>
      <w:proofErr w:type="spellEnd"/>
      <w:r>
        <w:rPr>
          <w:rFonts w:ascii="Times New Roman" w:hAnsi="Times New Roman" w:cs="Times New Roman"/>
          <w:sz w:val="24"/>
          <w:szCs w:val="24"/>
        </w:rPr>
        <w:t xml:space="preserve"> C, Huang J, 2021.</w:t>
      </w:r>
      <w:r w:rsidRPr="008E7D01">
        <w:rPr>
          <w:rFonts w:ascii="Times New Roman" w:hAnsi="Times New Roman" w:cs="Times New Roman"/>
          <w:sz w:val="24"/>
          <w:szCs w:val="24"/>
        </w:rPr>
        <w:t xml:space="preserve"> An octopamine receptor confers selective toxicity of amitraz on honeybees and Varroa mites. </w:t>
      </w:r>
      <w:proofErr w:type="spellStart"/>
      <w:r w:rsidRPr="008E7D01">
        <w:rPr>
          <w:rFonts w:ascii="Times New Roman" w:hAnsi="Times New Roman" w:cs="Times New Roman"/>
          <w:sz w:val="24"/>
          <w:szCs w:val="24"/>
        </w:rPr>
        <w:t>Elife</w:t>
      </w:r>
      <w:proofErr w:type="spellEnd"/>
      <w:r w:rsidRPr="008E7D01">
        <w:rPr>
          <w:rFonts w:ascii="Times New Roman" w:hAnsi="Times New Roman" w:cs="Times New Roman"/>
          <w:sz w:val="24"/>
          <w:szCs w:val="24"/>
        </w:rPr>
        <w:t>. 12</w:t>
      </w:r>
      <w:proofErr w:type="gramStart"/>
      <w:r w:rsidRPr="008E7D01">
        <w:rPr>
          <w:rFonts w:ascii="Times New Roman" w:hAnsi="Times New Roman" w:cs="Times New Roman"/>
          <w:sz w:val="24"/>
          <w:szCs w:val="24"/>
        </w:rPr>
        <w:t>;10:e68268</w:t>
      </w:r>
      <w:proofErr w:type="gramEnd"/>
      <w:r w:rsidRPr="008E7D01">
        <w:rPr>
          <w:rFonts w:ascii="Times New Roman" w:hAnsi="Times New Roman" w:cs="Times New Roman"/>
          <w:sz w:val="24"/>
          <w:szCs w:val="24"/>
        </w:rPr>
        <w:t>.</w:t>
      </w:r>
    </w:p>
    <w:p w14:paraId="0B3AE44A" w14:textId="77777777" w:rsidR="00703B50" w:rsidRDefault="00703B50" w:rsidP="00AF40E0">
      <w:pPr>
        <w:spacing w:after="0" w:line="360" w:lineRule="auto"/>
        <w:ind w:left="567" w:hanging="567"/>
        <w:jc w:val="both"/>
        <w:rPr>
          <w:rFonts w:ascii="Times New Roman" w:hAnsi="Times New Roman" w:cs="Times New Roman"/>
          <w:color w:val="282828"/>
          <w:sz w:val="24"/>
          <w:szCs w:val="24"/>
          <w:shd w:val="clear" w:color="auto" w:fill="F7F7F7"/>
        </w:rPr>
      </w:pPr>
      <w:proofErr w:type="gramStart"/>
      <w:r w:rsidRPr="006E6195">
        <w:rPr>
          <w:rFonts w:ascii="Times New Roman" w:hAnsi="Times New Roman" w:cs="Times New Roman"/>
          <w:color w:val="282828"/>
          <w:sz w:val="24"/>
          <w:szCs w:val="24"/>
          <w:shd w:val="clear" w:color="auto" w:fill="F7F7F7"/>
        </w:rPr>
        <w:t>Gupta</w:t>
      </w:r>
      <w:r>
        <w:rPr>
          <w:rFonts w:ascii="Times New Roman" w:hAnsi="Times New Roman" w:cs="Times New Roman"/>
          <w:color w:val="282828"/>
          <w:sz w:val="24"/>
          <w:szCs w:val="24"/>
          <w:shd w:val="clear" w:color="auto" w:fill="F7F7F7"/>
        </w:rPr>
        <w:t xml:space="preserve"> </w:t>
      </w:r>
      <w:r w:rsidRPr="006E6195">
        <w:rPr>
          <w:rFonts w:ascii="Times New Roman" w:hAnsi="Times New Roman" w:cs="Times New Roman"/>
          <w:color w:val="282828"/>
          <w:sz w:val="24"/>
          <w:szCs w:val="24"/>
          <w:shd w:val="clear" w:color="auto" w:fill="F7F7F7"/>
        </w:rPr>
        <w:t xml:space="preserve"> </w:t>
      </w:r>
      <w:r>
        <w:rPr>
          <w:rFonts w:ascii="Times New Roman" w:hAnsi="Times New Roman" w:cs="Times New Roman"/>
          <w:color w:val="282828"/>
          <w:sz w:val="24"/>
          <w:szCs w:val="24"/>
          <w:shd w:val="clear" w:color="auto" w:fill="F7F7F7"/>
        </w:rPr>
        <w:t>VK</w:t>
      </w:r>
      <w:proofErr w:type="gramEnd"/>
      <w:r>
        <w:rPr>
          <w:rFonts w:ascii="Times New Roman" w:hAnsi="Times New Roman" w:cs="Times New Roman"/>
          <w:color w:val="282828"/>
          <w:sz w:val="24"/>
          <w:szCs w:val="24"/>
          <w:shd w:val="clear" w:color="auto" w:fill="F7F7F7"/>
        </w:rPr>
        <w:t>, Pathak A, Siddiqi NJ</w:t>
      </w:r>
      <w:r w:rsidRPr="006E6195">
        <w:rPr>
          <w:rFonts w:ascii="Times New Roman" w:hAnsi="Times New Roman" w:cs="Times New Roman"/>
          <w:color w:val="282828"/>
          <w:sz w:val="24"/>
          <w:szCs w:val="24"/>
          <w:shd w:val="clear" w:color="auto" w:fill="F7F7F7"/>
        </w:rPr>
        <w:t>,</w:t>
      </w:r>
      <w:r>
        <w:rPr>
          <w:rFonts w:ascii="Times New Roman" w:hAnsi="Times New Roman" w:cs="Times New Roman"/>
          <w:color w:val="282828"/>
          <w:sz w:val="24"/>
          <w:szCs w:val="24"/>
          <w:shd w:val="clear" w:color="auto" w:fill="F7F7F7"/>
        </w:rPr>
        <w:t xml:space="preserve"> Sharma B, 2016</w:t>
      </w:r>
      <w:r w:rsidRPr="006E6195">
        <w:rPr>
          <w:rFonts w:ascii="Times New Roman" w:hAnsi="Times New Roman" w:cs="Times New Roman"/>
          <w:color w:val="282828"/>
          <w:sz w:val="24"/>
          <w:szCs w:val="24"/>
          <w:shd w:val="clear" w:color="auto" w:fill="F7F7F7"/>
        </w:rPr>
        <w:t>. Carbofuran modulating functions of acetylcholinesterase from rat brain in vitro. </w:t>
      </w:r>
      <w:r w:rsidRPr="006E6195">
        <w:rPr>
          <w:rFonts w:ascii="Times New Roman" w:hAnsi="Times New Roman" w:cs="Times New Roman"/>
          <w:i/>
          <w:iCs/>
          <w:color w:val="282828"/>
          <w:sz w:val="24"/>
          <w:szCs w:val="24"/>
          <w:shd w:val="clear" w:color="auto" w:fill="F7F7F7"/>
        </w:rPr>
        <w:t>Adv. Biol.</w:t>
      </w:r>
      <w:r w:rsidRPr="006E6195">
        <w:rPr>
          <w:rFonts w:ascii="Times New Roman" w:hAnsi="Times New Roman" w:cs="Times New Roman"/>
          <w:color w:val="282828"/>
          <w:sz w:val="24"/>
          <w:szCs w:val="24"/>
          <w:shd w:val="clear" w:color="auto" w:fill="F7F7F7"/>
        </w:rPr>
        <w:t xml:space="preserve"> 2016:3760967. </w:t>
      </w:r>
      <w:proofErr w:type="spellStart"/>
      <w:r w:rsidRPr="006E6195">
        <w:rPr>
          <w:rFonts w:ascii="Times New Roman" w:hAnsi="Times New Roman" w:cs="Times New Roman"/>
          <w:color w:val="282828"/>
          <w:sz w:val="24"/>
          <w:szCs w:val="24"/>
          <w:shd w:val="clear" w:color="auto" w:fill="F7F7F7"/>
        </w:rPr>
        <w:t>doi</w:t>
      </w:r>
      <w:proofErr w:type="spellEnd"/>
      <w:r w:rsidRPr="006E6195">
        <w:rPr>
          <w:rFonts w:ascii="Times New Roman" w:hAnsi="Times New Roman" w:cs="Times New Roman"/>
          <w:color w:val="282828"/>
          <w:sz w:val="24"/>
          <w:szCs w:val="24"/>
          <w:shd w:val="clear" w:color="auto" w:fill="F7F7F7"/>
        </w:rPr>
        <w:t>: 10.1155/2016/3760967</w:t>
      </w:r>
      <w:r>
        <w:rPr>
          <w:rFonts w:ascii="Times New Roman" w:hAnsi="Times New Roman" w:cs="Times New Roman"/>
          <w:color w:val="282828"/>
          <w:sz w:val="24"/>
          <w:szCs w:val="24"/>
          <w:shd w:val="clear" w:color="auto" w:fill="F7F7F7"/>
        </w:rPr>
        <w:t xml:space="preserve">.  </w:t>
      </w:r>
    </w:p>
    <w:p w14:paraId="6D5499C9" w14:textId="77777777" w:rsidR="00703B50" w:rsidRDefault="00703B50" w:rsidP="00AF40E0">
      <w:pPr>
        <w:spacing w:after="0" w:line="360" w:lineRule="auto"/>
        <w:ind w:left="567" w:hanging="567"/>
        <w:jc w:val="both"/>
        <w:rPr>
          <w:rFonts w:ascii="Times New Roman" w:hAnsi="Times New Roman" w:cs="Times New Roman"/>
          <w:color w:val="222222"/>
          <w:sz w:val="24"/>
          <w:szCs w:val="24"/>
          <w:shd w:val="clear" w:color="auto" w:fill="FFFFFF"/>
        </w:rPr>
      </w:pPr>
      <w:proofErr w:type="spellStart"/>
      <w:r w:rsidRPr="00E65C1D">
        <w:rPr>
          <w:rFonts w:ascii="Times New Roman" w:hAnsi="Times New Roman" w:cs="Times New Roman"/>
          <w:color w:val="222222"/>
          <w:sz w:val="24"/>
          <w:szCs w:val="24"/>
          <w:shd w:val="clear" w:color="auto" w:fill="FFFFFF"/>
        </w:rPr>
        <w:t>Gyawali</w:t>
      </w:r>
      <w:proofErr w:type="spellEnd"/>
      <w:r w:rsidRPr="00E65C1D">
        <w:rPr>
          <w:rFonts w:ascii="Times New Roman" w:hAnsi="Times New Roman" w:cs="Times New Roman"/>
          <w:color w:val="222222"/>
          <w:sz w:val="24"/>
          <w:szCs w:val="24"/>
          <w:shd w:val="clear" w:color="auto" w:fill="FFFFFF"/>
        </w:rPr>
        <w:t xml:space="preserve"> K. Pesticide uses and its effects on pu</w:t>
      </w:r>
      <w:bookmarkStart w:id="0" w:name="_GoBack"/>
      <w:bookmarkEnd w:id="0"/>
      <w:r w:rsidRPr="00E65C1D">
        <w:rPr>
          <w:rFonts w:ascii="Times New Roman" w:hAnsi="Times New Roman" w:cs="Times New Roman"/>
          <w:color w:val="222222"/>
          <w:sz w:val="24"/>
          <w:szCs w:val="24"/>
          <w:shd w:val="clear" w:color="auto" w:fill="FFFFFF"/>
        </w:rPr>
        <w:t>blic health and environment. Journal of Health Promotion. 25</w:t>
      </w:r>
      <w:proofErr w:type="gramStart"/>
      <w:r w:rsidRPr="00E65C1D">
        <w:rPr>
          <w:rFonts w:ascii="Times New Roman" w:hAnsi="Times New Roman" w:cs="Times New Roman"/>
          <w:color w:val="222222"/>
          <w:sz w:val="24"/>
          <w:szCs w:val="24"/>
          <w:shd w:val="clear" w:color="auto" w:fill="FFFFFF"/>
        </w:rPr>
        <w:t>;6:28</w:t>
      </w:r>
      <w:proofErr w:type="gramEnd"/>
      <w:r w:rsidRPr="00E65C1D">
        <w:rPr>
          <w:rFonts w:ascii="Times New Roman" w:hAnsi="Times New Roman" w:cs="Times New Roman"/>
          <w:color w:val="222222"/>
          <w:sz w:val="24"/>
          <w:szCs w:val="24"/>
          <w:shd w:val="clear" w:color="auto" w:fill="FFFFFF"/>
        </w:rPr>
        <w:t>-36.</w:t>
      </w:r>
    </w:p>
    <w:p w14:paraId="619CA8FB" w14:textId="77777777" w:rsidR="00703B50" w:rsidRDefault="00703B50" w:rsidP="00AF40E0">
      <w:pPr>
        <w:spacing w:after="0" w:line="360" w:lineRule="auto"/>
        <w:ind w:left="567" w:hanging="567"/>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Hashim M, 2015.</w:t>
      </w:r>
      <w:r w:rsidRPr="00E65C1D">
        <w:rPr>
          <w:rFonts w:ascii="Times New Roman" w:hAnsi="Times New Roman" w:cs="Times New Roman"/>
          <w:color w:val="222222"/>
          <w:sz w:val="24"/>
          <w:szCs w:val="24"/>
          <w:shd w:val="clear" w:color="auto" w:fill="FFFFFF"/>
        </w:rPr>
        <w:t xml:space="preserve"> Pesticides and drinking water. Journal of Advanced Botany and Zoology</w:t>
      </w:r>
      <w:r>
        <w:rPr>
          <w:rFonts w:ascii="Times New Roman" w:hAnsi="Times New Roman" w:cs="Times New Roman"/>
          <w:color w:val="222222"/>
          <w:sz w:val="24"/>
          <w:szCs w:val="24"/>
          <w:shd w:val="clear" w:color="auto" w:fill="FFFFFF"/>
        </w:rPr>
        <w:t xml:space="preserve">, </w:t>
      </w:r>
      <w:r w:rsidRPr="00E65C1D">
        <w:rPr>
          <w:rFonts w:ascii="Times New Roman" w:hAnsi="Times New Roman" w:cs="Times New Roman"/>
          <w:color w:val="222222"/>
          <w:sz w:val="24"/>
          <w:szCs w:val="24"/>
          <w:shd w:val="clear" w:color="auto" w:fill="FFFFFF"/>
        </w:rPr>
        <w:t>3(1):1-5.</w:t>
      </w:r>
    </w:p>
    <w:p w14:paraId="520B93DA" w14:textId="77777777" w:rsidR="00703B50" w:rsidRDefault="00703B50" w:rsidP="00AF40E0">
      <w:pPr>
        <w:spacing w:after="0" w:line="360" w:lineRule="auto"/>
        <w:ind w:left="567" w:hanging="567"/>
        <w:jc w:val="both"/>
        <w:rPr>
          <w:rFonts w:ascii="Times New Roman" w:hAnsi="Times New Roman" w:cs="Times New Roman"/>
          <w:color w:val="222222"/>
          <w:sz w:val="24"/>
          <w:szCs w:val="24"/>
          <w:shd w:val="clear" w:color="auto" w:fill="FFFFFF"/>
        </w:rPr>
      </w:pPr>
      <w:r>
        <w:rPr>
          <w:rFonts w:ascii="Times New Roman" w:hAnsi="Times New Roman" w:cs="Times New Roman"/>
          <w:color w:val="282828"/>
          <w:sz w:val="24"/>
          <w:szCs w:val="24"/>
          <w:shd w:val="clear" w:color="auto" w:fill="F7F7F7"/>
        </w:rPr>
        <w:t>Kabir E</w:t>
      </w:r>
      <w:r w:rsidRPr="006E6195">
        <w:rPr>
          <w:rFonts w:ascii="Times New Roman" w:hAnsi="Times New Roman" w:cs="Times New Roman"/>
          <w:color w:val="282828"/>
          <w:sz w:val="24"/>
          <w:szCs w:val="24"/>
          <w:shd w:val="clear" w:color="auto" w:fill="F7F7F7"/>
        </w:rPr>
        <w:t>R</w:t>
      </w:r>
      <w:r>
        <w:rPr>
          <w:rFonts w:ascii="Times New Roman" w:hAnsi="Times New Roman" w:cs="Times New Roman"/>
          <w:color w:val="282828"/>
          <w:sz w:val="24"/>
          <w:szCs w:val="24"/>
          <w:shd w:val="clear" w:color="auto" w:fill="F7F7F7"/>
        </w:rPr>
        <w:t>, Rahman MS</w:t>
      </w:r>
      <w:r w:rsidRPr="006E6195">
        <w:rPr>
          <w:rFonts w:ascii="Times New Roman" w:hAnsi="Times New Roman" w:cs="Times New Roman"/>
          <w:color w:val="282828"/>
          <w:sz w:val="24"/>
          <w:szCs w:val="24"/>
          <w:shd w:val="clear" w:color="auto" w:fill="F7F7F7"/>
        </w:rPr>
        <w:t xml:space="preserve">, </w:t>
      </w:r>
      <w:r>
        <w:rPr>
          <w:rFonts w:ascii="Times New Roman" w:hAnsi="Times New Roman" w:cs="Times New Roman"/>
          <w:color w:val="282828"/>
          <w:sz w:val="24"/>
          <w:szCs w:val="24"/>
          <w:shd w:val="clear" w:color="auto" w:fill="F7F7F7"/>
        </w:rPr>
        <w:t>Rahman</w:t>
      </w:r>
      <w:r w:rsidRPr="006E6195">
        <w:rPr>
          <w:rFonts w:ascii="Times New Roman" w:hAnsi="Times New Roman" w:cs="Times New Roman"/>
          <w:color w:val="282828"/>
          <w:sz w:val="24"/>
          <w:szCs w:val="24"/>
          <w:shd w:val="clear" w:color="auto" w:fill="F7F7F7"/>
        </w:rPr>
        <w:t xml:space="preserve"> I</w:t>
      </w:r>
      <w:r>
        <w:rPr>
          <w:rFonts w:ascii="Times New Roman" w:hAnsi="Times New Roman" w:cs="Times New Roman"/>
          <w:color w:val="282828"/>
          <w:sz w:val="24"/>
          <w:szCs w:val="24"/>
          <w:shd w:val="clear" w:color="auto" w:fill="F7F7F7"/>
        </w:rPr>
        <w:t>, 2015</w:t>
      </w:r>
      <w:r w:rsidRPr="006E6195">
        <w:rPr>
          <w:rFonts w:ascii="Times New Roman" w:hAnsi="Times New Roman" w:cs="Times New Roman"/>
          <w:color w:val="282828"/>
          <w:sz w:val="24"/>
          <w:szCs w:val="24"/>
          <w:shd w:val="clear" w:color="auto" w:fill="F7F7F7"/>
        </w:rPr>
        <w:t>. A review on endocrine disruptors and their possible impacts on human health. </w:t>
      </w:r>
      <w:r w:rsidRPr="006E6195">
        <w:rPr>
          <w:rFonts w:ascii="Times New Roman" w:hAnsi="Times New Roman" w:cs="Times New Roman"/>
          <w:i/>
          <w:iCs/>
          <w:color w:val="282828"/>
          <w:sz w:val="24"/>
          <w:szCs w:val="24"/>
          <w:shd w:val="clear" w:color="auto" w:fill="F7F7F7"/>
        </w:rPr>
        <w:t xml:space="preserve">Environ. </w:t>
      </w:r>
      <w:proofErr w:type="spellStart"/>
      <w:r w:rsidRPr="006E6195">
        <w:rPr>
          <w:rFonts w:ascii="Times New Roman" w:hAnsi="Times New Roman" w:cs="Times New Roman"/>
          <w:i/>
          <w:iCs/>
          <w:color w:val="282828"/>
          <w:sz w:val="24"/>
          <w:szCs w:val="24"/>
          <w:shd w:val="clear" w:color="auto" w:fill="F7F7F7"/>
        </w:rPr>
        <w:t>Toxicol</w:t>
      </w:r>
      <w:proofErr w:type="spellEnd"/>
      <w:r w:rsidRPr="006E6195">
        <w:rPr>
          <w:rFonts w:ascii="Times New Roman" w:hAnsi="Times New Roman" w:cs="Times New Roman"/>
          <w:i/>
          <w:iCs/>
          <w:color w:val="282828"/>
          <w:sz w:val="24"/>
          <w:szCs w:val="24"/>
          <w:shd w:val="clear" w:color="auto" w:fill="F7F7F7"/>
        </w:rPr>
        <w:t xml:space="preserve">. </w:t>
      </w:r>
      <w:proofErr w:type="spellStart"/>
      <w:r w:rsidRPr="006E6195">
        <w:rPr>
          <w:rFonts w:ascii="Times New Roman" w:hAnsi="Times New Roman" w:cs="Times New Roman"/>
          <w:i/>
          <w:iCs/>
          <w:color w:val="282828"/>
          <w:sz w:val="24"/>
          <w:szCs w:val="24"/>
          <w:shd w:val="clear" w:color="auto" w:fill="F7F7F7"/>
        </w:rPr>
        <w:t>Pharmacol</w:t>
      </w:r>
      <w:proofErr w:type="spellEnd"/>
      <w:r w:rsidRPr="006E6195">
        <w:rPr>
          <w:rFonts w:ascii="Times New Roman" w:hAnsi="Times New Roman" w:cs="Times New Roman"/>
          <w:i/>
          <w:iCs/>
          <w:color w:val="282828"/>
          <w:sz w:val="24"/>
          <w:szCs w:val="24"/>
          <w:shd w:val="clear" w:color="auto" w:fill="F7F7F7"/>
        </w:rPr>
        <w:t>.</w:t>
      </w:r>
      <w:r w:rsidRPr="006E6195">
        <w:rPr>
          <w:rFonts w:ascii="Times New Roman" w:hAnsi="Times New Roman" w:cs="Times New Roman"/>
          <w:color w:val="282828"/>
          <w:sz w:val="24"/>
          <w:szCs w:val="24"/>
          <w:shd w:val="clear" w:color="auto" w:fill="F7F7F7"/>
        </w:rPr>
        <w:t xml:space="preserve"> 40, 241–258. </w:t>
      </w:r>
      <w:proofErr w:type="spellStart"/>
      <w:r w:rsidRPr="006E6195">
        <w:rPr>
          <w:rFonts w:ascii="Times New Roman" w:hAnsi="Times New Roman" w:cs="Times New Roman"/>
          <w:color w:val="282828"/>
          <w:sz w:val="24"/>
          <w:szCs w:val="24"/>
          <w:shd w:val="clear" w:color="auto" w:fill="F7F7F7"/>
        </w:rPr>
        <w:t>doi</w:t>
      </w:r>
      <w:proofErr w:type="spellEnd"/>
      <w:r w:rsidRPr="006E6195">
        <w:rPr>
          <w:rFonts w:ascii="Times New Roman" w:hAnsi="Times New Roman" w:cs="Times New Roman"/>
          <w:color w:val="282828"/>
          <w:sz w:val="24"/>
          <w:szCs w:val="24"/>
          <w:shd w:val="clear" w:color="auto" w:fill="F7F7F7"/>
        </w:rPr>
        <w:t>: 10.1016/j.etap.2015.06.009</w:t>
      </w:r>
    </w:p>
    <w:p w14:paraId="2133F6E7" w14:textId="77777777" w:rsidR="00703B50" w:rsidRDefault="00703B50" w:rsidP="00AF40E0">
      <w:pPr>
        <w:spacing w:after="0" w:line="360" w:lineRule="auto"/>
        <w:ind w:left="567" w:hanging="567"/>
        <w:jc w:val="both"/>
        <w:rPr>
          <w:rFonts w:ascii="Times New Roman" w:hAnsi="Times New Roman" w:cs="Times New Roman"/>
          <w:color w:val="222222"/>
          <w:sz w:val="24"/>
          <w:szCs w:val="24"/>
          <w:shd w:val="clear" w:color="auto" w:fill="FFFFFF"/>
        </w:rPr>
      </w:pPr>
      <w:proofErr w:type="spellStart"/>
      <w:r>
        <w:rPr>
          <w:rFonts w:ascii="Times New Roman" w:hAnsi="Times New Roman" w:cs="Times New Roman"/>
          <w:color w:val="282828"/>
          <w:sz w:val="24"/>
          <w:szCs w:val="24"/>
          <w:shd w:val="clear" w:color="auto" w:fill="F7F7F7"/>
        </w:rPr>
        <w:t>Kalyabina</w:t>
      </w:r>
      <w:proofErr w:type="spellEnd"/>
      <w:r>
        <w:rPr>
          <w:rFonts w:ascii="Times New Roman" w:hAnsi="Times New Roman" w:cs="Times New Roman"/>
          <w:color w:val="282828"/>
          <w:sz w:val="24"/>
          <w:szCs w:val="24"/>
          <w:shd w:val="clear" w:color="auto" w:fill="F7F7F7"/>
        </w:rPr>
        <w:t xml:space="preserve"> VP, </w:t>
      </w:r>
      <w:proofErr w:type="spellStart"/>
      <w:r>
        <w:rPr>
          <w:rFonts w:ascii="Times New Roman" w:hAnsi="Times New Roman" w:cs="Times New Roman"/>
          <w:color w:val="282828"/>
          <w:sz w:val="24"/>
          <w:szCs w:val="24"/>
          <w:shd w:val="clear" w:color="auto" w:fill="F7F7F7"/>
        </w:rPr>
        <w:t>Esimbekova</w:t>
      </w:r>
      <w:proofErr w:type="spellEnd"/>
      <w:r>
        <w:rPr>
          <w:rFonts w:ascii="Times New Roman" w:hAnsi="Times New Roman" w:cs="Times New Roman"/>
          <w:color w:val="282828"/>
          <w:sz w:val="24"/>
          <w:szCs w:val="24"/>
          <w:shd w:val="clear" w:color="auto" w:fill="F7F7F7"/>
        </w:rPr>
        <w:t xml:space="preserve"> EN, </w:t>
      </w:r>
      <w:proofErr w:type="spellStart"/>
      <w:r>
        <w:rPr>
          <w:rFonts w:ascii="Times New Roman" w:hAnsi="Times New Roman" w:cs="Times New Roman"/>
          <w:color w:val="282828"/>
          <w:sz w:val="24"/>
          <w:szCs w:val="24"/>
          <w:shd w:val="clear" w:color="auto" w:fill="F7F7F7"/>
        </w:rPr>
        <w:t>Kopylova</w:t>
      </w:r>
      <w:proofErr w:type="spellEnd"/>
      <w:r>
        <w:rPr>
          <w:rFonts w:ascii="Times New Roman" w:hAnsi="Times New Roman" w:cs="Times New Roman"/>
          <w:color w:val="282828"/>
          <w:sz w:val="24"/>
          <w:szCs w:val="24"/>
          <w:shd w:val="clear" w:color="auto" w:fill="F7F7F7"/>
        </w:rPr>
        <w:t xml:space="preserve"> KV,</w:t>
      </w:r>
      <w:r w:rsidRPr="006E6195">
        <w:rPr>
          <w:rFonts w:ascii="Times New Roman" w:hAnsi="Times New Roman" w:cs="Times New Roman"/>
          <w:color w:val="282828"/>
          <w:sz w:val="24"/>
          <w:szCs w:val="24"/>
          <w:shd w:val="clear" w:color="auto" w:fill="F7F7F7"/>
        </w:rPr>
        <w:t xml:space="preserve"> </w:t>
      </w:r>
      <w:proofErr w:type="spellStart"/>
      <w:r w:rsidRPr="006E6195">
        <w:rPr>
          <w:rFonts w:ascii="Times New Roman" w:hAnsi="Times New Roman" w:cs="Times New Roman"/>
          <w:color w:val="282828"/>
          <w:sz w:val="24"/>
          <w:szCs w:val="24"/>
          <w:shd w:val="clear" w:color="auto" w:fill="F7F7F7"/>
        </w:rPr>
        <w:t>Kratas</w:t>
      </w:r>
      <w:r>
        <w:rPr>
          <w:rFonts w:ascii="Times New Roman" w:hAnsi="Times New Roman" w:cs="Times New Roman"/>
          <w:color w:val="282828"/>
          <w:sz w:val="24"/>
          <w:szCs w:val="24"/>
          <w:shd w:val="clear" w:color="auto" w:fill="F7F7F7"/>
        </w:rPr>
        <w:t>yuk</w:t>
      </w:r>
      <w:proofErr w:type="spellEnd"/>
      <w:r>
        <w:rPr>
          <w:rFonts w:ascii="Times New Roman" w:hAnsi="Times New Roman" w:cs="Times New Roman"/>
          <w:color w:val="282828"/>
          <w:sz w:val="24"/>
          <w:szCs w:val="24"/>
          <w:shd w:val="clear" w:color="auto" w:fill="F7F7F7"/>
        </w:rPr>
        <w:t xml:space="preserve"> VA, 2021</w:t>
      </w:r>
      <w:r w:rsidRPr="006E6195">
        <w:rPr>
          <w:rFonts w:ascii="Times New Roman" w:hAnsi="Times New Roman" w:cs="Times New Roman"/>
          <w:color w:val="282828"/>
          <w:sz w:val="24"/>
          <w:szCs w:val="24"/>
          <w:shd w:val="clear" w:color="auto" w:fill="F7F7F7"/>
        </w:rPr>
        <w:t>. Pesticides: formulants, distribution pathways and effects on human health–a review. </w:t>
      </w:r>
      <w:proofErr w:type="spellStart"/>
      <w:r w:rsidRPr="006E6195">
        <w:rPr>
          <w:rFonts w:ascii="Times New Roman" w:hAnsi="Times New Roman" w:cs="Times New Roman"/>
          <w:i/>
          <w:iCs/>
          <w:color w:val="282828"/>
          <w:sz w:val="24"/>
          <w:szCs w:val="24"/>
          <w:shd w:val="clear" w:color="auto" w:fill="F7F7F7"/>
        </w:rPr>
        <w:t>Toxicol</w:t>
      </w:r>
      <w:proofErr w:type="spellEnd"/>
      <w:r w:rsidRPr="006E6195">
        <w:rPr>
          <w:rFonts w:ascii="Times New Roman" w:hAnsi="Times New Roman" w:cs="Times New Roman"/>
          <w:i/>
          <w:iCs/>
          <w:color w:val="282828"/>
          <w:sz w:val="24"/>
          <w:szCs w:val="24"/>
          <w:shd w:val="clear" w:color="auto" w:fill="F7F7F7"/>
        </w:rPr>
        <w:t>. Rep.</w:t>
      </w:r>
      <w:r w:rsidRPr="006E6195">
        <w:rPr>
          <w:rFonts w:ascii="Times New Roman" w:hAnsi="Times New Roman" w:cs="Times New Roman"/>
          <w:color w:val="282828"/>
          <w:sz w:val="24"/>
          <w:szCs w:val="24"/>
          <w:shd w:val="clear" w:color="auto" w:fill="F7F7F7"/>
        </w:rPr>
        <w:t xml:space="preserve"> 8, 1179–1192. </w:t>
      </w:r>
      <w:proofErr w:type="spellStart"/>
      <w:r w:rsidRPr="006E6195">
        <w:rPr>
          <w:rFonts w:ascii="Times New Roman" w:hAnsi="Times New Roman" w:cs="Times New Roman"/>
          <w:color w:val="282828"/>
          <w:sz w:val="24"/>
          <w:szCs w:val="24"/>
          <w:shd w:val="clear" w:color="auto" w:fill="F7F7F7"/>
        </w:rPr>
        <w:t>doi</w:t>
      </w:r>
      <w:proofErr w:type="spellEnd"/>
      <w:r w:rsidRPr="006E6195">
        <w:rPr>
          <w:rFonts w:ascii="Times New Roman" w:hAnsi="Times New Roman" w:cs="Times New Roman"/>
          <w:color w:val="282828"/>
          <w:sz w:val="24"/>
          <w:szCs w:val="24"/>
          <w:shd w:val="clear" w:color="auto" w:fill="F7F7F7"/>
        </w:rPr>
        <w:t>: 10.1016/j.toxrep.2021.06.004</w:t>
      </w:r>
    </w:p>
    <w:p w14:paraId="6193B430" w14:textId="77777777" w:rsidR="00703B50" w:rsidRDefault="00703B50" w:rsidP="00AF40E0">
      <w:pPr>
        <w:spacing w:after="0" w:line="360" w:lineRule="auto"/>
        <w:ind w:left="567" w:hanging="567"/>
        <w:jc w:val="both"/>
        <w:rPr>
          <w:rFonts w:ascii="Times New Roman" w:eastAsia="Times New Roman" w:hAnsi="Times New Roman" w:cs="Times New Roman"/>
          <w:color w:val="212529"/>
          <w:sz w:val="24"/>
          <w:szCs w:val="24"/>
        </w:rPr>
      </w:pPr>
      <w:proofErr w:type="spellStart"/>
      <w:r>
        <w:rPr>
          <w:rFonts w:ascii="Times New Roman" w:eastAsia="Times New Roman" w:hAnsi="Times New Roman" w:cs="Times New Roman"/>
          <w:color w:val="212529"/>
          <w:sz w:val="24"/>
          <w:szCs w:val="24"/>
        </w:rPr>
        <w:t>Kensa</w:t>
      </w:r>
      <w:proofErr w:type="spellEnd"/>
      <w:r>
        <w:rPr>
          <w:rFonts w:ascii="Times New Roman" w:eastAsia="Times New Roman" w:hAnsi="Times New Roman" w:cs="Times New Roman"/>
          <w:color w:val="212529"/>
          <w:sz w:val="24"/>
          <w:szCs w:val="24"/>
        </w:rPr>
        <w:t xml:space="preserve"> VM, 2011.</w:t>
      </w:r>
      <w:r w:rsidRPr="00AA74E0">
        <w:rPr>
          <w:rFonts w:ascii="Times New Roman" w:eastAsia="Times New Roman" w:hAnsi="Times New Roman" w:cs="Times New Roman"/>
          <w:color w:val="212529"/>
          <w:sz w:val="24"/>
          <w:szCs w:val="24"/>
        </w:rPr>
        <w:t xml:space="preserve"> Bioremediation-an</w:t>
      </w:r>
      <w:r>
        <w:rPr>
          <w:rFonts w:ascii="Times New Roman" w:eastAsia="Times New Roman" w:hAnsi="Times New Roman" w:cs="Times New Roman"/>
          <w:color w:val="212529"/>
          <w:sz w:val="24"/>
          <w:szCs w:val="24"/>
        </w:rPr>
        <w:t xml:space="preserve"> overview. I Control Pollution, </w:t>
      </w:r>
      <w:r w:rsidRPr="00AA74E0">
        <w:rPr>
          <w:rFonts w:ascii="Times New Roman" w:eastAsia="Times New Roman" w:hAnsi="Times New Roman" w:cs="Times New Roman"/>
          <w:color w:val="212529"/>
          <w:sz w:val="24"/>
          <w:szCs w:val="24"/>
        </w:rPr>
        <w:t>27(2):161-8.</w:t>
      </w:r>
    </w:p>
    <w:p w14:paraId="7A747F15" w14:textId="77777777" w:rsidR="00703B50" w:rsidRDefault="00703B50" w:rsidP="00AF40E0">
      <w:pPr>
        <w:spacing w:after="0" w:line="360" w:lineRule="auto"/>
        <w:ind w:left="567" w:hanging="567"/>
        <w:jc w:val="both"/>
        <w:rPr>
          <w:rFonts w:ascii="Times New Roman" w:hAnsi="Times New Roman" w:cs="Times New Roman"/>
          <w:color w:val="222222"/>
          <w:sz w:val="24"/>
          <w:szCs w:val="24"/>
          <w:shd w:val="clear" w:color="auto" w:fill="FFFFFF"/>
        </w:rPr>
      </w:pPr>
      <w:r w:rsidRPr="00E65C1D">
        <w:rPr>
          <w:rFonts w:ascii="Times New Roman" w:hAnsi="Times New Roman" w:cs="Times New Roman"/>
          <w:color w:val="222222"/>
          <w:sz w:val="24"/>
          <w:szCs w:val="24"/>
          <w:shd w:val="clear" w:color="auto" w:fill="FFFFFF"/>
        </w:rPr>
        <w:t>Kumar A</w:t>
      </w:r>
      <w:r>
        <w:rPr>
          <w:rFonts w:ascii="Times New Roman" w:hAnsi="Times New Roman" w:cs="Times New Roman"/>
          <w:color w:val="222222"/>
          <w:sz w:val="24"/>
          <w:szCs w:val="24"/>
          <w:shd w:val="clear" w:color="auto" w:fill="FFFFFF"/>
        </w:rPr>
        <w:t xml:space="preserve">, Thakur A, Sharma V, </w:t>
      </w:r>
      <w:proofErr w:type="spellStart"/>
      <w:r>
        <w:rPr>
          <w:rFonts w:ascii="Times New Roman" w:hAnsi="Times New Roman" w:cs="Times New Roman"/>
          <w:color w:val="222222"/>
          <w:sz w:val="24"/>
          <w:szCs w:val="24"/>
          <w:shd w:val="clear" w:color="auto" w:fill="FFFFFF"/>
        </w:rPr>
        <w:t>Koundal</w:t>
      </w:r>
      <w:proofErr w:type="spellEnd"/>
      <w:r>
        <w:rPr>
          <w:rFonts w:ascii="Times New Roman" w:hAnsi="Times New Roman" w:cs="Times New Roman"/>
          <w:color w:val="222222"/>
          <w:sz w:val="24"/>
          <w:szCs w:val="24"/>
          <w:shd w:val="clear" w:color="auto" w:fill="FFFFFF"/>
        </w:rPr>
        <w:t xml:space="preserve"> S, 2019.</w:t>
      </w:r>
      <w:r w:rsidRPr="00E65C1D">
        <w:rPr>
          <w:rFonts w:ascii="Times New Roman" w:hAnsi="Times New Roman" w:cs="Times New Roman"/>
          <w:color w:val="222222"/>
          <w:sz w:val="24"/>
          <w:szCs w:val="24"/>
          <w:shd w:val="clear" w:color="auto" w:fill="FFFFFF"/>
        </w:rPr>
        <w:t xml:space="preserve"> Pesticide residues in animal feed: Status, Safety, and Sco</w:t>
      </w:r>
      <w:r>
        <w:rPr>
          <w:rFonts w:ascii="Times New Roman" w:hAnsi="Times New Roman" w:cs="Times New Roman"/>
          <w:color w:val="222222"/>
          <w:sz w:val="24"/>
          <w:szCs w:val="24"/>
          <w:shd w:val="clear" w:color="auto" w:fill="FFFFFF"/>
        </w:rPr>
        <w:t xml:space="preserve">pe. J. Anim. Feed Sci. Technol, </w:t>
      </w:r>
      <w:r w:rsidRPr="00E65C1D">
        <w:rPr>
          <w:rFonts w:ascii="Times New Roman" w:hAnsi="Times New Roman" w:cs="Times New Roman"/>
          <w:color w:val="222222"/>
          <w:sz w:val="24"/>
          <w:szCs w:val="24"/>
          <w:shd w:val="clear" w:color="auto" w:fill="FFFFFF"/>
        </w:rPr>
        <w:t>7:73-80.</w:t>
      </w:r>
    </w:p>
    <w:p w14:paraId="623C4D2D" w14:textId="77777777" w:rsidR="00703B50" w:rsidRDefault="00703B50" w:rsidP="00AF40E0">
      <w:pPr>
        <w:spacing w:after="0" w:line="360" w:lineRule="auto"/>
        <w:ind w:left="567" w:hanging="567"/>
        <w:jc w:val="both"/>
        <w:rPr>
          <w:rFonts w:ascii="Times New Roman" w:hAnsi="Times New Roman" w:cs="Times New Roman"/>
          <w:color w:val="222222"/>
          <w:sz w:val="24"/>
          <w:szCs w:val="24"/>
          <w:shd w:val="clear" w:color="auto" w:fill="FFFFFF"/>
        </w:rPr>
      </w:pPr>
      <w:r w:rsidRPr="00E65C1D">
        <w:rPr>
          <w:rFonts w:ascii="Times New Roman" w:hAnsi="Times New Roman" w:cs="Times New Roman"/>
          <w:color w:val="222222"/>
          <w:sz w:val="24"/>
          <w:szCs w:val="24"/>
          <w:shd w:val="clear" w:color="auto" w:fill="FFFFFF"/>
        </w:rPr>
        <w:t>Kumar S</w:t>
      </w:r>
      <w:r>
        <w:rPr>
          <w:rFonts w:ascii="Times New Roman" w:hAnsi="Times New Roman" w:cs="Times New Roman"/>
          <w:color w:val="222222"/>
          <w:sz w:val="24"/>
          <w:szCs w:val="24"/>
          <w:shd w:val="clear" w:color="auto" w:fill="FFFFFF"/>
        </w:rPr>
        <w:t>, Kaushik G, Villarreal-Chiu JF, 2016.</w:t>
      </w:r>
      <w:r w:rsidRPr="00E65C1D">
        <w:rPr>
          <w:rFonts w:ascii="Times New Roman" w:hAnsi="Times New Roman" w:cs="Times New Roman"/>
          <w:color w:val="222222"/>
          <w:sz w:val="24"/>
          <w:szCs w:val="24"/>
          <w:shd w:val="clear" w:color="auto" w:fill="FFFFFF"/>
        </w:rPr>
        <w:t xml:space="preserve"> Scenario of organophosphate pollution and toxicity in India: A review. Environmental</w:t>
      </w:r>
      <w:r>
        <w:rPr>
          <w:rFonts w:ascii="Times New Roman" w:hAnsi="Times New Roman" w:cs="Times New Roman"/>
          <w:color w:val="222222"/>
          <w:sz w:val="24"/>
          <w:szCs w:val="24"/>
          <w:shd w:val="clear" w:color="auto" w:fill="FFFFFF"/>
        </w:rPr>
        <w:t xml:space="preserve"> Science and Pollution Research, </w:t>
      </w:r>
      <w:r w:rsidRPr="00E65C1D">
        <w:rPr>
          <w:rFonts w:ascii="Times New Roman" w:hAnsi="Times New Roman" w:cs="Times New Roman"/>
          <w:color w:val="222222"/>
          <w:sz w:val="24"/>
          <w:szCs w:val="24"/>
          <w:shd w:val="clear" w:color="auto" w:fill="FFFFFF"/>
        </w:rPr>
        <w:t>23:9480-91.</w:t>
      </w:r>
    </w:p>
    <w:p w14:paraId="3E699DA0" w14:textId="77777777" w:rsidR="00703B50" w:rsidRDefault="00703B50" w:rsidP="00AF40E0">
      <w:pPr>
        <w:spacing w:after="0" w:line="360" w:lineRule="auto"/>
        <w:ind w:left="567" w:hanging="567"/>
        <w:jc w:val="both"/>
        <w:rPr>
          <w:rFonts w:ascii="Times New Roman" w:hAnsi="Times New Roman" w:cs="Times New Roman"/>
          <w:color w:val="222222"/>
          <w:sz w:val="24"/>
          <w:szCs w:val="24"/>
          <w:shd w:val="clear" w:color="auto" w:fill="FFFFFF"/>
        </w:rPr>
      </w:pPr>
      <w:r>
        <w:rPr>
          <w:rFonts w:ascii="Times New Roman" w:eastAsia="Times New Roman" w:hAnsi="Times New Roman" w:cs="Times New Roman"/>
          <w:color w:val="212529"/>
          <w:sz w:val="24"/>
          <w:szCs w:val="24"/>
        </w:rPr>
        <w:lastRenderedPageBreak/>
        <w:t>Kumari S, Sharma HR, 2008.</w:t>
      </w:r>
      <w:r w:rsidRPr="007E4B11">
        <w:rPr>
          <w:rFonts w:ascii="Times New Roman" w:eastAsia="Times New Roman" w:hAnsi="Times New Roman" w:cs="Times New Roman"/>
          <w:color w:val="212529"/>
          <w:sz w:val="24"/>
          <w:szCs w:val="24"/>
        </w:rPr>
        <w:t xml:space="preserve"> Farmer’s perception on environmental effects of pesticides use, climate change and strategies used in mountain of Western</w:t>
      </w:r>
      <w:r>
        <w:rPr>
          <w:rFonts w:ascii="Times New Roman" w:eastAsia="Times New Roman" w:hAnsi="Times New Roman" w:cs="Times New Roman"/>
          <w:color w:val="212529"/>
          <w:sz w:val="24"/>
          <w:szCs w:val="24"/>
        </w:rPr>
        <w:t xml:space="preserve"> Himalaya. Int J Agric Sci Res. </w:t>
      </w:r>
      <w:r w:rsidRPr="007E4B11">
        <w:rPr>
          <w:rFonts w:ascii="Times New Roman" w:eastAsia="Times New Roman" w:hAnsi="Times New Roman" w:cs="Times New Roman"/>
          <w:color w:val="212529"/>
          <w:sz w:val="24"/>
          <w:szCs w:val="24"/>
        </w:rPr>
        <w:t>1:57-68.</w:t>
      </w:r>
    </w:p>
    <w:p w14:paraId="74D0DAA3" w14:textId="77777777" w:rsidR="00703B50" w:rsidRDefault="00703B50" w:rsidP="00AF40E0">
      <w:pPr>
        <w:spacing w:after="0" w:line="360" w:lineRule="auto"/>
        <w:ind w:left="567" w:hanging="567"/>
        <w:jc w:val="both"/>
        <w:rPr>
          <w:rFonts w:ascii="Times New Roman" w:hAnsi="Times New Roman" w:cs="Times New Roman"/>
          <w:sz w:val="24"/>
          <w:szCs w:val="24"/>
        </w:rPr>
      </w:pPr>
      <w:proofErr w:type="spellStart"/>
      <w:r>
        <w:rPr>
          <w:rFonts w:ascii="Times New Roman" w:hAnsi="Times New Roman" w:cs="Times New Roman"/>
          <w:sz w:val="24"/>
          <w:szCs w:val="24"/>
        </w:rPr>
        <w:t>Lamichhane</w:t>
      </w:r>
      <w:proofErr w:type="spellEnd"/>
      <w:r>
        <w:rPr>
          <w:rFonts w:ascii="Times New Roman" w:hAnsi="Times New Roman" w:cs="Times New Roman"/>
          <w:sz w:val="24"/>
          <w:szCs w:val="24"/>
        </w:rPr>
        <w:t xml:space="preserve"> JR, 2017.</w:t>
      </w:r>
      <w:r w:rsidRPr="009309F8">
        <w:rPr>
          <w:rFonts w:ascii="Times New Roman" w:hAnsi="Times New Roman" w:cs="Times New Roman"/>
          <w:sz w:val="24"/>
          <w:szCs w:val="24"/>
        </w:rPr>
        <w:t xml:space="preserve"> Pesticide use and risk reduction in European farming systems with IPM: An introduction to the special issue. Crop Prot. 1</w:t>
      </w:r>
      <w:proofErr w:type="gramStart"/>
      <w:r w:rsidRPr="009309F8">
        <w:rPr>
          <w:rFonts w:ascii="Times New Roman" w:hAnsi="Times New Roman" w:cs="Times New Roman"/>
          <w:sz w:val="24"/>
          <w:szCs w:val="24"/>
        </w:rPr>
        <w:t>;97:1</w:t>
      </w:r>
      <w:proofErr w:type="gramEnd"/>
      <w:r w:rsidRPr="009309F8">
        <w:rPr>
          <w:rFonts w:ascii="Times New Roman" w:hAnsi="Times New Roman" w:cs="Times New Roman"/>
          <w:sz w:val="24"/>
          <w:szCs w:val="24"/>
        </w:rPr>
        <w:t>-6.</w:t>
      </w:r>
    </w:p>
    <w:p w14:paraId="0B60A56A" w14:textId="77777777" w:rsidR="00703B50" w:rsidRDefault="00703B50" w:rsidP="00AF40E0">
      <w:pPr>
        <w:spacing w:after="0" w:line="360" w:lineRule="auto"/>
        <w:ind w:left="567" w:hanging="567"/>
        <w:jc w:val="both"/>
        <w:rPr>
          <w:rFonts w:ascii="Times New Roman" w:hAnsi="Times New Roman" w:cs="Times New Roman"/>
          <w:sz w:val="24"/>
          <w:szCs w:val="24"/>
        </w:rPr>
      </w:pPr>
      <w:proofErr w:type="spellStart"/>
      <w:r w:rsidRPr="009309F8">
        <w:rPr>
          <w:rFonts w:ascii="Times New Roman" w:hAnsi="Times New Roman" w:cs="Times New Roman"/>
          <w:sz w:val="24"/>
          <w:szCs w:val="24"/>
        </w:rPr>
        <w:t>Landrigan</w:t>
      </w:r>
      <w:proofErr w:type="spellEnd"/>
      <w:r w:rsidRPr="009309F8">
        <w:rPr>
          <w:rFonts w:ascii="Times New Roman" w:hAnsi="Times New Roman" w:cs="Times New Roman"/>
          <w:sz w:val="24"/>
          <w:szCs w:val="24"/>
        </w:rPr>
        <w:t xml:space="preserve"> PJ, </w:t>
      </w:r>
      <w:proofErr w:type="spellStart"/>
      <w:r w:rsidRPr="009309F8">
        <w:rPr>
          <w:rFonts w:ascii="Times New Roman" w:hAnsi="Times New Roman" w:cs="Times New Roman"/>
          <w:sz w:val="24"/>
          <w:szCs w:val="24"/>
        </w:rPr>
        <w:t>Stegeman</w:t>
      </w:r>
      <w:proofErr w:type="spellEnd"/>
      <w:r w:rsidRPr="009309F8">
        <w:rPr>
          <w:rFonts w:ascii="Times New Roman" w:hAnsi="Times New Roman" w:cs="Times New Roman"/>
          <w:sz w:val="24"/>
          <w:szCs w:val="24"/>
        </w:rPr>
        <w:t xml:space="preserve"> JJ, Fleming LE, </w:t>
      </w:r>
      <w:proofErr w:type="spellStart"/>
      <w:r w:rsidRPr="009309F8">
        <w:rPr>
          <w:rFonts w:ascii="Times New Roman" w:hAnsi="Times New Roman" w:cs="Times New Roman"/>
          <w:sz w:val="24"/>
          <w:szCs w:val="24"/>
        </w:rPr>
        <w:t>Allemand</w:t>
      </w:r>
      <w:proofErr w:type="spellEnd"/>
      <w:r w:rsidRPr="009309F8">
        <w:rPr>
          <w:rFonts w:ascii="Times New Roman" w:hAnsi="Times New Roman" w:cs="Times New Roman"/>
          <w:sz w:val="24"/>
          <w:szCs w:val="24"/>
        </w:rPr>
        <w:t xml:space="preserve"> D, Anderson DM, Backer LC, Brucker-Davis F, Chevalier N, </w:t>
      </w:r>
      <w:proofErr w:type="spellStart"/>
      <w:r>
        <w:rPr>
          <w:rFonts w:ascii="Times New Roman" w:hAnsi="Times New Roman" w:cs="Times New Roman"/>
          <w:sz w:val="24"/>
          <w:szCs w:val="24"/>
        </w:rPr>
        <w:t>Corra</w:t>
      </w:r>
      <w:proofErr w:type="spellEnd"/>
      <w:r>
        <w:rPr>
          <w:rFonts w:ascii="Times New Roman" w:hAnsi="Times New Roman" w:cs="Times New Roman"/>
          <w:sz w:val="24"/>
          <w:szCs w:val="24"/>
        </w:rPr>
        <w:t xml:space="preserve"> L, </w:t>
      </w:r>
      <w:proofErr w:type="spellStart"/>
      <w:r>
        <w:rPr>
          <w:rFonts w:ascii="Times New Roman" w:hAnsi="Times New Roman" w:cs="Times New Roman"/>
          <w:sz w:val="24"/>
          <w:szCs w:val="24"/>
        </w:rPr>
        <w:t>Czerucka</w:t>
      </w:r>
      <w:proofErr w:type="spellEnd"/>
      <w:r>
        <w:rPr>
          <w:rFonts w:ascii="Times New Roman" w:hAnsi="Times New Roman" w:cs="Times New Roman"/>
          <w:sz w:val="24"/>
          <w:szCs w:val="24"/>
        </w:rPr>
        <w:t xml:space="preserve"> D, </w:t>
      </w:r>
      <w:proofErr w:type="spellStart"/>
      <w:r>
        <w:rPr>
          <w:rFonts w:ascii="Times New Roman" w:hAnsi="Times New Roman" w:cs="Times New Roman"/>
          <w:sz w:val="24"/>
          <w:szCs w:val="24"/>
        </w:rPr>
        <w:t>Bottein</w:t>
      </w:r>
      <w:proofErr w:type="spellEnd"/>
      <w:r>
        <w:rPr>
          <w:rFonts w:ascii="Times New Roman" w:hAnsi="Times New Roman" w:cs="Times New Roman"/>
          <w:sz w:val="24"/>
          <w:szCs w:val="24"/>
        </w:rPr>
        <w:t xml:space="preserve"> MY, 2020.</w:t>
      </w:r>
      <w:r w:rsidRPr="009309F8">
        <w:rPr>
          <w:rFonts w:ascii="Times New Roman" w:hAnsi="Times New Roman" w:cs="Times New Roman"/>
          <w:sz w:val="24"/>
          <w:szCs w:val="24"/>
        </w:rPr>
        <w:t xml:space="preserve"> Human health and ocean pollution. Annals of global health;</w:t>
      </w:r>
      <w:r>
        <w:rPr>
          <w:rFonts w:ascii="Times New Roman" w:hAnsi="Times New Roman" w:cs="Times New Roman"/>
          <w:sz w:val="24"/>
          <w:szCs w:val="24"/>
        </w:rPr>
        <w:t xml:space="preserve"> </w:t>
      </w:r>
      <w:r w:rsidRPr="009309F8">
        <w:rPr>
          <w:rFonts w:ascii="Times New Roman" w:hAnsi="Times New Roman" w:cs="Times New Roman"/>
          <w:sz w:val="24"/>
          <w:szCs w:val="24"/>
        </w:rPr>
        <w:t>86(1).</w:t>
      </w:r>
    </w:p>
    <w:p w14:paraId="15B69346" w14:textId="77777777" w:rsidR="00703B50" w:rsidRDefault="00703B50" w:rsidP="00AF40E0">
      <w:pPr>
        <w:spacing w:after="0" w:line="360" w:lineRule="auto"/>
        <w:ind w:left="567" w:hanging="567"/>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Long EY, </w:t>
      </w:r>
      <w:proofErr w:type="spellStart"/>
      <w:r>
        <w:rPr>
          <w:rFonts w:ascii="Times New Roman" w:hAnsi="Times New Roman" w:cs="Times New Roman"/>
          <w:color w:val="222222"/>
          <w:sz w:val="24"/>
          <w:szCs w:val="24"/>
          <w:shd w:val="clear" w:color="auto" w:fill="FFFFFF"/>
        </w:rPr>
        <w:t>Krupke</w:t>
      </w:r>
      <w:proofErr w:type="spellEnd"/>
      <w:r>
        <w:rPr>
          <w:rFonts w:ascii="Times New Roman" w:hAnsi="Times New Roman" w:cs="Times New Roman"/>
          <w:color w:val="222222"/>
          <w:sz w:val="24"/>
          <w:szCs w:val="24"/>
          <w:shd w:val="clear" w:color="auto" w:fill="FFFFFF"/>
        </w:rPr>
        <w:t xml:space="preserve"> CH, 2016.</w:t>
      </w:r>
      <w:r w:rsidRPr="00475052">
        <w:rPr>
          <w:rFonts w:ascii="Times New Roman" w:hAnsi="Times New Roman" w:cs="Times New Roman"/>
          <w:color w:val="222222"/>
          <w:sz w:val="24"/>
          <w:szCs w:val="24"/>
          <w:shd w:val="clear" w:color="auto" w:fill="FFFFFF"/>
        </w:rPr>
        <w:t xml:space="preserve"> Non-cultivated plants present a season-long route of pesticide exposure for hon</w:t>
      </w:r>
      <w:r>
        <w:rPr>
          <w:rFonts w:ascii="Times New Roman" w:hAnsi="Times New Roman" w:cs="Times New Roman"/>
          <w:color w:val="222222"/>
          <w:sz w:val="24"/>
          <w:szCs w:val="24"/>
          <w:shd w:val="clear" w:color="auto" w:fill="FFFFFF"/>
        </w:rPr>
        <w:t xml:space="preserve">ey bees. Nature communications, </w:t>
      </w:r>
      <w:r w:rsidRPr="00475052">
        <w:rPr>
          <w:rFonts w:ascii="Times New Roman" w:hAnsi="Times New Roman" w:cs="Times New Roman"/>
          <w:color w:val="222222"/>
          <w:sz w:val="24"/>
          <w:szCs w:val="24"/>
          <w:shd w:val="clear" w:color="auto" w:fill="FFFFFF"/>
        </w:rPr>
        <w:t>7(1):11629.</w:t>
      </w:r>
    </w:p>
    <w:p w14:paraId="183CAE03" w14:textId="77777777" w:rsidR="00703B50" w:rsidRDefault="00703B50" w:rsidP="00AF40E0">
      <w:pPr>
        <w:spacing w:after="0" w:line="360" w:lineRule="auto"/>
        <w:ind w:left="567" w:hanging="567"/>
        <w:jc w:val="both"/>
        <w:rPr>
          <w:rFonts w:ascii="Times New Roman" w:hAnsi="Times New Roman" w:cs="Times New Roman"/>
          <w:color w:val="222222"/>
          <w:sz w:val="24"/>
          <w:szCs w:val="24"/>
          <w:shd w:val="clear" w:color="auto" w:fill="FFFFFF"/>
        </w:rPr>
      </w:pPr>
      <w:r w:rsidRPr="00E65C1D">
        <w:rPr>
          <w:rFonts w:ascii="Times New Roman" w:hAnsi="Times New Roman" w:cs="Times New Roman"/>
          <w:color w:val="222222"/>
          <w:sz w:val="24"/>
          <w:szCs w:val="24"/>
          <w:shd w:val="clear" w:color="auto" w:fill="FFFFFF"/>
        </w:rPr>
        <w:t>Mahajan G, Chau</w:t>
      </w:r>
      <w:r>
        <w:rPr>
          <w:rFonts w:ascii="Times New Roman" w:hAnsi="Times New Roman" w:cs="Times New Roman"/>
          <w:color w:val="222222"/>
          <w:sz w:val="24"/>
          <w:szCs w:val="24"/>
          <w:shd w:val="clear" w:color="auto" w:fill="FFFFFF"/>
        </w:rPr>
        <w:t>han BS, Gill MS, 2013</w:t>
      </w:r>
      <w:r w:rsidRPr="00E65C1D">
        <w:rPr>
          <w:rFonts w:ascii="Times New Roman" w:hAnsi="Times New Roman" w:cs="Times New Roman"/>
          <w:color w:val="222222"/>
          <w:sz w:val="24"/>
          <w:szCs w:val="24"/>
          <w:shd w:val="clear" w:color="auto" w:fill="FFFFFF"/>
        </w:rPr>
        <w:t xml:space="preserve"> Dry-seeded rice culture in Punjab State of India: lessons learned from farmers. Field Crops Research</w:t>
      </w:r>
      <w:r>
        <w:rPr>
          <w:rFonts w:ascii="Times New Roman" w:hAnsi="Times New Roman" w:cs="Times New Roman"/>
          <w:color w:val="222222"/>
          <w:sz w:val="24"/>
          <w:szCs w:val="24"/>
          <w:shd w:val="clear" w:color="auto" w:fill="FFFFFF"/>
        </w:rPr>
        <w:t>,</w:t>
      </w:r>
      <w:r w:rsidRPr="00E65C1D">
        <w:rPr>
          <w:rFonts w:ascii="Times New Roman" w:hAnsi="Times New Roman" w:cs="Times New Roman"/>
          <w:color w:val="222222"/>
          <w:sz w:val="24"/>
          <w:szCs w:val="24"/>
          <w:shd w:val="clear" w:color="auto" w:fill="FFFFFF"/>
        </w:rPr>
        <w:t xml:space="preserve"> 20;144:89-99.</w:t>
      </w:r>
    </w:p>
    <w:p w14:paraId="6AEC6ACD" w14:textId="77777777" w:rsidR="00703B50" w:rsidRDefault="00703B50" w:rsidP="00AF40E0">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Mandal SK, 2019.</w:t>
      </w:r>
      <w:r w:rsidRPr="008E7D01">
        <w:rPr>
          <w:rFonts w:ascii="Times New Roman" w:hAnsi="Times New Roman" w:cs="Times New Roman"/>
          <w:sz w:val="24"/>
          <w:szCs w:val="24"/>
        </w:rPr>
        <w:t xml:space="preserve"> Impact of Pest Control Chemicals on Biological Activity of Biocontrol Agents. </w:t>
      </w:r>
      <w:proofErr w:type="spellStart"/>
      <w:r w:rsidRPr="008E7D01">
        <w:rPr>
          <w:rFonts w:ascii="Times New Roman" w:hAnsi="Times New Roman" w:cs="Times New Roman"/>
          <w:sz w:val="24"/>
          <w:szCs w:val="24"/>
        </w:rPr>
        <w:t>InThe</w:t>
      </w:r>
      <w:proofErr w:type="spellEnd"/>
      <w:r w:rsidRPr="008E7D01">
        <w:rPr>
          <w:rFonts w:ascii="Times New Roman" w:hAnsi="Times New Roman" w:cs="Times New Roman"/>
          <w:sz w:val="24"/>
          <w:szCs w:val="24"/>
        </w:rPr>
        <w:t xml:space="preserve"> souvenir of </w:t>
      </w:r>
      <w:proofErr w:type="spellStart"/>
      <w:r w:rsidRPr="008E7D01">
        <w:rPr>
          <w:rFonts w:ascii="Times New Roman" w:hAnsi="Times New Roman" w:cs="Times New Roman"/>
          <w:sz w:val="24"/>
          <w:szCs w:val="24"/>
        </w:rPr>
        <w:t>Nafional</w:t>
      </w:r>
      <w:proofErr w:type="spellEnd"/>
      <w:r w:rsidRPr="008E7D01">
        <w:rPr>
          <w:rFonts w:ascii="Times New Roman" w:hAnsi="Times New Roman" w:cs="Times New Roman"/>
          <w:sz w:val="24"/>
          <w:szCs w:val="24"/>
        </w:rPr>
        <w:t xml:space="preserve"> Seminar on" Agro-Chemical Inputs and Its Extension Approaches Towards Food-Security and Bio-Safety: pros</w:t>
      </w:r>
      <w:r>
        <w:rPr>
          <w:rFonts w:ascii="Times New Roman" w:hAnsi="Times New Roman" w:cs="Times New Roman"/>
          <w:sz w:val="24"/>
          <w:szCs w:val="24"/>
        </w:rPr>
        <w:t xml:space="preserve">pects and </w:t>
      </w:r>
      <w:proofErr w:type="spellStart"/>
      <w:r>
        <w:rPr>
          <w:rFonts w:ascii="Times New Roman" w:hAnsi="Times New Roman" w:cs="Times New Roman"/>
          <w:sz w:val="24"/>
          <w:szCs w:val="24"/>
        </w:rPr>
        <w:t>Chalanges</w:t>
      </w:r>
      <w:proofErr w:type="spellEnd"/>
      <w:r>
        <w:rPr>
          <w:rFonts w:ascii="Times New Roman" w:hAnsi="Times New Roman" w:cs="Times New Roman"/>
          <w:sz w:val="24"/>
          <w:szCs w:val="24"/>
        </w:rPr>
        <w:t xml:space="preserve"> (AEFS-2019), pp. 80-84</w:t>
      </w:r>
      <w:r w:rsidRPr="008E7D01">
        <w:rPr>
          <w:rFonts w:ascii="Times New Roman" w:hAnsi="Times New Roman" w:cs="Times New Roman"/>
          <w:sz w:val="24"/>
          <w:szCs w:val="24"/>
        </w:rPr>
        <w:t>.</w:t>
      </w:r>
    </w:p>
    <w:p w14:paraId="0ACA1FC7" w14:textId="77777777" w:rsidR="00703B50" w:rsidRDefault="00703B50" w:rsidP="00AF40E0">
      <w:pPr>
        <w:spacing w:after="0" w:line="360" w:lineRule="auto"/>
        <w:ind w:left="567" w:hanging="567"/>
        <w:jc w:val="both"/>
        <w:rPr>
          <w:rFonts w:ascii="Times New Roman" w:hAnsi="Times New Roman" w:cs="Times New Roman"/>
          <w:color w:val="222222"/>
          <w:sz w:val="24"/>
          <w:szCs w:val="24"/>
          <w:shd w:val="clear" w:color="auto" w:fill="FFFFFF"/>
        </w:rPr>
      </w:pPr>
      <w:proofErr w:type="spellStart"/>
      <w:r w:rsidRPr="00AA74E0">
        <w:rPr>
          <w:rFonts w:ascii="Times New Roman" w:hAnsi="Times New Roman" w:cs="Times New Roman"/>
          <w:color w:val="222222"/>
          <w:sz w:val="24"/>
          <w:szCs w:val="24"/>
          <w:shd w:val="clear" w:color="auto" w:fill="FFFFFF"/>
        </w:rPr>
        <w:t>Medfu</w:t>
      </w:r>
      <w:proofErr w:type="spellEnd"/>
      <w:r w:rsidRPr="00AA74E0">
        <w:rPr>
          <w:rFonts w:ascii="Times New Roman" w:hAnsi="Times New Roman" w:cs="Times New Roman"/>
          <w:color w:val="222222"/>
          <w:sz w:val="24"/>
          <w:szCs w:val="24"/>
          <w:shd w:val="clear" w:color="auto" w:fill="FFFFFF"/>
        </w:rPr>
        <w:t xml:space="preserve"> </w:t>
      </w:r>
      <w:proofErr w:type="spellStart"/>
      <w:r w:rsidRPr="00AA74E0">
        <w:rPr>
          <w:rFonts w:ascii="Times New Roman" w:hAnsi="Times New Roman" w:cs="Times New Roman"/>
          <w:color w:val="222222"/>
          <w:sz w:val="24"/>
          <w:szCs w:val="24"/>
          <w:shd w:val="clear" w:color="auto" w:fill="FFFFFF"/>
        </w:rPr>
        <w:t>Tarekegn</w:t>
      </w:r>
      <w:proofErr w:type="spellEnd"/>
      <w:r w:rsidRPr="00AA74E0">
        <w:rPr>
          <w:rFonts w:ascii="Times New Roman" w:hAnsi="Times New Roman" w:cs="Times New Roman"/>
          <w:color w:val="222222"/>
          <w:sz w:val="24"/>
          <w:szCs w:val="24"/>
          <w:shd w:val="clear" w:color="auto" w:fill="FFFFFF"/>
        </w:rPr>
        <w:t xml:space="preserve"> M, </w:t>
      </w:r>
      <w:proofErr w:type="spellStart"/>
      <w:r w:rsidRPr="00AA74E0">
        <w:rPr>
          <w:rFonts w:ascii="Times New Roman" w:hAnsi="Times New Roman" w:cs="Times New Roman"/>
          <w:color w:val="222222"/>
          <w:sz w:val="24"/>
          <w:szCs w:val="24"/>
          <w:shd w:val="clear" w:color="auto" w:fill="FFFFFF"/>
        </w:rPr>
        <w:t>Zewdu</w:t>
      </w:r>
      <w:proofErr w:type="spellEnd"/>
      <w:r w:rsidRPr="00AA74E0">
        <w:rPr>
          <w:rFonts w:ascii="Times New Roman" w:hAnsi="Times New Roman" w:cs="Times New Roman"/>
          <w:color w:val="222222"/>
          <w:sz w:val="24"/>
          <w:szCs w:val="24"/>
          <w:shd w:val="clear" w:color="auto" w:fill="FFFFFF"/>
        </w:rPr>
        <w:t xml:space="preserve"> </w:t>
      </w:r>
      <w:proofErr w:type="spellStart"/>
      <w:r w:rsidRPr="00AA74E0">
        <w:rPr>
          <w:rFonts w:ascii="Times New Roman" w:hAnsi="Times New Roman" w:cs="Times New Roman"/>
          <w:color w:val="222222"/>
          <w:sz w:val="24"/>
          <w:szCs w:val="24"/>
          <w:shd w:val="clear" w:color="auto" w:fill="FFFFFF"/>
        </w:rPr>
        <w:t>Salilih</w:t>
      </w:r>
      <w:proofErr w:type="spellEnd"/>
      <w:r w:rsidRPr="00AA74E0">
        <w:rPr>
          <w:rFonts w:ascii="Times New Roman" w:hAnsi="Times New Roman" w:cs="Times New Roman"/>
          <w:color w:val="222222"/>
          <w:sz w:val="24"/>
          <w:szCs w:val="24"/>
          <w:shd w:val="clear" w:color="auto" w:fill="FFFFFF"/>
        </w:rPr>
        <w:t xml:space="preserve"> F, </w:t>
      </w:r>
      <w:proofErr w:type="spellStart"/>
      <w:r w:rsidRPr="00AA74E0">
        <w:rPr>
          <w:rFonts w:ascii="Times New Roman" w:hAnsi="Times New Roman" w:cs="Times New Roman"/>
          <w:color w:val="222222"/>
          <w:sz w:val="24"/>
          <w:szCs w:val="24"/>
          <w:shd w:val="clear" w:color="auto" w:fill="FFFFFF"/>
        </w:rPr>
        <w:t>Ishetu</w:t>
      </w:r>
      <w:proofErr w:type="spellEnd"/>
      <w:r w:rsidRPr="00AA74E0">
        <w:rPr>
          <w:rFonts w:ascii="Times New Roman" w:hAnsi="Times New Roman" w:cs="Times New Roman"/>
          <w:color w:val="222222"/>
          <w:sz w:val="24"/>
          <w:szCs w:val="24"/>
          <w:shd w:val="clear" w:color="auto" w:fill="FFFFFF"/>
        </w:rPr>
        <w:t xml:space="preserve"> AI</w:t>
      </w:r>
      <w:r>
        <w:rPr>
          <w:rFonts w:ascii="Times New Roman" w:hAnsi="Times New Roman" w:cs="Times New Roman"/>
          <w:color w:val="222222"/>
          <w:sz w:val="24"/>
          <w:szCs w:val="24"/>
          <w:shd w:val="clear" w:color="auto" w:fill="FFFFFF"/>
        </w:rPr>
        <w:t>, 2020.</w:t>
      </w:r>
      <w:r w:rsidRPr="00AA74E0">
        <w:rPr>
          <w:rFonts w:ascii="Times New Roman" w:hAnsi="Times New Roman" w:cs="Times New Roman"/>
          <w:color w:val="222222"/>
          <w:sz w:val="24"/>
          <w:szCs w:val="24"/>
          <w:shd w:val="clear" w:color="auto" w:fill="FFFFFF"/>
        </w:rPr>
        <w:t xml:space="preserve"> Microbes used as a tool for bioremediation of heavy metal from the environm</w:t>
      </w:r>
      <w:r>
        <w:rPr>
          <w:rFonts w:ascii="Times New Roman" w:hAnsi="Times New Roman" w:cs="Times New Roman"/>
          <w:color w:val="222222"/>
          <w:sz w:val="24"/>
          <w:szCs w:val="24"/>
          <w:shd w:val="clear" w:color="auto" w:fill="FFFFFF"/>
        </w:rPr>
        <w:t xml:space="preserve">ent. Cogent Food &amp; Agriculture, </w:t>
      </w:r>
      <w:r w:rsidRPr="00AA74E0">
        <w:rPr>
          <w:rFonts w:ascii="Times New Roman" w:hAnsi="Times New Roman" w:cs="Times New Roman"/>
          <w:color w:val="222222"/>
          <w:sz w:val="24"/>
          <w:szCs w:val="24"/>
          <w:shd w:val="clear" w:color="auto" w:fill="FFFFFF"/>
        </w:rPr>
        <w:t>6(1):1783174.</w:t>
      </w:r>
    </w:p>
    <w:p w14:paraId="0731DEF4" w14:textId="77777777" w:rsidR="00703B50" w:rsidRDefault="00703B50" w:rsidP="00AF40E0">
      <w:pPr>
        <w:spacing w:after="0" w:line="360" w:lineRule="auto"/>
        <w:ind w:left="567" w:hanging="567"/>
        <w:jc w:val="both"/>
        <w:rPr>
          <w:rFonts w:ascii="Times New Roman" w:hAnsi="Times New Roman" w:cs="Times New Roman"/>
          <w:color w:val="222222"/>
          <w:sz w:val="24"/>
          <w:szCs w:val="24"/>
          <w:shd w:val="clear" w:color="auto" w:fill="FFFFFF"/>
        </w:rPr>
      </w:pPr>
      <w:proofErr w:type="spellStart"/>
      <w:r w:rsidRPr="00E65C1D">
        <w:rPr>
          <w:rFonts w:ascii="Times New Roman" w:hAnsi="Times New Roman" w:cs="Times New Roman"/>
          <w:color w:val="222222"/>
          <w:sz w:val="24"/>
          <w:szCs w:val="24"/>
          <w:shd w:val="clear" w:color="auto" w:fill="FFFFFF"/>
        </w:rPr>
        <w:t>Mrema</w:t>
      </w:r>
      <w:proofErr w:type="spellEnd"/>
      <w:r w:rsidRPr="00E65C1D">
        <w:rPr>
          <w:rFonts w:ascii="Times New Roman" w:hAnsi="Times New Roman" w:cs="Times New Roman"/>
          <w:color w:val="222222"/>
          <w:sz w:val="24"/>
          <w:szCs w:val="24"/>
          <w:shd w:val="clear" w:color="auto" w:fill="FFFFFF"/>
        </w:rPr>
        <w:t xml:space="preserve"> EJ, </w:t>
      </w:r>
      <w:proofErr w:type="spellStart"/>
      <w:r w:rsidRPr="00E65C1D">
        <w:rPr>
          <w:rFonts w:ascii="Times New Roman" w:hAnsi="Times New Roman" w:cs="Times New Roman"/>
          <w:color w:val="222222"/>
          <w:sz w:val="24"/>
          <w:szCs w:val="24"/>
          <w:shd w:val="clear" w:color="auto" w:fill="FFFFFF"/>
        </w:rPr>
        <w:t>N</w:t>
      </w:r>
      <w:r>
        <w:rPr>
          <w:rFonts w:ascii="Times New Roman" w:hAnsi="Times New Roman" w:cs="Times New Roman"/>
          <w:color w:val="222222"/>
          <w:sz w:val="24"/>
          <w:szCs w:val="24"/>
          <w:shd w:val="clear" w:color="auto" w:fill="FFFFFF"/>
        </w:rPr>
        <w:t>gowi</w:t>
      </w:r>
      <w:proofErr w:type="spellEnd"/>
      <w:r>
        <w:rPr>
          <w:rFonts w:ascii="Times New Roman" w:hAnsi="Times New Roman" w:cs="Times New Roman"/>
          <w:color w:val="222222"/>
          <w:sz w:val="24"/>
          <w:szCs w:val="24"/>
          <w:shd w:val="clear" w:color="auto" w:fill="FFFFFF"/>
        </w:rPr>
        <w:t xml:space="preserve"> AV, </w:t>
      </w:r>
      <w:proofErr w:type="spellStart"/>
      <w:r>
        <w:rPr>
          <w:rFonts w:ascii="Times New Roman" w:hAnsi="Times New Roman" w:cs="Times New Roman"/>
          <w:color w:val="222222"/>
          <w:sz w:val="24"/>
          <w:szCs w:val="24"/>
          <w:shd w:val="clear" w:color="auto" w:fill="FFFFFF"/>
        </w:rPr>
        <w:t>Kishinhi</w:t>
      </w:r>
      <w:proofErr w:type="spellEnd"/>
      <w:r>
        <w:rPr>
          <w:rFonts w:ascii="Times New Roman" w:hAnsi="Times New Roman" w:cs="Times New Roman"/>
          <w:color w:val="222222"/>
          <w:sz w:val="24"/>
          <w:szCs w:val="24"/>
          <w:shd w:val="clear" w:color="auto" w:fill="FFFFFF"/>
        </w:rPr>
        <w:t xml:space="preserve"> SS, </w:t>
      </w:r>
      <w:proofErr w:type="spellStart"/>
      <w:r>
        <w:rPr>
          <w:rFonts w:ascii="Times New Roman" w:hAnsi="Times New Roman" w:cs="Times New Roman"/>
          <w:color w:val="222222"/>
          <w:sz w:val="24"/>
          <w:szCs w:val="24"/>
          <w:shd w:val="clear" w:color="auto" w:fill="FFFFFF"/>
        </w:rPr>
        <w:t>Mamuya</w:t>
      </w:r>
      <w:proofErr w:type="spellEnd"/>
      <w:r>
        <w:rPr>
          <w:rFonts w:ascii="Times New Roman" w:hAnsi="Times New Roman" w:cs="Times New Roman"/>
          <w:color w:val="222222"/>
          <w:sz w:val="24"/>
          <w:szCs w:val="24"/>
          <w:shd w:val="clear" w:color="auto" w:fill="FFFFFF"/>
        </w:rPr>
        <w:t xml:space="preserve"> SH, 2017.</w:t>
      </w:r>
      <w:r w:rsidRPr="00E65C1D">
        <w:rPr>
          <w:rFonts w:ascii="Times New Roman" w:hAnsi="Times New Roman" w:cs="Times New Roman"/>
          <w:color w:val="222222"/>
          <w:sz w:val="24"/>
          <w:szCs w:val="24"/>
          <w:shd w:val="clear" w:color="auto" w:fill="FFFFFF"/>
        </w:rPr>
        <w:t xml:space="preserve"> Pesticide exposure and health problems among female horticulture workers in Tanzania.</w:t>
      </w:r>
      <w:r>
        <w:rPr>
          <w:rFonts w:ascii="Times New Roman" w:hAnsi="Times New Roman" w:cs="Times New Roman"/>
          <w:color w:val="222222"/>
          <w:sz w:val="24"/>
          <w:szCs w:val="24"/>
          <w:shd w:val="clear" w:color="auto" w:fill="FFFFFF"/>
        </w:rPr>
        <w:t xml:space="preserve"> Environmental health insights, </w:t>
      </w:r>
      <w:r w:rsidRPr="00E65C1D">
        <w:rPr>
          <w:rFonts w:ascii="Times New Roman" w:hAnsi="Times New Roman" w:cs="Times New Roman"/>
          <w:color w:val="222222"/>
          <w:sz w:val="24"/>
          <w:szCs w:val="24"/>
          <w:shd w:val="clear" w:color="auto" w:fill="FFFFFF"/>
        </w:rPr>
        <w:t>17;11:1178630217715237.</w:t>
      </w:r>
    </w:p>
    <w:p w14:paraId="1F42D8F6" w14:textId="77777777" w:rsidR="00703B50" w:rsidRDefault="00703B50" w:rsidP="00AF40E0">
      <w:pPr>
        <w:spacing w:after="0" w:line="360" w:lineRule="auto"/>
        <w:ind w:left="567" w:hanging="567"/>
        <w:jc w:val="both"/>
        <w:rPr>
          <w:rFonts w:ascii="Times New Roman" w:eastAsia="Times New Roman" w:hAnsi="Times New Roman" w:cs="Times New Roman"/>
          <w:color w:val="212529"/>
          <w:sz w:val="24"/>
          <w:szCs w:val="24"/>
        </w:rPr>
      </w:pPr>
      <w:proofErr w:type="spellStart"/>
      <w:r w:rsidRPr="00404729">
        <w:rPr>
          <w:rFonts w:ascii="Times New Roman" w:eastAsia="Times New Roman" w:hAnsi="Times New Roman" w:cs="Times New Roman"/>
          <w:color w:val="212529"/>
          <w:sz w:val="24"/>
          <w:szCs w:val="24"/>
        </w:rPr>
        <w:t>Ngowi</w:t>
      </w:r>
      <w:proofErr w:type="spellEnd"/>
      <w:r w:rsidRPr="00404729">
        <w:rPr>
          <w:rFonts w:ascii="Times New Roman" w:eastAsia="Times New Roman" w:hAnsi="Times New Roman" w:cs="Times New Roman"/>
          <w:color w:val="212529"/>
          <w:sz w:val="24"/>
          <w:szCs w:val="24"/>
        </w:rPr>
        <w:t xml:space="preserve"> AVF, </w:t>
      </w:r>
      <w:proofErr w:type="spellStart"/>
      <w:r w:rsidRPr="00404729">
        <w:rPr>
          <w:rFonts w:ascii="Times New Roman" w:eastAsia="Times New Roman" w:hAnsi="Times New Roman" w:cs="Times New Roman"/>
          <w:color w:val="212529"/>
          <w:sz w:val="24"/>
          <w:szCs w:val="24"/>
        </w:rPr>
        <w:t>Mbise</w:t>
      </w:r>
      <w:proofErr w:type="spellEnd"/>
      <w:r w:rsidRPr="00404729">
        <w:rPr>
          <w:rFonts w:ascii="Times New Roman" w:eastAsia="Times New Roman" w:hAnsi="Times New Roman" w:cs="Times New Roman"/>
          <w:color w:val="212529"/>
          <w:sz w:val="24"/>
          <w:szCs w:val="24"/>
        </w:rPr>
        <w:t xml:space="preserve"> TJ</w:t>
      </w:r>
      <w:r w:rsidRPr="006E6195">
        <w:rPr>
          <w:rFonts w:ascii="Times New Roman" w:eastAsia="Times New Roman" w:hAnsi="Times New Roman" w:cs="Times New Roman"/>
          <w:color w:val="212529"/>
          <w:sz w:val="24"/>
          <w:szCs w:val="24"/>
        </w:rPr>
        <w:t xml:space="preserve">, </w:t>
      </w:r>
      <w:proofErr w:type="spellStart"/>
      <w:r w:rsidRPr="006E6195">
        <w:rPr>
          <w:rFonts w:ascii="Times New Roman" w:eastAsia="Times New Roman" w:hAnsi="Times New Roman" w:cs="Times New Roman"/>
          <w:color w:val="212529"/>
          <w:sz w:val="24"/>
          <w:szCs w:val="24"/>
        </w:rPr>
        <w:t>Ijani</w:t>
      </w:r>
      <w:proofErr w:type="spellEnd"/>
      <w:r w:rsidRPr="006E6195">
        <w:rPr>
          <w:rFonts w:ascii="Times New Roman" w:eastAsia="Times New Roman" w:hAnsi="Times New Roman" w:cs="Times New Roman"/>
          <w:color w:val="212529"/>
          <w:sz w:val="24"/>
          <w:szCs w:val="24"/>
        </w:rPr>
        <w:t xml:space="preserve"> ASM, London L, </w:t>
      </w:r>
      <w:proofErr w:type="spellStart"/>
      <w:r w:rsidRPr="006E6195">
        <w:rPr>
          <w:rFonts w:ascii="Times New Roman" w:eastAsia="Times New Roman" w:hAnsi="Times New Roman" w:cs="Times New Roman"/>
          <w:color w:val="212529"/>
          <w:sz w:val="24"/>
          <w:szCs w:val="24"/>
        </w:rPr>
        <w:t>Ayayi</w:t>
      </w:r>
      <w:proofErr w:type="spellEnd"/>
      <w:r w:rsidRPr="006E6195">
        <w:rPr>
          <w:rFonts w:ascii="Times New Roman" w:eastAsia="Times New Roman" w:hAnsi="Times New Roman" w:cs="Times New Roman"/>
          <w:color w:val="212529"/>
          <w:sz w:val="24"/>
          <w:szCs w:val="24"/>
        </w:rPr>
        <w:t xml:space="preserve"> OC, 2007.</w:t>
      </w:r>
      <w:r w:rsidRPr="00404729">
        <w:rPr>
          <w:rFonts w:ascii="Times New Roman" w:eastAsia="Times New Roman" w:hAnsi="Times New Roman" w:cs="Times New Roman"/>
          <w:color w:val="212529"/>
          <w:sz w:val="24"/>
          <w:szCs w:val="24"/>
        </w:rPr>
        <w:t xml:space="preserve"> Pesticides use by small-holder farmers in vegetable production in Northern Tanzania. Crop Protection</w:t>
      </w:r>
      <w:r w:rsidRPr="006E6195">
        <w:rPr>
          <w:rFonts w:ascii="Times New Roman" w:eastAsia="Times New Roman" w:hAnsi="Times New Roman" w:cs="Times New Roman"/>
          <w:color w:val="212529"/>
          <w:sz w:val="24"/>
          <w:szCs w:val="24"/>
        </w:rPr>
        <w:t xml:space="preserve">, </w:t>
      </w:r>
      <w:r w:rsidRPr="00404729">
        <w:rPr>
          <w:rFonts w:ascii="Times New Roman" w:eastAsia="Times New Roman" w:hAnsi="Times New Roman" w:cs="Times New Roman"/>
          <w:color w:val="212529"/>
          <w:sz w:val="24"/>
          <w:szCs w:val="24"/>
        </w:rPr>
        <w:t>26(11):1617-1624.</w:t>
      </w:r>
      <w:r>
        <w:rPr>
          <w:rFonts w:ascii="Times New Roman" w:eastAsia="Times New Roman" w:hAnsi="Times New Roman" w:cs="Times New Roman"/>
          <w:color w:val="212529"/>
          <w:sz w:val="24"/>
          <w:szCs w:val="24"/>
        </w:rPr>
        <w:t xml:space="preserve"> </w:t>
      </w:r>
    </w:p>
    <w:p w14:paraId="628A102F" w14:textId="77777777" w:rsidR="00703B50" w:rsidRDefault="00703B50" w:rsidP="00AF40E0">
      <w:pPr>
        <w:spacing w:after="0" w:line="360" w:lineRule="auto"/>
        <w:ind w:left="567" w:hanging="567"/>
        <w:jc w:val="both"/>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Nieder</w:t>
      </w:r>
      <w:proofErr w:type="spellEnd"/>
      <w:r>
        <w:rPr>
          <w:rFonts w:ascii="Arial" w:hAnsi="Arial" w:cs="Arial"/>
          <w:color w:val="222222"/>
          <w:sz w:val="20"/>
          <w:szCs w:val="20"/>
          <w:shd w:val="clear" w:color="auto" w:fill="FFFFFF"/>
        </w:rPr>
        <w:t xml:space="preserve"> R, </w:t>
      </w:r>
      <w:proofErr w:type="spellStart"/>
      <w:r>
        <w:rPr>
          <w:rFonts w:ascii="Arial" w:hAnsi="Arial" w:cs="Arial"/>
          <w:color w:val="222222"/>
          <w:sz w:val="20"/>
          <w:szCs w:val="20"/>
          <w:shd w:val="clear" w:color="auto" w:fill="FFFFFF"/>
        </w:rPr>
        <w:t>Benbi</w:t>
      </w:r>
      <w:proofErr w:type="spellEnd"/>
      <w:r>
        <w:rPr>
          <w:rFonts w:ascii="Arial" w:hAnsi="Arial" w:cs="Arial"/>
          <w:color w:val="222222"/>
          <w:sz w:val="20"/>
          <w:szCs w:val="20"/>
          <w:shd w:val="clear" w:color="auto" w:fill="FFFFFF"/>
        </w:rPr>
        <w:t xml:space="preserve"> DK, </w:t>
      </w:r>
      <w:proofErr w:type="spellStart"/>
      <w:r>
        <w:rPr>
          <w:rFonts w:ascii="Arial" w:hAnsi="Arial" w:cs="Arial"/>
          <w:color w:val="222222"/>
          <w:sz w:val="20"/>
          <w:szCs w:val="20"/>
          <w:shd w:val="clear" w:color="auto" w:fill="FFFFFF"/>
        </w:rPr>
        <w:t>Reichl</w:t>
      </w:r>
      <w:proofErr w:type="spellEnd"/>
      <w:r>
        <w:rPr>
          <w:rFonts w:ascii="Arial" w:hAnsi="Arial" w:cs="Arial"/>
          <w:color w:val="222222"/>
          <w:sz w:val="20"/>
          <w:szCs w:val="20"/>
          <w:shd w:val="clear" w:color="auto" w:fill="FFFFFF"/>
        </w:rPr>
        <w:t xml:space="preserve"> FX, </w:t>
      </w:r>
      <w:proofErr w:type="spellStart"/>
      <w:r>
        <w:rPr>
          <w:rFonts w:ascii="Arial" w:hAnsi="Arial" w:cs="Arial"/>
          <w:color w:val="222222"/>
          <w:sz w:val="20"/>
          <w:szCs w:val="20"/>
          <w:shd w:val="clear" w:color="auto" w:fill="FFFFFF"/>
        </w:rPr>
        <w:t>Nieder</w:t>
      </w:r>
      <w:proofErr w:type="spellEnd"/>
      <w:r>
        <w:rPr>
          <w:rFonts w:ascii="Arial" w:hAnsi="Arial" w:cs="Arial"/>
          <w:color w:val="222222"/>
          <w:sz w:val="20"/>
          <w:szCs w:val="20"/>
          <w:shd w:val="clear" w:color="auto" w:fill="FFFFFF"/>
        </w:rPr>
        <w:t xml:space="preserve"> R, </w:t>
      </w:r>
      <w:proofErr w:type="spellStart"/>
      <w:r>
        <w:rPr>
          <w:rFonts w:ascii="Arial" w:hAnsi="Arial" w:cs="Arial"/>
          <w:color w:val="222222"/>
          <w:sz w:val="20"/>
          <w:szCs w:val="20"/>
          <w:shd w:val="clear" w:color="auto" w:fill="FFFFFF"/>
        </w:rPr>
        <w:t>Benbi</w:t>
      </w:r>
      <w:proofErr w:type="spellEnd"/>
      <w:r>
        <w:rPr>
          <w:rFonts w:ascii="Arial" w:hAnsi="Arial" w:cs="Arial"/>
          <w:color w:val="222222"/>
          <w:sz w:val="20"/>
          <w:szCs w:val="20"/>
          <w:shd w:val="clear" w:color="auto" w:fill="FFFFFF"/>
        </w:rPr>
        <w:t xml:space="preserve"> DK, </w:t>
      </w:r>
      <w:proofErr w:type="spellStart"/>
      <w:r>
        <w:rPr>
          <w:rFonts w:ascii="Arial" w:hAnsi="Arial" w:cs="Arial"/>
          <w:color w:val="222222"/>
          <w:sz w:val="20"/>
          <w:szCs w:val="20"/>
          <w:shd w:val="clear" w:color="auto" w:fill="FFFFFF"/>
        </w:rPr>
        <w:t>Reichl</w:t>
      </w:r>
      <w:proofErr w:type="spellEnd"/>
      <w:r>
        <w:rPr>
          <w:rFonts w:ascii="Arial" w:hAnsi="Arial" w:cs="Arial"/>
          <w:color w:val="222222"/>
          <w:sz w:val="20"/>
          <w:szCs w:val="20"/>
          <w:shd w:val="clear" w:color="auto" w:fill="FFFFFF"/>
        </w:rPr>
        <w:t xml:space="preserve"> FX, 2018. Health risks associated with pesticides in soils. Soil components and human health, 503-73.</w:t>
      </w:r>
    </w:p>
    <w:p w14:paraId="659BCB77" w14:textId="77777777" w:rsidR="00703B50" w:rsidRDefault="00703B50" w:rsidP="00AF40E0">
      <w:pPr>
        <w:spacing w:after="0" w:line="360" w:lineRule="auto"/>
        <w:ind w:left="567" w:hanging="567"/>
        <w:jc w:val="both"/>
        <w:rPr>
          <w:rFonts w:ascii="Times New Roman" w:hAnsi="Times New Roman" w:cs="Times New Roman"/>
          <w:color w:val="222222"/>
          <w:sz w:val="24"/>
          <w:szCs w:val="24"/>
          <w:shd w:val="clear" w:color="auto" w:fill="FFFFFF"/>
        </w:rPr>
      </w:pPr>
      <w:proofErr w:type="spellStart"/>
      <w:r>
        <w:rPr>
          <w:rFonts w:ascii="Times New Roman" w:eastAsia="Times New Roman" w:hAnsi="Times New Roman" w:cs="Times New Roman"/>
          <w:color w:val="212529"/>
          <w:sz w:val="24"/>
          <w:szCs w:val="24"/>
        </w:rPr>
        <w:t>Oluwole</w:t>
      </w:r>
      <w:proofErr w:type="spellEnd"/>
      <w:r>
        <w:rPr>
          <w:rFonts w:ascii="Times New Roman" w:eastAsia="Times New Roman" w:hAnsi="Times New Roman" w:cs="Times New Roman"/>
          <w:color w:val="212529"/>
          <w:sz w:val="24"/>
          <w:szCs w:val="24"/>
        </w:rPr>
        <w:t xml:space="preserve"> O, </w:t>
      </w:r>
      <w:proofErr w:type="spellStart"/>
      <w:r>
        <w:rPr>
          <w:rFonts w:ascii="Times New Roman" w:eastAsia="Times New Roman" w:hAnsi="Times New Roman" w:cs="Times New Roman"/>
          <w:color w:val="212529"/>
          <w:sz w:val="24"/>
          <w:szCs w:val="24"/>
        </w:rPr>
        <w:t>Checke</w:t>
      </w:r>
      <w:proofErr w:type="spellEnd"/>
      <w:r>
        <w:rPr>
          <w:rFonts w:ascii="Times New Roman" w:eastAsia="Times New Roman" w:hAnsi="Times New Roman" w:cs="Times New Roman"/>
          <w:color w:val="212529"/>
          <w:sz w:val="24"/>
          <w:szCs w:val="24"/>
        </w:rPr>
        <w:t xml:space="preserve"> RA, 2019.</w:t>
      </w:r>
      <w:r w:rsidRPr="007E4B11">
        <w:rPr>
          <w:rFonts w:ascii="Times New Roman" w:eastAsia="Times New Roman" w:hAnsi="Times New Roman" w:cs="Times New Roman"/>
          <w:color w:val="212529"/>
          <w:sz w:val="24"/>
          <w:szCs w:val="24"/>
        </w:rPr>
        <w:t xml:space="preserve"> Health and environmental impacts of pesticides use practices a case study of farmers in Ekiti State, Nige</w:t>
      </w:r>
      <w:r>
        <w:rPr>
          <w:rFonts w:ascii="Times New Roman" w:eastAsia="Times New Roman" w:hAnsi="Times New Roman" w:cs="Times New Roman"/>
          <w:color w:val="212529"/>
          <w:sz w:val="24"/>
          <w:szCs w:val="24"/>
        </w:rPr>
        <w:t>ria. Int J Agric Sustainability</w:t>
      </w:r>
      <w:r w:rsidRPr="007E4B11">
        <w:rPr>
          <w:rFonts w:ascii="Times New Roman" w:eastAsia="Times New Roman" w:hAnsi="Times New Roman" w:cs="Times New Roman"/>
          <w:color w:val="212529"/>
          <w:sz w:val="24"/>
          <w:szCs w:val="24"/>
        </w:rPr>
        <w:t>;7(3):153-163.</w:t>
      </w:r>
    </w:p>
    <w:p w14:paraId="24D97FC1" w14:textId="77777777" w:rsidR="00703B50" w:rsidRDefault="00703B50" w:rsidP="00AF40E0">
      <w:pPr>
        <w:spacing w:after="0" w:line="360" w:lineRule="auto"/>
        <w:ind w:left="567" w:hanging="567"/>
        <w:jc w:val="both"/>
        <w:rPr>
          <w:rFonts w:ascii="Times New Roman" w:hAnsi="Times New Roman" w:cs="Times New Roman"/>
          <w:color w:val="222222"/>
          <w:sz w:val="24"/>
          <w:szCs w:val="24"/>
          <w:shd w:val="clear" w:color="auto" w:fill="FFFFFF"/>
        </w:rPr>
      </w:pPr>
      <w:r w:rsidRPr="009309F8">
        <w:rPr>
          <w:rFonts w:ascii="Times New Roman" w:hAnsi="Times New Roman" w:cs="Times New Roman"/>
          <w:color w:val="222222"/>
          <w:sz w:val="24"/>
          <w:szCs w:val="24"/>
          <w:shd w:val="clear" w:color="auto" w:fill="FFFFFF"/>
        </w:rPr>
        <w:t>Osman KA, Al-</w:t>
      </w:r>
      <w:proofErr w:type="spellStart"/>
      <w:r w:rsidRPr="009309F8">
        <w:rPr>
          <w:rFonts w:ascii="Times New Roman" w:hAnsi="Times New Roman" w:cs="Times New Roman"/>
          <w:color w:val="222222"/>
          <w:sz w:val="24"/>
          <w:szCs w:val="24"/>
          <w:shd w:val="clear" w:color="auto" w:fill="FFFFFF"/>
        </w:rPr>
        <w:t>Humaid</w:t>
      </w:r>
      <w:proofErr w:type="spellEnd"/>
      <w:r w:rsidRPr="009309F8">
        <w:rPr>
          <w:rFonts w:ascii="Times New Roman" w:hAnsi="Times New Roman" w:cs="Times New Roman"/>
          <w:color w:val="222222"/>
          <w:sz w:val="24"/>
          <w:szCs w:val="24"/>
          <w:shd w:val="clear" w:color="auto" w:fill="FFFFFF"/>
        </w:rPr>
        <w:t xml:space="preserve"> AI, Al-</w:t>
      </w:r>
      <w:proofErr w:type="spellStart"/>
      <w:r w:rsidRPr="009309F8">
        <w:rPr>
          <w:rFonts w:ascii="Times New Roman" w:hAnsi="Times New Roman" w:cs="Times New Roman"/>
          <w:color w:val="222222"/>
          <w:sz w:val="24"/>
          <w:szCs w:val="24"/>
          <w:shd w:val="clear" w:color="auto" w:fill="FFFFFF"/>
        </w:rPr>
        <w:t>Rehiayani</w:t>
      </w:r>
      <w:proofErr w:type="spellEnd"/>
      <w:r w:rsidRPr="009309F8">
        <w:rPr>
          <w:rFonts w:ascii="Times New Roman" w:hAnsi="Times New Roman" w:cs="Times New Roman"/>
          <w:color w:val="222222"/>
          <w:sz w:val="24"/>
          <w:szCs w:val="24"/>
          <w:shd w:val="clear" w:color="auto" w:fill="FFFFFF"/>
        </w:rPr>
        <w:t xml:space="preserve"> SM, Al-</w:t>
      </w:r>
      <w:proofErr w:type="spellStart"/>
      <w:r w:rsidRPr="009309F8">
        <w:rPr>
          <w:rFonts w:ascii="Times New Roman" w:hAnsi="Times New Roman" w:cs="Times New Roman"/>
          <w:color w:val="222222"/>
          <w:sz w:val="24"/>
          <w:szCs w:val="24"/>
          <w:shd w:val="clear" w:color="auto" w:fill="FFFFFF"/>
        </w:rPr>
        <w:t>Redhaiman</w:t>
      </w:r>
      <w:proofErr w:type="spellEnd"/>
      <w:r w:rsidRPr="009309F8">
        <w:rPr>
          <w:rFonts w:ascii="Times New Roman" w:hAnsi="Times New Roman" w:cs="Times New Roman"/>
          <w:color w:val="222222"/>
          <w:sz w:val="24"/>
          <w:szCs w:val="24"/>
          <w:shd w:val="clear" w:color="auto" w:fill="FFFFFF"/>
        </w:rPr>
        <w:t xml:space="preserve"> KN, 2011. Estimated daily intake of pesticide residues exposure by vegetables grown in greenhouses in Al-Qassim region, Saudi Arabia. Food Control. 1;22(6):947-53.</w:t>
      </w:r>
    </w:p>
    <w:p w14:paraId="4706DBB1" w14:textId="77777777" w:rsidR="00703B50" w:rsidRDefault="00703B50" w:rsidP="00AF40E0">
      <w:pPr>
        <w:spacing w:after="0" w:line="360" w:lineRule="auto"/>
        <w:ind w:left="567" w:hanging="567"/>
        <w:jc w:val="both"/>
        <w:rPr>
          <w:rFonts w:ascii="Times New Roman" w:hAnsi="Times New Roman" w:cs="Times New Roman"/>
          <w:color w:val="222222"/>
          <w:sz w:val="24"/>
          <w:szCs w:val="24"/>
          <w:shd w:val="clear" w:color="auto" w:fill="FFFFFF"/>
        </w:rPr>
      </w:pPr>
      <w:r w:rsidRPr="00E65C1D">
        <w:rPr>
          <w:rFonts w:ascii="Times New Roman" w:hAnsi="Times New Roman" w:cs="Times New Roman"/>
          <w:color w:val="222222"/>
          <w:sz w:val="24"/>
          <w:szCs w:val="24"/>
          <w:shd w:val="clear" w:color="auto" w:fill="FFFFFF"/>
        </w:rPr>
        <w:lastRenderedPageBreak/>
        <w:t xml:space="preserve">Patel V, </w:t>
      </w:r>
      <w:proofErr w:type="spellStart"/>
      <w:r w:rsidRPr="00E65C1D">
        <w:rPr>
          <w:rFonts w:ascii="Times New Roman" w:hAnsi="Times New Roman" w:cs="Times New Roman"/>
          <w:color w:val="222222"/>
          <w:sz w:val="24"/>
          <w:szCs w:val="24"/>
          <w:shd w:val="clear" w:color="auto" w:fill="FFFFFF"/>
        </w:rPr>
        <w:t>Ramasundarahettige</w:t>
      </w:r>
      <w:proofErr w:type="spellEnd"/>
      <w:r w:rsidRPr="00E65C1D">
        <w:rPr>
          <w:rFonts w:ascii="Times New Roman" w:hAnsi="Times New Roman" w:cs="Times New Roman"/>
          <w:color w:val="222222"/>
          <w:sz w:val="24"/>
          <w:szCs w:val="24"/>
          <w:shd w:val="clear" w:color="auto" w:fill="FFFFFF"/>
        </w:rPr>
        <w:t xml:space="preserve"> C, </w:t>
      </w:r>
      <w:proofErr w:type="spellStart"/>
      <w:r w:rsidRPr="00E65C1D">
        <w:rPr>
          <w:rFonts w:ascii="Times New Roman" w:hAnsi="Times New Roman" w:cs="Times New Roman"/>
          <w:color w:val="222222"/>
          <w:sz w:val="24"/>
          <w:szCs w:val="24"/>
          <w:shd w:val="clear" w:color="auto" w:fill="FFFFFF"/>
        </w:rPr>
        <w:t>Vijayakumar</w:t>
      </w:r>
      <w:proofErr w:type="spellEnd"/>
      <w:r w:rsidRPr="00E65C1D">
        <w:rPr>
          <w:rFonts w:ascii="Times New Roman" w:hAnsi="Times New Roman" w:cs="Times New Roman"/>
          <w:color w:val="222222"/>
          <w:sz w:val="24"/>
          <w:szCs w:val="24"/>
          <w:shd w:val="clear" w:color="auto" w:fill="FFFFFF"/>
        </w:rPr>
        <w:t xml:space="preserve"> L, Thakur JS, </w:t>
      </w:r>
      <w:proofErr w:type="spellStart"/>
      <w:r w:rsidRPr="00E65C1D">
        <w:rPr>
          <w:rFonts w:ascii="Times New Roman" w:hAnsi="Times New Roman" w:cs="Times New Roman"/>
          <w:color w:val="222222"/>
          <w:sz w:val="24"/>
          <w:szCs w:val="24"/>
          <w:shd w:val="clear" w:color="auto" w:fill="FFFFFF"/>
        </w:rPr>
        <w:t>Gajalakshmi</w:t>
      </w:r>
      <w:proofErr w:type="spellEnd"/>
      <w:r w:rsidRPr="00E65C1D">
        <w:rPr>
          <w:rFonts w:ascii="Times New Roman" w:hAnsi="Times New Roman" w:cs="Times New Roman"/>
          <w:color w:val="222222"/>
          <w:sz w:val="24"/>
          <w:szCs w:val="24"/>
          <w:shd w:val="clear" w:color="auto" w:fill="FFFFFF"/>
        </w:rPr>
        <w:t xml:space="preserve"> V</w:t>
      </w:r>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Gururaj</w:t>
      </w:r>
      <w:proofErr w:type="spellEnd"/>
      <w:r>
        <w:rPr>
          <w:rFonts w:ascii="Times New Roman" w:hAnsi="Times New Roman" w:cs="Times New Roman"/>
          <w:color w:val="222222"/>
          <w:sz w:val="24"/>
          <w:szCs w:val="24"/>
          <w:shd w:val="clear" w:color="auto" w:fill="FFFFFF"/>
        </w:rPr>
        <w:t xml:space="preserve"> G, </w:t>
      </w:r>
      <w:proofErr w:type="spellStart"/>
      <w:r>
        <w:rPr>
          <w:rFonts w:ascii="Times New Roman" w:hAnsi="Times New Roman" w:cs="Times New Roman"/>
          <w:color w:val="222222"/>
          <w:sz w:val="24"/>
          <w:szCs w:val="24"/>
          <w:shd w:val="clear" w:color="auto" w:fill="FFFFFF"/>
        </w:rPr>
        <w:t>Suraweera</w:t>
      </w:r>
      <w:proofErr w:type="spellEnd"/>
      <w:r>
        <w:rPr>
          <w:rFonts w:ascii="Times New Roman" w:hAnsi="Times New Roman" w:cs="Times New Roman"/>
          <w:color w:val="222222"/>
          <w:sz w:val="24"/>
          <w:szCs w:val="24"/>
          <w:shd w:val="clear" w:color="auto" w:fill="FFFFFF"/>
        </w:rPr>
        <w:t xml:space="preserve"> W, </w:t>
      </w:r>
      <w:proofErr w:type="spellStart"/>
      <w:r>
        <w:rPr>
          <w:rFonts w:ascii="Times New Roman" w:hAnsi="Times New Roman" w:cs="Times New Roman"/>
          <w:color w:val="222222"/>
          <w:sz w:val="24"/>
          <w:szCs w:val="24"/>
          <w:shd w:val="clear" w:color="auto" w:fill="FFFFFF"/>
        </w:rPr>
        <w:t>Jha</w:t>
      </w:r>
      <w:proofErr w:type="spellEnd"/>
      <w:r>
        <w:rPr>
          <w:rFonts w:ascii="Times New Roman" w:hAnsi="Times New Roman" w:cs="Times New Roman"/>
          <w:color w:val="222222"/>
          <w:sz w:val="24"/>
          <w:szCs w:val="24"/>
          <w:shd w:val="clear" w:color="auto" w:fill="FFFFFF"/>
        </w:rPr>
        <w:t xml:space="preserve"> P, 2012.</w:t>
      </w:r>
      <w:r w:rsidRPr="00E65C1D">
        <w:rPr>
          <w:rFonts w:ascii="Times New Roman" w:hAnsi="Times New Roman" w:cs="Times New Roman"/>
          <w:color w:val="222222"/>
          <w:sz w:val="24"/>
          <w:szCs w:val="24"/>
          <w:shd w:val="clear" w:color="auto" w:fill="FFFFFF"/>
        </w:rPr>
        <w:t xml:space="preserve"> Suicide mortality in India: a nationally rep</w:t>
      </w:r>
      <w:r>
        <w:rPr>
          <w:rFonts w:ascii="Times New Roman" w:hAnsi="Times New Roman" w:cs="Times New Roman"/>
          <w:color w:val="222222"/>
          <w:sz w:val="24"/>
          <w:szCs w:val="24"/>
          <w:shd w:val="clear" w:color="auto" w:fill="FFFFFF"/>
        </w:rPr>
        <w:t xml:space="preserve">resentative survey. The lancet. </w:t>
      </w:r>
      <w:r w:rsidRPr="00E65C1D">
        <w:rPr>
          <w:rFonts w:ascii="Times New Roman" w:hAnsi="Times New Roman" w:cs="Times New Roman"/>
          <w:color w:val="222222"/>
          <w:sz w:val="24"/>
          <w:szCs w:val="24"/>
          <w:shd w:val="clear" w:color="auto" w:fill="FFFFFF"/>
        </w:rPr>
        <w:t>23;379(9834):2343-51.</w:t>
      </w:r>
    </w:p>
    <w:p w14:paraId="6D26E133" w14:textId="77777777" w:rsidR="00703B50" w:rsidRDefault="00703B50" w:rsidP="00AF40E0">
      <w:pPr>
        <w:spacing w:after="0" w:line="360" w:lineRule="auto"/>
        <w:ind w:left="567" w:hanging="567"/>
        <w:jc w:val="both"/>
        <w:rPr>
          <w:rFonts w:ascii="Times New Roman" w:hAnsi="Times New Roman" w:cs="Times New Roman"/>
          <w:sz w:val="24"/>
          <w:szCs w:val="24"/>
        </w:rPr>
      </w:pPr>
      <w:proofErr w:type="spellStart"/>
      <w:r>
        <w:rPr>
          <w:rFonts w:ascii="Times New Roman" w:hAnsi="Times New Roman" w:cs="Times New Roman"/>
          <w:sz w:val="24"/>
          <w:szCs w:val="24"/>
        </w:rPr>
        <w:t>Pelfrène</w:t>
      </w:r>
      <w:proofErr w:type="spellEnd"/>
      <w:r>
        <w:rPr>
          <w:rFonts w:ascii="Times New Roman" w:hAnsi="Times New Roman" w:cs="Times New Roman"/>
          <w:sz w:val="24"/>
          <w:szCs w:val="24"/>
        </w:rPr>
        <w:t xml:space="preserve"> AF, 2010.</w:t>
      </w:r>
      <w:r w:rsidRPr="008E7D01">
        <w:rPr>
          <w:rFonts w:ascii="Times New Roman" w:hAnsi="Times New Roman" w:cs="Times New Roman"/>
          <w:sz w:val="24"/>
          <w:szCs w:val="24"/>
        </w:rPr>
        <w:t xml:space="preserve"> Rodenticides. In</w:t>
      </w:r>
      <w:r>
        <w:rPr>
          <w:rFonts w:ascii="Times New Roman" w:hAnsi="Times New Roman" w:cs="Times New Roman"/>
          <w:sz w:val="24"/>
          <w:szCs w:val="24"/>
        </w:rPr>
        <w:t xml:space="preserve"> </w:t>
      </w:r>
      <w:r w:rsidRPr="008E7D01">
        <w:rPr>
          <w:rFonts w:ascii="Times New Roman" w:hAnsi="Times New Roman" w:cs="Times New Roman"/>
          <w:sz w:val="24"/>
          <w:szCs w:val="24"/>
        </w:rPr>
        <w:t>Hayes' Handbook of Pesticide Toxicology (pp. 2153-2217). Academic Press.</w:t>
      </w:r>
    </w:p>
    <w:p w14:paraId="079A61CF" w14:textId="77777777" w:rsidR="00703B50" w:rsidRDefault="00703B50" w:rsidP="00AF40E0">
      <w:pPr>
        <w:spacing w:after="0" w:line="360" w:lineRule="auto"/>
        <w:ind w:left="567" w:hanging="567"/>
        <w:jc w:val="both"/>
        <w:rPr>
          <w:rFonts w:ascii="Times New Roman" w:hAnsi="Times New Roman" w:cs="Times New Roman"/>
          <w:color w:val="222222"/>
          <w:sz w:val="24"/>
          <w:szCs w:val="24"/>
          <w:shd w:val="clear" w:color="auto" w:fill="FFFFFF"/>
        </w:rPr>
      </w:pPr>
      <w:r w:rsidRPr="00D76BA4">
        <w:rPr>
          <w:rFonts w:ascii="Times New Roman" w:hAnsi="Times New Roman" w:cs="Times New Roman"/>
          <w:color w:val="222222"/>
          <w:sz w:val="24"/>
          <w:szCs w:val="24"/>
          <w:shd w:val="clear" w:color="auto" w:fill="FFFFFF"/>
        </w:rPr>
        <w:t>Pérez-Lucas G</w:t>
      </w:r>
      <w:r>
        <w:rPr>
          <w:rFonts w:ascii="Times New Roman" w:hAnsi="Times New Roman" w:cs="Times New Roman"/>
          <w:color w:val="222222"/>
          <w:sz w:val="24"/>
          <w:szCs w:val="24"/>
          <w:shd w:val="clear" w:color="auto" w:fill="FFFFFF"/>
        </w:rPr>
        <w:t xml:space="preserve">, Vela N, El </w:t>
      </w:r>
      <w:proofErr w:type="spellStart"/>
      <w:r>
        <w:rPr>
          <w:rFonts w:ascii="Times New Roman" w:hAnsi="Times New Roman" w:cs="Times New Roman"/>
          <w:color w:val="222222"/>
          <w:sz w:val="24"/>
          <w:szCs w:val="24"/>
          <w:shd w:val="clear" w:color="auto" w:fill="FFFFFF"/>
        </w:rPr>
        <w:t>Aatik</w:t>
      </w:r>
      <w:proofErr w:type="spellEnd"/>
      <w:r>
        <w:rPr>
          <w:rFonts w:ascii="Times New Roman" w:hAnsi="Times New Roman" w:cs="Times New Roman"/>
          <w:color w:val="222222"/>
          <w:sz w:val="24"/>
          <w:szCs w:val="24"/>
          <w:shd w:val="clear" w:color="auto" w:fill="FFFFFF"/>
        </w:rPr>
        <w:t xml:space="preserve"> A, Navarro S, 2019.</w:t>
      </w:r>
      <w:r w:rsidRPr="00D76BA4">
        <w:rPr>
          <w:rFonts w:ascii="Times New Roman" w:hAnsi="Times New Roman" w:cs="Times New Roman"/>
          <w:color w:val="222222"/>
          <w:sz w:val="24"/>
          <w:szCs w:val="24"/>
          <w:shd w:val="clear" w:color="auto" w:fill="FFFFFF"/>
        </w:rPr>
        <w:t xml:space="preserve"> Environmental risk of groundwater pollution by pesticide leaching through the soil profile. Pesticides-use and misuse and their impac</w:t>
      </w:r>
      <w:r>
        <w:rPr>
          <w:rFonts w:ascii="Times New Roman" w:hAnsi="Times New Roman" w:cs="Times New Roman"/>
          <w:color w:val="222222"/>
          <w:sz w:val="24"/>
          <w:szCs w:val="24"/>
          <w:shd w:val="clear" w:color="auto" w:fill="FFFFFF"/>
        </w:rPr>
        <w:t xml:space="preserve">t in the environment, </w:t>
      </w:r>
      <w:r w:rsidRPr="00D76BA4">
        <w:rPr>
          <w:rFonts w:ascii="Times New Roman" w:hAnsi="Times New Roman" w:cs="Times New Roman"/>
          <w:color w:val="222222"/>
          <w:sz w:val="24"/>
          <w:szCs w:val="24"/>
          <w:shd w:val="clear" w:color="auto" w:fill="FFFFFF"/>
        </w:rPr>
        <w:t>17:1-28.</w:t>
      </w:r>
    </w:p>
    <w:p w14:paraId="48A6F47A" w14:textId="77777777" w:rsidR="00703B50" w:rsidRDefault="00703B50" w:rsidP="00AF40E0">
      <w:pPr>
        <w:spacing w:after="0" w:line="360" w:lineRule="auto"/>
        <w:ind w:left="567" w:hanging="567"/>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Phillips PJ, Bode RW, 2004.</w:t>
      </w:r>
      <w:r w:rsidRPr="00E65C1D">
        <w:rPr>
          <w:rFonts w:ascii="Times New Roman" w:hAnsi="Times New Roman" w:cs="Times New Roman"/>
          <w:color w:val="222222"/>
          <w:sz w:val="24"/>
          <w:szCs w:val="24"/>
          <w:shd w:val="clear" w:color="auto" w:fill="FFFFFF"/>
        </w:rPr>
        <w:t xml:space="preserve"> Pesticides in surface water runoff in south</w:t>
      </w:r>
      <w:r w:rsidRPr="00E65C1D">
        <w:rPr>
          <w:rFonts w:ascii="Cambria Math" w:hAnsi="Cambria Math" w:cs="Cambria Math"/>
          <w:color w:val="222222"/>
          <w:sz w:val="24"/>
          <w:szCs w:val="24"/>
          <w:shd w:val="clear" w:color="auto" w:fill="FFFFFF"/>
        </w:rPr>
        <w:t>‐</w:t>
      </w:r>
      <w:r w:rsidRPr="00E65C1D">
        <w:rPr>
          <w:rFonts w:ascii="Times New Roman" w:hAnsi="Times New Roman" w:cs="Times New Roman"/>
          <w:color w:val="222222"/>
          <w:sz w:val="24"/>
          <w:szCs w:val="24"/>
          <w:shd w:val="clear" w:color="auto" w:fill="FFFFFF"/>
        </w:rPr>
        <w:t>eastern New York State, USA: seasonal and storm</w:t>
      </w:r>
      <w:r>
        <w:rPr>
          <w:rFonts w:ascii="Times New Roman" w:hAnsi="Times New Roman" w:cs="Times New Roman"/>
          <w:color w:val="222222"/>
          <w:sz w:val="24"/>
          <w:szCs w:val="24"/>
          <w:shd w:val="clear" w:color="auto" w:fill="FFFFFF"/>
        </w:rPr>
        <w:t xml:space="preserve"> </w:t>
      </w:r>
      <w:r w:rsidRPr="00E65C1D">
        <w:rPr>
          <w:rFonts w:ascii="Times New Roman" w:hAnsi="Times New Roman" w:cs="Times New Roman"/>
          <w:color w:val="222222"/>
          <w:sz w:val="24"/>
          <w:szCs w:val="24"/>
          <w:shd w:val="clear" w:color="auto" w:fill="FFFFFF"/>
        </w:rPr>
        <w:t>flow effects on concentrations. Pest Management Scien</w:t>
      </w:r>
      <w:r>
        <w:rPr>
          <w:rFonts w:ascii="Times New Roman" w:hAnsi="Times New Roman" w:cs="Times New Roman"/>
          <w:color w:val="222222"/>
          <w:sz w:val="24"/>
          <w:szCs w:val="24"/>
          <w:shd w:val="clear" w:color="auto" w:fill="FFFFFF"/>
        </w:rPr>
        <w:t>ce: formerly Pesticide Science.</w:t>
      </w:r>
      <w:r w:rsidRPr="00E65C1D">
        <w:rPr>
          <w:rFonts w:ascii="Times New Roman" w:hAnsi="Times New Roman" w:cs="Times New Roman"/>
          <w:color w:val="222222"/>
          <w:sz w:val="24"/>
          <w:szCs w:val="24"/>
          <w:shd w:val="clear" w:color="auto" w:fill="FFFFFF"/>
        </w:rPr>
        <w:t>60(6):531-43.</w:t>
      </w:r>
    </w:p>
    <w:p w14:paraId="47FDC197" w14:textId="77777777" w:rsidR="00703B50" w:rsidRDefault="00703B50" w:rsidP="00AF40E0">
      <w:pPr>
        <w:spacing w:after="0" w:line="360" w:lineRule="auto"/>
        <w:ind w:left="567" w:hanging="567"/>
        <w:jc w:val="both"/>
        <w:rPr>
          <w:rFonts w:ascii="Times New Roman" w:hAnsi="Times New Roman" w:cs="Times New Roman"/>
          <w:color w:val="222222"/>
          <w:sz w:val="24"/>
          <w:szCs w:val="24"/>
          <w:shd w:val="clear" w:color="auto" w:fill="FFFFFF"/>
        </w:rPr>
      </w:pPr>
      <w:r w:rsidRPr="00AA74E0">
        <w:rPr>
          <w:rFonts w:ascii="Times New Roman" w:hAnsi="Times New Roman" w:cs="Times New Roman"/>
          <w:color w:val="222222"/>
          <w:sz w:val="24"/>
          <w:szCs w:val="24"/>
          <w:shd w:val="clear" w:color="auto" w:fill="FFFFFF"/>
        </w:rPr>
        <w:t xml:space="preserve">Raheem A, </w:t>
      </w:r>
      <w:proofErr w:type="spellStart"/>
      <w:r w:rsidRPr="00AA74E0">
        <w:rPr>
          <w:rFonts w:ascii="Times New Roman" w:hAnsi="Times New Roman" w:cs="Times New Roman"/>
          <w:color w:val="222222"/>
          <w:sz w:val="24"/>
          <w:szCs w:val="24"/>
          <w:shd w:val="clear" w:color="auto" w:fill="FFFFFF"/>
        </w:rPr>
        <w:t>Sikarwar</w:t>
      </w:r>
      <w:proofErr w:type="spellEnd"/>
      <w:r w:rsidRPr="00AA74E0">
        <w:rPr>
          <w:rFonts w:ascii="Times New Roman" w:hAnsi="Times New Roman" w:cs="Times New Roman"/>
          <w:color w:val="222222"/>
          <w:sz w:val="24"/>
          <w:szCs w:val="24"/>
          <w:shd w:val="clear" w:color="auto" w:fill="FFFFFF"/>
        </w:rPr>
        <w:t xml:space="preserve"> VS, He J, </w:t>
      </w:r>
      <w:proofErr w:type="spellStart"/>
      <w:r w:rsidRPr="00AA74E0">
        <w:rPr>
          <w:rFonts w:ascii="Times New Roman" w:hAnsi="Times New Roman" w:cs="Times New Roman"/>
          <w:color w:val="222222"/>
          <w:sz w:val="24"/>
          <w:szCs w:val="24"/>
          <w:shd w:val="clear" w:color="auto" w:fill="FFFFFF"/>
        </w:rPr>
        <w:t>Dastyar</w:t>
      </w:r>
      <w:proofErr w:type="spellEnd"/>
      <w:r w:rsidRPr="00AA74E0">
        <w:rPr>
          <w:rFonts w:ascii="Times New Roman" w:hAnsi="Times New Roman" w:cs="Times New Roman"/>
          <w:color w:val="222222"/>
          <w:sz w:val="24"/>
          <w:szCs w:val="24"/>
          <w:shd w:val="clear" w:color="auto" w:fill="FFFFFF"/>
        </w:rPr>
        <w:t xml:space="preserve"> W</w:t>
      </w:r>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Dionysiou</w:t>
      </w:r>
      <w:proofErr w:type="spellEnd"/>
      <w:r>
        <w:rPr>
          <w:rFonts w:ascii="Times New Roman" w:hAnsi="Times New Roman" w:cs="Times New Roman"/>
          <w:color w:val="222222"/>
          <w:sz w:val="24"/>
          <w:szCs w:val="24"/>
          <w:shd w:val="clear" w:color="auto" w:fill="FFFFFF"/>
        </w:rPr>
        <w:t xml:space="preserve"> DD, Wang W, Zhao M, 2018. </w:t>
      </w:r>
      <w:r w:rsidRPr="00AA74E0">
        <w:rPr>
          <w:rFonts w:ascii="Times New Roman" w:hAnsi="Times New Roman" w:cs="Times New Roman"/>
          <w:color w:val="222222"/>
          <w:sz w:val="24"/>
          <w:szCs w:val="24"/>
          <w:shd w:val="clear" w:color="auto" w:fill="FFFFFF"/>
        </w:rPr>
        <w:t>Opportunities and challenges in sustainable treatment and resource reuse of sewage sludge: a review</w:t>
      </w:r>
      <w:r>
        <w:rPr>
          <w:rFonts w:ascii="Times New Roman" w:hAnsi="Times New Roman" w:cs="Times New Roman"/>
          <w:color w:val="222222"/>
          <w:sz w:val="24"/>
          <w:szCs w:val="24"/>
          <w:shd w:val="clear" w:color="auto" w:fill="FFFFFF"/>
        </w:rPr>
        <w:t xml:space="preserve">. Chemical Engineering Journal, </w:t>
      </w:r>
      <w:r w:rsidRPr="00AA74E0">
        <w:rPr>
          <w:rFonts w:ascii="Times New Roman" w:hAnsi="Times New Roman" w:cs="Times New Roman"/>
          <w:color w:val="222222"/>
          <w:sz w:val="24"/>
          <w:szCs w:val="24"/>
          <w:shd w:val="clear" w:color="auto" w:fill="FFFFFF"/>
        </w:rPr>
        <w:t>337:616-41.</w:t>
      </w:r>
    </w:p>
    <w:p w14:paraId="6CF88C74" w14:textId="77777777" w:rsidR="00703B50" w:rsidRDefault="00703B50" w:rsidP="00AF40E0">
      <w:pPr>
        <w:spacing w:after="0" w:line="360" w:lineRule="auto"/>
        <w:ind w:left="567" w:hanging="567"/>
        <w:jc w:val="both"/>
        <w:rPr>
          <w:rFonts w:ascii="Times New Roman" w:hAnsi="Times New Roman" w:cs="Times New Roman"/>
          <w:sz w:val="24"/>
          <w:szCs w:val="24"/>
        </w:rPr>
      </w:pPr>
      <w:proofErr w:type="spellStart"/>
      <w:r w:rsidRPr="009309F8">
        <w:rPr>
          <w:rFonts w:ascii="Times New Roman" w:hAnsi="Times New Roman" w:cs="Times New Roman"/>
          <w:sz w:val="24"/>
          <w:szCs w:val="24"/>
        </w:rPr>
        <w:t>Rathour</w:t>
      </w:r>
      <w:proofErr w:type="spellEnd"/>
      <w:r w:rsidRPr="009309F8">
        <w:rPr>
          <w:rFonts w:ascii="Times New Roman" w:hAnsi="Times New Roman" w:cs="Times New Roman"/>
          <w:sz w:val="24"/>
          <w:szCs w:val="24"/>
        </w:rPr>
        <w:t xml:space="preserve"> SS, Kumar A</w:t>
      </w:r>
      <w:r>
        <w:rPr>
          <w:rFonts w:ascii="Times New Roman" w:hAnsi="Times New Roman" w:cs="Times New Roman"/>
          <w:sz w:val="24"/>
          <w:szCs w:val="24"/>
        </w:rPr>
        <w:t>, Maurya MK, Stephen AJ, Paul A, 2022.</w:t>
      </w:r>
      <w:r w:rsidRPr="009309F8">
        <w:rPr>
          <w:rFonts w:ascii="Times New Roman" w:hAnsi="Times New Roman" w:cs="Times New Roman"/>
          <w:sz w:val="24"/>
          <w:szCs w:val="24"/>
        </w:rPr>
        <w:t xml:space="preserve"> Study on consumer preference of fungicide with special reference to </w:t>
      </w:r>
      <w:proofErr w:type="spellStart"/>
      <w:r w:rsidRPr="009309F8">
        <w:rPr>
          <w:rFonts w:ascii="Times New Roman" w:hAnsi="Times New Roman" w:cs="Times New Roman"/>
          <w:sz w:val="24"/>
          <w:szCs w:val="24"/>
        </w:rPr>
        <w:t>custodia</w:t>
      </w:r>
      <w:proofErr w:type="spellEnd"/>
      <w:r w:rsidRPr="009309F8">
        <w:rPr>
          <w:rFonts w:ascii="Times New Roman" w:hAnsi="Times New Roman" w:cs="Times New Roman"/>
          <w:sz w:val="24"/>
          <w:szCs w:val="24"/>
        </w:rPr>
        <w:t xml:space="preserve"> (fungicide) in </w:t>
      </w:r>
      <w:proofErr w:type="spellStart"/>
      <w:r w:rsidRPr="009309F8">
        <w:rPr>
          <w:rFonts w:ascii="Times New Roman" w:hAnsi="Times New Roman" w:cs="Times New Roman"/>
          <w:sz w:val="24"/>
          <w:szCs w:val="24"/>
        </w:rPr>
        <w:t>Bijnore</w:t>
      </w:r>
      <w:proofErr w:type="spellEnd"/>
      <w:r w:rsidRPr="009309F8">
        <w:rPr>
          <w:rFonts w:ascii="Times New Roman" w:hAnsi="Times New Roman" w:cs="Times New Roman"/>
          <w:sz w:val="24"/>
          <w:szCs w:val="24"/>
        </w:rPr>
        <w:t xml:space="preserve"> district of Uttar Pradesh.</w:t>
      </w:r>
    </w:p>
    <w:p w14:paraId="16312CBD" w14:textId="77777777" w:rsidR="00703B50" w:rsidRDefault="00703B50" w:rsidP="00AF40E0">
      <w:pPr>
        <w:spacing w:after="0" w:line="360" w:lineRule="auto"/>
        <w:ind w:left="567" w:hanging="567"/>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Riser-Roberts E, 2020.</w:t>
      </w:r>
      <w:r w:rsidRPr="00AA74E0">
        <w:rPr>
          <w:rFonts w:ascii="Times New Roman" w:hAnsi="Times New Roman" w:cs="Times New Roman"/>
          <w:color w:val="222222"/>
          <w:sz w:val="24"/>
          <w:szCs w:val="24"/>
          <w:shd w:val="clear" w:color="auto" w:fill="FFFFFF"/>
        </w:rPr>
        <w:t xml:space="preserve"> Remediation of petroleum contaminated soils: biological, physical, and</w:t>
      </w:r>
      <w:r>
        <w:rPr>
          <w:rFonts w:ascii="Times New Roman" w:hAnsi="Times New Roman" w:cs="Times New Roman"/>
          <w:color w:val="222222"/>
          <w:sz w:val="24"/>
          <w:szCs w:val="24"/>
          <w:shd w:val="clear" w:color="auto" w:fill="FFFFFF"/>
        </w:rPr>
        <w:t xml:space="preserve"> chemical processes. CRC press.</w:t>
      </w:r>
    </w:p>
    <w:p w14:paraId="778E0607" w14:textId="77777777" w:rsidR="00703B50" w:rsidRDefault="00703B50" w:rsidP="00AF40E0">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Sachdeva S, 2007. </w:t>
      </w:r>
      <w:r w:rsidRPr="005D5E25">
        <w:rPr>
          <w:rFonts w:ascii="Times New Roman" w:hAnsi="Times New Roman" w:cs="Times New Roman"/>
          <w:sz w:val="24"/>
          <w:szCs w:val="24"/>
        </w:rPr>
        <w:t>Pesticides and Their Socio – Economic Impact on Agriculture</w:t>
      </w:r>
      <w:r>
        <w:rPr>
          <w:rFonts w:ascii="Times New Roman" w:hAnsi="Times New Roman" w:cs="Times New Roman"/>
          <w:sz w:val="24"/>
          <w:szCs w:val="24"/>
        </w:rPr>
        <w:t xml:space="preserve">, </w:t>
      </w:r>
      <w:r w:rsidRPr="005D5E25">
        <w:rPr>
          <w:rFonts w:ascii="Times New Roman" w:hAnsi="Times New Roman" w:cs="Times New Roman"/>
          <w:iCs/>
          <w:sz w:val="24"/>
          <w:szCs w:val="24"/>
        </w:rPr>
        <w:t xml:space="preserve">Southern Economist, </w:t>
      </w:r>
      <w:r w:rsidRPr="005D5E25">
        <w:rPr>
          <w:rFonts w:ascii="Times New Roman" w:hAnsi="Times New Roman" w:cs="Times New Roman"/>
          <w:sz w:val="24"/>
          <w:szCs w:val="24"/>
        </w:rPr>
        <w:t>41 (38): 42- 53.</w:t>
      </w:r>
    </w:p>
    <w:p w14:paraId="1E8A43AA" w14:textId="77777777" w:rsidR="00703B50" w:rsidRDefault="00703B50" w:rsidP="00AF40E0">
      <w:pPr>
        <w:spacing w:after="0" w:line="360" w:lineRule="auto"/>
        <w:ind w:left="567" w:hanging="567"/>
        <w:jc w:val="both"/>
        <w:rPr>
          <w:rFonts w:ascii="Times New Roman" w:hAnsi="Times New Roman" w:cs="Times New Roman"/>
          <w:color w:val="222222"/>
          <w:sz w:val="24"/>
          <w:szCs w:val="24"/>
          <w:shd w:val="clear" w:color="auto" w:fill="FFFFFF"/>
        </w:rPr>
      </w:pPr>
      <w:proofErr w:type="spellStart"/>
      <w:r w:rsidRPr="006E6195">
        <w:rPr>
          <w:rFonts w:ascii="Times New Roman" w:hAnsi="Times New Roman" w:cs="Times New Roman"/>
          <w:color w:val="000000"/>
          <w:sz w:val="24"/>
          <w:szCs w:val="24"/>
          <w:shd w:val="clear" w:color="auto" w:fill="FFFDEA"/>
        </w:rPr>
        <w:t>Sarchiapone</w:t>
      </w:r>
      <w:proofErr w:type="spellEnd"/>
      <w:r w:rsidRPr="006E6195">
        <w:rPr>
          <w:rFonts w:ascii="Times New Roman" w:hAnsi="Times New Roman" w:cs="Times New Roman"/>
          <w:color w:val="000000"/>
          <w:sz w:val="24"/>
          <w:szCs w:val="24"/>
          <w:shd w:val="clear" w:color="auto" w:fill="FFFDEA"/>
        </w:rPr>
        <w:t xml:space="preserve"> M, </w:t>
      </w:r>
      <w:proofErr w:type="spellStart"/>
      <w:r w:rsidRPr="006E6195">
        <w:rPr>
          <w:rFonts w:ascii="Times New Roman" w:hAnsi="Times New Roman" w:cs="Times New Roman"/>
          <w:color w:val="000000"/>
          <w:sz w:val="24"/>
          <w:szCs w:val="24"/>
          <w:shd w:val="clear" w:color="auto" w:fill="FFFDEA"/>
        </w:rPr>
        <w:t>Mandelli</w:t>
      </w:r>
      <w:proofErr w:type="spellEnd"/>
      <w:r w:rsidRPr="006E6195">
        <w:rPr>
          <w:rFonts w:ascii="Times New Roman" w:hAnsi="Times New Roman" w:cs="Times New Roman"/>
          <w:color w:val="000000"/>
          <w:sz w:val="24"/>
          <w:szCs w:val="24"/>
          <w:shd w:val="clear" w:color="auto" w:fill="FFFDEA"/>
        </w:rPr>
        <w:t xml:space="preserve"> </w:t>
      </w:r>
      <w:r>
        <w:rPr>
          <w:rFonts w:ascii="Times New Roman" w:hAnsi="Times New Roman" w:cs="Times New Roman"/>
          <w:color w:val="000000"/>
          <w:sz w:val="24"/>
          <w:szCs w:val="24"/>
          <w:shd w:val="clear" w:color="auto" w:fill="FFFDEA"/>
        </w:rPr>
        <w:t xml:space="preserve">L, </w:t>
      </w:r>
      <w:proofErr w:type="spellStart"/>
      <w:r>
        <w:rPr>
          <w:rFonts w:ascii="Times New Roman" w:hAnsi="Times New Roman" w:cs="Times New Roman"/>
          <w:color w:val="000000"/>
          <w:sz w:val="24"/>
          <w:szCs w:val="24"/>
          <w:shd w:val="clear" w:color="auto" w:fill="FFFDEA"/>
        </w:rPr>
        <w:t>Iosue</w:t>
      </w:r>
      <w:proofErr w:type="spellEnd"/>
      <w:r>
        <w:rPr>
          <w:rFonts w:ascii="Times New Roman" w:hAnsi="Times New Roman" w:cs="Times New Roman"/>
          <w:color w:val="000000"/>
          <w:sz w:val="24"/>
          <w:szCs w:val="24"/>
          <w:shd w:val="clear" w:color="auto" w:fill="FFFDEA"/>
        </w:rPr>
        <w:t xml:space="preserve"> M, </w:t>
      </w:r>
      <w:proofErr w:type="spellStart"/>
      <w:r>
        <w:rPr>
          <w:rFonts w:ascii="Times New Roman" w:hAnsi="Times New Roman" w:cs="Times New Roman"/>
          <w:color w:val="000000"/>
          <w:sz w:val="24"/>
          <w:szCs w:val="24"/>
          <w:shd w:val="clear" w:color="auto" w:fill="FFFDEA"/>
        </w:rPr>
        <w:t>Andrisano</w:t>
      </w:r>
      <w:proofErr w:type="spellEnd"/>
      <w:r>
        <w:rPr>
          <w:rFonts w:ascii="Times New Roman" w:hAnsi="Times New Roman" w:cs="Times New Roman"/>
          <w:color w:val="000000"/>
          <w:sz w:val="24"/>
          <w:szCs w:val="24"/>
          <w:shd w:val="clear" w:color="auto" w:fill="FFFDEA"/>
        </w:rPr>
        <w:t xml:space="preserve"> C, Roy A, 2011. </w:t>
      </w:r>
      <w:r w:rsidRPr="006E6195">
        <w:rPr>
          <w:rFonts w:ascii="Times New Roman" w:hAnsi="Times New Roman" w:cs="Times New Roman"/>
          <w:color w:val="000000"/>
          <w:sz w:val="24"/>
          <w:szCs w:val="24"/>
          <w:shd w:val="clear" w:color="auto" w:fill="FFFDEA"/>
        </w:rPr>
        <w:t>Controlling access to suicide means. International Journal of Environmen</w:t>
      </w:r>
      <w:r>
        <w:rPr>
          <w:rFonts w:ascii="Times New Roman" w:hAnsi="Times New Roman" w:cs="Times New Roman"/>
          <w:color w:val="000000"/>
          <w:sz w:val="24"/>
          <w:szCs w:val="24"/>
          <w:shd w:val="clear" w:color="auto" w:fill="FFFDEA"/>
        </w:rPr>
        <w:t xml:space="preserve">tal Research and Public Health. </w:t>
      </w:r>
      <w:r w:rsidRPr="006E6195">
        <w:rPr>
          <w:rFonts w:ascii="Times New Roman" w:hAnsi="Times New Roman" w:cs="Times New Roman"/>
          <w:color w:val="000000"/>
          <w:sz w:val="24"/>
          <w:szCs w:val="24"/>
          <w:shd w:val="clear" w:color="auto" w:fill="FFFDEA"/>
        </w:rPr>
        <w:t>8: 4550-4562.</w:t>
      </w:r>
    </w:p>
    <w:p w14:paraId="395293D2" w14:textId="77777777" w:rsidR="00703B50" w:rsidRDefault="00703B50" w:rsidP="00AF40E0">
      <w:pPr>
        <w:spacing w:after="0" w:line="360" w:lineRule="auto"/>
        <w:ind w:left="567" w:hanging="567"/>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Sarkar L, 2019.</w:t>
      </w:r>
      <w:r w:rsidRPr="00E65C1D">
        <w:rPr>
          <w:rFonts w:ascii="Times New Roman" w:hAnsi="Times New Roman" w:cs="Times New Roman"/>
          <w:color w:val="222222"/>
          <w:sz w:val="24"/>
          <w:szCs w:val="24"/>
          <w:shd w:val="clear" w:color="auto" w:fill="FFFFFF"/>
        </w:rPr>
        <w:t xml:space="preserve"> Emancipation of Effluent from Fertilizers and Chemical Pesticides Causing Water Contamination at </w:t>
      </w:r>
      <w:proofErr w:type="spellStart"/>
      <w:r w:rsidRPr="00E65C1D">
        <w:rPr>
          <w:rFonts w:ascii="Times New Roman" w:hAnsi="Times New Roman" w:cs="Times New Roman"/>
          <w:color w:val="222222"/>
          <w:sz w:val="24"/>
          <w:szCs w:val="24"/>
          <w:shd w:val="clear" w:color="auto" w:fill="FFFFFF"/>
        </w:rPr>
        <w:t>Rishipur</w:t>
      </w:r>
      <w:proofErr w:type="spellEnd"/>
      <w:r w:rsidRPr="00E65C1D">
        <w:rPr>
          <w:rFonts w:ascii="Times New Roman" w:hAnsi="Times New Roman" w:cs="Times New Roman"/>
          <w:color w:val="222222"/>
          <w:sz w:val="24"/>
          <w:szCs w:val="24"/>
          <w:shd w:val="clear" w:color="auto" w:fill="FFFFFF"/>
        </w:rPr>
        <w:t xml:space="preserve"> Village, West Bengal, India. International Journal of Research in Social Sciences. 9(8):62-8.</w:t>
      </w:r>
    </w:p>
    <w:p w14:paraId="2FFDA892" w14:textId="77777777" w:rsidR="00703B50" w:rsidRDefault="00703B50" w:rsidP="00AF40E0">
      <w:pPr>
        <w:spacing w:after="0" w:line="360" w:lineRule="auto"/>
        <w:ind w:left="567" w:hanging="567"/>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Schweitzer L, </w:t>
      </w:r>
      <w:proofErr w:type="spellStart"/>
      <w:r>
        <w:rPr>
          <w:rFonts w:ascii="Times New Roman" w:hAnsi="Times New Roman" w:cs="Times New Roman"/>
          <w:color w:val="222222"/>
          <w:sz w:val="24"/>
          <w:szCs w:val="24"/>
          <w:shd w:val="clear" w:color="auto" w:fill="FFFFFF"/>
        </w:rPr>
        <w:t>Noblet</w:t>
      </w:r>
      <w:proofErr w:type="spellEnd"/>
      <w:r>
        <w:rPr>
          <w:rFonts w:ascii="Times New Roman" w:hAnsi="Times New Roman" w:cs="Times New Roman"/>
          <w:color w:val="222222"/>
          <w:sz w:val="24"/>
          <w:szCs w:val="24"/>
          <w:shd w:val="clear" w:color="auto" w:fill="FFFFFF"/>
        </w:rPr>
        <w:t xml:space="preserve"> J, 2018.</w:t>
      </w:r>
      <w:r w:rsidRPr="00D76BA4">
        <w:rPr>
          <w:rFonts w:ascii="Times New Roman" w:hAnsi="Times New Roman" w:cs="Times New Roman"/>
          <w:color w:val="222222"/>
          <w:sz w:val="24"/>
          <w:szCs w:val="24"/>
          <w:shd w:val="clear" w:color="auto" w:fill="FFFFFF"/>
        </w:rPr>
        <w:t xml:space="preserve"> Water contamination a</w:t>
      </w:r>
      <w:r>
        <w:rPr>
          <w:rFonts w:ascii="Times New Roman" w:hAnsi="Times New Roman" w:cs="Times New Roman"/>
          <w:color w:val="222222"/>
          <w:sz w:val="24"/>
          <w:szCs w:val="24"/>
          <w:shd w:val="clear" w:color="auto" w:fill="FFFFFF"/>
        </w:rPr>
        <w:t xml:space="preserve">nd pollution. </w:t>
      </w:r>
      <w:proofErr w:type="spellStart"/>
      <w:r>
        <w:rPr>
          <w:rFonts w:ascii="Times New Roman" w:hAnsi="Times New Roman" w:cs="Times New Roman"/>
          <w:color w:val="222222"/>
          <w:sz w:val="24"/>
          <w:szCs w:val="24"/>
          <w:shd w:val="clear" w:color="auto" w:fill="FFFFFF"/>
        </w:rPr>
        <w:t>InGreen</w:t>
      </w:r>
      <w:proofErr w:type="spellEnd"/>
      <w:r>
        <w:rPr>
          <w:rFonts w:ascii="Times New Roman" w:hAnsi="Times New Roman" w:cs="Times New Roman"/>
          <w:color w:val="222222"/>
          <w:sz w:val="24"/>
          <w:szCs w:val="24"/>
          <w:shd w:val="clear" w:color="auto" w:fill="FFFFFF"/>
        </w:rPr>
        <w:t xml:space="preserve"> chemistry, </w:t>
      </w:r>
      <w:r w:rsidRPr="00D76BA4">
        <w:rPr>
          <w:rFonts w:ascii="Times New Roman" w:hAnsi="Times New Roman" w:cs="Times New Roman"/>
          <w:color w:val="222222"/>
          <w:sz w:val="24"/>
          <w:szCs w:val="24"/>
          <w:shd w:val="clear" w:color="auto" w:fill="FFFFFF"/>
        </w:rPr>
        <w:t>(pp. 261-290). Elsevier.</w:t>
      </w:r>
    </w:p>
    <w:p w14:paraId="3138B53E" w14:textId="77777777" w:rsidR="00703B50" w:rsidRDefault="00703B50" w:rsidP="00AF40E0">
      <w:pPr>
        <w:spacing w:after="0" w:line="360" w:lineRule="auto"/>
        <w:ind w:left="567" w:hanging="567"/>
        <w:jc w:val="both"/>
        <w:rPr>
          <w:rFonts w:ascii="Times New Roman" w:hAnsi="Times New Roman" w:cs="Times New Roman"/>
          <w:color w:val="222222"/>
          <w:sz w:val="24"/>
          <w:szCs w:val="24"/>
          <w:shd w:val="clear" w:color="auto" w:fill="FFFFFF"/>
        </w:rPr>
      </w:pPr>
      <w:proofErr w:type="spellStart"/>
      <w:r>
        <w:rPr>
          <w:rFonts w:ascii="Times New Roman" w:hAnsi="Times New Roman" w:cs="Times New Roman"/>
          <w:color w:val="222222"/>
          <w:sz w:val="24"/>
          <w:szCs w:val="24"/>
          <w:shd w:val="clear" w:color="auto" w:fill="FFFFFF"/>
        </w:rPr>
        <w:t>Semalulu</w:t>
      </w:r>
      <w:proofErr w:type="spellEnd"/>
      <w:r>
        <w:rPr>
          <w:rFonts w:ascii="Times New Roman" w:hAnsi="Times New Roman" w:cs="Times New Roman"/>
          <w:color w:val="222222"/>
          <w:sz w:val="24"/>
          <w:szCs w:val="24"/>
          <w:shd w:val="clear" w:color="auto" w:fill="FFFFFF"/>
        </w:rPr>
        <w:t xml:space="preserve"> O, </w:t>
      </w:r>
      <w:proofErr w:type="spellStart"/>
      <w:r>
        <w:rPr>
          <w:rFonts w:ascii="Times New Roman" w:hAnsi="Times New Roman" w:cs="Times New Roman"/>
          <w:color w:val="222222"/>
          <w:sz w:val="24"/>
          <w:szCs w:val="24"/>
          <w:shd w:val="clear" w:color="auto" w:fill="FFFFFF"/>
        </w:rPr>
        <w:t>Hecky</w:t>
      </w:r>
      <w:proofErr w:type="spellEnd"/>
      <w:r>
        <w:rPr>
          <w:rFonts w:ascii="Times New Roman" w:hAnsi="Times New Roman" w:cs="Times New Roman"/>
          <w:color w:val="222222"/>
          <w:sz w:val="24"/>
          <w:szCs w:val="24"/>
          <w:shd w:val="clear" w:color="auto" w:fill="FFFFFF"/>
        </w:rPr>
        <w:t xml:space="preserve"> RE, Muir D, 2005.</w:t>
      </w:r>
      <w:r w:rsidRPr="00D76BA4">
        <w:rPr>
          <w:rFonts w:ascii="Times New Roman" w:hAnsi="Times New Roman" w:cs="Times New Roman"/>
          <w:color w:val="222222"/>
          <w:sz w:val="24"/>
          <w:szCs w:val="24"/>
          <w:shd w:val="clear" w:color="auto" w:fill="FFFFFF"/>
        </w:rPr>
        <w:t xml:space="preserve"> Agricultural chemicals and metal contaminants in the Ugandan catchment of Lake Victoria. Water quality and quantity</w:t>
      </w:r>
      <w:r>
        <w:rPr>
          <w:rFonts w:ascii="Times New Roman" w:hAnsi="Times New Roman" w:cs="Times New Roman"/>
          <w:color w:val="222222"/>
          <w:sz w:val="24"/>
          <w:szCs w:val="24"/>
          <w:shd w:val="clear" w:color="auto" w:fill="FFFFFF"/>
        </w:rPr>
        <w:t xml:space="preserve"> synthesis final report, LVEMP, </w:t>
      </w:r>
      <w:r w:rsidRPr="00D76BA4">
        <w:rPr>
          <w:rFonts w:ascii="Times New Roman" w:hAnsi="Times New Roman" w:cs="Times New Roman"/>
          <w:color w:val="222222"/>
          <w:sz w:val="24"/>
          <w:szCs w:val="24"/>
          <w:shd w:val="clear" w:color="auto" w:fill="FFFFFF"/>
        </w:rPr>
        <w:t>162-77.</w:t>
      </w:r>
    </w:p>
    <w:p w14:paraId="678DDAF2" w14:textId="77777777" w:rsidR="00703B50" w:rsidRDefault="00703B50" w:rsidP="00AF40E0">
      <w:pPr>
        <w:spacing w:after="0" w:line="360" w:lineRule="auto"/>
        <w:ind w:left="567" w:hanging="567"/>
        <w:jc w:val="both"/>
        <w:rPr>
          <w:rFonts w:ascii="Times New Roman" w:hAnsi="Times New Roman" w:cs="Times New Roman"/>
          <w:sz w:val="24"/>
          <w:szCs w:val="24"/>
        </w:rPr>
      </w:pPr>
      <w:r w:rsidRPr="00BB0DBE">
        <w:rPr>
          <w:rFonts w:ascii="Times New Roman" w:hAnsi="Times New Roman" w:cs="Times New Roman"/>
          <w:sz w:val="24"/>
          <w:szCs w:val="24"/>
        </w:rPr>
        <w:lastRenderedPageBreak/>
        <w:t xml:space="preserve">Sharma A, Kumar V, Shahzad B, Tanveer M, Sidhu GP, </w:t>
      </w:r>
      <w:proofErr w:type="spellStart"/>
      <w:r w:rsidRPr="00BB0DBE">
        <w:rPr>
          <w:rFonts w:ascii="Times New Roman" w:hAnsi="Times New Roman" w:cs="Times New Roman"/>
          <w:sz w:val="24"/>
          <w:szCs w:val="24"/>
        </w:rPr>
        <w:t>Handa</w:t>
      </w:r>
      <w:proofErr w:type="spellEnd"/>
      <w:r w:rsidRPr="00BB0DBE">
        <w:rPr>
          <w:rFonts w:ascii="Times New Roman" w:hAnsi="Times New Roman" w:cs="Times New Roman"/>
          <w:sz w:val="24"/>
          <w:szCs w:val="24"/>
        </w:rPr>
        <w:t xml:space="preserve"> N, </w:t>
      </w:r>
      <w:proofErr w:type="spellStart"/>
      <w:r w:rsidRPr="00BB0DBE">
        <w:rPr>
          <w:rFonts w:ascii="Times New Roman" w:hAnsi="Times New Roman" w:cs="Times New Roman"/>
          <w:sz w:val="24"/>
          <w:szCs w:val="24"/>
        </w:rPr>
        <w:t>Kohli</w:t>
      </w:r>
      <w:proofErr w:type="spellEnd"/>
      <w:r w:rsidRPr="00BB0DBE">
        <w:rPr>
          <w:rFonts w:ascii="Times New Roman" w:hAnsi="Times New Roman" w:cs="Times New Roman"/>
          <w:sz w:val="24"/>
          <w:szCs w:val="24"/>
        </w:rPr>
        <w:t xml:space="preserve"> SK, Yadav</w:t>
      </w:r>
      <w:r>
        <w:rPr>
          <w:rFonts w:ascii="Times New Roman" w:hAnsi="Times New Roman" w:cs="Times New Roman"/>
          <w:sz w:val="24"/>
          <w:szCs w:val="24"/>
        </w:rPr>
        <w:t xml:space="preserve"> P, Bali AS, Parihar RD, Dar OI, 2019.</w:t>
      </w:r>
      <w:r w:rsidRPr="00BB0DBE">
        <w:rPr>
          <w:rFonts w:ascii="Times New Roman" w:hAnsi="Times New Roman" w:cs="Times New Roman"/>
          <w:sz w:val="24"/>
          <w:szCs w:val="24"/>
        </w:rPr>
        <w:t xml:space="preserve"> Worldwide pesticide usage and its impacts on ecosystem. SN Applied Sciences. 1:1-6.</w:t>
      </w:r>
    </w:p>
    <w:p w14:paraId="4815646F" w14:textId="77777777" w:rsidR="00703B50" w:rsidRDefault="00703B50" w:rsidP="00AF40E0">
      <w:pPr>
        <w:spacing w:after="0" w:line="360" w:lineRule="auto"/>
        <w:ind w:left="567" w:hanging="567"/>
        <w:jc w:val="both"/>
        <w:rPr>
          <w:rFonts w:ascii="Times New Roman" w:hAnsi="Times New Roman" w:cs="Times New Roman"/>
          <w:color w:val="222222"/>
          <w:sz w:val="24"/>
          <w:szCs w:val="24"/>
          <w:shd w:val="clear" w:color="auto" w:fill="FFFFFF"/>
        </w:rPr>
      </w:pPr>
      <w:r w:rsidRPr="00E65C1D">
        <w:rPr>
          <w:rFonts w:ascii="Times New Roman" w:hAnsi="Times New Roman" w:cs="Times New Roman"/>
          <w:color w:val="222222"/>
          <w:sz w:val="24"/>
          <w:szCs w:val="24"/>
          <w:shd w:val="clear" w:color="auto" w:fill="FFFFFF"/>
        </w:rPr>
        <w:t xml:space="preserve">Sharma A, Kumar V, Shahzad B, Tanveer M, Sidhu GP, </w:t>
      </w:r>
      <w:proofErr w:type="spellStart"/>
      <w:r w:rsidRPr="00E65C1D">
        <w:rPr>
          <w:rFonts w:ascii="Times New Roman" w:hAnsi="Times New Roman" w:cs="Times New Roman"/>
          <w:color w:val="222222"/>
          <w:sz w:val="24"/>
          <w:szCs w:val="24"/>
          <w:shd w:val="clear" w:color="auto" w:fill="FFFFFF"/>
        </w:rPr>
        <w:t>Handa</w:t>
      </w:r>
      <w:proofErr w:type="spellEnd"/>
      <w:r w:rsidRPr="00E65C1D">
        <w:rPr>
          <w:rFonts w:ascii="Times New Roman" w:hAnsi="Times New Roman" w:cs="Times New Roman"/>
          <w:color w:val="222222"/>
          <w:sz w:val="24"/>
          <w:szCs w:val="24"/>
          <w:shd w:val="clear" w:color="auto" w:fill="FFFFFF"/>
        </w:rPr>
        <w:t xml:space="preserve"> N, </w:t>
      </w:r>
      <w:proofErr w:type="spellStart"/>
      <w:r w:rsidRPr="00E65C1D">
        <w:rPr>
          <w:rFonts w:ascii="Times New Roman" w:hAnsi="Times New Roman" w:cs="Times New Roman"/>
          <w:color w:val="222222"/>
          <w:sz w:val="24"/>
          <w:szCs w:val="24"/>
          <w:shd w:val="clear" w:color="auto" w:fill="FFFFFF"/>
        </w:rPr>
        <w:t>Kohli</w:t>
      </w:r>
      <w:proofErr w:type="spellEnd"/>
      <w:r w:rsidRPr="00E65C1D">
        <w:rPr>
          <w:rFonts w:ascii="Times New Roman" w:hAnsi="Times New Roman" w:cs="Times New Roman"/>
          <w:color w:val="222222"/>
          <w:sz w:val="24"/>
          <w:szCs w:val="24"/>
          <w:shd w:val="clear" w:color="auto" w:fill="FFFFFF"/>
        </w:rPr>
        <w:t xml:space="preserve"> SK, Yadav</w:t>
      </w:r>
      <w:r>
        <w:rPr>
          <w:rFonts w:ascii="Times New Roman" w:hAnsi="Times New Roman" w:cs="Times New Roman"/>
          <w:color w:val="222222"/>
          <w:sz w:val="24"/>
          <w:szCs w:val="24"/>
          <w:shd w:val="clear" w:color="auto" w:fill="FFFFFF"/>
        </w:rPr>
        <w:t xml:space="preserve"> P, Bali AS, Parihar RD, Dar OI, 2019.</w:t>
      </w:r>
      <w:r w:rsidRPr="00E65C1D">
        <w:rPr>
          <w:rFonts w:ascii="Times New Roman" w:hAnsi="Times New Roman" w:cs="Times New Roman"/>
          <w:color w:val="222222"/>
          <w:sz w:val="24"/>
          <w:szCs w:val="24"/>
          <w:shd w:val="clear" w:color="auto" w:fill="FFFFFF"/>
        </w:rPr>
        <w:t xml:space="preserve"> Worldwide pesticide usage and its impacts on ecosystem. SN Applied Sciences. 1:1-6.</w:t>
      </w:r>
    </w:p>
    <w:p w14:paraId="77BACD17" w14:textId="77777777" w:rsidR="00703B50" w:rsidRDefault="00703B50" w:rsidP="00AF40E0">
      <w:pPr>
        <w:spacing w:after="0" w:line="360" w:lineRule="auto"/>
        <w:ind w:left="567" w:hanging="567"/>
        <w:jc w:val="both"/>
        <w:rPr>
          <w:rFonts w:ascii="Times New Roman" w:hAnsi="Times New Roman" w:cs="Times New Roman"/>
          <w:sz w:val="24"/>
          <w:szCs w:val="24"/>
        </w:rPr>
      </w:pPr>
      <w:r w:rsidRPr="00BB0DBE">
        <w:rPr>
          <w:rFonts w:ascii="Times New Roman" w:hAnsi="Times New Roman" w:cs="Times New Roman"/>
          <w:sz w:val="24"/>
          <w:szCs w:val="24"/>
        </w:rPr>
        <w:t xml:space="preserve">Sharma BM, Bharat GK, </w:t>
      </w:r>
      <w:proofErr w:type="spellStart"/>
      <w:r w:rsidRPr="00BB0DBE">
        <w:rPr>
          <w:rFonts w:ascii="Times New Roman" w:hAnsi="Times New Roman" w:cs="Times New Roman"/>
          <w:sz w:val="24"/>
          <w:szCs w:val="24"/>
        </w:rPr>
        <w:t>Tayal</w:t>
      </w:r>
      <w:proofErr w:type="spellEnd"/>
      <w:r w:rsidRPr="00BB0DBE">
        <w:rPr>
          <w:rFonts w:ascii="Times New Roman" w:hAnsi="Times New Roman" w:cs="Times New Roman"/>
          <w:sz w:val="24"/>
          <w:szCs w:val="24"/>
        </w:rPr>
        <w:t xml:space="preserve"> S</w:t>
      </w:r>
      <w:r>
        <w:rPr>
          <w:rFonts w:ascii="Times New Roman" w:hAnsi="Times New Roman" w:cs="Times New Roman"/>
          <w:sz w:val="24"/>
          <w:szCs w:val="24"/>
        </w:rPr>
        <w:t xml:space="preserve">, </w:t>
      </w:r>
      <w:proofErr w:type="spellStart"/>
      <w:r>
        <w:rPr>
          <w:rFonts w:ascii="Times New Roman" w:hAnsi="Times New Roman" w:cs="Times New Roman"/>
          <w:sz w:val="24"/>
          <w:szCs w:val="24"/>
        </w:rPr>
        <w:t>Nizzetto</w:t>
      </w:r>
      <w:proofErr w:type="spellEnd"/>
      <w:r>
        <w:rPr>
          <w:rFonts w:ascii="Times New Roman" w:hAnsi="Times New Roman" w:cs="Times New Roman"/>
          <w:sz w:val="24"/>
          <w:szCs w:val="24"/>
        </w:rPr>
        <w:t xml:space="preserve"> L, </w:t>
      </w:r>
      <w:proofErr w:type="spellStart"/>
      <w:r>
        <w:rPr>
          <w:rFonts w:ascii="Times New Roman" w:hAnsi="Times New Roman" w:cs="Times New Roman"/>
          <w:sz w:val="24"/>
          <w:szCs w:val="24"/>
        </w:rPr>
        <w:t>Čupr</w:t>
      </w:r>
      <w:proofErr w:type="spellEnd"/>
      <w:r>
        <w:rPr>
          <w:rFonts w:ascii="Times New Roman" w:hAnsi="Times New Roman" w:cs="Times New Roman"/>
          <w:sz w:val="24"/>
          <w:szCs w:val="24"/>
        </w:rPr>
        <w:t xml:space="preserve"> P, </w:t>
      </w:r>
      <w:proofErr w:type="spellStart"/>
      <w:r>
        <w:rPr>
          <w:rFonts w:ascii="Times New Roman" w:hAnsi="Times New Roman" w:cs="Times New Roman"/>
          <w:sz w:val="24"/>
          <w:szCs w:val="24"/>
        </w:rPr>
        <w:t>Larssen</w:t>
      </w:r>
      <w:proofErr w:type="spellEnd"/>
      <w:r>
        <w:rPr>
          <w:rFonts w:ascii="Times New Roman" w:hAnsi="Times New Roman" w:cs="Times New Roman"/>
          <w:sz w:val="24"/>
          <w:szCs w:val="24"/>
        </w:rPr>
        <w:t xml:space="preserve"> T, 2014.</w:t>
      </w:r>
      <w:r w:rsidRPr="00BB0DBE">
        <w:rPr>
          <w:rFonts w:ascii="Times New Roman" w:hAnsi="Times New Roman" w:cs="Times New Roman"/>
          <w:sz w:val="24"/>
          <w:szCs w:val="24"/>
        </w:rPr>
        <w:t xml:space="preserve"> Environment and human exposure to persistent organic pollutants (POPs) in India: A systematic review of recent and historical data. Environment international. 66:48-64.</w:t>
      </w:r>
    </w:p>
    <w:p w14:paraId="545AD23B" w14:textId="77777777" w:rsidR="00703B50" w:rsidRDefault="00703B50" w:rsidP="00AF40E0">
      <w:pPr>
        <w:spacing w:after="0" w:line="360" w:lineRule="auto"/>
        <w:ind w:left="567" w:hanging="567"/>
        <w:jc w:val="both"/>
        <w:rPr>
          <w:rFonts w:ascii="Times New Roman" w:hAnsi="Times New Roman" w:cs="Times New Roman"/>
          <w:color w:val="222222"/>
          <w:sz w:val="24"/>
          <w:szCs w:val="24"/>
          <w:shd w:val="clear" w:color="auto" w:fill="FFFFFF"/>
        </w:rPr>
      </w:pPr>
      <w:r w:rsidRPr="00AA74E0">
        <w:rPr>
          <w:rFonts w:ascii="Times New Roman" w:hAnsi="Times New Roman" w:cs="Times New Roman"/>
          <w:color w:val="222222"/>
          <w:sz w:val="24"/>
          <w:szCs w:val="24"/>
          <w:shd w:val="clear" w:color="auto" w:fill="FFFFFF"/>
        </w:rPr>
        <w:t>Sharma I. Bioremediation techniques for polluted environment: concept, advantages, limitations, and prospects. In</w:t>
      </w:r>
      <w:r>
        <w:rPr>
          <w:rFonts w:ascii="Times New Roman" w:hAnsi="Times New Roman" w:cs="Times New Roman"/>
          <w:color w:val="222222"/>
          <w:sz w:val="24"/>
          <w:szCs w:val="24"/>
          <w:shd w:val="clear" w:color="auto" w:fill="FFFFFF"/>
        </w:rPr>
        <w:t xml:space="preserve"> </w:t>
      </w:r>
      <w:r w:rsidRPr="00AA74E0">
        <w:rPr>
          <w:rFonts w:ascii="Times New Roman" w:hAnsi="Times New Roman" w:cs="Times New Roman"/>
          <w:color w:val="222222"/>
          <w:sz w:val="24"/>
          <w:szCs w:val="24"/>
          <w:shd w:val="clear" w:color="auto" w:fill="FFFFFF"/>
        </w:rPr>
        <w:t>Trace metals in the environment-new</w:t>
      </w:r>
      <w:r>
        <w:rPr>
          <w:rFonts w:ascii="Times New Roman" w:hAnsi="Times New Roman" w:cs="Times New Roman"/>
          <w:color w:val="222222"/>
          <w:sz w:val="24"/>
          <w:szCs w:val="24"/>
          <w:shd w:val="clear" w:color="auto" w:fill="FFFFFF"/>
        </w:rPr>
        <w:t xml:space="preserve"> approaches and recent advances, </w:t>
      </w:r>
      <w:proofErr w:type="spellStart"/>
      <w:r w:rsidRPr="00AA74E0">
        <w:rPr>
          <w:rFonts w:ascii="Times New Roman" w:hAnsi="Times New Roman" w:cs="Times New Roman"/>
          <w:color w:val="222222"/>
          <w:sz w:val="24"/>
          <w:szCs w:val="24"/>
          <w:shd w:val="clear" w:color="auto" w:fill="FFFFFF"/>
        </w:rPr>
        <w:t>IntechOpen</w:t>
      </w:r>
      <w:proofErr w:type="spellEnd"/>
      <w:r w:rsidRPr="00AA74E0">
        <w:rPr>
          <w:rFonts w:ascii="Times New Roman" w:hAnsi="Times New Roman" w:cs="Times New Roman"/>
          <w:color w:val="222222"/>
          <w:sz w:val="24"/>
          <w:szCs w:val="24"/>
          <w:shd w:val="clear" w:color="auto" w:fill="FFFFFF"/>
        </w:rPr>
        <w:t>.</w:t>
      </w:r>
    </w:p>
    <w:p w14:paraId="3B400A69" w14:textId="77777777" w:rsidR="00703B50" w:rsidRDefault="00703B50" w:rsidP="00AF40E0">
      <w:pPr>
        <w:spacing w:after="0" w:line="360" w:lineRule="auto"/>
        <w:ind w:left="567" w:hanging="567"/>
        <w:jc w:val="both"/>
        <w:rPr>
          <w:rFonts w:ascii="Times New Roman" w:hAnsi="Times New Roman" w:cs="Times New Roman"/>
          <w:color w:val="222222"/>
          <w:sz w:val="24"/>
          <w:szCs w:val="24"/>
          <w:shd w:val="clear" w:color="auto" w:fill="FFFFFF"/>
        </w:rPr>
      </w:pPr>
      <w:r w:rsidRPr="007E4B11">
        <w:rPr>
          <w:rFonts w:ascii="Times New Roman" w:eastAsia="Times New Roman" w:hAnsi="Times New Roman" w:cs="Times New Roman"/>
          <w:color w:val="212529"/>
          <w:sz w:val="24"/>
          <w:szCs w:val="24"/>
        </w:rPr>
        <w:t>SIDA.</w:t>
      </w:r>
      <w:r>
        <w:rPr>
          <w:rFonts w:ascii="Times New Roman" w:eastAsia="Times New Roman" w:hAnsi="Times New Roman" w:cs="Times New Roman"/>
          <w:color w:val="212529"/>
          <w:sz w:val="24"/>
          <w:szCs w:val="24"/>
        </w:rPr>
        <w:t xml:space="preserve"> 2016.</w:t>
      </w:r>
      <w:r w:rsidRPr="007E4B11">
        <w:rPr>
          <w:rFonts w:ascii="Times New Roman" w:eastAsia="Times New Roman" w:hAnsi="Times New Roman" w:cs="Times New Roman"/>
          <w:color w:val="212529"/>
          <w:sz w:val="24"/>
          <w:szCs w:val="24"/>
        </w:rPr>
        <w:t xml:space="preserve"> Pesticides in Agriculture. Department for International Organization and Policy Support</w:t>
      </w:r>
      <w:r>
        <w:rPr>
          <w:rFonts w:ascii="Times New Roman" w:eastAsia="Times New Roman" w:hAnsi="Times New Roman" w:cs="Times New Roman"/>
          <w:color w:val="212529"/>
          <w:sz w:val="24"/>
          <w:szCs w:val="24"/>
        </w:rPr>
        <w:t>.</w:t>
      </w:r>
    </w:p>
    <w:p w14:paraId="22DC23FB" w14:textId="77777777" w:rsidR="00703B50" w:rsidRDefault="00703B50" w:rsidP="00AF40E0">
      <w:pPr>
        <w:spacing w:after="0" w:line="360" w:lineRule="auto"/>
        <w:ind w:left="567" w:hanging="567"/>
        <w:jc w:val="both"/>
        <w:rPr>
          <w:rFonts w:ascii="Times New Roman" w:hAnsi="Times New Roman" w:cs="Times New Roman"/>
          <w:color w:val="222222"/>
          <w:sz w:val="24"/>
          <w:szCs w:val="24"/>
          <w:shd w:val="clear" w:color="auto" w:fill="FFFFFF"/>
        </w:rPr>
      </w:pPr>
      <w:proofErr w:type="spellStart"/>
      <w:r>
        <w:rPr>
          <w:rFonts w:ascii="Times New Roman" w:hAnsi="Times New Roman" w:cs="Times New Roman"/>
          <w:color w:val="222222"/>
          <w:sz w:val="24"/>
          <w:szCs w:val="24"/>
          <w:shd w:val="clear" w:color="auto" w:fill="FFFFFF"/>
        </w:rPr>
        <w:t>Stehle</w:t>
      </w:r>
      <w:proofErr w:type="spellEnd"/>
      <w:r>
        <w:rPr>
          <w:rFonts w:ascii="Times New Roman" w:hAnsi="Times New Roman" w:cs="Times New Roman"/>
          <w:color w:val="222222"/>
          <w:sz w:val="24"/>
          <w:szCs w:val="24"/>
          <w:shd w:val="clear" w:color="auto" w:fill="FFFFFF"/>
        </w:rPr>
        <w:t xml:space="preserve"> S, Schulz R, 2015.</w:t>
      </w:r>
      <w:r w:rsidRPr="00E65C1D">
        <w:rPr>
          <w:rFonts w:ascii="Times New Roman" w:hAnsi="Times New Roman" w:cs="Times New Roman"/>
          <w:color w:val="222222"/>
          <w:sz w:val="24"/>
          <w:szCs w:val="24"/>
          <w:shd w:val="clear" w:color="auto" w:fill="FFFFFF"/>
        </w:rPr>
        <w:t xml:space="preserve"> Agricultural insecticides threaten surface waters at the global scale. Proceedings of the National Academy of Sciences. 5;112(18):5750-5.</w:t>
      </w:r>
    </w:p>
    <w:p w14:paraId="725D12BF" w14:textId="77777777" w:rsidR="00703B50" w:rsidRDefault="00703B50" w:rsidP="00AF40E0">
      <w:pPr>
        <w:spacing w:after="0" w:line="360" w:lineRule="auto"/>
        <w:ind w:left="567" w:hanging="567"/>
        <w:jc w:val="both"/>
        <w:rPr>
          <w:rFonts w:ascii="Times New Roman" w:hAnsi="Times New Roman" w:cs="Times New Roman"/>
          <w:sz w:val="24"/>
          <w:szCs w:val="24"/>
        </w:rPr>
      </w:pPr>
      <w:proofErr w:type="spellStart"/>
      <w:r>
        <w:rPr>
          <w:rFonts w:ascii="Times New Roman" w:hAnsi="Times New Roman" w:cs="Times New Roman"/>
          <w:sz w:val="24"/>
          <w:szCs w:val="24"/>
        </w:rPr>
        <w:t>Strassemeyer</w:t>
      </w:r>
      <w:proofErr w:type="spellEnd"/>
      <w:r>
        <w:rPr>
          <w:rFonts w:ascii="Times New Roman" w:hAnsi="Times New Roman" w:cs="Times New Roman"/>
          <w:sz w:val="24"/>
          <w:szCs w:val="24"/>
        </w:rPr>
        <w:t xml:space="preserve"> J, </w:t>
      </w:r>
      <w:proofErr w:type="spellStart"/>
      <w:r>
        <w:rPr>
          <w:rFonts w:ascii="Times New Roman" w:hAnsi="Times New Roman" w:cs="Times New Roman"/>
          <w:sz w:val="24"/>
          <w:szCs w:val="24"/>
        </w:rPr>
        <w:t>Daehmlow</w:t>
      </w:r>
      <w:proofErr w:type="spellEnd"/>
      <w:r>
        <w:rPr>
          <w:rFonts w:ascii="Times New Roman" w:hAnsi="Times New Roman" w:cs="Times New Roman"/>
          <w:sz w:val="24"/>
          <w:szCs w:val="24"/>
        </w:rPr>
        <w:t xml:space="preserve"> D, Dominic AR, Lorenz S, </w:t>
      </w:r>
      <w:proofErr w:type="spellStart"/>
      <w:r>
        <w:rPr>
          <w:rFonts w:ascii="Times New Roman" w:hAnsi="Times New Roman" w:cs="Times New Roman"/>
          <w:sz w:val="24"/>
          <w:szCs w:val="24"/>
        </w:rPr>
        <w:t>Golla</w:t>
      </w:r>
      <w:proofErr w:type="spellEnd"/>
      <w:r>
        <w:rPr>
          <w:rFonts w:ascii="Times New Roman" w:hAnsi="Times New Roman" w:cs="Times New Roman"/>
          <w:sz w:val="24"/>
          <w:szCs w:val="24"/>
        </w:rPr>
        <w:t xml:space="preserve"> B, 2017</w:t>
      </w:r>
      <w:r w:rsidRPr="009309F8">
        <w:rPr>
          <w:rFonts w:ascii="Times New Roman" w:hAnsi="Times New Roman" w:cs="Times New Roman"/>
          <w:sz w:val="24"/>
          <w:szCs w:val="24"/>
        </w:rPr>
        <w:t>. SYNOPS-WEB, an online tool for environmental risk assessment to evaluate pesticide strategies on field level. </w:t>
      </w:r>
      <w:r w:rsidRPr="009309F8">
        <w:rPr>
          <w:rFonts w:ascii="Times New Roman" w:hAnsi="Times New Roman" w:cs="Times New Roman"/>
          <w:i/>
          <w:iCs/>
          <w:sz w:val="24"/>
          <w:szCs w:val="24"/>
        </w:rPr>
        <w:t>Crop protection</w:t>
      </w:r>
      <w:r w:rsidRPr="009309F8">
        <w:rPr>
          <w:rFonts w:ascii="Times New Roman" w:hAnsi="Times New Roman" w:cs="Times New Roman"/>
          <w:sz w:val="24"/>
          <w:szCs w:val="24"/>
        </w:rPr>
        <w:t>, </w:t>
      </w:r>
      <w:r w:rsidRPr="009309F8">
        <w:rPr>
          <w:rFonts w:ascii="Times New Roman" w:hAnsi="Times New Roman" w:cs="Times New Roman"/>
          <w:i/>
          <w:iCs/>
          <w:sz w:val="24"/>
          <w:szCs w:val="24"/>
        </w:rPr>
        <w:t>97</w:t>
      </w:r>
      <w:r w:rsidRPr="009309F8">
        <w:rPr>
          <w:rFonts w:ascii="Times New Roman" w:hAnsi="Times New Roman" w:cs="Times New Roman"/>
          <w:sz w:val="24"/>
          <w:szCs w:val="24"/>
        </w:rPr>
        <w:t>, 28-44.</w:t>
      </w:r>
    </w:p>
    <w:p w14:paraId="77A51CEC" w14:textId="77777777" w:rsidR="00703B50" w:rsidRDefault="00703B50" w:rsidP="00AF40E0">
      <w:pPr>
        <w:spacing w:after="0" w:line="360" w:lineRule="auto"/>
        <w:ind w:left="567" w:hanging="567"/>
        <w:jc w:val="both"/>
        <w:rPr>
          <w:rFonts w:ascii="Times New Roman" w:hAnsi="Times New Roman" w:cs="Times New Roman"/>
          <w:color w:val="222222"/>
          <w:sz w:val="24"/>
          <w:szCs w:val="24"/>
          <w:shd w:val="clear" w:color="auto" w:fill="FFFFFF"/>
        </w:rPr>
      </w:pPr>
      <w:proofErr w:type="spellStart"/>
      <w:r w:rsidRPr="00475052">
        <w:rPr>
          <w:rFonts w:ascii="Times New Roman" w:hAnsi="Times New Roman" w:cs="Times New Roman"/>
          <w:color w:val="222222"/>
          <w:sz w:val="24"/>
          <w:szCs w:val="24"/>
          <w:shd w:val="clear" w:color="auto" w:fill="FFFFFF"/>
        </w:rPr>
        <w:t>Subr</w:t>
      </w:r>
      <w:r>
        <w:rPr>
          <w:rFonts w:ascii="Times New Roman" w:hAnsi="Times New Roman" w:cs="Times New Roman"/>
          <w:color w:val="222222"/>
          <w:sz w:val="24"/>
          <w:szCs w:val="24"/>
          <w:shd w:val="clear" w:color="auto" w:fill="FFFFFF"/>
        </w:rPr>
        <w:t>amanyam</w:t>
      </w:r>
      <w:proofErr w:type="spellEnd"/>
      <w:r>
        <w:rPr>
          <w:rFonts w:ascii="Times New Roman" w:hAnsi="Times New Roman" w:cs="Times New Roman"/>
          <w:color w:val="222222"/>
          <w:sz w:val="24"/>
          <w:szCs w:val="24"/>
          <w:shd w:val="clear" w:color="auto" w:fill="FFFFFF"/>
        </w:rPr>
        <w:t xml:space="preserve"> B, </w:t>
      </w:r>
      <w:proofErr w:type="spellStart"/>
      <w:r>
        <w:rPr>
          <w:rFonts w:ascii="Times New Roman" w:hAnsi="Times New Roman" w:cs="Times New Roman"/>
          <w:color w:val="222222"/>
          <w:sz w:val="24"/>
          <w:szCs w:val="24"/>
          <w:shd w:val="clear" w:color="auto" w:fill="FFFFFF"/>
        </w:rPr>
        <w:t>Hagstrum</w:t>
      </w:r>
      <w:proofErr w:type="spellEnd"/>
      <w:r>
        <w:rPr>
          <w:rFonts w:ascii="Times New Roman" w:hAnsi="Times New Roman" w:cs="Times New Roman"/>
          <w:color w:val="222222"/>
          <w:sz w:val="24"/>
          <w:szCs w:val="24"/>
          <w:shd w:val="clear" w:color="auto" w:fill="FFFFFF"/>
        </w:rPr>
        <w:t xml:space="preserve"> DW, 2012.</w:t>
      </w:r>
      <w:r w:rsidRPr="00475052">
        <w:rPr>
          <w:rFonts w:ascii="Times New Roman" w:hAnsi="Times New Roman" w:cs="Times New Roman"/>
          <w:color w:val="222222"/>
          <w:sz w:val="24"/>
          <w:szCs w:val="24"/>
          <w:shd w:val="clear" w:color="auto" w:fill="FFFFFF"/>
        </w:rPr>
        <w:t xml:space="preserve"> Alternatives to pesticides in stored-product IPM. Springer Science &amp; Business Media</w:t>
      </w:r>
      <w:r>
        <w:rPr>
          <w:rFonts w:ascii="Times New Roman" w:hAnsi="Times New Roman" w:cs="Times New Roman"/>
          <w:color w:val="222222"/>
          <w:sz w:val="24"/>
          <w:szCs w:val="24"/>
          <w:shd w:val="clear" w:color="auto" w:fill="FFFFFF"/>
        </w:rPr>
        <w:t>.</w:t>
      </w:r>
    </w:p>
    <w:p w14:paraId="14538D89" w14:textId="77777777" w:rsidR="00703B50" w:rsidRDefault="00703B50" w:rsidP="00AF40E0">
      <w:pPr>
        <w:spacing w:after="0" w:line="360" w:lineRule="auto"/>
        <w:ind w:left="567" w:hanging="567"/>
        <w:jc w:val="both"/>
        <w:rPr>
          <w:rFonts w:ascii="Times New Roman" w:hAnsi="Times New Roman" w:cs="Times New Roman"/>
          <w:sz w:val="24"/>
          <w:szCs w:val="24"/>
        </w:rPr>
      </w:pPr>
      <w:r w:rsidRPr="009309F8">
        <w:rPr>
          <w:rFonts w:ascii="Times New Roman" w:hAnsi="Times New Roman" w:cs="Times New Roman"/>
          <w:sz w:val="24"/>
          <w:szCs w:val="24"/>
        </w:rPr>
        <w:t xml:space="preserve">Toda M, Beer KD, </w:t>
      </w:r>
      <w:proofErr w:type="spellStart"/>
      <w:r w:rsidRPr="009309F8">
        <w:rPr>
          <w:rFonts w:ascii="Times New Roman" w:hAnsi="Times New Roman" w:cs="Times New Roman"/>
          <w:sz w:val="24"/>
          <w:szCs w:val="24"/>
        </w:rPr>
        <w:t>Kui</w:t>
      </w:r>
      <w:r>
        <w:rPr>
          <w:rFonts w:ascii="Times New Roman" w:hAnsi="Times New Roman" w:cs="Times New Roman"/>
          <w:sz w:val="24"/>
          <w:szCs w:val="24"/>
        </w:rPr>
        <w:t>vila</w:t>
      </w:r>
      <w:proofErr w:type="spellEnd"/>
      <w:r>
        <w:rPr>
          <w:rFonts w:ascii="Times New Roman" w:hAnsi="Times New Roman" w:cs="Times New Roman"/>
          <w:sz w:val="24"/>
          <w:szCs w:val="24"/>
        </w:rPr>
        <w:t xml:space="preserve"> KM, Chiller TM, Jackson BR, 2021.</w:t>
      </w:r>
      <w:r w:rsidRPr="009309F8">
        <w:rPr>
          <w:rFonts w:ascii="Times New Roman" w:hAnsi="Times New Roman" w:cs="Times New Roman"/>
          <w:sz w:val="24"/>
          <w:szCs w:val="24"/>
        </w:rPr>
        <w:t xml:space="preserve"> Trends in agricultural triazole fungicide use in the United States, 1992–2016 and possible implications for antifungal-resistant fungi in human disease. Environmental Health Perspectives.129(5):055001.</w:t>
      </w:r>
    </w:p>
    <w:p w14:paraId="646987BA" w14:textId="77777777" w:rsidR="00703B50" w:rsidRDefault="00703B50" w:rsidP="00AF40E0">
      <w:pPr>
        <w:spacing w:after="0" w:line="360" w:lineRule="auto"/>
        <w:ind w:left="567" w:hanging="567"/>
        <w:jc w:val="both"/>
        <w:rPr>
          <w:rFonts w:ascii="Times New Roman" w:hAnsi="Times New Roman" w:cs="Times New Roman"/>
          <w:sz w:val="24"/>
          <w:szCs w:val="24"/>
        </w:rPr>
      </w:pPr>
      <w:r w:rsidRPr="008E7D01">
        <w:rPr>
          <w:rFonts w:ascii="Times New Roman" w:hAnsi="Times New Roman" w:cs="Times New Roman"/>
          <w:sz w:val="24"/>
          <w:szCs w:val="24"/>
        </w:rPr>
        <w:t xml:space="preserve">Tosh DG, McDonald RA, </w:t>
      </w:r>
      <w:proofErr w:type="spellStart"/>
      <w:r w:rsidRPr="008E7D01">
        <w:rPr>
          <w:rFonts w:ascii="Times New Roman" w:hAnsi="Times New Roman" w:cs="Times New Roman"/>
          <w:sz w:val="24"/>
          <w:szCs w:val="24"/>
        </w:rPr>
        <w:t>Bearhop</w:t>
      </w:r>
      <w:proofErr w:type="spellEnd"/>
      <w:r w:rsidRPr="008E7D01">
        <w:rPr>
          <w:rFonts w:ascii="Times New Roman" w:hAnsi="Times New Roman" w:cs="Times New Roman"/>
          <w:sz w:val="24"/>
          <w:szCs w:val="24"/>
        </w:rPr>
        <w:t xml:space="preserve"> S, </w:t>
      </w:r>
      <w:proofErr w:type="spellStart"/>
      <w:r w:rsidRPr="008E7D01">
        <w:rPr>
          <w:rFonts w:ascii="Times New Roman" w:hAnsi="Times New Roman" w:cs="Times New Roman"/>
          <w:sz w:val="24"/>
          <w:szCs w:val="24"/>
        </w:rPr>
        <w:t>Lllewellyn</w:t>
      </w:r>
      <w:proofErr w:type="spellEnd"/>
      <w:r w:rsidRPr="008E7D01">
        <w:rPr>
          <w:rFonts w:ascii="Times New Roman" w:hAnsi="Times New Roman" w:cs="Times New Roman"/>
          <w:sz w:val="24"/>
          <w:szCs w:val="24"/>
        </w:rPr>
        <w:t xml:space="preserve"> NR, Fee S, Sharp EA, </w:t>
      </w:r>
      <w:r>
        <w:rPr>
          <w:rFonts w:ascii="Times New Roman" w:hAnsi="Times New Roman" w:cs="Times New Roman"/>
          <w:sz w:val="24"/>
          <w:szCs w:val="24"/>
        </w:rPr>
        <w:t>Barnett EA, Shore RF, 2011.</w:t>
      </w:r>
      <w:r w:rsidRPr="008E7D01">
        <w:rPr>
          <w:rFonts w:ascii="Times New Roman" w:hAnsi="Times New Roman" w:cs="Times New Roman"/>
          <w:sz w:val="24"/>
          <w:szCs w:val="24"/>
        </w:rPr>
        <w:t xml:space="preserve"> Does small mammal prey guild affect the exposure of predators to anticoagulant rodenticides</w:t>
      </w:r>
      <w:proofErr w:type="gramStart"/>
      <w:r w:rsidRPr="008E7D01">
        <w:rPr>
          <w:rFonts w:ascii="Times New Roman" w:hAnsi="Times New Roman" w:cs="Times New Roman"/>
          <w:sz w:val="24"/>
          <w:szCs w:val="24"/>
        </w:rPr>
        <w:t>?.</w:t>
      </w:r>
      <w:proofErr w:type="gramEnd"/>
      <w:r w:rsidRPr="008E7D01">
        <w:rPr>
          <w:rFonts w:ascii="Times New Roman" w:hAnsi="Times New Roman" w:cs="Times New Roman"/>
          <w:sz w:val="24"/>
          <w:szCs w:val="24"/>
        </w:rPr>
        <w:t xml:space="preserve"> Environmental Pollution. 1;159(10):3106-12.</w:t>
      </w:r>
    </w:p>
    <w:p w14:paraId="3F88C4EF" w14:textId="77777777" w:rsidR="00703B50" w:rsidRDefault="00703B50" w:rsidP="00AF40E0">
      <w:pPr>
        <w:spacing w:after="0" w:line="360" w:lineRule="auto"/>
        <w:ind w:left="567" w:hanging="567"/>
        <w:jc w:val="both"/>
        <w:rPr>
          <w:rFonts w:ascii="Times New Roman" w:hAnsi="Times New Roman" w:cs="Times New Roman"/>
          <w:sz w:val="24"/>
          <w:szCs w:val="24"/>
        </w:rPr>
      </w:pPr>
      <w:proofErr w:type="spellStart"/>
      <w:r w:rsidRPr="009309F8">
        <w:rPr>
          <w:rFonts w:ascii="Times New Roman" w:hAnsi="Times New Roman" w:cs="Times New Roman"/>
          <w:sz w:val="24"/>
          <w:szCs w:val="24"/>
        </w:rPr>
        <w:t>Tudi</w:t>
      </w:r>
      <w:proofErr w:type="spellEnd"/>
      <w:r w:rsidRPr="009309F8">
        <w:rPr>
          <w:rFonts w:ascii="Times New Roman" w:hAnsi="Times New Roman" w:cs="Times New Roman"/>
          <w:sz w:val="24"/>
          <w:szCs w:val="24"/>
        </w:rPr>
        <w:t xml:space="preserve"> M, Daniel </w:t>
      </w:r>
      <w:proofErr w:type="spellStart"/>
      <w:r w:rsidRPr="009309F8">
        <w:rPr>
          <w:rFonts w:ascii="Times New Roman" w:hAnsi="Times New Roman" w:cs="Times New Roman"/>
          <w:sz w:val="24"/>
          <w:szCs w:val="24"/>
        </w:rPr>
        <w:t>Ruan</w:t>
      </w:r>
      <w:proofErr w:type="spellEnd"/>
      <w:r w:rsidRPr="009309F8">
        <w:rPr>
          <w:rFonts w:ascii="Times New Roman" w:hAnsi="Times New Roman" w:cs="Times New Roman"/>
          <w:sz w:val="24"/>
          <w:szCs w:val="24"/>
        </w:rPr>
        <w:t xml:space="preserve"> H, Wang L, Lyu J, Sadler</w:t>
      </w:r>
      <w:r>
        <w:rPr>
          <w:rFonts w:ascii="Times New Roman" w:hAnsi="Times New Roman" w:cs="Times New Roman"/>
          <w:sz w:val="24"/>
          <w:szCs w:val="24"/>
        </w:rPr>
        <w:t xml:space="preserve"> R, Connell D, Chu C, Phung DT, 2021. </w:t>
      </w:r>
      <w:r w:rsidRPr="009309F8">
        <w:rPr>
          <w:rFonts w:ascii="Times New Roman" w:hAnsi="Times New Roman" w:cs="Times New Roman"/>
          <w:sz w:val="24"/>
          <w:szCs w:val="24"/>
        </w:rPr>
        <w:t>Agriculture Development, Pesticide Application and Its Impact on the Environment. </w:t>
      </w:r>
      <w:r w:rsidRPr="009309F8">
        <w:rPr>
          <w:rFonts w:ascii="Times New Roman" w:hAnsi="Times New Roman" w:cs="Times New Roman"/>
          <w:i/>
          <w:iCs/>
          <w:sz w:val="24"/>
          <w:szCs w:val="24"/>
        </w:rPr>
        <w:t>International Journal of Environmental Research and Public Health</w:t>
      </w:r>
      <w:r w:rsidRPr="009309F8">
        <w:rPr>
          <w:rFonts w:ascii="Times New Roman" w:hAnsi="Times New Roman" w:cs="Times New Roman"/>
          <w:sz w:val="24"/>
          <w:szCs w:val="24"/>
        </w:rPr>
        <w:t xml:space="preserve">. 18(3):1112. </w:t>
      </w:r>
      <w:hyperlink r:id="rId11" w:history="1">
        <w:r w:rsidRPr="0072189B">
          <w:rPr>
            <w:rStyle w:val="Hyperlink"/>
            <w:rFonts w:ascii="Times New Roman" w:hAnsi="Times New Roman" w:cs="Times New Roman"/>
            <w:sz w:val="24"/>
            <w:szCs w:val="24"/>
          </w:rPr>
          <w:t>https://doi.org/10.3390/ijerph18031112</w:t>
        </w:r>
      </w:hyperlink>
    </w:p>
    <w:p w14:paraId="7CF7E0E8" w14:textId="77777777" w:rsidR="00703B50" w:rsidRDefault="00703B50" w:rsidP="00AF40E0">
      <w:pPr>
        <w:spacing w:after="0" w:line="360" w:lineRule="auto"/>
        <w:ind w:left="567" w:hanging="567"/>
        <w:jc w:val="both"/>
        <w:rPr>
          <w:rFonts w:ascii="Times New Roman" w:hAnsi="Times New Roman" w:cs="Times New Roman"/>
          <w:color w:val="222222"/>
          <w:sz w:val="24"/>
          <w:szCs w:val="24"/>
          <w:shd w:val="clear" w:color="auto" w:fill="FFFFFF"/>
        </w:rPr>
      </w:pPr>
      <w:r w:rsidRPr="006E6195">
        <w:rPr>
          <w:rFonts w:ascii="Times New Roman" w:hAnsi="Times New Roman" w:cs="Times New Roman"/>
          <w:sz w:val="24"/>
          <w:szCs w:val="24"/>
        </w:rPr>
        <w:lastRenderedPageBreak/>
        <w:t>WHO - World Health Organization. Suicide prevention (SUPRE). http://www.who.int/mental_health/prevention/suicide/suicideprevent/en/ (Accessed 16 August 2014).</w:t>
      </w:r>
      <w:r>
        <w:rPr>
          <w:rFonts w:ascii="Times New Roman" w:hAnsi="Times New Roman" w:cs="Times New Roman"/>
          <w:sz w:val="24"/>
          <w:szCs w:val="24"/>
        </w:rPr>
        <w:t xml:space="preserve"> </w:t>
      </w:r>
    </w:p>
    <w:p w14:paraId="4C7C2D8D" w14:textId="77777777" w:rsidR="00703B50" w:rsidRDefault="00703B50" w:rsidP="00AF40E0">
      <w:pPr>
        <w:spacing w:after="0" w:line="360" w:lineRule="auto"/>
        <w:ind w:left="567" w:hanging="567"/>
        <w:jc w:val="both"/>
        <w:rPr>
          <w:rFonts w:ascii="Times New Roman" w:hAnsi="Times New Roman" w:cs="Times New Roman"/>
          <w:sz w:val="24"/>
          <w:szCs w:val="24"/>
          <w:shd w:val="clear" w:color="auto" w:fill="FCFCFC"/>
        </w:rPr>
      </w:pPr>
      <w:proofErr w:type="spellStart"/>
      <w:r>
        <w:rPr>
          <w:rFonts w:ascii="Times New Roman" w:hAnsi="Times New Roman" w:cs="Times New Roman"/>
          <w:color w:val="333333"/>
          <w:sz w:val="24"/>
          <w:szCs w:val="24"/>
          <w:shd w:val="clear" w:color="auto" w:fill="FCFCFC"/>
        </w:rPr>
        <w:t>Worldatlas</w:t>
      </w:r>
      <w:proofErr w:type="spellEnd"/>
      <w:r>
        <w:rPr>
          <w:rFonts w:ascii="Times New Roman" w:hAnsi="Times New Roman" w:cs="Times New Roman"/>
          <w:color w:val="333333"/>
          <w:sz w:val="24"/>
          <w:szCs w:val="24"/>
          <w:shd w:val="clear" w:color="auto" w:fill="FCFCFC"/>
        </w:rPr>
        <w:t>,</w:t>
      </w:r>
      <w:r w:rsidRPr="006E6195">
        <w:rPr>
          <w:rFonts w:ascii="Times New Roman" w:hAnsi="Times New Roman" w:cs="Times New Roman"/>
          <w:color w:val="333333"/>
          <w:sz w:val="24"/>
          <w:szCs w:val="24"/>
          <w:shd w:val="clear" w:color="auto" w:fill="FCFCFC"/>
        </w:rPr>
        <w:t xml:space="preserve"> 2018. </w:t>
      </w:r>
      <w:hyperlink r:id="rId12" w:history="1">
        <w:r w:rsidRPr="0072189B">
          <w:rPr>
            <w:rStyle w:val="Hyperlink"/>
            <w:rFonts w:ascii="Times New Roman" w:hAnsi="Times New Roman" w:cs="Times New Roman"/>
            <w:sz w:val="24"/>
            <w:szCs w:val="24"/>
            <w:shd w:val="clear" w:color="auto" w:fill="FCFCFC"/>
          </w:rPr>
          <w:t>https://www.worldatlas.com/articles/top-pesticide-consuming countries-of-the-world.html</w:t>
        </w:r>
      </w:hyperlink>
    </w:p>
    <w:p w14:paraId="52EC4B12" w14:textId="77777777" w:rsidR="00703B50" w:rsidRPr="00E65C1D" w:rsidRDefault="00703B50" w:rsidP="00AF40E0">
      <w:pPr>
        <w:spacing w:after="0" w:line="360" w:lineRule="auto"/>
        <w:ind w:left="567" w:hanging="567"/>
        <w:jc w:val="both"/>
        <w:rPr>
          <w:rFonts w:ascii="Times New Roman" w:hAnsi="Times New Roman" w:cs="Times New Roman"/>
          <w:color w:val="222222"/>
          <w:sz w:val="24"/>
          <w:szCs w:val="24"/>
          <w:shd w:val="clear" w:color="auto" w:fill="FFFFFF"/>
        </w:rPr>
      </w:pPr>
      <w:r w:rsidRPr="00E65C1D">
        <w:rPr>
          <w:rFonts w:ascii="Times New Roman" w:hAnsi="Times New Roman" w:cs="Times New Roman"/>
          <w:color w:val="222222"/>
          <w:sz w:val="24"/>
          <w:szCs w:val="24"/>
          <w:shd w:val="clear" w:color="auto" w:fill="FFFFFF"/>
        </w:rPr>
        <w:t>Yadav IC, Devi NL, Syed JH, Cheng Z, Li J, Zhang G, Jones KC, 2015. Current status of persistent organic pesticides residues in air, water, and soil, and their possible effect on neighboring countries: a comprehensive review of India. Science of the Total Environment, 1;511:123-37.</w:t>
      </w:r>
    </w:p>
    <w:p w14:paraId="4E08CB01" w14:textId="77777777" w:rsidR="00703B50" w:rsidRDefault="00703B50" w:rsidP="00AF40E0">
      <w:pPr>
        <w:spacing w:after="0" w:line="360" w:lineRule="auto"/>
        <w:ind w:left="567" w:hanging="567"/>
        <w:jc w:val="both"/>
        <w:rPr>
          <w:rFonts w:ascii="Times New Roman" w:hAnsi="Times New Roman" w:cs="Times New Roman"/>
          <w:sz w:val="24"/>
          <w:szCs w:val="24"/>
        </w:rPr>
      </w:pPr>
      <w:r w:rsidRPr="009309F8">
        <w:rPr>
          <w:rFonts w:ascii="Times New Roman" w:hAnsi="Times New Roman" w:cs="Times New Roman"/>
          <w:sz w:val="24"/>
          <w:szCs w:val="24"/>
        </w:rPr>
        <w:t>Zhang C, Sun Y, Hu R, Huang J, Huang X, Li Y, Yin Y</w:t>
      </w:r>
      <w:r>
        <w:rPr>
          <w:rFonts w:ascii="Times New Roman" w:hAnsi="Times New Roman" w:cs="Times New Roman"/>
          <w:sz w:val="24"/>
          <w:szCs w:val="24"/>
        </w:rPr>
        <w:t>, Chen Z, 2018.</w:t>
      </w:r>
      <w:r w:rsidRPr="009309F8">
        <w:rPr>
          <w:rFonts w:ascii="Times New Roman" w:hAnsi="Times New Roman" w:cs="Times New Roman"/>
          <w:sz w:val="24"/>
          <w:szCs w:val="24"/>
        </w:rPr>
        <w:t xml:space="preserve"> A comparison of the effects of agricultural pesticide uses on peripheral nerve conduction in China. Scientific reports. 25;8(1):9621.</w:t>
      </w:r>
    </w:p>
    <w:p w14:paraId="4260BA8F" w14:textId="77777777" w:rsidR="00703B50" w:rsidRDefault="00703B50" w:rsidP="00AF40E0">
      <w:pPr>
        <w:spacing w:after="0" w:line="360" w:lineRule="auto"/>
        <w:ind w:left="567" w:hanging="567"/>
        <w:jc w:val="both"/>
        <w:rPr>
          <w:rFonts w:ascii="Times New Roman" w:eastAsia="Times New Roman" w:hAnsi="Times New Roman" w:cs="Times New Roman"/>
          <w:color w:val="212529"/>
          <w:sz w:val="24"/>
          <w:szCs w:val="24"/>
        </w:rPr>
      </w:pPr>
      <w:r w:rsidRPr="00AA74E0">
        <w:rPr>
          <w:rFonts w:ascii="Times New Roman" w:eastAsia="Times New Roman" w:hAnsi="Times New Roman" w:cs="Times New Roman"/>
          <w:color w:val="212529"/>
          <w:sz w:val="24"/>
          <w:szCs w:val="24"/>
        </w:rPr>
        <w:t>Zhang H, Y</w:t>
      </w:r>
      <w:r>
        <w:rPr>
          <w:rFonts w:ascii="Times New Roman" w:eastAsia="Times New Roman" w:hAnsi="Times New Roman" w:cs="Times New Roman"/>
          <w:color w:val="212529"/>
          <w:sz w:val="24"/>
          <w:szCs w:val="24"/>
        </w:rPr>
        <w:t>uan X, Xiong T, Wang H, Jiang L, 2020.</w:t>
      </w:r>
      <w:r w:rsidRPr="00AA74E0">
        <w:rPr>
          <w:rFonts w:ascii="Times New Roman" w:eastAsia="Times New Roman" w:hAnsi="Times New Roman" w:cs="Times New Roman"/>
          <w:color w:val="212529"/>
          <w:sz w:val="24"/>
          <w:szCs w:val="24"/>
        </w:rPr>
        <w:t xml:space="preserve"> Bioremediation of co-contaminated soil with heavy metals and pesticides: Influence factors, mechanisms and evaluation methods</w:t>
      </w:r>
      <w:r>
        <w:rPr>
          <w:rFonts w:ascii="Times New Roman" w:eastAsia="Times New Roman" w:hAnsi="Times New Roman" w:cs="Times New Roman"/>
          <w:color w:val="212529"/>
          <w:sz w:val="24"/>
          <w:szCs w:val="24"/>
        </w:rPr>
        <w:t xml:space="preserve">. Chemical Engineering Journal, </w:t>
      </w:r>
      <w:r w:rsidRPr="00AA74E0">
        <w:rPr>
          <w:rFonts w:ascii="Times New Roman" w:eastAsia="Times New Roman" w:hAnsi="Times New Roman" w:cs="Times New Roman"/>
          <w:color w:val="212529"/>
          <w:sz w:val="24"/>
          <w:szCs w:val="24"/>
        </w:rPr>
        <w:t>398:125657.</w:t>
      </w:r>
    </w:p>
    <w:p w14:paraId="13E1C795" w14:textId="77777777" w:rsidR="00703B50" w:rsidRPr="00E65C1D" w:rsidRDefault="00703B50" w:rsidP="00AF40E0">
      <w:pPr>
        <w:spacing w:after="0" w:line="360" w:lineRule="auto"/>
        <w:ind w:left="567" w:hanging="567"/>
        <w:jc w:val="both"/>
        <w:rPr>
          <w:rFonts w:ascii="Times New Roman" w:hAnsi="Times New Roman" w:cs="Times New Roman"/>
          <w:sz w:val="24"/>
          <w:szCs w:val="24"/>
          <w:shd w:val="clear" w:color="auto" w:fill="FCFCFC"/>
        </w:rPr>
      </w:pPr>
      <w:r w:rsidRPr="006E6195">
        <w:rPr>
          <w:rFonts w:ascii="Times New Roman" w:hAnsi="Times New Roman" w:cs="Times New Roman"/>
          <w:color w:val="333333"/>
          <w:sz w:val="24"/>
          <w:szCs w:val="24"/>
          <w:shd w:val="clear" w:color="auto" w:fill="FCFCFC"/>
        </w:rPr>
        <w:t xml:space="preserve">Zhang W, 2018. Global pesticide use: profile, trend, cost/benefit and more. Proc </w:t>
      </w:r>
      <w:proofErr w:type="spellStart"/>
      <w:r w:rsidRPr="006E6195">
        <w:rPr>
          <w:rFonts w:ascii="Times New Roman" w:hAnsi="Times New Roman" w:cs="Times New Roman"/>
          <w:color w:val="333333"/>
          <w:sz w:val="24"/>
          <w:szCs w:val="24"/>
          <w:shd w:val="clear" w:color="auto" w:fill="FCFCFC"/>
        </w:rPr>
        <w:t>Int</w:t>
      </w:r>
      <w:proofErr w:type="spellEnd"/>
      <w:r w:rsidRPr="006E6195">
        <w:rPr>
          <w:rFonts w:ascii="Times New Roman" w:hAnsi="Times New Roman" w:cs="Times New Roman"/>
          <w:color w:val="333333"/>
          <w:sz w:val="24"/>
          <w:szCs w:val="24"/>
          <w:shd w:val="clear" w:color="auto" w:fill="FCFCFC"/>
        </w:rPr>
        <w:t xml:space="preserve"> </w:t>
      </w:r>
      <w:proofErr w:type="spellStart"/>
      <w:r w:rsidRPr="006E6195">
        <w:rPr>
          <w:rFonts w:ascii="Times New Roman" w:hAnsi="Times New Roman" w:cs="Times New Roman"/>
          <w:color w:val="333333"/>
          <w:sz w:val="24"/>
          <w:szCs w:val="24"/>
          <w:shd w:val="clear" w:color="auto" w:fill="FCFCFC"/>
        </w:rPr>
        <w:t>Acad</w:t>
      </w:r>
      <w:proofErr w:type="spellEnd"/>
      <w:r w:rsidRPr="006E6195">
        <w:rPr>
          <w:rFonts w:ascii="Times New Roman" w:hAnsi="Times New Roman" w:cs="Times New Roman"/>
          <w:color w:val="333333"/>
          <w:sz w:val="24"/>
          <w:szCs w:val="24"/>
          <w:shd w:val="clear" w:color="auto" w:fill="FCFCFC"/>
        </w:rPr>
        <w:t xml:space="preserve"> </w:t>
      </w:r>
      <w:proofErr w:type="spellStart"/>
      <w:r w:rsidRPr="00E65C1D">
        <w:rPr>
          <w:rFonts w:ascii="Times New Roman" w:hAnsi="Times New Roman" w:cs="Times New Roman"/>
          <w:color w:val="333333"/>
          <w:sz w:val="24"/>
          <w:szCs w:val="24"/>
          <w:shd w:val="clear" w:color="auto" w:fill="FCFCFC"/>
        </w:rPr>
        <w:t>Ecol</w:t>
      </w:r>
      <w:proofErr w:type="spellEnd"/>
      <w:r w:rsidRPr="00E65C1D">
        <w:rPr>
          <w:rFonts w:ascii="Times New Roman" w:hAnsi="Times New Roman" w:cs="Times New Roman"/>
          <w:color w:val="333333"/>
          <w:sz w:val="24"/>
          <w:szCs w:val="24"/>
          <w:shd w:val="clear" w:color="auto" w:fill="FCFCFC"/>
        </w:rPr>
        <w:t xml:space="preserve"> Environ </w:t>
      </w:r>
      <w:proofErr w:type="spellStart"/>
      <w:r w:rsidRPr="00E65C1D">
        <w:rPr>
          <w:rFonts w:ascii="Times New Roman" w:hAnsi="Times New Roman" w:cs="Times New Roman"/>
          <w:color w:val="333333"/>
          <w:sz w:val="24"/>
          <w:szCs w:val="24"/>
          <w:shd w:val="clear" w:color="auto" w:fill="FCFCFC"/>
        </w:rPr>
        <w:t>Sci</w:t>
      </w:r>
      <w:proofErr w:type="spellEnd"/>
      <w:r w:rsidRPr="00E65C1D">
        <w:rPr>
          <w:rFonts w:ascii="Times New Roman" w:hAnsi="Times New Roman" w:cs="Times New Roman"/>
          <w:color w:val="333333"/>
          <w:sz w:val="24"/>
          <w:szCs w:val="24"/>
          <w:shd w:val="clear" w:color="auto" w:fill="FCFCFC"/>
        </w:rPr>
        <w:t xml:space="preserve"> 8(1):1–27</w:t>
      </w:r>
    </w:p>
    <w:p w14:paraId="57B26B7B" w14:textId="77777777" w:rsidR="00703B50" w:rsidRDefault="00703B50" w:rsidP="00464013">
      <w:pPr>
        <w:spacing w:line="360" w:lineRule="auto"/>
        <w:jc w:val="both"/>
        <w:rPr>
          <w:rFonts w:ascii="Times New Roman" w:hAnsi="Times New Roman" w:cs="Times New Roman"/>
          <w:sz w:val="24"/>
          <w:szCs w:val="24"/>
        </w:rPr>
      </w:pPr>
    </w:p>
    <w:p w14:paraId="72D22B0B" w14:textId="77777777" w:rsidR="00665E36" w:rsidRDefault="00665E36" w:rsidP="00464013">
      <w:pPr>
        <w:spacing w:line="360" w:lineRule="auto"/>
        <w:jc w:val="both"/>
        <w:rPr>
          <w:rFonts w:ascii="Times New Roman" w:hAnsi="Times New Roman" w:cs="Times New Roman"/>
          <w:sz w:val="24"/>
          <w:szCs w:val="24"/>
        </w:rPr>
      </w:pPr>
    </w:p>
    <w:p w14:paraId="03CA2B47" w14:textId="77777777" w:rsidR="00665E36" w:rsidRDefault="00665E36" w:rsidP="00464013">
      <w:pPr>
        <w:spacing w:line="360" w:lineRule="auto"/>
        <w:jc w:val="both"/>
        <w:rPr>
          <w:rFonts w:ascii="Times New Roman" w:hAnsi="Times New Roman" w:cs="Times New Roman"/>
          <w:sz w:val="24"/>
          <w:szCs w:val="24"/>
        </w:rPr>
      </w:pPr>
    </w:p>
    <w:p w14:paraId="7DEAF404" w14:textId="77777777" w:rsidR="00665E36" w:rsidRDefault="00665E36" w:rsidP="00464013">
      <w:pPr>
        <w:spacing w:line="360" w:lineRule="auto"/>
        <w:jc w:val="both"/>
        <w:rPr>
          <w:rFonts w:ascii="Times New Roman" w:hAnsi="Times New Roman" w:cs="Times New Roman"/>
          <w:sz w:val="24"/>
          <w:szCs w:val="24"/>
        </w:rPr>
      </w:pPr>
    </w:p>
    <w:p w14:paraId="39A04A9E" w14:textId="77777777" w:rsidR="00665E36" w:rsidRDefault="00665E36" w:rsidP="00464013">
      <w:pPr>
        <w:spacing w:line="360" w:lineRule="auto"/>
        <w:jc w:val="both"/>
        <w:rPr>
          <w:rFonts w:ascii="Times New Roman" w:hAnsi="Times New Roman" w:cs="Times New Roman"/>
          <w:sz w:val="24"/>
          <w:szCs w:val="24"/>
        </w:rPr>
      </w:pPr>
    </w:p>
    <w:p w14:paraId="555B7154" w14:textId="77777777" w:rsidR="006C75C8" w:rsidRDefault="006C75C8" w:rsidP="00464013">
      <w:pPr>
        <w:spacing w:line="360" w:lineRule="auto"/>
        <w:jc w:val="both"/>
        <w:rPr>
          <w:rFonts w:ascii="Times New Roman" w:hAnsi="Times New Roman" w:cs="Times New Roman"/>
          <w:sz w:val="24"/>
          <w:szCs w:val="24"/>
        </w:rPr>
      </w:pPr>
    </w:p>
    <w:p w14:paraId="30178CDE" w14:textId="77777777" w:rsidR="006C75C8" w:rsidRPr="00D84975" w:rsidRDefault="006C75C8" w:rsidP="00464013">
      <w:pPr>
        <w:spacing w:line="360" w:lineRule="auto"/>
        <w:jc w:val="both"/>
        <w:rPr>
          <w:rFonts w:ascii="Times New Roman" w:hAnsi="Times New Roman" w:cs="Times New Roman"/>
          <w:sz w:val="24"/>
          <w:szCs w:val="24"/>
        </w:rPr>
      </w:pPr>
    </w:p>
    <w:sectPr w:rsidR="006C75C8" w:rsidRPr="00D84975" w:rsidSect="00DC4B72">
      <w:pgSz w:w="12240" w:h="15840"/>
      <w:pgMar w:top="1440" w:right="1440" w:bottom="1440" w:left="1440" w:header="720" w:footer="720" w:gutter="0"/>
      <w:lnNumType w:countBy="1" w:restart="continuou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852E72"/>
    <w:multiLevelType w:val="multilevel"/>
    <w:tmpl w:val="564AB4C0"/>
    <w:lvl w:ilvl="0">
      <w:start w:val="1"/>
      <w:numFmt w:val="decimal"/>
      <w:lvlText w:val="%1."/>
      <w:lvlJc w:val="left"/>
      <w:pPr>
        <w:ind w:left="420" w:hanging="360"/>
      </w:pPr>
      <w:rPr>
        <w:rFonts w:hint="default"/>
        <w:b w:val="0"/>
        <w:color w:val="333333"/>
      </w:rPr>
    </w:lvl>
    <w:lvl w:ilvl="1">
      <w:start w:val="1"/>
      <w:numFmt w:val="decimal"/>
      <w:isLgl/>
      <w:lvlText w:val="%1.%2"/>
      <w:lvlJc w:val="left"/>
      <w:pPr>
        <w:ind w:left="720" w:hanging="36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680"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3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4260" w:hanging="1800"/>
      </w:pPr>
      <w:rPr>
        <w:rFonts w:hint="default"/>
      </w:rPr>
    </w:lvl>
  </w:abstractNum>
  <w:abstractNum w:abstractNumId="1" w15:restartNumberingAfterBreak="0">
    <w:nsid w:val="383B7C52"/>
    <w:multiLevelType w:val="hybridMultilevel"/>
    <w:tmpl w:val="4640771A"/>
    <w:lvl w:ilvl="0" w:tplc="0409000F">
      <w:start w:val="1"/>
      <w:numFmt w:val="decimal"/>
      <w:lvlText w:val="%1."/>
      <w:lvlJc w:val="left"/>
      <w:pPr>
        <w:tabs>
          <w:tab w:val="num" w:pos="720"/>
        </w:tabs>
        <w:ind w:left="720" w:hanging="360"/>
      </w:pPr>
    </w:lvl>
    <w:lvl w:ilvl="1" w:tplc="E5C454C2">
      <w:start w:val="1"/>
      <w:numFmt w:val="bullet"/>
      <w:lvlText w:val="•"/>
      <w:lvlJc w:val="left"/>
      <w:pPr>
        <w:tabs>
          <w:tab w:val="num" w:pos="1440"/>
        </w:tabs>
        <w:ind w:left="1440" w:hanging="360"/>
      </w:pPr>
      <w:rPr>
        <w:rFonts w:ascii="Times New Roman" w:hAnsi="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D78"/>
    <w:rsid w:val="00022B1B"/>
    <w:rsid w:val="00040BD0"/>
    <w:rsid w:val="000654DE"/>
    <w:rsid w:val="000A5641"/>
    <w:rsid w:val="0011014D"/>
    <w:rsid w:val="00164BF9"/>
    <w:rsid w:val="001830D9"/>
    <w:rsid w:val="00216245"/>
    <w:rsid w:val="00237A85"/>
    <w:rsid w:val="00324D6B"/>
    <w:rsid w:val="0042379C"/>
    <w:rsid w:val="00435C8A"/>
    <w:rsid w:val="00464013"/>
    <w:rsid w:val="004847E5"/>
    <w:rsid w:val="004B18D1"/>
    <w:rsid w:val="004B6265"/>
    <w:rsid w:val="004D6DB0"/>
    <w:rsid w:val="004E0F3A"/>
    <w:rsid w:val="004F46A8"/>
    <w:rsid w:val="00530BE6"/>
    <w:rsid w:val="00574531"/>
    <w:rsid w:val="00577558"/>
    <w:rsid w:val="00641C01"/>
    <w:rsid w:val="00665E36"/>
    <w:rsid w:val="006A7D88"/>
    <w:rsid w:val="006C75C8"/>
    <w:rsid w:val="006F04F7"/>
    <w:rsid w:val="00703B50"/>
    <w:rsid w:val="00717CF7"/>
    <w:rsid w:val="00722CE5"/>
    <w:rsid w:val="00725A99"/>
    <w:rsid w:val="007A696B"/>
    <w:rsid w:val="00826BD6"/>
    <w:rsid w:val="00860270"/>
    <w:rsid w:val="00862306"/>
    <w:rsid w:val="008A47E2"/>
    <w:rsid w:val="008B254D"/>
    <w:rsid w:val="008D7657"/>
    <w:rsid w:val="009048F4"/>
    <w:rsid w:val="00992576"/>
    <w:rsid w:val="009A5C11"/>
    <w:rsid w:val="009B32D0"/>
    <w:rsid w:val="009C18A5"/>
    <w:rsid w:val="00A050CB"/>
    <w:rsid w:val="00A40989"/>
    <w:rsid w:val="00A462E0"/>
    <w:rsid w:val="00A566B9"/>
    <w:rsid w:val="00A56795"/>
    <w:rsid w:val="00A77D3B"/>
    <w:rsid w:val="00AB40A8"/>
    <w:rsid w:val="00AF08FD"/>
    <w:rsid w:val="00AF40E0"/>
    <w:rsid w:val="00B14EDE"/>
    <w:rsid w:val="00C85679"/>
    <w:rsid w:val="00CB253F"/>
    <w:rsid w:val="00CD60F3"/>
    <w:rsid w:val="00D04D78"/>
    <w:rsid w:val="00D55F80"/>
    <w:rsid w:val="00D66743"/>
    <w:rsid w:val="00D84975"/>
    <w:rsid w:val="00DC258E"/>
    <w:rsid w:val="00DC4B72"/>
    <w:rsid w:val="00DD4EC1"/>
    <w:rsid w:val="00E54579"/>
    <w:rsid w:val="00E63AC0"/>
    <w:rsid w:val="00E807D6"/>
    <w:rsid w:val="00ED7A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5CE2D"/>
  <w15:docId w15:val="{A5A81AE6-F6A6-475A-963C-38E7BD2E7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4D7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4D7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B5F5DD"/>
    </w:tcPr>
  </w:style>
  <w:style w:type="character" w:styleId="Hyperlink">
    <w:name w:val="Hyperlink"/>
    <w:basedOn w:val="DefaultParagraphFont"/>
    <w:uiPriority w:val="99"/>
    <w:unhideWhenUsed/>
    <w:rsid w:val="00D04D78"/>
    <w:rPr>
      <w:color w:val="0563C1" w:themeColor="hyperlink"/>
      <w:u w:val="single"/>
    </w:rPr>
  </w:style>
  <w:style w:type="paragraph" w:styleId="BalloonText">
    <w:name w:val="Balloon Text"/>
    <w:basedOn w:val="Normal"/>
    <w:link w:val="BalloonTextChar"/>
    <w:uiPriority w:val="99"/>
    <w:semiHidden/>
    <w:unhideWhenUsed/>
    <w:rsid w:val="008A47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47E2"/>
    <w:rPr>
      <w:rFonts w:ascii="Tahoma" w:hAnsi="Tahoma" w:cs="Tahoma"/>
      <w:sz w:val="16"/>
      <w:szCs w:val="16"/>
    </w:rPr>
  </w:style>
  <w:style w:type="paragraph" w:styleId="NormalWeb">
    <w:name w:val="Normal (Web)"/>
    <w:basedOn w:val="Normal"/>
    <w:unhideWhenUsed/>
    <w:rsid w:val="00435C8A"/>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LineNumber">
    <w:name w:val="line number"/>
    <w:basedOn w:val="DefaultParagraphFont"/>
    <w:uiPriority w:val="99"/>
    <w:semiHidden/>
    <w:unhideWhenUsed/>
    <w:rsid w:val="00DC4B72"/>
  </w:style>
  <w:style w:type="paragraph" w:styleId="ListParagraph">
    <w:name w:val="List Paragraph"/>
    <w:basedOn w:val="Normal"/>
    <w:uiPriority w:val="34"/>
    <w:qFormat/>
    <w:rsid w:val="005775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8261">
      <w:bodyDiv w:val="1"/>
      <w:marLeft w:val="0"/>
      <w:marRight w:val="0"/>
      <w:marTop w:val="0"/>
      <w:marBottom w:val="0"/>
      <w:divBdr>
        <w:top w:val="none" w:sz="0" w:space="0" w:color="auto"/>
        <w:left w:val="none" w:sz="0" w:space="0" w:color="auto"/>
        <w:bottom w:val="none" w:sz="0" w:space="0" w:color="auto"/>
        <w:right w:val="none" w:sz="0" w:space="0" w:color="auto"/>
      </w:divBdr>
      <w:divsChild>
        <w:div w:id="1963072123">
          <w:marLeft w:val="0"/>
          <w:marRight w:val="0"/>
          <w:marTop w:val="0"/>
          <w:marBottom w:val="0"/>
          <w:divBdr>
            <w:top w:val="single" w:sz="2" w:space="0" w:color="D9D9E3"/>
            <w:left w:val="single" w:sz="2" w:space="0" w:color="D9D9E3"/>
            <w:bottom w:val="single" w:sz="2" w:space="0" w:color="D9D9E3"/>
            <w:right w:val="single" w:sz="2" w:space="0" w:color="D9D9E3"/>
          </w:divBdr>
          <w:divsChild>
            <w:div w:id="1403991353">
              <w:marLeft w:val="0"/>
              <w:marRight w:val="0"/>
              <w:marTop w:val="0"/>
              <w:marBottom w:val="0"/>
              <w:divBdr>
                <w:top w:val="single" w:sz="2" w:space="0" w:color="D9D9E3"/>
                <w:left w:val="single" w:sz="2" w:space="0" w:color="D9D9E3"/>
                <w:bottom w:val="single" w:sz="2" w:space="0" w:color="D9D9E3"/>
                <w:right w:val="single" w:sz="2" w:space="0" w:color="D9D9E3"/>
              </w:divBdr>
              <w:divsChild>
                <w:div w:id="1124150791">
                  <w:marLeft w:val="0"/>
                  <w:marRight w:val="0"/>
                  <w:marTop w:val="0"/>
                  <w:marBottom w:val="0"/>
                  <w:divBdr>
                    <w:top w:val="single" w:sz="2" w:space="0" w:color="D9D9E3"/>
                    <w:left w:val="single" w:sz="2" w:space="0" w:color="D9D9E3"/>
                    <w:bottom w:val="single" w:sz="2" w:space="0" w:color="D9D9E3"/>
                    <w:right w:val="single" w:sz="2" w:space="0" w:color="D9D9E3"/>
                  </w:divBdr>
                  <w:divsChild>
                    <w:div w:id="1279800605">
                      <w:marLeft w:val="0"/>
                      <w:marRight w:val="0"/>
                      <w:marTop w:val="0"/>
                      <w:marBottom w:val="0"/>
                      <w:divBdr>
                        <w:top w:val="single" w:sz="2" w:space="0" w:color="D9D9E3"/>
                        <w:left w:val="single" w:sz="2" w:space="0" w:color="D9D9E3"/>
                        <w:bottom w:val="single" w:sz="2" w:space="0" w:color="D9D9E3"/>
                        <w:right w:val="single" w:sz="2" w:space="0" w:color="D9D9E3"/>
                      </w:divBdr>
                      <w:divsChild>
                        <w:div w:id="2145996631">
                          <w:marLeft w:val="0"/>
                          <w:marRight w:val="0"/>
                          <w:marTop w:val="0"/>
                          <w:marBottom w:val="0"/>
                          <w:divBdr>
                            <w:top w:val="single" w:sz="2" w:space="0" w:color="auto"/>
                            <w:left w:val="single" w:sz="2" w:space="0" w:color="auto"/>
                            <w:bottom w:val="single" w:sz="6" w:space="0" w:color="auto"/>
                            <w:right w:val="single" w:sz="2" w:space="0" w:color="auto"/>
                          </w:divBdr>
                          <w:divsChild>
                            <w:div w:id="424112319">
                              <w:marLeft w:val="0"/>
                              <w:marRight w:val="0"/>
                              <w:marTop w:val="100"/>
                              <w:marBottom w:val="100"/>
                              <w:divBdr>
                                <w:top w:val="single" w:sz="2" w:space="0" w:color="D9D9E3"/>
                                <w:left w:val="single" w:sz="2" w:space="0" w:color="D9D9E3"/>
                                <w:bottom w:val="single" w:sz="2" w:space="0" w:color="D9D9E3"/>
                                <w:right w:val="single" w:sz="2" w:space="0" w:color="D9D9E3"/>
                              </w:divBdr>
                              <w:divsChild>
                                <w:div w:id="1764957560">
                                  <w:marLeft w:val="0"/>
                                  <w:marRight w:val="0"/>
                                  <w:marTop w:val="0"/>
                                  <w:marBottom w:val="0"/>
                                  <w:divBdr>
                                    <w:top w:val="single" w:sz="2" w:space="0" w:color="D9D9E3"/>
                                    <w:left w:val="single" w:sz="2" w:space="0" w:color="D9D9E3"/>
                                    <w:bottom w:val="single" w:sz="2" w:space="0" w:color="D9D9E3"/>
                                    <w:right w:val="single" w:sz="2" w:space="0" w:color="D9D9E3"/>
                                  </w:divBdr>
                                  <w:divsChild>
                                    <w:div w:id="1489057448">
                                      <w:marLeft w:val="0"/>
                                      <w:marRight w:val="0"/>
                                      <w:marTop w:val="0"/>
                                      <w:marBottom w:val="0"/>
                                      <w:divBdr>
                                        <w:top w:val="single" w:sz="2" w:space="0" w:color="D9D9E3"/>
                                        <w:left w:val="single" w:sz="2" w:space="0" w:color="D9D9E3"/>
                                        <w:bottom w:val="single" w:sz="2" w:space="0" w:color="D9D9E3"/>
                                        <w:right w:val="single" w:sz="2" w:space="0" w:color="D9D9E3"/>
                                      </w:divBdr>
                                      <w:divsChild>
                                        <w:div w:id="506167030">
                                          <w:marLeft w:val="0"/>
                                          <w:marRight w:val="0"/>
                                          <w:marTop w:val="0"/>
                                          <w:marBottom w:val="0"/>
                                          <w:divBdr>
                                            <w:top w:val="single" w:sz="2" w:space="0" w:color="D9D9E3"/>
                                            <w:left w:val="single" w:sz="2" w:space="0" w:color="D9D9E3"/>
                                            <w:bottom w:val="single" w:sz="2" w:space="0" w:color="D9D9E3"/>
                                            <w:right w:val="single" w:sz="2" w:space="0" w:color="D9D9E3"/>
                                          </w:divBdr>
                                          <w:divsChild>
                                            <w:div w:id="1155634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724376351">
          <w:marLeft w:val="0"/>
          <w:marRight w:val="0"/>
          <w:marTop w:val="0"/>
          <w:marBottom w:val="0"/>
          <w:divBdr>
            <w:top w:val="none" w:sz="0" w:space="0" w:color="auto"/>
            <w:left w:val="none" w:sz="0" w:space="0" w:color="auto"/>
            <w:bottom w:val="none" w:sz="0" w:space="0" w:color="auto"/>
            <w:right w:val="none" w:sz="0" w:space="0" w:color="auto"/>
          </w:divBdr>
          <w:divsChild>
            <w:div w:id="1486622332">
              <w:marLeft w:val="0"/>
              <w:marRight w:val="0"/>
              <w:marTop w:val="0"/>
              <w:marBottom w:val="0"/>
              <w:divBdr>
                <w:top w:val="single" w:sz="2" w:space="0" w:color="D9D9E3"/>
                <w:left w:val="single" w:sz="2" w:space="0" w:color="D9D9E3"/>
                <w:bottom w:val="single" w:sz="2" w:space="0" w:color="D9D9E3"/>
                <w:right w:val="single" w:sz="2" w:space="0" w:color="D9D9E3"/>
              </w:divBdr>
              <w:divsChild>
                <w:div w:id="2136949864">
                  <w:marLeft w:val="0"/>
                  <w:marRight w:val="0"/>
                  <w:marTop w:val="0"/>
                  <w:marBottom w:val="0"/>
                  <w:divBdr>
                    <w:top w:val="single" w:sz="2" w:space="0" w:color="D9D9E3"/>
                    <w:left w:val="single" w:sz="2" w:space="0" w:color="D9D9E3"/>
                    <w:bottom w:val="single" w:sz="2" w:space="0" w:color="D9D9E3"/>
                    <w:right w:val="single" w:sz="2" w:space="0" w:color="D9D9E3"/>
                  </w:divBdr>
                  <w:divsChild>
                    <w:div w:id="182134433">
                      <w:marLeft w:val="0"/>
                      <w:marRight w:val="0"/>
                      <w:marTop w:val="0"/>
                      <w:marBottom w:val="0"/>
                      <w:divBdr>
                        <w:top w:val="single" w:sz="2" w:space="0" w:color="D9D9E3"/>
                        <w:left w:val="single" w:sz="2" w:space="0" w:color="D9D9E3"/>
                        <w:bottom w:val="single" w:sz="2" w:space="0" w:color="D9D9E3"/>
                        <w:right w:val="single" w:sz="2" w:space="0" w:color="D9D9E3"/>
                      </w:divBdr>
                      <w:divsChild>
                        <w:div w:id="543997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98673312">
      <w:bodyDiv w:val="1"/>
      <w:marLeft w:val="0"/>
      <w:marRight w:val="0"/>
      <w:marTop w:val="0"/>
      <w:marBottom w:val="0"/>
      <w:divBdr>
        <w:top w:val="none" w:sz="0" w:space="0" w:color="auto"/>
        <w:left w:val="none" w:sz="0" w:space="0" w:color="auto"/>
        <w:bottom w:val="none" w:sz="0" w:space="0" w:color="auto"/>
        <w:right w:val="none" w:sz="0" w:space="0" w:color="auto"/>
      </w:divBdr>
      <w:divsChild>
        <w:div w:id="437679176">
          <w:marLeft w:val="0"/>
          <w:marRight w:val="0"/>
          <w:marTop w:val="0"/>
          <w:marBottom w:val="0"/>
          <w:divBdr>
            <w:top w:val="single" w:sz="2" w:space="0" w:color="auto"/>
            <w:left w:val="single" w:sz="2" w:space="0" w:color="auto"/>
            <w:bottom w:val="single" w:sz="6" w:space="0" w:color="auto"/>
            <w:right w:val="single" w:sz="2" w:space="0" w:color="auto"/>
          </w:divBdr>
          <w:divsChild>
            <w:div w:id="1320578446">
              <w:marLeft w:val="0"/>
              <w:marRight w:val="0"/>
              <w:marTop w:val="100"/>
              <w:marBottom w:val="100"/>
              <w:divBdr>
                <w:top w:val="single" w:sz="2" w:space="0" w:color="D9D9E3"/>
                <w:left w:val="single" w:sz="2" w:space="0" w:color="D9D9E3"/>
                <w:bottom w:val="single" w:sz="2" w:space="0" w:color="D9D9E3"/>
                <w:right w:val="single" w:sz="2" w:space="0" w:color="D9D9E3"/>
              </w:divBdr>
              <w:divsChild>
                <w:div w:id="1993440243">
                  <w:marLeft w:val="0"/>
                  <w:marRight w:val="0"/>
                  <w:marTop w:val="0"/>
                  <w:marBottom w:val="0"/>
                  <w:divBdr>
                    <w:top w:val="single" w:sz="2" w:space="0" w:color="D9D9E3"/>
                    <w:left w:val="single" w:sz="2" w:space="0" w:color="D9D9E3"/>
                    <w:bottom w:val="single" w:sz="2" w:space="0" w:color="D9D9E3"/>
                    <w:right w:val="single" w:sz="2" w:space="0" w:color="D9D9E3"/>
                  </w:divBdr>
                  <w:divsChild>
                    <w:div w:id="1626931310">
                      <w:marLeft w:val="0"/>
                      <w:marRight w:val="0"/>
                      <w:marTop w:val="0"/>
                      <w:marBottom w:val="0"/>
                      <w:divBdr>
                        <w:top w:val="single" w:sz="2" w:space="0" w:color="D9D9E3"/>
                        <w:left w:val="single" w:sz="2" w:space="0" w:color="D9D9E3"/>
                        <w:bottom w:val="single" w:sz="2" w:space="0" w:color="D9D9E3"/>
                        <w:right w:val="single" w:sz="2" w:space="0" w:color="D9D9E3"/>
                      </w:divBdr>
                      <w:divsChild>
                        <w:div w:id="644624330">
                          <w:marLeft w:val="0"/>
                          <w:marRight w:val="0"/>
                          <w:marTop w:val="0"/>
                          <w:marBottom w:val="0"/>
                          <w:divBdr>
                            <w:top w:val="single" w:sz="2" w:space="0" w:color="D9D9E3"/>
                            <w:left w:val="single" w:sz="2" w:space="0" w:color="D9D9E3"/>
                            <w:bottom w:val="single" w:sz="2" w:space="0" w:color="D9D9E3"/>
                            <w:right w:val="single" w:sz="2" w:space="0" w:color="D9D9E3"/>
                          </w:divBdr>
                          <w:divsChild>
                            <w:div w:id="3124917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61212105">
      <w:bodyDiv w:val="1"/>
      <w:marLeft w:val="0"/>
      <w:marRight w:val="0"/>
      <w:marTop w:val="0"/>
      <w:marBottom w:val="0"/>
      <w:divBdr>
        <w:top w:val="none" w:sz="0" w:space="0" w:color="auto"/>
        <w:left w:val="none" w:sz="0" w:space="0" w:color="auto"/>
        <w:bottom w:val="none" w:sz="0" w:space="0" w:color="auto"/>
        <w:right w:val="none" w:sz="0" w:space="0" w:color="auto"/>
      </w:divBdr>
      <w:divsChild>
        <w:div w:id="1864436551">
          <w:marLeft w:val="0"/>
          <w:marRight w:val="0"/>
          <w:marTop w:val="0"/>
          <w:marBottom w:val="0"/>
          <w:divBdr>
            <w:top w:val="single" w:sz="2" w:space="0" w:color="auto"/>
            <w:left w:val="single" w:sz="2" w:space="0" w:color="auto"/>
            <w:bottom w:val="single" w:sz="6" w:space="0" w:color="auto"/>
            <w:right w:val="single" w:sz="2" w:space="0" w:color="auto"/>
          </w:divBdr>
          <w:divsChild>
            <w:div w:id="748119020">
              <w:marLeft w:val="0"/>
              <w:marRight w:val="0"/>
              <w:marTop w:val="100"/>
              <w:marBottom w:val="100"/>
              <w:divBdr>
                <w:top w:val="single" w:sz="2" w:space="0" w:color="D9D9E3"/>
                <w:left w:val="single" w:sz="2" w:space="0" w:color="D9D9E3"/>
                <w:bottom w:val="single" w:sz="2" w:space="0" w:color="D9D9E3"/>
                <w:right w:val="single" w:sz="2" w:space="0" w:color="D9D9E3"/>
              </w:divBdr>
              <w:divsChild>
                <w:div w:id="146437580">
                  <w:marLeft w:val="0"/>
                  <w:marRight w:val="0"/>
                  <w:marTop w:val="0"/>
                  <w:marBottom w:val="0"/>
                  <w:divBdr>
                    <w:top w:val="single" w:sz="2" w:space="0" w:color="D9D9E3"/>
                    <w:left w:val="single" w:sz="2" w:space="0" w:color="D9D9E3"/>
                    <w:bottom w:val="single" w:sz="2" w:space="0" w:color="D9D9E3"/>
                    <w:right w:val="single" w:sz="2" w:space="0" w:color="D9D9E3"/>
                  </w:divBdr>
                  <w:divsChild>
                    <w:div w:id="1597639040">
                      <w:marLeft w:val="0"/>
                      <w:marRight w:val="0"/>
                      <w:marTop w:val="0"/>
                      <w:marBottom w:val="0"/>
                      <w:divBdr>
                        <w:top w:val="single" w:sz="2" w:space="0" w:color="D9D9E3"/>
                        <w:left w:val="single" w:sz="2" w:space="0" w:color="D9D9E3"/>
                        <w:bottom w:val="single" w:sz="2" w:space="0" w:color="D9D9E3"/>
                        <w:right w:val="single" w:sz="2" w:space="0" w:color="D9D9E3"/>
                      </w:divBdr>
                      <w:divsChild>
                        <w:div w:id="2108692024">
                          <w:marLeft w:val="0"/>
                          <w:marRight w:val="0"/>
                          <w:marTop w:val="0"/>
                          <w:marBottom w:val="0"/>
                          <w:divBdr>
                            <w:top w:val="single" w:sz="2" w:space="0" w:color="D9D9E3"/>
                            <w:left w:val="single" w:sz="2" w:space="0" w:color="D9D9E3"/>
                            <w:bottom w:val="single" w:sz="2" w:space="0" w:color="D9D9E3"/>
                            <w:right w:val="single" w:sz="2" w:space="0" w:color="D9D9E3"/>
                          </w:divBdr>
                          <w:divsChild>
                            <w:div w:id="18297887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85579439">
      <w:bodyDiv w:val="1"/>
      <w:marLeft w:val="0"/>
      <w:marRight w:val="0"/>
      <w:marTop w:val="0"/>
      <w:marBottom w:val="0"/>
      <w:divBdr>
        <w:top w:val="none" w:sz="0" w:space="0" w:color="auto"/>
        <w:left w:val="none" w:sz="0" w:space="0" w:color="auto"/>
        <w:bottom w:val="none" w:sz="0" w:space="0" w:color="auto"/>
        <w:right w:val="none" w:sz="0" w:space="0" w:color="auto"/>
      </w:divBdr>
    </w:div>
    <w:div w:id="604078048">
      <w:bodyDiv w:val="1"/>
      <w:marLeft w:val="0"/>
      <w:marRight w:val="0"/>
      <w:marTop w:val="0"/>
      <w:marBottom w:val="0"/>
      <w:divBdr>
        <w:top w:val="none" w:sz="0" w:space="0" w:color="auto"/>
        <w:left w:val="none" w:sz="0" w:space="0" w:color="auto"/>
        <w:bottom w:val="none" w:sz="0" w:space="0" w:color="auto"/>
        <w:right w:val="none" w:sz="0" w:space="0" w:color="auto"/>
      </w:divBdr>
      <w:divsChild>
        <w:div w:id="722753083">
          <w:marLeft w:val="0"/>
          <w:marRight w:val="0"/>
          <w:marTop w:val="0"/>
          <w:marBottom w:val="0"/>
          <w:divBdr>
            <w:top w:val="single" w:sz="2" w:space="0" w:color="auto"/>
            <w:left w:val="single" w:sz="2" w:space="0" w:color="auto"/>
            <w:bottom w:val="single" w:sz="6" w:space="0" w:color="auto"/>
            <w:right w:val="single" w:sz="2" w:space="0" w:color="auto"/>
          </w:divBdr>
          <w:divsChild>
            <w:div w:id="958410116">
              <w:marLeft w:val="0"/>
              <w:marRight w:val="0"/>
              <w:marTop w:val="100"/>
              <w:marBottom w:val="100"/>
              <w:divBdr>
                <w:top w:val="single" w:sz="2" w:space="0" w:color="D9D9E3"/>
                <w:left w:val="single" w:sz="2" w:space="0" w:color="D9D9E3"/>
                <w:bottom w:val="single" w:sz="2" w:space="0" w:color="D9D9E3"/>
                <w:right w:val="single" w:sz="2" w:space="0" w:color="D9D9E3"/>
              </w:divBdr>
              <w:divsChild>
                <w:div w:id="1095401309">
                  <w:marLeft w:val="0"/>
                  <w:marRight w:val="0"/>
                  <w:marTop w:val="0"/>
                  <w:marBottom w:val="0"/>
                  <w:divBdr>
                    <w:top w:val="single" w:sz="2" w:space="0" w:color="D9D9E3"/>
                    <w:left w:val="single" w:sz="2" w:space="0" w:color="D9D9E3"/>
                    <w:bottom w:val="single" w:sz="2" w:space="0" w:color="D9D9E3"/>
                    <w:right w:val="single" w:sz="2" w:space="0" w:color="D9D9E3"/>
                  </w:divBdr>
                  <w:divsChild>
                    <w:div w:id="211115423">
                      <w:marLeft w:val="0"/>
                      <w:marRight w:val="0"/>
                      <w:marTop w:val="0"/>
                      <w:marBottom w:val="0"/>
                      <w:divBdr>
                        <w:top w:val="single" w:sz="2" w:space="0" w:color="D9D9E3"/>
                        <w:left w:val="single" w:sz="2" w:space="0" w:color="D9D9E3"/>
                        <w:bottom w:val="single" w:sz="2" w:space="0" w:color="D9D9E3"/>
                        <w:right w:val="single" w:sz="2" w:space="0" w:color="D9D9E3"/>
                      </w:divBdr>
                      <w:divsChild>
                        <w:div w:id="73010734">
                          <w:marLeft w:val="0"/>
                          <w:marRight w:val="0"/>
                          <w:marTop w:val="0"/>
                          <w:marBottom w:val="0"/>
                          <w:divBdr>
                            <w:top w:val="single" w:sz="2" w:space="0" w:color="D9D9E3"/>
                            <w:left w:val="single" w:sz="2" w:space="0" w:color="D9D9E3"/>
                            <w:bottom w:val="single" w:sz="2" w:space="0" w:color="D9D9E3"/>
                            <w:right w:val="single" w:sz="2" w:space="0" w:color="D9D9E3"/>
                          </w:divBdr>
                          <w:divsChild>
                            <w:div w:id="7817253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01581682">
      <w:bodyDiv w:val="1"/>
      <w:marLeft w:val="0"/>
      <w:marRight w:val="0"/>
      <w:marTop w:val="0"/>
      <w:marBottom w:val="0"/>
      <w:divBdr>
        <w:top w:val="none" w:sz="0" w:space="0" w:color="auto"/>
        <w:left w:val="none" w:sz="0" w:space="0" w:color="auto"/>
        <w:bottom w:val="none" w:sz="0" w:space="0" w:color="auto"/>
        <w:right w:val="none" w:sz="0" w:space="0" w:color="auto"/>
      </w:divBdr>
      <w:divsChild>
        <w:div w:id="490416412">
          <w:marLeft w:val="0"/>
          <w:marRight w:val="0"/>
          <w:marTop w:val="0"/>
          <w:marBottom w:val="0"/>
          <w:divBdr>
            <w:top w:val="single" w:sz="2" w:space="0" w:color="auto"/>
            <w:left w:val="single" w:sz="2" w:space="0" w:color="auto"/>
            <w:bottom w:val="single" w:sz="6" w:space="0" w:color="auto"/>
            <w:right w:val="single" w:sz="2" w:space="0" w:color="auto"/>
          </w:divBdr>
          <w:divsChild>
            <w:div w:id="2028633564">
              <w:marLeft w:val="0"/>
              <w:marRight w:val="0"/>
              <w:marTop w:val="100"/>
              <w:marBottom w:val="100"/>
              <w:divBdr>
                <w:top w:val="single" w:sz="2" w:space="0" w:color="D9D9E3"/>
                <w:left w:val="single" w:sz="2" w:space="0" w:color="D9D9E3"/>
                <w:bottom w:val="single" w:sz="2" w:space="0" w:color="D9D9E3"/>
                <w:right w:val="single" w:sz="2" w:space="0" w:color="D9D9E3"/>
              </w:divBdr>
              <w:divsChild>
                <w:div w:id="1398627034">
                  <w:marLeft w:val="0"/>
                  <w:marRight w:val="0"/>
                  <w:marTop w:val="0"/>
                  <w:marBottom w:val="0"/>
                  <w:divBdr>
                    <w:top w:val="single" w:sz="2" w:space="0" w:color="D9D9E3"/>
                    <w:left w:val="single" w:sz="2" w:space="0" w:color="D9D9E3"/>
                    <w:bottom w:val="single" w:sz="2" w:space="0" w:color="D9D9E3"/>
                    <w:right w:val="single" w:sz="2" w:space="0" w:color="D9D9E3"/>
                  </w:divBdr>
                  <w:divsChild>
                    <w:div w:id="409735268">
                      <w:marLeft w:val="0"/>
                      <w:marRight w:val="0"/>
                      <w:marTop w:val="0"/>
                      <w:marBottom w:val="0"/>
                      <w:divBdr>
                        <w:top w:val="single" w:sz="2" w:space="0" w:color="D9D9E3"/>
                        <w:left w:val="single" w:sz="2" w:space="0" w:color="D9D9E3"/>
                        <w:bottom w:val="single" w:sz="2" w:space="0" w:color="D9D9E3"/>
                        <w:right w:val="single" w:sz="2" w:space="0" w:color="D9D9E3"/>
                      </w:divBdr>
                      <w:divsChild>
                        <w:div w:id="1891261831">
                          <w:marLeft w:val="0"/>
                          <w:marRight w:val="0"/>
                          <w:marTop w:val="0"/>
                          <w:marBottom w:val="0"/>
                          <w:divBdr>
                            <w:top w:val="single" w:sz="2" w:space="0" w:color="D9D9E3"/>
                            <w:left w:val="single" w:sz="2" w:space="0" w:color="D9D9E3"/>
                            <w:bottom w:val="single" w:sz="2" w:space="0" w:color="D9D9E3"/>
                            <w:right w:val="single" w:sz="2" w:space="0" w:color="D9D9E3"/>
                          </w:divBdr>
                          <w:divsChild>
                            <w:div w:id="19986080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14053759">
      <w:bodyDiv w:val="1"/>
      <w:marLeft w:val="0"/>
      <w:marRight w:val="0"/>
      <w:marTop w:val="0"/>
      <w:marBottom w:val="0"/>
      <w:divBdr>
        <w:top w:val="none" w:sz="0" w:space="0" w:color="auto"/>
        <w:left w:val="none" w:sz="0" w:space="0" w:color="auto"/>
        <w:bottom w:val="none" w:sz="0" w:space="0" w:color="auto"/>
        <w:right w:val="none" w:sz="0" w:space="0" w:color="auto"/>
      </w:divBdr>
    </w:div>
    <w:div w:id="1441872425">
      <w:bodyDiv w:val="1"/>
      <w:marLeft w:val="0"/>
      <w:marRight w:val="0"/>
      <w:marTop w:val="0"/>
      <w:marBottom w:val="0"/>
      <w:divBdr>
        <w:top w:val="none" w:sz="0" w:space="0" w:color="auto"/>
        <w:left w:val="none" w:sz="0" w:space="0" w:color="auto"/>
        <w:bottom w:val="none" w:sz="0" w:space="0" w:color="auto"/>
        <w:right w:val="none" w:sz="0" w:space="0" w:color="auto"/>
      </w:divBdr>
      <w:divsChild>
        <w:div w:id="1413089104">
          <w:marLeft w:val="0"/>
          <w:marRight w:val="0"/>
          <w:marTop w:val="0"/>
          <w:marBottom w:val="0"/>
          <w:divBdr>
            <w:top w:val="single" w:sz="2" w:space="0" w:color="D9D9E3"/>
            <w:left w:val="single" w:sz="2" w:space="0" w:color="D9D9E3"/>
            <w:bottom w:val="single" w:sz="2" w:space="0" w:color="D9D9E3"/>
            <w:right w:val="single" w:sz="2" w:space="0" w:color="D9D9E3"/>
          </w:divBdr>
          <w:divsChild>
            <w:div w:id="412750411">
              <w:marLeft w:val="0"/>
              <w:marRight w:val="0"/>
              <w:marTop w:val="0"/>
              <w:marBottom w:val="0"/>
              <w:divBdr>
                <w:top w:val="single" w:sz="2" w:space="0" w:color="D9D9E3"/>
                <w:left w:val="single" w:sz="2" w:space="0" w:color="D9D9E3"/>
                <w:bottom w:val="single" w:sz="2" w:space="0" w:color="D9D9E3"/>
                <w:right w:val="single" w:sz="2" w:space="0" w:color="D9D9E3"/>
              </w:divBdr>
              <w:divsChild>
                <w:div w:id="1418743304">
                  <w:marLeft w:val="0"/>
                  <w:marRight w:val="0"/>
                  <w:marTop w:val="0"/>
                  <w:marBottom w:val="0"/>
                  <w:divBdr>
                    <w:top w:val="single" w:sz="2" w:space="0" w:color="D9D9E3"/>
                    <w:left w:val="single" w:sz="2" w:space="0" w:color="D9D9E3"/>
                    <w:bottom w:val="single" w:sz="2" w:space="0" w:color="D9D9E3"/>
                    <w:right w:val="single" w:sz="2" w:space="0" w:color="D9D9E3"/>
                  </w:divBdr>
                  <w:divsChild>
                    <w:div w:id="1420903948">
                      <w:marLeft w:val="0"/>
                      <w:marRight w:val="0"/>
                      <w:marTop w:val="0"/>
                      <w:marBottom w:val="0"/>
                      <w:divBdr>
                        <w:top w:val="single" w:sz="2" w:space="0" w:color="D9D9E3"/>
                        <w:left w:val="single" w:sz="2" w:space="0" w:color="D9D9E3"/>
                        <w:bottom w:val="single" w:sz="2" w:space="0" w:color="D9D9E3"/>
                        <w:right w:val="single" w:sz="2" w:space="0" w:color="D9D9E3"/>
                      </w:divBdr>
                      <w:divsChild>
                        <w:div w:id="889263358">
                          <w:marLeft w:val="0"/>
                          <w:marRight w:val="0"/>
                          <w:marTop w:val="0"/>
                          <w:marBottom w:val="0"/>
                          <w:divBdr>
                            <w:top w:val="single" w:sz="2" w:space="0" w:color="auto"/>
                            <w:left w:val="single" w:sz="2" w:space="0" w:color="auto"/>
                            <w:bottom w:val="single" w:sz="6" w:space="0" w:color="auto"/>
                            <w:right w:val="single" w:sz="2" w:space="0" w:color="auto"/>
                          </w:divBdr>
                          <w:divsChild>
                            <w:div w:id="723138795">
                              <w:marLeft w:val="0"/>
                              <w:marRight w:val="0"/>
                              <w:marTop w:val="100"/>
                              <w:marBottom w:val="100"/>
                              <w:divBdr>
                                <w:top w:val="single" w:sz="2" w:space="0" w:color="D9D9E3"/>
                                <w:left w:val="single" w:sz="2" w:space="0" w:color="D9D9E3"/>
                                <w:bottom w:val="single" w:sz="2" w:space="0" w:color="D9D9E3"/>
                                <w:right w:val="single" w:sz="2" w:space="0" w:color="D9D9E3"/>
                              </w:divBdr>
                              <w:divsChild>
                                <w:div w:id="1073506239">
                                  <w:marLeft w:val="0"/>
                                  <w:marRight w:val="0"/>
                                  <w:marTop w:val="0"/>
                                  <w:marBottom w:val="0"/>
                                  <w:divBdr>
                                    <w:top w:val="single" w:sz="2" w:space="0" w:color="D9D9E3"/>
                                    <w:left w:val="single" w:sz="2" w:space="0" w:color="D9D9E3"/>
                                    <w:bottom w:val="single" w:sz="2" w:space="0" w:color="D9D9E3"/>
                                    <w:right w:val="single" w:sz="2" w:space="0" w:color="D9D9E3"/>
                                  </w:divBdr>
                                  <w:divsChild>
                                    <w:div w:id="2027242372">
                                      <w:marLeft w:val="0"/>
                                      <w:marRight w:val="0"/>
                                      <w:marTop w:val="0"/>
                                      <w:marBottom w:val="0"/>
                                      <w:divBdr>
                                        <w:top w:val="single" w:sz="2" w:space="0" w:color="D9D9E3"/>
                                        <w:left w:val="single" w:sz="2" w:space="0" w:color="D9D9E3"/>
                                        <w:bottom w:val="single" w:sz="2" w:space="0" w:color="D9D9E3"/>
                                        <w:right w:val="single" w:sz="2" w:space="0" w:color="D9D9E3"/>
                                      </w:divBdr>
                                      <w:divsChild>
                                        <w:div w:id="1005933487">
                                          <w:marLeft w:val="0"/>
                                          <w:marRight w:val="0"/>
                                          <w:marTop w:val="0"/>
                                          <w:marBottom w:val="0"/>
                                          <w:divBdr>
                                            <w:top w:val="single" w:sz="2" w:space="0" w:color="D9D9E3"/>
                                            <w:left w:val="single" w:sz="2" w:space="0" w:color="D9D9E3"/>
                                            <w:bottom w:val="single" w:sz="2" w:space="0" w:color="D9D9E3"/>
                                            <w:right w:val="single" w:sz="2" w:space="0" w:color="D9D9E3"/>
                                          </w:divBdr>
                                          <w:divsChild>
                                            <w:div w:id="1006906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510755899">
          <w:marLeft w:val="0"/>
          <w:marRight w:val="0"/>
          <w:marTop w:val="0"/>
          <w:marBottom w:val="0"/>
          <w:divBdr>
            <w:top w:val="none" w:sz="0" w:space="0" w:color="auto"/>
            <w:left w:val="none" w:sz="0" w:space="0" w:color="auto"/>
            <w:bottom w:val="none" w:sz="0" w:space="0" w:color="auto"/>
            <w:right w:val="none" w:sz="0" w:space="0" w:color="auto"/>
          </w:divBdr>
        </w:div>
      </w:divsChild>
    </w:div>
    <w:div w:id="1658799439">
      <w:bodyDiv w:val="1"/>
      <w:marLeft w:val="0"/>
      <w:marRight w:val="0"/>
      <w:marTop w:val="0"/>
      <w:marBottom w:val="0"/>
      <w:divBdr>
        <w:top w:val="none" w:sz="0" w:space="0" w:color="auto"/>
        <w:left w:val="none" w:sz="0" w:space="0" w:color="auto"/>
        <w:bottom w:val="none" w:sz="0" w:space="0" w:color="auto"/>
        <w:right w:val="none" w:sz="0" w:space="0" w:color="auto"/>
      </w:divBdr>
      <w:divsChild>
        <w:div w:id="1735468280">
          <w:marLeft w:val="0"/>
          <w:marRight w:val="0"/>
          <w:marTop w:val="0"/>
          <w:marBottom w:val="0"/>
          <w:divBdr>
            <w:top w:val="single" w:sz="2" w:space="0" w:color="D9D9E3"/>
            <w:left w:val="single" w:sz="2" w:space="0" w:color="D9D9E3"/>
            <w:bottom w:val="single" w:sz="2" w:space="0" w:color="D9D9E3"/>
            <w:right w:val="single" w:sz="2" w:space="0" w:color="D9D9E3"/>
          </w:divBdr>
          <w:divsChild>
            <w:div w:id="1683509256">
              <w:marLeft w:val="0"/>
              <w:marRight w:val="0"/>
              <w:marTop w:val="0"/>
              <w:marBottom w:val="0"/>
              <w:divBdr>
                <w:top w:val="single" w:sz="2" w:space="0" w:color="D9D9E3"/>
                <w:left w:val="single" w:sz="2" w:space="0" w:color="D9D9E3"/>
                <w:bottom w:val="single" w:sz="2" w:space="0" w:color="D9D9E3"/>
                <w:right w:val="single" w:sz="2" w:space="0" w:color="D9D9E3"/>
              </w:divBdr>
              <w:divsChild>
                <w:div w:id="786965392">
                  <w:marLeft w:val="0"/>
                  <w:marRight w:val="0"/>
                  <w:marTop w:val="0"/>
                  <w:marBottom w:val="0"/>
                  <w:divBdr>
                    <w:top w:val="single" w:sz="2" w:space="0" w:color="D9D9E3"/>
                    <w:left w:val="single" w:sz="2" w:space="0" w:color="D9D9E3"/>
                    <w:bottom w:val="single" w:sz="2" w:space="0" w:color="D9D9E3"/>
                    <w:right w:val="single" w:sz="2" w:space="0" w:color="D9D9E3"/>
                  </w:divBdr>
                  <w:divsChild>
                    <w:div w:id="127090787">
                      <w:marLeft w:val="0"/>
                      <w:marRight w:val="0"/>
                      <w:marTop w:val="0"/>
                      <w:marBottom w:val="0"/>
                      <w:divBdr>
                        <w:top w:val="single" w:sz="2" w:space="0" w:color="D9D9E3"/>
                        <w:left w:val="single" w:sz="2" w:space="0" w:color="D9D9E3"/>
                        <w:bottom w:val="single" w:sz="2" w:space="0" w:color="D9D9E3"/>
                        <w:right w:val="single" w:sz="2" w:space="0" w:color="D9D9E3"/>
                      </w:divBdr>
                      <w:divsChild>
                        <w:div w:id="734858044">
                          <w:marLeft w:val="0"/>
                          <w:marRight w:val="0"/>
                          <w:marTop w:val="0"/>
                          <w:marBottom w:val="0"/>
                          <w:divBdr>
                            <w:top w:val="single" w:sz="2" w:space="0" w:color="auto"/>
                            <w:left w:val="single" w:sz="2" w:space="0" w:color="auto"/>
                            <w:bottom w:val="single" w:sz="6" w:space="0" w:color="auto"/>
                            <w:right w:val="single" w:sz="2" w:space="0" w:color="auto"/>
                          </w:divBdr>
                          <w:divsChild>
                            <w:div w:id="1783955614">
                              <w:marLeft w:val="0"/>
                              <w:marRight w:val="0"/>
                              <w:marTop w:val="100"/>
                              <w:marBottom w:val="100"/>
                              <w:divBdr>
                                <w:top w:val="single" w:sz="2" w:space="0" w:color="D9D9E3"/>
                                <w:left w:val="single" w:sz="2" w:space="0" w:color="D9D9E3"/>
                                <w:bottom w:val="single" w:sz="2" w:space="0" w:color="D9D9E3"/>
                                <w:right w:val="single" w:sz="2" w:space="0" w:color="D9D9E3"/>
                              </w:divBdr>
                              <w:divsChild>
                                <w:div w:id="1459911498">
                                  <w:marLeft w:val="0"/>
                                  <w:marRight w:val="0"/>
                                  <w:marTop w:val="0"/>
                                  <w:marBottom w:val="0"/>
                                  <w:divBdr>
                                    <w:top w:val="single" w:sz="2" w:space="0" w:color="D9D9E3"/>
                                    <w:left w:val="single" w:sz="2" w:space="0" w:color="D9D9E3"/>
                                    <w:bottom w:val="single" w:sz="2" w:space="0" w:color="D9D9E3"/>
                                    <w:right w:val="single" w:sz="2" w:space="0" w:color="D9D9E3"/>
                                  </w:divBdr>
                                  <w:divsChild>
                                    <w:div w:id="1973515911">
                                      <w:marLeft w:val="0"/>
                                      <w:marRight w:val="0"/>
                                      <w:marTop w:val="0"/>
                                      <w:marBottom w:val="0"/>
                                      <w:divBdr>
                                        <w:top w:val="single" w:sz="2" w:space="0" w:color="D9D9E3"/>
                                        <w:left w:val="single" w:sz="2" w:space="0" w:color="D9D9E3"/>
                                        <w:bottom w:val="single" w:sz="2" w:space="0" w:color="D9D9E3"/>
                                        <w:right w:val="single" w:sz="2" w:space="0" w:color="D9D9E3"/>
                                      </w:divBdr>
                                      <w:divsChild>
                                        <w:div w:id="1780445258">
                                          <w:marLeft w:val="0"/>
                                          <w:marRight w:val="0"/>
                                          <w:marTop w:val="0"/>
                                          <w:marBottom w:val="0"/>
                                          <w:divBdr>
                                            <w:top w:val="single" w:sz="2" w:space="0" w:color="D9D9E3"/>
                                            <w:left w:val="single" w:sz="2" w:space="0" w:color="D9D9E3"/>
                                            <w:bottom w:val="single" w:sz="2" w:space="0" w:color="D9D9E3"/>
                                            <w:right w:val="single" w:sz="2" w:space="0" w:color="D9D9E3"/>
                                          </w:divBdr>
                                          <w:divsChild>
                                            <w:div w:id="17397447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25599496">
          <w:marLeft w:val="0"/>
          <w:marRight w:val="0"/>
          <w:marTop w:val="0"/>
          <w:marBottom w:val="0"/>
          <w:divBdr>
            <w:top w:val="none" w:sz="0" w:space="0" w:color="auto"/>
            <w:left w:val="none" w:sz="0" w:space="0" w:color="auto"/>
            <w:bottom w:val="none" w:sz="0" w:space="0" w:color="auto"/>
            <w:right w:val="none" w:sz="0" w:space="0" w:color="auto"/>
          </w:divBdr>
          <w:divsChild>
            <w:div w:id="576793654">
              <w:marLeft w:val="0"/>
              <w:marRight w:val="0"/>
              <w:marTop w:val="0"/>
              <w:marBottom w:val="0"/>
              <w:divBdr>
                <w:top w:val="single" w:sz="2" w:space="0" w:color="D9D9E3"/>
                <w:left w:val="single" w:sz="2" w:space="0" w:color="D9D9E3"/>
                <w:bottom w:val="single" w:sz="2" w:space="0" w:color="D9D9E3"/>
                <w:right w:val="single" w:sz="2" w:space="0" w:color="D9D9E3"/>
              </w:divBdr>
              <w:divsChild>
                <w:div w:id="409886784">
                  <w:marLeft w:val="0"/>
                  <w:marRight w:val="0"/>
                  <w:marTop w:val="0"/>
                  <w:marBottom w:val="0"/>
                  <w:divBdr>
                    <w:top w:val="single" w:sz="2" w:space="0" w:color="D9D9E3"/>
                    <w:left w:val="single" w:sz="2" w:space="0" w:color="D9D9E3"/>
                    <w:bottom w:val="single" w:sz="2" w:space="0" w:color="D9D9E3"/>
                    <w:right w:val="single" w:sz="2" w:space="0" w:color="D9D9E3"/>
                  </w:divBdr>
                  <w:divsChild>
                    <w:div w:id="1374887939">
                      <w:marLeft w:val="0"/>
                      <w:marRight w:val="0"/>
                      <w:marTop w:val="0"/>
                      <w:marBottom w:val="0"/>
                      <w:divBdr>
                        <w:top w:val="single" w:sz="2" w:space="0" w:color="D9D9E3"/>
                        <w:left w:val="single" w:sz="2" w:space="0" w:color="D9D9E3"/>
                        <w:bottom w:val="single" w:sz="2" w:space="0" w:color="D9D9E3"/>
                        <w:right w:val="single" w:sz="2" w:space="0" w:color="D9D9E3"/>
                      </w:divBdr>
                      <w:divsChild>
                        <w:div w:id="14908270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761488935">
      <w:bodyDiv w:val="1"/>
      <w:marLeft w:val="0"/>
      <w:marRight w:val="0"/>
      <w:marTop w:val="0"/>
      <w:marBottom w:val="0"/>
      <w:divBdr>
        <w:top w:val="none" w:sz="0" w:space="0" w:color="auto"/>
        <w:left w:val="none" w:sz="0" w:space="0" w:color="auto"/>
        <w:bottom w:val="none" w:sz="0" w:space="0" w:color="auto"/>
        <w:right w:val="none" w:sz="0" w:space="0" w:color="auto"/>
      </w:divBdr>
      <w:divsChild>
        <w:div w:id="351957937">
          <w:marLeft w:val="0"/>
          <w:marRight w:val="0"/>
          <w:marTop w:val="0"/>
          <w:marBottom w:val="0"/>
          <w:divBdr>
            <w:top w:val="single" w:sz="2" w:space="0" w:color="auto"/>
            <w:left w:val="single" w:sz="2" w:space="0" w:color="auto"/>
            <w:bottom w:val="single" w:sz="6" w:space="0" w:color="auto"/>
            <w:right w:val="single" w:sz="2" w:space="0" w:color="auto"/>
          </w:divBdr>
          <w:divsChild>
            <w:div w:id="1231498811">
              <w:marLeft w:val="0"/>
              <w:marRight w:val="0"/>
              <w:marTop w:val="100"/>
              <w:marBottom w:val="100"/>
              <w:divBdr>
                <w:top w:val="single" w:sz="2" w:space="0" w:color="D9D9E3"/>
                <w:left w:val="single" w:sz="2" w:space="0" w:color="D9D9E3"/>
                <w:bottom w:val="single" w:sz="2" w:space="0" w:color="D9D9E3"/>
                <w:right w:val="single" w:sz="2" w:space="0" w:color="D9D9E3"/>
              </w:divBdr>
              <w:divsChild>
                <w:div w:id="752169829">
                  <w:marLeft w:val="0"/>
                  <w:marRight w:val="0"/>
                  <w:marTop w:val="0"/>
                  <w:marBottom w:val="0"/>
                  <w:divBdr>
                    <w:top w:val="single" w:sz="2" w:space="0" w:color="D9D9E3"/>
                    <w:left w:val="single" w:sz="2" w:space="0" w:color="D9D9E3"/>
                    <w:bottom w:val="single" w:sz="2" w:space="0" w:color="D9D9E3"/>
                    <w:right w:val="single" w:sz="2" w:space="0" w:color="D9D9E3"/>
                  </w:divBdr>
                  <w:divsChild>
                    <w:div w:id="1194346949">
                      <w:marLeft w:val="0"/>
                      <w:marRight w:val="0"/>
                      <w:marTop w:val="0"/>
                      <w:marBottom w:val="0"/>
                      <w:divBdr>
                        <w:top w:val="single" w:sz="2" w:space="0" w:color="D9D9E3"/>
                        <w:left w:val="single" w:sz="2" w:space="0" w:color="D9D9E3"/>
                        <w:bottom w:val="single" w:sz="2" w:space="0" w:color="D9D9E3"/>
                        <w:right w:val="single" w:sz="2" w:space="0" w:color="D9D9E3"/>
                      </w:divBdr>
                      <w:divsChild>
                        <w:div w:id="265774359">
                          <w:marLeft w:val="0"/>
                          <w:marRight w:val="0"/>
                          <w:marTop w:val="0"/>
                          <w:marBottom w:val="0"/>
                          <w:divBdr>
                            <w:top w:val="single" w:sz="2" w:space="0" w:color="D9D9E3"/>
                            <w:left w:val="single" w:sz="2" w:space="0" w:color="D9D9E3"/>
                            <w:bottom w:val="single" w:sz="2" w:space="0" w:color="D9D9E3"/>
                            <w:right w:val="single" w:sz="2" w:space="0" w:color="D9D9E3"/>
                          </w:divBdr>
                          <w:divsChild>
                            <w:div w:id="3970223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70154237">
      <w:bodyDiv w:val="1"/>
      <w:marLeft w:val="0"/>
      <w:marRight w:val="0"/>
      <w:marTop w:val="0"/>
      <w:marBottom w:val="0"/>
      <w:divBdr>
        <w:top w:val="none" w:sz="0" w:space="0" w:color="auto"/>
        <w:left w:val="none" w:sz="0" w:space="0" w:color="auto"/>
        <w:bottom w:val="none" w:sz="0" w:space="0" w:color="auto"/>
        <w:right w:val="none" w:sz="0" w:space="0" w:color="auto"/>
      </w:divBdr>
    </w:div>
    <w:div w:id="1855148506">
      <w:bodyDiv w:val="1"/>
      <w:marLeft w:val="0"/>
      <w:marRight w:val="0"/>
      <w:marTop w:val="0"/>
      <w:marBottom w:val="0"/>
      <w:divBdr>
        <w:top w:val="none" w:sz="0" w:space="0" w:color="auto"/>
        <w:left w:val="none" w:sz="0" w:space="0" w:color="auto"/>
        <w:bottom w:val="none" w:sz="0" w:space="0" w:color="auto"/>
        <w:right w:val="none" w:sz="0" w:space="0" w:color="auto"/>
      </w:divBdr>
      <w:divsChild>
        <w:div w:id="1391880115">
          <w:marLeft w:val="0"/>
          <w:marRight w:val="0"/>
          <w:marTop w:val="0"/>
          <w:marBottom w:val="0"/>
          <w:divBdr>
            <w:top w:val="single" w:sz="2" w:space="0" w:color="auto"/>
            <w:left w:val="single" w:sz="2" w:space="0" w:color="auto"/>
            <w:bottom w:val="single" w:sz="6" w:space="0" w:color="auto"/>
            <w:right w:val="single" w:sz="2" w:space="0" w:color="auto"/>
          </w:divBdr>
          <w:divsChild>
            <w:div w:id="987980852">
              <w:marLeft w:val="0"/>
              <w:marRight w:val="0"/>
              <w:marTop w:val="100"/>
              <w:marBottom w:val="100"/>
              <w:divBdr>
                <w:top w:val="single" w:sz="2" w:space="0" w:color="D9D9E3"/>
                <w:left w:val="single" w:sz="2" w:space="0" w:color="D9D9E3"/>
                <w:bottom w:val="single" w:sz="2" w:space="0" w:color="D9D9E3"/>
                <w:right w:val="single" w:sz="2" w:space="0" w:color="D9D9E3"/>
              </w:divBdr>
              <w:divsChild>
                <w:div w:id="1375042830">
                  <w:marLeft w:val="0"/>
                  <w:marRight w:val="0"/>
                  <w:marTop w:val="0"/>
                  <w:marBottom w:val="0"/>
                  <w:divBdr>
                    <w:top w:val="single" w:sz="2" w:space="0" w:color="D9D9E3"/>
                    <w:left w:val="single" w:sz="2" w:space="0" w:color="D9D9E3"/>
                    <w:bottom w:val="single" w:sz="2" w:space="0" w:color="D9D9E3"/>
                    <w:right w:val="single" w:sz="2" w:space="0" w:color="D9D9E3"/>
                  </w:divBdr>
                  <w:divsChild>
                    <w:div w:id="1245380870">
                      <w:marLeft w:val="0"/>
                      <w:marRight w:val="0"/>
                      <w:marTop w:val="0"/>
                      <w:marBottom w:val="0"/>
                      <w:divBdr>
                        <w:top w:val="single" w:sz="2" w:space="0" w:color="D9D9E3"/>
                        <w:left w:val="single" w:sz="2" w:space="0" w:color="D9D9E3"/>
                        <w:bottom w:val="single" w:sz="2" w:space="0" w:color="D9D9E3"/>
                        <w:right w:val="single" w:sz="2" w:space="0" w:color="D9D9E3"/>
                      </w:divBdr>
                      <w:divsChild>
                        <w:div w:id="780107480">
                          <w:marLeft w:val="0"/>
                          <w:marRight w:val="0"/>
                          <w:marTop w:val="0"/>
                          <w:marBottom w:val="0"/>
                          <w:divBdr>
                            <w:top w:val="single" w:sz="2" w:space="0" w:color="D9D9E3"/>
                            <w:left w:val="single" w:sz="2" w:space="0" w:color="D9D9E3"/>
                            <w:bottom w:val="single" w:sz="2" w:space="0" w:color="D9D9E3"/>
                            <w:right w:val="single" w:sz="2" w:space="0" w:color="D9D9E3"/>
                          </w:divBdr>
                          <w:divsChild>
                            <w:div w:id="17842239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hyperlink" Target="https://www.worldatlas.com/articles/top-pesticide-consuming%20countries-of-the-world.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drajeet.cug@gmail.com" TargetMode="External"/><Relationship Id="rId11" Type="http://schemas.openxmlformats.org/officeDocument/2006/relationships/hyperlink" Target="https://doi.org/10.3390/ijerph18031112" TargetMode="External"/><Relationship Id="rId5" Type="http://schemas.openxmlformats.org/officeDocument/2006/relationships/webSettings" Target="webSettings.xml"/><Relationship Id="rId10" Type="http://schemas.openxmlformats.org/officeDocument/2006/relationships/hyperlink" Target="http://www.aces.edu/pubs/docs/A/ANR-0790/WQ4.5.1.pdf" TargetMode="External"/><Relationship Id="rId4" Type="http://schemas.openxmlformats.org/officeDocument/2006/relationships/settings" Target="settings.xml"/><Relationship Id="rId9" Type="http://schemas.openxmlformats.org/officeDocument/2006/relationships/hyperlink" Target="http://www.indiaforsafefood.in/farminginindia.html"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0.14214129483814539"/>
          <c:y val="5.4398148148148188E-2"/>
          <c:w val="0.85062795275590564"/>
          <c:h val="0.64713619130941968"/>
        </c:manualLayout>
      </c:layout>
      <c:barChart>
        <c:barDir val="col"/>
        <c:grouping val="clustered"/>
        <c:varyColors val="0"/>
        <c:ser>
          <c:idx val="0"/>
          <c:order val="0"/>
          <c:invertIfNegative val="0"/>
          <c:cat>
            <c:strRef>
              <c:f>Sheet1!$B$2:$B$11</c:f>
              <c:strCache>
                <c:ptCount val="10"/>
                <c:pt idx="0">
                  <c:v>US</c:v>
                </c:pt>
                <c:pt idx="1">
                  <c:v>Brazil</c:v>
                </c:pt>
                <c:pt idx="2">
                  <c:v>China</c:v>
                </c:pt>
                <c:pt idx="3">
                  <c:v>Argentina</c:v>
                </c:pt>
                <c:pt idx="4">
                  <c:v>Russia</c:v>
                </c:pt>
                <c:pt idx="5">
                  <c:v>Canada</c:v>
                </c:pt>
                <c:pt idx="6">
                  <c:v>France</c:v>
                </c:pt>
                <c:pt idx="7">
                  <c:v>Australia</c:v>
                </c:pt>
                <c:pt idx="8">
                  <c:v>India</c:v>
                </c:pt>
                <c:pt idx="9">
                  <c:v>Italy</c:v>
                </c:pt>
              </c:strCache>
            </c:strRef>
          </c:cat>
          <c:val>
            <c:numRef>
              <c:f>Sheet1!$C$2:$C$11</c:f>
              <c:numCache>
                <c:formatCode>General</c:formatCode>
                <c:ptCount val="10"/>
                <c:pt idx="0">
                  <c:v>407.78</c:v>
                </c:pt>
                <c:pt idx="1">
                  <c:v>377.18</c:v>
                </c:pt>
                <c:pt idx="2">
                  <c:v>262.7</c:v>
                </c:pt>
                <c:pt idx="3">
                  <c:v>241.29</c:v>
                </c:pt>
                <c:pt idx="4">
                  <c:v>90.53</c:v>
                </c:pt>
                <c:pt idx="5">
                  <c:v>78.89</c:v>
                </c:pt>
                <c:pt idx="6">
                  <c:v>65.22</c:v>
                </c:pt>
                <c:pt idx="7">
                  <c:v>63.42</c:v>
                </c:pt>
                <c:pt idx="8">
                  <c:v>61.7</c:v>
                </c:pt>
                <c:pt idx="9">
                  <c:v>56.56</c:v>
                </c:pt>
              </c:numCache>
            </c:numRef>
          </c:val>
          <c:extLst xmlns:c16r2="http://schemas.microsoft.com/office/drawing/2015/06/chart">
            <c:ext xmlns:c16="http://schemas.microsoft.com/office/drawing/2014/chart" uri="{C3380CC4-5D6E-409C-BE32-E72D297353CC}">
              <c16:uniqueId val="{00000000-7738-44EE-AB40-FB7F7C8BFDC1}"/>
            </c:ext>
          </c:extLst>
        </c:ser>
        <c:dLbls>
          <c:showLegendKey val="0"/>
          <c:showVal val="0"/>
          <c:showCatName val="0"/>
          <c:showSerName val="0"/>
          <c:showPercent val="0"/>
          <c:showBubbleSize val="0"/>
        </c:dLbls>
        <c:gapWidth val="150"/>
        <c:axId val="384772456"/>
        <c:axId val="384772848"/>
      </c:barChart>
      <c:valAx>
        <c:axId val="384772848"/>
        <c:scaling>
          <c:orientation val="minMax"/>
        </c:scaling>
        <c:delete val="0"/>
        <c:axPos val="l"/>
        <c:title>
          <c:tx>
            <c:rich>
              <a:bodyPr/>
              <a:lstStyle/>
              <a:p>
                <a:pPr>
                  <a:defRPr/>
                </a:pPr>
                <a:r>
                  <a:rPr lang="en-US"/>
                  <a:t>Thousand metric tons</a:t>
                </a:r>
              </a:p>
            </c:rich>
          </c:tx>
          <c:overlay val="0"/>
        </c:title>
        <c:numFmt formatCode="General" sourceLinked="1"/>
        <c:majorTickMark val="out"/>
        <c:minorTickMark val="none"/>
        <c:tickLblPos val="nextTo"/>
        <c:crossAx val="384772456"/>
        <c:crosses val="autoZero"/>
        <c:crossBetween val="between"/>
      </c:valAx>
      <c:catAx>
        <c:axId val="384772456"/>
        <c:scaling>
          <c:orientation val="minMax"/>
        </c:scaling>
        <c:delete val="0"/>
        <c:axPos val="b"/>
        <c:title>
          <c:tx>
            <c:rich>
              <a:bodyPr/>
              <a:lstStyle/>
              <a:p>
                <a:pPr>
                  <a:defRPr/>
                </a:pPr>
                <a:r>
                  <a:rPr lang="en-US"/>
                  <a:t>Country</a:t>
                </a:r>
              </a:p>
            </c:rich>
          </c:tx>
          <c:layout>
            <c:manualLayout>
              <c:xMode val="edge"/>
              <c:yMode val="edge"/>
              <c:x val="0.47557327209098882"/>
              <c:y val="0.88331000291630157"/>
            </c:manualLayout>
          </c:layout>
          <c:overlay val="0"/>
        </c:title>
        <c:numFmt formatCode="General" sourceLinked="0"/>
        <c:majorTickMark val="out"/>
        <c:minorTickMark val="none"/>
        <c:tickLblPos val="nextTo"/>
        <c:crossAx val="384772848"/>
        <c:crosses val="autoZero"/>
        <c:auto val="1"/>
        <c:lblAlgn val="ctr"/>
        <c:lblOffset val="100"/>
        <c:noMultiLvlLbl val="0"/>
      </c:catAx>
    </c:plotArea>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4A4CC-BCC0-4E6F-9529-C790D7631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23</Pages>
  <Words>7449</Words>
  <Characters>42461</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49811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Microsoft account</cp:lastModifiedBy>
  <cp:revision>6</cp:revision>
  <dcterms:created xsi:type="dcterms:W3CDTF">2023-07-05T16:09:00Z</dcterms:created>
  <dcterms:modified xsi:type="dcterms:W3CDTF">2023-07-08T17:09:00Z</dcterms:modified>
</cp:coreProperties>
</file>