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96476" w14:textId="6EB92EFD" w:rsidR="00491896" w:rsidRDefault="00EA5FC7" w:rsidP="00EA5FC7">
      <w:pPr>
        <w:spacing w:line="360" w:lineRule="auto"/>
        <w:jc w:val="center"/>
        <w:rPr>
          <w:rFonts w:ascii="Times New Roman" w:hAnsi="Times New Roman" w:cs="Times New Roman"/>
          <w:b/>
          <w:bCs/>
          <w:sz w:val="24"/>
          <w:szCs w:val="24"/>
        </w:rPr>
      </w:pPr>
      <w:r w:rsidRPr="00EA5FC7">
        <w:rPr>
          <w:rFonts w:ascii="Times New Roman" w:hAnsi="Times New Roman" w:cs="Times New Roman"/>
          <w:b/>
          <w:bCs/>
          <w:sz w:val="24"/>
          <w:szCs w:val="24"/>
        </w:rPr>
        <w:t>RESULTS OF THE HANDLING OF INFORMATION</w:t>
      </w:r>
    </w:p>
    <w:p w14:paraId="19474478" w14:textId="77777777" w:rsidR="00D72E72" w:rsidRPr="002C4EC9" w:rsidRDefault="00D72E72" w:rsidP="00D72E72">
      <w:pPr>
        <w:spacing w:line="360" w:lineRule="auto"/>
        <w:jc w:val="both"/>
        <w:rPr>
          <w:rFonts w:ascii="Times New Roman" w:hAnsi="Times New Roman" w:cs="Times New Roman"/>
          <w:sz w:val="24"/>
          <w:szCs w:val="24"/>
          <w:lang w:eastAsia="en-IN"/>
        </w:rPr>
      </w:pPr>
      <w:r w:rsidRPr="002C4EC9">
        <w:rPr>
          <w:rFonts w:ascii="Times New Roman" w:hAnsi="Times New Roman" w:cs="Times New Roman"/>
          <w:sz w:val="24"/>
          <w:szCs w:val="24"/>
          <w:lang w:eastAsia="en-IN"/>
        </w:rPr>
        <w:t>Niranchana shri Viswanathan*, Assistant Professor,</w:t>
      </w:r>
      <w:r>
        <w:rPr>
          <w:rFonts w:ascii="Times New Roman" w:hAnsi="Times New Roman" w:cs="Times New Roman"/>
          <w:sz w:val="24"/>
          <w:szCs w:val="24"/>
          <w:lang w:eastAsia="en-IN"/>
        </w:rPr>
        <w:t xml:space="preserve"> </w:t>
      </w:r>
      <w:r w:rsidRPr="002C4EC9">
        <w:rPr>
          <w:rFonts w:ascii="Times New Roman" w:hAnsi="Times New Roman" w:cs="Times New Roman"/>
          <w:sz w:val="24"/>
          <w:szCs w:val="24"/>
          <w:lang w:eastAsia="en-IN"/>
        </w:rPr>
        <w:t>Bibi Hajira</w:t>
      </w:r>
      <w:r>
        <w:rPr>
          <w:rFonts w:ascii="Times New Roman" w:hAnsi="Times New Roman" w:cs="Times New Roman"/>
          <w:sz w:val="24"/>
          <w:szCs w:val="24"/>
          <w:lang w:eastAsia="en-IN"/>
        </w:rPr>
        <w:t>**</w:t>
      </w:r>
      <w:r w:rsidRPr="002C4EC9">
        <w:rPr>
          <w:rFonts w:ascii="Times New Roman" w:hAnsi="Times New Roman" w:cs="Times New Roman"/>
          <w:sz w:val="24"/>
          <w:szCs w:val="24"/>
          <w:lang w:eastAsia="en-IN"/>
        </w:rPr>
        <w:t>, Assistant Professor, , Assistant Professor,</w:t>
      </w:r>
      <w:r w:rsidRPr="00E11C91">
        <w:rPr>
          <w:rFonts w:ascii="Times New Roman" w:hAnsi="Times New Roman" w:cs="Times New Roman"/>
          <w:sz w:val="24"/>
          <w:szCs w:val="24"/>
          <w:lang w:eastAsia="en-IN"/>
        </w:rPr>
        <w:t xml:space="preserve"> </w:t>
      </w:r>
      <w:r w:rsidRPr="002C4EC9">
        <w:rPr>
          <w:rFonts w:ascii="Times New Roman" w:hAnsi="Times New Roman" w:cs="Times New Roman"/>
          <w:sz w:val="24"/>
          <w:szCs w:val="24"/>
          <w:lang w:eastAsia="en-IN"/>
        </w:rPr>
        <w:t>Shwetha</w:t>
      </w:r>
      <w:r>
        <w:rPr>
          <w:rFonts w:ascii="Times New Roman" w:hAnsi="Times New Roman" w:cs="Times New Roman"/>
          <w:sz w:val="24"/>
          <w:szCs w:val="24"/>
          <w:lang w:eastAsia="en-IN"/>
        </w:rPr>
        <w:t>.S</w:t>
      </w:r>
      <w:r w:rsidRPr="002C4EC9">
        <w:rPr>
          <w:rFonts w:ascii="Times New Roman" w:hAnsi="Times New Roman" w:cs="Times New Roman"/>
          <w:sz w:val="24"/>
          <w:szCs w:val="24"/>
          <w:lang w:eastAsia="en-IN"/>
        </w:rPr>
        <w:t>**</w:t>
      </w:r>
      <w:r>
        <w:rPr>
          <w:rFonts w:ascii="Times New Roman" w:hAnsi="Times New Roman" w:cs="Times New Roman"/>
          <w:sz w:val="24"/>
          <w:szCs w:val="24"/>
          <w:lang w:eastAsia="en-IN"/>
        </w:rPr>
        <w:t>*</w:t>
      </w:r>
      <w:r w:rsidRPr="002C4EC9">
        <w:rPr>
          <w:rFonts w:ascii="Times New Roman" w:hAnsi="Times New Roman" w:cs="Times New Roman"/>
          <w:sz w:val="24"/>
          <w:szCs w:val="24"/>
          <w:lang w:eastAsia="en-IN"/>
        </w:rPr>
        <w:t xml:space="preserve"> School of Management Studies, REVA University, Bangalore.</w:t>
      </w:r>
    </w:p>
    <w:p w14:paraId="5E1A7C8B" w14:textId="77777777" w:rsidR="00D72E72" w:rsidRPr="002C4EC9" w:rsidRDefault="00D72E72" w:rsidP="00D72E72">
      <w:pPr>
        <w:spacing w:line="360" w:lineRule="auto"/>
        <w:jc w:val="both"/>
        <w:rPr>
          <w:rFonts w:ascii="Times New Roman" w:hAnsi="Times New Roman" w:cs="Times New Roman"/>
          <w:b/>
          <w:bCs/>
          <w:sz w:val="24"/>
          <w:szCs w:val="24"/>
          <w:lang w:eastAsia="en-IN"/>
        </w:rPr>
      </w:pPr>
      <w:hyperlink r:id="rId4" w:history="1">
        <w:r w:rsidRPr="002C4EC9">
          <w:rPr>
            <w:rStyle w:val="Hyperlink"/>
            <w:rFonts w:ascii="Times New Roman" w:hAnsi="Times New Roman" w:cs="Times New Roman"/>
            <w:sz w:val="24"/>
            <w:szCs w:val="24"/>
            <w:lang w:eastAsia="en-IN"/>
          </w:rPr>
          <w:t>niranchanaphd@gmail.com</w:t>
        </w:r>
      </w:hyperlink>
      <w:r w:rsidRPr="002C4EC9">
        <w:rPr>
          <w:rFonts w:ascii="Times New Roman" w:hAnsi="Times New Roman" w:cs="Times New Roman"/>
          <w:sz w:val="24"/>
          <w:szCs w:val="24"/>
          <w:lang w:eastAsia="en-IN"/>
        </w:rPr>
        <w:t xml:space="preserve">, </w:t>
      </w:r>
      <w:hyperlink r:id="rId5" w:history="1">
        <w:r w:rsidRPr="002C4EC9">
          <w:rPr>
            <w:rStyle w:val="Hyperlink"/>
            <w:rFonts w:ascii="Times New Roman" w:hAnsi="Times New Roman" w:cs="Times New Roman"/>
            <w:sz w:val="24"/>
            <w:szCs w:val="24"/>
            <w:lang w:eastAsia="en-IN"/>
          </w:rPr>
          <w:t>shwethas1098@gmail.com</w:t>
        </w:r>
      </w:hyperlink>
      <w:r w:rsidRPr="002C4EC9">
        <w:rPr>
          <w:rFonts w:ascii="Times New Roman" w:hAnsi="Times New Roman" w:cs="Times New Roman"/>
          <w:sz w:val="24"/>
          <w:szCs w:val="24"/>
          <w:lang w:eastAsia="en-IN"/>
        </w:rPr>
        <w:t xml:space="preserve"> , </w:t>
      </w:r>
      <w:hyperlink r:id="rId6" w:history="1">
        <w:r w:rsidRPr="002C4EC9">
          <w:rPr>
            <w:rStyle w:val="Hyperlink"/>
            <w:rFonts w:ascii="Times New Roman" w:hAnsi="Times New Roman" w:cs="Times New Roman"/>
            <w:sz w:val="24"/>
            <w:szCs w:val="24"/>
            <w:lang w:eastAsia="en-IN"/>
          </w:rPr>
          <w:t>hajira54@gmail.com</w:t>
        </w:r>
      </w:hyperlink>
      <w:r w:rsidRPr="002C4EC9">
        <w:rPr>
          <w:rFonts w:ascii="Times New Roman" w:hAnsi="Times New Roman" w:cs="Times New Roman"/>
          <w:sz w:val="24"/>
          <w:szCs w:val="24"/>
          <w:lang w:eastAsia="en-IN"/>
        </w:rPr>
        <w:t xml:space="preserve"> </w:t>
      </w:r>
    </w:p>
    <w:p w14:paraId="7F23BE44" w14:textId="77777777" w:rsidR="00D72E72" w:rsidRPr="00EA5FC7" w:rsidRDefault="00D72E72" w:rsidP="00EA5FC7">
      <w:pPr>
        <w:spacing w:line="360" w:lineRule="auto"/>
        <w:jc w:val="center"/>
        <w:rPr>
          <w:rFonts w:ascii="Times New Roman" w:hAnsi="Times New Roman" w:cs="Times New Roman"/>
          <w:b/>
          <w:bCs/>
          <w:sz w:val="24"/>
          <w:szCs w:val="24"/>
        </w:rPr>
      </w:pPr>
    </w:p>
    <w:p w14:paraId="5E0104FE" w14:textId="04B36CA2" w:rsidR="00163EFB" w:rsidRPr="00D72E72" w:rsidRDefault="00D72E72" w:rsidP="00EA5FC7">
      <w:pPr>
        <w:spacing w:line="360" w:lineRule="auto"/>
        <w:jc w:val="both"/>
        <w:rPr>
          <w:rFonts w:ascii="Times New Roman" w:hAnsi="Times New Roman" w:cs="Times New Roman"/>
          <w:b/>
          <w:bCs/>
          <w:sz w:val="24"/>
          <w:szCs w:val="24"/>
        </w:rPr>
      </w:pPr>
      <w:r w:rsidRPr="00D72E72">
        <w:rPr>
          <w:rFonts w:ascii="Times New Roman" w:hAnsi="Times New Roman" w:cs="Times New Roman"/>
          <w:b/>
          <w:bCs/>
          <w:sz w:val="24"/>
          <w:szCs w:val="24"/>
        </w:rPr>
        <w:t>ABSTRACT</w:t>
      </w:r>
    </w:p>
    <w:p w14:paraId="511FD73F" w14:textId="77777777" w:rsidR="001065EE" w:rsidRDefault="00163EFB" w:rsidP="00EA5FC7">
      <w:pPr>
        <w:spacing w:line="360" w:lineRule="auto"/>
        <w:jc w:val="both"/>
        <w:rPr>
          <w:rFonts w:ascii="Times New Roman" w:hAnsi="Times New Roman" w:cs="Times New Roman"/>
          <w:sz w:val="24"/>
          <w:szCs w:val="24"/>
        </w:rPr>
      </w:pPr>
      <w:r w:rsidRPr="00B80C9C">
        <w:rPr>
          <w:rFonts w:ascii="Times New Roman" w:hAnsi="Times New Roman" w:cs="Times New Roman"/>
          <w:sz w:val="24"/>
          <w:szCs w:val="24"/>
        </w:rPr>
        <w:t xml:space="preserve">It has been determined that </w:t>
      </w:r>
      <w:r w:rsidR="00B80C9C" w:rsidRPr="00B80C9C">
        <w:rPr>
          <w:rFonts w:ascii="Times New Roman" w:hAnsi="Times New Roman" w:cs="Times New Roman"/>
          <w:sz w:val="24"/>
          <w:szCs w:val="24"/>
        </w:rPr>
        <w:t>Expertise is one of an organisation's most valuable resources since it helps it maintain an edge over rival businesses. Researchers in the field of knowledge management are starting to focus on the organisational and societal challenges that arise from the development, rollout, and utilisation of IT.</w:t>
      </w:r>
      <w:r w:rsidRPr="00163EFB">
        <w:rPr>
          <w:rFonts w:ascii="Times New Roman" w:hAnsi="Times New Roman" w:cs="Times New Roman"/>
          <w:sz w:val="24"/>
          <w:szCs w:val="24"/>
        </w:rPr>
        <w:t xml:space="preserve"> The findings of an empirical inquiry into the processes. In this work, the socio-technical viewpoint is utilised to investigate the interactions that take place between organisational context and knowledge management practises. In light of the findings of the research, we put forward an interpretation of socio-technical theory that is pertinent to the management of knowledge inside organisations. Our research leads us to the conclusion that management and leadership play an important part in the process of creating a multi-level environment conducive to the efficient </w:t>
      </w:r>
      <w:r w:rsidR="00BC0EA5" w:rsidRPr="00163EFB">
        <w:rPr>
          <w:rFonts w:ascii="Times New Roman" w:hAnsi="Times New Roman" w:cs="Times New Roman"/>
          <w:sz w:val="24"/>
          <w:szCs w:val="24"/>
        </w:rPr>
        <w:t xml:space="preserve">incorporation. </w:t>
      </w:r>
    </w:p>
    <w:p w14:paraId="30908291" w14:textId="77777777" w:rsidR="00D72E72" w:rsidRDefault="00D72E72" w:rsidP="00EA5FC7">
      <w:pPr>
        <w:spacing w:line="360" w:lineRule="auto"/>
        <w:jc w:val="both"/>
        <w:rPr>
          <w:rFonts w:ascii="Times New Roman" w:hAnsi="Times New Roman" w:cs="Times New Roman"/>
          <w:sz w:val="24"/>
          <w:szCs w:val="24"/>
        </w:rPr>
      </w:pPr>
    </w:p>
    <w:p w14:paraId="680170A8" w14:textId="1A4BD764" w:rsidR="00D72E72" w:rsidRDefault="00D72E72" w:rsidP="00EA5FC7">
      <w:pPr>
        <w:spacing w:line="360" w:lineRule="auto"/>
        <w:jc w:val="both"/>
        <w:rPr>
          <w:rFonts w:ascii="Times New Roman" w:hAnsi="Times New Roman" w:cs="Times New Roman"/>
          <w:sz w:val="24"/>
          <w:szCs w:val="24"/>
        </w:rPr>
      </w:pPr>
      <w:r w:rsidRPr="004C43A0">
        <w:rPr>
          <w:rFonts w:ascii="Times New Roman" w:hAnsi="Times New Roman" w:cs="Times New Roman"/>
          <w:b/>
          <w:bCs/>
          <w:sz w:val="24"/>
          <w:szCs w:val="24"/>
        </w:rPr>
        <w:t>INTRODUCTION</w:t>
      </w:r>
    </w:p>
    <w:p w14:paraId="7A2F76F2" w14:textId="0A80B68B" w:rsidR="001065EE" w:rsidRDefault="00D7616F" w:rsidP="00EA5FC7">
      <w:pPr>
        <w:spacing w:line="360" w:lineRule="auto"/>
        <w:jc w:val="both"/>
        <w:rPr>
          <w:rFonts w:ascii="Times New Roman" w:hAnsi="Times New Roman" w:cs="Times New Roman"/>
          <w:sz w:val="24"/>
          <w:szCs w:val="24"/>
        </w:rPr>
      </w:pPr>
      <w:r>
        <w:rPr>
          <w:rFonts w:ascii="Times New Roman" w:hAnsi="Times New Roman" w:cs="Times New Roman"/>
          <w:sz w:val="24"/>
          <w:szCs w:val="24"/>
        </w:rPr>
        <w:t>I</w:t>
      </w:r>
      <w:r w:rsidR="00163EFB" w:rsidRPr="00163EFB">
        <w:rPr>
          <w:rFonts w:ascii="Times New Roman" w:hAnsi="Times New Roman" w:cs="Times New Roman"/>
          <w:sz w:val="24"/>
          <w:szCs w:val="24"/>
        </w:rPr>
        <w:t xml:space="preserve">t has a tendency to promote specific techniques as if they were universal panaceas. It is difficult to reconcile these theoretical ideas with the reality that business organisations really go through in the real world. This is due to a number of factors, one of which is the fact that the characteristics of tactlessness that give organisational knowledge its significance also make it an elusive thing for practitioners. The purpose of this is to determine the extent to which such practises may be generalised and adopted by other organisations and individuals. </w:t>
      </w:r>
      <w:r w:rsidR="001065EE">
        <w:t>Therefore, the overall result of this theoretical approach is to bridge the gap between the abstract concepts that we use to understand information and the practical, context-dependent realities.</w:t>
      </w:r>
      <w:r w:rsidR="001065EE" w:rsidRPr="00163EFB">
        <w:rPr>
          <w:rFonts w:ascii="Times New Roman" w:hAnsi="Times New Roman" w:cs="Times New Roman"/>
          <w:sz w:val="24"/>
          <w:szCs w:val="24"/>
        </w:rPr>
        <w:t xml:space="preserve"> </w:t>
      </w:r>
      <w:r w:rsidR="001065EE">
        <w:rPr>
          <w:rFonts w:ascii="Times New Roman" w:hAnsi="Times New Roman" w:cs="Times New Roman"/>
          <w:sz w:val="24"/>
          <w:szCs w:val="24"/>
        </w:rPr>
        <w:t>T</w:t>
      </w:r>
      <w:r w:rsidR="00163EFB" w:rsidRPr="00163EFB">
        <w:rPr>
          <w:rFonts w:ascii="Times New Roman" w:hAnsi="Times New Roman" w:cs="Times New Roman"/>
          <w:sz w:val="24"/>
          <w:szCs w:val="24"/>
        </w:rPr>
        <w:t xml:space="preserve">hat are faced by business organisations. By bridging the gap between the two sets of concepts, this is possible. This article is broken up into four </w:t>
      </w:r>
      <w:r w:rsidR="001065EE" w:rsidRPr="00163EFB">
        <w:rPr>
          <w:rFonts w:ascii="Times New Roman" w:hAnsi="Times New Roman" w:cs="Times New Roman"/>
          <w:sz w:val="24"/>
          <w:szCs w:val="24"/>
        </w:rPr>
        <w:t>sections.</w:t>
      </w:r>
      <w:r w:rsidR="00163EFB" w:rsidRPr="00163EFB">
        <w:rPr>
          <w:rFonts w:ascii="Times New Roman" w:hAnsi="Times New Roman" w:cs="Times New Roman"/>
          <w:sz w:val="24"/>
          <w:szCs w:val="24"/>
        </w:rPr>
        <w:t xml:space="preserve"> Thirdly, we provide an analytically organised case study of Buckman Laboratories. </w:t>
      </w:r>
    </w:p>
    <w:p w14:paraId="05E58F01" w14:textId="760D602C" w:rsidR="00EA5FC7" w:rsidRDefault="00163EFB" w:rsidP="00EA5FC7">
      <w:pPr>
        <w:spacing w:line="360" w:lineRule="auto"/>
        <w:jc w:val="both"/>
        <w:rPr>
          <w:rFonts w:ascii="Times New Roman" w:hAnsi="Times New Roman" w:cs="Times New Roman"/>
          <w:sz w:val="24"/>
          <w:szCs w:val="24"/>
        </w:rPr>
      </w:pPr>
      <w:r w:rsidRPr="00163EFB">
        <w:rPr>
          <w:rFonts w:ascii="Times New Roman" w:hAnsi="Times New Roman" w:cs="Times New Roman"/>
          <w:sz w:val="24"/>
          <w:szCs w:val="24"/>
        </w:rPr>
        <w:lastRenderedPageBreak/>
        <w:t>This study investigates that lie behind effective methods of knowledge management. We draw on this new socio-technical paradigm as a foundation for our research. In its conclusion, the paper presents the management and theoretical consequences of our analysis and makes an effort to bring attention to some of the most important concerns that have been raised. Knowledge management, understood in the context of this article, has to do with organisations and includes both the processes and the results</w:t>
      </w:r>
      <w:r w:rsidR="00EA5FC7">
        <w:rPr>
          <w:rFonts w:ascii="Times New Roman" w:hAnsi="Times New Roman" w:cs="Times New Roman"/>
          <w:sz w:val="24"/>
          <w:szCs w:val="24"/>
        </w:rPr>
        <w:t>.</w:t>
      </w:r>
    </w:p>
    <w:p w14:paraId="594052F8" w14:textId="3B6522B3" w:rsidR="00163EFB" w:rsidRPr="00163EFB" w:rsidRDefault="00163EFB" w:rsidP="00EA5FC7">
      <w:pPr>
        <w:spacing w:line="360" w:lineRule="auto"/>
        <w:jc w:val="both"/>
        <w:rPr>
          <w:rFonts w:ascii="Times New Roman" w:hAnsi="Times New Roman" w:cs="Times New Roman"/>
          <w:sz w:val="24"/>
          <w:szCs w:val="24"/>
        </w:rPr>
      </w:pPr>
      <w:r w:rsidRPr="00163EFB">
        <w:rPr>
          <w:rFonts w:ascii="Times New Roman" w:hAnsi="Times New Roman" w:cs="Times New Roman"/>
          <w:color w:val="252525"/>
          <w:sz w:val="24"/>
          <w:szCs w:val="24"/>
        </w:rPr>
        <w:br/>
      </w:r>
      <w:r w:rsidRPr="00163EFB">
        <w:rPr>
          <w:rFonts w:ascii="Times New Roman" w:hAnsi="Times New Roman" w:cs="Times New Roman"/>
          <w:sz w:val="24"/>
          <w:szCs w:val="24"/>
        </w:rPr>
        <w:t xml:space="preserve">In this context, knowledge is conceived of as having multiple levels and facets and as consisting of three components: cognition, actions, and resources. It is enmeshed in social networks and communities of practise, and it is socially constructed in the first place. To begin, in spite of the growing trend to place a greater emphasis on the role that information technology plays in the process of knowledge management, an increasing number of studies are beginning to present compelling arguments in favour of a more holistic perspective that acknowledges the interaction. made by that refocuses emphasis on the actual work process itself. They said that "one finds the content in the regularities of the structuring of work and the interactions of employees conforming to explicit and tacit recipes." Consequently, those adjustments to newly available information technologies (like information-sharing platforms) are now necessary. Trist and </w:t>
      </w:r>
      <w:proofErr w:type="spellStart"/>
      <w:r w:rsidRPr="00163EFB">
        <w:rPr>
          <w:rFonts w:ascii="Times New Roman" w:hAnsi="Times New Roman" w:cs="Times New Roman"/>
          <w:sz w:val="24"/>
          <w:szCs w:val="24"/>
        </w:rPr>
        <w:t>Bamforth</w:t>
      </w:r>
      <w:proofErr w:type="spellEnd"/>
      <w:r w:rsidRPr="00163EFB">
        <w:rPr>
          <w:rFonts w:ascii="Times New Roman" w:hAnsi="Times New Roman" w:cs="Times New Roman"/>
          <w:sz w:val="24"/>
          <w:szCs w:val="24"/>
        </w:rPr>
        <w:t xml:space="preserve"> came up with the term "socio-technical" to describe a way of looking at organisations. This way of looking at organisations places an emphasis on the interconnectedness of the social and technological subsystems of the organisation, as well as the relation of the organisation as a whole to the environment in which it functions. The term "socio-technical" was first used to describe this way of looking at organisations in the 1960s. criticisms of STS imply that the perspective needs to be updated if it is to avoid becoming irrelevant in the future. </w:t>
      </w:r>
      <w:r w:rsidR="005676A2" w:rsidRPr="005676A2">
        <w:rPr>
          <w:rFonts w:ascii="Times New Roman" w:hAnsi="Times New Roman" w:cs="Times New Roman"/>
          <w:sz w:val="24"/>
          <w:szCs w:val="24"/>
        </w:rPr>
        <w:t xml:space="preserve">While applying the potentially powerful analytical tools of the approach to the modern problems arising from knowledge management, notably the problems of </w:t>
      </w:r>
      <w:r w:rsidR="005676A2" w:rsidRPr="005676A2">
        <w:rPr>
          <w:rFonts w:ascii="Times New Roman" w:hAnsi="Times New Roman" w:cs="Times New Roman"/>
          <w:sz w:val="24"/>
          <w:szCs w:val="24"/>
        </w:rPr>
        <w:t>vaporizing</w:t>
      </w:r>
      <w:r w:rsidR="005676A2" w:rsidRPr="005676A2">
        <w:rPr>
          <w:rFonts w:ascii="Times New Roman" w:hAnsi="Times New Roman" w:cs="Times New Roman"/>
          <w:sz w:val="24"/>
          <w:szCs w:val="24"/>
        </w:rPr>
        <w:t xml:space="preserve"> tacit knowledge through the use of IT, we strive to acknowledge the paradigm's limits. When we say that we want to outline a </w:t>
      </w:r>
      <w:r w:rsidR="005676A2" w:rsidRPr="005676A2">
        <w:rPr>
          <w:rFonts w:ascii="Times New Roman" w:hAnsi="Times New Roman" w:cs="Times New Roman"/>
          <w:sz w:val="24"/>
          <w:szCs w:val="24"/>
        </w:rPr>
        <w:t>by</w:t>
      </w:r>
      <w:r w:rsidR="005676A2" w:rsidRPr="005676A2">
        <w:rPr>
          <w:rFonts w:ascii="Times New Roman" w:hAnsi="Times New Roman" w:cs="Times New Roman"/>
          <w:sz w:val="24"/>
          <w:szCs w:val="24"/>
        </w:rPr>
        <w:t xml:space="preserve"> doing this, we can perhaps reach our objective.</w:t>
      </w:r>
    </w:p>
    <w:p w14:paraId="418A74D2" w14:textId="77777777" w:rsidR="00163EFB" w:rsidRPr="00163EFB" w:rsidRDefault="00163EFB" w:rsidP="00EA5FC7">
      <w:pPr>
        <w:spacing w:line="360" w:lineRule="auto"/>
        <w:jc w:val="both"/>
        <w:rPr>
          <w:rFonts w:ascii="Times New Roman" w:hAnsi="Times New Roman" w:cs="Times New Roman"/>
          <w:sz w:val="24"/>
          <w:szCs w:val="24"/>
        </w:rPr>
      </w:pPr>
    </w:p>
    <w:p w14:paraId="314A740B" w14:textId="5877713C" w:rsidR="00EA5FC7" w:rsidRDefault="00163EFB" w:rsidP="00EA5FC7">
      <w:pPr>
        <w:spacing w:line="360" w:lineRule="auto"/>
        <w:rPr>
          <w:rFonts w:ascii="Times New Roman" w:hAnsi="Times New Roman" w:cs="Times New Roman"/>
          <w:sz w:val="24"/>
          <w:szCs w:val="24"/>
        </w:rPr>
      </w:pPr>
      <w:r w:rsidRPr="00EA5FC7">
        <w:rPr>
          <w:rFonts w:ascii="Times New Roman" w:hAnsi="Times New Roman" w:cs="Times New Roman"/>
          <w:b/>
          <w:bCs/>
          <w:sz w:val="24"/>
          <w:szCs w:val="24"/>
        </w:rPr>
        <w:t>MANAGING KNOWLEDGE: A CRITICAL ANALYSIS</w:t>
      </w:r>
      <w:r w:rsidRPr="00163EFB">
        <w:rPr>
          <w:rFonts w:ascii="Times New Roman" w:hAnsi="Times New Roman" w:cs="Times New Roman"/>
          <w:color w:val="252525"/>
          <w:sz w:val="24"/>
          <w:szCs w:val="24"/>
        </w:rPr>
        <w:br/>
      </w:r>
      <w:r w:rsidRPr="00163EFB">
        <w:rPr>
          <w:rFonts w:ascii="Times New Roman" w:hAnsi="Times New Roman" w:cs="Times New Roman"/>
          <w:sz w:val="24"/>
          <w:szCs w:val="24"/>
        </w:rPr>
        <w:t xml:space="preserve">We base our discussion of knowledge management on certain assumptions that are fundamental to the sociotechnical view. This is an integrative method that stresses the mutual influence of human and technological variables on productivity. It also emphasises the </w:t>
      </w:r>
      <w:r w:rsidRPr="00163EFB">
        <w:rPr>
          <w:rFonts w:ascii="Times New Roman" w:hAnsi="Times New Roman" w:cs="Times New Roman"/>
          <w:sz w:val="24"/>
          <w:szCs w:val="24"/>
        </w:rPr>
        <w:lastRenderedPageBreak/>
        <w:t>intricate interplay between workers' perceptions and the observable aspects of their jobs..</w:t>
      </w:r>
      <w:r w:rsidRPr="00163EFB">
        <w:rPr>
          <w:rFonts w:ascii="Times New Roman" w:hAnsi="Times New Roman" w:cs="Times New Roman"/>
          <w:color w:val="252525"/>
          <w:sz w:val="24"/>
          <w:szCs w:val="24"/>
        </w:rPr>
        <w:br/>
      </w:r>
      <w:r w:rsidRPr="00163EFB">
        <w:rPr>
          <w:rFonts w:ascii="Times New Roman" w:hAnsi="Times New Roman" w:cs="Times New Roman"/>
          <w:sz w:val="24"/>
          <w:szCs w:val="24"/>
        </w:rPr>
        <w:t>This information can be shared between people in a formal and straightforward manner. When compared to explicit knowledge, which can be found in texts, tacit knowledge is not easily accessible outside of the minds of the people involved in a given transformation or the body of an organisation. The intangibles at play here are the beliefs, experiences, and values that make up a person's unique identity. Second, we must acknowledge that information within organisations is structured in a way that is both decentralised and immune to context.</w:t>
      </w:r>
      <w:r w:rsidRPr="00163EFB">
        <w:rPr>
          <w:rFonts w:ascii="Times New Roman" w:hAnsi="Times New Roman" w:cs="Times New Roman"/>
          <w:color w:val="252525"/>
          <w:sz w:val="24"/>
          <w:szCs w:val="24"/>
        </w:rPr>
        <w:br/>
      </w:r>
      <w:r w:rsidRPr="00163EFB">
        <w:rPr>
          <w:rFonts w:ascii="Times New Roman" w:hAnsi="Times New Roman" w:cs="Times New Roman"/>
          <w:sz w:val="24"/>
          <w:szCs w:val="24"/>
        </w:rPr>
        <w:t>Organisational as proposed by Argyris and Schon, for example. Some of the features of knowledge structure, as they see it, are as follows: it is more specific than climate and culture; it focuses on goals, causes, and belief systems; and it has unique cognitive components. The relationship between a company's knowledge structure and its survival strategy is also more apparent.</w:t>
      </w:r>
    </w:p>
    <w:p w14:paraId="4723C7FF" w14:textId="0219C295" w:rsidR="00163EFB" w:rsidRPr="00163EFB" w:rsidRDefault="00163EFB" w:rsidP="00EA5FC7">
      <w:pPr>
        <w:spacing w:line="360" w:lineRule="auto"/>
        <w:rPr>
          <w:rFonts w:ascii="Times New Roman" w:hAnsi="Times New Roman" w:cs="Times New Roman"/>
          <w:sz w:val="24"/>
          <w:szCs w:val="24"/>
        </w:rPr>
      </w:pPr>
      <w:r w:rsidRPr="00163EFB">
        <w:rPr>
          <w:rFonts w:ascii="Times New Roman" w:hAnsi="Times New Roman" w:cs="Times New Roman"/>
          <w:color w:val="252525"/>
          <w:sz w:val="24"/>
          <w:szCs w:val="24"/>
        </w:rPr>
        <w:br/>
      </w:r>
      <w:r w:rsidRPr="00163EFB">
        <w:rPr>
          <w:rFonts w:ascii="Times New Roman" w:hAnsi="Times New Roman" w:cs="Times New Roman"/>
          <w:sz w:val="24"/>
          <w:szCs w:val="24"/>
        </w:rPr>
        <w:t>Several earlier works, including those on sense-making, storytelling in communities of practise, and communities of knowing, have acknowledged this point of view. Knowledge Management System Architecture Now that we have a sociotechnical understanding of knowledge, we can apply it to the details of how these systems work. We argue that knowledge management activities can benefit from being viewed organisational setting (rules and resources), and technology (more or less specified) all define distinct levels of interaction in this socio-technical approach.</w:t>
      </w:r>
    </w:p>
    <w:p w14:paraId="4CDFF75E" w14:textId="252A1C42" w:rsidR="00EA5FC7" w:rsidRDefault="00163EFB" w:rsidP="00EA5FC7">
      <w:pPr>
        <w:spacing w:line="360" w:lineRule="auto"/>
        <w:rPr>
          <w:rFonts w:ascii="Times New Roman" w:hAnsi="Times New Roman" w:cs="Times New Roman"/>
          <w:color w:val="252525"/>
          <w:sz w:val="24"/>
          <w:szCs w:val="24"/>
        </w:rPr>
      </w:pPr>
      <w:r w:rsidRPr="00163EFB">
        <w:rPr>
          <w:rFonts w:ascii="Times New Roman" w:hAnsi="Times New Roman" w:cs="Times New Roman"/>
          <w:color w:val="252525"/>
          <w:sz w:val="24"/>
          <w:szCs w:val="24"/>
        </w:rPr>
        <w:t>In order for people to make sense of what's going on in a network, there needs to be an information structure in place</w:t>
      </w:r>
      <w:r w:rsidR="00B80C9C">
        <w:rPr>
          <w:rFonts w:ascii="Times New Roman" w:hAnsi="Times New Roman" w:cs="Times New Roman"/>
          <w:color w:val="252525"/>
          <w:sz w:val="24"/>
          <w:szCs w:val="24"/>
        </w:rPr>
        <w:t>.</w:t>
      </w:r>
    </w:p>
    <w:p w14:paraId="5694C172" w14:textId="77AF72D9" w:rsidR="00163EFB" w:rsidRDefault="00163EFB" w:rsidP="00EA5FC7">
      <w:pPr>
        <w:spacing w:line="360" w:lineRule="auto"/>
        <w:rPr>
          <w:rFonts w:ascii="Times New Roman" w:hAnsi="Times New Roman" w:cs="Times New Roman"/>
          <w:color w:val="252525"/>
          <w:sz w:val="24"/>
          <w:szCs w:val="24"/>
        </w:rPr>
      </w:pPr>
      <w:r w:rsidRPr="00163EFB">
        <w:rPr>
          <w:rFonts w:ascii="Times New Roman" w:hAnsi="Times New Roman" w:cs="Times New Roman"/>
          <w:color w:val="252525"/>
          <w:sz w:val="24"/>
          <w:szCs w:val="24"/>
        </w:rPr>
        <w:br/>
      </w:r>
      <w:r w:rsidRPr="00EA5FC7">
        <w:rPr>
          <w:rFonts w:ascii="Times New Roman" w:hAnsi="Times New Roman" w:cs="Times New Roman"/>
          <w:b/>
          <w:bCs/>
          <w:color w:val="252525"/>
          <w:sz w:val="24"/>
          <w:szCs w:val="24"/>
        </w:rPr>
        <w:t>APPROACH TO STUDY</w:t>
      </w:r>
      <w:r w:rsidRPr="00EA5FC7">
        <w:rPr>
          <w:rFonts w:ascii="Times New Roman" w:hAnsi="Times New Roman" w:cs="Times New Roman"/>
          <w:b/>
          <w:bCs/>
          <w:color w:val="252525"/>
          <w:sz w:val="24"/>
          <w:szCs w:val="24"/>
        </w:rPr>
        <w:br/>
      </w:r>
      <w:r w:rsidRPr="00163EFB">
        <w:rPr>
          <w:rFonts w:ascii="Times New Roman" w:hAnsi="Times New Roman" w:cs="Times New Roman"/>
          <w:color w:val="252525"/>
          <w:sz w:val="24"/>
          <w:szCs w:val="24"/>
        </w:rPr>
        <w:t>The information was analysed using a qualitative method. The study reflected back on its previous findings. The study relied on in-depth analysis of a Archival data was primarily responsible for providing the technical specifics of the knowledge sharing platforms. Much of the interview data was verified through the use of documentary evidence. Cross-referencing managers' recollections with corporate records would allow for monitoring of their technical and other memory</w:t>
      </w:r>
      <w:r w:rsidR="00133F42">
        <w:rPr>
          <w:rFonts w:ascii="Times New Roman" w:hAnsi="Times New Roman" w:cs="Times New Roman"/>
          <w:color w:val="252525"/>
          <w:sz w:val="24"/>
          <w:szCs w:val="24"/>
        </w:rPr>
        <w:t>,</w:t>
      </w:r>
      <w:r w:rsidRPr="00163EFB">
        <w:rPr>
          <w:rFonts w:ascii="Times New Roman" w:hAnsi="Times New Roman" w:cs="Times New Roman"/>
          <w:color w:val="252525"/>
          <w:sz w:val="24"/>
          <w:szCs w:val="24"/>
        </w:rPr>
        <w:t xml:space="preserve"> company were consulted in order to better understand how the events of the study should be interpreted. Additional opportunities to triangulate the reliability of the interview data were made available through the use of publications with an external focus.</w:t>
      </w:r>
      <w:r w:rsidRPr="00163EFB">
        <w:rPr>
          <w:rFonts w:ascii="Times New Roman" w:hAnsi="Times New Roman" w:cs="Times New Roman"/>
          <w:color w:val="252525"/>
          <w:sz w:val="24"/>
          <w:szCs w:val="24"/>
        </w:rPr>
        <w:br/>
      </w:r>
      <w:r w:rsidRPr="00163EFB">
        <w:rPr>
          <w:rFonts w:ascii="Times New Roman" w:hAnsi="Times New Roman" w:cs="Times New Roman"/>
          <w:color w:val="252525"/>
          <w:sz w:val="24"/>
          <w:szCs w:val="24"/>
        </w:rPr>
        <w:lastRenderedPageBreak/>
        <w:t>We also used supplementary data gathering and member checks in addition to interviews, observations, and historical materials. Archival information was gathered mostly from Buckman Laboratories' internal resources, such as newsletters, handbooks, vignettes, and instructional videos. To further examine the connection between Buckman's unique organisational setting and its proprietary knowledge management technologies, OF Buckman Laboratories</w:t>
      </w:r>
      <w:r w:rsidR="00D72E72">
        <w:rPr>
          <w:rFonts w:ascii="Times New Roman" w:hAnsi="Times New Roman" w:cs="Times New Roman"/>
          <w:color w:val="252525"/>
          <w:sz w:val="24"/>
          <w:szCs w:val="24"/>
        </w:rPr>
        <w:t xml:space="preserve"> </w:t>
      </w:r>
      <w:r w:rsidRPr="00163EFB">
        <w:rPr>
          <w:rFonts w:ascii="Times New Roman" w:hAnsi="Times New Roman" w:cs="Times New Roman"/>
          <w:color w:val="252525"/>
          <w:sz w:val="24"/>
          <w:szCs w:val="24"/>
        </w:rPr>
        <w:t xml:space="preserve">Following is an analytically structured case study that exemplifies our goal of by </w:t>
      </w:r>
      <w:r w:rsidR="00D72E72" w:rsidRPr="00163EFB">
        <w:rPr>
          <w:rFonts w:ascii="Times New Roman" w:hAnsi="Times New Roman" w:cs="Times New Roman"/>
          <w:color w:val="252525"/>
          <w:sz w:val="24"/>
          <w:szCs w:val="24"/>
        </w:rPr>
        <w:t>highlighting interplay</w:t>
      </w:r>
      <w:r w:rsidRPr="00163EFB">
        <w:rPr>
          <w:rFonts w:ascii="Times New Roman" w:hAnsi="Times New Roman" w:cs="Times New Roman"/>
          <w:color w:val="252525"/>
          <w:sz w:val="24"/>
          <w:szCs w:val="24"/>
        </w:rPr>
        <w:t xml:space="preserve"> between the aforementioned key characteristics </w:t>
      </w:r>
      <w:r w:rsidR="00D72E72">
        <w:rPr>
          <w:rFonts w:ascii="Times New Roman" w:hAnsi="Times New Roman" w:cs="Times New Roman"/>
          <w:color w:val="252525"/>
          <w:sz w:val="24"/>
          <w:szCs w:val="24"/>
        </w:rPr>
        <w:t>:</w:t>
      </w:r>
    </w:p>
    <w:p w14:paraId="72D941D8" w14:textId="77777777" w:rsidR="00163EFB" w:rsidRPr="00163EFB" w:rsidRDefault="00163EFB" w:rsidP="00EA5FC7">
      <w:pPr>
        <w:spacing w:line="360" w:lineRule="auto"/>
        <w:jc w:val="both"/>
        <w:rPr>
          <w:rFonts w:ascii="Times New Roman" w:hAnsi="Times New Roman" w:cs="Times New Roman"/>
          <w:color w:val="252525"/>
          <w:sz w:val="24"/>
          <w:szCs w:val="24"/>
        </w:rPr>
      </w:pPr>
    </w:p>
    <w:p w14:paraId="6D14A5AF" w14:textId="4C250AB5" w:rsidR="00EA5FC7" w:rsidRDefault="00163EFB" w:rsidP="00EA5FC7">
      <w:pPr>
        <w:spacing w:line="360" w:lineRule="auto"/>
        <w:jc w:val="both"/>
        <w:rPr>
          <w:rFonts w:ascii="Times New Roman" w:hAnsi="Times New Roman" w:cs="Times New Roman"/>
          <w:b/>
          <w:bCs/>
          <w:color w:val="252525"/>
          <w:sz w:val="24"/>
          <w:szCs w:val="24"/>
        </w:rPr>
      </w:pPr>
      <w:r w:rsidRPr="00163EFB">
        <w:rPr>
          <w:rFonts w:ascii="Times New Roman" w:hAnsi="Times New Roman" w:cs="Times New Roman"/>
          <w:b/>
          <w:bCs/>
          <w:color w:val="252525"/>
          <w:sz w:val="24"/>
          <w:szCs w:val="24"/>
        </w:rPr>
        <w:t>CONTEXTUAL</w:t>
      </w:r>
      <w:r w:rsidR="00EA5FC7">
        <w:rPr>
          <w:rFonts w:ascii="Times New Roman" w:hAnsi="Times New Roman" w:cs="Times New Roman"/>
          <w:b/>
          <w:bCs/>
          <w:color w:val="252525"/>
          <w:sz w:val="24"/>
          <w:szCs w:val="24"/>
        </w:rPr>
        <w:t xml:space="preserve"> </w:t>
      </w:r>
      <w:r w:rsidRPr="00163EFB">
        <w:rPr>
          <w:rFonts w:ascii="Times New Roman" w:hAnsi="Times New Roman" w:cs="Times New Roman"/>
          <w:b/>
          <w:bCs/>
          <w:color w:val="252525"/>
          <w:sz w:val="24"/>
          <w:szCs w:val="24"/>
        </w:rPr>
        <w:t>INFORMATION </w:t>
      </w:r>
    </w:p>
    <w:p w14:paraId="23CE03F0" w14:textId="6FE631E2" w:rsidR="00163EFB" w:rsidRPr="00163EFB" w:rsidRDefault="00163EFB" w:rsidP="00EA5FC7">
      <w:pPr>
        <w:spacing w:line="360" w:lineRule="auto"/>
        <w:jc w:val="both"/>
        <w:rPr>
          <w:rFonts w:ascii="Times New Roman" w:hAnsi="Times New Roman" w:cs="Times New Roman"/>
          <w:color w:val="252525"/>
          <w:sz w:val="24"/>
          <w:szCs w:val="24"/>
        </w:rPr>
      </w:pPr>
      <w:r w:rsidRPr="00163EFB">
        <w:rPr>
          <w:rFonts w:ascii="Times New Roman" w:hAnsi="Times New Roman" w:cs="Times New Roman"/>
          <w:color w:val="252525"/>
          <w:sz w:val="24"/>
          <w:szCs w:val="24"/>
        </w:rPr>
        <w:br/>
        <w:t>Buckman Laboratories is a chemical company worth $300 million. They sell 1,000 different specialised chemicals to industries in 102 countries. Its roots can be traced back to 1945, when it began producing specialty chemicals for use in aqueous manufacturing systems. In 1989, Bob Buckman vowed that education would serve as the cornerstone of his life. Buckman Laboratories' knowledge management progress can be broken down into historical (1945–2022) and transformative (1992–2022) phases; however, this study concentrates on the latter.</w:t>
      </w:r>
      <w:r w:rsidRPr="00163EFB">
        <w:rPr>
          <w:rFonts w:ascii="Times New Roman" w:hAnsi="Times New Roman" w:cs="Times New Roman"/>
          <w:color w:val="252525"/>
          <w:sz w:val="24"/>
          <w:szCs w:val="24"/>
        </w:rPr>
        <w:br/>
        <w:t>The efforts to share knowledge were both predetermined and organically developed in response to both internal and external factors. The results shown here can be broken down into four categories: The information culture, or "fist," characterises the efforts made by Buckman Laboratories to foster an atmosphere conducive to the exchange of ideas.</w:t>
      </w:r>
      <w:r w:rsidRPr="00163EFB">
        <w:rPr>
          <w:rFonts w:ascii="Times New Roman" w:hAnsi="Times New Roman" w:cs="Times New Roman"/>
          <w:color w:val="252525"/>
          <w:sz w:val="24"/>
          <w:szCs w:val="24"/>
        </w:rPr>
        <w:br/>
        <w:t xml:space="preserve">The knowledge architecture and organisational knowledge memory are the focus of the </w:t>
      </w:r>
      <w:proofErr w:type="spellStart"/>
      <w:r w:rsidRPr="00163EFB">
        <w:rPr>
          <w:rFonts w:ascii="Times New Roman" w:hAnsi="Times New Roman" w:cs="Times New Roman"/>
          <w:color w:val="252525"/>
          <w:sz w:val="24"/>
          <w:szCs w:val="24"/>
        </w:rPr>
        <w:t>second.The</w:t>
      </w:r>
      <w:proofErr w:type="spellEnd"/>
      <w:r w:rsidRPr="00163EFB">
        <w:rPr>
          <w:rFonts w:ascii="Times New Roman" w:hAnsi="Times New Roman" w:cs="Times New Roman"/>
          <w:color w:val="252525"/>
          <w:sz w:val="24"/>
          <w:szCs w:val="24"/>
        </w:rPr>
        <w:t xml:space="preserve"> challenges faced by Buckman's initiatives to promote knowledge sharing are outlined in Section 4. We conclude with a discussion of this paper's major management and theoretical ramifications.</w:t>
      </w:r>
    </w:p>
    <w:p w14:paraId="0B94505F" w14:textId="77777777" w:rsidR="00EA5FC7" w:rsidRDefault="00163EFB" w:rsidP="00EA5FC7">
      <w:pPr>
        <w:spacing w:line="360" w:lineRule="auto"/>
        <w:rPr>
          <w:rFonts w:ascii="Times New Roman" w:hAnsi="Times New Roman" w:cs="Times New Roman"/>
          <w:b/>
          <w:bCs/>
          <w:sz w:val="24"/>
          <w:szCs w:val="24"/>
        </w:rPr>
      </w:pPr>
      <w:r w:rsidRPr="00163EFB">
        <w:rPr>
          <w:rFonts w:ascii="Times New Roman" w:hAnsi="Times New Roman" w:cs="Times New Roman"/>
          <w:b/>
          <w:bCs/>
          <w:sz w:val="24"/>
          <w:szCs w:val="24"/>
        </w:rPr>
        <w:t>AN ECONOMIC EXAMINATION</w:t>
      </w:r>
    </w:p>
    <w:p w14:paraId="76EE90C7" w14:textId="77777777" w:rsidR="00EA5FC7" w:rsidRDefault="00163EFB" w:rsidP="00EA5FC7">
      <w:pPr>
        <w:spacing w:line="360" w:lineRule="auto"/>
        <w:rPr>
          <w:rFonts w:ascii="Times New Roman" w:hAnsi="Times New Roman" w:cs="Times New Roman"/>
          <w:sz w:val="24"/>
          <w:szCs w:val="24"/>
        </w:rPr>
      </w:pPr>
      <w:r w:rsidRPr="00163EFB">
        <w:rPr>
          <w:rFonts w:ascii="Times New Roman" w:hAnsi="Times New Roman" w:cs="Times New Roman"/>
          <w:color w:val="252525"/>
          <w:sz w:val="24"/>
          <w:szCs w:val="24"/>
        </w:rPr>
        <w:br/>
      </w:r>
      <w:r w:rsidRPr="00163EFB">
        <w:rPr>
          <w:rFonts w:ascii="Times New Roman" w:hAnsi="Times New Roman" w:cs="Times New Roman"/>
          <w:sz w:val="24"/>
          <w:szCs w:val="24"/>
        </w:rPr>
        <w:t>According to our findings, many parts of Buckman Laboratories' knowledge management system have communicated with one another over time.</w:t>
      </w:r>
    </w:p>
    <w:p w14:paraId="2DAE9DBC" w14:textId="1EE5F4D7" w:rsidR="00EA5FC7" w:rsidRDefault="00163EFB" w:rsidP="00EA5FC7">
      <w:pPr>
        <w:spacing w:line="360" w:lineRule="auto"/>
        <w:rPr>
          <w:rFonts w:ascii="Times New Roman" w:hAnsi="Times New Roman" w:cs="Times New Roman"/>
          <w:sz w:val="24"/>
          <w:szCs w:val="24"/>
        </w:rPr>
      </w:pPr>
      <w:r w:rsidRPr="00163EFB">
        <w:rPr>
          <w:rFonts w:ascii="Times New Roman" w:hAnsi="Times New Roman" w:cs="Times New Roman"/>
          <w:color w:val="252525"/>
          <w:sz w:val="24"/>
          <w:szCs w:val="24"/>
        </w:rPr>
        <w:br/>
      </w:r>
      <w:r w:rsidRPr="00163EFB">
        <w:rPr>
          <w:rFonts w:ascii="Times New Roman" w:hAnsi="Times New Roman" w:cs="Times New Roman"/>
          <w:sz w:val="24"/>
          <w:szCs w:val="24"/>
        </w:rPr>
        <w:t xml:space="preserve">The infrastructure plays an evident part, as seen with </w:t>
      </w:r>
      <w:r w:rsidR="00EA5FC7" w:rsidRPr="00163EFB">
        <w:rPr>
          <w:rFonts w:ascii="Times New Roman" w:hAnsi="Times New Roman" w:cs="Times New Roman"/>
          <w:sz w:val="24"/>
          <w:szCs w:val="24"/>
        </w:rPr>
        <w:t>the network</w:t>
      </w:r>
      <w:r w:rsidRPr="00163EFB">
        <w:rPr>
          <w:rFonts w:ascii="Times New Roman" w:hAnsi="Times New Roman" w:cs="Times New Roman"/>
          <w:sz w:val="24"/>
          <w:szCs w:val="24"/>
        </w:rPr>
        <w:t xml:space="preserve"> that links knowledge providers and knowledge users all over the world. The information structure, including the </w:t>
      </w:r>
      <w:r w:rsidRPr="00163EFB">
        <w:rPr>
          <w:rFonts w:ascii="Times New Roman" w:hAnsi="Times New Roman" w:cs="Times New Roman"/>
          <w:sz w:val="24"/>
          <w:szCs w:val="24"/>
        </w:rPr>
        <w:lastRenderedPageBreak/>
        <w:t>unspoken rules and conventions for acquiring and providing information on this niche subject, is also critically important.</w:t>
      </w:r>
    </w:p>
    <w:p w14:paraId="54E0C660" w14:textId="288C6941" w:rsidR="00163EFB" w:rsidRPr="00163EFB" w:rsidRDefault="00163EFB" w:rsidP="00EA5FC7">
      <w:pPr>
        <w:spacing w:line="360" w:lineRule="auto"/>
        <w:rPr>
          <w:rFonts w:ascii="Times New Roman" w:hAnsi="Times New Roman" w:cs="Times New Roman"/>
          <w:sz w:val="24"/>
          <w:szCs w:val="24"/>
        </w:rPr>
      </w:pPr>
      <w:r w:rsidRPr="00163EFB">
        <w:rPr>
          <w:rFonts w:ascii="Times New Roman" w:hAnsi="Times New Roman" w:cs="Times New Roman"/>
          <w:color w:val="252525"/>
          <w:sz w:val="24"/>
          <w:szCs w:val="24"/>
        </w:rPr>
        <w:br/>
      </w:r>
      <w:r w:rsidRPr="00163EFB">
        <w:rPr>
          <w:rFonts w:ascii="Times New Roman" w:hAnsi="Times New Roman" w:cs="Times New Roman"/>
          <w:sz w:val="24"/>
          <w:szCs w:val="24"/>
        </w:rPr>
        <w:t>Finally, we point out the far-reaching but subtle effects of the information culture. Buckman workers' readiness to share information without the typical political baggage or hidden agendas in order to solve the company's challenges is indicative of the company's basic values and culture. Following this, we will conduct a more in-depth examination of the knowledge management procedures and methods that were determined to be crucial.</w:t>
      </w:r>
      <w:r w:rsidRPr="00163EFB">
        <w:rPr>
          <w:rFonts w:ascii="Times New Roman" w:hAnsi="Times New Roman" w:cs="Times New Roman"/>
          <w:color w:val="252525"/>
          <w:sz w:val="24"/>
          <w:szCs w:val="24"/>
        </w:rPr>
        <w:br/>
      </w:r>
      <w:r w:rsidRPr="00163EFB">
        <w:rPr>
          <w:rFonts w:ascii="Times New Roman" w:hAnsi="Times New Roman" w:cs="Times New Roman"/>
          <w:sz w:val="24"/>
          <w:szCs w:val="24"/>
        </w:rPr>
        <w:t>Evaluation of Architectural Know-How Regarding Infrastructure</w:t>
      </w:r>
      <w:r w:rsidRPr="00163EFB">
        <w:rPr>
          <w:rFonts w:ascii="Times New Roman" w:hAnsi="Times New Roman" w:cs="Times New Roman"/>
          <w:color w:val="252525"/>
          <w:sz w:val="24"/>
          <w:szCs w:val="24"/>
        </w:rPr>
        <w:br/>
      </w:r>
      <w:r w:rsidRPr="00163EFB">
        <w:rPr>
          <w:rFonts w:ascii="Times New Roman" w:hAnsi="Times New Roman" w:cs="Times New Roman"/>
          <w:sz w:val="24"/>
          <w:szCs w:val="24"/>
        </w:rPr>
        <w:t>A knowledge architecture, which must be created and specified with a specific conceptual framework for knowledge, is essential for efficient knowledge management. Humans, organisations, papers, books, and other information repositories and functioning entities are all crucial components of a successful knowledge architecture. Once the Technical Information Centre, the Department of Telecommunications, and the Information Systems were all unified, work could begin on creating a global infrastructure for sharing knowledge. Because of this, in March 1992, a KTD (Knowledge Transfer Department) was established. The division is in charge of facilitating the transfer of both explicit and tacit knowledge across the company.</w:t>
      </w:r>
      <w:r w:rsidRPr="00163EFB">
        <w:rPr>
          <w:rFonts w:ascii="Times New Roman" w:hAnsi="Times New Roman" w:cs="Times New Roman"/>
          <w:color w:val="252525"/>
          <w:sz w:val="24"/>
          <w:szCs w:val="24"/>
        </w:rPr>
        <w:br/>
      </w:r>
      <w:r w:rsidRPr="00163EFB">
        <w:rPr>
          <w:rFonts w:ascii="Times New Roman" w:hAnsi="Times New Roman" w:cs="Times New Roman"/>
          <w:sz w:val="24"/>
          <w:szCs w:val="24"/>
        </w:rPr>
        <w:t>Memory (Storehouse) of institutionalised learning Organisational memory is a crucial component of any knowledge management system. One definition of organisational memory is the process by which past experiences inform current decision-making and ultimately affect the efficiency and effectiveness of an organisation.</w:t>
      </w:r>
      <w:r w:rsidRPr="00163EFB">
        <w:rPr>
          <w:rFonts w:ascii="Times New Roman" w:hAnsi="Times New Roman" w:cs="Times New Roman"/>
          <w:color w:val="252525"/>
          <w:sz w:val="24"/>
          <w:szCs w:val="24"/>
        </w:rPr>
        <w:br/>
      </w:r>
      <w:proofErr w:type="spellStart"/>
      <w:r w:rsidRPr="00163EFB">
        <w:rPr>
          <w:rFonts w:ascii="Times New Roman" w:hAnsi="Times New Roman" w:cs="Times New Roman"/>
          <w:sz w:val="24"/>
          <w:szCs w:val="24"/>
        </w:rPr>
        <w:t>K'Netix</w:t>
      </w:r>
      <w:proofErr w:type="spellEnd"/>
      <w:r w:rsidRPr="00163EFB">
        <w:rPr>
          <w:rFonts w:ascii="Times New Roman" w:hAnsi="Times New Roman" w:cs="Times New Roman"/>
          <w:sz w:val="24"/>
          <w:szCs w:val="24"/>
        </w:rPr>
        <w:t xml:space="preserve"> is an online database system used by researchers at Buckman Laboratories all around the world. It's the system by which employees of Buckman exchange and disseminate information in an electronic format for the benefit of the clientele. </w:t>
      </w:r>
      <w:proofErr w:type="spellStart"/>
      <w:r w:rsidRPr="00163EFB">
        <w:rPr>
          <w:rFonts w:ascii="Times New Roman" w:hAnsi="Times New Roman" w:cs="Times New Roman"/>
          <w:sz w:val="24"/>
          <w:szCs w:val="24"/>
        </w:rPr>
        <w:t>K'Netix</w:t>
      </w:r>
      <w:proofErr w:type="spellEnd"/>
      <w:r w:rsidRPr="00163EFB">
        <w:rPr>
          <w:rFonts w:ascii="Times New Roman" w:hAnsi="Times New Roman" w:cs="Times New Roman"/>
          <w:sz w:val="24"/>
          <w:szCs w:val="24"/>
        </w:rPr>
        <w:t xml:space="preserve"> integrates Buckman's knowledge with online discussion boards, chat rooms, virtual libraries, and e-mail to provide its employees with global access to information and support.</w:t>
      </w:r>
    </w:p>
    <w:p w14:paraId="57D49A20" w14:textId="7D359F18" w:rsidR="00163EFB" w:rsidRPr="00163EFB" w:rsidRDefault="00163EFB" w:rsidP="00EA5FC7">
      <w:pPr>
        <w:spacing w:line="360" w:lineRule="auto"/>
        <w:rPr>
          <w:rFonts w:ascii="Times New Roman" w:hAnsi="Times New Roman" w:cs="Times New Roman"/>
          <w:color w:val="252525"/>
          <w:sz w:val="24"/>
          <w:szCs w:val="24"/>
        </w:rPr>
      </w:pPr>
      <w:r w:rsidRPr="00EA5FC7">
        <w:rPr>
          <w:rFonts w:ascii="Times New Roman" w:hAnsi="Times New Roman" w:cs="Times New Roman"/>
          <w:b/>
          <w:bCs/>
          <w:color w:val="252525"/>
          <w:sz w:val="24"/>
          <w:szCs w:val="24"/>
        </w:rPr>
        <w:t>INFORMATION STRUCTURE KNOWLEDGE ANALYSIS ACCESS TO INFORMATION AND SHARED METHODS</w:t>
      </w:r>
      <w:r w:rsidRPr="00163EFB">
        <w:rPr>
          <w:rFonts w:ascii="Times New Roman" w:hAnsi="Times New Roman" w:cs="Times New Roman"/>
          <w:color w:val="252525"/>
          <w:sz w:val="24"/>
          <w:szCs w:val="24"/>
        </w:rPr>
        <w:br/>
        <w:t xml:space="preserve">Has both written and unwritten guidelines on how it should be used and accessed. Therefore, </w:t>
      </w:r>
      <w:proofErr w:type="spellStart"/>
      <w:r w:rsidRPr="00163EFB">
        <w:rPr>
          <w:rFonts w:ascii="Times New Roman" w:hAnsi="Times New Roman" w:cs="Times New Roman"/>
          <w:color w:val="252525"/>
          <w:sz w:val="24"/>
          <w:szCs w:val="24"/>
        </w:rPr>
        <w:t>K'Netix</w:t>
      </w:r>
      <w:proofErr w:type="spellEnd"/>
      <w:r w:rsidRPr="00163EFB">
        <w:rPr>
          <w:rFonts w:ascii="Times New Roman" w:hAnsi="Times New Roman" w:cs="Times New Roman"/>
          <w:color w:val="252525"/>
          <w:sz w:val="24"/>
          <w:szCs w:val="24"/>
        </w:rPr>
        <w:t xml:space="preserve"> is not a permanent archive. A Knowledge Resource Centre forum specialist has said that after hearing from customers, any questions about a certain topic that the in-house technical sales staff are unable to address are directed to the forum. Anyone with knowledge </w:t>
      </w:r>
      <w:r w:rsidRPr="00163EFB">
        <w:rPr>
          <w:rFonts w:ascii="Times New Roman" w:hAnsi="Times New Roman" w:cs="Times New Roman"/>
          <w:color w:val="252525"/>
          <w:sz w:val="24"/>
          <w:szCs w:val="24"/>
        </w:rPr>
        <w:lastRenderedPageBreak/>
        <w:t>of the topic at hand usually steps in to answer the question. There are two possible outcomes if the request is ignored for a while. In order to acquire an answer. As a formal second, there is a group of professionals with relevant industry experience who offer their services as section leaders, fielding questions, and drafting weekly reports.</w:t>
      </w:r>
      <w:r w:rsidRPr="00163EFB">
        <w:rPr>
          <w:rFonts w:ascii="Times New Roman" w:hAnsi="Times New Roman" w:cs="Times New Roman"/>
          <w:color w:val="252525"/>
          <w:sz w:val="24"/>
          <w:szCs w:val="24"/>
        </w:rPr>
        <w:br/>
        <w:t>information literacy analysis Culture OF Entrepreneurship</w:t>
      </w:r>
      <w:r w:rsidRPr="00163EFB">
        <w:rPr>
          <w:rFonts w:ascii="Times New Roman" w:hAnsi="Times New Roman" w:cs="Times New Roman"/>
          <w:color w:val="252525"/>
          <w:sz w:val="24"/>
          <w:szCs w:val="24"/>
        </w:rPr>
        <w:br/>
        <w:t>Knowledge-enterprise traits that encourage knowledge sharing are an integral part of Buckman Laboratories' culture. The most competent professionals from all levels of Buckman's organisation are connected with one another as part of the special culture, which promotes collaborative problem-solving and the dissemination of fresh information.</w:t>
      </w:r>
    </w:p>
    <w:p w14:paraId="1229B2BE" w14:textId="77777777" w:rsidR="00163EFB" w:rsidRDefault="00163EFB" w:rsidP="00EA5FC7">
      <w:pPr>
        <w:spacing w:line="360" w:lineRule="auto"/>
        <w:jc w:val="both"/>
        <w:rPr>
          <w:rFonts w:ascii="Times New Roman" w:hAnsi="Times New Roman" w:cs="Times New Roman"/>
          <w:color w:val="252525"/>
          <w:sz w:val="24"/>
          <w:szCs w:val="24"/>
        </w:rPr>
      </w:pPr>
      <w:r w:rsidRPr="00EA5FC7">
        <w:rPr>
          <w:rFonts w:ascii="Times New Roman" w:hAnsi="Times New Roman" w:cs="Times New Roman"/>
          <w:b/>
          <w:bCs/>
          <w:color w:val="252525"/>
          <w:sz w:val="24"/>
          <w:szCs w:val="24"/>
        </w:rPr>
        <w:t>WHAT TOP MANAGEMENT SHOULD KNOW ABOUT KNOWLEDGE ENTREPRENEURSHIP</w:t>
      </w:r>
      <w:r w:rsidRPr="00163EFB">
        <w:rPr>
          <w:rFonts w:ascii="Times New Roman" w:hAnsi="Times New Roman" w:cs="Times New Roman"/>
          <w:color w:val="252525"/>
          <w:sz w:val="24"/>
          <w:szCs w:val="24"/>
        </w:rPr>
        <w:br/>
        <w:t>The achievement of knowledge management goals is dependent on the existence of a common, ambitious vision for knowledge entrepreneurship. The motivation and focus needed to share knowledge are provided by a common vision. Meaning and value should be provided for all members of the organisation, and it should inspire and motivate people to learn about the organisation's vision for the future. These considerations highlight the need for top-level oversight in developing and coordinating the many components of a knowledge management system.</w:t>
      </w:r>
      <w:r w:rsidRPr="00163EFB">
        <w:rPr>
          <w:rFonts w:ascii="Times New Roman" w:hAnsi="Times New Roman" w:cs="Times New Roman"/>
          <w:color w:val="252525"/>
          <w:sz w:val="24"/>
          <w:szCs w:val="24"/>
        </w:rPr>
        <w:br/>
      </w:r>
      <w:r w:rsidRPr="00EA5FC7">
        <w:rPr>
          <w:rFonts w:ascii="Times New Roman" w:hAnsi="Times New Roman" w:cs="Times New Roman"/>
          <w:b/>
          <w:bCs/>
          <w:color w:val="252525"/>
          <w:sz w:val="24"/>
          <w:szCs w:val="24"/>
        </w:rPr>
        <w:t>CONCLUSIONS</w:t>
      </w:r>
      <w:r w:rsidRPr="00163EFB">
        <w:rPr>
          <w:rFonts w:ascii="Times New Roman" w:hAnsi="Times New Roman" w:cs="Times New Roman"/>
          <w:color w:val="252525"/>
          <w:sz w:val="24"/>
          <w:szCs w:val="24"/>
        </w:rPr>
        <w:t> </w:t>
      </w:r>
      <w:r w:rsidRPr="00163EFB">
        <w:rPr>
          <w:rFonts w:ascii="Times New Roman" w:hAnsi="Times New Roman" w:cs="Times New Roman"/>
          <w:color w:val="252525"/>
          <w:sz w:val="24"/>
          <w:szCs w:val="24"/>
        </w:rPr>
        <w:br/>
        <w:t>This study introduces a knowledge management paradigm and uses a single company as an example. It implies that this company is emblematic of a certain school of thought in knowledge management, namely, that which employs strategies for capitalising on information for competitive advantage. While this research provides a start towards a sociotechnical explanation of this phenomenon, it stops short of asserting that its findings have broad applicability to other organisations. In this study, we suggest that the socio-technical perspective provides a useful lens through which to investigate and understand how knowledge management evolves and operates inside a knowledge-intensive business. To demonstrate the complex, multi-level, and socially constructed nature of knowledge management, we used research findings to apply this notion. The conceptual paradigm presented here has significant practical and theoretical ramifications.</w:t>
      </w:r>
    </w:p>
    <w:p w14:paraId="1BBC7976" w14:textId="77777777" w:rsidR="00EA5FC7" w:rsidRPr="00163EFB" w:rsidRDefault="00EA5FC7" w:rsidP="00EA5FC7">
      <w:pPr>
        <w:spacing w:line="360" w:lineRule="auto"/>
        <w:jc w:val="both"/>
        <w:rPr>
          <w:rFonts w:ascii="Times New Roman" w:hAnsi="Times New Roman" w:cs="Times New Roman"/>
          <w:color w:val="252525"/>
          <w:sz w:val="24"/>
          <w:szCs w:val="24"/>
        </w:rPr>
      </w:pPr>
    </w:p>
    <w:p w14:paraId="3C11E666" w14:textId="77777777" w:rsidR="00EA5FC7" w:rsidRDefault="00163EFB" w:rsidP="00EA5FC7">
      <w:pPr>
        <w:spacing w:line="360" w:lineRule="auto"/>
        <w:rPr>
          <w:rFonts w:ascii="Times New Roman" w:hAnsi="Times New Roman" w:cs="Times New Roman"/>
          <w:color w:val="252525"/>
          <w:sz w:val="24"/>
          <w:szCs w:val="24"/>
        </w:rPr>
      </w:pPr>
      <w:r w:rsidRPr="00EA5FC7">
        <w:rPr>
          <w:rFonts w:ascii="Times New Roman" w:hAnsi="Times New Roman" w:cs="Times New Roman"/>
          <w:b/>
          <w:bCs/>
          <w:color w:val="252525"/>
          <w:sz w:val="24"/>
          <w:szCs w:val="24"/>
        </w:rPr>
        <w:t>THEORICAL CONSEQUENCES</w:t>
      </w:r>
      <w:r w:rsidRPr="00163EFB">
        <w:rPr>
          <w:rFonts w:ascii="Times New Roman" w:hAnsi="Times New Roman" w:cs="Times New Roman"/>
          <w:color w:val="252525"/>
          <w:sz w:val="24"/>
          <w:szCs w:val="24"/>
        </w:rPr>
        <w:t> </w:t>
      </w:r>
    </w:p>
    <w:p w14:paraId="64BAD2D3" w14:textId="53DC0E00" w:rsidR="00163EFB" w:rsidRPr="00163EFB" w:rsidRDefault="00163EFB" w:rsidP="00EA5FC7">
      <w:pPr>
        <w:spacing w:line="360" w:lineRule="auto"/>
        <w:rPr>
          <w:rFonts w:ascii="Times New Roman" w:hAnsi="Times New Roman" w:cs="Times New Roman"/>
          <w:color w:val="252525"/>
          <w:sz w:val="24"/>
          <w:szCs w:val="24"/>
        </w:rPr>
      </w:pPr>
      <w:r w:rsidRPr="00163EFB">
        <w:rPr>
          <w:rFonts w:ascii="Times New Roman" w:hAnsi="Times New Roman" w:cs="Times New Roman"/>
          <w:color w:val="252525"/>
          <w:sz w:val="24"/>
          <w:szCs w:val="24"/>
        </w:rPr>
        <w:lastRenderedPageBreak/>
        <w:br/>
        <w:t>The results of this study examine how one company benefited from introducing a knowledge management system. This research suggests that the development of such systems requires more than just technological advancements; it also necessitates the emergence of novel social norms and institutional frameworks. It fosters new processes and structures, which in turn transform the design of the organisation and the communication patterns between individuals and teams. In order to facilitate the integration of information towards corporate objectives, it is necessary to support learning and competence development and establish a knowledge sharing system. This paper provides a theoretical account of one company's efforts to build its systemic competence through the widespread dissemination of tacit knowledge gleaned from ongoing practise and the generation of explicit organisational knowledge in preparation for forthcoming events. There isn't a single company with a full knowledge management system akin to Buckman Laboratories', but many have put in place systems and management processes to get close. There is still a long way to go, but this study paves the way for further investigations into the features and outcomes of knowledge management.</w:t>
      </w:r>
    </w:p>
    <w:p w14:paraId="51A92889" w14:textId="77777777" w:rsidR="00163EFB" w:rsidRPr="00163EFB" w:rsidRDefault="00163EFB" w:rsidP="00EA5FC7">
      <w:pPr>
        <w:spacing w:line="360" w:lineRule="auto"/>
        <w:jc w:val="both"/>
        <w:rPr>
          <w:rFonts w:ascii="Times New Roman" w:hAnsi="Times New Roman" w:cs="Times New Roman"/>
          <w:sz w:val="24"/>
          <w:szCs w:val="24"/>
        </w:rPr>
      </w:pPr>
    </w:p>
    <w:sectPr w:rsidR="00163EFB" w:rsidRPr="00163E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FB"/>
    <w:rsid w:val="001065EE"/>
    <w:rsid w:val="00133F42"/>
    <w:rsid w:val="00163EFB"/>
    <w:rsid w:val="00216FAE"/>
    <w:rsid w:val="002F6049"/>
    <w:rsid w:val="00392665"/>
    <w:rsid w:val="00426EB0"/>
    <w:rsid w:val="00491896"/>
    <w:rsid w:val="005676A2"/>
    <w:rsid w:val="00B80C9C"/>
    <w:rsid w:val="00BC0EA5"/>
    <w:rsid w:val="00D72E72"/>
    <w:rsid w:val="00D7616F"/>
    <w:rsid w:val="00EA5FC7"/>
    <w:rsid w:val="00FD3B1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5F2B"/>
  <w15:chartTrackingRefBased/>
  <w15:docId w15:val="{D9E4C2E5-A47B-4ADD-8DF1-4AFB491A56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63EFB"/>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unhideWhenUsed/>
    <w:rsid w:val="00D72E7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29380">
      <w:bodyDiv w:val="1"/>
      <w:marLeft w:val="0"/>
      <w:marRight w:val="0"/>
      <w:marTop w:val="0"/>
      <w:marBottom w:val="0"/>
      <w:divBdr>
        <w:top w:val="none" w:sz="0" w:space="0" w:color="auto"/>
        <w:left w:val="none" w:sz="0" w:space="0" w:color="auto"/>
        <w:bottom w:val="none" w:sz="0" w:space="0" w:color="auto"/>
        <w:right w:val="none" w:sz="0" w:space="0" w:color="auto"/>
      </w:divBdr>
    </w:div>
    <w:div w:id="787428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jira54@gmail.com" TargetMode="External"/><Relationship Id="rId5" Type="http://schemas.openxmlformats.org/officeDocument/2006/relationships/hyperlink" Target="mailto:shwethas1098@gmail.com" TargetMode="External"/><Relationship Id="rId4" Type="http://schemas.openxmlformats.org/officeDocument/2006/relationships/hyperlink" Target="mailto:niranchanaphd@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7</Pages>
  <Words>2350</Words>
  <Characters>13400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Niranchana shri Viswanathan</dc:creator>
  <cp:keywords/>
  <dc:description/>
  <cp:lastModifiedBy>Niranchana shri Viswanathan</cp:lastModifiedBy>
  <cp:revision>7</cp:revision>
  <dcterms:created xsi:type="dcterms:W3CDTF">2023-07-25T12:57:00Z</dcterms:created>
  <dcterms:modified xsi:type="dcterms:W3CDTF">2023-07-25T14:15:00Z</dcterms:modified>
</cp:coreProperties>
</file>