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9225" w14:textId="57685778" w:rsidR="00257103" w:rsidRDefault="00BB20DB" w:rsidP="00EF6C57">
      <w:pPr>
        <w:jc w:val="center"/>
        <w:rPr>
          <w:rFonts w:ascii="Times New Roman" w:hAnsi="Times New Roman" w:cs="Times New Roman"/>
          <w:sz w:val="48"/>
          <w:szCs w:val="48"/>
        </w:rPr>
      </w:pPr>
      <w:r w:rsidRPr="007F444E">
        <w:rPr>
          <w:rFonts w:ascii="Times New Roman" w:hAnsi="Times New Roman" w:cs="Times New Roman"/>
          <w:sz w:val="48"/>
          <w:szCs w:val="48"/>
        </w:rPr>
        <w:t>IVABRADINE:</w:t>
      </w:r>
      <w:r>
        <w:rPr>
          <w:rFonts w:ascii="Times New Roman" w:hAnsi="Times New Roman" w:cs="Times New Roman"/>
          <w:sz w:val="48"/>
          <w:szCs w:val="48"/>
        </w:rPr>
        <w:t xml:space="preserve"> </w:t>
      </w:r>
      <w:r w:rsidRPr="007F444E">
        <w:rPr>
          <w:rFonts w:ascii="Times New Roman" w:hAnsi="Times New Roman" w:cs="Times New Roman"/>
          <w:sz w:val="48"/>
          <w:szCs w:val="48"/>
        </w:rPr>
        <w:t>A PURE BRADYCARDIAC AGENT</w:t>
      </w:r>
    </w:p>
    <w:p w14:paraId="33B07367" w14:textId="79AE1A3A" w:rsidR="00BB20DB" w:rsidRPr="00BB20DB" w:rsidRDefault="00BB20DB" w:rsidP="00EF6C57">
      <w:pPr>
        <w:jc w:val="center"/>
        <w:rPr>
          <w:rFonts w:asciiTheme="majorBidi" w:hAnsiTheme="majorBidi" w:cstheme="majorBidi"/>
          <w:sz w:val="20"/>
          <w:szCs w:val="20"/>
        </w:rPr>
      </w:pPr>
      <w:r w:rsidRPr="00BB20DB">
        <w:rPr>
          <w:rFonts w:asciiTheme="majorBidi" w:hAnsiTheme="majorBidi" w:cstheme="majorBidi"/>
          <w:sz w:val="20"/>
          <w:szCs w:val="20"/>
        </w:rPr>
        <w:t xml:space="preserve">Vidhya </w:t>
      </w:r>
      <w:r w:rsidR="00177951">
        <w:rPr>
          <w:rFonts w:asciiTheme="majorBidi" w:hAnsiTheme="majorBidi" w:cstheme="majorBidi"/>
          <w:sz w:val="20"/>
          <w:szCs w:val="20"/>
        </w:rPr>
        <w:t>V</w:t>
      </w:r>
      <w:r w:rsidRPr="00BB20DB">
        <w:rPr>
          <w:rFonts w:asciiTheme="majorBidi" w:hAnsiTheme="majorBidi" w:cstheme="majorBidi"/>
          <w:sz w:val="20"/>
          <w:szCs w:val="20"/>
        </w:rPr>
        <w:t>arshini. D, Varun Kumar. S, Hemalatha. K*</w:t>
      </w:r>
    </w:p>
    <w:p w14:paraId="1A21CEFE" w14:textId="11ECD55E" w:rsidR="00BB20DB" w:rsidRDefault="00BB20DB" w:rsidP="00EF6C57">
      <w:pPr>
        <w:jc w:val="center"/>
        <w:rPr>
          <w:rFonts w:asciiTheme="majorBidi" w:hAnsiTheme="majorBidi" w:cstheme="majorBidi"/>
          <w:sz w:val="20"/>
          <w:szCs w:val="20"/>
        </w:rPr>
      </w:pPr>
      <w:r w:rsidRPr="00BB20DB">
        <w:rPr>
          <w:rFonts w:asciiTheme="majorBidi" w:hAnsiTheme="majorBidi" w:cstheme="majorBidi"/>
          <w:sz w:val="20"/>
          <w:szCs w:val="20"/>
        </w:rPr>
        <w:t xml:space="preserve">Saveetha College of Pharmacy, Saveetha Institute of Medical and Technical Sciences, Saveetha University, </w:t>
      </w:r>
      <w:proofErr w:type="spellStart"/>
      <w:r w:rsidRPr="00BB20DB">
        <w:rPr>
          <w:rFonts w:asciiTheme="majorBidi" w:hAnsiTheme="majorBidi" w:cstheme="majorBidi"/>
          <w:sz w:val="20"/>
          <w:szCs w:val="20"/>
        </w:rPr>
        <w:t>Thandalam</w:t>
      </w:r>
      <w:proofErr w:type="spellEnd"/>
      <w:r w:rsidRPr="00BB20DB">
        <w:rPr>
          <w:rFonts w:asciiTheme="majorBidi" w:hAnsiTheme="majorBidi" w:cstheme="majorBidi"/>
          <w:sz w:val="20"/>
          <w:szCs w:val="20"/>
        </w:rPr>
        <w:t>, Chennai, Tamil Nadu-602105, India</w:t>
      </w:r>
    </w:p>
    <w:p w14:paraId="195B2031" w14:textId="58F06A10" w:rsidR="00BB20DB" w:rsidRPr="00BB20DB" w:rsidRDefault="00BB20DB" w:rsidP="00EF6C57">
      <w:pPr>
        <w:jc w:val="center"/>
        <w:rPr>
          <w:rFonts w:asciiTheme="majorBidi" w:hAnsiTheme="majorBidi" w:cstheme="majorBidi"/>
          <w:sz w:val="20"/>
          <w:szCs w:val="20"/>
        </w:rPr>
      </w:pPr>
      <w:r w:rsidRPr="00BB20DB">
        <w:rPr>
          <w:rFonts w:asciiTheme="majorBidi" w:hAnsiTheme="majorBidi" w:cstheme="majorBidi"/>
          <w:sz w:val="20"/>
          <w:szCs w:val="20"/>
        </w:rPr>
        <w:t>*Corresponding author: hemalatha6585@gmail.com, hemalathak.scop@saveetha.com</w:t>
      </w:r>
    </w:p>
    <w:p w14:paraId="7E9565E9" w14:textId="77777777" w:rsidR="00397251" w:rsidRPr="007F444E" w:rsidRDefault="00153B8D" w:rsidP="00EF6C57">
      <w:pPr>
        <w:jc w:val="both"/>
        <w:rPr>
          <w:rFonts w:ascii="Times New Roman" w:hAnsi="Times New Roman" w:cs="Times New Roman"/>
          <w:b/>
          <w:sz w:val="20"/>
          <w:szCs w:val="20"/>
        </w:rPr>
      </w:pPr>
      <w:r w:rsidRPr="007F444E">
        <w:rPr>
          <w:rFonts w:ascii="Times New Roman" w:hAnsi="Times New Roman" w:cs="Times New Roman"/>
          <w:b/>
          <w:sz w:val="20"/>
          <w:szCs w:val="20"/>
        </w:rPr>
        <w:t>ABSTRACT</w:t>
      </w:r>
    </w:p>
    <w:p w14:paraId="44739EFE" w14:textId="77777777" w:rsidR="00397251" w:rsidRDefault="00EA01DE" w:rsidP="00EF6C57">
      <w:pPr>
        <w:ind w:firstLine="720"/>
        <w:jc w:val="both"/>
        <w:rPr>
          <w:rFonts w:ascii="Times New Roman" w:hAnsi="Times New Roman" w:cs="Times New Roman"/>
          <w:sz w:val="20"/>
          <w:szCs w:val="20"/>
        </w:rPr>
      </w:pPr>
      <w:r w:rsidRPr="007F444E">
        <w:rPr>
          <w:rFonts w:ascii="Times New Roman" w:hAnsi="Times New Roman" w:cs="Times New Roman"/>
          <w:sz w:val="20"/>
          <w:szCs w:val="20"/>
        </w:rPr>
        <w:t xml:space="preserve">Ivabradine's therapeutic application has developed and is still developing along lines based on its mode of </w:t>
      </w:r>
      <w:proofErr w:type="spellStart"/>
      <w:r w:rsidRPr="007F444E">
        <w:rPr>
          <w:rFonts w:ascii="Times New Roman" w:hAnsi="Times New Roman" w:cs="Times New Roman"/>
          <w:sz w:val="20"/>
          <w:szCs w:val="20"/>
        </w:rPr>
        <w:t>action.It</w:t>
      </w:r>
      <w:proofErr w:type="spellEnd"/>
      <w:r w:rsidRPr="007F444E">
        <w:rPr>
          <w:rFonts w:ascii="Times New Roman" w:hAnsi="Times New Roman" w:cs="Times New Roman"/>
          <w:sz w:val="20"/>
          <w:szCs w:val="20"/>
        </w:rPr>
        <w:t xml:space="preserve"> works differently from other negative chronotropic drugs in that it specifically </w:t>
      </w:r>
      <w:r w:rsidR="007C3DB6" w:rsidRPr="007C3DB6">
        <w:rPr>
          <w:rFonts w:ascii="Times New Roman" w:hAnsi="Times New Roman" w:cs="Times New Roman"/>
          <w:sz w:val="20"/>
          <w:szCs w:val="20"/>
        </w:rPr>
        <w:t>inhibits the wacky current (If) in sinoatrial nodal tissue</w:t>
      </w:r>
      <w:r w:rsidR="007C3DB6">
        <w:rPr>
          <w:rFonts w:ascii="Times New Roman" w:hAnsi="Times New Roman" w:cs="Times New Roman"/>
          <w:sz w:val="20"/>
          <w:szCs w:val="20"/>
        </w:rPr>
        <w:t xml:space="preserve"> of the myocardium</w:t>
      </w:r>
      <w:r w:rsidRPr="007F444E">
        <w:rPr>
          <w:rFonts w:ascii="Times New Roman" w:hAnsi="Times New Roman" w:cs="Times New Roman"/>
          <w:sz w:val="20"/>
          <w:szCs w:val="20"/>
        </w:rPr>
        <w:t xml:space="preserve">, which lowers the rate of diastolic depolarization and, the heart rate. </w:t>
      </w:r>
      <w:r w:rsidR="007C3DB6" w:rsidRPr="007C3DB6">
        <w:rPr>
          <w:rFonts w:ascii="Times New Roman" w:hAnsi="Times New Roman" w:cs="Times New Roman"/>
          <w:sz w:val="20"/>
          <w:szCs w:val="20"/>
        </w:rPr>
        <w:t xml:space="preserve">Ivabradine doesn't have any detrimental </w:t>
      </w:r>
      <w:proofErr w:type="spellStart"/>
      <w:r w:rsidR="007C3DB6" w:rsidRPr="007C3DB6">
        <w:rPr>
          <w:rFonts w:ascii="Times New Roman" w:hAnsi="Times New Roman" w:cs="Times New Roman"/>
          <w:sz w:val="20"/>
          <w:szCs w:val="20"/>
        </w:rPr>
        <w:t>lusitropic</w:t>
      </w:r>
      <w:proofErr w:type="spellEnd"/>
      <w:r w:rsidR="007C3DB6" w:rsidRPr="007C3DB6">
        <w:rPr>
          <w:rFonts w:ascii="Times New Roman" w:hAnsi="Times New Roman" w:cs="Times New Roman"/>
          <w:sz w:val="20"/>
          <w:szCs w:val="20"/>
        </w:rPr>
        <w:t xml:space="preserve"> or inotropic effects.</w:t>
      </w:r>
      <w:r w:rsidR="001858A3" w:rsidRPr="007F444E">
        <w:rPr>
          <w:rFonts w:ascii="Times New Roman" w:hAnsi="Times New Roman" w:cs="Times New Roman"/>
          <w:sz w:val="20"/>
          <w:szCs w:val="20"/>
        </w:rPr>
        <w:t xml:space="preserve">, thus </w:t>
      </w:r>
      <w:r w:rsidR="007C3DB6" w:rsidRPr="007C3DB6">
        <w:rPr>
          <w:rFonts w:ascii="Times New Roman" w:hAnsi="Times New Roman" w:cs="Times New Roman"/>
          <w:sz w:val="20"/>
          <w:szCs w:val="20"/>
        </w:rPr>
        <w:t>retaining ventricular contractility, and does not change significant electrophysiological markers relating to heart rate</w:t>
      </w:r>
      <w:r w:rsidR="001858A3" w:rsidRPr="007F444E">
        <w:rPr>
          <w:rFonts w:ascii="Times New Roman" w:hAnsi="Times New Roman" w:cs="Times New Roman"/>
          <w:sz w:val="20"/>
          <w:szCs w:val="20"/>
        </w:rPr>
        <w:t xml:space="preserve">. </w:t>
      </w:r>
      <w:r w:rsidRPr="007F444E">
        <w:rPr>
          <w:rFonts w:ascii="Times New Roman" w:hAnsi="Times New Roman" w:cs="Times New Roman"/>
          <w:sz w:val="20"/>
          <w:szCs w:val="20"/>
        </w:rPr>
        <w:t xml:space="preserve">As a result, it has been tested and is currently being used in a small number of </w:t>
      </w:r>
      <w:r w:rsidR="007C3DB6" w:rsidRPr="007C3DB6">
        <w:rPr>
          <w:rFonts w:ascii="Times New Roman" w:hAnsi="Times New Roman" w:cs="Times New Roman"/>
          <w:sz w:val="20"/>
          <w:szCs w:val="20"/>
        </w:rPr>
        <w:t xml:space="preserve">people who have systolic heart failure and persistent stable angina </w:t>
      </w:r>
      <w:r w:rsidRPr="007F444E">
        <w:rPr>
          <w:rFonts w:ascii="Times New Roman" w:hAnsi="Times New Roman" w:cs="Times New Roman"/>
          <w:sz w:val="20"/>
          <w:szCs w:val="20"/>
        </w:rPr>
        <w:t xml:space="preserve">without causing clinically significant side effects. Even though it hasn't been licenced for other uses, ivabradine has showed potential in the treatment of unwarranted sinus </w:t>
      </w:r>
      <w:proofErr w:type="spellStart"/>
      <w:proofErr w:type="gramStart"/>
      <w:r w:rsidRPr="007F444E">
        <w:rPr>
          <w:rFonts w:ascii="Times New Roman" w:hAnsi="Times New Roman" w:cs="Times New Roman"/>
          <w:sz w:val="20"/>
          <w:szCs w:val="20"/>
        </w:rPr>
        <w:t>tachycardia.</w:t>
      </w:r>
      <w:r w:rsidR="00397251" w:rsidRPr="007F444E">
        <w:rPr>
          <w:rFonts w:ascii="Times New Roman" w:hAnsi="Times New Roman" w:cs="Times New Roman"/>
          <w:sz w:val="20"/>
          <w:szCs w:val="20"/>
        </w:rPr>
        <w:t>In</w:t>
      </w:r>
      <w:proofErr w:type="spellEnd"/>
      <w:proofErr w:type="gramEnd"/>
      <w:r w:rsidR="00397251" w:rsidRPr="007F444E">
        <w:rPr>
          <w:rFonts w:ascii="Times New Roman" w:hAnsi="Times New Roman" w:cs="Times New Roman"/>
          <w:sz w:val="20"/>
          <w:szCs w:val="20"/>
        </w:rPr>
        <w:t xml:space="preserve"> this article we discussed about the Dosing, Mechanism of action, Pharmacokinetics, Therapeutic application, Interactions, and Contraindications. </w:t>
      </w:r>
    </w:p>
    <w:p w14:paraId="6AAA1CEA" w14:textId="34420BC3" w:rsidR="00BB20DB" w:rsidRPr="007F444E" w:rsidRDefault="00BB20DB" w:rsidP="00EF6C57">
      <w:pPr>
        <w:ind w:firstLine="720"/>
        <w:jc w:val="both"/>
        <w:rPr>
          <w:rFonts w:ascii="Times New Roman" w:hAnsi="Times New Roman" w:cs="Times New Roman"/>
          <w:sz w:val="20"/>
          <w:szCs w:val="20"/>
        </w:rPr>
      </w:pPr>
      <w:r w:rsidRPr="00BB20DB">
        <w:rPr>
          <w:rFonts w:ascii="Times New Roman" w:hAnsi="Times New Roman" w:cs="Times New Roman"/>
          <w:b/>
          <w:bCs/>
          <w:sz w:val="20"/>
          <w:szCs w:val="20"/>
        </w:rPr>
        <w:t>Keywords:</w:t>
      </w:r>
      <w:r w:rsidRPr="00BB20DB">
        <w:rPr>
          <w:rFonts w:ascii="Times New Roman" w:hAnsi="Times New Roman" w:cs="Times New Roman"/>
          <w:sz w:val="20"/>
          <w:szCs w:val="20"/>
        </w:rPr>
        <w:t xml:space="preserve"> Ivabradine, </w:t>
      </w:r>
      <w:proofErr w:type="spellStart"/>
      <w:r w:rsidRPr="00BB20DB">
        <w:rPr>
          <w:rFonts w:ascii="Times New Roman" w:hAnsi="Times New Roman" w:cs="Times New Roman"/>
          <w:sz w:val="20"/>
          <w:szCs w:val="20"/>
        </w:rPr>
        <w:t>Chronotrophic</w:t>
      </w:r>
      <w:proofErr w:type="spellEnd"/>
      <w:r w:rsidRPr="00BB20DB">
        <w:rPr>
          <w:rFonts w:ascii="Times New Roman" w:hAnsi="Times New Roman" w:cs="Times New Roman"/>
          <w:sz w:val="20"/>
          <w:szCs w:val="20"/>
        </w:rPr>
        <w:t xml:space="preserve">, Depolarization, Ionotropic, </w:t>
      </w:r>
      <w:proofErr w:type="spellStart"/>
      <w:r w:rsidRPr="00BB20DB">
        <w:rPr>
          <w:rFonts w:ascii="Times New Roman" w:hAnsi="Times New Roman" w:cs="Times New Roman"/>
          <w:sz w:val="20"/>
          <w:szCs w:val="20"/>
        </w:rPr>
        <w:t>Lusitropic</w:t>
      </w:r>
      <w:proofErr w:type="spellEnd"/>
    </w:p>
    <w:p w14:paraId="22A76026" w14:textId="77777777" w:rsidR="00EA01DE" w:rsidRPr="007F444E" w:rsidRDefault="00153B8D" w:rsidP="00EF6C57">
      <w:pPr>
        <w:jc w:val="both"/>
        <w:rPr>
          <w:rFonts w:ascii="Times New Roman" w:hAnsi="Times New Roman" w:cs="Times New Roman"/>
          <w:b/>
          <w:sz w:val="20"/>
          <w:szCs w:val="20"/>
        </w:rPr>
      </w:pPr>
      <w:r w:rsidRPr="007F444E">
        <w:rPr>
          <w:rFonts w:ascii="Times New Roman" w:hAnsi="Times New Roman" w:cs="Times New Roman"/>
          <w:b/>
          <w:sz w:val="20"/>
          <w:szCs w:val="20"/>
        </w:rPr>
        <w:t>INTRODUCTION</w:t>
      </w:r>
    </w:p>
    <w:p w14:paraId="0A205E89" w14:textId="77777777" w:rsidR="00A1509C" w:rsidRPr="007F444E" w:rsidRDefault="007C3DB6" w:rsidP="00EF6C57">
      <w:pPr>
        <w:ind w:firstLine="720"/>
        <w:jc w:val="both"/>
        <w:rPr>
          <w:rFonts w:ascii="Times New Roman" w:hAnsi="Times New Roman" w:cs="Times New Roman"/>
          <w:sz w:val="20"/>
          <w:szCs w:val="20"/>
        </w:rPr>
      </w:pPr>
      <w:r w:rsidRPr="007C3DB6">
        <w:rPr>
          <w:rFonts w:ascii="Times New Roman" w:hAnsi="Times New Roman" w:cs="Times New Roman"/>
          <w:sz w:val="20"/>
          <w:szCs w:val="20"/>
          <w:shd w:val="clear" w:color="auto" w:fill="FFFFFF"/>
        </w:rPr>
        <w:t xml:space="preserve">Congestive heart failure (CHF), sometimes referred to as heart failure (HF), is a syndrome, a collection of symptoms brought on by a decline in the heart's capacity to pump </w:t>
      </w:r>
      <w:proofErr w:type="gramStart"/>
      <w:r w:rsidRPr="007C3DB6">
        <w:rPr>
          <w:rFonts w:ascii="Times New Roman" w:hAnsi="Times New Roman" w:cs="Times New Roman"/>
          <w:sz w:val="20"/>
          <w:szCs w:val="20"/>
          <w:shd w:val="clear" w:color="auto" w:fill="FFFFFF"/>
        </w:rPr>
        <w:t>blood.</w:t>
      </w:r>
      <w:r w:rsidR="003249DB" w:rsidRPr="007F444E">
        <w:rPr>
          <w:rFonts w:ascii="Times New Roman" w:hAnsi="Times New Roman" w:cs="Times New Roman"/>
          <w:bCs/>
          <w:sz w:val="20"/>
          <w:szCs w:val="20"/>
          <w:shd w:val="clear" w:color="auto" w:fill="FFFFFF"/>
        </w:rPr>
        <w:t>.</w:t>
      </w:r>
      <w:proofErr w:type="gramEnd"/>
      <w:r w:rsidR="003249DB" w:rsidRPr="007F444E">
        <w:rPr>
          <w:rFonts w:ascii="Times New Roman" w:hAnsi="Times New Roman" w:cs="Times New Roman"/>
          <w:sz w:val="20"/>
          <w:szCs w:val="20"/>
        </w:rPr>
        <w:t xml:space="preserve"> </w:t>
      </w:r>
      <w:r w:rsidR="00914D41" w:rsidRPr="007F444E">
        <w:rPr>
          <w:rFonts w:ascii="Times New Roman" w:hAnsi="Times New Roman" w:cs="Times New Roman"/>
          <w:sz w:val="20"/>
          <w:szCs w:val="20"/>
        </w:rPr>
        <w:t>A significant global source of illness a</w:t>
      </w:r>
      <w:r w:rsidR="00786CFD">
        <w:rPr>
          <w:rFonts w:ascii="Times New Roman" w:hAnsi="Times New Roman" w:cs="Times New Roman"/>
          <w:sz w:val="20"/>
          <w:szCs w:val="20"/>
        </w:rPr>
        <w:t>nd mortality is heart failure.</w:t>
      </w:r>
    </w:p>
    <w:p w14:paraId="16D76140" w14:textId="77777777" w:rsidR="00A1509C" w:rsidRPr="007F444E" w:rsidRDefault="001858A3" w:rsidP="00EF6C57">
      <w:pPr>
        <w:ind w:firstLine="720"/>
        <w:jc w:val="both"/>
        <w:rPr>
          <w:rFonts w:ascii="Times New Roman" w:hAnsi="Times New Roman" w:cs="Times New Roman"/>
          <w:sz w:val="20"/>
          <w:szCs w:val="20"/>
        </w:rPr>
      </w:pPr>
      <w:proofErr w:type="gramStart"/>
      <w:r w:rsidRPr="007F444E">
        <w:rPr>
          <w:rFonts w:ascii="Times New Roman" w:hAnsi="Times New Roman" w:cs="Times New Roman"/>
          <w:bCs/>
          <w:sz w:val="20"/>
          <w:szCs w:val="20"/>
          <w:shd w:val="clear" w:color="auto" w:fill="FFFFFF"/>
        </w:rPr>
        <w:t>Therefore</w:t>
      </w:r>
      <w:proofErr w:type="gramEnd"/>
      <w:r w:rsidR="007C3DB6">
        <w:rPr>
          <w:rFonts w:ascii="Times New Roman" w:hAnsi="Times New Roman" w:cs="Times New Roman"/>
          <w:bCs/>
          <w:sz w:val="20"/>
          <w:szCs w:val="20"/>
          <w:shd w:val="clear" w:color="auto" w:fill="FFFFFF"/>
        </w:rPr>
        <w:t xml:space="preserve"> </w:t>
      </w:r>
      <w:r w:rsidR="007C3DB6" w:rsidRPr="007C3DB6">
        <w:rPr>
          <w:rFonts w:ascii="Times New Roman" w:hAnsi="Times New Roman" w:cs="Times New Roman"/>
          <w:bCs/>
          <w:sz w:val="20"/>
          <w:szCs w:val="20"/>
          <w:shd w:val="clear" w:color="auto" w:fill="FFFFFF"/>
        </w:rPr>
        <w:t>One of the most crucial therapeutic approaches for the management of stable angina pectoris is lowering heart rate. Beta-blockers and several calcium channel antagonists have been shown to lower heart rate thus far.</w:t>
      </w:r>
      <w:r w:rsidRPr="007F444E">
        <w:rPr>
          <w:rFonts w:ascii="Times New Roman" w:hAnsi="Times New Roman" w:cs="Times New Roman"/>
          <w:sz w:val="20"/>
          <w:szCs w:val="20"/>
          <w:shd w:val="clear" w:color="auto" w:fill="FFFFFF"/>
        </w:rPr>
        <w:t xml:space="preserve">, but </w:t>
      </w:r>
      <w:r w:rsidRPr="007F444E">
        <w:rPr>
          <w:rFonts w:ascii="Times New Roman" w:hAnsi="Times New Roman" w:cs="Times New Roman"/>
          <w:bCs/>
          <w:sz w:val="20"/>
          <w:szCs w:val="20"/>
          <w:shd w:val="clear" w:color="auto" w:fill="FFFFFF"/>
        </w:rPr>
        <w:t>side effects or contraindications may limit</w:t>
      </w:r>
      <w:r w:rsidRPr="007F444E">
        <w:rPr>
          <w:rFonts w:ascii="Times New Roman" w:hAnsi="Times New Roman" w:cs="Times New Roman"/>
          <w:sz w:val="20"/>
          <w:szCs w:val="20"/>
          <w:shd w:val="clear" w:color="auto" w:fill="FFFFFF"/>
        </w:rPr>
        <w:t xml:space="preserve"> their </w:t>
      </w:r>
      <w:r w:rsidRPr="007F444E">
        <w:rPr>
          <w:rFonts w:ascii="Times New Roman" w:hAnsi="Times New Roman" w:cs="Times New Roman"/>
          <w:bCs/>
          <w:sz w:val="20"/>
          <w:szCs w:val="20"/>
          <w:shd w:val="clear" w:color="auto" w:fill="FFFFFF"/>
        </w:rPr>
        <w:t>use.</w:t>
      </w:r>
      <w:r w:rsidRPr="007F444E">
        <w:rPr>
          <w:rFonts w:ascii="Times New Roman" w:hAnsi="Times New Roman" w:cs="Times New Roman"/>
          <w:sz w:val="20"/>
          <w:szCs w:val="20"/>
        </w:rPr>
        <w:t xml:space="preserve">  </w:t>
      </w:r>
    </w:p>
    <w:p w14:paraId="5FBA7F8F" w14:textId="77777777" w:rsidR="007C3DB6" w:rsidRDefault="007C3DB6" w:rsidP="00EF6C57">
      <w:pPr>
        <w:ind w:firstLine="720"/>
        <w:jc w:val="both"/>
        <w:rPr>
          <w:rFonts w:ascii="Times New Roman" w:hAnsi="Times New Roman" w:cs="Times New Roman"/>
          <w:sz w:val="20"/>
          <w:szCs w:val="20"/>
          <w:shd w:val="clear" w:color="auto" w:fill="FFFFFF"/>
        </w:rPr>
      </w:pPr>
      <w:r w:rsidRPr="007C3DB6">
        <w:rPr>
          <w:rFonts w:ascii="Times New Roman" w:hAnsi="Times New Roman" w:cs="Times New Roman"/>
          <w:sz w:val="20"/>
          <w:szCs w:val="20"/>
          <w:shd w:val="clear" w:color="auto" w:fill="FFFFFF"/>
        </w:rPr>
        <w:t xml:space="preserve">The sinoatrial node's electrical pacemaker activity, which is powered by the if current, regulates heart </w:t>
      </w:r>
      <w:proofErr w:type="gramStart"/>
      <w:r w:rsidRPr="007C3DB6">
        <w:rPr>
          <w:rFonts w:ascii="Times New Roman" w:hAnsi="Times New Roman" w:cs="Times New Roman"/>
          <w:sz w:val="20"/>
          <w:szCs w:val="20"/>
          <w:shd w:val="clear" w:color="auto" w:fill="FFFFFF"/>
        </w:rPr>
        <w:t>rate.</w:t>
      </w:r>
      <w:r w:rsidR="001858A3" w:rsidRPr="007F444E">
        <w:rPr>
          <w:rFonts w:ascii="Times New Roman" w:hAnsi="Times New Roman" w:cs="Times New Roman"/>
          <w:sz w:val="20"/>
          <w:szCs w:val="20"/>
          <w:shd w:val="clear" w:color="auto" w:fill="FFFFFF"/>
        </w:rPr>
        <w:t>.</w:t>
      </w:r>
      <w:proofErr w:type="gramEnd"/>
      <w:r w:rsidR="001858A3" w:rsidRPr="007F444E">
        <w:rPr>
          <w:rFonts w:ascii="Times New Roman" w:hAnsi="Times New Roman" w:cs="Times New Roman"/>
          <w:sz w:val="20"/>
          <w:szCs w:val="20"/>
        </w:rPr>
        <w:t xml:space="preserve"> </w:t>
      </w:r>
      <w:r w:rsidR="001858A3" w:rsidRPr="007F444E">
        <w:rPr>
          <w:rFonts w:ascii="Times New Roman" w:hAnsi="Times New Roman" w:cs="Times New Roman"/>
          <w:sz w:val="20"/>
          <w:szCs w:val="20"/>
          <w:shd w:val="clear" w:color="auto" w:fill="FFFFFF"/>
        </w:rPr>
        <w:t xml:space="preserve">Ivabradine </w:t>
      </w:r>
      <w:r w:rsidRPr="007C3DB6">
        <w:rPr>
          <w:rFonts w:ascii="Times New Roman" w:hAnsi="Times New Roman" w:cs="Times New Roman"/>
          <w:sz w:val="20"/>
          <w:szCs w:val="20"/>
          <w:shd w:val="clear" w:color="auto" w:fill="FFFFFF"/>
        </w:rPr>
        <w:t>is a medication that reduces heart rate by shutting down the open</w:t>
      </w:r>
      <w:r>
        <w:rPr>
          <w:rFonts w:ascii="Times New Roman" w:hAnsi="Times New Roman" w:cs="Times New Roman"/>
          <w:sz w:val="20"/>
          <w:szCs w:val="20"/>
          <w:shd w:val="clear" w:color="auto" w:fill="FFFFFF"/>
        </w:rPr>
        <w:t xml:space="preserve">ing </w:t>
      </w:r>
      <w:proofErr w:type="gramStart"/>
      <w:r>
        <w:rPr>
          <w:rFonts w:ascii="Times New Roman" w:hAnsi="Times New Roman" w:cs="Times New Roman"/>
          <w:sz w:val="20"/>
          <w:szCs w:val="20"/>
          <w:shd w:val="clear" w:color="auto" w:fill="FFFFFF"/>
        </w:rPr>
        <w:t xml:space="preserve">of </w:t>
      </w:r>
      <w:r w:rsidRPr="007C3DB6">
        <w:rPr>
          <w:rFonts w:ascii="Times New Roman" w:hAnsi="Times New Roman" w:cs="Times New Roman"/>
          <w:sz w:val="20"/>
          <w:szCs w:val="20"/>
          <w:shd w:val="clear" w:color="auto" w:fill="FFFFFF"/>
        </w:rPr>
        <w:t xml:space="preserve"> If</w:t>
      </w:r>
      <w:proofErr w:type="gramEnd"/>
      <w:r w:rsidRPr="007C3DB6">
        <w:rPr>
          <w:rFonts w:ascii="Times New Roman" w:hAnsi="Times New Roman" w:cs="Times New Roman"/>
          <w:sz w:val="20"/>
          <w:szCs w:val="20"/>
          <w:shd w:val="clear" w:color="auto" w:fill="FFFFFF"/>
        </w:rPr>
        <w:t xml:space="preserve"> channels in the heart.</w:t>
      </w:r>
    </w:p>
    <w:p w14:paraId="10BC6A58" w14:textId="77777777" w:rsidR="00643A98" w:rsidRDefault="00914D41" w:rsidP="00EF6C57">
      <w:pPr>
        <w:ind w:firstLine="720"/>
        <w:jc w:val="both"/>
        <w:rPr>
          <w:rFonts w:ascii="Times New Roman" w:hAnsi="Times New Roman" w:cs="Times New Roman"/>
          <w:sz w:val="20"/>
          <w:szCs w:val="20"/>
        </w:rPr>
      </w:pPr>
      <w:r w:rsidRPr="007F444E">
        <w:rPr>
          <w:rFonts w:ascii="Times New Roman" w:hAnsi="Times New Roman" w:cs="Times New Roman"/>
          <w:sz w:val="20"/>
          <w:szCs w:val="20"/>
        </w:rPr>
        <w:t xml:space="preserve"> </w:t>
      </w:r>
      <w:r w:rsidR="00EA01DE" w:rsidRPr="007F444E">
        <w:rPr>
          <w:rFonts w:ascii="Times New Roman" w:hAnsi="Times New Roman" w:cs="Times New Roman"/>
          <w:sz w:val="20"/>
          <w:szCs w:val="20"/>
        </w:rPr>
        <w:t>Ivabradine is primarily an electro-physiologically distinct medication, best known for its adverse chronotropic effects on the sinoatrial node.</w:t>
      </w:r>
      <w:r w:rsidR="00AE3FA1" w:rsidRPr="007F444E">
        <w:rPr>
          <w:rFonts w:ascii="Times New Roman" w:hAnsi="Times New Roman" w:cs="Times New Roman"/>
          <w:sz w:val="20"/>
          <w:szCs w:val="20"/>
        </w:rPr>
        <w:t xml:space="preserve">1 </w:t>
      </w:r>
      <w:r w:rsidR="00643A98" w:rsidRPr="00643A98">
        <w:rPr>
          <w:rFonts w:ascii="Times New Roman" w:hAnsi="Times New Roman" w:cs="Times New Roman"/>
          <w:sz w:val="20"/>
          <w:szCs w:val="20"/>
        </w:rPr>
        <w:t>It slows the SA-node cells' diastolic depolarization slope and decreases HR both at rest and during exercise.</w:t>
      </w:r>
    </w:p>
    <w:p w14:paraId="274859D5" w14:textId="77777777" w:rsidR="00643A98" w:rsidRDefault="00643A98" w:rsidP="00EF6C57">
      <w:pPr>
        <w:ind w:firstLine="720"/>
        <w:jc w:val="both"/>
        <w:rPr>
          <w:rFonts w:ascii="Times New Roman" w:hAnsi="Times New Roman" w:cs="Times New Roman"/>
          <w:sz w:val="20"/>
          <w:szCs w:val="20"/>
          <w:shd w:val="clear" w:color="auto" w:fill="FFFFFF"/>
        </w:rPr>
      </w:pPr>
      <w:r w:rsidRPr="00643A98">
        <w:rPr>
          <w:rFonts w:ascii="Times New Roman" w:hAnsi="Times New Roman" w:cs="Times New Roman"/>
          <w:sz w:val="20"/>
          <w:szCs w:val="20"/>
          <w:shd w:val="clear" w:color="auto" w:fill="FFFFFF"/>
        </w:rPr>
        <w:t>Since reducing heart rate will promote myocardial perfusion and reduce myocardial oxygen demand, patients with chronic stable angina should benefit from it.</w:t>
      </w:r>
    </w:p>
    <w:p w14:paraId="1DAB0C22" w14:textId="77777777" w:rsidR="00EA01DE" w:rsidRPr="007F444E" w:rsidRDefault="00643A98" w:rsidP="00EF6C57">
      <w:pPr>
        <w:ind w:firstLine="720"/>
        <w:jc w:val="both"/>
        <w:rPr>
          <w:rFonts w:ascii="Times New Roman" w:hAnsi="Times New Roman" w:cs="Times New Roman"/>
          <w:sz w:val="20"/>
          <w:szCs w:val="20"/>
        </w:rPr>
      </w:pPr>
      <w:r w:rsidRPr="00643A98">
        <w:rPr>
          <w:rFonts w:ascii="Times New Roman" w:hAnsi="Times New Roman" w:cs="Times New Roman"/>
          <w:sz w:val="20"/>
          <w:szCs w:val="20"/>
          <w:shd w:val="clear" w:color="auto" w:fill="FFFFFF"/>
        </w:rPr>
        <w:t xml:space="preserve">Despite evidence-based -blocking therapy with </w:t>
      </w:r>
      <w:proofErr w:type="spellStart"/>
      <w:r w:rsidRPr="00643A98">
        <w:rPr>
          <w:rFonts w:ascii="Times New Roman" w:hAnsi="Times New Roman" w:cs="Times New Roman"/>
          <w:sz w:val="20"/>
          <w:szCs w:val="20"/>
          <w:shd w:val="clear" w:color="auto" w:fill="FFFFFF"/>
        </w:rPr>
        <w:t>ACEi</w:t>
      </w:r>
      <w:proofErr w:type="spellEnd"/>
      <w:r w:rsidRPr="00643A98">
        <w:rPr>
          <w:rFonts w:ascii="Times New Roman" w:hAnsi="Times New Roman" w:cs="Times New Roman"/>
          <w:sz w:val="20"/>
          <w:szCs w:val="20"/>
          <w:shd w:val="clear" w:color="auto" w:fill="FFFFFF"/>
        </w:rPr>
        <w:t xml:space="preserve"> (or) ARB.10, ivabradine remains a third-line therapy in heart failure (HF) for symptomatic patients with severe left ventricular systolic dysfunction (EF 35%) and a resting sinus rhythm of at least 70 bpm. </w:t>
      </w:r>
      <w:r w:rsidR="002F5985">
        <w:rPr>
          <w:rFonts w:ascii="Times New Roman" w:hAnsi="Times New Roman" w:cs="Times New Roman"/>
          <w:sz w:val="20"/>
          <w:szCs w:val="20"/>
          <w:shd w:val="clear" w:color="auto" w:fill="FFFFFF"/>
        </w:rPr>
        <w:t>[1,3,4,5]</w:t>
      </w:r>
    </w:p>
    <w:p w14:paraId="36D014FD" w14:textId="77777777" w:rsidR="00BB20DB" w:rsidRDefault="00BB20DB" w:rsidP="00EF6C57">
      <w:pPr>
        <w:jc w:val="both"/>
        <w:rPr>
          <w:rFonts w:ascii="Times New Roman" w:hAnsi="Times New Roman" w:cs="Times New Roman"/>
          <w:b/>
          <w:sz w:val="20"/>
          <w:szCs w:val="20"/>
          <w:shd w:val="clear" w:color="auto" w:fill="FFFFFF"/>
        </w:rPr>
      </w:pPr>
    </w:p>
    <w:p w14:paraId="1731FF23" w14:textId="77777777" w:rsidR="00BB20DB" w:rsidRDefault="00BB20DB" w:rsidP="00EF6C57">
      <w:pPr>
        <w:jc w:val="both"/>
        <w:rPr>
          <w:rFonts w:ascii="Times New Roman" w:hAnsi="Times New Roman" w:cs="Times New Roman"/>
          <w:b/>
          <w:sz w:val="20"/>
          <w:szCs w:val="20"/>
          <w:shd w:val="clear" w:color="auto" w:fill="FFFFFF"/>
        </w:rPr>
      </w:pPr>
    </w:p>
    <w:p w14:paraId="7A17D555" w14:textId="77777777" w:rsidR="00BB20DB" w:rsidRDefault="00BB20DB" w:rsidP="00EF6C57">
      <w:pPr>
        <w:jc w:val="both"/>
        <w:rPr>
          <w:rFonts w:ascii="Times New Roman" w:hAnsi="Times New Roman" w:cs="Times New Roman"/>
          <w:b/>
          <w:sz w:val="20"/>
          <w:szCs w:val="20"/>
          <w:shd w:val="clear" w:color="auto" w:fill="FFFFFF"/>
        </w:rPr>
      </w:pPr>
    </w:p>
    <w:p w14:paraId="45FD4054" w14:textId="74158EE5" w:rsidR="00251E23" w:rsidRPr="007F444E" w:rsidRDefault="00153B8D" w:rsidP="00EF6C57">
      <w:pPr>
        <w:jc w:val="both"/>
        <w:rPr>
          <w:rFonts w:ascii="Times New Roman" w:hAnsi="Times New Roman" w:cs="Times New Roman"/>
          <w:b/>
          <w:sz w:val="20"/>
          <w:szCs w:val="20"/>
          <w:shd w:val="clear" w:color="auto" w:fill="FFFFFF"/>
        </w:rPr>
      </w:pPr>
      <w:r w:rsidRPr="007F444E">
        <w:rPr>
          <w:rFonts w:ascii="Times New Roman" w:hAnsi="Times New Roman" w:cs="Times New Roman"/>
          <w:b/>
          <w:sz w:val="20"/>
          <w:szCs w:val="20"/>
          <w:shd w:val="clear" w:color="auto" w:fill="FFFFFF"/>
        </w:rPr>
        <w:lastRenderedPageBreak/>
        <w:t>IVABRRADINE-MECHANISM OF ACTION</w:t>
      </w:r>
    </w:p>
    <w:p w14:paraId="1F99B766" w14:textId="77777777" w:rsidR="00A1509C" w:rsidRPr="007F444E" w:rsidRDefault="00643A98" w:rsidP="00EF6C57">
      <w:pPr>
        <w:ind w:firstLine="720"/>
        <w:jc w:val="both"/>
        <w:rPr>
          <w:rFonts w:ascii="Times New Roman" w:hAnsi="Times New Roman" w:cs="Times New Roman"/>
          <w:sz w:val="20"/>
          <w:szCs w:val="20"/>
          <w:shd w:val="clear" w:color="auto" w:fill="FFFFFF"/>
        </w:rPr>
      </w:pPr>
      <w:r w:rsidRPr="00643A98">
        <w:rPr>
          <w:rFonts w:ascii="Times New Roman" w:hAnsi="Times New Roman" w:cs="Times New Roman"/>
          <w:sz w:val="20"/>
          <w:szCs w:val="20"/>
          <w:shd w:val="clear" w:color="auto" w:fill="FFFFFF"/>
        </w:rPr>
        <w:t xml:space="preserve">The spontaneous depolarization current that regulates heart rhythm is produced by the pacemaker node cells of the heart by allowing action potentials to extend as far as they can. If channels in the heart's node, which regulate the depolarization's slope, aid in achieving this. </w:t>
      </w:r>
      <w:r w:rsidR="002F5985">
        <w:rPr>
          <w:rFonts w:ascii="Times New Roman" w:hAnsi="Times New Roman" w:cs="Times New Roman"/>
          <w:sz w:val="20"/>
          <w:szCs w:val="20"/>
          <w:shd w:val="clear" w:color="auto" w:fill="FFFFFF"/>
        </w:rPr>
        <w:t>[3]</w:t>
      </w:r>
    </w:p>
    <w:p w14:paraId="671D9892" w14:textId="77777777" w:rsidR="00251E23" w:rsidRPr="007F444E" w:rsidRDefault="00643A98" w:rsidP="00EF6C57">
      <w:pPr>
        <w:ind w:firstLine="720"/>
        <w:jc w:val="both"/>
        <w:rPr>
          <w:rFonts w:ascii="Times New Roman" w:hAnsi="Times New Roman" w:cs="Times New Roman"/>
          <w:sz w:val="20"/>
          <w:szCs w:val="20"/>
          <w:shd w:val="clear" w:color="auto" w:fill="FFFFFF"/>
        </w:rPr>
      </w:pPr>
      <w:r w:rsidRPr="00643A98">
        <w:rPr>
          <w:rFonts w:ascii="Times New Roman" w:hAnsi="Times New Roman" w:cs="Times New Roman"/>
          <w:sz w:val="20"/>
          <w:szCs w:val="20"/>
          <w:shd w:val="clear" w:color="auto" w:fill="FFFFFF"/>
        </w:rPr>
        <w:t xml:space="preserve">The voltage, cyclical nucleotides, or nitric oxide variations can all cause this current, also known as the If current or funny current, to occur. Cyclic adsorption enhances the likelihood that the channel will open, allowing for both sympathetic and parasympathetic stimulation of the </w:t>
      </w:r>
      <w:proofErr w:type="gramStart"/>
      <w:r w:rsidRPr="00643A98">
        <w:rPr>
          <w:rFonts w:ascii="Times New Roman" w:hAnsi="Times New Roman" w:cs="Times New Roman"/>
          <w:sz w:val="20"/>
          <w:szCs w:val="20"/>
          <w:shd w:val="clear" w:color="auto" w:fill="FFFFFF"/>
        </w:rPr>
        <w:t>cell.</w:t>
      </w:r>
      <w:r w:rsidR="00251E23" w:rsidRPr="007F444E">
        <w:rPr>
          <w:rFonts w:ascii="Times New Roman" w:hAnsi="Times New Roman" w:cs="Times New Roman"/>
          <w:sz w:val="20"/>
          <w:szCs w:val="20"/>
          <w:shd w:val="clear" w:color="auto" w:fill="FFFFFF"/>
        </w:rPr>
        <w:t>.</w:t>
      </w:r>
      <w:proofErr w:type="gramEnd"/>
      <w:r w:rsidR="002F5985">
        <w:rPr>
          <w:rFonts w:ascii="Times New Roman" w:hAnsi="Times New Roman" w:cs="Times New Roman"/>
          <w:sz w:val="20"/>
          <w:szCs w:val="20"/>
          <w:shd w:val="clear" w:color="auto" w:fill="FFFFFF"/>
        </w:rPr>
        <w:t>[4]</w:t>
      </w:r>
      <w:r w:rsidR="00BA0887" w:rsidRPr="007F444E">
        <w:rPr>
          <w:rFonts w:ascii="Times New Roman" w:hAnsi="Times New Roman" w:cs="Times New Roman"/>
          <w:sz w:val="20"/>
          <w:szCs w:val="20"/>
          <w:shd w:val="clear" w:color="auto" w:fill="FFFFFF"/>
        </w:rPr>
        <w:t xml:space="preserve"> </w:t>
      </w:r>
    </w:p>
    <w:p w14:paraId="7573150B" w14:textId="77777777" w:rsidR="00BA0887" w:rsidRPr="007F444E" w:rsidRDefault="00643A98" w:rsidP="00EF6C57">
      <w:pPr>
        <w:ind w:firstLine="720"/>
        <w:jc w:val="both"/>
        <w:rPr>
          <w:rFonts w:ascii="Times New Roman" w:hAnsi="Times New Roman" w:cs="Times New Roman"/>
          <w:sz w:val="20"/>
          <w:szCs w:val="20"/>
          <w:shd w:val="clear" w:color="auto" w:fill="FFFFFF"/>
        </w:rPr>
      </w:pPr>
      <w:proofErr w:type="spellStart"/>
      <w:r w:rsidRPr="00643A98">
        <w:rPr>
          <w:rFonts w:ascii="Times New Roman" w:hAnsi="Times New Roman" w:cs="Times New Roman"/>
          <w:sz w:val="20"/>
          <w:szCs w:val="20"/>
          <w:shd w:val="clear" w:color="auto" w:fill="FFFFFF"/>
        </w:rPr>
        <w:t>Ivabridine</w:t>
      </w:r>
      <w:proofErr w:type="spellEnd"/>
      <w:r w:rsidRPr="00643A98">
        <w:rPr>
          <w:rFonts w:ascii="Times New Roman" w:hAnsi="Times New Roman" w:cs="Times New Roman"/>
          <w:sz w:val="20"/>
          <w:szCs w:val="20"/>
          <w:shd w:val="clear" w:color="auto" w:fill="FFFFFF"/>
        </w:rPr>
        <w:t xml:space="preserve"> decreases heart rate by selectively and precisely blocking the If ('funny') channels in a concentration-dependent manner. Without affecting blood pressure, ventricular repolarization, myocardial conduction, or myocardial contractility, it lowers heart rate. </w:t>
      </w:r>
      <w:r w:rsidR="002F5985">
        <w:rPr>
          <w:rFonts w:ascii="Times New Roman" w:hAnsi="Times New Roman" w:cs="Times New Roman"/>
          <w:sz w:val="20"/>
          <w:szCs w:val="20"/>
          <w:shd w:val="clear" w:color="auto" w:fill="FFFFFF"/>
        </w:rPr>
        <w:t>[3]</w:t>
      </w:r>
    </w:p>
    <w:p w14:paraId="5AFB3870" w14:textId="77777777" w:rsidR="00BA0887" w:rsidRPr="007F444E" w:rsidRDefault="00643A98" w:rsidP="00EF6C57">
      <w:pPr>
        <w:ind w:firstLine="720"/>
        <w:jc w:val="both"/>
        <w:rPr>
          <w:rFonts w:ascii="Times New Roman" w:hAnsi="Times New Roman" w:cs="Times New Roman"/>
          <w:sz w:val="20"/>
          <w:szCs w:val="20"/>
          <w:shd w:val="clear" w:color="auto" w:fill="FFFFFF"/>
        </w:rPr>
      </w:pPr>
      <w:r w:rsidRPr="00643A98">
        <w:rPr>
          <w:rFonts w:ascii="Times New Roman" w:hAnsi="Times New Roman" w:cs="Times New Roman"/>
          <w:sz w:val="20"/>
          <w:szCs w:val="20"/>
          <w:shd w:val="clear" w:color="auto" w:fill="FFFFFF"/>
        </w:rPr>
        <w:t>The flow of mixed sodium and potassium ions is stopped when ivabradine enters the If channel and connects to the intracellular side of the channel. This reduces the heart rate by stopping the gradual, spontaneous phase of diastolic blood depolarization. Consequently, ivabradine functions by opening the If channel when the heart is repolarized and closing it when it is depolarized. It is also more active when the heart rate is higher.</w:t>
      </w:r>
      <w:r>
        <w:rPr>
          <w:rFonts w:ascii="Times New Roman" w:hAnsi="Times New Roman" w:cs="Times New Roman"/>
          <w:sz w:val="20"/>
          <w:szCs w:val="20"/>
          <w:shd w:val="clear" w:color="auto" w:fill="FFFFFF"/>
        </w:rPr>
        <w:t>[</w:t>
      </w:r>
      <w:r w:rsidR="002F5985">
        <w:rPr>
          <w:rFonts w:ascii="Times New Roman" w:hAnsi="Times New Roman" w:cs="Times New Roman"/>
          <w:sz w:val="20"/>
          <w:szCs w:val="20"/>
          <w:shd w:val="clear" w:color="auto" w:fill="FFFFFF"/>
        </w:rPr>
        <w:t>3]</w:t>
      </w:r>
    </w:p>
    <w:p w14:paraId="72B0FAD3" w14:textId="77777777" w:rsidR="002831DC" w:rsidRPr="007F444E" w:rsidRDefault="002831DC" w:rsidP="00EF6C57">
      <w:pPr>
        <w:jc w:val="both"/>
        <w:rPr>
          <w:rFonts w:ascii="Times New Roman" w:hAnsi="Times New Roman" w:cs="Times New Roman"/>
          <w:sz w:val="20"/>
          <w:szCs w:val="20"/>
          <w:shd w:val="clear" w:color="auto" w:fill="FFFFFF"/>
        </w:rPr>
      </w:pPr>
    </w:p>
    <w:p w14:paraId="0A935E33" w14:textId="77777777" w:rsidR="00A1509C" w:rsidRPr="007F444E" w:rsidRDefault="00153B8D" w:rsidP="00EF6C57">
      <w:pPr>
        <w:jc w:val="both"/>
        <w:rPr>
          <w:rFonts w:ascii="Times New Roman" w:hAnsi="Times New Roman" w:cs="Times New Roman"/>
          <w:b/>
          <w:sz w:val="20"/>
          <w:szCs w:val="20"/>
          <w:shd w:val="clear" w:color="auto" w:fill="FFFFFF"/>
        </w:rPr>
      </w:pPr>
      <w:r w:rsidRPr="007F444E">
        <w:rPr>
          <w:rFonts w:ascii="Times New Roman" w:hAnsi="Times New Roman" w:cs="Times New Roman"/>
          <w:b/>
          <w:sz w:val="20"/>
          <w:szCs w:val="20"/>
          <w:shd w:val="clear" w:color="auto" w:fill="FFFFFF"/>
        </w:rPr>
        <w:t>PHARMACOKINETICS</w:t>
      </w:r>
    </w:p>
    <w:p w14:paraId="52919395" w14:textId="77777777" w:rsidR="00643A98" w:rsidRDefault="00605EB4" w:rsidP="00EF6C57">
      <w:pPr>
        <w:jc w:val="both"/>
        <w:rPr>
          <w:rFonts w:ascii="Times New Roman" w:hAnsi="Times New Roman" w:cs="Times New Roman"/>
          <w:sz w:val="20"/>
          <w:szCs w:val="20"/>
          <w:shd w:val="clear" w:color="auto" w:fill="FFFFFF"/>
        </w:rPr>
      </w:pPr>
      <w:r w:rsidRPr="007F444E">
        <w:rPr>
          <w:rFonts w:ascii="Times New Roman" w:hAnsi="Times New Roman" w:cs="Times New Roman"/>
          <w:sz w:val="20"/>
          <w:szCs w:val="20"/>
          <w:shd w:val="clear" w:color="auto" w:fill="FFFFFF"/>
        </w:rPr>
        <w:t xml:space="preserve">Route of </w:t>
      </w:r>
      <w:proofErr w:type="gramStart"/>
      <w:r w:rsidRPr="007F444E">
        <w:rPr>
          <w:rFonts w:ascii="Times New Roman" w:hAnsi="Times New Roman" w:cs="Times New Roman"/>
          <w:sz w:val="20"/>
          <w:szCs w:val="20"/>
          <w:shd w:val="clear" w:color="auto" w:fill="FFFFFF"/>
        </w:rPr>
        <w:t>administration :</w:t>
      </w:r>
      <w:proofErr w:type="gramEnd"/>
      <w:r w:rsidRPr="007F444E">
        <w:rPr>
          <w:rFonts w:ascii="Times New Roman" w:hAnsi="Times New Roman" w:cs="Times New Roman"/>
          <w:sz w:val="20"/>
          <w:szCs w:val="20"/>
          <w:shd w:val="clear" w:color="auto" w:fill="FFFFFF"/>
        </w:rPr>
        <w:t xml:space="preserve"> </w:t>
      </w:r>
      <w:r w:rsidR="00643A98" w:rsidRPr="00643A98">
        <w:rPr>
          <w:rFonts w:ascii="Times New Roman" w:hAnsi="Times New Roman" w:cs="Times New Roman"/>
          <w:sz w:val="20"/>
          <w:szCs w:val="20"/>
          <w:shd w:val="clear" w:color="auto" w:fill="FFFFFF"/>
        </w:rPr>
        <w:t>It is consumed orally. The oral tablet form of ivabradine is offered.</w:t>
      </w:r>
    </w:p>
    <w:p w14:paraId="35D798CA" w14:textId="77777777" w:rsidR="00605EB4" w:rsidRPr="007F444E" w:rsidRDefault="00605EB4" w:rsidP="00EF6C57">
      <w:pPr>
        <w:jc w:val="both"/>
        <w:rPr>
          <w:rFonts w:ascii="Times New Roman" w:hAnsi="Times New Roman" w:cs="Times New Roman"/>
          <w:sz w:val="20"/>
          <w:szCs w:val="20"/>
          <w:shd w:val="clear" w:color="auto" w:fill="FFFFFF"/>
        </w:rPr>
      </w:pPr>
      <w:proofErr w:type="gramStart"/>
      <w:r w:rsidRPr="007F444E">
        <w:rPr>
          <w:rFonts w:ascii="Times New Roman" w:hAnsi="Times New Roman" w:cs="Times New Roman"/>
          <w:sz w:val="20"/>
          <w:szCs w:val="20"/>
          <w:shd w:val="clear" w:color="auto" w:fill="FFFFFF"/>
        </w:rPr>
        <w:t>Bioavailability :</w:t>
      </w:r>
      <w:proofErr w:type="gramEnd"/>
      <w:r w:rsidRPr="007F444E">
        <w:rPr>
          <w:rFonts w:ascii="Times New Roman" w:hAnsi="Times New Roman" w:cs="Times New Roman"/>
          <w:sz w:val="20"/>
          <w:szCs w:val="20"/>
          <w:shd w:val="clear" w:color="auto" w:fill="FFFFFF"/>
        </w:rPr>
        <w:t xml:space="preserve"> 40%</w:t>
      </w:r>
    </w:p>
    <w:p w14:paraId="2B0D592C" w14:textId="77777777" w:rsidR="00605EB4" w:rsidRPr="007F444E" w:rsidRDefault="00605EB4" w:rsidP="00EF6C57">
      <w:pPr>
        <w:jc w:val="both"/>
        <w:rPr>
          <w:rFonts w:ascii="Times New Roman" w:hAnsi="Times New Roman" w:cs="Times New Roman"/>
          <w:sz w:val="20"/>
          <w:szCs w:val="20"/>
          <w:shd w:val="clear" w:color="auto" w:fill="FFFFFF"/>
        </w:rPr>
      </w:pPr>
      <w:r w:rsidRPr="007F444E">
        <w:rPr>
          <w:rFonts w:ascii="Times New Roman" w:hAnsi="Times New Roman" w:cs="Times New Roman"/>
          <w:sz w:val="20"/>
          <w:szCs w:val="20"/>
          <w:shd w:val="clear" w:color="auto" w:fill="FFFFFF"/>
        </w:rPr>
        <w:t xml:space="preserve">Protein </w:t>
      </w:r>
      <w:proofErr w:type="gramStart"/>
      <w:r w:rsidRPr="007F444E">
        <w:rPr>
          <w:rFonts w:ascii="Times New Roman" w:hAnsi="Times New Roman" w:cs="Times New Roman"/>
          <w:sz w:val="20"/>
          <w:szCs w:val="20"/>
          <w:shd w:val="clear" w:color="auto" w:fill="FFFFFF"/>
        </w:rPr>
        <w:t>binding :</w:t>
      </w:r>
      <w:proofErr w:type="gramEnd"/>
      <w:r w:rsidRPr="007F444E">
        <w:rPr>
          <w:rFonts w:ascii="Times New Roman" w:hAnsi="Times New Roman" w:cs="Times New Roman"/>
          <w:sz w:val="20"/>
          <w:szCs w:val="20"/>
          <w:shd w:val="clear" w:color="auto" w:fill="FFFFFF"/>
        </w:rPr>
        <w:t xml:space="preserve"> 70% bound to </w:t>
      </w:r>
      <w:proofErr w:type="spellStart"/>
      <w:r w:rsidRPr="007F444E">
        <w:rPr>
          <w:rFonts w:ascii="Times New Roman" w:hAnsi="Times New Roman" w:cs="Times New Roman"/>
          <w:sz w:val="20"/>
          <w:szCs w:val="20"/>
          <w:shd w:val="clear" w:color="auto" w:fill="FFFFFF"/>
        </w:rPr>
        <w:t>plama</w:t>
      </w:r>
      <w:proofErr w:type="spellEnd"/>
      <w:r w:rsidRPr="007F444E">
        <w:rPr>
          <w:rFonts w:ascii="Times New Roman" w:hAnsi="Times New Roman" w:cs="Times New Roman"/>
          <w:sz w:val="20"/>
          <w:szCs w:val="20"/>
          <w:shd w:val="clear" w:color="auto" w:fill="FFFFFF"/>
        </w:rPr>
        <w:t xml:space="preserve"> proteins</w:t>
      </w:r>
    </w:p>
    <w:p w14:paraId="3A22B404" w14:textId="77777777" w:rsidR="00B361ED" w:rsidRDefault="00605EB4" w:rsidP="00EF6C57">
      <w:pPr>
        <w:pStyle w:val="NormalWeb"/>
        <w:shd w:val="clear" w:color="auto" w:fill="FFFFFF"/>
        <w:spacing w:before="166" w:beforeAutospacing="0" w:after="166" w:afterAutospacing="0"/>
        <w:jc w:val="both"/>
        <w:rPr>
          <w:sz w:val="20"/>
          <w:szCs w:val="20"/>
        </w:rPr>
      </w:pPr>
      <w:proofErr w:type="gramStart"/>
      <w:r w:rsidRPr="007F444E">
        <w:rPr>
          <w:sz w:val="20"/>
          <w:szCs w:val="20"/>
          <w:shd w:val="clear" w:color="auto" w:fill="FFFFFF"/>
        </w:rPr>
        <w:t>Dose :</w:t>
      </w:r>
      <w:proofErr w:type="gramEnd"/>
      <w:r w:rsidRPr="007F444E">
        <w:rPr>
          <w:sz w:val="20"/>
          <w:szCs w:val="20"/>
        </w:rPr>
        <w:t xml:space="preserve"> </w:t>
      </w:r>
      <w:r w:rsidR="00643A98" w:rsidRPr="00643A98">
        <w:rPr>
          <w:sz w:val="20"/>
          <w:szCs w:val="20"/>
        </w:rPr>
        <w:t xml:space="preserve">5 mg should be used twice daily as the first </w:t>
      </w:r>
      <w:proofErr w:type="spellStart"/>
      <w:r w:rsidR="00643A98" w:rsidRPr="00643A98">
        <w:rPr>
          <w:sz w:val="20"/>
          <w:szCs w:val="20"/>
        </w:rPr>
        <w:t>dose.After</w:t>
      </w:r>
      <w:proofErr w:type="spellEnd"/>
      <w:r w:rsidR="00643A98" w:rsidRPr="00643A98">
        <w:rPr>
          <w:sz w:val="20"/>
          <w:szCs w:val="20"/>
        </w:rPr>
        <w:t xml:space="preserve"> two weeks, the dosage can be changed based on heart rate.</w:t>
      </w:r>
    </w:p>
    <w:p w14:paraId="6060DEC9" w14:textId="77777777" w:rsidR="00B361ED" w:rsidRPr="00B361ED" w:rsidRDefault="00B361ED" w:rsidP="00EF6C57">
      <w:pPr>
        <w:shd w:val="clear" w:color="auto" w:fill="FFFFFF"/>
        <w:spacing w:before="166" w:after="166" w:line="240" w:lineRule="auto"/>
        <w:jc w:val="both"/>
        <w:rPr>
          <w:rFonts w:ascii="Times New Roman" w:eastAsia="Times New Roman" w:hAnsi="Times New Roman" w:cs="Times New Roman"/>
          <w:sz w:val="20"/>
          <w:szCs w:val="20"/>
          <w:lang w:eastAsia="en-IN"/>
        </w:rPr>
      </w:pPr>
      <w:r w:rsidRPr="00B361ED">
        <w:rPr>
          <w:rFonts w:ascii="Times New Roman" w:eastAsia="Times New Roman" w:hAnsi="Times New Roman" w:cs="Times New Roman"/>
          <w:sz w:val="20"/>
          <w:szCs w:val="20"/>
          <w:lang w:eastAsia="en-IN"/>
        </w:rPr>
        <w:t>7.5 mg twice daily is the maximum dosage.</w:t>
      </w:r>
    </w:p>
    <w:p w14:paraId="7F4F9CFB" w14:textId="77777777" w:rsidR="00B361ED" w:rsidRPr="00B361ED" w:rsidRDefault="00B361ED" w:rsidP="00EF6C57">
      <w:pPr>
        <w:shd w:val="clear" w:color="auto" w:fill="FFFFFF"/>
        <w:spacing w:before="166" w:after="166" w:line="240" w:lineRule="auto"/>
        <w:jc w:val="both"/>
        <w:rPr>
          <w:rFonts w:ascii="Times New Roman" w:eastAsia="Times New Roman" w:hAnsi="Times New Roman" w:cs="Times New Roman"/>
          <w:sz w:val="20"/>
          <w:szCs w:val="20"/>
          <w:lang w:eastAsia="en-IN"/>
        </w:rPr>
      </w:pPr>
      <w:r w:rsidRPr="00B361ED">
        <w:rPr>
          <w:rFonts w:ascii="Times New Roman" w:eastAsia="Times New Roman" w:hAnsi="Times New Roman" w:cs="Times New Roman"/>
          <w:sz w:val="20"/>
          <w:szCs w:val="20"/>
          <w:lang w:eastAsia="en-IN"/>
        </w:rPr>
        <w:t>The drop in heart rate is influenced by both the ivabradine dosage and the baseline heart rate.</w:t>
      </w:r>
    </w:p>
    <w:p w14:paraId="2C4652D4" w14:textId="77777777" w:rsidR="00605EB4" w:rsidRPr="007F444E" w:rsidRDefault="00605EB4" w:rsidP="00EF6C57">
      <w:pPr>
        <w:shd w:val="clear" w:color="auto" w:fill="FFFFFF"/>
        <w:spacing w:before="166" w:after="166" w:line="240" w:lineRule="auto"/>
        <w:jc w:val="both"/>
        <w:rPr>
          <w:rFonts w:ascii="Times New Roman" w:hAnsi="Times New Roman" w:cs="Times New Roman"/>
          <w:sz w:val="20"/>
          <w:szCs w:val="20"/>
          <w:shd w:val="clear" w:color="auto" w:fill="FFFFFF"/>
        </w:rPr>
      </w:pPr>
      <w:r w:rsidRPr="007F444E">
        <w:rPr>
          <w:rFonts w:ascii="Times New Roman" w:eastAsia="Times New Roman" w:hAnsi="Times New Roman" w:cs="Times New Roman"/>
          <w:sz w:val="20"/>
          <w:szCs w:val="20"/>
          <w:lang w:eastAsia="en-IN"/>
        </w:rPr>
        <w:t>Half life t1/</w:t>
      </w:r>
      <w:proofErr w:type="gramStart"/>
      <w:r w:rsidRPr="007F444E">
        <w:rPr>
          <w:rFonts w:ascii="Times New Roman" w:eastAsia="Times New Roman" w:hAnsi="Times New Roman" w:cs="Times New Roman"/>
          <w:sz w:val="20"/>
          <w:szCs w:val="20"/>
          <w:lang w:eastAsia="en-IN"/>
        </w:rPr>
        <w:t>2 :</w:t>
      </w:r>
      <w:proofErr w:type="gramEnd"/>
      <w:r w:rsidRPr="007F444E">
        <w:rPr>
          <w:rFonts w:ascii="Times New Roman" w:eastAsia="Times New Roman" w:hAnsi="Times New Roman" w:cs="Times New Roman"/>
          <w:sz w:val="20"/>
          <w:szCs w:val="20"/>
          <w:lang w:eastAsia="en-IN"/>
        </w:rPr>
        <w:t xml:space="preserve"> </w:t>
      </w:r>
      <w:r w:rsidRPr="007F444E">
        <w:rPr>
          <w:rFonts w:ascii="Times New Roman" w:hAnsi="Times New Roman" w:cs="Times New Roman"/>
          <w:sz w:val="20"/>
          <w:szCs w:val="20"/>
          <w:shd w:val="clear" w:color="auto" w:fill="FFFFFF"/>
        </w:rPr>
        <w:t>2 hours.</w:t>
      </w:r>
    </w:p>
    <w:p w14:paraId="20E45C6B" w14:textId="77777777" w:rsidR="00B361ED" w:rsidRDefault="002831DC" w:rsidP="00EF6C57">
      <w:pPr>
        <w:shd w:val="clear" w:color="auto" w:fill="FFFFFF"/>
        <w:spacing w:before="166" w:after="166" w:line="240" w:lineRule="auto"/>
        <w:jc w:val="both"/>
        <w:rPr>
          <w:rFonts w:ascii="Times New Roman" w:hAnsi="Times New Roman" w:cs="Times New Roman"/>
          <w:sz w:val="20"/>
          <w:szCs w:val="20"/>
          <w:shd w:val="clear" w:color="auto" w:fill="FFFFFF"/>
        </w:rPr>
      </w:pPr>
      <w:proofErr w:type="gramStart"/>
      <w:r w:rsidRPr="007F444E">
        <w:rPr>
          <w:rFonts w:ascii="Times New Roman" w:hAnsi="Times New Roman" w:cs="Times New Roman"/>
          <w:sz w:val="20"/>
          <w:szCs w:val="20"/>
          <w:shd w:val="clear" w:color="auto" w:fill="FFFFFF"/>
        </w:rPr>
        <w:t>Clearance :</w:t>
      </w:r>
      <w:proofErr w:type="gramEnd"/>
      <w:r w:rsidRPr="007F444E">
        <w:rPr>
          <w:rFonts w:ascii="Times New Roman" w:hAnsi="Times New Roman" w:cs="Times New Roman"/>
          <w:sz w:val="20"/>
          <w:szCs w:val="20"/>
          <w:shd w:val="clear" w:color="auto" w:fill="FFFFFF"/>
        </w:rPr>
        <w:t xml:space="preserve"> </w:t>
      </w:r>
      <w:r w:rsidR="00B361ED" w:rsidRPr="00B361ED">
        <w:rPr>
          <w:rFonts w:ascii="Times New Roman" w:hAnsi="Times New Roman" w:cs="Times New Roman"/>
          <w:sz w:val="20"/>
          <w:szCs w:val="20"/>
          <w:shd w:val="clear" w:color="auto" w:fill="FFFFFF"/>
        </w:rPr>
        <w:t>A little over 4% of the total clearance, which is around 400 ml/min, is eliminated unaltered in the urine. Renal clearance is about 70 ml/min.</w:t>
      </w:r>
    </w:p>
    <w:p w14:paraId="73BA40B2" w14:textId="77777777" w:rsidR="00605EB4" w:rsidRPr="007F444E" w:rsidRDefault="00605EB4" w:rsidP="00EF6C57">
      <w:pPr>
        <w:shd w:val="clear" w:color="auto" w:fill="FFFFFF"/>
        <w:spacing w:before="166" w:after="166" w:line="240" w:lineRule="auto"/>
        <w:jc w:val="both"/>
        <w:rPr>
          <w:rFonts w:ascii="Times New Roman" w:hAnsi="Times New Roman" w:cs="Times New Roman"/>
          <w:sz w:val="20"/>
          <w:szCs w:val="20"/>
          <w:shd w:val="clear" w:color="auto" w:fill="FFFFFF"/>
        </w:rPr>
      </w:pPr>
      <w:r w:rsidRPr="007F444E">
        <w:rPr>
          <w:rFonts w:ascii="Times New Roman" w:eastAsia="Times New Roman" w:hAnsi="Times New Roman" w:cs="Times New Roman"/>
          <w:sz w:val="20"/>
          <w:szCs w:val="20"/>
          <w:lang w:eastAsia="en-IN"/>
        </w:rPr>
        <w:t xml:space="preserve">Route of </w:t>
      </w:r>
      <w:proofErr w:type="gramStart"/>
      <w:r w:rsidRPr="007F444E">
        <w:rPr>
          <w:rFonts w:ascii="Times New Roman" w:eastAsia="Times New Roman" w:hAnsi="Times New Roman" w:cs="Times New Roman"/>
          <w:sz w:val="20"/>
          <w:szCs w:val="20"/>
          <w:lang w:eastAsia="en-IN"/>
        </w:rPr>
        <w:t>elimination :</w:t>
      </w:r>
      <w:proofErr w:type="gramEnd"/>
      <w:r w:rsidRPr="007F444E">
        <w:rPr>
          <w:rFonts w:ascii="Times New Roman" w:eastAsia="Times New Roman" w:hAnsi="Times New Roman" w:cs="Times New Roman"/>
          <w:sz w:val="20"/>
          <w:szCs w:val="20"/>
          <w:lang w:eastAsia="en-IN"/>
        </w:rPr>
        <w:t xml:space="preserve"> E</w:t>
      </w:r>
      <w:r w:rsidR="00B361ED">
        <w:rPr>
          <w:rFonts w:ascii="Times New Roman" w:hAnsi="Times New Roman" w:cs="Times New Roman"/>
          <w:sz w:val="20"/>
          <w:szCs w:val="20"/>
          <w:shd w:val="clear" w:color="auto" w:fill="FFFFFF"/>
        </w:rPr>
        <w:t xml:space="preserve">xcreted via </w:t>
      </w:r>
      <w:proofErr w:type="spellStart"/>
      <w:r w:rsidRPr="007F444E">
        <w:rPr>
          <w:rFonts w:ascii="Times New Roman" w:hAnsi="Times New Roman" w:cs="Times New Roman"/>
          <w:sz w:val="20"/>
          <w:szCs w:val="20"/>
          <w:shd w:val="clear" w:color="auto" w:fill="FFFFFF"/>
        </w:rPr>
        <w:t>feces</w:t>
      </w:r>
      <w:proofErr w:type="spellEnd"/>
      <w:r w:rsidRPr="007F444E">
        <w:rPr>
          <w:rFonts w:ascii="Times New Roman" w:hAnsi="Times New Roman" w:cs="Times New Roman"/>
          <w:sz w:val="20"/>
          <w:szCs w:val="20"/>
          <w:shd w:val="clear" w:color="auto" w:fill="FFFFFF"/>
        </w:rPr>
        <w:t xml:space="preserve"> and urine.</w:t>
      </w:r>
    </w:p>
    <w:p w14:paraId="4B50E5F9" w14:textId="77777777" w:rsidR="002831DC" w:rsidRPr="007F444E" w:rsidRDefault="002831DC" w:rsidP="00EF6C57">
      <w:pPr>
        <w:shd w:val="clear" w:color="auto" w:fill="FFFFFF"/>
        <w:spacing w:before="166" w:after="166" w:line="240" w:lineRule="auto"/>
        <w:jc w:val="both"/>
        <w:rPr>
          <w:rFonts w:ascii="Times New Roman" w:hAnsi="Times New Roman" w:cs="Times New Roman"/>
          <w:sz w:val="20"/>
          <w:szCs w:val="20"/>
          <w:shd w:val="clear" w:color="auto" w:fill="FFFFFF"/>
        </w:rPr>
      </w:pPr>
      <w:proofErr w:type="gramStart"/>
      <w:r w:rsidRPr="007F444E">
        <w:rPr>
          <w:rFonts w:ascii="Times New Roman" w:hAnsi="Times New Roman" w:cs="Times New Roman"/>
          <w:sz w:val="20"/>
          <w:szCs w:val="20"/>
          <w:shd w:val="clear" w:color="auto" w:fill="FFFFFF"/>
        </w:rPr>
        <w:t>Toxicity :</w:t>
      </w:r>
      <w:proofErr w:type="gramEnd"/>
      <w:r w:rsidRPr="007F444E">
        <w:rPr>
          <w:rFonts w:ascii="Times New Roman" w:hAnsi="Times New Roman" w:cs="Times New Roman"/>
          <w:sz w:val="20"/>
          <w:szCs w:val="20"/>
          <w:shd w:val="clear" w:color="auto" w:fill="FFFFFF"/>
        </w:rPr>
        <w:t xml:space="preserve"> Ivabradine may cause </w:t>
      </w:r>
      <w:proofErr w:type="spellStart"/>
      <w:r w:rsidRPr="007F444E">
        <w:rPr>
          <w:rFonts w:ascii="Times New Roman" w:hAnsi="Times New Roman" w:cs="Times New Roman"/>
          <w:sz w:val="20"/>
          <w:szCs w:val="20"/>
          <w:shd w:val="clear" w:color="auto" w:fill="FFFFFF"/>
        </w:rPr>
        <w:t>fetal</w:t>
      </w:r>
      <w:proofErr w:type="spellEnd"/>
      <w:r w:rsidRPr="007F444E">
        <w:rPr>
          <w:rFonts w:ascii="Times New Roman" w:hAnsi="Times New Roman" w:cs="Times New Roman"/>
          <w:sz w:val="20"/>
          <w:szCs w:val="20"/>
          <w:shd w:val="clear" w:color="auto" w:fill="FFFFFF"/>
        </w:rPr>
        <w:t xml:space="preserve"> toxicity.</w:t>
      </w:r>
    </w:p>
    <w:p w14:paraId="79935E4A" w14:textId="77777777" w:rsidR="00B361ED" w:rsidRDefault="00153B8D" w:rsidP="00EF6C57">
      <w:pPr>
        <w:shd w:val="clear" w:color="auto" w:fill="FFFFFF"/>
        <w:spacing w:before="166" w:after="166" w:line="240" w:lineRule="auto"/>
        <w:jc w:val="both"/>
        <w:rPr>
          <w:rFonts w:ascii="Times New Roman" w:hAnsi="Times New Roman" w:cs="Times New Roman"/>
          <w:sz w:val="20"/>
          <w:szCs w:val="20"/>
          <w:shd w:val="clear" w:color="auto" w:fill="FFFFFF"/>
        </w:rPr>
      </w:pPr>
      <w:r w:rsidRPr="007F444E">
        <w:rPr>
          <w:rFonts w:ascii="Times New Roman" w:hAnsi="Times New Roman" w:cs="Times New Roman"/>
          <w:sz w:val="20"/>
          <w:szCs w:val="20"/>
          <w:shd w:val="clear" w:color="auto" w:fill="FFFFFF"/>
        </w:rPr>
        <w:t xml:space="preserve">Adverse </w:t>
      </w:r>
      <w:proofErr w:type="gramStart"/>
      <w:r w:rsidRPr="007F444E">
        <w:rPr>
          <w:rFonts w:ascii="Times New Roman" w:hAnsi="Times New Roman" w:cs="Times New Roman"/>
          <w:sz w:val="20"/>
          <w:szCs w:val="20"/>
          <w:shd w:val="clear" w:color="auto" w:fill="FFFFFF"/>
        </w:rPr>
        <w:t>effects :</w:t>
      </w:r>
      <w:proofErr w:type="gramEnd"/>
      <w:r w:rsidRPr="007F444E">
        <w:rPr>
          <w:rFonts w:ascii="Times New Roman" w:hAnsi="Times New Roman" w:cs="Times New Roman"/>
          <w:sz w:val="20"/>
          <w:szCs w:val="20"/>
          <w:shd w:val="clear" w:color="auto" w:fill="FFFFFF"/>
        </w:rPr>
        <w:t xml:space="preserve"> </w:t>
      </w:r>
      <w:r w:rsidR="00B361ED" w:rsidRPr="00B361ED">
        <w:rPr>
          <w:rFonts w:ascii="Times New Roman" w:hAnsi="Times New Roman" w:cs="Times New Roman"/>
          <w:sz w:val="20"/>
          <w:szCs w:val="20"/>
          <w:shd w:val="clear" w:color="auto" w:fill="FFFFFF"/>
        </w:rPr>
        <w:t>It may result in transient visual brightness, which is typically brought on by abrupt changes in light (luminous phenomena</w:t>
      </w:r>
      <w:r w:rsidR="00B361ED">
        <w:rPr>
          <w:rFonts w:ascii="Times New Roman" w:hAnsi="Times New Roman" w:cs="Times New Roman"/>
          <w:sz w:val="20"/>
          <w:szCs w:val="20"/>
          <w:shd w:val="clear" w:color="auto" w:fill="FFFFFF"/>
        </w:rPr>
        <w:t>)</w:t>
      </w:r>
    </w:p>
    <w:p w14:paraId="25953F1C" w14:textId="77777777" w:rsidR="002831DC" w:rsidRPr="007F444E" w:rsidRDefault="002831DC" w:rsidP="00EF6C57">
      <w:pPr>
        <w:shd w:val="clear" w:color="auto" w:fill="FFFFFF"/>
        <w:spacing w:before="166" w:after="166" w:line="240" w:lineRule="auto"/>
        <w:jc w:val="both"/>
        <w:rPr>
          <w:rFonts w:ascii="Times New Roman" w:hAnsi="Times New Roman" w:cs="Times New Roman"/>
          <w:sz w:val="20"/>
          <w:szCs w:val="20"/>
        </w:rPr>
      </w:pPr>
      <w:r w:rsidRPr="007F444E">
        <w:rPr>
          <w:rFonts w:ascii="Times New Roman" w:hAnsi="Times New Roman" w:cs="Times New Roman"/>
          <w:sz w:val="20"/>
          <w:szCs w:val="20"/>
        </w:rPr>
        <w:t>Headache</w:t>
      </w:r>
      <w:r w:rsidR="007F444E">
        <w:rPr>
          <w:rFonts w:ascii="Times New Roman" w:hAnsi="Times New Roman" w:cs="Times New Roman"/>
          <w:sz w:val="20"/>
          <w:szCs w:val="20"/>
        </w:rPr>
        <w:t>,</w:t>
      </w:r>
    </w:p>
    <w:p w14:paraId="69A2E352" w14:textId="77777777" w:rsidR="002831DC" w:rsidRPr="007F444E" w:rsidRDefault="002831DC" w:rsidP="00EF6C57">
      <w:pPr>
        <w:shd w:val="clear" w:color="auto" w:fill="FFFFFF"/>
        <w:spacing w:before="166" w:after="166" w:line="240" w:lineRule="auto"/>
        <w:jc w:val="both"/>
        <w:rPr>
          <w:rFonts w:ascii="Times New Roman" w:hAnsi="Times New Roman" w:cs="Times New Roman"/>
          <w:sz w:val="20"/>
          <w:szCs w:val="20"/>
        </w:rPr>
      </w:pPr>
      <w:r w:rsidRPr="007F444E">
        <w:rPr>
          <w:rFonts w:ascii="Times New Roman" w:hAnsi="Times New Roman" w:cs="Times New Roman"/>
          <w:sz w:val="20"/>
          <w:szCs w:val="20"/>
        </w:rPr>
        <w:t>Unusual tiredness</w:t>
      </w:r>
      <w:r w:rsidR="007F444E">
        <w:rPr>
          <w:rFonts w:ascii="Times New Roman" w:hAnsi="Times New Roman" w:cs="Times New Roman"/>
          <w:sz w:val="20"/>
          <w:szCs w:val="20"/>
        </w:rPr>
        <w:t>,</w:t>
      </w:r>
    </w:p>
    <w:p w14:paraId="28F7ABF0" w14:textId="77777777" w:rsidR="002831DC" w:rsidRPr="007F444E" w:rsidRDefault="002831DC" w:rsidP="00EF6C57">
      <w:pPr>
        <w:shd w:val="clear" w:color="auto" w:fill="FFFFFF"/>
        <w:spacing w:before="166" w:after="166" w:line="240" w:lineRule="auto"/>
        <w:jc w:val="both"/>
        <w:rPr>
          <w:rFonts w:ascii="Times New Roman" w:eastAsia="Times New Roman" w:hAnsi="Times New Roman" w:cs="Times New Roman"/>
          <w:sz w:val="20"/>
          <w:szCs w:val="20"/>
          <w:lang w:eastAsia="en-IN"/>
        </w:rPr>
      </w:pPr>
      <w:r w:rsidRPr="007F444E">
        <w:rPr>
          <w:rFonts w:ascii="Times New Roman" w:hAnsi="Times New Roman" w:cs="Times New Roman"/>
          <w:sz w:val="20"/>
          <w:szCs w:val="20"/>
        </w:rPr>
        <w:t xml:space="preserve">Pounding in the ears and </w:t>
      </w:r>
      <w:proofErr w:type="gramStart"/>
      <w:r w:rsidRPr="007F444E">
        <w:rPr>
          <w:rFonts w:ascii="Times New Roman" w:hAnsi="Times New Roman" w:cs="Times New Roman"/>
          <w:sz w:val="20"/>
          <w:szCs w:val="20"/>
        </w:rPr>
        <w:t>etc.</w:t>
      </w:r>
      <w:r w:rsidR="002F5985">
        <w:rPr>
          <w:rFonts w:ascii="Times New Roman" w:hAnsi="Times New Roman" w:cs="Times New Roman"/>
          <w:sz w:val="20"/>
          <w:szCs w:val="20"/>
        </w:rPr>
        <w:t>[</w:t>
      </w:r>
      <w:proofErr w:type="gramEnd"/>
      <w:r w:rsidR="002F5985">
        <w:rPr>
          <w:rFonts w:ascii="Times New Roman" w:hAnsi="Times New Roman" w:cs="Times New Roman"/>
          <w:sz w:val="20"/>
          <w:szCs w:val="20"/>
        </w:rPr>
        <w:t>4,5,6]</w:t>
      </w:r>
    </w:p>
    <w:p w14:paraId="408BE649" w14:textId="77777777" w:rsidR="007F444E" w:rsidRDefault="00153B8D" w:rsidP="00EF6C57">
      <w:pPr>
        <w:jc w:val="both"/>
        <w:rPr>
          <w:rFonts w:ascii="Times New Roman" w:hAnsi="Times New Roman" w:cs="Times New Roman"/>
          <w:b/>
          <w:sz w:val="20"/>
          <w:szCs w:val="20"/>
          <w:shd w:val="clear" w:color="auto" w:fill="FFFFFF"/>
        </w:rPr>
      </w:pPr>
      <w:r w:rsidRPr="007F444E">
        <w:rPr>
          <w:rFonts w:ascii="Times New Roman" w:hAnsi="Times New Roman" w:cs="Times New Roman"/>
          <w:b/>
          <w:sz w:val="20"/>
          <w:szCs w:val="20"/>
          <w:shd w:val="clear" w:color="auto" w:fill="FFFFFF"/>
        </w:rPr>
        <w:t>DRUG INTERACTIONS</w:t>
      </w:r>
    </w:p>
    <w:p w14:paraId="520E5F07" w14:textId="77777777" w:rsidR="007F444E" w:rsidRPr="007F444E" w:rsidRDefault="007F444E" w:rsidP="00EF6C57">
      <w:pPr>
        <w:ind w:firstLine="720"/>
        <w:jc w:val="both"/>
        <w:rPr>
          <w:rFonts w:ascii="Times New Roman" w:hAnsi="Times New Roman" w:cs="Times New Roman"/>
          <w:b/>
          <w:sz w:val="20"/>
          <w:szCs w:val="20"/>
          <w:shd w:val="clear" w:color="auto" w:fill="FFFFFF"/>
        </w:rPr>
      </w:pPr>
      <w:r w:rsidRPr="007F444E">
        <w:rPr>
          <w:rFonts w:ascii="Times New Roman" w:hAnsi="Times New Roman" w:cs="Times New Roman"/>
          <w:sz w:val="20"/>
          <w:szCs w:val="20"/>
          <w:shd w:val="clear" w:color="auto" w:fill="FFFFFF"/>
        </w:rPr>
        <w:t xml:space="preserve">Ivabradine is interacting with most of the drugs like </w:t>
      </w:r>
      <w:r w:rsidRPr="007F444E">
        <w:rPr>
          <w:rFonts w:ascii="Times New Roman" w:eastAsia="Times New Roman" w:hAnsi="Times New Roman" w:cs="Times New Roman"/>
          <w:sz w:val="20"/>
          <w:szCs w:val="20"/>
          <w:lang w:eastAsia="en-IN"/>
        </w:rPr>
        <w:t>Atazanavir, C</w:t>
      </w:r>
      <w:r w:rsidRPr="009F3D3F">
        <w:rPr>
          <w:rFonts w:ascii="Times New Roman" w:eastAsia="Times New Roman" w:hAnsi="Times New Roman" w:cs="Times New Roman"/>
          <w:sz w:val="20"/>
          <w:szCs w:val="20"/>
          <w:lang w:eastAsia="en-IN"/>
        </w:rPr>
        <w:t>larithromycin</w:t>
      </w:r>
      <w:r w:rsidRPr="007F444E">
        <w:rPr>
          <w:rFonts w:ascii="Times New Roman" w:eastAsia="Times New Roman" w:hAnsi="Times New Roman" w:cs="Times New Roman"/>
          <w:sz w:val="20"/>
          <w:szCs w:val="20"/>
          <w:lang w:eastAsia="en-IN"/>
        </w:rPr>
        <w:t>, C</w:t>
      </w:r>
      <w:r w:rsidRPr="009F3D3F">
        <w:rPr>
          <w:rFonts w:ascii="Times New Roman" w:eastAsia="Times New Roman" w:hAnsi="Times New Roman" w:cs="Times New Roman"/>
          <w:sz w:val="20"/>
          <w:szCs w:val="20"/>
          <w:lang w:eastAsia="en-IN"/>
        </w:rPr>
        <w:t>obicistat</w:t>
      </w:r>
      <w:r w:rsidRPr="007F444E">
        <w:rPr>
          <w:rFonts w:ascii="Times New Roman" w:eastAsia="Times New Roman" w:hAnsi="Times New Roman" w:cs="Times New Roman"/>
          <w:sz w:val="20"/>
          <w:szCs w:val="20"/>
          <w:lang w:eastAsia="en-IN"/>
        </w:rPr>
        <w:t>, C</w:t>
      </w:r>
      <w:r w:rsidRPr="009F3D3F">
        <w:rPr>
          <w:rFonts w:ascii="Times New Roman" w:eastAsia="Times New Roman" w:hAnsi="Times New Roman" w:cs="Times New Roman"/>
          <w:sz w:val="20"/>
          <w:szCs w:val="20"/>
          <w:lang w:eastAsia="en-IN"/>
        </w:rPr>
        <w:t>onivaptan</w:t>
      </w:r>
      <w:r w:rsidRPr="007F444E">
        <w:rPr>
          <w:rFonts w:ascii="Times New Roman" w:eastAsia="Times New Roman" w:hAnsi="Times New Roman" w:cs="Times New Roman"/>
          <w:sz w:val="20"/>
          <w:szCs w:val="20"/>
          <w:lang w:eastAsia="en-IN"/>
        </w:rPr>
        <w:t>, D</w:t>
      </w:r>
      <w:r w:rsidRPr="009F3D3F">
        <w:rPr>
          <w:rFonts w:ascii="Times New Roman" w:eastAsia="Times New Roman" w:hAnsi="Times New Roman" w:cs="Times New Roman"/>
          <w:sz w:val="20"/>
          <w:szCs w:val="20"/>
          <w:lang w:eastAsia="en-IN"/>
        </w:rPr>
        <w:t>arunavir</w:t>
      </w:r>
      <w:r w:rsidRPr="007F444E">
        <w:rPr>
          <w:rFonts w:ascii="Times New Roman" w:eastAsia="Times New Roman" w:hAnsi="Times New Roman" w:cs="Times New Roman"/>
          <w:sz w:val="20"/>
          <w:szCs w:val="20"/>
          <w:lang w:eastAsia="en-IN"/>
        </w:rPr>
        <w:t xml:space="preserve">, </w:t>
      </w:r>
      <w:r w:rsidRPr="009F3D3F">
        <w:rPr>
          <w:rFonts w:ascii="Times New Roman" w:eastAsia="Times New Roman" w:hAnsi="Times New Roman" w:cs="Times New Roman"/>
          <w:sz w:val="20"/>
          <w:szCs w:val="20"/>
          <w:lang w:eastAsia="en-IN"/>
        </w:rPr>
        <w:t>elvitegravir/cob</w:t>
      </w:r>
      <w:r w:rsidRPr="007F444E">
        <w:rPr>
          <w:rFonts w:ascii="Times New Roman" w:eastAsia="Times New Roman" w:hAnsi="Times New Roman" w:cs="Times New Roman"/>
          <w:sz w:val="20"/>
          <w:szCs w:val="20"/>
          <w:lang w:eastAsia="en-IN"/>
        </w:rPr>
        <w:t>icistat/emtricitabine/</w:t>
      </w:r>
      <w:proofErr w:type="spellStart"/>
      <w:r w:rsidRPr="007F444E">
        <w:rPr>
          <w:rFonts w:ascii="Times New Roman" w:eastAsia="Times New Roman" w:hAnsi="Times New Roman" w:cs="Times New Roman"/>
          <w:sz w:val="20"/>
          <w:szCs w:val="20"/>
          <w:lang w:eastAsia="en-IN"/>
        </w:rPr>
        <w:t>tenofovir</w:t>
      </w:r>
      <w:r w:rsidRPr="009F3D3F">
        <w:rPr>
          <w:rFonts w:ascii="Times New Roman" w:eastAsia="Times New Roman" w:hAnsi="Times New Roman" w:cs="Times New Roman"/>
          <w:sz w:val="20"/>
          <w:szCs w:val="20"/>
          <w:lang w:eastAsia="en-IN"/>
        </w:rPr>
        <w:t>DF</w:t>
      </w:r>
      <w:proofErr w:type="spellEnd"/>
      <w:r w:rsidRPr="007F444E">
        <w:rPr>
          <w:rFonts w:ascii="Times New Roman" w:eastAsia="Times New Roman" w:hAnsi="Times New Roman" w:cs="Times New Roman"/>
          <w:sz w:val="20"/>
          <w:szCs w:val="20"/>
          <w:lang w:eastAsia="en-IN"/>
        </w:rPr>
        <w:t>, F</w:t>
      </w:r>
      <w:r w:rsidRPr="009F3D3F">
        <w:rPr>
          <w:rFonts w:ascii="Times New Roman" w:eastAsia="Times New Roman" w:hAnsi="Times New Roman" w:cs="Times New Roman"/>
          <w:sz w:val="20"/>
          <w:szCs w:val="20"/>
          <w:lang w:eastAsia="en-IN"/>
        </w:rPr>
        <w:t>osamprenavir</w:t>
      </w:r>
      <w:r w:rsidRPr="007F444E">
        <w:rPr>
          <w:rFonts w:ascii="Times New Roman" w:eastAsia="Times New Roman" w:hAnsi="Times New Roman" w:cs="Times New Roman"/>
          <w:sz w:val="20"/>
          <w:szCs w:val="20"/>
          <w:lang w:eastAsia="en-IN"/>
        </w:rPr>
        <w:t xml:space="preserve">, </w:t>
      </w:r>
      <w:proofErr w:type="spellStart"/>
      <w:r w:rsidRPr="007F444E">
        <w:rPr>
          <w:rFonts w:ascii="Times New Roman" w:eastAsia="Times New Roman" w:hAnsi="Times New Roman" w:cs="Times New Roman"/>
          <w:sz w:val="20"/>
          <w:szCs w:val="20"/>
          <w:lang w:eastAsia="en-IN"/>
        </w:rPr>
        <w:t>I</w:t>
      </w:r>
      <w:r w:rsidRPr="009F3D3F">
        <w:rPr>
          <w:rFonts w:ascii="Times New Roman" w:eastAsia="Times New Roman" w:hAnsi="Times New Roman" w:cs="Times New Roman"/>
          <w:sz w:val="20"/>
          <w:szCs w:val="20"/>
          <w:lang w:eastAsia="en-IN"/>
        </w:rPr>
        <w:t>delalisibimatinib</w:t>
      </w:r>
      <w:proofErr w:type="spellEnd"/>
      <w:r w:rsidRPr="007F444E">
        <w:rPr>
          <w:rFonts w:ascii="Times New Roman" w:eastAsia="Times New Roman" w:hAnsi="Times New Roman" w:cs="Times New Roman"/>
          <w:sz w:val="20"/>
          <w:szCs w:val="20"/>
          <w:lang w:eastAsia="en-IN"/>
        </w:rPr>
        <w:t>, I</w:t>
      </w:r>
      <w:r w:rsidRPr="009F3D3F">
        <w:rPr>
          <w:rFonts w:ascii="Times New Roman" w:eastAsia="Times New Roman" w:hAnsi="Times New Roman" w:cs="Times New Roman"/>
          <w:sz w:val="20"/>
          <w:szCs w:val="20"/>
          <w:lang w:eastAsia="en-IN"/>
        </w:rPr>
        <w:t>ndinavir</w:t>
      </w:r>
      <w:r w:rsidRPr="007F444E">
        <w:rPr>
          <w:rFonts w:ascii="Times New Roman" w:eastAsia="Times New Roman" w:hAnsi="Times New Roman" w:cs="Times New Roman"/>
          <w:sz w:val="20"/>
          <w:szCs w:val="20"/>
          <w:lang w:eastAsia="en-IN"/>
        </w:rPr>
        <w:t>, I</w:t>
      </w:r>
      <w:r w:rsidRPr="009F3D3F">
        <w:rPr>
          <w:rFonts w:ascii="Times New Roman" w:eastAsia="Times New Roman" w:hAnsi="Times New Roman" w:cs="Times New Roman"/>
          <w:sz w:val="20"/>
          <w:szCs w:val="20"/>
          <w:lang w:eastAsia="en-IN"/>
        </w:rPr>
        <w:t>soniazid</w:t>
      </w:r>
      <w:r w:rsidRPr="007F444E">
        <w:rPr>
          <w:rFonts w:ascii="Times New Roman" w:eastAsia="Times New Roman" w:hAnsi="Times New Roman" w:cs="Times New Roman"/>
          <w:sz w:val="20"/>
          <w:szCs w:val="20"/>
          <w:lang w:eastAsia="en-IN"/>
        </w:rPr>
        <w:t>, I</w:t>
      </w:r>
      <w:r w:rsidRPr="009F3D3F">
        <w:rPr>
          <w:rFonts w:ascii="Times New Roman" w:eastAsia="Times New Roman" w:hAnsi="Times New Roman" w:cs="Times New Roman"/>
          <w:sz w:val="20"/>
          <w:szCs w:val="20"/>
          <w:lang w:eastAsia="en-IN"/>
        </w:rPr>
        <w:t>traconazole</w:t>
      </w:r>
      <w:r w:rsidRPr="007F444E">
        <w:rPr>
          <w:rFonts w:ascii="Times New Roman" w:eastAsia="Times New Roman" w:hAnsi="Times New Roman" w:cs="Times New Roman"/>
          <w:sz w:val="20"/>
          <w:szCs w:val="20"/>
          <w:lang w:eastAsia="en-IN"/>
        </w:rPr>
        <w:t>, K</w:t>
      </w:r>
      <w:r w:rsidRPr="009F3D3F">
        <w:rPr>
          <w:rFonts w:ascii="Times New Roman" w:eastAsia="Times New Roman" w:hAnsi="Times New Roman" w:cs="Times New Roman"/>
          <w:sz w:val="20"/>
          <w:szCs w:val="20"/>
          <w:lang w:eastAsia="en-IN"/>
        </w:rPr>
        <w:t>etoconazole</w:t>
      </w:r>
      <w:r w:rsidRPr="007F444E">
        <w:rPr>
          <w:rFonts w:ascii="Times New Roman" w:eastAsia="Times New Roman" w:hAnsi="Times New Roman" w:cs="Times New Roman"/>
          <w:sz w:val="20"/>
          <w:szCs w:val="20"/>
          <w:lang w:eastAsia="en-IN"/>
        </w:rPr>
        <w:t xml:space="preserve">, </w:t>
      </w:r>
      <w:proofErr w:type="spellStart"/>
      <w:r w:rsidRPr="007F444E">
        <w:rPr>
          <w:rFonts w:ascii="Times New Roman" w:eastAsia="Times New Roman" w:hAnsi="Times New Roman" w:cs="Times New Roman"/>
          <w:sz w:val="20"/>
          <w:szCs w:val="20"/>
          <w:lang w:eastAsia="en-IN"/>
        </w:rPr>
        <w:t>L</w:t>
      </w:r>
      <w:r w:rsidRPr="009F3D3F">
        <w:rPr>
          <w:rFonts w:ascii="Times New Roman" w:eastAsia="Times New Roman" w:hAnsi="Times New Roman" w:cs="Times New Roman"/>
          <w:sz w:val="20"/>
          <w:szCs w:val="20"/>
          <w:lang w:eastAsia="en-IN"/>
        </w:rPr>
        <w:t>evoketoconazole</w:t>
      </w:r>
      <w:proofErr w:type="spellEnd"/>
      <w:r w:rsidRPr="007F444E">
        <w:rPr>
          <w:rFonts w:ascii="Times New Roman" w:eastAsia="Times New Roman" w:hAnsi="Times New Roman" w:cs="Times New Roman"/>
          <w:sz w:val="20"/>
          <w:szCs w:val="20"/>
          <w:lang w:eastAsia="en-IN"/>
        </w:rPr>
        <w:t>, L</w:t>
      </w:r>
      <w:r w:rsidRPr="009F3D3F">
        <w:rPr>
          <w:rFonts w:ascii="Times New Roman" w:eastAsia="Times New Roman" w:hAnsi="Times New Roman" w:cs="Times New Roman"/>
          <w:sz w:val="20"/>
          <w:szCs w:val="20"/>
          <w:lang w:eastAsia="en-IN"/>
        </w:rPr>
        <w:t>opinavir</w:t>
      </w:r>
      <w:r w:rsidRPr="007F444E">
        <w:rPr>
          <w:rFonts w:ascii="Times New Roman" w:eastAsia="Times New Roman" w:hAnsi="Times New Roman" w:cs="Times New Roman"/>
          <w:sz w:val="20"/>
          <w:szCs w:val="20"/>
          <w:lang w:eastAsia="en-IN"/>
        </w:rPr>
        <w:t xml:space="preserve"> ,N</w:t>
      </w:r>
      <w:r w:rsidRPr="009F3D3F">
        <w:rPr>
          <w:rFonts w:ascii="Times New Roman" w:eastAsia="Times New Roman" w:hAnsi="Times New Roman" w:cs="Times New Roman"/>
          <w:sz w:val="20"/>
          <w:szCs w:val="20"/>
          <w:lang w:eastAsia="en-IN"/>
        </w:rPr>
        <w:t>efazodone</w:t>
      </w:r>
      <w:r w:rsidRPr="007F444E">
        <w:rPr>
          <w:rFonts w:ascii="Times New Roman" w:eastAsia="Times New Roman" w:hAnsi="Times New Roman" w:cs="Times New Roman"/>
          <w:sz w:val="20"/>
          <w:szCs w:val="20"/>
          <w:lang w:eastAsia="en-IN"/>
        </w:rPr>
        <w:t>, N</w:t>
      </w:r>
      <w:r w:rsidRPr="009F3D3F">
        <w:rPr>
          <w:rFonts w:ascii="Times New Roman" w:eastAsia="Times New Roman" w:hAnsi="Times New Roman" w:cs="Times New Roman"/>
          <w:sz w:val="20"/>
          <w:szCs w:val="20"/>
          <w:lang w:eastAsia="en-IN"/>
        </w:rPr>
        <w:t>elfinavir</w:t>
      </w:r>
      <w:r w:rsidRPr="007F444E">
        <w:rPr>
          <w:rFonts w:ascii="Times New Roman" w:eastAsia="Times New Roman" w:hAnsi="Times New Roman" w:cs="Times New Roman"/>
          <w:sz w:val="20"/>
          <w:szCs w:val="20"/>
          <w:lang w:eastAsia="en-IN"/>
        </w:rPr>
        <w:t>, N</w:t>
      </w:r>
      <w:r w:rsidRPr="009F3D3F">
        <w:rPr>
          <w:rFonts w:ascii="Times New Roman" w:eastAsia="Times New Roman" w:hAnsi="Times New Roman" w:cs="Times New Roman"/>
          <w:sz w:val="20"/>
          <w:szCs w:val="20"/>
          <w:lang w:eastAsia="en-IN"/>
        </w:rPr>
        <w:t>icardipine</w:t>
      </w:r>
      <w:r w:rsidRPr="007F444E">
        <w:rPr>
          <w:rFonts w:ascii="Times New Roman" w:eastAsia="Times New Roman" w:hAnsi="Times New Roman" w:cs="Times New Roman"/>
          <w:sz w:val="20"/>
          <w:szCs w:val="20"/>
          <w:lang w:eastAsia="en-IN"/>
        </w:rPr>
        <w:t>, N</w:t>
      </w:r>
      <w:r w:rsidRPr="009F3D3F">
        <w:rPr>
          <w:rFonts w:ascii="Times New Roman" w:eastAsia="Times New Roman" w:hAnsi="Times New Roman" w:cs="Times New Roman"/>
          <w:sz w:val="20"/>
          <w:szCs w:val="20"/>
          <w:lang w:eastAsia="en-IN"/>
        </w:rPr>
        <w:t>irmatrelvir/ritonavir</w:t>
      </w:r>
      <w:r w:rsidRPr="007F444E">
        <w:rPr>
          <w:rFonts w:ascii="Times New Roman" w:eastAsia="Times New Roman" w:hAnsi="Times New Roman" w:cs="Times New Roman"/>
          <w:sz w:val="20"/>
          <w:szCs w:val="20"/>
          <w:lang w:eastAsia="en-IN"/>
        </w:rPr>
        <w:t>, P</w:t>
      </w:r>
      <w:r w:rsidRPr="009F3D3F">
        <w:rPr>
          <w:rFonts w:ascii="Times New Roman" w:eastAsia="Times New Roman" w:hAnsi="Times New Roman" w:cs="Times New Roman"/>
          <w:sz w:val="20"/>
          <w:szCs w:val="20"/>
          <w:lang w:eastAsia="en-IN"/>
        </w:rPr>
        <w:t>osaconazole</w:t>
      </w:r>
      <w:r w:rsidRPr="007F444E">
        <w:rPr>
          <w:rFonts w:ascii="Times New Roman" w:eastAsia="Times New Roman" w:hAnsi="Times New Roman" w:cs="Times New Roman"/>
          <w:sz w:val="20"/>
          <w:szCs w:val="20"/>
          <w:lang w:eastAsia="en-IN"/>
        </w:rPr>
        <w:t xml:space="preserve">, </w:t>
      </w:r>
      <w:proofErr w:type="spellStart"/>
      <w:r w:rsidRPr="007F444E">
        <w:rPr>
          <w:rFonts w:ascii="Times New Roman" w:eastAsia="Times New Roman" w:hAnsi="Times New Roman" w:cs="Times New Roman"/>
          <w:sz w:val="20"/>
          <w:szCs w:val="20"/>
          <w:lang w:eastAsia="en-IN"/>
        </w:rPr>
        <w:t>Q</w:t>
      </w:r>
      <w:r w:rsidRPr="009F3D3F">
        <w:rPr>
          <w:rFonts w:ascii="Times New Roman" w:eastAsia="Times New Roman" w:hAnsi="Times New Roman" w:cs="Times New Roman"/>
          <w:sz w:val="20"/>
          <w:szCs w:val="20"/>
          <w:lang w:eastAsia="en-IN"/>
        </w:rPr>
        <w:t>uinidine</w:t>
      </w:r>
      <w:r w:rsidRPr="007F444E">
        <w:rPr>
          <w:rFonts w:ascii="Times New Roman" w:eastAsia="Times New Roman" w:hAnsi="Times New Roman" w:cs="Times New Roman"/>
          <w:sz w:val="20"/>
          <w:szCs w:val="20"/>
          <w:lang w:eastAsia="en-IN"/>
        </w:rPr>
        <w:t>,</w:t>
      </w:r>
      <w:r w:rsidRPr="009F3D3F">
        <w:rPr>
          <w:rFonts w:ascii="Times New Roman" w:eastAsia="Times New Roman" w:hAnsi="Times New Roman" w:cs="Times New Roman"/>
          <w:sz w:val="20"/>
          <w:szCs w:val="20"/>
          <w:lang w:eastAsia="en-IN"/>
        </w:rPr>
        <w:t>ritonavir</w:t>
      </w:r>
      <w:proofErr w:type="spellEnd"/>
      <w:r w:rsidRPr="007F444E">
        <w:rPr>
          <w:rFonts w:ascii="Times New Roman" w:eastAsia="Times New Roman" w:hAnsi="Times New Roman" w:cs="Times New Roman"/>
          <w:sz w:val="20"/>
          <w:szCs w:val="20"/>
          <w:lang w:eastAsia="en-IN"/>
        </w:rPr>
        <w:t xml:space="preserve">. With these drugs it causes many </w:t>
      </w:r>
      <w:r w:rsidRPr="007F444E">
        <w:rPr>
          <w:rFonts w:ascii="Times New Roman" w:eastAsia="Times New Roman" w:hAnsi="Times New Roman" w:cs="Times New Roman"/>
          <w:sz w:val="20"/>
          <w:szCs w:val="20"/>
          <w:lang w:eastAsia="en-IN"/>
        </w:rPr>
        <w:lastRenderedPageBreak/>
        <w:t>undesirable effects and also brings danger to the body which may reduce the heartrate and may also produce much more terrific adverse reactions.</w:t>
      </w:r>
      <w:r w:rsidR="00786CFD">
        <w:rPr>
          <w:rFonts w:ascii="Times New Roman" w:eastAsia="Times New Roman" w:hAnsi="Times New Roman" w:cs="Times New Roman"/>
          <w:sz w:val="20"/>
          <w:szCs w:val="20"/>
          <w:lang w:eastAsia="en-IN"/>
        </w:rPr>
        <w:t>[5]</w:t>
      </w:r>
    </w:p>
    <w:p w14:paraId="0C606796" w14:textId="77777777" w:rsidR="007F444E" w:rsidRPr="007F444E" w:rsidRDefault="007F444E" w:rsidP="00EF6C57">
      <w:pPr>
        <w:spacing w:after="230" w:line="240" w:lineRule="auto"/>
        <w:ind w:firstLine="720"/>
        <w:jc w:val="both"/>
        <w:rPr>
          <w:rFonts w:ascii="Times New Roman" w:eastAsia="Times New Roman" w:hAnsi="Times New Roman" w:cs="Times New Roman"/>
          <w:sz w:val="20"/>
          <w:szCs w:val="20"/>
          <w:lang w:eastAsia="en-IN"/>
        </w:rPr>
      </w:pPr>
      <w:r w:rsidRPr="007F444E">
        <w:rPr>
          <w:rFonts w:ascii="Times New Roman" w:hAnsi="Times New Roman" w:cs="Times New Roman"/>
          <w:sz w:val="20"/>
          <w:szCs w:val="20"/>
          <w:shd w:val="clear" w:color="auto" w:fill="FFFFFF"/>
        </w:rPr>
        <w:t>So, here we discussed the major drugs interaction like gastric proto pump inhibitors, phenytoin and carbamazepine.</w:t>
      </w:r>
    </w:p>
    <w:p w14:paraId="6972A960" w14:textId="77777777" w:rsidR="007F444E" w:rsidRDefault="007F444E" w:rsidP="00EF6C57">
      <w:pPr>
        <w:jc w:val="both"/>
        <w:rPr>
          <w:rFonts w:ascii="Times New Roman" w:hAnsi="Times New Roman" w:cs="Times New Roman"/>
          <w:b/>
          <w:sz w:val="20"/>
          <w:szCs w:val="20"/>
          <w:shd w:val="clear" w:color="auto" w:fill="FFFFFF"/>
        </w:rPr>
      </w:pPr>
    </w:p>
    <w:p w14:paraId="2585DC58" w14:textId="77777777" w:rsidR="00BB20DB" w:rsidRDefault="009F3D3F" w:rsidP="00EF6C57">
      <w:pPr>
        <w:jc w:val="both"/>
        <w:rPr>
          <w:rFonts w:ascii="Times New Roman" w:hAnsi="Times New Roman" w:cs="Times New Roman"/>
          <w:sz w:val="20"/>
          <w:szCs w:val="20"/>
          <w:shd w:val="clear" w:color="auto" w:fill="FFFFFF"/>
        </w:rPr>
      </w:pPr>
      <w:r w:rsidRPr="007F444E">
        <w:rPr>
          <w:rFonts w:ascii="Times New Roman" w:hAnsi="Times New Roman" w:cs="Times New Roman"/>
          <w:b/>
          <w:sz w:val="20"/>
          <w:szCs w:val="20"/>
          <w:shd w:val="clear" w:color="auto" w:fill="FFFFFF"/>
        </w:rPr>
        <w:t>Ivabradine with gastric proto pump inhibitors:</w:t>
      </w:r>
      <w:r w:rsidRPr="007F444E">
        <w:rPr>
          <w:rFonts w:ascii="Times New Roman" w:hAnsi="Times New Roman" w:cs="Times New Roman"/>
          <w:sz w:val="20"/>
          <w:szCs w:val="20"/>
          <w:shd w:val="clear" w:color="auto" w:fill="FFFFFF"/>
        </w:rPr>
        <w:t xml:space="preserve"> </w:t>
      </w:r>
    </w:p>
    <w:p w14:paraId="6ED8B771" w14:textId="7F601EAD" w:rsidR="009F3D3F" w:rsidRPr="007F444E" w:rsidRDefault="00B361ED" w:rsidP="00EF6C57">
      <w:pPr>
        <w:ind w:firstLine="720"/>
        <w:jc w:val="both"/>
        <w:rPr>
          <w:rFonts w:ascii="Times New Roman" w:hAnsi="Times New Roman" w:cs="Times New Roman"/>
          <w:sz w:val="20"/>
          <w:szCs w:val="20"/>
          <w:shd w:val="clear" w:color="auto" w:fill="FFFFFF"/>
        </w:rPr>
      </w:pPr>
      <w:r w:rsidRPr="00B361ED">
        <w:rPr>
          <w:rFonts w:ascii="Times New Roman" w:hAnsi="Times New Roman" w:cs="Times New Roman"/>
          <w:sz w:val="20"/>
          <w:szCs w:val="20"/>
          <w:shd w:val="clear" w:color="auto" w:fill="FFFFFF"/>
        </w:rPr>
        <w:t>An open-label, randomised, crossover, phase I pharmacokinetic interaction design was used to evaluate the effects of omeprazole and lansoprazole on the pharmacokinetics of ivabradine and its active metabolite S18982. Ivabradine's pharmacokinetic characteristics were not significantly altered by the administration of lansoprazole or omeprazole. The pharmacokinetics of a single dosage of ivabradine were not significantly impacted by the coadministration of either omeprazole or lansoprazole. There was no indication of a pharmacodynamic interaction or safety issues.</w:t>
      </w:r>
      <w:r>
        <w:rPr>
          <w:rFonts w:ascii="Times New Roman" w:hAnsi="Times New Roman" w:cs="Times New Roman"/>
          <w:sz w:val="20"/>
          <w:szCs w:val="20"/>
          <w:shd w:val="clear" w:color="auto" w:fill="FFFFFF"/>
        </w:rPr>
        <w:t>[</w:t>
      </w:r>
      <w:r w:rsidR="00786CFD">
        <w:rPr>
          <w:rFonts w:ascii="Times New Roman" w:hAnsi="Times New Roman" w:cs="Times New Roman"/>
          <w:sz w:val="20"/>
          <w:szCs w:val="20"/>
          <w:shd w:val="clear" w:color="auto" w:fill="FFFFFF"/>
        </w:rPr>
        <w:t>8]</w:t>
      </w:r>
    </w:p>
    <w:p w14:paraId="3A890565" w14:textId="77777777" w:rsidR="00BB20DB" w:rsidRDefault="009F3D3F" w:rsidP="00EF6C57">
      <w:pPr>
        <w:jc w:val="both"/>
        <w:rPr>
          <w:rFonts w:ascii="Times New Roman" w:hAnsi="Times New Roman" w:cs="Times New Roman"/>
          <w:sz w:val="20"/>
          <w:szCs w:val="20"/>
          <w:shd w:val="clear" w:color="auto" w:fill="FFFFFF"/>
        </w:rPr>
      </w:pPr>
      <w:r w:rsidRPr="007F444E">
        <w:rPr>
          <w:rFonts w:ascii="Times New Roman" w:hAnsi="Times New Roman" w:cs="Times New Roman"/>
          <w:b/>
          <w:sz w:val="20"/>
          <w:szCs w:val="20"/>
          <w:shd w:val="clear" w:color="auto" w:fill="FFFFFF"/>
        </w:rPr>
        <w:t xml:space="preserve">Ivabradine with </w:t>
      </w:r>
      <w:proofErr w:type="gramStart"/>
      <w:r w:rsidRPr="007F444E">
        <w:rPr>
          <w:rFonts w:ascii="Times New Roman" w:hAnsi="Times New Roman" w:cs="Times New Roman"/>
          <w:b/>
          <w:sz w:val="20"/>
          <w:szCs w:val="20"/>
          <w:shd w:val="clear" w:color="auto" w:fill="FFFFFF"/>
        </w:rPr>
        <w:t>phenytoin :</w:t>
      </w:r>
      <w:proofErr w:type="gramEnd"/>
      <w:r w:rsidRPr="007F444E">
        <w:rPr>
          <w:rFonts w:ascii="Times New Roman" w:hAnsi="Times New Roman" w:cs="Times New Roman"/>
          <w:sz w:val="20"/>
          <w:szCs w:val="20"/>
          <w:shd w:val="clear" w:color="auto" w:fill="FFFFFF"/>
        </w:rPr>
        <w:t xml:space="preserve"> </w:t>
      </w:r>
    </w:p>
    <w:p w14:paraId="0B0255A7" w14:textId="1B62DB70" w:rsidR="009F3D3F" w:rsidRPr="007F444E" w:rsidRDefault="00B361ED" w:rsidP="00EF6C57">
      <w:pPr>
        <w:ind w:firstLine="720"/>
        <w:jc w:val="both"/>
        <w:rPr>
          <w:rFonts w:ascii="Times New Roman" w:hAnsi="Times New Roman" w:cs="Times New Roman"/>
          <w:sz w:val="20"/>
          <w:szCs w:val="20"/>
          <w:shd w:val="clear" w:color="auto" w:fill="FFFFFF"/>
        </w:rPr>
      </w:pPr>
      <w:r w:rsidRPr="00B361ED">
        <w:rPr>
          <w:rFonts w:ascii="Times New Roman" w:hAnsi="Times New Roman" w:cs="Times New Roman"/>
          <w:sz w:val="20"/>
          <w:szCs w:val="20"/>
          <w:shd w:val="clear" w:color="auto" w:fill="FFFFFF"/>
        </w:rPr>
        <w:t>The investigation looked at how ivabradine and phenytoin interacted pharmacologically in healthy volunteers. Following medication delivery for 12 hours, ivabradine plasma concentrations were assessed. Ivabradine's bioavailability was reduced by around 70% when given alone or with phenytoin, with statistically significant variations s</w:t>
      </w:r>
      <w:r>
        <w:rPr>
          <w:rFonts w:ascii="Times New Roman" w:hAnsi="Times New Roman" w:cs="Times New Roman"/>
          <w:sz w:val="20"/>
          <w:szCs w:val="20"/>
          <w:shd w:val="clear" w:color="auto" w:fill="FFFFFF"/>
        </w:rPr>
        <w:t xml:space="preserve">een for the drug's </w:t>
      </w:r>
      <w:proofErr w:type="spellStart"/>
      <w:r>
        <w:rPr>
          <w:rFonts w:ascii="Times New Roman" w:hAnsi="Times New Roman" w:cs="Times New Roman"/>
          <w:sz w:val="20"/>
          <w:szCs w:val="20"/>
          <w:shd w:val="clear" w:color="auto" w:fill="FFFFFF"/>
        </w:rPr>
        <w:t>Cmax</w:t>
      </w:r>
      <w:proofErr w:type="spellEnd"/>
      <w:r>
        <w:rPr>
          <w:rFonts w:ascii="Times New Roman" w:hAnsi="Times New Roman" w:cs="Times New Roman"/>
          <w:sz w:val="20"/>
          <w:szCs w:val="20"/>
          <w:shd w:val="clear" w:color="auto" w:fill="FFFFFF"/>
        </w:rPr>
        <w:t xml:space="preserve"> and AUC</w:t>
      </w:r>
      <w:r w:rsidR="009F3D3F" w:rsidRPr="007F444E">
        <w:rPr>
          <w:rFonts w:ascii="Times New Roman" w:hAnsi="Times New Roman" w:cs="Times New Roman"/>
          <w:sz w:val="20"/>
          <w:szCs w:val="20"/>
          <w:shd w:val="clear" w:color="auto" w:fill="FFFFFF"/>
        </w:rPr>
        <w:t>.</w:t>
      </w:r>
      <w:r w:rsidR="00786CFD">
        <w:rPr>
          <w:rFonts w:ascii="Times New Roman" w:hAnsi="Times New Roman" w:cs="Times New Roman"/>
          <w:sz w:val="20"/>
          <w:szCs w:val="20"/>
          <w:shd w:val="clear" w:color="auto" w:fill="FFFFFF"/>
        </w:rPr>
        <w:t>[9]</w:t>
      </w:r>
    </w:p>
    <w:p w14:paraId="73D47944" w14:textId="77777777" w:rsidR="00BB20DB" w:rsidRDefault="009F3D3F" w:rsidP="00EF6C57">
      <w:pPr>
        <w:jc w:val="both"/>
        <w:rPr>
          <w:rFonts w:ascii="Times New Roman" w:hAnsi="Times New Roman" w:cs="Times New Roman"/>
          <w:b/>
          <w:sz w:val="20"/>
          <w:szCs w:val="20"/>
          <w:shd w:val="clear" w:color="auto" w:fill="FFFFFF"/>
        </w:rPr>
      </w:pPr>
      <w:r w:rsidRPr="007F444E">
        <w:rPr>
          <w:rFonts w:ascii="Times New Roman" w:hAnsi="Times New Roman" w:cs="Times New Roman"/>
          <w:b/>
          <w:sz w:val="20"/>
          <w:szCs w:val="20"/>
          <w:shd w:val="clear" w:color="auto" w:fill="FFFFFF"/>
        </w:rPr>
        <w:t>Iva</w:t>
      </w:r>
      <w:r w:rsidR="00EC60EF">
        <w:rPr>
          <w:rFonts w:ascii="Times New Roman" w:hAnsi="Times New Roman" w:cs="Times New Roman"/>
          <w:b/>
          <w:sz w:val="20"/>
          <w:szCs w:val="20"/>
          <w:shd w:val="clear" w:color="auto" w:fill="FFFFFF"/>
        </w:rPr>
        <w:t xml:space="preserve">bradine with </w:t>
      </w:r>
      <w:proofErr w:type="gramStart"/>
      <w:r w:rsidR="00EC60EF">
        <w:rPr>
          <w:rFonts w:ascii="Times New Roman" w:hAnsi="Times New Roman" w:cs="Times New Roman"/>
          <w:b/>
          <w:sz w:val="20"/>
          <w:szCs w:val="20"/>
          <w:shd w:val="clear" w:color="auto" w:fill="FFFFFF"/>
        </w:rPr>
        <w:t>carbamazepine :</w:t>
      </w:r>
      <w:proofErr w:type="gramEnd"/>
      <w:r w:rsidR="00EC60EF">
        <w:rPr>
          <w:rFonts w:ascii="Times New Roman" w:hAnsi="Times New Roman" w:cs="Times New Roman"/>
          <w:b/>
          <w:sz w:val="20"/>
          <w:szCs w:val="20"/>
          <w:shd w:val="clear" w:color="auto" w:fill="FFFFFF"/>
        </w:rPr>
        <w:t xml:space="preserve">  </w:t>
      </w:r>
    </w:p>
    <w:p w14:paraId="739C94D9" w14:textId="35A0C5E4" w:rsidR="009F3D3F" w:rsidRPr="00EC60EF" w:rsidRDefault="00B361ED" w:rsidP="00EF6C57">
      <w:pPr>
        <w:ind w:firstLine="720"/>
        <w:jc w:val="both"/>
        <w:rPr>
          <w:rFonts w:ascii="Times New Roman" w:hAnsi="Times New Roman" w:cs="Times New Roman"/>
          <w:sz w:val="20"/>
          <w:szCs w:val="20"/>
          <w:shd w:val="clear" w:color="auto" w:fill="FFFFFF"/>
        </w:rPr>
      </w:pPr>
      <w:proofErr w:type="gramStart"/>
      <w:r w:rsidRPr="00B361ED">
        <w:rPr>
          <w:rFonts w:ascii="Times New Roman" w:hAnsi="Times New Roman" w:cs="Times New Roman"/>
          <w:sz w:val="20"/>
          <w:szCs w:val="20"/>
          <w:shd w:val="clear" w:color="auto" w:fill="FFFFFF"/>
        </w:rPr>
        <w:t>A research</w:t>
      </w:r>
      <w:proofErr w:type="gramEnd"/>
      <w:r w:rsidRPr="00B361ED">
        <w:rPr>
          <w:rFonts w:ascii="Times New Roman" w:hAnsi="Times New Roman" w:cs="Times New Roman"/>
          <w:sz w:val="20"/>
          <w:szCs w:val="20"/>
          <w:shd w:val="clear" w:color="auto" w:fill="FFFFFF"/>
        </w:rPr>
        <w:t xml:space="preserve"> looked at how ivabradine and carbamazepine interacted pharmacologically in healthy individuals. When ivabradine was given in combination with carbamazepine, the results demonstrated a substantial difference in the peak plasma concentrations and the time it took to achieve C(max). According to the study's findings, ivabradine interacts with carbamazepine in healthy volunteers, reducing its bioavailability by around 80%, which is likely to have clinically relevant effects. The mean peak plasma values for ivabradine alone were 16–25 ng/mL and for ivabradine with carbamazepine pretreatment, they were 3–69 ng/</w:t>
      </w:r>
      <w:proofErr w:type="spellStart"/>
      <w:r w:rsidRPr="00B361ED">
        <w:rPr>
          <w:rFonts w:ascii="Times New Roman" w:hAnsi="Times New Roman" w:cs="Times New Roman"/>
          <w:sz w:val="20"/>
          <w:szCs w:val="20"/>
          <w:shd w:val="clear" w:color="auto" w:fill="FFFFFF"/>
        </w:rPr>
        <w:t>mL.</w:t>
      </w:r>
      <w:proofErr w:type="spellEnd"/>
      <w:r w:rsidRPr="00B361ED">
        <w:rPr>
          <w:rFonts w:ascii="Times New Roman" w:hAnsi="Times New Roman" w:cs="Times New Roman"/>
          <w:sz w:val="20"/>
          <w:szCs w:val="20"/>
          <w:shd w:val="clear" w:color="auto" w:fill="FFFFFF"/>
        </w:rPr>
        <w:t xml:space="preserve"> Given that it may alter how well ivabradine works to lower heart rate, this interaction is probably clinically relevant.</w:t>
      </w:r>
      <w:r>
        <w:rPr>
          <w:rFonts w:ascii="Times New Roman" w:hAnsi="Times New Roman" w:cs="Times New Roman"/>
          <w:sz w:val="20"/>
          <w:szCs w:val="20"/>
          <w:shd w:val="clear" w:color="auto" w:fill="FFFFFF"/>
        </w:rPr>
        <w:t>[</w:t>
      </w:r>
      <w:r w:rsidR="00786CFD">
        <w:rPr>
          <w:rFonts w:ascii="Times New Roman" w:hAnsi="Times New Roman" w:cs="Times New Roman"/>
          <w:sz w:val="20"/>
          <w:szCs w:val="20"/>
          <w:shd w:val="clear" w:color="auto" w:fill="FFFFFF"/>
        </w:rPr>
        <w:t>7]</w:t>
      </w:r>
    </w:p>
    <w:p w14:paraId="590736FA" w14:textId="77777777" w:rsidR="0005619D" w:rsidRPr="007F444E" w:rsidRDefault="0005619D" w:rsidP="00EF6C57">
      <w:pPr>
        <w:ind w:firstLine="720"/>
        <w:jc w:val="both"/>
        <w:rPr>
          <w:rFonts w:ascii="Times New Roman" w:hAnsi="Times New Roman" w:cs="Times New Roman"/>
          <w:sz w:val="20"/>
          <w:szCs w:val="20"/>
          <w:shd w:val="clear" w:color="auto" w:fill="FFFFFF"/>
        </w:rPr>
      </w:pPr>
      <w:r w:rsidRPr="007F444E">
        <w:rPr>
          <w:rFonts w:ascii="Times New Roman" w:hAnsi="Times New Roman" w:cs="Times New Roman"/>
          <w:sz w:val="20"/>
          <w:szCs w:val="20"/>
          <w:shd w:val="clear" w:color="auto" w:fill="FFFFFF"/>
        </w:rPr>
        <w:t xml:space="preserve">This drug is not advised with </w:t>
      </w:r>
      <w:r w:rsidRPr="007F444E">
        <w:rPr>
          <w:rFonts w:ascii="Times New Roman" w:hAnsi="Times New Roman" w:cs="Times New Roman"/>
          <w:sz w:val="20"/>
          <w:szCs w:val="20"/>
        </w:rPr>
        <w:t>grapefruit juice</w:t>
      </w:r>
      <w:r w:rsidRPr="007F444E">
        <w:rPr>
          <w:rFonts w:ascii="Times New Roman" w:hAnsi="Times New Roman" w:cs="Times New Roman"/>
          <w:sz w:val="20"/>
          <w:szCs w:val="20"/>
          <w:shd w:val="clear" w:color="auto" w:fill="FFFFFF"/>
        </w:rPr>
        <w:t> or eat grapefruits while taking this medication because altogether increment the blood levels and impacts of ivabradine, which might bring about unreasonable easing back of pulse or other conduction aggravations.</w:t>
      </w:r>
    </w:p>
    <w:p w14:paraId="04D4EF43" w14:textId="77777777" w:rsidR="007F444E" w:rsidRPr="007F444E" w:rsidRDefault="007F444E" w:rsidP="00EF6C57">
      <w:pPr>
        <w:ind w:firstLine="720"/>
        <w:jc w:val="both"/>
        <w:rPr>
          <w:rFonts w:ascii="Times New Roman" w:hAnsi="Times New Roman" w:cs="Times New Roman"/>
          <w:sz w:val="20"/>
          <w:szCs w:val="20"/>
          <w:shd w:val="clear" w:color="auto" w:fill="FFFFFF"/>
        </w:rPr>
      </w:pPr>
      <w:r w:rsidRPr="007F444E">
        <w:rPr>
          <w:rFonts w:ascii="Times New Roman" w:hAnsi="Times New Roman" w:cs="Times New Roman"/>
          <w:sz w:val="20"/>
          <w:szCs w:val="20"/>
          <w:shd w:val="clear" w:color="auto" w:fill="FFFFFF"/>
        </w:rPr>
        <w:t>As for the drug interaction it is contraindicated in many drugs as it brings many undesirable effects to the body and it is advised not to take this medication with grapefruit.</w:t>
      </w:r>
    </w:p>
    <w:p w14:paraId="77EB9A07" w14:textId="77777777" w:rsidR="009F3D3F" w:rsidRPr="007F444E" w:rsidRDefault="009F3D3F" w:rsidP="00EF6C57">
      <w:pPr>
        <w:jc w:val="both"/>
        <w:rPr>
          <w:rFonts w:ascii="Times New Roman" w:hAnsi="Times New Roman" w:cs="Times New Roman"/>
          <w:b/>
          <w:sz w:val="20"/>
          <w:szCs w:val="20"/>
          <w:shd w:val="clear" w:color="auto" w:fill="FFFFFF"/>
        </w:rPr>
      </w:pPr>
    </w:p>
    <w:p w14:paraId="248103B1" w14:textId="77777777" w:rsidR="00A1509C" w:rsidRPr="007F444E" w:rsidRDefault="00153B8D" w:rsidP="00EF6C57">
      <w:pPr>
        <w:jc w:val="both"/>
        <w:rPr>
          <w:rFonts w:ascii="Times New Roman" w:hAnsi="Times New Roman" w:cs="Times New Roman"/>
          <w:b/>
          <w:sz w:val="20"/>
          <w:szCs w:val="20"/>
          <w:shd w:val="clear" w:color="auto" w:fill="FFFFFF"/>
        </w:rPr>
      </w:pPr>
      <w:r w:rsidRPr="007F444E">
        <w:rPr>
          <w:rFonts w:ascii="Times New Roman" w:hAnsi="Times New Roman" w:cs="Times New Roman"/>
          <w:b/>
          <w:sz w:val="20"/>
          <w:szCs w:val="20"/>
          <w:shd w:val="clear" w:color="auto" w:fill="FFFFFF"/>
        </w:rPr>
        <w:t>CONTRAINDICATIONS</w:t>
      </w:r>
    </w:p>
    <w:p w14:paraId="04776E9A" w14:textId="77777777" w:rsidR="00DB2ACF" w:rsidRPr="007F444E" w:rsidRDefault="00DB2ACF" w:rsidP="00EF6C57">
      <w:pPr>
        <w:pStyle w:val="NormalWeb"/>
        <w:spacing w:before="0" w:beforeAutospacing="0" w:after="0" w:afterAutospacing="0"/>
        <w:jc w:val="both"/>
        <w:rPr>
          <w:sz w:val="20"/>
          <w:szCs w:val="20"/>
          <w:shd w:val="clear" w:color="auto" w:fill="FFFFFF"/>
        </w:rPr>
      </w:pPr>
      <w:r w:rsidRPr="007F444E">
        <w:rPr>
          <w:sz w:val="20"/>
          <w:szCs w:val="20"/>
          <w:shd w:val="clear" w:color="auto" w:fill="FFFFFF"/>
        </w:rPr>
        <w:t xml:space="preserve">This drug is </w:t>
      </w:r>
      <w:proofErr w:type="spellStart"/>
      <w:r w:rsidRPr="007F444E">
        <w:rPr>
          <w:sz w:val="20"/>
          <w:szCs w:val="20"/>
          <w:shd w:val="clear" w:color="auto" w:fill="FFFFFF"/>
        </w:rPr>
        <w:t>contraindicted</w:t>
      </w:r>
      <w:proofErr w:type="spellEnd"/>
      <w:r w:rsidRPr="007F444E">
        <w:rPr>
          <w:sz w:val="20"/>
          <w:szCs w:val="20"/>
          <w:shd w:val="clear" w:color="auto" w:fill="FFFFFF"/>
        </w:rPr>
        <w:t xml:space="preserve"> in  </w:t>
      </w:r>
    </w:p>
    <w:p w14:paraId="74DAC07D" w14:textId="77777777" w:rsidR="00B361ED" w:rsidRPr="00A73878" w:rsidRDefault="00B361ED" w:rsidP="00EF6C57">
      <w:pPr>
        <w:pStyle w:val="ListParagraph"/>
        <w:numPr>
          <w:ilvl w:val="0"/>
          <w:numId w:val="4"/>
        </w:numPr>
        <w:shd w:val="clear" w:color="auto" w:fill="FFFFFF"/>
        <w:spacing w:before="166" w:after="166" w:line="240" w:lineRule="auto"/>
        <w:jc w:val="both"/>
        <w:rPr>
          <w:rFonts w:ascii="Times New Roman" w:eastAsia="Times New Roman" w:hAnsi="Times New Roman" w:cs="Times New Roman"/>
          <w:sz w:val="20"/>
          <w:szCs w:val="20"/>
          <w:lang w:eastAsia="en-IN"/>
        </w:rPr>
      </w:pPr>
      <w:r w:rsidRPr="00A73878">
        <w:rPr>
          <w:rFonts w:ascii="Times New Roman" w:eastAsia="Times New Roman" w:hAnsi="Times New Roman" w:cs="Times New Roman"/>
          <w:sz w:val="20"/>
          <w:szCs w:val="20"/>
          <w:lang w:eastAsia="en-IN"/>
        </w:rPr>
        <w:t>Abnormalities in the way the heart beats, such as sick sinus syndrome, sinoatrial block, or third-degree AV block, unless a pacemaker measures the heart rate.</w:t>
      </w:r>
      <w:r w:rsidRPr="00A73878">
        <w:rPr>
          <w:rFonts w:ascii="Times New Roman" w:hAnsi="Times New Roman" w:cs="Times New Roman"/>
        </w:rPr>
        <w:t xml:space="preserve"> </w:t>
      </w:r>
    </w:p>
    <w:p w14:paraId="0717849C" w14:textId="77777777" w:rsidR="00B361ED" w:rsidRPr="00A73878" w:rsidRDefault="00B361ED" w:rsidP="00EF6C57">
      <w:pPr>
        <w:pStyle w:val="ListParagraph"/>
        <w:numPr>
          <w:ilvl w:val="0"/>
          <w:numId w:val="4"/>
        </w:numPr>
        <w:shd w:val="clear" w:color="auto" w:fill="FFFFFF"/>
        <w:spacing w:before="166" w:after="166" w:line="240" w:lineRule="auto"/>
        <w:jc w:val="both"/>
        <w:rPr>
          <w:rFonts w:ascii="Times New Roman" w:eastAsia="Times New Roman" w:hAnsi="Times New Roman" w:cs="Times New Roman"/>
          <w:sz w:val="20"/>
          <w:szCs w:val="20"/>
          <w:lang w:eastAsia="en-IN"/>
        </w:rPr>
      </w:pPr>
      <w:r w:rsidRPr="00A73878">
        <w:rPr>
          <w:rFonts w:ascii="Times New Roman" w:hAnsi="Times New Roman" w:cs="Times New Roman"/>
          <w:sz w:val="20"/>
          <w:szCs w:val="20"/>
        </w:rPr>
        <w:t>Heart failure with acute decompensation.</w:t>
      </w:r>
    </w:p>
    <w:p w14:paraId="2C46F844" w14:textId="77777777" w:rsidR="00A73878" w:rsidRPr="00A73878" w:rsidRDefault="00A73878" w:rsidP="00EF6C57">
      <w:pPr>
        <w:pStyle w:val="ListParagraph"/>
        <w:numPr>
          <w:ilvl w:val="0"/>
          <w:numId w:val="4"/>
        </w:numPr>
        <w:shd w:val="clear" w:color="auto" w:fill="FFFFFF"/>
        <w:spacing w:before="166" w:after="166" w:line="240" w:lineRule="auto"/>
        <w:jc w:val="both"/>
        <w:rPr>
          <w:rFonts w:ascii="Times New Roman" w:eastAsia="Times New Roman" w:hAnsi="Times New Roman" w:cs="Times New Roman"/>
          <w:sz w:val="20"/>
          <w:szCs w:val="20"/>
          <w:lang w:eastAsia="en-IN"/>
        </w:rPr>
      </w:pPr>
      <w:r w:rsidRPr="00A73878">
        <w:rPr>
          <w:rFonts w:ascii="Times New Roman" w:hAnsi="Times New Roman" w:cs="Times New Roman"/>
          <w:sz w:val="20"/>
          <w:szCs w:val="20"/>
        </w:rPr>
        <w:t>Clinically severe hypotension, or a blood pressure of less than 90/50.</w:t>
      </w:r>
    </w:p>
    <w:p w14:paraId="39AF06E5" w14:textId="77777777" w:rsidR="00A73878" w:rsidRPr="00A73878" w:rsidRDefault="00A73878" w:rsidP="00EF6C57">
      <w:pPr>
        <w:pStyle w:val="ListParagraph"/>
        <w:numPr>
          <w:ilvl w:val="0"/>
          <w:numId w:val="4"/>
        </w:numPr>
        <w:shd w:val="clear" w:color="auto" w:fill="FFFFFF"/>
        <w:spacing w:before="166" w:after="166" w:line="240" w:lineRule="auto"/>
        <w:jc w:val="both"/>
        <w:rPr>
          <w:rFonts w:ascii="Times New Roman" w:eastAsia="Times New Roman" w:hAnsi="Times New Roman" w:cs="Times New Roman"/>
          <w:sz w:val="20"/>
          <w:szCs w:val="20"/>
          <w:lang w:eastAsia="en-IN"/>
        </w:rPr>
      </w:pPr>
      <w:r w:rsidRPr="00A73878">
        <w:rPr>
          <w:rFonts w:ascii="Times New Roman" w:hAnsi="Times New Roman" w:cs="Times New Roman"/>
          <w:sz w:val="20"/>
          <w:szCs w:val="20"/>
        </w:rPr>
        <w:t>Clinically severe bradycardia, defined as a resting heart rate of less than 60 prior to the start of treatment.</w:t>
      </w:r>
    </w:p>
    <w:p w14:paraId="0AA84FE5" w14:textId="77777777" w:rsidR="00786CFD" w:rsidRPr="00A73878" w:rsidRDefault="00DB2ACF" w:rsidP="00EF6C57">
      <w:pPr>
        <w:pStyle w:val="ListParagraph"/>
        <w:numPr>
          <w:ilvl w:val="0"/>
          <w:numId w:val="4"/>
        </w:numPr>
        <w:shd w:val="clear" w:color="auto" w:fill="FFFFFF"/>
        <w:spacing w:before="166" w:after="166" w:line="240" w:lineRule="auto"/>
        <w:jc w:val="both"/>
        <w:rPr>
          <w:rFonts w:ascii="Times New Roman" w:eastAsia="Times New Roman" w:hAnsi="Times New Roman" w:cs="Times New Roman"/>
          <w:sz w:val="20"/>
          <w:szCs w:val="20"/>
          <w:lang w:eastAsia="en-IN"/>
        </w:rPr>
      </w:pPr>
      <w:r w:rsidRPr="00A73878">
        <w:rPr>
          <w:rFonts w:ascii="Times New Roman" w:hAnsi="Times New Roman" w:cs="Times New Roman"/>
          <w:sz w:val="20"/>
          <w:szCs w:val="20"/>
        </w:rPr>
        <w:t>Pacemaker dependence</w:t>
      </w:r>
      <w:r w:rsidR="00605EB4" w:rsidRPr="00A73878">
        <w:rPr>
          <w:rFonts w:ascii="Times New Roman" w:hAnsi="Times New Roman" w:cs="Times New Roman"/>
          <w:sz w:val="20"/>
          <w:szCs w:val="20"/>
        </w:rPr>
        <w:t>.</w:t>
      </w:r>
    </w:p>
    <w:p w14:paraId="760DA95A" w14:textId="77777777" w:rsidR="00786CFD" w:rsidRPr="00A73878" w:rsidRDefault="00DB2ACF" w:rsidP="00EF6C57">
      <w:pPr>
        <w:pStyle w:val="ListParagraph"/>
        <w:numPr>
          <w:ilvl w:val="0"/>
          <w:numId w:val="4"/>
        </w:numPr>
        <w:shd w:val="clear" w:color="auto" w:fill="FFFFFF"/>
        <w:spacing w:before="166" w:after="166" w:line="240" w:lineRule="auto"/>
        <w:jc w:val="both"/>
        <w:rPr>
          <w:rFonts w:ascii="Times New Roman" w:eastAsia="Times New Roman" w:hAnsi="Times New Roman" w:cs="Times New Roman"/>
          <w:sz w:val="20"/>
          <w:szCs w:val="20"/>
          <w:lang w:eastAsia="en-IN"/>
        </w:rPr>
      </w:pPr>
      <w:r w:rsidRPr="00A73878">
        <w:rPr>
          <w:rFonts w:ascii="Times New Roman" w:hAnsi="Times New Roman" w:cs="Times New Roman"/>
          <w:sz w:val="20"/>
          <w:szCs w:val="20"/>
        </w:rPr>
        <w:t>Patients taking (CYP3A4) inhibitors</w:t>
      </w:r>
      <w:r w:rsidR="00605EB4" w:rsidRPr="00A73878">
        <w:rPr>
          <w:rFonts w:ascii="Times New Roman" w:hAnsi="Times New Roman" w:cs="Times New Roman"/>
          <w:sz w:val="20"/>
          <w:szCs w:val="20"/>
        </w:rPr>
        <w:t>.</w:t>
      </w:r>
    </w:p>
    <w:p w14:paraId="0526E580" w14:textId="77777777" w:rsidR="00DB2ACF" w:rsidRPr="00A73878" w:rsidRDefault="00DB2ACF" w:rsidP="00EF6C57">
      <w:pPr>
        <w:pStyle w:val="ListParagraph"/>
        <w:numPr>
          <w:ilvl w:val="0"/>
          <w:numId w:val="4"/>
        </w:numPr>
        <w:shd w:val="clear" w:color="auto" w:fill="FFFFFF"/>
        <w:spacing w:before="166" w:after="166" w:line="240" w:lineRule="auto"/>
        <w:jc w:val="both"/>
        <w:rPr>
          <w:rFonts w:ascii="Times New Roman" w:eastAsia="Times New Roman" w:hAnsi="Times New Roman" w:cs="Times New Roman"/>
          <w:sz w:val="20"/>
          <w:szCs w:val="20"/>
          <w:lang w:eastAsia="en-IN"/>
        </w:rPr>
      </w:pPr>
      <w:r w:rsidRPr="00A73878">
        <w:rPr>
          <w:rFonts w:ascii="Times New Roman" w:hAnsi="Times New Roman" w:cs="Times New Roman"/>
          <w:sz w:val="20"/>
          <w:szCs w:val="20"/>
        </w:rPr>
        <w:t>Severe liver impairment</w:t>
      </w:r>
      <w:r w:rsidR="00605EB4" w:rsidRPr="00A73878">
        <w:rPr>
          <w:rFonts w:ascii="Times New Roman" w:hAnsi="Times New Roman" w:cs="Times New Roman"/>
          <w:sz w:val="20"/>
          <w:szCs w:val="20"/>
        </w:rPr>
        <w:t>.</w:t>
      </w:r>
      <w:r w:rsidR="002F5985" w:rsidRPr="00A73878">
        <w:rPr>
          <w:rFonts w:ascii="Times New Roman" w:hAnsi="Times New Roman" w:cs="Times New Roman"/>
          <w:sz w:val="20"/>
          <w:szCs w:val="20"/>
        </w:rPr>
        <w:t>[2,4,5]</w:t>
      </w:r>
    </w:p>
    <w:p w14:paraId="4BF37315" w14:textId="77777777" w:rsidR="00A1509C" w:rsidRPr="007F444E" w:rsidRDefault="00153B8D" w:rsidP="00EF6C57">
      <w:pPr>
        <w:jc w:val="both"/>
        <w:rPr>
          <w:rFonts w:ascii="Times New Roman" w:hAnsi="Times New Roman" w:cs="Times New Roman"/>
          <w:b/>
          <w:sz w:val="20"/>
          <w:szCs w:val="20"/>
          <w:shd w:val="clear" w:color="auto" w:fill="FFFFFF"/>
        </w:rPr>
      </w:pPr>
      <w:r w:rsidRPr="007F444E">
        <w:rPr>
          <w:rFonts w:ascii="Times New Roman" w:hAnsi="Times New Roman" w:cs="Times New Roman"/>
          <w:b/>
          <w:sz w:val="20"/>
          <w:szCs w:val="20"/>
          <w:shd w:val="clear" w:color="auto" w:fill="FFFFFF"/>
        </w:rPr>
        <w:lastRenderedPageBreak/>
        <w:t>PRECAUTIONS</w:t>
      </w:r>
    </w:p>
    <w:p w14:paraId="5592C8B7" w14:textId="77777777" w:rsidR="00605EB4" w:rsidRPr="007F444E" w:rsidRDefault="00624E56" w:rsidP="00EF6C57">
      <w:pPr>
        <w:pStyle w:val="ListParagraph"/>
        <w:numPr>
          <w:ilvl w:val="0"/>
          <w:numId w:val="6"/>
        </w:numPr>
        <w:jc w:val="both"/>
        <w:rPr>
          <w:rFonts w:ascii="Times New Roman" w:hAnsi="Times New Roman" w:cs="Times New Roman"/>
          <w:sz w:val="20"/>
          <w:szCs w:val="20"/>
          <w:shd w:val="clear" w:color="auto" w:fill="FFFFFF"/>
        </w:rPr>
      </w:pPr>
      <w:r w:rsidRPr="007F444E">
        <w:rPr>
          <w:rFonts w:ascii="Times New Roman" w:hAnsi="Times New Roman" w:cs="Times New Roman"/>
          <w:sz w:val="20"/>
          <w:szCs w:val="20"/>
          <w:shd w:val="clear" w:color="auto" w:fill="FFFFFF"/>
        </w:rPr>
        <w:t>It is strongly advised to abstain from use in patients who have experienced a decrease in blood pressure or liver function, as well as other heart-related issues (e.g., Sick Sinus Syndrome, Heart Block, Slow/Irregular Heartbeats, Pacemaker Use).</w:t>
      </w:r>
      <w:r w:rsidR="00786CFD">
        <w:rPr>
          <w:rFonts w:ascii="Times New Roman" w:hAnsi="Times New Roman" w:cs="Times New Roman"/>
          <w:sz w:val="20"/>
          <w:szCs w:val="20"/>
          <w:shd w:val="clear" w:color="auto" w:fill="FFFFFF"/>
        </w:rPr>
        <w:t>[5]</w:t>
      </w:r>
    </w:p>
    <w:p w14:paraId="7B2AF762" w14:textId="77777777" w:rsidR="00605EB4" w:rsidRPr="007F444E" w:rsidRDefault="00624E56" w:rsidP="00EF6C57">
      <w:pPr>
        <w:pStyle w:val="ListParagraph"/>
        <w:numPr>
          <w:ilvl w:val="0"/>
          <w:numId w:val="6"/>
        </w:numPr>
        <w:jc w:val="both"/>
        <w:rPr>
          <w:rFonts w:ascii="Times New Roman" w:hAnsi="Times New Roman" w:cs="Times New Roman"/>
          <w:sz w:val="20"/>
          <w:szCs w:val="20"/>
          <w:shd w:val="clear" w:color="auto" w:fill="FFFFFF"/>
        </w:rPr>
      </w:pPr>
      <w:r w:rsidRPr="007F444E">
        <w:rPr>
          <w:rFonts w:ascii="Times New Roman" w:hAnsi="Times New Roman" w:cs="Times New Roman"/>
          <w:sz w:val="20"/>
          <w:szCs w:val="20"/>
          <w:shd w:val="clear" w:color="auto" w:fill="FFFFFF"/>
        </w:rPr>
        <w:t xml:space="preserve">Additionally, it is not recommended in patients who have suffered a second degree AV block and do not </w:t>
      </w:r>
      <w:r w:rsidR="00786CFD">
        <w:rPr>
          <w:rFonts w:ascii="Times New Roman" w:hAnsi="Times New Roman" w:cs="Times New Roman"/>
          <w:sz w:val="20"/>
          <w:szCs w:val="20"/>
          <w:shd w:val="clear" w:color="auto" w:fill="FFFFFF"/>
        </w:rPr>
        <w:t>have a working demand pacemaker.</w:t>
      </w:r>
      <w:r w:rsidRPr="007F444E">
        <w:rPr>
          <w:rFonts w:ascii="Times New Roman" w:hAnsi="Times New Roman" w:cs="Times New Roman"/>
          <w:sz w:val="20"/>
          <w:szCs w:val="20"/>
          <w:shd w:val="clear" w:color="auto" w:fill="FFFFFF"/>
        </w:rPr>
        <w:t xml:space="preserve"> </w:t>
      </w:r>
      <w:r w:rsidR="00786CFD">
        <w:rPr>
          <w:rFonts w:ascii="Times New Roman" w:hAnsi="Times New Roman" w:cs="Times New Roman"/>
          <w:sz w:val="20"/>
          <w:szCs w:val="20"/>
          <w:shd w:val="clear" w:color="auto" w:fill="FFFFFF"/>
        </w:rPr>
        <w:t>[4]</w:t>
      </w:r>
    </w:p>
    <w:p w14:paraId="3A6161D0" w14:textId="77777777" w:rsidR="00624E56" w:rsidRPr="007F444E" w:rsidRDefault="00A73878" w:rsidP="00EF6C57">
      <w:pPr>
        <w:pStyle w:val="ListParagraph"/>
        <w:numPr>
          <w:ilvl w:val="0"/>
          <w:numId w:val="6"/>
        </w:numPr>
        <w:jc w:val="both"/>
        <w:rPr>
          <w:rFonts w:ascii="Times New Roman" w:hAnsi="Times New Roman" w:cs="Times New Roman"/>
          <w:sz w:val="20"/>
          <w:szCs w:val="20"/>
          <w:shd w:val="clear" w:color="auto" w:fill="FFFFFF"/>
        </w:rPr>
      </w:pPr>
      <w:r w:rsidRPr="00A73878">
        <w:rPr>
          <w:rFonts w:ascii="Times New Roman" w:hAnsi="Times New Roman" w:cs="Times New Roman"/>
          <w:sz w:val="20"/>
          <w:szCs w:val="20"/>
          <w:shd w:val="clear" w:color="auto" w:fill="FFFFFF"/>
        </w:rPr>
        <w:t xml:space="preserve">Patients with demand pacemakers set at a rate higher than 60 beats per minute should also avoid it. </w:t>
      </w:r>
      <w:r w:rsidR="00786CFD">
        <w:rPr>
          <w:rFonts w:ascii="Times New Roman" w:hAnsi="Times New Roman" w:cs="Times New Roman"/>
          <w:sz w:val="20"/>
          <w:szCs w:val="20"/>
          <w:shd w:val="clear" w:color="auto" w:fill="FFFFFF"/>
        </w:rPr>
        <w:t>[4]</w:t>
      </w:r>
    </w:p>
    <w:p w14:paraId="44F2421A" w14:textId="77777777" w:rsidR="00605EB4" w:rsidRPr="007F444E" w:rsidRDefault="00605EB4" w:rsidP="00EF6C57">
      <w:pPr>
        <w:pStyle w:val="ListParagraph"/>
        <w:numPr>
          <w:ilvl w:val="0"/>
          <w:numId w:val="6"/>
        </w:numPr>
        <w:jc w:val="both"/>
        <w:rPr>
          <w:rFonts w:ascii="Times New Roman" w:hAnsi="Times New Roman" w:cs="Times New Roman"/>
          <w:sz w:val="20"/>
          <w:szCs w:val="20"/>
          <w:shd w:val="clear" w:color="auto" w:fill="FFFFFF"/>
        </w:rPr>
      </w:pPr>
      <w:r w:rsidRPr="007F444E">
        <w:rPr>
          <w:rFonts w:ascii="Times New Roman" w:hAnsi="Times New Roman" w:cs="Times New Roman"/>
          <w:sz w:val="20"/>
          <w:szCs w:val="20"/>
          <w:shd w:val="clear" w:color="auto" w:fill="FFFFFF"/>
        </w:rPr>
        <w:t xml:space="preserve">It is not advised during pregnancy and </w:t>
      </w:r>
      <w:proofErr w:type="gramStart"/>
      <w:r w:rsidRPr="007F444E">
        <w:rPr>
          <w:rFonts w:ascii="Times New Roman" w:hAnsi="Times New Roman" w:cs="Times New Roman"/>
          <w:sz w:val="20"/>
          <w:szCs w:val="20"/>
          <w:shd w:val="clear" w:color="auto" w:fill="FFFFFF"/>
        </w:rPr>
        <w:t>lactation.</w:t>
      </w:r>
      <w:r w:rsidR="00786CFD">
        <w:rPr>
          <w:rFonts w:ascii="Times New Roman" w:hAnsi="Times New Roman" w:cs="Times New Roman"/>
          <w:sz w:val="20"/>
          <w:szCs w:val="20"/>
          <w:shd w:val="clear" w:color="auto" w:fill="FFFFFF"/>
        </w:rPr>
        <w:t>.</w:t>
      </w:r>
      <w:proofErr w:type="gramEnd"/>
      <w:r w:rsidR="00786CFD">
        <w:rPr>
          <w:rFonts w:ascii="Times New Roman" w:hAnsi="Times New Roman" w:cs="Times New Roman"/>
          <w:sz w:val="20"/>
          <w:szCs w:val="20"/>
          <w:shd w:val="clear" w:color="auto" w:fill="FFFFFF"/>
        </w:rPr>
        <w:t>[4]</w:t>
      </w:r>
    </w:p>
    <w:p w14:paraId="1CDEBB9C" w14:textId="77777777" w:rsidR="00605EB4" w:rsidRPr="007F444E" w:rsidRDefault="00605EB4" w:rsidP="00EF6C57">
      <w:pPr>
        <w:jc w:val="both"/>
        <w:rPr>
          <w:rFonts w:ascii="Times New Roman" w:hAnsi="Times New Roman" w:cs="Times New Roman"/>
          <w:sz w:val="20"/>
          <w:szCs w:val="20"/>
          <w:shd w:val="clear" w:color="auto" w:fill="FFFFFF"/>
        </w:rPr>
      </w:pPr>
    </w:p>
    <w:p w14:paraId="27D0132F" w14:textId="77777777" w:rsidR="00A1509C" w:rsidRPr="007F444E" w:rsidRDefault="00153B8D" w:rsidP="00EF6C57">
      <w:pPr>
        <w:jc w:val="both"/>
        <w:rPr>
          <w:rFonts w:ascii="Times New Roman" w:hAnsi="Times New Roman" w:cs="Times New Roman"/>
          <w:b/>
          <w:sz w:val="20"/>
          <w:szCs w:val="20"/>
          <w:shd w:val="clear" w:color="auto" w:fill="FFFFFF"/>
        </w:rPr>
      </w:pPr>
      <w:r w:rsidRPr="007F444E">
        <w:rPr>
          <w:rFonts w:ascii="Times New Roman" w:hAnsi="Times New Roman" w:cs="Times New Roman"/>
          <w:b/>
          <w:sz w:val="20"/>
          <w:szCs w:val="20"/>
          <w:shd w:val="clear" w:color="auto" w:fill="FFFFFF"/>
        </w:rPr>
        <w:t>THERAPEUTIC APPLICATIONS</w:t>
      </w:r>
    </w:p>
    <w:p w14:paraId="747CBECC" w14:textId="2C3AE2F7" w:rsidR="00585906" w:rsidRPr="00BB20DB" w:rsidRDefault="00A73878" w:rsidP="00EF6C57">
      <w:pPr>
        <w:pStyle w:val="ListParagraph"/>
        <w:numPr>
          <w:ilvl w:val="0"/>
          <w:numId w:val="9"/>
        </w:numPr>
        <w:jc w:val="both"/>
        <w:rPr>
          <w:rFonts w:ascii="Times New Roman" w:hAnsi="Times New Roman" w:cs="Times New Roman"/>
          <w:sz w:val="20"/>
          <w:szCs w:val="20"/>
          <w:shd w:val="clear" w:color="auto" w:fill="FFFFFF"/>
        </w:rPr>
      </w:pPr>
      <w:r w:rsidRPr="00BB20DB">
        <w:rPr>
          <w:rFonts w:ascii="Times New Roman" w:hAnsi="Times New Roman" w:cs="Times New Roman"/>
          <w:sz w:val="20"/>
          <w:szCs w:val="20"/>
          <w:shd w:val="clear" w:color="auto" w:fill="FFFFFF"/>
        </w:rPr>
        <w:t>Due to its effectiveness and tolerability, ivabradine is suggested as a second-line medication for angina relief.[</w:t>
      </w:r>
      <w:r w:rsidR="00786CFD" w:rsidRPr="00BB20DB">
        <w:rPr>
          <w:rFonts w:ascii="Times New Roman" w:hAnsi="Times New Roman" w:cs="Times New Roman"/>
          <w:sz w:val="20"/>
          <w:szCs w:val="20"/>
          <w:shd w:val="clear" w:color="auto" w:fill="FFFFFF"/>
        </w:rPr>
        <w:t>2]</w:t>
      </w:r>
      <w:r w:rsidR="00BB20DB" w:rsidRPr="00BB20DB">
        <w:rPr>
          <w:rFonts w:ascii="Times New Roman" w:hAnsi="Times New Roman" w:cs="Times New Roman"/>
          <w:sz w:val="20"/>
          <w:szCs w:val="20"/>
          <w:shd w:val="clear" w:color="auto" w:fill="FFFFFF"/>
        </w:rPr>
        <w:t xml:space="preserve">.  </w:t>
      </w:r>
    </w:p>
    <w:p w14:paraId="70B0984F" w14:textId="77777777" w:rsidR="00585906" w:rsidRPr="00BB20DB" w:rsidRDefault="00A73878" w:rsidP="00EF6C57">
      <w:pPr>
        <w:pStyle w:val="ListParagraph"/>
        <w:numPr>
          <w:ilvl w:val="0"/>
          <w:numId w:val="8"/>
        </w:numPr>
        <w:jc w:val="both"/>
        <w:rPr>
          <w:rFonts w:ascii="Times New Roman" w:hAnsi="Times New Roman" w:cs="Times New Roman"/>
          <w:sz w:val="20"/>
          <w:szCs w:val="20"/>
          <w:shd w:val="clear" w:color="auto" w:fill="FFFFFF"/>
        </w:rPr>
      </w:pPr>
      <w:r w:rsidRPr="00BB20DB">
        <w:rPr>
          <w:rFonts w:ascii="Times New Roman" w:hAnsi="Times New Roman" w:cs="Times New Roman"/>
          <w:sz w:val="20"/>
          <w:szCs w:val="20"/>
          <w:shd w:val="clear" w:color="auto" w:fill="FFFFFF"/>
        </w:rPr>
        <w:t xml:space="preserve">By lowering the IF current, ivabradine controls aberrant automaticity and may lessen the trigger for ventricular arrhythmias. </w:t>
      </w:r>
      <w:r w:rsidR="00786CFD" w:rsidRPr="00BB20DB">
        <w:rPr>
          <w:rFonts w:ascii="Times New Roman" w:hAnsi="Times New Roman" w:cs="Times New Roman"/>
          <w:sz w:val="20"/>
          <w:szCs w:val="20"/>
          <w:shd w:val="clear" w:color="auto" w:fill="FFFFFF"/>
        </w:rPr>
        <w:t>[4]</w:t>
      </w:r>
    </w:p>
    <w:p w14:paraId="41D006CF" w14:textId="77777777" w:rsidR="00585906" w:rsidRPr="00BB20DB" w:rsidRDefault="00585906" w:rsidP="00EF6C57">
      <w:pPr>
        <w:pStyle w:val="ListParagraph"/>
        <w:numPr>
          <w:ilvl w:val="0"/>
          <w:numId w:val="8"/>
        </w:numPr>
        <w:jc w:val="both"/>
        <w:rPr>
          <w:rFonts w:ascii="Times New Roman" w:hAnsi="Times New Roman" w:cs="Times New Roman"/>
          <w:sz w:val="20"/>
          <w:szCs w:val="20"/>
        </w:rPr>
      </w:pPr>
      <w:r w:rsidRPr="00BB20DB">
        <w:rPr>
          <w:rFonts w:ascii="Times New Roman" w:hAnsi="Times New Roman" w:cs="Times New Roman"/>
          <w:sz w:val="20"/>
          <w:szCs w:val="20"/>
        </w:rPr>
        <w:t xml:space="preserve">It </w:t>
      </w:r>
      <w:proofErr w:type="gramStart"/>
      <w:r w:rsidRPr="00BB20DB">
        <w:rPr>
          <w:rFonts w:ascii="Times New Roman" w:hAnsi="Times New Roman" w:cs="Times New Roman"/>
          <w:sz w:val="20"/>
          <w:szCs w:val="20"/>
        </w:rPr>
        <w:t>help</w:t>
      </w:r>
      <w:proofErr w:type="gramEnd"/>
      <w:r w:rsidRPr="00BB20DB">
        <w:rPr>
          <w:rFonts w:ascii="Times New Roman" w:hAnsi="Times New Roman" w:cs="Times New Roman"/>
          <w:sz w:val="20"/>
          <w:szCs w:val="20"/>
        </w:rPr>
        <w:t xml:space="preserve"> to keep heart failure from getting any worse and requiring hospital treatment. It is likewise utilized by children who have cardiovascular breakdown because of enlarged heart (expanded/ dilated cardiomyopathy).</w:t>
      </w:r>
      <w:r w:rsidR="00786CFD" w:rsidRPr="00BB20DB">
        <w:rPr>
          <w:rFonts w:ascii="Times New Roman" w:hAnsi="Times New Roman" w:cs="Times New Roman"/>
          <w:sz w:val="20"/>
          <w:szCs w:val="20"/>
        </w:rPr>
        <w:t>[4]</w:t>
      </w:r>
    </w:p>
    <w:p w14:paraId="64A213A1" w14:textId="77777777" w:rsidR="00C730A1" w:rsidRPr="00BB20DB" w:rsidRDefault="00C730A1" w:rsidP="00EF6C57">
      <w:pPr>
        <w:pStyle w:val="ListParagraph"/>
        <w:numPr>
          <w:ilvl w:val="0"/>
          <w:numId w:val="8"/>
        </w:numPr>
        <w:jc w:val="both"/>
        <w:rPr>
          <w:rFonts w:ascii="Times New Roman" w:hAnsi="Times New Roman" w:cs="Times New Roman"/>
          <w:sz w:val="20"/>
          <w:szCs w:val="20"/>
          <w:shd w:val="clear" w:color="auto" w:fill="FFFFFF"/>
        </w:rPr>
      </w:pPr>
      <w:r w:rsidRPr="00BB20DB">
        <w:rPr>
          <w:rFonts w:ascii="Times New Roman" w:hAnsi="Times New Roman" w:cs="Times New Roman"/>
          <w:sz w:val="20"/>
          <w:szCs w:val="20"/>
          <w:shd w:val="clear" w:color="auto" w:fill="FFFFFF"/>
        </w:rPr>
        <w:t>When used with other heart failur</w:t>
      </w:r>
      <w:r w:rsidR="00585906" w:rsidRPr="00BB20DB">
        <w:rPr>
          <w:rFonts w:ascii="Times New Roman" w:hAnsi="Times New Roman" w:cs="Times New Roman"/>
          <w:sz w:val="20"/>
          <w:szCs w:val="20"/>
          <w:shd w:val="clear" w:color="auto" w:fill="FFFFFF"/>
        </w:rPr>
        <w:t xml:space="preserve">e medications, ivabradine may </w:t>
      </w:r>
      <w:r w:rsidRPr="00BB20DB">
        <w:rPr>
          <w:rFonts w:ascii="Times New Roman" w:hAnsi="Times New Roman" w:cs="Times New Roman"/>
          <w:sz w:val="20"/>
          <w:szCs w:val="20"/>
          <w:shd w:val="clear" w:color="auto" w:fill="FFFFFF"/>
        </w:rPr>
        <w:t>slow</w:t>
      </w:r>
      <w:r w:rsidR="00585906" w:rsidRPr="00BB20DB">
        <w:rPr>
          <w:rFonts w:ascii="Times New Roman" w:hAnsi="Times New Roman" w:cs="Times New Roman"/>
          <w:sz w:val="20"/>
          <w:szCs w:val="20"/>
          <w:shd w:val="clear" w:color="auto" w:fill="FFFFFF"/>
        </w:rPr>
        <w:t xml:space="preserve">down </w:t>
      </w:r>
      <w:r w:rsidRPr="00BB20DB">
        <w:rPr>
          <w:rFonts w:ascii="Times New Roman" w:hAnsi="Times New Roman" w:cs="Times New Roman"/>
          <w:sz w:val="20"/>
          <w:szCs w:val="20"/>
          <w:shd w:val="clear" w:color="auto" w:fill="FFFFFF"/>
        </w:rPr>
        <w:t xml:space="preserve">the worsening </w:t>
      </w:r>
      <w:r w:rsidR="00585906" w:rsidRPr="00BB20DB">
        <w:rPr>
          <w:rFonts w:ascii="Times New Roman" w:hAnsi="Times New Roman" w:cs="Times New Roman"/>
          <w:sz w:val="20"/>
          <w:szCs w:val="20"/>
          <w:shd w:val="clear" w:color="auto" w:fill="FFFFFF"/>
        </w:rPr>
        <w:t xml:space="preserve">heart failure. It </w:t>
      </w:r>
      <w:r w:rsidRPr="00BB20DB">
        <w:rPr>
          <w:rFonts w:ascii="Times New Roman" w:hAnsi="Times New Roman" w:cs="Times New Roman"/>
          <w:sz w:val="20"/>
          <w:szCs w:val="20"/>
          <w:shd w:val="clear" w:color="auto" w:fill="FFFFFF"/>
        </w:rPr>
        <w:t>improve</w:t>
      </w:r>
      <w:r w:rsidR="00D6657F" w:rsidRPr="00BB20DB">
        <w:rPr>
          <w:rFonts w:ascii="Times New Roman" w:hAnsi="Times New Roman" w:cs="Times New Roman"/>
          <w:sz w:val="20"/>
          <w:szCs w:val="20"/>
          <w:shd w:val="clear" w:color="auto" w:fill="FFFFFF"/>
        </w:rPr>
        <w:t>s</w:t>
      </w:r>
      <w:r w:rsidRPr="00BB20DB">
        <w:rPr>
          <w:rFonts w:ascii="Times New Roman" w:hAnsi="Times New Roman" w:cs="Times New Roman"/>
          <w:sz w:val="20"/>
          <w:szCs w:val="20"/>
          <w:shd w:val="clear" w:color="auto" w:fill="FFFFFF"/>
        </w:rPr>
        <w:t xml:space="preserve"> </w:t>
      </w:r>
      <w:r w:rsidR="00585906" w:rsidRPr="00BB20DB">
        <w:rPr>
          <w:rFonts w:ascii="Times New Roman" w:hAnsi="Times New Roman" w:cs="Times New Roman"/>
          <w:sz w:val="20"/>
          <w:szCs w:val="20"/>
          <w:shd w:val="clear" w:color="auto" w:fill="FFFFFF"/>
        </w:rPr>
        <w:t xml:space="preserve">the </w:t>
      </w:r>
      <w:r w:rsidRPr="00BB20DB">
        <w:rPr>
          <w:rFonts w:ascii="Times New Roman" w:hAnsi="Times New Roman" w:cs="Times New Roman"/>
          <w:sz w:val="20"/>
          <w:szCs w:val="20"/>
          <w:shd w:val="clear" w:color="auto" w:fill="FFFFFF"/>
        </w:rPr>
        <w:t>heart failure symptoms.</w:t>
      </w:r>
      <w:r w:rsidR="00786CFD" w:rsidRPr="00BB20DB">
        <w:rPr>
          <w:rFonts w:ascii="Times New Roman" w:hAnsi="Times New Roman" w:cs="Times New Roman"/>
          <w:sz w:val="20"/>
          <w:szCs w:val="20"/>
          <w:shd w:val="clear" w:color="auto" w:fill="FFFFFF"/>
        </w:rPr>
        <w:t>[5]</w:t>
      </w:r>
    </w:p>
    <w:p w14:paraId="38D7FEED" w14:textId="77777777" w:rsidR="00585906" w:rsidRPr="00BB20DB" w:rsidRDefault="00585906" w:rsidP="00EF6C57">
      <w:pPr>
        <w:pStyle w:val="ListParagraph"/>
        <w:numPr>
          <w:ilvl w:val="0"/>
          <w:numId w:val="8"/>
        </w:numPr>
        <w:jc w:val="both"/>
        <w:rPr>
          <w:rFonts w:ascii="Times New Roman" w:hAnsi="Times New Roman" w:cs="Times New Roman"/>
          <w:sz w:val="20"/>
          <w:szCs w:val="20"/>
        </w:rPr>
      </w:pPr>
      <w:r w:rsidRPr="00BB20DB">
        <w:rPr>
          <w:rFonts w:ascii="Times New Roman" w:hAnsi="Times New Roman" w:cs="Times New Roman"/>
          <w:sz w:val="20"/>
          <w:szCs w:val="20"/>
        </w:rPr>
        <w:t>Vasodilation can be facilitated by ivabradine by enhancing both endothelium-dependent and endothelium-independent vascular relaxation.</w:t>
      </w:r>
      <w:r w:rsidR="00786CFD" w:rsidRPr="00BB20DB">
        <w:rPr>
          <w:rFonts w:ascii="Times New Roman" w:hAnsi="Times New Roman" w:cs="Times New Roman"/>
          <w:sz w:val="20"/>
          <w:szCs w:val="20"/>
        </w:rPr>
        <w:t>[2]</w:t>
      </w:r>
    </w:p>
    <w:p w14:paraId="515B921A" w14:textId="77777777" w:rsidR="00C730A1" w:rsidRPr="00BB20DB" w:rsidRDefault="00585906" w:rsidP="00EF6C57">
      <w:pPr>
        <w:pStyle w:val="ListParagraph"/>
        <w:numPr>
          <w:ilvl w:val="0"/>
          <w:numId w:val="8"/>
        </w:numPr>
        <w:jc w:val="both"/>
        <w:rPr>
          <w:rFonts w:ascii="Times New Roman" w:hAnsi="Times New Roman" w:cs="Times New Roman"/>
          <w:sz w:val="20"/>
          <w:szCs w:val="20"/>
          <w:shd w:val="clear" w:color="auto" w:fill="FFFFFF"/>
        </w:rPr>
      </w:pPr>
      <w:r w:rsidRPr="00BB20DB">
        <w:rPr>
          <w:rFonts w:ascii="Times New Roman" w:hAnsi="Times New Roman" w:cs="Times New Roman"/>
          <w:sz w:val="20"/>
          <w:szCs w:val="20"/>
        </w:rPr>
        <w:t xml:space="preserve">This </w:t>
      </w:r>
      <w:r w:rsidR="00C730A1" w:rsidRPr="00BB20DB">
        <w:rPr>
          <w:rFonts w:ascii="Times New Roman" w:hAnsi="Times New Roman" w:cs="Times New Roman"/>
          <w:sz w:val="20"/>
          <w:szCs w:val="20"/>
        </w:rPr>
        <w:t>drug also exhibits analgesic effects against inflammatory pain</w:t>
      </w:r>
      <w:r w:rsidR="00C730A1" w:rsidRPr="00BB20DB">
        <w:rPr>
          <w:rFonts w:ascii="Times New Roman" w:hAnsi="Times New Roman" w:cs="Times New Roman"/>
          <w:sz w:val="20"/>
          <w:szCs w:val="20"/>
          <w:shd w:val="clear" w:color="auto" w:fill="FFFFFF"/>
        </w:rPr>
        <w:t>.</w:t>
      </w:r>
      <w:r w:rsidR="00786CFD" w:rsidRPr="00BB20DB">
        <w:rPr>
          <w:rFonts w:ascii="Times New Roman" w:hAnsi="Times New Roman" w:cs="Times New Roman"/>
          <w:sz w:val="20"/>
          <w:szCs w:val="20"/>
          <w:shd w:val="clear" w:color="auto" w:fill="FFFFFF"/>
        </w:rPr>
        <w:t>[5]</w:t>
      </w:r>
    </w:p>
    <w:p w14:paraId="596A0255" w14:textId="77777777" w:rsidR="002831DC" w:rsidRPr="007F444E" w:rsidRDefault="00153B8D" w:rsidP="00EF6C57">
      <w:pPr>
        <w:jc w:val="both"/>
        <w:rPr>
          <w:rFonts w:ascii="Times New Roman" w:hAnsi="Times New Roman" w:cs="Times New Roman"/>
          <w:b/>
          <w:sz w:val="20"/>
          <w:szCs w:val="20"/>
          <w:shd w:val="clear" w:color="auto" w:fill="FFFFFF"/>
        </w:rPr>
      </w:pPr>
      <w:r w:rsidRPr="007F444E">
        <w:rPr>
          <w:rFonts w:ascii="Times New Roman" w:hAnsi="Times New Roman" w:cs="Times New Roman"/>
          <w:b/>
          <w:sz w:val="20"/>
          <w:szCs w:val="20"/>
          <w:shd w:val="clear" w:color="auto" w:fill="FFFFFF"/>
        </w:rPr>
        <w:t>FUTURE ASPECTS</w:t>
      </w:r>
    </w:p>
    <w:p w14:paraId="52E85F07" w14:textId="77777777" w:rsidR="00D6657F" w:rsidRPr="007F444E" w:rsidRDefault="00585906" w:rsidP="00EF6C57">
      <w:pPr>
        <w:ind w:firstLine="720"/>
        <w:jc w:val="both"/>
        <w:rPr>
          <w:rFonts w:ascii="Times New Roman" w:hAnsi="Times New Roman" w:cs="Times New Roman"/>
          <w:sz w:val="20"/>
          <w:szCs w:val="20"/>
          <w:shd w:val="clear" w:color="auto" w:fill="FFFFFF"/>
        </w:rPr>
      </w:pPr>
      <w:proofErr w:type="gramStart"/>
      <w:r w:rsidRPr="007F444E">
        <w:rPr>
          <w:rFonts w:ascii="Times New Roman" w:hAnsi="Times New Roman" w:cs="Times New Roman"/>
          <w:sz w:val="20"/>
          <w:szCs w:val="20"/>
          <w:shd w:val="clear" w:color="auto" w:fill="FFFFFF"/>
        </w:rPr>
        <w:t>Ivabradine  remedial</w:t>
      </w:r>
      <w:proofErr w:type="gramEnd"/>
      <w:r w:rsidRPr="007F444E">
        <w:rPr>
          <w:rFonts w:ascii="Times New Roman" w:hAnsi="Times New Roman" w:cs="Times New Roman"/>
          <w:sz w:val="20"/>
          <w:szCs w:val="20"/>
          <w:shd w:val="clear" w:color="auto" w:fill="FFFFFF"/>
        </w:rPr>
        <w:t xml:space="preserve"> boluses are  presumably well  permitted in clinical use, according to preclinical and  clinical  examinations.  Ivabradine </w:t>
      </w:r>
      <w:proofErr w:type="gramStart"/>
      <w:r w:rsidRPr="007F444E">
        <w:rPr>
          <w:rFonts w:ascii="Times New Roman" w:hAnsi="Times New Roman" w:cs="Times New Roman"/>
          <w:sz w:val="20"/>
          <w:szCs w:val="20"/>
          <w:shd w:val="clear" w:color="auto" w:fill="FFFFFF"/>
        </w:rPr>
        <w:t>doesn't  evoke</w:t>
      </w:r>
      <w:proofErr w:type="gramEnd"/>
      <w:r w:rsidRPr="007F444E">
        <w:rPr>
          <w:rFonts w:ascii="Times New Roman" w:hAnsi="Times New Roman" w:cs="Times New Roman"/>
          <w:sz w:val="20"/>
          <w:szCs w:val="20"/>
          <w:shd w:val="clear" w:color="auto" w:fill="FFFFFF"/>
        </w:rPr>
        <w:t xml:space="preserve">  supplemental vasodilation at these  situations, have an adverse inotropic effect on  healthy levies, cases with LV dysfunction, or the cardiac conduction system.  also, after ivabradine treatment, neither </w:t>
      </w:r>
      <w:proofErr w:type="gramStart"/>
      <w:r w:rsidRPr="007F444E">
        <w:rPr>
          <w:rFonts w:ascii="Times New Roman" w:hAnsi="Times New Roman" w:cs="Times New Roman"/>
          <w:sz w:val="20"/>
          <w:szCs w:val="20"/>
          <w:shd w:val="clear" w:color="auto" w:fill="FFFFFF"/>
        </w:rPr>
        <w:t>rebound  goods</w:t>
      </w:r>
      <w:proofErr w:type="gramEnd"/>
      <w:r w:rsidRPr="007F444E">
        <w:rPr>
          <w:rFonts w:ascii="Times New Roman" w:hAnsi="Times New Roman" w:cs="Times New Roman"/>
          <w:sz w:val="20"/>
          <w:szCs w:val="20"/>
          <w:shd w:val="clear" w:color="auto" w:fill="FFFFFF"/>
        </w:rPr>
        <w:t xml:space="preserve"> after  medicine  termination nor  pharmacological forbearance have been noted. </w:t>
      </w:r>
      <w:r w:rsidR="00786CFD">
        <w:rPr>
          <w:rFonts w:ascii="Times New Roman" w:hAnsi="Times New Roman" w:cs="Times New Roman"/>
          <w:sz w:val="20"/>
          <w:szCs w:val="20"/>
          <w:shd w:val="clear" w:color="auto" w:fill="FFFFFF"/>
        </w:rPr>
        <w:t>[1]</w:t>
      </w:r>
    </w:p>
    <w:p w14:paraId="37927BD1" w14:textId="77777777" w:rsidR="00D6657F" w:rsidRPr="007F444E" w:rsidRDefault="00A73878" w:rsidP="00EF6C57">
      <w:pPr>
        <w:ind w:firstLine="720"/>
        <w:jc w:val="both"/>
        <w:rPr>
          <w:rFonts w:ascii="Times New Roman" w:hAnsi="Times New Roman" w:cs="Times New Roman"/>
          <w:sz w:val="20"/>
          <w:szCs w:val="20"/>
          <w:shd w:val="clear" w:color="auto" w:fill="FFFFFF"/>
        </w:rPr>
      </w:pPr>
      <w:r w:rsidRPr="00A73878">
        <w:rPr>
          <w:rFonts w:ascii="Times New Roman" w:hAnsi="Times New Roman" w:cs="Times New Roman"/>
          <w:sz w:val="20"/>
          <w:szCs w:val="20"/>
          <w:shd w:val="clear" w:color="auto" w:fill="FFFFFF"/>
        </w:rPr>
        <w:t>Trials with ivabradine included patients with natural sinoatrial knot disease (a condition similar to sick sinus pattern), for whom impediments are contraind</w:t>
      </w:r>
      <w:r>
        <w:rPr>
          <w:rFonts w:ascii="Times New Roman" w:hAnsi="Times New Roman" w:cs="Times New Roman"/>
          <w:sz w:val="20"/>
          <w:szCs w:val="20"/>
          <w:shd w:val="clear" w:color="auto" w:fill="FFFFFF"/>
        </w:rPr>
        <w:t>icated because of how they work</w:t>
      </w:r>
      <w:r w:rsidR="00585906" w:rsidRPr="007F444E">
        <w:rPr>
          <w:rFonts w:ascii="Times New Roman" w:hAnsi="Times New Roman" w:cs="Times New Roman"/>
          <w:sz w:val="20"/>
          <w:szCs w:val="20"/>
          <w:shd w:val="clear" w:color="auto" w:fill="FFFFFF"/>
        </w:rPr>
        <w:t>.</w:t>
      </w:r>
      <w:r w:rsidR="00786CFD">
        <w:rPr>
          <w:rFonts w:ascii="Times New Roman" w:hAnsi="Times New Roman" w:cs="Times New Roman"/>
          <w:sz w:val="20"/>
          <w:szCs w:val="20"/>
          <w:shd w:val="clear" w:color="auto" w:fill="FFFFFF"/>
        </w:rPr>
        <w:t>[2]</w:t>
      </w:r>
    </w:p>
    <w:p w14:paraId="09A4C676" w14:textId="77777777" w:rsidR="00A73878" w:rsidRPr="00A73878" w:rsidRDefault="00A73878" w:rsidP="00EF6C57">
      <w:pPr>
        <w:ind w:firstLine="720"/>
        <w:jc w:val="both"/>
        <w:rPr>
          <w:rFonts w:ascii="Times New Roman" w:hAnsi="Times New Roman" w:cs="Times New Roman"/>
          <w:sz w:val="20"/>
          <w:szCs w:val="20"/>
          <w:shd w:val="clear" w:color="auto" w:fill="FFFFFF"/>
        </w:rPr>
      </w:pPr>
      <w:r w:rsidRPr="00A73878">
        <w:rPr>
          <w:rFonts w:ascii="Times New Roman" w:hAnsi="Times New Roman" w:cs="Times New Roman"/>
          <w:sz w:val="20"/>
          <w:szCs w:val="20"/>
          <w:shd w:val="clear" w:color="auto" w:fill="FFFFFF"/>
        </w:rPr>
        <w:t>Individuals with stable angina have been studied to determine the efficacy of ivabradine monotherapy.</w:t>
      </w:r>
    </w:p>
    <w:p w14:paraId="115E65ED" w14:textId="77777777" w:rsidR="00585906" w:rsidRPr="007F444E" w:rsidRDefault="00A73878" w:rsidP="00EF6C57">
      <w:pPr>
        <w:ind w:firstLine="720"/>
        <w:jc w:val="both"/>
        <w:rPr>
          <w:rFonts w:ascii="Times New Roman" w:hAnsi="Times New Roman" w:cs="Times New Roman"/>
          <w:sz w:val="20"/>
          <w:szCs w:val="20"/>
          <w:shd w:val="clear" w:color="auto" w:fill="FFFFFF"/>
        </w:rPr>
      </w:pPr>
      <w:r w:rsidRPr="00A73878">
        <w:rPr>
          <w:rFonts w:ascii="Times New Roman" w:hAnsi="Times New Roman" w:cs="Times New Roman"/>
          <w:sz w:val="20"/>
          <w:szCs w:val="20"/>
          <w:shd w:val="clear" w:color="auto" w:fill="FFFFFF"/>
        </w:rPr>
        <w:t xml:space="preserve"> The anti-anginal and anti-ischaemic impact of ivabradine, both alone and in combination with other drugs, as well as its forbearance, have been investigated in a clinical programme including more over 5000 </w:t>
      </w:r>
      <w:proofErr w:type="gramStart"/>
      <w:r w:rsidRPr="00A73878">
        <w:rPr>
          <w:rFonts w:ascii="Times New Roman" w:hAnsi="Times New Roman" w:cs="Times New Roman"/>
          <w:sz w:val="20"/>
          <w:szCs w:val="20"/>
          <w:shd w:val="clear" w:color="auto" w:fill="FFFFFF"/>
        </w:rPr>
        <w:t>patients.</w:t>
      </w:r>
      <w:r w:rsidR="00585906" w:rsidRPr="007F444E">
        <w:rPr>
          <w:rFonts w:ascii="Times New Roman" w:hAnsi="Times New Roman" w:cs="Times New Roman"/>
          <w:sz w:val="20"/>
          <w:szCs w:val="20"/>
          <w:shd w:val="clear" w:color="auto" w:fill="FFFFFF"/>
        </w:rPr>
        <w:t>.</w:t>
      </w:r>
      <w:proofErr w:type="gramEnd"/>
      <w:r w:rsidR="00786CFD">
        <w:rPr>
          <w:rFonts w:ascii="Times New Roman" w:hAnsi="Times New Roman" w:cs="Times New Roman"/>
          <w:sz w:val="20"/>
          <w:szCs w:val="20"/>
          <w:shd w:val="clear" w:color="auto" w:fill="FFFFFF"/>
        </w:rPr>
        <w:t>[2]</w:t>
      </w:r>
    </w:p>
    <w:p w14:paraId="6D78EC64" w14:textId="77777777" w:rsidR="00D6657F" w:rsidRPr="00786CFD" w:rsidRDefault="00585906" w:rsidP="00EF6C57">
      <w:pPr>
        <w:ind w:firstLine="720"/>
        <w:jc w:val="both"/>
        <w:rPr>
          <w:rFonts w:ascii="Times New Roman" w:hAnsi="Times New Roman" w:cs="Times New Roman"/>
          <w:sz w:val="20"/>
          <w:szCs w:val="20"/>
          <w:shd w:val="clear" w:color="auto" w:fill="FFFFFF"/>
        </w:rPr>
      </w:pPr>
      <w:r w:rsidRPr="007F444E">
        <w:rPr>
          <w:rFonts w:ascii="Times New Roman" w:hAnsi="Times New Roman" w:cs="Times New Roman"/>
          <w:sz w:val="20"/>
          <w:szCs w:val="20"/>
          <w:shd w:val="clear" w:color="auto" w:fill="FFFFFF"/>
        </w:rPr>
        <w:t xml:space="preserve">Ivabradine continues to be a third- </w:t>
      </w:r>
      <w:proofErr w:type="gramStart"/>
      <w:r w:rsidRPr="007F444E">
        <w:rPr>
          <w:rFonts w:ascii="Times New Roman" w:hAnsi="Times New Roman" w:cs="Times New Roman"/>
          <w:sz w:val="20"/>
          <w:szCs w:val="20"/>
          <w:shd w:val="clear" w:color="auto" w:fill="FFFFFF"/>
        </w:rPr>
        <w:t>line  drug</w:t>
      </w:r>
      <w:proofErr w:type="gramEnd"/>
      <w:r w:rsidRPr="007F444E">
        <w:rPr>
          <w:rFonts w:ascii="Times New Roman" w:hAnsi="Times New Roman" w:cs="Times New Roman"/>
          <w:sz w:val="20"/>
          <w:szCs w:val="20"/>
          <w:shd w:val="clear" w:color="auto" w:fill="FFFFFF"/>
        </w:rPr>
        <w:t xml:space="preserve"> in HF since  entering FDA  blessing for use in HF in  2015 and EMA  blessing in 2012. Since ivabradine defining rates aren't included in </w:t>
      </w:r>
      <w:proofErr w:type="gramStart"/>
      <w:r w:rsidRPr="007F444E">
        <w:rPr>
          <w:rFonts w:ascii="Times New Roman" w:hAnsi="Times New Roman" w:cs="Times New Roman"/>
          <w:sz w:val="20"/>
          <w:szCs w:val="20"/>
          <w:shd w:val="clear" w:color="auto" w:fill="FFFFFF"/>
        </w:rPr>
        <w:t>the  crucial</w:t>
      </w:r>
      <w:proofErr w:type="gramEnd"/>
      <w:r w:rsidRPr="007F444E">
        <w:rPr>
          <w:rFonts w:ascii="Times New Roman" w:hAnsi="Times New Roman" w:cs="Times New Roman"/>
          <w:sz w:val="20"/>
          <w:szCs w:val="20"/>
          <w:shd w:val="clear" w:color="auto" w:fill="FFFFFF"/>
        </w:rPr>
        <w:t xml:space="preserve">  performance  pointers for epidemiological studies,  similar as the UK National Heart Failure inspection, they  are not regularly measured. also, it appears that </w:t>
      </w:r>
      <w:proofErr w:type="gramStart"/>
      <w:r w:rsidRPr="007F444E">
        <w:rPr>
          <w:rFonts w:ascii="Times New Roman" w:hAnsi="Times New Roman" w:cs="Times New Roman"/>
          <w:sz w:val="20"/>
          <w:szCs w:val="20"/>
          <w:shd w:val="clear" w:color="auto" w:fill="FFFFFF"/>
        </w:rPr>
        <w:t>new  specifics</w:t>
      </w:r>
      <w:proofErr w:type="gramEnd"/>
      <w:r w:rsidRPr="007F444E">
        <w:rPr>
          <w:rFonts w:ascii="Times New Roman" w:hAnsi="Times New Roman" w:cs="Times New Roman"/>
          <w:sz w:val="20"/>
          <w:szCs w:val="20"/>
          <w:shd w:val="clear" w:color="auto" w:fill="FFFFFF"/>
        </w:rPr>
        <w:t xml:space="preserve"> like valsartan/ sacubitril  are  plying increased pressure on this metric</w:t>
      </w:r>
      <w:r w:rsidRPr="007F444E">
        <w:rPr>
          <w:rFonts w:ascii="Times New Roman" w:hAnsi="Times New Roman" w:cs="Times New Roman"/>
          <w:b/>
          <w:sz w:val="20"/>
          <w:szCs w:val="20"/>
          <w:shd w:val="clear" w:color="auto" w:fill="FFFFFF"/>
        </w:rPr>
        <w:t xml:space="preserve">. </w:t>
      </w:r>
      <w:r w:rsidR="00786CFD" w:rsidRPr="00786CFD">
        <w:rPr>
          <w:rFonts w:ascii="Times New Roman" w:hAnsi="Times New Roman" w:cs="Times New Roman"/>
          <w:sz w:val="20"/>
          <w:szCs w:val="20"/>
          <w:shd w:val="clear" w:color="auto" w:fill="FFFFFF"/>
        </w:rPr>
        <w:t>[3]</w:t>
      </w:r>
    </w:p>
    <w:p w14:paraId="5311BA7A" w14:textId="77777777" w:rsidR="00D6657F" w:rsidRPr="007F444E" w:rsidRDefault="00585906" w:rsidP="00EF6C57">
      <w:pPr>
        <w:jc w:val="both"/>
        <w:rPr>
          <w:rFonts w:ascii="Times New Roman" w:hAnsi="Times New Roman" w:cs="Times New Roman"/>
          <w:sz w:val="20"/>
          <w:szCs w:val="20"/>
          <w:shd w:val="clear" w:color="auto" w:fill="FFFFFF"/>
        </w:rPr>
      </w:pPr>
      <w:r w:rsidRPr="007F444E">
        <w:rPr>
          <w:rFonts w:ascii="Times New Roman" w:hAnsi="Times New Roman" w:cs="Times New Roman"/>
          <w:b/>
          <w:sz w:val="20"/>
          <w:szCs w:val="20"/>
          <w:shd w:val="clear" w:color="auto" w:fill="FFFFFF"/>
        </w:rPr>
        <w:t xml:space="preserve"> Ivabradine’s failure </w:t>
      </w:r>
      <w:proofErr w:type="gramStart"/>
      <w:r w:rsidRPr="007F444E">
        <w:rPr>
          <w:rFonts w:ascii="Times New Roman" w:hAnsi="Times New Roman" w:cs="Times New Roman"/>
          <w:b/>
          <w:sz w:val="20"/>
          <w:szCs w:val="20"/>
          <w:shd w:val="clear" w:color="auto" w:fill="FFFFFF"/>
        </w:rPr>
        <w:t>is  substantially</w:t>
      </w:r>
      <w:proofErr w:type="gramEnd"/>
      <w:r w:rsidRPr="007F444E">
        <w:rPr>
          <w:rFonts w:ascii="Times New Roman" w:hAnsi="Times New Roman" w:cs="Times New Roman"/>
          <w:b/>
          <w:sz w:val="20"/>
          <w:szCs w:val="20"/>
          <w:shd w:val="clear" w:color="auto" w:fill="FFFFFF"/>
        </w:rPr>
        <w:t xml:space="preserve"> allowed to be the result of worries brought up by the SIGNIFY study</w:t>
      </w:r>
      <w:r w:rsidRPr="007F444E">
        <w:rPr>
          <w:rFonts w:ascii="Times New Roman" w:hAnsi="Times New Roman" w:cs="Times New Roman"/>
          <w:sz w:val="20"/>
          <w:szCs w:val="20"/>
          <w:shd w:val="clear" w:color="auto" w:fill="FFFFFF"/>
        </w:rPr>
        <w:t>.</w:t>
      </w:r>
      <w:r w:rsidR="00786CFD">
        <w:rPr>
          <w:rFonts w:ascii="Times New Roman" w:hAnsi="Times New Roman" w:cs="Times New Roman"/>
          <w:sz w:val="20"/>
          <w:szCs w:val="20"/>
          <w:shd w:val="clear" w:color="auto" w:fill="FFFFFF"/>
        </w:rPr>
        <w:t>[3]</w:t>
      </w:r>
    </w:p>
    <w:p w14:paraId="6A2BC7CA" w14:textId="77777777" w:rsidR="00D6657F" w:rsidRPr="007F444E" w:rsidRDefault="00A73878" w:rsidP="00EF6C57">
      <w:pPr>
        <w:ind w:firstLine="720"/>
        <w:jc w:val="both"/>
        <w:rPr>
          <w:rFonts w:ascii="Times New Roman" w:hAnsi="Times New Roman" w:cs="Times New Roman"/>
          <w:sz w:val="20"/>
          <w:szCs w:val="20"/>
          <w:shd w:val="clear" w:color="auto" w:fill="FFFFFF"/>
        </w:rPr>
      </w:pPr>
      <w:r w:rsidRPr="00A73878">
        <w:rPr>
          <w:rFonts w:ascii="Times New Roman" w:hAnsi="Times New Roman" w:cs="Times New Roman"/>
          <w:sz w:val="20"/>
          <w:szCs w:val="20"/>
          <w:shd w:val="clear" w:color="auto" w:fill="FFFFFF"/>
        </w:rPr>
        <w:t xml:space="preserve">The investigation found advanced instances of typical bradycardia and a statistically significant rise in the combined risk of cardiovascular mortality or nonfatal heart attack in a group of individuals with distinctive </w:t>
      </w:r>
      <w:r w:rsidRPr="00A73878">
        <w:rPr>
          <w:rFonts w:ascii="Times New Roman" w:hAnsi="Times New Roman" w:cs="Times New Roman"/>
          <w:sz w:val="20"/>
          <w:szCs w:val="20"/>
          <w:shd w:val="clear" w:color="auto" w:fill="FFFFFF"/>
        </w:rPr>
        <w:lastRenderedPageBreak/>
        <w:t>angina.  These findings prompted an EMA evaluation of the drug, which very certainly had an effect on its definition.</w:t>
      </w:r>
      <w:r w:rsidR="00786CFD">
        <w:rPr>
          <w:rFonts w:ascii="Times New Roman" w:hAnsi="Times New Roman" w:cs="Times New Roman"/>
          <w:sz w:val="20"/>
          <w:szCs w:val="20"/>
          <w:shd w:val="clear" w:color="auto" w:fill="FFFFFF"/>
        </w:rPr>
        <w:t xml:space="preserve"> [2]</w:t>
      </w:r>
    </w:p>
    <w:p w14:paraId="570358B8" w14:textId="6EAC0BF2" w:rsidR="00BB20DB" w:rsidRDefault="00A73878" w:rsidP="00EF6C57">
      <w:pPr>
        <w:ind w:firstLine="720"/>
        <w:jc w:val="both"/>
        <w:rPr>
          <w:rFonts w:ascii="Times New Roman" w:hAnsi="Times New Roman" w:cs="Times New Roman"/>
          <w:b/>
          <w:sz w:val="20"/>
          <w:szCs w:val="20"/>
          <w:shd w:val="clear" w:color="auto" w:fill="FFFFFF"/>
        </w:rPr>
      </w:pPr>
      <w:r w:rsidRPr="00A73878">
        <w:rPr>
          <w:rFonts w:ascii="Times New Roman" w:hAnsi="Times New Roman" w:cs="Times New Roman"/>
          <w:sz w:val="20"/>
          <w:szCs w:val="20"/>
          <w:shd w:val="clear" w:color="auto" w:fill="FFFFFF"/>
        </w:rPr>
        <w:t xml:space="preserve">After the complaint had been well addressed with blockers and </w:t>
      </w:r>
      <w:proofErr w:type="spellStart"/>
      <w:r w:rsidRPr="00A73878">
        <w:rPr>
          <w:rFonts w:ascii="Times New Roman" w:hAnsi="Times New Roman" w:cs="Times New Roman"/>
          <w:sz w:val="20"/>
          <w:szCs w:val="20"/>
          <w:shd w:val="clear" w:color="auto" w:fill="FFFFFF"/>
        </w:rPr>
        <w:t>ACEi</w:t>
      </w:r>
      <w:proofErr w:type="spellEnd"/>
      <w:r w:rsidRPr="00A73878">
        <w:rPr>
          <w:rFonts w:ascii="Times New Roman" w:hAnsi="Times New Roman" w:cs="Times New Roman"/>
          <w:sz w:val="20"/>
          <w:szCs w:val="20"/>
          <w:shd w:val="clear" w:color="auto" w:fill="FFFFFF"/>
        </w:rPr>
        <w:t>, one research indicated that only 9.3 of individuals with habitual HF and systolic impairment were appropriate for i</w:t>
      </w:r>
      <w:r>
        <w:rPr>
          <w:rFonts w:ascii="Times New Roman" w:hAnsi="Times New Roman" w:cs="Times New Roman"/>
          <w:sz w:val="20"/>
          <w:szCs w:val="20"/>
          <w:shd w:val="clear" w:color="auto" w:fill="FFFFFF"/>
        </w:rPr>
        <w:t>vabradine at 12-month follow up</w:t>
      </w:r>
      <w:r w:rsidR="00786CFD">
        <w:rPr>
          <w:rFonts w:ascii="Times New Roman" w:hAnsi="Times New Roman" w:cs="Times New Roman"/>
          <w:sz w:val="20"/>
          <w:szCs w:val="20"/>
          <w:shd w:val="clear" w:color="auto" w:fill="FFFFFF"/>
        </w:rPr>
        <w:t>.[5]</w:t>
      </w:r>
    </w:p>
    <w:p w14:paraId="57ACDD86" w14:textId="73D53FF4" w:rsidR="00A1509C" w:rsidRPr="007F444E" w:rsidRDefault="00153B8D" w:rsidP="00EF6C57">
      <w:pPr>
        <w:jc w:val="both"/>
        <w:rPr>
          <w:rFonts w:ascii="Times New Roman" w:hAnsi="Times New Roman" w:cs="Times New Roman"/>
          <w:b/>
          <w:sz w:val="20"/>
          <w:szCs w:val="20"/>
          <w:shd w:val="clear" w:color="auto" w:fill="FFFFFF"/>
        </w:rPr>
      </w:pPr>
      <w:r w:rsidRPr="007F444E">
        <w:rPr>
          <w:rFonts w:ascii="Times New Roman" w:hAnsi="Times New Roman" w:cs="Times New Roman"/>
          <w:b/>
          <w:sz w:val="20"/>
          <w:szCs w:val="20"/>
          <w:shd w:val="clear" w:color="auto" w:fill="FFFFFF"/>
        </w:rPr>
        <w:t>CONCLUSION</w:t>
      </w:r>
    </w:p>
    <w:p w14:paraId="1DBB4DDA" w14:textId="77777777" w:rsidR="00D6657F" w:rsidRPr="007F444E" w:rsidRDefault="00A1509C" w:rsidP="00EF6C57">
      <w:pPr>
        <w:ind w:firstLine="720"/>
        <w:jc w:val="both"/>
        <w:rPr>
          <w:rFonts w:ascii="Times New Roman" w:hAnsi="Times New Roman" w:cs="Times New Roman"/>
          <w:sz w:val="20"/>
          <w:szCs w:val="20"/>
          <w:shd w:val="clear" w:color="auto" w:fill="FFFFFF"/>
        </w:rPr>
      </w:pPr>
      <w:r w:rsidRPr="007F444E">
        <w:rPr>
          <w:rFonts w:ascii="Times New Roman" w:hAnsi="Times New Roman" w:cs="Times New Roman"/>
          <w:sz w:val="20"/>
          <w:szCs w:val="20"/>
          <w:shd w:val="clear" w:color="auto" w:fill="FFFFFF"/>
        </w:rPr>
        <w:t xml:space="preserve">Clinicians consider ivabradine to be the second-line treatment in systolic hypertension and stable chronic angina pectoris. </w:t>
      </w:r>
      <w:r w:rsidR="00A73878" w:rsidRPr="00A73878">
        <w:rPr>
          <w:rFonts w:ascii="Times New Roman" w:hAnsi="Times New Roman" w:cs="Times New Roman"/>
          <w:sz w:val="20"/>
          <w:szCs w:val="20"/>
          <w:shd w:val="clear" w:color="auto" w:fill="FFFFFF"/>
        </w:rPr>
        <w:t>Utilising If (funny current) inhibition, pure heart-rate decrease is clinically possible a</w:t>
      </w:r>
      <w:r w:rsidR="00C05522">
        <w:rPr>
          <w:rFonts w:ascii="Times New Roman" w:hAnsi="Times New Roman" w:cs="Times New Roman"/>
          <w:sz w:val="20"/>
          <w:szCs w:val="20"/>
          <w:shd w:val="clear" w:color="auto" w:fill="FFFFFF"/>
        </w:rPr>
        <w:t>nd can effectively avoid angina</w:t>
      </w:r>
      <w:r w:rsidR="00624E56" w:rsidRPr="007F444E">
        <w:rPr>
          <w:rFonts w:ascii="Times New Roman" w:hAnsi="Times New Roman" w:cs="Times New Roman"/>
          <w:sz w:val="20"/>
          <w:szCs w:val="20"/>
          <w:shd w:val="clear" w:color="auto" w:fill="FFFFFF"/>
        </w:rPr>
        <w:t xml:space="preserve">. </w:t>
      </w:r>
      <w:r w:rsidR="00C05522" w:rsidRPr="00C05522">
        <w:rPr>
          <w:rFonts w:ascii="Times New Roman" w:hAnsi="Times New Roman" w:cs="Times New Roman"/>
          <w:sz w:val="20"/>
          <w:szCs w:val="20"/>
          <w:shd w:val="clear" w:color="auto" w:fill="FFFFFF"/>
        </w:rPr>
        <w:t xml:space="preserve">On the other hand, ivabradine concurrently lowers ischaemia while preventing </w:t>
      </w:r>
      <w:proofErr w:type="gramStart"/>
      <w:r w:rsidR="00C05522" w:rsidRPr="00C05522">
        <w:rPr>
          <w:rFonts w:ascii="Times New Roman" w:hAnsi="Times New Roman" w:cs="Times New Roman"/>
          <w:sz w:val="20"/>
          <w:szCs w:val="20"/>
          <w:shd w:val="clear" w:color="auto" w:fill="FFFFFF"/>
        </w:rPr>
        <w:t>angina[</w:t>
      </w:r>
      <w:proofErr w:type="gramEnd"/>
      <w:r w:rsidR="00C05522" w:rsidRPr="00C05522">
        <w:rPr>
          <w:rFonts w:ascii="Times New Roman" w:hAnsi="Times New Roman" w:cs="Times New Roman"/>
          <w:sz w:val="20"/>
          <w:szCs w:val="20"/>
          <w:shd w:val="clear" w:color="auto" w:fill="FFFFFF"/>
        </w:rPr>
        <w:t>1]. At this time, only ivabradine has been clinically demonstrated to reduce heart rate without causing adverse inotropism, condu</w:t>
      </w:r>
      <w:r w:rsidR="00C05522">
        <w:rPr>
          <w:rFonts w:ascii="Times New Roman" w:hAnsi="Times New Roman" w:cs="Times New Roman"/>
          <w:sz w:val="20"/>
          <w:szCs w:val="20"/>
          <w:shd w:val="clear" w:color="auto" w:fill="FFFFFF"/>
        </w:rPr>
        <w:t>ction, or contractility effects</w:t>
      </w:r>
      <w:r w:rsidR="00624E56" w:rsidRPr="007F444E">
        <w:rPr>
          <w:rFonts w:ascii="Times New Roman" w:hAnsi="Times New Roman" w:cs="Times New Roman"/>
          <w:sz w:val="20"/>
          <w:szCs w:val="20"/>
          <w:shd w:val="clear" w:color="auto" w:fill="FFFFFF"/>
        </w:rPr>
        <w:t>.</w:t>
      </w:r>
      <w:r w:rsidR="00C05522" w:rsidRPr="00C05522">
        <w:t xml:space="preserve"> </w:t>
      </w:r>
      <w:r w:rsidR="00C05522" w:rsidRPr="00C05522">
        <w:rPr>
          <w:rFonts w:ascii="Times New Roman" w:hAnsi="Times New Roman" w:cs="Times New Roman"/>
          <w:sz w:val="20"/>
          <w:szCs w:val="20"/>
          <w:shd w:val="clear" w:color="auto" w:fill="FFFFFF"/>
        </w:rPr>
        <w:t xml:space="preserve">It is used to treat IST and other </w:t>
      </w:r>
      <w:r w:rsidR="00C05522">
        <w:rPr>
          <w:rFonts w:ascii="Times New Roman" w:hAnsi="Times New Roman" w:cs="Times New Roman"/>
          <w:sz w:val="20"/>
          <w:szCs w:val="20"/>
          <w:shd w:val="clear" w:color="auto" w:fill="FFFFFF"/>
        </w:rPr>
        <w:t>electrophysiological conditions</w:t>
      </w:r>
      <w:r w:rsidRPr="007F444E">
        <w:rPr>
          <w:rFonts w:ascii="Times New Roman" w:hAnsi="Times New Roman" w:cs="Times New Roman"/>
          <w:sz w:val="20"/>
          <w:szCs w:val="20"/>
          <w:shd w:val="clear" w:color="auto" w:fill="FFFFFF"/>
        </w:rPr>
        <w:t>, but is not well-supported by large-scale studies and currently remains an unapproved indication.</w:t>
      </w:r>
      <w:r w:rsidR="007F444E" w:rsidRPr="007F444E">
        <w:rPr>
          <w:rFonts w:ascii="Times New Roman" w:hAnsi="Times New Roman" w:cs="Times New Roman"/>
          <w:sz w:val="20"/>
          <w:szCs w:val="20"/>
          <w:shd w:val="clear" w:color="auto" w:fill="FFFFFF"/>
        </w:rPr>
        <w:t xml:space="preserve"> </w:t>
      </w:r>
      <w:r w:rsidR="00786CFD">
        <w:rPr>
          <w:rFonts w:ascii="Times New Roman" w:hAnsi="Times New Roman" w:cs="Times New Roman"/>
          <w:sz w:val="20"/>
          <w:szCs w:val="20"/>
          <w:shd w:val="clear" w:color="auto" w:fill="FFFFFF"/>
        </w:rPr>
        <w:t>[</w:t>
      </w:r>
      <w:proofErr w:type="gramStart"/>
      <w:r w:rsidR="00786CFD">
        <w:rPr>
          <w:rFonts w:ascii="Times New Roman" w:hAnsi="Times New Roman" w:cs="Times New Roman"/>
          <w:sz w:val="20"/>
          <w:szCs w:val="20"/>
          <w:shd w:val="clear" w:color="auto" w:fill="FFFFFF"/>
        </w:rPr>
        <w:t>2]</w:t>
      </w:r>
      <w:r w:rsidR="007F444E" w:rsidRPr="007F444E">
        <w:rPr>
          <w:rFonts w:ascii="Times New Roman" w:hAnsi="Times New Roman" w:cs="Times New Roman"/>
          <w:sz w:val="20"/>
          <w:szCs w:val="20"/>
          <w:shd w:val="clear" w:color="auto" w:fill="FFFFFF"/>
        </w:rPr>
        <w:t>As</w:t>
      </w:r>
      <w:proofErr w:type="gramEnd"/>
      <w:r w:rsidR="007F444E" w:rsidRPr="007F444E">
        <w:rPr>
          <w:rFonts w:ascii="Times New Roman" w:hAnsi="Times New Roman" w:cs="Times New Roman"/>
          <w:sz w:val="20"/>
          <w:szCs w:val="20"/>
          <w:shd w:val="clear" w:color="auto" w:fill="FFFFFF"/>
        </w:rPr>
        <w:t xml:space="preserve"> for the drug interaction it is contraindicated in many drugs as it brings many undesirable effects to the body and it is advised not to take this medication with grapefruit and it is also con</w:t>
      </w:r>
      <w:r w:rsidR="007F444E">
        <w:rPr>
          <w:rFonts w:ascii="Times New Roman" w:hAnsi="Times New Roman" w:cs="Times New Roman"/>
          <w:sz w:val="20"/>
          <w:szCs w:val="20"/>
          <w:shd w:val="clear" w:color="auto" w:fill="FFFFFF"/>
        </w:rPr>
        <w:t xml:space="preserve">traindicated in the treatment like </w:t>
      </w:r>
      <w:r w:rsidR="007F444E" w:rsidRPr="007F444E">
        <w:rPr>
          <w:rFonts w:ascii="Times New Roman" w:hAnsi="Times New Roman" w:cs="Times New Roman"/>
          <w:sz w:val="20"/>
          <w:szCs w:val="20"/>
          <w:shd w:val="clear" w:color="auto" w:fill="FFFFFF"/>
        </w:rPr>
        <w:t xml:space="preserve"> sick sinus syndrome, </w:t>
      </w:r>
      <w:proofErr w:type="spellStart"/>
      <w:r w:rsidR="007F444E" w:rsidRPr="007F444E">
        <w:rPr>
          <w:rFonts w:ascii="Times New Roman" w:hAnsi="Times New Roman" w:cs="Times New Roman"/>
          <w:sz w:val="20"/>
          <w:szCs w:val="20"/>
          <w:shd w:val="clear" w:color="auto" w:fill="FFFFFF"/>
        </w:rPr>
        <w:t>decompensted</w:t>
      </w:r>
      <w:proofErr w:type="spellEnd"/>
      <w:r w:rsidR="007F444E" w:rsidRPr="007F444E">
        <w:rPr>
          <w:rFonts w:ascii="Times New Roman" w:hAnsi="Times New Roman" w:cs="Times New Roman"/>
          <w:sz w:val="20"/>
          <w:szCs w:val="20"/>
          <w:shd w:val="clear" w:color="auto" w:fill="FFFFFF"/>
        </w:rPr>
        <w:t xml:space="preserve"> heart failure and etc.</w:t>
      </w:r>
      <w:r w:rsidR="00786CFD">
        <w:rPr>
          <w:rFonts w:ascii="Times New Roman" w:hAnsi="Times New Roman" w:cs="Times New Roman"/>
          <w:sz w:val="20"/>
          <w:szCs w:val="20"/>
          <w:shd w:val="clear" w:color="auto" w:fill="FFFFFF"/>
        </w:rPr>
        <w:t>[5]</w:t>
      </w:r>
      <w:r w:rsidR="00D6657F" w:rsidRPr="007F444E">
        <w:rPr>
          <w:rFonts w:ascii="Times New Roman" w:hAnsi="Times New Roman" w:cs="Times New Roman"/>
          <w:sz w:val="20"/>
          <w:szCs w:val="20"/>
          <w:shd w:val="clear" w:color="auto" w:fill="FFFFFF"/>
        </w:rPr>
        <w:t xml:space="preserve"> Ivabradine’s failure is substantially allowed to be the result of worries brought up by the SIGNIFY study. </w:t>
      </w:r>
      <w:proofErr w:type="gramStart"/>
      <w:r w:rsidR="00D6657F" w:rsidRPr="007F444E">
        <w:rPr>
          <w:rFonts w:ascii="Times New Roman" w:hAnsi="Times New Roman" w:cs="Times New Roman"/>
          <w:sz w:val="20"/>
          <w:szCs w:val="20"/>
          <w:shd w:val="clear" w:color="auto" w:fill="FFFFFF"/>
        </w:rPr>
        <w:t>So</w:t>
      </w:r>
      <w:proofErr w:type="gramEnd"/>
      <w:r w:rsidR="00D6657F" w:rsidRPr="007F444E">
        <w:rPr>
          <w:rFonts w:ascii="Times New Roman" w:hAnsi="Times New Roman" w:cs="Times New Roman"/>
          <w:sz w:val="20"/>
          <w:szCs w:val="20"/>
          <w:shd w:val="clear" w:color="auto" w:fill="FFFFFF"/>
        </w:rPr>
        <w:t xml:space="preserve"> by the future advancements these worries can be reduced and can be more potential drug in cardiovascular diseases.</w:t>
      </w:r>
      <w:r w:rsidR="00786CFD">
        <w:rPr>
          <w:rFonts w:ascii="Times New Roman" w:hAnsi="Times New Roman" w:cs="Times New Roman"/>
          <w:sz w:val="20"/>
          <w:szCs w:val="20"/>
          <w:shd w:val="clear" w:color="auto" w:fill="FFFFFF"/>
        </w:rPr>
        <w:t>[1]</w:t>
      </w:r>
      <w:r w:rsidR="0005619D" w:rsidRPr="007F444E">
        <w:rPr>
          <w:rFonts w:ascii="Times New Roman" w:hAnsi="Times New Roman" w:cs="Times New Roman"/>
          <w:sz w:val="20"/>
          <w:szCs w:val="20"/>
          <w:shd w:val="clear" w:color="auto" w:fill="FFFFFF"/>
        </w:rPr>
        <w:t xml:space="preserve"> </w:t>
      </w:r>
    </w:p>
    <w:p w14:paraId="03A995A0" w14:textId="77777777" w:rsidR="00A1509C" w:rsidRPr="007F444E" w:rsidRDefault="00153B8D" w:rsidP="00EF6C57">
      <w:pPr>
        <w:jc w:val="both"/>
        <w:rPr>
          <w:rFonts w:ascii="Times New Roman" w:hAnsi="Times New Roman" w:cs="Times New Roman"/>
          <w:b/>
          <w:sz w:val="20"/>
          <w:szCs w:val="20"/>
          <w:shd w:val="clear" w:color="auto" w:fill="FFFFFF"/>
        </w:rPr>
      </w:pPr>
      <w:r w:rsidRPr="007F444E">
        <w:rPr>
          <w:rFonts w:ascii="Times New Roman" w:hAnsi="Times New Roman" w:cs="Times New Roman"/>
          <w:b/>
          <w:sz w:val="20"/>
          <w:szCs w:val="20"/>
          <w:shd w:val="clear" w:color="auto" w:fill="FFFFFF"/>
        </w:rPr>
        <w:t>REFERENCE</w:t>
      </w:r>
    </w:p>
    <w:p w14:paraId="1BDDD93E" w14:textId="77777777" w:rsidR="00D82929" w:rsidRPr="007F444E" w:rsidRDefault="00786CFD" w:rsidP="00EF6C57">
      <w:pPr>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w:t>
      </w:r>
      <w:r w:rsidR="00D82929" w:rsidRPr="007F444E">
        <w:rPr>
          <w:rFonts w:ascii="Times New Roman" w:hAnsi="Times New Roman" w:cs="Times New Roman"/>
          <w:sz w:val="16"/>
          <w:szCs w:val="16"/>
          <w:shd w:val="clear" w:color="auto" w:fill="FFFFFF"/>
        </w:rPr>
        <w:t xml:space="preserve">Koruth JS, Lala A, Pinney S, Reddy VY, </w:t>
      </w:r>
      <w:proofErr w:type="spellStart"/>
      <w:r w:rsidR="00D82929" w:rsidRPr="007F444E">
        <w:rPr>
          <w:rFonts w:ascii="Times New Roman" w:hAnsi="Times New Roman" w:cs="Times New Roman"/>
          <w:sz w:val="16"/>
          <w:szCs w:val="16"/>
          <w:shd w:val="clear" w:color="auto" w:fill="FFFFFF"/>
        </w:rPr>
        <w:t>Dukkipati</w:t>
      </w:r>
      <w:proofErr w:type="spellEnd"/>
      <w:r w:rsidR="00D82929" w:rsidRPr="007F444E">
        <w:rPr>
          <w:rFonts w:ascii="Times New Roman" w:hAnsi="Times New Roman" w:cs="Times New Roman"/>
          <w:sz w:val="16"/>
          <w:szCs w:val="16"/>
          <w:shd w:val="clear" w:color="auto" w:fill="FFFFFF"/>
        </w:rPr>
        <w:t xml:space="preserve"> SR. The clinical use of ivabradine. Journal of the American College of Cardiology. 2017 Oct 3;70(14):1777-84.</w:t>
      </w:r>
    </w:p>
    <w:p w14:paraId="28E3E941" w14:textId="77777777" w:rsidR="00D82929" w:rsidRPr="007F444E" w:rsidRDefault="00786CFD" w:rsidP="00EF6C57">
      <w:pPr>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2.</w:t>
      </w:r>
      <w:r w:rsidR="00D82929" w:rsidRPr="007F444E">
        <w:rPr>
          <w:rFonts w:ascii="Times New Roman" w:hAnsi="Times New Roman" w:cs="Times New Roman"/>
          <w:sz w:val="16"/>
          <w:szCs w:val="16"/>
          <w:shd w:val="clear" w:color="auto" w:fill="FFFFFF"/>
        </w:rPr>
        <w:t>Badu-Boateng C, Jennings R, Hammersley D. The therapeutic role of ivabradine in heart failure. Therapeutic Advances in Chronic Disease. 2018 Nov;9(11):199-207.</w:t>
      </w:r>
    </w:p>
    <w:p w14:paraId="4A783243" w14:textId="77777777" w:rsidR="00D82929" w:rsidRPr="007F444E" w:rsidRDefault="00786CFD" w:rsidP="00EF6C57">
      <w:pPr>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3.</w:t>
      </w:r>
      <w:r w:rsidR="00D82929" w:rsidRPr="007F444E">
        <w:rPr>
          <w:rFonts w:ascii="Times New Roman" w:hAnsi="Times New Roman" w:cs="Times New Roman"/>
          <w:sz w:val="16"/>
          <w:szCs w:val="16"/>
          <w:shd w:val="clear" w:color="auto" w:fill="FFFFFF"/>
        </w:rPr>
        <w:t>Sulfi S, Timmis AD. Ivabradine–the first selective sinus node If channel inhibitor in the treatment of stable angina. International journal of clinical practice. 2006 Feb;60(2):222-8.</w:t>
      </w:r>
    </w:p>
    <w:p w14:paraId="002D1168" w14:textId="77777777" w:rsidR="00D82929" w:rsidRPr="007F444E" w:rsidRDefault="00786CFD" w:rsidP="00EF6C57">
      <w:pPr>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4.</w:t>
      </w:r>
      <w:r w:rsidR="00D82929" w:rsidRPr="007F444E">
        <w:rPr>
          <w:rFonts w:ascii="Times New Roman" w:hAnsi="Times New Roman" w:cs="Times New Roman"/>
          <w:sz w:val="16"/>
          <w:szCs w:val="16"/>
          <w:shd w:val="clear" w:color="auto" w:fill="FFFFFF"/>
        </w:rPr>
        <w:t xml:space="preserve">Kamisah Y, Che Hassan HH. Therapeutic use and molecular aspects of ivabradine in cardiac </w:t>
      </w:r>
      <w:proofErr w:type="spellStart"/>
      <w:r w:rsidR="00D82929" w:rsidRPr="007F444E">
        <w:rPr>
          <w:rFonts w:ascii="Times New Roman" w:hAnsi="Times New Roman" w:cs="Times New Roman"/>
          <w:sz w:val="16"/>
          <w:szCs w:val="16"/>
          <w:shd w:val="clear" w:color="auto" w:fill="FFFFFF"/>
        </w:rPr>
        <w:t>remodeling</w:t>
      </w:r>
      <w:proofErr w:type="spellEnd"/>
      <w:r w:rsidR="00D82929" w:rsidRPr="007F444E">
        <w:rPr>
          <w:rFonts w:ascii="Times New Roman" w:hAnsi="Times New Roman" w:cs="Times New Roman"/>
          <w:sz w:val="16"/>
          <w:szCs w:val="16"/>
          <w:shd w:val="clear" w:color="auto" w:fill="FFFFFF"/>
        </w:rPr>
        <w:t>: A review. International Journal of Molecular Sciences. 2023 Feb 1;24(3):2801.</w:t>
      </w:r>
    </w:p>
    <w:p w14:paraId="5C0166D2" w14:textId="77777777" w:rsidR="00D82929" w:rsidRPr="007F444E" w:rsidRDefault="00786CFD" w:rsidP="00EF6C57">
      <w:pPr>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5.</w:t>
      </w:r>
      <w:r w:rsidR="00D82929" w:rsidRPr="007F444E">
        <w:rPr>
          <w:rFonts w:ascii="Times New Roman" w:hAnsi="Times New Roman" w:cs="Times New Roman"/>
          <w:sz w:val="16"/>
          <w:szCs w:val="16"/>
          <w:shd w:val="clear" w:color="auto" w:fill="FFFFFF"/>
        </w:rPr>
        <w:t xml:space="preserve">Ragueneau I, </w:t>
      </w:r>
      <w:proofErr w:type="spellStart"/>
      <w:r w:rsidR="00D82929" w:rsidRPr="007F444E">
        <w:rPr>
          <w:rFonts w:ascii="Times New Roman" w:hAnsi="Times New Roman" w:cs="Times New Roman"/>
          <w:sz w:val="16"/>
          <w:szCs w:val="16"/>
          <w:shd w:val="clear" w:color="auto" w:fill="FFFFFF"/>
        </w:rPr>
        <w:t>Laveille</w:t>
      </w:r>
      <w:proofErr w:type="spellEnd"/>
      <w:r w:rsidR="00D82929" w:rsidRPr="007F444E">
        <w:rPr>
          <w:rFonts w:ascii="Times New Roman" w:hAnsi="Times New Roman" w:cs="Times New Roman"/>
          <w:sz w:val="16"/>
          <w:szCs w:val="16"/>
          <w:shd w:val="clear" w:color="auto" w:fill="FFFFFF"/>
        </w:rPr>
        <w:t xml:space="preserve"> C, </w:t>
      </w:r>
      <w:proofErr w:type="spellStart"/>
      <w:r w:rsidR="00D82929" w:rsidRPr="007F444E">
        <w:rPr>
          <w:rFonts w:ascii="Times New Roman" w:hAnsi="Times New Roman" w:cs="Times New Roman"/>
          <w:sz w:val="16"/>
          <w:szCs w:val="16"/>
          <w:shd w:val="clear" w:color="auto" w:fill="FFFFFF"/>
        </w:rPr>
        <w:t>Jochemsen</w:t>
      </w:r>
      <w:proofErr w:type="spellEnd"/>
      <w:r w:rsidR="00D82929" w:rsidRPr="007F444E">
        <w:rPr>
          <w:rFonts w:ascii="Times New Roman" w:hAnsi="Times New Roman" w:cs="Times New Roman"/>
          <w:sz w:val="16"/>
          <w:szCs w:val="16"/>
          <w:shd w:val="clear" w:color="auto" w:fill="FFFFFF"/>
        </w:rPr>
        <w:t xml:space="preserve"> R, </w:t>
      </w:r>
      <w:proofErr w:type="spellStart"/>
      <w:r w:rsidR="00D82929" w:rsidRPr="007F444E">
        <w:rPr>
          <w:rFonts w:ascii="Times New Roman" w:hAnsi="Times New Roman" w:cs="Times New Roman"/>
          <w:sz w:val="16"/>
          <w:szCs w:val="16"/>
          <w:shd w:val="clear" w:color="auto" w:fill="FFFFFF"/>
        </w:rPr>
        <w:t>Resplandy</w:t>
      </w:r>
      <w:proofErr w:type="spellEnd"/>
      <w:r w:rsidR="00D82929" w:rsidRPr="007F444E">
        <w:rPr>
          <w:rFonts w:ascii="Times New Roman" w:hAnsi="Times New Roman" w:cs="Times New Roman"/>
          <w:sz w:val="16"/>
          <w:szCs w:val="16"/>
          <w:shd w:val="clear" w:color="auto" w:fill="FFFFFF"/>
        </w:rPr>
        <w:t xml:space="preserve"> G, Funck</w:t>
      </w:r>
      <w:r w:rsidR="00D82929" w:rsidRPr="007F444E">
        <w:rPr>
          <w:rFonts w:ascii="Cambria Math" w:hAnsi="Cambria Math" w:cs="Times New Roman"/>
          <w:sz w:val="16"/>
          <w:szCs w:val="16"/>
          <w:shd w:val="clear" w:color="auto" w:fill="FFFFFF"/>
        </w:rPr>
        <w:t>‐</w:t>
      </w:r>
      <w:r w:rsidR="00D82929" w:rsidRPr="007F444E">
        <w:rPr>
          <w:rFonts w:ascii="Times New Roman" w:hAnsi="Times New Roman" w:cs="Times New Roman"/>
          <w:sz w:val="16"/>
          <w:szCs w:val="16"/>
          <w:shd w:val="clear" w:color="auto" w:fill="FFFFFF"/>
        </w:rPr>
        <w:t xml:space="preserve">Brentano C, </w:t>
      </w:r>
      <w:proofErr w:type="spellStart"/>
      <w:r w:rsidR="00D82929" w:rsidRPr="007F444E">
        <w:rPr>
          <w:rFonts w:ascii="Times New Roman" w:hAnsi="Times New Roman" w:cs="Times New Roman"/>
          <w:sz w:val="16"/>
          <w:szCs w:val="16"/>
          <w:shd w:val="clear" w:color="auto" w:fill="FFFFFF"/>
        </w:rPr>
        <w:t>Jaillon</w:t>
      </w:r>
      <w:proofErr w:type="spellEnd"/>
      <w:r w:rsidR="00D82929" w:rsidRPr="007F444E">
        <w:rPr>
          <w:rFonts w:ascii="Times New Roman" w:hAnsi="Times New Roman" w:cs="Times New Roman"/>
          <w:sz w:val="16"/>
          <w:szCs w:val="16"/>
          <w:shd w:val="clear" w:color="auto" w:fill="FFFFFF"/>
        </w:rPr>
        <w:t xml:space="preserve"> P. Pharmacokinetic</w:t>
      </w:r>
      <w:r w:rsidR="00D82929" w:rsidRPr="007F444E">
        <w:rPr>
          <w:rFonts w:ascii="Cambria Math" w:hAnsi="Cambria Math" w:cs="Times New Roman"/>
          <w:sz w:val="16"/>
          <w:szCs w:val="16"/>
          <w:shd w:val="clear" w:color="auto" w:fill="FFFFFF"/>
        </w:rPr>
        <w:t>‐</w:t>
      </w:r>
      <w:r w:rsidR="00D82929" w:rsidRPr="007F444E">
        <w:rPr>
          <w:rFonts w:ascii="Times New Roman" w:hAnsi="Times New Roman" w:cs="Times New Roman"/>
          <w:sz w:val="16"/>
          <w:szCs w:val="16"/>
          <w:shd w:val="clear" w:color="auto" w:fill="FFFFFF"/>
        </w:rPr>
        <w:t xml:space="preserve">pharmacodynamic </w:t>
      </w:r>
      <w:proofErr w:type="spellStart"/>
      <w:r w:rsidR="00D82929" w:rsidRPr="007F444E">
        <w:rPr>
          <w:rFonts w:ascii="Times New Roman" w:hAnsi="Times New Roman" w:cs="Times New Roman"/>
          <w:sz w:val="16"/>
          <w:szCs w:val="16"/>
          <w:shd w:val="clear" w:color="auto" w:fill="FFFFFF"/>
        </w:rPr>
        <w:t>modeling</w:t>
      </w:r>
      <w:proofErr w:type="spellEnd"/>
      <w:r w:rsidR="00D82929" w:rsidRPr="007F444E">
        <w:rPr>
          <w:rFonts w:ascii="Times New Roman" w:hAnsi="Times New Roman" w:cs="Times New Roman"/>
          <w:sz w:val="16"/>
          <w:szCs w:val="16"/>
          <w:shd w:val="clear" w:color="auto" w:fill="FFFFFF"/>
        </w:rPr>
        <w:t xml:space="preserve"> of the effects of ivabradine, a direct sinus node inhibitor, on heart rate in healthy volunteers. Clinical Pharmacology &amp; Therapeutics. 1998 Aug;64(2):192-203.</w:t>
      </w:r>
    </w:p>
    <w:p w14:paraId="3CD26E4B" w14:textId="77777777" w:rsidR="00D82929" w:rsidRPr="007F444E" w:rsidRDefault="00786CFD" w:rsidP="00EF6C57">
      <w:pPr>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6.</w:t>
      </w:r>
      <w:r w:rsidR="00D82929" w:rsidRPr="007F444E">
        <w:rPr>
          <w:rFonts w:ascii="Times New Roman" w:hAnsi="Times New Roman" w:cs="Times New Roman"/>
          <w:sz w:val="16"/>
          <w:szCs w:val="16"/>
          <w:shd w:val="clear" w:color="auto" w:fill="FFFFFF"/>
        </w:rPr>
        <w:t xml:space="preserve">Duffull SB, Chabaud S, Nony P, </w:t>
      </w:r>
      <w:proofErr w:type="spellStart"/>
      <w:r w:rsidR="00D82929" w:rsidRPr="007F444E">
        <w:rPr>
          <w:rFonts w:ascii="Times New Roman" w:hAnsi="Times New Roman" w:cs="Times New Roman"/>
          <w:sz w:val="16"/>
          <w:szCs w:val="16"/>
          <w:shd w:val="clear" w:color="auto" w:fill="FFFFFF"/>
        </w:rPr>
        <w:t>Laveille</w:t>
      </w:r>
      <w:proofErr w:type="spellEnd"/>
      <w:r w:rsidR="00D82929" w:rsidRPr="007F444E">
        <w:rPr>
          <w:rFonts w:ascii="Times New Roman" w:hAnsi="Times New Roman" w:cs="Times New Roman"/>
          <w:sz w:val="16"/>
          <w:szCs w:val="16"/>
          <w:shd w:val="clear" w:color="auto" w:fill="FFFFFF"/>
        </w:rPr>
        <w:t xml:space="preserve"> C, Girard P, Aarons L. A pharmacokinetic simulation model for ivabradine in healthy volunteers. European journal of pharmaceutical sciences. 2000 Jun 1;10(4):285-94.</w:t>
      </w:r>
    </w:p>
    <w:p w14:paraId="6FDDF99A" w14:textId="77777777" w:rsidR="00D6657F" w:rsidRPr="007F444E" w:rsidRDefault="00786CFD" w:rsidP="00EF6C57">
      <w:pPr>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7.</w:t>
      </w:r>
      <w:r w:rsidR="00D6657F" w:rsidRPr="007F444E">
        <w:rPr>
          <w:rFonts w:ascii="Times New Roman" w:hAnsi="Times New Roman" w:cs="Times New Roman"/>
          <w:sz w:val="16"/>
          <w:szCs w:val="16"/>
          <w:shd w:val="clear" w:color="auto" w:fill="FFFFFF"/>
        </w:rPr>
        <w:t xml:space="preserve">Vlase L, Neag M, Popa A, Muntean D, </w:t>
      </w:r>
      <w:proofErr w:type="spellStart"/>
      <w:r w:rsidR="00D6657F" w:rsidRPr="007F444E">
        <w:rPr>
          <w:rFonts w:ascii="Times New Roman" w:hAnsi="Times New Roman" w:cs="Times New Roman"/>
          <w:sz w:val="16"/>
          <w:szCs w:val="16"/>
          <w:shd w:val="clear" w:color="auto" w:fill="FFFFFF"/>
        </w:rPr>
        <w:t>Bâldea</w:t>
      </w:r>
      <w:proofErr w:type="spellEnd"/>
      <w:r w:rsidR="00D6657F" w:rsidRPr="007F444E">
        <w:rPr>
          <w:rFonts w:ascii="Times New Roman" w:hAnsi="Times New Roman" w:cs="Times New Roman"/>
          <w:sz w:val="16"/>
          <w:szCs w:val="16"/>
          <w:shd w:val="clear" w:color="auto" w:fill="FFFFFF"/>
        </w:rPr>
        <w:t xml:space="preserve"> I, </w:t>
      </w:r>
      <w:proofErr w:type="spellStart"/>
      <w:r w:rsidR="00D6657F" w:rsidRPr="007F444E">
        <w:rPr>
          <w:rFonts w:ascii="Times New Roman" w:hAnsi="Times New Roman" w:cs="Times New Roman"/>
          <w:sz w:val="16"/>
          <w:szCs w:val="16"/>
          <w:shd w:val="clear" w:color="auto" w:fill="FFFFFF"/>
        </w:rPr>
        <w:t>Leucuta</w:t>
      </w:r>
      <w:proofErr w:type="spellEnd"/>
      <w:r w:rsidR="00D6657F" w:rsidRPr="007F444E">
        <w:rPr>
          <w:rFonts w:ascii="Times New Roman" w:hAnsi="Times New Roman" w:cs="Times New Roman"/>
          <w:sz w:val="16"/>
          <w:szCs w:val="16"/>
          <w:shd w:val="clear" w:color="auto" w:fill="FFFFFF"/>
        </w:rPr>
        <w:t xml:space="preserve"> SE. Pharmacokinetic interaction between ivabradine and carbamazepine in healthy volunteers. Journal of Clinical Pharmacy and Therapeutics. 2011 Apr;36(2):225-9.</w:t>
      </w:r>
    </w:p>
    <w:p w14:paraId="31BD784A" w14:textId="77777777" w:rsidR="00D6657F" w:rsidRPr="007F444E" w:rsidRDefault="00786CFD" w:rsidP="00EF6C57">
      <w:pPr>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8.</w:t>
      </w:r>
      <w:r w:rsidR="00D6657F" w:rsidRPr="007F444E">
        <w:rPr>
          <w:rFonts w:ascii="Times New Roman" w:hAnsi="Times New Roman" w:cs="Times New Roman"/>
          <w:sz w:val="16"/>
          <w:szCs w:val="16"/>
          <w:shd w:val="clear" w:color="auto" w:fill="FFFFFF"/>
        </w:rPr>
        <w:t xml:space="preserve">Portoles A, Calvo A, </w:t>
      </w:r>
      <w:proofErr w:type="spellStart"/>
      <w:r w:rsidR="00D6657F" w:rsidRPr="007F444E">
        <w:rPr>
          <w:rFonts w:ascii="Times New Roman" w:hAnsi="Times New Roman" w:cs="Times New Roman"/>
          <w:sz w:val="16"/>
          <w:szCs w:val="16"/>
          <w:shd w:val="clear" w:color="auto" w:fill="FFFFFF"/>
        </w:rPr>
        <w:t>Terleira</w:t>
      </w:r>
      <w:proofErr w:type="spellEnd"/>
      <w:r w:rsidR="00D6657F" w:rsidRPr="007F444E">
        <w:rPr>
          <w:rFonts w:ascii="Times New Roman" w:hAnsi="Times New Roman" w:cs="Times New Roman"/>
          <w:sz w:val="16"/>
          <w:szCs w:val="16"/>
          <w:shd w:val="clear" w:color="auto" w:fill="FFFFFF"/>
        </w:rPr>
        <w:t xml:space="preserve"> A, Laredo L, </w:t>
      </w:r>
      <w:proofErr w:type="spellStart"/>
      <w:r w:rsidR="00D6657F" w:rsidRPr="007F444E">
        <w:rPr>
          <w:rFonts w:ascii="Times New Roman" w:hAnsi="Times New Roman" w:cs="Times New Roman"/>
          <w:sz w:val="16"/>
          <w:szCs w:val="16"/>
          <w:shd w:val="clear" w:color="auto" w:fill="FFFFFF"/>
        </w:rPr>
        <w:t>Resplandy</w:t>
      </w:r>
      <w:proofErr w:type="spellEnd"/>
      <w:r w:rsidR="00D6657F" w:rsidRPr="007F444E">
        <w:rPr>
          <w:rFonts w:ascii="Times New Roman" w:hAnsi="Times New Roman" w:cs="Times New Roman"/>
          <w:sz w:val="16"/>
          <w:szCs w:val="16"/>
          <w:shd w:val="clear" w:color="auto" w:fill="FFFFFF"/>
        </w:rPr>
        <w:t xml:space="preserve"> G, </w:t>
      </w:r>
      <w:proofErr w:type="spellStart"/>
      <w:r w:rsidR="00D6657F" w:rsidRPr="007F444E">
        <w:rPr>
          <w:rFonts w:ascii="Times New Roman" w:hAnsi="Times New Roman" w:cs="Times New Roman"/>
          <w:sz w:val="16"/>
          <w:szCs w:val="16"/>
          <w:shd w:val="clear" w:color="auto" w:fill="FFFFFF"/>
        </w:rPr>
        <w:t>Gorostiaga</w:t>
      </w:r>
      <w:proofErr w:type="spellEnd"/>
      <w:r w:rsidR="00D6657F" w:rsidRPr="007F444E">
        <w:rPr>
          <w:rFonts w:ascii="Times New Roman" w:hAnsi="Times New Roman" w:cs="Times New Roman"/>
          <w:sz w:val="16"/>
          <w:szCs w:val="16"/>
          <w:shd w:val="clear" w:color="auto" w:fill="FFFFFF"/>
        </w:rPr>
        <w:t xml:space="preserve"> C, Moreno A. Lack of Pharmacokinetic Interaction Between Omeprazole or Lansoprazole and Ivabradine in Healthy Volunteers: An Open</w:t>
      </w:r>
      <w:r w:rsidR="00D6657F" w:rsidRPr="007F444E">
        <w:rPr>
          <w:rFonts w:ascii="Cambria Math" w:hAnsi="Cambria Math" w:cs="Times New Roman"/>
          <w:sz w:val="16"/>
          <w:szCs w:val="16"/>
          <w:shd w:val="clear" w:color="auto" w:fill="FFFFFF"/>
        </w:rPr>
        <w:t>‐</w:t>
      </w:r>
      <w:r w:rsidR="00D6657F" w:rsidRPr="007F444E">
        <w:rPr>
          <w:rFonts w:ascii="Times New Roman" w:hAnsi="Times New Roman" w:cs="Times New Roman"/>
          <w:sz w:val="16"/>
          <w:szCs w:val="16"/>
          <w:shd w:val="clear" w:color="auto" w:fill="FFFFFF"/>
        </w:rPr>
        <w:t>Label, Randomized, Crossover, Pharmacokinetic Interaction Clinical Trial. The Journal of Clinical Pharmacology. 2006 Oct;46(10):1195-203.</w:t>
      </w:r>
    </w:p>
    <w:p w14:paraId="4CBC85B9" w14:textId="77777777" w:rsidR="00A1509C" w:rsidRPr="007F444E" w:rsidRDefault="00786CFD" w:rsidP="00EF6C57">
      <w:pPr>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9.</w:t>
      </w:r>
      <w:r w:rsidR="00D6657F" w:rsidRPr="007F444E">
        <w:rPr>
          <w:rFonts w:ascii="Times New Roman" w:hAnsi="Times New Roman" w:cs="Times New Roman"/>
          <w:sz w:val="16"/>
          <w:szCs w:val="16"/>
          <w:shd w:val="clear" w:color="auto" w:fill="FFFFFF"/>
        </w:rPr>
        <w:t xml:space="preserve">Vlase L, Popa A, Neag M, Muntean D, </w:t>
      </w:r>
      <w:proofErr w:type="spellStart"/>
      <w:r w:rsidR="00D6657F" w:rsidRPr="007F444E">
        <w:rPr>
          <w:rFonts w:ascii="Times New Roman" w:hAnsi="Times New Roman" w:cs="Times New Roman"/>
          <w:sz w:val="16"/>
          <w:szCs w:val="16"/>
          <w:shd w:val="clear" w:color="auto" w:fill="FFFFFF"/>
        </w:rPr>
        <w:t>Leucuta</w:t>
      </w:r>
      <w:proofErr w:type="spellEnd"/>
      <w:r w:rsidR="00D6657F" w:rsidRPr="007F444E">
        <w:rPr>
          <w:rFonts w:ascii="Times New Roman" w:hAnsi="Times New Roman" w:cs="Times New Roman"/>
          <w:sz w:val="16"/>
          <w:szCs w:val="16"/>
          <w:shd w:val="clear" w:color="auto" w:fill="FFFFFF"/>
        </w:rPr>
        <w:t xml:space="preserve"> SE. Pharmacokinetic interaction between ivabradine and phenytoin in healthy subjects. Clinical drug investigation. 2012 </w:t>
      </w:r>
      <w:proofErr w:type="gramStart"/>
      <w:r w:rsidR="00D6657F" w:rsidRPr="007F444E">
        <w:rPr>
          <w:rFonts w:ascii="Times New Roman" w:hAnsi="Times New Roman" w:cs="Times New Roman"/>
          <w:sz w:val="16"/>
          <w:szCs w:val="16"/>
          <w:shd w:val="clear" w:color="auto" w:fill="FFFFFF"/>
        </w:rPr>
        <w:t>Aug;32:533</w:t>
      </w:r>
      <w:proofErr w:type="gramEnd"/>
      <w:r w:rsidR="00D6657F" w:rsidRPr="007F444E">
        <w:rPr>
          <w:rFonts w:ascii="Times New Roman" w:hAnsi="Times New Roman" w:cs="Times New Roman"/>
          <w:sz w:val="16"/>
          <w:szCs w:val="16"/>
          <w:shd w:val="clear" w:color="auto" w:fill="FFFFFF"/>
        </w:rPr>
        <w:t>-8.</w:t>
      </w:r>
    </w:p>
    <w:sectPr w:rsidR="00A1509C" w:rsidRPr="007F444E" w:rsidSect="002571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C60"/>
    <w:multiLevelType w:val="multilevel"/>
    <w:tmpl w:val="C808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17849"/>
    <w:multiLevelType w:val="hybridMultilevel"/>
    <w:tmpl w:val="C82487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F5443F1"/>
    <w:multiLevelType w:val="multilevel"/>
    <w:tmpl w:val="61AA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E7CA0"/>
    <w:multiLevelType w:val="hybridMultilevel"/>
    <w:tmpl w:val="D0584F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93C4E47"/>
    <w:multiLevelType w:val="multilevel"/>
    <w:tmpl w:val="8414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97674C"/>
    <w:multiLevelType w:val="hybridMultilevel"/>
    <w:tmpl w:val="4D4CC80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A935CA9"/>
    <w:multiLevelType w:val="hybridMultilevel"/>
    <w:tmpl w:val="298E9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08C0D05"/>
    <w:multiLevelType w:val="multilevel"/>
    <w:tmpl w:val="4A22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8B02E8"/>
    <w:multiLevelType w:val="multilevel"/>
    <w:tmpl w:val="38AE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7457810">
    <w:abstractNumId w:val="0"/>
  </w:num>
  <w:num w:numId="2" w16cid:durableId="46953368">
    <w:abstractNumId w:val="4"/>
  </w:num>
  <w:num w:numId="3" w16cid:durableId="137579333">
    <w:abstractNumId w:val="8"/>
  </w:num>
  <w:num w:numId="4" w16cid:durableId="1566797926">
    <w:abstractNumId w:val="6"/>
  </w:num>
  <w:num w:numId="5" w16cid:durableId="2015720149">
    <w:abstractNumId w:val="7"/>
  </w:num>
  <w:num w:numId="6" w16cid:durableId="1932667084">
    <w:abstractNumId w:val="3"/>
  </w:num>
  <w:num w:numId="7" w16cid:durableId="1438135149">
    <w:abstractNumId w:val="2"/>
  </w:num>
  <w:num w:numId="8" w16cid:durableId="661861251">
    <w:abstractNumId w:val="5"/>
  </w:num>
  <w:num w:numId="9" w16cid:durableId="321979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97251"/>
    <w:rsid w:val="00002070"/>
    <w:rsid w:val="000029C4"/>
    <w:rsid w:val="000051E7"/>
    <w:rsid w:val="00006F6F"/>
    <w:rsid w:val="000134C5"/>
    <w:rsid w:val="00015301"/>
    <w:rsid w:val="000241A8"/>
    <w:rsid w:val="00031DE0"/>
    <w:rsid w:val="00032130"/>
    <w:rsid w:val="00032E89"/>
    <w:rsid w:val="000342F8"/>
    <w:rsid w:val="000360E5"/>
    <w:rsid w:val="0004196F"/>
    <w:rsid w:val="00042132"/>
    <w:rsid w:val="000431AA"/>
    <w:rsid w:val="00045A8B"/>
    <w:rsid w:val="0004658B"/>
    <w:rsid w:val="00054C1D"/>
    <w:rsid w:val="0005619D"/>
    <w:rsid w:val="00056A62"/>
    <w:rsid w:val="00056C6B"/>
    <w:rsid w:val="00057CF0"/>
    <w:rsid w:val="00064260"/>
    <w:rsid w:val="00065A7F"/>
    <w:rsid w:val="0007097C"/>
    <w:rsid w:val="00070E40"/>
    <w:rsid w:val="00073074"/>
    <w:rsid w:val="00074F76"/>
    <w:rsid w:val="00077229"/>
    <w:rsid w:val="0008084E"/>
    <w:rsid w:val="00080CB6"/>
    <w:rsid w:val="0008294E"/>
    <w:rsid w:val="000836FD"/>
    <w:rsid w:val="000841B0"/>
    <w:rsid w:val="000923E6"/>
    <w:rsid w:val="00092F52"/>
    <w:rsid w:val="00095510"/>
    <w:rsid w:val="00097038"/>
    <w:rsid w:val="00097A51"/>
    <w:rsid w:val="00097AE4"/>
    <w:rsid w:val="000A0396"/>
    <w:rsid w:val="000A0F77"/>
    <w:rsid w:val="000A4036"/>
    <w:rsid w:val="000A57AA"/>
    <w:rsid w:val="000A5E3D"/>
    <w:rsid w:val="000A70D5"/>
    <w:rsid w:val="000A7A14"/>
    <w:rsid w:val="000B0AC9"/>
    <w:rsid w:val="000B1D6C"/>
    <w:rsid w:val="000B24D5"/>
    <w:rsid w:val="000B39E1"/>
    <w:rsid w:val="000B46BB"/>
    <w:rsid w:val="000B716B"/>
    <w:rsid w:val="000C0061"/>
    <w:rsid w:val="000C0867"/>
    <w:rsid w:val="000C19A7"/>
    <w:rsid w:val="000C1DAD"/>
    <w:rsid w:val="000C2D44"/>
    <w:rsid w:val="000C71B8"/>
    <w:rsid w:val="000D2B68"/>
    <w:rsid w:val="000D3036"/>
    <w:rsid w:val="000D6C00"/>
    <w:rsid w:val="000E004A"/>
    <w:rsid w:val="000E0180"/>
    <w:rsid w:val="000E50E5"/>
    <w:rsid w:val="000E58BA"/>
    <w:rsid w:val="000E6C62"/>
    <w:rsid w:val="000E7BE0"/>
    <w:rsid w:val="000F0B3B"/>
    <w:rsid w:val="000F47A1"/>
    <w:rsid w:val="000F48D2"/>
    <w:rsid w:val="001000F1"/>
    <w:rsid w:val="001002CA"/>
    <w:rsid w:val="001004D4"/>
    <w:rsid w:val="001030F6"/>
    <w:rsid w:val="0010573B"/>
    <w:rsid w:val="00105CD3"/>
    <w:rsid w:val="00106996"/>
    <w:rsid w:val="00107002"/>
    <w:rsid w:val="001074A1"/>
    <w:rsid w:val="00107C25"/>
    <w:rsid w:val="00112619"/>
    <w:rsid w:val="001127F8"/>
    <w:rsid w:val="0011315A"/>
    <w:rsid w:val="001158D9"/>
    <w:rsid w:val="00120056"/>
    <w:rsid w:val="00122D6C"/>
    <w:rsid w:val="00123268"/>
    <w:rsid w:val="00123ADE"/>
    <w:rsid w:val="00125EAD"/>
    <w:rsid w:val="0013267D"/>
    <w:rsid w:val="0013310C"/>
    <w:rsid w:val="001334E6"/>
    <w:rsid w:val="00137272"/>
    <w:rsid w:val="00140C12"/>
    <w:rsid w:val="00140F01"/>
    <w:rsid w:val="00142CA9"/>
    <w:rsid w:val="001443B8"/>
    <w:rsid w:val="00146792"/>
    <w:rsid w:val="001503A6"/>
    <w:rsid w:val="00151322"/>
    <w:rsid w:val="00151756"/>
    <w:rsid w:val="00151E6E"/>
    <w:rsid w:val="00153B6F"/>
    <w:rsid w:val="00153B8D"/>
    <w:rsid w:val="00156237"/>
    <w:rsid w:val="00156F7C"/>
    <w:rsid w:val="001570BF"/>
    <w:rsid w:val="0016007B"/>
    <w:rsid w:val="001609E2"/>
    <w:rsid w:val="0016156B"/>
    <w:rsid w:val="001625A0"/>
    <w:rsid w:val="00163E27"/>
    <w:rsid w:val="00164094"/>
    <w:rsid w:val="001640D3"/>
    <w:rsid w:val="0016511A"/>
    <w:rsid w:val="0016653D"/>
    <w:rsid w:val="00166D3A"/>
    <w:rsid w:val="00171ABC"/>
    <w:rsid w:val="00172A49"/>
    <w:rsid w:val="001747AE"/>
    <w:rsid w:val="0017764B"/>
    <w:rsid w:val="00177951"/>
    <w:rsid w:val="0018528B"/>
    <w:rsid w:val="001858A3"/>
    <w:rsid w:val="00185B6D"/>
    <w:rsid w:val="00186726"/>
    <w:rsid w:val="001871FA"/>
    <w:rsid w:val="00187923"/>
    <w:rsid w:val="00191334"/>
    <w:rsid w:val="00191D5E"/>
    <w:rsid w:val="001924E6"/>
    <w:rsid w:val="00194145"/>
    <w:rsid w:val="00194E4E"/>
    <w:rsid w:val="001952D8"/>
    <w:rsid w:val="001A1FE3"/>
    <w:rsid w:val="001A4F71"/>
    <w:rsid w:val="001A667F"/>
    <w:rsid w:val="001A7B30"/>
    <w:rsid w:val="001B00FB"/>
    <w:rsid w:val="001B1C77"/>
    <w:rsid w:val="001B20F9"/>
    <w:rsid w:val="001B31BB"/>
    <w:rsid w:val="001B3229"/>
    <w:rsid w:val="001B61A2"/>
    <w:rsid w:val="001C0036"/>
    <w:rsid w:val="001C3E4D"/>
    <w:rsid w:val="001C4D0A"/>
    <w:rsid w:val="001D1C2A"/>
    <w:rsid w:val="001D30E8"/>
    <w:rsid w:val="001D32F6"/>
    <w:rsid w:val="001D41D5"/>
    <w:rsid w:val="001D5CF0"/>
    <w:rsid w:val="001E055C"/>
    <w:rsid w:val="001E7222"/>
    <w:rsid w:val="001F1ECE"/>
    <w:rsid w:val="001F510F"/>
    <w:rsid w:val="001F7D9C"/>
    <w:rsid w:val="002006F0"/>
    <w:rsid w:val="00201D10"/>
    <w:rsid w:val="002078E7"/>
    <w:rsid w:val="00207A47"/>
    <w:rsid w:val="00211403"/>
    <w:rsid w:val="002115FD"/>
    <w:rsid w:val="002118F8"/>
    <w:rsid w:val="00211B11"/>
    <w:rsid w:val="0021625E"/>
    <w:rsid w:val="00221768"/>
    <w:rsid w:val="00222816"/>
    <w:rsid w:val="0022769E"/>
    <w:rsid w:val="00230771"/>
    <w:rsid w:val="00231512"/>
    <w:rsid w:val="00231755"/>
    <w:rsid w:val="0023254F"/>
    <w:rsid w:val="00234BDF"/>
    <w:rsid w:val="00235C06"/>
    <w:rsid w:val="002372E7"/>
    <w:rsid w:val="00237371"/>
    <w:rsid w:val="00240128"/>
    <w:rsid w:val="0024211E"/>
    <w:rsid w:val="00251E23"/>
    <w:rsid w:val="0025317D"/>
    <w:rsid w:val="002534A2"/>
    <w:rsid w:val="00254DBA"/>
    <w:rsid w:val="00257103"/>
    <w:rsid w:val="00260316"/>
    <w:rsid w:val="00260459"/>
    <w:rsid w:val="002629E1"/>
    <w:rsid w:val="0026674B"/>
    <w:rsid w:val="00266BEB"/>
    <w:rsid w:val="002748BF"/>
    <w:rsid w:val="00275432"/>
    <w:rsid w:val="0027650A"/>
    <w:rsid w:val="00276CAE"/>
    <w:rsid w:val="002770B2"/>
    <w:rsid w:val="002805A0"/>
    <w:rsid w:val="002820C2"/>
    <w:rsid w:val="002826AE"/>
    <w:rsid w:val="002831DC"/>
    <w:rsid w:val="00283FAE"/>
    <w:rsid w:val="00284083"/>
    <w:rsid w:val="00286263"/>
    <w:rsid w:val="002867F0"/>
    <w:rsid w:val="002868F1"/>
    <w:rsid w:val="00290174"/>
    <w:rsid w:val="0029085A"/>
    <w:rsid w:val="0029125A"/>
    <w:rsid w:val="002913EB"/>
    <w:rsid w:val="00291DDC"/>
    <w:rsid w:val="002A52E6"/>
    <w:rsid w:val="002A5636"/>
    <w:rsid w:val="002B001D"/>
    <w:rsid w:val="002B0783"/>
    <w:rsid w:val="002B1C8B"/>
    <w:rsid w:val="002C2F6E"/>
    <w:rsid w:val="002C4BB9"/>
    <w:rsid w:val="002C4FA2"/>
    <w:rsid w:val="002C7858"/>
    <w:rsid w:val="002C7AB1"/>
    <w:rsid w:val="002D07E7"/>
    <w:rsid w:val="002D1043"/>
    <w:rsid w:val="002D440C"/>
    <w:rsid w:val="002D633D"/>
    <w:rsid w:val="002D7E21"/>
    <w:rsid w:val="002E2E0C"/>
    <w:rsid w:val="002E6611"/>
    <w:rsid w:val="002F008A"/>
    <w:rsid w:val="002F1353"/>
    <w:rsid w:val="002F563D"/>
    <w:rsid w:val="002F5985"/>
    <w:rsid w:val="002F638A"/>
    <w:rsid w:val="002F6D0C"/>
    <w:rsid w:val="00301440"/>
    <w:rsid w:val="00304271"/>
    <w:rsid w:val="00305298"/>
    <w:rsid w:val="00305A41"/>
    <w:rsid w:val="00306859"/>
    <w:rsid w:val="00306886"/>
    <w:rsid w:val="00306EC7"/>
    <w:rsid w:val="0031035A"/>
    <w:rsid w:val="0031294E"/>
    <w:rsid w:val="0032005F"/>
    <w:rsid w:val="003249DB"/>
    <w:rsid w:val="00333F17"/>
    <w:rsid w:val="00335270"/>
    <w:rsid w:val="0034011D"/>
    <w:rsid w:val="00340F8F"/>
    <w:rsid w:val="0034102A"/>
    <w:rsid w:val="00341C68"/>
    <w:rsid w:val="0034504C"/>
    <w:rsid w:val="00345114"/>
    <w:rsid w:val="0034687E"/>
    <w:rsid w:val="00350BA3"/>
    <w:rsid w:val="00352608"/>
    <w:rsid w:val="00354EE8"/>
    <w:rsid w:val="00355DD8"/>
    <w:rsid w:val="003573E8"/>
    <w:rsid w:val="003629CA"/>
    <w:rsid w:val="00364D5D"/>
    <w:rsid w:val="00370318"/>
    <w:rsid w:val="00375580"/>
    <w:rsid w:val="00376F8B"/>
    <w:rsid w:val="00377867"/>
    <w:rsid w:val="00381AA8"/>
    <w:rsid w:val="003833BB"/>
    <w:rsid w:val="00383A58"/>
    <w:rsid w:val="00385F73"/>
    <w:rsid w:val="00387AA3"/>
    <w:rsid w:val="00391746"/>
    <w:rsid w:val="003924A4"/>
    <w:rsid w:val="0039322E"/>
    <w:rsid w:val="003946B1"/>
    <w:rsid w:val="00396264"/>
    <w:rsid w:val="003970E7"/>
    <w:rsid w:val="00397251"/>
    <w:rsid w:val="003979EC"/>
    <w:rsid w:val="003A1C94"/>
    <w:rsid w:val="003A21C0"/>
    <w:rsid w:val="003A23E4"/>
    <w:rsid w:val="003A4F4C"/>
    <w:rsid w:val="003A5ACF"/>
    <w:rsid w:val="003A7867"/>
    <w:rsid w:val="003B09F8"/>
    <w:rsid w:val="003B324C"/>
    <w:rsid w:val="003B3819"/>
    <w:rsid w:val="003B78F4"/>
    <w:rsid w:val="003C08B0"/>
    <w:rsid w:val="003C1074"/>
    <w:rsid w:val="003C2486"/>
    <w:rsid w:val="003C5219"/>
    <w:rsid w:val="003C561A"/>
    <w:rsid w:val="003C6F3C"/>
    <w:rsid w:val="003D151B"/>
    <w:rsid w:val="003D254B"/>
    <w:rsid w:val="003E277E"/>
    <w:rsid w:val="003E3E88"/>
    <w:rsid w:val="003E51E3"/>
    <w:rsid w:val="003E7BD0"/>
    <w:rsid w:val="003F3881"/>
    <w:rsid w:val="003F3DFC"/>
    <w:rsid w:val="003F4ABF"/>
    <w:rsid w:val="003F4BFF"/>
    <w:rsid w:val="003F4CED"/>
    <w:rsid w:val="003F6A75"/>
    <w:rsid w:val="0040039D"/>
    <w:rsid w:val="00400C4C"/>
    <w:rsid w:val="004011C1"/>
    <w:rsid w:val="00402133"/>
    <w:rsid w:val="004039FE"/>
    <w:rsid w:val="00404461"/>
    <w:rsid w:val="00406E1B"/>
    <w:rsid w:val="004076AC"/>
    <w:rsid w:val="004119B7"/>
    <w:rsid w:val="00411A90"/>
    <w:rsid w:val="00412030"/>
    <w:rsid w:val="00412DCD"/>
    <w:rsid w:val="004142E7"/>
    <w:rsid w:val="004211B4"/>
    <w:rsid w:val="004216CD"/>
    <w:rsid w:val="00422DD4"/>
    <w:rsid w:val="00424C1E"/>
    <w:rsid w:val="00424E27"/>
    <w:rsid w:val="00426C6B"/>
    <w:rsid w:val="0043234F"/>
    <w:rsid w:val="004337E6"/>
    <w:rsid w:val="00433C6B"/>
    <w:rsid w:val="00434022"/>
    <w:rsid w:val="00436EAA"/>
    <w:rsid w:val="00440206"/>
    <w:rsid w:val="00440F02"/>
    <w:rsid w:val="0044196F"/>
    <w:rsid w:val="00441A45"/>
    <w:rsid w:val="004420D9"/>
    <w:rsid w:val="00443B7D"/>
    <w:rsid w:val="004463EA"/>
    <w:rsid w:val="004475A6"/>
    <w:rsid w:val="0044786D"/>
    <w:rsid w:val="00447FDF"/>
    <w:rsid w:val="00450F4F"/>
    <w:rsid w:val="00452791"/>
    <w:rsid w:val="00455B37"/>
    <w:rsid w:val="004608D6"/>
    <w:rsid w:val="0046262A"/>
    <w:rsid w:val="00462684"/>
    <w:rsid w:val="00464C44"/>
    <w:rsid w:val="00464DC7"/>
    <w:rsid w:val="00465CCB"/>
    <w:rsid w:val="00470299"/>
    <w:rsid w:val="00470CCD"/>
    <w:rsid w:val="00472AF6"/>
    <w:rsid w:val="00472CD2"/>
    <w:rsid w:val="00474208"/>
    <w:rsid w:val="00474C90"/>
    <w:rsid w:val="0047519E"/>
    <w:rsid w:val="004759AA"/>
    <w:rsid w:val="00481666"/>
    <w:rsid w:val="0048338E"/>
    <w:rsid w:val="00483DDC"/>
    <w:rsid w:val="0049075C"/>
    <w:rsid w:val="00490D2E"/>
    <w:rsid w:val="004917BC"/>
    <w:rsid w:val="00492D10"/>
    <w:rsid w:val="0049371A"/>
    <w:rsid w:val="004A0203"/>
    <w:rsid w:val="004A325F"/>
    <w:rsid w:val="004A32D1"/>
    <w:rsid w:val="004A3EEF"/>
    <w:rsid w:val="004A5BAD"/>
    <w:rsid w:val="004B139B"/>
    <w:rsid w:val="004B16A4"/>
    <w:rsid w:val="004B1F6C"/>
    <w:rsid w:val="004B2AFF"/>
    <w:rsid w:val="004B64B0"/>
    <w:rsid w:val="004B7732"/>
    <w:rsid w:val="004C4582"/>
    <w:rsid w:val="004C5078"/>
    <w:rsid w:val="004C62BB"/>
    <w:rsid w:val="004C6CDD"/>
    <w:rsid w:val="004C707D"/>
    <w:rsid w:val="004D05A6"/>
    <w:rsid w:val="004D08F7"/>
    <w:rsid w:val="004D3BC4"/>
    <w:rsid w:val="004D4A09"/>
    <w:rsid w:val="004D5479"/>
    <w:rsid w:val="004E27DE"/>
    <w:rsid w:val="004E7E3E"/>
    <w:rsid w:val="004F2D4D"/>
    <w:rsid w:val="004F53E8"/>
    <w:rsid w:val="004F6A6A"/>
    <w:rsid w:val="00501CAA"/>
    <w:rsid w:val="0050259B"/>
    <w:rsid w:val="005032E4"/>
    <w:rsid w:val="005064E8"/>
    <w:rsid w:val="005068CA"/>
    <w:rsid w:val="00506AA1"/>
    <w:rsid w:val="00507A76"/>
    <w:rsid w:val="0051152E"/>
    <w:rsid w:val="005116D4"/>
    <w:rsid w:val="00513053"/>
    <w:rsid w:val="00513925"/>
    <w:rsid w:val="00514195"/>
    <w:rsid w:val="00514D2B"/>
    <w:rsid w:val="0052152A"/>
    <w:rsid w:val="00521C84"/>
    <w:rsid w:val="005259FE"/>
    <w:rsid w:val="0052624B"/>
    <w:rsid w:val="0052654E"/>
    <w:rsid w:val="00527ABE"/>
    <w:rsid w:val="00533723"/>
    <w:rsid w:val="00534F7A"/>
    <w:rsid w:val="0053535C"/>
    <w:rsid w:val="00536931"/>
    <w:rsid w:val="00543317"/>
    <w:rsid w:val="00543B16"/>
    <w:rsid w:val="00547748"/>
    <w:rsid w:val="0055074D"/>
    <w:rsid w:val="00553672"/>
    <w:rsid w:val="00554D4E"/>
    <w:rsid w:val="0055689F"/>
    <w:rsid w:val="005568B3"/>
    <w:rsid w:val="005572F0"/>
    <w:rsid w:val="00567429"/>
    <w:rsid w:val="0057774F"/>
    <w:rsid w:val="005815AA"/>
    <w:rsid w:val="0058499C"/>
    <w:rsid w:val="00585663"/>
    <w:rsid w:val="00585906"/>
    <w:rsid w:val="005918F2"/>
    <w:rsid w:val="00594D52"/>
    <w:rsid w:val="00595B70"/>
    <w:rsid w:val="0059717E"/>
    <w:rsid w:val="00597CFE"/>
    <w:rsid w:val="005A187D"/>
    <w:rsid w:val="005A40BE"/>
    <w:rsid w:val="005A533B"/>
    <w:rsid w:val="005A536F"/>
    <w:rsid w:val="005A5C6D"/>
    <w:rsid w:val="005A79AE"/>
    <w:rsid w:val="005B268A"/>
    <w:rsid w:val="005B26A6"/>
    <w:rsid w:val="005B41A4"/>
    <w:rsid w:val="005B4DCC"/>
    <w:rsid w:val="005C011E"/>
    <w:rsid w:val="005C01F1"/>
    <w:rsid w:val="005C210D"/>
    <w:rsid w:val="005C4472"/>
    <w:rsid w:val="005C6028"/>
    <w:rsid w:val="005C6D9B"/>
    <w:rsid w:val="005D02BC"/>
    <w:rsid w:val="005D20D6"/>
    <w:rsid w:val="005D4F6C"/>
    <w:rsid w:val="005D5226"/>
    <w:rsid w:val="005E1059"/>
    <w:rsid w:val="005E12C8"/>
    <w:rsid w:val="005E50C8"/>
    <w:rsid w:val="005E575E"/>
    <w:rsid w:val="005E677E"/>
    <w:rsid w:val="005F0B64"/>
    <w:rsid w:val="005F0BDE"/>
    <w:rsid w:val="005F20F6"/>
    <w:rsid w:val="005F2AE5"/>
    <w:rsid w:val="005F6474"/>
    <w:rsid w:val="005F676B"/>
    <w:rsid w:val="005F6F37"/>
    <w:rsid w:val="005F776A"/>
    <w:rsid w:val="005F7D04"/>
    <w:rsid w:val="00601BEE"/>
    <w:rsid w:val="0060535C"/>
    <w:rsid w:val="00605EB4"/>
    <w:rsid w:val="00606873"/>
    <w:rsid w:val="00607D81"/>
    <w:rsid w:val="006105C5"/>
    <w:rsid w:val="00621D72"/>
    <w:rsid w:val="006229D4"/>
    <w:rsid w:val="00623E46"/>
    <w:rsid w:val="00624E56"/>
    <w:rsid w:val="00625292"/>
    <w:rsid w:val="00625E06"/>
    <w:rsid w:val="006268BF"/>
    <w:rsid w:val="00626D6E"/>
    <w:rsid w:val="0062770F"/>
    <w:rsid w:val="006344EF"/>
    <w:rsid w:val="00636A07"/>
    <w:rsid w:val="0064069C"/>
    <w:rsid w:val="00641970"/>
    <w:rsid w:val="006421F2"/>
    <w:rsid w:val="00643A98"/>
    <w:rsid w:val="00644CCC"/>
    <w:rsid w:val="00645DA8"/>
    <w:rsid w:val="006477AA"/>
    <w:rsid w:val="00647ED2"/>
    <w:rsid w:val="006504F2"/>
    <w:rsid w:val="00650613"/>
    <w:rsid w:val="006508AC"/>
    <w:rsid w:val="00653F21"/>
    <w:rsid w:val="0065537B"/>
    <w:rsid w:val="00657261"/>
    <w:rsid w:val="006609E4"/>
    <w:rsid w:val="00663B18"/>
    <w:rsid w:val="00663C8D"/>
    <w:rsid w:val="00663D95"/>
    <w:rsid w:val="00664F14"/>
    <w:rsid w:val="00674717"/>
    <w:rsid w:val="00674B63"/>
    <w:rsid w:val="0068035A"/>
    <w:rsid w:val="00680ABF"/>
    <w:rsid w:val="00681CA2"/>
    <w:rsid w:val="00683577"/>
    <w:rsid w:val="00685FB3"/>
    <w:rsid w:val="00686025"/>
    <w:rsid w:val="006863A2"/>
    <w:rsid w:val="00687550"/>
    <w:rsid w:val="006945DF"/>
    <w:rsid w:val="00695D4D"/>
    <w:rsid w:val="0069686F"/>
    <w:rsid w:val="006A225A"/>
    <w:rsid w:val="006A24EE"/>
    <w:rsid w:val="006A5D7F"/>
    <w:rsid w:val="006A7B78"/>
    <w:rsid w:val="006A7E61"/>
    <w:rsid w:val="006B03D5"/>
    <w:rsid w:val="006B1E5C"/>
    <w:rsid w:val="006B2852"/>
    <w:rsid w:val="006B3F4B"/>
    <w:rsid w:val="006B6BE3"/>
    <w:rsid w:val="006C0719"/>
    <w:rsid w:val="006C176A"/>
    <w:rsid w:val="006C2BE0"/>
    <w:rsid w:val="006C3DEA"/>
    <w:rsid w:val="006C5278"/>
    <w:rsid w:val="006C56DF"/>
    <w:rsid w:val="006C6340"/>
    <w:rsid w:val="006C6861"/>
    <w:rsid w:val="006C6E59"/>
    <w:rsid w:val="006C713C"/>
    <w:rsid w:val="006C76BE"/>
    <w:rsid w:val="006D1FCE"/>
    <w:rsid w:val="006D39E0"/>
    <w:rsid w:val="006D404C"/>
    <w:rsid w:val="006D4062"/>
    <w:rsid w:val="006D465C"/>
    <w:rsid w:val="006D66C6"/>
    <w:rsid w:val="006E0278"/>
    <w:rsid w:val="006E244D"/>
    <w:rsid w:val="006F0C25"/>
    <w:rsid w:val="006F241A"/>
    <w:rsid w:val="006F26B1"/>
    <w:rsid w:val="006F3DA3"/>
    <w:rsid w:val="006F6BE0"/>
    <w:rsid w:val="006F7BF7"/>
    <w:rsid w:val="0070549E"/>
    <w:rsid w:val="00706494"/>
    <w:rsid w:val="007073B3"/>
    <w:rsid w:val="00707B36"/>
    <w:rsid w:val="00711C35"/>
    <w:rsid w:val="0071615B"/>
    <w:rsid w:val="00721043"/>
    <w:rsid w:val="007218BE"/>
    <w:rsid w:val="00721BEF"/>
    <w:rsid w:val="00726E57"/>
    <w:rsid w:val="007272EC"/>
    <w:rsid w:val="007320E3"/>
    <w:rsid w:val="00734C41"/>
    <w:rsid w:val="00735BF9"/>
    <w:rsid w:val="0074139A"/>
    <w:rsid w:val="00741E73"/>
    <w:rsid w:val="00742282"/>
    <w:rsid w:val="00742857"/>
    <w:rsid w:val="007433E5"/>
    <w:rsid w:val="00743967"/>
    <w:rsid w:val="00747A57"/>
    <w:rsid w:val="007503C2"/>
    <w:rsid w:val="00753C28"/>
    <w:rsid w:val="00757DA2"/>
    <w:rsid w:val="00761247"/>
    <w:rsid w:val="0076242F"/>
    <w:rsid w:val="00762591"/>
    <w:rsid w:val="0076678C"/>
    <w:rsid w:val="00766A5F"/>
    <w:rsid w:val="007703F8"/>
    <w:rsid w:val="00771D24"/>
    <w:rsid w:val="00774D90"/>
    <w:rsid w:val="007751CD"/>
    <w:rsid w:val="00775224"/>
    <w:rsid w:val="0077653C"/>
    <w:rsid w:val="00785D3C"/>
    <w:rsid w:val="00786CFD"/>
    <w:rsid w:val="00787151"/>
    <w:rsid w:val="00793BA5"/>
    <w:rsid w:val="00794524"/>
    <w:rsid w:val="007962BF"/>
    <w:rsid w:val="007A12C4"/>
    <w:rsid w:val="007A6505"/>
    <w:rsid w:val="007A6B3C"/>
    <w:rsid w:val="007A7675"/>
    <w:rsid w:val="007B089D"/>
    <w:rsid w:val="007B136E"/>
    <w:rsid w:val="007B150E"/>
    <w:rsid w:val="007B2EB7"/>
    <w:rsid w:val="007B4807"/>
    <w:rsid w:val="007B4BB9"/>
    <w:rsid w:val="007B7838"/>
    <w:rsid w:val="007C0979"/>
    <w:rsid w:val="007C3DB6"/>
    <w:rsid w:val="007C46AD"/>
    <w:rsid w:val="007C5422"/>
    <w:rsid w:val="007D11C6"/>
    <w:rsid w:val="007D1ED3"/>
    <w:rsid w:val="007D3216"/>
    <w:rsid w:val="007D592E"/>
    <w:rsid w:val="007E1211"/>
    <w:rsid w:val="007E2955"/>
    <w:rsid w:val="007E34E8"/>
    <w:rsid w:val="007E4C46"/>
    <w:rsid w:val="007E55AA"/>
    <w:rsid w:val="007F0AA2"/>
    <w:rsid w:val="007F18EB"/>
    <w:rsid w:val="007F3F3D"/>
    <w:rsid w:val="007F444E"/>
    <w:rsid w:val="007F6688"/>
    <w:rsid w:val="007F6C72"/>
    <w:rsid w:val="008007CA"/>
    <w:rsid w:val="008035C7"/>
    <w:rsid w:val="00803942"/>
    <w:rsid w:val="00805F96"/>
    <w:rsid w:val="00806F70"/>
    <w:rsid w:val="00807FFD"/>
    <w:rsid w:val="00811B64"/>
    <w:rsid w:val="00814FA3"/>
    <w:rsid w:val="008154AA"/>
    <w:rsid w:val="00817B6D"/>
    <w:rsid w:val="00821AA2"/>
    <w:rsid w:val="0082314A"/>
    <w:rsid w:val="00827A22"/>
    <w:rsid w:val="00830313"/>
    <w:rsid w:val="00831287"/>
    <w:rsid w:val="008342A2"/>
    <w:rsid w:val="008353CF"/>
    <w:rsid w:val="00836181"/>
    <w:rsid w:val="0083784D"/>
    <w:rsid w:val="008406A4"/>
    <w:rsid w:val="00840A3D"/>
    <w:rsid w:val="00841BDB"/>
    <w:rsid w:val="00841F04"/>
    <w:rsid w:val="008445EE"/>
    <w:rsid w:val="00844673"/>
    <w:rsid w:val="00844E7A"/>
    <w:rsid w:val="008471B0"/>
    <w:rsid w:val="00853A8A"/>
    <w:rsid w:val="00855B28"/>
    <w:rsid w:val="00856B2A"/>
    <w:rsid w:val="008609B5"/>
    <w:rsid w:val="0086206A"/>
    <w:rsid w:val="00865252"/>
    <w:rsid w:val="00870A55"/>
    <w:rsid w:val="00875CDF"/>
    <w:rsid w:val="00877C01"/>
    <w:rsid w:val="0088101B"/>
    <w:rsid w:val="00882344"/>
    <w:rsid w:val="0088333C"/>
    <w:rsid w:val="0088443D"/>
    <w:rsid w:val="00884740"/>
    <w:rsid w:val="00885549"/>
    <w:rsid w:val="00885AA5"/>
    <w:rsid w:val="00885B2F"/>
    <w:rsid w:val="008902E5"/>
    <w:rsid w:val="008906E5"/>
    <w:rsid w:val="00891856"/>
    <w:rsid w:val="00893422"/>
    <w:rsid w:val="008972B5"/>
    <w:rsid w:val="008A164B"/>
    <w:rsid w:val="008A43D8"/>
    <w:rsid w:val="008B18BF"/>
    <w:rsid w:val="008C175C"/>
    <w:rsid w:val="008C207B"/>
    <w:rsid w:val="008C38E5"/>
    <w:rsid w:val="008C679C"/>
    <w:rsid w:val="008C7517"/>
    <w:rsid w:val="008D0A14"/>
    <w:rsid w:val="008D200A"/>
    <w:rsid w:val="008D215E"/>
    <w:rsid w:val="008D4003"/>
    <w:rsid w:val="008D4604"/>
    <w:rsid w:val="008D4989"/>
    <w:rsid w:val="008D5057"/>
    <w:rsid w:val="008D5FC3"/>
    <w:rsid w:val="008E23C9"/>
    <w:rsid w:val="008E42E2"/>
    <w:rsid w:val="008E52F4"/>
    <w:rsid w:val="008E5481"/>
    <w:rsid w:val="008E69DA"/>
    <w:rsid w:val="008E743A"/>
    <w:rsid w:val="008F1869"/>
    <w:rsid w:val="008F1BEA"/>
    <w:rsid w:val="008F4DCF"/>
    <w:rsid w:val="00900199"/>
    <w:rsid w:val="00905D87"/>
    <w:rsid w:val="00905F7A"/>
    <w:rsid w:val="00910296"/>
    <w:rsid w:val="00910510"/>
    <w:rsid w:val="009119D5"/>
    <w:rsid w:val="00911E57"/>
    <w:rsid w:val="00914D41"/>
    <w:rsid w:val="009155A5"/>
    <w:rsid w:val="00923FA6"/>
    <w:rsid w:val="009260AB"/>
    <w:rsid w:val="00932A42"/>
    <w:rsid w:val="009343A1"/>
    <w:rsid w:val="00934648"/>
    <w:rsid w:val="00940D65"/>
    <w:rsid w:val="00944225"/>
    <w:rsid w:val="00944E84"/>
    <w:rsid w:val="00945AE3"/>
    <w:rsid w:val="009470FB"/>
    <w:rsid w:val="00947B12"/>
    <w:rsid w:val="009505FF"/>
    <w:rsid w:val="00952AE9"/>
    <w:rsid w:val="00953CA4"/>
    <w:rsid w:val="0095430B"/>
    <w:rsid w:val="0096085B"/>
    <w:rsid w:val="00961329"/>
    <w:rsid w:val="00961E22"/>
    <w:rsid w:val="00963026"/>
    <w:rsid w:val="00966477"/>
    <w:rsid w:val="00972AFA"/>
    <w:rsid w:val="0097438F"/>
    <w:rsid w:val="00974D03"/>
    <w:rsid w:val="0097558E"/>
    <w:rsid w:val="0097684B"/>
    <w:rsid w:val="00985853"/>
    <w:rsid w:val="009864A8"/>
    <w:rsid w:val="00987537"/>
    <w:rsid w:val="009904FE"/>
    <w:rsid w:val="009918C5"/>
    <w:rsid w:val="00992351"/>
    <w:rsid w:val="00992DE1"/>
    <w:rsid w:val="00993037"/>
    <w:rsid w:val="00993C2A"/>
    <w:rsid w:val="00993DED"/>
    <w:rsid w:val="00994AFE"/>
    <w:rsid w:val="009954FB"/>
    <w:rsid w:val="009956B2"/>
    <w:rsid w:val="00997081"/>
    <w:rsid w:val="00997798"/>
    <w:rsid w:val="009A12CF"/>
    <w:rsid w:val="009A3625"/>
    <w:rsid w:val="009A746B"/>
    <w:rsid w:val="009B0022"/>
    <w:rsid w:val="009B082A"/>
    <w:rsid w:val="009B40D1"/>
    <w:rsid w:val="009B513F"/>
    <w:rsid w:val="009B776B"/>
    <w:rsid w:val="009C22E4"/>
    <w:rsid w:val="009C2436"/>
    <w:rsid w:val="009C371A"/>
    <w:rsid w:val="009C5537"/>
    <w:rsid w:val="009C684B"/>
    <w:rsid w:val="009D10B5"/>
    <w:rsid w:val="009D1E70"/>
    <w:rsid w:val="009D1F6A"/>
    <w:rsid w:val="009D2759"/>
    <w:rsid w:val="009D39DE"/>
    <w:rsid w:val="009D4381"/>
    <w:rsid w:val="009D4522"/>
    <w:rsid w:val="009D53D3"/>
    <w:rsid w:val="009E0A3E"/>
    <w:rsid w:val="009E15E7"/>
    <w:rsid w:val="009E5E0D"/>
    <w:rsid w:val="009F1077"/>
    <w:rsid w:val="009F3D3F"/>
    <w:rsid w:val="009F4064"/>
    <w:rsid w:val="009F50E4"/>
    <w:rsid w:val="009F5233"/>
    <w:rsid w:val="00A00E4E"/>
    <w:rsid w:val="00A00E6B"/>
    <w:rsid w:val="00A01AB0"/>
    <w:rsid w:val="00A01DC9"/>
    <w:rsid w:val="00A02DDA"/>
    <w:rsid w:val="00A05CD1"/>
    <w:rsid w:val="00A131D5"/>
    <w:rsid w:val="00A13888"/>
    <w:rsid w:val="00A1509C"/>
    <w:rsid w:val="00A221BF"/>
    <w:rsid w:val="00A227A2"/>
    <w:rsid w:val="00A23900"/>
    <w:rsid w:val="00A23C3E"/>
    <w:rsid w:val="00A23C56"/>
    <w:rsid w:val="00A25D37"/>
    <w:rsid w:val="00A26AE3"/>
    <w:rsid w:val="00A26E6E"/>
    <w:rsid w:val="00A270A7"/>
    <w:rsid w:val="00A32A6C"/>
    <w:rsid w:val="00A33096"/>
    <w:rsid w:val="00A35260"/>
    <w:rsid w:val="00A36092"/>
    <w:rsid w:val="00A4267F"/>
    <w:rsid w:val="00A446C7"/>
    <w:rsid w:val="00A44E44"/>
    <w:rsid w:val="00A475C7"/>
    <w:rsid w:val="00A504F9"/>
    <w:rsid w:val="00A5218A"/>
    <w:rsid w:val="00A55902"/>
    <w:rsid w:val="00A55EF2"/>
    <w:rsid w:val="00A602D9"/>
    <w:rsid w:val="00A6100B"/>
    <w:rsid w:val="00A61632"/>
    <w:rsid w:val="00A61D18"/>
    <w:rsid w:val="00A65763"/>
    <w:rsid w:val="00A658EA"/>
    <w:rsid w:val="00A71A67"/>
    <w:rsid w:val="00A71E6B"/>
    <w:rsid w:val="00A73296"/>
    <w:rsid w:val="00A73878"/>
    <w:rsid w:val="00A7605B"/>
    <w:rsid w:val="00A76267"/>
    <w:rsid w:val="00A777F8"/>
    <w:rsid w:val="00A81EF2"/>
    <w:rsid w:val="00A90568"/>
    <w:rsid w:val="00A91BB2"/>
    <w:rsid w:val="00AA1839"/>
    <w:rsid w:val="00AA64CC"/>
    <w:rsid w:val="00AA6B2B"/>
    <w:rsid w:val="00AB1E62"/>
    <w:rsid w:val="00AB3006"/>
    <w:rsid w:val="00AB3630"/>
    <w:rsid w:val="00AB7AC5"/>
    <w:rsid w:val="00AC05B0"/>
    <w:rsid w:val="00AC0A95"/>
    <w:rsid w:val="00AC3EB5"/>
    <w:rsid w:val="00AC4695"/>
    <w:rsid w:val="00AC4814"/>
    <w:rsid w:val="00AC4FE7"/>
    <w:rsid w:val="00AC514A"/>
    <w:rsid w:val="00AC7A0E"/>
    <w:rsid w:val="00AD01B4"/>
    <w:rsid w:val="00AD1DDC"/>
    <w:rsid w:val="00AD4AEA"/>
    <w:rsid w:val="00AE3FA1"/>
    <w:rsid w:val="00AE4E7D"/>
    <w:rsid w:val="00AE5A29"/>
    <w:rsid w:val="00AE5E89"/>
    <w:rsid w:val="00AE7D98"/>
    <w:rsid w:val="00AE7F43"/>
    <w:rsid w:val="00AF1B08"/>
    <w:rsid w:val="00AF33A3"/>
    <w:rsid w:val="00AF38A7"/>
    <w:rsid w:val="00AF3C69"/>
    <w:rsid w:val="00AF4A89"/>
    <w:rsid w:val="00AF763A"/>
    <w:rsid w:val="00B00150"/>
    <w:rsid w:val="00B01EF4"/>
    <w:rsid w:val="00B031DF"/>
    <w:rsid w:val="00B04822"/>
    <w:rsid w:val="00B04B2F"/>
    <w:rsid w:val="00B05092"/>
    <w:rsid w:val="00B06299"/>
    <w:rsid w:val="00B10B10"/>
    <w:rsid w:val="00B1114C"/>
    <w:rsid w:val="00B12069"/>
    <w:rsid w:val="00B123B9"/>
    <w:rsid w:val="00B13827"/>
    <w:rsid w:val="00B153D7"/>
    <w:rsid w:val="00B16D99"/>
    <w:rsid w:val="00B256CC"/>
    <w:rsid w:val="00B257B7"/>
    <w:rsid w:val="00B318FB"/>
    <w:rsid w:val="00B361ED"/>
    <w:rsid w:val="00B36B9C"/>
    <w:rsid w:val="00B37083"/>
    <w:rsid w:val="00B37108"/>
    <w:rsid w:val="00B42364"/>
    <w:rsid w:val="00B4269C"/>
    <w:rsid w:val="00B46C5D"/>
    <w:rsid w:val="00B46C6F"/>
    <w:rsid w:val="00B4725A"/>
    <w:rsid w:val="00B50972"/>
    <w:rsid w:val="00B5309D"/>
    <w:rsid w:val="00B54642"/>
    <w:rsid w:val="00B56097"/>
    <w:rsid w:val="00B5686E"/>
    <w:rsid w:val="00B57A9E"/>
    <w:rsid w:val="00B57C37"/>
    <w:rsid w:val="00B57C82"/>
    <w:rsid w:val="00B609AD"/>
    <w:rsid w:val="00B6209C"/>
    <w:rsid w:val="00B651E6"/>
    <w:rsid w:val="00B664A3"/>
    <w:rsid w:val="00B67447"/>
    <w:rsid w:val="00B7013B"/>
    <w:rsid w:val="00B70653"/>
    <w:rsid w:val="00B70EDC"/>
    <w:rsid w:val="00B76D3C"/>
    <w:rsid w:val="00B7718D"/>
    <w:rsid w:val="00B772B2"/>
    <w:rsid w:val="00B815A4"/>
    <w:rsid w:val="00B82504"/>
    <w:rsid w:val="00B84195"/>
    <w:rsid w:val="00B852F2"/>
    <w:rsid w:val="00B85520"/>
    <w:rsid w:val="00B864A6"/>
    <w:rsid w:val="00B86B11"/>
    <w:rsid w:val="00B9571E"/>
    <w:rsid w:val="00BA0383"/>
    <w:rsid w:val="00BA0887"/>
    <w:rsid w:val="00BA3957"/>
    <w:rsid w:val="00BA59F9"/>
    <w:rsid w:val="00BA6550"/>
    <w:rsid w:val="00BA70A3"/>
    <w:rsid w:val="00BA7121"/>
    <w:rsid w:val="00BA75D2"/>
    <w:rsid w:val="00BB0328"/>
    <w:rsid w:val="00BB1001"/>
    <w:rsid w:val="00BB20DB"/>
    <w:rsid w:val="00BB20FD"/>
    <w:rsid w:val="00BB4B66"/>
    <w:rsid w:val="00BB5276"/>
    <w:rsid w:val="00BB56F5"/>
    <w:rsid w:val="00BC2370"/>
    <w:rsid w:val="00BC58B2"/>
    <w:rsid w:val="00BC5952"/>
    <w:rsid w:val="00BD01C3"/>
    <w:rsid w:val="00BD0315"/>
    <w:rsid w:val="00BD05F0"/>
    <w:rsid w:val="00BD1FD7"/>
    <w:rsid w:val="00BD3032"/>
    <w:rsid w:val="00BD555D"/>
    <w:rsid w:val="00BD69B4"/>
    <w:rsid w:val="00BD7135"/>
    <w:rsid w:val="00BD77C3"/>
    <w:rsid w:val="00BD7954"/>
    <w:rsid w:val="00BE3BA8"/>
    <w:rsid w:val="00BE43D1"/>
    <w:rsid w:val="00BE577A"/>
    <w:rsid w:val="00BE5B28"/>
    <w:rsid w:val="00BE6247"/>
    <w:rsid w:val="00BF014E"/>
    <w:rsid w:val="00BF3F5A"/>
    <w:rsid w:val="00BF568D"/>
    <w:rsid w:val="00C01133"/>
    <w:rsid w:val="00C014A0"/>
    <w:rsid w:val="00C0156E"/>
    <w:rsid w:val="00C027F7"/>
    <w:rsid w:val="00C03893"/>
    <w:rsid w:val="00C04323"/>
    <w:rsid w:val="00C05522"/>
    <w:rsid w:val="00C10B11"/>
    <w:rsid w:val="00C1240B"/>
    <w:rsid w:val="00C15336"/>
    <w:rsid w:val="00C21035"/>
    <w:rsid w:val="00C2190A"/>
    <w:rsid w:val="00C23CA5"/>
    <w:rsid w:val="00C24651"/>
    <w:rsid w:val="00C24F99"/>
    <w:rsid w:val="00C25210"/>
    <w:rsid w:val="00C26C1D"/>
    <w:rsid w:val="00C27F17"/>
    <w:rsid w:val="00C3085A"/>
    <w:rsid w:val="00C34BA1"/>
    <w:rsid w:val="00C43619"/>
    <w:rsid w:val="00C46149"/>
    <w:rsid w:val="00C46C31"/>
    <w:rsid w:val="00C50041"/>
    <w:rsid w:val="00C529DB"/>
    <w:rsid w:val="00C52C52"/>
    <w:rsid w:val="00C576FF"/>
    <w:rsid w:val="00C605BA"/>
    <w:rsid w:val="00C613D5"/>
    <w:rsid w:val="00C64A1D"/>
    <w:rsid w:val="00C67362"/>
    <w:rsid w:val="00C67450"/>
    <w:rsid w:val="00C679AC"/>
    <w:rsid w:val="00C724AA"/>
    <w:rsid w:val="00C72D07"/>
    <w:rsid w:val="00C730A1"/>
    <w:rsid w:val="00C7441C"/>
    <w:rsid w:val="00C75452"/>
    <w:rsid w:val="00C75AB6"/>
    <w:rsid w:val="00C76511"/>
    <w:rsid w:val="00C8034C"/>
    <w:rsid w:val="00C814D8"/>
    <w:rsid w:val="00C84A59"/>
    <w:rsid w:val="00C854FB"/>
    <w:rsid w:val="00C86092"/>
    <w:rsid w:val="00C875DD"/>
    <w:rsid w:val="00C90B6A"/>
    <w:rsid w:val="00C920D9"/>
    <w:rsid w:val="00C9261F"/>
    <w:rsid w:val="00C93B09"/>
    <w:rsid w:val="00C93ED8"/>
    <w:rsid w:val="00C96E94"/>
    <w:rsid w:val="00CA0221"/>
    <w:rsid w:val="00CA1E9A"/>
    <w:rsid w:val="00CA35E9"/>
    <w:rsid w:val="00CA362B"/>
    <w:rsid w:val="00CA43DA"/>
    <w:rsid w:val="00CA62D1"/>
    <w:rsid w:val="00CA6785"/>
    <w:rsid w:val="00CA75E6"/>
    <w:rsid w:val="00CB03E9"/>
    <w:rsid w:val="00CB6726"/>
    <w:rsid w:val="00CB6F85"/>
    <w:rsid w:val="00CC3393"/>
    <w:rsid w:val="00CD1AD4"/>
    <w:rsid w:val="00CD4459"/>
    <w:rsid w:val="00CD5941"/>
    <w:rsid w:val="00CD6C67"/>
    <w:rsid w:val="00CE2EE5"/>
    <w:rsid w:val="00CE3214"/>
    <w:rsid w:val="00CF194D"/>
    <w:rsid w:val="00CF35F1"/>
    <w:rsid w:val="00CF5320"/>
    <w:rsid w:val="00CF5D9C"/>
    <w:rsid w:val="00CF75CC"/>
    <w:rsid w:val="00D03695"/>
    <w:rsid w:val="00D048E6"/>
    <w:rsid w:val="00D04BFA"/>
    <w:rsid w:val="00D0535D"/>
    <w:rsid w:val="00D07712"/>
    <w:rsid w:val="00D10013"/>
    <w:rsid w:val="00D13F8B"/>
    <w:rsid w:val="00D146A1"/>
    <w:rsid w:val="00D159AF"/>
    <w:rsid w:val="00D16CFE"/>
    <w:rsid w:val="00D20695"/>
    <w:rsid w:val="00D22345"/>
    <w:rsid w:val="00D22531"/>
    <w:rsid w:val="00D22C73"/>
    <w:rsid w:val="00D249B5"/>
    <w:rsid w:val="00D24BA0"/>
    <w:rsid w:val="00D252D5"/>
    <w:rsid w:val="00D279F4"/>
    <w:rsid w:val="00D27A9F"/>
    <w:rsid w:val="00D3349D"/>
    <w:rsid w:val="00D344DB"/>
    <w:rsid w:val="00D35ABD"/>
    <w:rsid w:val="00D363CB"/>
    <w:rsid w:val="00D46099"/>
    <w:rsid w:val="00D4730A"/>
    <w:rsid w:val="00D502C5"/>
    <w:rsid w:val="00D51FEA"/>
    <w:rsid w:val="00D522CE"/>
    <w:rsid w:val="00D537B0"/>
    <w:rsid w:val="00D545DC"/>
    <w:rsid w:val="00D55A81"/>
    <w:rsid w:val="00D56721"/>
    <w:rsid w:val="00D57571"/>
    <w:rsid w:val="00D60725"/>
    <w:rsid w:val="00D6174D"/>
    <w:rsid w:val="00D61984"/>
    <w:rsid w:val="00D61DA3"/>
    <w:rsid w:val="00D64631"/>
    <w:rsid w:val="00D64815"/>
    <w:rsid w:val="00D64970"/>
    <w:rsid w:val="00D6657F"/>
    <w:rsid w:val="00D671F4"/>
    <w:rsid w:val="00D67A90"/>
    <w:rsid w:val="00D712FE"/>
    <w:rsid w:val="00D71E48"/>
    <w:rsid w:val="00D7465C"/>
    <w:rsid w:val="00D75CBA"/>
    <w:rsid w:val="00D801F0"/>
    <w:rsid w:val="00D80E71"/>
    <w:rsid w:val="00D81D6A"/>
    <w:rsid w:val="00D82929"/>
    <w:rsid w:val="00D841B1"/>
    <w:rsid w:val="00D8523B"/>
    <w:rsid w:val="00D86453"/>
    <w:rsid w:val="00D933DF"/>
    <w:rsid w:val="00D938E3"/>
    <w:rsid w:val="00D93C2B"/>
    <w:rsid w:val="00D97C89"/>
    <w:rsid w:val="00DA27D3"/>
    <w:rsid w:val="00DA4066"/>
    <w:rsid w:val="00DA4A4E"/>
    <w:rsid w:val="00DB2ACF"/>
    <w:rsid w:val="00DB3480"/>
    <w:rsid w:val="00DB3D90"/>
    <w:rsid w:val="00DB4105"/>
    <w:rsid w:val="00DC05A3"/>
    <w:rsid w:val="00DC086A"/>
    <w:rsid w:val="00DC25BE"/>
    <w:rsid w:val="00DC2804"/>
    <w:rsid w:val="00DC48EA"/>
    <w:rsid w:val="00DC4DCF"/>
    <w:rsid w:val="00DD54C7"/>
    <w:rsid w:val="00DD5E9A"/>
    <w:rsid w:val="00DD7118"/>
    <w:rsid w:val="00DE3014"/>
    <w:rsid w:val="00DE4DE5"/>
    <w:rsid w:val="00DE59F8"/>
    <w:rsid w:val="00DE5A9E"/>
    <w:rsid w:val="00DE5E4F"/>
    <w:rsid w:val="00DE74BC"/>
    <w:rsid w:val="00DF2368"/>
    <w:rsid w:val="00DF2F84"/>
    <w:rsid w:val="00DF322E"/>
    <w:rsid w:val="00DF3E81"/>
    <w:rsid w:val="00DF4513"/>
    <w:rsid w:val="00DF69E6"/>
    <w:rsid w:val="00DF721B"/>
    <w:rsid w:val="00E050E8"/>
    <w:rsid w:val="00E05241"/>
    <w:rsid w:val="00E07151"/>
    <w:rsid w:val="00E12769"/>
    <w:rsid w:val="00E12E41"/>
    <w:rsid w:val="00E16C09"/>
    <w:rsid w:val="00E20579"/>
    <w:rsid w:val="00E23525"/>
    <w:rsid w:val="00E24518"/>
    <w:rsid w:val="00E245A5"/>
    <w:rsid w:val="00E26498"/>
    <w:rsid w:val="00E2773E"/>
    <w:rsid w:val="00E3041F"/>
    <w:rsid w:val="00E30EC4"/>
    <w:rsid w:val="00E325DB"/>
    <w:rsid w:val="00E3362B"/>
    <w:rsid w:val="00E3743B"/>
    <w:rsid w:val="00E422C5"/>
    <w:rsid w:val="00E44A45"/>
    <w:rsid w:val="00E46A2C"/>
    <w:rsid w:val="00E47C55"/>
    <w:rsid w:val="00E47EA8"/>
    <w:rsid w:val="00E505FE"/>
    <w:rsid w:val="00E5075C"/>
    <w:rsid w:val="00E51E91"/>
    <w:rsid w:val="00E536B6"/>
    <w:rsid w:val="00E537A6"/>
    <w:rsid w:val="00E56888"/>
    <w:rsid w:val="00E56C6C"/>
    <w:rsid w:val="00E5761B"/>
    <w:rsid w:val="00E61953"/>
    <w:rsid w:val="00E61AF7"/>
    <w:rsid w:val="00E6269D"/>
    <w:rsid w:val="00E63CF1"/>
    <w:rsid w:val="00E64017"/>
    <w:rsid w:val="00E65D5A"/>
    <w:rsid w:val="00E74158"/>
    <w:rsid w:val="00E746C6"/>
    <w:rsid w:val="00E75423"/>
    <w:rsid w:val="00E76332"/>
    <w:rsid w:val="00E76970"/>
    <w:rsid w:val="00E769FE"/>
    <w:rsid w:val="00E7724A"/>
    <w:rsid w:val="00E81F1F"/>
    <w:rsid w:val="00E8588F"/>
    <w:rsid w:val="00E86B4F"/>
    <w:rsid w:val="00E87902"/>
    <w:rsid w:val="00E87F9A"/>
    <w:rsid w:val="00E95F33"/>
    <w:rsid w:val="00E97792"/>
    <w:rsid w:val="00E97811"/>
    <w:rsid w:val="00E979D3"/>
    <w:rsid w:val="00EA0174"/>
    <w:rsid w:val="00EA01DE"/>
    <w:rsid w:val="00EA0E3D"/>
    <w:rsid w:val="00EA3CF2"/>
    <w:rsid w:val="00EA56AF"/>
    <w:rsid w:val="00EA596D"/>
    <w:rsid w:val="00EA5E66"/>
    <w:rsid w:val="00EA6C82"/>
    <w:rsid w:val="00EA729B"/>
    <w:rsid w:val="00EA7EBE"/>
    <w:rsid w:val="00EB2BBB"/>
    <w:rsid w:val="00EB327E"/>
    <w:rsid w:val="00EB4FC3"/>
    <w:rsid w:val="00EB5FE9"/>
    <w:rsid w:val="00EC05D5"/>
    <w:rsid w:val="00EC1816"/>
    <w:rsid w:val="00EC60EF"/>
    <w:rsid w:val="00ED0A3D"/>
    <w:rsid w:val="00ED1CBD"/>
    <w:rsid w:val="00ED507C"/>
    <w:rsid w:val="00ED72D4"/>
    <w:rsid w:val="00EE1F5B"/>
    <w:rsid w:val="00EE2688"/>
    <w:rsid w:val="00EE3605"/>
    <w:rsid w:val="00EE3F5D"/>
    <w:rsid w:val="00EE65C8"/>
    <w:rsid w:val="00EE6C8A"/>
    <w:rsid w:val="00EE7773"/>
    <w:rsid w:val="00EF0173"/>
    <w:rsid w:val="00EF0592"/>
    <w:rsid w:val="00EF0AB5"/>
    <w:rsid w:val="00EF2572"/>
    <w:rsid w:val="00EF49A2"/>
    <w:rsid w:val="00EF6C25"/>
    <w:rsid w:val="00EF6C57"/>
    <w:rsid w:val="00F0110D"/>
    <w:rsid w:val="00F030B1"/>
    <w:rsid w:val="00F04D04"/>
    <w:rsid w:val="00F06365"/>
    <w:rsid w:val="00F10BD2"/>
    <w:rsid w:val="00F134E9"/>
    <w:rsid w:val="00F13E38"/>
    <w:rsid w:val="00F13FA1"/>
    <w:rsid w:val="00F14483"/>
    <w:rsid w:val="00F14590"/>
    <w:rsid w:val="00F1511B"/>
    <w:rsid w:val="00F17BD3"/>
    <w:rsid w:val="00F20A5B"/>
    <w:rsid w:val="00F21E0B"/>
    <w:rsid w:val="00F25167"/>
    <w:rsid w:val="00F255F7"/>
    <w:rsid w:val="00F269B0"/>
    <w:rsid w:val="00F30735"/>
    <w:rsid w:val="00F32761"/>
    <w:rsid w:val="00F34CBC"/>
    <w:rsid w:val="00F36AF6"/>
    <w:rsid w:val="00F37A9E"/>
    <w:rsid w:val="00F43818"/>
    <w:rsid w:val="00F4627E"/>
    <w:rsid w:val="00F47723"/>
    <w:rsid w:val="00F47788"/>
    <w:rsid w:val="00F50D58"/>
    <w:rsid w:val="00F51260"/>
    <w:rsid w:val="00F52EF5"/>
    <w:rsid w:val="00F5614D"/>
    <w:rsid w:val="00F5666E"/>
    <w:rsid w:val="00F62733"/>
    <w:rsid w:val="00F641F8"/>
    <w:rsid w:val="00F650B6"/>
    <w:rsid w:val="00F72397"/>
    <w:rsid w:val="00F72B31"/>
    <w:rsid w:val="00F73494"/>
    <w:rsid w:val="00F73A37"/>
    <w:rsid w:val="00F76D79"/>
    <w:rsid w:val="00F779BC"/>
    <w:rsid w:val="00F809C4"/>
    <w:rsid w:val="00F816B5"/>
    <w:rsid w:val="00F81A87"/>
    <w:rsid w:val="00F831B0"/>
    <w:rsid w:val="00F8340A"/>
    <w:rsid w:val="00F83D57"/>
    <w:rsid w:val="00F86BA4"/>
    <w:rsid w:val="00F87188"/>
    <w:rsid w:val="00F879AF"/>
    <w:rsid w:val="00F918B0"/>
    <w:rsid w:val="00F9416C"/>
    <w:rsid w:val="00F94A81"/>
    <w:rsid w:val="00F9530C"/>
    <w:rsid w:val="00F97843"/>
    <w:rsid w:val="00FA0A20"/>
    <w:rsid w:val="00FA28E5"/>
    <w:rsid w:val="00FA56DE"/>
    <w:rsid w:val="00FA5D3D"/>
    <w:rsid w:val="00FA73A9"/>
    <w:rsid w:val="00FB3386"/>
    <w:rsid w:val="00FB49C8"/>
    <w:rsid w:val="00FB5F22"/>
    <w:rsid w:val="00FB69C3"/>
    <w:rsid w:val="00FB7902"/>
    <w:rsid w:val="00FB7F61"/>
    <w:rsid w:val="00FC0B13"/>
    <w:rsid w:val="00FC1DBC"/>
    <w:rsid w:val="00FD0B96"/>
    <w:rsid w:val="00FD2A06"/>
    <w:rsid w:val="00FD2A7C"/>
    <w:rsid w:val="00FD434E"/>
    <w:rsid w:val="00FD4C05"/>
    <w:rsid w:val="00FD5A3B"/>
    <w:rsid w:val="00FD69E2"/>
    <w:rsid w:val="00FD6FC9"/>
    <w:rsid w:val="00FD77A8"/>
    <w:rsid w:val="00FE33A9"/>
    <w:rsid w:val="00FE4FD4"/>
    <w:rsid w:val="00FF2889"/>
    <w:rsid w:val="00FF2C81"/>
    <w:rsid w:val="00FF2CA9"/>
    <w:rsid w:val="00FF637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EF81"/>
  <w15:docId w15:val="{E3D9D044-154D-4062-8DF1-81B51333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4E56"/>
    <w:rPr>
      <w:color w:val="0000FF"/>
      <w:u w:val="single"/>
    </w:rPr>
  </w:style>
  <w:style w:type="paragraph" w:styleId="NormalWeb">
    <w:name w:val="Normal (Web)"/>
    <w:basedOn w:val="Normal"/>
    <w:uiPriority w:val="99"/>
    <w:unhideWhenUsed/>
    <w:rsid w:val="00DB2AC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05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3174">
      <w:bodyDiv w:val="1"/>
      <w:marLeft w:val="0"/>
      <w:marRight w:val="0"/>
      <w:marTop w:val="0"/>
      <w:marBottom w:val="0"/>
      <w:divBdr>
        <w:top w:val="none" w:sz="0" w:space="0" w:color="auto"/>
        <w:left w:val="none" w:sz="0" w:space="0" w:color="auto"/>
        <w:bottom w:val="none" w:sz="0" w:space="0" w:color="auto"/>
        <w:right w:val="none" w:sz="0" w:space="0" w:color="auto"/>
      </w:divBdr>
      <w:divsChild>
        <w:div w:id="575631998">
          <w:marLeft w:val="0"/>
          <w:marRight w:val="0"/>
          <w:marTop w:val="0"/>
          <w:marBottom w:val="0"/>
          <w:divBdr>
            <w:top w:val="none" w:sz="0" w:space="0" w:color="auto"/>
            <w:left w:val="none" w:sz="0" w:space="0" w:color="auto"/>
            <w:bottom w:val="none" w:sz="0" w:space="0" w:color="auto"/>
            <w:right w:val="none" w:sz="0" w:space="0" w:color="auto"/>
          </w:divBdr>
        </w:div>
        <w:div w:id="2049522443">
          <w:marLeft w:val="0"/>
          <w:marRight w:val="0"/>
          <w:marTop w:val="0"/>
          <w:marBottom w:val="0"/>
          <w:divBdr>
            <w:top w:val="none" w:sz="0" w:space="0" w:color="auto"/>
            <w:left w:val="none" w:sz="0" w:space="0" w:color="auto"/>
            <w:bottom w:val="none" w:sz="0" w:space="0" w:color="auto"/>
            <w:right w:val="none" w:sz="0" w:space="0" w:color="auto"/>
          </w:divBdr>
        </w:div>
        <w:div w:id="459884187">
          <w:marLeft w:val="0"/>
          <w:marRight w:val="0"/>
          <w:marTop w:val="0"/>
          <w:marBottom w:val="0"/>
          <w:divBdr>
            <w:top w:val="none" w:sz="0" w:space="0" w:color="auto"/>
            <w:left w:val="none" w:sz="0" w:space="0" w:color="auto"/>
            <w:bottom w:val="none" w:sz="0" w:space="0" w:color="auto"/>
            <w:right w:val="none" w:sz="0" w:space="0" w:color="auto"/>
          </w:divBdr>
        </w:div>
        <w:div w:id="864909227">
          <w:marLeft w:val="0"/>
          <w:marRight w:val="0"/>
          <w:marTop w:val="0"/>
          <w:marBottom w:val="0"/>
          <w:divBdr>
            <w:top w:val="none" w:sz="0" w:space="0" w:color="auto"/>
            <w:left w:val="none" w:sz="0" w:space="0" w:color="auto"/>
            <w:bottom w:val="none" w:sz="0" w:space="0" w:color="auto"/>
            <w:right w:val="none" w:sz="0" w:space="0" w:color="auto"/>
          </w:divBdr>
        </w:div>
        <w:div w:id="2052487071">
          <w:marLeft w:val="0"/>
          <w:marRight w:val="0"/>
          <w:marTop w:val="0"/>
          <w:marBottom w:val="0"/>
          <w:divBdr>
            <w:top w:val="none" w:sz="0" w:space="0" w:color="auto"/>
            <w:left w:val="none" w:sz="0" w:space="0" w:color="auto"/>
            <w:bottom w:val="none" w:sz="0" w:space="0" w:color="auto"/>
            <w:right w:val="none" w:sz="0" w:space="0" w:color="auto"/>
          </w:divBdr>
        </w:div>
        <w:div w:id="979992095">
          <w:marLeft w:val="0"/>
          <w:marRight w:val="0"/>
          <w:marTop w:val="0"/>
          <w:marBottom w:val="0"/>
          <w:divBdr>
            <w:top w:val="none" w:sz="0" w:space="0" w:color="auto"/>
            <w:left w:val="none" w:sz="0" w:space="0" w:color="auto"/>
            <w:bottom w:val="none" w:sz="0" w:space="0" w:color="auto"/>
            <w:right w:val="none" w:sz="0" w:space="0" w:color="auto"/>
          </w:divBdr>
        </w:div>
      </w:divsChild>
    </w:div>
    <w:div w:id="396707876">
      <w:bodyDiv w:val="1"/>
      <w:marLeft w:val="0"/>
      <w:marRight w:val="0"/>
      <w:marTop w:val="0"/>
      <w:marBottom w:val="0"/>
      <w:divBdr>
        <w:top w:val="none" w:sz="0" w:space="0" w:color="auto"/>
        <w:left w:val="none" w:sz="0" w:space="0" w:color="auto"/>
        <w:bottom w:val="none" w:sz="0" w:space="0" w:color="auto"/>
        <w:right w:val="none" w:sz="0" w:space="0" w:color="auto"/>
      </w:divBdr>
    </w:div>
    <w:div w:id="545336738">
      <w:bodyDiv w:val="1"/>
      <w:marLeft w:val="0"/>
      <w:marRight w:val="0"/>
      <w:marTop w:val="0"/>
      <w:marBottom w:val="0"/>
      <w:divBdr>
        <w:top w:val="none" w:sz="0" w:space="0" w:color="auto"/>
        <w:left w:val="none" w:sz="0" w:space="0" w:color="auto"/>
        <w:bottom w:val="none" w:sz="0" w:space="0" w:color="auto"/>
        <w:right w:val="none" w:sz="0" w:space="0" w:color="auto"/>
      </w:divBdr>
    </w:div>
    <w:div w:id="614873517">
      <w:bodyDiv w:val="1"/>
      <w:marLeft w:val="0"/>
      <w:marRight w:val="0"/>
      <w:marTop w:val="0"/>
      <w:marBottom w:val="0"/>
      <w:divBdr>
        <w:top w:val="none" w:sz="0" w:space="0" w:color="auto"/>
        <w:left w:val="none" w:sz="0" w:space="0" w:color="auto"/>
        <w:bottom w:val="none" w:sz="0" w:space="0" w:color="auto"/>
        <w:right w:val="none" w:sz="0" w:space="0" w:color="auto"/>
      </w:divBdr>
      <w:divsChild>
        <w:div w:id="700472135">
          <w:marLeft w:val="0"/>
          <w:marRight w:val="0"/>
          <w:marTop w:val="0"/>
          <w:marBottom w:val="0"/>
          <w:divBdr>
            <w:top w:val="none" w:sz="0" w:space="0" w:color="auto"/>
            <w:left w:val="none" w:sz="0" w:space="0" w:color="auto"/>
            <w:bottom w:val="none" w:sz="0" w:space="0" w:color="auto"/>
            <w:right w:val="none" w:sz="0" w:space="0" w:color="auto"/>
          </w:divBdr>
        </w:div>
        <w:div w:id="1685355101">
          <w:marLeft w:val="0"/>
          <w:marRight w:val="0"/>
          <w:marTop w:val="0"/>
          <w:marBottom w:val="0"/>
          <w:divBdr>
            <w:top w:val="none" w:sz="0" w:space="0" w:color="auto"/>
            <w:left w:val="none" w:sz="0" w:space="0" w:color="auto"/>
            <w:bottom w:val="none" w:sz="0" w:space="0" w:color="auto"/>
            <w:right w:val="none" w:sz="0" w:space="0" w:color="auto"/>
          </w:divBdr>
        </w:div>
        <w:div w:id="1766346681">
          <w:marLeft w:val="0"/>
          <w:marRight w:val="0"/>
          <w:marTop w:val="0"/>
          <w:marBottom w:val="0"/>
          <w:divBdr>
            <w:top w:val="none" w:sz="0" w:space="0" w:color="auto"/>
            <w:left w:val="none" w:sz="0" w:space="0" w:color="auto"/>
            <w:bottom w:val="none" w:sz="0" w:space="0" w:color="auto"/>
            <w:right w:val="none" w:sz="0" w:space="0" w:color="auto"/>
          </w:divBdr>
        </w:div>
        <w:div w:id="18284690">
          <w:marLeft w:val="0"/>
          <w:marRight w:val="0"/>
          <w:marTop w:val="0"/>
          <w:marBottom w:val="0"/>
          <w:divBdr>
            <w:top w:val="none" w:sz="0" w:space="0" w:color="auto"/>
            <w:left w:val="none" w:sz="0" w:space="0" w:color="auto"/>
            <w:bottom w:val="none" w:sz="0" w:space="0" w:color="auto"/>
            <w:right w:val="none" w:sz="0" w:space="0" w:color="auto"/>
          </w:divBdr>
        </w:div>
        <w:div w:id="1494489874">
          <w:marLeft w:val="0"/>
          <w:marRight w:val="0"/>
          <w:marTop w:val="0"/>
          <w:marBottom w:val="0"/>
          <w:divBdr>
            <w:top w:val="none" w:sz="0" w:space="0" w:color="auto"/>
            <w:left w:val="none" w:sz="0" w:space="0" w:color="auto"/>
            <w:bottom w:val="none" w:sz="0" w:space="0" w:color="auto"/>
            <w:right w:val="none" w:sz="0" w:space="0" w:color="auto"/>
          </w:divBdr>
        </w:div>
        <w:div w:id="261034249">
          <w:marLeft w:val="0"/>
          <w:marRight w:val="0"/>
          <w:marTop w:val="0"/>
          <w:marBottom w:val="0"/>
          <w:divBdr>
            <w:top w:val="none" w:sz="0" w:space="0" w:color="auto"/>
            <w:left w:val="none" w:sz="0" w:space="0" w:color="auto"/>
            <w:bottom w:val="none" w:sz="0" w:space="0" w:color="auto"/>
            <w:right w:val="none" w:sz="0" w:space="0" w:color="auto"/>
          </w:divBdr>
        </w:div>
      </w:divsChild>
    </w:div>
    <w:div w:id="1025518309">
      <w:bodyDiv w:val="1"/>
      <w:marLeft w:val="0"/>
      <w:marRight w:val="0"/>
      <w:marTop w:val="0"/>
      <w:marBottom w:val="0"/>
      <w:divBdr>
        <w:top w:val="none" w:sz="0" w:space="0" w:color="auto"/>
        <w:left w:val="none" w:sz="0" w:space="0" w:color="auto"/>
        <w:bottom w:val="none" w:sz="0" w:space="0" w:color="auto"/>
        <w:right w:val="none" w:sz="0" w:space="0" w:color="auto"/>
      </w:divBdr>
    </w:div>
    <w:div w:id="1056197218">
      <w:bodyDiv w:val="1"/>
      <w:marLeft w:val="0"/>
      <w:marRight w:val="0"/>
      <w:marTop w:val="0"/>
      <w:marBottom w:val="0"/>
      <w:divBdr>
        <w:top w:val="none" w:sz="0" w:space="0" w:color="auto"/>
        <w:left w:val="none" w:sz="0" w:space="0" w:color="auto"/>
        <w:bottom w:val="none" w:sz="0" w:space="0" w:color="auto"/>
        <w:right w:val="none" w:sz="0" w:space="0" w:color="auto"/>
      </w:divBdr>
    </w:div>
    <w:div w:id="1287587470">
      <w:bodyDiv w:val="1"/>
      <w:marLeft w:val="0"/>
      <w:marRight w:val="0"/>
      <w:marTop w:val="0"/>
      <w:marBottom w:val="0"/>
      <w:divBdr>
        <w:top w:val="none" w:sz="0" w:space="0" w:color="auto"/>
        <w:left w:val="none" w:sz="0" w:space="0" w:color="auto"/>
        <w:bottom w:val="none" w:sz="0" w:space="0" w:color="auto"/>
        <w:right w:val="none" w:sz="0" w:space="0" w:color="auto"/>
      </w:divBdr>
      <w:divsChild>
        <w:div w:id="904072674">
          <w:marLeft w:val="0"/>
          <w:marRight w:val="0"/>
          <w:marTop w:val="0"/>
          <w:marBottom w:val="0"/>
          <w:divBdr>
            <w:top w:val="none" w:sz="0" w:space="0" w:color="auto"/>
            <w:left w:val="none" w:sz="0" w:space="0" w:color="auto"/>
            <w:bottom w:val="none" w:sz="0" w:space="0" w:color="auto"/>
            <w:right w:val="none" w:sz="0" w:space="0" w:color="auto"/>
          </w:divBdr>
        </w:div>
        <w:div w:id="463350847">
          <w:marLeft w:val="0"/>
          <w:marRight w:val="0"/>
          <w:marTop w:val="0"/>
          <w:marBottom w:val="0"/>
          <w:divBdr>
            <w:top w:val="none" w:sz="0" w:space="0" w:color="auto"/>
            <w:left w:val="none" w:sz="0" w:space="0" w:color="auto"/>
            <w:bottom w:val="none" w:sz="0" w:space="0" w:color="auto"/>
            <w:right w:val="none" w:sz="0" w:space="0" w:color="auto"/>
          </w:divBdr>
        </w:div>
        <w:div w:id="2083791987">
          <w:marLeft w:val="0"/>
          <w:marRight w:val="0"/>
          <w:marTop w:val="0"/>
          <w:marBottom w:val="0"/>
          <w:divBdr>
            <w:top w:val="none" w:sz="0" w:space="0" w:color="auto"/>
            <w:left w:val="none" w:sz="0" w:space="0" w:color="auto"/>
            <w:bottom w:val="none" w:sz="0" w:space="0" w:color="auto"/>
            <w:right w:val="none" w:sz="0" w:space="0" w:color="auto"/>
          </w:divBdr>
        </w:div>
        <w:div w:id="1618753969">
          <w:marLeft w:val="0"/>
          <w:marRight w:val="0"/>
          <w:marTop w:val="0"/>
          <w:marBottom w:val="0"/>
          <w:divBdr>
            <w:top w:val="none" w:sz="0" w:space="0" w:color="auto"/>
            <w:left w:val="none" w:sz="0" w:space="0" w:color="auto"/>
            <w:bottom w:val="none" w:sz="0" w:space="0" w:color="auto"/>
            <w:right w:val="none" w:sz="0" w:space="0" w:color="auto"/>
          </w:divBdr>
        </w:div>
        <w:div w:id="1562641403">
          <w:marLeft w:val="0"/>
          <w:marRight w:val="0"/>
          <w:marTop w:val="0"/>
          <w:marBottom w:val="0"/>
          <w:divBdr>
            <w:top w:val="none" w:sz="0" w:space="0" w:color="auto"/>
            <w:left w:val="none" w:sz="0" w:space="0" w:color="auto"/>
            <w:bottom w:val="none" w:sz="0" w:space="0" w:color="auto"/>
            <w:right w:val="none" w:sz="0" w:space="0" w:color="auto"/>
          </w:divBdr>
        </w:div>
      </w:divsChild>
    </w:div>
    <w:div w:id="184392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5</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hema latha</cp:lastModifiedBy>
  <cp:revision>9</cp:revision>
  <dcterms:created xsi:type="dcterms:W3CDTF">2023-08-27T19:19:00Z</dcterms:created>
  <dcterms:modified xsi:type="dcterms:W3CDTF">2023-09-27T08:57:00Z</dcterms:modified>
</cp:coreProperties>
</file>