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8FB59" w14:textId="77777777" w:rsidR="0044034A" w:rsidRPr="0044034A" w:rsidRDefault="0044034A" w:rsidP="0044034A">
      <w:pPr>
        <w:pStyle w:val="Default"/>
        <w:spacing w:line="276" w:lineRule="auto"/>
        <w:ind w:right="-27"/>
        <w:jc w:val="center"/>
        <w:rPr>
          <w:rFonts w:ascii="Arial helvetica" w:hAnsi="Arial helvetica"/>
          <w:b/>
          <w:bCs/>
          <w:color w:val="auto"/>
          <w:sz w:val="28"/>
          <w:szCs w:val="28"/>
        </w:rPr>
      </w:pPr>
      <w:r w:rsidRPr="0044034A">
        <w:rPr>
          <w:rFonts w:ascii="Arial helvetica" w:hAnsi="Arial helvetica"/>
          <w:b/>
          <w:bCs/>
          <w:iCs/>
          <w:color w:val="auto"/>
          <w:sz w:val="28"/>
          <w:szCs w:val="28"/>
        </w:rPr>
        <w:t>A Case Study on Supply Chain Management in Residential Building Construction around Mysuru</w:t>
      </w:r>
      <w:r w:rsidRPr="0044034A">
        <w:rPr>
          <w:rFonts w:ascii="Arial helvetica" w:hAnsi="Arial helvetica"/>
          <w:b/>
          <w:bCs/>
          <w:color w:val="auto"/>
          <w:sz w:val="28"/>
          <w:szCs w:val="28"/>
        </w:rPr>
        <w:t xml:space="preserve"> </w:t>
      </w:r>
    </w:p>
    <w:p w14:paraId="2BE12975" w14:textId="53240BD9" w:rsidR="00075207" w:rsidRPr="00075207" w:rsidRDefault="0044034A" w:rsidP="00075207">
      <w:pPr>
        <w:autoSpaceDE w:val="0"/>
        <w:autoSpaceDN w:val="0"/>
        <w:spacing w:before="120" w:after="0" w:line="240" w:lineRule="auto"/>
        <w:jc w:val="center"/>
        <w:rPr>
          <w:rFonts w:ascii="Arial" w:eastAsia="Times New Roman" w:hAnsi="Arial" w:cs="Arial"/>
          <w:sz w:val="28"/>
          <w:szCs w:val="28"/>
        </w:rPr>
      </w:pPr>
      <w:r>
        <w:rPr>
          <w:rFonts w:ascii="Arial" w:eastAsia="Times New Roman" w:hAnsi="Arial" w:cs="Arial"/>
          <w:sz w:val="28"/>
          <w:szCs w:val="28"/>
        </w:rPr>
        <w:t>Puneeth K</w:t>
      </w:r>
    </w:p>
    <w:p w14:paraId="78003B34" w14:textId="312968A7" w:rsidR="00075207" w:rsidRPr="0044034A" w:rsidRDefault="0044034A" w:rsidP="00075207">
      <w:pPr>
        <w:autoSpaceDE w:val="0"/>
        <w:autoSpaceDN w:val="0"/>
        <w:spacing w:before="120" w:after="0" w:line="240" w:lineRule="auto"/>
        <w:jc w:val="center"/>
        <w:rPr>
          <w:rFonts w:ascii="Arial" w:eastAsia="Times New Roman" w:hAnsi="Arial" w:cs="Arial"/>
        </w:rPr>
      </w:pPr>
      <w:r>
        <w:rPr>
          <w:rFonts w:ascii="Arial" w:eastAsia="Times New Roman" w:hAnsi="Arial" w:cs="Arial"/>
        </w:rPr>
        <w:t>Assistant Professor, ATME College of Engineering, India</w:t>
      </w:r>
    </w:p>
    <w:p w14:paraId="6B6550B0" w14:textId="7BC47370" w:rsidR="0044034A" w:rsidRDefault="0044034A" w:rsidP="0044034A">
      <w:pPr>
        <w:autoSpaceDE w:val="0"/>
        <w:autoSpaceDN w:val="0"/>
        <w:spacing w:before="120" w:after="0" w:line="240" w:lineRule="auto"/>
        <w:jc w:val="center"/>
        <w:rPr>
          <w:rFonts w:ascii="Arial" w:eastAsia="Times New Roman" w:hAnsi="Arial" w:cs="Arial"/>
        </w:rPr>
      </w:pPr>
      <w:r>
        <w:rPr>
          <w:rFonts w:ascii="Arial" w:eastAsia="Times New Roman" w:hAnsi="Arial" w:cs="Arial"/>
        </w:rPr>
        <w:t>Puneeth.aug@gmail.com</w:t>
      </w:r>
    </w:p>
    <w:p w14:paraId="2F220A5F" w14:textId="2DCF6BA5" w:rsidR="00075207" w:rsidRPr="00075207" w:rsidRDefault="00075207" w:rsidP="007C7BD9">
      <w:pPr>
        <w:autoSpaceDE w:val="0"/>
        <w:autoSpaceDN w:val="0"/>
        <w:spacing w:before="120" w:after="0" w:line="240" w:lineRule="auto"/>
        <w:rPr>
          <w:rFonts w:ascii="Arial" w:eastAsia="Times New Roman" w:hAnsi="Arial" w:cs="Arial"/>
          <w:b/>
          <w:bCs/>
          <w:i/>
          <w:iCs/>
        </w:rPr>
      </w:pPr>
      <w:r w:rsidRPr="00075207">
        <w:rPr>
          <w:rFonts w:ascii="Arial" w:eastAsia="Times New Roman" w:hAnsi="Arial" w:cs="Arial"/>
          <w:b/>
          <w:bCs/>
        </w:rPr>
        <w:t>Keywords:</w:t>
      </w:r>
      <w:r w:rsidRPr="00075207">
        <w:rPr>
          <w:rFonts w:ascii="Arial" w:eastAsia="Times New Roman" w:hAnsi="Arial" w:cs="Arial"/>
        </w:rPr>
        <w:t xml:space="preserve"> </w:t>
      </w:r>
      <w:r w:rsidR="007C7BD9">
        <w:rPr>
          <w:rFonts w:ascii="Arial" w:eastAsia="Times New Roman" w:hAnsi="Arial" w:cs="Arial"/>
        </w:rPr>
        <w:t>Supply C</w:t>
      </w:r>
      <w:r w:rsidR="00605719">
        <w:rPr>
          <w:rFonts w:ascii="Arial" w:eastAsia="Times New Roman" w:hAnsi="Arial" w:cs="Arial"/>
        </w:rPr>
        <w:t>hain Management, Construction, R</w:t>
      </w:r>
      <w:r w:rsidR="007C7BD9">
        <w:rPr>
          <w:rFonts w:ascii="Arial" w:eastAsia="Times New Roman" w:hAnsi="Arial" w:cs="Arial"/>
        </w:rPr>
        <w:t>esidential</w:t>
      </w:r>
      <w:r w:rsidRPr="00075207">
        <w:rPr>
          <w:rFonts w:ascii="Arial" w:eastAsia="Times New Roman" w:hAnsi="Arial" w:cs="Arial"/>
        </w:rPr>
        <w:t xml:space="preserve"> </w:t>
      </w:r>
      <w:r w:rsidR="00605719">
        <w:rPr>
          <w:rFonts w:ascii="Arial" w:eastAsia="Times New Roman" w:hAnsi="Arial" w:cs="Arial"/>
        </w:rPr>
        <w:t>Building</w:t>
      </w:r>
    </w:p>
    <w:p w14:paraId="269C7DA1" w14:textId="6B60FCB6" w:rsidR="002A72C4" w:rsidRDefault="002A72C4" w:rsidP="0036296B">
      <w:pPr>
        <w:autoSpaceDE w:val="0"/>
        <w:autoSpaceDN w:val="0"/>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Abstract</w:t>
      </w:r>
    </w:p>
    <w:p w14:paraId="2805C477" w14:textId="2BB51915" w:rsidR="002A72C4" w:rsidRPr="002A72C4" w:rsidRDefault="002A72C4" w:rsidP="0036296B">
      <w:pPr>
        <w:spacing w:after="0" w:line="276" w:lineRule="auto"/>
        <w:jc w:val="both"/>
        <w:rPr>
          <w:rFonts w:ascii="Times New Roman" w:hAnsi="Times New Roman" w:cs="Times New Roman"/>
          <w:color w:val="000000" w:themeColor="text1"/>
          <w:sz w:val="24"/>
          <w:szCs w:val="24"/>
        </w:rPr>
      </w:pPr>
      <w:r w:rsidRPr="002A72C4">
        <w:rPr>
          <w:rFonts w:ascii="Times New Roman" w:hAnsi="Times New Roman" w:cs="Times New Roman"/>
          <w:bCs/>
          <w:color w:val="000000" w:themeColor="text1"/>
          <w:sz w:val="24"/>
          <w:szCs w:val="24"/>
          <w:shd w:val="clear" w:color="auto" w:fill="FFFFFF"/>
        </w:rPr>
        <w:t>Supply Chain Management</w:t>
      </w:r>
      <w:r w:rsidRPr="002A72C4">
        <w:rPr>
          <w:rFonts w:ascii="Times New Roman" w:hAnsi="Times New Roman" w:cs="Times New Roman"/>
          <w:color w:val="000000" w:themeColor="text1"/>
          <w:sz w:val="24"/>
          <w:szCs w:val="24"/>
          <w:shd w:val="clear" w:color="auto" w:fill="FFFFFF"/>
        </w:rPr>
        <w:t> </w:t>
      </w:r>
      <w:r w:rsidRPr="002A72C4">
        <w:rPr>
          <w:rFonts w:ascii="Times New Roman" w:hAnsi="Times New Roman" w:cs="Times New Roman"/>
          <w:color w:val="000000" w:themeColor="text1"/>
          <w:sz w:val="24"/>
          <w:szCs w:val="24"/>
        </w:rPr>
        <w:t xml:space="preserve">is the coordination, the board and technique that </w:t>
      </w:r>
      <w:r w:rsidR="00F914E1">
        <w:rPr>
          <w:rFonts w:ascii="Times New Roman" w:hAnsi="Times New Roman" w:cs="Times New Roman"/>
          <w:color w:val="000000" w:themeColor="text1"/>
          <w:sz w:val="24"/>
          <w:szCs w:val="24"/>
        </w:rPr>
        <w:t xml:space="preserve">drives the progression of labor, </w:t>
      </w:r>
      <w:r w:rsidRPr="002A72C4">
        <w:rPr>
          <w:rFonts w:ascii="Times New Roman" w:hAnsi="Times New Roman" w:cs="Times New Roman"/>
          <w:color w:val="000000" w:themeColor="text1"/>
          <w:sz w:val="24"/>
          <w:szCs w:val="24"/>
        </w:rPr>
        <w:t xml:space="preserve">products and </w:t>
      </w:r>
      <w:r w:rsidR="00CE7ADD" w:rsidRPr="002A72C4">
        <w:rPr>
          <w:rFonts w:ascii="Times New Roman" w:hAnsi="Times New Roman" w:cs="Times New Roman"/>
          <w:color w:val="000000" w:themeColor="text1"/>
          <w:sz w:val="24"/>
          <w:szCs w:val="24"/>
        </w:rPr>
        <w:t>combines</w:t>
      </w:r>
      <w:r w:rsidRPr="002A72C4">
        <w:rPr>
          <w:rFonts w:ascii="Times New Roman" w:hAnsi="Times New Roman" w:cs="Times New Roman"/>
          <w:color w:val="000000" w:themeColor="text1"/>
          <w:sz w:val="24"/>
          <w:szCs w:val="24"/>
        </w:rPr>
        <w:t xml:space="preserve"> all cycles that change unrefined components into eventual outcomes</w:t>
      </w:r>
      <w:r w:rsidRPr="002A72C4">
        <w:rPr>
          <w:rFonts w:ascii="Times New Roman" w:hAnsi="Times New Roman" w:cs="Times New Roman"/>
          <w:color w:val="000000" w:themeColor="text1"/>
          <w:sz w:val="24"/>
          <w:szCs w:val="24"/>
          <w:shd w:val="clear" w:color="auto" w:fill="FFFFFF"/>
        </w:rPr>
        <w:t xml:space="preserve"> or transform raw materials into final products</w:t>
      </w:r>
      <w:r w:rsidRPr="002A72C4">
        <w:rPr>
          <w:rFonts w:ascii="Times New Roman" w:hAnsi="Times New Roman" w:cs="Times New Roman"/>
          <w:color w:val="000000" w:themeColor="text1"/>
          <w:sz w:val="24"/>
          <w:szCs w:val="24"/>
        </w:rPr>
        <w:t xml:space="preserve">. It </w:t>
      </w:r>
      <w:r w:rsidR="00CE7ADD" w:rsidRPr="002A72C4">
        <w:rPr>
          <w:rFonts w:ascii="Times New Roman" w:hAnsi="Times New Roman" w:cs="Times New Roman"/>
          <w:color w:val="000000" w:themeColor="text1"/>
          <w:sz w:val="24"/>
          <w:szCs w:val="24"/>
        </w:rPr>
        <w:t>comprises</w:t>
      </w:r>
      <w:r w:rsidRPr="002A72C4">
        <w:rPr>
          <w:rFonts w:ascii="Times New Roman" w:hAnsi="Times New Roman" w:cs="Times New Roman"/>
          <w:color w:val="000000" w:themeColor="text1"/>
          <w:sz w:val="24"/>
          <w:szCs w:val="24"/>
        </w:rPr>
        <w:t xml:space="preserve"> </w:t>
      </w:r>
      <w:r w:rsidR="00F914E1">
        <w:rPr>
          <w:rFonts w:ascii="Times New Roman" w:hAnsi="Times New Roman" w:cs="Times New Roman"/>
          <w:color w:val="000000" w:themeColor="text1"/>
          <w:sz w:val="24"/>
          <w:szCs w:val="24"/>
        </w:rPr>
        <w:t xml:space="preserve">of </w:t>
      </w:r>
      <w:r w:rsidRPr="002A72C4">
        <w:rPr>
          <w:rFonts w:ascii="Times New Roman" w:hAnsi="Times New Roman" w:cs="Times New Roman"/>
          <w:color w:val="000000" w:themeColor="text1"/>
          <w:sz w:val="24"/>
          <w:szCs w:val="24"/>
        </w:rPr>
        <w:t>dynamic smoothing out of a business' stock side exercises to boost client worth and gain an upper hand in the commercial center. The essential reason for the supply chain is to satisfy the prerequisite, drive client esteem, further develop responsiveness, work with monetary achievement and fabricate an excellent organization. The co</w:t>
      </w:r>
      <w:r w:rsidR="00C600AA">
        <w:rPr>
          <w:rFonts w:ascii="Times New Roman" w:hAnsi="Times New Roman" w:cs="Times New Roman"/>
          <w:color w:val="000000" w:themeColor="text1"/>
          <w:sz w:val="24"/>
          <w:szCs w:val="24"/>
        </w:rPr>
        <w:t xml:space="preserve">nstruction supply chain assumes </w:t>
      </w:r>
      <w:r w:rsidRPr="002A72C4">
        <w:rPr>
          <w:rFonts w:ascii="Times New Roman" w:hAnsi="Times New Roman" w:cs="Times New Roman"/>
          <w:color w:val="000000" w:themeColor="text1"/>
          <w:sz w:val="24"/>
          <w:szCs w:val="24"/>
        </w:rPr>
        <w:t>significant part in the developmen</w:t>
      </w:r>
      <w:r w:rsidR="00C600AA">
        <w:rPr>
          <w:rFonts w:ascii="Times New Roman" w:hAnsi="Times New Roman" w:cs="Times New Roman"/>
          <w:color w:val="000000" w:themeColor="text1"/>
          <w:sz w:val="24"/>
          <w:szCs w:val="24"/>
        </w:rPr>
        <w:t>t market rivalry. S</w:t>
      </w:r>
      <w:r w:rsidRPr="002A72C4">
        <w:rPr>
          <w:rFonts w:ascii="Times New Roman" w:hAnsi="Times New Roman" w:cs="Times New Roman"/>
          <w:color w:val="000000" w:themeColor="text1"/>
          <w:sz w:val="24"/>
          <w:szCs w:val="24"/>
        </w:rPr>
        <w:t>upply chain management</w:t>
      </w:r>
      <w:r w:rsidR="00C600AA">
        <w:rPr>
          <w:rFonts w:ascii="Times New Roman" w:hAnsi="Times New Roman" w:cs="Times New Roman"/>
          <w:color w:val="000000" w:themeColor="text1"/>
          <w:sz w:val="24"/>
          <w:szCs w:val="24"/>
        </w:rPr>
        <w:t xml:space="preserve"> in construction sector</w:t>
      </w:r>
      <w:r w:rsidR="00F63B0B">
        <w:rPr>
          <w:rFonts w:ascii="Times New Roman" w:hAnsi="Times New Roman" w:cs="Times New Roman"/>
          <w:color w:val="000000" w:themeColor="text1"/>
          <w:sz w:val="24"/>
          <w:szCs w:val="24"/>
        </w:rPr>
        <w:t xml:space="preserve"> helps undertaking</w:t>
      </w:r>
      <w:bookmarkStart w:id="0" w:name="_GoBack"/>
      <w:bookmarkEnd w:id="0"/>
      <w:r w:rsidRPr="002A72C4">
        <w:rPr>
          <w:rFonts w:ascii="Times New Roman" w:hAnsi="Times New Roman" w:cs="Times New Roman"/>
          <w:color w:val="000000" w:themeColor="text1"/>
          <w:sz w:val="24"/>
          <w:szCs w:val="24"/>
        </w:rPr>
        <w:t xml:space="preserve"> by assisting with further developing seriousness, increment benefits and has more command over the various elements and factors inside the venture. The venture examines the development production network attributes, difficulties and issues supply chains experience and the advantages of a coordinated supply chain in the construction sector in Mysuru.</w:t>
      </w:r>
    </w:p>
    <w:p w14:paraId="55748F98" w14:textId="77777777" w:rsid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Introduction</w:t>
      </w:r>
    </w:p>
    <w:p w14:paraId="3C35FB01" w14:textId="140A3A4E" w:rsidR="00D36B51" w:rsidRDefault="00D36B51" w:rsidP="0036296B">
      <w:pPr>
        <w:spacing w:line="276" w:lineRule="auto"/>
        <w:jc w:val="both"/>
        <w:rPr>
          <w:rFonts w:ascii="Times New Roman" w:hAnsi="Times New Roman" w:cs="Times New Roman"/>
          <w:sz w:val="24"/>
          <w:szCs w:val="20"/>
        </w:rPr>
      </w:pPr>
      <w:r w:rsidRPr="00D36B51">
        <w:rPr>
          <w:rFonts w:ascii="Times New Roman" w:hAnsi="Times New Roman" w:cs="Times New Roman"/>
          <w:sz w:val="24"/>
          <w:szCs w:val="20"/>
        </w:rPr>
        <w:t xml:space="preserve">The management of the </w:t>
      </w:r>
      <w:r w:rsidR="005F1E46" w:rsidRPr="00D36B51">
        <w:rPr>
          <w:rFonts w:ascii="Times New Roman" w:hAnsi="Times New Roman" w:cs="Times New Roman"/>
          <w:sz w:val="24"/>
          <w:szCs w:val="20"/>
        </w:rPr>
        <w:t>evolution</w:t>
      </w:r>
      <w:r w:rsidRPr="00D36B51">
        <w:rPr>
          <w:rFonts w:ascii="Times New Roman" w:hAnsi="Times New Roman" w:cs="Times New Roman"/>
          <w:sz w:val="24"/>
          <w:szCs w:val="20"/>
        </w:rPr>
        <w:t xml:space="preserve"> of labor and products among organizations and areas is known as </w:t>
      </w:r>
      <w:r w:rsidR="005F1E46">
        <w:rPr>
          <w:rFonts w:ascii="Times New Roman" w:hAnsi="Times New Roman" w:cs="Times New Roman"/>
          <w:sz w:val="24"/>
          <w:szCs w:val="20"/>
        </w:rPr>
        <w:t>supply chain management</w:t>
      </w:r>
      <w:r w:rsidRPr="00D36B51">
        <w:rPr>
          <w:rFonts w:ascii="Times New Roman" w:hAnsi="Times New Roman" w:cs="Times New Roman"/>
          <w:sz w:val="24"/>
          <w:szCs w:val="20"/>
        </w:rPr>
        <w:t xml:space="preserve"> and it comprise</w:t>
      </w:r>
      <w:r w:rsidR="005F1E46">
        <w:rPr>
          <w:rFonts w:ascii="Times New Roman" w:hAnsi="Times New Roman" w:cs="Times New Roman"/>
          <w:sz w:val="24"/>
          <w:szCs w:val="20"/>
        </w:rPr>
        <w:t>s</w:t>
      </w:r>
      <w:r w:rsidRPr="00D36B51">
        <w:rPr>
          <w:rFonts w:ascii="Times New Roman" w:hAnsi="Times New Roman" w:cs="Times New Roman"/>
          <w:sz w:val="24"/>
          <w:szCs w:val="20"/>
        </w:rPr>
        <w:t xml:space="preserve"> of</w:t>
      </w:r>
      <w:r w:rsidR="00DA6D05">
        <w:rPr>
          <w:rFonts w:ascii="Times New Roman" w:hAnsi="Times New Roman" w:cs="Times New Roman"/>
          <w:sz w:val="24"/>
          <w:szCs w:val="20"/>
        </w:rPr>
        <w:t xml:space="preserve"> </w:t>
      </w:r>
      <w:r w:rsidRPr="00D36B51">
        <w:rPr>
          <w:rFonts w:ascii="Times New Roman" w:hAnsi="Times New Roman" w:cs="Times New Roman"/>
          <w:sz w:val="24"/>
          <w:szCs w:val="20"/>
        </w:rPr>
        <w:t>the development and capacity of unrefined substances, work-in-process stock,</w:t>
      </w:r>
      <w:r w:rsidR="00DA6D05">
        <w:rPr>
          <w:rFonts w:ascii="Times New Roman" w:hAnsi="Times New Roman" w:cs="Times New Roman"/>
          <w:sz w:val="24"/>
          <w:szCs w:val="20"/>
        </w:rPr>
        <w:t xml:space="preserve"> </w:t>
      </w:r>
      <w:r w:rsidRPr="00D36B51">
        <w:rPr>
          <w:rFonts w:ascii="Times New Roman" w:hAnsi="Times New Roman" w:cs="Times New Roman"/>
          <w:sz w:val="24"/>
          <w:szCs w:val="20"/>
        </w:rPr>
        <w:t xml:space="preserve">completed </w:t>
      </w:r>
      <w:r w:rsidR="00DA6D05" w:rsidRPr="00D36B51">
        <w:rPr>
          <w:rFonts w:ascii="Times New Roman" w:hAnsi="Times New Roman" w:cs="Times New Roman"/>
          <w:sz w:val="24"/>
          <w:szCs w:val="20"/>
        </w:rPr>
        <w:t>products</w:t>
      </w:r>
      <w:r w:rsidRPr="00D36B51">
        <w:rPr>
          <w:rFonts w:ascii="Times New Roman" w:hAnsi="Times New Roman" w:cs="Times New Roman"/>
          <w:sz w:val="24"/>
          <w:szCs w:val="20"/>
        </w:rPr>
        <w:t>, as well as start to finish request satisfaction from starting place to point of utilization. Supply chain</w:t>
      </w:r>
      <w:r w:rsidR="00C00EED">
        <w:rPr>
          <w:rFonts w:ascii="Times New Roman" w:hAnsi="Times New Roman" w:cs="Times New Roman"/>
          <w:sz w:val="24"/>
          <w:szCs w:val="20"/>
        </w:rPr>
        <w:t xml:space="preserve"> c</w:t>
      </w:r>
      <w:r w:rsidR="00C00EED" w:rsidRPr="00D36B51">
        <w:rPr>
          <w:rFonts w:ascii="Times New Roman" w:hAnsi="Times New Roman" w:cs="Times New Roman"/>
          <w:sz w:val="24"/>
          <w:szCs w:val="20"/>
        </w:rPr>
        <w:t>ontains</w:t>
      </w:r>
      <w:r w:rsidRPr="00D36B51">
        <w:rPr>
          <w:rFonts w:ascii="Times New Roman" w:hAnsi="Times New Roman" w:cs="Times New Roman"/>
          <w:sz w:val="24"/>
          <w:szCs w:val="20"/>
        </w:rPr>
        <w:t xml:space="preserve"> interlocked or interweaved organizations, channels, and hub associations join to give things and administrations to end clients.</w:t>
      </w:r>
      <w:r>
        <w:rPr>
          <w:rFonts w:ascii="Times New Roman" w:hAnsi="Times New Roman" w:cs="Times New Roman"/>
          <w:sz w:val="24"/>
          <w:szCs w:val="20"/>
        </w:rPr>
        <w:t xml:space="preserve"> </w:t>
      </w:r>
      <w:r w:rsidRPr="006349DC">
        <w:rPr>
          <w:rFonts w:ascii="Times New Roman" w:hAnsi="Times New Roman" w:cs="Times New Roman"/>
          <w:sz w:val="24"/>
          <w:szCs w:val="20"/>
        </w:rPr>
        <w:t>The "plan, arranging, execution, control, and checking of supply chain exercises fully intent on making net worth, constructing a serious framework, utilizing worldwide coordinated operations, synchronizing supply with request, and estimating execution universally" has been characterized as supply chain management. Modern designing, frameworks designing, tasks the executives, planned operations, obtainment, data innovation, and showcasing all assume a part in SCM, which seeks for a fair methodology.</w:t>
      </w:r>
    </w:p>
    <w:p w14:paraId="31C981DA" w14:textId="6CCA5C23" w:rsidR="00112042" w:rsidRPr="00112042" w:rsidRDefault="0065391D" w:rsidP="0036296B">
      <w:pPr>
        <w:spacing w:after="0" w:line="276" w:lineRule="auto"/>
        <w:jc w:val="both"/>
        <w:rPr>
          <w:rFonts w:ascii="Times New Roman" w:hAnsi="Times New Roman" w:cs="Times New Roman"/>
          <w:sz w:val="24"/>
          <w:szCs w:val="24"/>
        </w:rPr>
      </w:pPr>
      <w:r>
        <w:rPr>
          <w:rFonts w:ascii="Times New Roman" w:hAnsi="Times New Roman" w:cs="Times New Roman"/>
          <w:sz w:val="24"/>
          <w:szCs w:val="20"/>
        </w:rPr>
        <w:t>M</w:t>
      </w:r>
      <w:r w:rsidR="00E14750" w:rsidRPr="00E14750">
        <w:rPr>
          <w:rFonts w:ascii="Times New Roman" w:hAnsi="Times New Roman" w:cs="Times New Roman"/>
          <w:sz w:val="24"/>
          <w:szCs w:val="20"/>
        </w:rPr>
        <w:t>arketing channels are extremely significant</w:t>
      </w:r>
      <w:r w:rsidRPr="0065391D">
        <w:rPr>
          <w:rFonts w:ascii="Times New Roman" w:hAnsi="Times New Roman" w:cs="Times New Roman"/>
          <w:sz w:val="24"/>
          <w:szCs w:val="20"/>
        </w:rPr>
        <w:t xml:space="preserve"> </w:t>
      </w:r>
      <w:r>
        <w:rPr>
          <w:rFonts w:ascii="Times New Roman" w:hAnsi="Times New Roman" w:cs="Times New Roman"/>
          <w:sz w:val="24"/>
          <w:szCs w:val="20"/>
        </w:rPr>
        <w:t>i</w:t>
      </w:r>
      <w:r w:rsidRPr="00E14750">
        <w:rPr>
          <w:rFonts w:ascii="Times New Roman" w:hAnsi="Times New Roman" w:cs="Times New Roman"/>
          <w:sz w:val="24"/>
          <w:szCs w:val="20"/>
        </w:rPr>
        <w:t>n supply-chain</w:t>
      </w:r>
      <w:r>
        <w:rPr>
          <w:rFonts w:ascii="Times New Roman" w:hAnsi="Times New Roman" w:cs="Times New Roman"/>
          <w:sz w:val="24"/>
          <w:szCs w:val="20"/>
        </w:rPr>
        <w:t xml:space="preserve"> </w:t>
      </w:r>
      <w:r w:rsidRPr="00E14750">
        <w:rPr>
          <w:rFonts w:ascii="Times New Roman" w:hAnsi="Times New Roman" w:cs="Times New Roman"/>
          <w:sz w:val="24"/>
          <w:szCs w:val="20"/>
        </w:rPr>
        <w:t>management</w:t>
      </w:r>
      <w:r>
        <w:rPr>
          <w:rFonts w:ascii="Times New Roman" w:hAnsi="Times New Roman" w:cs="Times New Roman"/>
          <w:sz w:val="24"/>
          <w:szCs w:val="20"/>
        </w:rPr>
        <w:t xml:space="preserve">. </w:t>
      </w:r>
      <w:r w:rsidR="00E14750" w:rsidRPr="00E14750">
        <w:rPr>
          <w:rFonts w:ascii="Times New Roman" w:hAnsi="Times New Roman" w:cs="Times New Roman"/>
          <w:sz w:val="24"/>
          <w:szCs w:val="20"/>
        </w:rPr>
        <w:t>Current</w:t>
      </w:r>
      <w:r w:rsidR="00F165DC">
        <w:rPr>
          <w:rFonts w:ascii="Times New Roman" w:hAnsi="Times New Roman" w:cs="Times New Roman"/>
          <w:sz w:val="24"/>
          <w:szCs w:val="20"/>
        </w:rPr>
        <w:t>ly,</w:t>
      </w:r>
      <w:r w:rsidR="00E14750" w:rsidRPr="00E14750">
        <w:rPr>
          <w:rFonts w:ascii="Times New Roman" w:hAnsi="Times New Roman" w:cs="Times New Roman"/>
          <w:sz w:val="24"/>
          <w:szCs w:val="20"/>
        </w:rPr>
        <w:t xml:space="preserve"> supply-chain management research is centered on issues like supportability and risk management, in addition to other things. Supply chain resilience is a fundamental point referenced in SCM. The "applicable qualities" of SCM, moral issues, interior mix, straightforwardness/perceivability, and human resources/ability management from certain perspectives, are subjects that have been underrepresented on the review plan to until.</w:t>
      </w:r>
      <w:r w:rsidR="00112042">
        <w:rPr>
          <w:rFonts w:ascii="Times New Roman" w:hAnsi="Times New Roman" w:cs="Times New Roman"/>
          <w:sz w:val="24"/>
          <w:szCs w:val="20"/>
        </w:rPr>
        <w:t xml:space="preserve"> </w:t>
      </w:r>
      <w:r w:rsidR="00112042" w:rsidRPr="00112042">
        <w:rPr>
          <w:rFonts w:ascii="Times New Roman" w:hAnsi="Times New Roman" w:cs="Times New Roman"/>
          <w:sz w:val="24"/>
          <w:szCs w:val="24"/>
        </w:rPr>
        <w:t xml:space="preserve">The </w:t>
      </w:r>
      <w:r w:rsidR="00CE7ADD" w:rsidRPr="00112042">
        <w:rPr>
          <w:rFonts w:ascii="Times New Roman" w:hAnsi="Times New Roman" w:cs="Times New Roman"/>
          <w:sz w:val="24"/>
          <w:szCs w:val="24"/>
        </w:rPr>
        <w:t>wide-rang</w:t>
      </w:r>
      <w:r w:rsidR="00A80D63">
        <w:rPr>
          <w:rFonts w:ascii="Times New Roman" w:hAnsi="Times New Roman" w:cs="Times New Roman"/>
          <w:sz w:val="24"/>
          <w:szCs w:val="24"/>
        </w:rPr>
        <w:t>e</w:t>
      </w:r>
      <w:r w:rsidR="00112042" w:rsidRPr="00112042">
        <w:rPr>
          <w:rFonts w:ascii="Times New Roman" w:hAnsi="Times New Roman" w:cs="Times New Roman"/>
          <w:sz w:val="24"/>
          <w:szCs w:val="24"/>
        </w:rPr>
        <w:t xml:space="preserve"> of actions required to plan, control, and execute a product's flow from materials to production to distribution in the most cost-effective manner is known as supply chain management. SCM refers to the coordinated planning and execution of operations that maximize the flow of materials, information, and capital in tasks such as demand planning, sourcing, productio</w:t>
      </w:r>
      <w:r w:rsidR="007978D6">
        <w:rPr>
          <w:rFonts w:ascii="Times New Roman" w:hAnsi="Times New Roman" w:cs="Times New Roman"/>
          <w:sz w:val="24"/>
          <w:szCs w:val="24"/>
        </w:rPr>
        <w:t xml:space="preserve">n, inventory management, </w:t>
      </w:r>
      <w:r w:rsidR="00BF08CB">
        <w:rPr>
          <w:rFonts w:ascii="Times New Roman" w:hAnsi="Times New Roman" w:cs="Times New Roman"/>
          <w:sz w:val="24"/>
          <w:szCs w:val="24"/>
        </w:rPr>
        <w:t xml:space="preserve">logistics </w:t>
      </w:r>
      <w:r w:rsidR="00112042" w:rsidRPr="00112042">
        <w:rPr>
          <w:rFonts w:ascii="Times New Roman" w:hAnsi="Times New Roman" w:cs="Times New Roman"/>
          <w:sz w:val="24"/>
          <w:szCs w:val="24"/>
        </w:rPr>
        <w:t>as well as storage and transportation.</w:t>
      </w:r>
    </w:p>
    <w:p w14:paraId="6E367F4F" w14:textId="3689A340" w:rsidR="00231CF8" w:rsidRPr="00231CF8" w:rsidRDefault="00231CF8" w:rsidP="0036296B">
      <w:pPr>
        <w:autoSpaceDE w:val="0"/>
        <w:autoSpaceDN w:val="0"/>
        <w:adjustRightInd w:val="0"/>
        <w:spacing w:before="240" w:after="39" w:line="276" w:lineRule="auto"/>
        <w:jc w:val="both"/>
        <w:rPr>
          <w:rFonts w:ascii="Times New Roman" w:hAnsi="Times New Roman" w:cs="Times New Roman"/>
          <w:sz w:val="24"/>
          <w:szCs w:val="24"/>
        </w:rPr>
      </w:pPr>
      <w:r>
        <w:rPr>
          <w:rFonts w:ascii="Times New Roman" w:hAnsi="Times New Roman" w:cs="Times New Roman"/>
          <w:b/>
          <w:bCs/>
          <w:sz w:val="20"/>
          <w:szCs w:val="24"/>
        </w:rPr>
        <w:lastRenderedPageBreak/>
        <w:t>[</w:t>
      </w:r>
      <w:r w:rsidRPr="00231CF8">
        <w:rPr>
          <w:rFonts w:ascii="Times New Roman" w:hAnsi="Times New Roman" w:cs="Times New Roman"/>
          <w:b/>
          <w:bCs/>
          <w:sz w:val="24"/>
          <w:szCs w:val="24"/>
        </w:rPr>
        <w:t xml:space="preserve">1] Dr. Ghaith Al-Werikat (2017) </w:t>
      </w:r>
      <w:r w:rsidRPr="00231CF8">
        <w:rPr>
          <w:rFonts w:ascii="Times New Roman" w:hAnsi="Times New Roman" w:cs="Times New Roman"/>
          <w:sz w:val="24"/>
          <w:szCs w:val="24"/>
        </w:rPr>
        <w:t xml:space="preserve">published a paper </w:t>
      </w:r>
      <w:r w:rsidR="009313E1">
        <w:rPr>
          <w:rFonts w:ascii="Times New Roman" w:hAnsi="Times New Roman" w:cs="Times New Roman"/>
          <w:sz w:val="24"/>
          <w:szCs w:val="24"/>
        </w:rPr>
        <w:t>on</w:t>
      </w:r>
      <w:r w:rsidRPr="00231CF8">
        <w:rPr>
          <w:rFonts w:ascii="Times New Roman" w:hAnsi="Times New Roman" w:cs="Times New Roman"/>
          <w:sz w:val="24"/>
          <w:szCs w:val="24"/>
        </w:rPr>
        <w:t xml:space="preserve"> </w:t>
      </w:r>
      <w:r w:rsidRPr="00231CF8">
        <w:rPr>
          <w:rFonts w:ascii="Times New Roman" w:hAnsi="Times New Roman" w:cs="Times New Roman"/>
          <w:b/>
          <w:bCs/>
          <w:sz w:val="24"/>
          <w:szCs w:val="24"/>
        </w:rPr>
        <w:t xml:space="preserve">“Supply Chain Management in Construction” </w:t>
      </w:r>
      <w:r w:rsidRPr="00231CF8">
        <w:rPr>
          <w:rFonts w:ascii="Times New Roman" w:hAnsi="Times New Roman" w:cs="Times New Roman"/>
          <w:sz w:val="24"/>
          <w:szCs w:val="24"/>
        </w:rPr>
        <w:t xml:space="preserve">and </w:t>
      </w:r>
      <w:r w:rsidR="00474458" w:rsidRPr="00231CF8">
        <w:rPr>
          <w:rFonts w:ascii="Times New Roman" w:hAnsi="Times New Roman" w:cs="Times New Roman"/>
          <w:sz w:val="24"/>
          <w:szCs w:val="24"/>
        </w:rPr>
        <w:t>resolved</w:t>
      </w:r>
      <w:r w:rsidRPr="00231CF8">
        <w:rPr>
          <w:rFonts w:ascii="Times New Roman" w:hAnsi="Times New Roman" w:cs="Times New Roman"/>
          <w:sz w:val="24"/>
          <w:szCs w:val="24"/>
        </w:rPr>
        <w:t xml:space="preserve"> </w:t>
      </w:r>
      <w:r w:rsidR="009313E1">
        <w:rPr>
          <w:rFonts w:ascii="Times New Roman" w:hAnsi="Times New Roman" w:cs="Times New Roman"/>
          <w:sz w:val="24"/>
          <w:szCs w:val="24"/>
        </w:rPr>
        <w:t>that</w:t>
      </w:r>
      <w:r w:rsidR="00570EAF">
        <w:rPr>
          <w:rFonts w:ascii="Times New Roman" w:hAnsi="Times New Roman" w:cs="Times New Roman"/>
          <w:sz w:val="24"/>
          <w:szCs w:val="24"/>
        </w:rPr>
        <w:t xml:space="preserve"> c</w:t>
      </w:r>
      <w:r w:rsidRPr="00231CF8">
        <w:rPr>
          <w:rFonts w:ascii="Times New Roman" w:hAnsi="Times New Roman" w:cs="Times New Roman"/>
          <w:sz w:val="24"/>
          <w:szCs w:val="24"/>
        </w:rPr>
        <w:t xml:space="preserve">onstruction companies can </w:t>
      </w:r>
      <w:r w:rsidR="0036296B" w:rsidRPr="00231CF8">
        <w:rPr>
          <w:rFonts w:ascii="Times New Roman" w:hAnsi="Times New Roman" w:cs="Times New Roman"/>
          <w:sz w:val="24"/>
          <w:szCs w:val="24"/>
        </w:rPr>
        <w:t>custom</w:t>
      </w:r>
      <w:r w:rsidR="00474458">
        <w:rPr>
          <w:rFonts w:ascii="Times New Roman" w:hAnsi="Times New Roman" w:cs="Times New Roman"/>
          <w:sz w:val="24"/>
          <w:szCs w:val="24"/>
        </w:rPr>
        <w:t>ize</w:t>
      </w:r>
      <w:r w:rsidRPr="00231CF8">
        <w:rPr>
          <w:rFonts w:ascii="Times New Roman" w:hAnsi="Times New Roman" w:cs="Times New Roman"/>
          <w:sz w:val="24"/>
          <w:szCs w:val="24"/>
        </w:rPr>
        <w:t xml:space="preserve"> </w:t>
      </w:r>
      <w:r w:rsidR="00570EAF">
        <w:rPr>
          <w:rFonts w:ascii="Times New Roman" w:hAnsi="Times New Roman" w:cs="Times New Roman"/>
          <w:sz w:val="24"/>
          <w:szCs w:val="24"/>
        </w:rPr>
        <w:t>supply chain</w:t>
      </w:r>
      <w:r w:rsidRPr="00231CF8">
        <w:rPr>
          <w:rFonts w:ascii="Times New Roman" w:hAnsi="Times New Roman" w:cs="Times New Roman"/>
          <w:sz w:val="24"/>
          <w:szCs w:val="24"/>
        </w:rPr>
        <w:t xml:space="preserve"> to gain more </w:t>
      </w:r>
      <w:r w:rsidR="008119AE">
        <w:rPr>
          <w:rFonts w:ascii="Times New Roman" w:hAnsi="Times New Roman" w:cs="Times New Roman"/>
          <w:sz w:val="24"/>
          <w:szCs w:val="24"/>
        </w:rPr>
        <w:t>action</w:t>
      </w:r>
      <w:r w:rsidR="00474458">
        <w:rPr>
          <w:rFonts w:ascii="Times New Roman" w:hAnsi="Times New Roman" w:cs="Times New Roman"/>
          <w:sz w:val="24"/>
          <w:szCs w:val="24"/>
        </w:rPr>
        <w:t xml:space="preserve"> over projects by </w:t>
      </w:r>
      <w:r w:rsidR="006D74A8">
        <w:rPr>
          <w:rFonts w:ascii="Times New Roman" w:hAnsi="Times New Roman" w:cs="Times New Roman"/>
          <w:sz w:val="24"/>
          <w:szCs w:val="24"/>
        </w:rPr>
        <w:t>enhancing</w:t>
      </w:r>
      <w:r w:rsidRPr="00231CF8">
        <w:rPr>
          <w:rFonts w:ascii="Times New Roman" w:hAnsi="Times New Roman" w:cs="Times New Roman"/>
          <w:sz w:val="24"/>
          <w:szCs w:val="24"/>
        </w:rPr>
        <w:t xml:space="preserve"> revenue</w:t>
      </w:r>
      <w:r w:rsidR="006D74A8">
        <w:rPr>
          <w:rFonts w:ascii="Times New Roman" w:hAnsi="Times New Roman" w:cs="Times New Roman"/>
          <w:sz w:val="24"/>
          <w:szCs w:val="24"/>
        </w:rPr>
        <w:t xml:space="preserve"> and minimizing</w:t>
      </w:r>
      <w:r w:rsidRPr="00231CF8">
        <w:rPr>
          <w:rFonts w:ascii="Times New Roman" w:hAnsi="Times New Roman" w:cs="Times New Roman"/>
          <w:sz w:val="24"/>
          <w:szCs w:val="24"/>
        </w:rPr>
        <w:t xml:space="preserve"> time, cost, and waste</w:t>
      </w:r>
      <w:r w:rsidR="006D74A8">
        <w:rPr>
          <w:rFonts w:ascii="Times New Roman" w:hAnsi="Times New Roman" w:cs="Times New Roman"/>
          <w:sz w:val="24"/>
          <w:szCs w:val="24"/>
        </w:rPr>
        <w:t xml:space="preserve"> generation</w:t>
      </w:r>
      <w:r w:rsidR="00570EAF">
        <w:rPr>
          <w:rFonts w:ascii="Times New Roman" w:hAnsi="Times New Roman" w:cs="Times New Roman"/>
          <w:sz w:val="24"/>
          <w:szCs w:val="24"/>
        </w:rPr>
        <w:t>. The c</w:t>
      </w:r>
      <w:r w:rsidR="0036296B">
        <w:rPr>
          <w:rFonts w:ascii="Times New Roman" w:hAnsi="Times New Roman" w:cs="Times New Roman"/>
          <w:sz w:val="24"/>
          <w:szCs w:val="24"/>
        </w:rPr>
        <w:t xml:space="preserve">onstruction </w:t>
      </w:r>
      <w:r w:rsidRPr="00231CF8">
        <w:rPr>
          <w:rFonts w:ascii="Times New Roman" w:hAnsi="Times New Roman" w:cs="Times New Roman"/>
          <w:sz w:val="24"/>
          <w:szCs w:val="24"/>
        </w:rPr>
        <w:t>S</w:t>
      </w:r>
      <w:r w:rsidR="0036296B">
        <w:rPr>
          <w:rFonts w:ascii="Times New Roman" w:hAnsi="Times New Roman" w:cs="Times New Roman"/>
          <w:sz w:val="24"/>
          <w:szCs w:val="24"/>
        </w:rPr>
        <w:t xml:space="preserve">upply </w:t>
      </w:r>
      <w:r w:rsidRPr="00231CF8">
        <w:rPr>
          <w:rFonts w:ascii="Times New Roman" w:hAnsi="Times New Roman" w:cs="Times New Roman"/>
          <w:sz w:val="24"/>
          <w:szCs w:val="24"/>
        </w:rPr>
        <w:t>C</w:t>
      </w:r>
      <w:r w:rsidR="0036296B">
        <w:rPr>
          <w:rFonts w:ascii="Times New Roman" w:hAnsi="Times New Roman" w:cs="Times New Roman"/>
          <w:sz w:val="24"/>
          <w:szCs w:val="24"/>
        </w:rPr>
        <w:t>hain</w:t>
      </w:r>
      <w:r w:rsidRPr="00231CF8">
        <w:rPr>
          <w:rFonts w:ascii="Times New Roman" w:hAnsi="Times New Roman" w:cs="Times New Roman"/>
          <w:sz w:val="24"/>
          <w:szCs w:val="24"/>
        </w:rPr>
        <w:t xml:space="preserve"> is made up of several groupings, the largest of which are the material and construction chains. </w:t>
      </w:r>
      <w:r w:rsidR="008119AE">
        <w:rPr>
          <w:rFonts w:ascii="Times New Roman" w:hAnsi="Times New Roman" w:cs="Times New Roman"/>
          <w:sz w:val="24"/>
          <w:szCs w:val="24"/>
        </w:rPr>
        <w:t xml:space="preserve">By </w:t>
      </w:r>
      <w:r w:rsidR="00474458">
        <w:rPr>
          <w:rFonts w:ascii="Times New Roman" w:hAnsi="Times New Roman" w:cs="Times New Roman"/>
          <w:sz w:val="24"/>
          <w:szCs w:val="24"/>
        </w:rPr>
        <w:t xml:space="preserve">integration of </w:t>
      </w:r>
      <w:r w:rsidRPr="00231CF8">
        <w:rPr>
          <w:rFonts w:ascii="Times New Roman" w:hAnsi="Times New Roman" w:cs="Times New Roman"/>
          <w:sz w:val="24"/>
          <w:szCs w:val="24"/>
        </w:rPr>
        <w:t xml:space="preserve">construction and material chains </w:t>
      </w:r>
      <w:r w:rsidR="008119AE">
        <w:rPr>
          <w:rFonts w:ascii="Times New Roman" w:hAnsi="Times New Roman" w:cs="Times New Roman"/>
          <w:sz w:val="24"/>
          <w:szCs w:val="24"/>
        </w:rPr>
        <w:t xml:space="preserve">it </w:t>
      </w:r>
      <w:r w:rsidRPr="00231CF8">
        <w:rPr>
          <w:rFonts w:ascii="Times New Roman" w:hAnsi="Times New Roman" w:cs="Times New Roman"/>
          <w:sz w:val="24"/>
          <w:szCs w:val="24"/>
        </w:rPr>
        <w:t xml:space="preserve">facilitates </w:t>
      </w:r>
      <w:r w:rsidR="0092236F" w:rsidRPr="00231CF8">
        <w:rPr>
          <w:rFonts w:ascii="Times New Roman" w:hAnsi="Times New Roman" w:cs="Times New Roman"/>
          <w:sz w:val="24"/>
          <w:szCs w:val="24"/>
        </w:rPr>
        <w:t>policymaking</w:t>
      </w:r>
      <w:r w:rsidRPr="00231CF8">
        <w:rPr>
          <w:rFonts w:ascii="Times New Roman" w:hAnsi="Times New Roman" w:cs="Times New Roman"/>
          <w:sz w:val="24"/>
          <w:szCs w:val="24"/>
        </w:rPr>
        <w:t xml:space="preserve"> by enabling more collaboration</w:t>
      </w:r>
      <w:r w:rsidR="00474458">
        <w:rPr>
          <w:rFonts w:ascii="Times New Roman" w:hAnsi="Times New Roman" w:cs="Times New Roman"/>
          <w:sz w:val="24"/>
          <w:szCs w:val="24"/>
        </w:rPr>
        <w:t xml:space="preserve"> and</w:t>
      </w:r>
      <w:r w:rsidRPr="00231CF8">
        <w:rPr>
          <w:rFonts w:ascii="Times New Roman" w:hAnsi="Times New Roman" w:cs="Times New Roman"/>
          <w:sz w:val="24"/>
          <w:szCs w:val="24"/>
        </w:rPr>
        <w:t xml:space="preserve"> information exchange throughout the construction chain”.</w:t>
      </w:r>
    </w:p>
    <w:p w14:paraId="3BBEF734" w14:textId="32C3B268" w:rsidR="00231CF8" w:rsidRPr="00231CF8" w:rsidRDefault="00231CF8" w:rsidP="0036296B">
      <w:pPr>
        <w:autoSpaceDE w:val="0"/>
        <w:autoSpaceDN w:val="0"/>
        <w:adjustRightInd w:val="0"/>
        <w:spacing w:before="240" w:after="39" w:line="276" w:lineRule="auto"/>
        <w:jc w:val="both"/>
        <w:rPr>
          <w:rFonts w:ascii="Times New Roman" w:hAnsi="Times New Roman" w:cs="Times New Roman"/>
          <w:b/>
          <w:sz w:val="24"/>
          <w:szCs w:val="24"/>
        </w:rPr>
      </w:pPr>
      <w:r w:rsidRPr="00231CF8">
        <w:rPr>
          <w:rFonts w:ascii="Times New Roman" w:hAnsi="Times New Roman" w:cs="Times New Roman"/>
          <w:b/>
          <w:bCs/>
          <w:sz w:val="24"/>
          <w:szCs w:val="24"/>
        </w:rPr>
        <w:t xml:space="preserve">[2] Mamta Negi etal (2017) </w:t>
      </w:r>
      <w:r w:rsidRPr="00231CF8">
        <w:rPr>
          <w:rFonts w:ascii="Times New Roman" w:hAnsi="Times New Roman" w:cs="Times New Roman"/>
          <w:sz w:val="24"/>
          <w:szCs w:val="24"/>
        </w:rPr>
        <w:t>studied on “</w:t>
      </w:r>
      <w:r w:rsidRPr="00231CF8">
        <w:rPr>
          <w:rFonts w:ascii="Times New Roman" w:hAnsi="Times New Roman" w:cs="Times New Roman"/>
          <w:b/>
          <w:bCs/>
          <w:sz w:val="24"/>
          <w:szCs w:val="24"/>
        </w:rPr>
        <w:t xml:space="preserve">Sustainable supply chain management in Indian construction Industry” </w:t>
      </w:r>
      <w:r w:rsidR="002A56BB">
        <w:rPr>
          <w:rFonts w:ascii="Times New Roman" w:hAnsi="Times New Roman" w:cs="Times New Roman"/>
          <w:sz w:val="24"/>
          <w:szCs w:val="24"/>
        </w:rPr>
        <w:t>and have concluded that “w</w:t>
      </w:r>
      <w:r w:rsidRPr="00231CF8">
        <w:rPr>
          <w:rFonts w:ascii="Times New Roman" w:hAnsi="Times New Roman" w:cs="Times New Roman"/>
          <w:sz w:val="24"/>
          <w:szCs w:val="24"/>
        </w:rPr>
        <w:t xml:space="preserve">ith an </w:t>
      </w:r>
      <w:r w:rsidR="002A56BB">
        <w:rPr>
          <w:rFonts w:ascii="Times New Roman" w:hAnsi="Times New Roman" w:cs="Times New Roman"/>
          <w:sz w:val="24"/>
          <w:szCs w:val="24"/>
        </w:rPr>
        <w:t xml:space="preserve">actual </w:t>
      </w:r>
      <w:r w:rsidR="00B67D80">
        <w:rPr>
          <w:rFonts w:ascii="Times New Roman" w:hAnsi="Times New Roman" w:cs="Times New Roman"/>
          <w:sz w:val="24"/>
          <w:szCs w:val="24"/>
        </w:rPr>
        <w:t>collaboration between</w:t>
      </w:r>
      <w:r w:rsidR="002A56BB">
        <w:rPr>
          <w:rFonts w:ascii="Times New Roman" w:hAnsi="Times New Roman" w:cs="Times New Roman"/>
          <w:sz w:val="24"/>
          <w:szCs w:val="24"/>
        </w:rPr>
        <w:t xml:space="preserve"> construction p</w:t>
      </w:r>
      <w:r w:rsidRPr="00231CF8">
        <w:rPr>
          <w:rFonts w:ascii="Times New Roman" w:hAnsi="Times New Roman" w:cs="Times New Roman"/>
          <w:sz w:val="24"/>
          <w:szCs w:val="24"/>
        </w:rPr>
        <w:t xml:space="preserve">roject </w:t>
      </w:r>
      <w:r w:rsidR="002A56BB">
        <w:rPr>
          <w:rFonts w:ascii="Times New Roman" w:hAnsi="Times New Roman" w:cs="Times New Roman"/>
          <w:sz w:val="24"/>
          <w:szCs w:val="24"/>
        </w:rPr>
        <w:t>management techniques and supply chain m</w:t>
      </w:r>
      <w:r w:rsidRPr="00231CF8">
        <w:rPr>
          <w:rFonts w:ascii="Times New Roman" w:hAnsi="Times New Roman" w:cs="Times New Roman"/>
          <w:sz w:val="24"/>
          <w:szCs w:val="24"/>
        </w:rPr>
        <w:t xml:space="preserve">anagement there are favorable </w:t>
      </w:r>
      <w:r w:rsidR="002A56BB" w:rsidRPr="00231CF8">
        <w:rPr>
          <w:rFonts w:ascii="Times New Roman" w:hAnsi="Times New Roman" w:cs="Times New Roman"/>
          <w:sz w:val="24"/>
          <w:szCs w:val="24"/>
        </w:rPr>
        <w:t>environments</w:t>
      </w:r>
      <w:r w:rsidRPr="00231CF8">
        <w:rPr>
          <w:rFonts w:ascii="Times New Roman" w:hAnsi="Times New Roman" w:cs="Times New Roman"/>
          <w:sz w:val="24"/>
          <w:szCs w:val="24"/>
        </w:rPr>
        <w:t xml:space="preserve"> that can be achieved </w:t>
      </w:r>
      <w:r w:rsidR="00D51953">
        <w:rPr>
          <w:rFonts w:ascii="Times New Roman" w:hAnsi="Times New Roman" w:cs="Times New Roman"/>
          <w:sz w:val="24"/>
          <w:szCs w:val="24"/>
        </w:rPr>
        <w:t>such as</w:t>
      </w:r>
      <w:r w:rsidRPr="00231CF8">
        <w:rPr>
          <w:rFonts w:ascii="Times New Roman" w:hAnsi="Times New Roman" w:cs="Times New Roman"/>
          <w:sz w:val="24"/>
          <w:szCs w:val="24"/>
        </w:rPr>
        <w:t xml:space="preserve"> reducing delivery time, </w:t>
      </w:r>
      <w:r w:rsidR="0092236F" w:rsidRPr="00231CF8">
        <w:rPr>
          <w:rFonts w:ascii="Times New Roman" w:hAnsi="Times New Roman" w:cs="Times New Roman"/>
          <w:sz w:val="24"/>
          <w:szCs w:val="24"/>
        </w:rPr>
        <w:t>augmenting</w:t>
      </w:r>
      <w:r w:rsidRPr="00231CF8">
        <w:rPr>
          <w:rFonts w:ascii="Times New Roman" w:hAnsi="Times New Roman" w:cs="Times New Roman"/>
          <w:sz w:val="24"/>
          <w:szCs w:val="24"/>
        </w:rPr>
        <w:t xml:space="preserve"> the quality, waste </w:t>
      </w:r>
      <w:r w:rsidR="002A56BB">
        <w:rPr>
          <w:rFonts w:ascii="Times New Roman" w:hAnsi="Times New Roman" w:cs="Times New Roman"/>
          <w:sz w:val="24"/>
          <w:szCs w:val="24"/>
        </w:rPr>
        <w:t>depletion and</w:t>
      </w:r>
      <w:r w:rsidRPr="00231CF8">
        <w:rPr>
          <w:rFonts w:ascii="Times New Roman" w:hAnsi="Times New Roman" w:cs="Times New Roman"/>
          <w:sz w:val="24"/>
          <w:szCs w:val="24"/>
        </w:rPr>
        <w:t xml:space="preserve"> green procurement to strive towards common goal of customer satisfaction for sustainable dev</w:t>
      </w:r>
      <w:r w:rsidR="002A56BB">
        <w:rPr>
          <w:rFonts w:ascii="Times New Roman" w:hAnsi="Times New Roman" w:cs="Times New Roman"/>
          <w:sz w:val="24"/>
          <w:szCs w:val="24"/>
        </w:rPr>
        <w:t>elopment of the nation in all as</w:t>
      </w:r>
      <w:r w:rsidRPr="00231CF8">
        <w:rPr>
          <w:rFonts w:ascii="Times New Roman" w:hAnsi="Times New Roman" w:cs="Times New Roman"/>
          <w:sz w:val="24"/>
          <w:szCs w:val="24"/>
        </w:rPr>
        <w:t>pect</w:t>
      </w:r>
      <w:r w:rsidR="002A56BB">
        <w:rPr>
          <w:rFonts w:ascii="Times New Roman" w:hAnsi="Times New Roman" w:cs="Times New Roman"/>
          <w:sz w:val="24"/>
          <w:szCs w:val="24"/>
        </w:rPr>
        <w:t>s</w:t>
      </w:r>
      <w:r w:rsidRPr="00231CF8">
        <w:rPr>
          <w:rFonts w:ascii="Times New Roman" w:hAnsi="Times New Roman" w:cs="Times New Roman"/>
          <w:sz w:val="24"/>
          <w:szCs w:val="24"/>
        </w:rPr>
        <w:t>.</w:t>
      </w:r>
    </w:p>
    <w:p w14:paraId="7A69353B" w14:textId="20501AFF" w:rsidR="00E14750" w:rsidRPr="00495D2C" w:rsidRDefault="00495D2C" w:rsidP="00495D2C">
      <w:pPr>
        <w:spacing w:before="240" w:after="0" w:line="360" w:lineRule="auto"/>
        <w:jc w:val="both"/>
        <w:rPr>
          <w:rFonts w:ascii="Times New Roman" w:hAnsi="Times New Roman" w:cs="Times New Roman"/>
          <w:sz w:val="32"/>
          <w:szCs w:val="20"/>
        </w:rPr>
      </w:pPr>
      <w:r w:rsidRPr="00495D2C">
        <w:rPr>
          <w:rFonts w:ascii="Times New Roman" w:hAnsi="Times New Roman" w:cs="Times New Roman"/>
          <w:b/>
          <w:color w:val="000000"/>
          <w:sz w:val="24"/>
          <w:szCs w:val="20"/>
        </w:rPr>
        <w:t>O</w:t>
      </w:r>
      <w:r w:rsidRPr="00495D2C">
        <w:rPr>
          <w:rFonts w:ascii="Times New Roman" w:hAnsi="Times New Roman" w:cs="Times New Roman"/>
          <w:b/>
          <w:noProof/>
          <w:sz w:val="24"/>
          <w:szCs w:val="20"/>
        </w:rPr>
        <w:t>bjectives</w:t>
      </w:r>
    </w:p>
    <w:p w14:paraId="78F4C0F6" w14:textId="2927CEBF" w:rsidR="00495D2C" w:rsidRPr="00495D2C" w:rsidRDefault="00495D2C" w:rsidP="002349AC">
      <w:pPr>
        <w:pStyle w:val="BodyText"/>
        <w:numPr>
          <w:ilvl w:val="0"/>
          <w:numId w:val="1"/>
        </w:numPr>
        <w:spacing w:line="276" w:lineRule="auto"/>
        <w:jc w:val="both"/>
      </w:pPr>
      <w:r w:rsidRPr="00495D2C">
        <w:t>Study various parameters of supply chain management influencing the construction in Mysuru Region.</w:t>
      </w:r>
    </w:p>
    <w:p w14:paraId="609B9B78" w14:textId="576F9616" w:rsidR="00495D2C" w:rsidRPr="00495D2C" w:rsidRDefault="00495D2C" w:rsidP="002349AC">
      <w:pPr>
        <w:pStyle w:val="BodyText"/>
        <w:numPr>
          <w:ilvl w:val="0"/>
          <w:numId w:val="1"/>
        </w:numPr>
        <w:spacing w:before="2" w:line="276" w:lineRule="auto"/>
        <w:jc w:val="both"/>
      </w:pPr>
      <w:r w:rsidRPr="00495D2C">
        <w:t>Influence</w:t>
      </w:r>
      <w:r>
        <w:t>s</w:t>
      </w:r>
      <w:r w:rsidRPr="00495D2C">
        <w:t xml:space="preserve"> &amp; effects of parameters on a Residential building.</w:t>
      </w:r>
    </w:p>
    <w:p w14:paraId="4CA83F68" w14:textId="03B6466D" w:rsidR="00495D2C" w:rsidRPr="00495D2C" w:rsidRDefault="00495D2C" w:rsidP="002349AC">
      <w:pPr>
        <w:pStyle w:val="BodyText"/>
        <w:numPr>
          <w:ilvl w:val="0"/>
          <w:numId w:val="1"/>
        </w:numPr>
        <w:spacing w:before="2" w:after="240" w:line="276" w:lineRule="auto"/>
        <w:jc w:val="both"/>
      </w:pPr>
      <w:r w:rsidRPr="00495D2C">
        <w:t xml:space="preserve">To recognize and </w:t>
      </w:r>
      <w:r w:rsidR="002A56BB" w:rsidRPr="00495D2C">
        <w:t>apprehend</w:t>
      </w:r>
      <w:r w:rsidRPr="00495D2C">
        <w:t xml:space="preserve"> the </w:t>
      </w:r>
      <w:r w:rsidR="002A56BB" w:rsidRPr="00495D2C">
        <w:t>appropriate</w:t>
      </w:r>
      <w:r w:rsidRPr="00495D2C">
        <w:t xml:space="preserve"> aspects of the relationship </w:t>
      </w:r>
      <w:r w:rsidR="002A56BB" w:rsidRPr="00495D2C">
        <w:t>amongst</w:t>
      </w:r>
      <w:r w:rsidRPr="00495D2C">
        <w:t xml:space="preserve"> the owner, the </w:t>
      </w:r>
      <w:r w:rsidR="00C76DEA" w:rsidRPr="00495D2C">
        <w:t>constructor</w:t>
      </w:r>
      <w:r w:rsidRPr="00495D2C">
        <w:t xml:space="preserve"> and the suppliers.</w:t>
      </w:r>
    </w:p>
    <w:p w14:paraId="44A7DBE0" w14:textId="77777777" w:rsidR="00B0606F" w:rsidRDefault="00B0606F" w:rsidP="00B0606F">
      <w:pPr>
        <w:pStyle w:val="BodyText"/>
        <w:spacing w:line="360" w:lineRule="auto"/>
        <w:rPr>
          <w:b/>
          <w:bCs/>
          <w:szCs w:val="20"/>
        </w:rPr>
      </w:pPr>
      <w:r w:rsidRPr="00B0606F">
        <w:rPr>
          <w:b/>
          <w:bCs/>
          <w:szCs w:val="20"/>
        </w:rPr>
        <w:t>Methodology</w:t>
      </w:r>
    </w:p>
    <w:p w14:paraId="03FC6D9E" w14:textId="16D33209" w:rsidR="002349AC" w:rsidRPr="002349AC" w:rsidRDefault="002349AC" w:rsidP="002349AC">
      <w:pPr>
        <w:pStyle w:val="BodyText"/>
        <w:spacing w:before="2" w:line="276" w:lineRule="auto"/>
        <w:jc w:val="both"/>
        <w:rPr>
          <w:b/>
          <w:szCs w:val="20"/>
        </w:rPr>
      </w:pPr>
      <w:r w:rsidRPr="002349AC">
        <w:rPr>
          <w:szCs w:val="20"/>
        </w:rPr>
        <w:t>The Project consists of 4 different stages to find the faults in the supply chain Management</w:t>
      </w:r>
      <w:r w:rsidR="006D3AF0">
        <w:rPr>
          <w:szCs w:val="20"/>
        </w:rPr>
        <w:t xml:space="preserve"> in construction </w:t>
      </w:r>
      <w:r w:rsidR="002A56BB">
        <w:rPr>
          <w:szCs w:val="20"/>
        </w:rPr>
        <w:t xml:space="preserve">quarter </w:t>
      </w:r>
      <w:r w:rsidR="006D3AF0">
        <w:rPr>
          <w:szCs w:val="20"/>
        </w:rPr>
        <w:t>related to Mysuru</w:t>
      </w:r>
      <w:r w:rsidRPr="002349AC">
        <w:rPr>
          <w:szCs w:val="20"/>
        </w:rPr>
        <w:t xml:space="preserve">. </w:t>
      </w:r>
    </w:p>
    <w:p w14:paraId="0605F5B8" w14:textId="126AACEF"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1: </w:t>
      </w:r>
      <w:r w:rsidRPr="002349AC">
        <w:rPr>
          <w:bCs/>
          <w:szCs w:val="20"/>
        </w:rPr>
        <w:t>A</w:t>
      </w:r>
      <w:r w:rsidRPr="002349AC">
        <w:rPr>
          <w:b/>
          <w:bCs/>
          <w:szCs w:val="20"/>
        </w:rPr>
        <w:t xml:space="preserve"> </w:t>
      </w:r>
      <w:r w:rsidR="002742BD">
        <w:rPr>
          <w:szCs w:val="20"/>
        </w:rPr>
        <w:t>survey was conducted with respect to</w:t>
      </w:r>
      <w:r w:rsidRPr="002349AC">
        <w:rPr>
          <w:szCs w:val="20"/>
        </w:rPr>
        <w:t xml:space="preserve"> rented tenants to know about th</w:t>
      </w:r>
      <w:r w:rsidR="00F72D1A">
        <w:rPr>
          <w:szCs w:val="20"/>
        </w:rPr>
        <w:t>eir needs of their dream house (1000 samples collected).</w:t>
      </w:r>
    </w:p>
    <w:p w14:paraId="2DB04F3A"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2: </w:t>
      </w:r>
      <w:r w:rsidRPr="002349AC">
        <w:rPr>
          <w:szCs w:val="20"/>
        </w:rPr>
        <w:t xml:space="preserve">Scrutinizing the survey data obtained from the clients and segregating the important needs in a residential building. </w:t>
      </w:r>
    </w:p>
    <w:p w14:paraId="5FDC28D1" w14:textId="77777777" w:rsidR="002349AC" w:rsidRPr="002349AC" w:rsidRDefault="002349AC" w:rsidP="002349AC">
      <w:pPr>
        <w:pStyle w:val="Default"/>
        <w:numPr>
          <w:ilvl w:val="0"/>
          <w:numId w:val="3"/>
        </w:numPr>
        <w:spacing w:line="276" w:lineRule="auto"/>
        <w:jc w:val="both"/>
        <w:rPr>
          <w:szCs w:val="20"/>
        </w:rPr>
      </w:pPr>
      <w:r w:rsidRPr="002349AC">
        <w:rPr>
          <w:b/>
          <w:bCs/>
          <w:szCs w:val="20"/>
        </w:rPr>
        <w:t xml:space="preserve">Stage 3: </w:t>
      </w:r>
      <w:r w:rsidRPr="002349AC">
        <w:rPr>
          <w:szCs w:val="20"/>
        </w:rPr>
        <w:t xml:space="preserve">To conduct a survey related to construction material manufactures and suppliers in and around Mysuru. </w:t>
      </w:r>
    </w:p>
    <w:p w14:paraId="1773D6A2" w14:textId="7D514594" w:rsidR="00E23834" w:rsidRDefault="002349AC" w:rsidP="00E23834">
      <w:pPr>
        <w:pStyle w:val="Default"/>
        <w:numPr>
          <w:ilvl w:val="0"/>
          <w:numId w:val="3"/>
        </w:numPr>
        <w:spacing w:after="158" w:line="276" w:lineRule="auto"/>
        <w:jc w:val="both"/>
        <w:rPr>
          <w:szCs w:val="20"/>
        </w:rPr>
      </w:pPr>
      <w:r w:rsidRPr="002349AC">
        <w:rPr>
          <w:b/>
          <w:bCs/>
          <w:szCs w:val="20"/>
        </w:rPr>
        <w:t xml:space="preserve">Stage 4: </w:t>
      </w:r>
      <w:r w:rsidRPr="002349AC">
        <w:rPr>
          <w:szCs w:val="20"/>
        </w:rPr>
        <w:t>To propose a generic application methodology of supply chain (</w:t>
      </w:r>
      <w:smartTag w:uri="urn:schemas-microsoft-com:office:smarttags" w:element="stockticker">
        <w:r w:rsidRPr="002349AC">
          <w:rPr>
            <w:szCs w:val="20"/>
          </w:rPr>
          <w:t>SCM</w:t>
        </w:r>
      </w:smartTag>
      <w:r w:rsidRPr="002349AC">
        <w:rPr>
          <w:szCs w:val="20"/>
        </w:rPr>
        <w:t xml:space="preserve">) in the residential building construction </w:t>
      </w:r>
      <w:r w:rsidR="000F0CEA" w:rsidRPr="002349AC">
        <w:rPr>
          <w:szCs w:val="20"/>
        </w:rPr>
        <w:t>segment</w:t>
      </w:r>
      <w:r w:rsidRPr="002349AC">
        <w:rPr>
          <w:szCs w:val="20"/>
        </w:rPr>
        <w:t xml:space="preserve"> in and around Mysuru. </w:t>
      </w:r>
    </w:p>
    <w:p w14:paraId="28A7D087" w14:textId="51FDB867" w:rsidR="00E23834" w:rsidRPr="00E23834" w:rsidRDefault="00E23834" w:rsidP="00E23834">
      <w:pPr>
        <w:pStyle w:val="Default"/>
        <w:spacing w:before="240" w:after="158" w:line="276" w:lineRule="auto"/>
        <w:jc w:val="both"/>
        <w:rPr>
          <w:sz w:val="32"/>
          <w:szCs w:val="20"/>
        </w:rPr>
      </w:pPr>
      <w:r w:rsidRPr="00E23834">
        <w:rPr>
          <w:b/>
          <w:bCs/>
          <w:szCs w:val="20"/>
        </w:rPr>
        <w:t>Findings from Survey</w:t>
      </w:r>
    </w:p>
    <w:p w14:paraId="083B7704"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medium income group plan to construct the house both for personal and rent purpose (Even in commercial aspect).</w:t>
      </w:r>
    </w:p>
    <w:p w14:paraId="6C519078" w14:textId="77777777" w:rsidR="00884081" w:rsidRPr="00884081" w:rsidRDefault="00884081" w:rsidP="00884081">
      <w:pPr>
        <w:pStyle w:val="Default"/>
        <w:numPr>
          <w:ilvl w:val="0"/>
          <w:numId w:val="4"/>
        </w:numPr>
        <w:spacing w:line="276" w:lineRule="auto"/>
        <w:jc w:val="both"/>
        <w:rPr>
          <w:szCs w:val="20"/>
        </w:rPr>
      </w:pPr>
      <w:r w:rsidRPr="00884081">
        <w:rPr>
          <w:szCs w:val="20"/>
        </w:rPr>
        <w:t>People of higher income group, plan to construct the house for personal purpose only (Concept of Duplex buildings).</w:t>
      </w:r>
    </w:p>
    <w:p w14:paraId="10203865"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75% of the people who were questioned don’t know about green building concept.</w:t>
      </w:r>
    </w:p>
    <w:p w14:paraId="3F202447" w14:textId="77777777" w:rsidR="00884081" w:rsidRPr="00884081" w:rsidRDefault="00884081" w:rsidP="00884081">
      <w:pPr>
        <w:pStyle w:val="Default"/>
        <w:numPr>
          <w:ilvl w:val="0"/>
          <w:numId w:val="4"/>
        </w:numPr>
        <w:spacing w:line="276" w:lineRule="auto"/>
        <w:jc w:val="both"/>
        <w:rPr>
          <w:szCs w:val="20"/>
        </w:rPr>
      </w:pPr>
      <w:r w:rsidRPr="00884081">
        <w:rPr>
          <w:szCs w:val="20"/>
        </w:rPr>
        <w:t>People, who knew about green building concept, are hesitant to adopt it, thinking it’s not economical.</w:t>
      </w:r>
    </w:p>
    <w:p w14:paraId="4F1C8A5D" w14:textId="77777777" w:rsidR="00884081" w:rsidRPr="00884081" w:rsidRDefault="00884081" w:rsidP="00884081">
      <w:pPr>
        <w:pStyle w:val="Default"/>
        <w:numPr>
          <w:ilvl w:val="0"/>
          <w:numId w:val="4"/>
        </w:numPr>
        <w:spacing w:line="276" w:lineRule="auto"/>
        <w:jc w:val="both"/>
        <w:rPr>
          <w:szCs w:val="20"/>
        </w:rPr>
      </w:pPr>
      <w:r w:rsidRPr="00884081">
        <w:rPr>
          <w:szCs w:val="20"/>
        </w:rPr>
        <w:t>More than 95% of the people are interested in kitchen and room’s interior design.</w:t>
      </w:r>
    </w:p>
    <w:p w14:paraId="14F4F212" w14:textId="77777777" w:rsidR="00884081" w:rsidRPr="00884081" w:rsidRDefault="00884081" w:rsidP="00884081">
      <w:pPr>
        <w:pStyle w:val="Default"/>
        <w:numPr>
          <w:ilvl w:val="0"/>
          <w:numId w:val="4"/>
        </w:numPr>
        <w:spacing w:line="276" w:lineRule="auto"/>
        <w:jc w:val="both"/>
        <w:rPr>
          <w:szCs w:val="20"/>
        </w:rPr>
      </w:pPr>
      <w:r w:rsidRPr="00884081">
        <w:rPr>
          <w:szCs w:val="20"/>
        </w:rPr>
        <w:t>People knew only about the construction materials which are advertised more on social media platforms.</w:t>
      </w:r>
    </w:p>
    <w:p w14:paraId="13F75FAE" w14:textId="77777777" w:rsidR="00884081" w:rsidRDefault="00884081" w:rsidP="00884081">
      <w:pPr>
        <w:pStyle w:val="Default"/>
        <w:numPr>
          <w:ilvl w:val="0"/>
          <w:numId w:val="4"/>
        </w:numPr>
        <w:spacing w:line="276" w:lineRule="auto"/>
        <w:jc w:val="both"/>
        <w:rPr>
          <w:szCs w:val="20"/>
        </w:rPr>
      </w:pPr>
      <w:r w:rsidRPr="00884081">
        <w:rPr>
          <w:szCs w:val="20"/>
        </w:rPr>
        <w:lastRenderedPageBreak/>
        <w:t>Around 70 – 80 % of the families are dependent on bank loans to construct their houses.</w:t>
      </w:r>
    </w:p>
    <w:p w14:paraId="7CF05B80" w14:textId="7B9A8593" w:rsidR="009E5CCE" w:rsidRDefault="009E5CCE" w:rsidP="009E5CCE">
      <w:pPr>
        <w:pStyle w:val="Default"/>
        <w:spacing w:line="276" w:lineRule="auto"/>
        <w:jc w:val="center"/>
        <w:rPr>
          <w:szCs w:val="20"/>
        </w:rPr>
      </w:pPr>
      <w:r>
        <w:rPr>
          <w:noProof/>
          <w:lang w:val="en-IN" w:eastAsia="en-IN"/>
        </w:rPr>
        <w:drawing>
          <wp:inline distT="0" distB="0" distL="0" distR="0" wp14:anchorId="720360EB" wp14:editId="29470377">
            <wp:extent cx="3053300" cy="2075291"/>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57866" cy="2078395"/>
                    </a:xfrm>
                    <a:prstGeom prst="rect">
                      <a:avLst/>
                    </a:prstGeom>
                  </pic:spPr>
                </pic:pic>
              </a:graphicData>
            </a:graphic>
          </wp:inline>
        </w:drawing>
      </w:r>
    </w:p>
    <w:p w14:paraId="4D8ACA57" w14:textId="60814C56" w:rsidR="001520DB" w:rsidRDefault="001520DB" w:rsidP="001520DB">
      <w:pPr>
        <w:pStyle w:val="Default"/>
        <w:spacing w:line="480" w:lineRule="auto"/>
        <w:ind w:left="360"/>
        <w:jc w:val="center"/>
        <w:rPr>
          <w:b/>
          <w:szCs w:val="20"/>
        </w:rPr>
      </w:pPr>
      <w:r w:rsidRPr="001520DB">
        <w:rPr>
          <w:b/>
          <w:szCs w:val="20"/>
        </w:rPr>
        <w:t>Fig: Construction Cost Break Down</w:t>
      </w:r>
    </w:p>
    <w:p w14:paraId="413326D7" w14:textId="77777777" w:rsidR="00977B20" w:rsidRDefault="00977B20" w:rsidP="00977B20">
      <w:pPr>
        <w:pStyle w:val="ListParagraph"/>
        <w:autoSpaceDE w:val="0"/>
        <w:autoSpaceDN w:val="0"/>
        <w:adjustRightInd w:val="0"/>
        <w:spacing w:after="0"/>
        <w:ind w:left="360"/>
        <w:rPr>
          <w:rFonts w:ascii="Times New Roman" w:hAnsi="Times New Roman" w:cs="Times New Roman"/>
          <w:b/>
          <w:color w:val="000000"/>
          <w:sz w:val="24"/>
          <w:szCs w:val="20"/>
        </w:rPr>
      </w:pPr>
      <w:r w:rsidRPr="00977B20">
        <w:rPr>
          <w:rFonts w:ascii="Times New Roman" w:hAnsi="Times New Roman" w:cs="Times New Roman"/>
          <w:b/>
          <w:color w:val="000000"/>
          <w:sz w:val="24"/>
          <w:szCs w:val="20"/>
        </w:rPr>
        <w:t>Conclusion</w:t>
      </w:r>
    </w:p>
    <w:p w14:paraId="28935F5C" w14:textId="64E1A74F" w:rsidR="00977B20" w:rsidRPr="00977B20" w:rsidRDefault="00977B20" w:rsidP="00977B20">
      <w:pPr>
        <w:pStyle w:val="Default"/>
        <w:numPr>
          <w:ilvl w:val="0"/>
          <w:numId w:val="5"/>
        </w:numPr>
        <w:spacing w:line="276" w:lineRule="auto"/>
        <w:jc w:val="both"/>
        <w:rPr>
          <w:szCs w:val="23"/>
        </w:rPr>
      </w:pPr>
      <w:r w:rsidRPr="00977B20">
        <w:rPr>
          <w:szCs w:val="23"/>
        </w:rPr>
        <w:t>The initial stage in the Supply Chain i</w:t>
      </w:r>
      <w:r w:rsidR="00F73B17">
        <w:rPr>
          <w:szCs w:val="23"/>
        </w:rPr>
        <w:t xml:space="preserve">n Construction is purchasing a </w:t>
      </w:r>
      <w:r w:rsidRPr="00977B20">
        <w:rPr>
          <w:szCs w:val="23"/>
        </w:rPr>
        <w:t>site, where a client is spending 2 to 3 % of his whole investment of house construction, which can be cut down through newer technologies (use of apps).</w:t>
      </w:r>
    </w:p>
    <w:p w14:paraId="38BE0C7D"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One of the major problems in terms of SCM in Construction around Mysore is related to the materials such as Cement &amp; Steel which costs around 10 – 15% of his/her investment, where the client is paying more (4% to 5%) as he/she is buying from wholesalers/ retailers. </w:t>
      </w:r>
      <w:r w:rsidRPr="00977B20">
        <w:rPr>
          <w:b/>
          <w:bCs/>
          <w:szCs w:val="23"/>
        </w:rPr>
        <w:t>(Manufacturing Plants for Cement &amp; Steel can be established in and around Mysore)</w:t>
      </w:r>
      <w:r w:rsidRPr="00977B20">
        <w:rPr>
          <w:szCs w:val="23"/>
        </w:rPr>
        <w:t>.</w:t>
      </w:r>
    </w:p>
    <w:p w14:paraId="6DF1D67F" w14:textId="77777777" w:rsidR="00977B20" w:rsidRPr="00977B20" w:rsidRDefault="00977B20" w:rsidP="00977B20">
      <w:pPr>
        <w:pStyle w:val="Default"/>
        <w:numPr>
          <w:ilvl w:val="0"/>
          <w:numId w:val="5"/>
        </w:numPr>
        <w:spacing w:line="276" w:lineRule="auto"/>
        <w:jc w:val="both"/>
        <w:rPr>
          <w:szCs w:val="23"/>
        </w:rPr>
      </w:pPr>
      <w:r w:rsidRPr="00977B20">
        <w:rPr>
          <w:szCs w:val="23"/>
        </w:rPr>
        <w:t>More than 5 – 6% of his investment his spent on the transportation of the materials to the site, which can be cut down by 2 to 3% by shaving a transporting carrier (Logistics) system w.r.t construction materials.</w:t>
      </w:r>
    </w:p>
    <w:p w14:paraId="71BEC417" w14:textId="77777777" w:rsidR="00977B20" w:rsidRPr="00977B20" w:rsidRDefault="00977B20" w:rsidP="00977B20">
      <w:pPr>
        <w:pStyle w:val="Default"/>
        <w:numPr>
          <w:ilvl w:val="0"/>
          <w:numId w:val="5"/>
        </w:numPr>
        <w:spacing w:line="276" w:lineRule="auto"/>
        <w:jc w:val="both"/>
        <w:rPr>
          <w:szCs w:val="23"/>
        </w:rPr>
      </w:pPr>
      <w:r w:rsidRPr="00977B20">
        <w:rPr>
          <w:szCs w:val="23"/>
        </w:rPr>
        <w:t xml:space="preserve">Government can promote the concept of green building by providing some beneficiary schemes for the construction of houses which inculcate both rainwater harvesting system &amp; solar panels. </w:t>
      </w:r>
    </w:p>
    <w:p w14:paraId="3E758D3C" w14:textId="3A7056B3" w:rsidR="00977B20" w:rsidRPr="00977B20" w:rsidRDefault="00977B20" w:rsidP="00977B20">
      <w:pPr>
        <w:pStyle w:val="Default"/>
        <w:numPr>
          <w:ilvl w:val="0"/>
          <w:numId w:val="5"/>
        </w:numPr>
        <w:spacing w:line="276" w:lineRule="auto"/>
        <w:jc w:val="both"/>
        <w:rPr>
          <w:szCs w:val="23"/>
        </w:rPr>
      </w:pPr>
      <w:r w:rsidRPr="00977B20">
        <w:rPr>
          <w:szCs w:val="23"/>
        </w:rPr>
        <w:t xml:space="preserve">Supply chain </w:t>
      </w:r>
      <w:r w:rsidR="005F72A8" w:rsidRPr="00977B20">
        <w:rPr>
          <w:szCs w:val="23"/>
        </w:rPr>
        <w:t>assimilation</w:t>
      </w:r>
      <w:r w:rsidRPr="00977B20">
        <w:rPr>
          <w:szCs w:val="23"/>
        </w:rPr>
        <w:t xml:space="preserve"> aids to the </w:t>
      </w:r>
      <w:r w:rsidR="00E153C7" w:rsidRPr="00977B20">
        <w:rPr>
          <w:szCs w:val="23"/>
        </w:rPr>
        <w:t>effectiveness</w:t>
      </w:r>
      <w:r w:rsidRPr="00977B20">
        <w:rPr>
          <w:szCs w:val="23"/>
        </w:rPr>
        <w:t xml:space="preserve"> and stream-lines the </w:t>
      </w:r>
      <w:r w:rsidR="005F72A8" w:rsidRPr="00977B20">
        <w:rPr>
          <w:szCs w:val="23"/>
        </w:rPr>
        <w:t>intents</w:t>
      </w:r>
      <w:r w:rsidRPr="00977B20">
        <w:rPr>
          <w:szCs w:val="23"/>
        </w:rPr>
        <w:t xml:space="preserve"> of all parties </w:t>
      </w:r>
      <w:r w:rsidR="00E153C7" w:rsidRPr="00977B20">
        <w:rPr>
          <w:szCs w:val="23"/>
        </w:rPr>
        <w:t>convoluted</w:t>
      </w:r>
      <w:r w:rsidRPr="00977B20">
        <w:rPr>
          <w:szCs w:val="23"/>
        </w:rPr>
        <w:t xml:space="preserve">, </w:t>
      </w:r>
      <w:r w:rsidR="005F72A8" w:rsidRPr="00977B20">
        <w:rPr>
          <w:szCs w:val="23"/>
        </w:rPr>
        <w:t>aiding</w:t>
      </w:r>
      <w:r w:rsidRPr="00977B20">
        <w:rPr>
          <w:szCs w:val="23"/>
        </w:rPr>
        <w:t xml:space="preserve"> to achieve goal </w:t>
      </w:r>
      <w:r w:rsidR="00556015" w:rsidRPr="00977B20">
        <w:rPr>
          <w:szCs w:val="23"/>
        </w:rPr>
        <w:t>resemblance</w:t>
      </w:r>
      <w:r w:rsidRPr="00977B20">
        <w:rPr>
          <w:szCs w:val="23"/>
        </w:rPr>
        <w:t xml:space="preserve">, </w:t>
      </w:r>
      <w:r w:rsidR="005F72A8" w:rsidRPr="00977B20">
        <w:rPr>
          <w:szCs w:val="23"/>
        </w:rPr>
        <w:t>efficiency</w:t>
      </w:r>
      <w:r w:rsidRPr="00977B20">
        <w:rPr>
          <w:szCs w:val="23"/>
        </w:rPr>
        <w:t xml:space="preserve"> and the </w:t>
      </w:r>
      <w:r w:rsidR="00556015">
        <w:rPr>
          <w:szCs w:val="23"/>
        </w:rPr>
        <w:t>depreciation</w:t>
      </w:r>
      <w:r w:rsidRPr="00977B20">
        <w:rPr>
          <w:szCs w:val="23"/>
        </w:rPr>
        <w:t xml:space="preserve"> of waste.</w:t>
      </w:r>
    </w:p>
    <w:p w14:paraId="4A1BE53E" w14:textId="77777777" w:rsidR="00075207" w:rsidRPr="00075207" w:rsidRDefault="00075207" w:rsidP="00075207">
      <w:pPr>
        <w:autoSpaceDE w:val="0"/>
        <w:autoSpaceDN w:val="0"/>
        <w:spacing w:before="360" w:after="120" w:line="240" w:lineRule="auto"/>
        <w:jc w:val="both"/>
        <w:rPr>
          <w:rFonts w:ascii="Times New Roman" w:eastAsia="Times New Roman" w:hAnsi="Times New Roman" w:cs="Times New Roman"/>
          <w:b/>
          <w:bCs/>
          <w:sz w:val="24"/>
          <w:szCs w:val="24"/>
        </w:rPr>
      </w:pPr>
      <w:r w:rsidRPr="00075207">
        <w:rPr>
          <w:rFonts w:ascii="Times New Roman" w:eastAsia="Times New Roman" w:hAnsi="Times New Roman" w:cs="Times New Roman"/>
          <w:b/>
          <w:bCs/>
          <w:sz w:val="24"/>
          <w:szCs w:val="24"/>
        </w:rPr>
        <w:t>References</w:t>
      </w:r>
    </w:p>
    <w:p w14:paraId="67DFA933" w14:textId="77777777" w:rsidR="00977B20" w:rsidRDefault="00977B20" w:rsidP="0097292F">
      <w:pPr>
        <w:pStyle w:val="Default"/>
        <w:spacing w:line="276" w:lineRule="auto"/>
        <w:jc w:val="both"/>
        <w:rPr>
          <w:szCs w:val="20"/>
        </w:rPr>
      </w:pPr>
      <w:r>
        <w:rPr>
          <w:szCs w:val="20"/>
        </w:rPr>
        <w:t xml:space="preserve">[1] </w:t>
      </w:r>
      <w:r w:rsidRPr="00977B20">
        <w:rPr>
          <w:szCs w:val="20"/>
        </w:rPr>
        <w:t>Dr. Ghaith Al-Werikat (2017) studied on “Supply Chain Management in Construction; Revealed” International Journal of Scientific &amp; Technology Research volume 6, issue 03, March 2017, ISSN 2277-8616.</w:t>
      </w:r>
    </w:p>
    <w:p w14:paraId="22D50EAD" w14:textId="47138019" w:rsidR="00977B20" w:rsidRPr="00977B20" w:rsidRDefault="00977B20" w:rsidP="0097292F">
      <w:pPr>
        <w:pStyle w:val="Default"/>
        <w:spacing w:line="276" w:lineRule="auto"/>
        <w:jc w:val="both"/>
        <w:rPr>
          <w:szCs w:val="20"/>
        </w:rPr>
      </w:pPr>
      <w:r>
        <w:rPr>
          <w:szCs w:val="20"/>
        </w:rPr>
        <w:t xml:space="preserve">[2] </w:t>
      </w:r>
      <w:r w:rsidRPr="00977B20">
        <w:rPr>
          <w:szCs w:val="20"/>
        </w:rPr>
        <w:t>Akintoye, A., Macintosh, G., Fitzgerald, E. (2000) A survey of supply chain collaboration and management in the UK construction industry, European Journal of Purchasing and Supply Management, Special Issue.</w:t>
      </w:r>
    </w:p>
    <w:p w14:paraId="62A0C994" w14:textId="12EA3CA8" w:rsidR="00977B20" w:rsidRPr="00977B20" w:rsidRDefault="00977B20" w:rsidP="0097292F">
      <w:pPr>
        <w:pStyle w:val="Default"/>
        <w:spacing w:line="276" w:lineRule="auto"/>
        <w:jc w:val="both"/>
        <w:rPr>
          <w:szCs w:val="20"/>
        </w:rPr>
      </w:pPr>
      <w:r>
        <w:rPr>
          <w:szCs w:val="20"/>
        </w:rPr>
        <w:t xml:space="preserve">[3] </w:t>
      </w:r>
      <w:r w:rsidRPr="00977B20">
        <w:rPr>
          <w:szCs w:val="20"/>
        </w:rPr>
        <w:t>Christopher, M. (1992) Logistics and supply chain management: strategies for reducing costs and improving service, Pitman Publishing, London, UK.</w:t>
      </w:r>
    </w:p>
    <w:p w14:paraId="4D621E96" w14:textId="64438C25" w:rsidR="00977B20" w:rsidRPr="00977B20" w:rsidRDefault="00977B20" w:rsidP="0097292F">
      <w:pPr>
        <w:pStyle w:val="Default"/>
        <w:spacing w:line="276" w:lineRule="auto"/>
        <w:jc w:val="both"/>
        <w:rPr>
          <w:szCs w:val="20"/>
        </w:rPr>
      </w:pPr>
      <w:r>
        <w:rPr>
          <w:szCs w:val="20"/>
        </w:rPr>
        <w:t xml:space="preserve">[4] </w:t>
      </w:r>
      <w:r w:rsidRPr="00977B20">
        <w:rPr>
          <w:szCs w:val="20"/>
        </w:rPr>
        <w:t>Davis, T. (1993). “Effective Supply Chain Management.” Sloan Mgmt. Rev., summer, 35-46.</w:t>
      </w:r>
    </w:p>
    <w:p w14:paraId="483C48F1" w14:textId="0E646660" w:rsidR="00977B20" w:rsidRPr="00977B20" w:rsidRDefault="00977B20" w:rsidP="0097292F">
      <w:pPr>
        <w:pStyle w:val="Default"/>
        <w:spacing w:line="276" w:lineRule="auto"/>
        <w:jc w:val="both"/>
        <w:rPr>
          <w:szCs w:val="20"/>
        </w:rPr>
      </w:pPr>
      <w:r>
        <w:rPr>
          <w:szCs w:val="20"/>
        </w:rPr>
        <w:t xml:space="preserve">[5] </w:t>
      </w:r>
      <w:r w:rsidRPr="00977B20">
        <w:rPr>
          <w:szCs w:val="20"/>
        </w:rPr>
        <w:t>Landry, J. (1998) Supply Chain Management, Harvard Business Review, Nov – Dec.</w:t>
      </w:r>
    </w:p>
    <w:p w14:paraId="4BC72755" w14:textId="3CB818D0" w:rsidR="00977B20" w:rsidRPr="00977B20" w:rsidRDefault="00977B20" w:rsidP="0097292F">
      <w:pPr>
        <w:pStyle w:val="Default"/>
        <w:spacing w:line="276" w:lineRule="auto"/>
        <w:jc w:val="both"/>
        <w:rPr>
          <w:szCs w:val="20"/>
        </w:rPr>
      </w:pPr>
      <w:r>
        <w:rPr>
          <w:szCs w:val="20"/>
        </w:rPr>
        <w:t xml:space="preserve">[6] </w:t>
      </w:r>
      <w:r w:rsidRPr="00977B20">
        <w:rPr>
          <w:szCs w:val="20"/>
        </w:rPr>
        <w:t>Bechtel, C., and Yayaram, J. (1997). “Supply Chain Management: a Strategic Perspective.” Intl. J. of Logistics Mgmt., 8 (1) 15-34.</w:t>
      </w:r>
    </w:p>
    <w:p w14:paraId="323CC34B" w14:textId="7D9CB648" w:rsidR="00977B20" w:rsidRPr="00977B20" w:rsidRDefault="00977B20" w:rsidP="0097292F">
      <w:pPr>
        <w:pStyle w:val="Default"/>
        <w:spacing w:line="276" w:lineRule="auto"/>
        <w:jc w:val="both"/>
        <w:rPr>
          <w:szCs w:val="20"/>
        </w:rPr>
      </w:pPr>
      <w:r>
        <w:rPr>
          <w:szCs w:val="20"/>
        </w:rPr>
        <w:t xml:space="preserve">[7] </w:t>
      </w:r>
      <w:r w:rsidRPr="00977B20">
        <w:rPr>
          <w:szCs w:val="20"/>
        </w:rPr>
        <w:t>Christopher, M. (1992). Logistics and Supply Chain Management: Strategies for Reducing Costs and Improving Service. Pitman Publishing, London, UK.</w:t>
      </w:r>
    </w:p>
    <w:p w14:paraId="601CDECC" w14:textId="0009D661" w:rsidR="00977B20" w:rsidRPr="00977B20" w:rsidRDefault="00977B20" w:rsidP="0097292F">
      <w:pPr>
        <w:pStyle w:val="Default"/>
        <w:spacing w:line="276" w:lineRule="auto"/>
        <w:jc w:val="both"/>
        <w:rPr>
          <w:szCs w:val="20"/>
        </w:rPr>
      </w:pPr>
      <w:r>
        <w:rPr>
          <w:szCs w:val="20"/>
        </w:rPr>
        <w:lastRenderedPageBreak/>
        <w:t xml:space="preserve">[8] </w:t>
      </w:r>
      <w:r w:rsidRPr="00977B20">
        <w:rPr>
          <w:szCs w:val="20"/>
        </w:rPr>
        <w:t>Cooper, M.C., and Ellram, L.M. (1993). “Characteristics of Supply Chain Management and the Implications for Purchasing and Logistics Strategy.”</w:t>
      </w:r>
    </w:p>
    <w:p w14:paraId="4E9C2E0C" w14:textId="14720236" w:rsidR="00977B20" w:rsidRPr="00977B20" w:rsidRDefault="00977B20" w:rsidP="0097292F">
      <w:pPr>
        <w:pStyle w:val="Default"/>
        <w:spacing w:line="276" w:lineRule="auto"/>
        <w:jc w:val="both"/>
        <w:rPr>
          <w:szCs w:val="20"/>
        </w:rPr>
      </w:pPr>
      <w:r>
        <w:rPr>
          <w:szCs w:val="20"/>
        </w:rPr>
        <w:t xml:space="preserve">[9] </w:t>
      </w:r>
      <w:r w:rsidRPr="00977B20">
        <w:rPr>
          <w:szCs w:val="20"/>
        </w:rPr>
        <w:t>Ofori, G. (2000) Greening the construction supply chain in Singapore, European Journal of Purchasing and Supply Management, Special Issue.</w:t>
      </w:r>
    </w:p>
    <w:p w14:paraId="589F5873" w14:textId="74CB8338" w:rsidR="00977B20" w:rsidRPr="00977B20" w:rsidRDefault="00977B20" w:rsidP="0097292F">
      <w:pPr>
        <w:pStyle w:val="Default"/>
        <w:spacing w:line="276" w:lineRule="auto"/>
        <w:jc w:val="both"/>
        <w:rPr>
          <w:szCs w:val="20"/>
        </w:rPr>
      </w:pPr>
      <w:r>
        <w:rPr>
          <w:szCs w:val="20"/>
        </w:rPr>
        <w:t xml:space="preserve">[10] </w:t>
      </w:r>
      <w:r w:rsidRPr="00977B20">
        <w:rPr>
          <w:szCs w:val="20"/>
        </w:rPr>
        <w:t>Proverbs, D., Holt, G.D. (2000) Reducing construction costs: European best practice supply chain implications, European Journal of Purchasing and Supply Management, Special Issue.</w:t>
      </w:r>
    </w:p>
    <w:p w14:paraId="741128AA" w14:textId="201BAA59" w:rsidR="00977B20" w:rsidRPr="00977B20" w:rsidRDefault="00977B20" w:rsidP="0097292F">
      <w:pPr>
        <w:pStyle w:val="Default"/>
        <w:spacing w:line="276" w:lineRule="auto"/>
        <w:jc w:val="both"/>
        <w:rPr>
          <w:szCs w:val="20"/>
        </w:rPr>
      </w:pPr>
      <w:r>
        <w:rPr>
          <w:szCs w:val="20"/>
        </w:rPr>
        <w:t xml:space="preserve">[11] </w:t>
      </w:r>
      <w:r w:rsidRPr="00977B20">
        <w:rPr>
          <w:szCs w:val="20"/>
        </w:rPr>
        <w:t>Vrijhoef, R., Koskela, L. (1999) Roles of supply chain management in construction, 7th Conference of the International Group for Lean Construction, Berkeley, USA.</w:t>
      </w:r>
    </w:p>
    <w:p w14:paraId="5151E962" w14:textId="6062E954" w:rsidR="00977B20" w:rsidRPr="00977B20" w:rsidRDefault="00977B20" w:rsidP="0097292F">
      <w:pPr>
        <w:pStyle w:val="Default"/>
        <w:spacing w:line="276" w:lineRule="auto"/>
        <w:jc w:val="both"/>
        <w:rPr>
          <w:szCs w:val="20"/>
        </w:rPr>
      </w:pPr>
      <w:r>
        <w:rPr>
          <w:szCs w:val="20"/>
        </w:rPr>
        <w:t xml:space="preserve">[12] </w:t>
      </w:r>
      <w:r w:rsidRPr="00977B20">
        <w:rPr>
          <w:szCs w:val="20"/>
        </w:rPr>
        <w:t>Vrijhoef, R. (1998) Co-maker ship in construction: towards construction supply chain management, Graduate Thesis, Technical Research Centre of Finland, Espoo.</w:t>
      </w:r>
    </w:p>
    <w:p w14:paraId="4E733688" w14:textId="4D9E22EB" w:rsidR="00977B20" w:rsidRPr="00977B20" w:rsidRDefault="00977B20" w:rsidP="0097292F">
      <w:pPr>
        <w:pStyle w:val="Default"/>
        <w:spacing w:after="145" w:line="276" w:lineRule="auto"/>
        <w:jc w:val="both"/>
        <w:rPr>
          <w:szCs w:val="20"/>
        </w:rPr>
      </w:pPr>
      <w:r>
        <w:rPr>
          <w:szCs w:val="20"/>
        </w:rPr>
        <w:t xml:space="preserve">[13] </w:t>
      </w:r>
      <w:r w:rsidRPr="00977B20">
        <w:rPr>
          <w:szCs w:val="20"/>
        </w:rPr>
        <w:t xml:space="preserve">Zhangong, C. Y. (2012). Study on the Information Technology-Based Lean Construction Supply Chain Management Model. Springer-Verlag Berlin Heidelberg. </w:t>
      </w:r>
    </w:p>
    <w:p w14:paraId="7C5FBD36" w14:textId="77777777" w:rsidR="00DE3028" w:rsidRDefault="00DE3028"/>
    <w:sectPr w:rsidR="00DE3028" w:rsidSect="002A72C4">
      <w:headerReference w:type="even" r:id="rId10"/>
      <w:headerReference w:type="default" r:id="rId11"/>
      <w:pgSz w:w="11907" w:h="16840" w:code="9"/>
      <w:pgMar w:top="1418" w:right="1134" w:bottom="851" w:left="1134" w:header="709" w:footer="289"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DF745A" w14:textId="77777777" w:rsidR="00D148FE" w:rsidRDefault="00D148FE">
      <w:pPr>
        <w:spacing w:after="0" w:line="240" w:lineRule="auto"/>
      </w:pPr>
      <w:r>
        <w:separator/>
      </w:r>
    </w:p>
  </w:endnote>
  <w:endnote w:type="continuationSeparator" w:id="0">
    <w:p w14:paraId="2DF4A951" w14:textId="77777777" w:rsidR="00D148FE" w:rsidRDefault="00D14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helvetic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5DDCD" w14:textId="77777777" w:rsidR="00D148FE" w:rsidRDefault="00D148FE">
      <w:pPr>
        <w:spacing w:after="0" w:line="240" w:lineRule="auto"/>
      </w:pPr>
      <w:r>
        <w:separator/>
      </w:r>
    </w:p>
  </w:footnote>
  <w:footnote w:type="continuationSeparator" w:id="0">
    <w:p w14:paraId="2061E190" w14:textId="77777777" w:rsidR="00D148FE" w:rsidRDefault="00D148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049C0E" w14:textId="77777777" w:rsidR="000B765F" w:rsidRDefault="00D148FE">
    <w:pPr>
      <w:pStyle w:val="Header"/>
      <w:spacing w:after="240"/>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916EE" w14:textId="77777777" w:rsidR="000B765F" w:rsidRDefault="00D148FE">
    <w:pPr>
      <w:pStyle w:val="Header"/>
      <w:spacing w:after="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74EA"/>
    <w:multiLevelType w:val="hybridMultilevel"/>
    <w:tmpl w:val="9EE661A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77532DE"/>
    <w:multiLevelType w:val="hybridMultilevel"/>
    <w:tmpl w:val="EE640656"/>
    <w:lvl w:ilvl="0" w:tplc="892003B6">
      <w:start w:val="1"/>
      <w:numFmt w:val="decimal"/>
      <w:lvlText w:val="%1."/>
      <w:lvlJc w:val="left"/>
      <w:pPr>
        <w:ind w:left="360" w:hanging="360"/>
      </w:pPr>
      <w:rPr>
        <w:rFonts w:ascii="Times New Roman" w:eastAsia="Times New Roman" w:hAnsi="Times New Roman" w:cs="Times New Roman"/>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19186863"/>
    <w:multiLevelType w:val="multilevel"/>
    <w:tmpl w:val="F31C3C16"/>
    <w:lvl w:ilvl="0">
      <w:start w:val="1"/>
      <w:numFmt w:val="upperRoman"/>
      <w:lvlText w:val="%1."/>
      <w:lvlJc w:val="right"/>
      <w:pPr>
        <w:ind w:left="360" w:hanging="360"/>
      </w:pPr>
      <w:rPr>
        <w:b/>
      </w:r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3">
    <w:nsid w:val="20E52CD8"/>
    <w:multiLevelType w:val="hybridMultilevel"/>
    <w:tmpl w:val="0076F5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nsid w:val="28865584"/>
    <w:multiLevelType w:val="hybridMultilevel"/>
    <w:tmpl w:val="CBC0244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nsid w:val="2DD61A69"/>
    <w:multiLevelType w:val="hybridMultilevel"/>
    <w:tmpl w:val="1A160DD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B49"/>
    <w:rsid w:val="00035049"/>
    <w:rsid w:val="00075207"/>
    <w:rsid w:val="000971B1"/>
    <w:rsid w:val="000F0CEA"/>
    <w:rsid w:val="00112042"/>
    <w:rsid w:val="001520DB"/>
    <w:rsid w:val="00231CF8"/>
    <w:rsid w:val="002349AC"/>
    <w:rsid w:val="002742BD"/>
    <w:rsid w:val="002A56BB"/>
    <w:rsid w:val="002A72C4"/>
    <w:rsid w:val="0036296B"/>
    <w:rsid w:val="0044034A"/>
    <w:rsid w:val="00474458"/>
    <w:rsid w:val="00476234"/>
    <w:rsid w:val="00495D2C"/>
    <w:rsid w:val="00556015"/>
    <w:rsid w:val="00570EAF"/>
    <w:rsid w:val="005F1E46"/>
    <w:rsid w:val="005F5257"/>
    <w:rsid w:val="005F72A8"/>
    <w:rsid w:val="00605719"/>
    <w:rsid w:val="006349DC"/>
    <w:rsid w:val="0065391D"/>
    <w:rsid w:val="006D3AF0"/>
    <w:rsid w:val="006D74A8"/>
    <w:rsid w:val="00781959"/>
    <w:rsid w:val="007978D6"/>
    <w:rsid w:val="007C7BD9"/>
    <w:rsid w:val="008119AE"/>
    <w:rsid w:val="00837707"/>
    <w:rsid w:val="00884081"/>
    <w:rsid w:val="0092236F"/>
    <w:rsid w:val="009313E1"/>
    <w:rsid w:val="00952A64"/>
    <w:rsid w:val="0097292F"/>
    <w:rsid w:val="00977B20"/>
    <w:rsid w:val="009E5CCE"/>
    <w:rsid w:val="00A80D63"/>
    <w:rsid w:val="00B0606F"/>
    <w:rsid w:val="00B67D80"/>
    <w:rsid w:val="00BD0346"/>
    <w:rsid w:val="00BF08CB"/>
    <w:rsid w:val="00C00EED"/>
    <w:rsid w:val="00C600AA"/>
    <w:rsid w:val="00C76DEA"/>
    <w:rsid w:val="00CE7ADD"/>
    <w:rsid w:val="00D148FE"/>
    <w:rsid w:val="00D36B51"/>
    <w:rsid w:val="00D51953"/>
    <w:rsid w:val="00DA6D05"/>
    <w:rsid w:val="00DE3028"/>
    <w:rsid w:val="00E14750"/>
    <w:rsid w:val="00E153C7"/>
    <w:rsid w:val="00E23834"/>
    <w:rsid w:val="00E96B49"/>
    <w:rsid w:val="00F165DC"/>
    <w:rsid w:val="00F63B0B"/>
    <w:rsid w:val="00F72D1A"/>
    <w:rsid w:val="00F73B17"/>
    <w:rsid w:val="00F914E1"/>
    <w:rsid w:val="00FD09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TPTitle">
    <w:name w:val="TTP Title"/>
    <w:basedOn w:val="Normal"/>
    <w:next w:val="TTPAuthors"/>
    <w:uiPriority w:val="99"/>
    <w:rsid w:val="00075207"/>
    <w:pPr>
      <w:autoSpaceDE w:val="0"/>
      <w:autoSpaceDN w:val="0"/>
      <w:spacing w:after="120" w:line="240" w:lineRule="auto"/>
      <w:jc w:val="center"/>
    </w:pPr>
    <w:rPr>
      <w:rFonts w:ascii="Arial" w:eastAsia="Times New Roman" w:hAnsi="Arial" w:cs="Arial"/>
      <w:b/>
      <w:bCs/>
      <w:sz w:val="30"/>
      <w:szCs w:val="30"/>
    </w:rPr>
  </w:style>
  <w:style w:type="paragraph" w:customStyle="1" w:styleId="TTPAuthors">
    <w:name w:val="TTP Author(s)"/>
    <w:basedOn w:val="Normal"/>
    <w:next w:val="TTPAddress"/>
    <w:uiPriority w:val="99"/>
    <w:rsid w:val="00075207"/>
    <w:pPr>
      <w:autoSpaceDE w:val="0"/>
      <w:autoSpaceDN w:val="0"/>
      <w:spacing w:before="120" w:after="0" w:line="240" w:lineRule="auto"/>
      <w:jc w:val="center"/>
    </w:pPr>
    <w:rPr>
      <w:rFonts w:ascii="Arial" w:eastAsia="Times New Roman" w:hAnsi="Arial" w:cs="Arial"/>
      <w:sz w:val="28"/>
      <w:szCs w:val="28"/>
    </w:rPr>
  </w:style>
  <w:style w:type="paragraph" w:customStyle="1" w:styleId="TTPAddress">
    <w:name w:val="TTP Address"/>
    <w:basedOn w:val="Normal"/>
    <w:uiPriority w:val="99"/>
    <w:rsid w:val="00075207"/>
    <w:pPr>
      <w:autoSpaceDE w:val="0"/>
      <w:autoSpaceDN w:val="0"/>
      <w:spacing w:before="120" w:after="0" w:line="240" w:lineRule="auto"/>
      <w:jc w:val="center"/>
    </w:pPr>
    <w:rPr>
      <w:rFonts w:ascii="Arial" w:eastAsia="Times New Roman" w:hAnsi="Arial" w:cs="Arial"/>
    </w:rPr>
  </w:style>
  <w:style w:type="paragraph" w:customStyle="1" w:styleId="TTPSectionHeading">
    <w:name w:val="TTP Section Heading"/>
    <w:basedOn w:val="Normal"/>
    <w:next w:val="TTPParagraph1st"/>
    <w:uiPriority w:val="99"/>
    <w:rsid w:val="00075207"/>
    <w:pPr>
      <w:autoSpaceDE w:val="0"/>
      <w:autoSpaceDN w:val="0"/>
      <w:spacing w:before="360" w:after="120" w:line="240" w:lineRule="auto"/>
      <w:jc w:val="both"/>
    </w:pPr>
    <w:rPr>
      <w:rFonts w:ascii="Times New Roman" w:eastAsia="Times New Roman" w:hAnsi="Times New Roman" w:cs="Times New Roman"/>
      <w:b/>
      <w:bCs/>
      <w:sz w:val="24"/>
      <w:szCs w:val="24"/>
    </w:rPr>
  </w:style>
  <w:style w:type="paragraph" w:customStyle="1" w:styleId="TTPParagraph1st">
    <w:name w:val="TTP Paragraph (1st)"/>
    <w:basedOn w:val="Normal"/>
    <w:next w:val="TTPParagraphothers"/>
    <w:uiPriority w:val="99"/>
    <w:rsid w:val="00075207"/>
    <w:pPr>
      <w:autoSpaceDE w:val="0"/>
      <w:autoSpaceDN w:val="0"/>
      <w:spacing w:after="0" w:line="240" w:lineRule="auto"/>
      <w:jc w:val="both"/>
    </w:pPr>
    <w:rPr>
      <w:rFonts w:ascii="Times New Roman" w:eastAsia="Times New Roman" w:hAnsi="Times New Roman" w:cs="Times New Roman"/>
      <w:sz w:val="24"/>
      <w:szCs w:val="24"/>
    </w:rPr>
  </w:style>
  <w:style w:type="paragraph" w:customStyle="1" w:styleId="TTPParagraphothers">
    <w:name w:val="TTP Paragraph (others)"/>
    <w:basedOn w:val="TTPParagraph1st"/>
    <w:uiPriority w:val="99"/>
    <w:rsid w:val="00075207"/>
    <w:pPr>
      <w:ind w:firstLine="283"/>
    </w:pPr>
  </w:style>
  <w:style w:type="paragraph" w:customStyle="1" w:styleId="TTPReference">
    <w:name w:val="TTP Reference"/>
    <w:basedOn w:val="Normal"/>
    <w:uiPriority w:val="99"/>
    <w:rsid w:val="00075207"/>
    <w:pPr>
      <w:tabs>
        <w:tab w:val="left" w:pos="426"/>
      </w:tabs>
      <w:autoSpaceDE w:val="0"/>
      <w:autoSpaceDN w:val="0"/>
      <w:spacing w:after="120" w:line="288" w:lineRule="atLeast"/>
      <w:jc w:val="both"/>
    </w:pPr>
    <w:rPr>
      <w:rFonts w:ascii="Times New Roman" w:eastAsia="Times New Roman" w:hAnsi="Times New Roman" w:cs="Times New Roman"/>
      <w:sz w:val="24"/>
      <w:szCs w:val="24"/>
      <w:lang w:val="de-DE"/>
    </w:rPr>
  </w:style>
  <w:style w:type="paragraph" w:customStyle="1" w:styleId="TTPKeywords">
    <w:name w:val="TTP Keywords"/>
    <w:basedOn w:val="Normal"/>
    <w:next w:val="TTPAbstract"/>
    <w:uiPriority w:val="99"/>
    <w:rsid w:val="00075207"/>
    <w:pPr>
      <w:autoSpaceDE w:val="0"/>
      <w:autoSpaceDN w:val="0"/>
      <w:spacing w:before="360" w:after="0" w:line="240" w:lineRule="auto"/>
      <w:jc w:val="both"/>
    </w:pPr>
    <w:rPr>
      <w:rFonts w:ascii="Arial" w:eastAsia="Times New Roman" w:hAnsi="Arial" w:cs="Arial"/>
    </w:rPr>
  </w:style>
  <w:style w:type="paragraph" w:customStyle="1" w:styleId="TTPAbstract">
    <w:name w:val="TTP Abstract"/>
    <w:basedOn w:val="Normal"/>
    <w:next w:val="TTPSectionHeading"/>
    <w:uiPriority w:val="99"/>
    <w:rsid w:val="00075207"/>
    <w:pPr>
      <w:autoSpaceDE w:val="0"/>
      <w:autoSpaceDN w:val="0"/>
      <w:spacing w:before="360" w:after="0" w:line="240" w:lineRule="auto"/>
      <w:jc w:val="both"/>
    </w:pPr>
    <w:rPr>
      <w:rFonts w:ascii="Times New Roman" w:eastAsia="Times New Roman" w:hAnsi="Times New Roman" w:cs="Times New Roman"/>
      <w:sz w:val="24"/>
      <w:szCs w:val="24"/>
    </w:rPr>
  </w:style>
  <w:style w:type="paragraph" w:customStyle="1" w:styleId="TTPEquation">
    <w:name w:val="TTP Equation"/>
    <w:basedOn w:val="Normal"/>
    <w:next w:val="TTPParagraph1st"/>
    <w:uiPriority w:val="99"/>
    <w:rsid w:val="00075207"/>
    <w:pPr>
      <w:tabs>
        <w:tab w:val="right" w:pos="9923"/>
      </w:tabs>
      <w:autoSpaceDE w:val="0"/>
      <w:autoSpaceDN w:val="0"/>
      <w:spacing w:before="240" w:after="240" w:line="240" w:lineRule="auto"/>
      <w:ind w:left="284" w:right="-11"/>
      <w:jc w:val="both"/>
    </w:pPr>
    <w:rPr>
      <w:rFonts w:ascii="Times New Roman" w:eastAsia="Times New Roman" w:hAnsi="Times New Roman" w:cs="Times New Roman"/>
      <w:sz w:val="24"/>
      <w:szCs w:val="24"/>
      <w:lang w:val="de-DE"/>
    </w:rPr>
  </w:style>
  <w:style w:type="paragraph" w:styleId="Header">
    <w:name w:val="header"/>
    <w:basedOn w:val="Normal"/>
    <w:link w:val="HeaderChar"/>
    <w:uiPriority w:val="99"/>
    <w:rsid w:val="00075207"/>
    <w:pPr>
      <w:tabs>
        <w:tab w:val="center" w:pos="4536"/>
        <w:tab w:val="right" w:pos="9072"/>
      </w:tabs>
      <w:autoSpaceDE w:val="0"/>
      <w:autoSpaceDN w:val="0"/>
      <w:spacing w:after="0" w:line="240" w:lineRule="auto"/>
    </w:pPr>
    <w:rPr>
      <w:rFonts w:ascii="Times New Roman" w:eastAsia="Times New Roman" w:hAnsi="Times New Roman" w:cs="Times New Roman"/>
      <w:sz w:val="20"/>
      <w:szCs w:val="20"/>
      <w:lang w:val="de-DE"/>
    </w:rPr>
  </w:style>
  <w:style w:type="character" w:customStyle="1" w:styleId="HeaderChar">
    <w:name w:val="Header Char"/>
    <w:basedOn w:val="DefaultParagraphFont"/>
    <w:link w:val="Header"/>
    <w:uiPriority w:val="99"/>
    <w:rsid w:val="00075207"/>
    <w:rPr>
      <w:rFonts w:ascii="Times New Roman" w:eastAsia="Times New Roman" w:hAnsi="Times New Roman" w:cs="Times New Roman"/>
      <w:sz w:val="20"/>
      <w:szCs w:val="20"/>
      <w:lang w:val="de-DE"/>
    </w:rPr>
  </w:style>
  <w:style w:type="character" w:styleId="Hyperlink">
    <w:name w:val="Hyperlink"/>
    <w:basedOn w:val="DefaultParagraphFont"/>
    <w:uiPriority w:val="99"/>
    <w:rsid w:val="00075207"/>
    <w:rPr>
      <w:color w:val="0000FF"/>
      <w:u w:val="single"/>
    </w:rPr>
  </w:style>
  <w:style w:type="paragraph" w:customStyle="1" w:styleId="Default">
    <w:name w:val="Default"/>
    <w:rsid w:val="0044034A"/>
    <w:pPr>
      <w:autoSpaceDE w:val="0"/>
      <w:autoSpaceDN w:val="0"/>
      <w:adjustRightInd w:val="0"/>
      <w:spacing w:after="0" w:line="240" w:lineRule="auto"/>
    </w:pPr>
    <w:rPr>
      <w:rFonts w:ascii="Times New Roman" w:hAnsi="Times New Roman" w:cs="Times New Roman"/>
      <w:color w:val="000000"/>
      <w:sz w:val="24"/>
      <w:szCs w:val="24"/>
    </w:rPr>
  </w:style>
  <w:style w:type="paragraph" w:styleId="BodyText">
    <w:name w:val="Body Text"/>
    <w:basedOn w:val="Normal"/>
    <w:link w:val="BodyTextChar"/>
    <w:uiPriority w:val="1"/>
    <w:semiHidden/>
    <w:unhideWhenUsed/>
    <w:qFormat/>
    <w:rsid w:val="00495D2C"/>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495D2C"/>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9E5C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CCE"/>
    <w:rPr>
      <w:rFonts w:ascii="Tahoma" w:hAnsi="Tahoma" w:cs="Tahoma"/>
      <w:sz w:val="16"/>
      <w:szCs w:val="16"/>
    </w:rPr>
  </w:style>
  <w:style w:type="paragraph" w:styleId="ListParagraph">
    <w:name w:val="List Paragraph"/>
    <w:basedOn w:val="Normal"/>
    <w:uiPriority w:val="34"/>
    <w:qFormat/>
    <w:rsid w:val="00977B2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50012">
      <w:bodyDiv w:val="1"/>
      <w:marLeft w:val="0"/>
      <w:marRight w:val="0"/>
      <w:marTop w:val="0"/>
      <w:marBottom w:val="0"/>
      <w:divBdr>
        <w:top w:val="none" w:sz="0" w:space="0" w:color="auto"/>
        <w:left w:val="none" w:sz="0" w:space="0" w:color="auto"/>
        <w:bottom w:val="none" w:sz="0" w:space="0" w:color="auto"/>
        <w:right w:val="none" w:sz="0" w:space="0" w:color="auto"/>
      </w:divBdr>
    </w:div>
    <w:div w:id="425658793">
      <w:bodyDiv w:val="1"/>
      <w:marLeft w:val="0"/>
      <w:marRight w:val="0"/>
      <w:marTop w:val="0"/>
      <w:marBottom w:val="0"/>
      <w:divBdr>
        <w:top w:val="none" w:sz="0" w:space="0" w:color="auto"/>
        <w:left w:val="none" w:sz="0" w:space="0" w:color="auto"/>
        <w:bottom w:val="none" w:sz="0" w:space="0" w:color="auto"/>
        <w:right w:val="none" w:sz="0" w:space="0" w:color="auto"/>
      </w:divBdr>
    </w:div>
    <w:div w:id="447626608">
      <w:bodyDiv w:val="1"/>
      <w:marLeft w:val="0"/>
      <w:marRight w:val="0"/>
      <w:marTop w:val="0"/>
      <w:marBottom w:val="0"/>
      <w:divBdr>
        <w:top w:val="none" w:sz="0" w:space="0" w:color="auto"/>
        <w:left w:val="none" w:sz="0" w:space="0" w:color="auto"/>
        <w:bottom w:val="none" w:sz="0" w:space="0" w:color="auto"/>
        <w:right w:val="none" w:sz="0" w:space="0" w:color="auto"/>
      </w:divBdr>
    </w:div>
    <w:div w:id="462117368">
      <w:bodyDiv w:val="1"/>
      <w:marLeft w:val="0"/>
      <w:marRight w:val="0"/>
      <w:marTop w:val="0"/>
      <w:marBottom w:val="0"/>
      <w:divBdr>
        <w:top w:val="none" w:sz="0" w:space="0" w:color="auto"/>
        <w:left w:val="none" w:sz="0" w:space="0" w:color="auto"/>
        <w:bottom w:val="none" w:sz="0" w:space="0" w:color="auto"/>
        <w:right w:val="none" w:sz="0" w:space="0" w:color="auto"/>
      </w:divBdr>
    </w:div>
    <w:div w:id="605577007">
      <w:bodyDiv w:val="1"/>
      <w:marLeft w:val="0"/>
      <w:marRight w:val="0"/>
      <w:marTop w:val="0"/>
      <w:marBottom w:val="0"/>
      <w:divBdr>
        <w:top w:val="none" w:sz="0" w:space="0" w:color="auto"/>
        <w:left w:val="none" w:sz="0" w:space="0" w:color="auto"/>
        <w:bottom w:val="none" w:sz="0" w:space="0" w:color="auto"/>
        <w:right w:val="none" w:sz="0" w:space="0" w:color="auto"/>
      </w:divBdr>
    </w:div>
    <w:div w:id="651763210">
      <w:bodyDiv w:val="1"/>
      <w:marLeft w:val="0"/>
      <w:marRight w:val="0"/>
      <w:marTop w:val="0"/>
      <w:marBottom w:val="0"/>
      <w:divBdr>
        <w:top w:val="none" w:sz="0" w:space="0" w:color="auto"/>
        <w:left w:val="none" w:sz="0" w:space="0" w:color="auto"/>
        <w:bottom w:val="none" w:sz="0" w:space="0" w:color="auto"/>
        <w:right w:val="none" w:sz="0" w:space="0" w:color="auto"/>
      </w:divBdr>
    </w:div>
    <w:div w:id="688994064">
      <w:bodyDiv w:val="1"/>
      <w:marLeft w:val="0"/>
      <w:marRight w:val="0"/>
      <w:marTop w:val="0"/>
      <w:marBottom w:val="0"/>
      <w:divBdr>
        <w:top w:val="none" w:sz="0" w:space="0" w:color="auto"/>
        <w:left w:val="none" w:sz="0" w:space="0" w:color="auto"/>
        <w:bottom w:val="none" w:sz="0" w:space="0" w:color="auto"/>
        <w:right w:val="none" w:sz="0" w:space="0" w:color="auto"/>
      </w:divBdr>
    </w:div>
    <w:div w:id="744571764">
      <w:bodyDiv w:val="1"/>
      <w:marLeft w:val="0"/>
      <w:marRight w:val="0"/>
      <w:marTop w:val="0"/>
      <w:marBottom w:val="0"/>
      <w:divBdr>
        <w:top w:val="none" w:sz="0" w:space="0" w:color="auto"/>
        <w:left w:val="none" w:sz="0" w:space="0" w:color="auto"/>
        <w:bottom w:val="none" w:sz="0" w:space="0" w:color="auto"/>
        <w:right w:val="none" w:sz="0" w:space="0" w:color="auto"/>
      </w:divBdr>
    </w:div>
    <w:div w:id="862940737">
      <w:bodyDiv w:val="1"/>
      <w:marLeft w:val="0"/>
      <w:marRight w:val="0"/>
      <w:marTop w:val="0"/>
      <w:marBottom w:val="0"/>
      <w:divBdr>
        <w:top w:val="none" w:sz="0" w:space="0" w:color="auto"/>
        <w:left w:val="none" w:sz="0" w:space="0" w:color="auto"/>
        <w:bottom w:val="none" w:sz="0" w:space="0" w:color="auto"/>
        <w:right w:val="none" w:sz="0" w:space="0" w:color="auto"/>
      </w:divBdr>
    </w:div>
    <w:div w:id="887882392">
      <w:bodyDiv w:val="1"/>
      <w:marLeft w:val="0"/>
      <w:marRight w:val="0"/>
      <w:marTop w:val="0"/>
      <w:marBottom w:val="0"/>
      <w:divBdr>
        <w:top w:val="none" w:sz="0" w:space="0" w:color="auto"/>
        <w:left w:val="none" w:sz="0" w:space="0" w:color="auto"/>
        <w:bottom w:val="none" w:sz="0" w:space="0" w:color="auto"/>
        <w:right w:val="none" w:sz="0" w:space="0" w:color="auto"/>
      </w:divBdr>
    </w:div>
    <w:div w:id="988902890">
      <w:bodyDiv w:val="1"/>
      <w:marLeft w:val="0"/>
      <w:marRight w:val="0"/>
      <w:marTop w:val="0"/>
      <w:marBottom w:val="0"/>
      <w:divBdr>
        <w:top w:val="none" w:sz="0" w:space="0" w:color="auto"/>
        <w:left w:val="none" w:sz="0" w:space="0" w:color="auto"/>
        <w:bottom w:val="none" w:sz="0" w:space="0" w:color="auto"/>
        <w:right w:val="none" w:sz="0" w:space="0" w:color="auto"/>
      </w:divBdr>
    </w:div>
    <w:div w:id="1160776430">
      <w:bodyDiv w:val="1"/>
      <w:marLeft w:val="0"/>
      <w:marRight w:val="0"/>
      <w:marTop w:val="0"/>
      <w:marBottom w:val="0"/>
      <w:divBdr>
        <w:top w:val="none" w:sz="0" w:space="0" w:color="auto"/>
        <w:left w:val="none" w:sz="0" w:space="0" w:color="auto"/>
        <w:bottom w:val="none" w:sz="0" w:space="0" w:color="auto"/>
        <w:right w:val="none" w:sz="0" w:space="0" w:color="auto"/>
      </w:divBdr>
    </w:div>
    <w:div w:id="1222404157">
      <w:bodyDiv w:val="1"/>
      <w:marLeft w:val="0"/>
      <w:marRight w:val="0"/>
      <w:marTop w:val="0"/>
      <w:marBottom w:val="0"/>
      <w:divBdr>
        <w:top w:val="none" w:sz="0" w:space="0" w:color="auto"/>
        <w:left w:val="none" w:sz="0" w:space="0" w:color="auto"/>
        <w:bottom w:val="none" w:sz="0" w:space="0" w:color="auto"/>
        <w:right w:val="none" w:sz="0" w:space="0" w:color="auto"/>
      </w:divBdr>
    </w:div>
    <w:div w:id="1243642491">
      <w:bodyDiv w:val="1"/>
      <w:marLeft w:val="0"/>
      <w:marRight w:val="0"/>
      <w:marTop w:val="0"/>
      <w:marBottom w:val="0"/>
      <w:divBdr>
        <w:top w:val="none" w:sz="0" w:space="0" w:color="auto"/>
        <w:left w:val="none" w:sz="0" w:space="0" w:color="auto"/>
        <w:bottom w:val="none" w:sz="0" w:space="0" w:color="auto"/>
        <w:right w:val="none" w:sz="0" w:space="0" w:color="auto"/>
      </w:divBdr>
    </w:div>
    <w:div w:id="1330525660">
      <w:bodyDiv w:val="1"/>
      <w:marLeft w:val="0"/>
      <w:marRight w:val="0"/>
      <w:marTop w:val="0"/>
      <w:marBottom w:val="0"/>
      <w:divBdr>
        <w:top w:val="none" w:sz="0" w:space="0" w:color="auto"/>
        <w:left w:val="none" w:sz="0" w:space="0" w:color="auto"/>
        <w:bottom w:val="none" w:sz="0" w:space="0" w:color="auto"/>
        <w:right w:val="none" w:sz="0" w:space="0" w:color="auto"/>
      </w:divBdr>
    </w:div>
    <w:div w:id="1486824311">
      <w:bodyDiv w:val="1"/>
      <w:marLeft w:val="0"/>
      <w:marRight w:val="0"/>
      <w:marTop w:val="0"/>
      <w:marBottom w:val="0"/>
      <w:divBdr>
        <w:top w:val="none" w:sz="0" w:space="0" w:color="auto"/>
        <w:left w:val="none" w:sz="0" w:space="0" w:color="auto"/>
        <w:bottom w:val="none" w:sz="0" w:space="0" w:color="auto"/>
        <w:right w:val="none" w:sz="0" w:space="0" w:color="auto"/>
      </w:divBdr>
    </w:div>
    <w:div w:id="1590964262">
      <w:bodyDiv w:val="1"/>
      <w:marLeft w:val="0"/>
      <w:marRight w:val="0"/>
      <w:marTop w:val="0"/>
      <w:marBottom w:val="0"/>
      <w:divBdr>
        <w:top w:val="none" w:sz="0" w:space="0" w:color="auto"/>
        <w:left w:val="none" w:sz="0" w:space="0" w:color="auto"/>
        <w:bottom w:val="none" w:sz="0" w:space="0" w:color="auto"/>
        <w:right w:val="none" w:sz="0" w:space="0" w:color="auto"/>
      </w:divBdr>
    </w:div>
    <w:div w:id="2098019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62431-FCEF-4307-AD7E-EDB48DB50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4</Pages>
  <Words>1386</Words>
  <Characters>7902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Ostrovskaya</dc:creator>
  <cp:keywords/>
  <dc:description/>
  <cp:lastModifiedBy>Puneeth K</cp:lastModifiedBy>
  <cp:revision>52</cp:revision>
  <dcterms:created xsi:type="dcterms:W3CDTF">2023-01-26T15:39:00Z</dcterms:created>
  <dcterms:modified xsi:type="dcterms:W3CDTF">2023-08-04T10:49:00Z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0cb6a2555f67065ac63045c291c0f2d9acd9e13a52c3f11194300e3f4bbf6156</vt:lpwstr>
  </property>
</Properties>
</file>