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D7E" w:rsidRPr="00916E7D" w:rsidRDefault="00EA254C" w:rsidP="00EA254C">
      <w:pPr>
        <w:jc w:val="center"/>
        <w:rPr>
          <w:rFonts w:ascii="Times New Roman" w:hAnsi="Times New Roman" w:cs="Times New Roman"/>
          <w:b/>
          <w:sz w:val="48"/>
          <w:szCs w:val="48"/>
        </w:rPr>
      </w:pPr>
      <w:r w:rsidRPr="00916E7D">
        <w:rPr>
          <w:rFonts w:ascii="Times New Roman" w:hAnsi="Times New Roman" w:cs="Times New Roman"/>
          <w:b/>
          <w:sz w:val="48"/>
          <w:szCs w:val="48"/>
        </w:rPr>
        <w:t>THE DETERMINANTS OF FINANCIAL KNOWLEDGE AMONG COLLEGE STUDENTS – A STUDY</w:t>
      </w:r>
    </w:p>
    <w:p w:rsidR="00EA254C" w:rsidRDefault="00EA254C" w:rsidP="00EA254C">
      <w:pPr>
        <w:jc w:val="center"/>
        <w:rPr>
          <w:rFonts w:ascii="Times New Roman" w:hAnsi="Times New Roman" w:cs="Times New Roman"/>
          <w:sz w:val="20"/>
          <w:szCs w:val="20"/>
        </w:rPr>
      </w:pPr>
      <w:r>
        <w:rPr>
          <w:rFonts w:ascii="Times New Roman" w:hAnsi="Times New Roman" w:cs="Times New Roman"/>
          <w:sz w:val="20"/>
          <w:szCs w:val="20"/>
        </w:rPr>
        <w:t xml:space="preserve">Dr. </w:t>
      </w:r>
      <w:proofErr w:type="spellStart"/>
      <w:r>
        <w:rPr>
          <w:rFonts w:ascii="Times New Roman" w:hAnsi="Times New Roman" w:cs="Times New Roman"/>
          <w:sz w:val="20"/>
          <w:szCs w:val="20"/>
        </w:rPr>
        <w:t>Urooj</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Afshan</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Jabeen</w:t>
      </w:r>
      <w:proofErr w:type="spellEnd"/>
    </w:p>
    <w:p w:rsidR="00EA254C" w:rsidRDefault="00EA254C" w:rsidP="00EA254C">
      <w:pPr>
        <w:jc w:val="center"/>
        <w:rPr>
          <w:rFonts w:ascii="Times New Roman" w:hAnsi="Times New Roman" w:cs="Times New Roman"/>
          <w:sz w:val="20"/>
          <w:szCs w:val="20"/>
        </w:rPr>
      </w:pPr>
      <w:r>
        <w:rPr>
          <w:rFonts w:ascii="Times New Roman" w:hAnsi="Times New Roman" w:cs="Times New Roman"/>
          <w:sz w:val="20"/>
          <w:szCs w:val="20"/>
        </w:rPr>
        <w:t>Assistant Professor of Economics</w:t>
      </w:r>
    </w:p>
    <w:p w:rsidR="00EA254C" w:rsidRDefault="00EA254C" w:rsidP="00EA254C">
      <w:pPr>
        <w:jc w:val="center"/>
        <w:rPr>
          <w:rFonts w:ascii="Times New Roman" w:hAnsi="Times New Roman" w:cs="Times New Roman"/>
          <w:sz w:val="20"/>
          <w:szCs w:val="20"/>
        </w:rPr>
      </w:pPr>
      <w:r>
        <w:rPr>
          <w:rFonts w:ascii="Times New Roman" w:hAnsi="Times New Roman" w:cs="Times New Roman"/>
          <w:sz w:val="20"/>
          <w:szCs w:val="20"/>
        </w:rPr>
        <w:t xml:space="preserve">Government Degree College for Women, </w:t>
      </w:r>
      <w:proofErr w:type="spellStart"/>
      <w:r>
        <w:rPr>
          <w:rFonts w:ascii="Times New Roman" w:hAnsi="Times New Roman" w:cs="Times New Roman"/>
          <w:sz w:val="20"/>
          <w:szCs w:val="20"/>
        </w:rPr>
        <w:t>Nalgonda</w:t>
      </w:r>
      <w:proofErr w:type="spellEnd"/>
    </w:p>
    <w:p w:rsidR="002D732F" w:rsidRDefault="00EA254C" w:rsidP="001108D5">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NALGONDA – 508001 </w:t>
      </w:r>
      <w:proofErr w:type="spellStart"/>
      <w:r>
        <w:rPr>
          <w:rFonts w:ascii="Times New Roman" w:hAnsi="Times New Roman" w:cs="Times New Roman"/>
          <w:sz w:val="20"/>
          <w:szCs w:val="20"/>
        </w:rPr>
        <w:t>Telangana</w:t>
      </w:r>
      <w:proofErr w:type="spellEnd"/>
    </w:p>
    <w:p w:rsidR="00370C9B" w:rsidRDefault="00370C9B" w:rsidP="001108D5">
      <w:pPr>
        <w:spacing w:line="240" w:lineRule="auto"/>
        <w:jc w:val="center"/>
        <w:rPr>
          <w:rFonts w:ascii="Times New Roman" w:hAnsi="Times New Roman" w:cs="Times New Roman"/>
          <w:sz w:val="20"/>
          <w:szCs w:val="20"/>
        </w:rPr>
      </w:pPr>
      <w:r>
        <w:rPr>
          <w:rFonts w:ascii="Times New Roman" w:hAnsi="Times New Roman" w:cs="Times New Roman"/>
          <w:sz w:val="20"/>
          <w:szCs w:val="20"/>
        </w:rPr>
        <w:t>Mobile: 0091 7799668960</w:t>
      </w:r>
    </w:p>
    <w:p w:rsidR="002D732F" w:rsidRPr="001108D5" w:rsidRDefault="002D732F" w:rsidP="001108D5">
      <w:pPr>
        <w:jc w:val="center"/>
        <w:rPr>
          <w:rFonts w:ascii="Times New Roman" w:hAnsi="Times New Roman" w:cs="Times New Roman"/>
          <w:b/>
          <w:sz w:val="20"/>
          <w:szCs w:val="20"/>
        </w:rPr>
      </w:pPr>
      <w:r w:rsidRPr="001108D5">
        <w:rPr>
          <w:rFonts w:ascii="Times New Roman" w:hAnsi="Times New Roman" w:cs="Times New Roman"/>
          <w:b/>
          <w:sz w:val="20"/>
          <w:szCs w:val="20"/>
        </w:rPr>
        <w:t>ABSTRACT:</w:t>
      </w:r>
    </w:p>
    <w:p w:rsidR="00276266" w:rsidRDefault="00894A3C" w:rsidP="00276266">
      <w:pPr>
        <w:rPr>
          <w:rFonts w:ascii="Times New Roman" w:hAnsi="Times New Roman" w:cs="Times New Roman"/>
          <w:sz w:val="20"/>
          <w:szCs w:val="20"/>
        </w:rPr>
      </w:pPr>
      <w:r>
        <w:rPr>
          <w:rFonts w:ascii="Times New Roman" w:hAnsi="Times New Roman" w:cs="Times New Roman"/>
          <w:sz w:val="20"/>
          <w:szCs w:val="20"/>
        </w:rPr>
        <w:t xml:space="preserve">The general literacy rate in India is improving but the financial literacy rate is low. Financial knowledge is </w:t>
      </w:r>
      <w:proofErr w:type="gramStart"/>
      <w:r>
        <w:rPr>
          <w:rFonts w:ascii="Times New Roman" w:hAnsi="Times New Roman" w:cs="Times New Roman"/>
          <w:sz w:val="20"/>
          <w:szCs w:val="20"/>
        </w:rPr>
        <w:t>required  for</w:t>
      </w:r>
      <w:proofErr w:type="gramEnd"/>
      <w:r>
        <w:rPr>
          <w:rFonts w:ascii="Times New Roman" w:hAnsi="Times New Roman" w:cs="Times New Roman"/>
          <w:sz w:val="20"/>
          <w:szCs w:val="20"/>
        </w:rPr>
        <w:t xml:space="preserve"> understanding activities such as news about the economy and well informed financial decisions. This study </w:t>
      </w:r>
      <w:proofErr w:type="gramStart"/>
      <w:r>
        <w:rPr>
          <w:rFonts w:ascii="Times New Roman" w:hAnsi="Times New Roman" w:cs="Times New Roman"/>
          <w:sz w:val="20"/>
          <w:szCs w:val="20"/>
        </w:rPr>
        <w:t>selected  Government</w:t>
      </w:r>
      <w:proofErr w:type="gramEnd"/>
      <w:r>
        <w:rPr>
          <w:rFonts w:ascii="Times New Roman" w:hAnsi="Times New Roman" w:cs="Times New Roman"/>
          <w:sz w:val="20"/>
          <w:szCs w:val="20"/>
        </w:rPr>
        <w:t xml:space="preserve"> Degree College for Women, </w:t>
      </w:r>
      <w:proofErr w:type="spellStart"/>
      <w:r>
        <w:rPr>
          <w:rFonts w:ascii="Times New Roman" w:hAnsi="Times New Roman" w:cs="Times New Roman"/>
          <w:sz w:val="20"/>
          <w:szCs w:val="20"/>
        </w:rPr>
        <w:t>Nalgonda</w:t>
      </w:r>
      <w:proofErr w:type="spellEnd"/>
      <w:r>
        <w:rPr>
          <w:rFonts w:ascii="Times New Roman" w:hAnsi="Times New Roman" w:cs="Times New Roman"/>
          <w:sz w:val="20"/>
          <w:szCs w:val="20"/>
        </w:rPr>
        <w:t xml:space="preserve"> to know the  financial knowledge of women students. A total of 95 undergraduate </w:t>
      </w:r>
      <w:proofErr w:type="gramStart"/>
      <w:r>
        <w:rPr>
          <w:rFonts w:ascii="Times New Roman" w:hAnsi="Times New Roman" w:cs="Times New Roman"/>
          <w:sz w:val="20"/>
          <w:szCs w:val="20"/>
        </w:rPr>
        <w:t>students  sample</w:t>
      </w:r>
      <w:proofErr w:type="gramEnd"/>
      <w:r>
        <w:rPr>
          <w:rFonts w:ascii="Times New Roman" w:hAnsi="Times New Roman" w:cs="Times New Roman"/>
          <w:sz w:val="20"/>
          <w:szCs w:val="20"/>
        </w:rPr>
        <w:t xml:space="preserve"> is selected from Arts, Commerce and Science Courses of the college. </w:t>
      </w:r>
      <w:r w:rsidR="00091E6E">
        <w:rPr>
          <w:rFonts w:ascii="Times New Roman" w:hAnsi="Times New Roman" w:cs="Times New Roman"/>
          <w:sz w:val="20"/>
          <w:szCs w:val="20"/>
        </w:rPr>
        <w:t>The students’ financial knowledge about liquidity, risk and return, diversification, compound interest</w:t>
      </w:r>
      <w:r w:rsidR="00F76DF9">
        <w:rPr>
          <w:rFonts w:ascii="Times New Roman" w:hAnsi="Times New Roman" w:cs="Times New Roman"/>
          <w:sz w:val="20"/>
          <w:szCs w:val="20"/>
        </w:rPr>
        <w:t>, interest rate inflation and purchasing power, earning, spending, saving</w:t>
      </w:r>
      <w:r w:rsidR="009E45A4">
        <w:rPr>
          <w:rFonts w:ascii="Times New Roman" w:hAnsi="Times New Roman" w:cs="Times New Roman"/>
          <w:sz w:val="20"/>
          <w:szCs w:val="20"/>
        </w:rPr>
        <w:t>, investing,</w:t>
      </w:r>
      <w:r w:rsidR="00F76DF9">
        <w:rPr>
          <w:rFonts w:ascii="Times New Roman" w:hAnsi="Times New Roman" w:cs="Times New Roman"/>
          <w:sz w:val="20"/>
          <w:szCs w:val="20"/>
        </w:rPr>
        <w:t xml:space="preserve"> financial service and financial product.</w:t>
      </w:r>
      <w:r w:rsidR="005B38E5">
        <w:rPr>
          <w:rFonts w:ascii="Times New Roman" w:hAnsi="Times New Roman" w:cs="Times New Roman"/>
          <w:sz w:val="20"/>
          <w:szCs w:val="20"/>
        </w:rPr>
        <w:t xml:space="preserve"> The results showed </w:t>
      </w:r>
      <w:r w:rsidR="00087846">
        <w:rPr>
          <w:rFonts w:ascii="Times New Roman" w:hAnsi="Times New Roman" w:cs="Times New Roman"/>
          <w:sz w:val="20"/>
          <w:szCs w:val="20"/>
        </w:rPr>
        <w:t xml:space="preserve">that the overall financial knowledge of the sample students of the college about these basic concepts is lower. The financial knowledge </w:t>
      </w:r>
      <w:proofErr w:type="gramStart"/>
      <w:r w:rsidR="00087846">
        <w:rPr>
          <w:rFonts w:ascii="Times New Roman" w:hAnsi="Times New Roman" w:cs="Times New Roman"/>
          <w:sz w:val="20"/>
          <w:szCs w:val="20"/>
        </w:rPr>
        <w:t>of  the</w:t>
      </w:r>
      <w:proofErr w:type="gramEnd"/>
      <w:r w:rsidR="00087846">
        <w:rPr>
          <w:rFonts w:ascii="Times New Roman" w:hAnsi="Times New Roman" w:cs="Times New Roman"/>
          <w:sz w:val="20"/>
          <w:szCs w:val="20"/>
        </w:rPr>
        <w:t xml:space="preserve"> students of Bachelor of Arts is higher than  the students of Bachelor of Commerce and Bachelor of Science. Based on the results of study it is recommended for organizing </w:t>
      </w:r>
      <w:proofErr w:type="gramStart"/>
      <w:r w:rsidR="00087846">
        <w:rPr>
          <w:rFonts w:ascii="Times New Roman" w:hAnsi="Times New Roman" w:cs="Times New Roman"/>
          <w:sz w:val="20"/>
          <w:szCs w:val="20"/>
        </w:rPr>
        <w:t>financial  classes</w:t>
      </w:r>
      <w:proofErr w:type="gramEnd"/>
      <w:r w:rsidR="00087846">
        <w:rPr>
          <w:rFonts w:ascii="Times New Roman" w:hAnsi="Times New Roman" w:cs="Times New Roman"/>
          <w:sz w:val="20"/>
          <w:szCs w:val="20"/>
        </w:rPr>
        <w:t xml:space="preserve"> </w:t>
      </w:r>
      <w:r w:rsidR="008B3503">
        <w:rPr>
          <w:rFonts w:ascii="Times New Roman" w:hAnsi="Times New Roman" w:cs="Times New Roman"/>
          <w:sz w:val="20"/>
          <w:szCs w:val="20"/>
        </w:rPr>
        <w:t xml:space="preserve"> and workshops</w:t>
      </w:r>
      <w:r w:rsidR="00087846">
        <w:rPr>
          <w:rFonts w:ascii="Times New Roman" w:hAnsi="Times New Roman" w:cs="Times New Roman"/>
          <w:sz w:val="20"/>
          <w:szCs w:val="20"/>
        </w:rPr>
        <w:t xml:space="preserve"> to the students </w:t>
      </w:r>
      <w:r w:rsidR="008B3503">
        <w:rPr>
          <w:rFonts w:ascii="Times New Roman" w:hAnsi="Times New Roman" w:cs="Times New Roman"/>
          <w:sz w:val="20"/>
          <w:szCs w:val="20"/>
        </w:rPr>
        <w:t>belonging to all the courses</w:t>
      </w:r>
      <w:r w:rsidR="009E45A4">
        <w:rPr>
          <w:rFonts w:ascii="Times New Roman" w:hAnsi="Times New Roman" w:cs="Times New Roman"/>
          <w:sz w:val="20"/>
          <w:szCs w:val="20"/>
        </w:rPr>
        <w:t xml:space="preserve"> in the college.</w:t>
      </w:r>
    </w:p>
    <w:p w:rsidR="002D41C5" w:rsidRDefault="002D41C5" w:rsidP="00276266">
      <w:pPr>
        <w:rPr>
          <w:rFonts w:ascii="Times New Roman" w:hAnsi="Times New Roman" w:cs="Times New Roman"/>
          <w:sz w:val="20"/>
          <w:szCs w:val="20"/>
        </w:rPr>
      </w:pPr>
      <w:r>
        <w:rPr>
          <w:rFonts w:ascii="Times New Roman" w:hAnsi="Times New Roman" w:cs="Times New Roman"/>
          <w:sz w:val="20"/>
          <w:szCs w:val="20"/>
        </w:rPr>
        <w:t>Keywords: Financial knowledge, College Students, Liquidity, Risk and Return,  Diversification, ,Compound Interest, Purchasing Power, Earning, Spending, Saving, Investment , Financial Knowledge Index</w:t>
      </w:r>
    </w:p>
    <w:p w:rsidR="00276266" w:rsidRPr="001108D5" w:rsidRDefault="00276266" w:rsidP="001108D5">
      <w:pPr>
        <w:pStyle w:val="ListParagraph"/>
        <w:numPr>
          <w:ilvl w:val="0"/>
          <w:numId w:val="6"/>
        </w:numPr>
        <w:jc w:val="center"/>
        <w:rPr>
          <w:rFonts w:ascii="Times New Roman" w:hAnsi="Times New Roman" w:cs="Times New Roman"/>
          <w:b/>
          <w:sz w:val="20"/>
          <w:szCs w:val="20"/>
        </w:rPr>
      </w:pPr>
      <w:r w:rsidRPr="001108D5">
        <w:rPr>
          <w:rFonts w:ascii="Times New Roman" w:hAnsi="Times New Roman" w:cs="Times New Roman"/>
          <w:b/>
          <w:sz w:val="20"/>
          <w:szCs w:val="20"/>
        </w:rPr>
        <w:t>INTRODUCTION:</w:t>
      </w:r>
    </w:p>
    <w:p w:rsidR="00276266" w:rsidRDefault="00CC5C21" w:rsidP="00276266">
      <w:pPr>
        <w:rPr>
          <w:rFonts w:ascii="Times New Roman" w:hAnsi="Times New Roman" w:cs="Times New Roman"/>
          <w:sz w:val="20"/>
          <w:szCs w:val="20"/>
        </w:rPr>
      </w:pPr>
      <w:r>
        <w:rPr>
          <w:rFonts w:ascii="Times New Roman" w:hAnsi="Times New Roman" w:cs="Times New Roman"/>
          <w:sz w:val="20"/>
          <w:szCs w:val="20"/>
        </w:rPr>
        <w:t xml:space="preserve">The general literacy rate in India is 77 percent but the financial literacy rate is 35 percent only </w:t>
      </w:r>
      <w:proofErr w:type="gramStart"/>
      <w:r>
        <w:rPr>
          <w:rFonts w:ascii="Times New Roman" w:hAnsi="Times New Roman" w:cs="Times New Roman"/>
          <w:sz w:val="20"/>
          <w:szCs w:val="20"/>
        </w:rPr>
        <w:t>[ 1</w:t>
      </w:r>
      <w:proofErr w:type="gramEnd"/>
      <w:r>
        <w:rPr>
          <w:rFonts w:ascii="Times New Roman" w:hAnsi="Times New Roman" w:cs="Times New Roman"/>
          <w:sz w:val="20"/>
          <w:szCs w:val="20"/>
        </w:rPr>
        <w:t xml:space="preserve"> ]. Financial knowledge is </w:t>
      </w:r>
      <w:proofErr w:type="gramStart"/>
      <w:r>
        <w:rPr>
          <w:rFonts w:ascii="Times New Roman" w:hAnsi="Times New Roman" w:cs="Times New Roman"/>
          <w:sz w:val="20"/>
          <w:szCs w:val="20"/>
        </w:rPr>
        <w:t>an  important</w:t>
      </w:r>
      <w:proofErr w:type="gramEnd"/>
      <w:r>
        <w:rPr>
          <w:rFonts w:ascii="Times New Roman" w:hAnsi="Times New Roman" w:cs="Times New Roman"/>
          <w:sz w:val="20"/>
          <w:szCs w:val="20"/>
        </w:rPr>
        <w:t xml:space="preserve"> component of financial literacy ,necessary for undertaking activities such as following news about the economy and financial landscape, well informed financial decisions</w:t>
      </w:r>
      <w:r w:rsidR="00C078AE">
        <w:rPr>
          <w:rFonts w:ascii="Times New Roman" w:hAnsi="Times New Roman" w:cs="Times New Roman"/>
          <w:sz w:val="20"/>
          <w:szCs w:val="20"/>
        </w:rPr>
        <w:t xml:space="preserve"> [2].</w:t>
      </w:r>
      <w:r w:rsidR="00AB0165">
        <w:rPr>
          <w:rFonts w:ascii="Times New Roman" w:hAnsi="Times New Roman" w:cs="Times New Roman"/>
          <w:sz w:val="20"/>
          <w:szCs w:val="20"/>
        </w:rPr>
        <w:t xml:space="preserve"> </w:t>
      </w:r>
      <w:proofErr w:type="spellStart"/>
      <w:r w:rsidR="00AB0165">
        <w:rPr>
          <w:rFonts w:ascii="Times New Roman" w:hAnsi="Times New Roman" w:cs="Times New Roman"/>
          <w:sz w:val="20"/>
          <w:szCs w:val="20"/>
        </w:rPr>
        <w:t>Scherebern</w:t>
      </w:r>
      <w:proofErr w:type="spellEnd"/>
      <w:r w:rsidR="00AB0165">
        <w:rPr>
          <w:rFonts w:ascii="Times New Roman" w:hAnsi="Times New Roman" w:cs="Times New Roman"/>
          <w:sz w:val="20"/>
          <w:szCs w:val="20"/>
        </w:rPr>
        <w:t xml:space="preserve">, </w:t>
      </w:r>
      <w:proofErr w:type="spellStart"/>
      <w:r w:rsidR="00AB0165">
        <w:rPr>
          <w:rFonts w:ascii="Times New Roman" w:hAnsi="Times New Roman" w:cs="Times New Roman"/>
          <w:sz w:val="20"/>
          <w:szCs w:val="20"/>
        </w:rPr>
        <w:t>Lusardi</w:t>
      </w:r>
      <w:proofErr w:type="spellEnd"/>
      <w:r w:rsidR="00AB0165">
        <w:rPr>
          <w:rFonts w:ascii="Times New Roman" w:hAnsi="Times New Roman" w:cs="Times New Roman"/>
          <w:sz w:val="20"/>
          <w:szCs w:val="20"/>
        </w:rPr>
        <w:t xml:space="preserve"> and </w:t>
      </w:r>
      <w:proofErr w:type="spellStart"/>
      <w:r w:rsidR="00AB0165">
        <w:rPr>
          <w:rFonts w:ascii="Times New Roman" w:hAnsi="Times New Roman" w:cs="Times New Roman"/>
          <w:sz w:val="20"/>
          <w:szCs w:val="20"/>
        </w:rPr>
        <w:t>Yakoboski</w:t>
      </w:r>
      <w:proofErr w:type="spellEnd"/>
      <w:r w:rsidR="00AB0165">
        <w:rPr>
          <w:rFonts w:ascii="Times New Roman" w:hAnsi="Times New Roman" w:cs="Times New Roman"/>
          <w:sz w:val="20"/>
          <w:szCs w:val="20"/>
        </w:rPr>
        <w:t xml:space="preserve"> </w:t>
      </w:r>
      <w:proofErr w:type="gramStart"/>
      <w:r w:rsidR="00AB0165">
        <w:rPr>
          <w:rFonts w:ascii="Times New Roman" w:hAnsi="Times New Roman" w:cs="Times New Roman"/>
          <w:sz w:val="20"/>
          <w:szCs w:val="20"/>
        </w:rPr>
        <w:t>[ 3</w:t>
      </w:r>
      <w:proofErr w:type="gramEnd"/>
      <w:r w:rsidR="00AB0165">
        <w:rPr>
          <w:rFonts w:ascii="Times New Roman" w:hAnsi="Times New Roman" w:cs="Times New Roman"/>
          <w:sz w:val="20"/>
          <w:szCs w:val="20"/>
        </w:rPr>
        <w:t xml:space="preserve"> ] revealed that college-educated </w:t>
      </w:r>
      <w:r w:rsidR="005B30FB">
        <w:rPr>
          <w:rFonts w:ascii="Times New Roman" w:hAnsi="Times New Roman" w:cs="Times New Roman"/>
          <w:sz w:val="20"/>
          <w:szCs w:val="20"/>
        </w:rPr>
        <w:t>millennial</w:t>
      </w:r>
      <w:r w:rsidR="00AB0165">
        <w:rPr>
          <w:rFonts w:ascii="Times New Roman" w:hAnsi="Times New Roman" w:cs="Times New Roman"/>
          <w:sz w:val="20"/>
          <w:szCs w:val="20"/>
        </w:rPr>
        <w:t xml:space="preserve"> have a low level of financial  knowledge and tend to struggle with their personal finances</w:t>
      </w:r>
      <w:r w:rsidR="00965AE3">
        <w:rPr>
          <w:rFonts w:ascii="Times New Roman" w:hAnsi="Times New Roman" w:cs="Times New Roman"/>
          <w:sz w:val="20"/>
          <w:szCs w:val="20"/>
        </w:rPr>
        <w:t>..The purpose of this paper is to know the determinants of financial knowledge a</w:t>
      </w:r>
      <w:r w:rsidR="003C0216">
        <w:rPr>
          <w:rFonts w:ascii="Times New Roman" w:hAnsi="Times New Roman" w:cs="Times New Roman"/>
          <w:sz w:val="20"/>
          <w:szCs w:val="20"/>
        </w:rPr>
        <w:t>mong college students. T</w:t>
      </w:r>
      <w:r w:rsidR="00965AE3">
        <w:rPr>
          <w:rFonts w:ascii="Times New Roman" w:hAnsi="Times New Roman" w:cs="Times New Roman"/>
          <w:sz w:val="20"/>
          <w:szCs w:val="20"/>
        </w:rPr>
        <w:t xml:space="preserve">hese determinants </w:t>
      </w:r>
      <w:r w:rsidR="005B30FB">
        <w:rPr>
          <w:rFonts w:ascii="Times New Roman" w:hAnsi="Times New Roman" w:cs="Times New Roman"/>
          <w:sz w:val="20"/>
          <w:szCs w:val="20"/>
        </w:rPr>
        <w:t>are</w:t>
      </w:r>
      <w:r w:rsidR="00151752">
        <w:rPr>
          <w:rFonts w:ascii="Times New Roman" w:hAnsi="Times New Roman" w:cs="Times New Roman"/>
          <w:sz w:val="20"/>
          <w:szCs w:val="20"/>
        </w:rPr>
        <w:t xml:space="preserve"> important both at individual and aggregate levels. From an individual standpoint, young adults face financial decisions. As college students enter the workforce, the</w:t>
      </w:r>
      <w:r w:rsidR="003C0216">
        <w:rPr>
          <w:rFonts w:ascii="Times New Roman" w:hAnsi="Times New Roman" w:cs="Times New Roman"/>
          <w:sz w:val="20"/>
          <w:szCs w:val="20"/>
        </w:rPr>
        <w:t>y</w:t>
      </w:r>
      <w:r w:rsidR="00151752">
        <w:rPr>
          <w:rFonts w:ascii="Times New Roman" w:hAnsi="Times New Roman" w:cs="Times New Roman"/>
          <w:sz w:val="20"/>
          <w:szCs w:val="20"/>
        </w:rPr>
        <w:t xml:space="preserve"> will face retirement, savings and investment decisions. It is critical for young adults to acquire adequate financial knowledge to make optimal personal financial decisions. From a policy perspective, a persistently high-</w:t>
      </w:r>
      <w:r w:rsidR="005B30FB">
        <w:rPr>
          <w:rFonts w:ascii="Times New Roman" w:hAnsi="Times New Roman" w:cs="Times New Roman"/>
          <w:sz w:val="20"/>
          <w:szCs w:val="20"/>
        </w:rPr>
        <w:t>delinquency</w:t>
      </w:r>
      <w:r w:rsidR="00151752">
        <w:rPr>
          <w:rFonts w:ascii="Times New Roman" w:hAnsi="Times New Roman" w:cs="Times New Roman"/>
          <w:sz w:val="20"/>
          <w:szCs w:val="20"/>
        </w:rPr>
        <w:t xml:space="preserve"> rate among college graduates combined with a lack of financial knowledge could constrain the ability of young households to ma</w:t>
      </w:r>
      <w:r w:rsidR="00175D69">
        <w:rPr>
          <w:rFonts w:ascii="Times New Roman" w:hAnsi="Times New Roman" w:cs="Times New Roman"/>
          <w:sz w:val="20"/>
          <w:szCs w:val="20"/>
        </w:rPr>
        <w:t xml:space="preserve">ke sound financial decisions </w:t>
      </w:r>
      <w:proofErr w:type="gramStart"/>
      <w:r w:rsidR="00175D69">
        <w:rPr>
          <w:rFonts w:ascii="Times New Roman" w:hAnsi="Times New Roman" w:cs="Times New Roman"/>
          <w:sz w:val="20"/>
          <w:szCs w:val="20"/>
        </w:rPr>
        <w:t>[ 4</w:t>
      </w:r>
      <w:proofErr w:type="gramEnd"/>
      <w:r w:rsidR="00151752">
        <w:rPr>
          <w:rFonts w:ascii="Times New Roman" w:hAnsi="Times New Roman" w:cs="Times New Roman"/>
          <w:sz w:val="20"/>
          <w:szCs w:val="20"/>
        </w:rPr>
        <w:t xml:space="preserve"> ].</w:t>
      </w:r>
      <w:r w:rsidR="00ED5077">
        <w:rPr>
          <w:rFonts w:ascii="Times New Roman" w:hAnsi="Times New Roman" w:cs="Times New Roman"/>
          <w:sz w:val="20"/>
          <w:szCs w:val="20"/>
        </w:rPr>
        <w:t xml:space="preserve"> Financial literacy means peoples’ ability to process economic information and make informed decisions about financial planning wealth accumulation, pensions and debt. Financial knowledge can be cast as a type of investment in human capital</w:t>
      </w:r>
      <w:r w:rsidR="00171A55">
        <w:rPr>
          <w:rFonts w:ascii="Times New Roman" w:hAnsi="Times New Roman" w:cs="Times New Roman"/>
          <w:sz w:val="20"/>
          <w:szCs w:val="20"/>
        </w:rPr>
        <w:t xml:space="preserve"> </w:t>
      </w:r>
      <w:proofErr w:type="gramStart"/>
      <w:r w:rsidR="00B40D24">
        <w:rPr>
          <w:rFonts w:ascii="Times New Roman" w:hAnsi="Times New Roman" w:cs="Times New Roman"/>
          <w:sz w:val="20"/>
          <w:szCs w:val="20"/>
        </w:rPr>
        <w:t>[ 5</w:t>
      </w:r>
      <w:proofErr w:type="gramEnd"/>
      <w:r w:rsidR="00B40D24">
        <w:rPr>
          <w:rFonts w:ascii="Times New Roman" w:hAnsi="Times New Roman" w:cs="Times New Roman"/>
          <w:sz w:val="20"/>
          <w:szCs w:val="20"/>
        </w:rPr>
        <w:t xml:space="preserve"> ]</w:t>
      </w:r>
    </w:p>
    <w:p w:rsidR="00276266" w:rsidRDefault="00171A55" w:rsidP="00276266">
      <w:pPr>
        <w:rPr>
          <w:rFonts w:ascii="Times New Roman" w:hAnsi="Times New Roman" w:cs="Times New Roman"/>
          <w:sz w:val="20"/>
          <w:szCs w:val="20"/>
        </w:rPr>
      </w:pPr>
      <w:r>
        <w:rPr>
          <w:rFonts w:ascii="Times New Roman" w:hAnsi="Times New Roman" w:cs="Times New Roman"/>
          <w:sz w:val="20"/>
          <w:szCs w:val="20"/>
        </w:rPr>
        <w:t xml:space="preserve">The purpose of this paper is to know the determinants of financial knowledge </w:t>
      </w:r>
      <w:proofErr w:type="gramStart"/>
      <w:r>
        <w:rPr>
          <w:rFonts w:ascii="Times New Roman" w:hAnsi="Times New Roman" w:cs="Times New Roman"/>
          <w:sz w:val="20"/>
          <w:szCs w:val="20"/>
        </w:rPr>
        <w:t>among  the</w:t>
      </w:r>
      <w:proofErr w:type="gramEnd"/>
      <w:r>
        <w:rPr>
          <w:rFonts w:ascii="Times New Roman" w:hAnsi="Times New Roman" w:cs="Times New Roman"/>
          <w:sz w:val="20"/>
          <w:szCs w:val="20"/>
        </w:rPr>
        <w:t xml:space="preserve">  undergraduate college women students.  This paper  assesses the financial knowledge about  liquidity, risk and return; diversification; compound interest; interest rate, inflation and purchasing power; earning spending, saving, investing and concept of financial service and financial product.</w:t>
      </w:r>
      <w:r w:rsidR="00A0090A">
        <w:rPr>
          <w:rFonts w:ascii="Times New Roman" w:hAnsi="Times New Roman" w:cs="Times New Roman"/>
          <w:sz w:val="20"/>
          <w:szCs w:val="20"/>
        </w:rPr>
        <w:t xml:space="preserve"> This study added two new concepts, i.e., earning, spending, saving investing and financial service and financial product, to the existing literature. The present study measures the financial knowledge index to find out the level of each course and the overall financial knowledge of the college.</w:t>
      </w:r>
    </w:p>
    <w:p w:rsidR="00A135C7" w:rsidRDefault="00A135C7" w:rsidP="00276266">
      <w:pPr>
        <w:rPr>
          <w:rFonts w:ascii="Times New Roman" w:hAnsi="Times New Roman" w:cs="Times New Roman"/>
          <w:sz w:val="20"/>
          <w:szCs w:val="20"/>
        </w:rPr>
      </w:pPr>
    </w:p>
    <w:p w:rsidR="00276266" w:rsidRPr="002D41C5" w:rsidRDefault="00276266" w:rsidP="002D41C5">
      <w:pPr>
        <w:pStyle w:val="ListParagraph"/>
        <w:numPr>
          <w:ilvl w:val="0"/>
          <w:numId w:val="6"/>
        </w:numPr>
        <w:jc w:val="center"/>
        <w:rPr>
          <w:rFonts w:ascii="Times New Roman" w:hAnsi="Times New Roman" w:cs="Times New Roman"/>
          <w:b/>
          <w:sz w:val="20"/>
          <w:szCs w:val="20"/>
        </w:rPr>
      </w:pPr>
      <w:r w:rsidRPr="002D41C5">
        <w:rPr>
          <w:rFonts w:ascii="Times New Roman" w:hAnsi="Times New Roman" w:cs="Times New Roman"/>
          <w:b/>
          <w:sz w:val="20"/>
          <w:szCs w:val="20"/>
        </w:rPr>
        <w:t>OBJECTIVES OF STUDY:</w:t>
      </w:r>
    </w:p>
    <w:p w:rsidR="00276266" w:rsidRDefault="00276266" w:rsidP="00276266">
      <w:pPr>
        <w:rPr>
          <w:rFonts w:ascii="Times New Roman" w:hAnsi="Times New Roman" w:cs="Times New Roman"/>
          <w:sz w:val="20"/>
          <w:szCs w:val="20"/>
        </w:rPr>
      </w:pPr>
      <w:r>
        <w:rPr>
          <w:rFonts w:ascii="Times New Roman" w:hAnsi="Times New Roman" w:cs="Times New Roman"/>
          <w:sz w:val="20"/>
          <w:szCs w:val="20"/>
        </w:rPr>
        <w:t>The specific objectives of study are to:</w:t>
      </w:r>
    </w:p>
    <w:p w:rsidR="00276266" w:rsidRDefault="00276266" w:rsidP="00276266">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Know the socio-economic characteristic of  the respondents</w:t>
      </w:r>
    </w:p>
    <w:p w:rsidR="00276266" w:rsidRDefault="00276266" w:rsidP="00276266">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Find out the financial knowledge of the respondents by using the basic concepts of financial knowledge.</w:t>
      </w:r>
    </w:p>
    <w:p w:rsidR="00276266" w:rsidRDefault="00276266" w:rsidP="00276266">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 xml:space="preserve">To compare the financial knowledge of the students belonging to different courses. </w:t>
      </w:r>
    </w:p>
    <w:p w:rsidR="00276266" w:rsidRPr="00276266" w:rsidRDefault="00276266" w:rsidP="008A14F2">
      <w:pPr>
        <w:pStyle w:val="ListParagraph"/>
        <w:numPr>
          <w:ilvl w:val="0"/>
          <w:numId w:val="5"/>
        </w:numPr>
        <w:rPr>
          <w:rFonts w:ascii="Times New Roman" w:hAnsi="Times New Roman" w:cs="Times New Roman"/>
          <w:sz w:val="20"/>
          <w:szCs w:val="20"/>
        </w:rPr>
      </w:pPr>
      <w:r>
        <w:rPr>
          <w:rFonts w:ascii="Times New Roman" w:hAnsi="Times New Roman" w:cs="Times New Roman"/>
          <w:sz w:val="20"/>
          <w:szCs w:val="20"/>
        </w:rPr>
        <w:t>Measure the financial knowledge index and find out the overall financial knowledge of each course and the college.</w:t>
      </w:r>
    </w:p>
    <w:p w:rsidR="008A14F2" w:rsidRPr="00A135C7" w:rsidRDefault="008A14F2" w:rsidP="00A135C7">
      <w:pPr>
        <w:pStyle w:val="ListParagraph"/>
        <w:numPr>
          <w:ilvl w:val="0"/>
          <w:numId w:val="6"/>
        </w:numPr>
        <w:jc w:val="center"/>
        <w:rPr>
          <w:rFonts w:ascii="Times New Roman" w:hAnsi="Times New Roman" w:cs="Times New Roman"/>
          <w:b/>
          <w:sz w:val="20"/>
          <w:szCs w:val="20"/>
        </w:rPr>
      </w:pPr>
      <w:r w:rsidRPr="00A135C7">
        <w:rPr>
          <w:rFonts w:ascii="Times New Roman" w:hAnsi="Times New Roman" w:cs="Times New Roman"/>
          <w:b/>
          <w:sz w:val="20"/>
          <w:szCs w:val="20"/>
        </w:rPr>
        <w:t>REVIEW OF LITERATURE:</w:t>
      </w:r>
    </w:p>
    <w:p w:rsidR="00E65836" w:rsidRDefault="00E65836" w:rsidP="008A14F2">
      <w:pPr>
        <w:rPr>
          <w:rFonts w:ascii="Times New Roman" w:hAnsi="Times New Roman" w:cs="Times New Roman"/>
          <w:sz w:val="20"/>
          <w:szCs w:val="20"/>
        </w:rPr>
      </w:pPr>
      <w:r>
        <w:rPr>
          <w:rFonts w:ascii="Times New Roman" w:hAnsi="Times New Roman" w:cs="Times New Roman"/>
          <w:sz w:val="20"/>
          <w:szCs w:val="20"/>
        </w:rPr>
        <w:t xml:space="preserve">The existing literature shows that there are three types of financial literacy, i.e., financial knowledge, skills and behavior or attitude </w:t>
      </w:r>
      <w:proofErr w:type="gramStart"/>
      <w:r>
        <w:rPr>
          <w:rFonts w:ascii="Times New Roman" w:hAnsi="Times New Roman" w:cs="Times New Roman"/>
          <w:sz w:val="20"/>
          <w:szCs w:val="20"/>
        </w:rPr>
        <w:t>[</w:t>
      </w:r>
      <w:r w:rsidR="000C1EB4">
        <w:rPr>
          <w:rFonts w:ascii="Times New Roman" w:hAnsi="Times New Roman" w:cs="Times New Roman"/>
          <w:sz w:val="20"/>
          <w:szCs w:val="20"/>
        </w:rPr>
        <w:t xml:space="preserve"> 6</w:t>
      </w:r>
      <w:proofErr w:type="gramEnd"/>
      <w:r w:rsidR="00F90406">
        <w:rPr>
          <w:rFonts w:ascii="Times New Roman" w:hAnsi="Times New Roman" w:cs="Times New Roman"/>
          <w:sz w:val="20"/>
          <w:szCs w:val="20"/>
        </w:rPr>
        <w:t xml:space="preserve"> ]. Chen and Volpe </w:t>
      </w:r>
      <w:proofErr w:type="gramStart"/>
      <w:r w:rsidR="00F90406">
        <w:rPr>
          <w:rFonts w:ascii="Times New Roman" w:hAnsi="Times New Roman" w:cs="Times New Roman"/>
          <w:sz w:val="20"/>
          <w:szCs w:val="20"/>
        </w:rPr>
        <w:t>[ 7</w:t>
      </w:r>
      <w:proofErr w:type="gramEnd"/>
      <w:r w:rsidR="00F90406">
        <w:rPr>
          <w:rFonts w:ascii="Times New Roman" w:hAnsi="Times New Roman" w:cs="Times New Roman"/>
          <w:sz w:val="20"/>
          <w:szCs w:val="20"/>
        </w:rPr>
        <w:t xml:space="preserve"> ]</w:t>
      </w:r>
      <w:r>
        <w:rPr>
          <w:rFonts w:ascii="Times New Roman" w:hAnsi="Times New Roman" w:cs="Times New Roman"/>
          <w:sz w:val="20"/>
          <w:szCs w:val="20"/>
        </w:rPr>
        <w:t xml:space="preserve"> developed a 52 questions survey to measure financial literacy among college students. Their methodology has been adopted and extended in other papers to specific topics  such as, exploring gender differences in personal financia</w:t>
      </w:r>
      <w:r w:rsidR="00004715">
        <w:rPr>
          <w:rFonts w:ascii="Times New Roman" w:hAnsi="Times New Roman" w:cs="Times New Roman"/>
          <w:sz w:val="20"/>
          <w:szCs w:val="20"/>
        </w:rPr>
        <w:t>l literacy [ 8 ]</w:t>
      </w:r>
      <w:r>
        <w:rPr>
          <w:rFonts w:ascii="Times New Roman" w:hAnsi="Times New Roman" w:cs="Times New Roman"/>
          <w:sz w:val="20"/>
          <w:szCs w:val="20"/>
        </w:rPr>
        <w:t xml:space="preserve"> The sample size of these studies vary greatly, ranging from small samples of 41 s</w:t>
      </w:r>
      <w:r w:rsidR="00DD2DF0">
        <w:rPr>
          <w:rFonts w:ascii="Times New Roman" w:hAnsi="Times New Roman" w:cs="Times New Roman"/>
          <w:sz w:val="20"/>
          <w:szCs w:val="20"/>
        </w:rPr>
        <w:t>tudents [ 9 ]</w:t>
      </w:r>
      <w:r>
        <w:rPr>
          <w:rFonts w:ascii="Times New Roman" w:hAnsi="Times New Roman" w:cs="Times New Roman"/>
          <w:sz w:val="20"/>
          <w:szCs w:val="20"/>
        </w:rPr>
        <w:t xml:space="preserve"> and 64 </w:t>
      </w:r>
      <w:r w:rsidR="00BB0351">
        <w:rPr>
          <w:rFonts w:ascii="Times New Roman" w:hAnsi="Times New Roman" w:cs="Times New Roman"/>
          <w:sz w:val="20"/>
          <w:szCs w:val="20"/>
        </w:rPr>
        <w:t>students [10]</w:t>
      </w:r>
      <w:r w:rsidR="004D6086">
        <w:rPr>
          <w:rFonts w:ascii="Times New Roman" w:hAnsi="Times New Roman" w:cs="Times New Roman"/>
          <w:sz w:val="20"/>
          <w:szCs w:val="20"/>
        </w:rPr>
        <w:t xml:space="preserve"> to large samples  </w:t>
      </w:r>
      <w:r w:rsidR="00A83E7B">
        <w:rPr>
          <w:rFonts w:ascii="Times New Roman" w:hAnsi="Times New Roman" w:cs="Times New Roman"/>
          <w:sz w:val="20"/>
          <w:szCs w:val="20"/>
        </w:rPr>
        <w:t>above 1000 students [ 1</w:t>
      </w:r>
      <w:r w:rsidR="004F3512">
        <w:rPr>
          <w:rFonts w:ascii="Times New Roman" w:hAnsi="Times New Roman" w:cs="Times New Roman"/>
          <w:sz w:val="20"/>
          <w:szCs w:val="20"/>
        </w:rPr>
        <w:t>1</w:t>
      </w:r>
      <w:r w:rsidR="00A83E7B">
        <w:rPr>
          <w:rFonts w:ascii="Times New Roman" w:hAnsi="Times New Roman" w:cs="Times New Roman"/>
          <w:sz w:val="20"/>
          <w:szCs w:val="20"/>
        </w:rPr>
        <w:t xml:space="preserve"> ].</w:t>
      </w:r>
      <w:r w:rsidR="004D6086">
        <w:rPr>
          <w:rFonts w:ascii="Times New Roman" w:hAnsi="Times New Roman" w:cs="Times New Roman"/>
          <w:sz w:val="20"/>
          <w:szCs w:val="20"/>
        </w:rPr>
        <w:t xml:space="preserve"> Adult population rangin</w:t>
      </w:r>
      <w:r w:rsidR="00B02BCB">
        <w:rPr>
          <w:rFonts w:ascii="Times New Roman" w:hAnsi="Times New Roman" w:cs="Times New Roman"/>
          <w:sz w:val="20"/>
          <w:szCs w:val="20"/>
        </w:rPr>
        <w:t>g from recent graduates to adults</w:t>
      </w:r>
      <w:r w:rsidR="004D6086">
        <w:rPr>
          <w:rFonts w:ascii="Times New Roman" w:hAnsi="Times New Roman" w:cs="Times New Roman"/>
          <w:sz w:val="20"/>
          <w:szCs w:val="20"/>
        </w:rPr>
        <w:t xml:space="preserve"> about to retire, have been extensively covered in the literature</w:t>
      </w:r>
      <w:r w:rsidR="004F13D4">
        <w:rPr>
          <w:rFonts w:ascii="Times New Roman" w:hAnsi="Times New Roman" w:cs="Times New Roman"/>
          <w:sz w:val="20"/>
          <w:szCs w:val="20"/>
        </w:rPr>
        <w:t xml:space="preserve">. </w:t>
      </w:r>
      <w:proofErr w:type="spellStart"/>
      <w:r w:rsidR="004F13D4">
        <w:rPr>
          <w:rFonts w:ascii="Times New Roman" w:hAnsi="Times New Roman" w:cs="Times New Roman"/>
          <w:sz w:val="20"/>
          <w:szCs w:val="20"/>
        </w:rPr>
        <w:t>Amira</w:t>
      </w:r>
      <w:proofErr w:type="gramStart"/>
      <w:r w:rsidR="004F13D4">
        <w:rPr>
          <w:rFonts w:ascii="Times New Roman" w:hAnsi="Times New Roman" w:cs="Times New Roman"/>
          <w:sz w:val="20"/>
          <w:szCs w:val="20"/>
        </w:rPr>
        <w:t>,et.al</w:t>
      </w:r>
      <w:proofErr w:type="spellEnd"/>
      <w:proofErr w:type="gramEnd"/>
      <w:r w:rsidR="004F13D4">
        <w:rPr>
          <w:rFonts w:ascii="Times New Roman" w:hAnsi="Times New Roman" w:cs="Times New Roman"/>
          <w:sz w:val="20"/>
          <w:szCs w:val="20"/>
        </w:rPr>
        <w:t xml:space="preserve"> [ 12 ]</w:t>
      </w:r>
      <w:r w:rsidR="00B02BCB">
        <w:rPr>
          <w:rFonts w:ascii="Times New Roman" w:hAnsi="Times New Roman" w:cs="Times New Roman"/>
          <w:sz w:val="20"/>
          <w:szCs w:val="20"/>
        </w:rPr>
        <w:t xml:space="preserve"> focused on undergraduate students and aimed at identifying the key factors that affect their financial knowledge.. They surveyed students about concepts such a</w:t>
      </w:r>
      <w:r w:rsidR="00193F77">
        <w:rPr>
          <w:rFonts w:ascii="Times New Roman" w:hAnsi="Times New Roman" w:cs="Times New Roman"/>
          <w:sz w:val="20"/>
          <w:szCs w:val="20"/>
        </w:rPr>
        <w:t>s numeracy, compo</w:t>
      </w:r>
      <w:r w:rsidR="00B02BCB">
        <w:rPr>
          <w:rFonts w:ascii="Times New Roman" w:hAnsi="Times New Roman" w:cs="Times New Roman"/>
          <w:sz w:val="20"/>
          <w:szCs w:val="20"/>
        </w:rPr>
        <w:t>und interest and money illusion, among others</w:t>
      </w:r>
      <w:proofErr w:type="gramStart"/>
      <w:r w:rsidR="00B02BCB">
        <w:rPr>
          <w:rFonts w:ascii="Times New Roman" w:hAnsi="Times New Roman" w:cs="Times New Roman"/>
          <w:sz w:val="20"/>
          <w:szCs w:val="20"/>
        </w:rPr>
        <w:t>.</w:t>
      </w:r>
      <w:r w:rsidR="00193F77">
        <w:rPr>
          <w:rFonts w:ascii="Times New Roman" w:hAnsi="Times New Roman" w:cs="Times New Roman"/>
          <w:sz w:val="20"/>
          <w:szCs w:val="20"/>
        </w:rPr>
        <w:t>.</w:t>
      </w:r>
      <w:proofErr w:type="gramEnd"/>
      <w:r w:rsidR="00193F77">
        <w:rPr>
          <w:rFonts w:ascii="Times New Roman" w:hAnsi="Times New Roman" w:cs="Times New Roman"/>
          <w:sz w:val="20"/>
          <w:szCs w:val="20"/>
        </w:rPr>
        <w:t xml:space="preserve"> They used questions asked in previous studies in order to compare their</w:t>
      </w:r>
      <w:r w:rsidR="007950FF">
        <w:rPr>
          <w:rFonts w:ascii="Times New Roman" w:hAnsi="Times New Roman" w:cs="Times New Roman"/>
          <w:sz w:val="20"/>
          <w:szCs w:val="20"/>
        </w:rPr>
        <w:t xml:space="preserve"> results to existing findings Chen and Volpe [ 13 ]</w:t>
      </w:r>
      <w:r w:rsidR="00193F77">
        <w:rPr>
          <w:rFonts w:ascii="Times New Roman" w:hAnsi="Times New Roman" w:cs="Times New Roman"/>
          <w:sz w:val="20"/>
          <w:szCs w:val="20"/>
        </w:rPr>
        <w:t xml:space="preserve"> and  2002</w:t>
      </w:r>
      <w:r w:rsidR="007950FF">
        <w:rPr>
          <w:rFonts w:ascii="Times New Roman" w:hAnsi="Times New Roman" w:cs="Times New Roman"/>
          <w:sz w:val="20"/>
          <w:szCs w:val="20"/>
        </w:rPr>
        <w:t xml:space="preserve"> [ 14 }</w:t>
      </w:r>
      <w:r w:rsidR="00C153BA">
        <w:rPr>
          <w:rFonts w:ascii="Times New Roman" w:hAnsi="Times New Roman" w:cs="Times New Roman"/>
          <w:sz w:val="20"/>
          <w:szCs w:val="20"/>
        </w:rPr>
        <w:t xml:space="preserve">; </w:t>
      </w:r>
      <w:proofErr w:type="spellStart"/>
      <w:r w:rsidR="00C153BA">
        <w:rPr>
          <w:rFonts w:ascii="Times New Roman" w:hAnsi="Times New Roman" w:cs="Times New Roman"/>
          <w:sz w:val="20"/>
          <w:szCs w:val="20"/>
        </w:rPr>
        <w:t>Mandell</w:t>
      </w:r>
      <w:proofErr w:type="spellEnd"/>
      <w:r w:rsidR="00C153BA">
        <w:rPr>
          <w:rFonts w:ascii="Times New Roman" w:hAnsi="Times New Roman" w:cs="Times New Roman"/>
          <w:sz w:val="20"/>
          <w:szCs w:val="20"/>
        </w:rPr>
        <w:t>, [ 15 ]</w:t>
      </w:r>
      <w:r w:rsidR="00193F77">
        <w:rPr>
          <w:rFonts w:ascii="Times New Roman" w:hAnsi="Times New Roman" w:cs="Times New Roman"/>
          <w:sz w:val="20"/>
          <w:szCs w:val="20"/>
        </w:rPr>
        <w:t xml:space="preserve">; </w:t>
      </w:r>
      <w:proofErr w:type="spellStart"/>
      <w:r w:rsidR="00193F77">
        <w:rPr>
          <w:rFonts w:ascii="Times New Roman" w:hAnsi="Times New Roman" w:cs="Times New Roman"/>
          <w:sz w:val="20"/>
          <w:szCs w:val="20"/>
        </w:rPr>
        <w:t>Lusardi</w:t>
      </w:r>
      <w:proofErr w:type="spellEnd"/>
      <w:r w:rsidR="00193F77">
        <w:rPr>
          <w:rFonts w:ascii="Times New Roman" w:hAnsi="Times New Roman" w:cs="Times New Roman"/>
          <w:sz w:val="20"/>
          <w:szCs w:val="20"/>
        </w:rPr>
        <w:t xml:space="preserve"> e</w:t>
      </w:r>
      <w:r w:rsidR="00C153BA">
        <w:rPr>
          <w:rFonts w:ascii="Times New Roman" w:hAnsi="Times New Roman" w:cs="Times New Roman"/>
          <w:sz w:val="20"/>
          <w:szCs w:val="20"/>
        </w:rPr>
        <w:t xml:space="preserve">t.al.[16]. </w:t>
      </w:r>
      <w:proofErr w:type="spellStart"/>
      <w:proofErr w:type="gramStart"/>
      <w:r w:rsidR="00C153BA">
        <w:rPr>
          <w:rFonts w:ascii="Times New Roman" w:hAnsi="Times New Roman" w:cs="Times New Roman"/>
          <w:sz w:val="20"/>
          <w:szCs w:val="20"/>
        </w:rPr>
        <w:t>Amira</w:t>
      </w:r>
      <w:proofErr w:type="spellEnd"/>
      <w:r w:rsidR="00C153BA">
        <w:rPr>
          <w:rFonts w:ascii="Times New Roman" w:hAnsi="Times New Roman" w:cs="Times New Roman"/>
          <w:sz w:val="20"/>
          <w:szCs w:val="20"/>
        </w:rPr>
        <w:t>, et.al.</w:t>
      </w:r>
      <w:proofErr w:type="gramEnd"/>
      <w:r w:rsidR="00C153BA">
        <w:rPr>
          <w:rFonts w:ascii="Times New Roman" w:hAnsi="Times New Roman" w:cs="Times New Roman"/>
          <w:sz w:val="20"/>
          <w:szCs w:val="20"/>
        </w:rPr>
        <w:t xml:space="preserve"> [17]</w:t>
      </w:r>
      <w:r w:rsidR="00193F77">
        <w:rPr>
          <w:rFonts w:ascii="Times New Roman" w:hAnsi="Times New Roman" w:cs="Times New Roman"/>
          <w:sz w:val="20"/>
          <w:szCs w:val="20"/>
        </w:rPr>
        <w:t xml:space="preserve"> </w:t>
      </w:r>
      <w:proofErr w:type="gramStart"/>
      <w:r w:rsidR="00193F77">
        <w:rPr>
          <w:rFonts w:ascii="Times New Roman" w:hAnsi="Times New Roman" w:cs="Times New Roman"/>
          <w:sz w:val="20"/>
          <w:szCs w:val="20"/>
        </w:rPr>
        <w:t>have</w:t>
      </w:r>
      <w:proofErr w:type="gramEnd"/>
      <w:r w:rsidR="00193F77">
        <w:rPr>
          <w:rFonts w:ascii="Times New Roman" w:hAnsi="Times New Roman" w:cs="Times New Roman"/>
          <w:sz w:val="20"/>
          <w:szCs w:val="20"/>
        </w:rPr>
        <w:t xml:space="preserve"> modified a number of questions. Using logistic regressions, they explored different covariates including age, gender, race and school of study, which may influence financial knowledge</w:t>
      </w:r>
      <w:r w:rsidR="00DC28B9">
        <w:rPr>
          <w:rFonts w:ascii="Times New Roman" w:hAnsi="Times New Roman" w:cs="Times New Roman"/>
          <w:sz w:val="20"/>
          <w:szCs w:val="20"/>
        </w:rPr>
        <w:t xml:space="preserve">. </w:t>
      </w:r>
      <w:r w:rsidR="00FC216A">
        <w:rPr>
          <w:rFonts w:ascii="Times New Roman" w:hAnsi="Times New Roman" w:cs="Times New Roman"/>
          <w:sz w:val="20"/>
          <w:szCs w:val="20"/>
        </w:rPr>
        <w:t xml:space="preserve">The </w:t>
      </w:r>
      <w:proofErr w:type="gramStart"/>
      <w:r w:rsidR="00FC216A">
        <w:rPr>
          <w:rFonts w:ascii="Times New Roman" w:hAnsi="Times New Roman" w:cs="Times New Roman"/>
          <w:sz w:val="20"/>
          <w:szCs w:val="20"/>
        </w:rPr>
        <w:t>paper  by</w:t>
      </w:r>
      <w:proofErr w:type="gramEnd"/>
      <w:r w:rsidR="00FC216A">
        <w:rPr>
          <w:rFonts w:ascii="Times New Roman" w:hAnsi="Times New Roman" w:cs="Times New Roman"/>
          <w:sz w:val="20"/>
          <w:szCs w:val="20"/>
        </w:rPr>
        <w:t xml:space="preserve"> </w:t>
      </w:r>
      <w:proofErr w:type="spellStart"/>
      <w:r w:rsidR="00FC216A">
        <w:rPr>
          <w:rFonts w:ascii="Times New Roman" w:hAnsi="Times New Roman" w:cs="Times New Roman"/>
          <w:sz w:val="20"/>
          <w:szCs w:val="20"/>
        </w:rPr>
        <w:t>Amera</w:t>
      </w:r>
      <w:proofErr w:type="spellEnd"/>
      <w:r w:rsidR="00FC216A">
        <w:rPr>
          <w:rFonts w:ascii="Times New Roman" w:hAnsi="Times New Roman" w:cs="Times New Roman"/>
          <w:sz w:val="20"/>
          <w:szCs w:val="20"/>
        </w:rPr>
        <w:t>, et.al [ 18 ]</w:t>
      </w:r>
      <w:r w:rsidR="00676F9C">
        <w:rPr>
          <w:rFonts w:ascii="Times New Roman" w:hAnsi="Times New Roman" w:cs="Times New Roman"/>
          <w:sz w:val="20"/>
          <w:szCs w:val="20"/>
        </w:rPr>
        <w:t xml:space="preserve"> extended t</w:t>
      </w:r>
      <w:r w:rsidR="00BE6593">
        <w:rPr>
          <w:rFonts w:ascii="Times New Roman" w:hAnsi="Times New Roman" w:cs="Times New Roman"/>
          <w:sz w:val="20"/>
          <w:szCs w:val="20"/>
        </w:rPr>
        <w:t>he works of Chen and Volpe [ 19 ], and [ 20 ]</w:t>
      </w:r>
      <w:r w:rsidR="00676F9C">
        <w:rPr>
          <w:rFonts w:ascii="Times New Roman" w:hAnsi="Times New Roman" w:cs="Times New Roman"/>
          <w:sz w:val="20"/>
          <w:szCs w:val="20"/>
        </w:rPr>
        <w:t>. They found that older, female and white students tend to be more financially literate. Chen and Volpe’s survey consists of 52 questions of which 36 are multiple choice questions that test college students about their personal finan</w:t>
      </w:r>
      <w:r w:rsidR="009F5DB2">
        <w:rPr>
          <w:rFonts w:ascii="Times New Roman" w:hAnsi="Times New Roman" w:cs="Times New Roman"/>
          <w:sz w:val="20"/>
          <w:szCs w:val="20"/>
        </w:rPr>
        <w:t xml:space="preserve">cial knowledge. </w:t>
      </w:r>
      <w:proofErr w:type="spellStart"/>
      <w:r w:rsidR="009F5DB2">
        <w:rPr>
          <w:rFonts w:ascii="Times New Roman" w:hAnsi="Times New Roman" w:cs="Times New Roman"/>
          <w:sz w:val="20"/>
          <w:szCs w:val="20"/>
        </w:rPr>
        <w:t>Where as</w:t>
      </w:r>
      <w:proofErr w:type="spellEnd"/>
      <w:r w:rsidR="009F5DB2">
        <w:rPr>
          <w:rFonts w:ascii="Times New Roman" w:hAnsi="Times New Roman" w:cs="Times New Roman"/>
          <w:sz w:val="20"/>
          <w:szCs w:val="20"/>
        </w:rPr>
        <w:t xml:space="preserve"> </w:t>
      </w:r>
      <w:proofErr w:type="spellStart"/>
      <w:r w:rsidR="009F5DB2">
        <w:rPr>
          <w:rFonts w:ascii="Times New Roman" w:hAnsi="Times New Roman" w:cs="Times New Roman"/>
          <w:sz w:val="20"/>
          <w:szCs w:val="20"/>
        </w:rPr>
        <w:t>Amera</w:t>
      </w:r>
      <w:proofErr w:type="spellEnd"/>
      <w:r w:rsidR="00676F9C">
        <w:rPr>
          <w:rFonts w:ascii="Times New Roman" w:hAnsi="Times New Roman" w:cs="Times New Roman"/>
          <w:sz w:val="20"/>
          <w:szCs w:val="20"/>
        </w:rPr>
        <w:t>, et.al.</w:t>
      </w:r>
      <w:proofErr w:type="gramStart"/>
      <w:r w:rsidR="006A5A04">
        <w:rPr>
          <w:rFonts w:ascii="Times New Roman" w:hAnsi="Times New Roman" w:cs="Times New Roman"/>
          <w:sz w:val="20"/>
          <w:szCs w:val="20"/>
        </w:rPr>
        <w:t>,[</w:t>
      </w:r>
      <w:proofErr w:type="gramEnd"/>
      <w:r w:rsidR="006A5A04">
        <w:rPr>
          <w:rFonts w:ascii="Times New Roman" w:hAnsi="Times New Roman" w:cs="Times New Roman"/>
          <w:sz w:val="20"/>
          <w:szCs w:val="20"/>
        </w:rPr>
        <w:t>21]</w:t>
      </w:r>
      <w:r w:rsidR="009F5DB2">
        <w:rPr>
          <w:rFonts w:ascii="Times New Roman" w:hAnsi="Times New Roman" w:cs="Times New Roman"/>
          <w:sz w:val="20"/>
          <w:szCs w:val="20"/>
        </w:rPr>
        <w:t xml:space="preserve"> collected</w:t>
      </w:r>
      <w:r w:rsidR="00676F9C">
        <w:rPr>
          <w:rFonts w:ascii="Times New Roman" w:hAnsi="Times New Roman" w:cs="Times New Roman"/>
          <w:sz w:val="20"/>
          <w:szCs w:val="20"/>
        </w:rPr>
        <w:t xml:space="preserve"> information </w:t>
      </w:r>
      <w:r w:rsidR="009F5DB2">
        <w:rPr>
          <w:rFonts w:ascii="Times New Roman" w:hAnsi="Times New Roman" w:cs="Times New Roman"/>
          <w:sz w:val="20"/>
          <w:szCs w:val="20"/>
        </w:rPr>
        <w:t>on 11 financia</w:t>
      </w:r>
      <w:r w:rsidR="00676F9C">
        <w:rPr>
          <w:rFonts w:ascii="Times New Roman" w:hAnsi="Times New Roman" w:cs="Times New Roman"/>
          <w:sz w:val="20"/>
          <w:szCs w:val="20"/>
        </w:rPr>
        <w:t>l knowledge questions. The sam</w:t>
      </w:r>
      <w:r w:rsidR="009F5DB2">
        <w:rPr>
          <w:rFonts w:ascii="Times New Roman" w:hAnsi="Times New Roman" w:cs="Times New Roman"/>
          <w:sz w:val="20"/>
          <w:szCs w:val="20"/>
        </w:rPr>
        <w:t xml:space="preserve">ple </w:t>
      </w:r>
      <w:proofErr w:type="gramStart"/>
      <w:r w:rsidR="009F5DB2">
        <w:rPr>
          <w:rFonts w:ascii="Times New Roman" w:hAnsi="Times New Roman" w:cs="Times New Roman"/>
          <w:sz w:val="20"/>
          <w:szCs w:val="20"/>
        </w:rPr>
        <w:t>size  of</w:t>
      </w:r>
      <w:proofErr w:type="gramEnd"/>
      <w:r w:rsidR="006A5A04">
        <w:rPr>
          <w:rFonts w:ascii="Times New Roman" w:hAnsi="Times New Roman" w:cs="Times New Roman"/>
          <w:sz w:val="20"/>
          <w:szCs w:val="20"/>
        </w:rPr>
        <w:t xml:space="preserve"> Chen and Volpe [ 22 ]</w:t>
      </w:r>
      <w:r w:rsidR="005A3E57">
        <w:rPr>
          <w:rFonts w:ascii="Times New Roman" w:hAnsi="Times New Roman" w:cs="Times New Roman"/>
          <w:sz w:val="20"/>
          <w:szCs w:val="20"/>
        </w:rPr>
        <w:t xml:space="preserve"> </w:t>
      </w:r>
      <w:r w:rsidR="009F5DB2">
        <w:rPr>
          <w:rFonts w:ascii="Times New Roman" w:hAnsi="Times New Roman" w:cs="Times New Roman"/>
          <w:sz w:val="20"/>
          <w:szCs w:val="20"/>
        </w:rPr>
        <w:t>was 924 respondents belonging to 14 college campuses but it was 553 students only .belonging to single college with an undergraduate population of 3500 students. To explore the determinants of financial kn</w:t>
      </w:r>
      <w:r w:rsidR="0036360D">
        <w:rPr>
          <w:rFonts w:ascii="Times New Roman" w:hAnsi="Times New Roman" w:cs="Times New Roman"/>
          <w:sz w:val="20"/>
          <w:szCs w:val="20"/>
        </w:rPr>
        <w:t>owledge</w:t>
      </w:r>
      <w:proofErr w:type="gramStart"/>
      <w:r w:rsidR="0036360D">
        <w:rPr>
          <w:rFonts w:ascii="Times New Roman" w:hAnsi="Times New Roman" w:cs="Times New Roman"/>
          <w:sz w:val="20"/>
          <w:szCs w:val="20"/>
        </w:rPr>
        <w:t>,</w:t>
      </w:r>
      <w:r w:rsidR="007950FF">
        <w:rPr>
          <w:rFonts w:ascii="Times New Roman" w:hAnsi="Times New Roman" w:cs="Times New Roman"/>
          <w:sz w:val="20"/>
          <w:szCs w:val="20"/>
        </w:rPr>
        <w:t xml:space="preserve"> </w:t>
      </w:r>
      <w:r w:rsidR="0036360D">
        <w:rPr>
          <w:rFonts w:ascii="Times New Roman" w:hAnsi="Times New Roman" w:cs="Times New Roman"/>
          <w:sz w:val="20"/>
          <w:szCs w:val="20"/>
        </w:rPr>
        <w:t xml:space="preserve"> </w:t>
      </w:r>
      <w:r w:rsidR="007950FF">
        <w:rPr>
          <w:rFonts w:ascii="Times New Roman" w:hAnsi="Times New Roman" w:cs="Times New Roman"/>
          <w:sz w:val="20"/>
          <w:szCs w:val="20"/>
        </w:rPr>
        <w:t>C</w:t>
      </w:r>
      <w:r w:rsidR="005A3E57">
        <w:rPr>
          <w:rFonts w:ascii="Times New Roman" w:hAnsi="Times New Roman" w:cs="Times New Roman"/>
          <w:sz w:val="20"/>
          <w:szCs w:val="20"/>
        </w:rPr>
        <w:t>hen</w:t>
      </w:r>
      <w:proofErr w:type="gramEnd"/>
      <w:r w:rsidR="005A3E57">
        <w:rPr>
          <w:rFonts w:ascii="Times New Roman" w:hAnsi="Times New Roman" w:cs="Times New Roman"/>
          <w:sz w:val="20"/>
          <w:szCs w:val="20"/>
        </w:rPr>
        <w:t xml:space="preserve"> and Volpe [23]</w:t>
      </w:r>
      <w:r w:rsidR="002504DA">
        <w:rPr>
          <w:rFonts w:ascii="Times New Roman" w:hAnsi="Times New Roman" w:cs="Times New Roman"/>
          <w:sz w:val="20"/>
          <w:szCs w:val="20"/>
        </w:rPr>
        <w:t xml:space="preserve"> built</w:t>
      </w:r>
      <w:r w:rsidR="0036360D">
        <w:rPr>
          <w:rFonts w:ascii="Times New Roman" w:hAnsi="Times New Roman" w:cs="Times New Roman"/>
          <w:sz w:val="20"/>
          <w:szCs w:val="20"/>
        </w:rPr>
        <w:t xml:space="preserve"> a financial literacy index defined as a me</w:t>
      </w:r>
      <w:r w:rsidR="002504DA">
        <w:rPr>
          <w:rFonts w:ascii="Times New Roman" w:hAnsi="Times New Roman" w:cs="Times New Roman"/>
          <w:sz w:val="20"/>
          <w:szCs w:val="20"/>
        </w:rPr>
        <w:t>a</w:t>
      </w:r>
      <w:r w:rsidR="0036360D">
        <w:rPr>
          <w:rFonts w:ascii="Times New Roman" w:hAnsi="Times New Roman" w:cs="Times New Roman"/>
          <w:sz w:val="20"/>
          <w:szCs w:val="20"/>
        </w:rPr>
        <w:t>n score for each respondent</w:t>
      </w:r>
      <w:r w:rsidR="002504DA">
        <w:rPr>
          <w:rFonts w:ascii="Times New Roman" w:hAnsi="Times New Roman" w:cs="Times New Roman"/>
          <w:sz w:val="20"/>
          <w:szCs w:val="20"/>
        </w:rPr>
        <w:t>.</w:t>
      </w:r>
      <w:r w:rsidR="00A6114B">
        <w:rPr>
          <w:rFonts w:ascii="Times New Roman" w:hAnsi="Times New Roman" w:cs="Times New Roman"/>
          <w:sz w:val="20"/>
          <w:szCs w:val="20"/>
        </w:rPr>
        <w:t xml:space="preserve">                                                                                                                                                                </w:t>
      </w:r>
      <w:r w:rsidR="0036360D">
        <w:rPr>
          <w:rFonts w:ascii="Times New Roman" w:hAnsi="Times New Roman" w:cs="Times New Roman"/>
          <w:sz w:val="20"/>
          <w:szCs w:val="20"/>
        </w:rPr>
        <w:t xml:space="preserve"> Chen and Volpe</w:t>
      </w:r>
      <w:r w:rsidR="00465E40">
        <w:rPr>
          <w:rFonts w:ascii="Times New Roman" w:hAnsi="Times New Roman" w:cs="Times New Roman"/>
          <w:sz w:val="20"/>
          <w:szCs w:val="20"/>
        </w:rPr>
        <w:t xml:space="preserve"> </w:t>
      </w:r>
      <w:proofErr w:type="gramStart"/>
      <w:r w:rsidR="00465E40">
        <w:rPr>
          <w:rFonts w:ascii="Times New Roman" w:hAnsi="Times New Roman" w:cs="Times New Roman"/>
          <w:sz w:val="20"/>
          <w:szCs w:val="20"/>
        </w:rPr>
        <w:t>[ 24</w:t>
      </w:r>
      <w:proofErr w:type="gramEnd"/>
      <w:r w:rsidR="00465E40">
        <w:rPr>
          <w:rFonts w:ascii="Times New Roman" w:hAnsi="Times New Roman" w:cs="Times New Roman"/>
          <w:sz w:val="20"/>
          <w:szCs w:val="20"/>
        </w:rPr>
        <w:t xml:space="preserve"> ]</w:t>
      </w:r>
      <w:r w:rsidR="002504DA">
        <w:rPr>
          <w:rFonts w:ascii="Times New Roman" w:hAnsi="Times New Roman" w:cs="Times New Roman"/>
          <w:sz w:val="20"/>
          <w:szCs w:val="20"/>
        </w:rPr>
        <w:t xml:space="preserve"> </w:t>
      </w:r>
      <w:r w:rsidR="00465E40">
        <w:rPr>
          <w:rFonts w:ascii="Times New Roman" w:hAnsi="Times New Roman" w:cs="Times New Roman"/>
          <w:sz w:val="20"/>
          <w:szCs w:val="20"/>
        </w:rPr>
        <w:t xml:space="preserve">and [ 25 ] </w:t>
      </w:r>
      <w:r w:rsidR="002504DA">
        <w:rPr>
          <w:rFonts w:ascii="Times New Roman" w:hAnsi="Times New Roman" w:cs="Times New Roman"/>
          <w:sz w:val="20"/>
          <w:szCs w:val="20"/>
        </w:rPr>
        <w:t>did not report any marginal effects limiting their interpretation of the logistic regressio</w:t>
      </w:r>
      <w:r w:rsidR="003C1BC8">
        <w:rPr>
          <w:rFonts w:ascii="Times New Roman" w:hAnsi="Times New Roman" w:cs="Times New Roman"/>
          <w:sz w:val="20"/>
          <w:szCs w:val="20"/>
        </w:rPr>
        <w:t xml:space="preserve">n  results. </w:t>
      </w:r>
      <w:proofErr w:type="spellStart"/>
      <w:r w:rsidR="003C1BC8">
        <w:rPr>
          <w:rFonts w:ascii="Times New Roman" w:hAnsi="Times New Roman" w:cs="Times New Roman"/>
          <w:sz w:val="20"/>
          <w:szCs w:val="20"/>
        </w:rPr>
        <w:t>Amira</w:t>
      </w:r>
      <w:proofErr w:type="spellEnd"/>
      <w:r w:rsidR="003C1BC8">
        <w:rPr>
          <w:rFonts w:ascii="Times New Roman" w:hAnsi="Times New Roman" w:cs="Times New Roman"/>
          <w:sz w:val="20"/>
          <w:szCs w:val="20"/>
        </w:rPr>
        <w:t>, et.al [</w:t>
      </w:r>
      <w:proofErr w:type="gramStart"/>
      <w:r w:rsidR="003C1BC8">
        <w:rPr>
          <w:rFonts w:ascii="Times New Roman" w:hAnsi="Times New Roman" w:cs="Times New Roman"/>
          <w:sz w:val="20"/>
          <w:szCs w:val="20"/>
        </w:rPr>
        <w:t>26 ]</w:t>
      </w:r>
      <w:proofErr w:type="gramEnd"/>
      <w:r w:rsidR="002504DA">
        <w:rPr>
          <w:rFonts w:ascii="Times New Roman" w:hAnsi="Times New Roman" w:cs="Times New Roman"/>
          <w:sz w:val="20"/>
          <w:szCs w:val="20"/>
        </w:rPr>
        <w:t xml:space="preserve"> addressed this issue by reporting marginal effects which allowed to better capture the contribution o</w:t>
      </w:r>
      <w:r w:rsidR="003C1BC8">
        <w:rPr>
          <w:rFonts w:ascii="Times New Roman" w:hAnsi="Times New Roman" w:cs="Times New Roman"/>
          <w:sz w:val="20"/>
          <w:szCs w:val="20"/>
        </w:rPr>
        <w:t>f</w:t>
      </w:r>
      <w:r w:rsidR="002504DA">
        <w:rPr>
          <w:rFonts w:ascii="Times New Roman" w:hAnsi="Times New Roman" w:cs="Times New Roman"/>
          <w:sz w:val="20"/>
          <w:szCs w:val="20"/>
        </w:rPr>
        <w:t xml:space="preserve"> each covariate in the level of financial knowledge. </w:t>
      </w:r>
      <w:r w:rsidR="00AC7DA0">
        <w:rPr>
          <w:rFonts w:ascii="Times New Roman" w:hAnsi="Times New Roman" w:cs="Times New Roman"/>
          <w:sz w:val="20"/>
          <w:szCs w:val="20"/>
        </w:rPr>
        <w:t>Their paper extended their results to a population of college students of ages between 18 and 25. The existing literature has documented differences in financial literacy between male and fe</w:t>
      </w:r>
      <w:r w:rsidR="0015483B">
        <w:rPr>
          <w:rFonts w:ascii="Times New Roman" w:hAnsi="Times New Roman" w:cs="Times New Roman"/>
          <w:sz w:val="20"/>
          <w:szCs w:val="20"/>
        </w:rPr>
        <w:t>male students (Chen and Volpe [27] and [28],</w:t>
      </w:r>
      <w:r w:rsidR="004103FB">
        <w:rPr>
          <w:rFonts w:ascii="Times New Roman" w:hAnsi="Times New Roman" w:cs="Times New Roman"/>
          <w:sz w:val="20"/>
          <w:szCs w:val="20"/>
        </w:rPr>
        <w:t xml:space="preserve"> </w:t>
      </w:r>
      <w:proofErr w:type="spellStart"/>
      <w:r w:rsidR="004103FB">
        <w:rPr>
          <w:rFonts w:ascii="Times New Roman" w:hAnsi="Times New Roman" w:cs="Times New Roman"/>
          <w:sz w:val="20"/>
          <w:szCs w:val="20"/>
        </w:rPr>
        <w:t>Mandell</w:t>
      </w:r>
      <w:proofErr w:type="spellEnd"/>
      <w:proofErr w:type="gramStart"/>
      <w:r w:rsidR="004103FB">
        <w:rPr>
          <w:rFonts w:ascii="Times New Roman" w:hAnsi="Times New Roman" w:cs="Times New Roman"/>
          <w:sz w:val="20"/>
          <w:szCs w:val="20"/>
        </w:rPr>
        <w:t>,[</w:t>
      </w:r>
      <w:proofErr w:type="gramEnd"/>
      <w:r w:rsidR="004103FB">
        <w:rPr>
          <w:rFonts w:ascii="Times New Roman" w:hAnsi="Times New Roman" w:cs="Times New Roman"/>
          <w:sz w:val="20"/>
          <w:szCs w:val="20"/>
        </w:rPr>
        <w:t xml:space="preserve"> 29 ]</w:t>
      </w:r>
      <w:r w:rsidR="00AC7DA0">
        <w:rPr>
          <w:rFonts w:ascii="Times New Roman" w:hAnsi="Times New Roman" w:cs="Times New Roman"/>
          <w:sz w:val="20"/>
          <w:szCs w:val="20"/>
        </w:rPr>
        <w:t xml:space="preserve"> </w:t>
      </w:r>
      <w:proofErr w:type="spellStart"/>
      <w:r w:rsidR="00AC7DA0">
        <w:rPr>
          <w:rFonts w:ascii="Times New Roman" w:hAnsi="Times New Roman" w:cs="Times New Roman"/>
          <w:sz w:val="20"/>
          <w:szCs w:val="20"/>
        </w:rPr>
        <w:t>L</w:t>
      </w:r>
      <w:r w:rsidR="000F1291">
        <w:rPr>
          <w:rFonts w:ascii="Times New Roman" w:hAnsi="Times New Roman" w:cs="Times New Roman"/>
          <w:sz w:val="20"/>
          <w:szCs w:val="20"/>
        </w:rPr>
        <w:t>usardi</w:t>
      </w:r>
      <w:proofErr w:type="spellEnd"/>
      <w:r w:rsidR="000F1291">
        <w:rPr>
          <w:rFonts w:ascii="Times New Roman" w:hAnsi="Times New Roman" w:cs="Times New Roman"/>
          <w:sz w:val="20"/>
          <w:szCs w:val="20"/>
        </w:rPr>
        <w:t xml:space="preserve">, </w:t>
      </w:r>
      <w:proofErr w:type="spellStart"/>
      <w:r w:rsidR="000F1291">
        <w:rPr>
          <w:rFonts w:ascii="Times New Roman" w:hAnsi="Times New Roman" w:cs="Times New Roman"/>
          <w:sz w:val="20"/>
          <w:szCs w:val="20"/>
        </w:rPr>
        <w:t>Mitcell</w:t>
      </w:r>
      <w:proofErr w:type="spellEnd"/>
      <w:r w:rsidR="000F1291">
        <w:rPr>
          <w:rFonts w:ascii="Times New Roman" w:hAnsi="Times New Roman" w:cs="Times New Roman"/>
          <w:sz w:val="20"/>
          <w:szCs w:val="20"/>
        </w:rPr>
        <w:t xml:space="preserve"> and </w:t>
      </w:r>
      <w:proofErr w:type="spellStart"/>
      <w:r w:rsidR="000F1291">
        <w:rPr>
          <w:rFonts w:ascii="Times New Roman" w:hAnsi="Times New Roman" w:cs="Times New Roman"/>
          <w:sz w:val="20"/>
          <w:szCs w:val="20"/>
        </w:rPr>
        <w:t>Curto</w:t>
      </w:r>
      <w:proofErr w:type="spellEnd"/>
      <w:r w:rsidR="000F1291">
        <w:rPr>
          <w:rFonts w:ascii="Times New Roman" w:hAnsi="Times New Roman" w:cs="Times New Roman"/>
          <w:sz w:val="20"/>
          <w:szCs w:val="20"/>
        </w:rPr>
        <w:t xml:space="preserve"> [ 30 ]</w:t>
      </w:r>
      <w:r w:rsidR="00AC7DA0">
        <w:rPr>
          <w:rFonts w:ascii="Times New Roman" w:hAnsi="Times New Roman" w:cs="Times New Roman"/>
          <w:sz w:val="20"/>
          <w:szCs w:val="20"/>
        </w:rPr>
        <w:t xml:space="preserve"> </w:t>
      </w:r>
      <w:proofErr w:type="spellStart"/>
      <w:r w:rsidR="00AC7DA0">
        <w:rPr>
          <w:rFonts w:ascii="Times New Roman" w:hAnsi="Times New Roman" w:cs="Times New Roman"/>
          <w:sz w:val="20"/>
          <w:szCs w:val="20"/>
        </w:rPr>
        <w:t>Seyedian</w:t>
      </w:r>
      <w:proofErr w:type="spellEnd"/>
      <w:r w:rsidR="00AC7DA0">
        <w:rPr>
          <w:rFonts w:ascii="Times New Roman" w:hAnsi="Times New Roman" w:cs="Times New Roman"/>
          <w:sz w:val="20"/>
          <w:szCs w:val="20"/>
        </w:rPr>
        <w:t xml:space="preserve"> and </w:t>
      </w:r>
      <w:r w:rsidR="00871F48">
        <w:rPr>
          <w:rFonts w:ascii="Times New Roman" w:hAnsi="Times New Roman" w:cs="Times New Roman"/>
          <w:sz w:val="20"/>
          <w:szCs w:val="20"/>
        </w:rPr>
        <w:t>Yi [31]</w:t>
      </w:r>
      <w:r w:rsidR="00AB25E1">
        <w:rPr>
          <w:rFonts w:ascii="Times New Roman" w:hAnsi="Times New Roman" w:cs="Times New Roman"/>
          <w:sz w:val="20"/>
          <w:szCs w:val="20"/>
        </w:rPr>
        <w:t>. Bucher-</w:t>
      </w:r>
      <w:proofErr w:type="spellStart"/>
      <w:r w:rsidR="00AB25E1">
        <w:rPr>
          <w:rFonts w:ascii="Times New Roman" w:hAnsi="Times New Roman" w:cs="Times New Roman"/>
          <w:sz w:val="20"/>
          <w:szCs w:val="20"/>
        </w:rPr>
        <w:t>Koenen</w:t>
      </w:r>
      <w:proofErr w:type="spellEnd"/>
      <w:r w:rsidR="00AB25E1">
        <w:rPr>
          <w:rFonts w:ascii="Times New Roman" w:hAnsi="Times New Roman" w:cs="Times New Roman"/>
          <w:sz w:val="20"/>
          <w:szCs w:val="20"/>
        </w:rPr>
        <w:t xml:space="preserve"> </w:t>
      </w:r>
      <w:proofErr w:type="gramStart"/>
      <w:r w:rsidR="00AB25E1">
        <w:rPr>
          <w:rFonts w:ascii="Times New Roman" w:hAnsi="Times New Roman" w:cs="Times New Roman"/>
          <w:sz w:val="20"/>
          <w:szCs w:val="20"/>
        </w:rPr>
        <w:t>et</w:t>
      </w:r>
      <w:proofErr w:type="gramEnd"/>
      <w:r w:rsidR="00AB25E1">
        <w:rPr>
          <w:rFonts w:ascii="Times New Roman" w:hAnsi="Times New Roman" w:cs="Times New Roman"/>
          <w:sz w:val="20"/>
          <w:szCs w:val="20"/>
        </w:rPr>
        <w:t>. al</w:t>
      </w:r>
      <w:proofErr w:type="gramStart"/>
      <w:r w:rsidR="00AB25E1">
        <w:rPr>
          <w:rFonts w:ascii="Times New Roman" w:hAnsi="Times New Roman" w:cs="Times New Roman"/>
          <w:sz w:val="20"/>
          <w:szCs w:val="20"/>
        </w:rPr>
        <w:t>.[</w:t>
      </w:r>
      <w:proofErr w:type="gramEnd"/>
      <w:r w:rsidR="00AB25E1">
        <w:rPr>
          <w:rFonts w:ascii="Times New Roman" w:hAnsi="Times New Roman" w:cs="Times New Roman"/>
          <w:sz w:val="20"/>
          <w:szCs w:val="20"/>
        </w:rPr>
        <w:t xml:space="preserve"> 32 ]</w:t>
      </w:r>
      <w:r w:rsidR="00A6114B">
        <w:rPr>
          <w:rFonts w:ascii="Times New Roman" w:hAnsi="Times New Roman" w:cs="Times New Roman"/>
          <w:sz w:val="20"/>
          <w:szCs w:val="20"/>
        </w:rPr>
        <w:t xml:space="preserve"> found that both young and adult women displayed a low level of financial literacy. But the more recent studies found mixed display a low level of financial literacy. Using data from </w:t>
      </w:r>
      <w:proofErr w:type="gramStart"/>
      <w:r w:rsidR="00A6114B">
        <w:rPr>
          <w:rFonts w:ascii="Times New Roman" w:hAnsi="Times New Roman" w:cs="Times New Roman"/>
          <w:sz w:val="20"/>
          <w:szCs w:val="20"/>
        </w:rPr>
        <w:t>the  Jump</w:t>
      </w:r>
      <w:proofErr w:type="gramEnd"/>
      <w:r w:rsidR="00A6114B">
        <w:rPr>
          <w:rFonts w:ascii="Times New Roman" w:hAnsi="Times New Roman" w:cs="Times New Roman"/>
          <w:sz w:val="20"/>
          <w:szCs w:val="20"/>
        </w:rPr>
        <w:t xml:space="preserve"> Start Surveys betwe</w:t>
      </w:r>
      <w:r w:rsidR="000C57A8">
        <w:rPr>
          <w:rFonts w:ascii="Times New Roman" w:hAnsi="Times New Roman" w:cs="Times New Roman"/>
          <w:sz w:val="20"/>
          <w:szCs w:val="20"/>
        </w:rPr>
        <w:t xml:space="preserve">en 2000 and 2008, </w:t>
      </w:r>
      <w:proofErr w:type="spellStart"/>
      <w:r w:rsidR="000C57A8">
        <w:rPr>
          <w:rFonts w:ascii="Times New Roman" w:hAnsi="Times New Roman" w:cs="Times New Roman"/>
          <w:sz w:val="20"/>
          <w:szCs w:val="20"/>
        </w:rPr>
        <w:t>Mandell</w:t>
      </w:r>
      <w:proofErr w:type="spellEnd"/>
      <w:r w:rsidR="000C57A8">
        <w:rPr>
          <w:rFonts w:ascii="Times New Roman" w:hAnsi="Times New Roman" w:cs="Times New Roman"/>
          <w:sz w:val="20"/>
          <w:szCs w:val="20"/>
        </w:rPr>
        <w:t xml:space="preserve">  [ 33 ]</w:t>
      </w:r>
      <w:r w:rsidR="00A6114B">
        <w:rPr>
          <w:rFonts w:ascii="Times New Roman" w:hAnsi="Times New Roman" w:cs="Times New Roman"/>
          <w:sz w:val="20"/>
          <w:szCs w:val="20"/>
        </w:rPr>
        <w:t xml:space="preserve"> showed that there was little difference in financial literacy by gender.  </w:t>
      </w:r>
    </w:p>
    <w:p w:rsidR="006B1A8A" w:rsidRDefault="00A6114B" w:rsidP="00A135C7">
      <w:pPr>
        <w:rPr>
          <w:rFonts w:ascii="Times New Roman" w:hAnsi="Times New Roman" w:cs="Times New Roman"/>
          <w:sz w:val="20"/>
          <w:szCs w:val="20"/>
        </w:rPr>
      </w:pPr>
      <w:r>
        <w:rPr>
          <w:rFonts w:ascii="Times New Roman" w:hAnsi="Times New Roman" w:cs="Times New Roman"/>
          <w:sz w:val="20"/>
          <w:szCs w:val="20"/>
        </w:rPr>
        <w:t xml:space="preserve">The present study is different from the existing studies in two ways. Firstly </w:t>
      </w:r>
      <w:r w:rsidR="00CD61CD">
        <w:rPr>
          <w:rFonts w:ascii="Times New Roman" w:hAnsi="Times New Roman" w:cs="Times New Roman"/>
          <w:sz w:val="20"/>
          <w:szCs w:val="20"/>
        </w:rPr>
        <w:t xml:space="preserve">it </w:t>
      </w:r>
      <w:r w:rsidR="00853110">
        <w:rPr>
          <w:rFonts w:ascii="Times New Roman" w:hAnsi="Times New Roman" w:cs="Times New Roman"/>
          <w:sz w:val="20"/>
          <w:szCs w:val="20"/>
        </w:rPr>
        <w:t xml:space="preserve">deals only </w:t>
      </w:r>
      <w:proofErr w:type="gramStart"/>
      <w:r w:rsidR="00853110">
        <w:rPr>
          <w:rFonts w:ascii="Times New Roman" w:hAnsi="Times New Roman" w:cs="Times New Roman"/>
          <w:sz w:val="20"/>
          <w:szCs w:val="20"/>
        </w:rPr>
        <w:t>with  financial</w:t>
      </w:r>
      <w:proofErr w:type="gramEnd"/>
      <w:r w:rsidR="00853110">
        <w:rPr>
          <w:rFonts w:ascii="Times New Roman" w:hAnsi="Times New Roman" w:cs="Times New Roman"/>
          <w:sz w:val="20"/>
          <w:szCs w:val="20"/>
        </w:rPr>
        <w:t xml:space="preserve">  knowledge and  </w:t>
      </w:r>
      <w:r w:rsidR="00CD61CD">
        <w:rPr>
          <w:rFonts w:ascii="Times New Roman" w:hAnsi="Times New Roman" w:cs="Times New Roman"/>
          <w:sz w:val="20"/>
          <w:szCs w:val="20"/>
        </w:rPr>
        <w:t>has  added  new concepts to know the determinants of financial kn</w:t>
      </w:r>
      <w:r w:rsidR="00C42892">
        <w:rPr>
          <w:rFonts w:ascii="Times New Roman" w:hAnsi="Times New Roman" w:cs="Times New Roman"/>
          <w:sz w:val="20"/>
          <w:szCs w:val="20"/>
        </w:rPr>
        <w:t>owledge.</w:t>
      </w:r>
      <w:r w:rsidR="00CD61CD">
        <w:rPr>
          <w:rFonts w:ascii="Times New Roman" w:hAnsi="Times New Roman" w:cs="Times New Roman"/>
          <w:sz w:val="20"/>
          <w:szCs w:val="20"/>
        </w:rPr>
        <w:t xml:space="preserve"> It has used the following concepts, </w:t>
      </w:r>
      <w:proofErr w:type="spellStart"/>
      <w:r w:rsidR="00CD61CD">
        <w:rPr>
          <w:rFonts w:ascii="Times New Roman" w:hAnsi="Times New Roman" w:cs="Times New Roman"/>
          <w:sz w:val="20"/>
          <w:szCs w:val="20"/>
        </w:rPr>
        <w:t>ie</w:t>
      </w:r>
      <w:proofErr w:type="spellEnd"/>
      <w:r w:rsidR="00CD61CD">
        <w:rPr>
          <w:rFonts w:ascii="Times New Roman" w:hAnsi="Times New Roman" w:cs="Times New Roman"/>
          <w:sz w:val="20"/>
          <w:szCs w:val="20"/>
        </w:rPr>
        <w:t xml:space="preserve">., liquidity, Risk and Return Diversification; compound Interest; Interest rate, Inflation and Purchasing Power; Earning, Spending, Saving and Investment; and Financial Service and Financial Product.  Secondly it deals only with the </w:t>
      </w:r>
      <w:proofErr w:type="gramStart"/>
      <w:r w:rsidR="00CD61CD">
        <w:rPr>
          <w:rFonts w:ascii="Times New Roman" w:hAnsi="Times New Roman" w:cs="Times New Roman"/>
          <w:sz w:val="20"/>
          <w:szCs w:val="20"/>
        </w:rPr>
        <w:t xml:space="preserve">women  </w:t>
      </w:r>
      <w:r w:rsidR="00C42892">
        <w:rPr>
          <w:rFonts w:ascii="Times New Roman" w:hAnsi="Times New Roman" w:cs="Times New Roman"/>
          <w:sz w:val="20"/>
          <w:szCs w:val="20"/>
        </w:rPr>
        <w:t>students</w:t>
      </w:r>
      <w:proofErr w:type="gramEnd"/>
      <w:r w:rsidR="00C42892">
        <w:rPr>
          <w:rFonts w:ascii="Times New Roman" w:hAnsi="Times New Roman" w:cs="Times New Roman"/>
          <w:sz w:val="20"/>
          <w:szCs w:val="20"/>
        </w:rPr>
        <w:t xml:space="preserve"> of  Government College.</w:t>
      </w:r>
      <w:r w:rsidR="00CD61CD">
        <w:rPr>
          <w:rFonts w:ascii="Times New Roman" w:hAnsi="Times New Roman" w:cs="Times New Roman"/>
          <w:sz w:val="20"/>
          <w:szCs w:val="20"/>
        </w:rPr>
        <w:t xml:space="preserve">. </w:t>
      </w:r>
      <w:r w:rsidR="00D315B0">
        <w:rPr>
          <w:rFonts w:ascii="Times New Roman" w:hAnsi="Times New Roman" w:cs="Times New Roman"/>
          <w:sz w:val="20"/>
          <w:szCs w:val="20"/>
        </w:rPr>
        <w:t xml:space="preserve">This study </w:t>
      </w:r>
      <w:proofErr w:type="gramStart"/>
      <w:r w:rsidR="00D315B0">
        <w:rPr>
          <w:rFonts w:ascii="Times New Roman" w:hAnsi="Times New Roman" w:cs="Times New Roman"/>
          <w:sz w:val="20"/>
          <w:szCs w:val="20"/>
        </w:rPr>
        <w:t>fills  gap</w:t>
      </w:r>
      <w:proofErr w:type="gramEnd"/>
      <w:r w:rsidR="00D315B0">
        <w:rPr>
          <w:rFonts w:ascii="Times New Roman" w:hAnsi="Times New Roman" w:cs="Times New Roman"/>
          <w:sz w:val="20"/>
          <w:szCs w:val="20"/>
        </w:rPr>
        <w:t xml:space="preserve"> in the existing literature on determinants of financial knowledge.</w:t>
      </w:r>
    </w:p>
    <w:p w:rsidR="006B1A8A" w:rsidRPr="00DB43A5" w:rsidRDefault="006B1A8A" w:rsidP="00DB43A5">
      <w:pPr>
        <w:pStyle w:val="ListParagraph"/>
        <w:numPr>
          <w:ilvl w:val="0"/>
          <w:numId w:val="6"/>
        </w:numPr>
        <w:jc w:val="center"/>
        <w:rPr>
          <w:rFonts w:ascii="Times New Roman" w:hAnsi="Times New Roman" w:cs="Times New Roman"/>
          <w:b/>
          <w:sz w:val="20"/>
          <w:szCs w:val="20"/>
        </w:rPr>
      </w:pPr>
      <w:r w:rsidRPr="00DB43A5">
        <w:rPr>
          <w:rFonts w:ascii="Times New Roman" w:hAnsi="Times New Roman" w:cs="Times New Roman"/>
          <w:b/>
          <w:sz w:val="20"/>
          <w:szCs w:val="20"/>
        </w:rPr>
        <w:t>METHODOLOGY:</w:t>
      </w:r>
    </w:p>
    <w:p w:rsidR="006B1A8A" w:rsidRDefault="006B1A8A" w:rsidP="006B1A8A">
      <w:pPr>
        <w:rPr>
          <w:rFonts w:ascii="Times New Roman" w:hAnsi="Times New Roman" w:cs="Times New Roman"/>
          <w:sz w:val="20"/>
          <w:szCs w:val="20"/>
        </w:rPr>
      </w:pPr>
      <w:r>
        <w:rPr>
          <w:rFonts w:ascii="Times New Roman" w:hAnsi="Times New Roman" w:cs="Times New Roman"/>
          <w:sz w:val="20"/>
          <w:szCs w:val="20"/>
        </w:rPr>
        <w:t xml:space="preserve">The study is based on primary data </w:t>
      </w:r>
      <w:proofErr w:type="gramStart"/>
      <w:r>
        <w:rPr>
          <w:rFonts w:ascii="Times New Roman" w:hAnsi="Times New Roman" w:cs="Times New Roman"/>
          <w:sz w:val="20"/>
          <w:szCs w:val="20"/>
        </w:rPr>
        <w:t>collected ,using</w:t>
      </w:r>
      <w:proofErr w:type="gramEnd"/>
      <w:r>
        <w:rPr>
          <w:rFonts w:ascii="Times New Roman" w:hAnsi="Times New Roman" w:cs="Times New Roman"/>
          <w:sz w:val="20"/>
          <w:szCs w:val="20"/>
        </w:rPr>
        <w:t xml:space="preserve"> a questionnaire, from the students of Government Degree College for Women, </w:t>
      </w:r>
      <w:proofErr w:type="spellStart"/>
      <w:r>
        <w:rPr>
          <w:rFonts w:ascii="Times New Roman" w:hAnsi="Times New Roman" w:cs="Times New Roman"/>
          <w:sz w:val="20"/>
          <w:szCs w:val="20"/>
        </w:rPr>
        <w:t>Nalgonda</w:t>
      </w:r>
      <w:proofErr w:type="spellEnd"/>
      <w:r>
        <w:rPr>
          <w:rFonts w:ascii="Times New Roman" w:hAnsi="Times New Roman" w:cs="Times New Roman"/>
          <w:sz w:val="20"/>
          <w:szCs w:val="20"/>
        </w:rPr>
        <w:t xml:space="preserve">. </w:t>
      </w:r>
      <w:r w:rsidR="00B94997">
        <w:rPr>
          <w:rFonts w:ascii="Times New Roman" w:hAnsi="Times New Roman" w:cs="Times New Roman"/>
          <w:sz w:val="20"/>
          <w:szCs w:val="20"/>
        </w:rPr>
        <w:t xml:space="preserve">This college is purposely selected for the study because it </w:t>
      </w:r>
      <w:r w:rsidR="00697876">
        <w:rPr>
          <w:rFonts w:ascii="Times New Roman" w:hAnsi="Times New Roman" w:cs="Times New Roman"/>
          <w:sz w:val="20"/>
          <w:szCs w:val="20"/>
        </w:rPr>
        <w:t xml:space="preserve">is </w:t>
      </w:r>
      <w:r w:rsidR="00B94997">
        <w:rPr>
          <w:rFonts w:ascii="Times New Roman" w:hAnsi="Times New Roman" w:cs="Times New Roman"/>
          <w:sz w:val="20"/>
          <w:szCs w:val="20"/>
        </w:rPr>
        <w:t>a leading co</w:t>
      </w:r>
      <w:r w:rsidR="00697876">
        <w:rPr>
          <w:rFonts w:ascii="Times New Roman" w:hAnsi="Times New Roman" w:cs="Times New Roman"/>
          <w:sz w:val="20"/>
          <w:szCs w:val="20"/>
        </w:rPr>
        <w:t xml:space="preserve">llege for women in </w:t>
      </w:r>
      <w:r w:rsidR="00D50040">
        <w:rPr>
          <w:rFonts w:ascii="Times New Roman" w:hAnsi="Times New Roman" w:cs="Times New Roman"/>
          <w:sz w:val="20"/>
          <w:szCs w:val="20"/>
        </w:rPr>
        <w:t>the district having three media</w:t>
      </w:r>
      <w:r w:rsidR="00697876">
        <w:rPr>
          <w:rFonts w:ascii="Times New Roman" w:hAnsi="Times New Roman" w:cs="Times New Roman"/>
          <w:sz w:val="20"/>
          <w:szCs w:val="20"/>
        </w:rPr>
        <w:t xml:space="preserve"> of instructions, i.e., Telugu, English and Urdu</w:t>
      </w:r>
      <w:r w:rsidR="00B94997">
        <w:rPr>
          <w:rFonts w:ascii="Times New Roman" w:hAnsi="Times New Roman" w:cs="Times New Roman"/>
          <w:sz w:val="20"/>
          <w:szCs w:val="20"/>
        </w:rPr>
        <w:t xml:space="preserve"> </w:t>
      </w:r>
      <w:r w:rsidR="00697876">
        <w:rPr>
          <w:rFonts w:ascii="Times New Roman" w:hAnsi="Times New Roman" w:cs="Times New Roman"/>
          <w:sz w:val="20"/>
          <w:szCs w:val="20"/>
        </w:rPr>
        <w:t>.</w:t>
      </w:r>
      <w:proofErr w:type="gramStart"/>
      <w:r w:rsidR="00697876">
        <w:rPr>
          <w:rFonts w:ascii="Times New Roman" w:hAnsi="Times New Roman" w:cs="Times New Roman"/>
          <w:sz w:val="20"/>
          <w:szCs w:val="20"/>
        </w:rPr>
        <w:t>and  having</w:t>
      </w:r>
      <w:proofErr w:type="gramEnd"/>
      <w:r w:rsidR="00697876">
        <w:rPr>
          <w:rFonts w:ascii="Times New Roman" w:hAnsi="Times New Roman" w:cs="Times New Roman"/>
          <w:sz w:val="20"/>
          <w:szCs w:val="20"/>
        </w:rPr>
        <w:t xml:space="preserve"> Arts, </w:t>
      </w:r>
      <w:r w:rsidR="00697876">
        <w:rPr>
          <w:rFonts w:ascii="Times New Roman" w:hAnsi="Times New Roman" w:cs="Times New Roman"/>
          <w:sz w:val="20"/>
          <w:szCs w:val="20"/>
        </w:rPr>
        <w:lastRenderedPageBreak/>
        <w:t>Commerce and Science Courses</w:t>
      </w:r>
      <w:r w:rsidR="00D50040">
        <w:rPr>
          <w:rFonts w:ascii="Times New Roman" w:hAnsi="Times New Roman" w:cs="Times New Roman"/>
          <w:sz w:val="20"/>
          <w:szCs w:val="20"/>
        </w:rPr>
        <w:t xml:space="preserve">. It has attained Autonomous position. Then three courses, i.e., B.A; B.Com and </w:t>
      </w:r>
      <w:proofErr w:type="spellStart"/>
      <w:r w:rsidR="00D50040">
        <w:rPr>
          <w:rFonts w:ascii="Times New Roman" w:hAnsi="Times New Roman" w:cs="Times New Roman"/>
          <w:sz w:val="20"/>
          <w:szCs w:val="20"/>
        </w:rPr>
        <w:t>B.Sc</w:t>
      </w:r>
      <w:proofErr w:type="spellEnd"/>
      <w:r w:rsidR="00D50040">
        <w:rPr>
          <w:rFonts w:ascii="Times New Roman" w:hAnsi="Times New Roman" w:cs="Times New Roman"/>
          <w:sz w:val="20"/>
          <w:szCs w:val="20"/>
        </w:rPr>
        <w:t xml:space="preserve"> are selected for the study.  From B.A 33; B.Com 34 and </w:t>
      </w:r>
      <w:proofErr w:type="spellStart"/>
      <w:r w:rsidR="00D50040">
        <w:rPr>
          <w:rFonts w:ascii="Times New Roman" w:hAnsi="Times New Roman" w:cs="Times New Roman"/>
          <w:sz w:val="20"/>
          <w:szCs w:val="20"/>
        </w:rPr>
        <w:t>B.Sc</w:t>
      </w:r>
      <w:proofErr w:type="spellEnd"/>
      <w:r w:rsidR="00D50040">
        <w:rPr>
          <w:rFonts w:ascii="Times New Roman" w:hAnsi="Times New Roman" w:cs="Times New Roman"/>
          <w:sz w:val="20"/>
          <w:szCs w:val="20"/>
        </w:rPr>
        <w:t xml:space="preserve"> 28 students</w:t>
      </w:r>
      <w:r w:rsidR="00221E9B">
        <w:rPr>
          <w:rFonts w:ascii="Times New Roman" w:hAnsi="Times New Roman" w:cs="Times New Roman"/>
          <w:sz w:val="20"/>
          <w:szCs w:val="20"/>
        </w:rPr>
        <w:t>, a total of 95 students</w:t>
      </w:r>
      <w:r w:rsidR="00D50040">
        <w:rPr>
          <w:rFonts w:ascii="Times New Roman" w:hAnsi="Times New Roman" w:cs="Times New Roman"/>
          <w:sz w:val="20"/>
          <w:szCs w:val="20"/>
        </w:rPr>
        <w:t xml:space="preserve"> are selected randomly</w:t>
      </w:r>
      <w:r w:rsidR="00697876">
        <w:rPr>
          <w:rFonts w:ascii="Times New Roman" w:hAnsi="Times New Roman" w:cs="Times New Roman"/>
          <w:sz w:val="20"/>
          <w:szCs w:val="20"/>
        </w:rPr>
        <w:t>.</w:t>
      </w:r>
      <w:r w:rsidR="00221E9B">
        <w:rPr>
          <w:rFonts w:ascii="Times New Roman" w:hAnsi="Times New Roman" w:cs="Times New Roman"/>
          <w:sz w:val="20"/>
          <w:szCs w:val="20"/>
        </w:rPr>
        <w:t xml:space="preserve"> The socio-economic characteristics of thes</w:t>
      </w:r>
      <w:r w:rsidR="00DC3405">
        <w:rPr>
          <w:rFonts w:ascii="Times New Roman" w:hAnsi="Times New Roman" w:cs="Times New Roman"/>
          <w:sz w:val="20"/>
          <w:szCs w:val="20"/>
        </w:rPr>
        <w:t>e sample students are collected on Caste, Age, Village/</w:t>
      </w:r>
      <w:proofErr w:type="gramStart"/>
      <w:r w:rsidR="00DC3405">
        <w:rPr>
          <w:rFonts w:ascii="Times New Roman" w:hAnsi="Times New Roman" w:cs="Times New Roman"/>
          <w:sz w:val="20"/>
          <w:szCs w:val="20"/>
        </w:rPr>
        <w:t xml:space="preserve">Town </w:t>
      </w:r>
      <w:r w:rsidR="005D0457">
        <w:rPr>
          <w:rFonts w:ascii="Times New Roman" w:hAnsi="Times New Roman" w:cs="Times New Roman"/>
          <w:sz w:val="20"/>
          <w:szCs w:val="20"/>
        </w:rPr>
        <w:t xml:space="preserve"> </w:t>
      </w:r>
      <w:r w:rsidR="00DC3405">
        <w:rPr>
          <w:rFonts w:ascii="Times New Roman" w:hAnsi="Times New Roman" w:cs="Times New Roman"/>
          <w:sz w:val="20"/>
          <w:szCs w:val="20"/>
        </w:rPr>
        <w:t>based</w:t>
      </w:r>
      <w:proofErr w:type="gramEnd"/>
      <w:r w:rsidR="00DC3405">
        <w:rPr>
          <w:rFonts w:ascii="Times New Roman" w:hAnsi="Times New Roman" w:cs="Times New Roman"/>
          <w:sz w:val="20"/>
          <w:szCs w:val="20"/>
        </w:rPr>
        <w:t>, Profession and Income per month of  parent .</w:t>
      </w:r>
      <w:r w:rsidR="00221E9B">
        <w:rPr>
          <w:rFonts w:ascii="Times New Roman" w:hAnsi="Times New Roman" w:cs="Times New Roman"/>
          <w:sz w:val="20"/>
          <w:szCs w:val="20"/>
        </w:rPr>
        <w:t xml:space="preserve"> </w:t>
      </w:r>
    </w:p>
    <w:p w:rsidR="00221E9B" w:rsidRDefault="00DC3405" w:rsidP="006B1A8A">
      <w:pPr>
        <w:rPr>
          <w:rFonts w:ascii="Times New Roman" w:hAnsi="Times New Roman" w:cs="Times New Roman"/>
          <w:sz w:val="20"/>
          <w:szCs w:val="20"/>
        </w:rPr>
      </w:pPr>
      <w:proofErr w:type="gramStart"/>
      <w:r>
        <w:rPr>
          <w:rFonts w:ascii="Times New Roman" w:hAnsi="Times New Roman" w:cs="Times New Roman"/>
          <w:sz w:val="20"/>
          <w:szCs w:val="20"/>
        </w:rPr>
        <w:t xml:space="preserve">The </w:t>
      </w:r>
      <w:r w:rsidR="00221E9B">
        <w:rPr>
          <w:rFonts w:ascii="Times New Roman" w:hAnsi="Times New Roman" w:cs="Times New Roman"/>
          <w:sz w:val="20"/>
          <w:szCs w:val="20"/>
        </w:rPr>
        <w:t xml:space="preserve"> students</w:t>
      </w:r>
      <w:proofErr w:type="gramEnd"/>
      <w:r w:rsidR="00221E9B">
        <w:rPr>
          <w:rFonts w:ascii="Times New Roman" w:hAnsi="Times New Roman" w:cs="Times New Roman"/>
          <w:sz w:val="20"/>
          <w:szCs w:val="20"/>
        </w:rPr>
        <w:t xml:space="preserve"> are asked seven basic concepts of financial knowledge, i.e., Liquidity; Risk and Return; Diversification; Compound Interest; Interest Rate, Inflation and Purchasing Power;</w:t>
      </w:r>
      <w:r>
        <w:rPr>
          <w:rFonts w:ascii="Times New Roman" w:hAnsi="Times New Roman" w:cs="Times New Roman"/>
          <w:sz w:val="20"/>
          <w:szCs w:val="20"/>
        </w:rPr>
        <w:t xml:space="preserve"> Earning, Spending , Saving and Investment and Concept of Financial Service and Financial  Product.</w:t>
      </w:r>
      <w:r w:rsidR="007B068E">
        <w:rPr>
          <w:rFonts w:ascii="Times New Roman" w:hAnsi="Times New Roman" w:cs="Times New Roman"/>
          <w:sz w:val="20"/>
          <w:szCs w:val="20"/>
        </w:rPr>
        <w:t xml:space="preserve"> On the basis </w:t>
      </w:r>
      <w:proofErr w:type="gramStart"/>
      <w:r w:rsidR="007B068E">
        <w:rPr>
          <w:rFonts w:ascii="Times New Roman" w:hAnsi="Times New Roman" w:cs="Times New Roman"/>
          <w:sz w:val="20"/>
          <w:szCs w:val="20"/>
        </w:rPr>
        <w:t xml:space="preserve">of </w:t>
      </w:r>
      <w:r>
        <w:rPr>
          <w:rFonts w:ascii="Times New Roman" w:hAnsi="Times New Roman" w:cs="Times New Roman"/>
          <w:sz w:val="20"/>
          <w:szCs w:val="20"/>
        </w:rPr>
        <w:t xml:space="preserve"> correct</w:t>
      </w:r>
      <w:proofErr w:type="gramEnd"/>
      <w:r>
        <w:rPr>
          <w:rFonts w:ascii="Times New Roman" w:hAnsi="Times New Roman" w:cs="Times New Roman"/>
          <w:sz w:val="20"/>
          <w:szCs w:val="20"/>
        </w:rPr>
        <w:t xml:space="preserve"> answers </w:t>
      </w:r>
      <w:r w:rsidR="007B068E">
        <w:rPr>
          <w:rFonts w:ascii="Times New Roman" w:hAnsi="Times New Roman" w:cs="Times New Roman"/>
          <w:sz w:val="20"/>
          <w:szCs w:val="20"/>
        </w:rPr>
        <w:t xml:space="preserve">their </w:t>
      </w:r>
      <w:r>
        <w:rPr>
          <w:rFonts w:ascii="Times New Roman" w:hAnsi="Times New Roman" w:cs="Times New Roman"/>
          <w:sz w:val="20"/>
          <w:szCs w:val="20"/>
        </w:rPr>
        <w:t xml:space="preserve">financial knowledge is judged. </w:t>
      </w:r>
      <w:r w:rsidR="007B068E">
        <w:rPr>
          <w:rFonts w:ascii="Times New Roman" w:hAnsi="Times New Roman" w:cs="Times New Roman"/>
          <w:sz w:val="20"/>
          <w:szCs w:val="20"/>
        </w:rPr>
        <w:t>The financial knowledge of students of different Courses is compared.</w:t>
      </w:r>
    </w:p>
    <w:p w:rsidR="007B068E" w:rsidRDefault="007B068E" w:rsidP="006B1A8A">
      <w:pPr>
        <w:rPr>
          <w:rFonts w:ascii="Times New Roman" w:hAnsi="Times New Roman" w:cs="Times New Roman"/>
          <w:sz w:val="20"/>
          <w:szCs w:val="20"/>
        </w:rPr>
      </w:pPr>
      <w:r>
        <w:rPr>
          <w:rFonts w:ascii="Times New Roman" w:hAnsi="Times New Roman" w:cs="Times New Roman"/>
          <w:sz w:val="20"/>
          <w:szCs w:val="20"/>
        </w:rPr>
        <w:t>Financial Knowledge Index</w:t>
      </w:r>
      <w:r w:rsidR="00BD6F99">
        <w:rPr>
          <w:rFonts w:ascii="Times New Roman" w:hAnsi="Times New Roman" w:cs="Times New Roman"/>
          <w:sz w:val="20"/>
          <w:szCs w:val="20"/>
        </w:rPr>
        <w:t xml:space="preserve"> </w:t>
      </w:r>
      <w:proofErr w:type="gramStart"/>
      <w:r w:rsidR="00BD6F99">
        <w:rPr>
          <w:rFonts w:ascii="Times New Roman" w:hAnsi="Times New Roman" w:cs="Times New Roman"/>
          <w:sz w:val="20"/>
          <w:szCs w:val="20"/>
        </w:rPr>
        <w:t xml:space="preserve">for </w:t>
      </w:r>
      <w:r>
        <w:rPr>
          <w:rFonts w:ascii="Times New Roman" w:hAnsi="Times New Roman" w:cs="Times New Roman"/>
          <w:sz w:val="20"/>
          <w:szCs w:val="20"/>
        </w:rPr>
        <w:t xml:space="preserve"> </w:t>
      </w:r>
      <w:r w:rsidR="00BD6F99">
        <w:rPr>
          <w:rFonts w:ascii="Times New Roman" w:hAnsi="Times New Roman" w:cs="Times New Roman"/>
          <w:sz w:val="20"/>
          <w:szCs w:val="20"/>
        </w:rPr>
        <w:t>B.A</w:t>
      </w:r>
      <w:proofErr w:type="gramEnd"/>
      <w:r w:rsidR="00BD6F99">
        <w:rPr>
          <w:rFonts w:ascii="Times New Roman" w:hAnsi="Times New Roman" w:cs="Times New Roman"/>
          <w:sz w:val="20"/>
          <w:szCs w:val="20"/>
        </w:rPr>
        <w:t xml:space="preserve">; B.Com and </w:t>
      </w:r>
      <w:proofErr w:type="spellStart"/>
      <w:r w:rsidR="00BD6F99">
        <w:rPr>
          <w:rFonts w:ascii="Times New Roman" w:hAnsi="Times New Roman" w:cs="Times New Roman"/>
          <w:sz w:val="20"/>
          <w:szCs w:val="20"/>
        </w:rPr>
        <w:t>B.Sc</w:t>
      </w:r>
      <w:proofErr w:type="spellEnd"/>
      <w:r w:rsidR="00BD6F99">
        <w:rPr>
          <w:rFonts w:ascii="Times New Roman" w:hAnsi="Times New Roman" w:cs="Times New Roman"/>
          <w:sz w:val="20"/>
          <w:szCs w:val="20"/>
        </w:rPr>
        <w:t xml:space="preserve"> </w:t>
      </w:r>
      <w:r>
        <w:rPr>
          <w:rFonts w:ascii="Times New Roman" w:hAnsi="Times New Roman" w:cs="Times New Roman"/>
          <w:sz w:val="20"/>
          <w:szCs w:val="20"/>
        </w:rPr>
        <w:t>is prepared by using the following formula:</w:t>
      </w:r>
    </w:p>
    <w:p w:rsidR="006B1A8A" w:rsidRDefault="007B068E" w:rsidP="003F5EF5">
      <w:pPr>
        <w:rPr>
          <w:rFonts w:ascii="Times New Roman" w:hAnsi="Times New Roman" w:cs="Times New Roman"/>
          <w:sz w:val="20"/>
          <w:szCs w:val="20"/>
        </w:rPr>
      </w:pPr>
      <w:r w:rsidRPr="00D502ED">
        <w:rPr>
          <w:rFonts w:ascii="Times New Roman" w:hAnsi="Times New Roman" w:cs="Times New Roman"/>
          <w:b/>
          <w:sz w:val="20"/>
          <w:szCs w:val="20"/>
          <w:u w:val="single"/>
        </w:rPr>
        <w:t>Financial Knowledge Index = Liquidity + Risk and Return + Diversification + Compound Interest + Interest</w:t>
      </w:r>
      <w:r w:rsidRPr="00D502ED">
        <w:rPr>
          <w:rFonts w:ascii="Times New Roman" w:hAnsi="Times New Roman" w:cs="Times New Roman"/>
          <w:b/>
          <w:sz w:val="20"/>
          <w:szCs w:val="20"/>
        </w:rPr>
        <w:t xml:space="preserve"> Rate, </w:t>
      </w:r>
      <w:r w:rsidRPr="00D502ED">
        <w:rPr>
          <w:rFonts w:ascii="Times New Roman" w:hAnsi="Times New Roman" w:cs="Times New Roman"/>
          <w:b/>
          <w:sz w:val="20"/>
          <w:szCs w:val="20"/>
          <w:u w:val="single"/>
        </w:rPr>
        <w:t xml:space="preserve">Inflation and Purchasing Power + Earning, Spending, Saving and Investment </w:t>
      </w:r>
      <w:proofErr w:type="gramStart"/>
      <w:r w:rsidRPr="00D502ED">
        <w:rPr>
          <w:rFonts w:ascii="Times New Roman" w:hAnsi="Times New Roman" w:cs="Times New Roman"/>
          <w:b/>
          <w:sz w:val="20"/>
          <w:szCs w:val="20"/>
          <w:u w:val="single"/>
        </w:rPr>
        <w:t>+  Financial</w:t>
      </w:r>
      <w:proofErr w:type="gramEnd"/>
      <w:r w:rsidRPr="00D502ED">
        <w:rPr>
          <w:rFonts w:ascii="Times New Roman" w:hAnsi="Times New Roman" w:cs="Times New Roman"/>
          <w:b/>
          <w:sz w:val="20"/>
          <w:szCs w:val="20"/>
          <w:u w:val="single"/>
        </w:rPr>
        <w:t xml:space="preserve"> Service</w:t>
      </w:r>
      <w:r w:rsidR="00D502ED" w:rsidRPr="00D502ED">
        <w:rPr>
          <w:rFonts w:ascii="Times New Roman" w:hAnsi="Times New Roman" w:cs="Times New Roman"/>
          <w:b/>
          <w:sz w:val="20"/>
          <w:szCs w:val="20"/>
          <w:u w:val="single"/>
        </w:rPr>
        <w:t xml:space="preserve"> &amp;  </w:t>
      </w:r>
      <w:r w:rsidR="00D502ED" w:rsidRPr="00BD6F99">
        <w:rPr>
          <w:rFonts w:ascii="Times New Roman" w:hAnsi="Times New Roman" w:cs="Times New Roman"/>
          <w:b/>
          <w:sz w:val="20"/>
          <w:szCs w:val="20"/>
        </w:rPr>
        <w:t>Product /7</w:t>
      </w:r>
      <w:r w:rsidR="00BD6F99" w:rsidRPr="00BD6F99">
        <w:rPr>
          <w:rFonts w:ascii="Times New Roman" w:hAnsi="Times New Roman" w:cs="Times New Roman"/>
          <w:b/>
          <w:sz w:val="20"/>
          <w:szCs w:val="20"/>
        </w:rPr>
        <w:t xml:space="preserve">                                                                                                                                                                    </w:t>
      </w:r>
      <w:r w:rsidR="00D502ED">
        <w:rPr>
          <w:rFonts w:ascii="Times New Roman" w:hAnsi="Times New Roman" w:cs="Times New Roman"/>
          <w:sz w:val="20"/>
          <w:szCs w:val="20"/>
        </w:rPr>
        <w:t xml:space="preserve">. Finally, </w:t>
      </w:r>
      <w:proofErr w:type="gramStart"/>
      <w:r w:rsidR="00D502ED">
        <w:rPr>
          <w:rFonts w:ascii="Times New Roman" w:hAnsi="Times New Roman" w:cs="Times New Roman"/>
          <w:sz w:val="20"/>
          <w:szCs w:val="20"/>
        </w:rPr>
        <w:t>the  average</w:t>
      </w:r>
      <w:proofErr w:type="gramEnd"/>
      <w:r w:rsidR="00D502ED">
        <w:rPr>
          <w:rFonts w:ascii="Times New Roman" w:hAnsi="Times New Roman" w:cs="Times New Roman"/>
          <w:sz w:val="20"/>
          <w:szCs w:val="20"/>
        </w:rPr>
        <w:t xml:space="preserve"> financial knowledge of the College is measured  by adding the financial knowledge of three courses and diving by 3.</w:t>
      </w:r>
      <w:r w:rsidR="003F5EF5">
        <w:rPr>
          <w:rFonts w:ascii="Times New Roman" w:hAnsi="Times New Roman" w:cs="Times New Roman"/>
          <w:sz w:val="20"/>
          <w:szCs w:val="20"/>
        </w:rPr>
        <w:t xml:space="preserve"> </w:t>
      </w:r>
    </w:p>
    <w:p w:rsidR="00EA254C" w:rsidRPr="00DB43A5" w:rsidRDefault="006B1A8A" w:rsidP="00DB43A5">
      <w:pPr>
        <w:pStyle w:val="ListParagraph"/>
        <w:numPr>
          <w:ilvl w:val="0"/>
          <w:numId w:val="6"/>
        </w:numPr>
        <w:jc w:val="center"/>
        <w:rPr>
          <w:rFonts w:ascii="Times New Roman" w:hAnsi="Times New Roman" w:cs="Times New Roman"/>
          <w:b/>
          <w:sz w:val="20"/>
          <w:szCs w:val="20"/>
        </w:rPr>
      </w:pPr>
      <w:r w:rsidRPr="00DB43A5">
        <w:rPr>
          <w:rFonts w:ascii="Times New Roman" w:hAnsi="Times New Roman" w:cs="Times New Roman"/>
          <w:b/>
          <w:sz w:val="20"/>
          <w:szCs w:val="20"/>
        </w:rPr>
        <w:t>DATA ANALYSIS AND RESULTS:</w:t>
      </w:r>
    </w:p>
    <w:p w:rsidR="00EA254C" w:rsidRPr="00C7656A" w:rsidRDefault="00EA254C" w:rsidP="00A51E8E">
      <w:pPr>
        <w:pStyle w:val="ListParagraph"/>
        <w:numPr>
          <w:ilvl w:val="0"/>
          <w:numId w:val="1"/>
        </w:numPr>
        <w:rPr>
          <w:rFonts w:ascii="Times New Roman" w:hAnsi="Times New Roman" w:cs="Times New Roman"/>
          <w:b/>
          <w:sz w:val="20"/>
          <w:szCs w:val="20"/>
        </w:rPr>
      </w:pPr>
      <w:r w:rsidRPr="00C7656A">
        <w:rPr>
          <w:rFonts w:ascii="Times New Roman" w:hAnsi="Times New Roman" w:cs="Times New Roman"/>
          <w:b/>
          <w:sz w:val="20"/>
          <w:szCs w:val="20"/>
        </w:rPr>
        <w:t>Socio-Economi</w:t>
      </w:r>
      <w:r w:rsidR="00DC3405" w:rsidRPr="00C7656A">
        <w:rPr>
          <w:rFonts w:ascii="Times New Roman" w:hAnsi="Times New Roman" w:cs="Times New Roman"/>
          <w:b/>
          <w:sz w:val="20"/>
          <w:szCs w:val="20"/>
        </w:rPr>
        <w:t>c Characteristics of the Sample Students:</w:t>
      </w:r>
    </w:p>
    <w:p w:rsidR="00B06BB9" w:rsidRPr="00C7656A" w:rsidRDefault="00B06BB9" w:rsidP="00A51E8E">
      <w:pPr>
        <w:pStyle w:val="ListParagraph"/>
        <w:rPr>
          <w:rFonts w:ascii="Times New Roman" w:hAnsi="Times New Roman" w:cs="Times New Roman"/>
          <w:b/>
          <w:sz w:val="20"/>
          <w:szCs w:val="20"/>
        </w:rPr>
      </w:pPr>
      <w:r w:rsidRPr="00C7656A">
        <w:rPr>
          <w:rFonts w:ascii="Times New Roman" w:hAnsi="Times New Roman" w:cs="Times New Roman"/>
          <w:b/>
          <w:sz w:val="20"/>
          <w:szCs w:val="20"/>
        </w:rPr>
        <w:t>(A): Courses:</w:t>
      </w:r>
    </w:p>
    <w:p w:rsidR="00EA254C" w:rsidRPr="00C7656A" w:rsidRDefault="00EA254C" w:rsidP="00EA254C">
      <w:pPr>
        <w:rPr>
          <w:rFonts w:ascii="Times New Roman" w:hAnsi="Times New Roman" w:cs="Times New Roman"/>
          <w:sz w:val="20"/>
          <w:szCs w:val="20"/>
        </w:rPr>
      </w:pPr>
      <w:r w:rsidRPr="00C7656A">
        <w:rPr>
          <w:rFonts w:ascii="Times New Roman" w:hAnsi="Times New Roman" w:cs="Times New Roman"/>
          <w:sz w:val="20"/>
          <w:szCs w:val="20"/>
        </w:rPr>
        <w:t xml:space="preserve">Table 1 </w:t>
      </w:r>
      <w:r w:rsidR="009017B3" w:rsidRPr="00C7656A">
        <w:rPr>
          <w:rFonts w:ascii="Times New Roman" w:hAnsi="Times New Roman" w:cs="Times New Roman"/>
          <w:sz w:val="20"/>
          <w:szCs w:val="20"/>
        </w:rPr>
        <w:t>(A) shows the sample courses selected for study.</w:t>
      </w:r>
    </w:p>
    <w:p w:rsidR="00CF2B55" w:rsidRPr="00DB43A5" w:rsidRDefault="00EA254C" w:rsidP="00BB418B">
      <w:pPr>
        <w:jc w:val="center"/>
        <w:rPr>
          <w:rFonts w:ascii="Times New Roman" w:hAnsi="Times New Roman" w:cs="Times New Roman"/>
          <w:b/>
          <w:sz w:val="20"/>
          <w:szCs w:val="20"/>
        </w:rPr>
      </w:pPr>
      <w:r w:rsidRPr="00DB43A5">
        <w:rPr>
          <w:rFonts w:ascii="Times New Roman" w:hAnsi="Times New Roman" w:cs="Times New Roman"/>
          <w:b/>
          <w:sz w:val="20"/>
          <w:szCs w:val="20"/>
        </w:rPr>
        <w:t>Table</w:t>
      </w:r>
      <w:r w:rsidR="009017B3" w:rsidRPr="00DB43A5">
        <w:rPr>
          <w:rFonts w:ascii="Times New Roman" w:hAnsi="Times New Roman" w:cs="Times New Roman"/>
          <w:b/>
          <w:sz w:val="20"/>
          <w:szCs w:val="20"/>
        </w:rPr>
        <w:t xml:space="preserve"> 1</w:t>
      </w:r>
      <w:r w:rsidR="009017B3" w:rsidRPr="00DB43A5">
        <w:rPr>
          <w:rFonts w:ascii="Times New Roman" w:eastAsia="Segoe UI Emoji" w:hAnsi="Times New Roman" w:cs="Times New Roman"/>
          <w:b/>
          <w:sz w:val="20"/>
          <w:szCs w:val="20"/>
        </w:rPr>
        <w:t>(A</w:t>
      </w:r>
      <w:proofErr w:type="gramStart"/>
      <w:r w:rsidR="009017B3" w:rsidRPr="00DB43A5">
        <w:rPr>
          <w:rFonts w:ascii="Times New Roman" w:eastAsia="Segoe UI Emoji" w:hAnsi="Times New Roman" w:cs="Times New Roman"/>
          <w:b/>
          <w:sz w:val="20"/>
          <w:szCs w:val="20"/>
        </w:rPr>
        <w:t>)Sample</w:t>
      </w:r>
      <w:proofErr w:type="gramEnd"/>
      <w:r w:rsidR="009017B3" w:rsidRPr="00DB43A5">
        <w:rPr>
          <w:rFonts w:ascii="Times New Roman" w:eastAsia="Segoe UI Emoji" w:hAnsi="Times New Roman" w:cs="Times New Roman"/>
          <w:b/>
          <w:sz w:val="20"/>
          <w:szCs w:val="20"/>
        </w:rPr>
        <w:t xml:space="preserve"> Courses Selected for the Study</w:t>
      </w:r>
    </w:p>
    <w:tbl>
      <w:tblPr>
        <w:tblStyle w:val="TableGrid"/>
        <w:tblW w:w="0" w:type="auto"/>
        <w:tblLook w:val="04A0"/>
      </w:tblPr>
      <w:tblGrid>
        <w:gridCol w:w="3192"/>
        <w:gridCol w:w="3192"/>
        <w:gridCol w:w="3192"/>
      </w:tblGrid>
      <w:tr w:rsidR="00CF2B55" w:rsidRPr="00C7656A" w:rsidTr="00CF2B55">
        <w:tc>
          <w:tcPr>
            <w:tcW w:w="3192" w:type="dxa"/>
          </w:tcPr>
          <w:p w:rsidR="00CF2B55" w:rsidRPr="00C7656A" w:rsidRDefault="009017B3" w:rsidP="00BB418B">
            <w:pPr>
              <w:jc w:val="center"/>
              <w:rPr>
                <w:rFonts w:ascii="Times New Roman" w:hAnsi="Times New Roman" w:cs="Times New Roman"/>
                <w:sz w:val="20"/>
                <w:szCs w:val="20"/>
              </w:rPr>
            </w:pPr>
            <w:r w:rsidRPr="00C7656A">
              <w:rPr>
                <w:rFonts w:ascii="Times New Roman" w:hAnsi="Times New Roman" w:cs="Times New Roman"/>
                <w:sz w:val="20"/>
                <w:szCs w:val="20"/>
              </w:rPr>
              <w:t>Details</w:t>
            </w:r>
          </w:p>
        </w:tc>
        <w:tc>
          <w:tcPr>
            <w:tcW w:w="3192" w:type="dxa"/>
          </w:tcPr>
          <w:p w:rsidR="00CF2B55" w:rsidRPr="00C7656A" w:rsidRDefault="009017B3" w:rsidP="00BB418B">
            <w:pPr>
              <w:jc w:val="center"/>
              <w:rPr>
                <w:rFonts w:ascii="Times New Roman" w:hAnsi="Times New Roman" w:cs="Times New Roman"/>
                <w:sz w:val="20"/>
                <w:szCs w:val="20"/>
              </w:rPr>
            </w:pPr>
            <w:r w:rsidRPr="00C7656A">
              <w:rPr>
                <w:rFonts w:ascii="Times New Roman" w:hAnsi="Times New Roman" w:cs="Times New Roman"/>
                <w:sz w:val="20"/>
                <w:szCs w:val="20"/>
              </w:rPr>
              <w:t>Frequency</w:t>
            </w:r>
          </w:p>
        </w:tc>
        <w:tc>
          <w:tcPr>
            <w:tcW w:w="3192" w:type="dxa"/>
          </w:tcPr>
          <w:p w:rsidR="00CF2B55" w:rsidRPr="00C7656A" w:rsidRDefault="009017B3" w:rsidP="00BB418B">
            <w:pPr>
              <w:jc w:val="center"/>
              <w:rPr>
                <w:rFonts w:ascii="Times New Roman" w:hAnsi="Times New Roman" w:cs="Times New Roman"/>
                <w:sz w:val="20"/>
                <w:szCs w:val="20"/>
              </w:rPr>
            </w:pPr>
            <w:r w:rsidRPr="00C7656A">
              <w:rPr>
                <w:rFonts w:ascii="Times New Roman" w:hAnsi="Times New Roman" w:cs="Times New Roman"/>
                <w:sz w:val="20"/>
                <w:szCs w:val="20"/>
              </w:rPr>
              <w:t>Percentage</w:t>
            </w:r>
          </w:p>
        </w:tc>
      </w:tr>
      <w:tr w:rsidR="00CF2B55" w:rsidRPr="00C7656A" w:rsidTr="00CF2B55">
        <w:tc>
          <w:tcPr>
            <w:tcW w:w="3192" w:type="dxa"/>
          </w:tcPr>
          <w:p w:rsidR="00CF2B55" w:rsidRPr="00C7656A" w:rsidRDefault="009017B3" w:rsidP="00BB418B">
            <w:pPr>
              <w:jc w:val="center"/>
              <w:rPr>
                <w:rFonts w:ascii="Times New Roman" w:hAnsi="Times New Roman" w:cs="Times New Roman"/>
                <w:sz w:val="20"/>
                <w:szCs w:val="20"/>
              </w:rPr>
            </w:pPr>
            <w:r w:rsidRPr="00C7656A">
              <w:rPr>
                <w:rFonts w:ascii="Times New Roman" w:hAnsi="Times New Roman" w:cs="Times New Roman"/>
                <w:sz w:val="20"/>
                <w:szCs w:val="20"/>
              </w:rPr>
              <w:t>Bachelor of Arts (B.A)</w:t>
            </w:r>
          </w:p>
        </w:tc>
        <w:tc>
          <w:tcPr>
            <w:tcW w:w="3192" w:type="dxa"/>
          </w:tcPr>
          <w:p w:rsidR="00CF2B55" w:rsidRPr="00C7656A" w:rsidRDefault="009017B3" w:rsidP="00BB418B">
            <w:pPr>
              <w:jc w:val="center"/>
              <w:rPr>
                <w:rFonts w:ascii="Times New Roman" w:hAnsi="Times New Roman" w:cs="Times New Roman"/>
                <w:sz w:val="20"/>
                <w:szCs w:val="20"/>
              </w:rPr>
            </w:pPr>
            <w:r w:rsidRPr="00C7656A">
              <w:rPr>
                <w:rFonts w:ascii="Times New Roman" w:hAnsi="Times New Roman" w:cs="Times New Roman"/>
                <w:sz w:val="20"/>
                <w:szCs w:val="20"/>
              </w:rPr>
              <w:t>33</w:t>
            </w:r>
          </w:p>
        </w:tc>
        <w:tc>
          <w:tcPr>
            <w:tcW w:w="3192" w:type="dxa"/>
          </w:tcPr>
          <w:p w:rsidR="00CF2B55" w:rsidRPr="00C7656A" w:rsidRDefault="009017B3" w:rsidP="00BB418B">
            <w:pPr>
              <w:jc w:val="center"/>
              <w:rPr>
                <w:rFonts w:ascii="Times New Roman" w:hAnsi="Times New Roman" w:cs="Times New Roman"/>
                <w:sz w:val="20"/>
                <w:szCs w:val="20"/>
              </w:rPr>
            </w:pPr>
            <w:r w:rsidRPr="00C7656A">
              <w:rPr>
                <w:rFonts w:ascii="Times New Roman" w:hAnsi="Times New Roman" w:cs="Times New Roman"/>
                <w:sz w:val="20"/>
                <w:szCs w:val="20"/>
              </w:rPr>
              <w:t>34.74</w:t>
            </w:r>
          </w:p>
        </w:tc>
      </w:tr>
      <w:tr w:rsidR="00CF2B55" w:rsidRPr="00C7656A" w:rsidTr="00CF2B55">
        <w:tc>
          <w:tcPr>
            <w:tcW w:w="3192" w:type="dxa"/>
          </w:tcPr>
          <w:p w:rsidR="00CF2B55" w:rsidRPr="00C7656A" w:rsidRDefault="009017B3" w:rsidP="00BB418B">
            <w:pPr>
              <w:jc w:val="center"/>
              <w:rPr>
                <w:rFonts w:ascii="Times New Roman" w:hAnsi="Times New Roman" w:cs="Times New Roman"/>
                <w:sz w:val="20"/>
                <w:szCs w:val="20"/>
              </w:rPr>
            </w:pPr>
            <w:r w:rsidRPr="00C7656A">
              <w:rPr>
                <w:rFonts w:ascii="Times New Roman" w:hAnsi="Times New Roman" w:cs="Times New Roman"/>
                <w:sz w:val="20"/>
                <w:szCs w:val="20"/>
              </w:rPr>
              <w:t>Bachelor of Commerce (B.Com)</w:t>
            </w:r>
          </w:p>
        </w:tc>
        <w:tc>
          <w:tcPr>
            <w:tcW w:w="3192" w:type="dxa"/>
          </w:tcPr>
          <w:p w:rsidR="00CF2B55" w:rsidRPr="00C7656A" w:rsidRDefault="009017B3" w:rsidP="00BB418B">
            <w:pPr>
              <w:jc w:val="center"/>
              <w:rPr>
                <w:rFonts w:ascii="Times New Roman" w:hAnsi="Times New Roman" w:cs="Times New Roman"/>
                <w:sz w:val="20"/>
                <w:szCs w:val="20"/>
              </w:rPr>
            </w:pPr>
            <w:r w:rsidRPr="00C7656A">
              <w:rPr>
                <w:rFonts w:ascii="Times New Roman" w:hAnsi="Times New Roman" w:cs="Times New Roman"/>
                <w:sz w:val="20"/>
                <w:szCs w:val="20"/>
              </w:rPr>
              <w:t>34</w:t>
            </w:r>
          </w:p>
        </w:tc>
        <w:tc>
          <w:tcPr>
            <w:tcW w:w="3192" w:type="dxa"/>
          </w:tcPr>
          <w:p w:rsidR="00CF2B55" w:rsidRPr="00C7656A" w:rsidRDefault="009017B3" w:rsidP="00BB418B">
            <w:pPr>
              <w:jc w:val="center"/>
              <w:rPr>
                <w:rFonts w:ascii="Times New Roman" w:hAnsi="Times New Roman" w:cs="Times New Roman"/>
                <w:sz w:val="20"/>
                <w:szCs w:val="20"/>
              </w:rPr>
            </w:pPr>
            <w:r w:rsidRPr="00C7656A">
              <w:rPr>
                <w:rFonts w:ascii="Times New Roman" w:hAnsi="Times New Roman" w:cs="Times New Roman"/>
                <w:sz w:val="20"/>
                <w:szCs w:val="20"/>
              </w:rPr>
              <w:t>35.78</w:t>
            </w:r>
          </w:p>
        </w:tc>
      </w:tr>
      <w:tr w:rsidR="00CF2B55" w:rsidRPr="00C7656A" w:rsidTr="00CF2B55">
        <w:tc>
          <w:tcPr>
            <w:tcW w:w="3192" w:type="dxa"/>
          </w:tcPr>
          <w:p w:rsidR="00CF2B55" w:rsidRPr="00C7656A" w:rsidRDefault="009017B3" w:rsidP="00BB418B">
            <w:pPr>
              <w:jc w:val="center"/>
              <w:rPr>
                <w:rFonts w:ascii="Times New Roman" w:hAnsi="Times New Roman" w:cs="Times New Roman"/>
                <w:sz w:val="20"/>
                <w:szCs w:val="20"/>
              </w:rPr>
            </w:pPr>
            <w:r w:rsidRPr="00C7656A">
              <w:rPr>
                <w:rFonts w:ascii="Times New Roman" w:hAnsi="Times New Roman" w:cs="Times New Roman"/>
                <w:sz w:val="20"/>
                <w:szCs w:val="20"/>
              </w:rPr>
              <w:t>Bachelor of Science (B.Sc.)</w:t>
            </w:r>
          </w:p>
        </w:tc>
        <w:tc>
          <w:tcPr>
            <w:tcW w:w="3192" w:type="dxa"/>
          </w:tcPr>
          <w:p w:rsidR="00CF2B55" w:rsidRPr="00C7656A" w:rsidRDefault="009017B3" w:rsidP="00BB418B">
            <w:pPr>
              <w:jc w:val="center"/>
              <w:rPr>
                <w:rFonts w:ascii="Times New Roman" w:hAnsi="Times New Roman" w:cs="Times New Roman"/>
                <w:sz w:val="20"/>
                <w:szCs w:val="20"/>
              </w:rPr>
            </w:pPr>
            <w:r w:rsidRPr="00C7656A">
              <w:rPr>
                <w:rFonts w:ascii="Times New Roman" w:hAnsi="Times New Roman" w:cs="Times New Roman"/>
                <w:sz w:val="20"/>
                <w:szCs w:val="20"/>
              </w:rPr>
              <w:t>28</w:t>
            </w:r>
          </w:p>
        </w:tc>
        <w:tc>
          <w:tcPr>
            <w:tcW w:w="3192" w:type="dxa"/>
          </w:tcPr>
          <w:p w:rsidR="00CF2B55" w:rsidRPr="00C7656A" w:rsidRDefault="009017B3" w:rsidP="00BB418B">
            <w:pPr>
              <w:jc w:val="center"/>
              <w:rPr>
                <w:rFonts w:ascii="Times New Roman" w:hAnsi="Times New Roman" w:cs="Times New Roman"/>
                <w:sz w:val="20"/>
                <w:szCs w:val="20"/>
              </w:rPr>
            </w:pPr>
            <w:r w:rsidRPr="00C7656A">
              <w:rPr>
                <w:rFonts w:ascii="Times New Roman" w:hAnsi="Times New Roman" w:cs="Times New Roman"/>
                <w:sz w:val="20"/>
                <w:szCs w:val="20"/>
              </w:rPr>
              <w:t>29.48</w:t>
            </w:r>
          </w:p>
        </w:tc>
      </w:tr>
      <w:tr w:rsidR="00CF2B55" w:rsidRPr="00C7656A" w:rsidTr="00CF2B55">
        <w:tc>
          <w:tcPr>
            <w:tcW w:w="3192" w:type="dxa"/>
          </w:tcPr>
          <w:p w:rsidR="00CF2B55" w:rsidRPr="00C7656A" w:rsidRDefault="009017B3" w:rsidP="00BB418B">
            <w:pPr>
              <w:jc w:val="center"/>
              <w:rPr>
                <w:rFonts w:ascii="Times New Roman" w:hAnsi="Times New Roman" w:cs="Times New Roman"/>
                <w:sz w:val="20"/>
                <w:szCs w:val="20"/>
              </w:rPr>
            </w:pPr>
            <w:r w:rsidRPr="00C7656A">
              <w:rPr>
                <w:rFonts w:ascii="Times New Roman" w:hAnsi="Times New Roman" w:cs="Times New Roman"/>
                <w:sz w:val="20"/>
                <w:szCs w:val="20"/>
              </w:rPr>
              <w:t>Total</w:t>
            </w:r>
          </w:p>
        </w:tc>
        <w:tc>
          <w:tcPr>
            <w:tcW w:w="3192" w:type="dxa"/>
          </w:tcPr>
          <w:p w:rsidR="00CF2B55" w:rsidRPr="00C7656A" w:rsidRDefault="009017B3" w:rsidP="00BB418B">
            <w:pPr>
              <w:jc w:val="center"/>
              <w:rPr>
                <w:rFonts w:ascii="Times New Roman" w:hAnsi="Times New Roman" w:cs="Times New Roman"/>
                <w:sz w:val="20"/>
                <w:szCs w:val="20"/>
              </w:rPr>
            </w:pPr>
            <w:r w:rsidRPr="00C7656A">
              <w:rPr>
                <w:rFonts w:ascii="Times New Roman" w:hAnsi="Times New Roman" w:cs="Times New Roman"/>
                <w:sz w:val="20"/>
                <w:szCs w:val="20"/>
              </w:rPr>
              <w:t>95</w:t>
            </w:r>
          </w:p>
        </w:tc>
        <w:tc>
          <w:tcPr>
            <w:tcW w:w="3192" w:type="dxa"/>
          </w:tcPr>
          <w:p w:rsidR="00CF2B55" w:rsidRPr="00C7656A" w:rsidRDefault="009017B3" w:rsidP="00BB418B">
            <w:pPr>
              <w:jc w:val="center"/>
              <w:rPr>
                <w:rFonts w:ascii="Times New Roman" w:hAnsi="Times New Roman" w:cs="Times New Roman"/>
                <w:sz w:val="20"/>
                <w:szCs w:val="20"/>
              </w:rPr>
            </w:pPr>
            <w:r w:rsidRPr="00C7656A">
              <w:rPr>
                <w:rFonts w:ascii="Times New Roman" w:hAnsi="Times New Roman" w:cs="Times New Roman"/>
                <w:sz w:val="20"/>
                <w:szCs w:val="20"/>
              </w:rPr>
              <w:t>100</w:t>
            </w:r>
          </w:p>
        </w:tc>
      </w:tr>
    </w:tbl>
    <w:p w:rsidR="00EA254C" w:rsidRPr="00C7656A" w:rsidRDefault="009017B3" w:rsidP="002A36BD">
      <w:pPr>
        <w:rPr>
          <w:rFonts w:ascii="Times New Roman" w:hAnsi="Times New Roman" w:cs="Times New Roman"/>
          <w:sz w:val="20"/>
          <w:szCs w:val="20"/>
        </w:rPr>
      </w:pPr>
      <w:r w:rsidRPr="00C7656A">
        <w:rPr>
          <w:rFonts w:ascii="Times New Roman" w:hAnsi="Times New Roman" w:cs="Times New Roman"/>
          <w:sz w:val="20"/>
          <w:szCs w:val="20"/>
        </w:rPr>
        <w:t>Source: Primary data</w:t>
      </w:r>
    </w:p>
    <w:p w:rsidR="009017B3" w:rsidRPr="00C7656A" w:rsidRDefault="009017B3" w:rsidP="009017B3">
      <w:pPr>
        <w:rPr>
          <w:rFonts w:ascii="Times New Roman" w:hAnsi="Times New Roman" w:cs="Times New Roman"/>
          <w:sz w:val="20"/>
          <w:szCs w:val="20"/>
        </w:rPr>
      </w:pPr>
      <w:r w:rsidRPr="00C7656A">
        <w:rPr>
          <w:rFonts w:ascii="Times New Roman" w:hAnsi="Times New Roman" w:cs="Times New Roman"/>
          <w:sz w:val="20"/>
          <w:szCs w:val="20"/>
        </w:rPr>
        <w:t xml:space="preserve">The </w:t>
      </w:r>
      <w:proofErr w:type="gramStart"/>
      <w:r w:rsidRPr="00C7656A">
        <w:rPr>
          <w:rFonts w:ascii="Times New Roman" w:hAnsi="Times New Roman" w:cs="Times New Roman"/>
          <w:sz w:val="20"/>
          <w:szCs w:val="20"/>
        </w:rPr>
        <w:t xml:space="preserve">table 1 (A) shows that B.A, B.Com and </w:t>
      </w:r>
      <w:proofErr w:type="spellStart"/>
      <w:r w:rsidRPr="00C7656A">
        <w:rPr>
          <w:rFonts w:ascii="Times New Roman" w:hAnsi="Times New Roman" w:cs="Times New Roman"/>
          <w:sz w:val="20"/>
          <w:szCs w:val="20"/>
        </w:rPr>
        <w:t>B.Sc</w:t>
      </w:r>
      <w:proofErr w:type="spellEnd"/>
      <w:r w:rsidRPr="00C7656A">
        <w:rPr>
          <w:rFonts w:ascii="Times New Roman" w:hAnsi="Times New Roman" w:cs="Times New Roman"/>
          <w:sz w:val="20"/>
          <w:szCs w:val="20"/>
        </w:rPr>
        <w:t xml:space="preserve"> courses offered at the college </w:t>
      </w:r>
      <w:r w:rsidR="00E472B8" w:rsidRPr="00C7656A">
        <w:rPr>
          <w:rFonts w:ascii="Times New Roman" w:hAnsi="Times New Roman" w:cs="Times New Roman"/>
          <w:sz w:val="20"/>
          <w:szCs w:val="20"/>
        </w:rPr>
        <w:t>are</w:t>
      </w:r>
      <w:proofErr w:type="gramEnd"/>
      <w:r w:rsidR="00E472B8" w:rsidRPr="00C7656A">
        <w:rPr>
          <w:rFonts w:ascii="Times New Roman" w:hAnsi="Times New Roman" w:cs="Times New Roman"/>
          <w:sz w:val="20"/>
          <w:szCs w:val="20"/>
        </w:rPr>
        <w:t xml:space="preserve"> selected.  From B.A 33 students (34.74 percent), B.Com 34 students (35.78 percent) and from B.Sc. 28 (29.48 percent) a total of 95 students are selected for the study.</w:t>
      </w:r>
    </w:p>
    <w:p w:rsidR="00B06BB9" w:rsidRPr="00C7656A" w:rsidRDefault="00A51E8E" w:rsidP="00A51E8E">
      <w:pPr>
        <w:pStyle w:val="ListParagraph"/>
        <w:rPr>
          <w:rFonts w:ascii="Times New Roman" w:hAnsi="Times New Roman" w:cs="Times New Roman"/>
          <w:b/>
          <w:sz w:val="20"/>
          <w:szCs w:val="20"/>
        </w:rPr>
      </w:pPr>
      <w:r w:rsidRPr="00C7656A">
        <w:rPr>
          <w:rFonts w:ascii="Times New Roman" w:hAnsi="Times New Roman" w:cs="Times New Roman"/>
          <w:b/>
          <w:sz w:val="20"/>
          <w:szCs w:val="20"/>
        </w:rPr>
        <w:t xml:space="preserve">(B) </w:t>
      </w:r>
      <w:r w:rsidR="00B06BB9" w:rsidRPr="00C7656A">
        <w:rPr>
          <w:rFonts w:ascii="Times New Roman" w:hAnsi="Times New Roman" w:cs="Times New Roman"/>
          <w:b/>
          <w:sz w:val="20"/>
          <w:szCs w:val="20"/>
        </w:rPr>
        <w:t>Caste:</w:t>
      </w:r>
    </w:p>
    <w:p w:rsidR="00E472B8" w:rsidRPr="00C7656A" w:rsidRDefault="00E472B8" w:rsidP="009017B3">
      <w:pPr>
        <w:rPr>
          <w:rFonts w:ascii="Times New Roman" w:hAnsi="Times New Roman" w:cs="Times New Roman"/>
          <w:sz w:val="20"/>
          <w:szCs w:val="20"/>
        </w:rPr>
      </w:pPr>
      <w:r w:rsidRPr="00C7656A">
        <w:rPr>
          <w:rFonts w:ascii="Times New Roman" w:hAnsi="Times New Roman" w:cs="Times New Roman"/>
          <w:sz w:val="20"/>
          <w:szCs w:val="20"/>
        </w:rPr>
        <w:t>Table 1 (B): shows caste of the sample students</w:t>
      </w:r>
    </w:p>
    <w:p w:rsidR="00C43B4B" w:rsidRPr="00DB43A5" w:rsidRDefault="00E472B8" w:rsidP="00E472B8">
      <w:pPr>
        <w:jc w:val="center"/>
        <w:rPr>
          <w:rFonts w:ascii="Times New Roman" w:hAnsi="Times New Roman" w:cs="Times New Roman"/>
          <w:b/>
          <w:sz w:val="20"/>
          <w:szCs w:val="20"/>
        </w:rPr>
      </w:pPr>
      <w:r w:rsidRPr="00DB43A5">
        <w:rPr>
          <w:rFonts w:ascii="Times New Roman" w:hAnsi="Times New Roman" w:cs="Times New Roman"/>
          <w:b/>
          <w:sz w:val="20"/>
          <w:szCs w:val="20"/>
        </w:rPr>
        <w:t>Table 1 (B): Caste of the Sample Students</w:t>
      </w:r>
    </w:p>
    <w:tbl>
      <w:tblPr>
        <w:tblStyle w:val="TableGrid"/>
        <w:tblW w:w="0" w:type="auto"/>
        <w:tblLook w:val="04A0"/>
      </w:tblPr>
      <w:tblGrid>
        <w:gridCol w:w="3192"/>
        <w:gridCol w:w="3192"/>
        <w:gridCol w:w="3192"/>
      </w:tblGrid>
      <w:tr w:rsidR="00C43B4B" w:rsidRPr="00C7656A" w:rsidTr="00C43B4B">
        <w:tc>
          <w:tcPr>
            <w:tcW w:w="3192" w:type="dxa"/>
          </w:tcPr>
          <w:p w:rsidR="00C43B4B" w:rsidRPr="00C7656A" w:rsidRDefault="00C43B4B" w:rsidP="00E472B8">
            <w:pPr>
              <w:jc w:val="center"/>
              <w:rPr>
                <w:rFonts w:ascii="Times New Roman" w:hAnsi="Times New Roman" w:cs="Times New Roman"/>
                <w:sz w:val="20"/>
                <w:szCs w:val="20"/>
              </w:rPr>
            </w:pPr>
            <w:r w:rsidRPr="00C7656A">
              <w:rPr>
                <w:rFonts w:ascii="Times New Roman" w:hAnsi="Times New Roman" w:cs="Times New Roman"/>
                <w:sz w:val="20"/>
                <w:szCs w:val="20"/>
              </w:rPr>
              <w:t>Caste</w:t>
            </w:r>
          </w:p>
        </w:tc>
        <w:tc>
          <w:tcPr>
            <w:tcW w:w="3192" w:type="dxa"/>
          </w:tcPr>
          <w:p w:rsidR="00C43B4B" w:rsidRPr="00C7656A" w:rsidRDefault="00C43B4B" w:rsidP="00E472B8">
            <w:pPr>
              <w:jc w:val="center"/>
              <w:rPr>
                <w:rFonts w:ascii="Times New Roman" w:hAnsi="Times New Roman" w:cs="Times New Roman"/>
                <w:sz w:val="20"/>
                <w:szCs w:val="20"/>
              </w:rPr>
            </w:pPr>
            <w:r w:rsidRPr="00C7656A">
              <w:rPr>
                <w:rFonts w:ascii="Times New Roman" w:hAnsi="Times New Roman" w:cs="Times New Roman"/>
                <w:sz w:val="20"/>
                <w:szCs w:val="20"/>
              </w:rPr>
              <w:t>Frequency</w:t>
            </w:r>
          </w:p>
        </w:tc>
        <w:tc>
          <w:tcPr>
            <w:tcW w:w="3192" w:type="dxa"/>
          </w:tcPr>
          <w:p w:rsidR="00C43B4B" w:rsidRPr="00C7656A" w:rsidRDefault="00C43B4B" w:rsidP="00E472B8">
            <w:pPr>
              <w:jc w:val="center"/>
              <w:rPr>
                <w:rFonts w:ascii="Times New Roman" w:hAnsi="Times New Roman" w:cs="Times New Roman"/>
                <w:sz w:val="20"/>
                <w:szCs w:val="20"/>
              </w:rPr>
            </w:pPr>
            <w:r w:rsidRPr="00C7656A">
              <w:rPr>
                <w:rFonts w:ascii="Times New Roman" w:hAnsi="Times New Roman" w:cs="Times New Roman"/>
                <w:sz w:val="20"/>
                <w:szCs w:val="20"/>
              </w:rPr>
              <w:t>Percentage</w:t>
            </w:r>
          </w:p>
        </w:tc>
      </w:tr>
      <w:tr w:rsidR="00C43B4B" w:rsidRPr="00C7656A" w:rsidTr="00C43B4B">
        <w:tc>
          <w:tcPr>
            <w:tcW w:w="3192" w:type="dxa"/>
          </w:tcPr>
          <w:p w:rsidR="00C43B4B" w:rsidRPr="00C7656A" w:rsidRDefault="00C43B4B" w:rsidP="00E472B8">
            <w:pPr>
              <w:jc w:val="center"/>
              <w:rPr>
                <w:rFonts w:ascii="Times New Roman" w:hAnsi="Times New Roman" w:cs="Times New Roman"/>
                <w:sz w:val="20"/>
                <w:szCs w:val="20"/>
              </w:rPr>
            </w:pPr>
            <w:r w:rsidRPr="00C7656A">
              <w:rPr>
                <w:rFonts w:ascii="Times New Roman" w:hAnsi="Times New Roman" w:cs="Times New Roman"/>
                <w:sz w:val="20"/>
                <w:szCs w:val="20"/>
              </w:rPr>
              <w:t>Schedule Caste (S.C)</w:t>
            </w:r>
          </w:p>
        </w:tc>
        <w:tc>
          <w:tcPr>
            <w:tcW w:w="3192" w:type="dxa"/>
          </w:tcPr>
          <w:p w:rsidR="00C43B4B" w:rsidRPr="00C7656A" w:rsidRDefault="00C43B4B" w:rsidP="00E472B8">
            <w:pPr>
              <w:jc w:val="center"/>
              <w:rPr>
                <w:rFonts w:ascii="Times New Roman" w:hAnsi="Times New Roman" w:cs="Times New Roman"/>
                <w:sz w:val="20"/>
                <w:szCs w:val="20"/>
              </w:rPr>
            </w:pPr>
            <w:r w:rsidRPr="00C7656A">
              <w:rPr>
                <w:rFonts w:ascii="Times New Roman" w:hAnsi="Times New Roman" w:cs="Times New Roman"/>
                <w:sz w:val="20"/>
                <w:szCs w:val="20"/>
              </w:rPr>
              <w:t>16</w:t>
            </w:r>
          </w:p>
        </w:tc>
        <w:tc>
          <w:tcPr>
            <w:tcW w:w="3192" w:type="dxa"/>
          </w:tcPr>
          <w:p w:rsidR="00C43B4B" w:rsidRPr="00C7656A" w:rsidRDefault="00C43B4B" w:rsidP="00E472B8">
            <w:pPr>
              <w:jc w:val="center"/>
              <w:rPr>
                <w:rFonts w:ascii="Times New Roman" w:hAnsi="Times New Roman" w:cs="Times New Roman"/>
                <w:sz w:val="20"/>
                <w:szCs w:val="20"/>
              </w:rPr>
            </w:pPr>
            <w:r w:rsidRPr="00C7656A">
              <w:rPr>
                <w:rFonts w:ascii="Times New Roman" w:hAnsi="Times New Roman" w:cs="Times New Roman"/>
                <w:sz w:val="20"/>
                <w:szCs w:val="20"/>
              </w:rPr>
              <w:t>16.84</w:t>
            </w:r>
          </w:p>
        </w:tc>
      </w:tr>
      <w:tr w:rsidR="00C43B4B" w:rsidRPr="00C7656A" w:rsidTr="00C43B4B">
        <w:tc>
          <w:tcPr>
            <w:tcW w:w="3192" w:type="dxa"/>
          </w:tcPr>
          <w:p w:rsidR="00C43B4B" w:rsidRPr="00C7656A" w:rsidRDefault="00C43B4B" w:rsidP="00E472B8">
            <w:pPr>
              <w:jc w:val="center"/>
              <w:rPr>
                <w:rFonts w:ascii="Times New Roman" w:hAnsi="Times New Roman" w:cs="Times New Roman"/>
                <w:sz w:val="20"/>
                <w:szCs w:val="20"/>
              </w:rPr>
            </w:pPr>
            <w:r w:rsidRPr="00C7656A">
              <w:rPr>
                <w:rFonts w:ascii="Times New Roman" w:hAnsi="Times New Roman" w:cs="Times New Roman"/>
                <w:sz w:val="20"/>
                <w:szCs w:val="20"/>
              </w:rPr>
              <w:t>Schedule Tribe (S.T)</w:t>
            </w:r>
          </w:p>
        </w:tc>
        <w:tc>
          <w:tcPr>
            <w:tcW w:w="3192" w:type="dxa"/>
          </w:tcPr>
          <w:p w:rsidR="00C43B4B" w:rsidRPr="00C7656A" w:rsidRDefault="00C43B4B" w:rsidP="00E472B8">
            <w:pPr>
              <w:jc w:val="center"/>
              <w:rPr>
                <w:rFonts w:ascii="Times New Roman" w:hAnsi="Times New Roman" w:cs="Times New Roman"/>
                <w:sz w:val="20"/>
                <w:szCs w:val="20"/>
              </w:rPr>
            </w:pPr>
            <w:r w:rsidRPr="00C7656A">
              <w:rPr>
                <w:rFonts w:ascii="Times New Roman" w:hAnsi="Times New Roman" w:cs="Times New Roman"/>
                <w:sz w:val="20"/>
                <w:szCs w:val="20"/>
              </w:rPr>
              <w:t>04</w:t>
            </w:r>
          </w:p>
        </w:tc>
        <w:tc>
          <w:tcPr>
            <w:tcW w:w="3192" w:type="dxa"/>
          </w:tcPr>
          <w:p w:rsidR="00C43B4B" w:rsidRPr="00C7656A" w:rsidRDefault="00C43B4B" w:rsidP="00E472B8">
            <w:pPr>
              <w:jc w:val="center"/>
              <w:rPr>
                <w:rFonts w:ascii="Times New Roman" w:hAnsi="Times New Roman" w:cs="Times New Roman"/>
                <w:sz w:val="20"/>
                <w:szCs w:val="20"/>
              </w:rPr>
            </w:pPr>
            <w:r w:rsidRPr="00C7656A">
              <w:rPr>
                <w:rFonts w:ascii="Times New Roman" w:hAnsi="Times New Roman" w:cs="Times New Roman"/>
                <w:sz w:val="20"/>
                <w:szCs w:val="20"/>
              </w:rPr>
              <w:t xml:space="preserve">   4.21</w:t>
            </w:r>
          </w:p>
        </w:tc>
      </w:tr>
      <w:tr w:rsidR="00C43B4B" w:rsidRPr="00C7656A" w:rsidTr="00C43B4B">
        <w:tc>
          <w:tcPr>
            <w:tcW w:w="3192" w:type="dxa"/>
          </w:tcPr>
          <w:p w:rsidR="00C43B4B" w:rsidRPr="00C7656A" w:rsidRDefault="00C43B4B" w:rsidP="00E472B8">
            <w:pPr>
              <w:jc w:val="center"/>
              <w:rPr>
                <w:rFonts w:ascii="Times New Roman" w:hAnsi="Times New Roman" w:cs="Times New Roman"/>
                <w:sz w:val="20"/>
                <w:szCs w:val="20"/>
              </w:rPr>
            </w:pPr>
            <w:r w:rsidRPr="00C7656A">
              <w:rPr>
                <w:rFonts w:ascii="Times New Roman" w:hAnsi="Times New Roman" w:cs="Times New Roman"/>
                <w:sz w:val="20"/>
                <w:szCs w:val="20"/>
              </w:rPr>
              <w:t>Backward Caste (B.C)</w:t>
            </w:r>
          </w:p>
        </w:tc>
        <w:tc>
          <w:tcPr>
            <w:tcW w:w="3192" w:type="dxa"/>
          </w:tcPr>
          <w:p w:rsidR="00C43B4B" w:rsidRPr="00C7656A" w:rsidRDefault="00C43B4B" w:rsidP="00E472B8">
            <w:pPr>
              <w:jc w:val="center"/>
              <w:rPr>
                <w:rFonts w:ascii="Times New Roman" w:hAnsi="Times New Roman" w:cs="Times New Roman"/>
                <w:sz w:val="20"/>
                <w:szCs w:val="20"/>
              </w:rPr>
            </w:pPr>
            <w:r w:rsidRPr="00C7656A">
              <w:rPr>
                <w:rFonts w:ascii="Times New Roman" w:hAnsi="Times New Roman" w:cs="Times New Roman"/>
                <w:sz w:val="20"/>
                <w:szCs w:val="20"/>
              </w:rPr>
              <w:t>59</w:t>
            </w:r>
          </w:p>
        </w:tc>
        <w:tc>
          <w:tcPr>
            <w:tcW w:w="3192" w:type="dxa"/>
          </w:tcPr>
          <w:p w:rsidR="00C43B4B" w:rsidRPr="00C7656A" w:rsidRDefault="00C43B4B" w:rsidP="00E472B8">
            <w:pPr>
              <w:jc w:val="center"/>
              <w:rPr>
                <w:rFonts w:ascii="Times New Roman" w:hAnsi="Times New Roman" w:cs="Times New Roman"/>
                <w:sz w:val="20"/>
                <w:szCs w:val="20"/>
              </w:rPr>
            </w:pPr>
            <w:r w:rsidRPr="00C7656A">
              <w:rPr>
                <w:rFonts w:ascii="Times New Roman" w:hAnsi="Times New Roman" w:cs="Times New Roman"/>
                <w:sz w:val="20"/>
                <w:szCs w:val="20"/>
              </w:rPr>
              <w:t>62.10</w:t>
            </w:r>
          </w:p>
        </w:tc>
      </w:tr>
      <w:tr w:rsidR="00C43B4B" w:rsidRPr="00C7656A" w:rsidTr="00C43B4B">
        <w:tc>
          <w:tcPr>
            <w:tcW w:w="3192" w:type="dxa"/>
          </w:tcPr>
          <w:p w:rsidR="00C43B4B" w:rsidRPr="00C7656A" w:rsidRDefault="00C43B4B" w:rsidP="00E472B8">
            <w:pPr>
              <w:jc w:val="center"/>
              <w:rPr>
                <w:rFonts w:ascii="Times New Roman" w:hAnsi="Times New Roman" w:cs="Times New Roman"/>
                <w:sz w:val="20"/>
                <w:szCs w:val="20"/>
              </w:rPr>
            </w:pPr>
            <w:r w:rsidRPr="00C7656A">
              <w:rPr>
                <w:rFonts w:ascii="Times New Roman" w:hAnsi="Times New Roman" w:cs="Times New Roman"/>
                <w:sz w:val="20"/>
                <w:szCs w:val="20"/>
              </w:rPr>
              <w:t>Other Caste (O.C)</w:t>
            </w:r>
          </w:p>
        </w:tc>
        <w:tc>
          <w:tcPr>
            <w:tcW w:w="3192" w:type="dxa"/>
          </w:tcPr>
          <w:p w:rsidR="00C43B4B" w:rsidRPr="00C7656A" w:rsidRDefault="00C43B4B" w:rsidP="00E472B8">
            <w:pPr>
              <w:jc w:val="center"/>
              <w:rPr>
                <w:rFonts w:ascii="Times New Roman" w:hAnsi="Times New Roman" w:cs="Times New Roman"/>
                <w:sz w:val="20"/>
                <w:szCs w:val="20"/>
              </w:rPr>
            </w:pPr>
            <w:r w:rsidRPr="00C7656A">
              <w:rPr>
                <w:rFonts w:ascii="Times New Roman" w:hAnsi="Times New Roman" w:cs="Times New Roman"/>
                <w:sz w:val="20"/>
                <w:szCs w:val="20"/>
              </w:rPr>
              <w:t>16</w:t>
            </w:r>
          </w:p>
        </w:tc>
        <w:tc>
          <w:tcPr>
            <w:tcW w:w="3192" w:type="dxa"/>
          </w:tcPr>
          <w:p w:rsidR="00C43B4B" w:rsidRPr="00C7656A" w:rsidRDefault="00C43B4B" w:rsidP="00E472B8">
            <w:pPr>
              <w:jc w:val="center"/>
              <w:rPr>
                <w:rFonts w:ascii="Times New Roman" w:hAnsi="Times New Roman" w:cs="Times New Roman"/>
                <w:sz w:val="20"/>
                <w:szCs w:val="20"/>
              </w:rPr>
            </w:pPr>
            <w:r w:rsidRPr="00C7656A">
              <w:rPr>
                <w:rFonts w:ascii="Times New Roman" w:hAnsi="Times New Roman" w:cs="Times New Roman"/>
                <w:sz w:val="20"/>
                <w:szCs w:val="20"/>
              </w:rPr>
              <w:t>16.85</w:t>
            </w:r>
          </w:p>
        </w:tc>
      </w:tr>
      <w:tr w:rsidR="00C43B4B" w:rsidRPr="00C7656A" w:rsidTr="00C43B4B">
        <w:tc>
          <w:tcPr>
            <w:tcW w:w="3192" w:type="dxa"/>
          </w:tcPr>
          <w:p w:rsidR="00C43B4B" w:rsidRPr="00C7656A" w:rsidRDefault="00C43B4B" w:rsidP="00E472B8">
            <w:pPr>
              <w:jc w:val="center"/>
              <w:rPr>
                <w:rFonts w:ascii="Times New Roman" w:hAnsi="Times New Roman" w:cs="Times New Roman"/>
                <w:sz w:val="20"/>
                <w:szCs w:val="20"/>
              </w:rPr>
            </w:pPr>
            <w:r w:rsidRPr="00C7656A">
              <w:rPr>
                <w:rFonts w:ascii="Times New Roman" w:hAnsi="Times New Roman" w:cs="Times New Roman"/>
                <w:sz w:val="20"/>
                <w:szCs w:val="20"/>
              </w:rPr>
              <w:t>Total</w:t>
            </w:r>
          </w:p>
        </w:tc>
        <w:tc>
          <w:tcPr>
            <w:tcW w:w="3192" w:type="dxa"/>
          </w:tcPr>
          <w:p w:rsidR="00C43B4B" w:rsidRPr="00C7656A" w:rsidRDefault="00C43B4B" w:rsidP="00E472B8">
            <w:pPr>
              <w:jc w:val="center"/>
              <w:rPr>
                <w:rFonts w:ascii="Times New Roman" w:hAnsi="Times New Roman" w:cs="Times New Roman"/>
                <w:sz w:val="20"/>
                <w:szCs w:val="20"/>
              </w:rPr>
            </w:pPr>
            <w:r w:rsidRPr="00C7656A">
              <w:rPr>
                <w:rFonts w:ascii="Times New Roman" w:hAnsi="Times New Roman" w:cs="Times New Roman"/>
                <w:sz w:val="20"/>
                <w:szCs w:val="20"/>
              </w:rPr>
              <w:t>95</w:t>
            </w:r>
          </w:p>
        </w:tc>
        <w:tc>
          <w:tcPr>
            <w:tcW w:w="3192" w:type="dxa"/>
          </w:tcPr>
          <w:p w:rsidR="00C43B4B" w:rsidRPr="00C7656A" w:rsidRDefault="00C43B4B" w:rsidP="00E472B8">
            <w:pPr>
              <w:jc w:val="center"/>
              <w:rPr>
                <w:rFonts w:ascii="Times New Roman" w:hAnsi="Times New Roman" w:cs="Times New Roman"/>
                <w:sz w:val="20"/>
                <w:szCs w:val="20"/>
              </w:rPr>
            </w:pPr>
            <w:r w:rsidRPr="00C7656A">
              <w:rPr>
                <w:rFonts w:ascii="Times New Roman" w:hAnsi="Times New Roman" w:cs="Times New Roman"/>
                <w:sz w:val="20"/>
                <w:szCs w:val="20"/>
              </w:rPr>
              <w:t>100</w:t>
            </w:r>
          </w:p>
        </w:tc>
      </w:tr>
    </w:tbl>
    <w:p w:rsidR="00E472B8" w:rsidRPr="00C7656A" w:rsidRDefault="00C43B4B" w:rsidP="002A36BD">
      <w:pPr>
        <w:rPr>
          <w:rFonts w:ascii="Times New Roman" w:hAnsi="Times New Roman" w:cs="Times New Roman"/>
          <w:sz w:val="20"/>
          <w:szCs w:val="20"/>
        </w:rPr>
      </w:pPr>
      <w:r w:rsidRPr="00C7656A">
        <w:rPr>
          <w:rFonts w:ascii="Times New Roman" w:hAnsi="Times New Roman" w:cs="Times New Roman"/>
          <w:sz w:val="20"/>
          <w:szCs w:val="20"/>
        </w:rPr>
        <w:t>Source: Primary data</w:t>
      </w:r>
    </w:p>
    <w:p w:rsidR="00C43B4B" w:rsidRPr="00C7656A" w:rsidRDefault="00C43B4B" w:rsidP="00C43B4B">
      <w:pPr>
        <w:rPr>
          <w:rFonts w:ascii="Times New Roman" w:hAnsi="Times New Roman" w:cs="Times New Roman"/>
          <w:sz w:val="20"/>
          <w:szCs w:val="20"/>
        </w:rPr>
      </w:pPr>
      <w:r w:rsidRPr="00C7656A">
        <w:rPr>
          <w:rFonts w:ascii="Times New Roman" w:hAnsi="Times New Roman" w:cs="Times New Roman"/>
          <w:sz w:val="20"/>
          <w:szCs w:val="20"/>
        </w:rPr>
        <w:t xml:space="preserve">Table 1 (C) shows caste of the sample students. </w:t>
      </w:r>
      <w:r w:rsidR="00333C02" w:rsidRPr="00C7656A">
        <w:rPr>
          <w:rFonts w:ascii="Times New Roman" w:hAnsi="Times New Roman" w:cs="Times New Roman"/>
          <w:sz w:val="20"/>
          <w:szCs w:val="20"/>
        </w:rPr>
        <w:t xml:space="preserve">The highest </w:t>
      </w:r>
      <w:proofErr w:type="gramStart"/>
      <w:r w:rsidR="00333C02" w:rsidRPr="00C7656A">
        <w:rPr>
          <w:rFonts w:ascii="Times New Roman" w:hAnsi="Times New Roman" w:cs="Times New Roman"/>
          <w:sz w:val="20"/>
          <w:szCs w:val="20"/>
        </w:rPr>
        <w:t>number of students belong</w:t>
      </w:r>
      <w:proofErr w:type="gramEnd"/>
      <w:r w:rsidR="00333C02" w:rsidRPr="00C7656A">
        <w:rPr>
          <w:rFonts w:ascii="Times New Roman" w:hAnsi="Times New Roman" w:cs="Times New Roman"/>
          <w:sz w:val="20"/>
          <w:szCs w:val="20"/>
        </w:rPr>
        <w:t xml:space="preserve"> to the backward caste (62.10 percent) and the lowest number belongs to the S.C (4.21 percent). The students belong to O.C are 16.85 percent.</w:t>
      </w:r>
    </w:p>
    <w:p w:rsidR="00A51E8E" w:rsidRPr="00C7656A" w:rsidRDefault="00A51E8E" w:rsidP="00C43B4B">
      <w:pPr>
        <w:rPr>
          <w:rFonts w:ascii="Times New Roman" w:hAnsi="Times New Roman" w:cs="Times New Roman"/>
          <w:b/>
          <w:sz w:val="20"/>
          <w:szCs w:val="20"/>
        </w:rPr>
      </w:pPr>
      <w:r w:rsidRPr="00C7656A">
        <w:rPr>
          <w:rFonts w:ascii="Times New Roman" w:hAnsi="Times New Roman" w:cs="Times New Roman"/>
          <w:b/>
          <w:sz w:val="20"/>
          <w:szCs w:val="20"/>
        </w:rPr>
        <w:t>C. Age of the Students:</w:t>
      </w:r>
    </w:p>
    <w:p w:rsidR="00B06BB9" w:rsidRPr="00C7656A" w:rsidRDefault="00A51E8E" w:rsidP="00C43B4B">
      <w:pPr>
        <w:rPr>
          <w:rFonts w:ascii="Times New Roman" w:hAnsi="Times New Roman" w:cs="Times New Roman"/>
          <w:sz w:val="20"/>
          <w:szCs w:val="20"/>
        </w:rPr>
      </w:pPr>
      <w:r w:rsidRPr="00C7656A">
        <w:rPr>
          <w:rFonts w:ascii="Times New Roman" w:hAnsi="Times New Roman" w:cs="Times New Roman"/>
          <w:sz w:val="20"/>
          <w:szCs w:val="20"/>
        </w:rPr>
        <w:t>Table 1 (C) shows age of the sample students</w:t>
      </w:r>
    </w:p>
    <w:p w:rsidR="00A51E8E" w:rsidRPr="00DB43A5" w:rsidRDefault="00A51E8E" w:rsidP="00A51E8E">
      <w:pPr>
        <w:jc w:val="center"/>
        <w:rPr>
          <w:rFonts w:ascii="Times New Roman" w:hAnsi="Times New Roman" w:cs="Times New Roman"/>
          <w:b/>
          <w:sz w:val="20"/>
          <w:szCs w:val="20"/>
        </w:rPr>
      </w:pPr>
      <w:r w:rsidRPr="00DB43A5">
        <w:rPr>
          <w:rFonts w:ascii="Times New Roman" w:hAnsi="Times New Roman" w:cs="Times New Roman"/>
          <w:b/>
          <w:sz w:val="20"/>
          <w:szCs w:val="20"/>
        </w:rPr>
        <w:lastRenderedPageBreak/>
        <w:t xml:space="preserve">Table 1 </w:t>
      </w:r>
      <w:proofErr w:type="gramStart"/>
      <w:r w:rsidRPr="00DB43A5">
        <w:rPr>
          <w:rFonts w:ascii="Times New Roman" w:hAnsi="Times New Roman" w:cs="Times New Roman"/>
          <w:b/>
          <w:sz w:val="20"/>
          <w:szCs w:val="20"/>
        </w:rPr>
        <w:t>( C</w:t>
      </w:r>
      <w:proofErr w:type="gramEnd"/>
      <w:r w:rsidRPr="00DB43A5">
        <w:rPr>
          <w:rFonts w:ascii="Times New Roman" w:hAnsi="Times New Roman" w:cs="Times New Roman"/>
          <w:b/>
          <w:sz w:val="20"/>
          <w:szCs w:val="20"/>
        </w:rPr>
        <w:t xml:space="preserve"> ): Age of the Sample Students</w:t>
      </w:r>
    </w:p>
    <w:tbl>
      <w:tblPr>
        <w:tblStyle w:val="TableGrid"/>
        <w:tblW w:w="0" w:type="auto"/>
        <w:tblLook w:val="04A0"/>
      </w:tblPr>
      <w:tblGrid>
        <w:gridCol w:w="3192"/>
        <w:gridCol w:w="3192"/>
        <w:gridCol w:w="3192"/>
      </w:tblGrid>
      <w:tr w:rsidR="00A51E8E" w:rsidRPr="00C7656A" w:rsidTr="00A51E8E">
        <w:tc>
          <w:tcPr>
            <w:tcW w:w="3192" w:type="dxa"/>
          </w:tcPr>
          <w:p w:rsidR="00A51E8E" w:rsidRPr="00C7656A" w:rsidRDefault="00A51E8E" w:rsidP="00A51E8E">
            <w:pPr>
              <w:jc w:val="center"/>
              <w:rPr>
                <w:rFonts w:ascii="Times New Roman" w:hAnsi="Times New Roman" w:cs="Times New Roman"/>
                <w:sz w:val="20"/>
                <w:szCs w:val="20"/>
              </w:rPr>
            </w:pPr>
            <w:r w:rsidRPr="00C7656A">
              <w:rPr>
                <w:rFonts w:ascii="Times New Roman" w:hAnsi="Times New Roman" w:cs="Times New Roman"/>
                <w:sz w:val="20"/>
                <w:szCs w:val="20"/>
              </w:rPr>
              <w:t xml:space="preserve">Age </w:t>
            </w:r>
          </w:p>
        </w:tc>
        <w:tc>
          <w:tcPr>
            <w:tcW w:w="3192" w:type="dxa"/>
          </w:tcPr>
          <w:p w:rsidR="00A51E8E" w:rsidRPr="00C7656A" w:rsidRDefault="00A51E8E" w:rsidP="00A51E8E">
            <w:pPr>
              <w:jc w:val="center"/>
              <w:rPr>
                <w:rFonts w:ascii="Times New Roman" w:hAnsi="Times New Roman" w:cs="Times New Roman"/>
                <w:sz w:val="20"/>
                <w:szCs w:val="20"/>
              </w:rPr>
            </w:pPr>
            <w:r w:rsidRPr="00C7656A">
              <w:rPr>
                <w:rFonts w:ascii="Times New Roman" w:hAnsi="Times New Roman" w:cs="Times New Roman"/>
                <w:sz w:val="20"/>
                <w:szCs w:val="20"/>
              </w:rPr>
              <w:t>Frequency</w:t>
            </w:r>
          </w:p>
        </w:tc>
        <w:tc>
          <w:tcPr>
            <w:tcW w:w="3192" w:type="dxa"/>
          </w:tcPr>
          <w:p w:rsidR="00A51E8E" w:rsidRPr="00C7656A" w:rsidRDefault="00A51E8E" w:rsidP="00A51E8E">
            <w:pPr>
              <w:jc w:val="center"/>
              <w:rPr>
                <w:rFonts w:ascii="Times New Roman" w:hAnsi="Times New Roman" w:cs="Times New Roman"/>
                <w:sz w:val="20"/>
                <w:szCs w:val="20"/>
              </w:rPr>
            </w:pPr>
            <w:r w:rsidRPr="00C7656A">
              <w:rPr>
                <w:rFonts w:ascii="Times New Roman" w:hAnsi="Times New Roman" w:cs="Times New Roman"/>
                <w:sz w:val="20"/>
                <w:szCs w:val="20"/>
              </w:rPr>
              <w:t>Percentage</w:t>
            </w:r>
          </w:p>
        </w:tc>
      </w:tr>
      <w:tr w:rsidR="00A51E8E" w:rsidRPr="00C7656A" w:rsidTr="00A51E8E">
        <w:tc>
          <w:tcPr>
            <w:tcW w:w="3192" w:type="dxa"/>
          </w:tcPr>
          <w:p w:rsidR="00A51E8E" w:rsidRPr="00C7656A" w:rsidRDefault="00A51E8E" w:rsidP="00A51E8E">
            <w:pPr>
              <w:jc w:val="center"/>
              <w:rPr>
                <w:rFonts w:ascii="Times New Roman" w:hAnsi="Times New Roman" w:cs="Times New Roman"/>
                <w:sz w:val="20"/>
                <w:szCs w:val="20"/>
              </w:rPr>
            </w:pPr>
            <w:r w:rsidRPr="00C7656A">
              <w:rPr>
                <w:rFonts w:ascii="Times New Roman" w:hAnsi="Times New Roman" w:cs="Times New Roman"/>
                <w:sz w:val="20"/>
                <w:szCs w:val="20"/>
              </w:rPr>
              <w:t>18 years</w:t>
            </w:r>
          </w:p>
        </w:tc>
        <w:tc>
          <w:tcPr>
            <w:tcW w:w="3192" w:type="dxa"/>
          </w:tcPr>
          <w:p w:rsidR="00A51E8E" w:rsidRPr="00C7656A" w:rsidRDefault="00A51E8E" w:rsidP="00A51E8E">
            <w:pPr>
              <w:jc w:val="center"/>
              <w:rPr>
                <w:rFonts w:ascii="Times New Roman" w:hAnsi="Times New Roman" w:cs="Times New Roman"/>
                <w:sz w:val="20"/>
                <w:szCs w:val="20"/>
              </w:rPr>
            </w:pPr>
            <w:r w:rsidRPr="00C7656A">
              <w:rPr>
                <w:rFonts w:ascii="Times New Roman" w:hAnsi="Times New Roman" w:cs="Times New Roman"/>
                <w:sz w:val="20"/>
                <w:szCs w:val="20"/>
              </w:rPr>
              <w:t>27</w:t>
            </w:r>
          </w:p>
        </w:tc>
        <w:tc>
          <w:tcPr>
            <w:tcW w:w="3192" w:type="dxa"/>
          </w:tcPr>
          <w:p w:rsidR="00A51E8E" w:rsidRPr="00C7656A" w:rsidRDefault="00A51E8E" w:rsidP="00A51E8E">
            <w:pPr>
              <w:jc w:val="center"/>
              <w:rPr>
                <w:rFonts w:ascii="Times New Roman" w:hAnsi="Times New Roman" w:cs="Times New Roman"/>
                <w:sz w:val="20"/>
                <w:szCs w:val="20"/>
              </w:rPr>
            </w:pPr>
            <w:r w:rsidRPr="00C7656A">
              <w:rPr>
                <w:rFonts w:ascii="Times New Roman" w:hAnsi="Times New Roman" w:cs="Times New Roman"/>
                <w:sz w:val="20"/>
                <w:szCs w:val="20"/>
              </w:rPr>
              <w:t>28.42</w:t>
            </w:r>
          </w:p>
        </w:tc>
      </w:tr>
      <w:tr w:rsidR="00A51E8E" w:rsidRPr="00C7656A" w:rsidTr="00A51E8E">
        <w:tc>
          <w:tcPr>
            <w:tcW w:w="3192" w:type="dxa"/>
          </w:tcPr>
          <w:p w:rsidR="00A51E8E" w:rsidRPr="00C7656A" w:rsidRDefault="00A51E8E" w:rsidP="00A51E8E">
            <w:pPr>
              <w:jc w:val="center"/>
              <w:rPr>
                <w:rFonts w:ascii="Times New Roman" w:hAnsi="Times New Roman" w:cs="Times New Roman"/>
                <w:sz w:val="20"/>
                <w:szCs w:val="20"/>
              </w:rPr>
            </w:pPr>
            <w:r w:rsidRPr="00C7656A">
              <w:rPr>
                <w:rFonts w:ascii="Times New Roman" w:hAnsi="Times New Roman" w:cs="Times New Roman"/>
                <w:sz w:val="20"/>
                <w:szCs w:val="20"/>
              </w:rPr>
              <w:t>19 years</w:t>
            </w:r>
          </w:p>
        </w:tc>
        <w:tc>
          <w:tcPr>
            <w:tcW w:w="3192" w:type="dxa"/>
          </w:tcPr>
          <w:p w:rsidR="00A51E8E" w:rsidRPr="00C7656A" w:rsidRDefault="00A51E8E" w:rsidP="00A51E8E">
            <w:pPr>
              <w:jc w:val="center"/>
              <w:rPr>
                <w:rFonts w:ascii="Times New Roman" w:hAnsi="Times New Roman" w:cs="Times New Roman"/>
                <w:sz w:val="20"/>
                <w:szCs w:val="20"/>
              </w:rPr>
            </w:pPr>
            <w:r w:rsidRPr="00C7656A">
              <w:rPr>
                <w:rFonts w:ascii="Times New Roman" w:hAnsi="Times New Roman" w:cs="Times New Roman"/>
                <w:sz w:val="20"/>
                <w:szCs w:val="20"/>
              </w:rPr>
              <w:t>22</w:t>
            </w:r>
          </w:p>
        </w:tc>
        <w:tc>
          <w:tcPr>
            <w:tcW w:w="3192" w:type="dxa"/>
          </w:tcPr>
          <w:p w:rsidR="00A51E8E" w:rsidRPr="00C7656A" w:rsidRDefault="00A51E8E" w:rsidP="00A51E8E">
            <w:pPr>
              <w:jc w:val="center"/>
              <w:rPr>
                <w:rFonts w:ascii="Times New Roman" w:hAnsi="Times New Roman" w:cs="Times New Roman"/>
                <w:sz w:val="20"/>
                <w:szCs w:val="20"/>
              </w:rPr>
            </w:pPr>
            <w:r w:rsidRPr="00C7656A">
              <w:rPr>
                <w:rFonts w:ascii="Times New Roman" w:hAnsi="Times New Roman" w:cs="Times New Roman"/>
                <w:sz w:val="20"/>
                <w:szCs w:val="20"/>
              </w:rPr>
              <w:t>23.16</w:t>
            </w:r>
          </w:p>
        </w:tc>
      </w:tr>
      <w:tr w:rsidR="00A51E8E" w:rsidRPr="00C7656A" w:rsidTr="00A51E8E">
        <w:tc>
          <w:tcPr>
            <w:tcW w:w="3192" w:type="dxa"/>
          </w:tcPr>
          <w:p w:rsidR="00A51E8E" w:rsidRPr="00C7656A" w:rsidRDefault="00A51E8E" w:rsidP="00A51E8E">
            <w:pPr>
              <w:jc w:val="center"/>
              <w:rPr>
                <w:rFonts w:ascii="Times New Roman" w:hAnsi="Times New Roman" w:cs="Times New Roman"/>
                <w:sz w:val="20"/>
                <w:szCs w:val="20"/>
              </w:rPr>
            </w:pPr>
            <w:r w:rsidRPr="00C7656A">
              <w:rPr>
                <w:rFonts w:ascii="Times New Roman" w:hAnsi="Times New Roman" w:cs="Times New Roman"/>
                <w:sz w:val="20"/>
                <w:szCs w:val="20"/>
              </w:rPr>
              <w:t>20 years</w:t>
            </w:r>
          </w:p>
        </w:tc>
        <w:tc>
          <w:tcPr>
            <w:tcW w:w="3192" w:type="dxa"/>
          </w:tcPr>
          <w:p w:rsidR="00A51E8E" w:rsidRPr="00C7656A" w:rsidRDefault="00A51E8E" w:rsidP="00A51E8E">
            <w:pPr>
              <w:jc w:val="center"/>
              <w:rPr>
                <w:rFonts w:ascii="Times New Roman" w:hAnsi="Times New Roman" w:cs="Times New Roman"/>
                <w:sz w:val="20"/>
                <w:szCs w:val="20"/>
              </w:rPr>
            </w:pPr>
            <w:r w:rsidRPr="00C7656A">
              <w:rPr>
                <w:rFonts w:ascii="Times New Roman" w:hAnsi="Times New Roman" w:cs="Times New Roman"/>
                <w:sz w:val="20"/>
                <w:szCs w:val="20"/>
              </w:rPr>
              <w:t>34</w:t>
            </w:r>
          </w:p>
        </w:tc>
        <w:tc>
          <w:tcPr>
            <w:tcW w:w="3192" w:type="dxa"/>
          </w:tcPr>
          <w:p w:rsidR="00A51E8E" w:rsidRPr="00C7656A" w:rsidRDefault="00A51E8E" w:rsidP="00A51E8E">
            <w:pPr>
              <w:jc w:val="center"/>
              <w:rPr>
                <w:rFonts w:ascii="Times New Roman" w:hAnsi="Times New Roman" w:cs="Times New Roman"/>
                <w:sz w:val="20"/>
                <w:szCs w:val="20"/>
              </w:rPr>
            </w:pPr>
            <w:r w:rsidRPr="00C7656A">
              <w:rPr>
                <w:rFonts w:ascii="Times New Roman" w:hAnsi="Times New Roman" w:cs="Times New Roman"/>
                <w:sz w:val="20"/>
                <w:szCs w:val="20"/>
              </w:rPr>
              <w:t>35.78</w:t>
            </w:r>
          </w:p>
        </w:tc>
      </w:tr>
      <w:tr w:rsidR="00A51E8E" w:rsidRPr="00C7656A" w:rsidTr="00A51E8E">
        <w:tc>
          <w:tcPr>
            <w:tcW w:w="3192" w:type="dxa"/>
          </w:tcPr>
          <w:p w:rsidR="00A51E8E" w:rsidRPr="00C7656A" w:rsidRDefault="00A51E8E" w:rsidP="00A51E8E">
            <w:pPr>
              <w:jc w:val="center"/>
              <w:rPr>
                <w:rFonts w:ascii="Times New Roman" w:hAnsi="Times New Roman" w:cs="Times New Roman"/>
                <w:sz w:val="20"/>
                <w:szCs w:val="20"/>
              </w:rPr>
            </w:pPr>
            <w:r w:rsidRPr="00C7656A">
              <w:rPr>
                <w:rFonts w:ascii="Times New Roman" w:hAnsi="Times New Roman" w:cs="Times New Roman"/>
                <w:sz w:val="20"/>
                <w:szCs w:val="20"/>
              </w:rPr>
              <w:t>21 years</w:t>
            </w:r>
          </w:p>
        </w:tc>
        <w:tc>
          <w:tcPr>
            <w:tcW w:w="3192" w:type="dxa"/>
          </w:tcPr>
          <w:p w:rsidR="00A51E8E" w:rsidRPr="00C7656A" w:rsidRDefault="00A51E8E" w:rsidP="00A51E8E">
            <w:pPr>
              <w:jc w:val="center"/>
              <w:rPr>
                <w:rFonts w:ascii="Times New Roman" w:hAnsi="Times New Roman" w:cs="Times New Roman"/>
                <w:sz w:val="20"/>
                <w:szCs w:val="20"/>
              </w:rPr>
            </w:pPr>
            <w:r w:rsidRPr="00C7656A">
              <w:rPr>
                <w:rFonts w:ascii="Times New Roman" w:hAnsi="Times New Roman" w:cs="Times New Roman"/>
                <w:sz w:val="20"/>
                <w:szCs w:val="20"/>
              </w:rPr>
              <w:t>06</w:t>
            </w:r>
          </w:p>
        </w:tc>
        <w:tc>
          <w:tcPr>
            <w:tcW w:w="3192" w:type="dxa"/>
          </w:tcPr>
          <w:p w:rsidR="00A51E8E" w:rsidRPr="00C7656A" w:rsidRDefault="00A51E8E" w:rsidP="00A51E8E">
            <w:pPr>
              <w:jc w:val="center"/>
              <w:rPr>
                <w:rFonts w:ascii="Times New Roman" w:hAnsi="Times New Roman" w:cs="Times New Roman"/>
                <w:sz w:val="20"/>
                <w:szCs w:val="20"/>
              </w:rPr>
            </w:pPr>
            <w:r w:rsidRPr="00C7656A">
              <w:rPr>
                <w:rFonts w:ascii="Times New Roman" w:hAnsi="Times New Roman" w:cs="Times New Roman"/>
                <w:sz w:val="20"/>
                <w:szCs w:val="20"/>
              </w:rPr>
              <w:t xml:space="preserve">   6.3</w:t>
            </w:r>
            <w:r w:rsidR="009E0AEF" w:rsidRPr="00C7656A">
              <w:rPr>
                <w:rFonts w:ascii="Times New Roman" w:hAnsi="Times New Roman" w:cs="Times New Roman"/>
                <w:sz w:val="20"/>
                <w:szCs w:val="20"/>
              </w:rPr>
              <w:t>2</w:t>
            </w:r>
          </w:p>
        </w:tc>
      </w:tr>
      <w:tr w:rsidR="00A51E8E" w:rsidRPr="00C7656A" w:rsidTr="00A51E8E">
        <w:tc>
          <w:tcPr>
            <w:tcW w:w="3192" w:type="dxa"/>
          </w:tcPr>
          <w:p w:rsidR="00A51E8E" w:rsidRPr="00C7656A" w:rsidRDefault="00A51E8E" w:rsidP="00A51E8E">
            <w:pPr>
              <w:jc w:val="center"/>
              <w:rPr>
                <w:rFonts w:ascii="Times New Roman" w:hAnsi="Times New Roman" w:cs="Times New Roman"/>
                <w:sz w:val="20"/>
                <w:szCs w:val="20"/>
              </w:rPr>
            </w:pPr>
            <w:r w:rsidRPr="00C7656A">
              <w:rPr>
                <w:rFonts w:ascii="Times New Roman" w:hAnsi="Times New Roman" w:cs="Times New Roman"/>
                <w:sz w:val="20"/>
                <w:szCs w:val="20"/>
              </w:rPr>
              <w:t>22 years</w:t>
            </w:r>
          </w:p>
        </w:tc>
        <w:tc>
          <w:tcPr>
            <w:tcW w:w="3192" w:type="dxa"/>
          </w:tcPr>
          <w:p w:rsidR="00A51E8E" w:rsidRPr="00C7656A" w:rsidRDefault="009E0AEF" w:rsidP="00A51E8E">
            <w:pPr>
              <w:jc w:val="center"/>
              <w:rPr>
                <w:rFonts w:ascii="Times New Roman" w:hAnsi="Times New Roman" w:cs="Times New Roman"/>
                <w:sz w:val="20"/>
                <w:szCs w:val="20"/>
              </w:rPr>
            </w:pPr>
            <w:r w:rsidRPr="00C7656A">
              <w:rPr>
                <w:rFonts w:ascii="Times New Roman" w:hAnsi="Times New Roman" w:cs="Times New Roman"/>
                <w:sz w:val="20"/>
                <w:szCs w:val="20"/>
              </w:rPr>
              <w:t>06</w:t>
            </w:r>
          </w:p>
        </w:tc>
        <w:tc>
          <w:tcPr>
            <w:tcW w:w="3192" w:type="dxa"/>
          </w:tcPr>
          <w:p w:rsidR="00A51E8E" w:rsidRPr="00C7656A" w:rsidRDefault="009E0AEF" w:rsidP="00A51E8E">
            <w:pPr>
              <w:jc w:val="center"/>
              <w:rPr>
                <w:rFonts w:ascii="Times New Roman" w:hAnsi="Times New Roman" w:cs="Times New Roman"/>
                <w:sz w:val="20"/>
                <w:szCs w:val="20"/>
              </w:rPr>
            </w:pPr>
            <w:r w:rsidRPr="00C7656A">
              <w:rPr>
                <w:rFonts w:ascii="Times New Roman" w:hAnsi="Times New Roman" w:cs="Times New Roman"/>
                <w:sz w:val="20"/>
                <w:szCs w:val="20"/>
              </w:rPr>
              <w:t xml:space="preserve">    6.32</w:t>
            </w:r>
          </w:p>
        </w:tc>
      </w:tr>
      <w:tr w:rsidR="00A51E8E" w:rsidRPr="00C7656A" w:rsidTr="00A51E8E">
        <w:tc>
          <w:tcPr>
            <w:tcW w:w="3192" w:type="dxa"/>
          </w:tcPr>
          <w:p w:rsidR="00A51E8E" w:rsidRPr="00C7656A" w:rsidRDefault="009E0AEF" w:rsidP="00A51E8E">
            <w:pPr>
              <w:jc w:val="center"/>
              <w:rPr>
                <w:rFonts w:ascii="Times New Roman" w:hAnsi="Times New Roman" w:cs="Times New Roman"/>
                <w:sz w:val="20"/>
                <w:szCs w:val="20"/>
              </w:rPr>
            </w:pPr>
            <w:r w:rsidRPr="00C7656A">
              <w:rPr>
                <w:rFonts w:ascii="Times New Roman" w:hAnsi="Times New Roman" w:cs="Times New Roman"/>
                <w:sz w:val="20"/>
                <w:szCs w:val="20"/>
              </w:rPr>
              <w:t>Total</w:t>
            </w:r>
          </w:p>
        </w:tc>
        <w:tc>
          <w:tcPr>
            <w:tcW w:w="3192" w:type="dxa"/>
          </w:tcPr>
          <w:p w:rsidR="00A51E8E" w:rsidRPr="00C7656A" w:rsidRDefault="009E0AEF" w:rsidP="00A51E8E">
            <w:pPr>
              <w:jc w:val="center"/>
              <w:rPr>
                <w:rFonts w:ascii="Times New Roman" w:hAnsi="Times New Roman" w:cs="Times New Roman"/>
                <w:sz w:val="20"/>
                <w:szCs w:val="20"/>
              </w:rPr>
            </w:pPr>
            <w:r w:rsidRPr="00C7656A">
              <w:rPr>
                <w:rFonts w:ascii="Times New Roman" w:hAnsi="Times New Roman" w:cs="Times New Roman"/>
                <w:sz w:val="20"/>
                <w:szCs w:val="20"/>
              </w:rPr>
              <w:t>95</w:t>
            </w:r>
          </w:p>
        </w:tc>
        <w:tc>
          <w:tcPr>
            <w:tcW w:w="3192" w:type="dxa"/>
          </w:tcPr>
          <w:p w:rsidR="00A51E8E" w:rsidRPr="00C7656A" w:rsidRDefault="009E0AEF" w:rsidP="00A51E8E">
            <w:pPr>
              <w:jc w:val="center"/>
              <w:rPr>
                <w:rFonts w:ascii="Times New Roman" w:hAnsi="Times New Roman" w:cs="Times New Roman"/>
                <w:sz w:val="20"/>
                <w:szCs w:val="20"/>
              </w:rPr>
            </w:pPr>
            <w:r w:rsidRPr="00C7656A">
              <w:rPr>
                <w:rFonts w:ascii="Times New Roman" w:hAnsi="Times New Roman" w:cs="Times New Roman"/>
                <w:sz w:val="20"/>
                <w:szCs w:val="20"/>
              </w:rPr>
              <w:t>100</w:t>
            </w:r>
          </w:p>
        </w:tc>
      </w:tr>
    </w:tbl>
    <w:p w:rsidR="00A51E8E" w:rsidRPr="00C7656A" w:rsidRDefault="009E0AEF" w:rsidP="002A36BD">
      <w:pPr>
        <w:rPr>
          <w:rFonts w:ascii="Times New Roman" w:hAnsi="Times New Roman" w:cs="Times New Roman"/>
          <w:sz w:val="20"/>
          <w:szCs w:val="20"/>
        </w:rPr>
      </w:pPr>
      <w:r w:rsidRPr="00C7656A">
        <w:rPr>
          <w:rFonts w:ascii="Times New Roman" w:hAnsi="Times New Roman" w:cs="Times New Roman"/>
          <w:sz w:val="20"/>
          <w:szCs w:val="20"/>
        </w:rPr>
        <w:t>Source: Primary data</w:t>
      </w:r>
    </w:p>
    <w:p w:rsidR="00604082" w:rsidRPr="00C7656A" w:rsidRDefault="00604082" w:rsidP="00604082">
      <w:pPr>
        <w:rPr>
          <w:rFonts w:ascii="Times New Roman" w:hAnsi="Times New Roman" w:cs="Times New Roman"/>
          <w:sz w:val="20"/>
          <w:szCs w:val="20"/>
        </w:rPr>
      </w:pPr>
      <w:r w:rsidRPr="00C7656A">
        <w:rPr>
          <w:rFonts w:ascii="Times New Roman" w:hAnsi="Times New Roman" w:cs="Times New Roman"/>
          <w:sz w:val="20"/>
          <w:szCs w:val="20"/>
        </w:rPr>
        <w:t xml:space="preserve">Table 1 </w:t>
      </w:r>
      <w:proofErr w:type="gramStart"/>
      <w:r w:rsidRPr="00C7656A">
        <w:rPr>
          <w:rFonts w:ascii="Times New Roman" w:hAnsi="Times New Roman" w:cs="Times New Roman"/>
          <w:sz w:val="20"/>
          <w:szCs w:val="20"/>
        </w:rPr>
        <w:t>( C</w:t>
      </w:r>
      <w:proofErr w:type="gramEnd"/>
      <w:r w:rsidRPr="00C7656A">
        <w:rPr>
          <w:rFonts w:ascii="Times New Roman" w:hAnsi="Times New Roman" w:cs="Times New Roman"/>
          <w:sz w:val="20"/>
          <w:szCs w:val="20"/>
        </w:rPr>
        <w:t xml:space="preserve"> ) shows age of the sample students. The percentage of the 20 years </w:t>
      </w:r>
      <w:proofErr w:type="gramStart"/>
      <w:r w:rsidRPr="00C7656A">
        <w:rPr>
          <w:rFonts w:ascii="Times New Roman" w:hAnsi="Times New Roman" w:cs="Times New Roman"/>
          <w:sz w:val="20"/>
          <w:szCs w:val="20"/>
        </w:rPr>
        <w:t>students  is</w:t>
      </w:r>
      <w:proofErr w:type="gramEnd"/>
      <w:r w:rsidRPr="00C7656A">
        <w:rPr>
          <w:rFonts w:ascii="Times New Roman" w:hAnsi="Times New Roman" w:cs="Times New Roman"/>
          <w:sz w:val="20"/>
          <w:szCs w:val="20"/>
        </w:rPr>
        <w:t xml:space="preserve"> the highest (35.78 percent) and it is the lowest for 21 and 22 years (6.32 percent).</w:t>
      </w:r>
      <w:r w:rsidR="00695312" w:rsidRPr="00C7656A">
        <w:rPr>
          <w:rFonts w:ascii="Times New Roman" w:hAnsi="Times New Roman" w:cs="Times New Roman"/>
          <w:sz w:val="20"/>
          <w:szCs w:val="20"/>
        </w:rPr>
        <w:t xml:space="preserve"> The percentage of 18 years and 19 years is 28.42 and 23.16 respectively.</w:t>
      </w:r>
    </w:p>
    <w:p w:rsidR="00A51FA9" w:rsidRPr="00C7656A" w:rsidRDefault="00A51FA9" w:rsidP="00604082">
      <w:pPr>
        <w:rPr>
          <w:rFonts w:ascii="Times New Roman" w:hAnsi="Times New Roman" w:cs="Times New Roman"/>
          <w:sz w:val="20"/>
          <w:szCs w:val="20"/>
        </w:rPr>
      </w:pPr>
      <w:r w:rsidRPr="00C7656A">
        <w:rPr>
          <w:rFonts w:ascii="Times New Roman" w:hAnsi="Times New Roman" w:cs="Times New Roman"/>
          <w:b/>
          <w:sz w:val="20"/>
          <w:szCs w:val="20"/>
        </w:rPr>
        <w:t xml:space="preserve">D. Rural/Urban </w:t>
      </w:r>
      <w:proofErr w:type="gramStart"/>
      <w:r w:rsidRPr="00C7656A">
        <w:rPr>
          <w:rFonts w:ascii="Times New Roman" w:hAnsi="Times New Roman" w:cs="Times New Roman"/>
          <w:b/>
          <w:sz w:val="20"/>
          <w:szCs w:val="20"/>
        </w:rPr>
        <w:t>B</w:t>
      </w:r>
      <w:r w:rsidR="00892DE8" w:rsidRPr="00C7656A">
        <w:rPr>
          <w:rFonts w:ascii="Times New Roman" w:hAnsi="Times New Roman" w:cs="Times New Roman"/>
          <w:b/>
          <w:sz w:val="20"/>
          <w:szCs w:val="20"/>
        </w:rPr>
        <w:t>a</w:t>
      </w:r>
      <w:r w:rsidRPr="00C7656A">
        <w:rPr>
          <w:rFonts w:ascii="Times New Roman" w:hAnsi="Times New Roman" w:cs="Times New Roman"/>
          <w:b/>
          <w:sz w:val="20"/>
          <w:szCs w:val="20"/>
        </w:rPr>
        <w:t>sed</w:t>
      </w:r>
      <w:r w:rsidRPr="00C7656A">
        <w:rPr>
          <w:rFonts w:ascii="Times New Roman" w:hAnsi="Times New Roman" w:cs="Times New Roman"/>
          <w:sz w:val="20"/>
          <w:szCs w:val="20"/>
        </w:rPr>
        <w:t xml:space="preserve"> :</w:t>
      </w:r>
      <w:proofErr w:type="gramEnd"/>
      <w:r w:rsidR="00892DE8" w:rsidRPr="00C7656A">
        <w:rPr>
          <w:rFonts w:ascii="Times New Roman" w:hAnsi="Times New Roman" w:cs="Times New Roman"/>
          <w:sz w:val="20"/>
          <w:szCs w:val="20"/>
        </w:rPr>
        <w:t>:</w:t>
      </w:r>
    </w:p>
    <w:p w:rsidR="00892DE8" w:rsidRPr="00C7656A" w:rsidRDefault="00892DE8" w:rsidP="00604082">
      <w:pPr>
        <w:rPr>
          <w:rFonts w:ascii="Times New Roman" w:hAnsi="Times New Roman" w:cs="Times New Roman"/>
          <w:sz w:val="20"/>
          <w:szCs w:val="20"/>
        </w:rPr>
      </w:pPr>
      <w:r w:rsidRPr="00C7656A">
        <w:rPr>
          <w:rFonts w:ascii="Times New Roman" w:hAnsi="Times New Roman" w:cs="Times New Roman"/>
          <w:sz w:val="20"/>
          <w:szCs w:val="20"/>
        </w:rPr>
        <w:t xml:space="preserve">Table 1 </w:t>
      </w:r>
      <w:proofErr w:type="gramStart"/>
      <w:r w:rsidR="00BF510B" w:rsidRPr="00C7656A">
        <w:rPr>
          <w:rFonts w:ascii="Times New Roman" w:hAnsi="Times New Roman" w:cs="Times New Roman"/>
          <w:sz w:val="20"/>
          <w:szCs w:val="20"/>
        </w:rPr>
        <w:t>( D</w:t>
      </w:r>
      <w:proofErr w:type="gramEnd"/>
      <w:r w:rsidRPr="00C7656A">
        <w:rPr>
          <w:rFonts w:ascii="Times New Roman" w:hAnsi="Times New Roman" w:cs="Times New Roman"/>
          <w:sz w:val="20"/>
          <w:szCs w:val="20"/>
        </w:rPr>
        <w:t xml:space="preserve"> ) shows rural/urban based sample students</w:t>
      </w:r>
    </w:p>
    <w:p w:rsidR="00892DE8" w:rsidRPr="00DB43A5" w:rsidRDefault="00BF510B" w:rsidP="00892DE8">
      <w:pPr>
        <w:jc w:val="center"/>
        <w:rPr>
          <w:rFonts w:ascii="Times New Roman" w:hAnsi="Times New Roman" w:cs="Times New Roman"/>
          <w:b/>
          <w:sz w:val="20"/>
          <w:szCs w:val="20"/>
        </w:rPr>
      </w:pPr>
      <w:r w:rsidRPr="00DB43A5">
        <w:rPr>
          <w:rFonts w:ascii="Times New Roman" w:hAnsi="Times New Roman" w:cs="Times New Roman"/>
          <w:b/>
          <w:sz w:val="20"/>
          <w:szCs w:val="20"/>
        </w:rPr>
        <w:t>Table 1 (</w:t>
      </w:r>
      <w:proofErr w:type="gramStart"/>
      <w:r w:rsidRPr="00DB43A5">
        <w:rPr>
          <w:rFonts w:ascii="Times New Roman" w:hAnsi="Times New Roman" w:cs="Times New Roman"/>
          <w:b/>
          <w:sz w:val="20"/>
          <w:szCs w:val="20"/>
        </w:rPr>
        <w:t>D</w:t>
      </w:r>
      <w:r w:rsidR="00892DE8" w:rsidRPr="00DB43A5">
        <w:rPr>
          <w:rFonts w:ascii="Times New Roman" w:hAnsi="Times New Roman" w:cs="Times New Roman"/>
          <w:b/>
          <w:sz w:val="20"/>
          <w:szCs w:val="20"/>
        </w:rPr>
        <w:t xml:space="preserve"> )</w:t>
      </w:r>
      <w:proofErr w:type="gramEnd"/>
      <w:r w:rsidR="00892DE8" w:rsidRPr="00DB43A5">
        <w:rPr>
          <w:rFonts w:ascii="Times New Roman" w:hAnsi="Times New Roman" w:cs="Times New Roman"/>
          <w:b/>
          <w:sz w:val="20"/>
          <w:szCs w:val="20"/>
        </w:rPr>
        <w:t xml:space="preserve"> : Rural / Urban Based Sample Students</w:t>
      </w:r>
    </w:p>
    <w:tbl>
      <w:tblPr>
        <w:tblStyle w:val="TableGrid"/>
        <w:tblW w:w="0" w:type="auto"/>
        <w:tblLook w:val="04A0"/>
      </w:tblPr>
      <w:tblGrid>
        <w:gridCol w:w="3192"/>
        <w:gridCol w:w="3192"/>
        <w:gridCol w:w="3192"/>
      </w:tblGrid>
      <w:tr w:rsidR="00892DE8" w:rsidRPr="00C7656A" w:rsidTr="00892DE8">
        <w:tc>
          <w:tcPr>
            <w:tcW w:w="3192" w:type="dxa"/>
          </w:tcPr>
          <w:p w:rsidR="00892DE8" w:rsidRPr="00C7656A" w:rsidRDefault="00CB4D9A" w:rsidP="00892DE8">
            <w:pPr>
              <w:jc w:val="center"/>
              <w:rPr>
                <w:rFonts w:ascii="Times New Roman" w:hAnsi="Times New Roman" w:cs="Times New Roman"/>
                <w:sz w:val="20"/>
                <w:szCs w:val="20"/>
              </w:rPr>
            </w:pPr>
            <w:r w:rsidRPr="00C7656A">
              <w:rPr>
                <w:rFonts w:ascii="Times New Roman" w:hAnsi="Times New Roman" w:cs="Times New Roman"/>
                <w:sz w:val="20"/>
                <w:szCs w:val="20"/>
              </w:rPr>
              <w:t>Rural/Urban</w:t>
            </w:r>
          </w:p>
        </w:tc>
        <w:tc>
          <w:tcPr>
            <w:tcW w:w="3192" w:type="dxa"/>
          </w:tcPr>
          <w:p w:rsidR="00892DE8" w:rsidRPr="00C7656A" w:rsidRDefault="00CB4D9A" w:rsidP="00892DE8">
            <w:pPr>
              <w:jc w:val="center"/>
              <w:rPr>
                <w:rFonts w:ascii="Times New Roman" w:hAnsi="Times New Roman" w:cs="Times New Roman"/>
                <w:sz w:val="20"/>
                <w:szCs w:val="20"/>
              </w:rPr>
            </w:pPr>
            <w:r w:rsidRPr="00C7656A">
              <w:rPr>
                <w:rFonts w:ascii="Times New Roman" w:hAnsi="Times New Roman" w:cs="Times New Roman"/>
                <w:sz w:val="20"/>
                <w:szCs w:val="20"/>
              </w:rPr>
              <w:t>Frequency</w:t>
            </w:r>
          </w:p>
        </w:tc>
        <w:tc>
          <w:tcPr>
            <w:tcW w:w="3192" w:type="dxa"/>
          </w:tcPr>
          <w:p w:rsidR="00892DE8" w:rsidRPr="00C7656A" w:rsidRDefault="00CB4D9A" w:rsidP="00892DE8">
            <w:pPr>
              <w:jc w:val="center"/>
              <w:rPr>
                <w:rFonts w:ascii="Times New Roman" w:hAnsi="Times New Roman" w:cs="Times New Roman"/>
                <w:sz w:val="20"/>
                <w:szCs w:val="20"/>
              </w:rPr>
            </w:pPr>
            <w:r w:rsidRPr="00C7656A">
              <w:rPr>
                <w:rFonts w:ascii="Times New Roman" w:hAnsi="Times New Roman" w:cs="Times New Roman"/>
                <w:sz w:val="20"/>
                <w:szCs w:val="20"/>
              </w:rPr>
              <w:t>Percentage</w:t>
            </w:r>
          </w:p>
        </w:tc>
      </w:tr>
      <w:tr w:rsidR="00892DE8" w:rsidRPr="00C7656A" w:rsidTr="00892DE8">
        <w:tc>
          <w:tcPr>
            <w:tcW w:w="3192" w:type="dxa"/>
          </w:tcPr>
          <w:p w:rsidR="00892DE8" w:rsidRPr="00C7656A" w:rsidRDefault="00CB4D9A" w:rsidP="00892DE8">
            <w:pPr>
              <w:jc w:val="center"/>
              <w:rPr>
                <w:rFonts w:ascii="Times New Roman" w:hAnsi="Times New Roman" w:cs="Times New Roman"/>
                <w:sz w:val="20"/>
                <w:szCs w:val="20"/>
              </w:rPr>
            </w:pPr>
            <w:r w:rsidRPr="00C7656A">
              <w:rPr>
                <w:rFonts w:ascii="Times New Roman" w:hAnsi="Times New Roman" w:cs="Times New Roman"/>
                <w:sz w:val="20"/>
                <w:szCs w:val="20"/>
              </w:rPr>
              <w:t>Rural</w:t>
            </w:r>
          </w:p>
        </w:tc>
        <w:tc>
          <w:tcPr>
            <w:tcW w:w="3192" w:type="dxa"/>
          </w:tcPr>
          <w:p w:rsidR="00892DE8" w:rsidRPr="00C7656A" w:rsidRDefault="00CB4D9A" w:rsidP="00892DE8">
            <w:pPr>
              <w:jc w:val="center"/>
              <w:rPr>
                <w:rFonts w:ascii="Times New Roman" w:hAnsi="Times New Roman" w:cs="Times New Roman"/>
                <w:sz w:val="20"/>
                <w:szCs w:val="20"/>
              </w:rPr>
            </w:pPr>
            <w:r w:rsidRPr="00C7656A">
              <w:rPr>
                <w:rFonts w:ascii="Times New Roman" w:hAnsi="Times New Roman" w:cs="Times New Roman"/>
                <w:sz w:val="20"/>
                <w:szCs w:val="20"/>
              </w:rPr>
              <w:t>31</w:t>
            </w:r>
          </w:p>
        </w:tc>
        <w:tc>
          <w:tcPr>
            <w:tcW w:w="3192" w:type="dxa"/>
          </w:tcPr>
          <w:p w:rsidR="00892DE8" w:rsidRPr="00C7656A" w:rsidRDefault="00CB4D9A" w:rsidP="00892DE8">
            <w:pPr>
              <w:jc w:val="center"/>
              <w:rPr>
                <w:rFonts w:ascii="Times New Roman" w:hAnsi="Times New Roman" w:cs="Times New Roman"/>
                <w:sz w:val="20"/>
                <w:szCs w:val="20"/>
              </w:rPr>
            </w:pPr>
            <w:r w:rsidRPr="00C7656A">
              <w:rPr>
                <w:rFonts w:ascii="Times New Roman" w:hAnsi="Times New Roman" w:cs="Times New Roman"/>
                <w:sz w:val="20"/>
                <w:szCs w:val="20"/>
              </w:rPr>
              <w:t>32.63</w:t>
            </w:r>
          </w:p>
        </w:tc>
      </w:tr>
      <w:tr w:rsidR="00892DE8" w:rsidRPr="00C7656A" w:rsidTr="00892DE8">
        <w:tc>
          <w:tcPr>
            <w:tcW w:w="3192" w:type="dxa"/>
          </w:tcPr>
          <w:p w:rsidR="00892DE8" w:rsidRPr="00C7656A" w:rsidRDefault="00CB4D9A" w:rsidP="00892DE8">
            <w:pPr>
              <w:jc w:val="center"/>
              <w:rPr>
                <w:rFonts w:ascii="Times New Roman" w:hAnsi="Times New Roman" w:cs="Times New Roman"/>
                <w:sz w:val="20"/>
                <w:szCs w:val="20"/>
              </w:rPr>
            </w:pPr>
            <w:r w:rsidRPr="00C7656A">
              <w:rPr>
                <w:rFonts w:ascii="Times New Roman" w:hAnsi="Times New Roman" w:cs="Times New Roman"/>
                <w:sz w:val="20"/>
                <w:szCs w:val="20"/>
              </w:rPr>
              <w:t>Urban</w:t>
            </w:r>
          </w:p>
        </w:tc>
        <w:tc>
          <w:tcPr>
            <w:tcW w:w="3192" w:type="dxa"/>
          </w:tcPr>
          <w:p w:rsidR="00892DE8" w:rsidRPr="00C7656A" w:rsidRDefault="00CB4D9A" w:rsidP="00892DE8">
            <w:pPr>
              <w:jc w:val="center"/>
              <w:rPr>
                <w:rFonts w:ascii="Times New Roman" w:hAnsi="Times New Roman" w:cs="Times New Roman"/>
                <w:sz w:val="20"/>
                <w:szCs w:val="20"/>
              </w:rPr>
            </w:pPr>
            <w:r w:rsidRPr="00C7656A">
              <w:rPr>
                <w:rFonts w:ascii="Times New Roman" w:hAnsi="Times New Roman" w:cs="Times New Roman"/>
                <w:sz w:val="20"/>
                <w:szCs w:val="20"/>
              </w:rPr>
              <w:t>64</w:t>
            </w:r>
          </w:p>
        </w:tc>
        <w:tc>
          <w:tcPr>
            <w:tcW w:w="3192" w:type="dxa"/>
          </w:tcPr>
          <w:p w:rsidR="00892DE8" w:rsidRPr="00C7656A" w:rsidRDefault="00CB4D9A" w:rsidP="00892DE8">
            <w:pPr>
              <w:jc w:val="center"/>
              <w:rPr>
                <w:rFonts w:ascii="Times New Roman" w:hAnsi="Times New Roman" w:cs="Times New Roman"/>
                <w:sz w:val="20"/>
                <w:szCs w:val="20"/>
              </w:rPr>
            </w:pPr>
            <w:r w:rsidRPr="00C7656A">
              <w:rPr>
                <w:rFonts w:ascii="Times New Roman" w:hAnsi="Times New Roman" w:cs="Times New Roman"/>
                <w:sz w:val="20"/>
                <w:szCs w:val="20"/>
              </w:rPr>
              <w:t>67.37</w:t>
            </w:r>
          </w:p>
        </w:tc>
      </w:tr>
      <w:tr w:rsidR="00892DE8" w:rsidRPr="00C7656A" w:rsidTr="00892DE8">
        <w:tc>
          <w:tcPr>
            <w:tcW w:w="3192" w:type="dxa"/>
          </w:tcPr>
          <w:p w:rsidR="00892DE8" w:rsidRPr="00C7656A" w:rsidRDefault="00CB4D9A" w:rsidP="00892DE8">
            <w:pPr>
              <w:jc w:val="center"/>
              <w:rPr>
                <w:rFonts w:ascii="Times New Roman" w:hAnsi="Times New Roman" w:cs="Times New Roman"/>
                <w:sz w:val="20"/>
                <w:szCs w:val="20"/>
              </w:rPr>
            </w:pPr>
            <w:r w:rsidRPr="00C7656A">
              <w:rPr>
                <w:rFonts w:ascii="Times New Roman" w:hAnsi="Times New Roman" w:cs="Times New Roman"/>
                <w:sz w:val="20"/>
                <w:szCs w:val="20"/>
              </w:rPr>
              <w:t>Total</w:t>
            </w:r>
          </w:p>
        </w:tc>
        <w:tc>
          <w:tcPr>
            <w:tcW w:w="3192" w:type="dxa"/>
          </w:tcPr>
          <w:p w:rsidR="00892DE8" w:rsidRPr="00C7656A" w:rsidRDefault="00CB4D9A" w:rsidP="00892DE8">
            <w:pPr>
              <w:jc w:val="center"/>
              <w:rPr>
                <w:rFonts w:ascii="Times New Roman" w:hAnsi="Times New Roman" w:cs="Times New Roman"/>
                <w:sz w:val="20"/>
                <w:szCs w:val="20"/>
              </w:rPr>
            </w:pPr>
            <w:r w:rsidRPr="00C7656A">
              <w:rPr>
                <w:rFonts w:ascii="Times New Roman" w:hAnsi="Times New Roman" w:cs="Times New Roman"/>
                <w:sz w:val="20"/>
                <w:szCs w:val="20"/>
              </w:rPr>
              <w:t>95</w:t>
            </w:r>
          </w:p>
        </w:tc>
        <w:tc>
          <w:tcPr>
            <w:tcW w:w="3192" w:type="dxa"/>
          </w:tcPr>
          <w:p w:rsidR="00892DE8" w:rsidRPr="00C7656A" w:rsidRDefault="00CB4D9A" w:rsidP="00892DE8">
            <w:pPr>
              <w:jc w:val="center"/>
              <w:rPr>
                <w:rFonts w:ascii="Times New Roman" w:hAnsi="Times New Roman" w:cs="Times New Roman"/>
                <w:sz w:val="20"/>
                <w:szCs w:val="20"/>
              </w:rPr>
            </w:pPr>
            <w:r w:rsidRPr="00C7656A">
              <w:rPr>
                <w:rFonts w:ascii="Times New Roman" w:hAnsi="Times New Roman" w:cs="Times New Roman"/>
                <w:sz w:val="20"/>
                <w:szCs w:val="20"/>
              </w:rPr>
              <w:t>100</w:t>
            </w:r>
          </w:p>
        </w:tc>
      </w:tr>
    </w:tbl>
    <w:p w:rsidR="00892DE8" w:rsidRPr="00C7656A" w:rsidRDefault="00CB4D9A" w:rsidP="002A36BD">
      <w:pPr>
        <w:rPr>
          <w:rFonts w:ascii="Times New Roman" w:hAnsi="Times New Roman" w:cs="Times New Roman"/>
          <w:sz w:val="20"/>
          <w:szCs w:val="20"/>
        </w:rPr>
      </w:pPr>
      <w:r w:rsidRPr="00C7656A">
        <w:rPr>
          <w:rFonts w:ascii="Times New Roman" w:hAnsi="Times New Roman" w:cs="Times New Roman"/>
          <w:sz w:val="20"/>
          <w:szCs w:val="20"/>
        </w:rPr>
        <w:t>Source: Primary data</w:t>
      </w:r>
    </w:p>
    <w:p w:rsidR="00722BCE" w:rsidRPr="00C7656A" w:rsidRDefault="00722BCE" w:rsidP="00722BCE">
      <w:pPr>
        <w:rPr>
          <w:rFonts w:ascii="Times New Roman" w:hAnsi="Times New Roman" w:cs="Times New Roman"/>
          <w:sz w:val="20"/>
          <w:szCs w:val="20"/>
        </w:rPr>
      </w:pPr>
      <w:r w:rsidRPr="00C7656A">
        <w:rPr>
          <w:rFonts w:ascii="Times New Roman" w:hAnsi="Times New Roman" w:cs="Times New Roman"/>
          <w:sz w:val="20"/>
          <w:szCs w:val="20"/>
        </w:rPr>
        <w:t xml:space="preserve">Table 1 </w:t>
      </w:r>
      <w:proofErr w:type="gramStart"/>
      <w:r w:rsidR="00BF510B" w:rsidRPr="00C7656A">
        <w:rPr>
          <w:rFonts w:ascii="Times New Roman" w:hAnsi="Times New Roman" w:cs="Times New Roman"/>
          <w:sz w:val="20"/>
          <w:szCs w:val="20"/>
        </w:rPr>
        <w:t>( D</w:t>
      </w:r>
      <w:proofErr w:type="gramEnd"/>
      <w:r w:rsidRPr="00C7656A">
        <w:rPr>
          <w:rFonts w:ascii="Times New Roman" w:hAnsi="Times New Roman" w:cs="Times New Roman"/>
          <w:sz w:val="20"/>
          <w:szCs w:val="20"/>
        </w:rPr>
        <w:t xml:space="preserve"> ) shows rural/urban based sample students. Since the college is based in town the urban based students are more than rural based. The rural and urban based sample </w:t>
      </w:r>
      <w:proofErr w:type="gramStart"/>
      <w:r w:rsidRPr="00C7656A">
        <w:rPr>
          <w:rFonts w:ascii="Times New Roman" w:hAnsi="Times New Roman" w:cs="Times New Roman"/>
          <w:sz w:val="20"/>
          <w:szCs w:val="20"/>
        </w:rPr>
        <w:t>students is</w:t>
      </w:r>
      <w:proofErr w:type="gramEnd"/>
      <w:r w:rsidRPr="00C7656A">
        <w:rPr>
          <w:rFonts w:ascii="Times New Roman" w:hAnsi="Times New Roman" w:cs="Times New Roman"/>
          <w:sz w:val="20"/>
          <w:szCs w:val="20"/>
        </w:rPr>
        <w:t xml:space="preserve"> 32.63 percent and 67.37 percent respectively.</w:t>
      </w:r>
    </w:p>
    <w:p w:rsidR="00BF510B" w:rsidRPr="00C7656A" w:rsidRDefault="00BF510B" w:rsidP="00722BCE">
      <w:pPr>
        <w:rPr>
          <w:rFonts w:ascii="Times New Roman" w:hAnsi="Times New Roman" w:cs="Times New Roman"/>
          <w:b/>
          <w:sz w:val="20"/>
          <w:szCs w:val="20"/>
        </w:rPr>
      </w:pPr>
      <w:r w:rsidRPr="00C7656A">
        <w:rPr>
          <w:rFonts w:ascii="Times New Roman" w:hAnsi="Times New Roman" w:cs="Times New Roman"/>
          <w:b/>
          <w:sz w:val="20"/>
          <w:szCs w:val="20"/>
        </w:rPr>
        <w:t>E. Profession of Parent:</w:t>
      </w:r>
    </w:p>
    <w:p w:rsidR="00BF510B" w:rsidRPr="00C7656A" w:rsidRDefault="00BF510B">
      <w:pPr>
        <w:rPr>
          <w:rFonts w:ascii="Times New Roman" w:hAnsi="Times New Roman" w:cs="Times New Roman"/>
          <w:sz w:val="20"/>
          <w:szCs w:val="20"/>
        </w:rPr>
      </w:pPr>
      <w:r w:rsidRPr="00C7656A">
        <w:rPr>
          <w:rFonts w:ascii="Times New Roman" w:hAnsi="Times New Roman" w:cs="Times New Roman"/>
          <w:sz w:val="20"/>
          <w:szCs w:val="20"/>
        </w:rPr>
        <w:t xml:space="preserve">Table 1 </w:t>
      </w:r>
      <w:proofErr w:type="gramStart"/>
      <w:r w:rsidRPr="00C7656A">
        <w:rPr>
          <w:rFonts w:ascii="Times New Roman" w:hAnsi="Times New Roman" w:cs="Times New Roman"/>
          <w:sz w:val="20"/>
          <w:szCs w:val="20"/>
        </w:rPr>
        <w:t>( E</w:t>
      </w:r>
      <w:proofErr w:type="gramEnd"/>
      <w:r w:rsidRPr="00C7656A">
        <w:rPr>
          <w:rFonts w:ascii="Times New Roman" w:hAnsi="Times New Roman" w:cs="Times New Roman"/>
          <w:sz w:val="20"/>
          <w:szCs w:val="20"/>
        </w:rPr>
        <w:t xml:space="preserve"> ) shows profession of the parent</w:t>
      </w:r>
    </w:p>
    <w:p w:rsidR="00BF510B" w:rsidRPr="00DB43A5" w:rsidRDefault="00BF510B" w:rsidP="00BF510B">
      <w:pPr>
        <w:jc w:val="center"/>
        <w:rPr>
          <w:rFonts w:ascii="Times New Roman" w:hAnsi="Times New Roman" w:cs="Times New Roman"/>
          <w:b/>
          <w:sz w:val="20"/>
          <w:szCs w:val="20"/>
        </w:rPr>
      </w:pPr>
      <w:r w:rsidRPr="00DB43A5">
        <w:rPr>
          <w:rFonts w:ascii="Times New Roman" w:hAnsi="Times New Roman" w:cs="Times New Roman"/>
          <w:b/>
          <w:sz w:val="20"/>
          <w:szCs w:val="20"/>
        </w:rPr>
        <w:t xml:space="preserve">Table 1 </w:t>
      </w:r>
      <w:proofErr w:type="gramStart"/>
      <w:r w:rsidRPr="00DB43A5">
        <w:rPr>
          <w:rFonts w:ascii="Times New Roman" w:hAnsi="Times New Roman" w:cs="Times New Roman"/>
          <w:b/>
          <w:sz w:val="20"/>
          <w:szCs w:val="20"/>
        </w:rPr>
        <w:t>( E</w:t>
      </w:r>
      <w:proofErr w:type="gramEnd"/>
      <w:r w:rsidRPr="00DB43A5">
        <w:rPr>
          <w:rFonts w:ascii="Times New Roman" w:hAnsi="Times New Roman" w:cs="Times New Roman"/>
          <w:b/>
          <w:sz w:val="20"/>
          <w:szCs w:val="20"/>
        </w:rPr>
        <w:t xml:space="preserve"> ): Profession of Parent</w:t>
      </w:r>
    </w:p>
    <w:tbl>
      <w:tblPr>
        <w:tblStyle w:val="TableGrid"/>
        <w:tblW w:w="0" w:type="auto"/>
        <w:tblLook w:val="04A0"/>
      </w:tblPr>
      <w:tblGrid>
        <w:gridCol w:w="3192"/>
        <w:gridCol w:w="3192"/>
        <w:gridCol w:w="3192"/>
      </w:tblGrid>
      <w:tr w:rsidR="00BF510B" w:rsidRPr="00C7656A" w:rsidTr="00BF510B">
        <w:tc>
          <w:tcPr>
            <w:tcW w:w="3192" w:type="dxa"/>
          </w:tcPr>
          <w:p w:rsidR="00BF510B" w:rsidRPr="00C7656A" w:rsidRDefault="00BF510B" w:rsidP="00BF510B">
            <w:pPr>
              <w:jc w:val="center"/>
              <w:rPr>
                <w:rFonts w:ascii="Times New Roman" w:hAnsi="Times New Roman" w:cs="Times New Roman"/>
                <w:sz w:val="20"/>
                <w:szCs w:val="20"/>
              </w:rPr>
            </w:pPr>
            <w:r w:rsidRPr="00C7656A">
              <w:rPr>
                <w:rFonts w:ascii="Times New Roman" w:hAnsi="Times New Roman" w:cs="Times New Roman"/>
                <w:sz w:val="20"/>
                <w:szCs w:val="20"/>
              </w:rPr>
              <w:t>Profession of Parent</w:t>
            </w:r>
          </w:p>
        </w:tc>
        <w:tc>
          <w:tcPr>
            <w:tcW w:w="3192" w:type="dxa"/>
          </w:tcPr>
          <w:p w:rsidR="00BF510B" w:rsidRPr="00C7656A" w:rsidRDefault="00BF510B" w:rsidP="00BF510B">
            <w:pPr>
              <w:jc w:val="center"/>
              <w:rPr>
                <w:rFonts w:ascii="Times New Roman" w:hAnsi="Times New Roman" w:cs="Times New Roman"/>
                <w:sz w:val="20"/>
                <w:szCs w:val="20"/>
              </w:rPr>
            </w:pPr>
            <w:r w:rsidRPr="00C7656A">
              <w:rPr>
                <w:rFonts w:ascii="Times New Roman" w:hAnsi="Times New Roman" w:cs="Times New Roman"/>
                <w:sz w:val="20"/>
                <w:szCs w:val="20"/>
              </w:rPr>
              <w:t>Frequency</w:t>
            </w:r>
          </w:p>
        </w:tc>
        <w:tc>
          <w:tcPr>
            <w:tcW w:w="3192" w:type="dxa"/>
          </w:tcPr>
          <w:p w:rsidR="00BF510B" w:rsidRPr="00C7656A" w:rsidRDefault="00BF510B" w:rsidP="00BF510B">
            <w:pPr>
              <w:jc w:val="center"/>
              <w:rPr>
                <w:rFonts w:ascii="Times New Roman" w:hAnsi="Times New Roman" w:cs="Times New Roman"/>
                <w:sz w:val="20"/>
                <w:szCs w:val="20"/>
              </w:rPr>
            </w:pPr>
            <w:r w:rsidRPr="00C7656A">
              <w:rPr>
                <w:rFonts w:ascii="Times New Roman" w:hAnsi="Times New Roman" w:cs="Times New Roman"/>
                <w:sz w:val="20"/>
                <w:szCs w:val="20"/>
              </w:rPr>
              <w:t>Percentage</w:t>
            </w:r>
          </w:p>
        </w:tc>
      </w:tr>
      <w:tr w:rsidR="00BF510B" w:rsidRPr="00C7656A" w:rsidTr="00BF510B">
        <w:tc>
          <w:tcPr>
            <w:tcW w:w="3192" w:type="dxa"/>
          </w:tcPr>
          <w:p w:rsidR="00BF510B" w:rsidRPr="00C7656A" w:rsidRDefault="00BF510B" w:rsidP="00BF510B">
            <w:pPr>
              <w:jc w:val="center"/>
              <w:rPr>
                <w:rFonts w:ascii="Times New Roman" w:hAnsi="Times New Roman" w:cs="Times New Roman"/>
                <w:sz w:val="20"/>
                <w:szCs w:val="20"/>
              </w:rPr>
            </w:pPr>
            <w:r w:rsidRPr="00C7656A">
              <w:rPr>
                <w:rFonts w:ascii="Times New Roman" w:hAnsi="Times New Roman" w:cs="Times New Roman"/>
                <w:sz w:val="20"/>
                <w:szCs w:val="20"/>
              </w:rPr>
              <w:t>Government Employee</w:t>
            </w:r>
          </w:p>
        </w:tc>
        <w:tc>
          <w:tcPr>
            <w:tcW w:w="3192" w:type="dxa"/>
          </w:tcPr>
          <w:p w:rsidR="00BF510B" w:rsidRPr="00C7656A" w:rsidRDefault="00BF510B" w:rsidP="00BF510B">
            <w:pPr>
              <w:jc w:val="center"/>
              <w:rPr>
                <w:rFonts w:ascii="Times New Roman" w:hAnsi="Times New Roman" w:cs="Times New Roman"/>
                <w:sz w:val="20"/>
                <w:szCs w:val="20"/>
              </w:rPr>
            </w:pPr>
            <w:r w:rsidRPr="00C7656A">
              <w:rPr>
                <w:rFonts w:ascii="Times New Roman" w:hAnsi="Times New Roman" w:cs="Times New Roman"/>
                <w:sz w:val="20"/>
                <w:szCs w:val="20"/>
              </w:rPr>
              <w:t>19</w:t>
            </w:r>
          </w:p>
        </w:tc>
        <w:tc>
          <w:tcPr>
            <w:tcW w:w="3192" w:type="dxa"/>
          </w:tcPr>
          <w:p w:rsidR="00BF510B" w:rsidRPr="00C7656A" w:rsidRDefault="00BF510B" w:rsidP="00BF510B">
            <w:pPr>
              <w:jc w:val="center"/>
              <w:rPr>
                <w:rFonts w:ascii="Times New Roman" w:hAnsi="Times New Roman" w:cs="Times New Roman"/>
                <w:sz w:val="20"/>
                <w:szCs w:val="20"/>
              </w:rPr>
            </w:pPr>
            <w:r w:rsidRPr="00C7656A">
              <w:rPr>
                <w:rFonts w:ascii="Times New Roman" w:hAnsi="Times New Roman" w:cs="Times New Roman"/>
                <w:sz w:val="20"/>
                <w:szCs w:val="20"/>
              </w:rPr>
              <w:t>20</w:t>
            </w:r>
          </w:p>
        </w:tc>
      </w:tr>
      <w:tr w:rsidR="00BF510B" w:rsidRPr="00C7656A" w:rsidTr="00BF510B">
        <w:tc>
          <w:tcPr>
            <w:tcW w:w="3192" w:type="dxa"/>
          </w:tcPr>
          <w:p w:rsidR="00BF510B" w:rsidRPr="00C7656A" w:rsidRDefault="00BF510B" w:rsidP="00BF510B">
            <w:pPr>
              <w:jc w:val="center"/>
              <w:rPr>
                <w:rFonts w:ascii="Times New Roman" w:hAnsi="Times New Roman" w:cs="Times New Roman"/>
                <w:sz w:val="20"/>
                <w:szCs w:val="20"/>
              </w:rPr>
            </w:pPr>
            <w:r w:rsidRPr="00C7656A">
              <w:rPr>
                <w:rFonts w:ascii="Times New Roman" w:hAnsi="Times New Roman" w:cs="Times New Roman"/>
                <w:sz w:val="20"/>
                <w:szCs w:val="20"/>
              </w:rPr>
              <w:t>Private Employee</w:t>
            </w:r>
          </w:p>
        </w:tc>
        <w:tc>
          <w:tcPr>
            <w:tcW w:w="3192" w:type="dxa"/>
          </w:tcPr>
          <w:p w:rsidR="00BF510B" w:rsidRPr="00C7656A" w:rsidRDefault="00BF510B" w:rsidP="00BF510B">
            <w:pPr>
              <w:jc w:val="center"/>
              <w:rPr>
                <w:rFonts w:ascii="Times New Roman" w:hAnsi="Times New Roman" w:cs="Times New Roman"/>
                <w:sz w:val="20"/>
                <w:szCs w:val="20"/>
              </w:rPr>
            </w:pPr>
            <w:r w:rsidRPr="00C7656A">
              <w:rPr>
                <w:rFonts w:ascii="Times New Roman" w:hAnsi="Times New Roman" w:cs="Times New Roman"/>
                <w:sz w:val="20"/>
                <w:szCs w:val="20"/>
              </w:rPr>
              <w:t>61</w:t>
            </w:r>
          </w:p>
        </w:tc>
        <w:tc>
          <w:tcPr>
            <w:tcW w:w="3192" w:type="dxa"/>
          </w:tcPr>
          <w:p w:rsidR="00BF510B" w:rsidRPr="00C7656A" w:rsidRDefault="00BF510B" w:rsidP="00BF510B">
            <w:pPr>
              <w:jc w:val="center"/>
              <w:rPr>
                <w:rFonts w:ascii="Times New Roman" w:hAnsi="Times New Roman" w:cs="Times New Roman"/>
                <w:sz w:val="20"/>
                <w:szCs w:val="20"/>
              </w:rPr>
            </w:pPr>
            <w:r w:rsidRPr="00C7656A">
              <w:rPr>
                <w:rFonts w:ascii="Times New Roman" w:hAnsi="Times New Roman" w:cs="Times New Roman"/>
                <w:sz w:val="20"/>
                <w:szCs w:val="20"/>
              </w:rPr>
              <w:t>64.21</w:t>
            </w:r>
          </w:p>
        </w:tc>
      </w:tr>
      <w:tr w:rsidR="00BF510B" w:rsidRPr="00C7656A" w:rsidTr="00BF510B">
        <w:tc>
          <w:tcPr>
            <w:tcW w:w="3192" w:type="dxa"/>
          </w:tcPr>
          <w:p w:rsidR="00BF510B" w:rsidRPr="00C7656A" w:rsidRDefault="00BF510B" w:rsidP="00BF510B">
            <w:pPr>
              <w:jc w:val="center"/>
              <w:rPr>
                <w:rFonts w:ascii="Times New Roman" w:hAnsi="Times New Roman" w:cs="Times New Roman"/>
                <w:sz w:val="20"/>
                <w:szCs w:val="20"/>
              </w:rPr>
            </w:pPr>
            <w:r w:rsidRPr="00C7656A">
              <w:rPr>
                <w:rFonts w:ascii="Times New Roman" w:hAnsi="Times New Roman" w:cs="Times New Roman"/>
                <w:sz w:val="20"/>
                <w:szCs w:val="20"/>
              </w:rPr>
              <w:t>Farmer</w:t>
            </w:r>
          </w:p>
        </w:tc>
        <w:tc>
          <w:tcPr>
            <w:tcW w:w="3192" w:type="dxa"/>
          </w:tcPr>
          <w:p w:rsidR="00BF510B" w:rsidRPr="00C7656A" w:rsidRDefault="00BF510B" w:rsidP="00BF510B">
            <w:pPr>
              <w:jc w:val="center"/>
              <w:rPr>
                <w:rFonts w:ascii="Times New Roman" w:hAnsi="Times New Roman" w:cs="Times New Roman"/>
                <w:sz w:val="20"/>
                <w:szCs w:val="20"/>
              </w:rPr>
            </w:pPr>
            <w:r w:rsidRPr="00C7656A">
              <w:rPr>
                <w:rFonts w:ascii="Times New Roman" w:hAnsi="Times New Roman" w:cs="Times New Roman"/>
                <w:sz w:val="20"/>
                <w:szCs w:val="20"/>
              </w:rPr>
              <w:t>15</w:t>
            </w:r>
          </w:p>
        </w:tc>
        <w:tc>
          <w:tcPr>
            <w:tcW w:w="3192" w:type="dxa"/>
          </w:tcPr>
          <w:p w:rsidR="00BF510B" w:rsidRPr="00C7656A" w:rsidRDefault="00BF510B" w:rsidP="00BF510B">
            <w:pPr>
              <w:jc w:val="center"/>
              <w:rPr>
                <w:rFonts w:ascii="Times New Roman" w:hAnsi="Times New Roman" w:cs="Times New Roman"/>
                <w:sz w:val="20"/>
                <w:szCs w:val="20"/>
              </w:rPr>
            </w:pPr>
            <w:r w:rsidRPr="00C7656A">
              <w:rPr>
                <w:rFonts w:ascii="Times New Roman" w:hAnsi="Times New Roman" w:cs="Times New Roman"/>
                <w:sz w:val="20"/>
                <w:szCs w:val="20"/>
              </w:rPr>
              <w:t>15.79</w:t>
            </w:r>
          </w:p>
        </w:tc>
      </w:tr>
      <w:tr w:rsidR="00BF510B" w:rsidRPr="00C7656A" w:rsidTr="00BF510B">
        <w:tc>
          <w:tcPr>
            <w:tcW w:w="3192" w:type="dxa"/>
          </w:tcPr>
          <w:p w:rsidR="00BF510B" w:rsidRPr="00C7656A" w:rsidRDefault="00BF510B" w:rsidP="00BF510B">
            <w:pPr>
              <w:jc w:val="center"/>
              <w:rPr>
                <w:rFonts w:ascii="Times New Roman" w:hAnsi="Times New Roman" w:cs="Times New Roman"/>
                <w:sz w:val="20"/>
                <w:szCs w:val="20"/>
              </w:rPr>
            </w:pPr>
            <w:r w:rsidRPr="00C7656A">
              <w:rPr>
                <w:rFonts w:ascii="Times New Roman" w:hAnsi="Times New Roman" w:cs="Times New Roman"/>
                <w:sz w:val="20"/>
                <w:szCs w:val="20"/>
              </w:rPr>
              <w:t>Total</w:t>
            </w:r>
          </w:p>
        </w:tc>
        <w:tc>
          <w:tcPr>
            <w:tcW w:w="3192" w:type="dxa"/>
          </w:tcPr>
          <w:p w:rsidR="00BF510B" w:rsidRPr="00C7656A" w:rsidRDefault="00BF510B" w:rsidP="00BF510B">
            <w:pPr>
              <w:jc w:val="center"/>
              <w:rPr>
                <w:rFonts w:ascii="Times New Roman" w:hAnsi="Times New Roman" w:cs="Times New Roman"/>
                <w:sz w:val="20"/>
                <w:szCs w:val="20"/>
              </w:rPr>
            </w:pPr>
            <w:r w:rsidRPr="00C7656A">
              <w:rPr>
                <w:rFonts w:ascii="Times New Roman" w:hAnsi="Times New Roman" w:cs="Times New Roman"/>
                <w:sz w:val="20"/>
                <w:szCs w:val="20"/>
              </w:rPr>
              <w:t>95</w:t>
            </w:r>
          </w:p>
        </w:tc>
        <w:tc>
          <w:tcPr>
            <w:tcW w:w="3192" w:type="dxa"/>
          </w:tcPr>
          <w:p w:rsidR="00BF510B" w:rsidRPr="00C7656A" w:rsidRDefault="00BF510B" w:rsidP="00BF510B">
            <w:pPr>
              <w:jc w:val="center"/>
              <w:rPr>
                <w:rFonts w:ascii="Times New Roman" w:hAnsi="Times New Roman" w:cs="Times New Roman"/>
                <w:sz w:val="20"/>
                <w:szCs w:val="20"/>
              </w:rPr>
            </w:pPr>
            <w:r w:rsidRPr="00C7656A">
              <w:rPr>
                <w:rFonts w:ascii="Times New Roman" w:hAnsi="Times New Roman" w:cs="Times New Roman"/>
                <w:sz w:val="20"/>
                <w:szCs w:val="20"/>
              </w:rPr>
              <w:t>100</w:t>
            </w:r>
          </w:p>
        </w:tc>
      </w:tr>
    </w:tbl>
    <w:p w:rsidR="00B64292" w:rsidRPr="00C7656A" w:rsidRDefault="00B64292" w:rsidP="002A36BD">
      <w:pPr>
        <w:rPr>
          <w:rFonts w:ascii="Times New Roman" w:hAnsi="Times New Roman" w:cs="Times New Roman"/>
          <w:sz w:val="20"/>
          <w:szCs w:val="20"/>
        </w:rPr>
      </w:pPr>
      <w:r w:rsidRPr="00C7656A">
        <w:rPr>
          <w:rFonts w:ascii="Times New Roman" w:hAnsi="Times New Roman" w:cs="Times New Roman"/>
          <w:sz w:val="20"/>
          <w:szCs w:val="20"/>
        </w:rPr>
        <w:t>Source: Primary data</w:t>
      </w:r>
    </w:p>
    <w:p w:rsidR="00B64292" w:rsidRPr="00C7656A" w:rsidRDefault="00B64292" w:rsidP="00B64292">
      <w:pPr>
        <w:rPr>
          <w:rFonts w:ascii="Times New Roman" w:hAnsi="Times New Roman" w:cs="Times New Roman"/>
          <w:sz w:val="20"/>
          <w:szCs w:val="20"/>
        </w:rPr>
      </w:pPr>
      <w:r w:rsidRPr="00C7656A">
        <w:rPr>
          <w:rFonts w:ascii="Times New Roman" w:hAnsi="Times New Roman" w:cs="Times New Roman"/>
          <w:sz w:val="20"/>
          <w:szCs w:val="20"/>
        </w:rPr>
        <w:t xml:space="preserve">Table 1 </w:t>
      </w:r>
      <w:proofErr w:type="gramStart"/>
      <w:r w:rsidRPr="00C7656A">
        <w:rPr>
          <w:rFonts w:ascii="Times New Roman" w:hAnsi="Times New Roman" w:cs="Times New Roman"/>
          <w:sz w:val="20"/>
          <w:szCs w:val="20"/>
        </w:rPr>
        <w:t>( E</w:t>
      </w:r>
      <w:proofErr w:type="gramEnd"/>
      <w:r w:rsidRPr="00C7656A">
        <w:rPr>
          <w:rFonts w:ascii="Times New Roman" w:hAnsi="Times New Roman" w:cs="Times New Roman"/>
          <w:sz w:val="20"/>
          <w:szCs w:val="20"/>
        </w:rPr>
        <w:t xml:space="preserve"> ) shows that 64.21 percent parents belong to the private sector, 20 percent are government employees and 15.79 percent are farmers. </w:t>
      </w:r>
    </w:p>
    <w:p w:rsidR="00B64292" w:rsidRPr="00DB43A5" w:rsidRDefault="00B64292" w:rsidP="00B64292">
      <w:pPr>
        <w:rPr>
          <w:rFonts w:ascii="Times New Roman" w:hAnsi="Times New Roman" w:cs="Times New Roman"/>
          <w:sz w:val="20"/>
          <w:szCs w:val="20"/>
        </w:rPr>
      </w:pPr>
      <w:r w:rsidRPr="00C7656A">
        <w:rPr>
          <w:rFonts w:ascii="Times New Roman" w:hAnsi="Times New Roman" w:cs="Times New Roman"/>
          <w:b/>
          <w:sz w:val="20"/>
          <w:szCs w:val="20"/>
        </w:rPr>
        <w:t>F. Income of Parent:</w:t>
      </w:r>
      <w:r w:rsidR="00DB43A5">
        <w:rPr>
          <w:rFonts w:ascii="Times New Roman" w:hAnsi="Times New Roman" w:cs="Times New Roman"/>
          <w:b/>
          <w:sz w:val="20"/>
          <w:szCs w:val="20"/>
        </w:rPr>
        <w:t xml:space="preserve"> </w:t>
      </w:r>
      <w:r w:rsidR="00DB43A5">
        <w:rPr>
          <w:rFonts w:ascii="Times New Roman" w:hAnsi="Times New Roman" w:cs="Times New Roman"/>
          <w:sz w:val="20"/>
          <w:szCs w:val="20"/>
        </w:rPr>
        <w:t xml:space="preserve"> Table 1 </w:t>
      </w:r>
      <w:proofErr w:type="gramStart"/>
      <w:r w:rsidR="00DB43A5">
        <w:rPr>
          <w:rFonts w:ascii="Times New Roman" w:hAnsi="Times New Roman" w:cs="Times New Roman"/>
          <w:sz w:val="20"/>
          <w:szCs w:val="20"/>
        </w:rPr>
        <w:t>( F</w:t>
      </w:r>
      <w:proofErr w:type="gramEnd"/>
      <w:r w:rsidR="00DB43A5">
        <w:rPr>
          <w:rFonts w:ascii="Times New Roman" w:hAnsi="Times New Roman" w:cs="Times New Roman"/>
          <w:sz w:val="20"/>
          <w:szCs w:val="20"/>
        </w:rPr>
        <w:t xml:space="preserve"> ) shows the income of parent</w:t>
      </w:r>
    </w:p>
    <w:p w:rsidR="00B64292" w:rsidRPr="00C7656A" w:rsidRDefault="00C234F6" w:rsidP="00B64292">
      <w:pPr>
        <w:jc w:val="center"/>
        <w:rPr>
          <w:rFonts w:ascii="Times New Roman" w:hAnsi="Times New Roman" w:cs="Times New Roman"/>
          <w:b/>
          <w:sz w:val="20"/>
          <w:szCs w:val="20"/>
        </w:rPr>
      </w:pPr>
      <w:r w:rsidRPr="00C7656A">
        <w:rPr>
          <w:rFonts w:ascii="Times New Roman" w:hAnsi="Times New Roman" w:cs="Times New Roman"/>
          <w:b/>
          <w:sz w:val="20"/>
          <w:szCs w:val="20"/>
        </w:rPr>
        <w:t>Table 1</w:t>
      </w:r>
      <w:r w:rsidR="00B64292" w:rsidRPr="00C7656A">
        <w:rPr>
          <w:rFonts w:ascii="Times New Roman" w:hAnsi="Times New Roman" w:cs="Times New Roman"/>
          <w:b/>
          <w:sz w:val="20"/>
          <w:szCs w:val="20"/>
        </w:rPr>
        <w:t xml:space="preserve"> (F): Income of the Parent per Month</w:t>
      </w:r>
    </w:p>
    <w:tbl>
      <w:tblPr>
        <w:tblStyle w:val="TableGrid"/>
        <w:tblW w:w="0" w:type="auto"/>
        <w:tblLook w:val="04A0"/>
      </w:tblPr>
      <w:tblGrid>
        <w:gridCol w:w="3192"/>
        <w:gridCol w:w="3192"/>
        <w:gridCol w:w="3192"/>
      </w:tblGrid>
      <w:tr w:rsidR="00B64292" w:rsidRPr="00C7656A" w:rsidTr="00B64292">
        <w:tc>
          <w:tcPr>
            <w:tcW w:w="3192" w:type="dxa"/>
          </w:tcPr>
          <w:p w:rsidR="00B64292" w:rsidRPr="00C7656A" w:rsidRDefault="00B64292" w:rsidP="00B64292">
            <w:pPr>
              <w:jc w:val="center"/>
              <w:rPr>
                <w:rFonts w:ascii="Times New Roman" w:hAnsi="Times New Roman" w:cs="Times New Roman"/>
                <w:sz w:val="20"/>
                <w:szCs w:val="20"/>
              </w:rPr>
            </w:pPr>
            <w:r w:rsidRPr="00C7656A">
              <w:rPr>
                <w:rFonts w:ascii="Times New Roman" w:hAnsi="Times New Roman" w:cs="Times New Roman"/>
                <w:sz w:val="20"/>
                <w:szCs w:val="20"/>
              </w:rPr>
              <w:t>Income of Parent</w:t>
            </w:r>
          </w:p>
        </w:tc>
        <w:tc>
          <w:tcPr>
            <w:tcW w:w="3192" w:type="dxa"/>
          </w:tcPr>
          <w:p w:rsidR="00B64292" w:rsidRPr="00C7656A" w:rsidRDefault="00B64292" w:rsidP="00B64292">
            <w:pPr>
              <w:jc w:val="center"/>
              <w:rPr>
                <w:rFonts w:ascii="Times New Roman" w:hAnsi="Times New Roman" w:cs="Times New Roman"/>
                <w:sz w:val="20"/>
                <w:szCs w:val="20"/>
              </w:rPr>
            </w:pPr>
            <w:r w:rsidRPr="00C7656A">
              <w:rPr>
                <w:rFonts w:ascii="Times New Roman" w:hAnsi="Times New Roman" w:cs="Times New Roman"/>
                <w:sz w:val="20"/>
                <w:szCs w:val="20"/>
              </w:rPr>
              <w:t>Frequency</w:t>
            </w:r>
          </w:p>
        </w:tc>
        <w:tc>
          <w:tcPr>
            <w:tcW w:w="3192" w:type="dxa"/>
          </w:tcPr>
          <w:p w:rsidR="00B64292" w:rsidRPr="00C7656A" w:rsidRDefault="00B64292" w:rsidP="00B64292">
            <w:pPr>
              <w:jc w:val="center"/>
              <w:rPr>
                <w:rFonts w:ascii="Times New Roman" w:hAnsi="Times New Roman" w:cs="Times New Roman"/>
                <w:sz w:val="20"/>
                <w:szCs w:val="20"/>
              </w:rPr>
            </w:pPr>
            <w:r w:rsidRPr="00C7656A">
              <w:rPr>
                <w:rFonts w:ascii="Times New Roman" w:hAnsi="Times New Roman" w:cs="Times New Roman"/>
                <w:sz w:val="20"/>
                <w:szCs w:val="20"/>
              </w:rPr>
              <w:t>Percentage</w:t>
            </w:r>
          </w:p>
        </w:tc>
      </w:tr>
      <w:tr w:rsidR="00B64292" w:rsidRPr="00C7656A" w:rsidTr="00B64292">
        <w:tc>
          <w:tcPr>
            <w:tcW w:w="3192" w:type="dxa"/>
          </w:tcPr>
          <w:p w:rsidR="00B64292" w:rsidRPr="00C7656A" w:rsidRDefault="00B64292" w:rsidP="00B64292">
            <w:pPr>
              <w:jc w:val="center"/>
              <w:rPr>
                <w:rFonts w:ascii="Times New Roman" w:hAnsi="Times New Roman" w:cs="Times New Roman"/>
                <w:sz w:val="20"/>
                <w:szCs w:val="20"/>
              </w:rPr>
            </w:pPr>
            <w:r w:rsidRPr="00C7656A">
              <w:rPr>
                <w:rFonts w:ascii="Times New Roman" w:hAnsi="Times New Roman" w:cs="Times New Roman"/>
                <w:sz w:val="20"/>
                <w:szCs w:val="20"/>
              </w:rPr>
              <w:t>Below 5000</w:t>
            </w:r>
          </w:p>
        </w:tc>
        <w:tc>
          <w:tcPr>
            <w:tcW w:w="3192" w:type="dxa"/>
          </w:tcPr>
          <w:p w:rsidR="00B64292" w:rsidRPr="00C7656A" w:rsidRDefault="00B64292" w:rsidP="00B64292">
            <w:pPr>
              <w:jc w:val="center"/>
              <w:rPr>
                <w:rFonts w:ascii="Times New Roman" w:hAnsi="Times New Roman" w:cs="Times New Roman"/>
                <w:sz w:val="20"/>
                <w:szCs w:val="20"/>
              </w:rPr>
            </w:pPr>
            <w:r w:rsidRPr="00C7656A">
              <w:rPr>
                <w:rFonts w:ascii="Times New Roman" w:hAnsi="Times New Roman" w:cs="Times New Roman"/>
                <w:sz w:val="20"/>
                <w:szCs w:val="20"/>
              </w:rPr>
              <w:t>20</w:t>
            </w:r>
          </w:p>
        </w:tc>
        <w:tc>
          <w:tcPr>
            <w:tcW w:w="3192" w:type="dxa"/>
          </w:tcPr>
          <w:p w:rsidR="00B64292" w:rsidRPr="00C7656A" w:rsidRDefault="00B64292" w:rsidP="00B64292">
            <w:pPr>
              <w:jc w:val="center"/>
              <w:rPr>
                <w:rFonts w:ascii="Times New Roman" w:hAnsi="Times New Roman" w:cs="Times New Roman"/>
                <w:sz w:val="20"/>
                <w:szCs w:val="20"/>
              </w:rPr>
            </w:pPr>
            <w:r w:rsidRPr="00C7656A">
              <w:rPr>
                <w:rFonts w:ascii="Times New Roman" w:hAnsi="Times New Roman" w:cs="Times New Roman"/>
                <w:sz w:val="20"/>
                <w:szCs w:val="20"/>
              </w:rPr>
              <w:t>21.05</w:t>
            </w:r>
          </w:p>
        </w:tc>
      </w:tr>
      <w:tr w:rsidR="00B64292" w:rsidRPr="00C7656A" w:rsidTr="00B64292">
        <w:tc>
          <w:tcPr>
            <w:tcW w:w="3192" w:type="dxa"/>
          </w:tcPr>
          <w:p w:rsidR="00B64292" w:rsidRPr="00C7656A" w:rsidRDefault="00B64292" w:rsidP="00B64292">
            <w:pPr>
              <w:jc w:val="center"/>
              <w:rPr>
                <w:rFonts w:ascii="Times New Roman" w:hAnsi="Times New Roman" w:cs="Times New Roman"/>
                <w:sz w:val="20"/>
                <w:szCs w:val="20"/>
              </w:rPr>
            </w:pPr>
            <w:r w:rsidRPr="00C7656A">
              <w:rPr>
                <w:rFonts w:ascii="Times New Roman" w:hAnsi="Times New Roman" w:cs="Times New Roman"/>
                <w:sz w:val="20"/>
                <w:szCs w:val="20"/>
              </w:rPr>
              <w:t>5001-10000</w:t>
            </w:r>
          </w:p>
        </w:tc>
        <w:tc>
          <w:tcPr>
            <w:tcW w:w="3192" w:type="dxa"/>
          </w:tcPr>
          <w:p w:rsidR="00B64292" w:rsidRPr="00C7656A" w:rsidRDefault="00B64292" w:rsidP="00B64292">
            <w:pPr>
              <w:jc w:val="center"/>
              <w:rPr>
                <w:rFonts w:ascii="Times New Roman" w:hAnsi="Times New Roman" w:cs="Times New Roman"/>
                <w:sz w:val="20"/>
                <w:szCs w:val="20"/>
              </w:rPr>
            </w:pPr>
            <w:r w:rsidRPr="00C7656A">
              <w:rPr>
                <w:rFonts w:ascii="Times New Roman" w:hAnsi="Times New Roman" w:cs="Times New Roman"/>
                <w:sz w:val="20"/>
                <w:szCs w:val="20"/>
              </w:rPr>
              <w:t>36</w:t>
            </w:r>
          </w:p>
        </w:tc>
        <w:tc>
          <w:tcPr>
            <w:tcW w:w="3192" w:type="dxa"/>
          </w:tcPr>
          <w:p w:rsidR="00B64292" w:rsidRPr="00C7656A" w:rsidRDefault="00B64292" w:rsidP="00B64292">
            <w:pPr>
              <w:jc w:val="center"/>
              <w:rPr>
                <w:rFonts w:ascii="Times New Roman" w:hAnsi="Times New Roman" w:cs="Times New Roman"/>
                <w:sz w:val="20"/>
                <w:szCs w:val="20"/>
              </w:rPr>
            </w:pPr>
            <w:r w:rsidRPr="00C7656A">
              <w:rPr>
                <w:rFonts w:ascii="Times New Roman" w:hAnsi="Times New Roman" w:cs="Times New Roman"/>
                <w:sz w:val="20"/>
                <w:szCs w:val="20"/>
              </w:rPr>
              <w:t>37.90</w:t>
            </w:r>
          </w:p>
        </w:tc>
      </w:tr>
      <w:tr w:rsidR="00B64292" w:rsidRPr="00C7656A" w:rsidTr="00B64292">
        <w:tc>
          <w:tcPr>
            <w:tcW w:w="3192" w:type="dxa"/>
          </w:tcPr>
          <w:p w:rsidR="00B64292" w:rsidRPr="00C7656A" w:rsidRDefault="00B64292" w:rsidP="00B64292">
            <w:pPr>
              <w:jc w:val="center"/>
              <w:rPr>
                <w:rFonts w:ascii="Times New Roman" w:hAnsi="Times New Roman" w:cs="Times New Roman"/>
                <w:sz w:val="20"/>
                <w:szCs w:val="20"/>
              </w:rPr>
            </w:pPr>
            <w:r w:rsidRPr="00C7656A">
              <w:rPr>
                <w:rFonts w:ascii="Times New Roman" w:hAnsi="Times New Roman" w:cs="Times New Roman"/>
                <w:sz w:val="20"/>
                <w:szCs w:val="20"/>
              </w:rPr>
              <w:t>Above 10000</w:t>
            </w:r>
          </w:p>
        </w:tc>
        <w:tc>
          <w:tcPr>
            <w:tcW w:w="3192" w:type="dxa"/>
          </w:tcPr>
          <w:p w:rsidR="00B64292" w:rsidRPr="00C7656A" w:rsidRDefault="00B64292" w:rsidP="00B64292">
            <w:pPr>
              <w:jc w:val="center"/>
              <w:rPr>
                <w:rFonts w:ascii="Times New Roman" w:hAnsi="Times New Roman" w:cs="Times New Roman"/>
                <w:sz w:val="20"/>
                <w:szCs w:val="20"/>
              </w:rPr>
            </w:pPr>
            <w:r w:rsidRPr="00C7656A">
              <w:rPr>
                <w:rFonts w:ascii="Times New Roman" w:hAnsi="Times New Roman" w:cs="Times New Roman"/>
                <w:sz w:val="20"/>
                <w:szCs w:val="20"/>
              </w:rPr>
              <w:t>39</w:t>
            </w:r>
          </w:p>
        </w:tc>
        <w:tc>
          <w:tcPr>
            <w:tcW w:w="3192" w:type="dxa"/>
          </w:tcPr>
          <w:p w:rsidR="00B64292" w:rsidRPr="00C7656A" w:rsidRDefault="00B64292" w:rsidP="00B64292">
            <w:pPr>
              <w:jc w:val="center"/>
              <w:rPr>
                <w:rFonts w:ascii="Times New Roman" w:hAnsi="Times New Roman" w:cs="Times New Roman"/>
                <w:sz w:val="20"/>
                <w:szCs w:val="20"/>
              </w:rPr>
            </w:pPr>
            <w:r w:rsidRPr="00C7656A">
              <w:rPr>
                <w:rFonts w:ascii="Times New Roman" w:hAnsi="Times New Roman" w:cs="Times New Roman"/>
                <w:sz w:val="20"/>
                <w:szCs w:val="20"/>
              </w:rPr>
              <w:t>41.05</w:t>
            </w:r>
          </w:p>
        </w:tc>
      </w:tr>
      <w:tr w:rsidR="00B64292" w:rsidRPr="00C7656A" w:rsidTr="00B64292">
        <w:tc>
          <w:tcPr>
            <w:tcW w:w="3192" w:type="dxa"/>
          </w:tcPr>
          <w:p w:rsidR="00B64292" w:rsidRPr="00C7656A" w:rsidRDefault="00400867" w:rsidP="00B64292">
            <w:pPr>
              <w:jc w:val="center"/>
              <w:rPr>
                <w:rFonts w:ascii="Times New Roman" w:hAnsi="Times New Roman" w:cs="Times New Roman"/>
                <w:sz w:val="20"/>
                <w:szCs w:val="20"/>
              </w:rPr>
            </w:pPr>
            <w:r w:rsidRPr="00C7656A">
              <w:rPr>
                <w:rFonts w:ascii="Times New Roman" w:hAnsi="Times New Roman" w:cs="Times New Roman"/>
                <w:sz w:val="20"/>
                <w:szCs w:val="20"/>
              </w:rPr>
              <w:t>Total</w:t>
            </w:r>
          </w:p>
        </w:tc>
        <w:tc>
          <w:tcPr>
            <w:tcW w:w="3192" w:type="dxa"/>
          </w:tcPr>
          <w:p w:rsidR="00B64292" w:rsidRPr="00C7656A" w:rsidRDefault="00400867" w:rsidP="00B64292">
            <w:pPr>
              <w:jc w:val="center"/>
              <w:rPr>
                <w:rFonts w:ascii="Times New Roman" w:hAnsi="Times New Roman" w:cs="Times New Roman"/>
                <w:sz w:val="20"/>
                <w:szCs w:val="20"/>
              </w:rPr>
            </w:pPr>
            <w:r w:rsidRPr="00C7656A">
              <w:rPr>
                <w:rFonts w:ascii="Times New Roman" w:hAnsi="Times New Roman" w:cs="Times New Roman"/>
                <w:sz w:val="20"/>
                <w:szCs w:val="20"/>
              </w:rPr>
              <w:t>95</w:t>
            </w:r>
          </w:p>
        </w:tc>
        <w:tc>
          <w:tcPr>
            <w:tcW w:w="3192" w:type="dxa"/>
          </w:tcPr>
          <w:p w:rsidR="00B64292" w:rsidRPr="00C7656A" w:rsidRDefault="00400867" w:rsidP="00B64292">
            <w:pPr>
              <w:jc w:val="center"/>
              <w:rPr>
                <w:rFonts w:ascii="Times New Roman" w:hAnsi="Times New Roman" w:cs="Times New Roman"/>
                <w:sz w:val="20"/>
                <w:szCs w:val="20"/>
              </w:rPr>
            </w:pPr>
            <w:r w:rsidRPr="00C7656A">
              <w:rPr>
                <w:rFonts w:ascii="Times New Roman" w:hAnsi="Times New Roman" w:cs="Times New Roman"/>
                <w:sz w:val="20"/>
                <w:szCs w:val="20"/>
              </w:rPr>
              <w:t>100</w:t>
            </w:r>
          </w:p>
        </w:tc>
      </w:tr>
    </w:tbl>
    <w:p w:rsidR="00C234F6" w:rsidRPr="00C7656A" w:rsidRDefault="00C234F6" w:rsidP="00400867">
      <w:pPr>
        <w:rPr>
          <w:rFonts w:ascii="Times New Roman" w:hAnsi="Times New Roman" w:cs="Times New Roman"/>
          <w:sz w:val="20"/>
          <w:szCs w:val="20"/>
        </w:rPr>
      </w:pPr>
      <w:r w:rsidRPr="00C7656A">
        <w:rPr>
          <w:rFonts w:ascii="Times New Roman" w:hAnsi="Times New Roman" w:cs="Times New Roman"/>
          <w:sz w:val="20"/>
          <w:szCs w:val="20"/>
        </w:rPr>
        <w:t>Source: Primary data</w:t>
      </w:r>
    </w:p>
    <w:p w:rsidR="007F5CCA" w:rsidRPr="00C7656A" w:rsidRDefault="00C234F6" w:rsidP="00400867">
      <w:pPr>
        <w:rPr>
          <w:rFonts w:ascii="Times New Roman" w:hAnsi="Times New Roman" w:cs="Times New Roman"/>
          <w:sz w:val="20"/>
          <w:szCs w:val="20"/>
        </w:rPr>
      </w:pPr>
      <w:r w:rsidRPr="00C7656A">
        <w:rPr>
          <w:rFonts w:ascii="Times New Roman" w:hAnsi="Times New Roman" w:cs="Times New Roman"/>
          <w:sz w:val="20"/>
          <w:szCs w:val="20"/>
        </w:rPr>
        <w:lastRenderedPageBreak/>
        <w:t>Table 1 (F) shows that the monthly income of parent for 41.05 percent is above 10,000 rupees per month, 37.90 percent parents’ income is between 5001-10,000 rupees per month and the 21.05 percent parents’ income per month is below 5000 rupees per month.</w:t>
      </w:r>
    </w:p>
    <w:p w:rsidR="00A51E8E" w:rsidRPr="005910BD" w:rsidRDefault="007F5CCA" w:rsidP="007F5CCA">
      <w:pPr>
        <w:pStyle w:val="ListParagraph"/>
        <w:numPr>
          <w:ilvl w:val="0"/>
          <w:numId w:val="1"/>
        </w:numPr>
        <w:rPr>
          <w:rFonts w:ascii="Times New Roman" w:hAnsi="Times New Roman" w:cs="Times New Roman"/>
          <w:b/>
          <w:sz w:val="20"/>
          <w:szCs w:val="20"/>
        </w:rPr>
      </w:pPr>
      <w:r w:rsidRPr="005910BD">
        <w:rPr>
          <w:rFonts w:ascii="Times New Roman" w:hAnsi="Times New Roman" w:cs="Times New Roman"/>
          <w:b/>
          <w:sz w:val="20"/>
          <w:szCs w:val="20"/>
        </w:rPr>
        <w:t>Financial Knowledge Summary Results:</w:t>
      </w:r>
    </w:p>
    <w:p w:rsidR="003F694F" w:rsidRPr="005910BD" w:rsidRDefault="003F694F" w:rsidP="003F694F">
      <w:pPr>
        <w:pStyle w:val="ListParagraph"/>
        <w:numPr>
          <w:ilvl w:val="0"/>
          <w:numId w:val="4"/>
        </w:numPr>
        <w:rPr>
          <w:rFonts w:ascii="Times New Roman" w:hAnsi="Times New Roman" w:cs="Times New Roman"/>
          <w:b/>
          <w:sz w:val="20"/>
          <w:szCs w:val="20"/>
        </w:rPr>
      </w:pPr>
      <w:r w:rsidRPr="005910BD">
        <w:rPr>
          <w:rFonts w:ascii="Times New Roman" w:hAnsi="Times New Roman" w:cs="Times New Roman"/>
          <w:b/>
          <w:sz w:val="20"/>
          <w:szCs w:val="20"/>
        </w:rPr>
        <w:t>Liquidity:</w:t>
      </w:r>
    </w:p>
    <w:p w:rsidR="00A51E8E" w:rsidRPr="005910BD" w:rsidRDefault="007F5CCA" w:rsidP="007F5CCA">
      <w:pPr>
        <w:rPr>
          <w:rFonts w:ascii="Times New Roman" w:hAnsi="Times New Roman" w:cs="Times New Roman"/>
          <w:sz w:val="20"/>
          <w:szCs w:val="20"/>
        </w:rPr>
      </w:pPr>
      <w:r w:rsidRPr="005910BD">
        <w:rPr>
          <w:rFonts w:ascii="Times New Roman" w:hAnsi="Times New Roman" w:cs="Times New Roman"/>
          <w:sz w:val="20"/>
          <w:szCs w:val="20"/>
        </w:rPr>
        <w:t xml:space="preserve">Table 2 </w:t>
      </w:r>
      <w:r w:rsidR="00334E6C" w:rsidRPr="005910BD">
        <w:rPr>
          <w:rFonts w:ascii="Times New Roman" w:hAnsi="Times New Roman" w:cs="Times New Roman"/>
          <w:sz w:val="20"/>
          <w:szCs w:val="20"/>
        </w:rPr>
        <w:t xml:space="preserve">(A) shows financial knowledge </w:t>
      </w:r>
      <w:r w:rsidR="00FE2A36" w:rsidRPr="005910BD">
        <w:rPr>
          <w:rFonts w:ascii="Times New Roman" w:hAnsi="Times New Roman" w:cs="Times New Roman"/>
          <w:sz w:val="20"/>
          <w:szCs w:val="20"/>
        </w:rPr>
        <w:t xml:space="preserve">concept </w:t>
      </w:r>
      <w:r w:rsidR="00334E6C" w:rsidRPr="005910BD">
        <w:rPr>
          <w:rFonts w:ascii="Times New Roman" w:hAnsi="Times New Roman" w:cs="Times New Roman"/>
          <w:sz w:val="20"/>
          <w:szCs w:val="20"/>
        </w:rPr>
        <w:t>of</w:t>
      </w:r>
      <w:r w:rsidRPr="005910BD">
        <w:rPr>
          <w:rFonts w:ascii="Times New Roman" w:hAnsi="Times New Roman" w:cs="Times New Roman"/>
          <w:sz w:val="20"/>
          <w:szCs w:val="20"/>
        </w:rPr>
        <w:t xml:space="preserve"> Liquidity</w:t>
      </w:r>
    </w:p>
    <w:p w:rsidR="007F5CCA" w:rsidRPr="005910BD" w:rsidRDefault="00FE2A36" w:rsidP="007F5CCA">
      <w:pPr>
        <w:jc w:val="center"/>
        <w:rPr>
          <w:rFonts w:ascii="Times New Roman" w:hAnsi="Times New Roman" w:cs="Times New Roman"/>
          <w:sz w:val="20"/>
          <w:szCs w:val="20"/>
        </w:rPr>
      </w:pPr>
      <w:r w:rsidRPr="005910BD">
        <w:rPr>
          <w:rFonts w:ascii="Times New Roman" w:hAnsi="Times New Roman" w:cs="Times New Roman"/>
          <w:sz w:val="20"/>
          <w:szCs w:val="20"/>
        </w:rPr>
        <w:t xml:space="preserve">Table 2 (A): </w:t>
      </w:r>
      <w:r w:rsidR="007F5CCA" w:rsidRPr="005910BD">
        <w:rPr>
          <w:rFonts w:ascii="Times New Roman" w:hAnsi="Times New Roman" w:cs="Times New Roman"/>
          <w:sz w:val="20"/>
          <w:szCs w:val="20"/>
        </w:rPr>
        <w:t xml:space="preserve"> </w:t>
      </w:r>
      <w:proofErr w:type="gramStart"/>
      <w:r w:rsidR="007F5CCA" w:rsidRPr="005910BD">
        <w:rPr>
          <w:rFonts w:ascii="Times New Roman" w:hAnsi="Times New Roman" w:cs="Times New Roman"/>
          <w:sz w:val="20"/>
          <w:szCs w:val="20"/>
        </w:rPr>
        <w:t xml:space="preserve">Concept </w:t>
      </w:r>
      <w:r w:rsidR="00334E6C" w:rsidRPr="005910BD">
        <w:rPr>
          <w:rFonts w:ascii="Times New Roman" w:hAnsi="Times New Roman" w:cs="Times New Roman"/>
          <w:sz w:val="20"/>
          <w:szCs w:val="20"/>
        </w:rPr>
        <w:t xml:space="preserve"> of</w:t>
      </w:r>
      <w:proofErr w:type="gramEnd"/>
      <w:r w:rsidR="007F5CCA" w:rsidRPr="005910BD">
        <w:rPr>
          <w:rFonts w:ascii="Times New Roman" w:hAnsi="Times New Roman" w:cs="Times New Roman"/>
          <w:sz w:val="20"/>
          <w:szCs w:val="20"/>
        </w:rPr>
        <w:t xml:space="preserve"> Liquidity</w:t>
      </w:r>
    </w:p>
    <w:tbl>
      <w:tblPr>
        <w:tblStyle w:val="TableGrid"/>
        <w:tblW w:w="0" w:type="auto"/>
        <w:tblLook w:val="04A0"/>
      </w:tblPr>
      <w:tblGrid>
        <w:gridCol w:w="3192"/>
        <w:gridCol w:w="3192"/>
        <w:gridCol w:w="3192"/>
      </w:tblGrid>
      <w:tr w:rsidR="007F5CCA" w:rsidRPr="005910BD" w:rsidTr="007F5CCA">
        <w:tc>
          <w:tcPr>
            <w:tcW w:w="3192" w:type="dxa"/>
          </w:tcPr>
          <w:p w:rsidR="007F5CCA" w:rsidRPr="005910BD" w:rsidRDefault="007F5CCA" w:rsidP="007F5CCA">
            <w:pPr>
              <w:rPr>
                <w:rFonts w:ascii="Times New Roman" w:hAnsi="Times New Roman" w:cs="Times New Roman"/>
                <w:sz w:val="20"/>
                <w:szCs w:val="20"/>
              </w:rPr>
            </w:pPr>
            <w:r w:rsidRPr="005910BD">
              <w:rPr>
                <w:rFonts w:ascii="Times New Roman" w:hAnsi="Times New Roman" w:cs="Times New Roman"/>
                <w:sz w:val="20"/>
                <w:szCs w:val="20"/>
              </w:rPr>
              <w:t>Liquidity</w:t>
            </w:r>
          </w:p>
        </w:tc>
        <w:tc>
          <w:tcPr>
            <w:tcW w:w="3192" w:type="dxa"/>
          </w:tcPr>
          <w:p w:rsidR="007F5CCA" w:rsidRPr="005910BD" w:rsidRDefault="007F5CCA" w:rsidP="007F5CCA">
            <w:pPr>
              <w:rPr>
                <w:rFonts w:ascii="Times New Roman" w:hAnsi="Times New Roman" w:cs="Times New Roman"/>
                <w:sz w:val="20"/>
                <w:szCs w:val="20"/>
              </w:rPr>
            </w:pPr>
            <w:r w:rsidRPr="005910BD">
              <w:rPr>
                <w:rFonts w:ascii="Times New Roman" w:hAnsi="Times New Roman" w:cs="Times New Roman"/>
                <w:sz w:val="20"/>
                <w:szCs w:val="20"/>
              </w:rPr>
              <w:t>Frequency</w:t>
            </w:r>
          </w:p>
        </w:tc>
        <w:tc>
          <w:tcPr>
            <w:tcW w:w="3192" w:type="dxa"/>
          </w:tcPr>
          <w:p w:rsidR="007F5CCA" w:rsidRPr="005910BD" w:rsidRDefault="007F5CCA" w:rsidP="007F5CCA">
            <w:pPr>
              <w:rPr>
                <w:rFonts w:ascii="Times New Roman" w:hAnsi="Times New Roman" w:cs="Times New Roman"/>
                <w:sz w:val="20"/>
                <w:szCs w:val="20"/>
              </w:rPr>
            </w:pPr>
            <w:r w:rsidRPr="005910BD">
              <w:rPr>
                <w:rFonts w:ascii="Times New Roman" w:hAnsi="Times New Roman" w:cs="Times New Roman"/>
                <w:sz w:val="20"/>
                <w:szCs w:val="20"/>
              </w:rPr>
              <w:t>Percentage</w:t>
            </w:r>
          </w:p>
        </w:tc>
      </w:tr>
      <w:tr w:rsidR="007F5CCA" w:rsidRPr="005910BD" w:rsidTr="007F5CCA">
        <w:tc>
          <w:tcPr>
            <w:tcW w:w="3192" w:type="dxa"/>
          </w:tcPr>
          <w:p w:rsidR="007F5CCA" w:rsidRPr="005910BD" w:rsidRDefault="007F5CCA" w:rsidP="007F5CCA">
            <w:pPr>
              <w:rPr>
                <w:rFonts w:ascii="Times New Roman" w:hAnsi="Times New Roman" w:cs="Times New Roman"/>
                <w:sz w:val="20"/>
                <w:szCs w:val="20"/>
              </w:rPr>
            </w:pPr>
            <w:r w:rsidRPr="005910BD">
              <w:rPr>
                <w:rFonts w:ascii="Times New Roman" w:hAnsi="Times New Roman" w:cs="Times New Roman"/>
                <w:sz w:val="20"/>
                <w:szCs w:val="20"/>
              </w:rPr>
              <w:t>B.A</w:t>
            </w:r>
          </w:p>
        </w:tc>
        <w:tc>
          <w:tcPr>
            <w:tcW w:w="3192" w:type="dxa"/>
          </w:tcPr>
          <w:p w:rsidR="007F5CCA" w:rsidRPr="005910BD" w:rsidRDefault="007F5CCA" w:rsidP="007F5CCA">
            <w:pPr>
              <w:rPr>
                <w:rFonts w:ascii="Times New Roman" w:hAnsi="Times New Roman" w:cs="Times New Roman"/>
                <w:sz w:val="20"/>
                <w:szCs w:val="20"/>
              </w:rPr>
            </w:pPr>
            <w:r w:rsidRPr="005910BD">
              <w:rPr>
                <w:rFonts w:ascii="Times New Roman" w:hAnsi="Times New Roman" w:cs="Times New Roman"/>
                <w:sz w:val="20"/>
                <w:szCs w:val="20"/>
              </w:rPr>
              <w:t>9</w:t>
            </w:r>
          </w:p>
        </w:tc>
        <w:tc>
          <w:tcPr>
            <w:tcW w:w="3192" w:type="dxa"/>
          </w:tcPr>
          <w:p w:rsidR="007F5CCA" w:rsidRPr="005910BD" w:rsidRDefault="007F5CCA" w:rsidP="007F5CCA">
            <w:pPr>
              <w:rPr>
                <w:rFonts w:ascii="Times New Roman" w:hAnsi="Times New Roman" w:cs="Times New Roman"/>
                <w:sz w:val="20"/>
                <w:szCs w:val="20"/>
              </w:rPr>
            </w:pPr>
            <w:r w:rsidRPr="005910BD">
              <w:rPr>
                <w:rFonts w:ascii="Times New Roman" w:hAnsi="Times New Roman" w:cs="Times New Roman"/>
                <w:sz w:val="20"/>
                <w:szCs w:val="20"/>
              </w:rPr>
              <w:t>27.27</w:t>
            </w:r>
          </w:p>
        </w:tc>
      </w:tr>
      <w:tr w:rsidR="007F5CCA" w:rsidRPr="005910BD" w:rsidTr="007F5CCA">
        <w:tc>
          <w:tcPr>
            <w:tcW w:w="3192" w:type="dxa"/>
          </w:tcPr>
          <w:p w:rsidR="007F5CCA" w:rsidRPr="005910BD" w:rsidRDefault="007F5CCA" w:rsidP="007F5CCA">
            <w:pPr>
              <w:rPr>
                <w:rFonts w:ascii="Times New Roman" w:hAnsi="Times New Roman" w:cs="Times New Roman"/>
                <w:sz w:val="20"/>
                <w:szCs w:val="20"/>
              </w:rPr>
            </w:pPr>
            <w:r w:rsidRPr="005910BD">
              <w:rPr>
                <w:rFonts w:ascii="Times New Roman" w:hAnsi="Times New Roman" w:cs="Times New Roman"/>
                <w:sz w:val="20"/>
                <w:szCs w:val="20"/>
              </w:rPr>
              <w:t>B.Com</w:t>
            </w:r>
          </w:p>
        </w:tc>
        <w:tc>
          <w:tcPr>
            <w:tcW w:w="3192" w:type="dxa"/>
          </w:tcPr>
          <w:p w:rsidR="007F5CCA" w:rsidRPr="005910BD" w:rsidRDefault="00334E6C" w:rsidP="007F5CCA">
            <w:pPr>
              <w:rPr>
                <w:rFonts w:ascii="Times New Roman" w:hAnsi="Times New Roman" w:cs="Times New Roman"/>
                <w:sz w:val="20"/>
                <w:szCs w:val="20"/>
              </w:rPr>
            </w:pPr>
            <w:r w:rsidRPr="005910BD">
              <w:rPr>
                <w:rFonts w:ascii="Times New Roman" w:hAnsi="Times New Roman" w:cs="Times New Roman"/>
                <w:sz w:val="20"/>
                <w:szCs w:val="20"/>
              </w:rPr>
              <w:t>1</w:t>
            </w:r>
          </w:p>
        </w:tc>
        <w:tc>
          <w:tcPr>
            <w:tcW w:w="3192" w:type="dxa"/>
          </w:tcPr>
          <w:p w:rsidR="007F5CCA" w:rsidRPr="005910BD" w:rsidRDefault="00334E6C" w:rsidP="007F5CCA">
            <w:pPr>
              <w:rPr>
                <w:rFonts w:ascii="Times New Roman" w:hAnsi="Times New Roman" w:cs="Times New Roman"/>
                <w:sz w:val="20"/>
                <w:szCs w:val="20"/>
              </w:rPr>
            </w:pPr>
            <w:r w:rsidRPr="005910BD">
              <w:rPr>
                <w:rFonts w:ascii="Times New Roman" w:hAnsi="Times New Roman" w:cs="Times New Roman"/>
                <w:sz w:val="20"/>
                <w:szCs w:val="20"/>
              </w:rPr>
              <w:t xml:space="preserve">  2.94</w:t>
            </w:r>
          </w:p>
        </w:tc>
      </w:tr>
      <w:tr w:rsidR="007F5CCA" w:rsidRPr="005910BD" w:rsidTr="007F5CCA">
        <w:tc>
          <w:tcPr>
            <w:tcW w:w="3192" w:type="dxa"/>
          </w:tcPr>
          <w:p w:rsidR="007F5CCA" w:rsidRPr="005910BD" w:rsidRDefault="00334E6C" w:rsidP="007F5CCA">
            <w:pPr>
              <w:rPr>
                <w:rFonts w:ascii="Times New Roman" w:hAnsi="Times New Roman" w:cs="Times New Roman"/>
                <w:sz w:val="20"/>
                <w:szCs w:val="20"/>
              </w:rPr>
            </w:pPr>
            <w:proofErr w:type="spellStart"/>
            <w:r w:rsidRPr="005910BD">
              <w:rPr>
                <w:rFonts w:ascii="Times New Roman" w:hAnsi="Times New Roman" w:cs="Times New Roman"/>
                <w:sz w:val="20"/>
                <w:szCs w:val="20"/>
              </w:rPr>
              <w:t>B.Sc</w:t>
            </w:r>
            <w:proofErr w:type="spellEnd"/>
          </w:p>
        </w:tc>
        <w:tc>
          <w:tcPr>
            <w:tcW w:w="3192" w:type="dxa"/>
          </w:tcPr>
          <w:p w:rsidR="007F5CCA" w:rsidRPr="005910BD" w:rsidRDefault="00334E6C" w:rsidP="007F5CCA">
            <w:pPr>
              <w:rPr>
                <w:rFonts w:ascii="Times New Roman" w:hAnsi="Times New Roman" w:cs="Times New Roman"/>
                <w:sz w:val="20"/>
                <w:szCs w:val="20"/>
              </w:rPr>
            </w:pPr>
            <w:r w:rsidRPr="005910BD">
              <w:rPr>
                <w:rFonts w:ascii="Times New Roman" w:hAnsi="Times New Roman" w:cs="Times New Roman"/>
                <w:sz w:val="20"/>
                <w:szCs w:val="20"/>
              </w:rPr>
              <w:t>8</w:t>
            </w:r>
          </w:p>
        </w:tc>
        <w:tc>
          <w:tcPr>
            <w:tcW w:w="3192" w:type="dxa"/>
          </w:tcPr>
          <w:p w:rsidR="007F5CCA" w:rsidRPr="005910BD" w:rsidRDefault="00334E6C" w:rsidP="007F5CCA">
            <w:pPr>
              <w:rPr>
                <w:rFonts w:ascii="Times New Roman" w:hAnsi="Times New Roman" w:cs="Times New Roman"/>
                <w:sz w:val="20"/>
                <w:szCs w:val="20"/>
              </w:rPr>
            </w:pPr>
            <w:r w:rsidRPr="005910BD">
              <w:rPr>
                <w:rFonts w:ascii="Times New Roman" w:hAnsi="Times New Roman" w:cs="Times New Roman"/>
                <w:sz w:val="20"/>
                <w:szCs w:val="20"/>
              </w:rPr>
              <w:t>28.57</w:t>
            </w:r>
          </w:p>
        </w:tc>
      </w:tr>
      <w:tr w:rsidR="007F5CCA" w:rsidRPr="005910BD" w:rsidTr="007F5CCA">
        <w:tc>
          <w:tcPr>
            <w:tcW w:w="3192" w:type="dxa"/>
          </w:tcPr>
          <w:p w:rsidR="007F5CCA" w:rsidRPr="005910BD" w:rsidRDefault="00334E6C" w:rsidP="007F5CCA">
            <w:pPr>
              <w:rPr>
                <w:rFonts w:ascii="Times New Roman" w:hAnsi="Times New Roman" w:cs="Times New Roman"/>
                <w:sz w:val="20"/>
                <w:szCs w:val="20"/>
              </w:rPr>
            </w:pPr>
            <w:r w:rsidRPr="005910BD">
              <w:rPr>
                <w:rFonts w:ascii="Times New Roman" w:hAnsi="Times New Roman" w:cs="Times New Roman"/>
                <w:sz w:val="20"/>
                <w:szCs w:val="20"/>
              </w:rPr>
              <w:t>Total</w:t>
            </w:r>
          </w:p>
        </w:tc>
        <w:tc>
          <w:tcPr>
            <w:tcW w:w="3192" w:type="dxa"/>
          </w:tcPr>
          <w:p w:rsidR="007F5CCA" w:rsidRPr="005910BD" w:rsidRDefault="00334E6C" w:rsidP="007F5CCA">
            <w:pPr>
              <w:rPr>
                <w:rFonts w:ascii="Times New Roman" w:hAnsi="Times New Roman" w:cs="Times New Roman"/>
                <w:sz w:val="20"/>
                <w:szCs w:val="20"/>
              </w:rPr>
            </w:pPr>
            <w:r w:rsidRPr="005910BD">
              <w:rPr>
                <w:rFonts w:ascii="Times New Roman" w:hAnsi="Times New Roman" w:cs="Times New Roman"/>
                <w:sz w:val="20"/>
                <w:szCs w:val="20"/>
              </w:rPr>
              <w:t>18</w:t>
            </w:r>
          </w:p>
        </w:tc>
        <w:tc>
          <w:tcPr>
            <w:tcW w:w="3192" w:type="dxa"/>
          </w:tcPr>
          <w:p w:rsidR="007F5CCA" w:rsidRPr="005910BD" w:rsidRDefault="00334E6C" w:rsidP="007F5CCA">
            <w:pPr>
              <w:rPr>
                <w:rFonts w:ascii="Times New Roman" w:hAnsi="Times New Roman" w:cs="Times New Roman"/>
                <w:sz w:val="20"/>
                <w:szCs w:val="20"/>
              </w:rPr>
            </w:pPr>
            <w:r w:rsidRPr="005910BD">
              <w:rPr>
                <w:rFonts w:ascii="Times New Roman" w:hAnsi="Times New Roman" w:cs="Times New Roman"/>
                <w:sz w:val="20"/>
                <w:szCs w:val="20"/>
              </w:rPr>
              <w:t>18.94</w:t>
            </w:r>
          </w:p>
        </w:tc>
      </w:tr>
    </w:tbl>
    <w:p w:rsidR="007F5CCA" w:rsidRPr="005910BD" w:rsidRDefault="00334E6C" w:rsidP="007F5CCA">
      <w:pPr>
        <w:rPr>
          <w:rFonts w:ascii="Times New Roman" w:hAnsi="Times New Roman" w:cs="Times New Roman"/>
          <w:sz w:val="20"/>
          <w:szCs w:val="20"/>
        </w:rPr>
      </w:pPr>
      <w:r w:rsidRPr="005910BD">
        <w:rPr>
          <w:rFonts w:ascii="Times New Roman" w:hAnsi="Times New Roman" w:cs="Times New Roman"/>
          <w:sz w:val="20"/>
          <w:szCs w:val="20"/>
        </w:rPr>
        <w:t>Source: Primary data</w:t>
      </w:r>
    </w:p>
    <w:p w:rsidR="00334E6C" w:rsidRPr="005910BD" w:rsidRDefault="00334E6C" w:rsidP="007F5CCA">
      <w:pPr>
        <w:rPr>
          <w:rFonts w:ascii="Times New Roman" w:hAnsi="Times New Roman" w:cs="Times New Roman"/>
          <w:sz w:val="20"/>
          <w:szCs w:val="20"/>
        </w:rPr>
      </w:pPr>
      <w:r w:rsidRPr="005910BD">
        <w:rPr>
          <w:rFonts w:ascii="Times New Roman" w:hAnsi="Times New Roman" w:cs="Times New Roman"/>
          <w:sz w:val="20"/>
          <w:szCs w:val="20"/>
        </w:rPr>
        <w:t xml:space="preserve">Table 2 (A) shows that only 18.94 </w:t>
      </w:r>
      <w:proofErr w:type="gramStart"/>
      <w:r w:rsidRPr="005910BD">
        <w:rPr>
          <w:rFonts w:ascii="Times New Roman" w:hAnsi="Times New Roman" w:cs="Times New Roman"/>
          <w:sz w:val="20"/>
          <w:szCs w:val="20"/>
        </w:rPr>
        <w:t>percentage</w:t>
      </w:r>
      <w:proofErr w:type="gramEnd"/>
      <w:r w:rsidRPr="005910BD">
        <w:rPr>
          <w:rFonts w:ascii="Times New Roman" w:hAnsi="Times New Roman" w:cs="Times New Roman"/>
          <w:sz w:val="20"/>
          <w:szCs w:val="20"/>
        </w:rPr>
        <w:t xml:space="preserve"> of the sample students are having financial knowledge concept of liquidity.</w:t>
      </w:r>
      <w:r w:rsidR="000829BF">
        <w:rPr>
          <w:rFonts w:ascii="Times New Roman" w:hAnsi="Times New Roman" w:cs="Times New Roman"/>
          <w:sz w:val="20"/>
          <w:szCs w:val="20"/>
        </w:rPr>
        <w:t xml:space="preserve"> This result do not confirm the outcome of study by </w:t>
      </w:r>
      <w:proofErr w:type="spellStart"/>
      <w:r w:rsidR="000829BF">
        <w:rPr>
          <w:rFonts w:ascii="Times New Roman" w:hAnsi="Times New Roman" w:cs="Times New Roman"/>
          <w:sz w:val="20"/>
          <w:szCs w:val="20"/>
        </w:rPr>
        <w:t>Amira</w:t>
      </w:r>
      <w:proofErr w:type="spellEnd"/>
      <w:r w:rsidR="000829BF">
        <w:rPr>
          <w:rFonts w:ascii="Times New Roman" w:hAnsi="Times New Roman" w:cs="Times New Roman"/>
          <w:sz w:val="20"/>
          <w:szCs w:val="20"/>
        </w:rPr>
        <w:t>, et.al  [</w:t>
      </w:r>
      <w:r w:rsidR="00F4703A">
        <w:rPr>
          <w:rFonts w:ascii="Times New Roman" w:hAnsi="Times New Roman" w:cs="Times New Roman"/>
          <w:sz w:val="20"/>
          <w:szCs w:val="20"/>
        </w:rPr>
        <w:t xml:space="preserve"> 34</w:t>
      </w:r>
      <w:r w:rsidR="000829BF">
        <w:rPr>
          <w:rFonts w:ascii="Times New Roman" w:hAnsi="Times New Roman" w:cs="Times New Roman"/>
          <w:sz w:val="20"/>
          <w:szCs w:val="20"/>
        </w:rPr>
        <w:t xml:space="preserve">  ]</w:t>
      </w:r>
      <w:r w:rsidR="008515C6">
        <w:rPr>
          <w:rFonts w:ascii="Times New Roman" w:hAnsi="Times New Roman" w:cs="Times New Roman"/>
          <w:sz w:val="20"/>
          <w:szCs w:val="20"/>
        </w:rPr>
        <w:t xml:space="preserve"> and Chen and Volpe [ 35 ] </w:t>
      </w:r>
      <w:r w:rsidR="00B337A5">
        <w:rPr>
          <w:rFonts w:ascii="Times New Roman" w:hAnsi="Times New Roman" w:cs="Times New Roman"/>
          <w:sz w:val="20"/>
          <w:szCs w:val="20"/>
        </w:rPr>
        <w:t>In which 60 percent students know the concept of  liquidity.</w:t>
      </w:r>
      <w:r w:rsidR="001C0AFC">
        <w:rPr>
          <w:rFonts w:ascii="Times New Roman" w:hAnsi="Times New Roman" w:cs="Times New Roman"/>
          <w:sz w:val="20"/>
          <w:szCs w:val="20"/>
        </w:rPr>
        <w:t xml:space="preserve"> </w:t>
      </w:r>
      <w:r w:rsidRPr="005910BD">
        <w:rPr>
          <w:rFonts w:ascii="Times New Roman" w:hAnsi="Times New Roman" w:cs="Times New Roman"/>
          <w:sz w:val="20"/>
          <w:szCs w:val="20"/>
        </w:rPr>
        <w:t xml:space="preserve">The remaining </w:t>
      </w:r>
      <w:r w:rsidR="00B37BAC" w:rsidRPr="005910BD">
        <w:rPr>
          <w:rFonts w:ascii="Times New Roman" w:hAnsi="Times New Roman" w:cs="Times New Roman"/>
          <w:sz w:val="20"/>
          <w:szCs w:val="20"/>
        </w:rPr>
        <w:t>81 percent students do not know</w:t>
      </w:r>
      <w:r w:rsidR="00903DF2">
        <w:rPr>
          <w:rFonts w:ascii="Times New Roman" w:hAnsi="Times New Roman" w:cs="Times New Roman"/>
          <w:sz w:val="20"/>
          <w:szCs w:val="20"/>
        </w:rPr>
        <w:t xml:space="preserve"> the basi</w:t>
      </w:r>
      <w:r w:rsidR="000829BF">
        <w:rPr>
          <w:rFonts w:ascii="Times New Roman" w:hAnsi="Times New Roman" w:cs="Times New Roman"/>
          <w:sz w:val="20"/>
          <w:szCs w:val="20"/>
        </w:rPr>
        <w:t>c concept of liquidity.</w:t>
      </w:r>
      <w:r w:rsidR="00B37BAC" w:rsidRPr="005910BD">
        <w:rPr>
          <w:rFonts w:ascii="Times New Roman" w:hAnsi="Times New Roman" w:cs="Times New Roman"/>
          <w:sz w:val="20"/>
          <w:szCs w:val="20"/>
        </w:rPr>
        <w:t xml:space="preserve"> It is surprising to note that </w:t>
      </w:r>
      <w:r w:rsidR="00693CA0" w:rsidRPr="005910BD">
        <w:rPr>
          <w:rFonts w:ascii="Times New Roman" w:hAnsi="Times New Roman" w:cs="Times New Roman"/>
          <w:sz w:val="20"/>
          <w:szCs w:val="20"/>
        </w:rPr>
        <w:t xml:space="preserve">only 2.94 percent of students </w:t>
      </w:r>
      <w:r w:rsidR="00FC4166" w:rsidRPr="005910BD">
        <w:rPr>
          <w:rFonts w:ascii="Times New Roman" w:hAnsi="Times New Roman" w:cs="Times New Roman"/>
          <w:sz w:val="20"/>
          <w:szCs w:val="20"/>
        </w:rPr>
        <w:t xml:space="preserve">belonging to B.Com </w:t>
      </w:r>
      <w:proofErr w:type="gramStart"/>
      <w:r w:rsidR="00FC4166" w:rsidRPr="005910BD">
        <w:rPr>
          <w:rFonts w:ascii="Times New Roman" w:hAnsi="Times New Roman" w:cs="Times New Roman"/>
          <w:sz w:val="20"/>
          <w:szCs w:val="20"/>
        </w:rPr>
        <w:t xml:space="preserve">course </w:t>
      </w:r>
      <w:r w:rsidR="00693CA0" w:rsidRPr="005910BD">
        <w:rPr>
          <w:rFonts w:ascii="Times New Roman" w:hAnsi="Times New Roman" w:cs="Times New Roman"/>
          <w:sz w:val="20"/>
          <w:szCs w:val="20"/>
        </w:rPr>
        <w:t xml:space="preserve"> know</w:t>
      </w:r>
      <w:proofErr w:type="gramEnd"/>
      <w:r w:rsidR="00693CA0" w:rsidRPr="005910BD">
        <w:rPr>
          <w:rFonts w:ascii="Times New Roman" w:hAnsi="Times New Roman" w:cs="Times New Roman"/>
          <w:sz w:val="20"/>
          <w:szCs w:val="20"/>
        </w:rPr>
        <w:t xml:space="preserve"> this basic concept. </w:t>
      </w:r>
      <w:proofErr w:type="gramStart"/>
      <w:r w:rsidR="00693CA0" w:rsidRPr="005910BD">
        <w:rPr>
          <w:rFonts w:ascii="Times New Roman" w:hAnsi="Times New Roman" w:cs="Times New Roman"/>
          <w:sz w:val="20"/>
          <w:szCs w:val="20"/>
        </w:rPr>
        <w:t>Un</w:t>
      </w:r>
      <w:proofErr w:type="gramEnd"/>
      <w:r w:rsidR="00693CA0" w:rsidRPr="005910BD">
        <w:rPr>
          <w:rFonts w:ascii="Times New Roman" w:hAnsi="Times New Roman" w:cs="Times New Roman"/>
          <w:sz w:val="20"/>
          <w:szCs w:val="20"/>
        </w:rPr>
        <w:t xml:space="preserve"> expectedly 27.27 percent B.A and</w:t>
      </w:r>
      <w:r w:rsidR="00FC4166" w:rsidRPr="005910BD">
        <w:rPr>
          <w:rFonts w:ascii="Times New Roman" w:hAnsi="Times New Roman" w:cs="Times New Roman"/>
          <w:sz w:val="20"/>
          <w:szCs w:val="20"/>
        </w:rPr>
        <w:t xml:space="preserve"> </w:t>
      </w:r>
      <w:r w:rsidR="00693CA0" w:rsidRPr="005910BD">
        <w:rPr>
          <w:rFonts w:ascii="Times New Roman" w:hAnsi="Times New Roman" w:cs="Times New Roman"/>
          <w:sz w:val="20"/>
          <w:szCs w:val="20"/>
        </w:rPr>
        <w:t xml:space="preserve">28.57 percent </w:t>
      </w:r>
      <w:proofErr w:type="spellStart"/>
      <w:r w:rsidR="00693CA0" w:rsidRPr="005910BD">
        <w:rPr>
          <w:rFonts w:ascii="Times New Roman" w:hAnsi="Times New Roman" w:cs="Times New Roman"/>
          <w:sz w:val="20"/>
          <w:szCs w:val="20"/>
        </w:rPr>
        <w:t>B.Sc</w:t>
      </w:r>
      <w:proofErr w:type="spellEnd"/>
      <w:r w:rsidR="00693CA0" w:rsidRPr="005910BD">
        <w:rPr>
          <w:rFonts w:ascii="Times New Roman" w:hAnsi="Times New Roman" w:cs="Times New Roman"/>
          <w:sz w:val="20"/>
          <w:szCs w:val="20"/>
        </w:rPr>
        <w:t xml:space="preserve"> students know the concept of liquidity.</w:t>
      </w:r>
    </w:p>
    <w:p w:rsidR="003F694F" w:rsidRPr="005910BD" w:rsidRDefault="003F694F" w:rsidP="003F694F">
      <w:pPr>
        <w:pStyle w:val="ListParagraph"/>
        <w:numPr>
          <w:ilvl w:val="0"/>
          <w:numId w:val="4"/>
        </w:numPr>
        <w:rPr>
          <w:rFonts w:ascii="Times New Roman" w:hAnsi="Times New Roman" w:cs="Times New Roman"/>
          <w:b/>
          <w:sz w:val="20"/>
          <w:szCs w:val="20"/>
        </w:rPr>
      </w:pPr>
      <w:r w:rsidRPr="005910BD">
        <w:rPr>
          <w:rFonts w:ascii="Times New Roman" w:hAnsi="Times New Roman" w:cs="Times New Roman"/>
          <w:b/>
          <w:sz w:val="20"/>
          <w:szCs w:val="20"/>
        </w:rPr>
        <w:t>Risk and Return:</w:t>
      </w:r>
    </w:p>
    <w:p w:rsidR="003F694F" w:rsidRPr="005910BD" w:rsidRDefault="00FE2A36" w:rsidP="007F5CCA">
      <w:pPr>
        <w:rPr>
          <w:rFonts w:ascii="Times New Roman" w:hAnsi="Times New Roman" w:cs="Times New Roman"/>
          <w:sz w:val="20"/>
          <w:szCs w:val="20"/>
        </w:rPr>
      </w:pPr>
      <w:r w:rsidRPr="005910BD">
        <w:rPr>
          <w:rFonts w:ascii="Times New Roman" w:hAnsi="Times New Roman" w:cs="Times New Roman"/>
          <w:sz w:val="20"/>
          <w:szCs w:val="20"/>
        </w:rPr>
        <w:t>Table 2 (B) shows the C</w:t>
      </w:r>
      <w:r w:rsidR="003F694F" w:rsidRPr="005910BD">
        <w:rPr>
          <w:rFonts w:ascii="Times New Roman" w:hAnsi="Times New Roman" w:cs="Times New Roman"/>
          <w:sz w:val="20"/>
          <w:szCs w:val="20"/>
        </w:rPr>
        <w:t>oncept of Risk and Return.</w:t>
      </w:r>
    </w:p>
    <w:p w:rsidR="003F694F" w:rsidRPr="00DB43A5" w:rsidRDefault="00FE2A36" w:rsidP="003F694F">
      <w:pPr>
        <w:jc w:val="center"/>
        <w:rPr>
          <w:rFonts w:ascii="Times New Roman" w:hAnsi="Times New Roman" w:cs="Times New Roman"/>
          <w:b/>
          <w:sz w:val="20"/>
          <w:szCs w:val="20"/>
        </w:rPr>
      </w:pPr>
      <w:r w:rsidRPr="00DB43A5">
        <w:rPr>
          <w:rFonts w:ascii="Times New Roman" w:hAnsi="Times New Roman" w:cs="Times New Roman"/>
          <w:b/>
          <w:sz w:val="20"/>
          <w:szCs w:val="20"/>
        </w:rPr>
        <w:t xml:space="preserve">Table 2 (B): </w:t>
      </w:r>
      <w:r w:rsidR="003F694F" w:rsidRPr="00DB43A5">
        <w:rPr>
          <w:rFonts w:ascii="Times New Roman" w:hAnsi="Times New Roman" w:cs="Times New Roman"/>
          <w:b/>
          <w:sz w:val="20"/>
          <w:szCs w:val="20"/>
        </w:rPr>
        <w:t xml:space="preserve">  Concept of Risk and Return</w:t>
      </w:r>
    </w:p>
    <w:tbl>
      <w:tblPr>
        <w:tblStyle w:val="TableGrid"/>
        <w:tblW w:w="0" w:type="auto"/>
        <w:tblLook w:val="04A0"/>
      </w:tblPr>
      <w:tblGrid>
        <w:gridCol w:w="3192"/>
        <w:gridCol w:w="3192"/>
        <w:gridCol w:w="3192"/>
      </w:tblGrid>
      <w:tr w:rsidR="003F694F" w:rsidRPr="005910BD" w:rsidTr="003F694F">
        <w:tc>
          <w:tcPr>
            <w:tcW w:w="3192" w:type="dxa"/>
          </w:tcPr>
          <w:p w:rsidR="003F694F" w:rsidRPr="005910BD" w:rsidRDefault="003F694F" w:rsidP="003F694F">
            <w:pPr>
              <w:jc w:val="center"/>
              <w:rPr>
                <w:rFonts w:ascii="Times New Roman" w:hAnsi="Times New Roman" w:cs="Times New Roman"/>
                <w:sz w:val="20"/>
                <w:szCs w:val="20"/>
              </w:rPr>
            </w:pPr>
            <w:r w:rsidRPr="005910BD">
              <w:rPr>
                <w:rFonts w:ascii="Times New Roman" w:hAnsi="Times New Roman" w:cs="Times New Roman"/>
                <w:sz w:val="20"/>
                <w:szCs w:val="20"/>
              </w:rPr>
              <w:t>Risk and Return</w:t>
            </w:r>
          </w:p>
        </w:tc>
        <w:tc>
          <w:tcPr>
            <w:tcW w:w="3192" w:type="dxa"/>
          </w:tcPr>
          <w:p w:rsidR="003F694F" w:rsidRPr="005910BD" w:rsidRDefault="003F694F" w:rsidP="003F694F">
            <w:pPr>
              <w:jc w:val="center"/>
              <w:rPr>
                <w:rFonts w:ascii="Times New Roman" w:hAnsi="Times New Roman" w:cs="Times New Roman"/>
                <w:sz w:val="20"/>
                <w:szCs w:val="20"/>
              </w:rPr>
            </w:pPr>
            <w:r w:rsidRPr="005910BD">
              <w:rPr>
                <w:rFonts w:ascii="Times New Roman" w:hAnsi="Times New Roman" w:cs="Times New Roman"/>
                <w:sz w:val="20"/>
                <w:szCs w:val="20"/>
              </w:rPr>
              <w:t>Frequency</w:t>
            </w:r>
          </w:p>
        </w:tc>
        <w:tc>
          <w:tcPr>
            <w:tcW w:w="3192" w:type="dxa"/>
          </w:tcPr>
          <w:p w:rsidR="003F694F" w:rsidRPr="005910BD" w:rsidRDefault="003F694F" w:rsidP="003F694F">
            <w:pPr>
              <w:jc w:val="center"/>
              <w:rPr>
                <w:rFonts w:ascii="Times New Roman" w:hAnsi="Times New Roman" w:cs="Times New Roman"/>
                <w:sz w:val="20"/>
                <w:szCs w:val="20"/>
              </w:rPr>
            </w:pPr>
            <w:r w:rsidRPr="005910BD">
              <w:rPr>
                <w:rFonts w:ascii="Times New Roman" w:hAnsi="Times New Roman" w:cs="Times New Roman"/>
                <w:sz w:val="20"/>
                <w:szCs w:val="20"/>
              </w:rPr>
              <w:t>Percentage</w:t>
            </w:r>
          </w:p>
        </w:tc>
      </w:tr>
      <w:tr w:rsidR="003F694F" w:rsidRPr="005910BD" w:rsidTr="003F694F">
        <w:tc>
          <w:tcPr>
            <w:tcW w:w="3192" w:type="dxa"/>
          </w:tcPr>
          <w:p w:rsidR="003F694F" w:rsidRPr="005910BD" w:rsidRDefault="003F694F" w:rsidP="003F694F">
            <w:pPr>
              <w:jc w:val="center"/>
              <w:rPr>
                <w:rFonts w:ascii="Times New Roman" w:hAnsi="Times New Roman" w:cs="Times New Roman"/>
                <w:sz w:val="20"/>
                <w:szCs w:val="20"/>
              </w:rPr>
            </w:pPr>
            <w:r w:rsidRPr="005910BD">
              <w:rPr>
                <w:rFonts w:ascii="Times New Roman" w:hAnsi="Times New Roman" w:cs="Times New Roman"/>
                <w:sz w:val="20"/>
                <w:szCs w:val="20"/>
              </w:rPr>
              <w:t>B.A</w:t>
            </w:r>
          </w:p>
        </w:tc>
        <w:tc>
          <w:tcPr>
            <w:tcW w:w="3192" w:type="dxa"/>
          </w:tcPr>
          <w:p w:rsidR="003F694F" w:rsidRPr="005910BD" w:rsidRDefault="003F694F" w:rsidP="003F694F">
            <w:pPr>
              <w:jc w:val="center"/>
              <w:rPr>
                <w:rFonts w:ascii="Times New Roman" w:hAnsi="Times New Roman" w:cs="Times New Roman"/>
                <w:sz w:val="20"/>
                <w:szCs w:val="20"/>
              </w:rPr>
            </w:pPr>
            <w:r w:rsidRPr="005910BD">
              <w:rPr>
                <w:rFonts w:ascii="Times New Roman" w:hAnsi="Times New Roman" w:cs="Times New Roman"/>
                <w:sz w:val="20"/>
                <w:szCs w:val="20"/>
              </w:rPr>
              <w:t>28</w:t>
            </w:r>
          </w:p>
        </w:tc>
        <w:tc>
          <w:tcPr>
            <w:tcW w:w="3192" w:type="dxa"/>
          </w:tcPr>
          <w:p w:rsidR="003F694F" w:rsidRPr="005910BD" w:rsidRDefault="003F694F" w:rsidP="003F694F">
            <w:pPr>
              <w:jc w:val="center"/>
              <w:rPr>
                <w:rFonts w:ascii="Times New Roman" w:hAnsi="Times New Roman" w:cs="Times New Roman"/>
                <w:sz w:val="20"/>
                <w:szCs w:val="20"/>
              </w:rPr>
            </w:pPr>
            <w:r w:rsidRPr="005910BD">
              <w:rPr>
                <w:rFonts w:ascii="Times New Roman" w:hAnsi="Times New Roman" w:cs="Times New Roman"/>
                <w:sz w:val="20"/>
                <w:szCs w:val="20"/>
              </w:rPr>
              <w:t>84.85</w:t>
            </w:r>
          </w:p>
        </w:tc>
      </w:tr>
      <w:tr w:rsidR="003F694F" w:rsidRPr="005910BD" w:rsidTr="003F694F">
        <w:tc>
          <w:tcPr>
            <w:tcW w:w="3192" w:type="dxa"/>
          </w:tcPr>
          <w:p w:rsidR="003F694F" w:rsidRPr="005910BD" w:rsidRDefault="003F694F" w:rsidP="003F694F">
            <w:pPr>
              <w:jc w:val="center"/>
              <w:rPr>
                <w:rFonts w:ascii="Times New Roman" w:hAnsi="Times New Roman" w:cs="Times New Roman"/>
                <w:sz w:val="20"/>
                <w:szCs w:val="20"/>
              </w:rPr>
            </w:pPr>
            <w:r w:rsidRPr="005910BD">
              <w:rPr>
                <w:rFonts w:ascii="Times New Roman" w:hAnsi="Times New Roman" w:cs="Times New Roman"/>
                <w:sz w:val="20"/>
                <w:szCs w:val="20"/>
              </w:rPr>
              <w:t>B.Com</w:t>
            </w:r>
          </w:p>
        </w:tc>
        <w:tc>
          <w:tcPr>
            <w:tcW w:w="3192" w:type="dxa"/>
          </w:tcPr>
          <w:p w:rsidR="003F694F" w:rsidRPr="005910BD" w:rsidRDefault="003F694F" w:rsidP="003F694F">
            <w:pPr>
              <w:jc w:val="center"/>
              <w:rPr>
                <w:rFonts w:ascii="Times New Roman" w:hAnsi="Times New Roman" w:cs="Times New Roman"/>
                <w:sz w:val="20"/>
                <w:szCs w:val="20"/>
              </w:rPr>
            </w:pPr>
            <w:r w:rsidRPr="005910BD">
              <w:rPr>
                <w:rFonts w:ascii="Times New Roman" w:hAnsi="Times New Roman" w:cs="Times New Roman"/>
                <w:sz w:val="20"/>
                <w:szCs w:val="20"/>
              </w:rPr>
              <w:t>31</w:t>
            </w:r>
          </w:p>
        </w:tc>
        <w:tc>
          <w:tcPr>
            <w:tcW w:w="3192" w:type="dxa"/>
          </w:tcPr>
          <w:p w:rsidR="003F694F" w:rsidRPr="005910BD" w:rsidRDefault="003F694F" w:rsidP="003F694F">
            <w:pPr>
              <w:jc w:val="center"/>
              <w:rPr>
                <w:rFonts w:ascii="Times New Roman" w:hAnsi="Times New Roman" w:cs="Times New Roman"/>
                <w:sz w:val="20"/>
                <w:szCs w:val="20"/>
              </w:rPr>
            </w:pPr>
            <w:r w:rsidRPr="005910BD">
              <w:rPr>
                <w:rFonts w:ascii="Times New Roman" w:hAnsi="Times New Roman" w:cs="Times New Roman"/>
                <w:sz w:val="20"/>
                <w:szCs w:val="20"/>
              </w:rPr>
              <w:t>91.17</w:t>
            </w:r>
          </w:p>
        </w:tc>
      </w:tr>
      <w:tr w:rsidR="003F694F" w:rsidRPr="005910BD" w:rsidTr="003F694F">
        <w:tc>
          <w:tcPr>
            <w:tcW w:w="3192" w:type="dxa"/>
          </w:tcPr>
          <w:p w:rsidR="003F694F" w:rsidRPr="005910BD" w:rsidRDefault="003F694F" w:rsidP="003F694F">
            <w:pPr>
              <w:jc w:val="center"/>
              <w:rPr>
                <w:rFonts w:ascii="Times New Roman" w:hAnsi="Times New Roman" w:cs="Times New Roman"/>
                <w:sz w:val="20"/>
                <w:szCs w:val="20"/>
              </w:rPr>
            </w:pPr>
            <w:proofErr w:type="spellStart"/>
            <w:r w:rsidRPr="005910BD">
              <w:rPr>
                <w:rFonts w:ascii="Times New Roman" w:hAnsi="Times New Roman" w:cs="Times New Roman"/>
                <w:sz w:val="20"/>
                <w:szCs w:val="20"/>
              </w:rPr>
              <w:t>B.Sc</w:t>
            </w:r>
            <w:proofErr w:type="spellEnd"/>
          </w:p>
        </w:tc>
        <w:tc>
          <w:tcPr>
            <w:tcW w:w="3192" w:type="dxa"/>
          </w:tcPr>
          <w:p w:rsidR="003F694F" w:rsidRPr="005910BD" w:rsidRDefault="003F694F" w:rsidP="003F694F">
            <w:pPr>
              <w:jc w:val="center"/>
              <w:rPr>
                <w:rFonts w:ascii="Times New Roman" w:hAnsi="Times New Roman" w:cs="Times New Roman"/>
                <w:sz w:val="20"/>
                <w:szCs w:val="20"/>
              </w:rPr>
            </w:pPr>
            <w:r w:rsidRPr="005910BD">
              <w:rPr>
                <w:rFonts w:ascii="Times New Roman" w:hAnsi="Times New Roman" w:cs="Times New Roman"/>
                <w:sz w:val="20"/>
                <w:szCs w:val="20"/>
              </w:rPr>
              <w:t>21</w:t>
            </w:r>
          </w:p>
        </w:tc>
        <w:tc>
          <w:tcPr>
            <w:tcW w:w="3192" w:type="dxa"/>
          </w:tcPr>
          <w:p w:rsidR="003F694F" w:rsidRPr="005910BD" w:rsidRDefault="003F694F" w:rsidP="003F694F">
            <w:pPr>
              <w:jc w:val="center"/>
              <w:rPr>
                <w:rFonts w:ascii="Times New Roman" w:hAnsi="Times New Roman" w:cs="Times New Roman"/>
                <w:sz w:val="20"/>
                <w:szCs w:val="20"/>
              </w:rPr>
            </w:pPr>
            <w:r w:rsidRPr="005910BD">
              <w:rPr>
                <w:rFonts w:ascii="Times New Roman" w:hAnsi="Times New Roman" w:cs="Times New Roman"/>
                <w:sz w:val="20"/>
                <w:szCs w:val="20"/>
              </w:rPr>
              <w:t>75.00</w:t>
            </w:r>
          </w:p>
        </w:tc>
      </w:tr>
      <w:tr w:rsidR="003F694F" w:rsidRPr="005910BD" w:rsidTr="003F694F">
        <w:tc>
          <w:tcPr>
            <w:tcW w:w="3192" w:type="dxa"/>
          </w:tcPr>
          <w:p w:rsidR="003F694F" w:rsidRPr="005910BD" w:rsidRDefault="003F694F" w:rsidP="003F694F">
            <w:pPr>
              <w:jc w:val="center"/>
              <w:rPr>
                <w:rFonts w:ascii="Times New Roman" w:hAnsi="Times New Roman" w:cs="Times New Roman"/>
                <w:sz w:val="20"/>
                <w:szCs w:val="20"/>
              </w:rPr>
            </w:pPr>
            <w:r w:rsidRPr="005910BD">
              <w:rPr>
                <w:rFonts w:ascii="Times New Roman" w:hAnsi="Times New Roman" w:cs="Times New Roman"/>
                <w:sz w:val="20"/>
                <w:szCs w:val="20"/>
              </w:rPr>
              <w:t>Total</w:t>
            </w:r>
          </w:p>
        </w:tc>
        <w:tc>
          <w:tcPr>
            <w:tcW w:w="3192" w:type="dxa"/>
          </w:tcPr>
          <w:p w:rsidR="003F694F" w:rsidRPr="005910BD" w:rsidRDefault="003F694F" w:rsidP="003F694F">
            <w:pPr>
              <w:jc w:val="center"/>
              <w:rPr>
                <w:rFonts w:ascii="Times New Roman" w:hAnsi="Times New Roman" w:cs="Times New Roman"/>
                <w:sz w:val="20"/>
                <w:szCs w:val="20"/>
              </w:rPr>
            </w:pPr>
            <w:r w:rsidRPr="005910BD">
              <w:rPr>
                <w:rFonts w:ascii="Times New Roman" w:hAnsi="Times New Roman" w:cs="Times New Roman"/>
                <w:sz w:val="20"/>
                <w:szCs w:val="20"/>
              </w:rPr>
              <w:t>80</w:t>
            </w:r>
          </w:p>
        </w:tc>
        <w:tc>
          <w:tcPr>
            <w:tcW w:w="3192" w:type="dxa"/>
          </w:tcPr>
          <w:p w:rsidR="003F694F" w:rsidRPr="005910BD" w:rsidRDefault="003F694F" w:rsidP="003F694F">
            <w:pPr>
              <w:jc w:val="center"/>
              <w:rPr>
                <w:rFonts w:ascii="Times New Roman" w:hAnsi="Times New Roman" w:cs="Times New Roman"/>
                <w:sz w:val="20"/>
                <w:szCs w:val="20"/>
              </w:rPr>
            </w:pPr>
            <w:r w:rsidRPr="005910BD">
              <w:rPr>
                <w:rFonts w:ascii="Times New Roman" w:hAnsi="Times New Roman" w:cs="Times New Roman"/>
                <w:sz w:val="20"/>
                <w:szCs w:val="20"/>
              </w:rPr>
              <w:t>84.20</w:t>
            </w:r>
          </w:p>
        </w:tc>
      </w:tr>
    </w:tbl>
    <w:p w:rsidR="003F694F" w:rsidRPr="005910BD" w:rsidRDefault="003F694F" w:rsidP="003F694F">
      <w:pPr>
        <w:rPr>
          <w:rFonts w:ascii="Times New Roman" w:hAnsi="Times New Roman" w:cs="Times New Roman"/>
          <w:sz w:val="20"/>
          <w:szCs w:val="20"/>
        </w:rPr>
      </w:pPr>
      <w:r w:rsidRPr="005910BD">
        <w:rPr>
          <w:rFonts w:ascii="Times New Roman" w:hAnsi="Times New Roman" w:cs="Times New Roman"/>
          <w:sz w:val="20"/>
          <w:szCs w:val="20"/>
        </w:rPr>
        <w:t xml:space="preserve">Source: </w:t>
      </w:r>
      <w:r w:rsidR="00EB1FB6" w:rsidRPr="005910BD">
        <w:rPr>
          <w:rFonts w:ascii="Times New Roman" w:hAnsi="Times New Roman" w:cs="Times New Roman"/>
          <w:sz w:val="20"/>
          <w:szCs w:val="20"/>
        </w:rPr>
        <w:t>Primary data</w:t>
      </w:r>
    </w:p>
    <w:p w:rsidR="00EB1FB6" w:rsidRPr="005910BD" w:rsidRDefault="00EB1FB6" w:rsidP="003F694F">
      <w:pPr>
        <w:rPr>
          <w:rFonts w:ascii="Times New Roman" w:hAnsi="Times New Roman" w:cs="Times New Roman"/>
          <w:sz w:val="20"/>
          <w:szCs w:val="20"/>
        </w:rPr>
      </w:pPr>
      <w:r w:rsidRPr="005910BD">
        <w:rPr>
          <w:rFonts w:ascii="Times New Roman" w:hAnsi="Times New Roman" w:cs="Times New Roman"/>
          <w:sz w:val="20"/>
          <w:szCs w:val="20"/>
        </w:rPr>
        <w:t>Table 2 (B) shows that 84.20 percent of the sample students know the financial knowledge ba</w:t>
      </w:r>
      <w:r w:rsidR="004C4D44">
        <w:rPr>
          <w:rFonts w:ascii="Times New Roman" w:hAnsi="Times New Roman" w:cs="Times New Roman"/>
          <w:sz w:val="20"/>
          <w:szCs w:val="20"/>
        </w:rPr>
        <w:t xml:space="preserve">sic concept of Risk and Return. These results are in line with </w:t>
      </w:r>
      <w:proofErr w:type="spellStart"/>
      <w:r w:rsidR="004C4D44">
        <w:rPr>
          <w:rFonts w:ascii="Times New Roman" w:hAnsi="Times New Roman" w:cs="Times New Roman"/>
          <w:sz w:val="20"/>
          <w:szCs w:val="20"/>
        </w:rPr>
        <w:t>Amera</w:t>
      </w:r>
      <w:proofErr w:type="gramStart"/>
      <w:r w:rsidR="004C4D44">
        <w:rPr>
          <w:rFonts w:ascii="Times New Roman" w:hAnsi="Times New Roman" w:cs="Times New Roman"/>
          <w:sz w:val="20"/>
          <w:szCs w:val="20"/>
        </w:rPr>
        <w:t>,et.al</w:t>
      </w:r>
      <w:proofErr w:type="spellEnd"/>
      <w:proofErr w:type="gramEnd"/>
      <w:r w:rsidR="004C4D44">
        <w:rPr>
          <w:rFonts w:ascii="Times New Roman" w:hAnsi="Times New Roman" w:cs="Times New Roman"/>
          <w:sz w:val="20"/>
          <w:szCs w:val="20"/>
        </w:rPr>
        <w:t xml:space="preserve">. [36] </w:t>
      </w:r>
      <w:proofErr w:type="gramStart"/>
      <w:r w:rsidR="004C4D44">
        <w:rPr>
          <w:rFonts w:ascii="Times New Roman" w:hAnsi="Times New Roman" w:cs="Times New Roman"/>
          <w:sz w:val="20"/>
          <w:szCs w:val="20"/>
        </w:rPr>
        <w:t>and</w:t>
      </w:r>
      <w:proofErr w:type="gramEnd"/>
      <w:r w:rsidR="004C4D44">
        <w:rPr>
          <w:rFonts w:ascii="Times New Roman" w:hAnsi="Times New Roman" w:cs="Times New Roman"/>
          <w:sz w:val="20"/>
          <w:szCs w:val="20"/>
        </w:rPr>
        <w:t xml:space="preserve"> Atkinson and Messy [37]. </w:t>
      </w:r>
      <w:r w:rsidRPr="005910BD">
        <w:rPr>
          <w:rFonts w:ascii="Times New Roman" w:hAnsi="Times New Roman" w:cs="Times New Roman"/>
          <w:sz w:val="20"/>
          <w:szCs w:val="20"/>
        </w:rPr>
        <w:t xml:space="preserve">As expected more B.Com students are having the financial knowledge of risk and return (91.17 percent). It is 84.85 percent and 75 percent for B.A and </w:t>
      </w:r>
      <w:proofErr w:type="spellStart"/>
      <w:r w:rsidRPr="005910BD">
        <w:rPr>
          <w:rFonts w:ascii="Times New Roman" w:hAnsi="Times New Roman" w:cs="Times New Roman"/>
          <w:sz w:val="20"/>
          <w:szCs w:val="20"/>
        </w:rPr>
        <w:t>B.Sc</w:t>
      </w:r>
      <w:proofErr w:type="spellEnd"/>
      <w:r w:rsidRPr="005910BD">
        <w:rPr>
          <w:rFonts w:ascii="Times New Roman" w:hAnsi="Times New Roman" w:cs="Times New Roman"/>
          <w:sz w:val="20"/>
          <w:szCs w:val="20"/>
        </w:rPr>
        <w:t xml:space="preserve"> students respectively.</w:t>
      </w:r>
      <w:r w:rsidR="004C4D44">
        <w:rPr>
          <w:rFonts w:ascii="Times New Roman" w:hAnsi="Times New Roman" w:cs="Times New Roman"/>
          <w:sz w:val="20"/>
          <w:szCs w:val="20"/>
        </w:rPr>
        <w:t xml:space="preserve"> </w:t>
      </w:r>
    </w:p>
    <w:p w:rsidR="00EB1FB6" w:rsidRPr="005910BD" w:rsidRDefault="00EB1FB6" w:rsidP="00EB1FB6">
      <w:pPr>
        <w:pStyle w:val="ListParagraph"/>
        <w:numPr>
          <w:ilvl w:val="0"/>
          <w:numId w:val="4"/>
        </w:numPr>
        <w:rPr>
          <w:rFonts w:ascii="Times New Roman" w:hAnsi="Times New Roman" w:cs="Times New Roman"/>
          <w:b/>
          <w:sz w:val="20"/>
          <w:szCs w:val="20"/>
        </w:rPr>
      </w:pPr>
      <w:r w:rsidRPr="005910BD">
        <w:rPr>
          <w:rFonts w:ascii="Times New Roman" w:hAnsi="Times New Roman" w:cs="Times New Roman"/>
          <w:b/>
          <w:sz w:val="20"/>
          <w:szCs w:val="20"/>
        </w:rPr>
        <w:t>Diversification:</w:t>
      </w:r>
    </w:p>
    <w:p w:rsidR="00EB1FB6" w:rsidRPr="005910BD" w:rsidRDefault="00EB1FB6" w:rsidP="00EB1FB6">
      <w:pPr>
        <w:pStyle w:val="ListParagraph"/>
        <w:rPr>
          <w:rFonts w:ascii="Times New Roman" w:hAnsi="Times New Roman" w:cs="Times New Roman"/>
          <w:sz w:val="20"/>
          <w:szCs w:val="20"/>
        </w:rPr>
      </w:pPr>
      <w:r w:rsidRPr="005910BD">
        <w:rPr>
          <w:rFonts w:ascii="Times New Roman" w:hAnsi="Times New Roman" w:cs="Times New Roman"/>
          <w:sz w:val="20"/>
          <w:szCs w:val="20"/>
        </w:rPr>
        <w:t xml:space="preserve">Table 2 </w:t>
      </w:r>
      <w:proofErr w:type="gramStart"/>
      <w:r w:rsidRPr="005910BD">
        <w:rPr>
          <w:rFonts w:ascii="Times New Roman" w:hAnsi="Times New Roman" w:cs="Times New Roman"/>
          <w:sz w:val="20"/>
          <w:szCs w:val="20"/>
        </w:rPr>
        <w:t>( C</w:t>
      </w:r>
      <w:proofErr w:type="gramEnd"/>
      <w:r w:rsidRPr="005910BD">
        <w:rPr>
          <w:rFonts w:ascii="Times New Roman" w:hAnsi="Times New Roman" w:cs="Times New Roman"/>
          <w:sz w:val="20"/>
          <w:szCs w:val="20"/>
        </w:rPr>
        <w:t xml:space="preserve"> ) shows financial knowledge concept of Diversification</w:t>
      </w:r>
    </w:p>
    <w:p w:rsidR="00083AF5" w:rsidRPr="00DB43A5" w:rsidRDefault="00EB1FB6" w:rsidP="00EB1FB6">
      <w:pPr>
        <w:pStyle w:val="ListParagraph"/>
        <w:jc w:val="center"/>
        <w:rPr>
          <w:rFonts w:ascii="Times New Roman" w:hAnsi="Times New Roman" w:cs="Times New Roman"/>
          <w:b/>
          <w:sz w:val="20"/>
          <w:szCs w:val="20"/>
        </w:rPr>
      </w:pPr>
      <w:r w:rsidRPr="00DB43A5">
        <w:rPr>
          <w:rFonts w:ascii="Times New Roman" w:hAnsi="Times New Roman" w:cs="Times New Roman"/>
          <w:b/>
          <w:sz w:val="20"/>
          <w:szCs w:val="20"/>
        </w:rPr>
        <w:t>Ta</w:t>
      </w:r>
      <w:r w:rsidR="00FE2A36" w:rsidRPr="00DB43A5">
        <w:rPr>
          <w:rFonts w:ascii="Times New Roman" w:hAnsi="Times New Roman" w:cs="Times New Roman"/>
          <w:b/>
          <w:sz w:val="20"/>
          <w:szCs w:val="20"/>
        </w:rPr>
        <w:t xml:space="preserve">ble 2 </w:t>
      </w:r>
      <w:proofErr w:type="gramStart"/>
      <w:r w:rsidR="00FE2A36" w:rsidRPr="00DB43A5">
        <w:rPr>
          <w:rFonts w:ascii="Times New Roman" w:hAnsi="Times New Roman" w:cs="Times New Roman"/>
          <w:b/>
          <w:sz w:val="20"/>
          <w:szCs w:val="20"/>
        </w:rPr>
        <w:t>( C</w:t>
      </w:r>
      <w:proofErr w:type="gramEnd"/>
      <w:r w:rsidR="00FE2A36" w:rsidRPr="00DB43A5">
        <w:rPr>
          <w:rFonts w:ascii="Times New Roman" w:hAnsi="Times New Roman" w:cs="Times New Roman"/>
          <w:b/>
          <w:sz w:val="20"/>
          <w:szCs w:val="20"/>
        </w:rPr>
        <w:t xml:space="preserve"> ): </w:t>
      </w:r>
      <w:r w:rsidRPr="00DB43A5">
        <w:rPr>
          <w:rFonts w:ascii="Times New Roman" w:hAnsi="Times New Roman" w:cs="Times New Roman"/>
          <w:b/>
          <w:sz w:val="20"/>
          <w:szCs w:val="20"/>
        </w:rPr>
        <w:t xml:space="preserve"> Concept of Diversification</w:t>
      </w:r>
    </w:p>
    <w:tbl>
      <w:tblPr>
        <w:tblStyle w:val="TableGrid"/>
        <w:tblW w:w="0" w:type="auto"/>
        <w:tblInd w:w="720" w:type="dxa"/>
        <w:tblLook w:val="04A0"/>
      </w:tblPr>
      <w:tblGrid>
        <w:gridCol w:w="2980"/>
        <w:gridCol w:w="2936"/>
        <w:gridCol w:w="2940"/>
      </w:tblGrid>
      <w:tr w:rsidR="00083AF5" w:rsidRPr="005910BD" w:rsidTr="00083AF5">
        <w:tc>
          <w:tcPr>
            <w:tcW w:w="3192" w:type="dxa"/>
          </w:tcPr>
          <w:p w:rsidR="00083AF5" w:rsidRPr="005910BD" w:rsidRDefault="00083AF5" w:rsidP="00EB1FB6">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Diversification</w:t>
            </w:r>
          </w:p>
        </w:tc>
        <w:tc>
          <w:tcPr>
            <w:tcW w:w="3192" w:type="dxa"/>
          </w:tcPr>
          <w:p w:rsidR="00083AF5" w:rsidRPr="005910BD" w:rsidRDefault="00083AF5" w:rsidP="00EB1FB6">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Frequency</w:t>
            </w:r>
          </w:p>
        </w:tc>
        <w:tc>
          <w:tcPr>
            <w:tcW w:w="3192" w:type="dxa"/>
          </w:tcPr>
          <w:p w:rsidR="00083AF5" w:rsidRPr="005910BD" w:rsidRDefault="00083AF5" w:rsidP="00EB1FB6">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Percentage</w:t>
            </w:r>
          </w:p>
        </w:tc>
      </w:tr>
      <w:tr w:rsidR="00083AF5" w:rsidRPr="005910BD" w:rsidTr="00083AF5">
        <w:tc>
          <w:tcPr>
            <w:tcW w:w="3192" w:type="dxa"/>
          </w:tcPr>
          <w:p w:rsidR="00083AF5" w:rsidRPr="005910BD" w:rsidRDefault="00083AF5" w:rsidP="00EB1FB6">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B.A</w:t>
            </w:r>
          </w:p>
        </w:tc>
        <w:tc>
          <w:tcPr>
            <w:tcW w:w="3192" w:type="dxa"/>
          </w:tcPr>
          <w:p w:rsidR="00083AF5" w:rsidRPr="005910BD" w:rsidRDefault="00083AF5" w:rsidP="00EB1FB6">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24</w:t>
            </w:r>
          </w:p>
        </w:tc>
        <w:tc>
          <w:tcPr>
            <w:tcW w:w="3192" w:type="dxa"/>
          </w:tcPr>
          <w:p w:rsidR="00083AF5" w:rsidRPr="005910BD" w:rsidRDefault="00083AF5" w:rsidP="00EB1FB6">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72.72</w:t>
            </w:r>
          </w:p>
        </w:tc>
      </w:tr>
      <w:tr w:rsidR="00083AF5" w:rsidRPr="005910BD" w:rsidTr="00083AF5">
        <w:tc>
          <w:tcPr>
            <w:tcW w:w="3192" w:type="dxa"/>
          </w:tcPr>
          <w:p w:rsidR="00083AF5" w:rsidRPr="005910BD" w:rsidRDefault="00083AF5" w:rsidP="00EB1FB6">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B.Com</w:t>
            </w:r>
          </w:p>
        </w:tc>
        <w:tc>
          <w:tcPr>
            <w:tcW w:w="3192" w:type="dxa"/>
          </w:tcPr>
          <w:p w:rsidR="00083AF5" w:rsidRPr="005910BD" w:rsidRDefault="00083AF5" w:rsidP="00EB1FB6">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16</w:t>
            </w:r>
          </w:p>
        </w:tc>
        <w:tc>
          <w:tcPr>
            <w:tcW w:w="3192" w:type="dxa"/>
          </w:tcPr>
          <w:p w:rsidR="00083AF5" w:rsidRPr="005910BD" w:rsidRDefault="00083AF5" w:rsidP="00EB1FB6">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47.06</w:t>
            </w:r>
          </w:p>
        </w:tc>
      </w:tr>
      <w:tr w:rsidR="00083AF5" w:rsidRPr="005910BD" w:rsidTr="00083AF5">
        <w:tc>
          <w:tcPr>
            <w:tcW w:w="3192" w:type="dxa"/>
          </w:tcPr>
          <w:p w:rsidR="00083AF5" w:rsidRPr="005910BD" w:rsidRDefault="00083AF5" w:rsidP="00EB1FB6">
            <w:pPr>
              <w:pStyle w:val="ListParagraph"/>
              <w:ind w:left="0"/>
              <w:jc w:val="center"/>
              <w:rPr>
                <w:rFonts w:ascii="Times New Roman" w:hAnsi="Times New Roman" w:cs="Times New Roman"/>
                <w:sz w:val="20"/>
                <w:szCs w:val="20"/>
              </w:rPr>
            </w:pPr>
            <w:proofErr w:type="spellStart"/>
            <w:r w:rsidRPr="005910BD">
              <w:rPr>
                <w:rFonts w:ascii="Times New Roman" w:hAnsi="Times New Roman" w:cs="Times New Roman"/>
                <w:sz w:val="20"/>
                <w:szCs w:val="20"/>
              </w:rPr>
              <w:t>B.Sc</w:t>
            </w:r>
            <w:proofErr w:type="spellEnd"/>
          </w:p>
        </w:tc>
        <w:tc>
          <w:tcPr>
            <w:tcW w:w="3192" w:type="dxa"/>
          </w:tcPr>
          <w:p w:rsidR="00083AF5" w:rsidRPr="005910BD" w:rsidRDefault="00083AF5" w:rsidP="00EB1FB6">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21</w:t>
            </w:r>
          </w:p>
        </w:tc>
        <w:tc>
          <w:tcPr>
            <w:tcW w:w="3192" w:type="dxa"/>
          </w:tcPr>
          <w:p w:rsidR="00083AF5" w:rsidRPr="005910BD" w:rsidRDefault="00083AF5" w:rsidP="00EB1FB6">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75.00</w:t>
            </w:r>
          </w:p>
        </w:tc>
      </w:tr>
      <w:tr w:rsidR="00083AF5" w:rsidRPr="005910BD" w:rsidTr="00083AF5">
        <w:tc>
          <w:tcPr>
            <w:tcW w:w="3192" w:type="dxa"/>
          </w:tcPr>
          <w:p w:rsidR="00083AF5" w:rsidRPr="005910BD" w:rsidRDefault="008F4AB2" w:rsidP="00EB1FB6">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Total</w:t>
            </w:r>
          </w:p>
        </w:tc>
        <w:tc>
          <w:tcPr>
            <w:tcW w:w="3192" w:type="dxa"/>
          </w:tcPr>
          <w:p w:rsidR="00083AF5" w:rsidRPr="005910BD" w:rsidRDefault="008F4AB2" w:rsidP="00EB1FB6">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61</w:t>
            </w:r>
          </w:p>
        </w:tc>
        <w:tc>
          <w:tcPr>
            <w:tcW w:w="3192" w:type="dxa"/>
          </w:tcPr>
          <w:p w:rsidR="00083AF5" w:rsidRPr="005910BD" w:rsidRDefault="00083AF5" w:rsidP="00EB1FB6">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64.21</w:t>
            </w:r>
          </w:p>
        </w:tc>
      </w:tr>
    </w:tbl>
    <w:p w:rsidR="00EB1FB6" w:rsidRPr="005910BD" w:rsidRDefault="00083AF5" w:rsidP="00DB43A5">
      <w:pPr>
        <w:pStyle w:val="ListParagraph"/>
        <w:rPr>
          <w:rFonts w:ascii="Times New Roman" w:hAnsi="Times New Roman" w:cs="Times New Roman"/>
          <w:sz w:val="20"/>
          <w:szCs w:val="20"/>
        </w:rPr>
      </w:pPr>
      <w:r w:rsidRPr="005910BD">
        <w:rPr>
          <w:rFonts w:ascii="Times New Roman" w:hAnsi="Times New Roman" w:cs="Times New Roman"/>
          <w:sz w:val="20"/>
          <w:szCs w:val="20"/>
        </w:rPr>
        <w:t>Source: Primary data</w:t>
      </w:r>
    </w:p>
    <w:p w:rsidR="00083AF5" w:rsidRPr="005910BD" w:rsidRDefault="00083AF5" w:rsidP="00083AF5">
      <w:pPr>
        <w:pStyle w:val="ListParagraph"/>
        <w:rPr>
          <w:rFonts w:ascii="Times New Roman" w:hAnsi="Times New Roman" w:cs="Times New Roman"/>
          <w:sz w:val="20"/>
          <w:szCs w:val="20"/>
        </w:rPr>
      </w:pPr>
      <w:r w:rsidRPr="005910BD">
        <w:rPr>
          <w:rFonts w:ascii="Times New Roman" w:hAnsi="Times New Roman" w:cs="Times New Roman"/>
          <w:sz w:val="20"/>
          <w:szCs w:val="20"/>
        </w:rPr>
        <w:t>Table 2 (</w:t>
      </w:r>
      <w:proofErr w:type="gramStart"/>
      <w:r w:rsidRPr="005910BD">
        <w:rPr>
          <w:rFonts w:ascii="Times New Roman" w:hAnsi="Times New Roman" w:cs="Times New Roman"/>
          <w:sz w:val="20"/>
          <w:szCs w:val="20"/>
        </w:rPr>
        <w:t>C )</w:t>
      </w:r>
      <w:proofErr w:type="gramEnd"/>
      <w:r w:rsidRPr="005910BD">
        <w:rPr>
          <w:rFonts w:ascii="Times New Roman" w:hAnsi="Times New Roman" w:cs="Times New Roman"/>
          <w:sz w:val="20"/>
          <w:szCs w:val="20"/>
        </w:rPr>
        <w:t xml:space="preserve"> shows that 64.21 percent of the total sample students are having financial knowledge concept of Diversification.</w:t>
      </w:r>
      <w:r w:rsidR="00017577">
        <w:rPr>
          <w:rFonts w:ascii="Times New Roman" w:hAnsi="Times New Roman" w:cs="Times New Roman"/>
          <w:sz w:val="20"/>
          <w:szCs w:val="20"/>
        </w:rPr>
        <w:t xml:space="preserve"> This result is in line with the studies by </w:t>
      </w:r>
      <w:proofErr w:type="spellStart"/>
      <w:r w:rsidR="00017577">
        <w:rPr>
          <w:rFonts w:ascii="Times New Roman" w:hAnsi="Times New Roman" w:cs="Times New Roman"/>
          <w:sz w:val="20"/>
          <w:szCs w:val="20"/>
        </w:rPr>
        <w:t>Amira</w:t>
      </w:r>
      <w:proofErr w:type="spellEnd"/>
      <w:r w:rsidR="00017577">
        <w:rPr>
          <w:rFonts w:ascii="Times New Roman" w:hAnsi="Times New Roman" w:cs="Times New Roman"/>
          <w:sz w:val="20"/>
          <w:szCs w:val="20"/>
        </w:rPr>
        <w:t>, et.al. [</w:t>
      </w:r>
      <w:proofErr w:type="gramStart"/>
      <w:r w:rsidR="00017577">
        <w:rPr>
          <w:rFonts w:ascii="Times New Roman" w:hAnsi="Times New Roman" w:cs="Times New Roman"/>
          <w:sz w:val="20"/>
          <w:szCs w:val="20"/>
        </w:rPr>
        <w:t>38 ]</w:t>
      </w:r>
      <w:proofErr w:type="gramEnd"/>
      <w:r w:rsidR="00017577">
        <w:rPr>
          <w:rFonts w:ascii="Times New Roman" w:hAnsi="Times New Roman" w:cs="Times New Roman"/>
          <w:sz w:val="20"/>
          <w:szCs w:val="20"/>
        </w:rPr>
        <w:t xml:space="preserve"> and Atkinson and Messy [39 ].</w:t>
      </w:r>
      <w:r w:rsidRPr="005910BD">
        <w:rPr>
          <w:rFonts w:ascii="Times New Roman" w:hAnsi="Times New Roman" w:cs="Times New Roman"/>
          <w:sz w:val="20"/>
          <w:szCs w:val="20"/>
        </w:rPr>
        <w:t xml:space="preserve"> The students belonging to </w:t>
      </w:r>
      <w:proofErr w:type="spellStart"/>
      <w:r w:rsidRPr="005910BD">
        <w:rPr>
          <w:rFonts w:ascii="Times New Roman" w:hAnsi="Times New Roman" w:cs="Times New Roman"/>
          <w:sz w:val="20"/>
          <w:szCs w:val="20"/>
        </w:rPr>
        <w:t>B.Sc</w:t>
      </w:r>
      <w:proofErr w:type="spellEnd"/>
      <w:r w:rsidRPr="005910BD">
        <w:rPr>
          <w:rFonts w:ascii="Times New Roman" w:hAnsi="Times New Roman" w:cs="Times New Roman"/>
          <w:sz w:val="20"/>
          <w:szCs w:val="20"/>
        </w:rPr>
        <w:t xml:space="preserve"> and B.A scored 75 percent and 72.27 percent respectively. The B.Com students </w:t>
      </w:r>
      <w:r w:rsidR="0050646C" w:rsidRPr="005910BD">
        <w:rPr>
          <w:rFonts w:ascii="Times New Roman" w:hAnsi="Times New Roman" w:cs="Times New Roman"/>
          <w:sz w:val="20"/>
          <w:szCs w:val="20"/>
        </w:rPr>
        <w:t xml:space="preserve">are having less knowledge of the basic concept of Diversification comparing to </w:t>
      </w:r>
      <w:proofErr w:type="spellStart"/>
      <w:r w:rsidR="0050646C" w:rsidRPr="005910BD">
        <w:rPr>
          <w:rFonts w:ascii="Times New Roman" w:hAnsi="Times New Roman" w:cs="Times New Roman"/>
          <w:sz w:val="20"/>
          <w:szCs w:val="20"/>
        </w:rPr>
        <w:t>B.Sc</w:t>
      </w:r>
      <w:proofErr w:type="spellEnd"/>
      <w:r w:rsidR="0050646C" w:rsidRPr="005910BD">
        <w:rPr>
          <w:rFonts w:ascii="Times New Roman" w:hAnsi="Times New Roman" w:cs="Times New Roman"/>
          <w:sz w:val="20"/>
          <w:szCs w:val="20"/>
        </w:rPr>
        <w:t xml:space="preserve"> and B.A.</w:t>
      </w:r>
    </w:p>
    <w:p w:rsidR="0050646C" w:rsidRPr="005910BD" w:rsidRDefault="00215147" w:rsidP="00215147">
      <w:pPr>
        <w:pStyle w:val="ListParagraph"/>
        <w:numPr>
          <w:ilvl w:val="0"/>
          <w:numId w:val="4"/>
        </w:numPr>
        <w:rPr>
          <w:rFonts w:ascii="Times New Roman" w:hAnsi="Times New Roman" w:cs="Times New Roman"/>
          <w:b/>
          <w:sz w:val="20"/>
          <w:szCs w:val="20"/>
        </w:rPr>
      </w:pPr>
      <w:r w:rsidRPr="005910BD">
        <w:rPr>
          <w:rFonts w:ascii="Times New Roman" w:hAnsi="Times New Roman" w:cs="Times New Roman"/>
          <w:b/>
          <w:sz w:val="20"/>
          <w:szCs w:val="20"/>
        </w:rPr>
        <w:t>Compound Interest:</w:t>
      </w:r>
    </w:p>
    <w:p w:rsidR="00215147" w:rsidRPr="005910BD" w:rsidRDefault="00215147" w:rsidP="00215147">
      <w:pPr>
        <w:pStyle w:val="ListParagraph"/>
        <w:rPr>
          <w:rFonts w:ascii="Times New Roman" w:hAnsi="Times New Roman" w:cs="Times New Roman"/>
          <w:sz w:val="20"/>
          <w:szCs w:val="20"/>
        </w:rPr>
      </w:pPr>
      <w:r w:rsidRPr="005910BD">
        <w:rPr>
          <w:rFonts w:ascii="Times New Roman" w:hAnsi="Times New Roman" w:cs="Times New Roman"/>
          <w:sz w:val="20"/>
          <w:szCs w:val="20"/>
        </w:rPr>
        <w:lastRenderedPageBreak/>
        <w:t>Table 2 (D) shows the Financial Knowledge Concept of Compound Interest</w:t>
      </w:r>
    </w:p>
    <w:p w:rsidR="00215147" w:rsidRPr="00DB43A5" w:rsidRDefault="00215147" w:rsidP="00215147">
      <w:pPr>
        <w:pStyle w:val="ListParagraph"/>
        <w:jc w:val="center"/>
        <w:rPr>
          <w:rFonts w:ascii="Times New Roman" w:hAnsi="Times New Roman" w:cs="Times New Roman"/>
          <w:b/>
          <w:sz w:val="20"/>
          <w:szCs w:val="20"/>
        </w:rPr>
      </w:pPr>
      <w:r w:rsidRPr="00DB43A5">
        <w:rPr>
          <w:rFonts w:ascii="Times New Roman" w:hAnsi="Times New Roman" w:cs="Times New Roman"/>
          <w:b/>
          <w:sz w:val="20"/>
          <w:szCs w:val="20"/>
        </w:rPr>
        <w:t>T</w:t>
      </w:r>
      <w:r w:rsidR="00FE2A36" w:rsidRPr="00DB43A5">
        <w:rPr>
          <w:rFonts w:ascii="Times New Roman" w:hAnsi="Times New Roman" w:cs="Times New Roman"/>
          <w:b/>
          <w:sz w:val="20"/>
          <w:szCs w:val="20"/>
        </w:rPr>
        <w:t xml:space="preserve">able 2 (D): </w:t>
      </w:r>
      <w:r w:rsidRPr="00DB43A5">
        <w:rPr>
          <w:rFonts w:ascii="Times New Roman" w:hAnsi="Times New Roman" w:cs="Times New Roman"/>
          <w:b/>
          <w:sz w:val="20"/>
          <w:szCs w:val="20"/>
        </w:rPr>
        <w:t>Concept of Compound Interest</w:t>
      </w:r>
    </w:p>
    <w:tbl>
      <w:tblPr>
        <w:tblStyle w:val="TableGrid"/>
        <w:tblW w:w="0" w:type="auto"/>
        <w:tblInd w:w="720" w:type="dxa"/>
        <w:tblLook w:val="04A0"/>
      </w:tblPr>
      <w:tblGrid>
        <w:gridCol w:w="2954"/>
        <w:gridCol w:w="2949"/>
        <w:gridCol w:w="2953"/>
      </w:tblGrid>
      <w:tr w:rsidR="00215147" w:rsidRPr="005910BD" w:rsidTr="00215147">
        <w:tc>
          <w:tcPr>
            <w:tcW w:w="3192" w:type="dxa"/>
          </w:tcPr>
          <w:p w:rsidR="00215147" w:rsidRPr="005910BD" w:rsidRDefault="00215147" w:rsidP="00215147">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Compound Interest</w:t>
            </w:r>
          </w:p>
        </w:tc>
        <w:tc>
          <w:tcPr>
            <w:tcW w:w="3192" w:type="dxa"/>
          </w:tcPr>
          <w:p w:rsidR="00215147" w:rsidRPr="005910BD" w:rsidRDefault="00215147" w:rsidP="00215147">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Frequency</w:t>
            </w:r>
          </w:p>
        </w:tc>
        <w:tc>
          <w:tcPr>
            <w:tcW w:w="3192" w:type="dxa"/>
          </w:tcPr>
          <w:p w:rsidR="00215147" w:rsidRPr="005910BD" w:rsidRDefault="00215147" w:rsidP="00215147">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Percentage</w:t>
            </w:r>
          </w:p>
        </w:tc>
      </w:tr>
      <w:tr w:rsidR="00215147" w:rsidRPr="005910BD" w:rsidTr="00215147">
        <w:tc>
          <w:tcPr>
            <w:tcW w:w="3192" w:type="dxa"/>
          </w:tcPr>
          <w:p w:rsidR="00215147" w:rsidRPr="005910BD" w:rsidRDefault="008F4AB2" w:rsidP="00215147">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B.A</w:t>
            </w:r>
          </w:p>
        </w:tc>
        <w:tc>
          <w:tcPr>
            <w:tcW w:w="3192" w:type="dxa"/>
          </w:tcPr>
          <w:p w:rsidR="00215147" w:rsidRPr="005910BD" w:rsidRDefault="008F4AB2" w:rsidP="00215147">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16</w:t>
            </w:r>
          </w:p>
        </w:tc>
        <w:tc>
          <w:tcPr>
            <w:tcW w:w="3192" w:type="dxa"/>
          </w:tcPr>
          <w:p w:rsidR="00215147" w:rsidRPr="005910BD" w:rsidRDefault="008F4AB2" w:rsidP="00215147">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48.48</w:t>
            </w:r>
          </w:p>
        </w:tc>
      </w:tr>
      <w:tr w:rsidR="00215147" w:rsidRPr="005910BD" w:rsidTr="00215147">
        <w:tc>
          <w:tcPr>
            <w:tcW w:w="3192" w:type="dxa"/>
          </w:tcPr>
          <w:p w:rsidR="00215147" w:rsidRPr="005910BD" w:rsidRDefault="008F4AB2" w:rsidP="00215147">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B.Com</w:t>
            </w:r>
          </w:p>
        </w:tc>
        <w:tc>
          <w:tcPr>
            <w:tcW w:w="3192" w:type="dxa"/>
          </w:tcPr>
          <w:p w:rsidR="00215147" w:rsidRPr="005910BD" w:rsidRDefault="008F4AB2" w:rsidP="00215147">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25</w:t>
            </w:r>
          </w:p>
        </w:tc>
        <w:tc>
          <w:tcPr>
            <w:tcW w:w="3192" w:type="dxa"/>
          </w:tcPr>
          <w:p w:rsidR="00215147" w:rsidRPr="005910BD" w:rsidRDefault="008F4AB2" w:rsidP="00215147">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73.52</w:t>
            </w:r>
          </w:p>
        </w:tc>
      </w:tr>
      <w:tr w:rsidR="00215147" w:rsidRPr="005910BD" w:rsidTr="00215147">
        <w:tc>
          <w:tcPr>
            <w:tcW w:w="3192" w:type="dxa"/>
          </w:tcPr>
          <w:p w:rsidR="00215147" w:rsidRPr="005910BD" w:rsidRDefault="008F4AB2" w:rsidP="00215147">
            <w:pPr>
              <w:pStyle w:val="ListParagraph"/>
              <w:ind w:left="0"/>
              <w:jc w:val="center"/>
              <w:rPr>
                <w:rFonts w:ascii="Times New Roman" w:hAnsi="Times New Roman" w:cs="Times New Roman"/>
                <w:sz w:val="20"/>
                <w:szCs w:val="20"/>
              </w:rPr>
            </w:pPr>
            <w:proofErr w:type="spellStart"/>
            <w:r w:rsidRPr="005910BD">
              <w:rPr>
                <w:rFonts w:ascii="Times New Roman" w:hAnsi="Times New Roman" w:cs="Times New Roman"/>
                <w:sz w:val="20"/>
                <w:szCs w:val="20"/>
              </w:rPr>
              <w:t>B.Sc</w:t>
            </w:r>
            <w:proofErr w:type="spellEnd"/>
          </w:p>
        </w:tc>
        <w:tc>
          <w:tcPr>
            <w:tcW w:w="3192" w:type="dxa"/>
          </w:tcPr>
          <w:p w:rsidR="00215147" w:rsidRPr="005910BD" w:rsidRDefault="008F4AB2" w:rsidP="00215147">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11</w:t>
            </w:r>
          </w:p>
        </w:tc>
        <w:tc>
          <w:tcPr>
            <w:tcW w:w="3192" w:type="dxa"/>
          </w:tcPr>
          <w:p w:rsidR="00215147" w:rsidRPr="005910BD" w:rsidRDefault="008F4AB2" w:rsidP="00215147">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39.28</w:t>
            </w:r>
          </w:p>
        </w:tc>
      </w:tr>
      <w:tr w:rsidR="00215147" w:rsidRPr="005910BD" w:rsidTr="00215147">
        <w:tc>
          <w:tcPr>
            <w:tcW w:w="3192" w:type="dxa"/>
          </w:tcPr>
          <w:p w:rsidR="00215147" w:rsidRPr="005910BD" w:rsidRDefault="00535DA9" w:rsidP="00215147">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Total</w:t>
            </w:r>
          </w:p>
        </w:tc>
        <w:tc>
          <w:tcPr>
            <w:tcW w:w="3192" w:type="dxa"/>
          </w:tcPr>
          <w:p w:rsidR="00215147" w:rsidRPr="005910BD" w:rsidRDefault="00535DA9" w:rsidP="00215147">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52</w:t>
            </w:r>
          </w:p>
        </w:tc>
        <w:tc>
          <w:tcPr>
            <w:tcW w:w="3192" w:type="dxa"/>
          </w:tcPr>
          <w:p w:rsidR="00215147" w:rsidRPr="005910BD" w:rsidRDefault="008F4AB2" w:rsidP="00215147">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54.73</w:t>
            </w:r>
          </w:p>
        </w:tc>
      </w:tr>
    </w:tbl>
    <w:p w:rsidR="00215147" w:rsidRPr="005910BD" w:rsidRDefault="008F4AB2" w:rsidP="008F4AB2">
      <w:pPr>
        <w:pStyle w:val="ListParagraph"/>
        <w:rPr>
          <w:rFonts w:ascii="Times New Roman" w:hAnsi="Times New Roman" w:cs="Times New Roman"/>
          <w:sz w:val="20"/>
          <w:szCs w:val="20"/>
        </w:rPr>
      </w:pPr>
      <w:r w:rsidRPr="005910BD">
        <w:rPr>
          <w:rFonts w:ascii="Times New Roman" w:hAnsi="Times New Roman" w:cs="Times New Roman"/>
          <w:sz w:val="20"/>
          <w:szCs w:val="20"/>
        </w:rPr>
        <w:t>Source: Primary data</w:t>
      </w:r>
    </w:p>
    <w:p w:rsidR="008F4AB2" w:rsidRPr="005910BD" w:rsidRDefault="008F4AB2" w:rsidP="008F4AB2">
      <w:pPr>
        <w:pStyle w:val="ListParagraph"/>
        <w:rPr>
          <w:rFonts w:ascii="Times New Roman" w:hAnsi="Times New Roman" w:cs="Times New Roman"/>
          <w:sz w:val="20"/>
          <w:szCs w:val="20"/>
        </w:rPr>
      </w:pPr>
      <w:r w:rsidRPr="005910BD">
        <w:rPr>
          <w:rFonts w:ascii="Times New Roman" w:hAnsi="Times New Roman" w:cs="Times New Roman"/>
          <w:sz w:val="20"/>
          <w:szCs w:val="20"/>
        </w:rPr>
        <w:t xml:space="preserve">Table 2 (D) shows that </w:t>
      </w:r>
      <w:r w:rsidR="00535DA9" w:rsidRPr="005910BD">
        <w:rPr>
          <w:rFonts w:ascii="Times New Roman" w:hAnsi="Times New Roman" w:cs="Times New Roman"/>
          <w:sz w:val="20"/>
          <w:szCs w:val="20"/>
        </w:rPr>
        <w:t>54.73 percent sample students know the financial knowledge concept of compound interest.</w:t>
      </w:r>
      <w:r w:rsidR="009A5AA2">
        <w:rPr>
          <w:rFonts w:ascii="Times New Roman" w:hAnsi="Times New Roman" w:cs="Times New Roman"/>
          <w:sz w:val="20"/>
          <w:szCs w:val="20"/>
        </w:rPr>
        <w:t xml:space="preserve"> This result confirms the outcome of the study by </w:t>
      </w:r>
      <w:proofErr w:type="spellStart"/>
      <w:r w:rsidR="009A5AA2">
        <w:rPr>
          <w:rFonts w:ascii="Times New Roman" w:hAnsi="Times New Roman" w:cs="Times New Roman"/>
          <w:sz w:val="20"/>
          <w:szCs w:val="20"/>
        </w:rPr>
        <w:t>Amira</w:t>
      </w:r>
      <w:proofErr w:type="spellEnd"/>
      <w:r w:rsidR="009A5AA2">
        <w:rPr>
          <w:rFonts w:ascii="Times New Roman" w:hAnsi="Times New Roman" w:cs="Times New Roman"/>
          <w:sz w:val="20"/>
          <w:szCs w:val="20"/>
        </w:rPr>
        <w:t xml:space="preserve">, et.al </w:t>
      </w:r>
      <w:proofErr w:type="gramStart"/>
      <w:r w:rsidR="009A5AA2">
        <w:rPr>
          <w:rFonts w:ascii="Times New Roman" w:hAnsi="Times New Roman" w:cs="Times New Roman"/>
          <w:sz w:val="20"/>
          <w:szCs w:val="20"/>
        </w:rPr>
        <w:t>[ 40</w:t>
      </w:r>
      <w:proofErr w:type="gramEnd"/>
      <w:r w:rsidR="009A5AA2">
        <w:rPr>
          <w:rFonts w:ascii="Times New Roman" w:hAnsi="Times New Roman" w:cs="Times New Roman"/>
          <w:sz w:val="20"/>
          <w:szCs w:val="20"/>
        </w:rPr>
        <w:t xml:space="preserve"> ] where 52 percent respondents answered correctly.</w:t>
      </w:r>
      <w:r w:rsidR="00535DA9" w:rsidRPr="005910BD">
        <w:rPr>
          <w:rFonts w:ascii="Times New Roman" w:hAnsi="Times New Roman" w:cs="Times New Roman"/>
          <w:sz w:val="20"/>
          <w:szCs w:val="20"/>
        </w:rPr>
        <w:t xml:space="preserve"> The highest </w:t>
      </w:r>
      <w:proofErr w:type="gramStart"/>
      <w:r w:rsidR="00535DA9" w:rsidRPr="005910BD">
        <w:rPr>
          <w:rFonts w:ascii="Times New Roman" w:hAnsi="Times New Roman" w:cs="Times New Roman"/>
          <w:sz w:val="20"/>
          <w:szCs w:val="20"/>
        </w:rPr>
        <w:t>percentage of the students belonging to B.Com course, i.e. 73.52 percent, are</w:t>
      </w:r>
      <w:proofErr w:type="gramEnd"/>
      <w:r w:rsidR="00535DA9" w:rsidRPr="005910BD">
        <w:rPr>
          <w:rFonts w:ascii="Times New Roman" w:hAnsi="Times New Roman" w:cs="Times New Roman"/>
          <w:sz w:val="20"/>
          <w:szCs w:val="20"/>
        </w:rPr>
        <w:t xml:space="preserve"> having the financial knowledge concept of compound interest. The students belonging to B.A and </w:t>
      </w:r>
      <w:proofErr w:type="spellStart"/>
      <w:r w:rsidR="00535DA9" w:rsidRPr="005910BD">
        <w:rPr>
          <w:rFonts w:ascii="Times New Roman" w:hAnsi="Times New Roman" w:cs="Times New Roman"/>
          <w:sz w:val="20"/>
          <w:szCs w:val="20"/>
        </w:rPr>
        <w:t>B.Sc</w:t>
      </w:r>
      <w:proofErr w:type="spellEnd"/>
      <w:r w:rsidR="00535DA9" w:rsidRPr="005910BD">
        <w:rPr>
          <w:rFonts w:ascii="Times New Roman" w:hAnsi="Times New Roman" w:cs="Times New Roman"/>
          <w:sz w:val="20"/>
          <w:szCs w:val="20"/>
        </w:rPr>
        <w:t xml:space="preserve"> have less knowledge of the basic concept of compound interest compared with B.Com students.</w:t>
      </w:r>
    </w:p>
    <w:p w:rsidR="00281300" w:rsidRPr="005910BD" w:rsidRDefault="00281300" w:rsidP="00281300">
      <w:pPr>
        <w:pStyle w:val="ListParagraph"/>
        <w:numPr>
          <w:ilvl w:val="0"/>
          <w:numId w:val="4"/>
        </w:numPr>
        <w:rPr>
          <w:rFonts w:ascii="Times New Roman" w:hAnsi="Times New Roman" w:cs="Times New Roman"/>
          <w:b/>
          <w:sz w:val="20"/>
          <w:szCs w:val="20"/>
        </w:rPr>
      </w:pPr>
      <w:r w:rsidRPr="005910BD">
        <w:rPr>
          <w:rFonts w:ascii="Times New Roman" w:hAnsi="Times New Roman" w:cs="Times New Roman"/>
          <w:b/>
          <w:sz w:val="20"/>
          <w:szCs w:val="20"/>
        </w:rPr>
        <w:t>Interest Rate, Inflation and Purchasing Power:</w:t>
      </w:r>
    </w:p>
    <w:p w:rsidR="00281300" w:rsidRPr="005910BD" w:rsidRDefault="00281300" w:rsidP="00281300">
      <w:pPr>
        <w:pStyle w:val="ListParagraph"/>
        <w:rPr>
          <w:rFonts w:ascii="Times New Roman" w:hAnsi="Times New Roman" w:cs="Times New Roman"/>
          <w:sz w:val="20"/>
          <w:szCs w:val="20"/>
        </w:rPr>
      </w:pPr>
      <w:r w:rsidRPr="005910BD">
        <w:rPr>
          <w:rFonts w:ascii="Times New Roman" w:hAnsi="Times New Roman" w:cs="Times New Roman"/>
          <w:sz w:val="20"/>
          <w:szCs w:val="20"/>
        </w:rPr>
        <w:t xml:space="preserve">Table 2 </w:t>
      </w:r>
      <w:proofErr w:type="gramStart"/>
      <w:r w:rsidRPr="005910BD">
        <w:rPr>
          <w:rFonts w:ascii="Times New Roman" w:hAnsi="Times New Roman" w:cs="Times New Roman"/>
          <w:sz w:val="20"/>
          <w:szCs w:val="20"/>
        </w:rPr>
        <w:t>( E</w:t>
      </w:r>
      <w:proofErr w:type="gramEnd"/>
      <w:r w:rsidRPr="005910BD">
        <w:rPr>
          <w:rFonts w:ascii="Times New Roman" w:hAnsi="Times New Roman" w:cs="Times New Roman"/>
          <w:sz w:val="20"/>
          <w:szCs w:val="20"/>
        </w:rPr>
        <w:t xml:space="preserve"> ) shows the knowledge of interest rate, inflation and purchasing power</w:t>
      </w:r>
    </w:p>
    <w:p w:rsidR="00281300" w:rsidRPr="00DB43A5" w:rsidRDefault="00281300" w:rsidP="00281300">
      <w:pPr>
        <w:pStyle w:val="ListParagraph"/>
        <w:jc w:val="center"/>
        <w:rPr>
          <w:rFonts w:ascii="Times New Roman" w:hAnsi="Times New Roman" w:cs="Times New Roman"/>
          <w:b/>
          <w:sz w:val="20"/>
          <w:szCs w:val="20"/>
        </w:rPr>
      </w:pPr>
      <w:r w:rsidRPr="00DB43A5">
        <w:rPr>
          <w:rFonts w:ascii="Times New Roman" w:hAnsi="Times New Roman" w:cs="Times New Roman"/>
          <w:b/>
          <w:sz w:val="20"/>
          <w:szCs w:val="20"/>
        </w:rPr>
        <w:t xml:space="preserve">Table 2 </w:t>
      </w:r>
      <w:proofErr w:type="gramStart"/>
      <w:r w:rsidRPr="00DB43A5">
        <w:rPr>
          <w:rFonts w:ascii="Times New Roman" w:hAnsi="Times New Roman" w:cs="Times New Roman"/>
          <w:b/>
          <w:sz w:val="20"/>
          <w:szCs w:val="20"/>
        </w:rPr>
        <w:t>( E</w:t>
      </w:r>
      <w:proofErr w:type="gramEnd"/>
      <w:r w:rsidRPr="00DB43A5">
        <w:rPr>
          <w:rFonts w:ascii="Times New Roman" w:hAnsi="Times New Roman" w:cs="Times New Roman"/>
          <w:b/>
          <w:sz w:val="20"/>
          <w:szCs w:val="20"/>
        </w:rPr>
        <w:t xml:space="preserve"> ): Knowledge of Interest Rate, Inflation and Purchasing Power</w:t>
      </w:r>
    </w:p>
    <w:tbl>
      <w:tblPr>
        <w:tblStyle w:val="TableGrid"/>
        <w:tblW w:w="0" w:type="auto"/>
        <w:tblInd w:w="720" w:type="dxa"/>
        <w:tblLook w:val="04A0"/>
      </w:tblPr>
      <w:tblGrid>
        <w:gridCol w:w="2954"/>
        <w:gridCol w:w="2949"/>
        <w:gridCol w:w="2953"/>
      </w:tblGrid>
      <w:tr w:rsidR="00281300" w:rsidRPr="005910BD" w:rsidTr="00281300">
        <w:tc>
          <w:tcPr>
            <w:tcW w:w="3192" w:type="dxa"/>
          </w:tcPr>
          <w:p w:rsidR="00281300" w:rsidRPr="005910BD" w:rsidRDefault="00281300" w:rsidP="00281300">
            <w:pPr>
              <w:pStyle w:val="ListParagraph"/>
              <w:ind w:left="0"/>
              <w:rPr>
                <w:rFonts w:ascii="Times New Roman" w:hAnsi="Times New Roman" w:cs="Times New Roman"/>
                <w:sz w:val="20"/>
                <w:szCs w:val="20"/>
              </w:rPr>
            </w:pPr>
            <w:r w:rsidRPr="005910BD">
              <w:rPr>
                <w:rFonts w:ascii="Times New Roman" w:hAnsi="Times New Roman" w:cs="Times New Roman"/>
                <w:sz w:val="20"/>
                <w:szCs w:val="20"/>
              </w:rPr>
              <w:t>Interest Rate, Inflation and Purchasing Power</w:t>
            </w:r>
          </w:p>
        </w:tc>
        <w:tc>
          <w:tcPr>
            <w:tcW w:w="3192" w:type="dxa"/>
          </w:tcPr>
          <w:p w:rsidR="00281300" w:rsidRPr="005910BD" w:rsidRDefault="00281300" w:rsidP="00281300">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Frequency</w:t>
            </w:r>
          </w:p>
        </w:tc>
        <w:tc>
          <w:tcPr>
            <w:tcW w:w="3192" w:type="dxa"/>
          </w:tcPr>
          <w:p w:rsidR="00281300" w:rsidRPr="005910BD" w:rsidRDefault="00281300" w:rsidP="00281300">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Percentage</w:t>
            </w:r>
          </w:p>
        </w:tc>
      </w:tr>
      <w:tr w:rsidR="00281300" w:rsidRPr="005910BD" w:rsidTr="00281300">
        <w:tc>
          <w:tcPr>
            <w:tcW w:w="3192" w:type="dxa"/>
          </w:tcPr>
          <w:p w:rsidR="00281300" w:rsidRPr="005910BD" w:rsidRDefault="00281300" w:rsidP="00281300">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B.A</w:t>
            </w:r>
          </w:p>
        </w:tc>
        <w:tc>
          <w:tcPr>
            <w:tcW w:w="3192" w:type="dxa"/>
          </w:tcPr>
          <w:p w:rsidR="00281300" w:rsidRPr="005910BD" w:rsidRDefault="00281300" w:rsidP="00281300">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10</w:t>
            </w:r>
          </w:p>
        </w:tc>
        <w:tc>
          <w:tcPr>
            <w:tcW w:w="3192" w:type="dxa"/>
          </w:tcPr>
          <w:p w:rsidR="00281300" w:rsidRPr="005910BD" w:rsidRDefault="00281300" w:rsidP="00281300">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30.30</w:t>
            </w:r>
          </w:p>
        </w:tc>
      </w:tr>
      <w:tr w:rsidR="00281300" w:rsidRPr="005910BD" w:rsidTr="00281300">
        <w:tc>
          <w:tcPr>
            <w:tcW w:w="3192" w:type="dxa"/>
          </w:tcPr>
          <w:p w:rsidR="00281300" w:rsidRPr="005910BD" w:rsidRDefault="00281300" w:rsidP="00281300">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B.Com</w:t>
            </w:r>
          </w:p>
        </w:tc>
        <w:tc>
          <w:tcPr>
            <w:tcW w:w="3192" w:type="dxa"/>
          </w:tcPr>
          <w:p w:rsidR="00281300" w:rsidRPr="005910BD" w:rsidRDefault="00281300" w:rsidP="00281300">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4</w:t>
            </w:r>
          </w:p>
        </w:tc>
        <w:tc>
          <w:tcPr>
            <w:tcW w:w="3192" w:type="dxa"/>
          </w:tcPr>
          <w:p w:rsidR="00281300" w:rsidRPr="005910BD" w:rsidRDefault="00281300" w:rsidP="00281300">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11.70</w:t>
            </w:r>
          </w:p>
        </w:tc>
      </w:tr>
      <w:tr w:rsidR="00281300" w:rsidRPr="005910BD" w:rsidTr="00281300">
        <w:tc>
          <w:tcPr>
            <w:tcW w:w="3192" w:type="dxa"/>
          </w:tcPr>
          <w:p w:rsidR="00281300" w:rsidRPr="005910BD" w:rsidRDefault="00281300" w:rsidP="00281300">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B.Sc.</w:t>
            </w:r>
          </w:p>
        </w:tc>
        <w:tc>
          <w:tcPr>
            <w:tcW w:w="3192" w:type="dxa"/>
          </w:tcPr>
          <w:p w:rsidR="00281300" w:rsidRPr="005910BD" w:rsidRDefault="00281300" w:rsidP="00281300">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6</w:t>
            </w:r>
          </w:p>
        </w:tc>
        <w:tc>
          <w:tcPr>
            <w:tcW w:w="3192" w:type="dxa"/>
          </w:tcPr>
          <w:p w:rsidR="00281300" w:rsidRPr="005910BD" w:rsidRDefault="00281300" w:rsidP="00281300">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21.42</w:t>
            </w:r>
          </w:p>
        </w:tc>
      </w:tr>
      <w:tr w:rsidR="00281300" w:rsidRPr="005910BD" w:rsidTr="00281300">
        <w:tc>
          <w:tcPr>
            <w:tcW w:w="3192" w:type="dxa"/>
          </w:tcPr>
          <w:p w:rsidR="00281300" w:rsidRPr="005910BD" w:rsidRDefault="00281300" w:rsidP="00281300">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Total</w:t>
            </w:r>
          </w:p>
        </w:tc>
        <w:tc>
          <w:tcPr>
            <w:tcW w:w="3192" w:type="dxa"/>
          </w:tcPr>
          <w:p w:rsidR="00281300" w:rsidRPr="005910BD" w:rsidRDefault="00281300" w:rsidP="00281300">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20</w:t>
            </w:r>
          </w:p>
        </w:tc>
        <w:tc>
          <w:tcPr>
            <w:tcW w:w="3192" w:type="dxa"/>
          </w:tcPr>
          <w:p w:rsidR="00281300" w:rsidRPr="005910BD" w:rsidRDefault="00281300" w:rsidP="00281300">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21.05</w:t>
            </w:r>
          </w:p>
        </w:tc>
      </w:tr>
    </w:tbl>
    <w:p w:rsidR="00281300" w:rsidRPr="005910BD" w:rsidRDefault="00281300" w:rsidP="00281300">
      <w:pPr>
        <w:pStyle w:val="ListParagraph"/>
        <w:rPr>
          <w:rFonts w:ascii="Times New Roman" w:hAnsi="Times New Roman" w:cs="Times New Roman"/>
          <w:sz w:val="20"/>
          <w:szCs w:val="20"/>
        </w:rPr>
      </w:pPr>
      <w:r w:rsidRPr="005910BD">
        <w:rPr>
          <w:rFonts w:ascii="Times New Roman" w:hAnsi="Times New Roman" w:cs="Times New Roman"/>
          <w:sz w:val="20"/>
          <w:szCs w:val="20"/>
        </w:rPr>
        <w:t>Source: Primary data</w:t>
      </w:r>
    </w:p>
    <w:p w:rsidR="00281300" w:rsidRPr="005910BD" w:rsidRDefault="00281300" w:rsidP="00281300">
      <w:pPr>
        <w:pStyle w:val="ListParagraph"/>
        <w:rPr>
          <w:rFonts w:ascii="Times New Roman" w:hAnsi="Times New Roman" w:cs="Times New Roman"/>
          <w:sz w:val="20"/>
          <w:szCs w:val="20"/>
        </w:rPr>
      </w:pPr>
      <w:r w:rsidRPr="005910BD">
        <w:rPr>
          <w:rFonts w:ascii="Times New Roman" w:hAnsi="Times New Roman" w:cs="Times New Roman"/>
          <w:sz w:val="20"/>
          <w:szCs w:val="20"/>
        </w:rPr>
        <w:t xml:space="preserve">Table 2 </w:t>
      </w:r>
      <w:proofErr w:type="gramStart"/>
      <w:r w:rsidRPr="005910BD">
        <w:rPr>
          <w:rFonts w:ascii="Times New Roman" w:hAnsi="Times New Roman" w:cs="Times New Roman"/>
          <w:sz w:val="20"/>
          <w:szCs w:val="20"/>
        </w:rPr>
        <w:t>( E</w:t>
      </w:r>
      <w:proofErr w:type="gramEnd"/>
      <w:r w:rsidRPr="005910BD">
        <w:rPr>
          <w:rFonts w:ascii="Times New Roman" w:hAnsi="Times New Roman" w:cs="Times New Roman"/>
          <w:sz w:val="20"/>
          <w:szCs w:val="20"/>
        </w:rPr>
        <w:t xml:space="preserve"> ) shows that only 21 percent of the sample students  are having the knowledge of interest rate, inflation and purchasing power.</w:t>
      </w:r>
      <w:r w:rsidR="00BE5000" w:rsidRPr="005910BD">
        <w:rPr>
          <w:rFonts w:ascii="Times New Roman" w:hAnsi="Times New Roman" w:cs="Times New Roman"/>
          <w:sz w:val="20"/>
          <w:szCs w:val="20"/>
        </w:rPr>
        <w:t xml:space="preserve"> </w:t>
      </w:r>
      <w:r w:rsidR="00FE2C3A">
        <w:rPr>
          <w:rFonts w:ascii="Times New Roman" w:hAnsi="Times New Roman" w:cs="Times New Roman"/>
          <w:sz w:val="20"/>
          <w:szCs w:val="20"/>
        </w:rPr>
        <w:t xml:space="preserve">This result do not confirm the result of the study by </w:t>
      </w:r>
      <w:proofErr w:type="spellStart"/>
      <w:r w:rsidR="00FE2C3A">
        <w:rPr>
          <w:rFonts w:ascii="Times New Roman" w:hAnsi="Times New Roman" w:cs="Times New Roman"/>
          <w:sz w:val="20"/>
          <w:szCs w:val="20"/>
        </w:rPr>
        <w:t>Amera</w:t>
      </w:r>
      <w:proofErr w:type="spellEnd"/>
      <w:r w:rsidR="00FE2C3A">
        <w:rPr>
          <w:rFonts w:ascii="Times New Roman" w:hAnsi="Times New Roman" w:cs="Times New Roman"/>
          <w:sz w:val="20"/>
          <w:szCs w:val="20"/>
        </w:rPr>
        <w:t>, et.al [</w:t>
      </w:r>
      <w:proofErr w:type="gramStart"/>
      <w:r w:rsidR="00FE2C3A">
        <w:rPr>
          <w:rFonts w:ascii="Times New Roman" w:hAnsi="Times New Roman" w:cs="Times New Roman"/>
          <w:sz w:val="20"/>
          <w:szCs w:val="20"/>
        </w:rPr>
        <w:t>41 ]</w:t>
      </w:r>
      <w:proofErr w:type="gramEnd"/>
      <w:r w:rsidR="00FE2C3A">
        <w:rPr>
          <w:rFonts w:ascii="Times New Roman" w:hAnsi="Times New Roman" w:cs="Times New Roman"/>
          <w:sz w:val="20"/>
          <w:szCs w:val="20"/>
        </w:rPr>
        <w:t xml:space="preserve"> where 53 percent of respondents answered correctly and </w:t>
      </w:r>
      <w:proofErr w:type="spellStart"/>
      <w:r w:rsidR="00FE2C3A">
        <w:rPr>
          <w:rFonts w:ascii="Times New Roman" w:hAnsi="Times New Roman" w:cs="Times New Roman"/>
          <w:sz w:val="20"/>
          <w:szCs w:val="20"/>
        </w:rPr>
        <w:t>Lusardo</w:t>
      </w:r>
      <w:proofErr w:type="spellEnd"/>
      <w:r w:rsidR="00FE2C3A">
        <w:rPr>
          <w:rFonts w:ascii="Times New Roman" w:hAnsi="Times New Roman" w:cs="Times New Roman"/>
          <w:sz w:val="20"/>
          <w:szCs w:val="20"/>
        </w:rPr>
        <w:t xml:space="preserve"> and </w:t>
      </w:r>
      <w:proofErr w:type="spellStart"/>
      <w:r w:rsidR="00FE2C3A">
        <w:rPr>
          <w:rFonts w:ascii="Times New Roman" w:hAnsi="Times New Roman" w:cs="Times New Roman"/>
          <w:sz w:val="20"/>
          <w:szCs w:val="20"/>
        </w:rPr>
        <w:t>Mitchel</w:t>
      </w:r>
      <w:proofErr w:type="spellEnd"/>
      <w:r w:rsidR="00FE2C3A">
        <w:rPr>
          <w:rFonts w:ascii="Times New Roman" w:hAnsi="Times New Roman" w:cs="Times New Roman"/>
          <w:sz w:val="20"/>
          <w:szCs w:val="20"/>
        </w:rPr>
        <w:t xml:space="preserve"> [42 ] where 88.4 percent respondents are having  knowledge of this </w:t>
      </w:r>
      <w:proofErr w:type="spellStart"/>
      <w:r w:rsidR="00FE2C3A">
        <w:rPr>
          <w:rFonts w:ascii="Times New Roman" w:hAnsi="Times New Roman" w:cs="Times New Roman"/>
          <w:sz w:val="20"/>
          <w:szCs w:val="20"/>
        </w:rPr>
        <w:t>concept</w:t>
      </w:r>
      <w:r w:rsidR="00BE5000" w:rsidRPr="005910BD">
        <w:rPr>
          <w:rFonts w:ascii="Times New Roman" w:hAnsi="Times New Roman" w:cs="Times New Roman"/>
          <w:sz w:val="20"/>
          <w:szCs w:val="20"/>
        </w:rPr>
        <w:t>The</w:t>
      </w:r>
      <w:proofErr w:type="spellEnd"/>
      <w:r w:rsidR="00BE5000" w:rsidRPr="005910BD">
        <w:rPr>
          <w:rFonts w:ascii="Times New Roman" w:hAnsi="Times New Roman" w:cs="Times New Roman"/>
          <w:sz w:val="20"/>
          <w:szCs w:val="20"/>
        </w:rPr>
        <w:t xml:space="preserve"> students belonging to B.A course are more knowledgeable of interest rate, inflation and purchasing power concepts of financial knowledge than the students of B.Com and B.Sc.</w:t>
      </w:r>
    </w:p>
    <w:p w:rsidR="00BE5000" w:rsidRPr="005910BD" w:rsidRDefault="00BE5000" w:rsidP="00BE5000">
      <w:pPr>
        <w:pStyle w:val="ListParagraph"/>
        <w:numPr>
          <w:ilvl w:val="0"/>
          <w:numId w:val="4"/>
        </w:numPr>
        <w:rPr>
          <w:rFonts w:ascii="Times New Roman" w:hAnsi="Times New Roman" w:cs="Times New Roman"/>
          <w:b/>
          <w:sz w:val="20"/>
          <w:szCs w:val="20"/>
        </w:rPr>
      </w:pPr>
      <w:r w:rsidRPr="005910BD">
        <w:rPr>
          <w:rFonts w:ascii="Times New Roman" w:hAnsi="Times New Roman" w:cs="Times New Roman"/>
          <w:b/>
          <w:sz w:val="20"/>
          <w:szCs w:val="20"/>
        </w:rPr>
        <w:t>Earning, Spending, Saving and Investing:</w:t>
      </w:r>
    </w:p>
    <w:p w:rsidR="00BE5000" w:rsidRPr="005910BD" w:rsidRDefault="00BE5000" w:rsidP="00BE5000">
      <w:pPr>
        <w:pStyle w:val="ListParagraph"/>
        <w:rPr>
          <w:rFonts w:ascii="Times New Roman" w:hAnsi="Times New Roman" w:cs="Times New Roman"/>
          <w:sz w:val="20"/>
          <w:szCs w:val="20"/>
        </w:rPr>
      </w:pPr>
      <w:r w:rsidRPr="005910BD">
        <w:rPr>
          <w:rFonts w:ascii="Times New Roman" w:hAnsi="Times New Roman" w:cs="Times New Roman"/>
          <w:sz w:val="20"/>
          <w:szCs w:val="20"/>
        </w:rPr>
        <w:t xml:space="preserve">Table 2 </w:t>
      </w:r>
      <w:proofErr w:type="gramStart"/>
      <w:r w:rsidRPr="005910BD">
        <w:rPr>
          <w:rFonts w:ascii="Times New Roman" w:hAnsi="Times New Roman" w:cs="Times New Roman"/>
          <w:sz w:val="20"/>
          <w:szCs w:val="20"/>
        </w:rPr>
        <w:t>( F</w:t>
      </w:r>
      <w:proofErr w:type="gramEnd"/>
      <w:r w:rsidRPr="005910BD">
        <w:rPr>
          <w:rFonts w:ascii="Times New Roman" w:hAnsi="Times New Roman" w:cs="Times New Roman"/>
          <w:sz w:val="20"/>
          <w:szCs w:val="20"/>
        </w:rPr>
        <w:t xml:space="preserve"> ) shows the knowledge of the students on the basic concepts of earning, spending, saving and investing.</w:t>
      </w:r>
    </w:p>
    <w:p w:rsidR="00BE5000" w:rsidRPr="00DB43A5" w:rsidRDefault="00BE5000" w:rsidP="00BE5000">
      <w:pPr>
        <w:pStyle w:val="ListParagraph"/>
        <w:jc w:val="center"/>
        <w:rPr>
          <w:rFonts w:ascii="Times New Roman" w:hAnsi="Times New Roman" w:cs="Times New Roman"/>
          <w:b/>
          <w:sz w:val="20"/>
          <w:szCs w:val="20"/>
        </w:rPr>
      </w:pPr>
      <w:r w:rsidRPr="00DB43A5">
        <w:rPr>
          <w:rFonts w:ascii="Times New Roman" w:hAnsi="Times New Roman" w:cs="Times New Roman"/>
          <w:b/>
          <w:sz w:val="20"/>
          <w:szCs w:val="20"/>
        </w:rPr>
        <w:t xml:space="preserve">Table </w:t>
      </w:r>
      <w:proofErr w:type="gramStart"/>
      <w:r w:rsidRPr="00DB43A5">
        <w:rPr>
          <w:rFonts w:ascii="Times New Roman" w:hAnsi="Times New Roman" w:cs="Times New Roman"/>
          <w:b/>
          <w:sz w:val="20"/>
          <w:szCs w:val="20"/>
        </w:rPr>
        <w:t>2  (</w:t>
      </w:r>
      <w:proofErr w:type="gramEnd"/>
      <w:r w:rsidRPr="00DB43A5">
        <w:rPr>
          <w:rFonts w:ascii="Times New Roman" w:hAnsi="Times New Roman" w:cs="Times New Roman"/>
          <w:b/>
          <w:sz w:val="20"/>
          <w:szCs w:val="20"/>
        </w:rPr>
        <w:t xml:space="preserve"> F ):Knowledge of Earning, Spending, Saving and Investing</w:t>
      </w:r>
    </w:p>
    <w:tbl>
      <w:tblPr>
        <w:tblStyle w:val="TableGrid"/>
        <w:tblW w:w="0" w:type="auto"/>
        <w:tblInd w:w="720" w:type="dxa"/>
        <w:tblLook w:val="04A0"/>
      </w:tblPr>
      <w:tblGrid>
        <w:gridCol w:w="2948"/>
        <w:gridCol w:w="2952"/>
        <w:gridCol w:w="2956"/>
      </w:tblGrid>
      <w:tr w:rsidR="00BE5000" w:rsidRPr="005910BD" w:rsidTr="00BE5000">
        <w:tc>
          <w:tcPr>
            <w:tcW w:w="3192" w:type="dxa"/>
          </w:tcPr>
          <w:p w:rsidR="00BE5000" w:rsidRPr="005910BD" w:rsidRDefault="00BE5000" w:rsidP="00BE5000">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Earning, Spending, Saving and Investing</w:t>
            </w:r>
          </w:p>
        </w:tc>
        <w:tc>
          <w:tcPr>
            <w:tcW w:w="3192" w:type="dxa"/>
          </w:tcPr>
          <w:p w:rsidR="00BE5000" w:rsidRPr="005910BD" w:rsidRDefault="00BE5000" w:rsidP="00BE5000">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Frequency</w:t>
            </w:r>
          </w:p>
        </w:tc>
        <w:tc>
          <w:tcPr>
            <w:tcW w:w="3192" w:type="dxa"/>
          </w:tcPr>
          <w:p w:rsidR="00BE5000" w:rsidRPr="005910BD" w:rsidRDefault="00BE5000" w:rsidP="00BE5000">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Percentage</w:t>
            </w:r>
          </w:p>
        </w:tc>
      </w:tr>
      <w:tr w:rsidR="00BE5000" w:rsidRPr="005910BD" w:rsidTr="00BE5000">
        <w:tc>
          <w:tcPr>
            <w:tcW w:w="3192" w:type="dxa"/>
          </w:tcPr>
          <w:p w:rsidR="00BE5000" w:rsidRPr="005910BD" w:rsidRDefault="00C71951" w:rsidP="00BE5000">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B.A</w:t>
            </w:r>
          </w:p>
        </w:tc>
        <w:tc>
          <w:tcPr>
            <w:tcW w:w="3192" w:type="dxa"/>
          </w:tcPr>
          <w:p w:rsidR="00BE5000" w:rsidRPr="005910BD" w:rsidRDefault="00C71951" w:rsidP="00BE5000">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24</w:t>
            </w:r>
          </w:p>
        </w:tc>
        <w:tc>
          <w:tcPr>
            <w:tcW w:w="3192" w:type="dxa"/>
          </w:tcPr>
          <w:p w:rsidR="00BE5000" w:rsidRPr="005910BD" w:rsidRDefault="00C71951" w:rsidP="00BE5000">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72.72</w:t>
            </w:r>
          </w:p>
        </w:tc>
      </w:tr>
      <w:tr w:rsidR="00BE5000" w:rsidRPr="005910BD" w:rsidTr="00BE5000">
        <w:tc>
          <w:tcPr>
            <w:tcW w:w="3192" w:type="dxa"/>
          </w:tcPr>
          <w:p w:rsidR="00BE5000" w:rsidRPr="005910BD" w:rsidRDefault="00C71951" w:rsidP="00BE5000">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B.Com</w:t>
            </w:r>
          </w:p>
        </w:tc>
        <w:tc>
          <w:tcPr>
            <w:tcW w:w="3192" w:type="dxa"/>
          </w:tcPr>
          <w:p w:rsidR="00BE5000" w:rsidRPr="005910BD" w:rsidRDefault="00C71951" w:rsidP="00BE5000">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15</w:t>
            </w:r>
          </w:p>
        </w:tc>
        <w:tc>
          <w:tcPr>
            <w:tcW w:w="3192" w:type="dxa"/>
          </w:tcPr>
          <w:p w:rsidR="00BE5000" w:rsidRPr="005910BD" w:rsidRDefault="00C71951" w:rsidP="00BE5000">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44.11</w:t>
            </w:r>
          </w:p>
        </w:tc>
      </w:tr>
      <w:tr w:rsidR="00BE5000" w:rsidRPr="005910BD" w:rsidTr="00BE5000">
        <w:tc>
          <w:tcPr>
            <w:tcW w:w="3192" w:type="dxa"/>
          </w:tcPr>
          <w:p w:rsidR="00BE5000" w:rsidRPr="005910BD" w:rsidRDefault="00C71951" w:rsidP="00BE5000">
            <w:pPr>
              <w:pStyle w:val="ListParagraph"/>
              <w:ind w:left="0"/>
              <w:jc w:val="center"/>
              <w:rPr>
                <w:rFonts w:ascii="Times New Roman" w:hAnsi="Times New Roman" w:cs="Times New Roman"/>
                <w:sz w:val="20"/>
                <w:szCs w:val="20"/>
              </w:rPr>
            </w:pPr>
            <w:proofErr w:type="spellStart"/>
            <w:r w:rsidRPr="005910BD">
              <w:rPr>
                <w:rFonts w:ascii="Times New Roman" w:hAnsi="Times New Roman" w:cs="Times New Roman"/>
                <w:sz w:val="20"/>
                <w:szCs w:val="20"/>
              </w:rPr>
              <w:t>B.Sc</w:t>
            </w:r>
            <w:proofErr w:type="spellEnd"/>
          </w:p>
        </w:tc>
        <w:tc>
          <w:tcPr>
            <w:tcW w:w="3192" w:type="dxa"/>
          </w:tcPr>
          <w:p w:rsidR="00BE5000" w:rsidRPr="005910BD" w:rsidRDefault="00BB77ED" w:rsidP="00BE5000">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18</w:t>
            </w:r>
          </w:p>
        </w:tc>
        <w:tc>
          <w:tcPr>
            <w:tcW w:w="3192" w:type="dxa"/>
          </w:tcPr>
          <w:p w:rsidR="00BE5000" w:rsidRPr="005910BD" w:rsidRDefault="00BB77ED" w:rsidP="00BE5000">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64.28</w:t>
            </w:r>
          </w:p>
        </w:tc>
      </w:tr>
      <w:tr w:rsidR="00BE5000" w:rsidRPr="005910BD" w:rsidTr="00BE5000">
        <w:tc>
          <w:tcPr>
            <w:tcW w:w="3192" w:type="dxa"/>
          </w:tcPr>
          <w:p w:rsidR="00BE5000" w:rsidRPr="005910BD" w:rsidRDefault="00BB77ED" w:rsidP="00BE5000">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Total</w:t>
            </w:r>
          </w:p>
        </w:tc>
        <w:tc>
          <w:tcPr>
            <w:tcW w:w="3192" w:type="dxa"/>
          </w:tcPr>
          <w:p w:rsidR="00BE5000" w:rsidRPr="005910BD" w:rsidRDefault="00BB77ED" w:rsidP="00BE5000">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57</w:t>
            </w:r>
          </w:p>
        </w:tc>
        <w:tc>
          <w:tcPr>
            <w:tcW w:w="3192" w:type="dxa"/>
          </w:tcPr>
          <w:p w:rsidR="00BE5000" w:rsidRPr="005910BD" w:rsidRDefault="00BB77ED" w:rsidP="00BE5000">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60</w:t>
            </w:r>
          </w:p>
        </w:tc>
      </w:tr>
    </w:tbl>
    <w:p w:rsidR="00BE5000" w:rsidRPr="005910BD" w:rsidRDefault="00BB77ED" w:rsidP="00BB77ED">
      <w:pPr>
        <w:pStyle w:val="ListParagraph"/>
        <w:rPr>
          <w:rFonts w:ascii="Times New Roman" w:hAnsi="Times New Roman" w:cs="Times New Roman"/>
          <w:sz w:val="20"/>
          <w:szCs w:val="20"/>
        </w:rPr>
      </w:pPr>
      <w:r w:rsidRPr="005910BD">
        <w:rPr>
          <w:rFonts w:ascii="Times New Roman" w:hAnsi="Times New Roman" w:cs="Times New Roman"/>
          <w:sz w:val="20"/>
          <w:szCs w:val="20"/>
        </w:rPr>
        <w:t>Source: Primary data</w:t>
      </w:r>
    </w:p>
    <w:p w:rsidR="00BB77ED" w:rsidRPr="005910BD" w:rsidRDefault="00BB77ED" w:rsidP="00BB77ED">
      <w:pPr>
        <w:pStyle w:val="ListParagraph"/>
        <w:rPr>
          <w:rFonts w:ascii="Times New Roman" w:hAnsi="Times New Roman" w:cs="Times New Roman"/>
          <w:sz w:val="20"/>
          <w:szCs w:val="20"/>
        </w:rPr>
      </w:pPr>
      <w:r w:rsidRPr="005910BD">
        <w:rPr>
          <w:rFonts w:ascii="Times New Roman" w:hAnsi="Times New Roman" w:cs="Times New Roman"/>
          <w:sz w:val="20"/>
          <w:szCs w:val="20"/>
        </w:rPr>
        <w:t xml:space="preserve">Table 2 </w:t>
      </w:r>
      <w:proofErr w:type="gramStart"/>
      <w:r w:rsidRPr="005910BD">
        <w:rPr>
          <w:rFonts w:ascii="Times New Roman" w:hAnsi="Times New Roman" w:cs="Times New Roman"/>
          <w:sz w:val="20"/>
          <w:szCs w:val="20"/>
        </w:rPr>
        <w:t>( F</w:t>
      </w:r>
      <w:proofErr w:type="gramEnd"/>
      <w:r w:rsidRPr="005910BD">
        <w:rPr>
          <w:rFonts w:ascii="Times New Roman" w:hAnsi="Times New Roman" w:cs="Times New Roman"/>
          <w:sz w:val="20"/>
          <w:szCs w:val="20"/>
        </w:rPr>
        <w:t xml:space="preserve"> ) shows that 60 percent of the students know the concepts of earning, spending, saving and investing. More students of B.A (72.72 percent) are </w:t>
      </w:r>
      <w:proofErr w:type="gramStart"/>
      <w:r w:rsidRPr="005910BD">
        <w:rPr>
          <w:rFonts w:ascii="Times New Roman" w:hAnsi="Times New Roman" w:cs="Times New Roman"/>
          <w:sz w:val="20"/>
          <w:szCs w:val="20"/>
        </w:rPr>
        <w:t>having  knowledge</w:t>
      </w:r>
      <w:proofErr w:type="gramEnd"/>
      <w:r w:rsidRPr="005910BD">
        <w:rPr>
          <w:rFonts w:ascii="Times New Roman" w:hAnsi="Times New Roman" w:cs="Times New Roman"/>
          <w:sz w:val="20"/>
          <w:szCs w:val="20"/>
        </w:rPr>
        <w:t xml:space="preserve"> of these concepts than the students of B.Com (44.11 percent) and </w:t>
      </w:r>
      <w:proofErr w:type="spellStart"/>
      <w:r w:rsidRPr="005910BD">
        <w:rPr>
          <w:rFonts w:ascii="Times New Roman" w:hAnsi="Times New Roman" w:cs="Times New Roman"/>
          <w:sz w:val="20"/>
          <w:szCs w:val="20"/>
        </w:rPr>
        <w:t>B.Sc</w:t>
      </w:r>
      <w:proofErr w:type="spellEnd"/>
      <w:r w:rsidRPr="005910BD">
        <w:rPr>
          <w:rFonts w:ascii="Times New Roman" w:hAnsi="Times New Roman" w:cs="Times New Roman"/>
          <w:sz w:val="20"/>
          <w:szCs w:val="20"/>
        </w:rPr>
        <w:t xml:space="preserve"> (64.28 percent).</w:t>
      </w:r>
    </w:p>
    <w:p w:rsidR="00BB77ED" w:rsidRPr="005910BD" w:rsidRDefault="00FE077D" w:rsidP="00BB77ED">
      <w:pPr>
        <w:pStyle w:val="ListParagraph"/>
        <w:numPr>
          <w:ilvl w:val="0"/>
          <w:numId w:val="4"/>
        </w:numPr>
        <w:rPr>
          <w:rFonts w:ascii="Times New Roman" w:hAnsi="Times New Roman" w:cs="Times New Roman"/>
          <w:b/>
          <w:sz w:val="20"/>
          <w:szCs w:val="20"/>
        </w:rPr>
      </w:pPr>
      <w:r w:rsidRPr="005910BD">
        <w:rPr>
          <w:rFonts w:ascii="Times New Roman" w:hAnsi="Times New Roman" w:cs="Times New Roman"/>
          <w:b/>
          <w:sz w:val="20"/>
          <w:szCs w:val="20"/>
        </w:rPr>
        <w:t>Financial Service and Financial Product:</w:t>
      </w:r>
    </w:p>
    <w:p w:rsidR="00BB77ED" w:rsidRPr="005910BD" w:rsidRDefault="00BB77ED" w:rsidP="00BB77ED">
      <w:pPr>
        <w:pStyle w:val="ListParagraph"/>
        <w:rPr>
          <w:rFonts w:ascii="Times New Roman" w:hAnsi="Times New Roman" w:cs="Times New Roman"/>
          <w:sz w:val="20"/>
          <w:szCs w:val="20"/>
        </w:rPr>
      </w:pPr>
      <w:r w:rsidRPr="005910BD">
        <w:rPr>
          <w:rFonts w:ascii="Times New Roman" w:hAnsi="Times New Roman" w:cs="Times New Roman"/>
          <w:sz w:val="20"/>
          <w:szCs w:val="20"/>
        </w:rPr>
        <w:t xml:space="preserve">Table 2 </w:t>
      </w:r>
      <w:proofErr w:type="gramStart"/>
      <w:r w:rsidRPr="005910BD">
        <w:rPr>
          <w:rFonts w:ascii="Times New Roman" w:hAnsi="Times New Roman" w:cs="Times New Roman"/>
          <w:sz w:val="20"/>
          <w:szCs w:val="20"/>
        </w:rPr>
        <w:t>( G</w:t>
      </w:r>
      <w:proofErr w:type="gramEnd"/>
      <w:r w:rsidRPr="005910BD">
        <w:rPr>
          <w:rFonts w:ascii="Times New Roman" w:hAnsi="Times New Roman" w:cs="Times New Roman"/>
          <w:sz w:val="20"/>
          <w:szCs w:val="20"/>
        </w:rPr>
        <w:t xml:space="preserve"> ) shows the knowl</w:t>
      </w:r>
      <w:r w:rsidR="000B0C8B" w:rsidRPr="005910BD">
        <w:rPr>
          <w:rFonts w:ascii="Times New Roman" w:hAnsi="Times New Roman" w:cs="Times New Roman"/>
          <w:sz w:val="20"/>
          <w:szCs w:val="20"/>
        </w:rPr>
        <w:t>edge of  financial service and</w:t>
      </w:r>
      <w:r w:rsidR="00AD3A36" w:rsidRPr="005910BD">
        <w:rPr>
          <w:rFonts w:ascii="Times New Roman" w:hAnsi="Times New Roman" w:cs="Times New Roman"/>
          <w:sz w:val="20"/>
          <w:szCs w:val="20"/>
        </w:rPr>
        <w:t xml:space="preserve"> financial product. </w:t>
      </w:r>
    </w:p>
    <w:p w:rsidR="000B0C8B" w:rsidRPr="00DB43A5" w:rsidRDefault="00AD3A36" w:rsidP="000B0C8B">
      <w:pPr>
        <w:pStyle w:val="ListParagraph"/>
        <w:jc w:val="center"/>
        <w:rPr>
          <w:rFonts w:ascii="Times New Roman" w:hAnsi="Times New Roman" w:cs="Times New Roman"/>
          <w:b/>
          <w:sz w:val="20"/>
          <w:szCs w:val="20"/>
        </w:rPr>
      </w:pPr>
      <w:r w:rsidRPr="00DB43A5">
        <w:rPr>
          <w:rFonts w:ascii="Times New Roman" w:hAnsi="Times New Roman" w:cs="Times New Roman"/>
          <w:b/>
          <w:sz w:val="20"/>
          <w:szCs w:val="20"/>
        </w:rPr>
        <w:t xml:space="preserve">Table 2 </w:t>
      </w:r>
      <w:proofErr w:type="gramStart"/>
      <w:r w:rsidRPr="00DB43A5">
        <w:rPr>
          <w:rFonts w:ascii="Times New Roman" w:hAnsi="Times New Roman" w:cs="Times New Roman"/>
          <w:b/>
          <w:sz w:val="20"/>
          <w:szCs w:val="20"/>
        </w:rPr>
        <w:t>( G</w:t>
      </w:r>
      <w:proofErr w:type="gramEnd"/>
      <w:r w:rsidRPr="00DB43A5">
        <w:rPr>
          <w:rFonts w:ascii="Times New Roman" w:hAnsi="Times New Roman" w:cs="Times New Roman"/>
          <w:b/>
          <w:sz w:val="20"/>
          <w:szCs w:val="20"/>
        </w:rPr>
        <w:t xml:space="preserve"> ): </w:t>
      </w:r>
      <w:r w:rsidR="000B0C8B" w:rsidRPr="00DB43A5">
        <w:rPr>
          <w:rFonts w:ascii="Times New Roman" w:hAnsi="Times New Roman" w:cs="Times New Roman"/>
          <w:b/>
          <w:sz w:val="20"/>
          <w:szCs w:val="20"/>
        </w:rPr>
        <w:t>Knowledge of Financial Service and Financial Product</w:t>
      </w:r>
    </w:p>
    <w:tbl>
      <w:tblPr>
        <w:tblStyle w:val="TableGrid"/>
        <w:tblW w:w="0" w:type="auto"/>
        <w:tblInd w:w="720" w:type="dxa"/>
        <w:tblLook w:val="04A0"/>
      </w:tblPr>
      <w:tblGrid>
        <w:gridCol w:w="2956"/>
        <w:gridCol w:w="2948"/>
        <w:gridCol w:w="2952"/>
      </w:tblGrid>
      <w:tr w:rsidR="000B0C8B" w:rsidRPr="005910BD" w:rsidTr="000B0C8B">
        <w:tc>
          <w:tcPr>
            <w:tcW w:w="3192" w:type="dxa"/>
          </w:tcPr>
          <w:p w:rsidR="000B0C8B" w:rsidRPr="005910BD" w:rsidRDefault="000B0C8B" w:rsidP="000B0C8B">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Knowledge of Financial Service and Financial Product</w:t>
            </w:r>
          </w:p>
        </w:tc>
        <w:tc>
          <w:tcPr>
            <w:tcW w:w="3192" w:type="dxa"/>
          </w:tcPr>
          <w:p w:rsidR="000B0C8B" w:rsidRPr="005910BD" w:rsidRDefault="000B0C8B" w:rsidP="000B0C8B">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Frequency</w:t>
            </w:r>
          </w:p>
        </w:tc>
        <w:tc>
          <w:tcPr>
            <w:tcW w:w="3192" w:type="dxa"/>
          </w:tcPr>
          <w:p w:rsidR="000B0C8B" w:rsidRPr="005910BD" w:rsidRDefault="000B0C8B" w:rsidP="000B0C8B">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Percentage</w:t>
            </w:r>
          </w:p>
        </w:tc>
      </w:tr>
      <w:tr w:rsidR="000B0C8B" w:rsidRPr="005910BD" w:rsidTr="000B0C8B">
        <w:tc>
          <w:tcPr>
            <w:tcW w:w="3192" w:type="dxa"/>
          </w:tcPr>
          <w:p w:rsidR="000B0C8B" w:rsidRPr="005910BD" w:rsidRDefault="000B0C8B" w:rsidP="000B0C8B">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B.A</w:t>
            </w:r>
          </w:p>
        </w:tc>
        <w:tc>
          <w:tcPr>
            <w:tcW w:w="3192" w:type="dxa"/>
          </w:tcPr>
          <w:p w:rsidR="000B0C8B" w:rsidRPr="005910BD" w:rsidRDefault="000B0C8B" w:rsidP="000B0C8B">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20</w:t>
            </w:r>
          </w:p>
        </w:tc>
        <w:tc>
          <w:tcPr>
            <w:tcW w:w="3192" w:type="dxa"/>
          </w:tcPr>
          <w:p w:rsidR="000B0C8B" w:rsidRPr="005910BD" w:rsidRDefault="000B0C8B" w:rsidP="000B0C8B">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60.60</w:t>
            </w:r>
          </w:p>
        </w:tc>
      </w:tr>
      <w:tr w:rsidR="000B0C8B" w:rsidRPr="005910BD" w:rsidTr="000B0C8B">
        <w:tc>
          <w:tcPr>
            <w:tcW w:w="3192" w:type="dxa"/>
          </w:tcPr>
          <w:p w:rsidR="000B0C8B" w:rsidRPr="005910BD" w:rsidRDefault="000B0C8B" w:rsidP="000B0C8B">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B.Com</w:t>
            </w:r>
          </w:p>
        </w:tc>
        <w:tc>
          <w:tcPr>
            <w:tcW w:w="3192" w:type="dxa"/>
          </w:tcPr>
          <w:p w:rsidR="000B0C8B" w:rsidRPr="005910BD" w:rsidRDefault="000B0C8B" w:rsidP="000B0C8B">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26</w:t>
            </w:r>
          </w:p>
        </w:tc>
        <w:tc>
          <w:tcPr>
            <w:tcW w:w="3192" w:type="dxa"/>
          </w:tcPr>
          <w:p w:rsidR="000B0C8B" w:rsidRPr="005910BD" w:rsidRDefault="000B0C8B" w:rsidP="000B0C8B">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76.47</w:t>
            </w:r>
          </w:p>
        </w:tc>
      </w:tr>
      <w:tr w:rsidR="000B0C8B" w:rsidRPr="005910BD" w:rsidTr="000B0C8B">
        <w:tc>
          <w:tcPr>
            <w:tcW w:w="3192" w:type="dxa"/>
          </w:tcPr>
          <w:p w:rsidR="000B0C8B" w:rsidRPr="005910BD" w:rsidRDefault="000B0C8B" w:rsidP="000B0C8B">
            <w:pPr>
              <w:pStyle w:val="ListParagraph"/>
              <w:ind w:left="0"/>
              <w:jc w:val="center"/>
              <w:rPr>
                <w:rFonts w:ascii="Times New Roman" w:hAnsi="Times New Roman" w:cs="Times New Roman"/>
                <w:sz w:val="20"/>
                <w:szCs w:val="20"/>
              </w:rPr>
            </w:pPr>
            <w:proofErr w:type="spellStart"/>
            <w:r w:rsidRPr="005910BD">
              <w:rPr>
                <w:rFonts w:ascii="Times New Roman" w:hAnsi="Times New Roman" w:cs="Times New Roman"/>
                <w:sz w:val="20"/>
                <w:szCs w:val="20"/>
              </w:rPr>
              <w:t>B.Sc</w:t>
            </w:r>
            <w:proofErr w:type="spellEnd"/>
          </w:p>
        </w:tc>
        <w:tc>
          <w:tcPr>
            <w:tcW w:w="3192" w:type="dxa"/>
          </w:tcPr>
          <w:p w:rsidR="000B0C8B" w:rsidRPr="005910BD" w:rsidRDefault="000B0C8B" w:rsidP="000B0C8B">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12</w:t>
            </w:r>
          </w:p>
        </w:tc>
        <w:tc>
          <w:tcPr>
            <w:tcW w:w="3192" w:type="dxa"/>
          </w:tcPr>
          <w:p w:rsidR="000B0C8B" w:rsidRPr="005910BD" w:rsidRDefault="000B0C8B" w:rsidP="000B0C8B">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42.85</w:t>
            </w:r>
          </w:p>
        </w:tc>
      </w:tr>
      <w:tr w:rsidR="000B0C8B" w:rsidRPr="005910BD" w:rsidTr="000B0C8B">
        <w:tc>
          <w:tcPr>
            <w:tcW w:w="3192" w:type="dxa"/>
          </w:tcPr>
          <w:p w:rsidR="000B0C8B" w:rsidRPr="005910BD" w:rsidRDefault="000B0C8B" w:rsidP="000B0C8B">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Total</w:t>
            </w:r>
          </w:p>
        </w:tc>
        <w:tc>
          <w:tcPr>
            <w:tcW w:w="3192" w:type="dxa"/>
          </w:tcPr>
          <w:p w:rsidR="000B0C8B" w:rsidRPr="005910BD" w:rsidRDefault="000B0C8B" w:rsidP="000B0C8B">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58</w:t>
            </w:r>
          </w:p>
        </w:tc>
        <w:tc>
          <w:tcPr>
            <w:tcW w:w="3192" w:type="dxa"/>
          </w:tcPr>
          <w:p w:rsidR="000B0C8B" w:rsidRPr="005910BD" w:rsidRDefault="000B0C8B" w:rsidP="000B0C8B">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61.05</w:t>
            </w:r>
          </w:p>
        </w:tc>
      </w:tr>
    </w:tbl>
    <w:p w:rsidR="000B0C8B" w:rsidRPr="005910BD" w:rsidRDefault="000B0C8B" w:rsidP="000B0C8B">
      <w:pPr>
        <w:pStyle w:val="ListParagraph"/>
        <w:rPr>
          <w:rFonts w:ascii="Times New Roman" w:hAnsi="Times New Roman" w:cs="Times New Roman"/>
          <w:sz w:val="20"/>
          <w:szCs w:val="20"/>
        </w:rPr>
      </w:pPr>
      <w:r w:rsidRPr="005910BD">
        <w:rPr>
          <w:rFonts w:ascii="Times New Roman" w:hAnsi="Times New Roman" w:cs="Times New Roman"/>
          <w:sz w:val="20"/>
          <w:szCs w:val="20"/>
        </w:rPr>
        <w:t>Source: Primary data</w:t>
      </w:r>
    </w:p>
    <w:p w:rsidR="000B0C8B" w:rsidRPr="005910BD" w:rsidRDefault="000B0C8B" w:rsidP="000B0C8B">
      <w:pPr>
        <w:pStyle w:val="ListParagraph"/>
        <w:rPr>
          <w:rFonts w:ascii="Times New Roman" w:hAnsi="Times New Roman" w:cs="Times New Roman"/>
          <w:sz w:val="20"/>
          <w:szCs w:val="20"/>
        </w:rPr>
      </w:pPr>
      <w:r w:rsidRPr="005910BD">
        <w:rPr>
          <w:rFonts w:ascii="Times New Roman" w:hAnsi="Times New Roman" w:cs="Times New Roman"/>
          <w:sz w:val="20"/>
          <w:szCs w:val="20"/>
        </w:rPr>
        <w:lastRenderedPageBreak/>
        <w:t xml:space="preserve">Table 2 </w:t>
      </w:r>
      <w:proofErr w:type="gramStart"/>
      <w:r w:rsidRPr="005910BD">
        <w:rPr>
          <w:rFonts w:ascii="Times New Roman" w:hAnsi="Times New Roman" w:cs="Times New Roman"/>
          <w:sz w:val="20"/>
          <w:szCs w:val="20"/>
        </w:rPr>
        <w:t>( G</w:t>
      </w:r>
      <w:proofErr w:type="gramEnd"/>
      <w:r w:rsidRPr="005910BD">
        <w:rPr>
          <w:rFonts w:ascii="Times New Roman" w:hAnsi="Times New Roman" w:cs="Times New Roman"/>
          <w:sz w:val="20"/>
          <w:szCs w:val="20"/>
        </w:rPr>
        <w:t xml:space="preserve"> ) shows that 61 percent of the sample students know the concepts of financial service and financial product. More students of B.Com (76.47 percent) know these concepts than the students of B.A (60.60 percent) and B.Sc. (42.85 percent)</w:t>
      </w:r>
      <w:r w:rsidR="00CB17B2" w:rsidRPr="005910BD">
        <w:rPr>
          <w:rFonts w:ascii="Times New Roman" w:hAnsi="Times New Roman" w:cs="Times New Roman"/>
          <w:sz w:val="20"/>
          <w:szCs w:val="20"/>
        </w:rPr>
        <w:t>.</w:t>
      </w:r>
    </w:p>
    <w:p w:rsidR="00CB17B2" w:rsidRPr="005910BD" w:rsidRDefault="00CB17B2" w:rsidP="005F5F82">
      <w:pPr>
        <w:pStyle w:val="ListParagraph"/>
        <w:numPr>
          <w:ilvl w:val="0"/>
          <w:numId w:val="1"/>
        </w:numPr>
        <w:rPr>
          <w:rFonts w:ascii="Times New Roman" w:hAnsi="Times New Roman" w:cs="Times New Roman"/>
          <w:sz w:val="20"/>
          <w:szCs w:val="20"/>
        </w:rPr>
      </w:pPr>
      <w:r w:rsidRPr="005910BD">
        <w:rPr>
          <w:rFonts w:ascii="Times New Roman" w:hAnsi="Times New Roman" w:cs="Times New Roman"/>
          <w:b/>
          <w:sz w:val="20"/>
          <w:szCs w:val="20"/>
        </w:rPr>
        <w:t>Financial Knowledge  Index:</w:t>
      </w:r>
      <w:r w:rsidR="005F5F82" w:rsidRPr="005910BD">
        <w:rPr>
          <w:rFonts w:ascii="Times New Roman" w:hAnsi="Times New Roman" w:cs="Times New Roman"/>
          <w:sz w:val="20"/>
          <w:szCs w:val="20"/>
        </w:rPr>
        <w:t xml:space="preserve"> </w:t>
      </w:r>
    </w:p>
    <w:p w:rsidR="00CB17B2" w:rsidRPr="005910BD" w:rsidRDefault="00CB17B2" w:rsidP="00CB17B2">
      <w:pPr>
        <w:pStyle w:val="ListParagraph"/>
        <w:rPr>
          <w:rFonts w:ascii="Times New Roman" w:hAnsi="Times New Roman" w:cs="Times New Roman"/>
          <w:sz w:val="20"/>
          <w:szCs w:val="20"/>
        </w:rPr>
      </w:pPr>
      <w:r w:rsidRPr="005910BD">
        <w:rPr>
          <w:rFonts w:ascii="Times New Roman" w:hAnsi="Times New Roman" w:cs="Times New Roman"/>
          <w:sz w:val="20"/>
          <w:szCs w:val="20"/>
        </w:rPr>
        <w:t>Table 3 (A) shows the financial knowledge index.</w:t>
      </w:r>
    </w:p>
    <w:p w:rsidR="00372861" w:rsidRPr="00DB43A5" w:rsidRDefault="00372861" w:rsidP="00372861">
      <w:pPr>
        <w:pStyle w:val="ListParagraph"/>
        <w:jc w:val="center"/>
        <w:rPr>
          <w:rFonts w:ascii="Times New Roman" w:hAnsi="Times New Roman" w:cs="Times New Roman"/>
          <w:b/>
          <w:sz w:val="20"/>
          <w:szCs w:val="20"/>
        </w:rPr>
      </w:pPr>
      <w:r w:rsidRPr="00DB43A5">
        <w:rPr>
          <w:rFonts w:ascii="Times New Roman" w:hAnsi="Times New Roman" w:cs="Times New Roman"/>
          <w:b/>
          <w:sz w:val="20"/>
          <w:szCs w:val="20"/>
        </w:rPr>
        <w:t>Table 3 (</w:t>
      </w:r>
      <w:proofErr w:type="gramStart"/>
      <w:r w:rsidRPr="00DB43A5">
        <w:rPr>
          <w:rFonts w:ascii="Times New Roman" w:hAnsi="Times New Roman" w:cs="Times New Roman"/>
          <w:b/>
          <w:sz w:val="20"/>
          <w:szCs w:val="20"/>
        </w:rPr>
        <w:t>A )</w:t>
      </w:r>
      <w:proofErr w:type="gramEnd"/>
      <w:r w:rsidRPr="00DB43A5">
        <w:rPr>
          <w:rFonts w:ascii="Times New Roman" w:hAnsi="Times New Roman" w:cs="Times New Roman"/>
          <w:b/>
          <w:sz w:val="20"/>
          <w:szCs w:val="20"/>
        </w:rPr>
        <w:t>: Financial Knowledge Index</w:t>
      </w:r>
    </w:p>
    <w:tbl>
      <w:tblPr>
        <w:tblStyle w:val="TableGrid"/>
        <w:tblW w:w="0" w:type="auto"/>
        <w:tblInd w:w="720" w:type="dxa"/>
        <w:tblLook w:val="04A0"/>
      </w:tblPr>
      <w:tblGrid>
        <w:gridCol w:w="4412"/>
        <w:gridCol w:w="4444"/>
      </w:tblGrid>
      <w:tr w:rsidR="00372861" w:rsidRPr="005910BD" w:rsidTr="00372861">
        <w:tc>
          <w:tcPr>
            <w:tcW w:w="4788" w:type="dxa"/>
          </w:tcPr>
          <w:p w:rsidR="00372861" w:rsidRPr="005910BD" w:rsidRDefault="00372861" w:rsidP="00372861">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Course</w:t>
            </w:r>
          </w:p>
        </w:tc>
        <w:tc>
          <w:tcPr>
            <w:tcW w:w="4788" w:type="dxa"/>
          </w:tcPr>
          <w:p w:rsidR="00372861" w:rsidRPr="005910BD" w:rsidRDefault="00372861" w:rsidP="00372861">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Financial Knowledge Index</w:t>
            </w:r>
          </w:p>
        </w:tc>
      </w:tr>
      <w:tr w:rsidR="00372861" w:rsidRPr="005910BD" w:rsidTr="00372861">
        <w:tc>
          <w:tcPr>
            <w:tcW w:w="4788" w:type="dxa"/>
          </w:tcPr>
          <w:p w:rsidR="00372861" w:rsidRPr="005910BD" w:rsidRDefault="004A5960" w:rsidP="00372861">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B.A</w:t>
            </w:r>
          </w:p>
        </w:tc>
        <w:tc>
          <w:tcPr>
            <w:tcW w:w="4788" w:type="dxa"/>
          </w:tcPr>
          <w:p w:rsidR="00372861" w:rsidRPr="005910BD" w:rsidRDefault="004A5960" w:rsidP="00372861">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18.71</w:t>
            </w:r>
          </w:p>
        </w:tc>
      </w:tr>
      <w:tr w:rsidR="00372861" w:rsidRPr="005910BD" w:rsidTr="00372861">
        <w:tc>
          <w:tcPr>
            <w:tcW w:w="4788" w:type="dxa"/>
          </w:tcPr>
          <w:p w:rsidR="00372861" w:rsidRPr="005910BD" w:rsidRDefault="004A5960" w:rsidP="00372861">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B.Com</w:t>
            </w:r>
          </w:p>
        </w:tc>
        <w:tc>
          <w:tcPr>
            <w:tcW w:w="4788" w:type="dxa"/>
          </w:tcPr>
          <w:p w:rsidR="00372861" w:rsidRPr="005910BD" w:rsidRDefault="004A5960" w:rsidP="00372861">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16.87</w:t>
            </w:r>
          </w:p>
        </w:tc>
      </w:tr>
      <w:tr w:rsidR="00372861" w:rsidRPr="005910BD" w:rsidTr="00372861">
        <w:tc>
          <w:tcPr>
            <w:tcW w:w="4788" w:type="dxa"/>
          </w:tcPr>
          <w:p w:rsidR="00372861" w:rsidRPr="005910BD" w:rsidRDefault="004A5960" w:rsidP="00372861">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B.Sc.</w:t>
            </w:r>
          </w:p>
        </w:tc>
        <w:tc>
          <w:tcPr>
            <w:tcW w:w="4788" w:type="dxa"/>
          </w:tcPr>
          <w:p w:rsidR="00372861" w:rsidRPr="005910BD" w:rsidRDefault="004A5960" w:rsidP="00372861">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13.85</w:t>
            </w:r>
          </w:p>
        </w:tc>
      </w:tr>
      <w:tr w:rsidR="00372861" w:rsidRPr="005910BD" w:rsidTr="00372861">
        <w:tc>
          <w:tcPr>
            <w:tcW w:w="4788" w:type="dxa"/>
          </w:tcPr>
          <w:p w:rsidR="00372861" w:rsidRPr="005910BD" w:rsidRDefault="004A5960" w:rsidP="00372861">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Total</w:t>
            </w:r>
          </w:p>
        </w:tc>
        <w:tc>
          <w:tcPr>
            <w:tcW w:w="4788" w:type="dxa"/>
          </w:tcPr>
          <w:p w:rsidR="00372861" w:rsidRPr="005910BD" w:rsidRDefault="004A5960" w:rsidP="00372861">
            <w:pPr>
              <w:pStyle w:val="ListParagraph"/>
              <w:ind w:left="0"/>
              <w:jc w:val="center"/>
              <w:rPr>
                <w:rFonts w:ascii="Times New Roman" w:hAnsi="Times New Roman" w:cs="Times New Roman"/>
                <w:sz w:val="20"/>
                <w:szCs w:val="20"/>
              </w:rPr>
            </w:pPr>
            <w:r w:rsidRPr="005910BD">
              <w:rPr>
                <w:rFonts w:ascii="Times New Roman" w:hAnsi="Times New Roman" w:cs="Times New Roman"/>
                <w:sz w:val="20"/>
                <w:szCs w:val="20"/>
              </w:rPr>
              <w:t>16.47</w:t>
            </w:r>
          </w:p>
        </w:tc>
      </w:tr>
    </w:tbl>
    <w:p w:rsidR="00372861" w:rsidRPr="005910BD" w:rsidRDefault="004A5960" w:rsidP="004A5960">
      <w:pPr>
        <w:pStyle w:val="ListParagraph"/>
        <w:rPr>
          <w:rFonts w:ascii="Times New Roman" w:hAnsi="Times New Roman" w:cs="Times New Roman"/>
          <w:sz w:val="20"/>
          <w:szCs w:val="20"/>
        </w:rPr>
      </w:pPr>
      <w:r w:rsidRPr="005910BD">
        <w:rPr>
          <w:rFonts w:ascii="Times New Roman" w:hAnsi="Times New Roman" w:cs="Times New Roman"/>
          <w:sz w:val="20"/>
          <w:szCs w:val="20"/>
        </w:rPr>
        <w:t>Source: Primary data</w:t>
      </w:r>
    </w:p>
    <w:p w:rsidR="004A5960" w:rsidRPr="005910BD" w:rsidRDefault="004A5960" w:rsidP="004A5960">
      <w:pPr>
        <w:pStyle w:val="ListParagraph"/>
        <w:rPr>
          <w:rFonts w:ascii="Times New Roman" w:hAnsi="Times New Roman" w:cs="Times New Roman"/>
          <w:sz w:val="20"/>
          <w:szCs w:val="20"/>
        </w:rPr>
      </w:pPr>
      <w:proofErr w:type="gramStart"/>
      <w:r w:rsidRPr="005910BD">
        <w:rPr>
          <w:rFonts w:ascii="Times New Roman" w:hAnsi="Times New Roman" w:cs="Times New Roman"/>
          <w:sz w:val="20"/>
          <w:szCs w:val="20"/>
        </w:rPr>
        <w:t>Table 3 (A) shows that the average financial knowledge of sample students is 16.47.</w:t>
      </w:r>
      <w:proofErr w:type="gramEnd"/>
      <w:r w:rsidRPr="005910BD">
        <w:rPr>
          <w:rFonts w:ascii="Times New Roman" w:hAnsi="Times New Roman" w:cs="Times New Roman"/>
          <w:sz w:val="20"/>
          <w:szCs w:val="20"/>
        </w:rPr>
        <w:t xml:space="preserve"> The financial knowledge index of the students of B.A is higher than the students of B.Com and B.Sc. It is 18.71, 16.85 and 13.85 respectively. The financial knowledge of the students of B.A and B.Com is higher than the average financial knowledge of the sample. But the financial knowledge of </w:t>
      </w:r>
      <w:proofErr w:type="spellStart"/>
      <w:r w:rsidRPr="005910BD">
        <w:rPr>
          <w:rFonts w:ascii="Times New Roman" w:hAnsi="Times New Roman" w:cs="Times New Roman"/>
          <w:sz w:val="20"/>
          <w:szCs w:val="20"/>
        </w:rPr>
        <w:t>B.Sc</w:t>
      </w:r>
      <w:proofErr w:type="spellEnd"/>
      <w:r w:rsidRPr="005910BD">
        <w:rPr>
          <w:rFonts w:ascii="Times New Roman" w:hAnsi="Times New Roman" w:cs="Times New Roman"/>
          <w:sz w:val="20"/>
          <w:szCs w:val="20"/>
        </w:rPr>
        <w:t xml:space="preserve"> students is lower than the average financial knowledge of the sample.</w:t>
      </w:r>
    </w:p>
    <w:p w:rsidR="008A14F2" w:rsidRPr="005910BD" w:rsidRDefault="008A14F2" w:rsidP="004A5960">
      <w:pPr>
        <w:pStyle w:val="ListParagraph"/>
        <w:rPr>
          <w:rFonts w:ascii="Times New Roman" w:hAnsi="Times New Roman" w:cs="Times New Roman"/>
          <w:b/>
          <w:sz w:val="20"/>
          <w:szCs w:val="20"/>
        </w:rPr>
      </w:pPr>
      <w:r w:rsidRPr="005910BD">
        <w:rPr>
          <w:rFonts w:ascii="Times New Roman" w:hAnsi="Times New Roman" w:cs="Times New Roman"/>
          <w:b/>
          <w:sz w:val="20"/>
          <w:szCs w:val="20"/>
        </w:rPr>
        <w:t>CONSLUSION AND SUGGESTION:</w:t>
      </w:r>
    </w:p>
    <w:p w:rsidR="00C7656A" w:rsidRDefault="00C7656A" w:rsidP="004A5960">
      <w:pPr>
        <w:pStyle w:val="ListParagraph"/>
        <w:rPr>
          <w:rFonts w:ascii="Times New Roman" w:hAnsi="Times New Roman" w:cs="Times New Roman"/>
          <w:sz w:val="20"/>
          <w:szCs w:val="20"/>
        </w:rPr>
      </w:pPr>
      <w:r w:rsidRPr="005910BD">
        <w:rPr>
          <w:rFonts w:ascii="Times New Roman" w:hAnsi="Times New Roman" w:cs="Times New Roman"/>
          <w:sz w:val="20"/>
          <w:szCs w:val="20"/>
        </w:rPr>
        <w:t xml:space="preserve">The study concluded that the financial  knowledge of  the college students with the concepts of liquidity, risk and return, diversification, compound interest, interest rate, </w:t>
      </w:r>
      <w:r w:rsidR="0065705F">
        <w:rPr>
          <w:rFonts w:ascii="Times New Roman" w:hAnsi="Times New Roman" w:cs="Times New Roman"/>
          <w:sz w:val="20"/>
          <w:szCs w:val="20"/>
        </w:rPr>
        <w:t>inflation and purchasing power; earning , spending, saving</w:t>
      </w:r>
      <w:r w:rsidR="00FA465F">
        <w:rPr>
          <w:rFonts w:ascii="Times New Roman" w:hAnsi="Times New Roman" w:cs="Times New Roman"/>
          <w:sz w:val="20"/>
          <w:szCs w:val="20"/>
        </w:rPr>
        <w:t xml:space="preserve"> </w:t>
      </w:r>
      <w:r w:rsidR="0065705F">
        <w:rPr>
          <w:rFonts w:ascii="Times New Roman" w:hAnsi="Times New Roman" w:cs="Times New Roman"/>
          <w:sz w:val="20"/>
          <w:szCs w:val="20"/>
        </w:rPr>
        <w:t xml:space="preserve">and </w:t>
      </w:r>
      <w:r w:rsidRPr="005910BD">
        <w:rPr>
          <w:rFonts w:ascii="Times New Roman" w:hAnsi="Times New Roman" w:cs="Times New Roman"/>
          <w:sz w:val="20"/>
          <w:szCs w:val="20"/>
        </w:rPr>
        <w:t xml:space="preserve"> investing, financial service and financial product</w:t>
      </w:r>
      <w:r w:rsidR="00FE2A36" w:rsidRPr="005910BD">
        <w:rPr>
          <w:rFonts w:ascii="Times New Roman" w:hAnsi="Times New Roman" w:cs="Times New Roman"/>
          <w:sz w:val="20"/>
          <w:szCs w:val="20"/>
        </w:rPr>
        <w:t xml:space="preserve"> is lower.. The average financial knowledge index for the sample </w:t>
      </w:r>
      <w:proofErr w:type="gramStart"/>
      <w:r w:rsidR="00FE2A36" w:rsidRPr="005910BD">
        <w:rPr>
          <w:rFonts w:ascii="Times New Roman" w:hAnsi="Times New Roman" w:cs="Times New Roman"/>
          <w:sz w:val="20"/>
          <w:szCs w:val="20"/>
        </w:rPr>
        <w:t>students  is</w:t>
      </w:r>
      <w:proofErr w:type="gramEnd"/>
      <w:r w:rsidR="00FE2A36" w:rsidRPr="005910BD">
        <w:rPr>
          <w:rFonts w:ascii="Times New Roman" w:hAnsi="Times New Roman" w:cs="Times New Roman"/>
          <w:sz w:val="20"/>
          <w:szCs w:val="20"/>
        </w:rPr>
        <w:t xml:space="preserve"> 16.7. It is </w:t>
      </w:r>
      <w:r w:rsidR="008D575D" w:rsidRPr="005910BD">
        <w:rPr>
          <w:rFonts w:ascii="Times New Roman" w:hAnsi="Times New Roman" w:cs="Times New Roman"/>
          <w:sz w:val="20"/>
          <w:szCs w:val="20"/>
        </w:rPr>
        <w:t xml:space="preserve">above average for B.A and </w:t>
      </w:r>
      <w:proofErr w:type="gramStart"/>
      <w:r w:rsidR="008D575D" w:rsidRPr="005910BD">
        <w:rPr>
          <w:rFonts w:ascii="Times New Roman" w:hAnsi="Times New Roman" w:cs="Times New Roman"/>
          <w:sz w:val="20"/>
          <w:szCs w:val="20"/>
        </w:rPr>
        <w:t>B.Com  and</w:t>
      </w:r>
      <w:proofErr w:type="gramEnd"/>
      <w:r w:rsidR="008D575D" w:rsidRPr="005910BD">
        <w:rPr>
          <w:rFonts w:ascii="Times New Roman" w:hAnsi="Times New Roman" w:cs="Times New Roman"/>
          <w:sz w:val="20"/>
          <w:szCs w:val="20"/>
        </w:rPr>
        <w:t xml:space="preserve">  below average for </w:t>
      </w:r>
      <w:proofErr w:type="spellStart"/>
      <w:r w:rsidR="008D575D" w:rsidRPr="005910BD">
        <w:rPr>
          <w:rFonts w:ascii="Times New Roman" w:hAnsi="Times New Roman" w:cs="Times New Roman"/>
          <w:sz w:val="20"/>
          <w:szCs w:val="20"/>
        </w:rPr>
        <w:t>B.Sc</w:t>
      </w:r>
      <w:proofErr w:type="spellEnd"/>
      <w:r w:rsidR="008D575D" w:rsidRPr="005910BD">
        <w:rPr>
          <w:rFonts w:ascii="Times New Roman" w:hAnsi="Times New Roman" w:cs="Times New Roman"/>
          <w:sz w:val="20"/>
          <w:szCs w:val="20"/>
        </w:rPr>
        <w:t xml:space="preserve"> students.</w:t>
      </w:r>
    </w:p>
    <w:p w:rsidR="005910BD" w:rsidRPr="005910BD" w:rsidRDefault="005910BD" w:rsidP="004A5960">
      <w:pPr>
        <w:pStyle w:val="ListParagraph"/>
        <w:rPr>
          <w:rFonts w:ascii="Times New Roman" w:hAnsi="Times New Roman" w:cs="Times New Roman"/>
          <w:sz w:val="20"/>
          <w:szCs w:val="20"/>
        </w:rPr>
      </w:pPr>
      <w:r>
        <w:rPr>
          <w:rFonts w:ascii="Times New Roman" w:hAnsi="Times New Roman" w:cs="Times New Roman"/>
          <w:sz w:val="20"/>
          <w:szCs w:val="20"/>
        </w:rPr>
        <w:t>Based on the results of study</w:t>
      </w:r>
      <w:r w:rsidR="003A7204">
        <w:rPr>
          <w:rFonts w:ascii="Times New Roman" w:hAnsi="Times New Roman" w:cs="Times New Roman"/>
          <w:sz w:val="20"/>
          <w:szCs w:val="20"/>
        </w:rPr>
        <w:t xml:space="preserve"> it is recommended that the personal finance classes should be arranged for all the courses, including the B.Com students. It is also suggested that the personal finance workshops should be arranged to increase the financial knowledge.</w:t>
      </w:r>
    </w:p>
    <w:p w:rsidR="00B36042" w:rsidRPr="005910BD" w:rsidRDefault="00B36042" w:rsidP="004A5960">
      <w:pPr>
        <w:pStyle w:val="ListParagraph"/>
        <w:rPr>
          <w:rFonts w:ascii="Times New Roman" w:hAnsi="Times New Roman" w:cs="Times New Roman"/>
          <w:b/>
          <w:sz w:val="20"/>
          <w:szCs w:val="20"/>
        </w:rPr>
      </w:pPr>
    </w:p>
    <w:p w:rsidR="00B36042" w:rsidRDefault="00B36042" w:rsidP="004A5960">
      <w:pPr>
        <w:pStyle w:val="ListParagraph"/>
        <w:rPr>
          <w:rFonts w:ascii="Times New Roman" w:hAnsi="Times New Roman" w:cs="Times New Roman"/>
          <w:b/>
          <w:sz w:val="20"/>
          <w:szCs w:val="20"/>
        </w:rPr>
      </w:pPr>
      <w:r>
        <w:rPr>
          <w:rFonts w:ascii="Times New Roman" w:hAnsi="Times New Roman" w:cs="Times New Roman"/>
          <w:b/>
          <w:sz w:val="20"/>
          <w:szCs w:val="20"/>
        </w:rPr>
        <w:t>REFERENCES</w:t>
      </w:r>
    </w:p>
    <w:p w:rsidR="00F515D1" w:rsidRPr="005910BD" w:rsidRDefault="00871C30" w:rsidP="00871C30">
      <w:pPr>
        <w:pStyle w:val="ListParagraph"/>
        <w:rPr>
          <w:rFonts w:ascii="Times New Roman" w:hAnsi="Times New Roman" w:cs="Times New Roman"/>
          <w:sz w:val="16"/>
          <w:szCs w:val="16"/>
        </w:rPr>
      </w:pPr>
      <w:proofErr w:type="gramStart"/>
      <w:r w:rsidRPr="005910BD">
        <w:rPr>
          <w:rFonts w:ascii="Times New Roman" w:hAnsi="Times New Roman" w:cs="Times New Roman"/>
          <w:sz w:val="16"/>
          <w:szCs w:val="16"/>
        </w:rPr>
        <w:t>[ 1</w:t>
      </w:r>
      <w:proofErr w:type="gramEnd"/>
      <w:r w:rsidRPr="005910BD">
        <w:rPr>
          <w:rFonts w:ascii="Times New Roman" w:hAnsi="Times New Roman" w:cs="Times New Roman"/>
          <w:sz w:val="16"/>
          <w:szCs w:val="16"/>
        </w:rPr>
        <w:t xml:space="preserve"> ] Reserve Bank of India “National Strategy for Financial Education Report 2020-25.</w:t>
      </w:r>
    </w:p>
    <w:p w:rsidR="00871C30" w:rsidRPr="005910BD" w:rsidRDefault="00564E5A" w:rsidP="00871C30">
      <w:pPr>
        <w:pStyle w:val="ListParagraph"/>
        <w:rPr>
          <w:rFonts w:ascii="Times New Roman" w:hAnsi="Times New Roman" w:cs="Times New Roman"/>
          <w:sz w:val="16"/>
          <w:szCs w:val="16"/>
        </w:rPr>
      </w:pPr>
      <w:proofErr w:type="gramStart"/>
      <w:r w:rsidRPr="005910BD">
        <w:rPr>
          <w:rFonts w:ascii="Times New Roman" w:hAnsi="Times New Roman" w:cs="Times New Roman"/>
          <w:sz w:val="16"/>
          <w:szCs w:val="16"/>
        </w:rPr>
        <w:t>[ 2</w:t>
      </w:r>
      <w:proofErr w:type="gramEnd"/>
      <w:r w:rsidRPr="005910BD">
        <w:rPr>
          <w:rFonts w:ascii="Times New Roman" w:hAnsi="Times New Roman" w:cs="Times New Roman"/>
          <w:sz w:val="16"/>
          <w:szCs w:val="16"/>
        </w:rPr>
        <w:t xml:space="preserve"> ] National Center for Financial Education, Financial Literacy and Inclusion in </w:t>
      </w:r>
      <w:proofErr w:type="spellStart"/>
      <w:r w:rsidRPr="005910BD">
        <w:rPr>
          <w:rFonts w:ascii="Times New Roman" w:hAnsi="Times New Roman" w:cs="Times New Roman"/>
          <w:sz w:val="16"/>
          <w:szCs w:val="16"/>
        </w:rPr>
        <w:t>India,”Final</w:t>
      </w:r>
      <w:proofErr w:type="spellEnd"/>
      <w:r w:rsidRPr="005910BD">
        <w:rPr>
          <w:rFonts w:ascii="Times New Roman" w:hAnsi="Times New Roman" w:cs="Times New Roman"/>
          <w:sz w:val="16"/>
          <w:szCs w:val="16"/>
        </w:rPr>
        <w:t xml:space="preserve"> Report on the Survey Results 2019, p.9.</w:t>
      </w:r>
    </w:p>
    <w:p w:rsidR="00564E5A" w:rsidRPr="005910BD" w:rsidRDefault="00564E5A" w:rsidP="00871C30">
      <w:pPr>
        <w:pStyle w:val="ListParagraph"/>
        <w:rPr>
          <w:rFonts w:ascii="Times New Roman" w:hAnsi="Times New Roman" w:cs="Times New Roman"/>
          <w:sz w:val="16"/>
          <w:szCs w:val="16"/>
        </w:rPr>
      </w:pPr>
      <w:proofErr w:type="gramStart"/>
      <w:r w:rsidRPr="005910BD">
        <w:rPr>
          <w:rFonts w:ascii="Times New Roman" w:hAnsi="Times New Roman" w:cs="Times New Roman"/>
          <w:sz w:val="16"/>
          <w:szCs w:val="16"/>
        </w:rPr>
        <w:t>[ 3</w:t>
      </w:r>
      <w:proofErr w:type="gramEnd"/>
      <w:r w:rsidRPr="005910BD">
        <w:rPr>
          <w:rFonts w:ascii="Times New Roman" w:hAnsi="Times New Roman" w:cs="Times New Roman"/>
          <w:sz w:val="16"/>
          <w:szCs w:val="16"/>
        </w:rPr>
        <w:t xml:space="preserve"> ] </w:t>
      </w:r>
      <w:proofErr w:type="spellStart"/>
      <w:r w:rsidRPr="005910BD">
        <w:rPr>
          <w:rFonts w:ascii="Times New Roman" w:hAnsi="Times New Roman" w:cs="Times New Roman"/>
          <w:sz w:val="16"/>
          <w:szCs w:val="16"/>
        </w:rPr>
        <w:t>Scheresberg</w:t>
      </w:r>
      <w:proofErr w:type="spellEnd"/>
      <w:r w:rsidRPr="005910BD">
        <w:rPr>
          <w:rFonts w:ascii="Times New Roman" w:hAnsi="Times New Roman" w:cs="Times New Roman"/>
          <w:sz w:val="16"/>
          <w:szCs w:val="16"/>
        </w:rPr>
        <w:t xml:space="preserve">, </w:t>
      </w:r>
      <w:proofErr w:type="spellStart"/>
      <w:r w:rsidRPr="005910BD">
        <w:rPr>
          <w:rFonts w:ascii="Times New Roman" w:hAnsi="Times New Roman" w:cs="Times New Roman"/>
          <w:sz w:val="16"/>
          <w:szCs w:val="16"/>
        </w:rPr>
        <w:t>Cario</w:t>
      </w:r>
      <w:proofErr w:type="spellEnd"/>
      <w:r w:rsidRPr="005910BD">
        <w:rPr>
          <w:rFonts w:ascii="Times New Roman" w:hAnsi="Times New Roman" w:cs="Times New Roman"/>
          <w:sz w:val="16"/>
          <w:szCs w:val="16"/>
        </w:rPr>
        <w:t xml:space="preserve"> de </w:t>
      </w:r>
      <w:proofErr w:type="spellStart"/>
      <w:r w:rsidRPr="005910BD">
        <w:rPr>
          <w:rFonts w:ascii="Times New Roman" w:hAnsi="Times New Roman" w:cs="Times New Roman"/>
          <w:sz w:val="16"/>
          <w:szCs w:val="16"/>
        </w:rPr>
        <w:t>Bassa</w:t>
      </w:r>
      <w:proofErr w:type="spellEnd"/>
      <w:r w:rsidRPr="005910BD">
        <w:rPr>
          <w:rFonts w:ascii="Times New Roman" w:hAnsi="Times New Roman" w:cs="Times New Roman"/>
          <w:sz w:val="16"/>
          <w:szCs w:val="16"/>
        </w:rPr>
        <w:t xml:space="preserve">, </w:t>
      </w:r>
      <w:proofErr w:type="spellStart"/>
      <w:r w:rsidRPr="005910BD">
        <w:rPr>
          <w:rFonts w:ascii="Times New Roman" w:hAnsi="Times New Roman" w:cs="Times New Roman"/>
          <w:sz w:val="16"/>
          <w:szCs w:val="16"/>
        </w:rPr>
        <w:t>Annamaria</w:t>
      </w:r>
      <w:proofErr w:type="spellEnd"/>
      <w:r w:rsidRPr="005910BD">
        <w:rPr>
          <w:rFonts w:ascii="Times New Roman" w:hAnsi="Times New Roman" w:cs="Times New Roman"/>
          <w:sz w:val="16"/>
          <w:szCs w:val="16"/>
        </w:rPr>
        <w:t xml:space="preserve"> </w:t>
      </w:r>
      <w:proofErr w:type="spellStart"/>
      <w:r w:rsidRPr="005910BD">
        <w:rPr>
          <w:rFonts w:ascii="Times New Roman" w:hAnsi="Times New Roman" w:cs="Times New Roman"/>
          <w:sz w:val="16"/>
          <w:szCs w:val="16"/>
        </w:rPr>
        <w:t>Lusardi</w:t>
      </w:r>
      <w:proofErr w:type="spellEnd"/>
      <w:r w:rsidRPr="005910BD">
        <w:rPr>
          <w:rFonts w:ascii="Times New Roman" w:hAnsi="Times New Roman" w:cs="Times New Roman"/>
          <w:sz w:val="16"/>
          <w:szCs w:val="16"/>
        </w:rPr>
        <w:t xml:space="preserve"> and Paul J. </w:t>
      </w:r>
      <w:proofErr w:type="spellStart"/>
      <w:r w:rsidRPr="005910BD">
        <w:rPr>
          <w:rFonts w:ascii="Times New Roman" w:hAnsi="Times New Roman" w:cs="Times New Roman"/>
          <w:sz w:val="16"/>
          <w:szCs w:val="16"/>
        </w:rPr>
        <w:t>Yakobasky</w:t>
      </w:r>
      <w:proofErr w:type="spellEnd"/>
      <w:r w:rsidRPr="005910BD">
        <w:rPr>
          <w:rFonts w:ascii="Times New Roman" w:hAnsi="Times New Roman" w:cs="Times New Roman"/>
          <w:sz w:val="16"/>
          <w:szCs w:val="16"/>
        </w:rPr>
        <w:t>, “ College Educated Millennial: An Over View of their Personal Finances, TIAA-CREF Institute, 2014.</w:t>
      </w:r>
    </w:p>
    <w:p w:rsidR="00564E5A" w:rsidRPr="005910BD" w:rsidRDefault="00564E5A" w:rsidP="00871C30">
      <w:pPr>
        <w:pStyle w:val="ListParagraph"/>
        <w:rPr>
          <w:rFonts w:ascii="Times New Roman" w:hAnsi="Times New Roman" w:cs="Times New Roman"/>
          <w:sz w:val="16"/>
          <w:szCs w:val="16"/>
        </w:rPr>
      </w:pPr>
      <w:proofErr w:type="gramStart"/>
      <w:r w:rsidRPr="005910BD">
        <w:rPr>
          <w:rFonts w:ascii="Times New Roman" w:hAnsi="Times New Roman" w:cs="Times New Roman"/>
          <w:sz w:val="16"/>
          <w:szCs w:val="16"/>
        </w:rPr>
        <w:t>[ 4</w:t>
      </w:r>
      <w:proofErr w:type="gramEnd"/>
      <w:r w:rsidR="00E04A55">
        <w:rPr>
          <w:rFonts w:ascii="Times New Roman" w:hAnsi="Times New Roman" w:cs="Times New Roman"/>
          <w:sz w:val="16"/>
          <w:szCs w:val="16"/>
        </w:rPr>
        <w:t xml:space="preserve">, </w:t>
      </w:r>
      <w:r w:rsidRPr="005910BD">
        <w:rPr>
          <w:rFonts w:ascii="Times New Roman" w:hAnsi="Times New Roman" w:cs="Times New Roman"/>
          <w:sz w:val="16"/>
          <w:szCs w:val="16"/>
        </w:rPr>
        <w:t xml:space="preserve">] </w:t>
      </w:r>
      <w:proofErr w:type="spellStart"/>
      <w:r w:rsidRPr="005910BD">
        <w:rPr>
          <w:rFonts w:ascii="Times New Roman" w:hAnsi="Times New Roman" w:cs="Times New Roman"/>
          <w:sz w:val="16"/>
          <w:szCs w:val="16"/>
        </w:rPr>
        <w:t>Amira</w:t>
      </w:r>
      <w:proofErr w:type="spellEnd"/>
      <w:r w:rsidRPr="005910BD">
        <w:rPr>
          <w:rFonts w:ascii="Times New Roman" w:hAnsi="Times New Roman" w:cs="Times New Roman"/>
          <w:sz w:val="16"/>
          <w:szCs w:val="16"/>
        </w:rPr>
        <w:t xml:space="preserve"> </w:t>
      </w:r>
      <w:proofErr w:type="spellStart"/>
      <w:r w:rsidRPr="005910BD">
        <w:rPr>
          <w:rFonts w:ascii="Times New Roman" w:hAnsi="Times New Roman" w:cs="Times New Roman"/>
          <w:sz w:val="16"/>
          <w:szCs w:val="16"/>
        </w:rPr>
        <w:t>Annebi</w:t>
      </w:r>
      <w:proofErr w:type="spellEnd"/>
      <w:r w:rsidRPr="005910BD">
        <w:rPr>
          <w:rFonts w:ascii="Times New Roman" w:hAnsi="Times New Roman" w:cs="Times New Roman"/>
          <w:sz w:val="16"/>
          <w:szCs w:val="16"/>
        </w:rPr>
        <w:t xml:space="preserve">, M. </w:t>
      </w:r>
      <w:proofErr w:type="spellStart"/>
      <w:r w:rsidRPr="005910BD">
        <w:rPr>
          <w:rFonts w:ascii="Times New Roman" w:hAnsi="Times New Roman" w:cs="Times New Roman"/>
          <w:sz w:val="16"/>
          <w:szCs w:val="16"/>
        </w:rPr>
        <w:t>JimenaGouzalex</w:t>
      </w:r>
      <w:proofErr w:type="spellEnd"/>
      <w:r w:rsidRPr="005910BD">
        <w:rPr>
          <w:rFonts w:ascii="Times New Roman" w:hAnsi="Times New Roman" w:cs="Times New Roman"/>
          <w:sz w:val="16"/>
          <w:szCs w:val="16"/>
        </w:rPr>
        <w:t xml:space="preserve"> R and Fabian Miler, </w:t>
      </w:r>
      <w:proofErr w:type="gramStart"/>
      <w:r w:rsidRPr="005910BD">
        <w:rPr>
          <w:rFonts w:ascii="Times New Roman" w:hAnsi="Times New Roman" w:cs="Times New Roman"/>
          <w:sz w:val="16"/>
          <w:szCs w:val="16"/>
        </w:rPr>
        <w:t>“ What</w:t>
      </w:r>
      <w:proofErr w:type="gramEnd"/>
      <w:r w:rsidRPr="005910BD">
        <w:rPr>
          <w:rFonts w:ascii="Times New Roman" w:hAnsi="Times New Roman" w:cs="Times New Roman"/>
          <w:sz w:val="16"/>
          <w:szCs w:val="16"/>
        </w:rPr>
        <w:t xml:space="preserve"> Determines Financial Knowledge among College Students, Working Paper FRWP 7, 2016</w:t>
      </w:r>
      <w:r w:rsidR="008D17B4" w:rsidRPr="005910BD">
        <w:rPr>
          <w:rFonts w:ascii="Times New Roman" w:hAnsi="Times New Roman" w:cs="Times New Roman"/>
          <w:sz w:val="16"/>
          <w:szCs w:val="16"/>
        </w:rPr>
        <w:t>.</w:t>
      </w:r>
    </w:p>
    <w:p w:rsidR="008D17B4" w:rsidRPr="005910BD" w:rsidRDefault="008D17B4" w:rsidP="00871C30">
      <w:pPr>
        <w:pStyle w:val="ListParagraph"/>
        <w:rPr>
          <w:rFonts w:ascii="Times New Roman" w:hAnsi="Times New Roman" w:cs="Times New Roman"/>
          <w:sz w:val="16"/>
          <w:szCs w:val="16"/>
        </w:rPr>
      </w:pPr>
      <w:proofErr w:type="gramStart"/>
      <w:r w:rsidRPr="005910BD">
        <w:rPr>
          <w:rFonts w:ascii="Times New Roman" w:hAnsi="Times New Roman" w:cs="Times New Roman"/>
          <w:sz w:val="16"/>
          <w:szCs w:val="16"/>
        </w:rPr>
        <w:t>[ 5</w:t>
      </w:r>
      <w:r w:rsidR="00C153BA" w:rsidRPr="005910BD">
        <w:rPr>
          <w:rFonts w:ascii="Times New Roman" w:hAnsi="Times New Roman" w:cs="Times New Roman"/>
          <w:sz w:val="16"/>
          <w:szCs w:val="16"/>
        </w:rPr>
        <w:t>,16</w:t>
      </w:r>
      <w:proofErr w:type="gramEnd"/>
      <w:r w:rsidRPr="005910BD">
        <w:rPr>
          <w:rFonts w:ascii="Times New Roman" w:hAnsi="Times New Roman" w:cs="Times New Roman"/>
          <w:sz w:val="16"/>
          <w:szCs w:val="16"/>
        </w:rPr>
        <w:t xml:space="preserve"> </w:t>
      </w:r>
      <w:r w:rsidR="00871F48" w:rsidRPr="005910BD">
        <w:rPr>
          <w:rFonts w:ascii="Times New Roman" w:hAnsi="Times New Roman" w:cs="Times New Roman"/>
          <w:sz w:val="16"/>
          <w:szCs w:val="16"/>
        </w:rPr>
        <w:t>, 30</w:t>
      </w:r>
      <w:r w:rsidR="00E04A55">
        <w:rPr>
          <w:rFonts w:ascii="Times New Roman" w:hAnsi="Times New Roman" w:cs="Times New Roman"/>
          <w:sz w:val="16"/>
          <w:szCs w:val="16"/>
        </w:rPr>
        <w:t>, 42</w:t>
      </w:r>
      <w:r w:rsidRPr="005910BD">
        <w:rPr>
          <w:rFonts w:ascii="Times New Roman" w:hAnsi="Times New Roman" w:cs="Times New Roman"/>
          <w:sz w:val="16"/>
          <w:szCs w:val="16"/>
        </w:rPr>
        <w:t>]</w:t>
      </w:r>
      <w:proofErr w:type="spellStart"/>
      <w:r w:rsidRPr="005910BD">
        <w:rPr>
          <w:rFonts w:ascii="Times New Roman" w:hAnsi="Times New Roman" w:cs="Times New Roman"/>
          <w:sz w:val="16"/>
          <w:szCs w:val="16"/>
        </w:rPr>
        <w:t>Annamaria</w:t>
      </w:r>
      <w:proofErr w:type="spellEnd"/>
      <w:r w:rsidRPr="005910BD">
        <w:rPr>
          <w:rFonts w:ascii="Times New Roman" w:hAnsi="Times New Roman" w:cs="Times New Roman"/>
          <w:sz w:val="16"/>
          <w:szCs w:val="16"/>
        </w:rPr>
        <w:t xml:space="preserve"> </w:t>
      </w:r>
      <w:proofErr w:type="spellStart"/>
      <w:r w:rsidRPr="005910BD">
        <w:rPr>
          <w:rFonts w:ascii="Times New Roman" w:hAnsi="Times New Roman" w:cs="Times New Roman"/>
          <w:sz w:val="16"/>
          <w:szCs w:val="16"/>
        </w:rPr>
        <w:t>Lusardi</w:t>
      </w:r>
      <w:proofErr w:type="spellEnd"/>
      <w:r w:rsidRPr="005910BD">
        <w:rPr>
          <w:rFonts w:ascii="Times New Roman" w:hAnsi="Times New Roman" w:cs="Times New Roman"/>
          <w:sz w:val="16"/>
          <w:szCs w:val="16"/>
        </w:rPr>
        <w:t xml:space="preserve"> and Olivia S. Mitchell, “The Economic Importance of Financial Lit</w:t>
      </w:r>
      <w:r w:rsidR="00E04A55">
        <w:rPr>
          <w:rFonts w:ascii="Times New Roman" w:hAnsi="Times New Roman" w:cs="Times New Roman"/>
          <w:sz w:val="16"/>
          <w:szCs w:val="16"/>
        </w:rPr>
        <w:t>erature, 2007.</w:t>
      </w:r>
    </w:p>
    <w:p w:rsidR="000C1EB4" w:rsidRPr="005910BD" w:rsidRDefault="000C1EB4" w:rsidP="00871C30">
      <w:pPr>
        <w:pStyle w:val="ListParagraph"/>
        <w:rPr>
          <w:rFonts w:ascii="Times New Roman" w:hAnsi="Times New Roman" w:cs="Times New Roman"/>
          <w:sz w:val="16"/>
          <w:szCs w:val="16"/>
        </w:rPr>
      </w:pPr>
      <w:proofErr w:type="gramStart"/>
      <w:r w:rsidRPr="005910BD">
        <w:rPr>
          <w:rFonts w:ascii="Times New Roman" w:hAnsi="Times New Roman" w:cs="Times New Roman"/>
          <w:sz w:val="16"/>
          <w:szCs w:val="16"/>
        </w:rPr>
        <w:t>[ 6</w:t>
      </w:r>
      <w:proofErr w:type="gramEnd"/>
      <w:r w:rsidRPr="005910BD">
        <w:rPr>
          <w:rFonts w:ascii="Times New Roman" w:hAnsi="Times New Roman" w:cs="Times New Roman"/>
          <w:sz w:val="16"/>
          <w:szCs w:val="16"/>
        </w:rPr>
        <w:t xml:space="preserve"> ] </w:t>
      </w:r>
      <w:proofErr w:type="spellStart"/>
      <w:r w:rsidRPr="005910BD">
        <w:rPr>
          <w:rFonts w:ascii="Times New Roman" w:hAnsi="Times New Roman" w:cs="Times New Roman"/>
          <w:sz w:val="16"/>
          <w:szCs w:val="16"/>
        </w:rPr>
        <w:t>Remund</w:t>
      </w:r>
      <w:proofErr w:type="spellEnd"/>
      <w:r w:rsidRPr="005910BD">
        <w:rPr>
          <w:rFonts w:ascii="Times New Roman" w:hAnsi="Times New Roman" w:cs="Times New Roman"/>
          <w:sz w:val="16"/>
          <w:szCs w:val="16"/>
        </w:rPr>
        <w:t xml:space="preserve">, David L. “Financial Literacy Explicated. The Case for a Clearer Definition in an increasingly Complex </w:t>
      </w:r>
      <w:proofErr w:type="gramStart"/>
      <w:r w:rsidRPr="005910BD">
        <w:rPr>
          <w:rFonts w:ascii="Times New Roman" w:hAnsi="Times New Roman" w:cs="Times New Roman"/>
          <w:sz w:val="16"/>
          <w:szCs w:val="16"/>
        </w:rPr>
        <w:t>Economy</w:t>
      </w:r>
      <w:r w:rsidR="005910BD">
        <w:rPr>
          <w:rFonts w:ascii="Times New Roman" w:hAnsi="Times New Roman" w:cs="Times New Roman"/>
          <w:sz w:val="16"/>
          <w:szCs w:val="16"/>
        </w:rPr>
        <w:t xml:space="preserve"> </w:t>
      </w:r>
      <w:r w:rsidRPr="005910BD">
        <w:rPr>
          <w:rFonts w:ascii="Times New Roman" w:hAnsi="Times New Roman" w:cs="Times New Roman"/>
          <w:sz w:val="16"/>
          <w:szCs w:val="16"/>
        </w:rPr>
        <w:t>”</w:t>
      </w:r>
      <w:proofErr w:type="gramEnd"/>
      <w:r w:rsidRPr="005910BD">
        <w:rPr>
          <w:rFonts w:ascii="Times New Roman" w:hAnsi="Times New Roman" w:cs="Times New Roman"/>
          <w:sz w:val="16"/>
          <w:szCs w:val="16"/>
        </w:rPr>
        <w:t>The Journal of Consumer Affairs 2010, 44(2): 276-295.</w:t>
      </w:r>
    </w:p>
    <w:p w:rsidR="00004715" w:rsidRPr="005910BD" w:rsidRDefault="00004715" w:rsidP="00871C30">
      <w:pPr>
        <w:pStyle w:val="ListParagraph"/>
        <w:rPr>
          <w:rFonts w:ascii="Times New Roman" w:hAnsi="Times New Roman" w:cs="Times New Roman"/>
          <w:sz w:val="16"/>
          <w:szCs w:val="16"/>
        </w:rPr>
      </w:pPr>
      <w:proofErr w:type="gramStart"/>
      <w:r w:rsidRPr="005910BD">
        <w:rPr>
          <w:rFonts w:ascii="Times New Roman" w:hAnsi="Times New Roman" w:cs="Times New Roman"/>
          <w:sz w:val="16"/>
          <w:szCs w:val="16"/>
        </w:rPr>
        <w:t>[ 7</w:t>
      </w:r>
      <w:proofErr w:type="gramEnd"/>
      <w:r w:rsidR="0009334B" w:rsidRPr="005910BD">
        <w:rPr>
          <w:rFonts w:ascii="Times New Roman" w:hAnsi="Times New Roman" w:cs="Times New Roman"/>
          <w:sz w:val="16"/>
          <w:szCs w:val="16"/>
        </w:rPr>
        <w:t>, 13</w:t>
      </w:r>
      <w:r w:rsidR="00B21EF0" w:rsidRPr="005910BD">
        <w:rPr>
          <w:rFonts w:ascii="Times New Roman" w:hAnsi="Times New Roman" w:cs="Times New Roman"/>
          <w:sz w:val="16"/>
          <w:szCs w:val="16"/>
        </w:rPr>
        <w:t>, 19</w:t>
      </w:r>
      <w:r w:rsidR="005A3E57" w:rsidRPr="005910BD">
        <w:rPr>
          <w:rFonts w:ascii="Times New Roman" w:hAnsi="Times New Roman" w:cs="Times New Roman"/>
          <w:sz w:val="16"/>
          <w:szCs w:val="16"/>
        </w:rPr>
        <w:t>, 23</w:t>
      </w:r>
      <w:r w:rsidR="00465E40" w:rsidRPr="005910BD">
        <w:rPr>
          <w:rFonts w:ascii="Times New Roman" w:hAnsi="Times New Roman" w:cs="Times New Roman"/>
          <w:sz w:val="16"/>
          <w:szCs w:val="16"/>
        </w:rPr>
        <w:t>,24</w:t>
      </w:r>
      <w:r w:rsidR="0015483B" w:rsidRPr="005910BD">
        <w:rPr>
          <w:rFonts w:ascii="Times New Roman" w:hAnsi="Times New Roman" w:cs="Times New Roman"/>
          <w:sz w:val="16"/>
          <w:szCs w:val="16"/>
        </w:rPr>
        <w:t>, 27</w:t>
      </w:r>
      <w:r w:rsidRPr="005910BD">
        <w:rPr>
          <w:rFonts w:ascii="Times New Roman" w:hAnsi="Times New Roman" w:cs="Times New Roman"/>
          <w:sz w:val="16"/>
          <w:szCs w:val="16"/>
        </w:rPr>
        <w:t xml:space="preserve"> </w:t>
      </w:r>
      <w:r w:rsidR="00FA2128">
        <w:rPr>
          <w:rFonts w:ascii="Times New Roman" w:hAnsi="Times New Roman" w:cs="Times New Roman"/>
          <w:sz w:val="16"/>
          <w:szCs w:val="16"/>
        </w:rPr>
        <w:t>, 35</w:t>
      </w:r>
      <w:r w:rsidRPr="005910BD">
        <w:rPr>
          <w:rFonts w:ascii="Times New Roman" w:hAnsi="Times New Roman" w:cs="Times New Roman"/>
          <w:sz w:val="16"/>
          <w:szCs w:val="16"/>
        </w:rPr>
        <w:t xml:space="preserve">] </w:t>
      </w:r>
      <w:proofErr w:type="gramStart"/>
      <w:r w:rsidRPr="005910BD">
        <w:rPr>
          <w:rFonts w:ascii="Times New Roman" w:hAnsi="Times New Roman" w:cs="Times New Roman"/>
          <w:sz w:val="16"/>
          <w:szCs w:val="16"/>
        </w:rPr>
        <w:t xml:space="preserve">Chen, </w:t>
      </w:r>
      <w:proofErr w:type="spellStart"/>
      <w:r w:rsidRPr="005910BD">
        <w:rPr>
          <w:rFonts w:ascii="Times New Roman" w:hAnsi="Times New Roman" w:cs="Times New Roman"/>
          <w:sz w:val="16"/>
          <w:szCs w:val="16"/>
        </w:rPr>
        <w:t>Halyang</w:t>
      </w:r>
      <w:proofErr w:type="spellEnd"/>
      <w:r w:rsidRPr="005910BD">
        <w:rPr>
          <w:rFonts w:ascii="Times New Roman" w:hAnsi="Times New Roman" w:cs="Times New Roman"/>
          <w:sz w:val="16"/>
          <w:szCs w:val="16"/>
        </w:rPr>
        <w:t xml:space="preserve"> and Ronald P. Volpe, “An Analysis of personal Financial Literacy among College Students”, Financial Services Review”1998, 7(2); 107128.</w:t>
      </w:r>
      <w:proofErr w:type="gramEnd"/>
    </w:p>
    <w:p w:rsidR="00004715" w:rsidRPr="005910BD" w:rsidRDefault="00004715" w:rsidP="00871C30">
      <w:pPr>
        <w:pStyle w:val="ListParagraph"/>
        <w:rPr>
          <w:rFonts w:ascii="Times New Roman" w:hAnsi="Times New Roman" w:cs="Times New Roman"/>
          <w:sz w:val="16"/>
          <w:szCs w:val="16"/>
        </w:rPr>
      </w:pPr>
      <w:proofErr w:type="gramStart"/>
      <w:r w:rsidRPr="005910BD">
        <w:rPr>
          <w:rFonts w:ascii="Times New Roman" w:hAnsi="Times New Roman" w:cs="Times New Roman"/>
          <w:sz w:val="16"/>
          <w:szCs w:val="16"/>
        </w:rPr>
        <w:t>[ 8</w:t>
      </w:r>
      <w:proofErr w:type="gramEnd"/>
      <w:r w:rsidR="0009334B" w:rsidRPr="005910BD">
        <w:rPr>
          <w:rFonts w:ascii="Times New Roman" w:hAnsi="Times New Roman" w:cs="Times New Roman"/>
          <w:sz w:val="16"/>
          <w:szCs w:val="16"/>
        </w:rPr>
        <w:t>, 1</w:t>
      </w:r>
      <w:r w:rsidR="00B21EF0" w:rsidRPr="005910BD">
        <w:rPr>
          <w:rFonts w:ascii="Times New Roman" w:hAnsi="Times New Roman" w:cs="Times New Roman"/>
          <w:sz w:val="16"/>
          <w:szCs w:val="16"/>
        </w:rPr>
        <w:t>, 20</w:t>
      </w:r>
      <w:r w:rsidR="005E6441" w:rsidRPr="005910BD">
        <w:rPr>
          <w:rFonts w:ascii="Times New Roman" w:hAnsi="Times New Roman" w:cs="Times New Roman"/>
          <w:sz w:val="16"/>
          <w:szCs w:val="16"/>
        </w:rPr>
        <w:t>, 22</w:t>
      </w:r>
      <w:r w:rsidR="00465E40" w:rsidRPr="005910BD">
        <w:rPr>
          <w:rFonts w:ascii="Times New Roman" w:hAnsi="Times New Roman" w:cs="Times New Roman"/>
          <w:sz w:val="16"/>
          <w:szCs w:val="16"/>
        </w:rPr>
        <w:t>, 25</w:t>
      </w:r>
      <w:r w:rsidR="0015483B" w:rsidRPr="005910BD">
        <w:rPr>
          <w:rFonts w:ascii="Times New Roman" w:hAnsi="Times New Roman" w:cs="Times New Roman"/>
          <w:sz w:val="16"/>
          <w:szCs w:val="16"/>
        </w:rPr>
        <w:t>, 28</w:t>
      </w:r>
      <w:r w:rsidRPr="005910BD">
        <w:rPr>
          <w:rFonts w:ascii="Times New Roman" w:hAnsi="Times New Roman" w:cs="Times New Roman"/>
          <w:sz w:val="16"/>
          <w:szCs w:val="16"/>
        </w:rPr>
        <w:t xml:space="preserve"> ] </w:t>
      </w:r>
      <w:proofErr w:type="gramStart"/>
      <w:r w:rsidR="008D36B1" w:rsidRPr="005910BD">
        <w:rPr>
          <w:rFonts w:ascii="Times New Roman" w:hAnsi="Times New Roman" w:cs="Times New Roman"/>
          <w:sz w:val="16"/>
          <w:szCs w:val="16"/>
        </w:rPr>
        <w:t xml:space="preserve">Chen, </w:t>
      </w:r>
      <w:proofErr w:type="spellStart"/>
      <w:r w:rsidR="008D36B1" w:rsidRPr="005910BD">
        <w:rPr>
          <w:rFonts w:ascii="Times New Roman" w:hAnsi="Times New Roman" w:cs="Times New Roman"/>
          <w:sz w:val="16"/>
          <w:szCs w:val="16"/>
        </w:rPr>
        <w:t>Halyang</w:t>
      </w:r>
      <w:proofErr w:type="spellEnd"/>
      <w:r w:rsidR="008D36B1" w:rsidRPr="005910BD">
        <w:rPr>
          <w:rFonts w:ascii="Times New Roman" w:hAnsi="Times New Roman" w:cs="Times New Roman"/>
          <w:sz w:val="16"/>
          <w:szCs w:val="16"/>
        </w:rPr>
        <w:t xml:space="preserve"> and Ronald P. Volpe, ‘Gender differences in personal Financial Literacy among College Students” Financial Services Review 2002, 11(3): 289-307.</w:t>
      </w:r>
      <w:proofErr w:type="gramEnd"/>
    </w:p>
    <w:p w:rsidR="00D91FD8" w:rsidRPr="005910BD" w:rsidRDefault="00D91FD8" w:rsidP="00871C30">
      <w:pPr>
        <w:pStyle w:val="ListParagraph"/>
        <w:rPr>
          <w:rFonts w:ascii="Times New Roman" w:hAnsi="Times New Roman" w:cs="Times New Roman"/>
          <w:sz w:val="16"/>
          <w:szCs w:val="16"/>
        </w:rPr>
      </w:pPr>
      <w:proofErr w:type="gramStart"/>
      <w:r w:rsidRPr="005910BD">
        <w:rPr>
          <w:rFonts w:ascii="Times New Roman" w:hAnsi="Times New Roman" w:cs="Times New Roman"/>
          <w:sz w:val="16"/>
          <w:szCs w:val="16"/>
        </w:rPr>
        <w:t>[ 9</w:t>
      </w:r>
      <w:proofErr w:type="gramEnd"/>
      <w:r w:rsidRPr="005910BD">
        <w:rPr>
          <w:rFonts w:ascii="Times New Roman" w:hAnsi="Times New Roman" w:cs="Times New Roman"/>
          <w:sz w:val="16"/>
          <w:szCs w:val="16"/>
        </w:rPr>
        <w:t xml:space="preserve"> ]</w:t>
      </w:r>
      <w:r w:rsidR="00DD2DF0" w:rsidRPr="005910BD">
        <w:rPr>
          <w:rFonts w:ascii="Times New Roman" w:hAnsi="Times New Roman" w:cs="Times New Roman"/>
          <w:sz w:val="16"/>
          <w:szCs w:val="16"/>
        </w:rPr>
        <w:t xml:space="preserve"> </w:t>
      </w:r>
      <w:proofErr w:type="spellStart"/>
      <w:r w:rsidR="00DD2DF0" w:rsidRPr="005910BD">
        <w:rPr>
          <w:rFonts w:ascii="Times New Roman" w:hAnsi="Times New Roman" w:cs="Times New Roman"/>
          <w:sz w:val="16"/>
          <w:szCs w:val="16"/>
        </w:rPr>
        <w:t>Roscker</w:t>
      </w:r>
      <w:proofErr w:type="spellEnd"/>
      <w:r w:rsidR="00DD2DF0" w:rsidRPr="005910BD">
        <w:rPr>
          <w:rFonts w:ascii="Times New Roman" w:hAnsi="Times New Roman" w:cs="Times New Roman"/>
          <w:sz w:val="16"/>
          <w:szCs w:val="16"/>
        </w:rPr>
        <w:t xml:space="preserve">, Kirsten, Michael </w:t>
      </w:r>
      <w:proofErr w:type="spellStart"/>
      <w:r w:rsidR="00DD2DF0" w:rsidRPr="005910BD">
        <w:rPr>
          <w:rFonts w:ascii="Times New Roman" w:hAnsi="Times New Roman" w:cs="Times New Roman"/>
          <w:sz w:val="16"/>
          <w:szCs w:val="16"/>
        </w:rPr>
        <w:t>Gillisple</w:t>
      </w:r>
      <w:proofErr w:type="spellEnd"/>
      <w:r w:rsidR="00DD2DF0" w:rsidRPr="005910BD">
        <w:rPr>
          <w:rFonts w:ascii="Times New Roman" w:hAnsi="Times New Roman" w:cs="Times New Roman"/>
          <w:sz w:val="16"/>
          <w:szCs w:val="16"/>
        </w:rPr>
        <w:t xml:space="preserve"> and </w:t>
      </w:r>
      <w:proofErr w:type="spellStart"/>
      <w:r w:rsidR="00DD2DF0" w:rsidRPr="005910BD">
        <w:rPr>
          <w:rFonts w:ascii="Times New Roman" w:hAnsi="Times New Roman" w:cs="Times New Roman"/>
          <w:sz w:val="16"/>
          <w:szCs w:val="16"/>
        </w:rPr>
        <w:t>Srini</w:t>
      </w:r>
      <w:proofErr w:type="spellEnd"/>
      <w:r w:rsidR="00DD2DF0" w:rsidRPr="005910BD">
        <w:rPr>
          <w:rFonts w:ascii="Times New Roman" w:hAnsi="Times New Roman" w:cs="Times New Roman"/>
          <w:sz w:val="16"/>
          <w:szCs w:val="16"/>
        </w:rPr>
        <w:t xml:space="preserve"> </w:t>
      </w:r>
      <w:proofErr w:type="spellStart"/>
      <w:r w:rsidR="00DD2DF0" w:rsidRPr="005910BD">
        <w:rPr>
          <w:rFonts w:ascii="Times New Roman" w:hAnsi="Times New Roman" w:cs="Times New Roman"/>
          <w:sz w:val="16"/>
          <w:szCs w:val="16"/>
        </w:rPr>
        <w:t>Ragothaman</w:t>
      </w:r>
      <w:proofErr w:type="spellEnd"/>
      <w:r w:rsidR="00DD2DF0" w:rsidRPr="005910BD">
        <w:rPr>
          <w:rFonts w:ascii="Times New Roman" w:hAnsi="Times New Roman" w:cs="Times New Roman"/>
          <w:sz w:val="16"/>
          <w:szCs w:val="16"/>
        </w:rPr>
        <w:t>, “Financial Literacy of Freshmen Business School students”, College Students Journal, 2009, 43(2):391-399.</w:t>
      </w:r>
    </w:p>
    <w:p w:rsidR="00BB0351" w:rsidRPr="005910BD" w:rsidRDefault="00BB0351" w:rsidP="00871C30">
      <w:pPr>
        <w:pStyle w:val="ListParagraph"/>
        <w:rPr>
          <w:rFonts w:ascii="Times New Roman" w:hAnsi="Times New Roman" w:cs="Times New Roman"/>
          <w:sz w:val="16"/>
          <w:szCs w:val="16"/>
        </w:rPr>
      </w:pPr>
      <w:proofErr w:type="gramStart"/>
      <w:r w:rsidRPr="005910BD">
        <w:rPr>
          <w:rFonts w:ascii="Times New Roman" w:hAnsi="Times New Roman" w:cs="Times New Roman"/>
          <w:sz w:val="16"/>
          <w:szCs w:val="16"/>
        </w:rPr>
        <w:t>[ 10</w:t>
      </w:r>
      <w:proofErr w:type="gramEnd"/>
      <w:r w:rsidR="00871F48" w:rsidRPr="005910BD">
        <w:rPr>
          <w:rFonts w:ascii="Times New Roman" w:hAnsi="Times New Roman" w:cs="Times New Roman"/>
          <w:sz w:val="16"/>
          <w:szCs w:val="16"/>
        </w:rPr>
        <w:t>, 31</w:t>
      </w:r>
      <w:r w:rsidRPr="005910BD">
        <w:rPr>
          <w:rFonts w:ascii="Times New Roman" w:hAnsi="Times New Roman" w:cs="Times New Roman"/>
          <w:sz w:val="16"/>
          <w:szCs w:val="16"/>
        </w:rPr>
        <w:t xml:space="preserve"> ] </w:t>
      </w:r>
      <w:proofErr w:type="spellStart"/>
      <w:proofErr w:type="gramStart"/>
      <w:r w:rsidR="00C027E9" w:rsidRPr="005910BD">
        <w:rPr>
          <w:rFonts w:ascii="Times New Roman" w:hAnsi="Times New Roman" w:cs="Times New Roman"/>
          <w:sz w:val="16"/>
          <w:szCs w:val="16"/>
        </w:rPr>
        <w:t>Seyedian</w:t>
      </w:r>
      <w:proofErr w:type="spellEnd"/>
      <w:r w:rsidR="00C027E9" w:rsidRPr="005910BD">
        <w:rPr>
          <w:rFonts w:ascii="Times New Roman" w:hAnsi="Times New Roman" w:cs="Times New Roman"/>
          <w:sz w:val="16"/>
          <w:szCs w:val="16"/>
        </w:rPr>
        <w:t xml:space="preserve">, </w:t>
      </w:r>
      <w:proofErr w:type="spellStart"/>
      <w:r w:rsidR="00C027E9" w:rsidRPr="005910BD">
        <w:rPr>
          <w:rFonts w:ascii="Times New Roman" w:hAnsi="Times New Roman" w:cs="Times New Roman"/>
          <w:sz w:val="16"/>
          <w:szCs w:val="16"/>
        </w:rPr>
        <w:t>Mojtba</w:t>
      </w:r>
      <w:proofErr w:type="spellEnd"/>
      <w:r w:rsidR="00C027E9" w:rsidRPr="005910BD">
        <w:rPr>
          <w:rFonts w:ascii="Times New Roman" w:hAnsi="Times New Roman" w:cs="Times New Roman"/>
          <w:sz w:val="16"/>
          <w:szCs w:val="16"/>
        </w:rPr>
        <w:t xml:space="preserve"> and </w:t>
      </w:r>
      <w:proofErr w:type="spellStart"/>
      <w:r w:rsidR="00C027E9" w:rsidRPr="005910BD">
        <w:rPr>
          <w:rFonts w:ascii="Times New Roman" w:hAnsi="Times New Roman" w:cs="Times New Roman"/>
          <w:sz w:val="16"/>
          <w:szCs w:val="16"/>
        </w:rPr>
        <w:t>Taihyeup</w:t>
      </w:r>
      <w:proofErr w:type="spellEnd"/>
      <w:r w:rsidR="00C027E9" w:rsidRPr="005910BD">
        <w:rPr>
          <w:rFonts w:ascii="Times New Roman" w:hAnsi="Times New Roman" w:cs="Times New Roman"/>
          <w:sz w:val="16"/>
          <w:szCs w:val="16"/>
        </w:rPr>
        <w:t xml:space="preserve"> David Yi, “Improving Financial Literacy of college student.</w:t>
      </w:r>
      <w:proofErr w:type="gramEnd"/>
      <w:r w:rsidR="00C027E9" w:rsidRPr="005910BD">
        <w:rPr>
          <w:rFonts w:ascii="Times New Roman" w:hAnsi="Times New Roman" w:cs="Times New Roman"/>
          <w:sz w:val="16"/>
          <w:szCs w:val="16"/>
        </w:rPr>
        <w:t xml:space="preserve"> A cross-section Analysis” College Student Journal, 2011</w:t>
      </w:r>
      <w:proofErr w:type="gramStart"/>
      <w:r w:rsidR="00C027E9" w:rsidRPr="005910BD">
        <w:rPr>
          <w:rFonts w:ascii="Times New Roman" w:hAnsi="Times New Roman" w:cs="Times New Roman"/>
          <w:sz w:val="16"/>
          <w:szCs w:val="16"/>
        </w:rPr>
        <w:t>,45</w:t>
      </w:r>
      <w:proofErr w:type="gramEnd"/>
      <w:r w:rsidR="00C027E9" w:rsidRPr="005910BD">
        <w:rPr>
          <w:rFonts w:ascii="Times New Roman" w:hAnsi="Times New Roman" w:cs="Times New Roman"/>
          <w:sz w:val="16"/>
          <w:szCs w:val="16"/>
        </w:rPr>
        <w:t>(1):177-189.</w:t>
      </w:r>
    </w:p>
    <w:p w:rsidR="00006F1F" w:rsidRPr="005910BD" w:rsidRDefault="00006F1F" w:rsidP="00871C30">
      <w:pPr>
        <w:pStyle w:val="ListParagraph"/>
        <w:rPr>
          <w:rFonts w:ascii="Times New Roman" w:hAnsi="Times New Roman" w:cs="Times New Roman"/>
          <w:sz w:val="16"/>
          <w:szCs w:val="16"/>
        </w:rPr>
      </w:pPr>
      <w:proofErr w:type="gramStart"/>
      <w:r w:rsidRPr="005910BD">
        <w:rPr>
          <w:rFonts w:ascii="Times New Roman" w:hAnsi="Times New Roman" w:cs="Times New Roman"/>
          <w:sz w:val="16"/>
          <w:szCs w:val="16"/>
        </w:rPr>
        <w:t>[ 11</w:t>
      </w:r>
      <w:proofErr w:type="gramEnd"/>
      <w:r w:rsidRPr="005910BD">
        <w:rPr>
          <w:rFonts w:ascii="Times New Roman" w:hAnsi="Times New Roman" w:cs="Times New Roman"/>
          <w:sz w:val="16"/>
          <w:szCs w:val="16"/>
        </w:rPr>
        <w:t xml:space="preserve"> ]: Robb Cliff A. “Financial Knowledge and credit card behavior of college students”, Journal of Family and Economic Issues, 2011, 32(4): 690-698.</w:t>
      </w:r>
    </w:p>
    <w:p w:rsidR="004F13D4" w:rsidRPr="005910BD" w:rsidRDefault="004F13D4" w:rsidP="00871C30">
      <w:pPr>
        <w:pStyle w:val="ListParagraph"/>
        <w:rPr>
          <w:rFonts w:ascii="Times New Roman" w:hAnsi="Times New Roman" w:cs="Times New Roman"/>
          <w:sz w:val="16"/>
          <w:szCs w:val="16"/>
        </w:rPr>
      </w:pPr>
      <w:proofErr w:type="gramStart"/>
      <w:r w:rsidRPr="005910BD">
        <w:rPr>
          <w:rFonts w:ascii="Times New Roman" w:hAnsi="Times New Roman" w:cs="Times New Roman"/>
          <w:sz w:val="16"/>
          <w:szCs w:val="16"/>
        </w:rPr>
        <w:t>[ 12</w:t>
      </w:r>
      <w:proofErr w:type="gramEnd"/>
      <w:r w:rsidR="00001114" w:rsidRPr="005910BD">
        <w:rPr>
          <w:rFonts w:ascii="Times New Roman" w:hAnsi="Times New Roman" w:cs="Times New Roman"/>
          <w:sz w:val="16"/>
          <w:szCs w:val="16"/>
        </w:rPr>
        <w:t>, 17</w:t>
      </w:r>
      <w:r w:rsidRPr="005910BD">
        <w:rPr>
          <w:rFonts w:ascii="Times New Roman" w:hAnsi="Times New Roman" w:cs="Times New Roman"/>
          <w:sz w:val="16"/>
          <w:szCs w:val="16"/>
        </w:rPr>
        <w:t xml:space="preserve"> </w:t>
      </w:r>
      <w:r w:rsidR="00094F71" w:rsidRPr="005910BD">
        <w:rPr>
          <w:rFonts w:ascii="Times New Roman" w:hAnsi="Times New Roman" w:cs="Times New Roman"/>
          <w:sz w:val="16"/>
          <w:szCs w:val="16"/>
        </w:rPr>
        <w:t>, 18</w:t>
      </w:r>
      <w:r w:rsidR="006A5A04" w:rsidRPr="005910BD">
        <w:rPr>
          <w:rFonts w:ascii="Times New Roman" w:hAnsi="Times New Roman" w:cs="Times New Roman"/>
          <w:sz w:val="16"/>
          <w:szCs w:val="16"/>
        </w:rPr>
        <w:t>, 21</w:t>
      </w:r>
      <w:r w:rsidR="00B76410" w:rsidRPr="005910BD">
        <w:rPr>
          <w:rFonts w:ascii="Times New Roman" w:hAnsi="Times New Roman" w:cs="Times New Roman"/>
          <w:sz w:val="16"/>
          <w:szCs w:val="16"/>
        </w:rPr>
        <w:t>, 26</w:t>
      </w:r>
      <w:r w:rsidR="00FA2128">
        <w:rPr>
          <w:rFonts w:ascii="Times New Roman" w:hAnsi="Times New Roman" w:cs="Times New Roman"/>
          <w:sz w:val="16"/>
          <w:szCs w:val="16"/>
        </w:rPr>
        <w:t>, 34</w:t>
      </w:r>
      <w:r w:rsidR="004C4D44">
        <w:rPr>
          <w:rFonts w:ascii="Times New Roman" w:hAnsi="Times New Roman" w:cs="Times New Roman"/>
          <w:sz w:val="16"/>
          <w:szCs w:val="16"/>
        </w:rPr>
        <w:t>,36</w:t>
      </w:r>
      <w:r w:rsidR="00536588">
        <w:rPr>
          <w:rFonts w:ascii="Times New Roman" w:hAnsi="Times New Roman" w:cs="Times New Roman"/>
          <w:sz w:val="16"/>
          <w:szCs w:val="16"/>
        </w:rPr>
        <w:t>, 38</w:t>
      </w:r>
      <w:r w:rsidR="00BA648A">
        <w:rPr>
          <w:rFonts w:ascii="Times New Roman" w:hAnsi="Times New Roman" w:cs="Times New Roman"/>
          <w:sz w:val="16"/>
          <w:szCs w:val="16"/>
        </w:rPr>
        <w:t>, 40</w:t>
      </w:r>
      <w:r w:rsidR="00E04A55">
        <w:rPr>
          <w:rFonts w:ascii="Times New Roman" w:hAnsi="Times New Roman" w:cs="Times New Roman"/>
          <w:sz w:val="16"/>
          <w:szCs w:val="16"/>
        </w:rPr>
        <w:t>,  41</w:t>
      </w:r>
      <w:r w:rsidRPr="005910BD">
        <w:rPr>
          <w:rFonts w:ascii="Times New Roman" w:hAnsi="Times New Roman" w:cs="Times New Roman"/>
          <w:sz w:val="16"/>
          <w:szCs w:val="16"/>
        </w:rPr>
        <w:t xml:space="preserve">] </w:t>
      </w:r>
      <w:proofErr w:type="spellStart"/>
      <w:r w:rsidRPr="005910BD">
        <w:rPr>
          <w:rFonts w:ascii="Times New Roman" w:hAnsi="Times New Roman" w:cs="Times New Roman"/>
          <w:sz w:val="16"/>
          <w:szCs w:val="16"/>
        </w:rPr>
        <w:t>Amira</w:t>
      </w:r>
      <w:proofErr w:type="spellEnd"/>
      <w:r w:rsidRPr="005910BD">
        <w:rPr>
          <w:rFonts w:ascii="Times New Roman" w:hAnsi="Times New Roman" w:cs="Times New Roman"/>
          <w:sz w:val="16"/>
          <w:szCs w:val="16"/>
        </w:rPr>
        <w:t xml:space="preserve"> </w:t>
      </w:r>
      <w:proofErr w:type="spellStart"/>
      <w:r w:rsidRPr="005910BD">
        <w:rPr>
          <w:rFonts w:ascii="Times New Roman" w:hAnsi="Times New Roman" w:cs="Times New Roman"/>
          <w:sz w:val="16"/>
          <w:szCs w:val="16"/>
        </w:rPr>
        <w:t>Annabi</w:t>
      </w:r>
      <w:proofErr w:type="spellEnd"/>
      <w:r w:rsidRPr="005910BD">
        <w:rPr>
          <w:rFonts w:ascii="Times New Roman" w:hAnsi="Times New Roman" w:cs="Times New Roman"/>
          <w:sz w:val="16"/>
          <w:szCs w:val="16"/>
        </w:rPr>
        <w:t xml:space="preserve">, M. </w:t>
      </w:r>
      <w:proofErr w:type="spellStart"/>
      <w:r w:rsidRPr="005910BD">
        <w:rPr>
          <w:rFonts w:ascii="Times New Roman" w:hAnsi="Times New Roman" w:cs="Times New Roman"/>
          <w:sz w:val="16"/>
          <w:szCs w:val="16"/>
        </w:rPr>
        <w:t>Jimena</w:t>
      </w:r>
      <w:proofErr w:type="spellEnd"/>
      <w:r w:rsidRPr="005910BD">
        <w:rPr>
          <w:rFonts w:ascii="Times New Roman" w:hAnsi="Times New Roman" w:cs="Times New Roman"/>
          <w:sz w:val="16"/>
          <w:szCs w:val="16"/>
        </w:rPr>
        <w:t xml:space="preserve"> </w:t>
      </w:r>
      <w:proofErr w:type="spellStart"/>
      <w:r w:rsidRPr="005910BD">
        <w:rPr>
          <w:rFonts w:ascii="Times New Roman" w:hAnsi="Times New Roman" w:cs="Times New Roman"/>
          <w:sz w:val="16"/>
          <w:szCs w:val="16"/>
        </w:rPr>
        <w:t>GonzalexR</w:t>
      </w:r>
      <w:proofErr w:type="spellEnd"/>
      <w:r w:rsidRPr="005910BD">
        <w:rPr>
          <w:rFonts w:ascii="Times New Roman" w:hAnsi="Times New Roman" w:cs="Times New Roman"/>
          <w:sz w:val="16"/>
          <w:szCs w:val="16"/>
        </w:rPr>
        <w:t xml:space="preserve">. And Fabian Miller, “What determines financial knowledge among college students” Working Paper FRWP 7, </w:t>
      </w:r>
      <w:proofErr w:type="gramStart"/>
      <w:r w:rsidRPr="005910BD">
        <w:rPr>
          <w:rFonts w:ascii="Times New Roman" w:hAnsi="Times New Roman" w:cs="Times New Roman"/>
          <w:sz w:val="16"/>
          <w:szCs w:val="16"/>
        </w:rPr>
        <w:t>Spring</w:t>
      </w:r>
      <w:proofErr w:type="gramEnd"/>
      <w:r w:rsidRPr="005910BD">
        <w:rPr>
          <w:rFonts w:ascii="Times New Roman" w:hAnsi="Times New Roman" w:cs="Times New Roman"/>
          <w:sz w:val="16"/>
          <w:szCs w:val="16"/>
        </w:rPr>
        <w:t xml:space="preserve"> 2016, pp.1-225.</w:t>
      </w:r>
    </w:p>
    <w:p w:rsidR="00D8591C" w:rsidRDefault="005A3E57" w:rsidP="00871C30">
      <w:pPr>
        <w:pStyle w:val="ListParagraph"/>
        <w:rPr>
          <w:rFonts w:ascii="Times New Roman" w:hAnsi="Times New Roman" w:cs="Times New Roman"/>
          <w:sz w:val="20"/>
          <w:szCs w:val="20"/>
        </w:rPr>
      </w:pPr>
      <w:proofErr w:type="gramStart"/>
      <w:r>
        <w:rPr>
          <w:rFonts w:ascii="Times New Roman" w:hAnsi="Times New Roman" w:cs="Times New Roman"/>
          <w:sz w:val="20"/>
          <w:szCs w:val="20"/>
        </w:rPr>
        <w:t>[ 15</w:t>
      </w:r>
      <w:r w:rsidR="004103FB">
        <w:rPr>
          <w:rFonts w:ascii="Times New Roman" w:hAnsi="Times New Roman" w:cs="Times New Roman"/>
          <w:sz w:val="20"/>
          <w:szCs w:val="20"/>
        </w:rPr>
        <w:t>,29</w:t>
      </w:r>
      <w:proofErr w:type="gramEnd"/>
      <w:r w:rsidR="000C57A8">
        <w:rPr>
          <w:rFonts w:ascii="Times New Roman" w:hAnsi="Times New Roman" w:cs="Times New Roman"/>
          <w:sz w:val="20"/>
          <w:szCs w:val="20"/>
        </w:rPr>
        <w:t>, 33</w:t>
      </w:r>
      <w:r w:rsidR="004103FB">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00D8591C">
        <w:rPr>
          <w:rFonts w:ascii="Times New Roman" w:hAnsi="Times New Roman" w:cs="Times New Roman"/>
          <w:sz w:val="20"/>
          <w:szCs w:val="20"/>
        </w:rPr>
        <w:t>Mandell</w:t>
      </w:r>
      <w:proofErr w:type="spellEnd"/>
      <w:r w:rsidR="00D8591C">
        <w:rPr>
          <w:rFonts w:ascii="Times New Roman" w:hAnsi="Times New Roman" w:cs="Times New Roman"/>
          <w:sz w:val="20"/>
          <w:szCs w:val="20"/>
        </w:rPr>
        <w:t>, Lewis: “The Financial Literacy of young American Adults. The Jump Start Coalition for Personal Financial Literacy</w:t>
      </w:r>
    </w:p>
    <w:p w:rsidR="00C153BA" w:rsidRDefault="00871F48" w:rsidP="00871C30">
      <w:pPr>
        <w:pStyle w:val="ListParagraph"/>
        <w:rPr>
          <w:rFonts w:ascii="Times New Roman" w:hAnsi="Times New Roman" w:cs="Times New Roman"/>
          <w:sz w:val="20"/>
          <w:szCs w:val="20"/>
        </w:rPr>
      </w:pPr>
      <w:proofErr w:type="gramStart"/>
      <w:r>
        <w:rPr>
          <w:rFonts w:ascii="Times New Roman" w:hAnsi="Times New Roman" w:cs="Times New Roman"/>
          <w:sz w:val="20"/>
          <w:szCs w:val="20"/>
        </w:rPr>
        <w:t>[ 32</w:t>
      </w:r>
      <w:proofErr w:type="gramEnd"/>
      <w:r w:rsidR="00C153BA">
        <w:rPr>
          <w:rFonts w:ascii="Times New Roman" w:hAnsi="Times New Roman" w:cs="Times New Roman"/>
          <w:sz w:val="20"/>
          <w:szCs w:val="20"/>
        </w:rPr>
        <w:t>]</w:t>
      </w:r>
      <w:r w:rsidR="00AB25E1">
        <w:rPr>
          <w:rFonts w:ascii="Times New Roman" w:hAnsi="Times New Roman" w:cs="Times New Roman"/>
          <w:sz w:val="20"/>
          <w:szCs w:val="20"/>
        </w:rPr>
        <w:t xml:space="preserve"> Bucher-</w:t>
      </w:r>
      <w:proofErr w:type="spellStart"/>
      <w:r w:rsidR="00AB25E1">
        <w:rPr>
          <w:rFonts w:ascii="Times New Roman" w:hAnsi="Times New Roman" w:cs="Times New Roman"/>
          <w:sz w:val="20"/>
          <w:szCs w:val="20"/>
        </w:rPr>
        <w:t>Koenen</w:t>
      </w:r>
      <w:proofErr w:type="spellEnd"/>
      <w:r w:rsidR="00AB25E1">
        <w:rPr>
          <w:rFonts w:ascii="Times New Roman" w:hAnsi="Times New Roman" w:cs="Times New Roman"/>
          <w:sz w:val="20"/>
          <w:szCs w:val="20"/>
        </w:rPr>
        <w:t xml:space="preserve">, </w:t>
      </w:r>
      <w:proofErr w:type="spellStart"/>
      <w:r w:rsidR="00AB25E1">
        <w:rPr>
          <w:rFonts w:ascii="Times New Roman" w:hAnsi="Times New Roman" w:cs="Times New Roman"/>
          <w:sz w:val="20"/>
          <w:szCs w:val="20"/>
        </w:rPr>
        <w:t>Tabea</w:t>
      </w:r>
      <w:proofErr w:type="spellEnd"/>
      <w:r w:rsidR="00AB25E1">
        <w:rPr>
          <w:rFonts w:ascii="Times New Roman" w:hAnsi="Times New Roman" w:cs="Times New Roman"/>
          <w:sz w:val="20"/>
          <w:szCs w:val="20"/>
        </w:rPr>
        <w:t xml:space="preserve">, </w:t>
      </w:r>
      <w:proofErr w:type="spellStart"/>
      <w:r w:rsidR="00AB25E1">
        <w:rPr>
          <w:rFonts w:ascii="Times New Roman" w:hAnsi="Times New Roman" w:cs="Times New Roman"/>
          <w:sz w:val="20"/>
          <w:szCs w:val="20"/>
        </w:rPr>
        <w:t>Annmaria</w:t>
      </w:r>
      <w:proofErr w:type="spellEnd"/>
      <w:r w:rsidR="00AB25E1">
        <w:rPr>
          <w:rFonts w:ascii="Times New Roman" w:hAnsi="Times New Roman" w:cs="Times New Roman"/>
          <w:sz w:val="20"/>
          <w:szCs w:val="20"/>
        </w:rPr>
        <w:t xml:space="preserve"> </w:t>
      </w:r>
      <w:proofErr w:type="spellStart"/>
      <w:r w:rsidR="00AB25E1">
        <w:rPr>
          <w:rFonts w:ascii="Times New Roman" w:hAnsi="Times New Roman" w:cs="Times New Roman"/>
          <w:sz w:val="20"/>
          <w:szCs w:val="20"/>
        </w:rPr>
        <w:t>Lusardi</w:t>
      </w:r>
      <w:proofErr w:type="spellEnd"/>
      <w:r w:rsidR="00AB25E1">
        <w:rPr>
          <w:rFonts w:ascii="Times New Roman" w:hAnsi="Times New Roman" w:cs="Times New Roman"/>
          <w:sz w:val="20"/>
          <w:szCs w:val="20"/>
        </w:rPr>
        <w:t xml:space="preserve">, Rob </w:t>
      </w:r>
      <w:proofErr w:type="spellStart"/>
      <w:r w:rsidR="00AB25E1">
        <w:rPr>
          <w:rFonts w:ascii="Times New Roman" w:hAnsi="Times New Roman" w:cs="Times New Roman"/>
          <w:sz w:val="20"/>
          <w:szCs w:val="20"/>
        </w:rPr>
        <w:t>Alessie</w:t>
      </w:r>
      <w:proofErr w:type="spellEnd"/>
      <w:r w:rsidR="00AB25E1">
        <w:rPr>
          <w:rFonts w:ascii="Times New Roman" w:hAnsi="Times New Roman" w:cs="Times New Roman"/>
          <w:sz w:val="20"/>
          <w:szCs w:val="20"/>
        </w:rPr>
        <w:t xml:space="preserve"> and Maarten  van </w:t>
      </w:r>
      <w:proofErr w:type="spellStart"/>
      <w:r w:rsidR="00AB25E1">
        <w:rPr>
          <w:rFonts w:ascii="Times New Roman" w:hAnsi="Times New Roman" w:cs="Times New Roman"/>
          <w:sz w:val="20"/>
          <w:szCs w:val="20"/>
        </w:rPr>
        <w:t>Rooij</w:t>
      </w:r>
      <w:proofErr w:type="spellEnd"/>
      <w:r w:rsidR="00AB25E1">
        <w:rPr>
          <w:rFonts w:ascii="Times New Roman" w:hAnsi="Times New Roman" w:cs="Times New Roman"/>
          <w:sz w:val="20"/>
          <w:szCs w:val="20"/>
        </w:rPr>
        <w:t xml:space="preserve">: “How financially literate are women? </w:t>
      </w:r>
      <w:proofErr w:type="gramStart"/>
      <w:r w:rsidR="00AB25E1">
        <w:rPr>
          <w:rFonts w:ascii="Times New Roman" w:hAnsi="Times New Roman" w:cs="Times New Roman"/>
          <w:sz w:val="20"/>
          <w:szCs w:val="20"/>
        </w:rPr>
        <w:t>An overview and new insights, “The Journal of Consumer Affairs, 2016.</w:t>
      </w:r>
      <w:proofErr w:type="gramEnd"/>
    </w:p>
    <w:p w:rsidR="004C4D44" w:rsidRDefault="004C4D44" w:rsidP="00871C30">
      <w:pPr>
        <w:pStyle w:val="ListParagraph"/>
        <w:rPr>
          <w:rFonts w:ascii="Times New Roman" w:hAnsi="Times New Roman" w:cs="Times New Roman"/>
          <w:sz w:val="20"/>
          <w:szCs w:val="20"/>
        </w:rPr>
      </w:pPr>
      <w:proofErr w:type="gramStart"/>
      <w:r>
        <w:rPr>
          <w:rFonts w:ascii="Times New Roman" w:hAnsi="Times New Roman" w:cs="Times New Roman"/>
          <w:sz w:val="20"/>
          <w:szCs w:val="20"/>
        </w:rPr>
        <w:t>[ 37</w:t>
      </w:r>
      <w:proofErr w:type="gramEnd"/>
      <w:r w:rsidR="00536588">
        <w:rPr>
          <w:rFonts w:ascii="Times New Roman" w:hAnsi="Times New Roman" w:cs="Times New Roman"/>
          <w:sz w:val="20"/>
          <w:szCs w:val="20"/>
        </w:rPr>
        <w:t>, 39</w:t>
      </w:r>
      <w:r>
        <w:rPr>
          <w:rFonts w:ascii="Times New Roman" w:hAnsi="Times New Roman" w:cs="Times New Roman"/>
          <w:sz w:val="20"/>
          <w:szCs w:val="20"/>
        </w:rPr>
        <w:t xml:space="preserve"> ] Atkinson, A, and F. Me</w:t>
      </w:r>
      <w:r w:rsidR="00002750">
        <w:rPr>
          <w:rFonts w:ascii="Times New Roman" w:hAnsi="Times New Roman" w:cs="Times New Roman"/>
          <w:sz w:val="20"/>
          <w:szCs w:val="20"/>
        </w:rPr>
        <w:t>s</w:t>
      </w:r>
      <w:r>
        <w:rPr>
          <w:rFonts w:ascii="Times New Roman" w:hAnsi="Times New Roman" w:cs="Times New Roman"/>
          <w:sz w:val="20"/>
          <w:szCs w:val="20"/>
        </w:rPr>
        <w:t xml:space="preserve">sy, “measuring </w:t>
      </w:r>
      <w:proofErr w:type="spellStart"/>
      <w:r>
        <w:rPr>
          <w:rFonts w:ascii="Times New Roman" w:hAnsi="Times New Roman" w:cs="Times New Roman"/>
          <w:sz w:val="20"/>
          <w:szCs w:val="20"/>
        </w:rPr>
        <w:t>Financia</w:t>
      </w:r>
      <w:proofErr w:type="spellEnd"/>
      <w:r>
        <w:rPr>
          <w:rFonts w:ascii="Times New Roman" w:hAnsi="Times New Roman" w:cs="Times New Roman"/>
          <w:sz w:val="20"/>
          <w:szCs w:val="20"/>
        </w:rPr>
        <w:t xml:space="preserve"> Literacy</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Results of the OECD/International Network of Financial</w:t>
      </w:r>
      <w:r w:rsidR="00002750">
        <w:rPr>
          <w:rFonts w:ascii="Times New Roman" w:hAnsi="Times New Roman" w:cs="Times New Roman"/>
          <w:sz w:val="20"/>
          <w:szCs w:val="20"/>
        </w:rPr>
        <w:t xml:space="preserve"> </w:t>
      </w:r>
      <w:r>
        <w:rPr>
          <w:rFonts w:ascii="Times New Roman" w:hAnsi="Times New Roman" w:cs="Times New Roman"/>
          <w:sz w:val="20"/>
          <w:szCs w:val="20"/>
        </w:rPr>
        <w:t>Educ</w:t>
      </w:r>
      <w:r w:rsidR="00002750">
        <w:rPr>
          <w:rFonts w:ascii="Times New Roman" w:hAnsi="Times New Roman" w:cs="Times New Roman"/>
          <w:sz w:val="20"/>
          <w:szCs w:val="20"/>
        </w:rPr>
        <w:t>a</w:t>
      </w:r>
      <w:r>
        <w:rPr>
          <w:rFonts w:ascii="Times New Roman" w:hAnsi="Times New Roman" w:cs="Times New Roman"/>
          <w:sz w:val="20"/>
          <w:szCs w:val="20"/>
        </w:rPr>
        <w:t xml:space="preserve">tion, pilot study. </w:t>
      </w:r>
      <w:proofErr w:type="gramStart"/>
      <w:r>
        <w:rPr>
          <w:rFonts w:ascii="Times New Roman" w:hAnsi="Times New Roman" w:cs="Times New Roman"/>
          <w:sz w:val="20"/>
          <w:szCs w:val="20"/>
        </w:rPr>
        <w:t>OECD working papers on Finance, insurance and private pension, No. 15, OECD publishing, 2012</w:t>
      </w:r>
      <w:r w:rsidR="00002750">
        <w:rPr>
          <w:rFonts w:ascii="Times New Roman" w:hAnsi="Times New Roman" w:cs="Times New Roman"/>
          <w:sz w:val="20"/>
          <w:szCs w:val="20"/>
        </w:rPr>
        <w:t>.</w:t>
      </w:r>
      <w:proofErr w:type="gramEnd"/>
    </w:p>
    <w:p w:rsidR="000C57A8" w:rsidRDefault="000C57A8" w:rsidP="00871C30">
      <w:pPr>
        <w:pStyle w:val="ListParagraph"/>
        <w:rPr>
          <w:rFonts w:ascii="Times New Roman" w:hAnsi="Times New Roman" w:cs="Times New Roman"/>
          <w:sz w:val="20"/>
          <w:szCs w:val="20"/>
        </w:rPr>
      </w:pPr>
    </w:p>
    <w:p w:rsidR="00C027E9" w:rsidRDefault="00C027E9" w:rsidP="00871C30">
      <w:pPr>
        <w:pStyle w:val="ListParagraph"/>
        <w:rPr>
          <w:rFonts w:ascii="Times New Roman" w:hAnsi="Times New Roman" w:cs="Times New Roman"/>
          <w:sz w:val="20"/>
          <w:szCs w:val="20"/>
        </w:rPr>
      </w:pPr>
    </w:p>
    <w:p w:rsidR="000C1EB4" w:rsidRPr="00871C30" w:rsidRDefault="000C1EB4" w:rsidP="00871C30">
      <w:pPr>
        <w:pStyle w:val="ListParagraph"/>
        <w:rPr>
          <w:rFonts w:ascii="Times New Roman" w:hAnsi="Times New Roman" w:cs="Times New Roman"/>
          <w:sz w:val="20"/>
          <w:szCs w:val="20"/>
        </w:rPr>
      </w:pPr>
    </w:p>
    <w:p w:rsidR="00281300" w:rsidRPr="00281300" w:rsidRDefault="00281300" w:rsidP="00281300">
      <w:pPr>
        <w:pStyle w:val="ListParagraph"/>
        <w:jc w:val="center"/>
        <w:rPr>
          <w:rFonts w:ascii="Times New Roman" w:hAnsi="Times New Roman" w:cs="Times New Roman"/>
          <w:sz w:val="24"/>
          <w:szCs w:val="24"/>
        </w:rPr>
      </w:pPr>
    </w:p>
    <w:sectPr w:rsidR="00281300" w:rsidRPr="00281300" w:rsidSect="006F6D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A090D"/>
    <w:multiLevelType w:val="hybridMultilevel"/>
    <w:tmpl w:val="706AF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3D389B"/>
    <w:multiLevelType w:val="hybridMultilevel"/>
    <w:tmpl w:val="BBA2D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3B3391"/>
    <w:multiLevelType w:val="hybridMultilevel"/>
    <w:tmpl w:val="1716F0F8"/>
    <w:lvl w:ilvl="0" w:tplc="C9F2C7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7C64EA"/>
    <w:multiLevelType w:val="hybridMultilevel"/>
    <w:tmpl w:val="DA56BACA"/>
    <w:lvl w:ilvl="0" w:tplc="7C4CE2D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85595E"/>
    <w:multiLevelType w:val="hybridMultilevel"/>
    <w:tmpl w:val="DF509D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BA4193"/>
    <w:multiLevelType w:val="hybridMultilevel"/>
    <w:tmpl w:val="B6B6E758"/>
    <w:lvl w:ilvl="0" w:tplc="2D42B4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254C"/>
    <w:rsid w:val="00001114"/>
    <w:rsid w:val="00002750"/>
    <w:rsid w:val="00004715"/>
    <w:rsid w:val="00006F1F"/>
    <w:rsid w:val="00017577"/>
    <w:rsid w:val="000829BF"/>
    <w:rsid w:val="00083AF5"/>
    <w:rsid w:val="00087846"/>
    <w:rsid w:val="00091E6E"/>
    <w:rsid w:val="0009334B"/>
    <w:rsid w:val="00094F71"/>
    <w:rsid w:val="000B0C8B"/>
    <w:rsid w:val="000C1EB4"/>
    <w:rsid w:val="000C57A8"/>
    <w:rsid w:val="000F1291"/>
    <w:rsid w:val="001108D5"/>
    <w:rsid w:val="00151752"/>
    <w:rsid w:val="0015483B"/>
    <w:rsid w:val="00171A55"/>
    <w:rsid w:val="00175D69"/>
    <w:rsid w:val="00193F77"/>
    <w:rsid w:val="001B71BB"/>
    <w:rsid w:val="001C0AFC"/>
    <w:rsid w:val="00215147"/>
    <w:rsid w:val="00221E9B"/>
    <w:rsid w:val="002504DA"/>
    <w:rsid w:val="002639F5"/>
    <w:rsid w:val="00276266"/>
    <w:rsid w:val="00281300"/>
    <w:rsid w:val="002A36BD"/>
    <w:rsid w:val="002D41C5"/>
    <w:rsid w:val="002D732F"/>
    <w:rsid w:val="002D7F6D"/>
    <w:rsid w:val="00333C02"/>
    <w:rsid w:val="00334E6C"/>
    <w:rsid w:val="003607D5"/>
    <w:rsid w:val="0036360D"/>
    <w:rsid w:val="00370C9B"/>
    <w:rsid w:val="00372861"/>
    <w:rsid w:val="003974BE"/>
    <w:rsid w:val="003A7204"/>
    <w:rsid w:val="003C0216"/>
    <w:rsid w:val="003C1BC8"/>
    <w:rsid w:val="003C4DAD"/>
    <w:rsid w:val="003F5EF5"/>
    <w:rsid w:val="003F694F"/>
    <w:rsid w:val="00400867"/>
    <w:rsid w:val="00406037"/>
    <w:rsid w:val="004103FB"/>
    <w:rsid w:val="00465E40"/>
    <w:rsid w:val="004A5960"/>
    <w:rsid w:val="004B38ED"/>
    <w:rsid w:val="004C4D44"/>
    <w:rsid w:val="004D6086"/>
    <w:rsid w:val="004F13D4"/>
    <w:rsid w:val="004F3512"/>
    <w:rsid w:val="0050646C"/>
    <w:rsid w:val="00535DA9"/>
    <w:rsid w:val="00536588"/>
    <w:rsid w:val="00564E5A"/>
    <w:rsid w:val="00572FF7"/>
    <w:rsid w:val="005910BD"/>
    <w:rsid w:val="005A3E57"/>
    <w:rsid w:val="005B30FB"/>
    <w:rsid w:val="005B38E5"/>
    <w:rsid w:val="005D0457"/>
    <w:rsid w:val="005E6441"/>
    <w:rsid w:val="005F5F82"/>
    <w:rsid w:val="00604082"/>
    <w:rsid w:val="00623D8A"/>
    <w:rsid w:val="00654F68"/>
    <w:rsid w:val="0065705F"/>
    <w:rsid w:val="00676F9C"/>
    <w:rsid w:val="00693CA0"/>
    <w:rsid w:val="00695312"/>
    <w:rsid w:val="00697876"/>
    <w:rsid w:val="006A5A04"/>
    <w:rsid w:val="006B1A8A"/>
    <w:rsid w:val="006F3C27"/>
    <w:rsid w:val="006F6D7E"/>
    <w:rsid w:val="00722BCE"/>
    <w:rsid w:val="007950FF"/>
    <w:rsid w:val="007B068E"/>
    <w:rsid w:val="007F5CCA"/>
    <w:rsid w:val="008058DF"/>
    <w:rsid w:val="00832254"/>
    <w:rsid w:val="008515C6"/>
    <w:rsid w:val="00853110"/>
    <w:rsid w:val="00871C30"/>
    <w:rsid w:val="00871F48"/>
    <w:rsid w:val="00892DE8"/>
    <w:rsid w:val="00894A3C"/>
    <w:rsid w:val="008A14F2"/>
    <w:rsid w:val="008B3503"/>
    <w:rsid w:val="008D17B4"/>
    <w:rsid w:val="008D36B1"/>
    <w:rsid w:val="008D575D"/>
    <w:rsid w:val="008F4AB2"/>
    <w:rsid w:val="009017B3"/>
    <w:rsid w:val="00903DF2"/>
    <w:rsid w:val="00916E7D"/>
    <w:rsid w:val="00965AE3"/>
    <w:rsid w:val="009A5AA2"/>
    <w:rsid w:val="009C546C"/>
    <w:rsid w:val="009D78B0"/>
    <w:rsid w:val="009E0AEF"/>
    <w:rsid w:val="009E45A4"/>
    <w:rsid w:val="009F5DB2"/>
    <w:rsid w:val="00A0090A"/>
    <w:rsid w:val="00A12342"/>
    <w:rsid w:val="00A135C7"/>
    <w:rsid w:val="00A51E8E"/>
    <w:rsid w:val="00A51FA9"/>
    <w:rsid w:val="00A6114B"/>
    <w:rsid w:val="00A76E27"/>
    <w:rsid w:val="00A83E7B"/>
    <w:rsid w:val="00AB0165"/>
    <w:rsid w:val="00AB25E1"/>
    <w:rsid w:val="00AC7DA0"/>
    <w:rsid w:val="00AD3A36"/>
    <w:rsid w:val="00B02BCB"/>
    <w:rsid w:val="00B06BB9"/>
    <w:rsid w:val="00B21EF0"/>
    <w:rsid w:val="00B337A5"/>
    <w:rsid w:val="00B36042"/>
    <w:rsid w:val="00B37BAC"/>
    <w:rsid w:val="00B40D24"/>
    <w:rsid w:val="00B64292"/>
    <w:rsid w:val="00B76410"/>
    <w:rsid w:val="00B94997"/>
    <w:rsid w:val="00BA648A"/>
    <w:rsid w:val="00BB0351"/>
    <w:rsid w:val="00BB418B"/>
    <w:rsid w:val="00BB77ED"/>
    <w:rsid w:val="00BD6F99"/>
    <w:rsid w:val="00BE5000"/>
    <w:rsid w:val="00BE6593"/>
    <w:rsid w:val="00BE7BEC"/>
    <w:rsid w:val="00BF510B"/>
    <w:rsid w:val="00C027E9"/>
    <w:rsid w:val="00C078AE"/>
    <w:rsid w:val="00C153BA"/>
    <w:rsid w:val="00C234F6"/>
    <w:rsid w:val="00C42892"/>
    <w:rsid w:val="00C43B4B"/>
    <w:rsid w:val="00C71951"/>
    <w:rsid w:val="00C7656A"/>
    <w:rsid w:val="00CB17B2"/>
    <w:rsid w:val="00CB4D9A"/>
    <w:rsid w:val="00CC5C21"/>
    <w:rsid w:val="00CD61CD"/>
    <w:rsid w:val="00CF2B55"/>
    <w:rsid w:val="00D268C0"/>
    <w:rsid w:val="00D315B0"/>
    <w:rsid w:val="00D50040"/>
    <w:rsid w:val="00D502ED"/>
    <w:rsid w:val="00D8591C"/>
    <w:rsid w:val="00D907E1"/>
    <w:rsid w:val="00D91FD8"/>
    <w:rsid w:val="00DB43A5"/>
    <w:rsid w:val="00DC28B9"/>
    <w:rsid w:val="00DC3405"/>
    <w:rsid w:val="00DD2DF0"/>
    <w:rsid w:val="00E04A55"/>
    <w:rsid w:val="00E159F8"/>
    <w:rsid w:val="00E37422"/>
    <w:rsid w:val="00E472B8"/>
    <w:rsid w:val="00E65836"/>
    <w:rsid w:val="00E831D4"/>
    <w:rsid w:val="00EA254C"/>
    <w:rsid w:val="00EB1FB6"/>
    <w:rsid w:val="00ED5077"/>
    <w:rsid w:val="00F40552"/>
    <w:rsid w:val="00F4703A"/>
    <w:rsid w:val="00F515D1"/>
    <w:rsid w:val="00F76DF9"/>
    <w:rsid w:val="00F90406"/>
    <w:rsid w:val="00F92BB0"/>
    <w:rsid w:val="00FA2128"/>
    <w:rsid w:val="00FA465F"/>
    <w:rsid w:val="00FC216A"/>
    <w:rsid w:val="00FC4166"/>
    <w:rsid w:val="00FE077D"/>
    <w:rsid w:val="00FE2A36"/>
    <w:rsid w:val="00FE2C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D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2B5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06BB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2251</TotalTime>
  <Pages>8</Pages>
  <Words>3226</Words>
  <Characters>18389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Syed Ali</dc:creator>
  <cp:lastModifiedBy>Syed Ali</cp:lastModifiedBy>
  <cp:revision>115</cp:revision>
  <dcterms:created xsi:type="dcterms:W3CDTF">2023-08-09T04:18:00Z</dcterms:created>
  <dcterms:modified xsi:type="dcterms:W3CDTF">2023-08-15T10:44:00Z</dcterms:modified>
</cp:coreProperties>
</file>