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2462C" w14:textId="743A72A1" w:rsidR="00D75371" w:rsidRDefault="00EC424B" w:rsidP="00D34EBC">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The psycho-physiology behind </w:t>
      </w:r>
      <w:r w:rsidR="001214C2" w:rsidRPr="00D34EBC">
        <w:rPr>
          <w:rFonts w:ascii="Times New Roman" w:hAnsi="Times New Roman" w:cs="Times New Roman"/>
          <w:b/>
          <w:sz w:val="24"/>
          <w:szCs w:val="24"/>
          <w:lang w:val="en-US"/>
        </w:rPr>
        <w:t xml:space="preserve">Nutritional Behavior, </w:t>
      </w:r>
      <w:r w:rsidR="00D02263" w:rsidRPr="00D34EBC">
        <w:rPr>
          <w:rFonts w:ascii="Times New Roman" w:hAnsi="Times New Roman" w:cs="Times New Roman"/>
          <w:b/>
          <w:sz w:val="24"/>
          <w:szCs w:val="24"/>
          <w:lang w:val="en-US"/>
        </w:rPr>
        <w:t xml:space="preserve">Cognitive </w:t>
      </w:r>
      <w:r w:rsidR="001214C2" w:rsidRPr="00D34EBC">
        <w:rPr>
          <w:rFonts w:ascii="Times New Roman" w:hAnsi="Times New Roman" w:cs="Times New Roman"/>
          <w:b/>
          <w:sz w:val="24"/>
          <w:szCs w:val="24"/>
          <w:lang w:val="en-US"/>
        </w:rPr>
        <w:t>and</w:t>
      </w:r>
      <w:r w:rsidR="00E87F86" w:rsidRPr="00D34EBC">
        <w:rPr>
          <w:rFonts w:ascii="Times New Roman" w:hAnsi="Times New Roman" w:cs="Times New Roman"/>
          <w:b/>
          <w:sz w:val="24"/>
          <w:szCs w:val="24"/>
          <w:lang w:val="en-US"/>
        </w:rPr>
        <w:t xml:space="preserve"> </w:t>
      </w:r>
      <w:r w:rsidR="00D02263" w:rsidRPr="00D34EBC">
        <w:rPr>
          <w:rFonts w:ascii="Times New Roman" w:hAnsi="Times New Roman" w:cs="Times New Roman"/>
          <w:b/>
          <w:sz w:val="24"/>
          <w:szCs w:val="24"/>
          <w:lang w:val="en-US"/>
        </w:rPr>
        <w:t>Psychological Choice</w:t>
      </w:r>
      <w:r w:rsidR="00AE7332" w:rsidRPr="00D34EBC">
        <w:rPr>
          <w:rFonts w:ascii="Times New Roman" w:hAnsi="Times New Roman" w:cs="Times New Roman"/>
          <w:b/>
          <w:sz w:val="24"/>
          <w:szCs w:val="24"/>
          <w:lang w:val="en-US"/>
        </w:rPr>
        <w:t>s</w:t>
      </w:r>
      <w:r w:rsidR="00E87F86" w:rsidRPr="00D34EBC">
        <w:rPr>
          <w:rFonts w:ascii="Times New Roman" w:hAnsi="Times New Roman" w:cs="Times New Roman"/>
          <w:b/>
          <w:sz w:val="24"/>
          <w:szCs w:val="24"/>
          <w:lang w:val="en-US"/>
        </w:rPr>
        <w:t>, Influence</w:t>
      </w:r>
      <w:r w:rsidR="0070011E" w:rsidRPr="00D34EBC">
        <w:rPr>
          <w:rFonts w:ascii="Times New Roman" w:hAnsi="Times New Roman" w:cs="Times New Roman"/>
          <w:b/>
          <w:sz w:val="24"/>
          <w:szCs w:val="24"/>
          <w:lang w:val="en-US"/>
        </w:rPr>
        <w:t>s</w:t>
      </w:r>
      <w:r w:rsidR="00E87F86" w:rsidRPr="00D34EBC">
        <w:rPr>
          <w:rFonts w:ascii="Times New Roman" w:hAnsi="Times New Roman" w:cs="Times New Roman"/>
          <w:b/>
          <w:sz w:val="24"/>
          <w:szCs w:val="24"/>
          <w:lang w:val="en-US"/>
        </w:rPr>
        <w:t xml:space="preserve"> Health</w:t>
      </w:r>
      <w:r w:rsidR="00D73E13" w:rsidRPr="00D34EBC">
        <w:rPr>
          <w:rFonts w:ascii="Times New Roman" w:hAnsi="Times New Roman" w:cs="Times New Roman"/>
          <w:b/>
          <w:sz w:val="24"/>
          <w:szCs w:val="24"/>
          <w:lang w:val="en-US"/>
        </w:rPr>
        <w:t xml:space="preserve"> and</w:t>
      </w:r>
      <w:r w:rsidR="00242D23" w:rsidRPr="00D34EBC">
        <w:rPr>
          <w:rFonts w:ascii="Times New Roman" w:hAnsi="Times New Roman" w:cs="Times New Roman"/>
          <w:b/>
          <w:sz w:val="24"/>
          <w:szCs w:val="24"/>
          <w:lang w:val="en-US"/>
        </w:rPr>
        <w:t xml:space="preserve"> </w:t>
      </w:r>
      <w:r w:rsidR="00F770B2" w:rsidRPr="00D34EBC">
        <w:rPr>
          <w:rFonts w:ascii="Times New Roman" w:hAnsi="Times New Roman" w:cs="Times New Roman"/>
          <w:b/>
          <w:sz w:val="24"/>
          <w:szCs w:val="24"/>
          <w:lang w:val="en-US"/>
        </w:rPr>
        <w:t>W</w:t>
      </w:r>
      <w:r w:rsidR="00423788" w:rsidRPr="00D34EBC">
        <w:rPr>
          <w:rFonts w:ascii="Times New Roman" w:hAnsi="Times New Roman" w:cs="Times New Roman"/>
          <w:b/>
          <w:sz w:val="24"/>
          <w:szCs w:val="24"/>
          <w:lang w:val="en-US"/>
        </w:rPr>
        <w:t>ell-</w:t>
      </w:r>
      <w:r w:rsidR="00F770B2" w:rsidRPr="00D34EBC">
        <w:rPr>
          <w:rFonts w:ascii="Times New Roman" w:hAnsi="Times New Roman" w:cs="Times New Roman"/>
          <w:b/>
          <w:sz w:val="24"/>
          <w:szCs w:val="24"/>
          <w:lang w:val="en-US"/>
        </w:rPr>
        <w:t>B</w:t>
      </w:r>
      <w:r w:rsidR="00F76266" w:rsidRPr="00D34EBC">
        <w:rPr>
          <w:rFonts w:ascii="Times New Roman" w:hAnsi="Times New Roman" w:cs="Times New Roman"/>
          <w:b/>
          <w:sz w:val="24"/>
          <w:szCs w:val="24"/>
          <w:lang w:val="en-US"/>
        </w:rPr>
        <w:t>eing</w:t>
      </w:r>
    </w:p>
    <w:p w14:paraId="69088D12" w14:textId="10FEB295" w:rsidR="002E10F3" w:rsidRPr="00791D31" w:rsidRDefault="00791D31" w:rsidP="002E10F3">
      <w:pPr>
        <w:jc w:val="center"/>
        <w:rPr>
          <w:rFonts w:ascii="Times New Roman" w:hAnsi="Times New Roman" w:cs="Times New Roman"/>
          <w:sz w:val="24"/>
          <w:szCs w:val="24"/>
        </w:rPr>
      </w:pPr>
      <w:r w:rsidRPr="00F94DCA">
        <w:rPr>
          <w:rFonts w:ascii="Times New Roman" w:hAnsi="Times New Roman" w:cs="Times New Roman"/>
          <w:sz w:val="24"/>
          <w:szCs w:val="24"/>
        </w:rPr>
        <w:t>Dhananjay Sharma</w:t>
      </w:r>
      <w:r>
        <w:rPr>
          <w:rFonts w:ascii="Times New Roman" w:hAnsi="Times New Roman" w:cs="Times New Roman"/>
          <w:sz w:val="24"/>
          <w:szCs w:val="24"/>
          <w:vertAlign w:val="superscript"/>
        </w:rPr>
        <w:t>1</w:t>
      </w:r>
      <w:r w:rsidR="002E10F3" w:rsidRPr="00F94DCA">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sidR="00C16EB0">
        <w:rPr>
          <w:rFonts w:ascii="Times New Roman" w:hAnsi="Times New Roman" w:cs="Times New Roman"/>
          <w:sz w:val="24"/>
          <w:szCs w:val="24"/>
        </w:rPr>
        <w:t xml:space="preserve">Dr. </w:t>
      </w:r>
      <w:r w:rsidRPr="00F94DCA">
        <w:rPr>
          <w:rFonts w:ascii="Times New Roman" w:hAnsi="Times New Roman" w:cs="Times New Roman"/>
          <w:sz w:val="24"/>
          <w:szCs w:val="24"/>
        </w:rPr>
        <w:t>Luxita Sharma*</w:t>
      </w:r>
      <w:r>
        <w:rPr>
          <w:rFonts w:ascii="Times New Roman" w:hAnsi="Times New Roman" w:cs="Times New Roman"/>
          <w:sz w:val="24"/>
          <w:szCs w:val="24"/>
          <w:vertAlign w:val="superscript"/>
        </w:rPr>
        <w:t>2</w:t>
      </w:r>
    </w:p>
    <w:p w14:paraId="0818E992" w14:textId="77777777" w:rsidR="002E10F3" w:rsidRDefault="002E10F3" w:rsidP="002E10F3">
      <w:pPr>
        <w:rPr>
          <w:rFonts w:ascii="Times New Roman" w:hAnsi="Times New Roman" w:cs="Times New Roman"/>
          <w:b/>
          <w:bCs/>
          <w:sz w:val="28"/>
          <w:szCs w:val="28"/>
          <w:vertAlign w:val="superscript"/>
        </w:rPr>
      </w:pPr>
    </w:p>
    <w:p w14:paraId="3238EC3A" w14:textId="14839B38" w:rsidR="002E10F3" w:rsidRPr="00D65D08" w:rsidRDefault="002E10F3" w:rsidP="002E10F3">
      <w:pPr>
        <w:rPr>
          <w:rFonts w:ascii="Times New Roman" w:hAnsi="Times New Roman" w:cs="Times New Roman"/>
          <w:b/>
          <w:bCs/>
          <w:sz w:val="28"/>
          <w:szCs w:val="28"/>
          <w:vertAlign w:val="superscript"/>
        </w:rPr>
      </w:pPr>
      <w:r w:rsidRPr="00FC5320">
        <w:rPr>
          <w:rFonts w:ascii="Times New Roman" w:hAnsi="Times New Roman" w:cs="Times New Roman"/>
          <w:b/>
          <w:bCs/>
          <w:sz w:val="24"/>
          <w:szCs w:val="24"/>
        </w:rPr>
        <w:t>Affiliation</w:t>
      </w:r>
    </w:p>
    <w:p w14:paraId="2A0DD11E" w14:textId="77777777" w:rsidR="002E10F3" w:rsidRPr="003A35C8" w:rsidRDefault="002E10F3" w:rsidP="002E10F3">
      <w:pPr>
        <w:pStyle w:val="ListParagraph"/>
        <w:numPr>
          <w:ilvl w:val="0"/>
          <w:numId w:val="10"/>
        </w:numPr>
        <w:spacing w:after="0" w:line="240" w:lineRule="auto"/>
        <w:ind w:left="714" w:hanging="357"/>
        <w:rPr>
          <w:rStyle w:val="Hyperlink"/>
          <w:rFonts w:ascii="Times New Roman" w:hAnsi="Times New Roman" w:cs="Times New Roman"/>
          <w:color w:val="auto"/>
          <w:sz w:val="24"/>
          <w:szCs w:val="24"/>
          <w:u w:val="none"/>
        </w:rPr>
      </w:pPr>
      <w:r w:rsidRPr="00F94DCA">
        <w:rPr>
          <w:rFonts w:ascii="Times New Roman" w:hAnsi="Times New Roman" w:cs="Times New Roman"/>
          <w:sz w:val="24"/>
          <w:szCs w:val="24"/>
        </w:rPr>
        <w:t xml:space="preserve">Department of Dietetics and Applied Nutrition, Amity Medical School, Amity University Haryana, India. Email: </w:t>
      </w:r>
      <w:hyperlink r:id="rId8" w:history="1">
        <w:r w:rsidRPr="00F94DCA">
          <w:rPr>
            <w:rStyle w:val="Hyperlink"/>
            <w:rFonts w:ascii="Times New Roman" w:hAnsi="Times New Roman" w:cs="Times New Roman"/>
            <w:sz w:val="24"/>
            <w:szCs w:val="24"/>
          </w:rPr>
          <w:t>medhananjaysharma@gmail.com</w:t>
        </w:r>
      </w:hyperlink>
      <w:r w:rsidRPr="00F94DCA">
        <w:rPr>
          <w:rFonts w:ascii="Times New Roman" w:hAnsi="Times New Roman" w:cs="Times New Roman"/>
          <w:sz w:val="24"/>
          <w:szCs w:val="24"/>
        </w:rPr>
        <w:t xml:space="preserve">, ORCID ID:  </w:t>
      </w:r>
      <w:hyperlink r:id="rId9" w:history="1">
        <w:r w:rsidRPr="00F94DCA">
          <w:rPr>
            <w:rStyle w:val="Hyperlink"/>
            <w:rFonts w:ascii="Times New Roman" w:hAnsi="Times New Roman" w:cs="Times New Roman"/>
            <w:sz w:val="24"/>
            <w:szCs w:val="24"/>
          </w:rPr>
          <w:t>https://orcid.org/0000-0003-3264-4188</w:t>
        </w:r>
      </w:hyperlink>
    </w:p>
    <w:p w14:paraId="55844C62" w14:textId="77777777" w:rsidR="003A35C8" w:rsidRPr="00F94DCA" w:rsidRDefault="003A35C8" w:rsidP="003A35C8">
      <w:pPr>
        <w:pStyle w:val="ListParagraph"/>
        <w:numPr>
          <w:ilvl w:val="0"/>
          <w:numId w:val="10"/>
        </w:numPr>
        <w:spacing w:after="0" w:line="240" w:lineRule="auto"/>
        <w:ind w:left="714" w:hanging="357"/>
        <w:rPr>
          <w:rStyle w:val="Hyperlink"/>
          <w:rFonts w:ascii="Times New Roman" w:hAnsi="Times New Roman" w:cs="Times New Roman"/>
          <w:sz w:val="24"/>
          <w:szCs w:val="24"/>
        </w:rPr>
      </w:pPr>
      <w:r w:rsidRPr="00F94DCA">
        <w:rPr>
          <w:rFonts w:ascii="Times New Roman" w:hAnsi="Times New Roman" w:cs="Times New Roman"/>
          <w:sz w:val="24"/>
          <w:szCs w:val="24"/>
        </w:rPr>
        <w:t xml:space="preserve">Department of Dietetics and Applied Nutrition, Amity Medical School, Amity University Haryana, India. Email: </w:t>
      </w:r>
      <w:hyperlink r:id="rId10" w:history="1">
        <w:r w:rsidRPr="00F94DCA">
          <w:rPr>
            <w:rStyle w:val="Hyperlink"/>
            <w:rFonts w:ascii="Times New Roman" w:hAnsi="Times New Roman" w:cs="Times New Roman"/>
            <w:sz w:val="24"/>
            <w:szCs w:val="24"/>
          </w:rPr>
          <w:t>lshrama@ggn.amity.edu</w:t>
        </w:r>
      </w:hyperlink>
      <w:r w:rsidRPr="00F94DCA">
        <w:rPr>
          <w:rFonts w:ascii="Times New Roman" w:hAnsi="Times New Roman" w:cs="Times New Roman"/>
          <w:sz w:val="24"/>
          <w:szCs w:val="24"/>
        </w:rPr>
        <w:t xml:space="preserve">, ORCID ID: </w:t>
      </w:r>
      <w:hyperlink r:id="rId11" w:history="1">
        <w:r w:rsidRPr="00F94DCA">
          <w:rPr>
            <w:rStyle w:val="Hyperlink"/>
            <w:rFonts w:ascii="Times New Roman" w:hAnsi="Times New Roman" w:cs="Times New Roman"/>
            <w:sz w:val="24"/>
            <w:szCs w:val="24"/>
          </w:rPr>
          <w:t>https://orcid.org/0000-0002-4700-4792</w:t>
        </w:r>
      </w:hyperlink>
    </w:p>
    <w:p w14:paraId="112BB9D1" w14:textId="77777777" w:rsidR="003A35C8" w:rsidRPr="00CC4FC1" w:rsidRDefault="003A35C8" w:rsidP="003A35C8">
      <w:pPr>
        <w:pStyle w:val="ListParagraph"/>
        <w:spacing w:after="0" w:line="240" w:lineRule="auto"/>
        <w:ind w:left="714"/>
        <w:rPr>
          <w:rStyle w:val="Hyperlink"/>
          <w:rFonts w:ascii="Times New Roman" w:hAnsi="Times New Roman" w:cs="Times New Roman"/>
          <w:color w:val="auto"/>
          <w:sz w:val="24"/>
          <w:szCs w:val="24"/>
          <w:u w:val="none"/>
        </w:rPr>
      </w:pPr>
    </w:p>
    <w:p w14:paraId="739A25F4" w14:textId="77777777" w:rsidR="00CC4FC1" w:rsidRPr="00CC4FC1" w:rsidRDefault="00CC4FC1" w:rsidP="00CC4FC1">
      <w:pPr>
        <w:spacing w:after="0" w:line="240" w:lineRule="auto"/>
        <w:rPr>
          <w:rFonts w:ascii="Times New Roman" w:hAnsi="Times New Roman" w:cs="Times New Roman"/>
          <w:sz w:val="24"/>
          <w:szCs w:val="24"/>
        </w:rPr>
      </w:pPr>
    </w:p>
    <w:p w14:paraId="64749F1A" w14:textId="77777777" w:rsidR="002E10F3" w:rsidRPr="00D34EBC" w:rsidRDefault="002E10F3" w:rsidP="00D34EBC">
      <w:pPr>
        <w:jc w:val="both"/>
        <w:rPr>
          <w:rFonts w:ascii="Times New Roman" w:hAnsi="Times New Roman" w:cs="Times New Roman"/>
          <w:b/>
          <w:sz w:val="24"/>
          <w:szCs w:val="24"/>
          <w:lang w:val="en-US"/>
        </w:rPr>
      </w:pPr>
    </w:p>
    <w:p w14:paraId="2B52462D" w14:textId="2704CB52" w:rsidR="00BD57F0" w:rsidRPr="00D34EBC" w:rsidRDefault="00BD57F0" w:rsidP="00D34EBC">
      <w:p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Abstract</w:t>
      </w:r>
    </w:p>
    <w:p w14:paraId="6D1F1F52" w14:textId="0B2FFB91" w:rsidR="003A2F49" w:rsidRPr="00D34EBC" w:rsidRDefault="00DC7B1A" w:rsidP="00D34EBC">
      <w:pPr>
        <w:jc w:val="both"/>
        <w:rPr>
          <w:rFonts w:ascii="Times New Roman" w:hAnsi="Times New Roman" w:cs="Times New Roman"/>
          <w:sz w:val="24"/>
          <w:szCs w:val="24"/>
          <w:lang w:val="en-US"/>
        </w:rPr>
      </w:pPr>
      <w:r w:rsidRPr="00D34EBC">
        <w:rPr>
          <w:rFonts w:ascii="Times New Roman" w:hAnsi="Times New Roman" w:cs="Times New Roman"/>
          <w:bCs/>
          <w:sz w:val="24"/>
          <w:szCs w:val="24"/>
          <w:lang w:val="en-US"/>
        </w:rPr>
        <w:t xml:space="preserve">Cognition </w:t>
      </w:r>
      <w:r w:rsidR="00DD5A9D" w:rsidRPr="00D34EBC">
        <w:rPr>
          <w:rFonts w:ascii="Times New Roman" w:hAnsi="Times New Roman" w:cs="Times New Roman"/>
          <w:bCs/>
          <w:sz w:val="24"/>
          <w:szCs w:val="24"/>
          <w:lang w:val="en-US"/>
        </w:rPr>
        <w:t>influences</w:t>
      </w:r>
      <w:r w:rsidRPr="00D34EBC">
        <w:rPr>
          <w:rFonts w:ascii="Times New Roman" w:hAnsi="Times New Roman" w:cs="Times New Roman"/>
          <w:bCs/>
          <w:sz w:val="24"/>
          <w:szCs w:val="24"/>
          <w:lang w:val="en-US"/>
        </w:rPr>
        <w:t xml:space="preserve"> nutrition </w:t>
      </w:r>
      <w:r w:rsidR="006B7C3E" w:rsidRPr="00D34EBC">
        <w:rPr>
          <w:rFonts w:ascii="Times New Roman" w:hAnsi="Times New Roman" w:cs="Times New Roman"/>
          <w:bCs/>
          <w:sz w:val="24"/>
          <w:szCs w:val="24"/>
          <w:lang w:val="en-US"/>
        </w:rPr>
        <w:t>which</w:t>
      </w:r>
      <w:r w:rsidRPr="00D34EBC">
        <w:rPr>
          <w:rFonts w:ascii="Times New Roman" w:hAnsi="Times New Roman" w:cs="Times New Roman"/>
          <w:bCs/>
          <w:sz w:val="24"/>
          <w:szCs w:val="24"/>
          <w:lang w:val="en-US"/>
        </w:rPr>
        <w:t xml:space="preserve"> affects preferences and food choices and</w:t>
      </w:r>
      <w:r w:rsidR="006B7C3E" w:rsidRPr="00D34EBC">
        <w:rPr>
          <w:rFonts w:ascii="Times New Roman" w:hAnsi="Times New Roman" w:cs="Times New Roman"/>
          <w:bCs/>
          <w:sz w:val="24"/>
          <w:szCs w:val="24"/>
          <w:lang w:val="en-US"/>
        </w:rPr>
        <w:t>,</w:t>
      </w:r>
      <w:r w:rsidRPr="00D34EBC">
        <w:rPr>
          <w:rFonts w:ascii="Times New Roman" w:hAnsi="Times New Roman" w:cs="Times New Roman"/>
          <w:bCs/>
          <w:sz w:val="24"/>
          <w:szCs w:val="24"/>
          <w:lang w:val="en-US"/>
        </w:rPr>
        <w:t xml:space="preserve"> also the time of eating, </w:t>
      </w:r>
      <w:r w:rsidR="00944B2F" w:rsidRPr="00D34EBC">
        <w:rPr>
          <w:rFonts w:ascii="Times New Roman" w:hAnsi="Times New Roman" w:cs="Times New Roman"/>
          <w:bCs/>
          <w:sz w:val="24"/>
          <w:szCs w:val="24"/>
          <w:lang w:val="en-US"/>
        </w:rPr>
        <w:t xml:space="preserve">the </w:t>
      </w:r>
      <w:r w:rsidRPr="00D34EBC">
        <w:rPr>
          <w:rFonts w:ascii="Times New Roman" w:hAnsi="Times New Roman" w:cs="Times New Roman"/>
          <w:bCs/>
          <w:sz w:val="24"/>
          <w:szCs w:val="24"/>
          <w:lang w:val="en-US"/>
        </w:rPr>
        <w:t>quantity of eating</w:t>
      </w:r>
      <w:r w:rsidR="00E063E8" w:rsidRPr="00D34EBC">
        <w:rPr>
          <w:rFonts w:ascii="Times New Roman" w:hAnsi="Times New Roman" w:cs="Times New Roman"/>
          <w:bCs/>
          <w:sz w:val="24"/>
          <w:szCs w:val="24"/>
          <w:lang w:val="en-US"/>
        </w:rPr>
        <w:t>,</w:t>
      </w:r>
      <w:r w:rsidRPr="00D34EBC">
        <w:rPr>
          <w:rFonts w:ascii="Times New Roman" w:hAnsi="Times New Roman" w:cs="Times New Roman"/>
          <w:bCs/>
          <w:sz w:val="24"/>
          <w:szCs w:val="24"/>
          <w:lang w:val="en-US"/>
        </w:rPr>
        <w:t xml:space="preserve"> </w:t>
      </w:r>
      <w:r w:rsidR="0001363C" w:rsidRPr="00D34EBC">
        <w:rPr>
          <w:rFonts w:ascii="Times New Roman" w:hAnsi="Times New Roman" w:cs="Times New Roman"/>
          <w:bCs/>
          <w:sz w:val="24"/>
          <w:szCs w:val="24"/>
          <w:lang w:val="en-US"/>
        </w:rPr>
        <w:t xml:space="preserve">and what </w:t>
      </w:r>
      <w:r w:rsidRPr="00D34EBC">
        <w:rPr>
          <w:rFonts w:ascii="Times New Roman" w:hAnsi="Times New Roman" w:cs="Times New Roman"/>
          <w:bCs/>
          <w:sz w:val="24"/>
          <w:szCs w:val="24"/>
          <w:lang w:val="en-US"/>
        </w:rPr>
        <w:t>type</w:t>
      </w:r>
      <w:r w:rsidR="0001363C" w:rsidRPr="00D34EBC">
        <w:rPr>
          <w:rFonts w:ascii="Times New Roman" w:hAnsi="Times New Roman" w:cs="Times New Roman"/>
          <w:bCs/>
          <w:sz w:val="24"/>
          <w:szCs w:val="24"/>
          <w:lang w:val="en-US"/>
        </w:rPr>
        <w:t>s</w:t>
      </w:r>
      <w:r w:rsidRPr="00D34EBC">
        <w:rPr>
          <w:rFonts w:ascii="Times New Roman" w:hAnsi="Times New Roman" w:cs="Times New Roman"/>
          <w:bCs/>
          <w:sz w:val="24"/>
          <w:szCs w:val="24"/>
          <w:lang w:val="en-US"/>
        </w:rPr>
        <w:t xml:space="preserve"> of food we have to eat.</w:t>
      </w:r>
      <w:r w:rsidR="00E97C13" w:rsidRPr="00D34EBC">
        <w:rPr>
          <w:rFonts w:ascii="Times New Roman" w:hAnsi="Times New Roman" w:cs="Times New Roman"/>
          <w:bCs/>
          <w:sz w:val="24"/>
          <w:szCs w:val="24"/>
          <w:lang w:val="en-US"/>
        </w:rPr>
        <w:t xml:space="preserve"> </w:t>
      </w:r>
      <w:r w:rsidR="004356D6" w:rsidRPr="00D34EBC">
        <w:rPr>
          <w:rFonts w:ascii="Times New Roman" w:hAnsi="Times New Roman" w:cs="Times New Roman"/>
          <w:bCs/>
          <w:sz w:val="24"/>
          <w:szCs w:val="24"/>
          <w:lang w:val="en-US"/>
        </w:rPr>
        <w:t>Food</w:t>
      </w:r>
      <w:r w:rsidR="00E97C13" w:rsidRPr="00D34EBC">
        <w:rPr>
          <w:rFonts w:ascii="Times New Roman" w:hAnsi="Times New Roman" w:cs="Times New Roman"/>
          <w:bCs/>
          <w:sz w:val="24"/>
          <w:szCs w:val="24"/>
          <w:lang w:val="en-US"/>
        </w:rPr>
        <w:t xml:space="preserve"> choice depends on the number of psychological factors that influence the human psyche in </w:t>
      </w:r>
      <w:r w:rsidR="00E063E8" w:rsidRPr="00D34EBC">
        <w:rPr>
          <w:rFonts w:ascii="Times New Roman" w:hAnsi="Times New Roman" w:cs="Times New Roman"/>
          <w:bCs/>
          <w:sz w:val="24"/>
          <w:szCs w:val="24"/>
          <w:lang w:val="en-US"/>
        </w:rPr>
        <w:t>different ways</w:t>
      </w:r>
      <w:r w:rsidR="00E97C13" w:rsidRPr="00D34EBC">
        <w:rPr>
          <w:rFonts w:ascii="Times New Roman" w:hAnsi="Times New Roman" w:cs="Times New Roman"/>
          <w:bCs/>
          <w:sz w:val="24"/>
          <w:szCs w:val="24"/>
          <w:lang w:val="en-US"/>
        </w:rPr>
        <w:t>.</w:t>
      </w:r>
      <w:r w:rsidR="005C50E6" w:rsidRPr="00D34EBC">
        <w:rPr>
          <w:rFonts w:ascii="Times New Roman" w:hAnsi="Times New Roman" w:cs="Times New Roman"/>
          <w:bCs/>
          <w:sz w:val="24"/>
          <w:szCs w:val="24"/>
          <w:lang w:val="en-US"/>
        </w:rPr>
        <w:t xml:space="preserve"> </w:t>
      </w:r>
      <w:r w:rsidR="00E063E8" w:rsidRPr="00D34EBC">
        <w:rPr>
          <w:rFonts w:ascii="Times New Roman" w:hAnsi="Times New Roman" w:cs="Times New Roman"/>
          <w:bCs/>
          <w:sz w:val="24"/>
          <w:szCs w:val="24"/>
          <w:lang w:val="en-US"/>
        </w:rPr>
        <w:t>Nutritional</w:t>
      </w:r>
      <w:r w:rsidR="005C50E6" w:rsidRPr="00D34EBC">
        <w:rPr>
          <w:rFonts w:ascii="Times New Roman" w:hAnsi="Times New Roman" w:cs="Times New Roman"/>
          <w:bCs/>
          <w:sz w:val="24"/>
          <w:szCs w:val="24"/>
          <w:lang w:val="en-US"/>
        </w:rPr>
        <w:t xml:space="preserve"> behavior in </w:t>
      </w:r>
      <w:r w:rsidR="00E063E8" w:rsidRPr="00D34EBC">
        <w:rPr>
          <w:rFonts w:ascii="Times New Roman" w:hAnsi="Times New Roman" w:cs="Times New Roman"/>
          <w:bCs/>
          <w:sz w:val="24"/>
          <w:szCs w:val="24"/>
          <w:lang w:val="en-US"/>
        </w:rPr>
        <w:t>other words</w:t>
      </w:r>
      <w:r w:rsidR="005C50E6" w:rsidRPr="00D34EBC">
        <w:rPr>
          <w:rFonts w:ascii="Times New Roman" w:hAnsi="Times New Roman" w:cs="Times New Roman"/>
          <w:bCs/>
          <w:sz w:val="24"/>
          <w:szCs w:val="24"/>
          <w:lang w:val="en-US"/>
        </w:rPr>
        <w:t xml:space="preserve"> we can say behavior to food </w:t>
      </w:r>
      <w:r w:rsidR="00944B2F" w:rsidRPr="00D34EBC">
        <w:rPr>
          <w:rFonts w:ascii="Times New Roman" w:hAnsi="Times New Roman" w:cs="Times New Roman"/>
          <w:bCs/>
          <w:sz w:val="24"/>
          <w:szCs w:val="24"/>
          <w:lang w:val="en-US"/>
        </w:rPr>
        <w:t>choices</w:t>
      </w:r>
      <w:r w:rsidR="005C50E6" w:rsidRPr="00D34EBC">
        <w:rPr>
          <w:rFonts w:ascii="Times New Roman" w:hAnsi="Times New Roman" w:cs="Times New Roman"/>
          <w:bCs/>
          <w:sz w:val="24"/>
          <w:szCs w:val="24"/>
          <w:lang w:val="en-US"/>
        </w:rPr>
        <w:t xml:space="preserve"> such as eating fast food, only flesh diet</w:t>
      </w:r>
      <w:r w:rsidR="008D624E" w:rsidRPr="00D34EBC">
        <w:rPr>
          <w:rFonts w:ascii="Times New Roman" w:hAnsi="Times New Roman" w:cs="Times New Roman"/>
          <w:bCs/>
          <w:sz w:val="24"/>
          <w:szCs w:val="24"/>
          <w:lang w:val="en-US"/>
        </w:rPr>
        <w:t xml:space="preserve">, </w:t>
      </w:r>
      <w:r w:rsidR="00E063E8" w:rsidRPr="00D34EBC">
        <w:rPr>
          <w:rFonts w:ascii="Times New Roman" w:hAnsi="Times New Roman" w:cs="Times New Roman"/>
          <w:bCs/>
          <w:sz w:val="24"/>
          <w:szCs w:val="24"/>
          <w:lang w:val="en-US"/>
        </w:rPr>
        <w:t>low-fat</w:t>
      </w:r>
      <w:r w:rsidR="008D624E" w:rsidRPr="00D34EBC">
        <w:rPr>
          <w:rFonts w:ascii="Times New Roman" w:hAnsi="Times New Roman" w:cs="Times New Roman"/>
          <w:bCs/>
          <w:sz w:val="24"/>
          <w:szCs w:val="24"/>
          <w:lang w:val="en-US"/>
        </w:rPr>
        <w:t xml:space="preserve"> diet, vegan diet</w:t>
      </w:r>
      <w:r w:rsidR="00E063E8" w:rsidRPr="00D34EBC">
        <w:rPr>
          <w:rFonts w:ascii="Times New Roman" w:hAnsi="Times New Roman" w:cs="Times New Roman"/>
          <w:bCs/>
          <w:sz w:val="24"/>
          <w:szCs w:val="24"/>
          <w:lang w:val="en-US"/>
        </w:rPr>
        <w:t>,</w:t>
      </w:r>
      <w:r w:rsidR="002539BC" w:rsidRPr="00D34EBC">
        <w:rPr>
          <w:rFonts w:ascii="Times New Roman" w:hAnsi="Times New Roman" w:cs="Times New Roman"/>
          <w:bCs/>
          <w:sz w:val="24"/>
          <w:szCs w:val="24"/>
          <w:lang w:val="en-US"/>
        </w:rPr>
        <w:t xml:space="preserve"> and cooking with available ingredients.</w:t>
      </w:r>
      <w:r w:rsidR="00CD62A0" w:rsidRPr="00D34EBC">
        <w:rPr>
          <w:rFonts w:ascii="Times New Roman" w:hAnsi="Times New Roman" w:cs="Times New Roman"/>
          <w:bCs/>
          <w:sz w:val="24"/>
          <w:szCs w:val="24"/>
          <w:lang w:val="en-US"/>
        </w:rPr>
        <w:t xml:space="preserve"> </w:t>
      </w:r>
      <w:r w:rsidR="00CD62A0" w:rsidRPr="00D34EBC">
        <w:rPr>
          <w:rFonts w:ascii="Times New Roman" w:hAnsi="Times New Roman" w:cs="Times New Roman"/>
          <w:sz w:val="24"/>
          <w:szCs w:val="24"/>
          <w:shd w:val="clear" w:color="auto" w:fill="FFFFFF"/>
        </w:rPr>
        <w:t xml:space="preserve">Healthy food choice habits may help in </w:t>
      </w:r>
      <w:r w:rsidR="00944B2F" w:rsidRPr="00D34EBC">
        <w:rPr>
          <w:rFonts w:ascii="Times New Roman" w:hAnsi="Times New Roman" w:cs="Times New Roman"/>
          <w:sz w:val="24"/>
          <w:szCs w:val="24"/>
          <w:shd w:val="clear" w:color="auto" w:fill="FFFFFF"/>
        </w:rPr>
        <w:t xml:space="preserve">the </w:t>
      </w:r>
      <w:r w:rsidR="00CD62A0" w:rsidRPr="00D34EBC">
        <w:rPr>
          <w:rFonts w:ascii="Times New Roman" w:hAnsi="Times New Roman" w:cs="Times New Roman"/>
          <w:sz w:val="24"/>
          <w:szCs w:val="24"/>
          <w:shd w:val="clear" w:color="auto" w:fill="FFFFFF"/>
        </w:rPr>
        <w:t xml:space="preserve">reduction of </w:t>
      </w:r>
      <w:r w:rsidR="00944B2F" w:rsidRPr="00D34EBC">
        <w:rPr>
          <w:rFonts w:ascii="Times New Roman" w:hAnsi="Times New Roman" w:cs="Times New Roman"/>
          <w:sz w:val="24"/>
          <w:szCs w:val="24"/>
          <w:shd w:val="clear" w:color="auto" w:fill="FFFFFF"/>
        </w:rPr>
        <w:t>risk-associated</w:t>
      </w:r>
      <w:r w:rsidR="00CD62A0" w:rsidRPr="00D34EBC">
        <w:rPr>
          <w:rFonts w:ascii="Times New Roman" w:hAnsi="Times New Roman" w:cs="Times New Roman"/>
          <w:sz w:val="24"/>
          <w:szCs w:val="24"/>
          <w:shd w:val="clear" w:color="auto" w:fill="FFFFFF"/>
        </w:rPr>
        <w:t xml:space="preserve"> </w:t>
      </w:r>
      <w:r w:rsidR="00944B2F" w:rsidRPr="00D34EBC">
        <w:rPr>
          <w:rFonts w:ascii="Times New Roman" w:hAnsi="Times New Roman" w:cs="Times New Roman"/>
          <w:sz w:val="24"/>
          <w:szCs w:val="24"/>
          <w:shd w:val="clear" w:color="auto" w:fill="FFFFFF"/>
        </w:rPr>
        <w:t>diseases</w:t>
      </w:r>
      <w:r w:rsidR="00CD62A0" w:rsidRPr="00D34EBC">
        <w:rPr>
          <w:rFonts w:ascii="Times New Roman" w:hAnsi="Times New Roman" w:cs="Times New Roman"/>
          <w:sz w:val="24"/>
          <w:szCs w:val="24"/>
          <w:shd w:val="clear" w:color="auto" w:fill="FFFFFF"/>
        </w:rPr>
        <w:t xml:space="preserve"> such as metabolic disease and also keep the body at its normal body mass index (BMI). </w:t>
      </w:r>
      <w:r w:rsidR="00121608" w:rsidRPr="00D34EBC">
        <w:rPr>
          <w:rFonts w:ascii="Times New Roman" w:hAnsi="Times New Roman" w:cs="Times New Roman"/>
          <w:sz w:val="24"/>
          <w:szCs w:val="24"/>
          <w:lang w:val="en-US"/>
        </w:rPr>
        <w:t xml:space="preserve">But infectious diseases </w:t>
      </w:r>
      <w:r w:rsidR="004356D6" w:rsidRPr="00D34EBC">
        <w:rPr>
          <w:rFonts w:ascii="Times New Roman" w:hAnsi="Times New Roman" w:cs="Times New Roman"/>
          <w:sz w:val="24"/>
          <w:szCs w:val="24"/>
          <w:lang w:val="en-US"/>
        </w:rPr>
        <w:t>act</w:t>
      </w:r>
      <w:r w:rsidR="00121608" w:rsidRPr="00D34EBC">
        <w:rPr>
          <w:rFonts w:ascii="Times New Roman" w:hAnsi="Times New Roman" w:cs="Times New Roman"/>
          <w:sz w:val="24"/>
          <w:szCs w:val="24"/>
          <w:lang w:val="en-US"/>
        </w:rPr>
        <w:t xml:space="preserve"> as resistance to their comfortable life. Infectious disease can cause to hamper the quality of life </w:t>
      </w:r>
      <w:r w:rsidR="004356D6" w:rsidRPr="00D34EBC">
        <w:rPr>
          <w:rFonts w:ascii="Times New Roman" w:hAnsi="Times New Roman" w:cs="Times New Roman"/>
          <w:sz w:val="24"/>
          <w:szCs w:val="24"/>
          <w:lang w:val="en-US"/>
        </w:rPr>
        <w:t>which</w:t>
      </w:r>
      <w:r w:rsidR="00121608" w:rsidRPr="00D34EBC">
        <w:rPr>
          <w:rFonts w:ascii="Times New Roman" w:hAnsi="Times New Roman" w:cs="Times New Roman"/>
          <w:sz w:val="24"/>
          <w:szCs w:val="24"/>
          <w:lang w:val="en-US"/>
        </w:rPr>
        <w:t xml:space="preserve"> may lead to mortality. Psychological status influences the immune system to tackle infectious </w:t>
      </w:r>
      <w:r w:rsidR="004356D6" w:rsidRPr="00D34EBC">
        <w:rPr>
          <w:rFonts w:ascii="Times New Roman" w:hAnsi="Times New Roman" w:cs="Times New Roman"/>
          <w:sz w:val="24"/>
          <w:szCs w:val="24"/>
          <w:lang w:val="en-US"/>
        </w:rPr>
        <w:t>diseases</w:t>
      </w:r>
      <w:r w:rsidR="00121608" w:rsidRPr="00D34EBC">
        <w:rPr>
          <w:rFonts w:ascii="Times New Roman" w:hAnsi="Times New Roman" w:cs="Times New Roman"/>
          <w:sz w:val="24"/>
          <w:szCs w:val="24"/>
          <w:lang w:val="en-US"/>
        </w:rPr>
        <w:t xml:space="preserve">. In psychological well-being, </w:t>
      </w:r>
      <w:r w:rsidR="00A024F3" w:rsidRPr="00D34EBC">
        <w:rPr>
          <w:rFonts w:ascii="Times New Roman" w:hAnsi="Times New Roman" w:cs="Times New Roman"/>
          <w:sz w:val="24"/>
          <w:szCs w:val="24"/>
          <w:lang w:val="en-US"/>
        </w:rPr>
        <w:t>p</w:t>
      </w:r>
      <w:r w:rsidR="00121608" w:rsidRPr="00D34EBC">
        <w:rPr>
          <w:rFonts w:ascii="Times New Roman" w:hAnsi="Times New Roman" w:cs="Times New Roman"/>
          <w:sz w:val="24"/>
          <w:szCs w:val="24"/>
          <w:lang w:val="en-US"/>
        </w:rPr>
        <w:t xml:space="preserve">sychological strengthening plays an important role to improve </w:t>
      </w:r>
      <w:r w:rsidR="004356D6" w:rsidRPr="00D34EBC">
        <w:rPr>
          <w:rFonts w:ascii="Times New Roman" w:hAnsi="Times New Roman" w:cs="Times New Roman"/>
          <w:sz w:val="24"/>
          <w:szCs w:val="24"/>
          <w:lang w:val="en-US"/>
        </w:rPr>
        <w:t xml:space="preserve">the </w:t>
      </w:r>
      <w:r w:rsidR="00121608" w:rsidRPr="00D34EBC">
        <w:rPr>
          <w:rFonts w:ascii="Times New Roman" w:hAnsi="Times New Roman" w:cs="Times New Roman"/>
          <w:sz w:val="24"/>
          <w:szCs w:val="24"/>
          <w:lang w:val="en-US"/>
        </w:rPr>
        <w:t xml:space="preserve">body’s immune response. To sustain better health and longevity everyone should have satisfaction </w:t>
      </w:r>
      <w:r w:rsidR="004356D6" w:rsidRPr="00D34EBC">
        <w:rPr>
          <w:rFonts w:ascii="Times New Roman" w:hAnsi="Times New Roman" w:cs="Times New Roman"/>
          <w:sz w:val="24"/>
          <w:szCs w:val="24"/>
          <w:lang w:val="en-US"/>
        </w:rPr>
        <w:t>in</w:t>
      </w:r>
      <w:r w:rsidR="00121608" w:rsidRPr="00D34EBC">
        <w:rPr>
          <w:rFonts w:ascii="Times New Roman" w:hAnsi="Times New Roman" w:cs="Times New Roman"/>
          <w:sz w:val="24"/>
          <w:szCs w:val="24"/>
          <w:lang w:val="en-US"/>
        </w:rPr>
        <w:t xml:space="preserve"> life, positive emotion with no negative emotion. </w:t>
      </w:r>
      <w:r w:rsidR="004356D6" w:rsidRPr="00D34EBC">
        <w:rPr>
          <w:rFonts w:ascii="Times New Roman" w:hAnsi="Times New Roman" w:cs="Times New Roman"/>
          <w:sz w:val="24"/>
          <w:szCs w:val="24"/>
          <w:lang w:val="en-US"/>
        </w:rPr>
        <w:t>A positive</w:t>
      </w:r>
      <w:r w:rsidR="00121608" w:rsidRPr="00D34EBC">
        <w:rPr>
          <w:rFonts w:ascii="Times New Roman" w:hAnsi="Times New Roman" w:cs="Times New Roman"/>
          <w:sz w:val="24"/>
          <w:szCs w:val="24"/>
          <w:lang w:val="en-US"/>
        </w:rPr>
        <w:t xml:space="preserve"> psychological state helps to improve mental and physical health as well as build immunity.</w:t>
      </w:r>
      <w:r w:rsidR="003049C3" w:rsidRPr="00D34EBC">
        <w:rPr>
          <w:rFonts w:ascii="Times New Roman" w:hAnsi="Times New Roman" w:cs="Times New Roman"/>
          <w:sz w:val="24"/>
          <w:szCs w:val="24"/>
          <w:lang w:val="en-US"/>
        </w:rPr>
        <w:t xml:space="preserve"> The main objective of the </w:t>
      </w:r>
      <w:r w:rsidR="005A26F9">
        <w:rPr>
          <w:rFonts w:ascii="Times New Roman" w:hAnsi="Times New Roman" w:cs="Times New Roman"/>
          <w:sz w:val="24"/>
          <w:szCs w:val="24"/>
          <w:lang w:val="en-US"/>
        </w:rPr>
        <w:t>chapter</w:t>
      </w:r>
      <w:r w:rsidR="003049C3" w:rsidRPr="00D34EBC">
        <w:rPr>
          <w:rFonts w:ascii="Times New Roman" w:hAnsi="Times New Roman" w:cs="Times New Roman"/>
          <w:sz w:val="24"/>
          <w:szCs w:val="24"/>
          <w:lang w:val="en-US"/>
        </w:rPr>
        <w:t xml:space="preserve"> is to </w:t>
      </w:r>
      <w:r w:rsidR="000811B9" w:rsidRPr="00D34EBC">
        <w:rPr>
          <w:rFonts w:ascii="Times New Roman" w:hAnsi="Times New Roman" w:cs="Times New Roman"/>
          <w:sz w:val="24"/>
          <w:szCs w:val="24"/>
          <w:lang w:val="en-US"/>
        </w:rPr>
        <w:t>summarize the association between cognitive choice, psychological choice</w:t>
      </w:r>
      <w:r w:rsidR="00C93424" w:rsidRPr="00D34EBC">
        <w:rPr>
          <w:rFonts w:ascii="Times New Roman" w:hAnsi="Times New Roman" w:cs="Times New Roman"/>
          <w:sz w:val="24"/>
          <w:szCs w:val="24"/>
          <w:lang w:val="en-US"/>
        </w:rPr>
        <w:t>,</w:t>
      </w:r>
      <w:r w:rsidR="000811B9" w:rsidRPr="00D34EBC">
        <w:rPr>
          <w:rFonts w:ascii="Times New Roman" w:hAnsi="Times New Roman" w:cs="Times New Roman"/>
          <w:sz w:val="24"/>
          <w:szCs w:val="24"/>
          <w:lang w:val="en-US"/>
        </w:rPr>
        <w:t xml:space="preserve"> and nutrition which help in better health and well-being. </w:t>
      </w:r>
    </w:p>
    <w:p w14:paraId="7DF8C70D" w14:textId="5E017D41" w:rsidR="00DC7B1A" w:rsidRPr="00D34EBC" w:rsidRDefault="00DC7B1A" w:rsidP="00D34EBC">
      <w:pPr>
        <w:jc w:val="both"/>
        <w:rPr>
          <w:rFonts w:ascii="Times New Roman" w:hAnsi="Times New Roman" w:cs="Times New Roman"/>
          <w:sz w:val="24"/>
          <w:szCs w:val="24"/>
          <w:lang w:val="en-US"/>
        </w:rPr>
      </w:pPr>
    </w:p>
    <w:p w14:paraId="6F15E0DC" w14:textId="2E948D42" w:rsidR="00D0054B" w:rsidRPr="00D34EBC" w:rsidRDefault="00BD57F0" w:rsidP="00D34EBC">
      <w:p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 xml:space="preserve">Keyword: </w:t>
      </w:r>
      <w:r w:rsidRPr="00D34EBC">
        <w:rPr>
          <w:rFonts w:ascii="Times New Roman" w:hAnsi="Times New Roman" w:cs="Times New Roman"/>
          <w:sz w:val="24"/>
          <w:szCs w:val="24"/>
          <w:lang w:val="en-US"/>
        </w:rPr>
        <w:t>cognitive choice; Meal decision; Psychological choices; Behavior; Nutritional behavior; health well-being</w:t>
      </w:r>
    </w:p>
    <w:p w14:paraId="6EEC7002" w14:textId="77777777" w:rsidR="00B757D8" w:rsidRPr="00D34EBC" w:rsidRDefault="00B757D8" w:rsidP="00D34EBC">
      <w:pPr>
        <w:jc w:val="both"/>
        <w:rPr>
          <w:rFonts w:ascii="Times New Roman" w:hAnsi="Times New Roman" w:cs="Times New Roman"/>
          <w:b/>
          <w:sz w:val="24"/>
          <w:szCs w:val="24"/>
          <w:lang w:val="en-US"/>
        </w:rPr>
      </w:pPr>
    </w:p>
    <w:p w14:paraId="65418296" w14:textId="77777777" w:rsidR="00B757D8" w:rsidRDefault="00B757D8" w:rsidP="00D34EBC">
      <w:pPr>
        <w:jc w:val="both"/>
        <w:rPr>
          <w:rFonts w:ascii="Times New Roman" w:hAnsi="Times New Roman" w:cs="Times New Roman"/>
          <w:b/>
          <w:sz w:val="24"/>
          <w:szCs w:val="24"/>
          <w:lang w:val="en-US"/>
        </w:rPr>
      </w:pPr>
    </w:p>
    <w:p w14:paraId="006950D9" w14:textId="77777777" w:rsidR="00756E74" w:rsidRPr="00D34EBC" w:rsidRDefault="00756E74" w:rsidP="00D34EBC">
      <w:pPr>
        <w:jc w:val="both"/>
        <w:rPr>
          <w:rFonts w:ascii="Times New Roman" w:hAnsi="Times New Roman" w:cs="Times New Roman"/>
          <w:b/>
          <w:sz w:val="24"/>
          <w:szCs w:val="24"/>
          <w:lang w:val="en-US"/>
        </w:rPr>
      </w:pPr>
    </w:p>
    <w:p w14:paraId="2B52462F" w14:textId="3AA4F46B" w:rsidR="00D75371" w:rsidRPr="00D34EBC" w:rsidRDefault="00D75371" w:rsidP="00D34EBC">
      <w:p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lastRenderedPageBreak/>
        <w:t>INTRODUCTION</w:t>
      </w:r>
    </w:p>
    <w:p w14:paraId="2B524630" w14:textId="349113EB" w:rsidR="00F264E6" w:rsidRPr="00D34EBC" w:rsidRDefault="00D75371"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Cognition influence</w:t>
      </w:r>
      <w:r w:rsidR="00973C1F" w:rsidRPr="00D34EBC">
        <w:rPr>
          <w:rFonts w:ascii="Times New Roman" w:hAnsi="Times New Roman" w:cs="Times New Roman"/>
          <w:sz w:val="24"/>
          <w:szCs w:val="24"/>
          <w:lang w:val="en-US"/>
        </w:rPr>
        <w:t>s</w:t>
      </w:r>
      <w:r w:rsidRPr="00D34EBC">
        <w:rPr>
          <w:rFonts w:ascii="Times New Roman" w:hAnsi="Times New Roman" w:cs="Times New Roman"/>
          <w:sz w:val="24"/>
          <w:szCs w:val="24"/>
          <w:lang w:val="en-US"/>
        </w:rPr>
        <w:t xml:space="preserve"> when, how much</w:t>
      </w:r>
      <w:r w:rsidR="00BD4E65"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 xml:space="preserve"> and what we eat, which one by on</w:t>
      </w:r>
      <w:r w:rsidR="00BD4E65" w:rsidRPr="00D34EBC">
        <w:rPr>
          <w:rFonts w:ascii="Times New Roman" w:hAnsi="Times New Roman" w:cs="Times New Roman"/>
          <w:sz w:val="24"/>
          <w:szCs w:val="24"/>
          <w:lang w:val="en-US"/>
        </w:rPr>
        <w:t>e affects the brain and</w:t>
      </w:r>
      <w:r w:rsidRPr="00D34EBC">
        <w:rPr>
          <w:rFonts w:ascii="Times New Roman" w:hAnsi="Times New Roman" w:cs="Times New Roman"/>
          <w:sz w:val="24"/>
          <w:szCs w:val="24"/>
          <w:lang w:val="en-US"/>
        </w:rPr>
        <w:t xml:space="preserve"> eating</w:t>
      </w:r>
      <w:r w:rsidR="00BD4E65" w:rsidRPr="00D34EBC">
        <w:rPr>
          <w:rFonts w:ascii="Times New Roman" w:hAnsi="Times New Roman" w:cs="Times New Roman"/>
          <w:sz w:val="24"/>
          <w:szCs w:val="24"/>
          <w:lang w:val="en-US"/>
        </w:rPr>
        <w:t xml:space="preserve"> pattern</w:t>
      </w:r>
      <w:r w:rsidRPr="00D34EBC">
        <w:rPr>
          <w:rFonts w:ascii="Times New Roman" w:hAnsi="Times New Roman" w:cs="Times New Roman"/>
          <w:sz w:val="24"/>
          <w:szCs w:val="24"/>
          <w:lang w:val="en-US"/>
        </w:rPr>
        <w:t xml:space="preserve">. Cognition influence on nutrition may include </w:t>
      </w:r>
      <w:r w:rsidR="007B4AAC"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food choice and preferences</w:t>
      </w:r>
      <w:r w:rsidR="007B4AAC"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 xml:space="preserve">, </w:t>
      </w:r>
      <w:r w:rsidR="007B4AAC"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food habits</w:t>
      </w:r>
      <w:r w:rsidR="007B4AAC"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 xml:space="preserve"> and </w:t>
      </w:r>
      <w:r w:rsidR="007B4AAC"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food perception</w:t>
      </w:r>
      <w:r w:rsidR="007B4AAC" w:rsidRPr="00D34EBC">
        <w:rPr>
          <w:rFonts w:ascii="Times New Roman" w:hAnsi="Times New Roman" w:cs="Times New Roman"/>
          <w:sz w:val="24"/>
          <w:szCs w:val="24"/>
          <w:lang w:val="en-US"/>
        </w:rPr>
        <w:t>”</w:t>
      </w:r>
      <w:r w:rsidR="006B0B0B"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{"citationItems":[{"id":"ITEM-1","itemData":{"DOI":"10.1002/WCS.1290","ISSN":"1939-5086","PMID":"26308656","abstract":"Cognition influences what, when and how much we eat, which in turn affects the brain and hence cognition. In this overview, focusing mainly on the human literature, we start by examining cognitive influences on food and eating. This includes food preferences and choices (e.g., effects of learning, advertising, and cultural taboos), food habits relating to when and how much to eat (e.g., the concept of meals, dieting, and hunger strikes), the perception of food (e.g., the influence of appearance, food labels, and conceptions of naturalness), and how food perception is influenced by expertise. We also review how these various influences are disrupted by abnormalities of cognition (e.g., Gourmand syndrome, amnesia, and anorexia nervosa). The second part of the overview focuses on how diet affects cognition. We start by looking at the acute effects of diet, notably the impact of breakfast on cognitive performance in children. This is followed by a review of the effects of extended dietary exposures-years and lifetimes of particular diets. Here we look at the impacts of protein-energy malnourishment and Western-style diets, and their different, but adverse affects on cognition, and the beneficial effects on cognition of breast-feeding and certain dietary practices. We then outline how diet and cooking may have allowed the evolution of the large energy-hungry human brain. This overview serves to illustrate the multiple interactions that exist between cognition and diet, their importance to health and disease, and their impact on thinking about the role of conscious processes in decision making. © 2014 John Wiley &amp; Sons, Ltd.","author":[{"dropping-particle":"","family":"Stevenson","given":"Richard J.","non-dropping-particle":"","parse-names":false,"suffix":""},{"dropping-particle":"","family":"Prescott","given":"John","non-dropping-particle":"","parse-names":false,"suffix":""}],"container-title":"Wiley interdisciplinary reviews. Cognitive science","id":"ITEM-1","issue":"4","issued":{"date-parts":[["2014"]]},"page":"463-475","publisher":"Wiley Interdiscip Rev Cogn Sci","title":"Human diet and cognition","type":"article-journal","volume":"5"},"uris":["http://www.mendeley.com/documents/?uuid=63a86026-c872-3398-91dc-2d48fa74976d"]}],"mendeley":{"formattedCitation":"[1]","plainTextFormattedCitation":"[1]","previouslyFormattedCitation":"[1]"},"properties":{"noteIndex":0},"schema":"https://github.com/citation-style-language/schema/raw/master/csl-citation.json"}</w:instrText>
      </w:r>
      <w:r w:rsidR="006B0B0B"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w:t>
      </w:r>
      <w:r w:rsidR="006B0B0B"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002320E0" w:rsidRPr="00D34EBC">
        <w:rPr>
          <w:rFonts w:ascii="Times New Roman" w:hAnsi="Times New Roman" w:cs="Times New Roman"/>
          <w:sz w:val="24"/>
          <w:szCs w:val="24"/>
          <w:lang w:val="en-US"/>
        </w:rPr>
        <w:t xml:space="preserve"> Whereas</w:t>
      </w:r>
      <w:r w:rsidR="003F09AA" w:rsidRPr="00D34EBC">
        <w:rPr>
          <w:rFonts w:ascii="Times New Roman" w:hAnsi="Times New Roman" w:cs="Times New Roman"/>
          <w:sz w:val="24"/>
          <w:szCs w:val="24"/>
          <w:lang w:val="en-US"/>
        </w:rPr>
        <w:t>,</w:t>
      </w:r>
      <w:r w:rsidR="002320E0" w:rsidRPr="00D34EBC">
        <w:rPr>
          <w:rFonts w:ascii="Times New Roman" w:hAnsi="Times New Roman" w:cs="Times New Roman"/>
          <w:sz w:val="24"/>
          <w:szCs w:val="24"/>
          <w:lang w:val="en-US"/>
        </w:rPr>
        <w:t xml:space="preserve"> </w:t>
      </w:r>
      <w:r w:rsidR="001F738F" w:rsidRPr="00D34EBC">
        <w:rPr>
          <w:rFonts w:ascii="Times New Roman" w:hAnsi="Times New Roman" w:cs="Times New Roman"/>
          <w:sz w:val="24"/>
          <w:szCs w:val="24"/>
          <w:lang w:val="en-US"/>
        </w:rPr>
        <w:t xml:space="preserve">the </w:t>
      </w:r>
      <w:r w:rsidR="002320E0" w:rsidRPr="00D34EBC">
        <w:rPr>
          <w:rFonts w:ascii="Times New Roman" w:hAnsi="Times New Roman" w:cs="Times New Roman"/>
          <w:sz w:val="24"/>
          <w:szCs w:val="24"/>
          <w:lang w:val="en-US"/>
        </w:rPr>
        <w:t>f</w:t>
      </w:r>
      <w:r w:rsidR="00F264E6" w:rsidRPr="00D34EBC">
        <w:rPr>
          <w:rFonts w:ascii="Times New Roman" w:hAnsi="Times New Roman" w:cs="Times New Roman"/>
          <w:sz w:val="24"/>
          <w:szCs w:val="24"/>
          <w:lang w:val="en-US"/>
        </w:rPr>
        <w:t xml:space="preserve">ood choice depends on number of complex </w:t>
      </w:r>
      <w:r w:rsidR="009F1985" w:rsidRPr="00D34EBC">
        <w:rPr>
          <w:rFonts w:ascii="Times New Roman" w:hAnsi="Times New Roman" w:cs="Times New Roman"/>
          <w:sz w:val="24"/>
          <w:szCs w:val="24"/>
          <w:lang w:val="en-US"/>
        </w:rPr>
        <w:t>sets</w:t>
      </w:r>
      <w:r w:rsidR="00F264E6" w:rsidRPr="00D34EBC">
        <w:rPr>
          <w:rFonts w:ascii="Times New Roman" w:hAnsi="Times New Roman" w:cs="Times New Roman"/>
          <w:sz w:val="24"/>
          <w:szCs w:val="24"/>
          <w:lang w:val="en-US"/>
        </w:rPr>
        <w:t xml:space="preserve"> of psychological factors</w:t>
      </w:r>
      <w:r w:rsidR="00286A88" w:rsidRPr="00D34EBC">
        <w:rPr>
          <w:rFonts w:ascii="Times New Roman" w:hAnsi="Times New Roman" w:cs="Times New Roman"/>
          <w:sz w:val="24"/>
          <w:szCs w:val="24"/>
          <w:lang w:val="en-US"/>
        </w:rPr>
        <w:t xml:space="preserve"> that</w:t>
      </w:r>
      <w:r w:rsidR="00F264E6" w:rsidRPr="00D34EBC">
        <w:rPr>
          <w:rFonts w:ascii="Times New Roman" w:hAnsi="Times New Roman" w:cs="Times New Roman"/>
          <w:sz w:val="24"/>
          <w:szCs w:val="24"/>
          <w:lang w:val="en-US"/>
        </w:rPr>
        <w:t xml:space="preserve"> influencing in a different way to the human psyche. Due to these influences, some products rejected while others are chosen. Food choice is also a relative intake. So that is why in China rice consumption is higher than in the USA but in the USA meat consumption is higher</w:t>
      </w:r>
      <w:r w:rsidR="001B1E7B" w:rsidRPr="00D34EBC">
        <w:rPr>
          <w:rFonts w:ascii="Times New Roman" w:hAnsi="Times New Roman" w:cs="Times New Roman"/>
          <w:sz w:val="24"/>
          <w:szCs w:val="24"/>
          <w:lang w:val="en-US"/>
        </w:rPr>
        <w:t xml:space="preserve">. On the basis of </w:t>
      </w:r>
      <w:r w:rsidR="00C41596" w:rsidRPr="00D34EBC">
        <w:rPr>
          <w:rFonts w:ascii="Times New Roman" w:hAnsi="Times New Roman" w:cs="Times New Roman"/>
          <w:sz w:val="24"/>
          <w:szCs w:val="24"/>
          <w:lang w:val="en-US"/>
        </w:rPr>
        <w:t>many economic analyses</w:t>
      </w:r>
      <w:r w:rsidR="00F264E6" w:rsidRPr="00D34EBC">
        <w:rPr>
          <w:rFonts w:ascii="Times New Roman" w:hAnsi="Times New Roman" w:cs="Times New Roman"/>
          <w:sz w:val="24"/>
          <w:szCs w:val="24"/>
          <w:lang w:val="en-US"/>
        </w:rPr>
        <w:t xml:space="preserve">, food intake of particular food is easy to acquire on national basis. It depends on the availability, economic factors and geographic part by their liking and preferences of food. Liking is the most interesting feature in psychology of food choice. So that is why major determinant of preference is liking and major determinant of intake is preferences </w:t>
      </w:r>
      <w:r w:rsidR="004423B5"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{"citationItems":[{"id":"ITEM-1","itemData":{"abstract":"This series of books addresses a wide range of topics in nutritional science. The books are aimed at advanced undergraduate and graduate students, researchers, university teachers, policy-makers and nutrition and health professionals. They offer original syntheses of knowledge, providing a fresh perspective on key topics in nutritional science. Each title is written by a single author or by groups of authors who are acknowledged experts in their field. Titles include aspects of molecular, cellular and whole-body nutrition and cover humans and wild, captive and domesticated animals. Basic nutritional science, clinical nutrition and public health nutrition are each addressed by titles in the series.","author":[{"dropping-particle":"","family":"Calder","given":"P C","non-dropping-particle":"","parse-names":false,"suffix":""},{"dropping-particle":"","family":"Lichtenstein","given":"A","non-dropping-particle":"","parse-names":false,"suffix":""}],"id":"ITEM-1","issued":{"date-parts":[["2006"]]},"title":"The psychology of food choice","type":"book"},"uris":["http://www.mendeley.com/documents/?uuid=43dc4c9d-24ea-3097-904d-4f7353997918"]}],"mendeley":{"formattedCitation":"[2]","plainTextFormattedCitation":"[2]","previouslyFormattedCitation":"[2]"},"properties":{"noteIndex":0},"schema":"https://github.com/citation-style-language/schema/raw/master/csl-citation.json"}</w:instrText>
      </w:r>
      <w:r w:rsidR="004423B5"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[2]</w:t>
      </w:r>
      <w:r w:rsidR="004423B5" w:rsidRPr="00D34EBC">
        <w:rPr>
          <w:rFonts w:ascii="Times New Roman" w:hAnsi="Times New Roman" w:cs="Times New Roman"/>
          <w:sz w:val="24"/>
          <w:szCs w:val="24"/>
          <w:lang w:val="en-US"/>
        </w:rPr>
        <w:fldChar w:fldCharType="end"/>
      </w:r>
      <w:r w:rsidR="00F264E6" w:rsidRPr="00D34EBC">
        <w:rPr>
          <w:rFonts w:ascii="Times New Roman" w:hAnsi="Times New Roman" w:cs="Times New Roman"/>
          <w:sz w:val="24"/>
          <w:szCs w:val="24"/>
          <w:lang w:val="en-US"/>
        </w:rPr>
        <w:t>.</w:t>
      </w:r>
    </w:p>
    <w:p w14:paraId="2B524631" w14:textId="1D65E7DD" w:rsidR="005D1F95" w:rsidRPr="00D34EBC" w:rsidRDefault="005D1F95"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“Nutritional behaviors may defined as the type of food choice behaviors such as eating fast food, only </w:t>
      </w:r>
      <w:r w:rsidR="005C50E6" w:rsidRPr="00D34EBC">
        <w:rPr>
          <w:rFonts w:ascii="Times New Roman" w:hAnsi="Times New Roman" w:cs="Times New Roman"/>
          <w:sz w:val="24"/>
          <w:szCs w:val="24"/>
          <w:shd w:val="clear" w:color="auto" w:fill="FFFFFF"/>
        </w:rPr>
        <w:t xml:space="preserve">meat </w:t>
      </w:r>
      <w:r w:rsidRPr="00D34EBC">
        <w:rPr>
          <w:rFonts w:ascii="Times New Roman" w:hAnsi="Times New Roman" w:cs="Times New Roman"/>
          <w:sz w:val="24"/>
          <w:szCs w:val="24"/>
          <w:shd w:val="clear" w:color="auto" w:fill="FFFFFF"/>
        </w:rPr>
        <w:t xml:space="preserve">diet, cooking with available ingredient, the consumption of crustaceans such as </w:t>
      </w:r>
      <w:r w:rsidR="00A7546B" w:rsidRPr="00D34EBC">
        <w:rPr>
          <w:rFonts w:ascii="Times New Roman" w:hAnsi="Times New Roman" w:cs="Times New Roman"/>
          <w:sz w:val="24"/>
          <w:szCs w:val="24"/>
          <w:shd w:val="clear" w:color="auto" w:fill="FFFFFF"/>
        </w:rPr>
        <w:t>lobsters</w:t>
      </w:r>
      <w:r w:rsidRPr="00D34EBC">
        <w:rPr>
          <w:rFonts w:ascii="Times New Roman" w:hAnsi="Times New Roman" w:cs="Times New Roman"/>
          <w:sz w:val="24"/>
          <w:szCs w:val="24"/>
          <w:shd w:val="clear" w:color="auto" w:fill="FFFFFF"/>
        </w:rPr>
        <w:t xml:space="preserve"> and crabs” </w:t>
      </w:r>
      <w:r w:rsidR="004423B5" w:rsidRPr="00D34EBC">
        <w:rPr>
          <w:rFonts w:ascii="Times New Roman" w:hAnsi="Times New Roman" w:cs="Times New Roman"/>
          <w:sz w:val="24"/>
          <w:szCs w:val="24"/>
          <w:shd w:val="clear" w:color="auto" w:fill="FFFFFF"/>
        </w:rPr>
        <w:fldChar w:fldCharType="begin" w:fldLock="1"/>
      </w:r>
      <w:r w:rsidR="006B0B0B" w:rsidRPr="00D34EBC">
        <w:rPr>
          <w:rFonts w:ascii="Times New Roman" w:hAnsi="Times New Roman" w:cs="Times New Roman"/>
          <w:sz w:val="24"/>
          <w:szCs w:val="24"/>
          <w:shd w:val="clear" w:color="auto" w:fill="FFFFFF"/>
        </w:rPr>
        <w:instrText>ADDIN CSL_CITATION {"citationItems":[{"id":"ITEM-1","itemData":{"DOI":"10.4103/ABR.ABR_12_20","ISSN":"2277-9175","PMID":"33457349","abstract":"Metabolic indices are the wide range of characteristic factors, which can be changed during several medical conditions such as metabolic syndrome. Nutrition and related behaviors are one of the main aspects of human lifestyle which recent investigations have recognized their roles in the development of metabolic disorders. According to the spread of risky nutritional habits/behaviors due to the changes in lifestyle, and its importance in the prevalence of metabolic disorders, the authors attempted to summarize these evidences in a systematic review. The present study is a systematic review that encompasses those studies investigating the association between metabolic indices and nutritional/dietary behaviors published in two international databases in recent 11 years. Twenty-nine related articles were considered and their data were extracted. The relation between food choices and metabolic indices is more frequent in studies. While, inhibition and abstinent and eating together were two behavioral sets with the smallest share of research. Anthropometric indices have the highest rate in the evaluations. Finding the links between nutritional behavior and metabolic indices will be the key point in selecting the different types of interventions. These results will guide therapists to the accurate recognition of metabolic effects in targeting behavior for their intervention.","author":[{"dropping-particle":"","family":"Nouriyengejeh","given":"Sarah","non-dropping-particle":"","parse-names":false,"suffix":""},{"dropping-particle":"","family":"Seyedhoseini","given":"Bahare","non-dropping-particle":"","parse-names":false,"suffix":""},{"dropping-particle":"","family":"Kordestani-Moghadam","given":"Parastou","non-dropping-particle":"","parse-names":false,"suffix":""},{"dropping-particle":"","family":"Pourabbasi","given":"Ata","non-dropping-particle":"","parse-names":false,"suffix":""}],"container-title":"Advanced Biomedical Research","id":"ITEM-1","issue":"1","issued":{"date-parts":[["2020"]]},"page":"66","publisher":"Wolters Kluwer -- Medknow Publications","title":"The Study of Relationship between Nutritional Behaviors and Metabolic Indices: A Systematic Review","type":"article-journal","volume":"9"},"uris":["http://www.mendeley.com/documents/?uuid=72b294a3-f58d-3374-99ab-328c8b20d06e"]}],"mendeley":{"formattedCitation":"[3]","plainTextFormattedCitation":"[3]","previouslyFormattedCitation":"[3]"},"properties":{"noteIndex":0},"schema":"https://github.com/citation-style-language/schema/raw/master/csl-citation.json"}</w:instrText>
      </w:r>
      <w:r w:rsidR="004423B5" w:rsidRPr="00D34EBC">
        <w:rPr>
          <w:rFonts w:ascii="Times New Roman" w:hAnsi="Times New Roman" w:cs="Times New Roman"/>
          <w:sz w:val="24"/>
          <w:szCs w:val="24"/>
          <w:shd w:val="clear" w:color="auto" w:fill="FFFFFF"/>
        </w:rPr>
        <w:fldChar w:fldCharType="separate"/>
      </w:r>
      <w:r w:rsidR="006B0B0B" w:rsidRPr="00D34EBC">
        <w:rPr>
          <w:rFonts w:ascii="Times New Roman" w:hAnsi="Times New Roman" w:cs="Times New Roman"/>
          <w:noProof/>
          <w:sz w:val="24"/>
          <w:szCs w:val="24"/>
          <w:shd w:val="clear" w:color="auto" w:fill="FFFFFF"/>
        </w:rPr>
        <w:t>[3]</w:t>
      </w:r>
      <w:r w:rsidR="004423B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r w:rsidR="00DF4381" w:rsidRPr="00D34EBC">
        <w:rPr>
          <w:rFonts w:ascii="Times New Roman" w:hAnsi="Times New Roman" w:cs="Times New Roman"/>
          <w:sz w:val="24"/>
          <w:szCs w:val="24"/>
          <w:shd w:val="clear" w:color="auto" w:fill="FFFFFF"/>
        </w:rPr>
        <w:t xml:space="preserve"> </w:t>
      </w:r>
      <w:r w:rsidRPr="00D34EBC">
        <w:rPr>
          <w:rFonts w:ascii="Times New Roman" w:hAnsi="Times New Roman" w:cs="Times New Roman"/>
          <w:sz w:val="24"/>
          <w:szCs w:val="24"/>
          <w:shd w:val="clear" w:color="auto" w:fill="FFFFFF"/>
        </w:rPr>
        <w:t xml:space="preserve">Healthy food choice habits may help in reduction of risk associated disease such as metabolic disease and also keep the body at its normal body mass index (BMI). The drinking </w:t>
      </w:r>
      <w:r w:rsidR="000307A5" w:rsidRPr="00D34EBC">
        <w:rPr>
          <w:rFonts w:ascii="Times New Roman" w:hAnsi="Times New Roman" w:cs="Times New Roman"/>
          <w:sz w:val="24"/>
          <w:szCs w:val="24"/>
          <w:shd w:val="clear" w:color="auto" w:fill="FFFFFF"/>
        </w:rPr>
        <w:t>behaviours</w:t>
      </w:r>
      <w:r w:rsidRPr="00D34EBC">
        <w:rPr>
          <w:rFonts w:ascii="Times New Roman" w:hAnsi="Times New Roman" w:cs="Times New Roman"/>
          <w:sz w:val="24"/>
          <w:szCs w:val="24"/>
          <w:shd w:val="clear" w:color="auto" w:fill="FFFFFF"/>
        </w:rPr>
        <w:t xml:space="preserve"> include consumption of milk, water and alcoholic and non-alcoholic beverages. Most effective </w:t>
      </w:r>
      <w:r w:rsidR="000307A5" w:rsidRPr="00D34EBC">
        <w:rPr>
          <w:rFonts w:ascii="Times New Roman" w:hAnsi="Times New Roman" w:cs="Times New Roman"/>
          <w:sz w:val="24"/>
          <w:szCs w:val="24"/>
          <w:shd w:val="clear" w:color="auto" w:fill="FFFFFF"/>
        </w:rPr>
        <w:t>behaviour</w:t>
      </w:r>
      <w:r w:rsidRPr="00D34EBC">
        <w:rPr>
          <w:rFonts w:ascii="Times New Roman" w:hAnsi="Times New Roman" w:cs="Times New Roman"/>
          <w:sz w:val="24"/>
          <w:szCs w:val="24"/>
          <w:shd w:val="clear" w:color="auto" w:fill="FFFFFF"/>
        </w:rPr>
        <w:t xml:space="preserve"> is eating breakfast, which helps in reduction of metabolic diseases and BMI, but skipping of breakfast may </w:t>
      </w:r>
      <w:r w:rsidR="00BA46E3" w:rsidRPr="00D34EBC">
        <w:rPr>
          <w:rFonts w:ascii="Times New Roman" w:hAnsi="Times New Roman" w:cs="Times New Roman"/>
          <w:sz w:val="24"/>
          <w:szCs w:val="24"/>
          <w:shd w:val="clear" w:color="auto" w:fill="FFFFFF"/>
        </w:rPr>
        <w:t>associate</w:t>
      </w:r>
      <w:r w:rsidRPr="00D34EBC">
        <w:rPr>
          <w:rFonts w:ascii="Times New Roman" w:hAnsi="Times New Roman" w:cs="Times New Roman"/>
          <w:sz w:val="24"/>
          <w:szCs w:val="24"/>
          <w:shd w:val="clear" w:color="auto" w:fill="FFFFFF"/>
        </w:rPr>
        <w:t xml:space="preserve"> with several metabolic disorders. </w:t>
      </w:r>
    </w:p>
    <w:p w14:paraId="2B524632" w14:textId="1D8F9771" w:rsidR="00EC368F" w:rsidRPr="00D34EBC" w:rsidRDefault="00EC368F"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 xml:space="preserve">Human have been always aiming and trying to get comfortable life. Health, longevity and happiness are the characteristics of good life. When people feel emotion of joy they </w:t>
      </w:r>
      <w:r w:rsidR="003E527E" w:rsidRPr="00D34EBC">
        <w:rPr>
          <w:rFonts w:ascii="Times New Roman" w:hAnsi="Times New Roman" w:cs="Times New Roman"/>
          <w:sz w:val="24"/>
          <w:szCs w:val="24"/>
          <w:lang w:val="en-US"/>
        </w:rPr>
        <w:t>live</w:t>
      </w:r>
      <w:r w:rsidRPr="00D34EBC">
        <w:rPr>
          <w:rFonts w:ascii="Times New Roman" w:hAnsi="Times New Roman" w:cs="Times New Roman"/>
          <w:sz w:val="24"/>
          <w:szCs w:val="24"/>
          <w:lang w:val="en-US"/>
        </w:rPr>
        <w:t xml:space="preserve"> their life well</w:t>
      </w:r>
      <w:r w:rsidR="00DB3B97"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 xml:space="preserve"> and on a sad mood they </w:t>
      </w:r>
      <w:r w:rsidR="0053117D" w:rsidRPr="00D34EBC">
        <w:rPr>
          <w:rFonts w:ascii="Times New Roman" w:hAnsi="Times New Roman" w:cs="Times New Roman"/>
          <w:sz w:val="24"/>
          <w:szCs w:val="24"/>
          <w:lang w:val="en-US"/>
        </w:rPr>
        <w:t>live</w:t>
      </w:r>
      <w:r w:rsidRPr="00D34EBC">
        <w:rPr>
          <w:rFonts w:ascii="Times New Roman" w:hAnsi="Times New Roman" w:cs="Times New Roman"/>
          <w:sz w:val="24"/>
          <w:szCs w:val="24"/>
          <w:lang w:val="en-US"/>
        </w:rPr>
        <w:t xml:space="preserve"> badly. Psychology plays an important role in defining human well-being. To sustain better health and longevity everyone should have optimism, satisfaction of life, positive emotions with no negative emotions </w:t>
      </w:r>
      <w:r w:rsidR="004423B5"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{"citationItems":[{"id":"ITEM-1","itemData":{"DOI":"10.1111/J.1758-0854.2010.01045.X","ISSN":"1758-0854","abstract":"Seven types of evidence are reviewed that indicate that high subjective well-being (such as life satisfaction, absence of negative emotions, optimism, and positive emotions) causes better health and longevity. For example, prospective longitudinal studies of normal populations provide evidence that various types of subjective well-being such as positive affect predict health and longevity, controlling for health and socioeconomic status at baseline. Combined with experimental human and animal research, as well as naturalistic studies of changes of subjective well-being and physiological processes over time, the case that subjective well-being influences health and longevity in healthy populations is compelling. However, the claim that subjective well-being lengthens the lives of those with certain diseases such as cancer remains controversial. Positive feelings predict longevity and health beyond negative feelings. However, intensely aroused or manic positive affect may be detrimental to health. Issues such as causality, effect size, types of subjective well-being, and statistical controls are discussed. © 2011 The Authors. Applied Psychology: Health and Well-Being © 2011 The International Association of Applied Psychology.","author":[{"dropping-particle":"","family":"Diener","given":"Ed","non-dropping-particle":"","parse-names":false,"suffix":""},{"dropping-particle":"","family":"Chan","given":"Micaela Y.","non-dropping-particle":"","parse-names":false,"suffix":""}],"container-title":"Applied Psychology: Health and Well-Being","id":"ITEM-1","issue":"1","issued":{"date-parts":[["2011","3","1"]]},"page":"1-43","publisher":"John Wiley &amp; Sons, Ltd","title":"Happy People Live Longer: Subjective Well-Being Contributes to Health and Longevity","type":"article-journal","volume":"3"},"uris":["http://www.mendeley.com/documents/?uuid=91301b7b-146f-31f0-a4bd-9ef605e7f1d1"]}],"mendeley":{"formattedCitation":"[4]","plainTextFormattedCitation":"[4]","previouslyFormattedCitation":"[4]"},"properties":{"noteIndex":0},"schema":"https://github.com/citation-style-language/schema/raw/master/csl-citation.json"}</w:instrText>
      </w:r>
      <w:r w:rsidR="004423B5"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[4]</w:t>
      </w:r>
      <w:r w:rsidR="004423B5"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00E97E63"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But infectious diseases are act as resistance to their comfortable life. Infectious disease can cause to hamper the quality of life that may lead to mortality. Psychological status influences the immune system to tackle with infectious disease. In psychological well-being, Psychological strengthening plays an important role to improve body’s immune response</w:t>
      </w:r>
      <w:r w:rsidR="00D52188" w:rsidRPr="00D34EBC">
        <w:rPr>
          <w:rFonts w:ascii="Times New Roman" w:hAnsi="Times New Roman" w:cs="Times New Roman"/>
          <w:sz w:val="24"/>
          <w:szCs w:val="24"/>
          <w:lang w:val="en-US"/>
        </w:rPr>
        <w:t xml:space="preserve"> </w:t>
      </w:r>
      <w:r w:rsidR="004423B5"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{"citationItems":[{"id":"ITEM-1","itemData":{"DOI":"10.1111/J.1469-0691.2009.02947.X","ISSN":"1469-0691","PMID":"19754730","abstract":"Historically, there has been an exaggerated fear related to infection compared to other conditions. Infection possesses unique characteristics that account for this disproportionate degree of fear: it is transmitted rapidly and invisibly; historically, it has accounted for major morbidity and mortality; old forms re-emerge and new forms emerge; and both the media and society are often in awe. Because, in an outbreak, the patient is both a victim and a vector, and because there exists the potential for infringement of personal rights in order to control an outbreak, infection may be viewed (and has been depicted in popular culture) as a foreign invasion. During recent outbreaks, fear, denial, stigmatization and loss have been recorded in the implicated individuals. Stigmatization and discrimination may further involve ethical correlations, and attempts to adress these issues through activism may also have unwarranted effects. Public health initiatives can address the public's fears by increasing health literacy, which can contribute to reducing stigmatization. © 2009 The Authors Journal compilation © 2009 European Society of Clinical Microbiology and Infectious Diseases.","author":[{"dropping-particle":"","family":"Pappas","given":"G.","non-dropping-particle":"","parse-names":false,"suffix":""},{"dropping-particle":"","family":"Kiriaze","given":"I. J.","non-dropping-particle":"","parse-names":false,"suffix":""},{"dropping-particle":"","family":"Giannakis","given":"P.","non-dropping-particle":"","parse-names":false,"suffix":""},{"dropping-particle":"","family":"Falagas","given":"M. E.","non-dropping-particle":"","parse-names":false,"suffix":""}],"container-title":"Clinical microbiology and infection : the official publication of the European Society of Clinical Microbiology and Infectious Diseases","id":"ITEM-1","issue":"8","issued":{"date-parts":[["2009"]]},"page":"743-747","publisher":"Clin Microbiol Infect","title":"Psychosocial consequences of infectious diseases","type":"article-journal","volume":"15"},"uris":["http://www.mendeley.com/documents/?uuid=63017561-e6f1-3682-aa9b-72eea36d4628"]}],"mendeley":{"formattedCitation":"[5]","plainTextFormattedCitation":"[5]","previouslyFormattedCitation":"[5]"},"properties":{"noteIndex":0},"schema":"https://github.com/citation-style-language/schema/raw/master/csl-citation.json"}</w:instrText>
      </w:r>
      <w:r w:rsidR="004423B5"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[5]</w:t>
      </w:r>
      <w:r w:rsidR="004423B5"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To sustain better health and longevity everyone should have satisfaction of life, positive emotion with no negative emotion. Positive psychological state helps to improve the mental and physical health as well as build the immunity.</w:t>
      </w:r>
    </w:p>
    <w:p w14:paraId="2B524633" w14:textId="6325F1EA" w:rsidR="00EC368F" w:rsidRPr="00D34EBC" w:rsidRDefault="00EC368F"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 xml:space="preserve">According to Cohen et al (2001), literature shows the connection between psychological stress and subduing of humoral immune response which helps in immunization process </w:t>
      </w:r>
      <w:r w:rsidR="005A35C7"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{"citationItems":[{"id":"ITEM-1","itemData":{"abstract":"Objective: The objective of this review was to evaluate the evidence for the hypothesis that psychological stress influences antibody response to immunization in humans. Methods: A critical review of the literature was conducted. Results: The evidence supports an association between psychological stress and suppression of humoral immune (antibody) response to immunization. This association is convincing in the case of secondary immune response but weak for primary response. The lack of consistent evidence for a relation with primary response may be attributed to a failure to consider the critical points when stress needs to be elevated in the course of the production of antibody. Lower secondary antibody responses were found among patients with chronically high levels of stress (severe enduring problems or high levels of trait negative affect). These responses were found most consistently among older adults. Lower secondary responses were also found for those reporting acute stress or negative affect, but only in studies of secretory immunoglobulin A antibody in which psychological and antibody measures were linked very closely in time. Health practices did not mediate relations between stress and antibody responses; however, there were indications that elevated cortisol levels among stressed patients could play a role. Evidence also suggests the possible influences of dispositional stress-reactivity and low positive affect in the inhibition of antibody production. Conclusions: The literature supports a relationship between psychological stress and antibody responses to immunizations. The data are convincing in the case of secondary response but weak for primary response. More attention to the kinetics of stress and antibody response and their interrelations is needed in future research.","author":[{"dropping-particle":"","family":"Cohen","given":"S","non-dropping-particle":"","parse-names":false,"suffix":""},{"dropping-particle":"","family":"Miller","given":"GE","non-dropping-particle":"","parse-names":false,"suffix":""},{"dropping-particle":"","family":"medicine","given":"BS Rabin - Psychosomatic","non-dropping-particle":"","parse-names":false,"suffix":""},{"dropping-particle":"","family":"2001","given":"undefined","non-dropping-particle":"","parse-names":false,"suffix":""}],"container-title":"journals.lww.com","id":"ITEM-1","issued":{"date-parts":[["2001"]]},"title":"Psychological stress and antibody response to immunization: a critical review of the human literature","type":"article-journal"},"uris":["http://www.mendeley.com/documents/?uuid=0d484066-24b5-3280-a4ce-50b5ffc073ef"]}],"mendeley":{"formattedCitation":"[6]","plainTextFormattedCitation":"[6]","previouslyFormattedCitation":"[6]"},"properties":{"noteIndex":0},"schema":"https://github.com/citation-style-language/schema/raw/master/csl-citation.json"}</w:instrText>
      </w:r>
      <w:r w:rsidR="005A35C7"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[6]</w:t>
      </w:r>
      <w:r w:rsidR="005A35C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Another study shows that, biological and psychosocial factors in progression of disease. Health behavior and stress together influences immune response and neuro</w:t>
      </w:r>
      <w:r w:rsidR="00DA1FB5"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 xml:space="preserve">endocrine which ultimately affects health </w:t>
      </w:r>
      <w:r w:rsidR="005A35C7"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{"citationItems":[{"id":"ITEM-1","itemData":{"DOI":"10.1016/S0889-1591(03)00033-3","ISSN":"0889-1591","PMID":"12831823","abstract":"The biopsychosocial model describes interactions between psychosocial and biological factors in the etiology and progression of disease. How an individual interprets and responds to the environment determines responses to stress, influences health behaviors, contributes to the neuroendocrine and immune response, and may ultimately affect health outcomes. Health psychology interventions are designed to modulate the stress response and improve health behaviors by teaching individuals more adaptive methods of interpreting life challenges and more effective coping responses. These interactions are discussed in the context of aging. © 2003 Elsevier Science (USA). All rights reserved.","author":[{"dropping-particle":"","family":"Lutgendorf","given":"Susan K.","non-dropping-particle":"","parse-names":false,"suffix":""},{"dropping-particle":"","family":"Costanzo","given":"Erin S.","non-dropping-particle":"","parse-names":false,"suffix":""}],"container-title":"Brain, Behavior, and Immunity","id":"ITEM-1","issue":"4","issued":{"date-parts":[["2003","8","1"]]},"page":"225-232","publisher":"Academic Press","title":"Psychoneuroimmunology and health psychology: An integrative model","type":"article-journal","volume":"17"},"uris":["http://www.mendeley.com/documents/?uuid=ad4e70a4-389b-32a4-ac89-1624e7ce3523"]}],"mendeley":{"formattedCitation":"[7]","plainTextFormattedCitation":"[7]","previouslyFormattedCitation":"[7]"},"properties":{"noteIndex":0},"schema":"https://github.com/citation-style-language/schema/raw/master/csl-citation.json"}</w:instrText>
      </w:r>
      <w:r w:rsidR="005A35C7"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[7]</w:t>
      </w:r>
      <w:r w:rsidR="005A35C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37" w14:textId="45DFCD9B" w:rsidR="00D75371" w:rsidRPr="00D34EBC" w:rsidRDefault="00EC368F"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 xml:space="preserve">A study shows the difference in immune response in the patient with Alzheimer’s caregiver and without caregivers. In caregivers group the immune response to acute stress were altered </w:t>
      </w:r>
      <w:r w:rsidR="005A35C7"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{"citationItems":[{"id":"ITEM-1","itemData":{"DOI":"10.1097/01.PSY.0000138118.62018.87","ISSN":"00333174","PMID":"15385705","abstract":"Objective: Caregiving for a spouse with Alzheimer's disease is associated with alterations in various immune cell responses. Chemotaxis of immune cells to chemokines is an important factor involved in lymphocyte migration, which plays an essential role in inflammatory responses to infection and may also be involved in atherogenesis. However, the effects of chronic stress on chemotaxis have not been investigated. The objective of this study was to examine lymphocyte chemotaxis to chemokines, stromal cell-derived factor-1 (SDF-1), N-formyl-methionyl-leucyl-phenylalanine (FMLP), and a beta-adrenergic agonist, isoproteronol (ISO), in response to an acute stressor in Alzheimer's caregivers. Correlations between immune cell chemotaxis and epinephrine and norepinephrine levels were also examined. Methods: Caregivers (n = 18) and noncaregiver controls (n = 9) completed a public speaking task. Blood was drawn before and immediately after the task for changes in chemotaxis to FMLP, SDF-1, and ISO, and for epinephrine and norepinephrine levels. Results: Caregivers had reduced chemotaxis to FMLP, SDF-1, and ISO in response to the speech task, compared with non-caregivers. Also, the direction of the correlations between chemotaxis to FMLP, SDF-1, and ISO and epinephrine levels differed between groups. Conclusions: These findings suggest that immune cells released into circulation in response to acute stress are altered in caregivers. Group differences in immune responses may be due to sympathetically mediated alterations, which may have implications for caregivers' ability to successfully mount viable immune responses, as well as, atherogenesis.","author":[{"dropping-particle":"","family":"Redwine","given":"Laura","non-dropping-particle":"","parse-names":false,"suffix":""},{"dropping-particle":"","family":"Mills","given":"Paul J.","non-dropping-particle":"","parse-names":false,"suffix":""},{"dropping-particle":"","family":"Sada","given":"Merna","non-dropping-particle":"","parse-names":false,"suffix":""},{"dropping-particle":"","family":"Dimsdale","given":"Joel","non-dropping-particle":"","parse-names":false,"suffix":""},{"dropping-particle":"","family":"Patterson","given":"Thomas","non-dropping-particle":"","parse-names":false,"suffix":""},{"dropping-particle":"","family":"Grant","given":"Igor","non-dropping-particle":"","parse-names":false,"suffix":""}],"container-title":"Psychosomatic Medicine","id":"ITEM-1","issue":"5","issued":{"date-parts":[["2004","9"]]},"page":"770-775","title":"Differential immune cell chemotaxis responses to acute psychological stress in Alzheimer caregivers compared to non-caregiver controls","type":"article-journal","volume":"66"},"uris":["http://www.mendeley.com/documents/?uuid=bf07c18f-ef08-37f2-b3f2-c4da324f6b1b"]}],"mendeley":{"formattedCitation":"[8]","plainTextFormattedCitation":"[8]","previouslyFormattedCitation":"[8]"},"properties":{"noteIndex":0},"schema":"https://github.com/citation-style-language/schema/raw/master/csl-citation.json"}</w:instrText>
      </w:r>
      <w:r w:rsidR="005A35C7"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[8]</w:t>
      </w:r>
      <w:r w:rsidR="005A35C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According to Barak (2006), effect of positive emotion</w:t>
      </w:r>
      <w:r w:rsidR="00B07CCA"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 xml:space="preserve">(happiness) has positive effect on </w:t>
      </w:r>
      <w:r w:rsidRPr="00D34EBC">
        <w:rPr>
          <w:rFonts w:ascii="Times New Roman" w:hAnsi="Times New Roman" w:cs="Times New Roman"/>
          <w:sz w:val="24"/>
          <w:szCs w:val="24"/>
          <w:lang w:val="en-US"/>
        </w:rPr>
        <w:lastRenderedPageBreak/>
        <w:t>physiological parameters lik</w:t>
      </w:r>
      <w:r w:rsidR="00CE06B2" w:rsidRPr="00D34EBC">
        <w:rPr>
          <w:rFonts w:ascii="Times New Roman" w:hAnsi="Times New Roman" w:cs="Times New Roman"/>
          <w:sz w:val="24"/>
          <w:szCs w:val="24"/>
          <w:lang w:val="en-US"/>
        </w:rPr>
        <w:t>e health and on immunity, w</w:t>
      </w:r>
      <w:r w:rsidR="0048222F" w:rsidRPr="00D34EBC">
        <w:rPr>
          <w:rFonts w:ascii="Times New Roman" w:hAnsi="Times New Roman" w:cs="Times New Roman"/>
          <w:sz w:val="24"/>
          <w:szCs w:val="24"/>
          <w:lang w:val="en-US"/>
        </w:rPr>
        <w:t>here</w:t>
      </w:r>
      <w:r w:rsidRPr="00D34EBC">
        <w:rPr>
          <w:rFonts w:ascii="Times New Roman" w:hAnsi="Times New Roman" w:cs="Times New Roman"/>
          <w:sz w:val="24"/>
          <w:szCs w:val="24"/>
          <w:lang w:val="en-US"/>
        </w:rPr>
        <w:t>as</w:t>
      </w:r>
      <w:r w:rsidR="0048222F"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 xml:space="preserve">the negative emotions </w:t>
      </w:r>
      <w:r w:rsidR="00CC21B4" w:rsidRPr="00D34EBC">
        <w:rPr>
          <w:rFonts w:ascii="Times New Roman" w:hAnsi="Times New Roman" w:cs="Times New Roman"/>
          <w:sz w:val="24"/>
          <w:szCs w:val="24"/>
          <w:lang w:val="en-US"/>
        </w:rPr>
        <w:t xml:space="preserve">may </w:t>
      </w:r>
      <w:r w:rsidRPr="00D34EBC">
        <w:rPr>
          <w:rFonts w:ascii="Times New Roman" w:hAnsi="Times New Roman" w:cs="Times New Roman"/>
          <w:sz w:val="24"/>
          <w:szCs w:val="24"/>
          <w:lang w:val="en-US"/>
        </w:rPr>
        <w:t xml:space="preserve">lead to progression of several health disease and autoimmune disorders </w:t>
      </w:r>
      <w:r w:rsidR="005A35C7"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{"citationItems":[{"id":"ITEM-1","itemData":{"DOI":"10.1016/J.AUTREV.2006.02.010","ISSN":"1568-9972","PMID":"17027886","abstract":"Human ability to experience negative and positive emotions has an evolutionary perspective and the presence of feelings designed to influence behavior should thus be reflected in physiological and immune interactions. The complex interactions between the immune system and the central nervous system have been studied extensively in schizophrenia and depression. On the other hand, effects of positive human emotions, especially happiness, on physiological parameters and immunity have received very little attention. Emotions are intimately involved in the initiation or progression of cancer, HIV, cardiovascular disease, and autoimmune disorders. The specific physiological responses induced by pleasant stimuli were recently investigated with the immune and endocrine systems being monitored when pleasant stimuli such as odors and emotional pictures were presented to subjects. The results revealed that an increase in secretory immunoglobulin A and a decrease in salivary cortisol were induced by pleasant emotions. The mechanisms by which positive as opposed to negative states are instantiated in the brain and interact with the immune system are not yet understood. The present review investigates relations among physiological measures of affective style, psychological well-being, and immune function. There is data to support the hypothesis that individuals characterized by a more negative affective style poorly recruit their immune response and may be at risk for illness more so than those with a positive affective style. Future research is needed to expand our knowledge of the physiological and immune interactions of positive emotional states and their beneficial effects on health. © 2006 Elsevier B.V. All rights reserved.","author":[{"dropping-particle":"","family":"Barak","given":"Yoram","non-dropping-particle":"","parse-names":false,"suffix":""}],"container-title":"Autoimmunity Reviews","id":"ITEM-1","issue":"8","issued":{"date-parts":[["2006","10","1"]]},"page":"523-527","publisher":"Elsevier","title":"The immune system and happiness","type":"article-journal","volume":"5"},"uris":["http://www.mendeley.com/documents/?uuid=a4d3f3bf-358d-3756-ab9c-39e61d74c51f"]}],"mendeley":{"formattedCitation":"[9]","plainTextFormattedCitation":"[9]","previouslyFormattedCitation":"[9]"},"properties":{"noteIndex":0},"schema":"https://github.com/citation-style-language/schema/raw/master/csl-citation.json"}</w:instrText>
      </w:r>
      <w:r w:rsidR="005A35C7"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[9]</w:t>
      </w:r>
      <w:r w:rsidR="005A35C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38" w14:textId="77777777" w:rsidR="00D75371" w:rsidRPr="00D34EBC" w:rsidRDefault="00D75371" w:rsidP="00D34EBC">
      <w:p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The influence of cognition on nutrition</w:t>
      </w:r>
    </w:p>
    <w:p w14:paraId="2B524639" w14:textId="77777777" w:rsidR="00D75371" w:rsidRPr="00D34EBC" w:rsidRDefault="00D75371" w:rsidP="00D34EBC">
      <w:pPr>
        <w:pStyle w:val="ListParagraph"/>
        <w:numPr>
          <w:ilvl w:val="0"/>
          <w:numId w:val="1"/>
        </w:num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Food choice</w:t>
      </w:r>
    </w:p>
    <w:p w14:paraId="2B52463A" w14:textId="7218C130" w:rsidR="00D75371" w:rsidRPr="00D34EBC" w:rsidRDefault="00D75371"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Food choices focus on psychological and physiological factors along with historical, demographical and cultural factors. Here main focus on health promotion by adapting healthy food behavior.</w:t>
      </w:r>
      <w:r w:rsidR="00DA1FB5"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 xml:space="preserve">Culture is comprehensive base that underlies all food choices. People follow the rules of their specific culture to accept the food, they choose the food in their combination and that is ideal for them. Western society uses high fat in their diet, this is due to dietary shift toward more energy rich food from grains or starchy food. This is due to taste mediated desires for energy rich diet. Some studies show that central nervous system (CNS) influences the macronutrient composition of the diet by the food choice </w:t>
      </w:r>
      <w:r w:rsidR="005A35C7" w:rsidRPr="00D34EBC">
        <w:rPr>
          <w:rFonts w:ascii="Times New Roman" w:hAnsi="Times New Roman" w:cs="Times New Roman"/>
          <w:sz w:val="24"/>
          <w:szCs w:val="24"/>
          <w:lang w:val="en-US"/>
        </w:rPr>
        <w:fldChar w:fldCharType="begin" w:fldLock="1"/>
      </w:r>
      <w:r w:rsidR="004A3BEB" w:rsidRPr="00D34EBC">
        <w:rPr>
          <w:rFonts w:ascii="Times New Roman" w:hAnsi="Times New Roman" w:cs="Times New Roman"/>
          <w:sz w:val="24"/>
          <w:szCs w:val="24"/>
          <w:lang w:val="en-US"/>
        </w:rPr>
        <w:instrText>ADDIN CSL_CITATION {"citationItems":[{"id":"ITEM-1","itemData":{"DOI":"10.1093/AJCN/62.5.1081S","ISSN":"0002-9165","PMID":"7484925","abstract":"Sugars and fat play a unique role in the human diet. The selective choice of sugars and fat as chief energy sources seems to be influenced less by the body's energy needs than by the sensory appeal of sweet and fat-rich foods. This appeal typically holds not only across individuals but across cultures. Although many behavioral, social, and cultural factors play major roles in diet selection, people respond primarily to the sensory qualities of food. Some clinical studies have reported that individual food choices and therefore the macronutrient composition of the diet are influenced directly by the central nervous system. However, broader population-based studies point to the central role of taste in determining food selection. Survey studies have shown that the global consumption of sugars and fat is further determined by such variables as income, socioeconomic status, and the availability of sugars and fat in the food supply. Nutrition intervention strategies aimed at promoting dietary change in communities ought therefore to consider not only physical health, but also the sensory pleasure response, and a wide range of demographic, economic, and sociocultural variables.","author":[{"dropping-particle":"","family":"Drewnowski","given":"Adam","non-dropping-particle":"","parse-names":false,"suffix":""}],"container-title":"The American Journal of Clinical Nutrition","id":"ITEM-1","issue":"5","issued":{"date-parts":[["1995","11","1"]]},"page":"1081S-1085S","publisher":"Oxford Academic","title":"Energy intake and sensory properties of food","type":"article-journal","volume":"62"},"uris":["http://www.mendeley.com/documents/?uuid=30173a33-9871-419d-9fa5-103db11c6ee6"]}],"mendeley":{"formattedCitation":"[10]","plainTextFormattedCitation":"[10]","previouslyFormattedCitation":"[10]"},"properties":{"noteIndex":0},"schema":"https://github.com/citation-style-language/schema/raw/master/csl-citation.json"}</w:instrText>
      </w:r>
      <w:r w:rsidR="005A35C7"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[10]</w:t>
      </w:r>
      <w:r w:rsidR="005A35C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In food selection culture and biology together play an important role </w:t>
      </w:r>
      <w:r w:rsidR="005A35C7"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{"citationItems":[{"id":"ITEM-1","itemData":{"author":[{"dropping-particle":"","family":"Rozin","given":"P.","non-dropping-particle":"","parse-names":false,"suffix":""}],"container-title":"The psychobiology of human food selection","id":"ITEM-1","issued":{"date-parts":[["1982"]]},"page":"225-254","publisher":"AVI Publishing Company, Inc.","title":"Human food selection: the interaction of biology, culture and individual experience.","type":"article-journal"},"uris":["http://www.mendeley.com/documents/?uuid=b7a634c5-f808-321c-b3ad-8ed84f53846d"]}],"mendeley":{"formattedCitation":"[11]","plainTextFormattedCitation":"[11]","previouslyFormattedCitation":"[11]"},"properties":{"noteIndex":0},"schema":"https://github.com/citation-style-language/schema/raw/master/csl-citation.json"}</w:instrText>
      </w:r>
      <w:r w:rsidR="005A35C7"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[11]</w:t>
      </w:r>
      <w:r w:rsidR="005A35C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Religious based taboos may involve in food consumption. Some regulations in food selection are followed by religion and forbidden by religious regulation. Like in Islam pork, in Hindus beef and flesh food consumption in Buddhist</w:t>
      </w:r>
      <w:r w:rsidR="00576598"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s and Jain</w:t>
      </w:r>
      <w:r w:rsidR="00576598"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 xml:space="preserve">s are forbidden </w:t>
      </w:r>
      <w:r w:rsidR="00F76723"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{"citationItems":[{"id":"ITEM-1","itemData":{"ISBN":"9780679728498","abstract":"Vintage books edition. In this brilliant and profound study the distinguished American anthropologist Marvin Harris shows how the endless varieties of cultural behavior -- often so puzzling at first glance -- can be explained as adaptations to particular ecological conditions. His aim is to account for the evolution of cultural forms as Darwin accounted for the evolution of biological forms: to show how cultures adopt their characteristic forms in response to changing ecological modes. Introduction -- Culture and nature -- Murders in Eden -- The origin of agriculture -- The origin of war -- Proteins and the fierce people -- The origin of male supremacy and of the Oedipus complex -- The origin of pristine states -- The pre-Columbian states of Mesoamerica -- The cannibal kingdom -- The lamb of mercy -- Forbidden flesh -- The origin of the sacred cow -- The hydraulic trap -- The origin of capitalism -- The industrial bubble -- Epilogue and moral soliloquy.","author":[{"dropping-particle":"","family":"Harris","given":"Marvin","non-dropping-particle":"","parse-names":false,"suffix":""}],"id":"ITEM-1","issued":{"date-parts":[["0"]]},"page":"351","title":"Cannibals and kings : the origins of cultures","type":"article-journal"},"uris":["http://www.mendeley.com/documents/?uuid=2126664a-a883-346a-b7be-5920cb347405"]}],"mendeley":{"formattedCitation":"[12]","plainTextFormattedCitation":"[12]","previouslyFormattedCitation":"[12]"},"properties":{"noteIndex":0},"schema":"https://github.com/citation-style-language/schema/raw/master/csl-citation.json"}</w:instrText>
      </w:r>
      <w:r w:rsidR="00F76723"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[12]</w:t>
      </w:r>
      <w:r w:rsidR="00F76723"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3B" w14:textId="6C24187D" w:rsidR="00D75371" w:rsidRPr="00D34EBC" w:rsidRDefault="00D75371"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 xml:space="preserve">Many people get the information about nutrition and food from the media source. Most money spent on it to advertise the sweet and fat products of packaged and processed foods </w:t>
      </w:r>
      <w:r w:rsidR="00F76723" w:rsidRPr="00D34EBC">
        <w:rPr>
          <w:rFonts w:ascii="Times New Roman" w:hAnsi="Times New Roman" w:cs="Times New Roman"/>
          <w:sz w:val="24"/>
          <w:szCs w:val="24"/>
          <w:lang w:val="en-US"/>
        </w:rPr>
        <w:fldChar w:fldCharType="begin" w:fldLock="1"/>
      </w:r>
      <w:r w:rsidR="004A3BEB" w:rsidRPr="00D34EBC">
        <w:rPr>
          <w:rFonts w:ascii="Times New Roman" w:hAnsi="Times New Roman" w:cs="Times New Roman"/>
          <w:sz w:val="24"/>
          <w:szCs w:val="24"/>
          <w:lang w:val="en-US"/>
        </w:rPr>
        <w:instrText>ADDIN CSL_CITATION {"citationItems":[{"id":"ITEM-1","itemData":{"DOI":"10.3/JQUERY-UI.JS","abstract":"Economic Research Service (ERS) research indicates that sales may increase for a particular food product regardless of who is advertising it. Furthermore, additional indications are that advertising may cause a shift among kinds of foods Americans eat but not an increase in the total amount of food eaten. Advertising affects consumers in 2 ways: it has an impact on costs and it influences food consumption patterns. Adverstisers continue advertising to maintain market shares of branded, package products; this is known as the advertising to sales (A/S) ratio. Food industries with the highest A/S ratios tend to have the most highly processed and packaged foods. While increases in advertising occurred, actual food consumption increased very little (0.5%) from the mid-1950's to the late 1970's. (kbc)","author":[{"dropping-particle":"","family":"Gallo","given":"Anthony E.","non-dropping-particle":"","parse-names":false,"suffix":""},{"dropping-particle":"","family":"Connor","given":"John M.","non-dropping-particle":"","parse-names":false,"suffix":""}],"container-title":"CNI Weekly Report - Community Nutrition Institute (USA)","id":"ITEM-1","issued":{"date-parts":[["1982"]]},"title":"How advertising affects US food consumption","type":"article-journal"},"uris":["http://www.mendeley.com/documents/?uuid=4de5c78b-36fc-42de-896c-73c95cd65211"]}],"mendeley":{"formattedCitation":"[13]","plainTextFormattedCitation":"[13]","previouslyFormattedCitation":"[13]"},"properties":{"noteIndex":0},"schema":"https://github.com/citation-style-language/schema/raw/master/csl-citation.json"}</w:instrText>
      </w:r>
      <w:r w:rsidR="00F76723"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[13]</w:t>
      </w:r>
      <w:r w:rsidR="00F76723"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004423B5"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 xml:space="preserve">Some advertisement claims health benefits. Such as Kellogg’s cereal package advertise that it’s high fiber contain may prevent the cancer and due to this consumers purchase it in high amount </w:t>
      </w:r>
      <w:r w:rsidR="00F76723" w:rsidRPr="00D34EBC">
        <w:rPr>
          <w:rFonts w:ascii="Times New Roman" w:hAnsi="Times New Roman" w:cs="Times New Roman"/>
          <w:sz w:val="24"/>
          <w:szCs w:val="24"/>
          <w:lang w:val="en-US"/>
        </w:rPr>
        <w:fldChar w:fldCharType="begin" w:fldLock="1"/>
      </w:r>
      <w:r w:rsidR="004A3BEB" w:rsidRPr="00D34EBC">
        <w:rPr>
          <w:rFonts w:ascii="Times New Roman" w:hAnsi="Times New Roman" w:cs="Times New Roman"/>
          <w:sz w:val="24"/>
          <w:szCs w:val="24"/>
          <w:lang w:val="en-US"/>
        </w:rPr>
        <w:instrText>ADDIN CSL_CITATION {"citationItems":[{"id":"ITEM-1","itemData":{"ISSN":"00902818","PMID":"3039564","abstract":"The objective of this study was to determine how the sales of various segments of the high fiber and nonhigh fiber, ready-to-eat (RTE) cereal market were infleunced by a health message advertising campaign about the possible benefits of a high fiber, low fat diet for preventing some types of cancer. The fiber statements in the media campaign were endorsed by the National Cancer Institute (NCI). The campaign was undertaken by the Kellogg Company to promote its line of high fiber cereal products, including Kellogg's All-Bran®. The data base consisted of computerized purchase data from 209 Giant Food, Inc., supermarkets in the Baltimore, MD, and Washington, DC, metropolitan areas. All the RTE cereal products in the stores were classified according to their fiber content and competitive marked positions compared with Kellogg high fiber cereals. Estimates of market share for the various classes of RTE cereal products were obtained weekly for each store during a period of 64 weeks, beginning 16 weeks before the start of the campaign. Shifts in market share between high fiber and nonhigh fiber cereal classifications indicate substantial increaes in consumer purchases of Kellogg high fiber cereals, paricularly All-Bran, beginning with the start of the Kellogg advertising campaign. Growth in market share of high fiber cereals continued during the entire 48-week evaluation period, with much of the later growth in non-Kellogg high fiber cereals. Growth in sales of high fiber cereals was mainly at the expense of low fiber cereals such as granola-type products. The implications of these results for the competitive and educational effectiveness of commercially sponsored health and diet messages are discussed.","author":[{"dropping-particle":"","family":"Levy","given":"A. S.","non-dropping-particle":"","parse-names":false,"suffix":""},{"dropping-particle":"","family":"Stokes","given":"R. C.","non-dropping-particle":"","parse-names":false,"suffix":""}],"container-title":"Public Health Reports","id":"ITEM-1","issue":"4","issued":{"date-parts":[["1987"]]},"page":"398","publisher":"SAGE Publications","title":"Effects of a health promotion advertising campaign on sales of ready-to-eat cereals.","type":"article-journal","volume":"102"},"uris":["http://www.mendeley.com/documents/?uuid=5c15387e-3b3f-4eb9-8d4b-59a2f6466732"]}],"mendeley":{"formattedCitation":"[14]","plainTextFormattedCitation":"[14]","previouslyFormattedCitation":"[14]"},"properties":{"noteIndex":0},"schema":"https://github.com/citation-style-language/schema/raw/master/csl-citation.json"}</w:instrText>
      </w:r>
      <w:r w:rsidR="00F76723"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[14]</w:t>
      </w:r>
      <w:r w:rsidR="00F76723"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Healthy fast food meal bundle increases liking for fast food in children but not for healthier choice </w:t>
      </w:r>
      <w:r w:rsidR="00F76723"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{"citationItems":[{"id":"ITEM-1","itemData":{"DOI":"10.1017/S0007114515000082","ISSN":"0007-1145","PMID":"25716646","abstract":"Due to regulatory changes, fast food companies often depict healthy foods in their television advertisements to children. The present study examined how exposure to advertising for ‘healthy’ meal bundles to children influenced the selection of food in children. A total of fifty-nine children (thirty-seven males) aged 7–10 years (8·8 (sd 0·9) years) took part in the present study. The within-participant, counterbalanced design had two conditions: control (exposure to ten toy adverts across two breaks of five adverts each) and experimental (the middle advert in each break replaced with one for a McDonald's Happy Meal® depicting the meal bundle as consisting of fish fingers, a fruit bag and a bottle of mineral water). Following viewing of the adverts embedded in a cartoon, children completed a hypothetical menu task that reported liking for McDonald's food and fast food, in general. Nutritional knowledge, height and weight of the children were measured. There was no significant difference between the two advert conditions for the nutritional content of the meal bundles selected. However, children's liking for fast food, in general, increased after exposure to the food adverts relative to control (P= 0·004). Compared to children with high nutritional knowledge, those with low scores selected meals of greater energy content (305 kJ) after viewing the food adverts (P= 0·016). Exposure to adverts for ‘healthy’ meal bundles did not drive healthier choices in children, but did promote liking for fast food. These findings contribute to debates about food advertising to children and the effectiveness of related policies.","author":[{"dropping-particle":"","family":"Boyland","given":"Emma J.","non-dropping-particle":"","parse-names":false,"suffix":""},{"dropping-particle":"","family":"Kavanagh-Safran","given":"Melissa","non-dropping-particle":"","parse-names":false,"suffix":""},{"dropping-particle":"","family":"Halford","given":"Jason C.G.","non-dropping-particle":"","parse-names":false,"suffix":""}],"container-title":"British Journal of Nutrition","id":"ITEM-1","issue":"6","issued":{"date-parts":[["2015","3","28"]]},"page":"1012-1018","publisher":"Cambridge University Press","title":"Exposure to ‘healthy’ fast food meal bundles in television advertisements promotes liking for fast food but not healthier choices in children","type":"article-journal","volume":"113"},"uris":["http://www.mendeley.com/documents/?uuid=cd843e57-2368-3631-ab82-1fd6af411b70"]}],"mendeley":{"formattedCitation":"[15]","plainTextFormattedCitation":"[15]","previouslyFormattedCitation":"[15]"},"properties":{"noteIndex":0},"schema":"https://github.com/citation-style-language/schema/raw/master/csl-citation.json"}</w:instrText>
      </w:r>
      <w:r w:rsidR="00F76723"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[15]</w:t>
      </w:r>
      <w:r w:rsidR="00F76723"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00B1737B"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Attitude is another psychological factor influencing food choice and behavior. Attitude may be defined as thoughts of heterogeneous array. Attitude consists of three components- affective, conative and cognitive. Among which principle component is affective attitude. It is noted that attitude towards functional food, transgenic food, novel food and organic food is growing</w:t>
      </w:r>
      <w:r w:rsidR="004D6E9B" w:rsidRPr="00D34EBC">
        <w:rPr>
          <w:rFonts w:ascii="Times New Roman" w:hAnsi="Times New Roman" w:cs="Times New Roman"/>
          <w:sz w:val="24"/>
          <w:szCs w:val="24"/>
          <w:lang w:val="en-US"/>
        </w:rPr>
        <w:t xml:space="preserve"> </w:t>
      </w:r>
      <w:r w:rsidR="00F76723" w:rsidRPr="00D34EBC">
        <w:rPr>
          <w:rFonts w:ascii="Times New Roman" w:hAnsi="Times New Roman" w:cs="Times New Roman"/>
          <w:sz w:val="24"/>
          <w:szCs w:val="24"/>
          <w:lang w:val="en-US"/>
        </w:rPr>
        <w:fldChar w:fldCharType="begin" w:fldLock="1"/>
      </w:r>
      <w:r w:rsidR="004A3BEB" w:rsidRPr="00D34EBC">
        <w:rPr>
          <w:rFonts w:ascii="Times New Roman" w:hAnsi="Times New Roman" w:cs="Times New Roman"/>
          <w:sz w:val="24"/>
          <w:szCs w:val="24"/>
          <w:lang w:val="en-US"/>
        </w:rPr>
        <w:instrText>ADDIN CSL_CITATION {"citationItems":[{"id":"ITEM-1","itemData":{"ISSN":"1230-0322","abstract":"Psychological factors such as motives, personality and attitudes towards food and nutrition have been reviewed, and shown to essentially influence nutritional behavior. Even rational motives, like the wish to be healthy and slim, may result in eating disorders, especially in orthorexia and anorexia nervosa. Both the effect of ingested food on emotional status and the effect of emotions on food choice have been demonstrated. The results of research on consumer attitudes towards transgenic, functional, ecological and unfamiliar foods have been presented. The improper attitudes towards various forms of food and eating have often resulted from unfamiliarity of foods (neophobia) or their effects on health (functional food). The results obtained show that the knowledge of consumers' motives and attitudes is an important factor permitting the food producers to implement the best marketing strategy to increase sales, as well as allowing the dietetics and physicians to asses the risks of development of eating disorders and to change them into healthy attitudes.","author":[{"dropping-particle":"","family":"Babicz-Zielińska","given":"Ewa","non-dropping-particle":"","parse-names":false,"suffix":""}],"container-title":"Polish Journal of Food and Nutrition Sciences","id":"ITEM-1","issue":"4","issued":{"date-parts":[["2006","12","31"]]},"page":"379-384","publisher":"Institute of Animal Reproduction and Food Research of Polish Academy Sciences","title":"ROLE OF PSYCHOLOGICAL FACTORS IN FOOD CHOICE – A REVIEW","type":"article-journal","volume":"56"},"uris":["http://www.mendeley.com/documents/?uuid=e19f31e6-ec5a-49a8-8ff0-5187c7575f65"]}],"mendeley":{"formattedCitation":"[16]","plainTextFormattedCitation":"[16]","previouslyFormattedCitation":"[16]"},"properties":{"noteIndex":0},"schema":"https://github.com/citation-style-language/schema/raw/master/csl-citation.json"}</w:instrText>
      </w:r>
      <w:r w:rsidR="00F76723"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[16]</w:t>
      </w:r>
      <w:r w:rsidR="00F76723"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Family members have positive effect on dietary behavior. This is because, those family member eats in large family have beneficial effect with eating habits in early adolescent, but this is not observed in elderly </w:t>
      </w:r>
      <w:r w:rsidR="00F76723"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{"citationItems":[{"id":"ITEM-1","itemData":{"DOI":"10.1016/J.JNEB.2019.03.015","ISSN":"1499-4046","PMID":"31005604","abstract":"Objective: To assess the feasibility of a family meal intervention to address indicators of parent and adolescent nutrition and well-being and household food security. Methods: Nine adolescents and a parent/caregiver were recruited from a youth health clinic. Families were provided with meal plans, recipes, and ingredients for 5 meals weekly for 4 weeks. Participants completed baseline and follow-up surveys and open-ended interviews. Results: Overall, fidelity to the intervention was high among families; the frequency of family meals increased by approximately 2 meals/wk. Both parent/caregivers and adolescents reported improvements to nutrition (4 of 9 increased vegetable consumption for both) and most reported improvements to mental well-being. Household food insecurity also reduced during the intervention (means of 8.2 and 0.2 at baseline and follow-up, respectively). Conclusions and Implications: Providing families with meal plans, recipes, and ingredients is an acceptable way to increase weekly frequency of family meals. Future research may consider the family meal as a way to engage with families about broader concerns.","author":[{"dropping-particle":"","family":"Utter","given":"Jennifer","non-dropping-particle":"","parse-names":false,"suffix":""},{"dropping-particle":"","family":"Denny","given":"Simon","non-dropping-particle":"","parse-names":false,"suffix":""},{"dropping-particle":"","family":"Farrant","given":"Bridget","non-dropping-particle":"","parse-names":false,"suffix":""},{"dropping-particle":"","family":"Cribb","given":"Steve","non-dropping-particle":"","parse-names":false,"suffix":""}],"container-title":"Journal of Nutrition Education and Behavior","id":"ITEM-1","issue":"7","issued":{"date-parts":[["2019","7","1"]]},"page":"885-892","publisher":"Elsevier","title":"Feasibility of a Family Meal Intervention to Address Nutrition, Emotional Wellbeing, and Food Insecurity of Families With Adolescents","type":"article-journal","volume":"51"},"uris":["http://www.mendeley.com/documents/?uuid=ca68cd34-a606-3a10-909e-864ea8c6c51a"]}],"mendeley":{"formattedCitation":"[17]","plainTextFormattedCitation":"[17]","previouslyFormattedCitation":"[17]"},"properties":{"noteIndex":0},"schema":"https://github.com/citation-style-language/schema/raw/master/csl-citation.json"}</w:instrText>
      </w:r>
      <w:r w:rsidR="00F76723"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[17]</w:t>
      </w:r>
      <w:r w:rsidR="00F76723"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.Nutritional label in food products play an important role in buying decision </w:t>
      </w:r>
      <w:r w:rsidR="006B0B0B"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{"citationItems":[{"id":"ITEM-1","itemData":{"DOI":"10.1016/J.SBSPRO.2014.04.057","ISSN":"1877-0428","abstract":"A review of literatures reveals that many empirical researches on nutritional label in relation with consumer buying decision process have been carried out over the last twenty years. Nonetheless, the extent on how the concept of nutritional label was defined and used in the studies on food product buying decision tends to be varied from one study to another. Furthermore, the role of nutritional label in food product buying decision has not been made clear. This paper is presented with the aim to summarise and draw the common definition of nutritional label found in the previous studies. Beside that, this paper also discusses the types of label formats that could influence the use of nutritional label amongst consumers. In addition, the paper also rationalises the roles of nutritional label in consumer decision in buying healthy foods and highlights the relevant issues for future research undertakings.","author":[{"dropping-particle":"","family":"Azman","given":"Norhidayah","non-dropping-particle":"","parse-names":false,"suffix":""},{"dropping-particle":"","family":"Sahak","given":"Siti Zaleha","non-dropping-particle":"","parse-names":false,"suffix":""}],"container-title":"Procedia - Social and Behavioral Sciences","id":"ITEM-1","issued":{"date-parts":[["2014","5","15"]]},"page":"490-498","publisher":"Elsevier","title":"Nutritional Label and Consumer Buying Decision: A Preliminary Review","type":"article-journal","volume":"130"},"uris":["http://www.mendeley.com/documents/?uuid=595ac1a3-1fdb-357d-988e-fb7a858f62d2"]}],"mendeley":{"formattedCitation":"[18]","plainTextFormattedCitation":"[18]","previouslyFormattedCitation":"[18]"},"properties":{"noteIndex":0},"schema":"https://github.com/citation-style-language/schema/raw/master/csl-citation.json"}</w:instrText>
      </w:r>
      <w:r w:rsidR="006B0B0B"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[18]</w:t>
      </w:r>
      <w:r w:rsidR="006B0B0B"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Menu labeling is effective in reducing energy intake in both adolescent and in children </w:t>
      </w:r>
      <w:r w:rsidR="006B0B0B" w:rsidRPr="00D34EBC">
        <w:rPr>
          <w:rFonts w:ascii="Times New Roman" w:hAnsi="Times New Roman" w:cs="Times New Roman"/>
          <w:sz w:val="24"/>
          <w:szCs w:val="24"/>
          <w:lang w:val="en-US"/>
        </w:rPr>
        <w:fldChar w:fldCharType="begin" w:fldLock="1"/>
      </w:r>
      <w:r w:rsidR="006B0B0B" w:rsidRPr="00D34EBC">
        <w:rPr>
          <w:rFonts w:ascii="Times New Roman" w:hAnsi="Times New Roman" w:cs="Times New Roman"/>
          <w:sz w:val="24"/>
          <w:szCs w:val="24"/>
          <w:lang w:val="en-US"/>
        </w:rPr>
        <w:instrText>ADDIN CSL_CITATION {"citationItems":[{"id":"ITEM-1","itemData":{"DOI":"10.1177/1757913916658498","ISSN":"17579147","PMID":"27436235","abstract":"Introduction:Childhood obesity is a serious public health concern internationally, and population-level interventions are needed to support healthy food choices. Existing reviews of menu labelling ...","author":[{"dropping-particle":"","family":"Sacco","given":"Jocelyn","non-dropping-particle":"","parse-names":false,"suffix":""},{"dropping-particle":"","family":"Lillico","given":"Heather G.","non-dropping-particle":"","parse-names":false,"suffix":""},{"dropping-particle":"","family":"Chen","given":"Emily","non-dropping-particle":"","parse-names":false,"suffix":""},{"dropping-particle":"","family":"Hobin","given":"Erin","non-dropping-particle":"","parse-names":false,"suffix":""}],"container-title":"http://dx.doi.org/10.1177/1757913916658498","id":"ITEM-1","issue":"3","issued":{"date-parts":[["2016","7","19"]]},"page":"173-181","publisher":"SAGE PublicationsSage UK: London, England","title":"The influence of menu labelling on food choices among children and adolescents: a systematic review of the literature","type":"article-journal","volume":"137"},"uris":["http://www.mendeley.com/documents/?uuid=23de69b5-6386-3a12-a9c7-88115b21b47a"]}],"mendeley":{"formattedCitation":"[19]","plainTextFormattedCitation":"[19]","previouslyFormattedCitation":"[19]"},"properties":{"noteIndex":0},"schema":"https://github.com/citation-style-language/schema/raw/master/csl-citation.json"}</w:instrText>
      </w:r>
      <w:r w:rsidR="006B0B0B"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[19]</w:t>
      </w:r>
      <w:r w:rsidR="006B0B0B"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Food choice also influenced by health claim related labeling.</w:t>
      </w:r>
    </w:p>
    <w:p w14:paraId="2B52463C" w14:textId="77777777" w:rsidR="00D75371" w:rsidRPr="00D34EBC" w:rsidRDefault="00D75371" w:rsidP="00D34EBC">
      <w:pPr>
        <w:pStyle w:val="ListParagraph"/>
        <w:numPr>
          <w:ilvl w:val="0"/>
          <w:numId w:val="1"/>
        </w:num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Food habits</w:t>
      </w:r>
    </w:p>
    <w:p w14:paraId="2B52463D" w14:textId="12C9E45C" w:rsidR="00D75371" w:rsidRPr="00D34EBC" w:rsidRDefault="00D75371"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Conscious and non</w:t>
      </w:r>
      <w:r w:rsidR="00081824"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conscious forces influences how much and when food is eaten. Non</w:t>
      </w:r>
      <w:r w:rsidR="00081824"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 xml:space="preserve">conscious forces influence behavior (hunger). In people of normal weight the unconscious biological force control appetite </w:t>
      </w:r>
      <w:r w:rsidR="006B0B0B" w:rsidRPr="00D34EBC">
        <w:rPr>
          <w:rFonts w:ascii="Times New Roman" w:hAnsi="Times New Roman" w:cs="Times New Roman"/>
          <w:sz w:val="24"/>
          <w:szCs w:val="24"/>
          <w:lang w:val="en-US"/>
        </w:rPr>
        <w:fldChar w:fldCharType="begin" w:fldLock="1"/>
      </w:r>
      <w:r w:rsidR="00770D46" w:rsidRPr="00D34EBC">
        <w:rPr>
          <w:rFonts w:ascii="Times New Roman" w:hAnsi="Times New Roman" w:cs="Times New Roman"/>
          <w:sz w:val="24"/>
          <w:szCs w:val="24"/>
          <w:lang w:val="en-US"/>
        </w:rPr>
        <w:instrText>ADDIN CSL_CITATION {"citationItems":[{"id":"ITEM-1","itemData":{"DOI":"10.1002/WCS.1290","ISSN":"1939-5086","PMID":"26308656","abstract":"Cognition influences what, when and how much we eat, which in turn affects the brain and hence cognition. In this overview, focusing mainly on the human literature, we start by examining cognitive influences on food and eating. This includes food preferences and choices (e.g., effects of learning, advertising, and cultural taboos), food habits relating to when and how much to eat (e.g., the concept of meals, dieting, and hunger strikes), the perception of food (e.g., the influence of appearance, food labels, and conceptions of naturalness), and how food perception is influenced by expertise. We also review how these various influences are disrupted by abnormalities of cognition (e.g., Gourmand syndrome, amnesia, and anorexia nervosa). The second part of the overview focuses on how diet affects cognition. We start by looking at the acute effects of diet, notably the impact of breakfast on cognitive performance in children. This is followed by a review of the effects of extended dietary exposures-years and lifetimes of particular diets. Here we look at the impacts of protein-energy malnourishment and Western-style diets, and their different, but adverse affects on cognition, and the beneficial effects on cognition of breast-feeding and certain dietary practices. We then outline how diet and cooking may have allowed the evolution of the large energy-hungry human brain. This overview serves to illustrate the multiple interactions that exist between cognition and diet, their importance to health and disease, and their impact on thinking about the role of conscious processes in decision making. © 2014 John Wiley &amp; Sons, Ltd.","author":[{"dropping-particle":"","family":"Stevenson","given":"Richard J.","non-dropping-particle":"","parse-names":false,"suffix":""},{"dropping-particle":"","family":"Prescott","given":"John","non-dropping-particle":"","parse-names":false,"suffix":""}],"container-title":"Wiley interdisciplinary reviews. Cognitive science","id":"ITEM-1","issue":"4","issued":{"date-parts":[["2014"]]},"page":"463-475","publisher":"Wiley Interdiscip Rev Cogn Sci","title":"Human diet and cognition","type":"article-journal","volume":"5"},"uris":["http://www.mendeley.com/documents/?uuid=63a86026-c872-3398-91dc-2d48fa74976d"]}],"mendeley":{"formattedCitation":"[1]","plainTextFormattedCitation":"[1]","previouslyFormattedCitation":"[1]"},"properties":{"noteIndex":0},"schema":"https://github.com/citation-style-language/schema/raw/master/csl-citation.json"}</w:instrText>
      </w:r>
      <w:r w:rsidR="006B0B0B" w:rsidRPr="00D34EBC">
        <w:rPr>
          <w:rFonts w:ascii="Times New Roman" w:hAnsi="Times New Roman" w:cs="Times New Roman"/>
          <w:sz w:val="24"/>
          <w:szCs w:val="24"/>
          <w:lang w:val="en-US"/>
        </w:rPr>
        <w:fldChar w:fldCharType="separate"/>
      </w:r>
      <w:r w:rsidR="006B0B0B" w:rsidRPr="00D34EBC">
        <w:rPr>
          <w:rFonts w:ascii="Times New Roman" w:hAnsi="Times New Roman" w:cs="Times New Roman"/>
          <w:noProof/>
          <w:sz w:val="24"/>
          <w:szCs w:val="24"/>
          <w:lang w:val="en-US"/>
        </w:rPr>
        <w:t>[1]</w:t>
      </w:r>
      <w:r w:rsidR="006B0B0B"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Obese persons are prone to external cues like smelling and seeing food </w:t>
      </w:r>
      <w:r w:rsidR="00770D46" w:rsidRPr="00D34EBC">
        <w:rPr>
          <w:rFonts w:ascii="Times New Roman" w:hAnsi="Times New Roman" w:cs="Times New Roman"/>
          <w:sz w:val="24"/>
          <w:szCs w:val="24"/>
          <w:lang w:val="en-US"/>
        </w:rPr>
        <w:fldChar w:fldCharType="begin" w:fldLock="1"/>
      </w:r>
      <w:r w:rsidR="00770D46" w:rsidRPr="00D34EBC">
        <w:rPr>
          <w:rFonts w:ascii="Times New Roman" w:hAnsi="Times New Roman" w:cs="Times New Roman"/>
          <w:sz w:val="24"/>
          <w:szCs w:val="24"/>
          <w:lang w:val="en-US"/>
        </w:rPr>
        <w:instrText>ADDIN CSL_CITATION {"citationItems":[{"id":"ITEM-1","itemData":{"author":[{"dropping-particle":"","family":"Schachter","given":"Stanley","non-dropping-particle":"","parse-names":false,"suffix":""},{"dropping-particle":"","family":"Goldsby","given":"Tashauna U","non-dropping-particle":"","parse-names":false,"suffix":""},{"dropping-particle":"","family":"Kroger","given":"Cynthia M","non-dropping-particle":"","parse-names":false,"suffix":""},{"dropping-particle":"","family":"Allison","given":"David B","non-dropping-particle":"","parse-names":false,"suffix":""}],"container-title":"Obesity and Eating. Science, New Series","id":"ITEM-1","issue":"3843","issued":{"date-parts":[["1968"]]},"page":"751-756","title":"Ingestive Classics Stanley Schachter and Obesity and Eating","type":"article-journal","volume":"161"},"uris":["http://www.mendeley.com/documents/?uuid=381faa63-b36d-353d-a1a5-a10914b19e9b"]}],"mendeley":{"formattedCitation":"[20]","plainTextFormattedCitation":"[20]","previouslyFormattedCitation":"[20]"},"properties":{"noteIndex":0},"schema":"https://github.com/citation-style-language/schema/raw/master/csl-citation.json"}</w:instrText>
      </w:r>
      <w:r w:rsidR="00770D46" w:rsidRPr="00D34EBC">
        <w:rPr>
          <w:rFonts w:ascii="Times New Roman" w:hAnsi="Times New Roman" w:cs="Times New Roman"/>
          <w:sz w:val="24"/>
          <w:szCs w:val="24"/>
          <w:lang w:val="en-US"/>
        </w:rPr>
        <w:fldChar w:fldCharType="separate"/>
      </w:r>
      <w:r w:rsidR="00770D46" w:rsidRPr="00D34EBC">
        <w:rPr>
          <w:rFonts w:ascii="Times New Roman" w:hAnsi="Times New Roman" w:cs="Times New Roman"/>
          <w:noProof/>
          <w:sz w:val="24"/>
          <w:szCs w:val="24"/>
          <w:lang w:val="en-US"/>
        </w:rPr>
        <w:t>[20]</w:t>
      </w:r>
      <w:r w:rsidR="00770D46"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A study shows that people watching television consumes more food than other condition (driving or social). But in the people who eat alone, the desires to eat was decreased and in driving the desires was increased. People watching television while eating their food found less desires than in social eating people </w:t>
      </w:r>
      <w:r w:rsidR="00770D46" w:rsidRPr="00D34EBC">
        <w:rPr>
          <w:rFonts w:ascii="Times New Roman" w:hAnsi="Times New Roman" w:cs="Times New Roman"/>
          <w:sz w:val="24"/>
          <w:szCs w:val="24"/>
          <w:lang w:val="en-US"/>
        </w:rPr>
        <w:fldChar w:fldCharType="begin" w:fldLock="1"/>
      </w:r>
      <w:r w:rsidR="00770D46" w:rsidRPr="00D34EBC">
        <w:rPr>
          <w:rFonts w:ascii="Times New Roman" w:hAnsi="Times New Roman" w:cs="Times New Roman"/>
          <w:sz w:val="24"/>
          <w:szCs w:val="24"/>
          <w:lang w:val="en-US"/>
        </w:rPr>
        <w:instrText>ADDIN CSL_CITATION {"citationItems":[{"id":"ITEM-1","itemData":{"DOI":"10.1016/J.APPET.2012.11.023","ISSN":"0195-6663","PMID":"23219989","abstract":"This study compared the impact of different forms of distraction on eating behaviour with a focus on the mechanisms behind this association and the link between the amount consumed and changes in the desire to eat. Participants (n=81) were randomly allocated to four conditions: driving, television viewing, social interaction or being alone in which they took part in a taste test. Measures of the desire to eat (i.e. Hunger, fullness, motivation to eat) were assessed before and after the intervention. The results showed that those watching television consumed more than the social or driving conditions. Food intake was associated with a decreased desire to eat for those eating alone, but was unrelated to changes in the desire to eat for those driving. Watching television also created a decrease in the desire to eat commensurate with food intake whereas social eating resulted in the reverse relationship. The results are discussed in terms an expanded model of mindless eating and it is argued that eating more requires not only distraction away from the symptom of hunger but also sufficient cognitive capacity left to attend to the process of eating. © 2012 Elsevier Ltd.","author":[{"dropping-particle":"","family":"Ogden","given":"Jane","non-dropping-particle":"","parse-names":false,"suffix":""},{"dropping-particle":"","family":"Coop","given":"Nicola","non-dropping-particle":"","parse-names":false,"suffix":""},{"dropping-particle":"","family":"Cousins","given":"Charlotte","non-dropping-particle":"","parse-names":false,"suffix":""},{"dropping-particle":"","family":"Crump","given":"Rebecca","non-dropping-particle":"","parse-names":false,"suffix":""},{"dropping-particle":"","family":"Field","given":"Laura","non-dropping-particle":"","parse-names":false,"suffix":""},{"dropping-particle":"","family":"Hughes","given":"Sarah","non-dropping-particle":"","parse-names":false,"suffix":""},{"dropping-particle":"","family":"Woodger","given":"Nigel","non-dropping-particle":"","parse-names":false,"suffix":""}],"container-title":"Appetite","id":"ITEM-1","issued":{"date-parts":[["2013","3","1"]]},"page":"119-126","publisher":"Academic Press","title":"Distraction, the desire to eat and food intake. Towards an expanded model of mindless eating","type":"article-journal","volume":"62"},"uris":["http://www.mendeley.com/documents/?uuid=1aa8e3f0-3b8f-38ba-9a8d-1c648f1411ae"]}],"mendeley":{"formattedCitation":"[21]","plainTextFormattedCitation":"[21]","previouslyFormattedCitation":"[21]"},"properties":{"noteIndex":0},"schema":"https://github.com/citation-style-language/schema/raw/master/csl-citation.json"}</w:instrText>
      </w:r>
      <w:r w:rsidR="00770D46" w:rsidRPr="00D34EBC">
        <w:rPr>
          <w:rFonts w:ascii="Times New Roman" w:hAnsi="Times New Roman" w:cs="Times New Roman"/>
          <w:sz w:val="24"/>
          <w:szCs w:val="24"/>
          <w:lang w:val="en-US"/>
        </w:rPr>
        <w:fldChar w:fldCharType="separate"/>
      </w:r>
      <w:r w:rsidR="00770D46" w:rsidRPr="00D34EBC">
        <w:rPr>
          <w:rFonts w:ascii="Times New Roman" w:hAnsi="Times New Roman" w:cs="Times New Roman"/>
          <w:noProof/>
          <w:sz w:val="24"/>
          <w:szCs w:val="24"/>
          <w:lang w:val="en-US"/>
        </w:rPr>
        <w:t>[21]</w:t>
      </w:r>
      <w:r w:rsidR="00770D46"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shd w:val="clear" w:color="auto" w:fill="FFFFFF"/>
        </w:rPr>
        <w:t xml:space="preserve">Eating consciously means someone just focused on eating and avoiding anything while having their food. </w:t>
      </w:r>
      <w:r w:rsidRPr="00D34EBC">
        <w:rPr>
          <w:rFonts w:ascii="Times New Roman" w:hAnsi="Times New Roman" w:cs="Times New Roman"/>
          <w:sz w:val="24"/>
          <w:szCs w:val="24"/>
          <w:shd w:val="clear" w:color="auto" w:fill="FFFFFF"/>
        </w:rPr>
        <w:lastRenderedPageBreak/>
        <w:t xml:space="preserve">Among three categories, eating consciously behavior is helpful in reduction of abdominal fats and metabolic disorders. It also impact on individual weight gain. Eating carbohydrate food at breakfast or mid-morning decreases fat intake and prevent abdominal obesity </w:t>
      </w:r>
      <w:r w:rsidR="00770D46" w:rsidRPr="00D34EBC">
        <w:rPr>
          <w:rFonts w:ascii="Times New Roman" w:hAnsi="Times New Roman" w:cs="Times New Roman"/>
          <w:sz w:val="24"/>
          <w:szCs w:val="24"/>
          <w:shd w:val="clear" w:color="auto" w:fill="FFFFFF"/>
        </w:rPr>
        <w:fldChar w:fldCharType="begin" w:fldLock="1"/>
      </w:r>
      <w:r w:rsidR="004A3BEB" w:rsidRPr="00D34EBC">
        <w:rPr>
          <w:rFonts w:ascii="Times New Roman" w:hAnsi="Times New Roman" w:cs="Times New Roman"/>
          <w:sz w:val="24"/>
          <w:szCs w:val="24"/>
          <w:shd w:val="clear" w:color="auto" w:fill="FFFFFF"/>
        </w:rPr>
        <w:instrText>ADDIN CSL_CITATION {"citationItems":[{"id":"ITEM-1","itemData":{"DOI":"10.1038/ijo.2012.103","ISSN":"1476-5497","PMID":"22777542","abstract":"Diet is a key modifiable factor in the prevention and treatment of the metabolic syndrome. However, few studies have examined the prospective association between time-of-day of nutrient intake and the metabolic syndrome. To examine the association between time-of-day and nutrient composition of eating occasions and the long-term development of metabolic syndrome in the Medical Research Council (MRC) National Survey of Health and Development (NSHD; 1946 British birth cohort). The analysis comprised 1488 survey members who completed at least 3 days of estimated diet records at age 43 years (1989) and for whom data on metabolic syndrome at age 53 years (1999) were available. Dietary records were divided into seven meal slots: breakfast, mid-morning, lunch, mid-afternoon, dinner, late evening and extras. Metabolic syndrome was defined by the criteria of the adult treatment panel (ATPIII8), and was modified to include glycosylated haemoglobin instead of fasting glucose. Associations between time-of-day of nutrient intake at age 43 years and prevalence of metabolic syndrome at age 53 years were assessed using multivariate nutrient density logistic models after adjustment for sex, social class, smoking status, region, alcohol intake and recreational physical activity. There were 390 cases of metabolic syndrome at age 53 years. Substituting 5% of energy from carbohydrate for a similar amount of energy from fat at breakfast (odds ratio=0.93; 95% confidence interval=0.89–0.98; P=0.002) and mid-morning at age 43 years (odds ratio=0.96; 95% confidence interval=0.93–0.99; P=0.011) was associated with lower odds of the metabolic syndrome at age 53 years. Carbohydrate intake at breakfast or mid-morning was particularly protective against abdominal obesity (P</w:instrText>
      </w:r>
      <w:r w:rsidR="004A3BEB" w:rsidRPr="00D34EBC">
        <w:rPr>
          <w:rFonts w:ascii="Cambria Math" w:hAnsi="Cambria Math" w:cs="Cambria Math"/>
          <w:sz w:val="24"/>
          <w:szCs w:val="24"/>
          <w:shd w:val="clear" w:color="auto" w:fill="FFFFFF"/>
        </w:rPr>
        <w:instrText>⩽</w:instrText>
      </w:r>
      <w:r w:rsidR="004A3BEB" w:rsidRPr="00D34EBC">
        <w:rPr>
          <w:rFonts w:ascii="Times New Roman" w:hAnsi="Times New Roman" w:cs="Times New Roman"/>
          <w:sz w:val="24"/>
          <w:szCs w:val="24"/>
          <w:shd w:val="clear" w:color="auto" w:fill="FFFFFF"/>
        </w:rPr>
        <w:instrText>0.001). Increasing carbohydrate intake at breakfast while simultaneously decreasing fat intake was also negatively related to triacylglycerols (P</w:instrText>
      </w:r>
      <w:r w:rsidR="004A3BEB" w:rsidRPr="00D34EBC">
        <w:rPr>
          <w:rFonts w:ascii="Cambria Math" w:hAnsi="Cambria Math" w:cs="Cambria Math"/>
          <w:sz w:val="24"/>
          <w:szCs w:val="24"/>
          <w:shd w:val="clear" w:color="auto" w:fill="FFFFFF"/>
        </w:rPr>
        <w:instrText>⩽</w:instrText>
      </w:r>
      <w:r w:rsidR="004A3BEB" w:rsidRPr="00D34EBC">
        <w:rPr>
          <w:rFonts w:ascii="Times New Roman" w:hAnsi="Times New Roman" w:cs="Times New Roman"/>
          <w:sz w:val="24"/>
          <w:szCs w:val="24"/>
          <w:shd w:val="clear" w:color="auto" w:fill="FFFFFF"/>
        </w:rPr>
        <w:instrText>0.001). Increasing carbohydrate intake in the morning while simultaneously reducing fat intake could be protective against long-term development of the metabolic syndrome and its components.","author":[{"dropping-particle":"","family":"Almoosawi","given":"S.","non-dropping-particle":"","parse-names":false,"suffix":""},{"dropping-particle":"","family":"Prynne","given":"C. J.","non-dropping-particle":"","parse-names":false,"suffix":""},{"dropping-particle":"","family":"Hardy","given":"R.","non-dropping-particle":"","parse-names":false,"suffix":""},{"dropping-particle":"","family":"Stephen","given":"A. M.","non-dropping-particle":"","parse-names":false,"suffix":""}],"container-title":"International Journal of Obesity 2013 37:5","id":"ITEM-1","issue":"5","issued":{"date-parts":[["2012","7","10"]]},"page":"725-731","publisher":"Nature Publishing Group","title":"Time-of-day and nutrient composition of eating occasions: prospective association with the metabolic syndrome in the 1946 British birth cohort","type":"article-journal","volume":"37"},"uris":["http://www.mendeley.com/documents/?uuid=4a252004-94f7-47b1-b2d0-fc6929e9dc10"]}],"mendeley":{"formattedCitation":"[22]","plainTextFormattedCitation":"[22]","previouslyFormattedCitation":"[22]"},"properties":{"noteIndex":0},"schema":"https://github.com/citation-style-language/schema/raw/master/csl-citation.json"}</w:instrText>
      </w:r>
      <w:r w:rsidR="00770D46" w:rsidRPr="00D34EBC">
        <w:rPr>
          <w:rFonts w:ascii="Times New Roman" w:hAnsi="Times New Roman" w:cs="Times New Roman"/>
          <w:sz w:val="24"/>
          <w:szCs w:val="24"/>
          <w:shd w:val="clear" w:color="auto" w:fill="FFFFFF"/>
        </w:rPr>
        <w:fldChar w:fldCharType="separate"/>
      </w:r>
      <w:r w:rsidR="00770D46" w:rsidRPr="00D34EBC">
        <w:rPr>
          <w:rFonts w:ascii="Times New Roman" w:hAnsi="Times New Roman" w:cs="Times New Roman"/>
          <w:noProof/>
          <w:sz w:val="24"/>
          <w:szCs w:val="24"/>
          <w:shd w:val="clear" w:color="auto" w:fill="FFFFFF"/>
        </w:rPr>
        <w:t>[22]</w:t>
      </w:r>
      <w:r w:rsidR="00770D46"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Eating together (eating with family, friend, in parties and sharing food) is also a nutritional </w:t>
      </w:r>
      <w:r w:rsidR="00324D26" w:rsidRPr="00D34EBC">
        <w:rPr>
          <w:rFonts w:ascii="Times New Roman" w:hAnsi="Times New Roman" w:cs="Times New Roman"/>
          <w:sz w:val="24"/>
          <w:szCs w:val="24"/>
          <w:shd w:val="clear" w:color="auto" w:fill="FFFFFF"/>
        </w:rPr>
        <w:t>behavior</w:t>
      </w:r>
      <w:r w:rsidRPr="00D34EBC">
        <w:rPr>
          <w:rFonts w:ascii="Times New Roman" w:hAnsi="Times New Roman" w:cs="Times New Roman"/>
          <w:sz w:val="24"/>
          <w:szCs w:val="24"/>
          <w:shd w:val="clear" w:color="auto" w:fill="FFFFFF"/>
        </w:rPr>
        <w:t xml:space="preserve">. In a study on 29 participants were conducted for 16 weeks. Each participants with at least one metabolic risk factor. Every participant was dining with other. The result found that significant reduction in BMI, wrist size and weight </w:t>
      </w:r>
      <w:r w:rsidR="00770D46" w:rsidRPr="00D34EBC">
        <w:rPr>
          <w:rFonts w:ascii="Times New Roman" w:hAnsi="Times New Roman" w:cs="Times New Roman"/>
          <w:sz w:val="24"/>
          <w:szCs w:val="24"/>
          <w:shd w:val="clear" w:color="auto" w:fill="FFFFFF"/>
        </w:rPr>
        <w:fldChar w:fldCharType="begin" w:fldLock="1"/>
      </w:r>
      <w:r w:rsidR="004A3BEB" w:rsidRPr="00D34EBC">
        <w:rPr>
          <w:rFonts w:ascii="Times New Roman" w:hAnsi="Times New Roman" w:cs="Times New Roman"/>
          <w:sz w:val="24"/>
          <w:szCs w:val="24"/>
          <w:shd w:val="clear" w:color="auto" w:fill="FFFFFF"/>
        </w:rPr>
        <w:instrText>ADDIN CSL_CITATION {"citationItems":[{"id":"ITEM-1","itemData":{"DOI":"10.1097/CIN.0000000000000054","ISSN":"15389774","PMID":"24651253","abstract":"The purpose of this study was to develop a Web-based nutritional management program for the prevention of metabolic syndrome and to evaluate how the program affects health-related behaviors and the health status of office workers with metabolic syndrome risk factors. For the pilot test of the Web-based nutritional management program, 29 employees (19 males, 10 females) with more than one metabolic syndrome risk factor participated in the Web-based nutritional management program for 16 weeks. Participants visited the Web site more than two times per week and completed customized assessments of health status, smoking habits, alcohol consumption, dietary habits, food intake, ideal body weight, energy requirements, and exercise. Subjects had a significant decrease in body weight, waist circumference, body mass index (P &lt; .01 in males, P &lt; .05 in females), and body fat (P &lt; .01 in males). The frequency of dietary habits such as eating snacks, eating out, and dining with others decreased, whereas the frequency of intake of foods such as whole grains, seaweed, fruit, and low-fat milk increased after intervention. After 16 weeks, program satisfaction was evaluated using a Web evaluation questionnaire, and most of the participants were highly satisfied with Web site components such as the loading speed, configuration, privacy, design, functionality, and contents. Copyright © 2014 Wolters Kluwer Health | Lippincott Williams &amp; Wilkins.","author":[{"dropping-particle":"","family":"Choi","given":"Yoon","non-dropping-particle":"","parse-names":false,"suffix":""},{"dropping-particle":"","family":"Lee","given":"Mee Sook Min June","non-dropping-particle":"","parse-names":false,"suffix":""},{"dropping-particle":"","family":"Kang","given":"Hee Cheol","non-dropping-particle":"","parse-names":false,"suffix":""},{"dropping-particle":"","family":"Lee","given":"Mee Sook Min June","non-dropping-particle":"","parse-names":false,"suffix":""},{"dropping-particle":"","family":"Yoon","given":"Sun","non-dropping-particle":"","parse-names":false,"suffix":""}],"container-title":"CIN - Computers Informatics Nursing","id":"ITEM-1","issue":"5","issued":{"date-parts":[["2014"]]},"page":"232-241","publisher":"Lippincott Williams and Wilkins","title":"Development and application of a web-based nutritional management program to improve dietary behaviors for the prevention of metabolic syndrome","type":"article-journal","volume":"32"},"uris":["http://www.mendeley.com/documents/?uuid=64c296a3-aef9-4caa-984c-5f3f1e7c38c2"]}],"mendeley":{"formattedCitation":"[23]","plainTextFormattedCitation":"[23]","previouslyFormattedCitation":"[23]"},"properties":{"noteIndex":0},"schema":"https://github.com/citation-style-language/schema/raw/master/csl-citation.json"}</w:instrText>
      </w:r>
      <w:r w:rsidR="00770D46" w:rsidRPr="00D34EBC">
        <w:rPr>
          <w:rFonts w:ascii="Times New Roman" w:hAnsi="Times New Roman" w:cs="Times New Roman"/>
          <w:sz w:val="24"/>
          <w:szCs w:val="24"/>
          <w:shd w:val="clear" w:color="auto" w:fill="FFFFFF"/>
        </w:rPr>
        <w:fldChar w:fldCharType="separate"/>
      </w:r>
      <w:r w:rsidR="00770D46" w:rsidRPr="00D34EBC">
        <w:rPr>
          <w:rFonts w:ascii="Times New Roman" w:hAnsi="Times New Roman" w:cs="Times New Roman"/>
          <w:noProof/>
          <w:sz w:val="24"/>
          <w:szCs w:val="24"/>
          <w:shd w:val="clear" w:color="auto" w:fill="FFFFFF"/>
        </w:rPr>
        <w:t>[23]</w:t>
      </w:r>
      <w:r w:rsidR="00770D46"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Family meals have emotional benefits on mental health for depressive adolescent girl. </w:t>
      </w:r>
      <w:r w:rsidRPr="00D34EBC">
        <w:rPr>
          <w:rFonts w:ascii="Times New Roman" w:hAnsi="Times New Roman" w:cs="Times New Roman"/>
          <w:sz w:val="24"/>
          <w:szCs w:val="24"/>
          <w:lang w:val="en-US"/>
        </w:rPr>
        <w:t xml:space="preserve">Family play crucial role in management of disease like in obesity, cardiovascular disease and eating disorders with the help of dietary modification like reduction in fat contain in diet </w:t>
      </w:r>
      <w:r w:rsidR="00235490" w:rsidRPr="00D34EBC">
        <w:rPr>
          <w:rFonts w:ascii="Times New Roman" w:hAnsi="Times New Roman" w:cs="Times New Roman"/>
          <w:sz w:val="24"/>
          <w:szCs w:val="24"/>
          <w:lang w:val="en-US"/>
        </w:rPr>
        <w:fldChar w:fldCharType="begin" w:fldLock="1"/>
      </w:r>
      <w:r w:rsidR="004A3BEB" w:rsidRPr="00D34EBC">
        <w:rPr>
          <w:rFonts w:ascii="Times New Roman" w:hAnsi="Times New Roman" w:cs="Times New Roman"/>
          <w:sz w:val="24"/>
          <w:szCs w:val="24"/>
          <w:lang w:val="en-US"/>
        </w:rPr>
        <w:instrText>ADDIN CSL_CITATION {"citationItems":[{"id":"ITEM-1","itemData":{"DOI":"10.1016/J.JNEB.2016.09.002","ISSN":"1499-4046","PMID":"28341017","abstract":"Objective To describe the relationship between family meals and adolescent mental health and determine whether the relationship differs by sex. Design Secondary analyses of a cross-sectional survey. Participants A total of 8,500 nationally representative students. Main Outcome Measures Reynolds Adolescent Depression Scale; Strengths and Difficulties Questionnaire; World Health Organization Well-being Index. Analysis Multiple regression models determined the relationships between family meals and mental health indicators; sociodemographic variables and family connection were included as covariates. Results Approximately 60% of adolescents shared family meals ≥5 times in the previous week, whereas 22% reported that they shared ≤2 meals in the previous week. Greater frequency of family meals was associated with fewer depressive symptoms (P &lt; .001), fewer emotional difficulties (P &lt; .001) and better emotional well-being (&lt;.001). These relationships between family meals and depressive symptoms were attenuated by sex; the relationship was stronger for females than for males. Conclusions and Implications Frequent family meals may have a protective effect on the mental health of adolescents, particularly for depressive symptoms in girls. Interventions that aim to increase the frequency of family meals are needed to evaluate whether family meals alone can have an emotional benefit for adolescents.","author":[{"dropping-particle":"","family":"Utter","given":"Jennifer","non-dropping-particle":"","parse-names":false,"suffix":""},{"dropping-particle":"","family":"Denny","given":"Simon","non-dropping-particle":"","parse-names":false,"suffix":""},{"dropping-particle":"","family":"Peiris-John","given":"Roshini","non-dropping-particle":"","parse-names":false,"suffix":""},{"dropping-particle":"","family":"Moselen","given":"Emma","non-dropping-particle":"","parse-names":false,"suffix":""},{"dropping-particle":"","family":"Dyson","given":"Ben","non-dropping-particle":"","parse-names":false,"suffix":""},{"dropping-particle":"","family":"Clark","given":"Terryann","non-dropping-particle":"","parse-names":false,"suffix":""}],"container-title":"Journal of Nutrition Education and Behavior","id":"ITEM-1","issue":"1","issued":{"date-parts":[["2017","1","1"]]},"page":"67-72.e1","publisher":"Elsevier","title":"Family Meals and Adolescent Emotional Well-Being: Findings From a National Study","type":"article-journal","volume":"49"},"uris":["http://www.mendeley.com/documents/?uuid=1d7d8289-e675-4609-b8f6-d6f7363abaf9"]}],"mendeley":{"formattedCitation":"[24]","plainTextFormattedCitation":"[24]","previouslyFormattedCitation":"[24]"},"properties":{"noteIndex":0},"schema":"https://github.com/citation-style-language/schema/raw/master/csl-citation.json"}</w:instrText>
      </w:r>
      <w:r w:rsidR="00235490" w:rsidRPr="00D34EBC">
        <w:rPr>
          <w:rFonts w:ascii="Times New Roman" w:hAnsi="Times New Roman" w:cs="Times New Roman"/>
          <w:sz w:val="24"/>
          <w:szCs w:val="24"/>
          <w:lang w:val="en-US"/>
        </w:rPr>
        <w:fldChar w:fldCharType="separate"/>
      </w:r>
      <w:r w:rsidR="00235490" w:rsidRPr="00D34EBC">
        <w:rPr>
          <w:rFonts w:ascii="Times New Roman" w:hAnsi="Times New Roman" w:cs="Times New Roman"/>
          <w:noProof/>
          <w:sz w:val="24"/>
          <w:szCs w:val="24"/>
          <w:lang w:val="en-US"/>
        </w:rPr>
        <w:t>[24]</w:t>
      </w:r>
      <w:r w:rsidR="00235490"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shd w:val="clear" w:color="auto" w:fill="FFFFFF"/>
        </w:rPr>
        <w:t xml:space="preserve">. Portion of food and its energy density may influence the behavior. Eating behavior Is the agency with which nutrients enter inside the body and effect on the health, metabolism and overall physiology. With help of dietician any one can improve and reduce the health risk factors like weight management and diabetes </w:t>
      </w:r>
      <w:r w:rsidR="00235490" w:rsidRPr="00D34EBC">
        <w:rPr>
          <w:rFonts w:ascii="Times New Roman" w:hAnsi="Times New Roman" w:cs="Times New Roman"/>
          <w:sz w:val="24"/>
          <w:szCs w:val="24"/>
          <w:shd w:val="clear" w:color="auto" w:fill="FFFFFF"/>
        </w:rPr>
        <w:fldChar w:fldCharType="begin" w:fldLock="1"/>
      </w:r>
      <w:r w:rsidR="00235490" w:rsidRPr="00D34EBC">
        <w:rPr>
          <w:rFonts w:ascii="Times New Roman" w:hAnsi="Times New Roman" w:cs="Times New Roman"/>
          <w:sz w:val="24"/>
          <w:szCs w:val="24"/>
          <w:shd w:val="clear" w:color="auto" w:fill="FFFFFF"/>
        </w:rPr>
        <w:instrText>ADDIN CSL_CITATION {"citationItems":[{"id":"ITEM-1","itemData":{"DOI":"10.1111/NBU.12279","ISSN":"1467-3010","abstract":"Behaviour and nutrition are inextricably linked. The behaviour of eating is the agency through which nutrients enter the body and exert their effects on physiology, metabolism and health. It is therefore inevitable that the study of eating behaviour (or appetite in general) is essential to an understanding of the discipline of nutrition and therefore to describing the ways in which nutrients can begin to exert their effects. The fact that humans are omnivores, with the potential to eat a huge diversity of foods, clearly denotes the importance of behaviour for nutrition. The roles of culture and biology in determining what foods people put into their mouths highlights the centrality of food choice for nutrition. In turn, behavioural science has made a huge contribution to defining the mechanisms responsible for food choice. This scientific approach has also specified the roles of homoeostatic and hedonic principles (and their interactions) in controlling the amount and type of food (nutrition) ingested. A substantial focus has been the investigation of the processes of satiation and satiety, with implications for understanding routes to over-consumption and obesity. All of these investigations have been incorporated within a generally accepted and well-described behavioural science methodology that involves the application of objective scientific principles to the study of eating behaviour. This methodology has been heavily implicated in the search for commercially viable functional foods for satiety. In recent years, behavioural science has engaged with the fields of energy balance and physical activity, recognising that nutrient intake is not independent of nutrient utilisation. This approach has been fostered by the pervasive problem of obesity and by its dependence on the interaction between over nutrition and under activity. The diversity of foods in the omnivore's repertoire is matched only by the diversity of humans themselves. This diversity is reality, and a future track for behavioural science seems destined to lead to understanding and managing individual differences.","author":[{"dropping-particle":"","family":"Blundell","given":"J. E.","non-dropping-particle":"","parse-names":false,"suffix":""}],"container-title":"Nutrition Bulletin","id":"ITEM-1","issue":"3","issued":{"date-parts":[["2017","9","1"]]},"page":"236-245","publisher":"John Wiley &amp; Sons, Ltd","title":"The contribution of behavioural science to nutrition: Appetite control","type":"article-journal","volume":"42"},"uris":["http://www.mendeley.com/documents/?uuid=e020e2f8-2d65-3972-9d78-673897516284"]}],"mendeley":{"formattedCitation":"[25]","plainTextFormattedCitation":"[25]","previouslyFormattedCitation":"[25]"},"properties":{"noteIndex":0},"schema":"https://github.com/citation-style-language/schema/raw/master/csl-citation.json"}</w:instrText>
      </w:r>
      <w:r w:rsidR="00235490" w:rsidRPr="00D34EBC">
        <w:rPr>
          <w:rFonts w:ascii="Times New Roman" w:hAnsi="Times New Roman" w:cs="Times New Roman"/>
          <w:sz w:val="24"/>
          <w:szCs w:val="24"/>
          <w:shd w:val="clear" w:color="auto" w:fill="FFFFFF"/>
        </w:rPr>
        <w:fldChar w:fldCharType="separate"/>
      </w:r>
      <w:r w:rsidR="00235490" w:rsidRPr="00D34EBC">
        <w:rPr>
          <w:rFonts w:ascii="Times New Roman" w:hAnsi="Times New Roman" w:cs="Times New Roman"/>
          <w:noProof/>
          <w:sz w:val="24"/>
          <w:szCs w:val="24"/>
          <w:shd w:val="clear" w:color="auto" w:fill="FFFFFF"/>
        </w:rPr>
        <w:t>[25]</w:t>
      </w:r>
      <w:r w:rsidR="00235490"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3E" w14:textId="77777777" w:rsidR="00D75371" w:rsidRPr="00D34EBC" w:rsidRDefault="00D75371" w:rsidP="00D34EBC">
      <w:pPr>
        <w:pStyle w:val="ListParagraph"/>
        <w:numPr>
          <w:ilvl w:val="0"/>
          <w:numId w:val="1"/>
        </w:num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Cognition and eating</w:t>
      </w:r>
    </w:p>
    <w:p w14:paraId="2B52463F" w14:textId="2C792AD5" w:rsidR="00D75371" w:rsidRPr="00D34EBC" w:rsidRDefault="00D75371"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The amount of activity is the amount of motivated behavior in the hypothalamus at the excitatory centre </w:t>
      </w:r>
      <w:r w:rsidR="00235490" w:rsidRPr="00D34EBC">
        <w:rPr>
          <w:rFonts w:ascii="Times New Roman" w:hAnsi="Times New Roman" w:cs="Times New Roman"/>
          <w:sz w:val="24"/>
          <w:szCs w:val="24"/>
          <w:shd w:val="clear" w:color="auto" w:fill="FFFFFF"/>
        </w:rPr>
        <w:fldChar w:fldCharType="begin" w:fldLock="1"/>
      </w:r>
      <w:r w:rsidR="00235490" w:rsidRPr="00D34EBC">
        <w:rPr>
          <w:rFonts w:ascii="Times New Roman" w:hAnsi="Times New Roman" w:cs="Times New Roman"/>
          <w:sz w:val="24"/>
          <w:szCs w:val="24"/>
          <w:shd w:val="clear" w:color="auto" w:fill="FFFFFF"/>
        </w:rPr>
        <w:instrText>ADDIN CSL_CITATION {"citationItems":[{"id":"ITEM-1","itemData":{"DOI":"10.1037/H0060347","ISSN":"0033295X","PMID":"13134413","abstract":"With the assumption that the amount of motivated behavior is a function of the amount of activity in certain excitatory centers of the hypothalamus, a physiological theory of motivated behavior is presented along with supporting evidence from a variety of different motivating situations. The problem of learned motives is also considered. A section on theoretical advantages and limitations concludes the article. 62 references. (PsycINFO Database Record (c) 2006 APA, all rights reserved). © 1954 American Psychological Association.","author":[{"dropping-particle":"","family":"Stellar","given":"Eliot","non-dropping-particle":"","parse-names":false,"suffix":""}],"container-title":"Psychological Review","id":"ITEM-1","issue":"1","issued":{"date-parts":[["1954","1"]]},"page":"5-22","title":"The physiology of motivation","type":"article-journal","volume":"61"},"uris":["http://www.mendeley.com/documents/?uuid=520b81a7-dee8-3814-b243-4a7ef4c0ccb9"]}],"mendeley":{"formattedCitation":"[26]","plainTextFormattedCitation":"[26]","previouslyFormattedCitation":"[26]"},"properties":{"noteIndex":0},"schema":"https://github.com/citation-style-language/schema/raw/master/csl-citation.json"}</w:instrText>
      </w:r>
      <w:r w:rsidR="00235490" w:rsidRPr="00D34EBC">
        <w:rPr>
          <w:rFonts w:ascii="Times New Roman" w:hAnsi="Times New Roman" w:cs="Times New Roman"/>
          <w:sz w:val="24"/>
          <w:szCs w:val="24"/>
          <w:shd w:val="clear" w:color="auto" w:fill="FFFFFF"/>
        </w:rPr>
        <w:fldChar w:fldCharType="separate"/>
      </w:r>
      <w:r w:rsidR="00235490" w:rsidRPr="00D34EBC">
        <w:rPr>
          <w:rFonts w:ascii="Times New Roman" w:hAnsi="Times New Roman" w:cs="Times New Roman"/>
          <w:noProof/>
          <w:sz w:val="24"/>
          <w:szCs w:val="24"/>
          <w:shd w:val="clear" w:color="auto" w:fill="FFFFFF"/>
        </w:rPr>
        <w:t>[26]</w:t>
      </w:r>
      <w:r w:rsidR="00235490"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w:t>
      </w:r>
      <w:r w:rsidR="00916E69" w:rsidRPr="00D34EBC">
        <w:rPr>
          <w:rFonts w:ascii="Times New Roman" w:hAnsi="Times New Roman" w:cs="Times New Roman"/>
          <w:sz w:val="24"/>
          <w:szCs w:val="24"/>
          <w:shd w:val="clear" w:color="auto" w:fill="FFFFFF"/>
        </w:rPr>
        <w:t>So,</w:t>
      </w:r>
      <w:r w:rsidRPr="00D34EBC">
        <w:rPr>
          <w:rFonts w:ascii="Times New Roman" w:hAnsi="Times New Roman" w:cs="Times New Roman"/>
          <w:sz w:val="24"/>
          <w:szCs w:val="24"/>
          <w:shd w:val="clear" w:color="auto" w:fill="FFFFFF"/>
        </w:rPr>
        <w:t xml:space="preserve"> any change in eating behavior may cause loss of appetite, illness and anorexia. Eating disorder can be happen due to frontal lobe damage, which may cause slow progressive weight gain </w:t>
      </w:r>
      <w:r w:rsidR="00235490" w:rsidRPr="00D34EBC">
        <w:rPr>
          <w:rFonts w:ascii="Times New Roman" w:hAnsi="Times New Roman" w:cs="Times New Roman"/>
          <w:sz w:val="24"/>
          <w:szCs w:val="24"/>
          <w:shd w:val="clear" w:color="auto" w:fill="FFFFFF"/>
        </w:rPr>
        <w:fldChar w:fldCharType="begin" w:fldLock="1"/>
      </w:r>
      <w:r w:rsidR="00235490" w:rsidRPr="00D34EBC">
        <w:rPr>
          <w:rFonts w:ascii="Times New Roman" w:hAnsi="Times New Roman" w:cs="Times New Roman"/>
          <w:sz w:val="24"/>
          <w:szCs w:val="24"/>
          <w:shd w:val="clear" w:color="auto" w:fill="FFFFFF"/>
        </w:rPr>
        <w:instrText>ADDIN CSL_CITATION {"citationItems":[{"id":"ITEM-1","itemData":{"DOI":"10.3109/02699059309008170","ISSN":"02699052","PMID":"8453414","abstract":"This study examined whether survivors of traumatic brain injury differ from normal, non-injured controls in the regulation of food intake in their natural environment. Caregivers of 20 brain-injured subjects and 20 controls recorded in diaries: caloric intake, time of meals, subjective hunger ratings, and the number of persons present during meals for 7 consecutive days. Brain-injured subjects ate larger meals and more total (overall) calories per day compared with controls. In addition, the presence of other people during a meal, or social factor, was a significant predictor of meal size for the control subjects, but not for the brain-injured subjects. Brain-injured subjects also differed from control subjects in their response to pre-meal stomach content. © 1993 Informa UK Ltd All rights reserved: reproduction in whole or part not permitted.","author":[{"dropping-particle":"","family":"Henson","given":"Martha B.","non-dropping-particle":"","parse-names":false,"suffix":""},{"dropping-particle":"","family":"Castro","given":"John M.","non-dropping-particle":"De","parse-names":false,"suffix":""},{"dropping-particle":"","family":"Stringer","given":"Anthony Y.","non-dropping-particle":"","parse-names":false,"suffix":""},{"dropping-particle":"","family":"Johnson","given":"Cindy","non-dropping-particle":"","parse-names":false,"suffix":""}],"container-title":"Brain Injury","id":"ITEM-1","issue":"2","issued":{"date-parts":[["1993"]]},"page":"169-178","publisher":"Informa Healthcare","title":"Food intake by brain-injured humans who are in the chronic phase of recovery","type":"article-journal","volume":"7"},"uris":["http://www.mendeley.com/documents/?uuid=6312943f-bb62-3670-8a84-fe01cb6cfc5f"]}],"mendeley":{"formattedCitation":"[27]","plainTextFormattedCitation":"[27]","previouslyFormattedCitation":"[27]"},"properties":{"noteIndex":0},"schema":"https://github.com/citation-style-language/schema/raw/master/csl-citation.json"}</w:instrText>
      </w:r>
      <w:r w:rsidR="00235490" w:rsidRPr="00D34EBC">
        <w:rPr>
          <w:rFonts w:ascii="Times New Roman" w:hAnsi="Times New Roman" w:cs="Times New Roman"/>
          <w:sz w:val="24"/>
          <w:szCs w:val="24"/>
          <w:shd w:val="clear" w:color="auto" w:fill="FFFFFF"/>
        </w:rPr>
        <w:fldChar w:fldCharType="separate"/>
      </w:r>
      <w:r w:rsidR="00235490" w:rsidRPr="00D34EBC">
        <w:rPr>
          <w:rFonts w:ascii="Times New Roman" w:hAnsi="Times New Roman" w:cs="Times New Roman"/>
          <w:noProof/>
          <w:sz w:val="24"/>
          <w:szCs w:val="24"/>
          <w:shd w:val="clear" w:color="auto" w:fill="FFFFFF"/>
        </w:rPr>
        <w:t>[27]</w:t>
      </w:r>
      <w:r w:rsidR="00235490"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Some finding shows that amount of food eaten in previous meal may reduce food intake in later meal. And the amount of food eaten in earlier meal may result more energy in subsequent meal </w:t>
      </w:r>
      <w:r w:rsidR="00235490" w:rsidRPr="00D34EBC">
        <w:rPr>
          <w:rFonts w:ascii="Times New Roman" w:hAnsi="Times New Roman" w:cs="Times New Roman"/>
          <w:sz w:val="24"/>
          <w:szCs w:val="24"/>
          <w:shd w:val="clear" w:color="auto" w:fill="FFFFFF"/>
        </w:rPr>
        <w:fldChar w:fldCharType="begin" w:fldLock="1"/>
      </w:r>
      <w:r w:rsidR="00F959C3" w:rsidRPr="00D34EBC">
        <w:rPr>
          <w:rFonts w:ascii="Times New Roman" w:hAnsi="Times New Roman" w:cs="Times New Roman"/>
          <w:sz w:val="24"/>
          <w:szCs w:val="24"/>
          <w:shd w:val="clear" w:color="auto" w:fill="FFFFFF"/>
        </w:rPr>
        <w:instrText>ADDIN CSL_CITATION {"citationItems":[{"id":"ITEM-1","itemData":{"author":[{"dropping-particle":"","family":"Higgs, S., Williamson, A. C., &amp; Attwood","given":"A. S.","non-dropping-particle":"","parse-names":false,"suffix":""}],"container-title":"ElsevierPhysiology &amp; behavior","id":"ITEM-1","issue":"3","issued":{"date-parts":[["2008"]]},"page":"454-462","title":"Recall of recent lunch and its effect on subsequent snack intake","type":"article-journal","volume":"94"},"uris":["http://www.mendeley.com/documents/?uuid=86145c46-9917-3fac-9754-e09e9363d0e2"]},{"id":"ITEM-2","itemData":{"DOI":"10.1002/ACP.1760","ISSN":"08884080","abstract":"Eating while viewing TV may impair memory of food intake and promote over-consumption on a later meal. In Experiment 1, females ate a similar amount of snack-food either with or without TV. Later, participants who had snacked with TV ate more food on a TV-free lunch and were less accurate in recalling their earlier snack-food intake. Experiment 2 explored whether the nature of the TV content might alter these effects. Using a similar design, females watched boring, sad or funny TV, or no-TV at all. Relative to the no-TV control, all TV while snacking conditions ate a similarly greater amount on the later TV-free test lunch. Recall accuracy for the snack phase was also similarly poorer in all TV conditions. These findings suggest that eating with TV per se impacts on later food intake, and a mnemonic-based explanation seems to be the best account for these findings. Copyright © 2010 John Wiley &amp; Sons, Ltd.","author":[{"dropping-particle":"","family":"Mittal","given":"Dolly","non-dropping-particle":"","parse-names":false,"suffix":""},{"dropping-particle":"","family":"Stevenson","given":"Richard J.","non-dropping-particle":"","parse-names":false,"suffix":""},{"dropping-particle":"","family":"Oaten","given":"Megan J.","non-dropping-particle":"","parse-names":false,"suffix":""},{"dropping-particle":"","family":"Miller","given":"Laurie A.","non-dropping-particle":"","parse-names":false,"suffix":""}],"container-title":"Applied Cognitive Psychology","id":"ITEM-2","issue":"6","issued":{"date-parts":[["2011","11"]]},"page":"871-877","title":"Snacking while watching TV impairs food recall and promotes food intake on a later TV free test meal","type":"article-journal","volume":"25"},"uris":["http://www.mendeley.com/documents/?uuid=6a164f0c-eb9d-3ed5-9c2b-6582fce007fe"]}],"mendeley":{"formattedCitation":"[28, 29]","plainTextFormattedCitation":"[28, 29]","previouslyFormattedCitation":"[28, 29]"},"properties":{"noteIndex":0},"schema":"https://github.com/citation-style-language/schema/raw/master/csl-citation.json"}</w:instrText>
      </w:r>
      <w:r w:rsidR="00235490" w:rsidRPr="00D34EBC">
        <w:rPr>
          <w:rFonts w:ascii="Times New Roman" w:hAnsi="Times New Roman" w:cs="Times New Roman"/>
          <w:sz w:val="24"/>
          <w:szCs w:val="24"/>
          <w:shd w:val="clear" w:color="auto" w:fill="FFFFFF"/>
        </w:rPr>
        <w:fldChar w:fldCharType="separate"/>
      </w:r>
      <w:r w:rsidR="00235490" w:rsidRPr="00D34EBC">
        <w:rPr>
          <w:rFonts w:ascii="Times New Roman" w:hAnsi="Times New Roman" w:cs="Times New Roman"/>
          <w:noProof/>
          <w:sz w:val="24"/>
          <w:szCs w:val="24"/>
          <w:shd w:val="clear" w:color="auto" w:fill="FFFFFF"/>
        </w:rPr>
        <w:t>[28, 29]</w:t>
      </w:r>
      <w:r w:rsidR="00235490"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40" w14:textId="44539DA2" w:rsidR="00D75371" w:rsidRPr="00D34EBC" w:rsidRDefault="00D75371"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A study shows that, negative mood in binge and restrained eating leads more food intake and positive mood in bulimia and anorexia nervosa leads greater food intake </w:t>
      </w:r>
      <w:r w:rsidR="00235490" w:rsidRPr="00D34EBC">
        <w:rPr>
          <w:rFonts w:ascii="Times New Roman" w:hAnsi="Times New Roman" w:cs="Times New Roman"/>
          <w:sz w:val="24"/>
          <w:szCs w:val="24"/>
          <w:shd w:val="clear" w:color="auto" w:fill="FFFFFF"/>
        </w:rPr>
        <w:fldChar w:fldCharType="begin" w:fldLock="1"/>
      </w:r>
      <w:r w:rsidR="00F959C3" w:rsidRPr="00D34EBC">
        <w:rPr>
          <w:rFonts w:ascii="Times New Roman" w:hAnsi="Times New Roman" w:cs="Times New Roman"/>
          <w:sz w:val="24"/>
          <w:szCs w:val="24"/>
          <w:shd w:val="clear" w:color="auto" w:fill="FFFFFF"/>
        </w:rPr>
        <w:instrText>ADDIN CSL_CITATION {"citationItems":[{"id":"ITEM-1","itemData":{"author":[{"dropping-particle":"","family":"Cardi, V., Leppanen, J., &amp; Treasure","given":"J.","non-dropping-particle":"","parse-names":false,"suffix":""}],"container-title":"Neuroscience &amp; Biobehavioral Reviews","id":"ITEM-1","issued":{"date-parts":[["2016"]]},"page":"299-309","title":"The effects of negative and positive mood induction on eating behaviour: A meta-analysis of laboratory studies in the healthy population and eating and weight","type":"article-journal","volume":"57"},"uris":["http://www.mendeley.com/documents/?uuid=7d22407c-f285-34ab-bc47-054efba8f848"]}],"mendeley":{"formattedCitation":"[30]","plainTextFormattedCitation":"[30]","previouslyFormattedCitation":"[30]"},"properties":{"noteIndex":0},"schema":"https://github.com/citation-style-language/schema/raw/master/csl-citation.json"}</w:instrText>
      </w:r>
      <w:r w:rsidR="00235490" w:rsidRPr="00D34EBC">
        <w:rPr>
          <w:rFonts w:ascii="Times New Roman" w:hAnsi="Times New Roman" w:cs="Times New Roman"/>
          <w:sz w:val="24"/>
          <w:szCs w:val="24"/>
          <w:shd w:val="clear" w:color="auto" w:fill="FFFFFF"/>
        </w:rPr>
        <w:fldChar w:fldCharType="separate"/>
      </w:r>
      <w:r w:rsidR="00235490" w:rsidRPr="00D34EBC">
        <w:rPr>
          <w:rFonts w:ascii="Times New Roman" w:hAnsi="Times New Roman" w:cs="Times New Roman"/>
          <w:noProof/>
          <w:sz w:val="24"/>
          <w:szCs w:val="24"/>
          <w:shd w:val="clear" w:color="auto" w:fill="FFFFFF"/>
        </w:rPr>
        <w:t>[30]</w:t>
      </w:r>
      <w:r w:rsidR="00235490"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Depression is often allied with weight gain. A study was conducted to assess the effect of psychological eating style (restrained eating, emotional eating and external eating) in weight gain and depression. Result shows that </w:t>
      </w:r>
      <w:r w:rsidR="00FD22AF">
        <w:rPr>
          <w:rFonts w:ascii="Times New Roman" w:hAnsi="Times New Roman" w:cs="Times New Roman"/>
          <w:sz w:val="24"/>
          <w:szCs w:val="24"/>
          <w:shd w:val="clear" w:color="auto" w:fill="FFFFFF"/>
        </w:rPr>
        <w:t>e</w:t>
      </w:r>
      <w:r w:rsidRPr="00D34EBC">
        <w:rPr>
          <w:rFonts w:ascii="Times New Roman" w:hAnsi="Times New Roman" w:cs="Times New Roman"/>
          <w:sz w:val="24"/>
          <w:szCs w:val="24"/>
          <w:shd w:val="clear" w:color="auto" w:fill="FFFFFF"/>
        </w:rPr>
        <w:t xml:space="preserve">motional eating was act as moderator between weight gain and depression </w:t>
      </w:r>
      <w:r w:rsidR="00ED1005"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{"citationItems":[{"id":"ITEM-1","itemData":{"DOI":"10.1016/J.APPET.2016.02.034","ISSN":"0195-6663","PMID":"26911261","abstract":"Depression is often associated with weight gain but underlying mechanisms are unclear. This study assessed whether three psychological eating styles (emotional eating, external eating and restrained eating) act as mediators between depression and weight gain. We used structural equation modelling to test the hypothesized mediation models in a sample of 298 fathers and 294 mothers by assessing self-reported eating styles (Dutch Eating Behavior Questionnaire), depressive feelings (Depressive Mood List) and body mass index (BMI) at baseline and BMI after five years. In the model with emotional eating we also assessed the moderation effect of 5-HTTLPR genotype in a sub-sample of 520 Caucasians. All analyses were performed separately for the two sexes. Although the overall effect of depression on weight gain was statistically non-significant in both sexes, there was a causal chain between depression, emotional eating and weight gain in the mothers. Depressive symptoms were related to higher emotional eating and emotional eating predicted greater increases in BMI independently of depression. Moreover, the indirect effect (via emotional eating) of depression on BMI change was significant (Beta = 0.18, P = 0.026). This mediation effect was found to be independent of 5-HTTLPR genotype. No such mediation effect was found for the fathers. Further, external eating and restrained eating did not act as mediators between depression and weight gain in either sex. The finding that emotional eating acted as mediator between depression and weight gain in the mothers suggests that obesity interventions should take emotional eating into account.","author":[{"dropping-particle":"","family":"Strien","given":"Tatjana","non-dropping-particle":"van","parse-names":false,"suffix":""},{"dropping-particle":"","family":"Konttinen","given":"Hanna","non-dropping-particle":"","parse-names":false,"suffix":""},{"dropping-particle":"","family":"Homberg","given":"Judith R.","non-dropping-particle":"","parse-names":false,"suffix":""},{"dropping-particle":"","family":"Engels","given":"Rutger C.M.E.","non-dropping-particle":"","parse-names":false,"suffix":""},{"dropping-particle":"","family":"Winkens","given":"Laura H.H.","non-dropping-particle":"","parse-names":false,"suffix":""},{"dropping-particle":"","family":"Strien, T., Konttinen, H., Homberg, J. R., Engels, R. C., &amp; Winkens","given":"L. H.","non-dropping-particle":"van","parse-names":false,"suffix":""}],"container-title":"Appetite","id":"ITEM-1","issued":{"date-parts":[["2016","5","1"]]},"page":"216-224","publisher":"Academic Press","title":"Emotional eating as a mediator between depression and weight gain","type":"article-journal","volume":"100"},"uris":["http://www.mendeley.com/documents/?uuid=93e1e30b-3c5a-4ee3-aa42-4150f96496f9"]}],"mendeley":{"formattedCitation":"[31]","plainTextFormattedCitation":"[31]","previouslyFormattedCitation":"[31]"},"properties":{"noteIndex":0},"schema":"https://github.com/citation-style-language/schema/raw/master/csl-citation.json"}</w:instrText>
      </w:r>
      <w:r w:rsidR="00ED1005" w:rsidRPr="00D34EBC">
        <w:rPr>
          <w:rFonts w:ascii="Times New Roman" w:hAnsi="Times New Roman" w:cs="Times New Roman"/>
          <w:sz w:val="24"/>
          <w:szCs w:val="24"/>
          <w:shd w:val="clear" w:color="auto" w:fill="FFFFFF"/>
        </w:rPr>
        <w:fldChar w:fldCharType="separate"/>
      </w:r>
      <w:r w:rsidR="00ED1005" w:rsidRPr="00D34EBC">
        <w:rPr>
          <w:rFonts w:ascii="Times New Roman" w:hAnsi="Times New Roman" w:cs="Times New Roman"/>
          <w:noProof/>
          <w:sz w:val="24"/>
          <w:szCs w:val="24"/>
          <w:shd w:val="clear" w:color="auto" w:fill="FFFFFF"/>
        </w:rPr>
        <w:t>[31]</w:t>
      </w:r>
      <w:r w:rsidR="00ED100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Another study shows weight stigma decreases motivation toward dietary pattern and less healthy eating behavior. Negative eating behaviors intern consequence for overall health and well-being </w:t>
      </w:r>
      <w:r w:rsidR="00ED1005"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{"citationItems":[{"id":"ITEM-1","itemData":{"DOI":"10.1016/J.APPET.2016.01.034","ISSN":"0195-6663","PMID":"26829371","abstract":"Weight stigma is a pervasive social problem, and this paper reviews the evidence linking weight stigma to eating behavior. Correlational studies consistently find that experiences with weight stigma are associated with unhealthy eating behaviors and eating pathology (such as binge eating, skipping meals), although results vary somewhat depending on the sample being studied and the specific stigma/eating constructs being assessed. Experimental studies consistently find that manipulations such as priming overweight stereotypes, exposure to stigmatizing content, and social exclusion all lead to increased food intake, but whether or not those manipulations capture the impact of weight stigma experiences per se is less clear. Finally, studies of stigma experiences in daily life show that more frequent stigma experiences are associated with decreased motivation to diet and with less healthy eating behaviors. Overall, this research highlights the potential for weight stigma to negatively impact individuals' eating behavior, which in turn could have consequences for their overall health and well-being.","author":[{"dropping-particle":"","family":"Vartanian","given":"Lenny R.","non-dropping-particle":"","parse-names":false,"suffix":""},{"dropping-particle":"","family":"Porter","given":"Alexis M.","non-dropping-particle":"","parse-names":false,"suffix":""},{"dropping-particle":"","family":"Vartanian, L. R., &amp; Porter","given":"A. M.","non-dropping-particle":"","parse-names":false,"suffix":""},{"dropping-particle":"","family":"Vartanian","given":"Lenny R.","non-dropping-particle":"","parse-names":false,"suffix":""},{"dropping-particle":"","family":"Porter","given":"Alexis M.","non-dropping-particle":"","parse-names":false,"suffix":""},{"dropping-particle":"","family":"Vartanian, L. R., &amp; Porter","given":"A. M.","non-dropping-particle":"","parse-names":false,"suffix":""}],"container-title":"Appetite","id":"ITEM-1","issued":{"date-parts":[["2016","7","1"]]},"page":"3-14","publisher":"Academic Press","title":"Weight stigma and eating behavior: A review of the literature","type":"article-journal","volume":"102"},"uris":["http://www.mendeley.com/documents/?uuid=b4d25198-395d-45f9-b42f-9190e072fdbb"]}],"mendeley":{"formattedCitation":"[32]","plainTextFormattedCitation":"[32]","previouslyFormattedCitation":"[32]"},"properties":{"noteIndex":0},"schema":"https://github.com/citation-style-language/schema/raw/master/csl-citation.json"}</w:instrText>
      </w:r>
      <w:r w:rsidR="00ED1005" w:rsidRPr="00D34EBC">
        <w:rPr>
          <w:rFonts w:ascii="Times New Roman" w:hAnsi="Times New Roman" w:cs="Times New Roman"/>
          <w:sz w:val="24"/>
          <w:szCs w:val="24"/>
          <w:shd w:val="clear" w:color="auto" w:fill="FFFFFF"/>
        </w:rPr>
        <w:fldChar w:fldCharType="separate"/>
      </w:r>
      <w:r w:rsidR="00ED1005" w:rsidRPr="00D34EBC">
        <w:rPr>
          <w:rFonts w:ascii="Times New Roman" w:hAnsi="Times New Roman" w:cs="Times New Roman"/>
          <w:noProof/>
          <w:sz w:val="24"/>
          <w:szCs w:val="24"/>
          <w:shd w:val="clear" w:color="auto" w:fill="FFFFFF"/>
        </w:rPr>
        <w:t>[32]</w:t>
      </w:r>
      <w:r w:rsidR="00ED100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w:t>
      </w:r>
      <w:r w:rsidR="007047CC" w:rsidRPr="00D34EBC">
        <w:rPr>
          <w:rFonts w:ascii="Times New Roman" w:hAnsi="Times New Roman" w:cs="Times New Roman"/>
          <w:sz w:val="24"/>
          <w:szCs w:val="24"/>
          <w:shd w:val="clear" w:color="auto" w:fill="FFFFFF"/>
        </w:rPr>
        <w:t>These habits</w:t>
      </w:r>
      <w:r w:rsidRPr="00D34EBC">
        <w:rPr>
          <w:rFonts w:ascii="Times New Roman" w:hAnsi="Times New Roman" w:cs="Times New Roman"/>
          <w:sz w:val="24"/>
          <w:szCs w:val="24"/>
          <w:shd w:val="clear" w:color="auto" w:fill="FFFFFF"/>
        </w:rPr>
        <w:t xml:space="preserve"> help to control individual appetite and inhibitory function on the behavior. Hunger, external based (smell and appearance of food), eating until feel full and dietary restraint falls in this type of behavior. Abstinent and inhibition behavior effect reduce the metabolic disease risk factors </w:t>
      </w:r>
      <w:r w:rsidR="00ED1005" w:rsidRPr="00D34EBC">
        <w:rPr>
          <w:rFonts w:ascii="Times New Roman" w:hAnsi="Times New Roman" w:cs="Times New Roman"/>
          <w:sz w:val="24"/>
          <w:szCs w:val="24"/>
          <w:shd w:val="clear" w:color="auto" w:fill="FFFFFF"/>
        </w:rPr>
        <w:fldChar w:fldCharType="begin" w:fldLock="1"/>
      </w:r>
      <w:r w:rsidR="00F959C3" w:rsidRPr="00D34EBC">
        <w:rPr>
          <w:rFonts w:ascii="Times New Roman" w:hAnsi="Times New Roman" w:cs="Times New Roman"/>
          <w:sz w:val="24"/>
          <w:szCs w:val="24"/>
          <w:shd w:val="clear" w:color="auto" w:fill="FFFFFF"/>
        </w:rPr>
        <w:instrText>ADDIN CSL_CITATION {"citationItems":[{"id":"ITEM-1","itemData":{"author":[{"dropping-particle":"","family":"Nouriyengejeh, S., Seyedhoseini, B., Kordestani-Moghadam, P., &amp; Pourabbasi","given":"A.","non-dropping-particle":"","parse-names":false,"suffix":""}],"container-title":"Advanced Biomedical Research","id":"ITEM-1","issued":{"date-parts":[["2020"]]},"title":"The study of relationship between nutritional behaviors and metabolic indices: A systematic review","type":"article-journal","volume":"9"},"uris":["http://www.mendeley.com/documents/?uuid=b5905ea0-566f-3b25-8731-8a0258151b46"]}],"mendeley":{"formattedCitation":"[33]","plainTextFormattedCitation":"[33]","previouslyFormattedCitation":"[33]"},"properties":{"noteIndex":0},"schema":"https://github.com/citation-style-language/schema/raw/master/csl-citation.json"}</w:instrText>
      </w:r>
      <w:r w:rsidR="00ED1005" w:rsidRPr="00D34EBC">
        <w:rPr>
          <w:rFonts w:ascii="Times New Roman" w:hAnsi="Times New Roman" w:cs="Times New Roman"/>
          <w:sz w:val="24"/>
          <w:szCs w:val="24"/>
          <w:shd w:val="clear" w:color="auto" w:fill="FFFFFF"/>
        </w:rPr>
        <w:fldChar w:fldCharType="separate"/>
      </w:r>
      <w:r w:rsidR="00ED1005" w:rsidRPr="00D34EBC">
        <w:rPr>
          <w:rFonts w:ascii="Times New Roman" w:hAnsi="Times New Roman" w:cs="Times New Roman"/>
          <w:noProof/>
          <w:sz w:val="24"/>
          <w:szCs w:val="24"/>
          <w:shd w:val="clear" w:color="auto" w:fill="FFFFFF"/>
        </w:rPr>
        <w:t>[33]</w:t>
      </w:r>
      <w:r w:rsidR="00ED100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41" w14:textId="4C5C7CCB" w:rsidR="00D75371" w:rsidRPr="00D34EBC" w:rsidRDefault="00D75371"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 In any psychiatric condition, the mortality rate is higher in anorexia nervosa. It is very common in women. Anorexia nervosa is characterized by weight loss. Anorexia nervosa is the psychological condition in which individual suffers from perceive their body to look slim and attractive but actually individual is suffering from malnourished. Not only psychological but biological and environmental factors may influence anorexia nervosa </w:t>
      </w:r>
      <w:r w:rsidR="00ED1005" w:rsidRPr="00D34EBC">
        <w:rPr>
          <w:rFonts w:ascii="Times New Roman" w:hAnsi="Times New Roman" w:cs="Times New Roman"/>
          <w:sz w:val="24"/>
          <w:szCs w:val="24"/>
          <w:shd w:val="clear" w:color="auto" w:fill="FFFFFF"/>
        </w:rPr>
        <w:fldChar w:fldCharType="begin" w:fldLock="1"/>
      </w:r>
      <w:r w:rsidR="00ED1005" w:rsidRPr="00D34EBC">
        <w:rPr>
          <w:rFonts w:ascii="Times New Roman" w:hAnsi="Times New Roman" w:cs="Times New Roman"/>
          <w:sz w:val="24"/>
          <w:szCs w:val="24"/>
          <w:shd w:val="clear" w:color="auto" w:fill="FFFFFF"/>
        </w:rPr>
        <w:instrText>ADDIN CSL_CITATION {"citationItems":[{"id":"ITEM-1","itemData":{"DOI":"10.1016/S0031-9384(03)00101-X","ISSN":"0031-9384","PMID":"12818706","abstract":"This paper integrates genetic and biological data on aetiological risk for anorexia nervosa (AN) with cognitive and psychosocial explanatory models. We have reviewed clinical and basic science data from each of these domains and then used a developmental perspective to formulate a multifactorial threshold model. By positioning interpersonal stress as a central component of this model, psychological, social and biological conceptualisations of AN can be used to generate a data driven, neurodevelopmental hypothesis for the aetiology of this complex disorder. © 2003 Elsevier Science Inc. All rights reserved.","author":[{"dropping-particle":"","family":"Connan","given":"Frances","non-dropping-particle":"","parse-names":false,"suffix":""},{"dropping-particle":"","family":"Campbell","given":"Iain C.","non-dropping-particle":"","parse-names":false,"suffix":""},{"dropping-particle":"","family":"Katzman","given":"Melanie","non-dropping-particle":"","parse-names":false,"suffix":""},{"dropping-particle":"","family":"Lightman","given":"Stafford L.","non-dropping-particle":"","parse-names":false,"suffix":""},{"dropping-particle":"","family":"Treasure","given":"Janet","non-dropping-particle":"","parse-names":false,"suffix":""}],"container-title":"Physiology &amp; Behavior","id":"ITEM-1","issue":"1","issued":{"date-parts":[["2003","6","1"]]},"page":"13-24","publisher":"Elsevier","title":"A neurodevelopmental model for anorexia nervosa","type":"article-journal","volume":"79"},"uris":["http://www.mendeley.com/documents/?uuid=6070a487-d09b-3e59-92ce-e7eeb89a5475"]}],"mendeley":{"formattedCitation":"[34]","plainTextFormattedCitation":"[34]","previouslyFormattedCitation":"[34]"},"properties":{"noteIndex":0},"schema":"https://github.com/citation-style-language/schema/raw/master/csl-citation.json"}</w:instrText>
      </w:r>
      <w:r w:rsidR="00ED1005" w:rsidRPr="00D34EBC">
        <w:rPr>
          <w:rFonts w:ascii="Times New Roman" w:hAnsi="Times New Roman" w:cs="Times New Roman"/>
          <w:sz w:val="24"/>
          <w:szCs w:val="24"/>
          <w:shd w:val="clear" w:color="auto" w:fill="FFFFFF"/>
        </w:rPr>
        <w:fldChar w:fldCharType="separate"/>
      </w:r>
      <w:r w:rsidR="00ED1005" w:rsidRPr="00D34EBC">
        <w:rPr>
          <w:rFonts w:ascii="Times New Roman" w:hAnsi="Times New Roman" w:cs="Times New Roman"/>
          <w:noProof/>
          <w:sz w:val="24"/>
          <w:szCs w:val="24"/>
          <w:shd w:val="clear" w:color="auto" w:fill="FFFFFF"/>
        </w:rPr>
        <w:t>[34]</w:t>
      </w:r>
      <w:r w:rsidR="00ED100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Bulimia nervosa is characterized by uncontrolled eating and less exercise. It mainly happens more in women than men. It occurs due to failed episode of dieting </w:t>
      </w:r>
      <w:r w:rsidR="00ED1005" w:rsidRPr="00D34EBC">
        <w:rPr>
          <w:rFonts w:ascii="Times New Roman" w:hAnsi="Times New Roman" w:cs="Times New Roman"/>
          <w:sz w:val="24"/>
          <w:szCs w:val="24"/>
          <w:shd w:val="clear" w:color="auto" w:fill="FFFFFF"/>
        </w:rPr>
        <w:fldChar w:fldCharType="begin" w:fldLock="1"/>
      </w:r>
      <w:r w:rsidR="00ED1005" w:rsidRPr="00D34EBC">
        <w:rPr>
          <w:rFonts w:ascii="Times New Roman" w:hAnsi="Times New Roman" w:cs="Times New Roman"/>
          <w:sz w:val="24"/>
          <w:szCs w:val="24"/>
          <w:shd w:val="clear" w:color="auto" w:fill="FFFFFF"/>
        </w:rPr>
        <w:instrText>ADDIN CSL_CITATION {"citationItems":[{"id":"ITEM-1","itemData":{"DOI":"10.4324/9780203782286","ISBN":"9780203782286","abstract":"Bulimia nervosa, an eating disorder characterized by episodic bingeing and purging, came to the attention of health professionals in the late 1970s. First recognized as a diagnostic entity in the Third Edition of the Diagnostic and Statistical Manual published by the American Psychiatric Association in 1980, bulimia nervosa has been the topic of a growing body of research that has focused on its epidemiology, description, and treatment. In planning the Second Annual Kent Psychology Forum and this accompanying volume, we hoped to make a unique contribution to the etiological literature on bulimia nervosa. Since etiological models of bulimia nervosa recognize that characteristics of the individual and her family may increase a young woman's risk for bulimia nervosa, particularly within the developmental context of puberty, it was our goal to bring together scholars whose work evolves from a developmental psychopathology perspective with scholars whose research focused on individual or familial characteristics that might be precursors to bulimia nervosa. The result is a thought-provoking integration of theory and research-with a bit of speculation-regarding the etiology of eating problems and eating disorders, particularly bulimia nervosa. We believe that The Etiology of Bulimia Nervosa: The Individual and Familial Context has met our goals.","author":[{"dropping-particle":"","family":"Crowther","given":"Janis H.","non-dropping-particle":"","parse-names":false,"suffix":""},{"dropping-particle":"","family":"Tennenbaum","given":"Daniel L.","non-dropping-particle":"","parse-names":false,"suffix":""},{"dropping-particle":"","family":"Hobfoll","given":"Stevan E.","non-dropping-particle":"","parse-names":false,"suffix":""},{"dropping-particle":"","family":"Stephens","given":"Mary Ann Parris","non-dropping-particle":"","parse-names":false,"suffix":""}],"container-title":"The Etiology of Bulimia Nervosa: The Individual and Familial Context","id":"ITEM-1","issued":{"date-parts":[["2013","2","1"]]},"page":"1-252","publisher":"Taylor and Francis","title":"The Etiology of bulimia nervosa: The individual and familial context","type":"article-journal"},"uris":["http://www.mendeley.com/documents/?uuid=271aafee-1c1d-39ef-9440-85885df1fec0"]}],"mendeley":{"formattedCitation":"[35]","plainTextFormattedCitation":"[35]","previouslyFormattedCitation":"[35]"},"properties":{"noteIndex":0},"schema":"https://github.com/citation-style-language/schema/raw/master/csl-citation.json"}</w:instrText>
      </w:r>
      <w:r w:rsidR="00ED1005" w:rsidRPr="00D34EBC">
        <w:rPr>
          <w:rFonts w:ascii="Times New Roman" w:hAnsi="Times New Roman" w:cs="Times New Roman"/>
          <w:sz w:val="24"/>
          <w:szCs w:val="24"/>
          <w:shd w:val="clear" w:color="auto" w:fill="FFFFFF"/>
        </w:rPr>
        <w:fldChar w:fldCharType="separate"/>
      </w:r>
      <w:r w:rsidR="00ED1005" w:rsidRPr="00D34EBC">
        <w:rPr>
          <w:rFonts w:ascii="Times New Roman" w:hAnsi="Times New Roman" w:cs="Times New Roman"/>
          <w:noProof/>
          <w:sz w:val="24"/>
          <w:szCs w:val="24"/>
          <w:shd w:val="clear" w:color="auto" w:fill="FFFFFF"/>
        </w:rPr>
        <w:t>[35]</w:t>
      </w:r>
      <w:r w:rsidR="00ED100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Night eating disorder occurs due to alter in circadian rhythm. At night largest calorie intake occurs in this type of eating disorder. Abnormal weight gain occurs in eating related disorder.</w:t>
      </w:r>
    </w:p>
    <w:p w14:paraId="2B524642" w14:textId="77777777" w:rsidR="00D75371" w:rsidRPr="00D34EBC" w:rsidRDefault="00D75371" w:rsidP="00D34EBC">
      <w:pPr>
        <w:pStyle w:val="ListParagraph"/>
        <w:numPr>
          <w:ilvl w:val="0"/>
          <w:numId w:val="1"/>
        </w:num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lastRenderedPageBreak/>
        <w:t>Perception of food</w:t>
      </w:r>
    </w:p>
    <w:p w14:paraId="2B524643" w14:textId="4900E7BE" w:rsidR="00D75371" w:rsidRPr="00D34EBC" w:rsidRDefault="00D75371" w:rsidP="00D34EBC">
      <w:pPr>
        <w:jc w:val="both"/>
        <w:rPr>
          <w:rFonts w:ascii="Times New Roman" w:hAnsi="Times New Roman" w:cs="Times New Roman"/>
          <w:sz w:val="24"/>
          <w:szCs w:val="24"/>
        </w:rPr>
      </w:pPr>
      <w:r w:rsidRPr="00D34EBC">
        <w:rPr>
          <w:rFonts w:ascii="Times New Roman" w:hAnsi="Times New Roman" w:cs="Times New Roman"/>
          <w:sz w:val="24"/>
          <w:szCs w:val="24"/>
          <w:lang w:val="en-US"/>
        </w:rPr>
        <w:t xml:space="preserve">Food preference depends on sensory attributes like touch, smell and taste combines together to produce food preference </w:t>
      </w:r>
      <w:r w:rsidR="00ED1005" w:rsidRPr="00D34EBC">
        <w:rPr>
          <w:rFonts w:ascii="Times New Roman" w:hAnsi="Times New Roman" w:cs="Times New Roman"/>
          <w:sz w:val="24"/>
          <w:szCs w:val="24"/>
          <w:lang w:val="en-US"/>
        </w:rPr>
        <w:fldChar w:fldCharType="begin" w:fldLock="1"/>
      </w:r>
      <w:r w:rsidR="00ED1005" w:rsidRPr="00D34EBC">
        <w:rPr>
          <w:rFonts w:ascii="Times New Roman" w:hAnsi="Times New Roman" w:cs="Times New Roman"/>
          <w:sz w:val="24"/>
          <w:szCs w:val="24"/>
          <w:lang w:val="en-US"/>
        </w:rPr>
        <w:instrText>ADDIN CSL_CITATION {"citationItems":[{"id":"ITEM-1","itemData":{"DOI":"10.1002/WCS.1290","ISSN":"1939-5086","PMID":"26308656","abstract":"Cognition influences what, when and how much we eat, which in turn affects the brain and hence cognition. In this overview, focusing mainly on the human literature, we start by examining cognitive influences on food and eating. This includes food preferences and choices (e.g., effects of learning, advertising, and cultural taboos), food habits relating to when and how much to eat (e.g., the concept of meals, dieting, and hunger strikes), the perception of food (e.g., the influence of appearance, food labels, and conceptions of naturalness), and how food perception is influenced by expertise. We also review how these various influences are disrupted by abnormalities of cognition (e.g., Gourmand syndrome, amnesia, and anorexia nervosa). The second part of the overview focuses on how diet affects cognition. We start by looking at the acute effects of diet, notably the impact of breakfast on cognitive performance in children. This is followed by a review of the effects of extended dietary exposures-years and lifetimes of particular diets. Here we look at the impacts of protein-energy malnourishment and Western-style diets, and their different, but adverse affects on cognition, and the beneficial effects on cognition of breast-feeding and certain dietary practices. We then outline how diet and cooking may have allowed the evolution of the large energy-hungry human brain. This overview serves to illustrate the multiple interactions that exist between cognition and diet, their importance to health and disease, and their impact on thinking about the role of conscious processes in decision making. © 2014 John Wiley &amp; Sons, Ltd.","author":[{"dropping-particle":"","family":"Stevenson","given":"Richard J.","non-dropping-particle":"","parse-names":false,"suffix":""},{"dropping-particle":"","family":"Prescott","given":"John","non-dropping-particle":"","parse-names":false,"suffix":""}],"container-title":"Wiley interdisciplinary reviews. Cognitive science","id":"ITEM-1","issue":"4","issued":{"date-parts":[["2014"]]},"page":"463-475","publisher":"Wiley Interdiscip Rev Cogn Sci","title":"Human diet and cognition","type":"article-journal","volume":"5"},"uris":["http://www.mendeley.com/documents/?uuid=63a86026-c872-3398-91dc-2d48fa74976d"]}],"mendeley":{"formattedCitation":"[1]","plainTextFormattedCitation":"[1]","previouslyFormattedCitation":"[1]"},"properties":{"noteIndex":0},"schema":"https://github.com/citation-style-language/schema/raw/master/csl-citation.json"}</w:instrText>
      </w:r>
      <w:r w:rsidR="00ED1005" w:rsidRPr="00D34EBC">
        <w:rPr>
          <w:rFonts w:ascii="Times New Roman" w:hAnsi="Times New Roman" w:cs="Times New Roman"/>
          <w:sz w:val="24"/>
          <w:szCs w:val="24"/>
          <w:lang w:val="en-US"/>
        </w:rPr>
        <w:fldChar w:fldCharType="separate"/>
      </w:r>
      <w:r w:rsidR="00ED1005" w:rsidRPr="00D34EBC">
        <w:rPr>
          <w:rFonts w:ascii="Times New Roman" w:hAnsi="Times New Roman" w:cs="Times New Roman"/>
          <w:noProof/>
          <w:sz w:val="24"/>
          <w:szCs w:val="24"/>
          <w:lang w:val="en-US"/>
        </w:rPr>
        <w:t>[1]</w:t>
      </w:r>
      <w:r w:rsidR="00ED1005"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Pr="00D34EBC">
        <w:rPr>
          <w:rFonts w:ascii="Times New Roman" w:hAnsi="Times New Roman" w:cs="Times New Roman"/>
          <w:sz w:val="24"/>
          <w:szCs w:val="24"/>
        </w:rPr>
        <w:t xml:space="preserve">Taste foods also include oral perception and smell of the food texture. Eating habits and food preferences influences the sensory responses on the basis of taste, texture, smell and sight of the foods. </w:t>
      </w:r>
      <w:r w:rsidRPr="00D34EBC">
        <w:rPr>
          <w:rFonts w:ascii="Times New Roman" w:hAnsi="Times New Roman" w:cs="Times New Roman"/>
          <w:sz w:val="24"/>
          <w:szCs w:val="24"/>
          <w:lang w:val="en-US"/>
        </w:rPr>
        <w:t xml:space="preserve"> Visual appearance also affects the flavor. In one study, the sucked custard with a straw from cup have other flavor than the custard eaten from the surface of cup. This is due to textural properties </w:t>
      </w:r>
      <w:r w:rsidR="00ED1005" w:rsidRPr="00D34EBC">
        <w:rPr>
          <w:rFonts w:ascii="Times New Roman" w:hAnsi="Times New Roman" w:cs="Times New Roman"/>
          <w:sz w:val="24"/>
          <w:szCs w:val="24"/>
          <w:lang w:val="en-US"/>
        </w:rPr>
        <w:fldChar w:fldCharType="begin" w:fldLock="1"/>
      </w:r>
      <w:r w:rsidR="00ED1005" w:rsidRPr="00D34EBC">
        <w:rPr>
          <w:rFonts w:ascii="Times New Roman" w:hAnsi="Times New Roman" w:cs="Times New Roman"/>
          <w:sz w:val="24"/>
          <w:szCs w:val="24"/>
          <w:lang w:val="en-US"/>
        </w:rPr>
        <w:instrText>ADDIN CSL_CITATION {"citationItems":[{"id":"ITEM-1","itemData":{"DOI":"10.1016/J.PHYSBEH.2004.04.053","ISSN":"0031-9384","PMID":"15276804","abstract":"The effects of nonoral sensations, such as visual texture and odor, on the size of the first bite were investigated in a series of studies using specially constructed food delivery cups with lower, from which custards were ingested (\"ingested custard\"), and upper, from which a custard was viewed and/or smelled (\"upper custard\") compartments. Ingested and upper custards were either the same or different. Bite size was defined as the weight of custard sucked out of the lower compartment during a single suck through an 11-mm diameter straw. The results from the first study indicated that the recognition of oral qualities of custards via vision or olfaction determined the size of the first bite. When this recognition was favorable, e.g., when the upper custard was known to be creamy, a relatively large bite was taken, irrespective of the custard that was actually ingested. When this recognition was unfavorable, a relatively small bite was taken. The second study showed that when recognition was prevented by modifications of the upper custard's color, odor, or visual texture, bite size was determined by the oral qualities of the ingested custard. This was confirmed in a third study, where the oral characteristics of the ingested custard were varied by adding a flavorant (benzaldehyde) and/or by using nose clips to eliminate retronasal smelling. Bite sizes decreased significantly when these variations reduced creaminess. Odor and visual texture characteristics of the upper custard significantly affected the perception of creaminess and other attributes related to the food's viscosity, melting, and thickness. © 2004 Elsevier Inc. All rights reserved.","author":[{"dropping-particle":"","family":"Wijk","given":"René A.","non-dropping-particle":"De","parse-names":false,"suffix":""},{"dropping-particle":"","family":"Polet","given":"Ilse A.","non-dropping-particle":"","parse-names":false,"suffix":""},{"dropping-particle":"","family":"Engelen","given":"Lina","non-dropping-particle":"","parse-names":false,"suffix":""},{"dropping-particle":"","family":"Doorn","given":"Rudi M.","non-dropping-particle":"Van","parse-names":false,"suffix":""},{"dropping-particle":"","family":"Prinz","given":"Jon F.","non-dropping-particle":"","parse-names":false,"suffix":""}],"container-title":"Physiology &amp; Behavior","id":"ITEM-1","issue":"2-3","issued":{"date-parts":[["2004","9","15"]]},"page":"397-403","publisher":"Elsevier","title":"Amount of ingested custard dessert as affected by its color, odor, and texture","type":"article-journal","volume":"82"},"uris":["http://www.mendeley.com/documents/?uuid=bda59a56-61c9-3a57-adef-34dee6ea2ea6"]}],"mendeley":{"formattedCitation":"[36]","plainTextFormattedCitation":"[36]","previouslyFormattedCitation":"[36]"},"properties":{"noteIndex":0},"schema":"https://github.com/citation-style-language/schema/raw/master/csl-citation.json"}</w:instrText>
      </w:r>
      <w:r w:rsidR="00ED1005" w:rsidRPr="00D34EBC">
        <w:rPr>
          <w:rFonts w:ascii="Times New Roman" w:hAnsi="Times New Roman" w:cs="Times New Roman"/>
          <w:sz w:val="24"/>
          <w:szCs w:val="24"/>
          <w:lang w:val="en-US"/>
        </w:rPr>
        <w:fldChar w:fldCharType="separate"/>
      </w:r>
      <w:r w:rsidR="00ED1005" w:rsidRPr="00D34EBC">
        <w:rPr>
          <w:rFonts w:ascii="Times New Roman" w:hAnsi="Times New Roman" w:cs="Times New Roman"/>
          <w:noProof/>
          <w:sz w:val="24"/>
          <w:szCs w:val="24"/>
          <w:lang w:val="en-US"/>
        </w:rPr>
        <w:t>[36]</w:t>
      </w:r>
      <w:r w:rsidR="00ED1005"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Food neophobia</w:t>
      </w:r>
      <w:r w:rsidR="00C77A80"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may define as</w:t>
      </w:r>
      <w:r w:rsidR="00C77A80"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 xml:space="preserve">dislike or avoid to eating unfamiliar or uncommon food. It is a characteristic feature of all animal and eating organisms. Such organisms do not prefer to those food that don’t have a history of consumption. On that case just prefers the familiar food. There are two factors that influence neophobia- Environmental factors (feeding practice and experience for early food) and Individual factors (temperament traits and genetic influences). And so, visual exposure (include more colour foods) and taste can decreases the neophobia in children </w:t>
      </w:r>
      <w:r w:rsidR="00ED1005" w:rsidRPr="00D34EBC">
        <w:rPr>
          <w:rFonts w:ascii="Times New Roman" w:hAnsi="Times New Roman" w:cs="Times New Roman"/>
          <w:sz w:val="24"/>
          <w:szCs w:val="24"/>
          <w:lang w:val="en-US"/>
        </w:rPr>
        <w:fldChar w:fldCharType="begin" w:fldLock="1"/>
      </w:r>
      <w:r w:rsidR="00344169" w:rsidRPr="00D34EBC">
        <w:rPr>
          <w:rFonts w:ascii="Times New Roman" w:hAnsi="Times New Roman" w:cs="Times New Roman"/>
          <w:sz w:val="24"/>
          <w:szCs w:val="24"/>
          <w:lang w:val="en-US"/>
        </w:rPr>
        <w:instrText>ADDIN CSL_CITATION {"citationItems":[{"id":"ITEM-1","itemData":{"author":[{"dropping-particle":"","family":"Meiselman","given":"HL","non-dropping-particle":"","parse-names":false,"suffix":""}],"id":"ITEM-1","issued":{"date-parts":[["2020"]]},"title":"Handbook of Eating and Drinking","type":"book"},"uris":["http://www.mendeley.com/documents/?uuid=ccadd669-41fa-362d-bd17-78b78600c9d5"]}],"mendeley":{"formattedCitation":"[37]","plainTextFormattedCitation":"[37]","previouslyFormattedCitation":"[37]"},"properties":{"noteIndex":0},"schema":"https://github.com/citation-style-language/schema/raw/master/csl-citation.json"}</w:instrText>
      </w:r>
      <w:r w:rsidR="00ED1005" w:rsidRPr="00D34EBC">
        <w:rPr>
          <w:rFonts w:ascii="Times New Roman" w:hAnsi="Times New Roman" w:cs="Times New Roman"/>
          <w:sz w:val="24"/>
          <w:szCs w:val="24"/>
          <w:lang w:val="en-US"/>
        </w:rPr>
        <w:fldChar w:fldCharType="separate"/>
      </w:r>
      <w:r w:rsidR="00ED1005" w:rsidRPr="00D34EBC">
        <w:rPr>
          <w:rFonts w:ascii="Times New Roman" w:hAnsi="Times New Roman" w:cs="Times New Roman"/>
          <w:noProof/>
          <w:sz w:val="24"/>
          <w:szCs w:val="24"/>
          <w:lang w:val="en-US"/>
        </w:rPr>
        <w:t>[37]</w:t>
      </w:r>
      <w:r w:rsidR="00ED1005"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00ED1005"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shd w:val="clear" w:color="auto" w:fill="FFFFFF"/>
        </w:rPr>
        <w:t xml:space="preserve">A study shows that neophobia scores decreases with both increasing urbanization and increasing education. Men and elderly (60-80 years) were more neophobic than women and other age groups </w:t>
      </w:r>
      <w:r w:rsidR="00344169"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{"citationItems":[{"id":"ITEM-1","itemData":{"DOI":"10.1016/S0950-3293(00)00025-2","ISSN":"0950-3293","abstract":"A representative sample of the Finns (n=1083) rated the familiarity of 20 foods designated to be \"familiar\" or \"unfamiliar\" and willingness to try them. Subjects also filled in a 10-item questionnaire measuring their individual food neophobia. Food neophobia scores decreased with increasing education and with the degree of urbanization. Men were more neophobic than women, and the elderly (66-80 years) were more neophobic than the other age groups. Subjects with high food neophobia were less likely to have tasted or eaten the rated foods than were those with low food neophobia. Food neophobia significantly predicted the willingness to try \"unfamiliar\", and also some \"familiar\" foods. In factor analysis, the items of the food neophobia scale loaded on two factors but the variance was mainly explained by the first factor related to the interest in new foods. The second factor may reflect a general concern about trying unknown foods. Overall, the translated food neophobia scale appeared to be a valid instrument for the characterization of consumer responses to unfamiliar foods. © 2000 Elsevier Science Ltd.","author":[{"dropping-particle":"","family":"Tuorila, H., Lähteenmäki, L., Pohjalainen, L., &amp; Lotti","given":"L.","non-dropping-particle":"","parse-names":false,"suffix":""},{"dropping-particle":"","family":"Tuorila","given":"Hely","non-dropping-particle":"","parse-names":false,"suffix":""},{"dropping-particle":"","family":"Lähteenmäki","given":"Liisa","non-dropping-particle":"","parse-names":false,"suffix":""},{"dropping-particle":"","family":"Pohjalainen","given":"Leena","non-dropping-particle":"","parse-names":false,"suffix":""},{"dropping-particle":"","family":"Lotti","given":"Leila","non-dropping-particle":"","parse-names":false,"suffix":""}],"container-title":"Food quality and preference","id":"ITEM-1","issue":"1","issued":{"date-parts":[["2001","1","1"]]},"page":"29-37","publisher":"Elsevier","title":"Food neophobia among the Finns and related responses to familiar and unfamiliar foods","type":"article-journal","volume":"12"},"uris":["http://www.mendeley.com/documents/?uuid=cc0439e7-3db7-4ad3-882c-bc3bdd6213a0"]}],"mendeley":{"formattedCitation":"[38]","plainTextFormattedCitation":"[38]","previouslyFormattedCitation":"[38]"},"properties":{"noteIndex":0},"schema":"https://github.com/citation-style-language/schema/raw/master/csl-citation.json"}</w:instrText>
      </w:r>
      <w:r w:rsidR="00344169" w:rsidRPr="00D34EBC">
        <w:rPr>
          <w:rFonts w:ascii="Times New Roman" w:hAnsi="Times New Roman" w:cs="Times New Roman"/>
          <w:sz w:val="24"/>
          <w:szCs w:val="24"/>
          <w:shd w:val="clear" w:color="auto" w:fill="FFFFFF"/>
        </w:rPr>
        <w:fldChar w:fldCharType="separate"/>
      </w:r>
      <w:r w:rsidR="00344169" w:rsidRPr="00D34EBC">
        <w:rPr>
          <w:rFonts w:ascii="Times New Roman" w:hAnsi="Times New Roman" w:cs="Times New Roman"/>
          <w:noProof/>
          <w:sz w:val="24"/>
          <w:szCs w:val="24"/>
          <w:shd w:val="clear" w:color="auto" w:fill="FFFFFF"/>
        </w:rPr>
        <w:t>[38]</w:t>
      </w:r>
      <w:r w:rsidR="00344169"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r w:rsidR="00ED1005" w:rsidRPr="00D34EBC">
        <w:rPr>
          <w:rFonts w:ascii="Times New Roman" w:hAnsi="Times New Roman" w:cs="Times New Roman"/>
          <w:sz w:val="24"/>
          <w:szCs w:val="24"/>
          <w:shd w:val="clear" w:color="auto" w:fill="FFFFFF"/>
        </w:rPr>
        <w:t xml:space="preserve"> </w:t>
      </w:r>
      <w:r w:rsidRPr="00D34EBC">
        <w:rPr>
          <w:rFonts w:ascii="Times New Roman" w:hAnsi="Times New Roman" w:cs="Times New Roman"/>
          <w:sz w:val="24"/>
          <w:szCs w:val="24"/>
        </w:rPr>
        <w:t xml:space="preserve">In children food consumption have direct impact of flavour response. The food that they like most, they </w:t>
      </w:r>
      <w:r w:rsidR="00C12949" w:rsidRPr="00D34EBC">
        <w:rPr>
          <w:rFonts w:ascii="Times New Roman" w:hAnsi="Times New Roman" w:cs="Times New Roman"/>
          <w:sz w:val="24"/>
          <w:szCs w:val="24"/>
        </w:rPr>
        <w:t>prefer</w:t>
      </w:r>
      <w:r w:rsidRPr="00D34EBC">
        <w:rPr>
          <w:rFonts w:ascii="Times New Roman" w:hAnsi="Times New Roman" w:cs="Times New Roman"/>
          <w:sz w:val="24"/>
          <w:szCs w:val="24"/>
        </w:rPr>
        <w:t xml:space="preserve"> to eat more those food and they reject the food that have bad taste or not a good texture. But in male link between food consumption, food preferences and taste are less </w:t>
      </w:r>
      <w:r w:rsidR="00344169" w:rsidRPr="00D34EBC">
        <w:rPr>
          <w:rFonts w:ascii="Times New Roman" w:hAnsi="Times New Roman" w:cs="Times New Roman"/>
          <w:sz w:val="24"/>
          <w:szCs w:val="24"/>
        </w:rPr>
        <w:fldChar w:fldCharType="begin" w:fldLock="1"/>
      </w:r>
      <w:r w:rsidR="007015D4" w:rsidRPr="00D34EBC">
        <w:rPr>
          <w:rFonts w:ascii="Times New Roman" w:hAnsi="Times New Roman" w:cs="Times New Roman"/>
          <w:sz w:val="24"/>
          <w:szCs w:val="24"/>
        </w:rPr>
        <w:instrText>ADDIN CSL_CITATION {"citationItems":[{"id":"ITEM-1","itemData":{"ISSN":"-0044-072","abstract":"Reviews what is known about the factors that influence child's food-acceptance patterns, including children's sensory responsiveness, innate preferences, and ability to learn about food; the consequences of eating; and the effect of child-feeding practices on children's food-acceptance patterns. Suggests that early experience contributes to the development of food-acceptance patterns and the control of food intake. (AA)","author":[{"dropping-particle":"","family":"Birch","given":"Leann L.","non-dropping-particle":"","parse-names":false,"suffix":""},{"dropping-particle":"","family":"Others","given":"And","non-dropping-particle":"","parse-names":false,"suffix":""}],"container-title":"Young Children","id":"ITEM-1","issue":"2","issued":{"date-parts":[["1995"]]},"page":"71-78","title":"Research in Review. Children's Eating: The Development of Food-Acceptance Patterns.","type":"article-journal","volume":"50"},"uris":["http://www.mendeley.com/documents/?uuid=4f9f8834-e49f-4097-87cf-1e2664885f06"]}],"mendeley":{"formattedCitation":"[39]","plainTextFormattedCitation":"[39]","previouslyFormattedCitation":"[39]"},"properties":{"noteIndex":0},"schema":"https://github.com/citation-style-language/schema/raw/master/csl-citation.json"}</w:instrText>
      </w:r>
      <w:r w:rsidR="00344169" w:rsidRPr="00D34EBC">
        <w:rPr>
          <w:rFonts w:ascii="Times New Roman" w:hAnsi="Times New Roman" w:cs="Times New Roman"/>
          <w:sz w:val="24"/>
          <w:szCs w:val="24"/>
        </w:rPr>
        <w:fldChar w:fldCharType="separate"/>
      </w:r>
      <w:r w:rsidR="00344169" w:rsidRPr="00D34EBC">
        <w:rPr>
          <w:rFonts w:ascii="Times New Roman" w:hAnsi="Times New Roman" w:cs="Times New Roman"/>
          <w:noProof/>
          <w:sz w:val="24"/>
          <w:szCs w:val="24"/>
        </w:rPr>
        <w:t>[39]</w:t>
      </w:r>
      <w:r w:rsidR="00344169" w:rsidRPr="00D34EBC">
        <w:rPr>
          <w:rFonts w:ascii="Times New Roman" w:hAnsi="Times New Roman" w:cs="Times New Roman"/>
          <w:sz w:val="24"/>
          <w:szCs w:val="24"/>
        </w:rPr>
        <w:fldChar w:fldCharType="end"/>
      </w:r>
      <w:r w:rsidRPr="00D34EBC">
        <w:rPr>
          <w:rFonts w:ascii="Times New Roman" w:hAnsi="Times New Roman" w:cs="Times New Roman"/>
          <w:sz w:val="24"/>
          <w:szCs w:val="24"/>
        </w:rPr>
        <w:t xml:space="preserve">. Obese men mostly prefers meat dishes (combination of fats and proteins), where old women prefers ice-cream, desserts, chocolates and sweet and other mixtures of sugar and fat </w:t>
      </w:r>
      <w:r w:rsidR="00344169" w:rsidRPr="00D34EBC">
        <w:rPr>
          <w:rFonts w:ascii="Times New Roman" w:hAnsi="Times New Roman" w:cs="Times New Roman"/>
          <w:sz w:val="24"/>
          <w:szCs w:val="24"/>
        </w:rPr>
        <w:fldChar w:fldCharType="begin" w:fldLock="1"/>
      </w:r>
      <w:r w:rsidR="004A3BEB" w:rsidRPr="00D34EBC">
        <w:rPr>
          <w:rFonts w:ascii="Times New Roman" w:hAnsi="Times New Roman" w:cs="Times New Roman"/>
          <w:sz w:val="24"/>
          <w:szCs w:val="24"/>
        </w:rPr>
        <w:instrText>ADDIN CSL_CITATION {"citationItems":[{"id":"ITEM-1","itemData":{"author":[{"dropping-particle":"","family":"Drewnowski, A., &amp; Holden-Wiltse","given":"J.","non-dropping-particle":"","parse-names":false,"suffix":""}],"container-title":"International journal of obesity and related metabolic disorders: journal of the International Association for the Study of Obesity","id":"ITEM-1","issue":"9","issued":{"date-parts":[["1992"]]},"page":"639-648","title":"Taste responses and food preferences in obese women: effects of weight cycling","type":"article-journal","volume":"16"},"uris":["http://www.mendeley.com/documents/?uuid=9f571de2-b412-420f-aa82-cfa1e6b34bfe"]}],"mendeley":{"formattedCitation":"[40]","plainTextFormattedCitation":"[40]","previouslyFormattedCitation":"[40]"},"properties":{"noteIndex":0},"schema":"https://github.com/citation-style-language/schema/raw/master/csl-citation.json"}</w:instrText>
      </w:r>
      <w:r w:rsidR="00344169" w:rsidRPr="00D34EBC">
        <w:rPr>
          <w:rFonts w:ascii="Times New Roman" w:hAnsi="Times New Roman" w:cs="Times New Roman"/>
          <w:sz w:val="24"/>
          <w:szCs w:val="24"/>
        </w:rPr>
        <w:fldChar w:fldCharType="separate"/>
      </w:r>
      <w:r w:rsidR="00344169" w:rsidRPr="00D34EBC">
        <w:rPr>
          <w:rFonts w:ascii="Times New Roman" w:hAnsi="Times New Roman" w:cs="Times New Roman"/>
          <w:noProof/>
          <w:sz w:val="24"/>
          <w:szCs w:val="24"/>
        </w:rPr>
        <w:t>[40]</w:t>
      </w:r>
      <w:r w:rsidR="00344169" w:rsidRPr="00D34EBC">
        <w:rPr>
          <w:rFonts w:ascii="Times New Roman" w:hAnsi="Times New Roman" w:cs="Times New Roman"/>
          <w:sz w:val="24"/>
          <w:szCs w:val="24"/>
        </w:rPr>
        <w:fldChar w:fldCharType="end"/>
      </w:r>
      <w:r w:rsidRPr="00D34EBC">
        <w:rPr>
          <w:rFonts w:ascii="Times New Roman" w:hAnsi="Times New Roman" w:cs="Times New Roman"/>
          <w:sz w:val="24"/>
          <w:szCs w:val="24"/>
        </w:rPr>
        <w:t>.</w:t>
      </w:r>
    </w:p>
    <w:p w14:paraId="2B524644" w14:textId="73FEF062" w:rsidR="00D75371" w:rsidRPr="00D34EBC" w:rsidRDefault="00D75371"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rPr>
        <w:t xml:space="preserve">Another study shows that colour also affects flavour of food. It influence taste threshold, food preferences, acceptability, sweetness perception and pleasantness </w:t>
      </w:r>
      <w:r w:rsidR="00344169" w:rsidRPr="00D34EBC">
        <w:rPr>
          <w:rFonts w:ascii="Times New Roman" w:hAnsi="Times New Roman" w:cs="Times New Roman"/>
          <w:sz w:val="24"/>
          <w:szCs w:val="24"/>
        </w:rPr>
        <w:fldChar w:fldCharType="begin" w:fldLock="1"/>
      </w:r>
      <w:r w:rsidR="00344169" w:rsidRPr="00D34EBC">
        <w:rPr>
          <w:rFonts w:ascii="Times New Roman" w:hAnsi="Times New Roman" w:cs="Times New Roman"/>
          <w:sz w:val="24"/>
          <w:szCs w:val="24"/>
        </w:rPr>
        <w:instrText>ADDIN CSL_CITATION {"citationItems":[{"id":"ITEM-1","itemData":{"DOI":"10.1080/10408399309527614","ISSN":"15497852","PMID":"8424857","abstract":"From birth, nature teaches us to make judgements on our environment based in large measure on color. As such, it plays a key role in food choice by influencing taste thresholds, sweetness perceptio...","author":[{"dropping-particle":"","family":"Clydesdale","given":"Fergus M.","non-dropping-particle":"","parse-names":false,"suffix":""}],"container-title":"http://dx.doi.org/10.1080/10408399309527614","id":"ITEM-1","issue":"1","issued":{"date-parts":[["2009","1","1"]]},"page":"83-101","publisher":" Taylor &amp; Francis Group ","title":"Color as a factor in food choice","type":"article-journal","volume":"33"},"uris":["http://www.mendeley.com/documents/?uuid=5a721727-c7f0-3832-983f-e04987cbbe7c"]}],"mendeley":{"formattedCitation":"[41]","plainTextFormattedCitation":"[41]","previouslyFormattedCitation":"[41]"},"properties":{"noteIndex":0},"schema":"https://github.com/citation-style-language/schema/raw/master/csl-citation.json"}</w:instrText>
      </w:r>
      <w:r w:rsidR="00344169" w:rsidRPr="00D34EBC">
        <w:rPr>
          <w:rFonts w:ascii="Times New Roman" w:hAnsi="Times New Roman" w:cs="Times New Roman"/>
          <w:sz w:val="24"/>
          <w:szCs w:val="24"/>
        </w:rPr>
        <w:fldChar w:fldCharType="separate"/>
      </w:r>
      <w:r w:rsidR="00344169" w:rsidRPr="00D34EBC">
        <w:rPr>
          <w:rFonts w:ascii="Times New Roman" w:hAnsi="Times New Roman" w:cs="Times New Roman"/>
          <w:noProof/>
          <w:sz w:val="24"/>
          <w:szCs w:val="24"/>
        </w:rPr>
        <w:t>[41]</w:t>
      </w:r>
      <w:r w:rsidR="00344169" w:rsidRPr="00D34EBC">
        <w:rPr>
          <w:rFonts w:ascii="Times New Roman" w:hAnsi="Times New Roman" w:cs="Times New Roman"/>
          <w:sz w:val="24"/>
          <w:szCs w:val="24"/>
        </w:rPr>
        <w:fldChar w:fldCharType="end"/>
      </w:r>
      <w:r w:rsidRPr="00D34EBC">
        <w:rPr>
          <w:rFonts w:ascii="Times New Roman" w:hAnsi="Times New Roman" w:cs="Times New Roman"/>
          <w:sz w:val="24"/>
          <w:szCs w:val="24"/>
        </w:rPr>
        <w:t xml:space="preserve">. Food perception is also </w:t>
      </w:r>
      <w:r w:rsidR="003778D5" w:rsidRPr="00D34EBC">
        <w:rPr>
          <w:rFonts w:ascii="Times New Roman" w:hAnsi="Times New Roman" w:cs="Times New Roman"/>
          <w:sz w:val="24"/>
          <w:szCs w:val="24"/>
        </w:rPr>
        <w:t>depending</w:t>
      </w:r>
      <w:r w:rsidRPr="00D34EBC">
        <w:rPr>
          <w:rFonts w:ascii="Times New Roman" w:hAnsi="Times New Roman" w:cs="Times New Roman"/>
          <w:sz w:val="24"/>
          <w:szCs w:val="24"/>
        </w:rPr>
        <w:t xml:space="preserve"> upon healthy and functional food. </w:t>
      </w:r>
      <w:r w:rsidRPr="00D34EBC">
        <w:rPr>
          <w:rFonts w:ascii="Times New Roman" w:hAnsi="Times New Roman" w:cs="Times New Roman"/>
          <w:sz w:val="24"/>
          <w:szCs w:val="24"/>
          <w:lang w:val="en-US"/>
        </w:rPr>
        <w:t xml:space="preserve">A study was conducted on consumers on willingness to buy healthy product (fat) and pay more. Labeled assessment contains price, nutritional value and identity of product. Where unlabeled assessment showed liking for taste. And main reasons for buying were healthiness of product and not buying was high price. Female and older were having high purchase for healthier and health benefit products </w:t>
      </w:r>
      <w:r w:rsidR="00344169" w:rsidRPr="00D34EBC">
        <w:rPr>
          <w:rFonts w:ascii="Times New Roman" w:hAnsi="Times New Roman" w:cs="Times New Roman"/>
          <w:sz w:val="24"/>
          <w:szCs w:val="24"/>
          <w:lang w:val="en-US"/>
        </w:rPr>
        <w:fldChar w:fldCharType="begin" w:fldLock="1"/>
      </w:r>
      <w:r w:rsidR="00344169" w:rsidRPr="00D34EBC">
        <w:rPr>
          <w:rFonts w:ascii="Times New Roman" w:hAnsi="Times New Roman" w:cs="Times New Roman"/>
          <w:sz w:val="24"/>
          <w:szCs w:val="24"/>
          <w:lang w:val="en-US"/>
        </w:rPr>
        <w:instrText>ADDIN CSL_CITATION {"citationItems":[{"id":"ITEM-1","itemData":{"author":[{"dropping-particle":"","family":"Bower","given":"JA","non-dropping-particle":"","parse-names":false,"suffix":""},{"dropping-particle":"","family":"Saadat","given":"MA","non-dropping-particle":"","parse-names":false,"suffix":""},{"dropping-particle":"","family":"Preference","given":"C Whitten - Food Quality and","non-dropping-particle":"","parse-names":false,"suffix":""},{"dropping-particle":"","family":"2003","given":"undefined","non-dropping-particle":"","parse-names":false,"suffix":""}],"container-title":"Elsevier","id":"ITEM-1","issued":{"date-parts":[["0"]]},"title":"Effect of liking, information and consumer characteristics on purchase intention and willingness to pay more for a fat spread with a proven health benefit","type":"article-journal"},"uris":["http://www.mendeley.com/documents/?uuid=3e45fb2c-a5ce-35c4-a936-da2ca736b6dd"]}],"mendeley":{"formattedCitation":"[42]","plainTextFormattedCitation":"[42]","previouslyFormattedCitation":"[42]"},"properties":{"noteIndex":0},"schema":"https://github.com/citation-style-language/schema/raw/master/csl-citation.json"}</w:instrText>
      </w:r>
      <w:r w:rsidR="00344169" w:rsidRPr="00D34EBC">
        <w:rPr>
          <w:rFonts w:ascii="Times New Roman" w:hAnsi="Times New Roman" w:cs="Times New Roman"/>
          <w:sz w:val="24"/>
          <w:szCs w:val="24"/>
          <w:lang w:val="en-US"/>
        </w:rPr>
        <w:fldChar w:fldCharType="separate"/>
      </w:r>
      <w:r w:rsidR="00344169" w:rsidRPr="00D34EBC">
        <w:rPr>
          <w:rFonts w:ascii="Times New Roman" w:hAnsi="Times New Roman" w:cs="Times New Roman"/>
          <w:noProof/>
          <w:sz w:val="24"/>
          <w:szCs w:val="24"/>
          <w:lang w:val="en-US"/>
        </w:rPr>
        <w:t>[42]</w:t>
      </w:r>
      <w:r w:rsidR="00344169"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00344169"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 xml:space="preserve">A study was conducted to check attitude and beliefs for the organic food consumption. There was positive attitude found toward organic food for their health </w:t>
      </w:r>
      <w:r w:rsidR="00344169" w:rsidRPr="00D34EBC">
        <w:rPr>
          <w:rFonts w:ascii="Times New Roman" w:hAnsi="Times New Roman" w:cs="Times New Roman"/>
          <w:sz w:val="24"/>
          <w:szCs w:val="24"/>
          <w:lang w:val="en-US"/>
        </w:rPr>
        <w:fldChar w:fldCharType="begin" w:fldLock="1"/>
      </w:r>
      <w:r w:rsidR="004A3BEB" w:rsidRPr="00D34EBC">
        <w:rPr>
          <w:rFonts w:ascii="Times New Roman" w:hAnsi="Times New Roman" w:cs="Times New Roman"/>
          <w:sz w:val="24"/>
          <w:szCs w:val="24"/>
          <w:lang w:val="en-US"/>
        </w:rPr>
        <w:instrText>ADDIN CSL_CITATION {"citationItems":[{"id":"ITEM-1","itemData":{"DOI":"10.1016/S0950-3293(02)00188-X","ISSN":"0950-3293","abstract":"A sample of 947 subjects completed a questionnaire assessing attitudes and beliefs towards the consumption of organic fruits and vegetables. A section of the questionnaire was aimed at assessing the role of trust on perception of risks and benefits associated with pesticides on foods. The subjects tended to hold positive attitudes towards eating fruits and vegetables produced by organic agriculture. The component attitude was found to be a significant predictor of intention to eat organic fruits and vegetables. Intention was found to have a good and significant effect on self-reported consumption. Trust had a positive influence on perceived benefits and a negative influence on perceived risks. Significant relationship was found among perceived benefits and risks associated with pesticides. The results of the cluster analysis indicated the presence of a group of subjects who had less positive attitudes towards organic fruits and vegetables, perceived less risks and more benefits associated with pesticides.","author":[{"dropping-particle":"","family":"Saba","given":"Anna","non-dropping-particle":"","parse-names":false,"suffix":""},{"dropping-particle":"","family":"Messina","given":"Federico","non-dropping-particle":"","parse-names":false,"suffix":""},{"dropping-particle":"","family":"Saba, A., &amp; Messina","given":"F.","non-dropping-particle":"","parse-names":false,"suffix":""}],"container-title":"Food quality and preference","id":"ITEM-1","issue":"8","issued":{"date-parts":[["2003","12","1"]]},"page":"637-645","publisher":"Elsevier","title":"Attitudes towards organic foods and risk/benefit perception associated with pesticides","type":"article-journal","volume":"14"},"uris":["http://www.mendeley.com/documents/?uuid=a6ae42cb-41a9-4360-9dc2-cadbb14609b2"]}],"mendeley":{"formattedCitation":"[43]","plainTextFormattedCitation":"[43]","previouslyFormattedCitation":"[43]"},"properties":{"noteIndex":0},"schema":"https://github.com/citation-style-language/schema/raw/master/csl-citation.json"}</w:instrText>
      </w:r>
      <w:r w:rsidR="00344169" w:rsidRPr="00D34EBC">
        <w:rPr>
          <w:rFonts w:ascii="Times New Roman" w:hAnsi="Times New Roman" w:cs="Times New Roman"/>
          <w:sz w:val="24"/>
          <w:szCs w:val="24"/>
          <w:lang w:val="en-US"/>
        </w:rPr>
        <w:fldChar w:fldCharType="separate"/>
      </w:r>
      <w:r w:rsidR="00344169" w:rsidRPr="00D34EBC">
        <w:rPr>
          <w:rFonts w:ascii="Times New Roman" w:hAnsi="Times New Roman" w:cs="Times New Roman"/>
          <w:noProof/>
          <w:sz w:val="24"/>
          <w:szCs w:val="24"/>
          <w:lang w:val="en-US"/>
        </w:rPr>
        <w:t>[43]</w:t>
      </w:r>
      <w:r w:rsidR="00344169"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00344169"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 xml:space="preserve">It was also notices that, if plant foods placed at the beginning in buffet system, then these food were taken first </w:t>
      </w:r>
      <w:r w:rsidR="00344169" w:rsidRPr="00D34EBC">
        <w:rPr>
          <w:rFonts w:ascii="Times New Roman" w:hAnsi="Times New Roman" w:cs="Times New Roman"/>
          <w:sz w:val="24"/>
          <w:szCs w:val="24"/>
          <w:lang w:val="en-US"/>
        </w:rPr>
        <w:fldChar w:fldCharType="begin" w:fldLock="1"/>
      </w:r>
      <w:r w:rsidR="004A52C2" w:rsidRPr="00D34EBC">
        <w:rPr>
          <w:rFonts w:ascii="Times New Roman" w:hAnsi="Times New Roman" w:cs="Times New Roman"/>
          <w:sz w:val="24"/>
          <w:szCs w:val="24"/>
          <w:lang w:val="en-US"/>
        </w:rPr>
        <w:instrText>ADDIN CSL_CITATION {"citationItems":[{"id":"ITEM-1","itemData":{"DOI":"10.1017/S0007114516001653","abstract":"Nudging or 'choice architecture' refers to strategic changes in the environment that are anticipated to alter people's behaviour in a predictable way, without forbidding any options or significantly changing their economic incentives. Nudging strategies may be used to promote healthy eating behaviour. However, to date, the scientific evidence has not been systematically reviewed to enable practitioners and policymakers to implement, or argue for the implementation of, specific measures to support nudging strategies. This systematic review investigated the effect of positional changes of food placement on food choice. In total, seven scientific databases were searched using relevant keywords to identify interventions that manipulated food position (proximity or order) to generate a change in food selection, sales or consumption, among normal-weight or overweight individuals across any age group. From 2576 identified articles, fifteen articles comprising eighteen studies met our inclusion criteria. This review has identified that manipulation of food product order or proximity can influence food choice. Such approaches offer promise in terms of impacting on consumer behaviour. However, there is a need for high-quality studies that quantify the magnitude of positional effects on food choice in conjunction with measuring the impact on food intake, particularly in the longer term. Future studies should use outcome measures such as change in grams of food consumed or energy intake to quantify the impact on dietary intake and potential impacts on nutrition-related health. Research is also needed to evaluate potential compensatory behaviours secondary to such interventions.","author":[{"dropping-particle":"","family":"Bucher","given":"Tamara","non-dropping-particle":"","parse-names":false,"suffix":""},{"dropping-particle":"","family":"Collins","given":"Clare","non-dropping-particle":"","parse-names":false,"suffix":""},{"dropping-particle":"","family":"Rollo","given":"Megan E","non-dropping-particle":"","parse-names":false,"suffix":""},{"dropping-particle":"","family":"Mccaffrey","given":"Tracy A","non-dropping-particle":"","parse-names":false,"suffix":""},{"dropping-particle":"","family":"Vlieger","given":"Nienke","non-dropping-particle":"De","parse-names":false,"suffix":""},{"dropping-particle":"","family":"Bend","given":"Daphne","non-dropping-particle":"Van Der","parse-names":false,"suffix":""},{"dropping-particle":"","family":"Truby","given":"Helen","non-dropping-particle":"","parse-names":false,"suffix":""},{"dropping-particle":"","family":"Perez-Cueto","given":"Federico J A","non-dropping-particle":"","parse-names":false,"suffix":""}],"container-title":"cambridge.org","id":"ITEM-1","issued":{"date-parts":[["2016"]]},"title":"Nudging consumers towards healthier choices: a systematic review of positional influences on food choice","type":"article-journal"},"uris":["http://www.mendeley.com/documents/?uuid=23a18b6f-c53f-3426-baf4-5b01e3652701"]}],"mendeley":{"formattedCitation":"[44]","plainTextFormattedCitation":"[44]","previouslyFormattedCitation":"[44]"},"properties":{"noteIndex":0},"schema":"https://github.com/citation-style-language/schema/raw/master/csl-citation.json"}</w:instrText>
      </w:r>
      <w:r w:rsidR="00344169" w:rsidRPr="00D34EBC">
        <w:rPr>
          <w:rFonts w:ascii="Times New Roman" w:hAnsi="Times New Roman" w:cs="Times New Roman"/>
          <w:sz w:val="24"/>
          <w:szCs w:val="24"/>
          <w:lang w:val="en-US"/>
        </w:rPr>
        <w:fldChar w:fldCharType="separate"/>
      </w:r>
      <w:r w:rsidR="00344169" w:rsidRPr="00D34EBC">
        <w:rPr>
          <w:rFonts w:ascii="Times New Roman" w:hAnsi="Times New Roman" w:cs="Times New Roman"/>
          <w:noProof/>
          <w:sz w:val="24"/>
          <w:szCs w:val="24"/>
          <w:lang w:val="en-US"/>
        </w:rPr>
        <w:t>[44]</w:t>
      </w:r>
      <w:r w:rsidR="00344169"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45" w14:textId="77777777" w:rsidR="00997CE4" w:rsidRPr="00D34EBC" w:rsidRDefault="00997CE4" w:rsidP="00D34EBC">
      <w:p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Psychological Choices and Behavior Influencing Nutrition and Health</w:t>
      </w:r>
    </w:p>
    <w:p w14:paraId="2B524646" w14:textId="77777777" w:rsidR="00997CE4" w:rsidRPr="00D34EBC" w:rsidRDefault="00997CE4" w:rsidP="00D34EBC">
      <w:p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Psychological influences:</w:t>
      </w:r>
    </w:p>
    <w:p w14:paraId="2B524647" w14:textId="4F4D17ED" w:rsidR="00997CE4" w:rsidRPr="00D34EBC" w:rsidRDefault="00997CE4" w:rsidP="00D34EBC">
      <w:pPr>
        <w:jc w:val="both"/>
        <w:rPr>
          <w:rFonts w:ascii="Times New Roman" w:hAnsi="Times New Roman" w:cs="Times New Roman"/>
          <w:b/>
          <w:sz w:val="24"/>
          <w:szCs w:val="24"/>
          <w:lang w:val="en-US"/>
        </w:rPr>
      </w:pPr>
      <w:r w:rsidRPr="00D34EBC">
        <w:rPr>
          <w:rFonts w:ascii="Times New Roman" w:hAnsi="Times New Roman" w:cs="Times New Roman"/>
          <w:sz w:val="24"/>
          <w:szCs w:val="24"/>
          <w:lang w:val="en-US"/>
        </w:rPr>
        <w:t>Traditional culture play</w:t>
      </w:r>
      <w:r w:rsidR="005F17D8" w:rsidRPr="00D34EBC">
        <w:rPr>
          <w:rFonts w:ascii="Times New Roman" w:hAnsi="Times New Roman" w:cs="Times New Roman"/>
          <w:sz w:val="24"/>
          <w:szCs w:val="24"/>
          <w:lang w:val="en-US"/>
        </w:rPr>
        <w:t>s</w:t>
      </w:r>
      <w:r w:rsidRPr="00D34EBC">
        <w:rPr>
          <w:rFonts w:ascii="Times New Roman" w:hAnsi="Times New Roman" w:cs="Times New Roman"/>
          <w:sz w:val="24"/>
          <w:szCs w:val="24"/>
          <w:lang w:val="en-US"/>
        </w:rPr>
        <w:t xml:space="preserve"> an important role in person exposed to for food selection, choice, preferences and experience. </w:t>
      </w:r>
      <w:r w:rsidR="002260D9" w:rsidRPr="00D34EBC">
        <w:rPr>
          <w:rFonts w:ascii="Times New Roman" w:hAnsi="Times New Roman" w:cs="Times New Roman"/>
          <w:b/>
          <w:sz w:val="24"/>
          <w:szCs w:val="24"/>
          <w:lang w:val="en-US"/>
        </w:rPr>
        <w:t xml:space="preserve">Origin of preferences: </w:t>
      </w:r>
      <w:r w:rsidR="002260D9" w:rsidRPr="00D34EBC">
        <w:rPr>
          <w:rFonts w:ascii="Times New Roman" w:hAnsi="Times New Roman" w:cs="Times New Roman"/>
          <w:sz w:val="24"/>
          <w:szCs w:val="24"/>
          <w:lang w:val="en-US"/>
        </w:rPr>
        <w:t xml:space="preserve">Food preference varies to individual within a culture. This is due to genetic, peer influences, experience with parents and general influences (media). Among which most important parenteral influences because it </w:t>
      </w:r>
      <w:r w:rsidR="007524F1" w:rsidRPr="00D34EBC">
        <w:rPr>
          <w:rFonts w:ascii="Times New Roman" w:hAnsi="Times New Roman" w:cs="Times New Roman"/>
          <w:sz w:val="24"/>
          <w:szCs w:val="24"/>
          <w:lang w:val="en-US"/>
        </w:rPr>
        <w:t>holds</w:t>
      </w:r>
      <w:r w:rsidR="002260D9" w:rsidRPr="00D34EBC">
        <w:rPr>
          <w:rFonts w:ascii="Times New Roman" w:hAnsi="Times New Roman" w:cs="Times New Roman"/>
          <w:sz w:val="24"/>
          <w:szCs w:val="24"/>
          <w:lang w:val="en-US"/>
        </w:rPr>
        <w:t xml:space="preserve"> both the early experience and genetic effects.</w:t>
      </w:r>
      <w:r w:rsidR="002260D9" w:rsidRPr="00D34EBC">
        <w:rPr>
          <w:rFonts w:ascii="Times New Roman" w:hAnsi="Times New Roman" w:cs="Times New Roman"/>
          <w:b/>
          <w:sz w:val="24"/>
          <w:szCs w:val="24"/>
          <w:lang w:val="en-US"/>
        </w:rPr>
        <w:t xml:space="preserve"> Acquisition of preferences (Mere exposure) : “</w:t>
      </w:r>
      <w:r w:rsidR="002260D9" w:rsidRPr="00D34EBC">
        <w:rPr>
          <w:rFonts w:ascii="Times New Roman" w:hAnsi="Times New Roman" w:cs="Times New Roman"/>
          <w:sz w:val="24"/>
          <w:szCs w:val="24"/>
          <w:lang w:val="en-US"/>
        </w:rPr>
        <w:t xml:space="preserve">it </w:t>
      </w:r>
      <w:r w:rsidR="002260D9" w:rsidRPr="00D34EBC">
        <w:rPr>
          <w:rFonts w:ascii="Times New Roman" w:hAnsi="Times New Roman" w:cs="Times New Roman"/>
          <w:sz w:val="24"/>
          <w:szCs w:val="24"/>
          <w:shd w:val="clear" w:color="auto" w:fill="FFFFFF"/>
        </w:rPr>
        <w:t xml:space="preserve">is meant a condition making the stimulus accessible to perception” </w:t>
      </w:r>
      <w:r w:rsidR="004A52C2" w:rsidRPr="00D34EBC">
        <w:rPr>
          <w:rFonts w:ascii="Times New Roman" w:hAnsi="Times New Roman" w:cs="Times New Roman"/>
          <w:sz w:val="24"/>
          <w:szCs w:val="24"/>
          <w:shd w:val="clear" w:color="auto" w:fill="FFFFFF"/>
        </w:rPr>
        <w:fldChar w:fldCharType="begin" w:fldLock="1"/>
      </w:r>
      <w:r w:rsidR="00F959C3" w:rsidRPr="00D34EBC">
        <w:rPr>
          <w:rFonts w:ascii="Times New Roman" w:hAnsi="Times New Roman" w:cs="Times New Roman"/>
          <w:sz w:val="24"/>
          <w:szCs w:val="24"/>
          <w:shd w:val="clear" w:color="auto" w:fill="FFFFFF"/>
        </w:rPr>
        <w:instrText>ADDIN CSL_CITATION {"citationItems":[{"id":"ITEM-1","itemData":{"abstract":"The hypothesis is offered that mere repeated exposure of the individual to a stimulus object enhances his attitude toward it. By \"mere\" exposure is meant a condition making the stimulus accessible to the individual's perception. Support for the hypothesis consists of 4 types of evidence, presented and reviewed: (a) the correlation between affective connotation of words and word frequency; (b) the effect of experimentally manipulated frequency of exposure upon the affective connotation of nonsense words and symbols; (c) the correlation between word frequency and the attitude to their referents; (d) the effects of experimentally manipulated frequency of exposure on attitude. The relevance for the exposure-attitude hypothesis of the exploration theory and of the semantic satiation findings were examined.","author":[{"dropping-particle":"","family":"Zajonc","given":"R. B.","non-dropping-particle":"","parse-names":false,"suffix":""}],"container-title":"Journal of personality and social psychology","id":"ITEM-1","issued":{"date-parts":[["1968"]]},"title":"Attitudinal effects of mere exposure.","type":"article-journal","volume":"9"},"uris":["http://www.mendeley.com/documents/?uuid=b4b6e82c-f354-323d-95d4-01ac87eae9d9"]}],"mendeley":{"formattedCitation":"[45]","plainTextFormattedCitation":"[45]","previouslyFormattedCitation":"[45]"},"properties":{"noteIndex":0},"schema":"https://github.com/citation-style-language/schema/raw/master/csl-citation.json"}</w:instrText>
      </w:r>
      <w:r w:rsidR="004A52C2" w:rsidRPr="00D34EBC">
        <w:rPr>
          <w:rFonts w:ascii="Times New Roman" w:hAnsi="Times New Roman" w:cs="Times New Roman"/>
          <w:sz w:val="24"/>
          <w:szCs w:val="24"/>
          <w:shd w:val="clear" w:color="auto" w:fill="FFFFFF"/>
        </w:rPr>
        <w:fldChar w:fldCharType="separate"/>
      </w:r>
      <w:r w:rsidR="004A52C2" w:rsidRPr="00D34EBC">
        <w:rPr>
          <w:rFonts w:ascii="Times New Roman" w:hAnsi="Times New Roman" w:cs="Times New Roman"/>
          <w:noProof/>
          <w:sz w:val="24"/>
          <w:szCs w:val="24"/>
          <w:shd w:val="clear" w:color="auto" w:fill="FFFFFF"/>
        </w:rPr>
        <w:t>[45]</w:t>
      </w:r>
      <w:r w:rsidR="004A52C2" w:rsidRPr="00D34EBC">
        <w:rPr>
          <w:rFonts w:ascii="Times New Roman" w:hAnsi="Times New Roman" w:cs="Times New Roman"/>
          <w:sz w:val="24"/>
          <w:szCs w:val="24"/>
          <w:shd w:val="clear" w:color="auto" w:fill="FFFFFF"/>
        </w:rPr>
        <w:fldChar w:fldCharType="end"/>
      </w:r>
      <w:r w:rsidR="002260D9" w:rsidRPr="00D34EBC">
        <w:rPr>
          <w:rFonts w:ascii="Times New Roman" w:hAnsi="Times New Roman" w:cs="Times New Roman"/>
          <w:sz w:val="24"/>
          <w:szCs w:val="24"/>
          <w:shd w:val="clear" w:color="auto" w:fill="FFFFFF"/>
        </w:rPr>
        <w:t xml:space="preserve">. If someone is involved more in something, his/ her interest will be more on it. Exposure pattern will influence family </w:t>
      </w:r>
      <w:r w:rsidR="002260D9" w:rsidRPr="00D34EBC">
        <w:rPr>
          <w:rFonts w:ascii="Times New Roman" w:hAnsi="Times New Roman" w:cs="Times New Roman"/>
          <w:sz w:val="24"/>
          <w:szCs w:val="24"/>
          <w:shd w:val="clear" w:color="auto" w:fill="FFFFFF"/>
        </w:rPr>
        <w:lastRenderedPageBreak/>
        <w:t>practice, cultural tradition and more peer preferences.</w:t>
      </w:r>
      <w:r w:rsidR="002260D9" w:rsidRPr="00D34EBC">
        <w:rPr>
          <w:rFonts w:ascii="Times New Roman" w:hAnsi="Times New Roman" w:cs="Times New Roman"/>
          <w:b/>
          <w:sz w:val="24"/>
          <w:szCs w:val="24"/>
          <w:lang w:val="en-US"/>
        </w:rPr>
        <w:t xml:space="preserve"> </w:t>
      </w:r>
      <w:r w:rsidRPr="00D34EBC">
        <w:rPr>
          <w:rFonts w:ascii="Times New Roman" w:hAnsi="Times New Roman" w:cs="Times New Roman"/>
          <w:sz w:val="24"/>
          <w:szCs w:val="24"/>
          <w:lang w:val="en-US"/>
        </w:rPr>
        <w:t xml:space="preserve">This depends on psychological factors, parenteral influence, genetic dispositions and other </w:t>
      </w:r>
      <w:r w:rsidR="004A52C2" w:rsidRPr="00D34EBC">
        <w:rPr>
          <w:rFonts w:ascii="Times New Roman" w:hAnsi="Times New Roman" w:cs="Times New Roman"/>
          <w:sz w:val="24"/>
          <w:szCs w:val="24"/>
          <w:lang w:val="en-US"/>
        </w:rPr>
        <w:fldChar w:fldCharType="begin" w:fldLock="1"/>
      </w:r>
      <w:r w:rsidR="004A52C2" w:rsidRPr="00D34EBC">
        <w:rPr>
          <w:rFonts w:ascii="Times New Roman" w:hAnsi="Times New Roman" w:cs="Times New Roman"/>
          <w:sz w:val="24"/>
          <w:szCs w:val="24"/>
          <w:lang w:val="en-US"/>
        </w:rPr>
        <w:instrText>ADDIN CSL_CITATION {"citationItems":[{"id":"ITEM-1","itemData":{"abstract":"This series of books addresses a wide range of topics in nutritional science. The books are aimed at advanced undergraduate and graduate students, researchers, university teachers, policy-makers and nutrition and health professionals. They offer original syntheses of knowledge, providing a fresh perspective on key topics in nutritional science. Each title is written by a single author or by groups of authors who are acknowledged experts in their field. Titles include aspects of molecular, cellular and whole-body nutrition and cover humans and wild, captive and domesticated animals. Basic nutritional science, clinical nutrition and public health nutrition are each addressed by titles in the series.","author":[{"dropping-particle":"","family":"Calder","given":"P C","non-dropping-particle":"","parse-names":false,"suffix":""},{"dropping-particle":"","family":"Lichtenstein","given":"A","non-dropping-particle":"","parse-names":false,"suffix":""}],"id":"ITEM-1","issued":{"date-parts":[["2006"]]},"title":"The psychology of food choice","type":"book"},"uris":["http://www.mendeley.com/documents/?uuid=43dc4c9d-24ea-3097-904d-4f7353997918"]}],"mendeley":{"formattedCitation":"[2]","plainTextFormattedCitation":"[2]","previouslyFormattedCitation":"[2]"},"properties":{"noteIndex":0},"schema":"https://github.com/citation-style-language/schema/raw/master/csl-citation.json"}</w:instrText>
      </w:r>
      <w:r w:rsidR="004A52C2" w:rsidRPr="00D34EBC">
        <w:rPr>
          <w:rFonts w:ascii="Times New Roman" w:hAnsi="Times New Roman" w:cs="Times New Roman"/>
          <w:sz w:val="24"/>
          <w:szCs w:val="24"/>
          <w:lang w:val="en-US"/>
        </w:rPr>
        <w:fldChar w:fldCharType="separate"/>
      </w:r>
      <w:r w:rsidR="004A52C2" w:rsidRPr="00D34EBC">
        <w:rPr>
          <w:rFonts w:ascii="Times New Roman" w:hAnsi="Times New Roman" w:cs="Times New Roman"/>
          <w:noProof/>
          <w:sz w:val="24"/>
          <w:szCs w:val="24"/>
          <w:lang w:val="en-US"/>
        </w:rPr>
        <w:t>[2]</w:t>
      </w:r>
      <w:r w:rsidR="004A52C2"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w:t>
      </w:r>
    </w:p>
    <w:p w14:paraId="2B52464A" w14:textId="77777777" w:rsidR="00997CE4" w:rsidRPr="00D34EBC" w:rsidRDefault="00997CE4" w:rsidP="00D34EBC">
      <w:p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Psychological factors</w:t>
      </w:r>
    </w:p>
    <w:p w14:paraId="2B52464B" w14:textId="77777777"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Inappropriate food habits may produce negative effect on human well-being. In food selection, psychological factors such as attitude, motives and personality play a great role [3].</w:t>
      </w:r>
    </w:p>
    <w:p w14:paraId="2B52464C" w14:textId="35548F5A" w:rsidR="00997CE4" w:rsidRPr="00D34EBC" w:rsidRDefault="00997CE4" w:rsidP="00D34EBC">
      <w:pPr>
        <w:pStyle w:val="ListParagraph"/>
        <w:numPr>
          <w:ilvl w:val="0"/>
          <w:numId w:val="5"/>
        </w:num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 xml:space="preserve">Motives: </w:t>
      </w:r>
      <w:r w:rsidRPr="00D34EBC">
        <w:rPr>
          <w:rFonts w:ascii="Times New Roman" w:hAnsi="Times New Roman" w:cs="Times New Roman"/>
          <w:sz w:val="24"/>
          <w:szCs w:val="24"/>
          <w:lang w:val="en-US"/>
        </w:rPr>
        <w:t xml:space="preserve">The consumer’s behavior can be </w:t>
      </w:r>
      <w:r w:rsidR="003778D5" w:rsidRPr="00D34EBC">
        <w:rPr>
          <w:rFonts w:ascii="Times New Roman" w:hAnsi="Times New Roman" w:cs="Times New Roman"/>
          <w:sz w:val="24"/>
          <w:szCs w:val="24"/>
          <w:lang w:val="en-US"/>
        </w:rPr>
        <w:t>inducing</w:t>
      </w:r>
      <w:r w:rsidRPr="00D34EBC">
        <w:rPr>
          <w:rFonts w:ascii="Times New Roman" w:hAnsi="Times New Roman" w:cs="Times New Roman"/>
          <w:sz w:val="24"/>
          <w:szCs w:val="24"/>
          <w:lang w:val="en-US"/>
        </w:rPr>
        <w:t xml:space="preserve"> and administer by motives to complete their demands. Motives are of two types rational and emotional. Reasonable behavior is the type of rational motives where spontaneous behavior is responsible for emotional motives. Motives affect the consumer behavior for good </w:t>
      </w:r>
      <w:r w:rsidR="00BD0C68" w:rsidRPr="00D34EBC">
        <w:rPr>
          <w:rFonts w:ascii="Times New Roman" w:hAnsi="Times New Roman" w:cs="Times New Roman"/>
          <w:sz w:val="24"/>
          <w:szCs w:val="24"/>
          <w:lang w:val="en-US"/>
        </w:rPr>
        <w:t>well-being</w:t>
      </w:r>
      <w:r w:rsidRPr="00D34EBC">
        <w:rPr>
          <w:rFonts w:ascii="Times New Roman" w:hAnsi="Times New Roman" w:cs="Times New Roman"/>
          <w:sz w:val="24"/>
          <w:szCs w:val="24"/>
          <w:lang w:val="en-US"/>
        </w:rPr>
        <w:t xml:space="preserve">. Food faddism is an example of rational motives. Where individual on unhealthy practice and then associated with eating disorders </w:t>
      </w:r>
      <w:r w:rsidR="004A52C2" w:rsidRPr="00D34EBC">
        <w:rPr>
          <w:rFonts w:ascii="Times New Roman" w:hAnsi="Times New Roman" w:cs="Times New Roman"/>
          <w:sz w:val="24"/>
          <w:szCs w:val="24"/>
          <w:lang w:val="en-US"/>
        </w:rPr>
        <w:fldChar w:fldCharType="begin" w:fldLock="1"/>
      </w:r>
      <w:r w:rsidR="00F959C3" w:rsidRPr="00D34EBC">
        <w:rPr>
          <w:rFonts w:ascii="Times New Roman" w:hAnsi="Times New Roman" w:cs="Times New Roman"/>
          <w:sz w:val="24"/>
          <w:szCs w:val="24"/>
          <w:lang w:val="en-US"/>
        </w:rPr>
        <w:instrText>ADDIN CSL_CITATION {"citationItems":[{"id":"ITEM-1","itemData":{"abstract":"This series of books addresses a wide range of topics in nutritional science. The books are aimed at advanced undergraduate and graduate students, researchers, university teachers, policy-makers and nutrition and health professionals. They offer original syntheses of knowledge, providing a fresh perspective on key topics in nutritional science. Each title is written by a single author or by groups of authors who are acknowledged experts in their field. Titles include aspects of molecular, cellular and whole-body nutrition and cover humans and wild, captive and domesticated animals. Basic nutritional science, clinical nutrition and public health nutrition are each addressed by titles in the series.","author":[{"dropping-particle":"","family":"Calder","given":"P C","non-dropping-particle":"","parse-names":false,"suffix":""},{"dropping-particle":"","family":"Lichtenstein","given":"A","non-dropping-particle":"","parse-names":false,"suffix":""}],"id":"ITEM-1","issued":{"date-parts":[["2006"]]},"title":"The psychology of food choice","type":"book"},"uris":["http://www.mendeley.com/documents/?uuid=43dc4c9d-24ea-3097-904d-4f7353997918"]},{"id":"ITEM-2","itemData":{"author":[{"dropping-particle":"","family":"Memon, K. N., Shaikh, K., Khaskheli, L. B., Shaikh, S., &amp; Memon","given":"S.","non-dropping-particle":"","parse-names":false,"suffix":""}],"container-title":"The Professional Medical Journal","id":"ITEM-2","issue":"4","issued":{"date-parts":[["2014"]]},"page":"691-696","title":"FOOD FADDISM: ITS DETERMINANTS &amp; HEALTH OUTCOMES AMONG RESIDENTS OF TALUKA LATIFABAD, HYDERABAD","type":"article-journal","volume":"21"},"uris":["http://www.mendeley.com/documents/?uuid=c98ba8ce-2c3a-3f03-9b76-5a6657faf71d"]}],"mendeley":{"formattedCitation":"[2, 46]","plainTextFormattedCitation":"[2, 46]","previouslyFormattedCitation":"[2, 46]"},"properties":{"noteIndex":0},"schema":"https://github.com/citation-style-language/schema/raw/master/csl-citation.json"}</w:instrText>
      </w:r>
      <w:r w:rsidR="004A52C2" w:rsidRPr="00D34EBC">
        <w:rPr>
          <w:rFonts w:ascii="Times New Roman" w:hAnsi="Times New Roman" w:cs="Times New Roman"/>
          <w:sz w:val="24"/>
          <w:szCs w:val="24"/>
          <w:lang w:val="en-US"/>
        </w:rPr>
        <w:fldChar w:fldCharType="separate"/>
      </w:r>
      <w:r w:rsidR="004A52C2" w:rsidRPr="00D34EBC">
        <w:rPr>
          <w:rFonts w:ascii="Times New Roman" w:hAnsi="Times New Roman" w:cs="Times New Roman"/>
          <w:noProof/>
          <w:sz w:val="24"/>
          <w:szCs w:val="24"/>
          <w:lang w:val="en-US"/>
        </w:rPr>
        <w:t>[2, 46]</w:t>
      </w:r>
      <w:r w:rsidR="004A52C2"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4D" w14:textId="271480A7" w:rsidR="00997CE4" w:rsidRPr="00D34EBC" w:rsidRDefault="00997CE4" w:rsidP="00D34EBC">
      <w:pPr>
        <w:pStyle w:val="ListParagraph"/>
        <w:numPr>
          <w:ilvl w:val="0"/>
          <w:numId w:val="5"/>
        </w:num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Effects of emotion:</w:t>
      </w:r>
      <w:r w:rsidRPr="00D34EBC">
        <w:rPr>
          <w:rFonts w:ascii="Times New Roman" w:hAnsi="Times New Roman" w:cs="Times New Roman"/>
          <w:sz w:val="24"/>
          <w:szCs w:val="24"/>
          <w:lang w:val="en-US"/>
        </w:rPr>
        <w:t xml:space="preserve"> There is complex relation between emotional status and food choice. Foods are chosen to decrease depression and restore vigor to improve emotional status. So</w:t>
      </w:r>
      <w:r w:rsidR="00BD0C68"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 xml:space="preserve"> food selection depends to individual on his/her current mood. Foods (like coffee, tea, energy drinks and alcohol) play an important role to influence mental freshness and mood. These foods prevent sleepiness, increases energy in the body and restore the body in well-being state. This is due to presence of some stimulating chemical compounds like taurine and inositol </w:t>
      </w:r>
      <w:r w:rsidR="004A52C2" w:rsidRPr="00D34EBC">
        <w:rPr>
          <w:rFonts w:ascii="Times New Roman" w:hAnsi="Times New Roman" w:cs="Times New Roman"/>
          <w:sz w:val="24"/>
          <w:szCs w:val="24"/>
          <w:lang w:val="en-US"/>
        </w:rPr>
        <w:fldChar w:fldCharType="begin" w:fldLock="1"/>
      </w:r>
      <w:r w:rsidR="00F959C3" w:rsidRPr="00D34EBC">
        <w:rPr>
          <w:rFonts w:ascii="Times New Roman" w:hAnsi="Times New Roman" w:cs="Times New Roman"/>
          <w:sz w:val="24"/>
          <w:szCs w:val="24"/>
          <w:lang w:val="en-US"/>
        </w:rPr>
        <w:instrText>ADDIN CSL_CITATION {"citationItems":[{"id":"ITEM-1","itemData":{"author":[{"dropping-particle":"","family":"Smit, H. J., &amp; Rogers","given":"P. J.","non-dropping-particle":"","parse-names":false,"suffix":""}],"container-title":"Food quality and preference","id":"ITEM-1","issue":"5","issued":{"date-parts":[["2002"]]},"page":"317-326","title":"Effects of 'energy'drinks on mood and mental performance: critical methodology","type":"article-journal","volume":"13"},"uris":["http://www.mendeley.com/documents/?uuid=c3b20b57-e877-3c01-bc16-9ccdfd8246ab"]}],"mendeley":{"formattedCitation":"[47]","plainTextFormattedCitation":"[47]","previouslyFormattedCitation":"[47]"},"properties":{"noteIndex":0},"schema":"https://github.com/citation-style-language/schema/raw/master/csl-citation.json"}</w:instrText>
      </w:r>
      <w:r w:rsidR="004A52C2" w:rsidRPr="00D34EBC">
        <w:rPr>
          <w:rFonts w:ascii="Times New Roman" w:hAnsi="Times New Roman" w:cs="Times New Roman"/>
          <w:sz w:val="24"/>
          <w:szCs w:val="24"/>
          <w:lang w:val="en-US"/>
        </w:rPr>
        <w:fldChar w:fldCharType="separate"/>
      </w:r>
      <w:r w:rsidR="004A52C2" w:rsidRPr="00D34EBC">
        <w:rPr>
          <w:rFonts w:ascii="Times New Roman" w:hAnsi="Times New Roman" w:cs="Times New Roman"/>
          <w:noProof/>
          <w:sz w:val="24"/>
          <w:szCs w:val="24"/>
          <w:lang w:val="en-US"/>
        </w:rPr>
        <w:t>[47]</w:t>
      </w:r>
      <w:r w:rsidR="004A52C2"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004A52C2"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shd w:val="clear" w:color="auto" w:fill="FFFFFF"/>
        </w:rPr>
        <w:t>It has been demonstrated that when persons in negative emotion they have smaller appetite and take small food but have greater appetite when they have positive emotion.</w:t>
      </w:r>
    </w:p>
    <w:p w14:paraId="2B52464E" w14:textId="5C309D4E" w:rsidR="00997CE4" w:rsidRPr="00D34EBC" w:rsidRDefault="00997CE4" w:rsidP="00D34EBC">
      <w:pPr>
        <w:pStyle w:val="ListParagraph"/>
        <w:numPr>
          <w:ilvl w:val="0"/>
          <w:numId w:val="5"/>
        </w:num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 xml:space="preserve">Attitude: </w:t>
      </w:r>
      <w:r w:rsidRPr="00D34EBC">
        <w:rPr>
          <w:rFonts w:ascii="Times New Roman" w:hAnsi="Times New Roman" w:cs="Times New Roman"/>
          <w:sz w:val="24"/>
          <w:szCs w:val="24"/>
          <w:lang w:val="en-US"/>
        </w:rPr>
        <w:t xml:space="preserve">Attitude is another psychological factor influencing food choice and behavior. Attitude may be defined as thoughts of heterogeneous array. Attitude consists of three components- affective, conative and cognitive. Among which principle component is affective attitude. It is noted that attitude towards functional food, transgenic food, novel food and organic food is growing </w:t>
      </w:r>
      <w:r w:rsidR="00D77DC0" w:rsidRPr="00D34EBC">
        <w:rPr>
          <w:rFonts w:ascii="Times New Roman" w:hAnsi="Times New Roman" w:cs="Times New Roman"/>
          <w:sz w:val="24"/>
          <w:szCs w:val="24"/>
          <w:lang w:val="en-US"/>
        </w:rPr>
        <w:fldChar w:fldCharType="begin" w:fldLock="1"/>
      </w:r>
      <w:r w:rsidR="004A3BEB" w:rsidRPr="00D34EBC">
        <w:rPr>
          <w:rFonts w:ascii="Times New Roman" w:hAnsi="Times New Roman" w:cs="Times New Roman"/>
          <w:sz w:val="24"/>
          <w:szCs w:val="24"/>
          <w:lang w:val="en-US"/>
        </w:rPr>
        <w:instrText>ADDIN CSL_CITATION {"citationItems":[{"id":"ITEM-1","itemData":{"ISSN":"1230-0322","abstract":"Psychological factors such as motives, personality and attitudes towards food and nutrition have been reviewed, and shown to essentially influence nutritional behavior. Even rational motives, like the wish to be healthy and slim, may result in eating disorders, especially in orthorexia and anorexia nervosa. Both the effect of ingested food on emotional status and the effect of emotions on food choice have been demonstrated. The results of research on consumer attitudes towards transgenic, functional, ecological and unfamiliar foods have been presented. The improper attitudes towards various forms of food and eating have often resulted from unfamiliarity of foods (neophobia) or their effects on health (functional food). The results obtained show that the knowledge of consumers' motives and attitudes is an important factor permitting the food producers to implement the best marketing strategy to increase sales, as well as allowing the dietetics and physicians to asses the risks of development of eating disorders and to change them into healthy attitudes.","author":[{"dropping-particle":"","family":"Babicz-Zielińska","given":"Ewa","non-dropping-particle":"","parse-names":false,"suffix":""}],"container-title":"Polish Journal of Food and Nutrition Sciences","id":"ITEM-1","issue":"4","issued":{"date-parts":[["2006","12","31"]]},"page":"379-384","publisher":"Institute of Animal Reproduction and Food Research of Polish Academy Sciences","title":"ROLE OF PSYCHOLOGICAL FACTORS IN FOOD CHOICE – A REVIEW","type":"article-journal","volume":"56"},"uris":["http://www.mendeley.com/documents/?uuid=e19f31e6-ec5a-49a8-8ff0-5187c7575f65"]}],"mendeley":{"formattedCitation":"[16]","plainTextFormattedCitation":"[16]","previouslyFormattedCitation":"[16]"},"properties":{"noteIndex":0},"schema":"https://github.com/citation-style-language/schema/raw/master/csl-citation.json"}</w:instrText>
      </w:r>
      <w:r w:rsidR="00D77DC0" w:rsidRPr="00D34EBC">
        <w:rPr>
          <w:rFonts w:ascii="Times New Roman" w:hAnsi="Times New Roman" w:cs="Times New Roman"/>
          <w:sz w:val="24"/>
          <w:szCs w:val="24"/>
          <w:lang w:val="en-US"/>
        </w:rPr>
        <w:fldChar w:fldCharType="separate"/>
      </w:r>
      <w:r w:rsidR="00D77DC0" w:rsidRPr="00D34EBC">
        <w:rPr>
          <w:rFonts w:ascii="Times New Roman" w:hAnsi="Times New Roman" w:cs="Times New Roman"/>
          <w:noProof/>
          <w:sz w:val="24"/>
          <w:szCs w:val="24"/>
          <w:lang w:val="en-US"/>
        </w:rPr>
        <w:t>[16]</w:t>
      </w:r>
      <w:r w:rsidR="00D77DC0"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4F" w14:textId="7416947E" w:rsidR="00997CE4" w:rsidRPr="00D34EBC" w:rsidRDefault="00997CE4" w:rsidP="00D34EBC">
      <w:pPr>
        <w:pStyle w:val="ListParagraph"/>
        <w:numPr>
          <w:ilvl w:val="0"/>
          <w:numId w:val="5"/>
        </w:num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 xml:space="preserve">Attitudes for uncommon food: </w:t>
      </w:r>
      <w:r w:rsidRPr="00D34EBC">
        <w:rPr>
          <w:rFonts w:ascii="Times New Roman" w:hAnsi="Times New Roman" w:cs="Times New Roman"/>
          <w:sz w:val="24"/>
          <w:szCs w:val="24"/>
          <w:lang w:val="en-US"/>
        </w:rPr>
        <w:t>Food neophobia</w:t>
      </w:r>
      <w:r w:rsidR="00B97BAB"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may define as</w:t>
      </w:r>
      <w:r w:rsidR="00B97BAB"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 xml:space="preserve">dislike or avoid to eating unfamiliar or uncommon food. It is a characteristic feature of all animal and eating organisms. Such organisms do not prefer to those food that don’t have a history of consumption. On that case just prefers the familiar food. There are two factors that influence neophobia- Environmental factors (feeding practice and experience for early food) and Individual factors (temperament traits and genetic influences). And so, visual exposure (include more colour foods) and taste can decreases the neophobia in children </w:t>
      </w:r>
      <w:r w:rsidR="00D77DC0" w:rsidRPr="00D34EBC">
        <w:rPr>
          <w:rFonts w:ascii="Times New Roman" w:hAnsi="Times New Roman" w:cs="Times New Roman"/>
          <w:sz w:val="24"/>
          <w:szCs w:val="24"/>
          <w:lang w:val="en-US"/>
        </w:rPr>
        <w:fldChar w:fldCharType="begin" w:fldLock="1"/>
      </w:r>
      <w:r w:rsidR="00D77DC0" w:rsidRPr="00D34EBC">
        <w:rPr>
          <w:rFonts w:ascii="Times New Roman" w:hAnsi="Times New Roman" w:cs="Times New Roman"/>
          <w:sz w:val="24"/>
          <w:szCs w:val="24"/>
          <w:lang w:val="en-US"/>
        </w:rPr>
        <w:instrText>ADDIN CSL_CITATION {"citationItems":[{"id":"ITEM-1","itemData":{"DOI":"10.1007/978-3-319-75388-1_159-1","abstract":"Food neophobia, is defined as the reluctance to eat new foods. It has been presented as one of the main obstacles to improving children's intake of fruits and vegetables. Hence, it is essential to uncover the factors that influence the development or expression of food neophobia in childhood, in order to promote the adoption of healthy eating behaviors early in life. To date, research on neophobia has revealed a large range of factors influencing this disposition: both individual factors (e.g., genetic influences and temperament traits) and environmental factors (e.g., early food experiences and feeding practices). Various strategies can efficiently decrease children's food neophobia expression, such as taste and visual exposure to new foods. Further studies could systematically evaluate the effectiveness of such interventions, as well as investigate the mechanisms behind positive effects.","author":[{"dropping-particle":"","family":"Rioux","given":"Camille","non-dropping-particle":"","parse-names":false,"suffix":""}],"container-title":"Handbook of Eating and Drinking","id":"ITEM-1","issued":{"date-parts":[["2019"]]},"page":"1 - 20","publisher":"Springer International Publishing","title":"Food Neophobia in Childhood","type":"article-journal"},"uris":["http://www.mendeley.com/documents/?uuid=d9183439-9341-3864-9956-1360e28d83d9"]}],"mendeley":{"formattedCitation":"[48]","plainTextFormattedCitation":"[48]","previouslyFormattedCitation":"[48]"},"properties":{"noteIndex":0},"schema":"https://github.com/citation-style-language/schema/raw/master/csl-citation.json"}</w:instrText>
      </w:r>
      <w:r w:rsidR="00D77DC0" w:rsidRPr="00D34EBC">
        <w:rPr>
          <w:rFonts w:ascii="Times New Roman" w:hAnsi="Times New Roman" w:cs="Times New Roman"/>
          <w:sz w:val="24"/>
          <w:szCs w:val="24"/>
          <w:lang w:val="en-US"/>
        </w:rPr>
        <w:fldChar w:fldCharType="separate"/>
      </w:r>
      <w:r w:rsidR="00D77DC0" w:rsidRPr="00D34EBC">
        <w:rPr>
          <w:rFonts w:ascii="Times New Roman" w:hAnsi="Times New Roman" w:cs="Times New Roman"/>
          <w:noProof/>
          <w:sz w:val="24"/>
          <w:szCs w:val="24"/>
          <w:lang w:val="en-US"/>
        </w:rPr>
        <w:t>[48]</w:t>
      </w:r>
      <w:r w:rsidR="00D77DC0"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00D77DC0"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shd w:val="clear" w:color="auto" w:fill="FFFFFF"/>
        </w:rPr>
        <w:t xml:space="preserve">A study shows that neophobia scores decreases with both increasing urbanization and increasing education. Men and elderly (60-80 years) were more neophobic than women and other age groups </w:t>
      </w:r>
      <w:r w:rsidR="00D77DC0"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{"citationItems":[{"id":"ITEM-1","itemData":{"DOI":"10.1016/S0950-3293(00)00025-2","ISSN":"0950-3293","abstract":"A representative sample of the Finns (n=1083) rated the familiarity of 20 foods designated to be \"familiar\" or \"unfamiliar\" and willingness to try them. Subjects also filled in a 10-item questionnaire measuring their individual food neophobia. Food neophobia scores decreased with increasing education and with the degree of urbanization. Men were more neophobic than women, and the elderly (66-80 years) were more neophobic than the other age groups. Subjects with high food neophobia were less likely to have tasted or eaten the rated foods than were those with low food neophobia. Food neophobia significantly predicted the willingness to try \"unfamiliar\", and also some \"familiar\" foods. In factor analysis, the items of the food neophobia scale loaded on two factors but the variance was mainly explained by the first factor related to the interest in new foods. The second factor may reflect a general concern about trying unknown foods. Overall, the translated food neophobia scale appeared to be a valid instrument for the characterization of consumer responses to unfamiliar foods. © 2000 Elsevier Science Ltd.","author":[{"dropping-particle":"","family":"Tuorila, H., Lähteenmäki, L., Pohjalainen, L., &amp; Lotti","given":"L.","non-dropping-particle":"","parse-names":false,"suffix":""},{"dropping-particle":"","family":"Tuorila","given":"Hely","non-dropping-particle":"","parse-names":false,"suffix":""},{"dropping-particle":"","family":"Lähteenmäki","given":"Liisa","non-dropping-particle":"","parse-names":false,"suffix":""},{"dropping-particle":"","family":"Pohjalainen","given":"Leena","non-dropping-particle":"","parse-names":false,"suffix":""},{"dropping-particle":"","family":"Lotti","given":"Leila","non-dropping-particle":"","parse-names":false,"suffix":""}],"container-title":"Food quality and preference","id":"ITEM-1","issue":"1","issued":{"date-parts":[["2001","1","1"]]},"page":"29-37","publisher":"Elsevier","title":"Food neophobia among the Finns and related responses to familiar and unfamiliar foods","type":"article-journal","volume":"12"},"uris":["http://www.mendeley.com/documents/?uuid=cc0439e7-3db7-4ad3-882c-bc3bdd6213a0"]}],"mendeley":{"formattedCitation":"[38]","plainTextFormattedCitation":"[38]","previouslyFormattedCitation":"[38]"},"properties":{"noteIndex":0},"schema":"https://github.com/citation-style-language/schema/raw/master/csl-citation.json"}</w:instrText>
      </w:r>
      <w:r w:rsidR="00D77DC0"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[38]</w:t>
      </w:r>
      <w:r w:rsidR="00D77DC0"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50" w14:textId="46879806" w:rsidR="00997CE4" w:rsidRPr="00D34EBC" w:rsidRDefault="00997CE4" w:rsidP="00D34EBC">
      <w:pPr>
        <w:pStyle w:val="ListParagraph"/>
        <w:numPr>
          <w:ilvl w:val="0"/>
          <w:numId w:val="5"/>
        </w:num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 xml:space="preserve">Attitudes for functional food: </w:t>
      </w:r>
      <w:r w:rsidRPr="00D34EBC">
        <w:rPr>
          <w:rFonts w:ascii="Times New Roman" w:hAnsi="Times New Roman" w:cs="Times New Roman"/>
          <w:sz w:val="24"/>
          <w:szCs w:val="24"/>
          <w:lang w:val="en-US"/>
        </w:rPr>
        <w:t xml:space="preserve">The main factors to accept the functional food is that it has positive effect on health </w:t>
      </w:r>
      <w:r w:rsidR="00D77DC0"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{"citationItems":[{"id":"ITEM-1","itemData":{"DOI":"10.1016/j.foodqual.2004.01.001","author":[{"dropping-particle":"","family":"Verbeke","given":"W","non-dropping-particle":"","parse-names":false,"suffix":""}],"container-title":"Food quality and preference","id":"ITEM-1","issue":"1","issued":{"date-parts":[["2005"]]},"page":"45-57","title":"Consumer acceptance of functional foods: socio-demographic, cognitive and attitudinal determinants","type":"article-journal","volume":"16"},"uris":["http://www.mendeley.com/documents/?uuid=3d90a24c-f0b2-3614-9028-a8dd362a3786"]}],"mendeley":{"formattedCitation":"[49]","plainTextFormattedCitation":"[49]","previouslyFormattedCitation":"[49]"},"properties":{"noteIndex":0},"schema":"https://github.com/citation-style-language/schema/raw/master/csl-citation.json"}</w:instrText>
      </w:r>
      <w:r w:rsidR="00D77DC0"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[49]</w:t>
      </w:r>
      <w:r w:rsidR="00D77DC0"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00D77DC0"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shd w:val="clear" w:color="auto" w:fill="FFFFFF"/>
        </w:rPr>
        <w:t xml:space="preserve">Another study shows that attitude toward functional food is due to its health beneficial effect, no side effect, medicinal properties and with good health effect </w:t>
      </w:r>
      <w:r w:rsidR="00D77DC0"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{"citationItems":[{"id":"ITEM-1","itemData":{"DOI":"10.1016/j.foodqual.2004.02.008","abstract":"So-called functional foods are a new category of products that promise consumers improvements in targeted physiological functions. The objective of this study was to quantify the attitudes behind consumers' (n ¼ 1158) willingness to use these products. Functional food-related statements formed seven factors describing consumers' attitudes towards functional foods. These factors were as follows: perceived reward from using functional foods, confidence in functional foods, necessity for functional foods, functional foods as medicines, absence of nutritional risks in functional foods, functional foods as part of a healthy diet and the health effects of functional foods vs. their taste. These attitude subscales differentiated between consumers (n ¼ 1158) in their reported willingness to use functional foods. The best predictor for willingness to use functional foods was the perceived reward.","author":[{"dropping-particle":"","family":"Urala, N., &amp; Lähteenmäki","given":"L.","non-dropping-particle":"","parse-names":false,"suffix":""}],"container-title":"Food quality and preference","id":"ITEM-1","issue":"7-8","issued":{"date-parts":[["2004"]]},"page":"793-803","title":"Attitudes behind consumers' willingness to use functional foods","type":"article-journal","volume":"15"},"uris":["http://www.mendeley.com/documents/?uuid=2eaed18f-78bc-3548-a080-9e3db174bc97"]}],"mendeley":{"formattedCitation":"[50]","plainTextFormattedCitation":"[50]","previouslyFormattedCitation":"[50]"},"properties":{"noteIndex":0},"schema":"https://github.com/citation-style-language/schema/raw/master/csl-citation.json"}</w:instrText>
      </w:r>
      <w:r w:rsidR="00D77DC0"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[50]</w:t>
      </w:r>
      <w:r w:rsidR="00D77DC0"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The study was conducted on female students have shown that some nutritional ingredients were used to supplement the food. It is suggested that the consumers for functional food are basically pregnant women, small children, breast feeding women and older persons.</w:t>
      </w:r>
    </w:p>
    <w:p w14:paraId="2B524651" w14:textId="3E99DE30" w:rsidR="00997CE4" w:rsidRPr="00D34EBC" w:rsidRDefault="00997CE4" w:rsidP="00D34EBC">
      <w:pPr>
        <w:pStyle w:val="ListParagraph"/>
        <w:numPr>
          <w:ilvl w:val="0"/>
          <w:numId w:val="5"/>
        </w:num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lastRenderedPageBreak/>
        <w:t>Attitudes for healthy food:</w:t>
      </w:r>
      <w:r w:rsidRPr="00D34EBC">
        <w:rPr>
          <w:rFonts w:ascii="Times New Roman" w:hAnsi="Times New Roman" w:cs="Times New Roman"/>
          <w:sz w:val="24"/>
          <w:szCs w:val="24"/>
          <w:lang w:val="en-US"/>
        </w:rPr>
        <w:t xml:space="preserve"> A study was conducted on consumers on willingness to buy healthy product (fat) and pay more. Labeled assessment contains price, nutritional value and identity of product. Where unlabeled assessment showed liking for taste. And main reasons for buying were healthiness of product and not buying was high price. Female and older were having high purchase for healthier and health benefit products </w:t>
      </w:r>
      <w:r w:rsidR="00D77DC0"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{"citationItems":[{"id":"ITEM-1","itemData":{"author":[{"dropping-particle":"","family":"Bower, J. A., Saadat, M. A., &amp; Whitten","given":"C.","non-dropping-particle":"","parse-names":false,"suffix":""}],"container-title":"Food Quality and Preference","id":"ITEM-1","issue":"1","issued":{"date-parts":[["2003"]]},"page":"65-74","title":"Effect of liking, information and consumer characteristics on purchase intention and willingness to pay more for a fat spread with a proven health benefit","type":"article-journal","volume":"14"},"uris":["http://www.mendeley.com/documents/?uuid=ae591a66-d6d3-3f0c-94c1-66f76cadc400"]}],"mendeley":{"formattedCitation":"[51]","plainTextFormattedCitation":"[51]","previouslyFormattedCitation":"[51]"},"properties":{"noteIndex":0},"schema":"https://github.com/citation-style-language/schema/raw/master/csl-citation.json"}</w:instrText>
      </w:r>
      <w:r w:rsidR="00D77DC0"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[51]</w:t>
      </w:r>
      <w:r w:rsidR="00D77DC0"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shd w:val="clear" w:color="auto" w:fill="FFFFFF"/>
        </w:rPr>
        <w:t xml:space="preserve">Food crises can </w:t>
      </w:r>
      <w:r w:rsidR="00326862" w:rsidRPr="00D34EBC">
        <w:rPr>
          <w:rFonts w:ascii="Times New Roman" w:hAnsi="Times New Roman" w:cs="Times New Roman"/>
          <w:sz w:val="24"/>
          <w:szCs w:val="24"/>
          <w:shd w:val="clear" w:color="auto" w:fill="FFFFFF"/>
        </w:rPr>
        <w:t>change</w:t>
      </w:r>
      <w:r w:rsidRPr="00D34EBC">
        <w:rPr>
          <w:rFonts w:ascii="Times New Roman" w:hAnsi="Times New Roman" w:cs="Times New Roman"/>
          <w:sz w:val="24"/>
          <w:szCs w:val="24"/>
          <w:shd w:val="clear" w:color="auto" w:fill="FFFFFF"/>
        </w:rPr>
        <w:t xml:space="preserve"> behaviour, belief and attitude towards food. These changes have noted when fresh meat was found poison with dioxin in Belgium 1999 </w:t>
      </w:r>
      <w:r w:rsidR="00D77DC0"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{"citationItems":[{"id":"ITEM-1","itemData":{"DOI":"10.1016/S0950-3293(01)00042-8","ISSN":"0950-3293","abstract":"This study revisits consumer beliefs, attitude and behaviour towards fresh meat consumption in Belgium after the occurrence of the dioxin crisis of 1999. The meat dioxin scare evoked a large amount of negative press, mainly pertained to poultry meat and pork. The focus of this follow-up study is on assessing shifts and persistence in consumer perception and attitude, based on cross-sectional data obtained from a sample of 205 meat consumers. Comparison with previous research reveals reasonable shifts in meat attribute perception and image dimensions. Beef perception significantly improved on containing hormones and safety-attributes, contrary to the evolution seen for poultry and pork. Persistence of perception is revealed for meat attributes that were not directly involved in the information flow of the last years. © 2001 Elsevier Science Ltd.","author":[{"dropping-particle":"","family":"Verbeke","given":"Wim","non-dropping-particle":"","parse-names":false,"suffix":""}],"container-title":"Food Quality and Preference","id":"ITEM-1","issue":"8","issued":{"date-parts":[["2001","12","1"]]},"page":"489-498","publisher":"Elsevier","title":"Beliefs, attitude and behaviour towards fresh meat revisited after the Belgian dioxin crisis","type":"article-journal","volume":"12"},"uris":["http://www.mendeley.com/documents/?uuid=3e514fe9-7a13-3a93-a731-9644ab475c95"]}],"mendeley":{"formattedCitation":"[52]","plainTextFormattedCitation":"[52]","previouslyFormattedCitation":"[52]"},"properties":{"noteIndex":0},"schema":"https://github.com/citation-style-language/schema/raw/master/csl-citation.json"}</w:instrText>
      </w:r>
      <w:r w:rsidR="00D77DC0"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[52]</w:t>
      </w:r>
      <w:r w:rsidR="00D77DC0"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52" w14:textId="69F5D818" w:rsidR="00997CE4" w:rsidRPr="00D34EBC" w:rsidRDefault="00997CE4" w:rsidP="00D34EBC">
      <w:pPr>
        <w:pStyle w:val="ListParagraph"/>
        <w:numPr>
          <w:ilvl w:val="0"/>
          <w:numId w:val="5"/>
        </w:num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Attitudes for GMF:</w:t>
      </w:r>
      <w:r w:rsidRPr="00D34EBC">
        <w:rPr>
          <w:rFonts w:ascii="Times New Roman" w:hAnsi="Times New Roman" w:cs="Times New Roman"/>
          <w:sz w:val="24"/>
          <w:szCs w:val="24"/>
          <w:lang w:val="en-US"/>
        </w:rPr>
        <w:t xml:space="preserve"> The acceptance for genetically modified food (GMF) was hardly seen in consumers. This research reported that majority of experimental groups were negative attitude for GMF </w:t>
      </w:r>
      <w:r w:rsidR="00720DC8"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{"citationItems":[{"id":"ITEM-1","itemData":{"DOI":"10.1002/AGR.10086","ISSN":"15206297","abstract":"European consumers are skeptical towards genetically modified organisms (GMOs) in food production, and their willingness to buy such products is low. Previous research also shows that these attitudes are quite resistant to attempts to change them by giving additional information. The aim of the study was to investigate if positive sensory experience with a (purportedly) GMO-based food product would influence consumers’ attitude towards the use of GMOs in food production. An experiment was conducted in which subjects in the experimental group tasted cheeses, one of which was labeled as “produced using GMOs.” The cheeses were selected in a way that ensured that the subject had a sensory preference for the GMO cheese. A control group tasted cheeses that were unlabelled. After the tasting, subjects completed a conjoint analysis task about cheese, in which the type of starter culture used (GMO/conventional) was one of the attributes. Subjects also were administered a set of items measuring attitude towards the use of GMOs in food production. Results showed that for subjects in the experimental group (who believed that they had tasted a GMO cheese, with which they had a positive sensory experience) (1) attitude towards GMO in food production was less negative, and (2) type of starter culture used (GM/conventional) had less impact on their buying intentions with regard to cheese than for subjects in the control group. [EconLit citations: L660, M310, Q130]. © 2004 Wiley Periodicals, Inc. Agribusiness 20: 95-107, 2004.","author":[{"dropping-particle":"","family":"Grunert, K. G., Bech‐Larsen, T., Lähteenmäki, L., Ueland, Ø., &amp; Åström","given":"A.","non-dropping-particle":"","parse-names":false,"suffix":""}],"container-title":"Agribusiness: An International Journal","id":"ITEM-1","issue":"1","issued":{"date-parts":[["2004"]]},"page":"95-107","title":"Attitudes towards the use of GMOs in food production and their impact on buying intention: The role of positive sensory experience","type":"article-journal","volume":"20"},"uris":["http://www.mendeley.com/documents/?uuid=fcf34a21-628b-3442-8bbb-415d911262f7"]}],"mendeley":{"formattedCitation":"[53]","plainTextFormattedCitation":"[53]","previouslyFormattedCitation":"[53]"},"properties":{"noteIndex":0},"schema":"https://github.com/citation-style-language/schema/raw/master/csl-citation.json"}</w:instrText>
      </w:r>
      <w:r w:rsidR="00720DC8"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[53]</w:t>
      </w:r>
      <w:r w:rsidR="00720DC8"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shd w:val="clear" w:color="auto" w:fill="FFFFFF"/>
        </w:rPr>
        <w:t xml:space="preserve">A study was conducted on </w:t>
      </w:r>
      <w:r w:rsidR="00326862" w:rsidRPr="00D34EBC">
        <w:rPr>
          <w:rFonts w:ascii="Times New Roman" w:hAnsi="Times New Roman" w:cs="Times New Roman"/>
          <w:sz w:val="24"/>
          <w:szCs w:val="24"/>
          <w:shd w:val="clear" w:color="auto" w:fill="FFFFFF"/>
        </w:rPr>
        <w:t>Argentine</w:t>
      </w:r>
      <w:r w:rsidRPr="00D34EBC">
        <w:rPr>
          <w:rFonts w:ascii="Times New Roman" w:hAnsi="Times New Roman" w:cs="Times New Roman"/>
          <w:sz w:val="24"/>
          <w:szCs w:val="24"/>
          <w:shd w:val="clear" w:color="auto" w:fill="FFFFFF"/>
        </w:rPr>
        <w:t xml:space="preserve"> consumers to their perception regarding GM food. And consumer having their age under 25, low educated people and those consumers who have not heard about GM food have higher purchase. So, perception to buy GM food in men was much more than women </w:t>
      </w:r>
      <w:r w:rsidR="00720DC8"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{"citationItems":[{"id":"ITEM-1","itemData":{"author":[{"dropping-particle":"","family":"Mucci, A., Hough, G., &amp; Ziliani","given":"C.","non-dropping-particle":"","parse-names":false,"suffix":""}],"container-title":"Food Quality and Preference","id":"ITEM-1","issue":"6","issued":{"date-parts":[["2004"]]},"page":"559-567","title":"Factors that influence purchase intent and perceptions of genetically modified foods among Argentine consumers","type":"article-journal","volume":"15"},"uris":["http://www.mendeley.com/documents/?uuid=0ab2fd7d-699b-3edc-a3f5-df012729a753"]}],"mendeley":{"formattedCitation":"[54]","plainTextFormattedCitation":"[54]","previouslyFormattedCitation":"[54]"},"properties":{"noteIndex":0},"schema":"https://github.com/citation-style-language/schema/raw/master/csl-citation.json"}</w:instrText>
      </w:r>
      <w:r w:rsidR="00720DC8"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[54]</w:t>
      </w:r>
      <w:r w:rsidR="00720DC8"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53" w14:textId="6F4C0BDE" w:rsidR="00997CE4" w:rsidRPr="00D34EBC" w:rsidRDefault="00997CE4" w:rsidP="00D34EBC">
      <w:pPr>
        <w:pStyle w:val="ListParagraph"/>
        <w:numPr>
          <w:ilvl w:val="0"/>
          <w:numId w:val="5"/>
        </w:num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Attitude toward organic food:</w:t>
      </w:r>
      <w:r w:rsidRPr="00D34EBC">
        <w:rPr>
          <w:rFonts w:ascii="Times New Roman" w:hAnsi="Times New Roman" w:cs="Times New Roman"/>
          <w:sz w:val="24"/>
          <w:szCs w:val="24"/>
          <w:lang w:val="en-US"/>
        </w:rPr>
        <w:t xml:space="preserve"> A study was conducted to check attitude and beliefs for the organic food consumption. There was positive attitude found toward organic food for their health. Positive influence for perceived benefits and negative influence for perceived risk </w:t>
      </w:r>
      <w:r w:rsidR="00720DC8" w:rsidRPr="00D34EBC">
        <w:rPr>
          <w:rFonts w:ascii="Times New Roman" w:hAnsi="Times New Roman" w:cs="Times New Roman"/>
          <w:sz w:val="24"/>
          <w:szCs w:val="24"/>
          <w:lang w:val="en-US"/>
        </w:rPr>
        <w:fldChar w:fldCharType="begin" w:fldLock="1"/>
      </w:r>
      <w:r w:rsidR="004A3BEB" w:rsidRPr="00D34EBC">
        <w:rPr>
          <w:rFonts w:ascii="Times New Roman" w:hAnsi="Times New Roman" w:cs="Times New Roman"/>
          <w:sz w:val="24"/>
          <w:szCs w:val="24"/>
          <w:lang w:val="en-US"/>
        </w:rPr>
        <w:instrText>ADDIN CSL_CITATION {"citationItems":[{"id":"ITEM-1","itemData":{"DOI":"10.1016/S0950-3293(02)00188-X","ISSN":"0950-3293","abstract":"A sample of 947 subjects completed a questionnaire assessing attitudes and beliefs towards the consumption of organic fruits and vegetables. A section of the questionnaire was aimed at assessing the role of trust on perception of risks and benefits associated with pesticides on foods. The subjects tended to hold positive attitudes towards eating fruits and vegetables produced by organic agriculture. The component attitude was found to be a significant predictor of intention to eat organic fruits and vegetables. Intention was found to have a good and significant effect on self-reported consumption. Trust had a positive influence on perceived benefits and a negative influence on perceived risks. Significant relationship was found among perceived benefits and risks associated with pesticides. The results of the cluster analysis indicated the presence of a group of subjects who had less positive attitudes towards organic fruits and vegetables, perceived less risks and more benefits associated with pesticides.","author":[{"dropping-particle":"","family":"Saba","given":"Anna","non-dropping-particle":"","parse-names":false,"suffix":""},{"dropping-particle":"","family":"Messina","given":"Federico","non-dropping-particle":"","parse-names":false,"suffix":""},{"dropping-particle":"","family":"Saba, A., &amp; Messina","given":"F.","non-dropping-particle":"","parse-names":false,"suffix":""}],"container-title":"Food quality and preference","id":"ITEM-1","issue":"8","issued":{"date-parts":[["2003","12","1"]]},"page":"637-645","publisher":"Elsevier","title":"Attitudes towards organic foods and risk/benefit perception associated with pesticides","type":"article-journal","volume":"14"},"uris":["http://www.mendeley.com/documents/?uuid=a6ae42cb-41a9-4360-9dc2-cadbb14609b2"]}],"mendeley":{"formattedCitation":"[43]","plainTextFormattedCitation":"[43]","previouslyFormattedCitation":"[43]"},"properties":{"noteIndex":0},"schema":"https://github.com/citation-style-language/schema/raw/master/csl-citation.json"}</w:instrText>
      </w:r>
      <w:r w:rsidR="00720DC8" w:rsidRPr="00D34EBC">
        <w:rPr>
          <w:rFonts w:ascii="Times New Roman" w:hAnsi="Times New Roman" w:cs="Times New Roman"/>
          <w:sz w:val="24"/>
          <w:szCs w:val="24"/>
          <w:lang w:val="en-US"/>
        </w:rPr>
        <w:fldChar w:fldCharType="separate"/>
      </w:r>
      <w:r w:rsidR="004A3BEB" w:rsidRPr="00D34EBC">
        <w:rPr>
          <w:rFonts w:ascii="Times New Roman" w:hAnsi="Times New Roman" w:cs="Times New Roman"/>
          <w:noProof/>
          <w:sz w:val="24"/>
          <w:szCs w:val="24"/>
          <w:lang w:val="en-US"/>
        </w:rPr>
        <w:t>[43]</w:t>
      </w:r>
      <w:r w:rsidR="00720DC8"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54" w14:textId="77777777" w:rsidR="00997CE4" w:rsidRPr="00D34EBC" w:rsidRDefault="00997CE4" w:rsidP="00D34EBC">
      <w:p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Behavioral influence on food choice</w:t>
      </w:r>
    </w:p>
    <w:p w14:paraId="2B524655" w14:textId="77777777"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Food choices focus on psychological and physiological factors along with historical, demographical and cultural factors. Here main focus on health promotion by adapting healthy food behavior.</w:t>
      </w:r>
    </w:p>
    <w:p w14:paraId="2B524656" w14:textId="63B19DAB"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Cultural values:</w:t>
      </w:r>
      <w:r w:rsidR="00B43EC8" w:rsidRPr="00D34EBC">
        <w:rPr>
          <w:rFonts w:ascii="Times New Roman" w:hAnsi="Times New Roman" w:cs="Times New Roman"/>
          <w:b/>
          <w:sz w:val="24"/>
          <w:szCs w:val="24"/>
          <w:lang w:val="en-US"/>
        </w:rPr>
        <w:t xml:space="preserve"> </w:t>
      </w:r>
      <w:r w:rsidRPr="00D34EBC">
        <w:rPr>
          <w:rFonts w:ascii="Times New Roman" w:hAnsi="Times New Roman" w:cs="Times New Roman"/>
          <w:sz w:val="24"/>
          <w:szCs w:val="24"/>
          <w:lang w:val="en-US"/>
        </w:rPr>
        <w:t xml:space="preserve">Culture is comprehensive base that underlies all food choices. People follow the rules of their specific culture to accept the food, they choose the food in their combination and that is ideal for them. Western society uses high fat in their </w:t>
      </w:r>
      <w:r w:rsidR="00E1014B" w:rsidRPr="00D34EBC">
        <w:rPr>
          <w:rFonts w:ascii="Times New Roman" w:hAnsi="Times New Roman" w:cs="Times New Roman"/>
          <w:sz w:val="24"/>
          <w:szCs w:val="24"/>
          <w:lang w:val="en-US"/>
        </w:rPr>
        <w:t>diets;</w:t>
      </w:r>
      <w:r w:rsidRPr="00D34EBC">
        <w:rPr>
          <w:rFonts w:ascii="Times New Roman" w:hAnsi="Times New Roman" w:cs="Times New Roman"/>
          <w:sz w:val="24"/>
          <w:szCs w:val="24"/>
          <w:lang w:val="en-US"/>
        </w:rPr>
        <w:t xml:space="preserve"> this is due to dietary shift toward more energy rich food from grains or starchy food. This is due to taste mediated desires for energy rich diet. Some studies show that central nervous system (CNS) influences the macronutrient composition of the diet by the food choice </w:t>
      </w:r>
      <w:r w:rsidR="00720DC8" w:rsidRPr="00D34EBC">
        <w:rPr>
          <w:rFonts w:ascii="Times New Roman" w:hAnsi="Times New Roman" w:cs="Times New Roman"/>
          <w:sz w:val="24"/>
          <w:szCs w:val="24"/>
          <w:lang w:val="en-US"/>
        </w:rPr>
        <w:fldChar w:fldCharType="begin" w:fldLock="1"/>
      </w:r>
      <w:r w:rsidR="004A3BEB" w:rsidRPr="00D34EBC">
        <w:rPr>
          <w:rFonts w:ascii="Times New Roman" w:hAnsi="Times New Roman" w:cs="Times New Roman"/>
          <w:sz w:val="24"/>
          <w:szCs w:val="24"/>
          <w:lang w:val="en-US"/>
        </w:rPr>
        <w:instrText>ADDIN CSL_CITATION {"citationItems":[{"id":"ITEM-1","itemData":{"DOI":"10.1093/AJCN/62.5.1081S","ISSN":"0002-9165","PMID":"7484925","abstract":"Sugars and fat play a unique role in the human diet. The selective choice of sugars and fat as chief energy sources seems to be influenced less by the body's energy needs than by the sensory appeal of sweet and fat-rich foods. This appeal typically holds not only across individuals but across cultures. Although many behavioral, social, and cultural factors play major roles in diet selection, people respond primarily to the sensory qualities of food. Some clinical studies have reported that individual food choices and therefore the macronutrient composition of the diet are influenced directly by the central nervous system. However, broader population-based studies point to the central role of taste in determining food selection. Survey studies have shown that the global consumption of sugars and fat is further determined by such variables as income, socioeconomic status, and the availability of sugars and fat in the food supply. Nutrition intervention strategies aimed at promoting dietary change in communities ought therefore to consider not only physical health, but also the sensory pleasure response, and a wide range of demographic, economic, and sociocultural variables.","author":[{"dropping-particle":"","family":"Drewnowski","given":"Adam","non-dropping-particle":"","parse-names":false,"suffix":""}],"container-title":"The American Journal of Clinical Nutrition","id":"ITEM-1","issue":"5","issued":{"date-parts":[["1995","11","1"]]},"page":"1081S-1085S","publisher":"Oxford Academic","title":"Energy intake and sensory properties of food","type":"article-journal","volume":"62"},"uris":["http://www.mendeley.com/documents/?uuid=30173a33-9871-419d-9fa5-103db11c6ee6"]}],"mendeley":{"formattedCitation":"[10]","plainTextFormattedCitation":"[10]","previouslyFormattedCitation":"[10]"},"properties":{"noteIndex":0},"schema":"https://github.com/citation-style-language/schema/raw/master/csl-citation.json"}</w:instrText>
      </w:r>
      <w:r w:rsidR="00720DC8" w:rsidRPr="00D34EBC">
        <w:rPr>
          <w:rFonts w:ascii="Times New Roman" w:hAnsi="Times New Roman" w:cs="Times New Roman"/>
          <w:sz w:val="24"/>
          <w:szCs w:val="24"/>
          <w:lang w:val="en-US"/>
        </w:rPr>
        <w:fldChar w:fldCharType="separate"/>
      </w:r>
      <w:r w:rsidR="00720DC8" w:rsidRPr="00D34EBC">
        <w:rPr>
          <w:rFonts w:ascii="Times New Roman" w:hAnsi="Times New Roman" w:cs="Times New Roman"/>
          <w:noProof/>
          <w:sz w:val="24"/>
          <w:szCs w:val="24"/>
          <w:lang w:val="en-US"/>
        </w:rPr>
        <w:t>[10]</w:t>
      </w:r>
      <w:r w:rsidR="00720DC8"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w:t>
      </w:r>
    </w:p>
    <w:p w14:paraId="2B524657" w14:textId="7841C8C2"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Attitudes, values, perception and belief:</w:t>
      </w:r>
      <w:r w:rsidR="00B43EC8" w:rsidRPr="00D34EBC">
        <w:rPr>
          <w:rFonts w:ascii="Times New Roman" w:hAnsi="Times New Roman" w:cs="Times New Roman"/>
          <w:b/>
          <w:sz w:val="24"/>
          <w:szCs w:val="24"/>
          <w:lang w:val="en-US"/>
        </w:rPr>
        <w:t xml:space="preserve"> </w:t>
      </w:r>
      <w:r w:rsidRPr="00D34EBC">
        <w:rPr>
          <w:rFonts w:ascii="Times New Roman" w:hAnsi="Times New Roman" w:cs="Times New Roman"/>
          <w:sz w:val="24"/>
          <w:szCs w:val="24"/>
          <w:lang w:val="en-US"/>
        </w:rPr>
        <w:t xml:space="preserve">People build their attitudes, values, perception and belief among which psychological factors help to choose their food. The cultured construct of food may not be scientifically safe or have high nutritious values </w:t>
      </w:r>
      <w:r w:rsidR="00DF7AAF"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author":[{"dropping-particle":"","family":"Nestle","given":"M","non-dropping-particle":"","parse-names":false,"suffix":""},{"dropping-particle":"","family":"Wing","given":"R","non-dropping-particle":"","parse-names":false,"suffix":""},{"dropping-particle":"","family":"Birch","given":"L","non-dropping-particle":"","parse-names":false,"suffix":""},{"dropping-particle":"","family":"DiSogra","given":"L","non-dropping-particle":"","parse-names":false,"suffix":""},{"dropping-particle":"","family":"Drewnowski","given":"A","non-dropping-particle":"","parse-names":false,"suffix":""}],"id":"ITEM-1","issued":{"date-parts":[["1998"]]},"title":"Behavioral and social influences on food choice","type":"article-journal"},"uris":["http://www.mendeley.com/documents/?uuid=9f9a7994-1b00-31c3-89dd-b5d180f0adbf"]}],"mendeley":{"formattedCitation":"[55]","plainTextFormattedCitation":"[55]","previouslyFormattedCitation":"[55]"},"properties":{"noteIndex":0},"schema":"https://github.com/citation-style-language/schema/raw/master/csl-citation.json"}</w:instrText>
      </w:r>
      <w:r w:rsidR="00DF7AAF"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[55]</w:t>
      </w:r>
      <w:r w:rsidR="00DF7AAF"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58" w14:textId="2FDD673F"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Social influences:</w:t>
      </w:r>
      <w:r w:rsidRPr="00D34EBC">
        <w:rPr>
          <w:rFonts w:ascii="Times New Roman" w:hAnsi="Times New Roman" w:cs="Times New Roman"/>
          <w:sz w:val="24"/>
          <w:szCs w:val="24"/>
          <w:lang w:val="en-US"/>
        </w:rPr>
        <w:t xml:space="preserve"> We mostly like to eat our food in presence of others like friends, families and relatives. Research indicates that social influence effect leads to low level of food consumption when we eat alone and high level of food consumption in group, especially when the group is with familiar people. We mostly enjoy our foods in social gathering like in marriage ceremony, festivals and at the time of birthday parties </w:t>
      </w:r>
      <w:r w:rsidR="00DF7AAF"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{"citationItems":[{"id":"ITEM-1","itemData":{"DOI":"10.1016/0031-9384(94)00229-X","ISSN":"0031-9384","PMID":"7716205","abstract":"How the desire to restrain intake, cognitive restraint, may influence the amount or pattern of food and fluid intake was investigated by studying the spontaneous intake of free-living humans. The Three-Factor Eating Questionnaire and the Restraint Scale were completed by 358 adults who also were paid to maintain 7-day diaries of their intake. For both males and females, higher cognitive restraint was associated with lower and less variable overall intake, especially of fat and carbohydrate. This resulted from the ingestion of smaller and less variable meals that contained less fat. In addition, high restraint was associated with smaller deprivation ratios, and lower estimated before and after meal stomach contents. Although females were higher in restraint than males, comparable levels of restraint had equivalent effects upon intake. The results suggest that restrained subjects simply eat less because they require less with cognitive restraint as a secondary consequence. © 1995.","author":[{"dropping-particle":"","family":"Castro","given":"John M.","non-dropping-particle":"De","parse-names":false,"suffix":""}],"container-title":"Physiology &amp; Behavior","id":"ITEM-1","issue":"2","issued":{"date-parts":[["1995","2","1"]]},"page":"287-295","publisher":"Elsevier","title":"The relationship of cognitive restraint to the spontaneous food and fluid intake of free-living humans","type":"article-journal","volume":"57"},"uris":["http://www.mendeley.com/documents/?uuid=113dd7bd-c43c-3fe5-baf3-9b64e2a80ef6"]}],"mendeley":{"formattedCitation":"[56]","plainTextFormattedCitation":"[56]","previouslyFormattedCitation":"[56]"},"properties":{"noteIndex":0},"schema":"https://github.com/citation-style-language/schema/raw/master/csl-citation.json"}</w:instrText>
      </w:r>
      <w:r w:rsidR="00DF7AAF"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[56]</w:t>
      </w:r>
      <w:r w:rsidR="00DF7AAF"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Family play crucial role in management of disease like in obesity, cardiovascular disease and eating disorders with the help of dietary modification like reduction in fat contain in diet </w:t>
      </w:r>
      <w:r w:rsidR="008F745A"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{"citationItems":[{"id":"ITEM-1","itemData":{"author":[{"dropping-particle":"","family":"Barnard","given":"ND","non-dropping-particle":"","parse-names":false,"suffix":""},{"dropping-particle":"","family":"…","given":"A Akhtar - Archives of Family","non-dropping-particle":"","parse-names":false,"suffix":""},{"dropping-particle":"","family":"1995","given":"undefined","non-dropping-particle":"","parse-names":false,"suffix":""}],"container-title":"triggered.clockss.org","id":"ITEM-1","issued":{"date-parts":[["0"]]},"title":"Factors that facilitate compliance to lower fat intake","type":"article-journal"},"uris":["http://www.mendeley.com/documents/?uuid=bc769a89-2699-39c6-ba84-8b8404759880"]},{"id":"ITEM-2","itemData":{"DOI":"10.1037/0278-6133.13.5.373","ISSN":"02786133","PMID":"7805631","abstract":"We report 10-year treatment outcomes for obese children in 4 randomized treatment studies. At 10 years, 34% decreased percentage overweight by 20% or more, and 30% were not obese. Significant effects were observed when parents and children were targeted and reinforced for weight loss in comparison with nontargeted controls and for children given lifestyle or aerobic exercise in comparison with a calisthenics control. Thirty-four percent of the variance in change in percentage overweight was predicted from sex, baseline percentage overweight, self-monitoring weight, meals eaten at home, and family and friends' support for eating and exercise. Results show long-term changes in children depend on the treatment, and evidence converges on the importance of the family and other sources of support for eating and activity change.","author":[{"dropping-particle":"","family":"Epstein","given":"Leonard H.","non-dropping-particle":"","parse-names":false,"suffix":""},{"dropping-particle":"","family":"Valoski","given":"Alice","non-dropping-particle":"","parse-names":false,"suffix":""},{"dropping-particle":"","family":"Wing","given":"Rena R.","non-dropping-particle":"","parse-names":false,"suffix":""},{"dropping-particle":"","family":"McCurley","given":"James","non-dropping-particle":"","parse-names":false,"suffix":""}],"container-title":"Health Psychology","id":"ITEM-2","issue":"5","issued":{"date-parts":[["1994"]]},"page":"373-383","title":"Ten-Year Outcomes of Behavioral Family-Based Treatment for Childhood Obesity","type":"article-journal","volume":"13"},"uris":["http://www.mendeley.com/documents/?uuid=467695cd-db29-3afc-a254-5d4b4b42fc90"]}],"mendeley":{"formattedCitation":"[57, 58]","plainTextFormattedCitation":"[57, 58]","previouslyFormattedCitation":"[57, 58]"},"properties":{"noteIndex":0},"schema":"https://github.com/citation-style-language/schema/raw/master/csl-citation.json"}</w:instrText>
      </w:r>
      <w:r w:rsidR="008F745A"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[57, 58]</w:t>
      </w:r>
      <w:r w:rsidR="008F745A"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59" w14:textId="0D164499"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b/>
          <w:sz w:val="24"/>
          <w:szCs w:val="24"/>
          <w:lang w:val="en-US"/>
        </w:rPr>
        <w:t>Media and advertising:</w:t>
      </w:r>
      <w:r w:rsidRPr="00D34EBC">
        <w:rPr>
          <w:rFonts w:ascii="Times New Roman" w:hAnsi="Times New Roman" w:cs="Times New Roman"/>
          <w:sz w:val="24"/>
          <w:szCs w:val="24"/>
          <w:lang w:val="en-US"/>
        </w:rPr>
        <w:t xml:space="preserve"> Many people get the information about nutrition and food from the media source. Most money spent on it to advertise the sweet and fat products of packaged </w:t>
      </w:r>
      <w:r w:rsidRPr="00D34EBC">
        <w:rPr>
          <w:rFonts w:ascii="Times New Roman" w:hAnsi="Times New Roman" w:cs="Times New Roman"/>
          <w:sz w:val="24"/>
          <w:szCs w:val="24"/>
          <w:lang w:val="en-US"/>
        </w:rPr>
        <w:lastRenderedPageBreak/>
        <w:t xml:space="preserve">and processed foods </w:t>
      </w:r>
      <w:r w:rsidR="008F745A" w:rsidRPr="00D34EBC">
        <w:rPr>
          <w:rFonts w:ascii="Times New Roman" w:hAnsi="Times New Roman" w:cs="Times New Roman"/>
          <w:sz w:val="24"/>
          <w:szCs w:val="24"/>
          <w:lang w:val="en-US"/>
        </w:rPr>
        <w:fldChar w:fldCharType="begin" w:fldLock="1"/>
      </w:r>
      <w:r w:rsidR="004A3BEB" w:rsidRPr="00D34EBC">
        <w:rPr>
          <w:rFonts w:ascii="Times New Roman" w:hAnsi="Times New Roman" w:cs="Times New Roman"/>
          <w:sz w:val="24"/>
          <w:szCs w:val="24"/>
          <w:lang w:val="en-US"/>
        </w:rPr>
        <w:instrText>ADDIN CSL_CITATION {"citationItems":[{"id":"ITEM-1","itemData":{"DOI":"10.3/JQUERY-UI.JS","abstract":"Economic Research Service (ERS) research indicates that sales may increase for a particular food product regardless of who is advertising it. Furthermore, additional indications are that advertising may cause a shift among kinds of foods Americans eat but not an increase in the total amount of food eaten. Advertising affects consumers in 2 ways: it has an impact on costs and it influences food consumption patterns. Adverstisers continue advertising to maintain market shares of branded, package products; this is known as the advertising to sales (A/S) ratio. Food industries with the highest A/S ratios tend to have the most highly processed and packaged foods. While increases in advertising occurred, actual food consumption increased very little (0.5%) from the mid-1950's to the late 1970's. (kbc)","author":[{"dropping-particle":"","family":"Gallo","given":"Anthony E.","non-dropping-particle":"","parse-names":false,"suffix":""},{"dropping-particle":"","family":"Connor","given":"John M.","non-dropping-particle":"","parse-names":false,"suffix":""}],"container-title":"CNI Weekly Report - Community Nutrition Institute (USA)","id":"ITEM-1","issued":{"date-parts":[["1982"]]},"title":"How advertising affects US food consumption","type":"article-journal"},"uris":["http://www.mendeley.com/documents/?uuid=4de5c78b-36fc-42de-896c-73c95cd65211"]}],"mendeley":{"formattedCitation":"[13]","plainTextFormattedCitation":"[13]","previouslyFormattedCitation":"[13]"},"properties":{"noteIndex":0},"schema":"https://github.com/citation-style-language/schema/raw/master/csl-citation.json"}</w:instrText>
      </w:r>
      <w:r w:rsidR="008F745A" w:rsidRPr="00D34EBC">
        <w:rPr>
          <w:rFonts w:ascii="Times New Roman" w:hAnsi="Times New Roman" w:cs="Times New Roman"/>
          <w:sz w:val="24"/>
          <w:szCs w:val="24"/>
          <w:lang w:val="en-US"/>
        </w:rPr>
        <w:fldChar w:fldCharType="separate"/>
      </w:r>
      <w:r w:rsidR="008F745A" w:rsidRPr="00D34EBC">
        <w:rPr>
          <w:rFonts w:ascii="Times New Roman" w:hAnsi="Times New Roman" w:cs="Times New Roman"/>
          <w:noProof/>
          <w:sz w:val="24"/>
          <w:szCs w:val="24"/>
          <w:lang w:val="en-US"/>
        </w:rPr>
        <w:t>[13]</w:t>
      </w:r>
      <w:r w:rsidR="008F745A"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These foods are not beneficial towards health, but companies misguide the consumers about the nutritional level promote them to buy the products. Negative impact of advertising is deals with psychology of persons, advertisement of tobacco and beers may influence the young and school children to smoke and drink </w:t>
      </w:r>
      <w:r w:rsidR="008F745A"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{"citationItems":[{"id":"ITEM-1","itemData":{"DOI":"10.1001/JAMA.1991.03470220070029","ISSN":"0098-7484","PMID":"1956103","abstract":"&lt;h3&gt;Objective.&lt;/h3&gt;&lt;p&gt;—To evaluate whether tobacco advertising encourages teenagers younger than 18 years to start smoking.&lt;/p&gt;&lt;h3&gt;Design.&lt;/h3&gt;&lt;p&gt;—Comparison of 1990 California telephone survey data with data from a 1986 national telephone survey (both used a random-digit dialing system); 95% confidence intervals were calculated. To test our hypothesis, we considered whether the perception of advertising was related to age, whether the pattern of market share across age and sex groups followed the pattern of perceived advertising, and whether changes in market share paralleled changes in advertising as perceived by the youngest age group.&lt;/p&gt;&lt;h3&gt;Participants.&lt;/h3&gt;&lt;p&gt;—There were 24296 adults and 5040 teenagers.&lt;/p&gt;&lt;h3&gt;Results.&lt;/h3&gt;&lt;p&gt;—The most advertised brands of cigarettes were Marlboro, according to 33.6% of adults and 41.8% of teenagers, and Camel, according to 13.7% of adults and 28.5% of teenagers—named most often by 12- to 13-year-olds (34.2%). The brands that were purchased most often were Marlboro and Camel. Together these were the brands of choice of 79.9% of males and 85% of females aged 12 through 17 years. Marlboro's market share increased in youths and young adults up to age 24 years and then decreased gradually with age; Camel's market share decreased abruptly with age: it was the brand of choice of 24.5%±5.8% of males aged 12 through 17 years but was chosen by only 12.7%±3.6% of males aged 18 through 24 years; for females, 21.7%±13.7% aged 12 through 17 years chose Camels, while only 5.5%±3.2% aged 18 through 24 years preferred this brand. Both Marlboro and Camel brands had a higher market share in California in 1990 compared with that for the United States in 1986. Of interest is that the market share for Camel increased among the younger smokers but was more evenly distributed for Marlboro.&lt;/p&gt;&lt;h3&gt;Conclusions.&lt;/h3&gt;&lt;p&gt;—Perception of advertising is higher among young smokers; market-share patterns across age and sex groups follow the perceived advertising patterns; and changes in market share resulting from advertising occur mainly in younger smokers. Cigarette advertising encourages youth to smoke and should be banned.&lt;/p&gt;&lt;p&gt;(&lt;i&gt;JAMA&lt;/i&gt;. 1991;266:3154-3158)&lt;/p&gt;","author":[{"dropping-particle":"","family":"Pierce","given":"John P.","non-dropping-particle":"","parse-names":false,"suffix":""},{"dropping-particle":"","family":"Gilpin","given":"Elizabeth","non-dropping-particle":"","parse-names":false,"suffix":""},{"dropping-particle":"","family":"Burns","given":"David M.","non-dropping-particle":"","parse-names":false,"suffix":""},{"dropping-particle":"","family":"Whalen","given":"Elizabeth","non-dropping-particle":"","parse-names":false,"suffix":""},{"dropping-particle":"","family":"Rosbrook","given":"Bradley","non-dropping-particle":"","parse-names":false,"suffix":""},{"dropping-particle":"","family":"Shopland","given":"Donald","non-dropping-particle":"","parse-names":false,"suffix":""},{"dropping-particle":"","family":"Johnson","given":"Michael","non-dropping-particle":"","parse-names":false,"suffix":""}],"container-title":"JAMA","id":"ITEM-1","issue":"22","issued":{"date-parts":[["1991","12","11"]]},"page":"3154-3158","publisher":"American Medical Association","title":"Does Tobacco Advertising Target Young People to Start Smoking?: Evidence From California","type":"article-journal","volume":"266"},"uris":["http://www.mendeley.com/documents/?uuid=340481c9-debb-3d53-931c-cce7c66c12cf"]},{"id":"ITEM-2","itemData":{"DOI":"10.2105/AJPH.84.2.254","ISSN":"00900036","PMID":"8296950","abstract":"OBJECTIVES. The relationships between television beer advertising and drinking knowledge, beliefs, and intentions were investigated in a survey of schoolchildren. The research was guided by a theor...","author":[{"dropping-particle":"","family":"Grube","given":"J. W.","non-dropping-particle":"","parse-names":false,"suffix":""},{"dropping-particle":"","family":"Wallack","given":"L.","non-dropping-particle":"","parse-names":false,"suffix":""}],"container-title":"https://doi.org/10.2105/AJPH.84.2.254","id":"ITEM-2","issue":"2","issued":{"date-parts":[["2011","10","7"]]},"page":"254-259","publisher":"American Public Health Association","title":"Television beer advertising and drinking knowledge, beliefs, and intentions among schoolchildren.","type":"article-journal","volume":"84"},"uris":["http://www.mendeley.com/documents/?uuid=97432abb-fda3-357b-923e-64135d0ce4a4"]}],"mendeley":{"formattedCitation":"[59, 60]","plainTextFormattedCitation":"[59, 60]","previouslyFormattedCitation":"[59, 60]"},"properties":{"noteIndex":0},"schema":"https://github.com/citation-style-language/schema/raw/master/csl-citation.json"}</w:instrText>
      </w:r>
      <w:r w:rsidR="008F745A"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[59, 60]</w:t>
      </w:r>
      <w:r w:rsidR="008F745A"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Some advertisement claims health benefits. Such as Kellogg’s cereal package advertise that </w:t>
      </w:r>
      <w:r w:rsidR="00A132BC" w:rsidRPr="00D34EBC">
        <w:rPr>
          <w:rFonts w:ascii="Times New Roman" w:hAnsi="Times New Roman" w:cs="Times New Roman"/>
          <w:sz w:val="24"/>
          <w:szCs w:val="24"/>
          <w:lang w:val="en-US"/>
        </w:rPr>
        <w:t>its</w:t>
      </w:r>
      <w:r w:rsidRPr="00D34EBC">
        <w:rPr>
          <w:rFonts w:ascii="Times New Roman" w:hAnsi="Times New Roman" w:cs="Times New Roman"/>
          <w:sz w:val="24"/>
          <w:szCs w:val="24"/>
          <w:lang w:val="en-US"/>
        </w:rPr>
        <w:t xml:space="preserve"> high fiber contain may prevent the cancer and due to this consumers purchase it in high amount </w:t>
      </w:r>
      <w:r w:rsidR="00410698" w:rsidRPr="00D34EBC">
        <w:rPr>
          <w:rFonts w:ascii="Times New Roman" w:hAnsi="Times New Roman" w:cs="Times New Roman"/>
          <w:sz w:val="24"/>
          <w:szCs w:val="24"/>
          <w:lang w:val="en-US"/>
        </w:rPr>
        <w:fldChar w:fldCharType="begin" w:fldLock="1"/>
      </w:r>
      <w:r w:rsidR="004A3BEB" w:rsidRPr="00D34EBC">
        <w:rPr>
          <w:rFonts w:ascii="Times New Roman" w:hAnsi="Times New Roman" w:cs="Times New Roman"/>
          <w:sz w:val="24"/>
          <w:szCs w:val="24"/>
          <w:lang w:val="en-US"/>
        </w:rPr>
        <w:instrText>ADDIN CSL_CITATION {"citationItems":[{"id":"ITEM-1","itemData":{"ISSN":"00902818","PMID":"3039564","abstract":"The objective of this study was to determine how the sales of various segments of the high fiber and nonhigh fiber, ready-to-eat (RTE) cereal market were infleunced by a health message advertising campaign about the possible benefits of a high fiber, low fat diet for preventing some types of cancer. The fiber statements in the media campaign were endorsed by the National Cancer Institute (NCI). The campaign was undertaken by the Kellogg Company to promote its line of high fiber cereal products, including Kellogg's All-Bran®. The data base consisted of computerized purchase data from 209 Giant Food, Inc., supermarkets in the Baltimore, MD, and Washington, DC, metropolitan areas. All the RTE cereal products in the stores were classified according to their fiber content and competitive marked positions compared with Kellogg high fiber cereals. Estimates of market share for the various classes of RTE cereal products were obtained weekly for each store during a period of 64 weeks, beginning 16 weeks before the start of the campaign. Shifts in market share between high fiber and nonhigh fiber cereal classifications indicate substantial increaes in consumer purchases of Kellogg high fiber cereals, paricularly All-Bran, beginning with the start of the Kellogg advertising campaign. Growth in market share of high fiber cereals continued during the entire 48-week evaluation period, with much of the later growth in non-Kellogg high fiber cereals. Growth in sales of high fiber cereals was mainly at the expense of low fiber cereals such as granola-type products. The implications of these results for the competitive and educational effectiveness of commercially sponsored health and diet messages are discussed.","author":[{"dropping-particle":"","family":"Levy","given":"A. S.","non-dropping-particle":"","parse-names":false,"suffix":""},{"dropping-particle":"","family":"Stokes","given":"R. C.","non-dropping-particle":"","parse-names":false,"suffix":""}],"container-title":"Public Health Reports","id":"ITEM-1","issue":"4","issued":{"date-parts":[["1987"]]},"page":"398","publisher":"SAGE Publications","title":"Effects of a health promotion advertising campaign on sales of ready-to-eat cereals.","type":"article-journal","volume":"102"},"uris":["http://www.mendeley.com/documents/?uuid=5c15387e-3b3f-4eb9-8d4b-59a2f6466732"]}],"mendeley":{"formattedCitation":"[14]","plainTextFormattedCitation":"[14]","previouslyFormattedCitation":"[14]"},"properties":{"noteIndex":0},"schema":"https://github.com/citation-style-language/schema/raw/master/csl-citation.json"}</w:instrText>
      </w:r>
      <w:r w:rsidR="00410698" w:rsidRPr="00D34EBC">
        <w:rPr>
          <w:rFonts w:ascii="Times New Roman" w:hAnsi="Times New Roman" w:cs="Times New Roman"/>
          <w:sz w:val="24"/>
          <w:szCs w:val="24"/>
          <w:lang w:val="en-US"/>
        </w:rPr>
        <w:fldChar w:fldCharType="separate"/>
      </w:r>
      <w:r w:rsidR="00410698" w:rsidRPr="00D34EBC">
        <w:rPr>
          <w:rFonts w:ascii="Times New Roman" w:hAnsi="Times New Roman" w:cs="Times New Roman"/>
          <w:noProof/>
          <w:sz w:val="24"/>
          <w:szCs w:val="24"/>
          <w:lang w:val="en-US"/>
        </w:rPr>
        <w:t>[14]</w:t>
      </w:r>
      <w:r w:rsidR="00410698"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5A" w14:textId="30C1AE99" w:rsidR="00997CE4" w:rsidRPr="00D34EBC" w:rsidRDefault="00997CE4" w:rsidP="00D34EBC">
      <w:pPr>
        <w:jc w:val="both"/>
        <w:rPr>
          <w:rFonts w:ascii="Times New Roman" w:hAnsi="Times New Roman" w:cs="Times New Roman"/>
          <w:sz w:val="24"/>
          <w:szCs w:val="24"/>
        </w:rPr>
      </w:pPr>
      <w:r w:rsidRPr="00D34EBC">
        <w:rPr>
          <w:rFonts w:ascii="Times New Roman" w:hAnsi="Times New Roman" w:cs="Times New Roman"/>
          <w:b/>
          <w:sz w:val="24"/>
          <w:szCs w:val="24"/>
        </w:rPr>
        <w:t>Food preferences:</w:t>
      </w:r>
      <w:r w:rsidRPr="00D34EBC">
        <w:rPr>
          <w:rFonts w:ascii="Times New Roman" w:hAnsi="Times New Roman" w:cs="Times New Roman"/>
          <w:sz w:val="24"/>
          <w:szCs w:val="24"/>
        </w:rPr>
        <w:t xml:space="preserve"> Consumers shows their preferences of food on the basis of their taste, nutrition and food safety. Taste foods also include oral perception and smell of the food texture. Eating habits and food preferences influences the sensory responses on the basis of taste, texture, smell and sight of the foods. In all geographical, cultural and ethics boundary high energy food s are basically preferred. Salt, sugar and fats mostly preferred by adults under psychological control. Where soft texture, less spicy and hot drinks by elders and sweets, desserts and crispy foods by children </w:t>
      </w:r>
      <w:r w:rsidR="00410698" w:rsidRPr="00D34EBC">
        <w:rPr>
          <w:rFonts w:ascii="Times New Roman" w:hAnsi="Times New Roman" w:cs="Times New Roman"/>
          <w:sz w:val="24"/>
          <w:szCs w:val="24"/>
        </w:rPr>
        <w:fldChar w:fldCharType="begin" w:fldLock="1"/>
      </w:r>
      <w:r w:rsidR="007015D4" w:rsidRPr="00D34EBC">
        <w:rPr>
          <w:rFonts w:ascii="Times New Roman" w:hAnsi="Times New Roman" w:cs="Times New Roman"/>
          <w:sz w:val="24"/>
          <w:szCs w:val="24"/>
        </w:rPr>
        <w:instrText>ADDIN CSL_CITATION {"citationItems":[{"id":"ITEM-1","itemData":{"abstract":"This series of books addresses a wide range of topics in nutritional science. The books are aimed at advanced undergraduate and graduate students, researchers, university teachers, policy-makers and nutrition and health professionals. They offer original syntheses of knowledge, providing a fresh perspective on key topics in nutritional science. Each title is written by a single author or by groups of authors who are acknowledged experts in their field. Titles include aspects of molecular, cellular and whole-body nutrition and cover humans and wild, captive and domesticated animals. Basic nutritional science, clinical nutrition and public health nutrition are each addressed by titles in the series.","author":[{"dropping-particle":"","family":"Calder","given":"P C","non-dropping-particle":"","parse-names":false,"suffix":""},{"dropping-particle":"","family":"Lichtenstein","given":"A","non-dropping-particle":"","parse-names":false,"suffix":""}],"id":"ITEM-1","issued":{"date-parts":[["2006"]]},"title":"The psychology of food choice","type":"book"},"uris":["http://www.mendeley.com/documents/?uuid=43dc4c9d-24ea-3097-904d-4f7353997918"]},{"id":"ITEM-2","itemData":{"DOI":"10.1111/J.1745-4603.1975.TB01115.X","ISSN":"1745-4603","abstract":"The primary attributes of the General Foods sensory texture profile technique are standardization, reproducibility, and ease of correlation with instrumental measurements. Since the original publication in 1963, the method has undergone modifications and refinements such as: addition of an initial stage for evaluation of surface properties, evaluation of certain mechanical characteristics of elasticity and cohesiveness on specific products, and development of texture profile techniques and terminology for the evaluation of semi‐solids. Application of this expanded texture profile method is demonstrated using foods such as vanilla cookies, frankfurters, and whipped toppings. Copyright © 1975, Wiley Blackwell. All rights reserved","author":[{"dropping-particle":"","family":"CIVILLE","given":"GAIL VANCE","non-dropping-particle":"","parse-names":false,"suffix":""},{"dropping-particle":"","family":"LISKA","given":"IRENE HENRY","non-dropping-particle":"","parse-names":false,"suffix":""}],"container-title":"Journal of Texture Studies","id":"ITEM-2","issue":"1","issued":{"date-parts":[["1975","3","1"]]},"page":"19-31","publisher":"John Wiley &amp; Sons, Ltd","title":"MODIFICATIONS AND APPLICATIONS TO FOODS OF THE GENERAL FOODS SENSORY TEXTURE PROFILE TECHNIQUE","type":"article-journal","volume":"6"},"uris":["http://www.mendeley.com/documents/?uuid=b6143582-95bb-3e69-bd07-73c6c2351a01"]},{"id":"ITEM-3","itemData":{"author":[{"dropping-particle":"","family":"Drewnowski","given":"A","non-dropping-particle":"","parse-names":false,"suffix":""}],"container-title":"Annual review of nutrition","id":"ITEM-3","issued":{"date-parts":[["1997"]]},"page":"237","title":"Taste preferences and food intake","type":"article-journal","volume":"17"},"uris":["http://www.mendeley.com/documents/?uuid=eeb4d820-1c40-3c98-bcec-ce83dd27967a"]}],"mendeley":{"formattedCitation":"[2, 61, 62]","plainTextFormattedCitation":"[2, 61, 62]","previouslyFormattedCitation":"[2, 61, 62]"},"properties":{"noteIndex":0},"schema":"https://github.com/citation-style-language/schema/raw/master/csl-citation.json"}</w:instrText>
      </w:r>
      <w:r w:rsidR="00410698" w:rsidRPr="00D34EBC">
        <w:rPr>
          <w:rFonts w:ascii="Times New Roman" w:hAnsi="Times New Roman" w:cs="Times New Roman"/>
          <w:sz w:val="24"/>
          <w:szCs w:val="24"/>
        </w:rPr>
        <w:fldChar w:fldCharType="separate"/>
      </w:r>
      <w:r w:rsidR="007015D4" w:rsidRPr="00D34EBC">
        <w:rPr>
          <w:rFonts w:ascii="Times New Roman" w:hAnsi="Times New Roman" w:cs="Times New Roman"/>
          <w:noProof/>
          <w:sz w:val="24"/>
          <w:szCs w:val="24"/>
        </w:rPr>
        <w:t>[2, 61, 62]</w:t>
      </w:r>
      <w:r w:rsidR="00410698" w:rsidRPr="00D34EBC">
        <w:rPr>
          <w:rFonts w:ascii="Times New Roman" w:hAnsi="Times New Roman" w:cs="Times New Roman"/>
          <w:sz w:val="24"/>
          <w:szCs w:val="24"/>
        </w:rPr>
        <w:fldChar w:fldCharType="end"/>
      </w:r>
      <w:r w:rsidRPr="00D34EBC">
        <w:rPr>
          <w:rFonts w:ascii="Times New Roman" w:hAnsi="Times New Roman" w:cs="Times New Roman"/>
          <w:sz w:val="24"/>
          <w:szCs w:val="24"/>
        </w:rPr>
        <w:t>.</w:t>
      </w:r>
      <w:r w:rsidR="00CB4696" w:rsidRPr="00D34EBC">
        <w:rPr>
          <w:rFonts w:ascii="Times New Roman" w:hAnsi="Times New Roman" w:cs="Times New Roman"/>
          <w:sz w:val="24"/>
          <w:szCs w:val="24"/>
        </w:rPr>
        <w:t xml:space="preserve"> </w:t>
      </w:r>
      <w:r w:rsidRPr="00D34EBC">
        <w:rPr>
          <w:rFonts w:ascii="Times New Roman" w:hAnsi="Times New Roman" w:cs="Times New Roman"/>
          <w:sz w:val="24"/>
          <w:szCs w:val="24"/>
        </w:rPr>
        <w:t xml:space="preserve">In children food consumption have direct impact of flavour response. The food that they like most, they </w:t>
      </w:r>
      <w:r w:rsidR="00056FDE" w:rsidRPr="00D34EBC">
        <w:rPr>
          <w:rFonts w:ascii="Times New Roman" w:hAnsi="Times New Roman" w:cs="Times New Roman"/>
          <w:sz w:val="24"/>
          <w:szCs w:val="24"/>
        </w:rPr>
        <w:t>prefer</w:t>
      </w:r>
      <w:r w:rsidRPr="00D34EBC">
        <w:rPr>
          <w:rFonts w:ascii="Times New Roman" w:hAnsi="Times New Roman" w:cs="Times New Roman"/>
          <w:sz w:val="24"/>
          <w:szCs w:val="24"/>
        </w:rPr>
        <w:t xml:space="preserve"> to eat more those food and they reject the food that have bad taste or not a good texture. But in male link between food consumption, food preferences and taste are less </w:t>
      </w:r>
      <w:r w:rsidR="00410698" w:rsidRPr="00D34EBC">
        <w:rPr>
          <w:rFonts w:ascii="Times New Roman" w:hAnsi="Times New Roman" w:cs="Times New Roman"/>
          <w:sz w:val="24"/>
          <w:szCs w:val="24"/>
        </w:rPr>
        <w:fldChar w:fldCharType="begin" w:fldLock="1"/>
      </w:r>
      <w:r w:rsidR="007015D4" w:rsidRPr="00D34EBC">
        <w:rPr>
          <w:rFonts w:ascii="Times New Roman" w:hAnsi="Times New Roman" w:cs="Times New Roman"/>
          <w:sz w:val="24"/>
          <w:szCs w:val="24"/>
        </w:rPr>
        <w:instrText>ADDIN CSL_CITATION {"citationItems":[{"id":"ITEM-1","itemData":{"ISSN":"-0044-072","abstract":"Reviews what is known about the factors that influence child's food-acceptance patterns, including children's sensory responsiveness, innate preferences, and ability to learn about food; the consequences of eating; and the effect of child-feeding practices on children's food-acceptance patterns. Suggests that early experience contributes to the development of food-acceptance patterns and the control of food intake. (AA)","author":[{"dropping-particle":"","family":"Birch","given":"Leann L.","non-dropping-particle":"","parse-names":false,"suffix":""},{"dropping-particle":"","family":"Others","given":"And","non-dropping-particle":"","parse-names":false,"suffix":""}],"container-title":"Young Children","id":"ITEM-1","issue":"2","issued":{"date-parts":[["1995"]]},"page":"71-78","title":"Research in Review. Children's Eating: The Development of Food-Acceptance Patterns.","type":"article-journal","volume":"50"},"uris":["http://www.mendeley.com/documents/?uuid=4f9f8834-e49f-4097-87cf-1e2664885f06"]}],"mendeley":{"formattedCitation":"[39]","plainTextFormattedCitation":"[39]","previouslyFormattedCitation":"[39]"},"properties":{"noteIndex":0},"schema":"https://github.com/citation-style-language/schema/raw/master/csl-citation.json"}</w:instrText>
      </w:r>
      <w:r w:rsidR="00410698" w:rsidRPr="00D34EBC">
        <w:rPr>
          <w:rFonts w:ascii="Times New Roman" w:hAnsi="Times New Roman" w:cs="Times New Roman"/>
          <w:sz w:val="24"/>
          <w:szCs w:val="24"/>
        </w:rPr>
        <w:fldChar w:fldCharType="separate"/>
      </w:r>
      <w:r w:rsidR="007015D4" w:rsidRPr="00D34EBC">
        <w:rPr>
          <w:rFonts w:ascii="Times New Roman" w:hAnsi="Times New Roman" w:cs="Times New Roman"/>
          <w:noProof/>
          <w:sz w:val="24"/>
          <w:szCs w:val="24"/>
        </w:rPr>
        <w:t>[39]</w:t>
      </w:r>
      <w:r w:rsidR="00410698" w:rsidRPr="00D34EBC">
        <w:rPr>
          <w:rFonts w:ascii="Times New Roman" w:hAnsi="Times New Roman" w:cs="Times New Roman"/>
          <w:sz w:val="24"/>
          <w:szCs w:val="24"/>
        </w:rPr>
        <w:fldChar w:fldCharType="end"/>
      </w:r>
      <w:r w:rsidRPr="00D34EBC">
        <w:rPr>
          <w:rFonts w:ascii="Times New Roman" w:hAnsi="Times New Roman" w:cs="Times New Roman"/>
          <w:sz w:val="24"/>
          <w:szCs w:val="24"/>
        </w:rPr>
        <w:t>.</w:t>
      </w:r>
      <w:r w:rsidR="00CB4696" w:rsidRPr="00D34EBC">
        <w:rPr>
          <w:rFonts w:ascii="Times New Roman" w:hAnsi="Times New Roman" w:cs="Times New Roman"/>
          <w:sz w:val="24"/>
          <w:szCs w:val="24"/>
        </w:rPr>
        <w:t xml:space="preserve"> </w:t>
      </w:r>
      <w:r w:rsidRPr="00D34EBC">
        <w:rPr>
          <w:rFonts w:ascii="Times New Roman" w:hAnsi="Times New Roman" w:cs="Times New Roman"/>
          <w:sz w:val="24"/>
          <w:szCs w:val="24"/>
        </w:rPr>
        <w:t xml:space="preserve">Food preference varies by gender. Obese men mostly prefers meat dishes (combination of fats and proteins), where old women prefers ice-cream, desserts, chocolates and sweet and other mixtures of sugar and fat </w:t>
      </w:r>
      <w:r w:rsidR="00997B1B" w:rsidRPr="00D34EBC">
        <w:rPr>
          <w:rFonts w:ascii="Times New Roman" w:hAnsi="Times New Roman" w:cs="Times New Roman"/>
          <w:sz w:val="24"/>
          <w:szCs w:val="24"/>
        </w:rPr>
        <w:fldChar w:fldCharType="begin" w:fldLock="1"/>
      </w:r>
      <w:r w:rsidR="004A3BEB" w:rsidRPr="00D34EBC">
        <w:rPr>
          <w:rFonts w:ascii="Times New Roman" w:hAnsi="Times New Roman" w:cs="Times New Roman"/>
          <w:sz w:val="24"/>
          <w:szCs w:val="24"/>
        </w:rPr>
        <w:instrText>ADDIN CSL_CITATION {"citationItems":[{"id":"ITEM-1","itemData":{"author":[{"dropping-particle":"","family":"Drewnowski, A., &amp; Holden-Wiltse","given":"J.","non-dropping-particle":"","parse-names":false,"suffix":""}],"container-title":"International journal of obesity and related metabolic disorders: journal of the International Association for the Study of Obesity","id":"ITEM-1","issue":"9","issued":{"date-parts":[["1992"]]},"page":"639-648","title":"Taste responses and food preferences in obese women: effects of weight cycling","type":"article-journal","volume":"16"},"uris":["http://www.mendeley.com/documents/?uuid=9f571de2-b412-420f-aa82-cfa1e6b34bfe"]}],"mendeley":{"formattedCitation":"[40]","plainTextFormattedCitation":"[40]","previouslyFormattedCitation":"[40]"},"properties":{"noteIndex":0},"schema":"https://github.com/citation-style-language/schema/raw/master/csl-citation.json"}</w:instrText>
      </w:r>
      <w:r w:rsidR="00997B1B" w:rsidRPr="00D34EBC">
        <w:rPr>
          <w:rFonts w:ascii="Times New Roman" w:hAnsi="Times New Roman" w:cs="Times New Roman"/>
          <w:sz w:val="24"/>
          <w:szCs w:val="24"/>
        </w:rPr>
        <w:fldChar w:fldCharType="separate"/>
      </w:r>
      <w:r w:rsidR="00F959C3" w:rsidRPr="00D34EBC">
        <w:rPr>
          <w:rFonts w:ascii="Times New Roman" w:hAnsi="Times New Roman" w:cs="Times New Roman"/>
          <w:noProof/>
          <w:sz w:val="24"/>
          <w:szCs w:val="24"/>
        </w:rPr>
        <w:t>[40]</w:t>
      </w:r>
      <w:r w:rsidR="00997B1B" w:rsidRPr="00D34EBC">
        <w:rPr>
          <w:rFonts w:ascii="Times New Roman" w:hAnsi="Times New Roman" w:cs="Times New Roman"/>
          <w:sz w:val="24"/>
          <w:szCs w:val="24"/>
        </w:rPr>
        <w:fldChar w:fldCharType="end"/>
      </w:r>
      <w:r w:rsidRPr="00D34EBC">
        <w:rPr>
          <w:rFonts w:ascii="Times New Roman" w:hAnsi="Times New Roman" w:cs="Times New Roman"/>
          <w:sz w:val="24"/>
          <w:szCs w:val="24"/>
        </w:rPr>
        <w:t>.</w:t>
      </w:r>
    </w:p>
    <w:p w14:paraId="2B52465B" w14:textId="77777777" w:rsidR="00997CE4" w:rsidRPr="00D34EBC" w:rsidRDefault="00997CE4" w:rsidP="00D34EBC">
      <w:p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 xml:space="preserve">Relationship between Nutritional Behavior and Health/Well-Being </w:t>
      </w:r>
    </w:p>
    <w:p w14:paraId="2B52465C" w14:textId="77777777" w:rsidR="00997CE4" w:rsidRPr="00D34EBC" w:rsidRDefault="00997CE4" w:rsidP="00D34EBC">
      <w:pPr>
        <w:jc w:val="both"/>
        <w:rPr>
          <w:rFonts w:ascii="Times New Roman" w:hAnsi="Times New Roman" w:cs="Times New Roman"/>
          <w:b/>
          <w:sz w:val="24"/>
          <w:szCs w:val="24"/>
          <w:shd w:val="clear" w:color="auto" w:fill="FFFFFF"/>
        </w:rPr>
      </w:pPr>
      <w:r w:rsidRPr="00D34EBC">
        <w:rPr>
          <w:rFonts w:ascii="Times New Roman" w:hAnsi="Times New Roman" w:cs="Times New Roman"/>
          <w:b/>
          <w:sz w:val="24"/>
          <w:szCs w:val="24"/>
          <w:shd w:val="clear" w:color="auto" w:fill="FFFFFF"/>
        </w:rPr>
        <w:t>Nutritional behavior and metabolic syndrome</w:t>
      </w:r>
    </w:p>
    <w:p w14:paraId="2B52465D" w14:textId="1E44B9BA"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Poorly eating habits leads to several diseases.</w:t>
      </w:r>
      <w:r w:rsidR="00691A87" w:rsidRPr="00D34EBC">
        <w:rPr>
          <w:rFonts w:ascii="Times New Roman" w:hAnsi="Times New Roman" w:cs="Times New Roman"/>
          <w:sz w:val="24"/>
          <w:szCs w:val="24"/>
          <w:shd w:val="clear" w:color="auto" w:fill="FFFFFF"/>
        </w:rPr>
        <w:t xml:space="preserve"> </w:t>
      </w:r>
      <w:r w:rsidRPr="00D34EBC">
        <w:rPr>
          <w:rFonts w:ascii="Times New Roman" w:hAnsi="Times New Roman" w:cs="Times New Roman"/>
          <w:sz w:val="24"/>
          <w:szCs w:val="24"/>
          <w:shd w:val="clear" w:color="auto" w:fill="FFFFFF"/>
        </w:rPr>
        <w:t xml:space="preserve">Chronic diseases such as diabetes, cardiovascular disease, non-alcoholic liver disease and metabolic syndromes may prevent or cure by life style change and nutritional behavior. Energy restricted diet, slight modification in diet such as consumption of Mediterranean diet and physical activity helps in weight loss and in prevention of metabolic syndrome </w:t>
      </w:r>
      <w:r w:rsidR="009A17A5"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{"citationItems":[{"id":"ITEM-1","itemData":{"DOI":"10.1093/NUTRIT/NUX014","ISSN":"0029-6643","PMID":"28521334","abstract":"The importance of metabolic syndrome (MetS) lies in its associated risk of cardiovascular disease and type 2 diabetes, as well as other harmful conditions such as nonalcoholic fatty liver disease. In this report, the available scientific evidence on the associations between lifestyle changes and MetS and its components is reviewed to derive recommendations for MetS prevention and management. Weight loss through an energy-restricted diet together with increased energy expenditure.","author":[{"dropping-particle":"","family":"Pérez-Martínez","given":"Pablo","non-dropping-particle":"","parse-names":false,"suffix":""},{"dropping-particle":"","family":"Mikhailidis","given":"Dimitri P.","non-dropping-particle":"","parse-names":false,"suffix":""},{"dropping-particle":"","family":"Athyros","given":"Vasilios G.","non-dropping-particle":"","parse-names":false,"suffix":""},{"dropping-particle":"","family":"Bullo","given":"Mónica","non-dropping-particle":"","parse-names":false,"suffix":""},{"dropping-particle":"","family":"Couture","given":"Patrick","non-dropping-particle":"","parse-names":false,"suffix":""},{"dropping-particle":"","family":"Covas","given":"María I.","non-dropping-particle":"","parse-names":false,"suffix":""},{"dropping-particle":"","family":"Koning","given":"Lawrence","non-dropping-particle":"de","parse-names":false,"suffix":""},{"dropping-particle":"","family":"Delgado-Lista","given":"Javier","non-dropping-particle":"","parse-names":false,"suffix":""},{"dropping-particle":"","family":"Díaz-López","given":"Andrés","non-dropping-particle":"","parse-names":false,"suffix":""},{"dropping-particle":"","family":"Drevon","given":"Christian A.","non-dropping-particle":"","parse-names":false,"suffix":""},{"dropping-particle":"","family":"Estruch","given":"Ramón","non-dropping-particle":"","parse-names":false,"suffix":""},{"dropping-particle":"","family":"Esposito","given":"Katherine","non-dropping-particle":"","parse-names":false,"suffix":""},{"dropping-particle":"","family":"Fitó","given":"Montserrat","non-dropping-particle":"","parse-names":false,"suffix":""},{"dropping-particle":"","family":"Garaulet","given":"Marta","non-dropping-particle":"","parse-names":false,"suffix":""},{"dropping-particle":"","family":"Giugliano","given":"Dario","non-dropping-particle":"","parse-names":false,"suffix":""},{"dropping-particle":"","family":"García-Ríos","given":"Antonio","non-dropping-particle":"","parse-names":false,"suffix":""},{"dropping-particle":"","family":"Katsiki","given":"Niki","non-dropping-particle":"","parse-names":false,"suffix":""},{"dropping-particle":"","family":"Kolovou","given":"Genovefa","non-dropping-particle":"","parse-names":false,"suffix":""},{"dropping-particle":"","family":"Lamarche","given":"Benoît","non-dropping-particle":"","parse-names":false,"suffix":""},{"dropping-particle":"","family":"Maiorino","given":"Maria Ida","non-dropping-particle":"","parse-names":false,"suffix":""},{"dropping-particle":"","family":"Mena-Sánchez","given":"Guillermo","non-dropping-particle":"","parse-names":false,"suffix":""},{"dropping-particle":"","family":"Muñoz-Garach","given":"Araceli","non-dropping-particle":"","parse-names":false,"suffix":""},{"dropping-particle":"","family":"Nikolic","given":"Dragana","non-dropping-particle":"","parse-names":false,"suffix":""},{"dropping-particle":"","family":"Ordovás","given":"José M.","non-dropping-particle":"","parse-names":false,"suffix":""},{"dropping-particle":"","family":"Pérez-Jiménez","given":"Francisco","non-dropping-particle":"","parse-names":false,"suffix":""},{"dropping-particle":"","family":"Rizzo","given":"Manfredi","non-dropping-particle":"","parse-names":false,"suffix":""},{"dropping-particle":"","family":"Salas-Salvadó","given":"Jordi","non-dropping-particle":"","parse-names":false,"suffix":""},{"dropping-particle":"","family":"Schrö der","given":"Helmut","non-dropping-particle":"","parse-names":false,"suffix":""},{"dropping-particle":"","family":"Tinahones","given":"Francisco J.","non-dropping-particle":"","parse-names":false,"suffix":""},{"dropping-particle":"","family":"la Torre","given":"Rafael","non-dropping-particle":"de","parse-names":false,"suffix":""},{"dropping-particle":"","family":"Ommen","given":"Ben","non-dropping-particle":"van","parse-names":false,"suffix":""},{"dropping-particle":"","family":"Wopereis","given":"Suzan","non-dropping-particle":"","parse-names":false,"suffix":""},{"dropping-particle":"","family":"Ros","given":"Emilio","non-dropping-particle":"","parse-names":false,"suffix":""},{"dropping-particle":"","family":"López-Miranda","given":"José","non-dropping-particle":"","parse-names":false,"suffix":""}],"container-title":"Nutrition Reviews","id":"ITEM-1","issue":"5","issued":{"date-parts":[["2017","5","1"]]},"page":"307-326","publisher":"Oxford Academic","title":"Lifestyle recommendations for the prevention and management of metabolic syndrome: an international panel recommendation","type":"article-journal","volume":"75"},"uris":["http://www.mendeley.com/documents/?uuid=2bc66824-23e4-3f18-bcbb-de7c69bfac66"]}],"mendeley":{"formattedCitation":"[63]","plainTextFormattedCitation":"[63]","previouslyFormattedCitation":"[63]"},"properties":{"noteIndex":0},"schema":"https://github.com/citation-style-language/schema/raw/master/csl-citation.json"}</w:instrText>
      </w:r>
      <w:r w:rsidR="009A17A5"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[63]</w:t>
      </w:r>
      <w:r w:rsidR="009A17A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School children feeding pat</w:t>
      </w:r>
      <w:r w:rsidR="008F21DB" w:rsidRPr="00D34EBC">
        <w:rPr>
          <w:rFonts w:ascii="Times New Roman" w:hAnsi="Times New Roman" w:cs="Times New Roman"/>
          <w:sz w:val="24"/>
          <w:szCs w:val="24"/>
          <w:shd w:val="clear" w:color="auto" w:fill="FFFFFF"/>
        </w:rPr>
        <w:t>tern are some-time poorly</w:t>
      </w:r>
      <w:r w:rsidRPr="00D34EBC">
        <w:rPr>
          <w:rFonts w:ascii="Times New Roman" w:hAnsi="Times New Roman" w:cs="Times New Roman"/>
          <w:sz w:val="24"/>
          <w:szCs w:val="24"/>
          <w:shd w:val="clear" w:color="auto" w:fill="FFFFFF"/>
        </w:rPr>
        <w:t xml:space="preserve"> balanced</w:t>
      </w:r>
      <w:r w:rsidR="0023753C" w:rsidRPr="00D34EBC">
        <w:rPr>
          <w:rFonts w:ascii="Times New Roman" w:hAnsi="Times New Roman" w:cs="Times New Roman"/>
          <w:sz w:val="24"/>
          <w:szCs w:val="24"/>
          <w:shd w:val="clear" w:color="auto" w:fill="FFFFFF"/>
        </w:rPr>
        <w:t>, irrational and irregular that</w:t>
      </w:r>
      <w:r w:rsidRPr="00D34EBC">
        <w:rPr>
          <w:rFonts w:ascii="Times New Roman" w:hAnsi="Times New Roman" w:cs="Times New Roman"/>
          <w:sz w:val="24"/>
          <w:szCs w:val="24"/>
          <w:shd w:val="clear" w:color="auto" w:fill="FFFFFF"/>
        </w:rPr>
        <w:t xml:space="preserve"> causes excess BMI that lead to other disease and metabolic syndrome </w:t>
      </w:r>
      <w:r w:rsidR="009A17A5"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{"citationItems":[{"id":"ITEM-1","itemData":{"ISSN":"0042-8833","PMID":"25549476","abstract":"Objective: of the study is to evaluate the specificity of schoolchildren's eating behavior in the cities of Moscow and Murmansk. Dietary habits of 785 children 10-17 years old residing in two cities - Moscow (222 boys and 221 girls, 14,1 ±1,9 years old) and Murmansk (183 and 159 correspondingly, 14,1±1,8 years old) - were analyzed. The questionnaire included data on the meals ratio per day, frequency of vegetables and fruit intake, fast-food intake, hot meals, soft drinks, meat, fish and milk intake, usage of school cafeteria, regularity of breakfasts. Parents responded to questions concerning the material support of family and education. It was found that more than half of schoolchildren (64,4%) had meals irregularly (3 times per day or less), only 50,9% received hot meals several times a day. Every third child (31,6%) has insufficient intake of vegetables and fruit, 11,8% - insufficient intake of meat dishes. Only 51,4% of schoolchildren consumed dairy products daily (one or several times a day). At the same time 19,5% of children used fast-food products several times a week or more often, 42,2% - carbonated drinks, and 22,7% - smoked food. Only 45,7% of schoolchildren regularly ate at school cafeteria; 21,9% did it irregularly and 32,5% - did not attend school canteen at all. There were no significant differences between Moscow and Murmansk children as well as gender differences in the usage of school cafeteria. At the same time only 23,4% of children [26,3% in Moscow and 19,3% in Murmansk (significantly less, p=0,032)] liked cafeteria food, 38,7% did not like and 37,9% had no certain answer. Less obese children (54,0%) have breakfast everyday than children with normal weight (75,4%,p=0,019). Children of mothers with high and incomplete high education (89,4%) have more regular meat intake (3-4 times per week or more often) than the children of mothers with secondary, incomplete secondary and secondary special education (81,9%, p=0,034). Schoolchildren feeding is often irregular, irrational and poorly balanced. Some of examined schoolchildren already had excessive body mass (20,7%), that may lead to metabolic and cardiovascular disturbances in young adult and mature age.","author":[{"dropping-particle":"","family":"Alexandrov","given":"A. A.","non-dropping-particle":"","parse-names":false,"suffix":""},{"dropping-particle":"","family":"Poryadina","given":"G. I.","non-dropping-particle":"","parse-names":false,"suffix":""},{"dropping-particle":"","family":"Kotova","given":"M. B.","non-dropping-particle":"","parse-names":false,"suffix":""},{"dropping-particle":"","family":"Ivanova","given":"E. I.","non-dropping-particle":"","parse-names":false,"suffix":""}],"container-title":"Voprosy Pitaniia","id":"ITEM-1","issue":"4","issued":{"date-parts":[["2014","1","1"]]},"page":"67-74","publisher":"Nutritec","title":"[The specificity of children and adolescent eating habits (data for schoolchildren in Moscow and Murmansk)].","type":"article-journal","volume":"83"},"uris":["http://www.mendeley.com/documents/?uuid=873a1dc3-999f-337e-81dc-028f7d821f48"]}],"mendeley":{"formattedCitation":"[64]","plainTextFormattedCitation":"[64]","previouslyFormattedCitation":"[64]"},"properties":{"noteIndex":0},"schema":"https://github.com/citation-style-language/schema/raw/master/csl-citation.json"}</w:instrText>
      </w:r>
      <w:r w:rsidR="009A17A5"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[64]</w:t>
      </w:r>
      <w:r w:rsidR="009A17A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r w:rsidR="0023753C" w:rsidRPr="00D34EBC">
        <w:rPr>
          <w:rFonts w:ascii="Times New Roman" w:hAnsi="Times New Roman" w:cs="Times New Roman"/>
          <w:sz w:val="24"/>
          <w:szCs w:val="24"/>
          <w:shd w:val="clear" w:color="auto" w:fill="FFFFFF"/>
        </w:rPr>
        <w:t xml:space="preserve"> </w:t>
      </w:r>
      <w:r w:rsidRPr="00D34EBC">
        <w:rPr>
          <w:rFonts w:ascii="Times New Roman" w:hAnsi="Times New Roman" w:cs="Times New Roman"/>
          <w:sz w:val="24"/>
          <w:szCs w:val="24"/>
          <w:shd w:val="clear" w:color="auto" w:fill="FFFFFF"/>
        </w:rPr>
        <w:t xml:space="preserve">A study was conducted in Korea on eating staple food (rice). In postmenopausal women, the group eating just white rice have more risk of metabolic syndrome, in compare with group having rice with beans and multigrain </w:t>
      </w:r>
      <w:r w:rsidR="009A17A5"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{"citationItems":[{"id":"ITEM-1","itemData":{"DOI":"10.1186/1471-2458-13-61/TABLES/4","ISSN":"14712458","PMID":"23339671","abstract":"Background: Metabolic syndrome poses a serious health threat in Asian countries. Rice is a staple food in Korea, and carbohydrate intake is associated with the risk of MetS. We hypothesized that various rice-eating patterns in a carbohydrate-based diet would have different effects on the risk of MetS. Methods. Participants were 26,006 subjects enrolled in the Korean Genome and Epidemiology Study between 2004 and 2006. They were classified into four dietary patterns - white rice, rice with beans, rice with multi-grains, and mixed based on their food frequency questionnaire responses. We compared metabolic risk traits according to the rice-eating patterns. Results: Nutrients consumption and the presence of MetS risk factors differed according to rice-eating patterns. In men odds ratio(OR) for central obesity was slightly elevated in mixed group(1.18). In women, the risk for central obesity and abnormal fasting glucose were lower in the rice with beans group (adjusted OR =0.79, 0.83 respectively) and central obesity in rice with multi-grains(adjusted OR=0.91) than the white rice group. In postmenopausal women, ORs for central obesity (0.78) and abnormal fasting glucose (0.75) in the rice with beans group and ORs for central obesity (0.83), abnormal HDL-cholesterol (0.87) and MetS(0.85) in the rice with multi-grains group was lower than those in white rice group. In premenopausal women, the risk for central obesity (OR=0.77) was reduced in the rice with beans group. Conclusion: The risk for MetS was lower in the rice with beans and rice with multi-grains groups compared with the white rice group, particularly in postmenopausal women. © 2013 Ahn et al; licensee BioMed Central Ltd.","author":[{"dropping-particle":"","family":"Ahn","given":"Younjhin","non-dropping-particle":"","parse-names":false,"suffix":""},{"dropping-particle":"","family":"Park","given":"Seon Joo","non-dropping-particle":"","parse-names":false,"suffix":""},{"dropping-particle":"","family":"Kwack","given":"Hye Kyoung","non-dropping-particle":"","parse-names":false,"suffix":""},{"dropping-particle":"","family":"Kim","given":"Mi Kyung","non-dropping-particle":"","parse-names":false,"suffix":""},{"dropping-particle":"","family":"Ko","given":"Kwang Pil","non-dropping-particle":"","parse-names":false,"suffix":""},{"dropping-particle":"","family":"Kim","given":"Sung Soo","non-dropping-particle":"","parse-names":false,"suffix":""}],"container-title":"BMC Public Health","id":"ITEM-1","issue":"1","issued":{"date-parts":[["2013","1","22"]]},"page":"1-11","publisher":"BioMed Central","title":"Rice-eating pattern and the risk of metabolic syndrome especially waist circumference in Korean Genome and Epidemiology Study (KoGES)","type":"article-journal","volume":"13"},"uris":["http://www.mendeley.com/documents/?uuid=d6cf0ab5-6396-3ce3-a41a-ecbd07c7e3d6"]}],"mendeley":{"formattedCitation":"[65]","plainTextFormattedCitation":"[65]","previouslyFormattedCitation":"[65]"},"properties":{"noteIndex":0},"schema":"https://github.com/citation-style-language/schema/raw/master/csl-citation.json"}</w:instrText>
      </w:r>
      <w:r w:rsidR="009A17A5"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[65]</w:t>
      </w:r>
      <w:r w:rsidR="009A17A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5E" w14:textId="131B6434"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 Where, healthy diet pattern declines metabolic syndrome and other clinical condition. Avoiding high fat, high sugar and low fibre diet may lower the risk of cardiovascular and other mortality </w:t>
      </w:r>
      <w:r w:rsidR="009A17A5"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{"citationItems":[{"id":"ITEM-1","itemData":{"DOI":"10.1017/S0007114516003147","ISSN":"0007-1145","PMID":"27620002","abstract":"Dietary patterns are a major risk factor for cardiovascular morbidity and mortality; however, few studies have examined this relationship in older adults. We examined prospective associations between dietary patterns and the risk of CVD and all-cause mortality in 3226 older British men, aged 60–79 years and free from CVD at baseline, from the British Regional Heart Study. Baseline FFQ data were used to generate thirty-four food groups. Principal component analysis identified dietary patterns that were categorised into quartiles, with higher quartiles representing higher adherence to the dietary pattern. Cox proportional hazards examined associations between dietary patterns and risk of all-cause mortality and cardiovascular outcomes. We identified three interpretable dietary patterns: ‘high fat/low fibre’ (high in red meat, meat products, white bread, fried potato, eggs), ‘prudent’ (high in poultry, fish, fruits, vegetables, legumes, pasta, rice, wholemeal bread, eggs, olive oil) and ‘high sugar’ (high in biscuits, puddings, chocolates, sweets, sweet spreads, breakfast cereals). During 11 years of follow-up, 899 deaths, 316 CVD-related deaths, 569 CVD events and 301 CHD events occurred. The ‘high-fat/low-fibre’ dietary pattern was associated with an increased risk of all-cause mortality only, after adjustment for confounders (highest v. lowest quartile; hazard ratio 1·44; 95 % CI 1·13, 1·84). Adherence to a ‘high-sugar’ diet was associated with a borderline significant trend for an increased risk of CVD and CHD events. The ‘prudent’ diet did not show a significant trend with cardiovascular outcomes or mortality. Avoiding ‘high-fat/low-fibre’ and ‘high-sugar’ dietary components may reduce the risk of cardiovascular events and all-cause mortality in older adults.","author":[{"dropping-particle":"","family":"Atkins","given":"Janice L.","non-dropping-particle":"","parse-names":false,"suffix":""},{"dropping-particle":"","family":"Whincup","given":"Peter H.","non-dropping-particle":"","parse-names":false,"suffix":""},{"dropping-particle":"","family":"Morris","given":"Richard W.","non-dropping-particle":"","parse-names":false,"suffix":""},{"dropping-particle":"","family":"Lennon","given":"Lucy T.","non-dropping-particle":"","parse-names":false,"suffix":""},{"dropping-particle":"","family":"Papacosta","given":"Olia","non-dropping-particle":"","parse-names":false,"suffix":""},{"dropping-particle":"","family":"Wannamethee","given":"S. Goya","non-dropping-particle":"","parse-names":false,"suffix":""}],"container-title":"British Journal of Nutrition","id":"ITEM-1","issue":"7","issued":{"date-parts":[["2016"]]},"page":"1246-1255","publisher":"Cambridge University Press","title":"Dietary patterns and the risk of CVD and all-cause mortality in older British men","type":"article-journal","volume":"116"},"uris":["http://www.mendeley.com/documents/?uuid=a82be164-4f1f-3cd2-990e-db3e60a7722d"]}],"mendeley":{"formattedCitation":"[66]","plainTextFormattedCitation":"[66]","previouslyFormattedCitation":"[66]"},"properties":{"noteIndex":0},"schema":"https://github.com/citation-style-language/schema/raw/master/csl-citation.json"}</w:instrText>
      </w:r>
      <w:r w:rsidR="009A17A5"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[66]</w:t>
      </w:r>
      <w:r w:rsidR="009A17A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Behaviour-related pattern also allied with metabolic syndrome </w:t>
      </w:r>
      <w:r w:rsidR="009A17A5"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{"citationItems":[{"id":"ITEM-1","itemData":{"DOI":"10.1017/S0007114514002098","ISSN":"0007-1145","PMID":"25313577","abstract":"Diet is related to many chronic disease conditions such as the metabolic syndrome (MetS). We set out to compare behaviour-related with disease-related patterns and their association with the MetS in a German cross-sectional study. A total of 905 participants of a Northern German cohort (aged 25–82 years) completed a FFQ, underwent anthropometric assessments and provided a blood sample. Dietary patterns were derived by principal component analysis (PCA) and reduced-rank regression (RRR) from forty-two food groups. Components of the MetS were used as response variables for the RRR analysis. Simplified patterns comprising ten food groups were generated. Logistic regression analysis was performed to evaluate the likelihood of having the MetS across the quartiles of simplified pattern scores. We identified two similar dietary patterns derived by PCA and RRR characterised by high intakes of potatoes, various vegetables, red and processed meat, fats, sauce and bouillon. Comparing simplified patterns, an increased RRR pattern score was associated with a higher OR (2·18, 95 % CI 1·25, 3·81) of having the MetS than an increased PCA pattern score (OR 1·92, 95 % CI 1·21, 3·03). Comparing concordant food groups by both dietary pattern methods, a diet high in legumes, beef, processed meat and bouillon was also positively associated with the prevalence of the MetS after adjustment for potential confounders (OR 1·71, 95 % CI 1·04, 2·79). We identified a behaviour-related pattern that was positively associated with the MetS. The application of both dietary pattern methods may be advantageous to obtain information for designing and realising dietary guidelines. Prospective studies are needed to confirm the results.","author":[{"dropping-particle":"","family":"Barbaresko","given":"Janett","non-dropping-particle":"","parse-names":false,"suffix":""},{"dropping-particle":"","family":"Siegert","given":"Sabine","non-dropping-particle":"","parse-names":false,"suffix":""},{"dropping-particle":"","family":"Koch","given":"Manja","non-dropping-particle":"","parse-names":false,"suffix":""},{"dropping-particle":"","family":"Aits","given":"Imke","non-dropping-particle":"","parse-names":false,"suffix":""},{"dropping-particle":"","family":"Lieb","given":"Wolfgang","non-dropping-particle":"","parse-names":false,"suffix":""},{"dropping-particle":"","family":"Nikolaus","given":"Susanna","non-dropping-particle":"","parse-names":false,"suffix":""},{"dropping-particle":"","family":"Laudes","given":"Matthias","non-dropping-particle":"","parse-names":false,"suffix":""},{"dropping-particle":"","family":"Jacobs","given":"Gunnar","non-dropping-particle":"","parse-names":false,"suffix":""},{"dropping-particle":"","family":"Nöthlings","given":"Ute","non-dropping-particle":"","parse-names":false,"suffix":""}],"container-title":"British Journal of Nutrition","id":"ITEM-1","issue":"8","issued":{"date-parts":[["2014","10","28"]]},"page":"1364-1372","publisher":"Cambridge University Press","title":"Comparison of two exploratory dietary patterns in association with the metabolic syndrome in a Northern German population","type":"article-journal","volume":"112"},"uris":["http://www.mendeley.com/documents/?uuid=63b5425b-fc70-3de4-900f-4bd2a5d6d135"]}],"mendeley":{"formattedCitation":"[67]","plainTextFormattedCitation":"[67]","previouslyFormattedCitation":"[67]"},"properties":{"noteIndex":0},"schema":"https://github.com/citation-style-language/schema/raw/master/csl-citation.json"}</w:instrText>
      </w:r>
      <w:r w:rsidR="009A17A5"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[67]</w:t>
      </w:r>
      <w:r w:rsidR="009A17A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w:t>
      </w:r>
    </w:p>
    <w:p w14:paraId="2B52465F" w14:textId="77777777" w:rsidR="00997CE4" w:rsidRPr="00D34EBC" w:rsidRDefault="00997CE4" w:rsidP="00D34EBC">
      <w:pPr>
        <w:jc w:val="both"/>
        <w:rPr>
          <w:rFonts w:ascii="Times New Roman" w:hAnsi="Times New Roman" w:cs="Times New Roman"/>
          <w:b/>
          <w:sz w:val="24"/>
          <w:szCs w:val="24"/>
          <w:shd w:val="clear" w:color="auto" w:fill="FFFFFF"/>
        </w:rPr>
      </w:pPr>
      <w:r w:rsidRPr="00D34EBC">
        <w:rPr>
          <w:rFonts w:ascii="Times New Roman" w:hAnsi="Times New Roman" w:cs="Times New Roman"/>
          <w:b/>
          <w:sz w:val="24"/>
          <w:szCs w:val="24"/>
          <w:shd w:val="clear" w:color="auto" w:fill="FFFFFF"/>
        </w:rPr>
        <w:t>Emotional eating disorder and health</w:t>
      </w:r>
    </w:p>
    <w:p w14:paraId="2B524660" w14:textId="2A7347F4"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A study shows that, negative mood in binge and restrained eating leads more food intake and positive mood in bulimia and anorexia nervosa leads greater food intake </w:t>
      </w:r>
      <w:r w:rsidR="009A17A5"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{"citationItems":[{"id":"ITEM-1","itemData":{"DOI":"10.1016/J.NEUBIOREV.2015.08.011","ISSN":"0149-7634","PMID":"26299807","abstract":"Objective: The aim of this study was to conduct a meta-analysis to quantify the effect of induced negative and positive mood on meal consumption in healthy participants and patients with eating and weight disorders. Method: The search term \"MOOD\" was combined with the following keywords: \"TEST MEAL\" or \"LABORATORY FEEDING\" or \"LABORATORY MEAL\" or \"TASTE TEST\" or \"TASTE TASK\" to identify the relevant studies. Results: Thirty-three studies were selected, including 2491 participants. Two meta-analyses compared negative mood or positive mood with neutral mood. Induced negative mood was significantly associated with greater food intake, especially in restrained eaters and binge eaters. Positive mood was also associated with greater caloric intake across groups. Conclusion: These findings support the causal relationship between negative mood and greater food intake, especially in restrained eaters and binge eaters. Preliminary evidence indicates that strategies to improve positive mood might be of benefit for people with anorexia nervosa and bulimia nervosa, although the size of the effect across a single meal is small.","author":[{"dropping-particle":"","family":"Cardi","given":"Valentina","non-dropping-particle":"","parse-names":false,"suffix":""},{"dropping-particle":"","family":"Leppanen","given":"Jenni","non-dropping-particle":"","parse-names":false,"suffix":""},{"dropping-particle":"","family":"Treasure","given":"Janet","non-dropping-particle":"","parse-names":false,"suffix":""}],"container-title":"Neuroscience &amp; Biobehavioral Reviews","id":"ITEM-1","issued":{"date-parts":[["2015","10","1"]]},"page":"299-309","publisher":"Pergamon","title":"The effects of negative and positive mood induction on eating behaviour: A meta-analysis of laboratory studies in the healthy population and eating and weight disorders","type":"article-journal","volume":"57"},"uris":["http://www.mendeley.com/documents/?uuid=fa833e1e-4f71-3bf3-998d-48d113b1bed2"]}],"mendeley":{"formattedCitation":"[68]","plainTextFormattedCitation":"[68]","previouslyFormattedCitation":"[68]"},"properties":{"noteIndex":0},"schema":"https://github.com/citation-style-language/schema/raw/master/csl-citation.json"}</w:instrText>
      </w:r>
      <w:r w:rsidR="009A17A5"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[68]</w:t>
      </w:r>
      <w:r w:rsidR="009A17A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Depression is often allied with weight gain. A study was conducted to assess the effect of psychological eating style (restrained eating, emotional eating and external eating) in weight gain and </w:t>
      </w:r>
      <w:r w:rsidRPr="00D34EBC">
        <w:rPr>
          <w:rFonts w:ascii="Times New Roman" w:hAnsi="Times New Roman" w:cs="Times New Roman"/>
          <w:sz w:val="24"/>
          <w:szCs w:val="24"/>
          <w:shd w:val="clear" w:color="auto" w:fill="FFFFFF"/>
        </w:rPr>
        <w:lastRenderedPageBreak/>
        <w:t xml:space="preserve">depression. Result shows that motional eating was act as moderator between weight gain and depression </w:t>
      </w:r>
      <w:r w:rsidR="009A17A5"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{"citationItems":[{"id":"ITEM-1","itemData":{"DOI":"10.1016/J.APPET.2016.02.034","ISSN":"0195-6663","PMID":"26911261","abstract":"Depression is often associated with weight gain but underlying mechanisms are unclear. This study assessed whether three psychological eating styles (emotional eating, external eating and restrained eating) act as mediators between depression and weight gain. We used structural equation modelling to test the hypothesized mediation models in a sample of 298 fathers and 294 mothers by assessing self-reported eating styles (Dutch Eating Behavior Questionnaire), depressive feelings (Depressive Mood List) and body mass index (BMI) at baseline and BMI after five years. In the model with emotional eating we also assessed the moderation effect of 5-HTTLPR genotype in a sub-sample of 520 Caucasians. All analyses were performed separately for the two sexes. Although the overall effect of depression on weight gain was statistically non-significant in both sexes, there was a causal chain between depression, emotional eating and weight gain in the mothers. Depressive symptoms were related to higher emotional eating and emotional eating predicted greater increases in BMI independently of depression. Moreover, the indirect effect (via emotional eating) of depression on BMI change was significant (Beta = 0.18, P = 0.026). This mediation effect was found to be independent of 5-HTTLPR genotype. No such mediation effect was found for the fathers. Further, external eating and restrained eating did not act as mediators between depression and weight gain in either sex. The finding that emotional eating acted as mediator between depression and weight gain in the mothers suggests that obesity interventions should take emotional eating into account.","author":[{"dropping-particle":"","family":"Strien","given":"Tatjana","non-dropping-particle":"van","parse-names":false,"suffix":""},{"dropping-particle":"","family":"Konttinen","given":"Hanna","non-dropping-particle":"","parse-names":false,"suffix":""},{"dropping-particle":"","family":"Homberg","given":"Judith R.","non-dropping-particle":"","parse-names":false,"suffix":""},{"dropping-particle":"","family":"Engels","given":"Rutger C.M.E.","non-dropping-particle":"","parse-names":false,"suffix":""},{"dropping-particle":"","family":"Winkens","given":"Laura H.H.","non-dropping-particle":"","parse-names":false,"suffix":""},{"dropping-particle":"","family":"Strien, T., Konttinen, H., Homberg, J. R., Engels, R. C., &amp; Winkens","given":"L. H.","non-dropping-particle":"van","parse-names":false,"suffix":""}],"container-title":"Appetite","id":"ITEM-1","issued":{"date-parts":[["2016","5","1"]]},"page":"216-224","publisher":"Academic Press","title":"Emotional eating as a mediator between depression and weight gain","type":"article-journal","volume":"100"},"uris":["http://www.mendeley.com/documents/?uuid=93e1e30b-3c5a-4ee3-aa42-4150f96496f9"]}],"mendeley":{"formattedCitation":"[31]","plainTextFormattedCitation":"[31]","previouslyFormattedCitation":"[31]"},"properties":{"noteIndex":0},"schema":"https://github.com/citation-style-language/schema/raw/master/csl-citation.json"}</w:instrText>
      </w:r>
      <w:r w:rsidR="009A17A5"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[31]</w:t>
      </w:r>
      <w:r w:rsidR="009A17A5"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Another study shows weight stigma decreases motivation toward dietary pattern and less healthy eating behavior. Negative eating behaviors intern consequence for overall health and well-being </w:t>
      </w:r>
      <w:r w:rsidR="009316EC"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{"citationItems":[{"id":"ITEM-1","itemData":{"DOI":"10.1016/J.APPET.2016.01.034","ISSN":"0195-6663","PMID":"26829371","abstract":"Weight stigma is a pervasive social problem, and this paper reviews the evidence linking weight stigma to eating behavior. Correlational studies consistently find that experiences with weight stigma are associated with unhealthy eating behaviors and eating pathology (such as binge eating, skipping meals), although results vary somewhat depending on the sample being studied and the specific stigma/eating constructs being assessed. Experimental studies consistently find that manipulations such as priming overweight stereotypes, exposure to stigmatizing content, and social exclusion all lead to increased food intake, but whether or not those manipulations capture the impact of weight stigma experiences per se is less clear. Finally, studies of stigma experiences in daily life show that more frequent stigma experiences are associated with decreased motivation to diet and with less healthy eating behaviors. Overall, this research highlights the potential for weight stigma to negatively impact individuals' eating behavior, which in turn could have consequences for their overall health and well-being.","author":[{"dropping-particle":"","family":"Vartanian","given":"Lenny R.","non-dropping-particle":"","parse-names":false,"suffix":""},{"dropping-particle":"","family":"Porter","given":"Alexis M.","non-dropping-particle":"","parse-names":false,"suffix":""},{"dropping-particle":"","family":"Vartanian, L. R., &amp; Porter","given":"A. M.","non-dropping-particle":"","parse-names":false,"suffix":""},{"dropping-particle":"","family":"Vartanian","given":"Lenny R.","non-dropping-particle":"","parse-names":false,"suffix":""},{"dropping-particle":"","family":"Porter","given":"Alexis M.","non-dropping-particle":"","parse-names":false,"suffix":""},{"dropping-particle":"","family":"Vartanian, L. R., &amp; Porter","given":"A. M.","non-dropping-particle":"","parse-names":false,"suffix":""}],"container-title":"Appetite","id":"ITEM-1","issued":{"date-parts":[["2016","7","1"]]},"page":"3-14","publisher":"Academic Press","title":"Weight stigma and eating behavior: A review of the literature","type":"article-journal","volume":"102"},"uris":["http://www.mendeley.com/documents/?uuid=b4d25198-395d-45f9-b42f-9190e072fdbb"]}],"mendeley":{"formattedCitation":"[32]","plainTextFormattedCitation":"[32]","previouslyFormattedCitation":"[32]"},"properties":{"noteIndex":0},"schema":"https://github.com/citation-style-language/schema/raw/master/csl-citation.json"}</w:instrText>
      </w:r>
      <w:r w:rsidR="009316EC"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[32]</w:t>
      </w:r>
      <w:r w:rsidR="009316EC"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61" w14:textId="77777777" w:rsidR="00997CE4" w:rsidRPr="00D34EBC" w:rsidRDefault="00997CE4" w:rsidP="00D34EBC">
      <w:pPr>
        <w:jc w:val="both"/>
        <w:rPr>
          <w:rFonts w:ascii="Times New Roman" w:hAnsi="Times New Roman" w:cs="Times New Roman"/>
          <w:b/>
          <w:sz w:val="24"/>
          <w:szCs w:val="24"/>
          <w:shd w:val="clear" w:color="auto" w:fill="FFFFFF"/>
        </w:rPr>
      </w:pPr>
      <w:r w:rsidRPr="00D34EBC">
        <w:rPr>
          <w:rFonts w:ascii="Times New Roman" w:hAnsi="Times New Roman" w:cs="Times New Roman"/>
          <w:b/>
          <w:sz w:val="24"/>
          <w:szCs w:val="24"/>
          <w:shd w:val="clear" w:color="auto" w:fill="FFFFFF"/>
        </w:rPr>
        <w:t>Mindful eating behavior and health</w:t>
      </w:r>
    </w:p>
    <w:p w14:paraId="2B524662" w14:textId="459A0163"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Mindful eating behavior includes eating emotionally, fast eating and eating consciously. Two abnormal habits are indicated in eating behavior – Eating until feeling full and fast eating. Eating habits truly affect daily life. The study revealed that Participant who eating until feeling full have excess food intake than their requirement and lead to over</w:t>
      </w:r>
      <w:r w:rsidR="008A420F" w:rsidRPr="00D34EBC">
        <w:rPr>
          <w:rFonts w:ascii="Times New Roman" w:hAnsi="Times New Roman" w:cs="Times New Roman"/>
          <w:sz w:val="24"/>
          <w:szCs w:val="24"/>
          <w:shd w:val="clear" w:color="auto" w:fill="FFFFFF"/>
        </w:rPr>
        <w:t>-</w:t>
      </w:r>
      <w:r w:rsidRPr="00D34EBC">
        <w:rPr>
          <w:rFonts w:ascii="Times New Roman" w:hAnsi="Times New Roman" w:cs="Times New Roman"/>
          <w:sz w:val="24"/>
          <w:szCs w:val="24"/>
          <w:shd w:val="clear" w:color="auto" w:fill="FFFFFF"/>
        </w:rPr>
        <w:t xml:space="preserve">nutrition. But risk factors in rapid eating participants were also not less. In rapid eating participants metabolic risk was extremely rare. This was because in rapid eating, they overeat before their satiety signal by brain. So, People having their breakfast and lunch more rapidly due to work pressure. If they do not change their habits of rapid eating in breakfast and lunch, they will not change their habits greatly at dinner. These eating habits may lead impaired lipid profile, high blood pressure and fatty liver </w:t>
      </w:r>
      <w:r w:rsidR="009316EC"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{"citationItems":[{"id":"ITEM-1","itemData":{"DOI":"10.1017/S1368980010003824","ISSN":"1475-2727","PMID":"21288377","abstract":"ObjectiveTo investigate the association between eating behaviour and metabolic risk in the broader population.DesignThe association between metabolic risk factors (overweight, hypertension, hyperglycaemia, hypertriacylglycerolaemia, low HDL cholesterol, hyperuricaemia and fatty liver) and various eating behaviours were compared for four groups defined by subjective reporting: not eating until feeling full and not eating rapidly (G1); eating until feeling full only (G2); eating rapidly only (G3); and eating both rapidly and until feeling full (G4).SettingA medical centre for health examinations in Tokyo, Japan.SubjectsMen (n 8240) and women (n 2955) who underwent health examinations.ResultsThe distribution of participants in G1 to G4 was 49·8 %, 11·5 %, 26·3 % and 12·4 % among men and 55·3 %, 15·0 %, 19·0 % and 10·7 % among women, respectively. Compared with G1, the age-adjusted OR (95 % CI) for overweight were significantly higher in G2 to G4, being respectively 1·85 (1·58, 2·17), 1·98 (1·76, 2·23) and 3·46 (2·99, 4·01) for men and 2·20 (1·62, 2·97), 2·59 (1·97, 3·39) and 3·12 (2·27, 4·26) for women. The age-adjusted OR were also significantly higher for hypertriacylglycerolaemia, hyperuricaemia and fatty liver in G2 and for all risks in G3 and G4 among men; and for hyperuricaemia in G2, for hyperglycaemia, hypertriacylglycerolaemia and fatty liver in G3 and for hypertriacylglycerolaemia and fatty liver in G4 among women.ConclusionsBoth eating until feeling full and eating rapidly increase metabolic risk factors. Although the mechanism between rapid eating and metabolic risk requires further exploration, eating slowly and ending meals shortly before feeling full are important public health messages for reducing metabolic risk factors.","author":[{"dropping-particle":"","family":"Hsieh","given":"Shiun Dong","non-dropping-particle":"","parse-names":false,"suffix":""},{"dropping-particle":"","family":"Muto","given":"Takashi","non-dropping-particle":"","parse-names":false,"suffix":""},{"dropping-particle":"","family":"Murase","given":"Toshio","non-dropping-particle":"","parse-names":false,"suffix":""},{"dropping-particle":"","family":"Tsuji","given":"Hiroshi","non-dropping-particle":"","parse-names":false,"suffix":""},{"dropping-particle":"","family":"Arase","given":"Yasuji","non-dropping-particle":"","parse-names":false,"suffix":""}],"container-title":"Public Health Nutrition","id":"ITEM-1","issue":"7","issued":{"date-parts":[["2011","7"]]},"page":"1266-1269","publisher":"Cambridge University Press","title":"Eating until feeling full and rapid eating both increase metabolic risk factors in Japanese men and women","type":"article-journal","volume":"14"},"uris":["http://www.mendeley.com/documents/?uuid=c5fcce4a-91be-3cb7-8dac-2164c394176b"]}],"mendeley":{"formattedCitation":"[69]","plainTextFormattedCitation":"[69]","previouslyFormattedCitation":"[69]"},"properties":{"noteIndex":0},"schema":"https://github.com/citation-style-language/schema/raw/master/csl-citation.json"}</w:instrText>
      </w:r>
      <w:r w:rsidR="009316EC"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[69]</w:t>
      </w:r>
      <w:r w:rsidR="009316EC"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63" w14:textId="273ADB33"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Eating consciously means someone just focused on eating and avoiding anything while having their food. Among three categories, eating consciously behavior is helpful in reduction of abdominal fats and metabolic disorders. It also </w:t>
      </w:r>
      <w:r w:rsidR="009F2272" w:rsidRPr="00D34EBC">
        <w:rPr>
          <w:rFonts w:ascii="Times New Roman" w:hAnsi="Times New Roman" w:cs="Times New Roman"/>
          <w:sz w:val="24"/>
          <w:szCs w:val="24"/>
          <w:shd w:val="clear" w:color="auto" w:fill="FFFFFF"/>
        </w:rPr>
        <w:t>impacts</w:t>
      </w:r>
      <w:r w:rsidRPr="00D34EBC">
        <w:rPr>
          <w:rFonts w:ascii="Times New Roman" w:hAnsi="Times New Roman" w:cs="Times New Roman"/>
          <w:sz w:val="24"/>
          <w:szCs w:val="24"/>
          <w:shd w:val="clear" w:color="auto" w:fill="FFFFFF"/>
        </w:rPr>
        <w:t xml:space="preserve"> on individual weight gain.</w:t>
      </w:r>
      <w:r w:rsidR="00EE70BE" w:rsidRPr="00D34EBC">
        <w:rPr>
          <w:rFonts w:ascii="Times New Roman" w:hAnsi="Times New Roman" w:cs="Times New Roman"/>
          <w:sz w:val="24"/>
          <w:szCs w:val="24"/>
          <w:shd w:val="clear" w:color="auto" w:fill="FFFFFF"/>
        </w:rPr>
        <w:t xml:space="preserve"> </w:t>
      </w:r>
      <w:r w:rsidRPr="00D34EBC">
        <w:rPr>
          <w:rFonts w:ascii="Times New Roman" w:hAnsi="Times New Roman" w:cs="Times New Roman"/>
          <w:sz w:val="24"/>
          <w:szCs w:val="24"/>
          <w:shd w:val="clear" w:color="auto" w:fill="FFFFFF"/>
        </w:rPr>
        <w:t xml:space="preserve">Eating carbohydrate food at breakfast or mid-morning decreases fat intake and prevent abdominal obesity </w:t>
      </w:r>
      <w:r w:rsidR="009316EC" w:rsidRPr="00D34EBC">
        <w:rPr>
          <w:rFonts w:ascii="Times New Roman" w:hAnsi="Times New Roman" w:cs="Times New Roman"/>
          <w:sz w:val="24"/>
          <w:szCs w:val="24"/>
          <w:shd w:val="clear" w:color="auto" w:fill="FFFFFF"/>
        </w:rPr>
        <w:fldChar w:fldCharType="begin" w:fldLock="1"/>
      </w:r>
      <w:r w:rsidR="004A3BEB" w:rsidRPr="00D34EBC">
        <w:rPr>
          <w:rFonts w:ascii="Times New Roman" w:hAnsi="Times New Roman" w:cs="Times New Roman"/>
          <w:sz w:val="24"/>
          <w:szCs w:val="24"/>
          <w:shd w:val="clear" w:color="auto" w:fill="FFFFFF"/>
        </w:rPr>
        <w:instrText>ADDIN CSL_CITATION {"citationItems":[{"id":"ITEM-1","itemData":{"DOI":"10.1038/ijo.2012.103","ISSN":"1476-5497","PMID":"22777542","abstract":"Diet is a key modifiable factor in the prevention and treatment of the metabolic syndrome. However, few studies have examined the prospective association between time-of-day of nutrient intake and the metabolic syndrome. To examine the association between time-of-day and nutrient composition of eating occasions and the long-term development of metabolic syndrome in the Medical Research Council (MRC) National Survey of Health and Development (NSHD; 1946 British birth cohort). The analysis comprised 1488 survey members who completed at least 3 days of estimated diet records at age 43 years (1989) and for whom data on metabolic syndrome at age 53 years (1999) were available. Dietary records were divided into seven meal slots: breakfast, mid-morning, lunch, mid-afternoon, dinner, late evening and extras. Metabolic syndrome was defined by the criteria of the adult treatment panel (ATPIII8), and was modified to include glycosylated haemoglobin instead of fasting glucose. Associations between time-of-day of nutrient intake at age 43 years and prevalence of metabolic syndrome at age 53 years were assessed using multivariate nutrient density logistic models after adjustment for sex, social class, smoking status, region, alcohol intake and recreational physical activity. There were 390 cases of metabolic syndrome at age 53 years. Substituting 5% of energy from carbohydrate for a similar amount of energy from fat at breakfast (odds ratio=0.93; 95% confidence interval=0.89–0.98; P=0.002) and mid-morning at age 43 years (odds ratio=0.96; 95% confidence interval=0.93–0.99; P=0.011) was associated with lower odds of the metabolic syndrome at age 53 years. Carbohydrate intake at breakfast or mid-morning was particularly protective against abdominal obesity (P</w:instrText>
      </w:r>
      <w:r w:rsidR="004A3BEB" w:rsidRPr="00D34EBC">
        <w:rPr>
          <w:rFonts w:ascii="Cambria Math" w:hAnsi="Cambria Math" w:cs="Cambria Math"/>
          <w:sz w:val="24"/>
          <w:szCs w:val="24"/>
          <w:shd w:val="clear" w:color="auto" w:fill="FFFFFF"/>
        </w:rPr>
        <w:instrText>⩽</w:instrText>
      </w:r>
      <w:r w:rsidR="004A3BEB" w:rsidRPr="00D34EBC">
        <w:rPr>
          <w:rFonts w:ascii="Times New Roman" w:hAnsi="Times New Roman" w:cs="Times New Roman"/>
          <w:sz w:val="24"/>
          <w:szCs w:val="24"/>
          <w:shd w:val="clear" w:color="auto" w:fill="FFFFFF"/>
        </w:rPr>
        <w:instrText>0.001). Increasing carbohydrate intake at breakfast while simultaneously decreasing fat intake was also negatively related to triacylglycerols (P</w:instrText>
      </w:r>
      <w:r w:rsidR="004A3BEB" w:rsidRPr="00D34EBC">
        <w:rPr>
          <w:rFonts w:ascii="Cambria Math" w:hAnsi="Cambria Math" w:cs="Cambria Math"/>
          <w:sz w:val="24"/>
          <w:szCs w:val="24"/>
          <w:shd w:val="clear" w:color="auto" w:fill="FFFFFF"/>
        </w:rPr>
        <w:instrText>⩽</w:instrText>
      </w:r>
      <w:r w:rsidR="004A3BEB" w:rsidRPr="00D34EBC">
        <w:rPr>
          <w:rFonts w:ascii="Times New Roman" w:hAnsi="Times New Roman" w:cs="Times New Roman"/>
          <w:sz w:val="24"/>
          <w:szCs w:val="24"/>
          <w:shd w:val="clear" w:color="auto" w:fill="FFFFFF"/>
        </w:rPr>
        <w:instrText>0.001). Increasing carbohydrate intake in the morning while simultaneously reducing fat intake could be protective against long-term development of the metabolic syndrome and its components.","author":[{"dropping-particle":"","family":"Almoosawi","given":"S.","non-dropping-particle":"","parse-names":false,"suffix":""},{"dropping-particle":"","family":"Prynne","given":"C. J.","non-dropping-particle":"","parse-names":false,"suffix":""},{"dropping-particle":"","family":"Hardy","given":"R.","non-dropping-particle":"","parse-names":false,"suffix":""},{"dropping-particle":"","family":"Stephen","given":"A. M.","non-dropping-particle":"","parse-names":false,"suffix":""}],"container-title":"International Journal of Obesity 2013 37:5","id":"ITEM-1","issue":"5","issued":{"date-parts":[["2012","7","10"]]},"page":"725-731","publisher":"Nature Publishing Group","title":"Time-of-day and nutrient composition of eating occasions: prospective association with the metabolic syndrome in the 1946 British birth cohort","type":"article-journal","volume":"37"},"uris":["http://www.mendeley.com/documents/?uuid=4a252004-94f7-47b1-b2d0-fc6929e9dc10"]}],"mendeley":{"formattedCitation":"[22]","plainTextFormattedCitation":"[22]","previouslyFormattedCitation":"[22]"},"properties":{"noteIndex":0},"schema":"https://github.com/citation-style-language/schema/raw/master/csl-citation.json"}</w:instrText>
      </w:r>
      <w:r w:rsidR="009316EC" w:rsidRPr="00D34EBC">
        <w:rPr>
          <w:rFonts w:ascii="Times New Roman" w:hAnsi="Times New Roman" w:cs="Times New Roman"/>
          <w:sz w:val="24"/>
          <w:szCs w:val="24"/>
          <w:shd w:val="clear" w:color="auto" w:fill="FFFFFF"/>
        </w:rPr>
        <w:fldChar w:fldCharType="separate"/>
      </w:r>
      <w:r w:rsidR="009316EC" w:rsidRPr="00D34EBC">
        <w:rPr>
          <w:rFonts w:ascii="Times New Roman" w:hAnsi="Times New Roman" w:cs="Times New Roman"/>
          <w:noProof/>
          <w:sz w:val="24"/>
          <w:szCs w:val="24"/>
          <w:shd w:val="clear" w:color="auto" w:fill="FFFFFF"/>
        </w:rPr>
        <w:t>[22]</w:t>
      </w:r>
      <w:r w:rsidR="009316EC"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64" w14:textId="77777777" w:rsidR="00997CE4" w:rsidRPr="00D34EBC" w:rsidRDefault="00997CE4" w:rsidP="00D34EBC">
      <w:pPr>
        <w:jc w:val="both"/>
        <w:rPr>
          <w:rFonts w:ascii="Times New Roman" w:hAnsi="Times New Roman" w:cs="Times New Roman"/>
          <w:b/>
          <w:sz w:val="24"/>
          <w:szCs w:val="24"/>
          <w:shd w:val="clear" w:color="auto" w:fill="FFFFFF"/>
        </w:rPr>
      </w:pPr>
      <w:r w:rsidRPr="00D34EBC">
        <w:rPr>
          <w:rFonts w:ascii="Times New Roman" w:hAnsi="Times New Roman" w:cs="Times New Roman"/>
          <w:b/>
          <w:sz w:val="24"/>
          <w:szCs w:val="24"/>
          <w:shd w:val="clear" w:color="auto" w:fill="FFFFFF"/>
        </w:rPr>
        <w:t>Behavior and metabolic effect</w:t>
      </w:r>
    </w:p>
    <w:p w14:paraId="2B524665" w14:textId="53E45C8D"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Healthy food </w:t>
      </w:r>
      <w:r w:rsidR="003D0962" w:rsidRPr="00D34EBC">
        <w:rPr>
          <w:rFonts w:ascii="Times New Roman" w:hAnsi="Times New Roman" w:cs="Times New Roman"/>
          <w:sz w:val="24"/>
          <w:szCs w:val="24"/>
          <w:shd w:val="clear" w:color="auto" w:fill="FFFFFF"/>
        </w:rPr>
        <w:t>choices</w:t>
      </w:r>
      <w:r w:rsidRPr="00D34EBC">
        <w:rPr>
          <w:rFonts w:ascii="Times New Roman" w:hAnsi="Times New Roman" w:cs="Times New Roman"/>
          <w:sz w:val="24"/>
          <w:szCs w:val="24"/>
          <w:shd w:val="clear" w:color="auto" w:fill="FFFFFF"/>
        </w:rPr>
        <w:t xml:space="preserve"> habits may help in reduction of risk associated disease such as metabolic disease and also keep the body at its normal BMI. Metabolically obese normal weight (MONW) subjects are group of </w:t>
      </w:r>
      <w:r w:rsidR="00A256A3" w:rsidRPr="00D34EBC">
        <w:rPr>
          <w:rFonts w:ascii="Times New Roman" w:hAnsi="Times New Roman" w:cs="Times New Roman"/>
          <w:sz w:val="24"/>
          <w:szCs w:val="24"/>
          <w:shd w:val="clear" w:color="auto" w:fill="FFFFFF"/>
        </w:rPr>
        <w:t>individuals</w:t>
      </w:r>
      <w:r w:rsidRPr="00D34EBC">
        <w:rPr>
          <w:rFonts w:ascii="Times New Roman" w:hAnsi="Times New Roman" w:cs="Times New Roman"/>
          <w:sz w:val="24"/>
          <w:szCs w:val="24"/>
          <w:shd w:val="clear" w:color="auto" w:fill="FFFFFF"/>
        </w:rPr>
        <w:t xml:space="preserve"> having normal BMI and body weight but shows obesity related abnormalities. The study was conducted on 3050 Korean adult females of age 20 years. The aim of the study was to analyse the relation between metabolic syndrome and diet pattern. The study advice that low intake of carbohydrate and carbohydrate like snacks may reduce the MONW risk </w:t>
      </w:r>
      <w:r w:rsidR="009316EC"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{"citationItems":[{"id":"ITEM-1","itemData":{"DOI":"10.1016/J.NUMECD.2010.09.001","ISSN":"0939-4753","PMID":"21186103","abstract":"Background and aims: Metabolically obese normal weight (MONW) subjects are a subgroup of individuals who have a normal weight and body mass index (BMI), but exhibit obesity-related abnormalities. The objective of this study was to analyze the prevalence of metabolic syndrome (MetS) and characteristics of diet patterns in MONW Koreans. Methods and results: We analyzed the data of 3050 adults &gt; 20 years of age with a normal BMI (18.5</w:instrText>
      </w:r>
      <w:r w:rsidR="007015D4" w:rsidRPr="00D34EBC">
        <w:rPr>
          <w:rFonts w:ascii="Cambria Math" w:hAnsi="Cambria Math" w:cs="Cambria Math"/>
          <w:sz w:val="24"/>
          <w:szCs w:val="24"/>
          <w:shd w:val="clear" w:color="auto" w:fill="FFFFFF"/>
        </w:rPr>
        <w:instrText>∼</w:instrText>
      </w:r>
      <w:r w:rsidR="007015D4" w:rsidRPr="00D34EBC">
        <w:rPr>
          <w:rFonts w:ascii="Times New Roman" w:hAnsi="Times New Roman" w:cs="Times New Roman"/>
          <w:sz w:val="24"/>
          <w:szCs w:val="24"/>
          <w:shd w:val="clear" w:color="auto" w:fill="FFFFFF"/>
        </w:rPr>
        <w:instrText>24.9 kg/m 2) obtained from the Korea National Health and Nutrition Examination Survey III. Anthropometric measurements and information on health behaviors were obtained. The diagnostic criteria for MetS were defined by the International Diabetes Federation consensus. Dietary intake was assessed by the 24-h recall method. The weighted prevalence of MONW was 14.3%. The risk of MONW correlated inversely with the frequency of snacking and positively with the type of snack, particularly those with high carbohydrates.A high carbohydrate diet (≥73.9% of energy intake) compared to a low carbohydrate diet (&lt;59.9% of energy intake) was positively associated with the risk of MONW (OR = 2.54; 95% CI: 1.41, 4.56), whereas a high protein diet (≥17.1% of energy intake) compared to a low protein diet (&lt;12.2% of energy intake) reduced the risk of MONW (OR = 0.60; 95% CI: 0.39, 0.92) in females, but not in males. Conclusions: This study suggests that a reduced intake of carbohydrates and carbohydrate snacks were associated with a lower prevalence of MONW in females. © 2010 Elsevier B.V.","author":[{"dropping-particle":"","family":"Choi","given":"J.","non-dropping-particle":"","parse-names":false,"suffix":""},{"dropping-particle":"","family":"Se-Young","given":"O.","non-dropping-particle":"","parse-names":false,"suffix":""},{"dropping-particle":"","family":"Lee","given":"D.","non-dropping-particle":"","parse-names":false,"suffix":""},{"dropping-particle":"","family":"Tak","given":"S.","non-dropping-particle":"","parse-names":false,"suffix":""},{"dropping-particle":"","family":"Hong","given":"M.","non-dropping-particle":"","parse-names":false,"suffix":""},{"dropping-particle":"","family":"Park","given":"S. M.","non-dropping-particle":"","parse-names":false,"suffix":""},{"dropping-particle":"","family":"Cho","given":"B.","non-dropping-particle":"","parse-names":false,"suffix":""},{"dropping-particle":"","family":"Park","given":"M.","non-dropping-particle":"","parse-names":false,"suffix":""}],"container-title":"Nutrition, Metabolism and Cardiovascular Diseases","id":"ITEM-1","issue":"7","issued":{"date-parts":[["2012","7","1"]]},"page":"567-574","publisher":"Elsevier","title":"Characteristics of diet patterns in metabolically obese, normal weight adults (Korean National Health and Nutrition Examination Survey III, 2005)","type":"article-journal","volume":"22"},"uris":["http://www.mendeley.com/documents/?uuid=668e6c9e-5b48-31da-8769-11c7344cd803"]}],"mendeley":{"formattedCitation":"[70]","plainTextFormattedCitation":"[70]","previouslyFormattedCitation":"[70]"},"properties":{"noteIndex":0},"schema":"https://github.com/citation-style-language/schema/raw/master/csl-citation.json"}</w:instrText>
      </w:r>
      <w:r w:rsidR="009316EC"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[70]</w:t>
      </w:r>
      <w:r w:rsidR="009316EC"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Another study was conducted to assess the association between mortality and serum phosphorus level in fasting individual. Result shows that phosphorus level in individual was higher in less fasting and lower in more fasting. More fasting serum phosphorus level was associated with mortality </w:t>
      </w:r>
      <w:r w:rsidR="009316EC"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{"citationItems":[{"id":"ITEM-1","itemData":{"DOI":"10.1053/J.AJKD.2014.04.028","ISSN":"0272-6386","PMID":"24935232","abstract":"Conclusions Fasting but not nonfasting serum phosphorus levels were associated with increased mortality. Risk prognostication based on serum phosphorus may be improved using fasting levels.\nBackground Serum phosphorus levels have been associated with mortality in some but not all studies. Because dietary intake prior to measurement can affect serum phosphorus levels, we hypothesized that the association between serum phosphorus level and mortality is strongest in those who have fasted longer.\nStudy Design Prospective cohort study.\nSetting &amp; Participants Nationally representative sample of 12,984 participants 20 years or older in the Third National Health and Nutrition Examination Survey (1988-1994).\nFactors Serum phosphorus level, fasting duration (dichotomized as ≥12 or &lt;12 hours).\nOutcomes All-cause and cardiovascular mortality determined by death certificate data from the National Death Index.\nMeasurements Serum phosphorus measured in a central laboratory and fasting duration recorded as time since food or drink other than water was consumed.\nResults Individuals fasting 12 or more hours had lower serum phosphorus levels than those fasting less than 12 hours (3.34 vs 3.55 mg/dL; P &lt; 0.001) and higher correlation with repeat measurement (0.66 vs 0.53; P = 0.002). In multivariable-adjusted Cox regression models, the highest quartile of serum phosphorus was associated with increased mortality in participants fasting 12 or more hours (adjusted HR, 1.74; 95% CI, 1.38-2.20; reference, lowest quartile) but not in participants fasting less than 12 hours (adjusted HR, 1.08; 95% CI, 0.89-1.32; P for interaction = 0.002). Relationships were consistent using 8 hours as the fasting cutoff point or cardiovascular mortality as the outcome.\nLimitations Observational study, lack of fibroblast growth factor 23 or intact parathyroid hormone measurements.","author":[{"dropping-particle":"","family":"Chang","given":"Alex R.","non-dropping-particle":"","parse-names":false,"suffix":""},{"dropping-particle":"","family":"Grams","given":"Morgan E.","non-dropping-particle":"","parse-names":false,"suffix":""}],"container-title":"American Journal of Kidney Diseases","id":"ITEM-1","issue":"4","issued":{"date-parts":[["2014","10","1"]]},"page":"567-573","publisher":"W.B. Saunders","title":"Serum Phosphorus and Mortality in the Third National Health and Nutrition Examination Survey (NHANES III): Effect Modification by Fasting","type":"article-journal","volume":"64"},"uris":["http://www.mendeley.com/documents/?uuid=6d3bf018-830c-3521-ac92-94da08284075"]}],"mendeley":{"formattedCitation":"[71]","plainTextFormattedCitation":"[71]","previouslyFormattedCitation":"[71]"},"properties":{"noteIndex":0},"schema":"https://github.com/citation-style-language/schema/raw/master/csl-citation.json"}</w:instrText>
      </w:r>
      <w:r w:rsidR="009316EC"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[71]</w:t>
      </w:r>
      <w:r w:rsidR="009316EC"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Pubertal stage and physical activity were associated with risk of obesity and overweight, but dietary pattern were not in adolescent, age 10 to 12 years </w:t>
      </w:r>
      <w:r w:rsidR="009316EC"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{"citationItems":[{"id":"ITEM-1","itemData":{"DOI":"10.1080/07315724.2013.875398","ISSN":"15411087","PMID":"25079176","abstract":"Objective: To describe the dietary patterns and examine the associations of these patterns with risk of overweight and obesity in Chinese adolescents.Methods: Baseline data collected between Novemb...","author":[{"dropping-particle":"","family":"Chan","given":"Ruth","non-dropping-particle":"","parse-names":false,"suffix":""},{"dropping-particle":"","family":"Chan","given":"Dicken","non-dropping-particle":"","parse-names":false,"suffix":""},{"dropping-particle":"","family":"Lau","given":"Winny","non-dropping-particle":"","parse-names":false,"suffix":""},{"dropping-particle":"","family":"Lo","given":"Dominic","non-dropping-particle":"","parse-names":false,"suffix":""},{"dropping-particle":"","family":"Li","given":"Liz","non-dropping-particle":"","parse-names":false,"suffix":""},{"dropping-particle":"","family":"Woo","given":"Jean","non-dropping-particle":"","parse-names":false,"suffix":""}],"container-title":"http://dx.doi.org/10.1080/07315724.2013.875398","id":"ITEM-1","issue":"6","issued":{"date-parts":[["2014","11","2"]]},"page":"450-458","publisher":"Routledge","title":"A Cross-sectional Study to Examine the Association Between Dietary Patterns and Risk of Overweight and Obesity in Hong Kong Chinese Adolescents Aged 10–12 Years","type":"article-journal","volume":"33"},"uris":["http://www.mendeley.com/documents/?uuid=6a72c8d4-4d13-3269-a26f-cffc1fc19b37"]}],"mendeley":{"formattedCitation":"[72]","plainTextFormattedCitation":"[72]","previouslyFormattedCitation":"[72]"},"properties":{"noteIndex":0},"schema":"https://github.com/citation-style-language/schema/raw/master/csl-citation.json"}</w:instrText>
      </w:r>
      <w:r w:rsidR="009316EC"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[72]</w:t>
      </w:r>
      <w:r w:rsidR="009316EC"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In a study dietary modification with vegan diet may reduce blood lipids (triglycerides) and oxidative stress but in postprandial response there was no such reduction in oxidative stress </w:t>
      </w:r>
      <w:r w:rsidR="009316EC"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{"citationItems":[{"id":"ITEM-1","itemData":{"DOI":"10.1186/1475-2891-11-16/TABLES/3","ISSN":"14752891","PMID":"22433080","abstract":"Background: We have recently reported that short-term (21-day) dietary modification in accordance with a stringent vegan diet (i.e., a Daniel Fast) lowers blood lipids as well as biomarkers of oxidative stress. However, this work only involved measurements obtained in a fasted state. In the present study, we determined the postprandial response to a high-fat milkshake with regards to blood triglycerides (TAG), biomarkers of oxidative stress, and hemodynamic variables before and following a 21-day Daniel Fast. Methods. Twenty-two subjects (10 men and 12 women; aged 35 3 years) completed a 21-day Daniel Fast. To induce oxidative stress, a milkshake (fat = 0.8 gkg -1; carbohydrate = 1.0 gkg -1; protein = 0.25 gkg -1) was consumed by subjects on day one and day 22 in a rested and 12-hour fasted state. Before and at 2 and 4 h after consumption of the milkshake, heart rate (HR) and blood pressure were measured. Blood samples were also collected at these times and analyzed for TAG, malondialdehyde (MDA), hydrogen peroxide (H 2O 2), advanced oxidation protein products (AOPP), nitrate/nitrite (NOx), and Trolox Equivalent Antioxidant Capacity (TEAC). Results: A time effect was noted for HR (p = 0.006), with values higher at 2 hr post intake of the milkshake as compared to pre intake (p &lt; 0.05). Diastolic blood pressure was lower post fast as compared to pre fast (p = 0.02), and a trend for lower systolic blood pressure was noted (p = 0.07). Time effects were noted for TAG (p = 0.001), MDA (p &lt; 0.0001), H 2O 2(p &lt; 0.0001), AOPP (p &lt; 0.0001), and TEAC (p &lt; 0.0001); all concentrations were higher at 2 h and 4 h post intake compared to pre intake, except for TEAC, which was lower at these times (p &lt; 0.05). A condition effect was noted for NOx (p = 0.02), which was higher post fast as compared to pre fast. No pre/post fast × time interactions were noted (p &gt; 0.05), with the area under the curve from pre to post fast reduced only slightly for TAG (11%), MDA (11%), H 2O 2(8%), and AOPP (12%), with a 37% increase noted for NOx. Conclusion: Partaking in a 21-day Daniel Fast does not result in a statistically significant reduction in postprandial oxidative stress. It is possible that a longer time course of adherence to the Daniel Fast eating plan may be needed to observe significant findings. © 2012 Bloomer et al; licensee BioMed Central Ltd.","author":[{"dropping-particle":"","family":"Bloomer","given":"Richard J.","non-dropping-particle":"","parse-names":false,"suffix":""},{"dropping-particle":"","family":"Trepanowski","given":"John F.","non-dropping-particle":"","parse-names":false,"suffix":""},{"dropping-particle":"","family":"Kabir","given":"Mohammad M.","non-dropping-particle":"","parse-names":false,"suffix":""},{"dropping-particle":"","family":"Alleman","given":"Rick J.","non-dropping-particle":"","parse-names":false,"suffix":""},{"dropping-particle":"","family":"Dessoulavy","given":"Michael E.","non-dropping-particle":"","parse-names":false,"suffix":""}],"container-title":"Nutrition Journal","id":"ITEM-1","issue":"1","issued":{"date-parts":[["2012","3","21"]]},"page":"1-9","publisher":"BioMed Central","title":"Impact of short-term dietary modification on postprandial oxidative stress","type":"article-journal","volume":"11"},"uris":["http://www.mendeley.com/documents/?uuid=033083ec-ec78-3361-8dd9-3b1e2a2228b7"]}],"mendeley":{"formattedCitation":"[73]","plainTextFormattedCitation":"[73]","previouslyFormattedCitation":"[73]"},"properties":{"noteIndex":0},"schema":"https://github.com/citation-style-language/schema/raw/master/csl-citation.json"}</w:instrText>
      </w:r>
      <w:r w:rsidR="009316EC"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[73]</w:t>
      </w:r>
      <w:r w:rsidR="009316EC"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66" w14:textId="711C8842"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Change in meal habits would have negative effect on metabolism. In a study showed skipping breakfast adversely effect on eaters. This is because skipping breakfast may increases high insulin and fatty acid response on lunch which increases hunger but not satiety </w:t>
      </w:r>
      <w:r w:rsidR="009316EC"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{"citationItems":[{"id":"ITEM-1","itemData":{"DOI":"10.1002/OBY.21049","ISSN":"1930-739X","PMID":"25755093","abstract":"Objective This randomized, cross-over trial was designed to investigate the metabolic and appetitive responses to skipping breakfast in overweight women who were habitual breakfast Eaters or Skippers. Methods Nine Eaters and nine Skippers were studied on two separate days during which subjects ate breakfast (B) or had no breakfast (NB), followed by a standard lunch meal 4 h later. Blood sampling for hormones and metabolites was performed after lunch, and appetite was rated throughout the day. Results Interactions between day and habitual breakfast pattern were seen for area under the curve (AUC) for insulin and free fatty acids (FFA). Both insulin (P = 0.020) and FFA (P = 0.023) AUC were higher on the NB day for Eaters but similar on both days for Skippers. Eaters had higher pre lunch hunger AUC on the NB day (P = 0.015) as well as lower pre lunch satiety AUC under both conditions (P = 0.019). Conclusions Overall, this study showed that the adverse effects of skipping breakfast (higher insulin and FFA responses to lunch, increased hunger, and decreased satiety) were found primarily in habitual breakfast eaters. This suggests that meal skipping may have enhanced effects in habitual Eaters due to entrainment of metabolic and appetitive regulatory systems.","author":[{"dropping-particle":"","family":"Thomas","given":"Elizabeth A.","non-dropping-particle":"","parse-names":false,"suffix":""},{"dropping-particle":"","family":"Higgins","given":"Janine","non-dropping-particle":"","parse-names":false,"suffix":""},{"dropping-particle":"","family":"Bessesen","given":"Daniel H.","non-dropping-particle":"","parse-names":false,"suffix":""},{"dropping-particle":"","family":"McNair","given":"Bryan","non-dropping-particle":"","parse-names":false,"suffix":""},{"dropping-particle":"","family":"Cornier","given":"Marc Andre","non-dropping-particle":"","parse-names":false,"suffix":""}],"container-title":"Obesity","id":"ITEM-1","issue":"4","issued":{"date-parts":[["2015","4","1"]]},"page":"750-759","publisher":"John Wiley &amp; Sons, Ltd","title":"Usual breakfast eating habits affect response to breakfast skipping in overweight women","type":"article-journal","volume":"23"},"uris":["http://www.mendeley.com/documents/?uuid=b03781ae-6992-3558-b66f-dcd2c1df1aef"]}],"mendeley":{"formattedCitation":"[74]","plainTextFormattedCitation":"[74]","previouslyFormattedCitation":"[74]"},"properties":{"noteIndex":0},"schema":"https://github.com/citation-style-language/schema/raw/master/csl-citation.json"}</w:instrText>
      </w:r>
      <w:r w:rsidR="009316EC"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[74]</w:t>
      </w:r>
      <w:r w:rsidR="009316EC"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In another study, it shows that eating habits like eating and skipping breakfast have great effect on BMI change with physical activity </w:t>
      </w:r>
      <w:r w:rsidR="005C391E"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{"citationItems":[{"id":"ITEM-1","itemData":{"DOI":"10.1177/156482651303400102","ISSN":"03795721","PMID":"23767276","abstract":"BackgroundThe increasing rate of obesity among Kuwaiti adolescents is associated with immediate and long term-risks to their health and well-being.ObjectiveTo update data on the prevalence of overw...","author":[{"dropping-particle":"","family":"Al-Haifi","given":"Ahmad R.","non-dropping-particle":"","parse-names":false,"suffix":""},{"dropping-particle":"","family":"Al-Fayez","given":"Mohammad A.","non-dropping-particle":"","parse-names":false,"suffix":""},{"dropping-particle":"","family":"Al-Athari","given":"Buthaina I.","non-dropping-particle":"","parse-names":false,"suffix":""},{"dropping-particle":"","family":"Al-Ajmi","given":"Fahhad A.","non-dropping-particle":"","parse-names":false,"suffix":""},{"dropping-particle":"","family":"Allafi","given":"Ahmad R.","non-dropping-particle":"","parse-names":false,"suffix":""},{"dropping-particle":"","family":"Al-Hazzaa","given":"Hazzaa M.","non-dropping-particle":"","parse-names":false,"suffix":""},{"dropping-particle":"","family":"Musaiger","given":"Abdulrahman O.","non-dropping-particle":"","parse-names":false,"suffix":""}],"container-title":"http://dx.doi.org/10.1177/156482651303400102","id":"ITEM-1","issue":"1","issued":{"date-parts":[["2013","3","1"]]},"page":"6-13","publisher":"SAGE PublicationsSage CA: Los Angeles, CA","title":"Relative Contribution of Physical Activity, Sedentary Behaviors, and Dietary Habits to the Prevalence of Obesity among Kuwaiti Adolescents","type":"article-journal","volume":"34"},"uris":["http://www.mendeley.com/documents/?uuid=4e1a61c9-784d-395f-b620-45b27f0ddc0d"]}],"mendeley":{"formattedCitation":"[75]","plainTextFormattedCitation":"[75]","previouslyFormattedCitation":"[75]"},"properties":{"noteIndex":0},"schema":"https://github.com/citation-style-language/schema/raw/master/csl-citation.json"}</w:instrText>
      </w:r>
      <w:r w:rsidR="005C391E"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[75]</w:t>
      </w:r>
      <w:r w:rsidR="005C391E"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67" w14:textId="77777777" w:rsidR="00997CE4" w:rsidRPr="00D34EBC" w:rsidRDefault="00997CE4" w:rsidP="00D34EBC">
      <w:pPr>
        <w:jc w:val="both"/>
        <w:rPr>
          <w:rFonts w:ascii="Times New Roman" w:hAnsi="Times New Roman" w:cs="Times New Roman"/>
          <w:b/>
          <w:sz w:val="24"/>
          <w:szCs w:val="24"/>
          <w:shd w:val="clear" w:color="auto" w:fill="FFFFFF"/>
        </w:rPr>
      </w:pPr>
      <w:r w:rsidRPr="00D34EBC">
        <w:rPr>
          <w:rFonts w:ascii="Times New Roman" w:hAnsi="Times New Roman" w:cs="Times New Roman"/>
          <w:b/>
          <w:sz w:val="24"/>
          <w:szCs w:val="24"/>
          <w:shd w:val="clear" w:color="auto" w:fill="FFFFFF"/>
        </w:rPr>
        <w:lastRenderedPageBreak/>
        <w:t>Focus on calorie intake</w:t>
      </w:r>
    </w:p>
    <w:p w14:paraId="2B524668" w14:textId="42CDABCD"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Study shows that control on calorie intake can reduce the metabolic disorders and helps in well-being. Consuming diet rich in vegetable and fruit interns with better health related behavior, lower BMI and higher socioeconomic status. But eating meat may cause lower quality of life, higher chronic diseases and increases vascular risk </w:t>
      </w:r>
      <w:r w:rsidR="005C391E"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{"citationItems":[{"id":"ITEM-1","itemData":{"DOI":"10.1007/S00508-013-0483-3","ISSN":"1613-7671","PMID":"24343044","abstract":"Population-based studies report a beneficial health effect and a lower mortality rate for diets rich in fruits and vegetables. Therefore, the aim of our study was to analyze differences between various forms of diet and health-related variables. The sample for this study was taken from the Austrian Health Interview Survey 2006/07 (N = 15,474). Multivariate analyses of variance adjusted by sex, age, and socioeconomic status (SES) were conducted to examine health-related behavior, health, and quality of life depending on different forms of diet. Additionally, differences in the SES and body mass index (BMI) were analyzed. Our results show that a vegetarian diet is associated with a better health-related behavior, a lower BMI, and a higher SES. Subjects eating a carnivorous diet less rich in meat self-report poorer health, a higher number of chronic conditions, an enhanced vascular risk, as well as lower quality of life. In conclusion, our results have shown that consuming a diet rich in fruits and vegetables is associated with better health and health-related behavior. Therefore, public health programs are needed for reducing the health risks associated with a carnivorous diet.","author":[{"dropping-particle":"","family":"Burkert","given":"Nathalie Tatjana","non-dropping-particle":"","parse-names":false,"suffix":""},{"dropping-particle":"","family":"Freidl","given":"Wolfgang","non-dropping-particle":"","parse-names":false,"suffix":""},{"dropping-particle":"","family":"Großschädel","given":"Franziska","non-dropping-particle":"","parse-names":false,"suffix":""},{"dropping-particle":"","family":"Muckenhuber","given":"Johanna","non-dropping-particle":"","parse-names":false,"suffix":""},{"dropping-particle":"","family":"Stronegger","given":"Willibald J.","non-dropping-particle":"","parse-names":false,"suffix":""},{"dropping-particle":"","family":"Rásky","given":"Éva","non-dropping-particle":"","parse-names":false,"suffix":""}],"container-title":"Wiener klinische Wochenschrift 2013 126:3","id":"ITEM-1","issue":"3","issued":{"date-parts":[["2013","12","17"]]},"page":"113-118","publisher":"Springer","title":"Nutrition and health: different forms of diet and their relationship with various health parameters among Austrian adults","type":"article-journal","volume":"126"},"uris":["http://www.mendeley.com/documents/?uuid=54b1996b-34e3-3dd1-8b05-c4f8dd84402a"]}],"mendeley":{"formattedCitation":"[76]","plainTextFormattedCitation":"[76]","previouslyFormattedCitation":"[76]"},"properties":{"noteIndex":0},"schema":"https://github.com/citation-style-language/schema/raw/master/csl-citation.json"}</w:instrText>
      </w:r>
      <w:r w:rsidR="005C391E"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[76]</w:t>
      </w:r>
      <w:r w:rsidR="005C391E"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Change in nutritional behavior help to improve overall health and well-being due to cut-off in calorie intake. It also helps to maintain the intestinal micro</w:t>
      </w:r>
      <w:r w:rsidR="00C96FDF" w:rsidRPr="00D34EBC">
        <w:rPr>
          <w:rFonts w:ascii="Times New Roman" w:hAnsi="Times New Roman" w:cs="Times New Roman"/>
          <w:sz w:val="24"/>
          <w:szCs w:val="24"/>
          <w:shd w:val="clear" w:color="auto" w:fill="FFFFFF"/>
        </w:rPr>
        <w:t>-</w:t>
      </w:r>
      <w:r w:rsidRPr="00D34EBC">
        <w:rPr>
          <w:rFonts w:ascii="Times New Roman" w:hAnsi="Times New Roman" w:cs="Times New Roman"/>
          <w:sz w:val="24"/>
          <w:szCs w:val="24"/>
          <w:shd w:val="clear" w:color="auto" w:fill="FFFFFF"/>
        </w:rPr>
        <w:t>flora which reduces future chronic disease.</w:t>
      </w:r>
    </w:p>
    <w:p w14:paraId="2B524669" w14:textId="77777777" w:rsidR="00997CE4" w:rsidRPr="00D34EBC" w:rsidRDefault="00997CE4" w:rsidP="00D34EBC">
      <w:pPr>
        <w:jc w:val="both"/>
        <w:rPr>
          <w:rFonts w:ascii="Times New Roman" w:hAnsi="Times New Roman" w:cs="Times New Roman"/>
          <w:b/>
          <w:sz w:val="24"/>
          <w:szCs w:val="24"/>
          <w:shd w:val="clear" w:color="auto" w:fill="FFFFFF"/>
        </w:rPr>
      </w:pPr>
      <w:r w:rsidRPr="00D34EBC">
        <w:rPr>
          <w:rFonts w:ascii="Times New Roman" w:hAnsi="Times New Roman" w:cs="Times New Roman"/>
          <w:b/>
          <w:sz w:val="24"/>
          <w:szCs w:val="24"/>
          <w:shd w:val="clear" w:color="auto" w:fill="FFFFFF"/>
        </w:rPr>
        <w:t xml:space="preserve">Dietary pattern and metabolic risk factor </w:t>
      </w:r>
    </w:p>
    <w:p w14:paraId="2B52466A" w14:textId="3590B490"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“Three dietary patterns (traditional, prudent and modern) were used to assess metabolic risk factor on the basis of indicators (such as C-reactive protein, fasting glucose l</w:t>
      </w:r>
      <w:r w:rsidR="00C96FDF" w:rsidRPr="00D34EBC">
        <w:rPr>
          <w:rFonts w:ascii="Times New Roman" w:hAnsi="Times New Roman" w:cs="Times New Roman"/>
          <w:sz w:val="24"/>
          <w:szCs w:val="24"/>
          <w:shd w:val="clear" w:color="auto" w:fill="FFFFFF"/>
        </w:rPr>
        <w:t>evel, serum leptin, cholesterol</w:t>
      </w:r>
      <w:r w:rsidRPr="00D34EBC">
        <w:rPr>
          <w:rFonts w:ascii="Times New Roman" w:hAnsi="Times New Roman" w:cs="Times New Roman"/>
          <w:sz w:val="24"/>
          <w:szCs w:val="24"/>
          <w:shd w:val="clear" w:color="auto" w:fill="FFFFFF"/>
        </w:rPr>
        <w:t>:</w:t>
      </w:r>
      <w:r w:rsidR="00C96FDF" w:rsidRPr="00D34EBC">
        <w:rPr>
          <w:rFonts w:ascii="Times New Roman" w:hAnsi="Times New Roman" w:cs="Times New Roman"/>
          <w:sz w:val="24"/>
          <w:szCs w:val="24"/>
          <w:shd w:val="clear" w:color="auto" w:fill="FFFFFF"/>
        </w:rPr>
        <w:t xml:space="preserve"> HDL ratio and TAG</w:t>
      </w:r>
      <w:r w:rsidRPr="00D34EBC">
        <w:rPr>
          <w:rFonts w:ascii="Times New Roman" w:hAnsi="Times New Roman" w:cs="Times New Roman"/>
          <w:sz w:val="24"/>
          <w:szCs w:val="24"/>
          <w:shd w:val="clear" w:color="auto" w:fill="FFFFFF"/>
        </w:rPr>
        <w:t>:</w:t>
      </w:r>
      <w:r w:rsidR="00C96FDF" w:rsidRPr="00D34EBC">
        <w:rPr>
          <w:rFonts w:ascii="Times New Roman" w:hAnsi="Times New Roman" w:cs="Times New Roman"/>
          <w:sz w:val="24"/>
          <w:szCs w:val="24"/>
          <w:shd w:val="clear" w:color="auto" w:fill="FFFFFF"/>
        </w:rPr>
        <w:t xml:space="preserve"> </w:t>
      </w:r>
      <w:r w:rsidRPr="00D34EBC">
        <w:rPr>
          <w:rFonts w:ascii="Times New Roman" w:hAnsi="Times New Roman" w:cs="Times New Roman"/>
          <w:sz w:val="24"/>
          <w:szCs w:val="24"/>
          <w:shd w:val="clear" w:color="auto" w:fill="FFFFFF"/>
        </w:rPr>
        <w:t>HDL-cholesterol ratio). The traditional dietary pattern had negative and indirect effect on these factors (</w:t>
      </w:r>
      <w:r w:rsidR="00465778" w:rsidRPr="00D34EBC">
        <w:rPr>
          <w:rFonts w:ascii="Times New Roman" w:hAnsi="Times New Roman" w:cs="Times New Roman"/>
          <w:sz w:val="24"/>
          <w:szCs w:val="24"/>
          <w:shd w:val="clear" w:color="auto" w:fill="FFFFFF"/>
        </w:rPr>
        <w:t>TAG</w:t>
      </w:r>
      <w:r w:rsidRPr="00D34EBC">
        <w:rPr>
          <w:rFonts w:ascii="Times New Roman" w:hAnsi="Times New Roman" w:cs="Times New Roman"/>
          <w:sz w:val="24"/>
          <w:szCs w:val="24"/>
          <w:shd w:val="clear" w:color="auto" w:fill="FFFFFF"/>
        </w:rPr>
        <w:t>:</w:t>
      </w:r>
      <w:r w:rsidR="00465778" w:rsidRPr="00D34EBC">
        <w:rPr>
          <w:rFonts w:ascii="Times New Roman" w:hAnsi="Times New Roman" w:cs="Times New Roman"/>
          <w:sz w:val="24"/>
          <w:szCs w:val="24"/>
          <w:shd w:val="clear" w:color="auto" w:fill="FFFFFF"/>
        </w:rPr>
        <w:t xml:space="preserve"> </w:t>
      </w:r>
      <w:r w:rsidRPr="00D34EBC">
        <w:rPr>
          <w:rFonts w:ascii="Times New Roman" w:hAnsi="Times New Roman" w:cs="Times New Roman"/>
          <w:sz w:val="24"/>
          <w:szCs w:val="24"/>
          <w:shd w:val="clear" w:color="auto" w:fill="FFFFFF"/>
        </w:rPr>
        <w:t>HDL</w:t>
      </w:r>
      <w:r w:rsidR="00465778" w:rsidRPr="00D34EBC">
        <w:rPr>
          <w:rFonts w:ascii="Times New Roman" w:hAnsi="Times New Roman" w:cs="Times New Roman"/>
          <w:sz w:val="24"/>
          <w:szCs w:val="24"/>
          <w:shd w:val="clear" w:color="auto" w:fill="FFFFFF"/>
        </w:rPr>
        <w:t>-cholesterol ratio, cholesterol</w:t>
      </w:r>
      <w:r w:rsidRPr="00D34EBC">
        <w:rPr>
          <w:rFonts w:ascii="Times New Roman" w:hAnsi="Times New Roman" w:cs="Times New Roman"/>
          <w:sz w:val="24"/>
          <w:szCs w:val="24"/>
          <w:shd w:val="clear" w:color="auto" w:fill="FFFFFF"/>
        </w:rPr>
        <w:t>:</w:t>
      </w:r>
      <w:r w:rsidR="00465778" w:rsidRPr="00D34EBC">
        <w:rPr>
          <w:rFonts w:ascii="Times New Roman" w:hAnsi="Times New Roman" w:cs="Times New Roman"/>
          <w:sz w:val="24"/>
          <w:szCs w:val="24"/>
          <w:shd w:val="clear" w:color="auto" w:fill="FFFFFF"/>
        </w:rPr>
        <w:t xml:space="preserve"> </w:t>
      </w:r>
      <w:r w:rsidRPr="00D34EBC">
        <w:rPr>
          <w:rFonts w:ascii="Times New Roman" w:hAnsi="Times New Roman" w:cs="Times New Roman"/>
          <w:sz w:val="24"/>
          <w:szCs w:val="24"/>
          <w:shd w:val="clear" w:color="auto" w:fill="FFFFFF"/>
        </w:rPr>
        <w:t>HDL ratio and fasting glucose) and negative and direct effect on these factors (waist</w:t>
      </w:r>
      <w:r w:rsidR="00F70911" w:rsidRPr="00D34EBC">
        <w:rPr>
          <w:rFonts w:ascii="Times New Roman" w:hAnsi="Times New Roman" w:cs="Times New Roman"/>
          <w:sz w:val="24"/>
          <w:szCs w:val="24"/>
          <w:shd w:val="clear" w:color="auto" w:fill="FFFFFF"/>
        </w:rPr>
        <w:t xml:space="preserve"> circumference and body weight). </w:t>
      </w:r>
      <w:r w:rsidRPr="00D34EBC">
        <w:rPr>
          <w:rFonts w:ascii="Times New Roman" w:hAnsi="Times New Roman" w:cs="Times New Roman"/>
          <w:sz w:val="24"/>
          <w:szCs w:val="24"/>
          <w:shd w:val="clear" w:color="auto" w:fill="FFFFFF"/>
        </w:rPr>
        <w:t xml:space="preserve">The prudent dietary pattern has direct and negative effect on systolic BP but on modern dietary pattern no risk factor was observed. </w:t>
      </w:r>
      <w:r w:rsidR="006D3FAF" w:rsidRPr="00D34EBC">
        <w:rPr>
          <w:rFonts w:ascii="Times New Roman" w:hAnsi="Times New Roman" w:cs="Times New Roman"/>
          <w:sz w:val="24"/>
          <w:szCs w:val="24"/>
          <w:shd w:val="clear" w:color="auto" w:fill="FFFFFF"/>
        </w:rPr>
        <w:t xml:space="preserve">Those who following both </w:t>
      </w:r>
      <w:r w:rsidR="00B02E30" w:rsidRPr="00D34EBC">
        <w:rPr>
          <w:rFonts w:ascii="Times New Roman" w:hAnsi="Times New Roman" w:cs="Times New Roman"/>
          <w:sz w:val="24"/>
          <w:szCs w:val="24"/>
          <w:shd w:val="clear" w:color="auto" w:fill="FFFFFF"/>
        </w:rPr>
        <w:t>traditional and prudent diet</w:t>
      </w:r>
      <w:r w:rsidRPr="00D34EBC">
        <w:rPr>
          <w:rFonts w:ascii="Times New Roman" w:hAnsi="Times New Roman" w:cs="Times New Roman"/>
          <w:sz w:val="24"/>
          <w:szCs w:val="24"/>
          <w:shd w:val="clear" w:color="auto" w:fill="FFFFFF"/>
        </w:rPr>
        <w:t xml:space="preserve"> have negative </w:t>
      </w:r>
      <w:r w:rsidR="00165BDB" w:rsidRPr="00D34EBC">
        <w:rPr>
          <w:rFonts w:ascii="Times New Roman" w:hAnsi="Times New Roman" w:cs="Times New Roman"/>
          <w:sz w:val="24"/>
          <w:szCs w:val="24"/>
          <w:shd w:val="clear" w:color="auto" w:fill="FFFFFF"/>
        </w:rPr>
        <w:t>impact</w:t>
      </w:r>
      <w:r w:rsidR="00565381" w:rsidRPr="00D34EBC">
        <w:rPr>
          <w:rFonts w:ascii="Times New Roman" w:hAnsi="Times New Roman" w:cs="Times New Roman"/>
          <w:sz w:val="24"/>
          <w:szCs w:val="24"/>
          <w:shd w:val="clear" w:color="auto" w:fill="FFFFFF"/>
        </w:rPr>
        <w:t xml:space="preserve"> on metabolic risk factor</w:t>
      </w:r>
      <w:r w:rsidR="006D3FAF" w:rsidRPr="00D34EBC">
        <w:rPr>
          <w:rFonts w:ascii="Times New Roman" w:hAnsi="Times New Roman" w:cs="Times New Roman"/>
          <w:sz w:val="24"/>
          <w:szCs w:val="24"/>
          <w:shd w:val="clear" w:color="auto" w:fill="FFFFFF"/>
        </w:rPr>
        <w:t>”</w:t>
      </w:r>
      <w:r w:rsidR="005C391E"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{"citationItems":[{"id":"ITEM-1","itemData":{"DOI":"10.1017/S0007114516000556","abstract":"The association between dietary patterns and metabolic cardiovascular risk factors has long been addressed but there is a lack of evidence towards the effects of the overall diet on the complex net of biological interrelationships between risk factors. This study aimed to derive dietary patterns and examine their associations with metabolic cardiovascular risk factors following a theoretic model for the relationship between them. Participants included 417 adults of both sexes, enrolled to the cross-sectional population-based study performed in Brazil. Body weight, waist circumference, high-sensitivity C-reactive protein, blood pressure, total cholesterol:HDL-cholesterol ratio, TAG:HDL-cholesterol ratio, fasting plasma glucose and serum leptin were evaluated. Food consumption was assessed by two non-consecutive 24-h dietary recalls adjusted for the within-person variation of intake. A total of three dietary patterns were derived by exploratory structural equation modelling: 'Traditional', 'Prudent' and 'Modern'. The 'Traditional' pattern had a negative and direct effect on obesity indicators (serum LEP, body weight and waist circumference) and negative indirect effects on total cholesterol:HDL-cholesterol ratio, TAG:HDL-cholesterol ratio and fasting plasma glucose. The 'Prudent' pattern had a negative and direct effect on systolic blood pressure. No association was observed for the 'Modern' pattern and metabolic risk factors. In conclusion, the 'Traditional' and 'Prudent' dietary patterns were negatively associated with metabolic cardiovascular risk factors among Brazilian adults. Their apparent protective effects against obesity and high blood pressure may be important non-pharmacological strategies for the prevention and control of obesity-related metabolic disorders and CVD. Dietary pattern analysis has been of growing interest in nutritional epidemiology as a multidimensional approach that allows the investigation of the overall effects of diet on human health, by taking into account the complex interactions among foods and nutrients consumed (1-3). Two major approaches have long been applied to investigate dietary patterns. In the hypothesis-driven approach, scientific evidence or dietary recommendations are used to construct dietary indices or scores that evaluate the quality of the diet or the adherence to a particular pre-defined diet, as the Diet Quality Index, the Healthy Eating Index and the Mediterra-nean diet score (4). In the data-driven ap…","author":[{"dropping-particle":"","family":"Castro","given":"Michelle Alessandra","non-dropping-particle":"","parse-names":false,"suffix":""},{"dropping-particle":"","family":"Troncoso Baltar","given":"Valéria","non-dropping-particle":"","parse-names":false,"suffix":""},{"dropping-particle":"","family":"Marchioni","given":"Maria","non-dropping-particle":"","parse-names":false,"suffix":""},{"dropping-particle":"","family":"Fisberg","given":"Regina Mara","non-dropping-particle":"","parse-names":false,"suffix":""}],"container-title":"British Journal of Nutrition","id":"ITEM-1","issued":{"date-parts":[["2016"]]},"page":"1586-1597","title":"Examining associations between dietary patterns and metabolic CVD risk factors: a novel use of structural equation modelling","type":"article-journal","volume":"115"},"uris":["http://www.mendeley.com/documents/?uuid=fd98fbbb-6f74-3148-807c-3c1fb27faf42"]}],"mendeley":{"formattedCitation":"[77]","plainTextFormattedCitation":"[77]","previouslyFormattedCitation":"[77]"},"properties":{"noteIndex":0},"schema":"https://github.com/citation-style-language/schema/raw/master/csl-citation.json"}</w:instrText>
      </w:r>
      <w:r w:rsidR="005C391E"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[77]</w:t>
      </w:r>
      <w:r w:rsidR="005C391E"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6B" w14:textId="2D31C43F"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A dietary pattern </w:t>
      </w:r>
      <w:r w:rsidR="00B56C05" w:rsidRPr="00D34EBC">
        <w:rPr>
          <w:rFonts w:ascii="Times New Roman" w:hAnsi="Times New Roman" w:cs="Times New Roman"/>
          <w:sz w:val="24"/>
          <w:szCs w:val="24"/>
          <w:shd w:val="clear" w:color="auto" w:fill="FFFFFF"/>
        </w:rPr>
        <w:t>consists</w:t>
      </w:r>
      <w:r w:rsidRPr="00D34EBC">
        <w:rPr>
          <w:rFonts w:ascii="Times New Roman" w:hAnsi="Times New Roman" w:cs="Times New Roman"/>
          <w:sz w:val="24"/>
          <w:szCs w:val="24"/>
          <w:shd w:val="clear" w:color="auto" w:fill="FFFFFF"/>
        </w:rPr>
        <w:t xml:space="preserve"> of high amount</w:t>
      </w:r>
      <w:r w:rsidR="00B56C05" w:rsidRPr="00D34EBC">
        <w:rPr>
          <w:rFonts w:ascii="Times New Roman" w:hAnsi="Times New Roman" w:cs="Times New Roman"/>
          <w:sz w:val="24"/>
          <w:szCs w:val="24"/>
          <w:shd w:val="clear" w:color="auto" w:fill="FFFFFF"/>
        </w:rPr>
        <w:t>s</w:t>
      </w:r>
      <w:r w:rsidRPr="00D34EBC">
        <w:rPr>
          <w:rFonts w:ascii="Times New Roman" w:hAnsi="Times New Roman" w:cs="Times New Roman"/>
          <w:sz w:val="24"/>
          <w:szCs w:val="24"/>
          <w:shd w:val="clear" w:color="auto" w:fill="FFFFFF"/>
        </w:rPr>
        <w:t xml:space="preserve"> of cereals, whole grains, fruits, vegetables, poultry, fish and low dairy-fat products have beneficial effect over health. It increases quality of life and nutritional status </w:t>
      </w:r>
      <w:r w:rsidR="005C391E"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{"citationItems":[{"id":"ITEM-1","itemData":{"DOI":"10.1016/J.JADA.2010.10.012","ISSN":"0002-8223","PMID":"21185969","abstract":"Background: Recent research has linked overall dietary patterns to survival in older adults. Objectives: The objective of this study was to determine the dietary patterns of a cohort of older adults, and to explore associations of these dietary patterns with survival over a 10-year period. A secondary goal was to evaluate participants' quality of life and nutritional status according to their dietary patterns. Design: The Health, Aging, and Body Composition Study is a prospective cohort study of 3,075 older adults. In this study, all-cause mortality was assessed from baseline through Year 10. Food intake was estimated with a modified Block food frequency questionnaire, and dietary patterns of 2,582 participants with complete data were derived by cluster analysis. Results: Six dietary pattern clusters were identified, including a Healthy Foods cluster, characterized by higher intake of low-fat dairy products, fruit, whole grains, poultry, fish, and vegetables. Both the High-Fat Dairy Products and Sweets and Desserts clusters had a 1.4-fold higher risk of mortality than the Healthy Foods cluster after adjusting for potential confounders. The Healthy Foods cluster also had significantly more years of healthy life and more favorable levels of selected nutritional biomarkers than the other clusters. Conclusions: A dietary pattern consistent with current guidelines to consume relatively high amounts of vegetables, fruit, whole grains, poultry, fish, and low-fat dairy products may be associated with superior nutritional status, quality of life and survival in older adults. © 2011 American Dietetic Association.","author":[{"dropping-particle":"","family":"Anderson","given":"Amy L.","non-dropping-particle":"","parse-names":false,"suffix":""},{"dropping-particle":"","family":"Harris","given":"Tamara B.","non-dropping-particle":"","parse-names":false,"suffix":""},{"dropping-particle":"","family":"Tylavsky","given":"Frances A.","non-dropping-particle":"","parse-names":false,"suffix":""},{"dropping-particle":"","family":"Perry","given":"Sara E.","non-dropping-particle":"","parse-names":false,"suffix":""},{"dropping-particle":"","family":"Houston","given":"Denise K.","non-dropping-particle":"","parse-names":false,"suffix":""},{"dropping-particle":"","family":"Hue","given":"Trisha F.","non-dropping-particle":"","parse-names":false,"suffix":""},{"dropping-particle":"","family":"Strotmeyer","given":"Elsa S.","non-dropping-particle":"","parse-names":false,"suffix":""},{"dropping-particle":"","family":"Sahyoun","given":"Nadine R.","non-dropping-particle":"","parse-names":false,"suffix":""}],"container-title":"Journal of the American Dietetic Association","id":"ITEM-1","issue":"1","issued":{"date-parts":[["2011","1","1"]]},"page":"84-91","publisher":"Elsevier","title":"Dietary Patterns and Survival of Older Adults","type":"article-journal","volume":"111"},"uris":["http://www.mendeley.com/documents/?uuid=8177b44f-a2f4-30ad-8701-d93743844f6f"]}],"mendeley":{"formattedCitation":"[78]","plainTextFormattedCitation":"[78]","previouslyFormattedCitation":"[78]"},"properties":{"noteIndex":0},"schema":"https://github.com/citation-style-language/schema/raw/master/csl-citation.json"}</w:instrText>
      </w:r>
      <w:r w:rsidR="005C391E"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[78]</w:t>
      </w:r>
      <w:r w:rsidR="005C391E"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In Saudi adult female were have more Risk of metabolic syndrome due to dietary imbalance practice. Study indicates that selected dietary nutrient intake for carbohydrate, protein, vitamins and minerals were low and associated with high risk of metabolic syndrome </w:t>
      </w:r>
      <w:r w:rsidR="005C391E"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{"citationItems":[{"id":"ITEM-1","itemData":{"DOI":"10.3390/NU5114587","ISSN":"2072-6643","PMID":"24284611","abstract":"During the last decade, the rapid economic development in Saudi Arabia resulted in an unbalanced dietary intake pattern within the general population. Consequently, metabolic syndrome was also documented to be highly prevalent in the Middle-East region. We aimed to examine the relationship between selected dietary nutrient intakes and the prevalence of metabolic syndrome in the general adult population of Riyadh, Saudi Arabia. In this cross-sectional study, 185 adult Saudis aged 19 to 60 years (87 males and 98 females (mean age 35.6 ± 13.2 and 37.6 ± 11.7 years, respectively)) were included. The criteria for metabolic syndrome were based on the International Diabetes Foundation (IDF) criteria, and the dietary food intake was assessed by two 24-h dietary recall methods. The odd ratios (ORs) of metabolic syndrome risk across quartiles of selected dietary nutrients were significantly lower for carbohydrates and proteins, as well as for vitamins A, C, E and K, calcium, zinc and magnesium (p &amp;lt; 0.05 for all) in the female group with metabolic syndrome than those without. The pattern of daily dietary intake of selected nutrients among the general population of Saudi Arabia raises concern, and this dietary imbalance could increase the risk of metabolic syndrome, particularly in adult Saudi females.","author":[{"dropping-particle":"","family":"Al-Daghri","given":"Nasser M.","non-dropping-particle":"","parse-names":false,"suffix":""},{"dropping-particle":"","family":"Khan","given":"Nasiruddin","non-dropping-particle":"","parse-names":false,"suffix":""},{"dropping-particle":"","family":"Alkharfy","given":"Khalid M.","non-dropping-particle":"","parse-names":false,"suffix":""},{"dropping-particle":"","family":"Al-Attas","given":"Omar S.","non-dropping-particle":"","parse-names":false,"suffix":""},{"dropping-particle":"","family":"Alokail","given":"Majed S.","non-dropping-particle":"","parse-names":false,"suffix":""},{"dropping-particle":"","family":"Alfawaz","given":"Hanan A.","non-dropping-particle":"","parse-names":false,"suffix":""},{"dropping-particle":"","family":"Alothman","given":"Abdulaziz","non-dropping-particle":"","parse-names":false,"suffix":""},{"dropping-particle":"","family":"Vanhoutte","given":"Paul M.","non-dropping-particle":"","parse-names":false,"suffix":""}],"container-title":"Nutrients 2013, Vol. 5, Pages 4587-4604","id":"ITEM-1","issue":"11","issued":{"date-parts":[["2013","11","19"]]},"page":"4587-4604","publisher":"Multidisciplinary Digital Publishing Institute","title":"Selected Dietary Nutrients and the Prevalence of Metabolic Syndrome in Adult Males and Females in Saudi Arabia:  A Pilot Study","type":"article-journal","volume":"5"},"uris":["http://www.mendeley.com/documents/?uuid=45d91e4f-d7d9-3cc9-8087-8db7a2a9629e"]}],"mendeley":{"formattedCitation":"[79]","plainTextFormattedCitation":"[79]","previouslyFormattedCitation":"[79]"},"properties":{"noteIndex":0},"schema":"https://github.com/citation-style-language/schema/raw/master/csl-citation.json"}</w:instrText>
      </w:r>
      <w:r w:rsidR="005C391E"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[79]</w:t>
      </w:r>
      <w:r w:rsidR="005C391E"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r w:rsidR="005C391E" w:rsidRPr="00D34EBC">
        <w:rPr>
          <w:rFonts w:ascii="Times New Roman" w:hAnsi="Times New Roman" w:cs="Times New Roman"/>
          <w:sz w:val="24"/>
          <w:szCs w:val="24"/>
          <w:shd w:val="clear" w:color="auto" w:fill="FFFFFF"/>
        </w:rPr>
        <w:t xml:space="preserve"> </w:t>
      </w:r>
      <w:r w:rsidRPr="00D34EBC">
        <w:rPr>
          <w:rFonts w:ascii="Times New Roman" w:hAnsi="Times New Roman" w:cs="Times New Roman"/>
          <w:sz w:val="24"/>
          <w:szCs w:val="24"/>
          <w:shd w:val="clear" w:color="auto" w:fill="FFFFFF"/>
        </w:rPr>
        <w:t xml:space="preserve">Another study shows that consumption of weight germ for 12 week decreases the serum total cholesterol and no effect on malondialdehyde in type-2 diabetes mellitus and other metabolic variables </w:t>
      </w:r>
      <w:r w:rsidR="005C391E"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{"citationItems":[{"id":"ITEM-1","itemData":{"DOI":"10.1002/PTR.6570","ISSN":"1099-1573","PMID":"31828863","abstract":"The aim of the present trial was to examine the effects of wheat germ (WG) consumption on metabolic control and oxidative stress status of type 2 diabetes mellitus (T2DM) patients. Eighty participants with T2DM were randomly allocated to receive 20-g WG (n = 40) or placebo (n = 40) in a randomized double-blind clinical trial for 12 weeks. Serum lipid profiles, glycaemic indices, total antioxidant capacity, and malondialdhyde (MDA) were assessed. A total of 75 subjects completed the trial. Compared with the placebo, WG consumption led to significant reduction in total cholesterol (TC) concentrations (p =.04). There was a trend regarding TC to high density lipoprotein ratio (p =.08) following 12 weeks WG consumption, although they were not statistically significant after correcting for multiple testing. In addition, within-group comparison revealed a significant rise in total antioxidant capacity concentration (p =.001) in WG group. We observed no significant effects of WG intake on glycaemic status, blood pressure, MDA, triglyceride, and low density lipoprotein levels. WG consumption for 12 weeks could decrease serum TC levels and had no significant effects on other metabolic variables and MDA in patients with T2DM. Though observed health benefit effects were small, it might lead to a major impact on wider public health.","author":[{"dropping-particle":"","family":"Mohammadi","given":"Hamed","non-dropping-particle":"","parse-names":false,"suffix":""},{"dropping-particle":"","family":"Karimifar","given":"Mozhgan","non-dropping-particle":"","parse-names":false,"suffix":""},{"dropping-particle":"","family":"Heidari","given":"Zahra","non-dropping-particle":"","parse-names":false,"suffix":""},{"dropping-particle":"","family":"Zare","given":"Maryam","non-dropping-particle":"","parse-names":false,"suffix":""},{"dropping-particle":"","family":"Amani","given":"Reza","non-dropping-particle":"","parse-names":false,"suffix":""}],"container-title":"Phytotherapy Research","id":"ITEM-1","issue":"4","issued":{"date-parts":[["2020","4","1"]]},"page":"879-885","publisher":"John Wiley &amp; Sons, Ltd","title":"The effects of wheat germ supplementation on metabolic profile in patients with type 2 diabetes mellitus: A randomized, double-blind, placebo-controlled trial","type":"article-journal","volume":"34"},"uris":["http://www.mendeley.com/documents/?uuid=7b6eba8f-d280-36f1-bfe2-25a19f435444"]}],"mendeley":{"formattedCitation":"[80]","plainTextFormattedCitation":"[80]","previouslyFormattedCitation":"[80]"},"properties":{"noteIndex":0},"schema":"https://github.com/citation-style-language/schema/raw/master/csl-citation.json"}</w:instrText>
      </w:r>
      <w:r w:rsidR="005C391E"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[80]</w:t>
      </w:r>
      <w:r w:rsidR="005C391E"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6C" w14:textId="77777777" w:rsidR="00997CE4" w:rsidRPr="00D34EBC" w:rsidRDefault="00997CE4" w:rsidP="00D34EBC">
      <w:pPr>
        <w:jc w:val="both"/>
        <w:rPr>
          <w:rFonts w:ascii="Times New Roman" w:hAnsi="Times New Roman" w:cs="Times New Roman"/>
          <w:b/>
          <w:sz w:val="24"/>
          <w:szCs w:val="24"/>
          <w:shd w:val="clear" w:color="auto" w:fill="FFFFFF"/>
        </w:rPr>
      </w:pPr>
      <w:r w:rsidRPr="00D34EBC">
        <w:rPr>
          <w:rFonts w:ascii="Times New Roman" w:hAnsi="Times New Roman" w:cs="Times New Roman"/>
          <w:b/>
          <w:sz w:val="24"/>
          <w:szCs w:val="24"/>
          <w:shd w:val="clear" w:color="auto" w:fill="FFFFFF"/>
        </w:rPr>
        <w:t>Abstinent and inhibition behavior</w:t>
      </w:r>
    </w:p>
    <w:p w14:paraId="2B52466D" w14:textId="7C440B03" w:rsidR="00997CE4" w:rsidRPr="00D34EBC" w:rsidRDefault="00FD3590"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These habits</w:t>
      </w:r>
      <w:r w:rsidR="00997CE4" w:rsidRPr="00D34EBC">
        <w:rPr>
          <w:rFonts w:ascii="Times New Roman" w:hAnsi="Times New Roman" w:cs="Times New Roman"/>
          <w:sz w:val="24"/>
          <w:szCs w:val="24"/>
          <w:shd w:val="clear" w:color="auto" w:fill="FFFFFF"/>
        </w:rPr>
        <w:t xml:space="preserve"> help to control individual appetite and inhibitory function on the behavior. Hunger, external based (smell and appearance of food), eating until feel full and dietary restraint falls in this type of behavior. Abstinent and inhibition behavior effect reduce the metabolic disease risk factors</w:t>
      </w:r>
      <w:r w:rsidR="002538D8" w:rsidRPr="00D34EBC">
        <w:rPr>
          <w:rFonts w:ascii="Times New Roman" w:hAnsi="Times New Roman" w:cs="Times New Roman"/>
          <w:sz w:val="24"/>
          <w:szCs w:val="24"/>
          <w:shd w:val="clear" w:color="auto" w:fill="FFFFFF"/>
        </w:rPr>
        <w:t xml:space="preserve"> </w:t>
      </w:r>
      <w:r w:rsidR="002538D8"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{"citationItems":[{"id":"ITEM-1","itemData":{"DOI":"10.4103/ABR.ABR_12_20","ISSN":"2277-9175","PMID":"33457349","abstract":"Metabolic indices are the wide range of characteristic factors, which can be changed during several medical conditions such as metabolic syndrome. Nutrition and related behaviors are one of the main aspects of human lifestyle which recent investigations have recognized their roles in the development of metabolic disorders. According to the spread of risky nutritional habits/behaviors due to the changes in lifestyle, and its importance in the prevalence of metabolic disorders, the authors attempted to summarize these evidences in a systematic review. The present study is a systematic review that encompasses those studies investigating the association between metabolic indices and nutritional/dietary behaviors published in two international databases in recent 11 years. Twenty-nine related articles were considered and their data were extracted. The relation between food choices and metabolic indices is more frequent in studies. While, inhibition and abstinent and eating together were two behavioral sets with the smallest share of research. Anthropometric indices have the highest rate in the evaluations. Finding the links between nutritional behavior and metabolic indices will be the key point in selecting the different types of interventions. These results will guide therapists to the accurate recognition of metabolic effects in targeting behavior for their intervention.","author":[{"dropping-particle":"","family":"Nouriyengejeh","given":"Sarah","non-dropping-particle":"","parse-names":false,"suffix":""},{"dropping-particle":"","family":"Seyedhoseini","given":"Bahare","non-dropping-particle":"","parse-names":false,"suffix":""},{"dropping-particle":"","family":"Kordestani-Moghadam","given":"Parastou","non-dropping-particle":"","parse-names":false,"suffix":""},{"dropping-particle":"","family":"Pourabbasi","given":"Ata","non-dropping-particle":"","parse-names":false,"suffix":""}],"container-title":"Advanced Biomedical Research","id":"ITEM-1","issue":"1","issued":{"date-parts":[["2020"]]},"page":"66","publisher":"Wolters Kluwer -- Medknow Publications","title":"The Study of Relationship between Nutritional Behaviors and Metabolic Indices: A Systematic Review","type":"article-journal","volume":"9"},"uris":["http://www.mendeley.com/documents/?uuid=464be904-fe3d-350e-ba41-8f1b0f0ba3f3"]}],"mendeley":{"formattedCitation":"[81]","plainTextFormattedCitation":"[81]","previouslyFormattedCitation":"[81]"},"properties":{"noteIndex":0},"schema":"https://github.com/citation-style-language/schema/raw/master/csl-citation.json"}</w:instrText>
      </w:r>
      <w:r w:rsidR="002538D8"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[81]</w:t>
      </w:r>
      <w:r w:rsidR="002538D8" w:rsidRPr="00D34EBC">
        <w:rPr>
          <w:rFonts w:ascii="Times New Roman" w:hAnsi="Times New Roman" w:cs="Times New Roman"/>
          <w:sz w:val="24"/>
          <w:szCs w:val="24"/>
          <w:shd w:val="clear" w:color="auto" w:fill="FFFFFF"/>
        </w:rPr>
        <w:fldChar w:fldCharType="end"/>
      </w:r>
      <w:r w:rsidR="00997CE4" w:rsidRPr="00D34EBC">
        <w:rPr>
          <w:rFonts w:ascii="Times New Roman" w:hAnsi="Times New Roman" w:cs="Times New Roman"/>
          <w:sz w:val="24"/>
          <w:szCs w:val="24"/>
          <w:shd w:val="clear" w:color="auto" w:fill="FFFFFF"/>
        </w:rPr>
        <w:t>.</w:t>
      </w:r>
    </w:p>
    <w:p w14:paraId="2B52466E" w14:textId="77777777" w:rsidR="00997CE4" w:rsidRPr="00D34EBC" w:rsidRDefault="00997CE4" w:rsidP="00D34EBC">
      <w:pPr>
        <w:jc w:val="both"/>
        <w:rPr>
          <w:rFonts w:ascii="Times New Roman" w:hAnsi="Times New Roman" w:cs="Times New Roman"/>
          <w:b/>
          <w:sz w:val="24"/>
          <w:szCs w:val="24"/>
          <w:shd w:val="clear" w:color="auto" w:fill="FFFFFF"/>
        </w:rPr>
      </w:pPr>
      <w:r w:rsidRPr="00D34EBC">
        <w:rPr>
          <w:rFonts w:ascii="Times New Roman" w:hAnsi="Times New Roman" w:cs="Times New Roman"/>
          <w:b/>
          <w:sz w:val="24"/>
          <w:szCs w:val="24"/>
          <w:shd w:val="clear" w:color="auto" w:fill="FFFFFF"/>
        </w:rPr>
        <w:t>Food safety nutritional behavior</w:t>
      </w:r>
    </w:p>
    <w:p w14:paraId="2B52466F" w14:textId="103A4E97"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Food safety is also a part of nutritional behavior. In this individual choose the food as per their safety. Individual avoid eating hot food and in school cafeteria. This is because of unhealthy practice used by school cafeteria. </w:t>
      </w:r>
      <w:r w:rsidR="00FD3590" w:rsidRPr="00D34EBC">
        <w:rPr>
          <w:rFonts w:ascii="Times New Roman" w:hAnsi="Times New Roman" w:cs="Times New Roman"/>
          <w:sz w:val="24"/>
          <w:szCs w:val="24"/>
          <w:shd w:val="clear" w:color="auto" w:fill="FFFFFF"/>
        </w:rPr>
        <w:t>These behaviors</w:t>
      </w:r>
      <w:r w:rsidRPr="00D34EBC">
        <w:rPr>
          <w:rFonts w:ascii="Times New Roman" w:hAnsi="Times New Roman" w:cs="Times New Roman"/>
          <w:sz w:val="24"/>
          <w:szCs w:val="24"/>
          <w:shd w:val="clear" w:color="auto" w:fill="FFFFFF"/>
        </w:rPr>
        <w:t xml:space="preserve"> avoid eating unhealthy food and reduces the metabolic risk factor and maintain the health well. School children having their feed in cafeteria are often poorly balanced, irregular and irrational and have higher body mass </w:t>
      </w:r>
      <w:r w:rsidR="001F675A" w:rsidRPr="00D34EBC">
        <w:rPr>
          <w:rFonts w:ascii="Times New Roman" w:hAnsi="Times New Roman" w:cs="Times New Roman"/>
          <w:sz w:val="24"/>
          <w:szCs w:val="24"/>
          <w:shd w:val="clear" w:color="auto" w:fill="FFFFFF"/>
        </w:rPr>
        <w:fldChar w:fldCharType="begin" w:fldLock="1"/>
      </w:r>
      <w:r w:rsidR="001F675A" w:rsidRPr="00D34EBC">
        <w:rPr>
          <w:rFonts w:ascii="Times New Roman" w:hAnsi="Times New Roman" w:cs="Times New Roman"/>
          <w:sz w:val="24"/>
          <w:szCs w:val="24"/>
          <w:shd w:val="clear" w:color="auto" w:fill="FFFFFF"/>
        </w:rPr>
        <w:instrText>ADDIN CSL_CITATION {"citationItems":[{"id":"ITEM-1","itemData":{"DOI":"10.4103/ABR.ABR_12_20","ISSN":"2277-9175","PMID":"33457349","abstract":"Metabolic indices are the wide range of characteristic factors, which can be changed during several medical conditions such as metabolic syndrome. Nutrition and related behaviors are one of the main aspects of human lifestyle which recent investigations have recognized their roles in the development of metabolic disorders. According to the spread of risky nutritional habits/behaviors due to the changes in lifestyle, and its importance in the prevalence of metabolic disorders, the authors attempted to summarize these evidences in a systematic review. The present study is a systematic review that encompasses those studies investigating the association between metabolic indices and nutritional/dietary behaviors published in two international databases in recent 11 years. Twenty-nine related articles were considered and their data were extracted. The relation between food choices and metabolic indices is more frequent in studies. While, inhibition and abstinent and eating together were two behavioral sets with the smallest share of research. Anthropometric indices have the highest rate in the evaluations. Finding the links between nutritional behavior and metabolic indices will be the key point in selecting the different types of interventions. These results will guide therapists to the accurate recognition of metabolic effects in targeting behavior for their intervention.","author":[{"dropping-particle":"","family":"Nouriyengejeh","given":"Sarah","non-dropping-particle":"","parse-names":false,"suffix":""},{"dropping-particle":"","family":"Seyedhoseini","given":"Bahare","non-dropping-particle":"","parse-names":false,"suffix":""},{"dropping-particle":"","family":"Kordestani-Moghadam","given":"Parastou","non-dropping-particle":"","parse-names":false,"suffix":""},{"dropping-particle":"","family":"Pourabbasi","given":"Ata","non-dropping-particle":"","parse-names":false,"suffix":""}],"container-title":"Advanced Biomedical Research","id":"ITEM-1","issue":"1","issued":{"date-parts":[["2020"]]},"page":"66","publisher":"Wolters Kluwer -- Medknow Publications","title":"The Study of Relationship between Nutritional Behaviors and Metabolic Indices: A Systematic Review","type":"article-journal","volume":"9"},"uris":["http://www.mendeley.com/documents/?uuid=464be904-fe3d-350e-ba41-8f1b0f0ba3f3"]},{"id":"ITEM-2","itemData":{"ISSN":"0042-8833","PMID":"25549476","abstract":"Objective: of the study is to evaluate the specificity of schoolchildren's eating behavior in the cities of Moscow and Murmansk. Dietary habits of 785 children 10-17 years old residing in two cities - Moscow (222 boys and 221 girls, 14,1 ±1,9 years old) and Murmansk (183 and 159 correspondingly, 14,1±1,8 years old) - were analyzed. The questionnaire included data on the meals ratio per day, frequency of vegetables and fruit intake, fast-food intake, hot meals, soft drinks, meat, fish and milk intake, usage of school cafeteria, regularity of breakfasts. Parents responded to questions concerning the material support of family and education. It was found that more than half of schoolchildren (64,4%) had meals irregularly (3 times per day or less), only 50,9% received hot meals several times a day. Every third child (31,6%) has insufficient intake of vegetables and fruit, 11,8% - insufficient intake of meat dishes. Only 51,4% of schoolchildren consumed dairy products daily (one or several times a day). At the same time 19,5% of children used fast-food products several times a week or more often, 42,2% - carbonated drinks, and 22,7% - smoked food. Only 45,7% of schoolchildren regularly ate at school cafeteria; 21,9% did it irregularly and 32,5% - did not attend school canteen at all. There were no significant differences between Moscow and Murmansk children as well as gender differences in the usage of school cafeteria. At the same time only 23,4% of children [26,3% in Moscow and 19,3% in Murmansk (significantly less, p=0,032)] liked cafeteria food, 38,7% did not like and 37,9% had no certain answer. Less obese children (54,0%) have breakfast everyday than children with normal weight (75,4%,p=0,019). Children of mothers with high and incomplete high education (89,4%) have more regular meat intake (3-4 times per week or more often) than the children of mothers with secondary, incomplete secondary and secondary special education (81,9%, p=0,034). Schoolchildren feeding is often irregular, irrational and poorly balanced. Some of examined schoolchildren already had excessive body mass (20,7%), that may lead to metabolic and cardiovascular disturbances in young adult and mature age.","author":[{"dropping-particle":"","family":"Alexandrov","given":"A. A.","non-dropping-particle":"","parse-names":false,"suffix":""},{"dropping-particle":"","family":"Poryadina","given":"G. I.","non-dropping-particle":"","parse-names":false,"suffix":""},{"dropping-particle":"","family":"Kotova","given":"M. B.","non-dropping-particle":"","parse-names":false,"suffix":""},{"dropping-particle":"","family":"Ivanova","given":"E. I.","non-dropping-particle":"","parse-names":false,"suffix":""}],"container-title":"Voprosy Pitaniia","id":"ITEM-2","issue":"4","issued":{"date-parts":[["2014","1","1"]]},"page":"67-74","publisher":"Nutritec","title":"[The specificity of children and adolescent eating habits (data for schoolchildren in Moscow and Murmansk)].","type":"article-journal","volume":"83"},"uris":["http://www.mendeley.com/documents/?uuid=873a1dc3-999f-337e-81dc-028f7d821f48"]}],"mendeley":{"formattedCitation":"[64, 81]","plainTextFormattedCitation":"[64, 81]"},"properties":{"noteIndex":0},"schema":"https://github.com/citation-style-language/schema/raw/master/csl-citation.json"}</w:instrText>
      </w:r>
      <w:r w:rsidR="001F675A" w:rsidRPr="00D34EBC">
        <w:rPr>
          <w:rFonts w:ascii="Times New Roman" w:hAnsi="Times New Roman" w:cs="Times New Roman"/>
          <w:sz w:val="24"/>
          <w:szCs w:val="24"/>
          <w:shd w:val="clear" w:color="auto" w:fill="FFFFFF"/>
        </w:rPr>
        <w:fldChar w:fldCharType="separate"/>
      </w:r>
      <w:r w:rsidR="001F675A" w:rsidRPr="00D34EBC">
        <w:rPr>
          <w:rFonts w:ascii="Times New Roman" w:hAnsi="Times New Roman" w:cs="Times New Roman"/>
          <w:noProof/>
          <w:sz w:val="24"/>
          <w:szCs w:val="24"/>
          <w:shd w:val="clear" w:color="auto" w:fill="FFFFFF"/>
        </w:rPr>
        <w:t>[64, 81]</w:t>
      </w:r>
      <w:r w:rsidR="001F675A"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Consumption of unhealthy foods may cause higher depressive symptom and healthy food consumption may cause lower depressive symptom. So, consumption of healthy food may result to reduce stress and depressive system </w:t>
      </w:r>
      <w:r w:rsidR="00F02A8E"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{"citationItems":[{"id":"ITEM-1","itemData":{"DOI":"10.21101/cejph.a3941","ISSN":"12107778","PMID":"25230537","abstract":"Aims: The current study assessed, by university and sex, the association between nutritional behaviour (twelve independent variables), and stress and depressive symptoms (dependent variables) in a sample from three UK countries. Methods: A cross-sectional survey was undertaken among undergraduates enrolled across seven universities in England, Wales and Northern Ireland (N = 3,706). Self-administered questionnaires included a 12-item food frequency questionnaire, Cohen’s Perceived Stress Scale and modified Beck Depression Inventory. Sex and university comparisons were undertaken. Univariable and multivariable regression analyses were computed for each of the two outcomes - perceived stress and depressive symptoms. Results: The frequencies of consuming of the various food groups differed by university and sex, as did depressive symptoms and perceived stress. Multivariable regression analyses indicated that consuming ‘unhealthy’ foods (e.g. sweets, cookies, snacks, fast food) was significantly positively associated with perceived stress (females only) and depressive symptoms (both males and females). Conversely, consuming ‘healthy’ foods (e.g. fresh fruits, salads, cooked vegetables) was significantly negatively associated with perceived stress and depressive symptoms scores for both sexes. There was significant negative association between consuming fish/sea food and depressive symptoms among males only. For males and for females, consuming lemonade/soft drinks, meat/sausage products, dairy/dairy products, and cereal/cereal products were not associated with either perceived stress or depressive symptoms. Conclusions: The associations between consuming ‘unhealthy’ foods and higher depressive symptoms and perceived stress among male and female students as well as the associations between consuming ‘healthy’ foods and lower depressive symptoms and perceived stress among male and female students in three UK countries suggest that interventions to reduce depressive symptoms and stress among students could also result in the consumption of healthier foods and/or vice versa.","author":[{"dropping-particle":"","family":"Ansari","given":"Walid","non-dropping-particle":"El","parse-names":false,"suffix":""},{"dropping-particle":"","family":"Adetunji","given":"Hamed","non-dropping-particle":"","parse-names":false,"suffix":""},{"dropping-particle":"","family":"Oskrochi","given":"Reza","non-dropping-particle":"","parse-names":false,"suffix":""}],"container-title":"Central European Journal of Public Health","id":"ITEM-1","issue":"2","issued":{"date-parts":[["2014"]]},"page":"90-97","publisher":"Czech National Institute of Public Health","title":"Food and mental health: Relationship between food and perceived stress and depressive symptoms among university students in the United Kingdom","type":"article-journal","volume":"22"},"uris":["http://www.mendeley.com/documents/?uuid=108182b4-e8f1-33c2-8196-ff97804f3579"]}],"mendeley":{"formattedCitation":"[82]","plainTextFormattedCitation":"[82]","previouslyFormattedCitation":"[82]"},"properties":{"noteIndex":0},"schema":"https://github.com/citation-style-language/schema/raw/master/csl-citation.json"}</w:instrText>
      </w:r>
      <w:r w:rsidR="00F02A8E"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[82]</w:t>
      </w:r>
      <w:r w:rsidR="00F02A8E"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70" w14:textId="6189D255"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lastRenderedPageBreak/>
        <w:t xml:space="preserve">Message about safety/health can effectively change eating behavior (like intention, involvement and attitude) in factual term, where message about growth/well-being can change eating behavior in pre-factual term. So, in elder people appropriate message can effectively promote eating habits about meat consumption </w:t>
      </w:r>
      <w:r w:rsidR="00F02A8E"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{"citationItems":[{"id":"ITEM-1","itemData":{"DOI":"10.1016/J.APPET.2016.02.150","ISSN":"0195-6663","PMID":"26924560","abstract":"Messages aimed at changing eating habits of the elderly are often not persuasive. In two studies, we tested the hypothesis that the persuasiveness of messages regarding the effects of meat consumption on health versus well-being would depend on their factual versus prefactual (‘if … then … ’) framing. Different groups of elderly participants were presented with different versions of a message describing the possible negative effects of excessive meat consumption. Results of a preliminary study showed that messages about the effects of meat consumption on health and well-being induced a different regulatory concern in recipients, safety and growth concerns respectively. Results of the two main studies then showed that messages about health/safety had stronger effects on participants’ involvement, attitudes, and intentions to change eating behaviour when framed in factual rather than prefactual terms. Conversely, messages about well-being/growth had stronger effects when framed in prefactual rather than factual terms. Discussion focuses on how the appropriate framing of messages about meat consumption can effectively promote changes in eating habits of elderly people.","author":[{"dropping-particle":"","family":"Bertolotti","given":"Mauro","non-dropping-particle":"","parse-names":false,"suffix":""},{"dropping-particle":"","family":"Chirchiglia","given":"Giorgia","non-dropping-particle":"","parse-names":false,"suffix":""},{"dropping-particle":"","family":"Catellani","given":"Patrizia","non-dropping-particle":"","parse-names":false,"suffix":""}],"container-title":"Appetite","id":"ITEM-1","issued":{"date-parts":[["2016","11","1"]]},"page":"37-47","publisher":"Academic Press","title":"Promoting change in meat consumption among the elderly: Factual and prefactual framing of health and well-being","type":"article-journal","volume":"106"},"uris":["http://www.mendeley.com/documents/?uuid=9964e76b-2c4a-322f-873f-2892f323c9ae"]}],"mendeley":{"formattedCitation":"[83]","plainTextFormattedCitation":"[83]","previouslyFormattedCitation":"[83]"},"properties":{"noteIndex":0},"schema":"https://github.com/citation-style-language/schema/raw/master/csl-citation.json"}</w:instrText>
      </w:r>
      <w:r w:rsidR="00F02A8E"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[83]</w:t>
      </w:r>
      <w:r w:rsidR="00F02A8E"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73" w14:textId="19E5F054"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A high consumption of inulin type fructans may increases the tolerated dietary fibre which may improve nutrition/ food related behavior. Inulin type fructans increases gut micro</w:t>
      </w:r>
      <w:r w:rsidR="00D8125D" w:rsidRPr="00D34EBC">
        <w:rPr>
          <w:rFonts w:ascii="Times New Roman" w:hAnsi="Times New Roman" w:cs="Times New Roman"/>
          <w:sz w:val="24"/>
          <w:szCs w:val="24"/>
          <w:shd w:val="clear" w:color="auto" w:fill="FFFFFF"/>
        </w:rPr>
        <w:t>-</w:t>
      </w:r>
      <w:r w:rsidRPr="00D34EBC">
        <w:rPr>
          <w:rFonts w:ascii="Times New Roman" w:hAnsi="Times New Roman" w:cs="Times New Roman"/>
          <w:sz w:val="24"/>
          <w:szCs w:val="24"/>
          <w:shd w:val="clear" w:color="auto" w:fill="FFFFFF"/>
        </w:rPr>
        <w:t xml:space="preserve">flora which in turn improves health </w:t>
      </w:r>
      <w:r w:rsidR="00F02A8E"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{"citationItems":[{"id":"ITEM-1","itemData":{"DOI":"10.1093/AJCN/NQZ001","ISSN":"0002-9165","PMID":"31108510","abstract":"Background: Inulin-Type fructans (ITFs) are a type of fermentable dietary fiber that can confer beneficial health effects through changes in the gut microbiota. However, their effect on gut sensitivity and nutritional behavior is a matter of debate. Objective: We evaluated the impact of consuming ITF-rich vegetables daily on gut microbiota, gastro-intestinal symptoms, and foodrelated behavior in healthy individuals. Methods: A single group-design trial was conducted in 26 healthy individuals. During 2 wk, the participants were instructed to adhere to a controlled diet based on ITF-rich vegetables (providing a mean intake of 15 g ITF/d). Three test days were organized: before and after the nutritional intervention and 3 wk after returning to their usual diet. We assessed nutrient intake, food-related behavior, fecal microbiota composition, microbial fermentation, and gastrointestinal symptoms. Results: The major microbial modifications during the intervention were an increased proportion of the Bifidobacterium genus, a decreased level of unclassified Clostridiales, and a tendency to decrease Oxalobacteraceae. These changes were reversed 3 wk after the intervention. The volunteers showed greater satiety, a reduced desire to eat sweet, salty, and fatty food, and a trend to increase hedonic attitudes towards some inulin-rich vegetables. Only flatulence episodes were reported during the dietary intervention, whereas intestinal discomfort, inversely associated with Clostridium cluster IV and Ruminococcus callidus, was improved at the end of the intervention. Conclusions: A higher consumption of ITF-rich vegetables allows a substantial increase in well-Tolerated dietary fiber, which may in turn improve food-related behavior. Moreover, it leads to beneficial modifications of the gut microbiota composition and function. This trial is registered at clinicaltrial.gov as NCT03540550.","author":[{"dropping-particle":"","family":"Hiel","given":"Sophie","non-dropping-particle":"","parse-names":false,"suffix":""},{"dropping-particle":"","family":"Bindels","given":"Laure B.","non-dropping-particle":"","parse-names":false,"suffix":""},{"dropping-particle":"","family":"Pachikian","given":"Barbara D.","non-dropping-particle":"","parse-names":false,"suffix":""},{"dropping-particle":"","family":"Kalala","given":"Gaetan","non-dropping-particle":"","parse-names":false,"suffix":""},{"dropping-particle":"","family":"Broers","given":"Valcrossed","non-dropping-particle":"","parse-names":false,"suffix":""},{"dropping-particle":"","family":"Zamariola","given":"Giorgia","non-dropping-particle":"","parse-names":false,"suffix":""},{"dropping-particle":"","family":"Chang","given":"Betty P.I.","non-dropping-particle":"","parse-names":false,"suffix":""},{"dropping-particle":"","family":"Kambashi","given":"Bienvenu","non-dropping-particle":"","parse-names":false,"suffix":""},{"dropping-particle":"","family":"Rodriguez","given":"Julie","non-dropping-particle":"","parse-names":false,"suffix":""},{"dropping-particle":"","family":"Cani","given":"Patrice D.","non-dropping-particle":"","parse-names":false,"suffix":""},{"dropping-particle":"","family":"Neyrinck","given":"Audrey M.","non-dropping-particle":"","parse-names":false,"suffix":""},{"dropping-particle":"","family":"Thissen","given":"Jean Paul","non-dropping-particle":"","parse-names":false,"suffix":""},{"dropping-particle":"","family":"Luminet","given":"Olivier","non-dropping-particle":"","parse-names":false,"suffix":""},{"dropping-particle":"","family":"Bindelle","given":"Jcrossed","non-dropping-particle":"","parse-names":false,"suffix":""},{"dropping-particle":"","family":"Delzenne","given":"Nathalie M.","non-dropping-particle":"","parse-names":false,"suffix":""}],"container-title":"The American Journal of Clinical Nutrition","id":"ITEM-1","issue":"6","issued":{"date-parts":[["2019","6","1"]]},"page":"1683-1695","publisher":"Oxford Academic","title":"Effects of a diet based on inulin-rich vegetables on gut health and nutritional behavior in healthy humans","type":"article-journal","volume":"109"},"uris":["http://www.mendeley.com/documents/?uuid=7bd2881e-d04a-3a9b-94ad-266031a7b4e9"]}],"mendeley":{"formattedCitation":"[84]","plainTextFormattedCitation":"[84]","previouslyFormattedCitation":"[84]"},"properties":{"noteIndex":0},"schema":"https://github.com/citation-style-language/schema/raw/master/csl-citation.json"}</w:instrText>
      </w:r>
      <w:r w:rsidR="00F02A8E"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[84]</w:t>
      </w:r>
      <w:r w:rsidR="00F02A8E"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w:t>
      </w:r>
    </w:p>
    <w:p w14:paraId="25418E60" w14:textId="77777777" w:rsidR="004C2E88" w:rsidRPr="00D34EBC" w:rsidRDefault="004C2E88" w:rsidP="00D34EBC">
      <w:pPr>
        <w:jc w:val="both"/>
        <w:rPr>
          <w:rFonts w:ascii="Times New Roman" w:hAnsi="Times New Roman" w:cs="Times New Roman"/>
          <w:sz w:val="24"/>
          <w:szCs w:val="24"/>
          <w:shd w:val="clear" w:color="auto" w:fill="FFFFFF"/>
        </w:rPr>
      </w:pPr>
    </w:p>
    <w:p w14:paraId="2B524674" w14:textId="77777777" w:rsidR="00997CE4" w:rsidRPr="00D34EBC" w:rsidRDefault="00997CE4" w:rsidP="00D34EBC">
      <w:pPr>
        <w:jc w:val="both"/>
        <w:rPr>
          <w:rFonts w:ascii="Times New Roman" w:hAnsi="Times New Roman" w:cs="Times New Roman"/>
          <w:b/>
          <w:sz w:val="24"/>
          <w:szCs w:val="24"/>
          <w:shd w:val="clear" w:color="auto" w:fill="FFFFFF"/>
        </w:rPr>
      </w:pPr>
      <w:r w:rsidRPr="00D34EBC">
        <w:rPr>
          <w:rFonts w:ascii="Times New Roman" w:hAnsi="Times New Roman" w:cs="Times New Roman"/>
          <w:b/>
          <w:sz w:val="24"/>
          <w:szCs w:val="24"/>
          <w:shd w:val="clear" w:color="auto" w:fill="FFFFFF"/>
        </w:rPr>
        <w:t>Nutritional behavior on psychological well-being</w:t>
      </w:r>
    </w:p>
    <w:p w14:paraId="2B524675" w14:textId="57F8BFD6"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The study was conducted in </w:t>
      </w:r>
      <w:r w:rsidR="00125F90" w:rsidRPr="00D34EBC">
        <w:rPr>
          <w:rFonts w:ascii="Times New Roman" w:hAnsi="Times New Roman" w:cs="Times New Roman"/>
          <w:sz w:val="24"/>
          <w:szCs w:val="24"/>
          <w:shd w:val="clear" w:color="auto" w:fill="FFFFFF"/>
        </w:rPr>
        <w:t>China</w:t>
      </w:r>
      <w:r w:rsidRPr="00D34EBC">
        <w:rPr>
          <w:rFonts w:ascii="Times New Roman" w:hAnsi="Times New Roman" w:cs="Times New Roman"/>
          <w:sz w:val="24"/>
          <w:szCs w:val="24"/>
          <w:shd w:val="clear" w:color="auto" w:fill="FFFFFF"/>
        </w:rPr>
        <w:t xml:space="preserve"> to assess the association between food preferences and food (like salty snacks, fast food and sweetened beverages) with psychological well-being. Food preferences are closely related with psychological well-being. So, preferences regarding these foods are not always associated with poor psychological health but also related with psychological well-being </w:t>
      </w:r>
      <w:r w:rsidR="00F02A8E"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{"citationItems":[{"id":"ITEM-1","itemData":{"DOI":"10.3390/IJERPH15030463","ISSN":"1660-4601","PMID":"29518924","abstract":"China has undergone rapid social transitions within the last few decades. However, mental health issues, challenges to psychological well-being, and poor dietary choices have gradually surfaced. These health concerns are related to the rapid growth of the aging population and of the fast-paced industrialized society. Nevertheless, there is little knowledge about food preferences and psychological well-being measurements in contemporary China. Applying the 2011 China Health and Nutrition Survey (CHNS) with a cross-sectional study design (n = 7970), we conducted multinomial logistic regression models to investigate the associations of food preferences, including fast food, salty snacks, fruits, vegetables, and sweetened beverages, with psychological well-being among Chinese middle-aged and older adults (age ≥ 45). Food preferences are mostly associated with psychological well-being (p &amp;lt; 0.05). However, respondents’ preferences regarding fast food, salty snacks, and sweetened beverages are associated not only with poorer psychological health status, but also with positive psychological well-being. We speculate that Chinese older adults may consume Westernized fast food and salty snacks as pleasure to the palate due to the recent Westernization in modern China. We also provide practical implications of results from this preliminary study.","author":[{"dropping-particle":"","family":"Lee","given":"Yen Han","non-dropping-particle":"","parse-names":false,"suffix":""},{"dropping-particle":"","family":"Shelley","given":"Mack","non-dropping-particle":"","parse-names":false,"suffix":""},{"dropping-particle":"","family":"Liu","given":"Ching Ti","non-dropping-particle":"","parse-names":false,"suffix":""},{"dropping-particle":"","family":"Chang","given":"Yen Chang","non-dropping-particle":"","parse-names":false,"suffix":""}],"container-title":"International Journal of Environmental Research and Public Health 2018, Vol. 15, Page 463","id":"ITEM-1","issue":"3","issued":{"date-parts":[["2018","3","7"]]},"page":"463","publisher":"Multidisciplinary Digital Publishing Institute","title":"Assessing the Association of Food Preferences and Self-Reported Psychological Well-Being among Middle-Aged and Older Adults in Contemporary China-Results from the China Health and Nutrition Survey","type":"article-journal","volume":"15"},"uris":["http://www.mendeley.com/documents/?uuid=707932a4-0874-363f-8263-1fd5c99cb110"]}],"mendeley":{"formattedCitation":"[85]","plainTextFormattedCitation":"[85]","previouslyFormattedCitation":"[85]"},"properties":{"noteIndex":0},"schema":"https://github.com/citation-style-language/schema/raw/master/csl-citation.json"}</w:instrText>
      </w:r>
      <w:r w:rsidR="00F02A8E"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[85]</w:t>
      </w:r>
      <w:r w:rsidR="00F02A8E"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Food insecurity rise poor emotional health risk.</w:t>
      </w:r>
    </w:p>
    <w:p w14:paraId="2B524676" w14:textId="77777777" w:rsidR="00997CE4" w:rsidRPr="00D34EBC" w:rsidRDefault="00997CE4" w:rsidP="00D34EBC">
      <w:pPr>
        <w:jc w:val="both"/>
        <w:rPr>
          <w:rFonts w:ascii="Times New Roman" w:hAnsi="Times New Roman" w:cs="Times New Roman"/>
          <w:b/>
          <w:sz w:val="24"/>
          <w:szCs w:val="24"/>
          <w:shd w:val="clear" w:color="auto" w:fill="FFFFFF"/>
        </w:rPr>
      </w:pPr>
      <w:r w:rsidRPr="00D34EBC">
        <w:rPr>
          <w:rFonts w:ascii="Times New Roman" w:hAnsi="Times New Roman" w:cs="Times New Roman"/>
          <w:b/>
          <w:sz w:val="24"/>
          <w:szCs w:val="24"/>
          <w:shd w:val="clear" w:color="auto" w:fill="FFFFFF"/>
        </w:rPr>
        <w:t>Eating together</w:t>
      </w:r>
    </w:p>
    <w:p w14:paraId="2B524677" w14:textId="74B0C7E6"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Eating together (eating with family, friend, in parties and sharing food) is also a nutritional </w:t>
      </w:r>
      <w:r w:rsidR="00125F90" w:rsidRPr="00D34EBC">
        <w:rPr>
          <w:rFonts w:ascii="Times New Roman" w:hAnsi="Times New Roman" w:cs="Times New Roman"/>
          <w:sz w:val="24"/>
          <w:szCs w:val="24"/>
          <w:shd w:val="clear" w:color="auto" w:fill="FFFFFF"/>
        </w:rPr>
        <w:t>behavior</w:t>
      </w:r>
      <w:r w:rsidR="004E436B" w:rsidRPr="00D34EBC">
        <w:rPr>
          <w:rFonts w:ascii="Times New Roman" w:hAnsi="Times New Roman" w:cs="Times New Roman"/>
          <w:sz w:val="24"/>
          <w:szCs w:val="24"/>
          <w:shd w:val="clear" w:color="auto" w:fill="FFFFFF"/>
        </w:rPr>
        <w:t xml:space="preserve">. </w:t>
      </w:r>
      <w:r w:rsidR="00B02189" w:rsidRPr="00D34EBC">
        <w:rPr>
          <w:rFonts w:ascii="Times New Roman" w:hAnsi="Times New Roman" w:cs="Times New Roman"/>
          <w:sz w:val="24"/>
          <w:szCs w:val="24"/>
          <w:shd w:val="clear" w:color="auto" w:fill="FFFFFF"/>
        </w:rPr>
        <w:t>A study was conducted for a period of 16 weeks, on 29 participants</w:t>
      </w:r>
      <w:r w:rsidR="0001215D" w:rsidRPr="00D34EBC">
        <w:rPr>
          <w:rFonts w:ascii="Times New Roman" w:hAnsi="Times New Roman" w:cs="Times New Roman"/>
          <w:sz w:val="24"/>
          <w:szCs w:val="24"/>
          <w:shd w:val="clear" w:color="auto" w:fill="FFFFFF"/>
        </w:rPr>
        <w:t>. Each participant</w:t>
      </w:r>
      <w:r w:rsidR="00880E9A" w:rsidRPr="00D34EBC">
        <w:rPr>
          <w:rFonts w:ascii="Times New Roman" w:hAnsi="Times New Roman" w:cs="Times New Roman"/>
          <w:sz w:val="24"/>
          <w:szCs w:val="24"/>
          <w:shd w:val="clear" w:color="auto" w:fill="FFFFFF"/>
        </w:rPr>
        <w:t xml:space="preserve"> had </w:t>
      </w:r>
      <w:r w:rsidR="00265623" w:rsidRPr="00D34EBC">
        <w:rPr>
          <w:rFonts w:ascii="Times New Roman" w:hAnsi="Times New Roman" w:cs="Times New Roman"/>
          <w:sz w:val="24"/>
          <w:szCs w:val="24"/>
          <w:shd w:val="clear" w:color="auto" w:fill="FFFFFF"/>
        </w:rPr>
        <w:t>at least</w:t>
      </w:r>
      <w:r w:rsidR="00FC393A" w:rsidRPr="00D34EBC">
        <w:rPr>
          <w:rFonts w:ascii="Times New Roman" w:hAnsi="Times New Roman" w:cs="Times New Roman"/>
          <w:sz w:val="24"/>
          <w:szCs w:val="24"/>
          <w:shd w:val="clear" w:color="auto" w:fill="FFFFFF"/>
        </w:rPr>
        <w:t xml:space="preserve"> one metabolic risk factor and </w:t>
      </w:r>
      <w:r w:rsidR="00256B29" w:rsidRPr="00D34EBC">
        <w:rPr>
          <w:rFonts w:ascii="Times New Roman" w:hAnsi="Times New Roman" w:cs="Times New Roman"/>
          <w:sz w:val="24"/>
          <w:szCs w:val="24"/>
          <w:shd w:val="clear" w:color="auto" w:fill="FFFFFF"/>
        </w:rPr>
        <w:t>was</w:t>
      </w:r>
      <w:r w:rsidR="00FC393A" w:rsidRPr="00D34EBC">
        <w:rPr>
          <w:rFonts w:ascii="Times New Roman" w:hAnsi="Times New Roman" w:cs="Times New Roman"/>
          <w:sz w:val="24"/>
          <w:szCs w:val="24"/>
          <w:shd w:val="clear" w:color="auto" w:fill="FFFFFF"/>
        </w:rPr>
        <w:t xml:space="preserve"> dining with other</w:t>
      </w:r>
      <w:r w:rsidRPr="00D34EBC">
        <w:rPr>
          <w:rFonts w:ascii="Times New Roman" w:hAnsi="Times New Roman" w:cs="Times New Roman"/>
          <w:sz w:val="24"/>
          <w:szCs w:val="24"/>
          <w:shd w:val="clear" w:color="auto" w:fill="FFFFFF"/>
        </w:rPr>
        <w:t xml:space="preserve">. The result found that significant reduction in BMI, wrist size and weight </w:t>
      </w:r>
      <w:r w:rsidR="00B174E9" w:rsidRPr="00D34EBC">
        <w:rPr>
          <w:rFonts w:ascii="Times New Roman" w:hAnsi="Times New Roman" w:cs="Times New Roman"/>
          <w:sz w:val="24"/>
          <w:szCs w:val="24"/>
          <w:shd w:val="clear" w:color="auto" w:fill="FFFFFF"/>
        </w:rPr>
        <w:fldChar w:fldCharType="begin" w:fldLock="1"/>
      </w:r>
      <w:r w:rsidR="004A3BEB" w:rsidRPr="00D34EBC">
        <w:rPr>
          <w:rFonts w:ascii="Times New Roman" w:hAnsi="Times New Roman" w:cs="Times New Roman"/>
          <w:sz w:val="24"/>
          <w:szCs w:val="24"/>
          <w:shd w:val="clear" w:color="auto" w:fill="FFFFFF"/>
        </w:rPr>
        <w:instrText>ADDIN CSL_CITATION {"citationItems":[{"id":"ITEM-1","itemData":{"DOI":"10.1097/CIN.0000000000000054","ISSN":"15389774","PMID":"24651253","abstract":"The purpose of this study was to develop a Web-based nutritional management program for the prevention of metabolic syndrome and to evaluate how the program affects health-related behaviors and the health status of office workers with metabolic syndrome risk factors. For the pilot test of the Web-based nutritional management program, 29 employees (19 males, 10 females) with more than one metabolic syndrome risk factor participated in the Web-based nutritional management program for 16 weeks. Participants visited the Web site more than two times per week and completed customized assessments of health status, smoking habits, alcohol consumption, dietary habits, food intake, ideal body weight, energy requirements, and exercise. Subjects had a significant decrease in body weight, waist circumference, body mass index (P &lt; .01 in males, P &lt; .05 in females), and body fat (P &lt; .01 in males). The frequency of dietary habits such as eating snacks, eating out, and dining with others decreased, whereas the frequency of intake of foods such as whole grains, seaweed, fruit, and low-fat milk increased after intervention. After 16 weeks, program satisfaction was evaluated using a Web evaluation questionnaire, and most of the participants were highly satisfied with Web site components such as the loading speed, configuration, privacy, design, functionality, and contents. Copyright © 2014 Wolters Kluwer Health | Lippincott Williams &amp; Wilkins.","author":[{"dropping-particle":"","family":"Choi","given":"Yoon","non-dropping-particle":"","parse-names":false,"suffix":""},{"dropping-particle":"","family":"Lee","given":"Mee Sook Min June","non-dropping-particle":"","parse-names":false,"suffix":""},{"dropping-particle":"","family":"Kang","given":"Hee Cheol","non-dropping-particle":"","parse-names":false,"suffix":""},{"dropping-particle":"","family":"Lee","given":"Mee Sook Min June","non-dropping-particle":"","parse-names":false,"suffix":""},{"dropping-particle":"","family":"Yoon","given":"Sun","non-dropping-particle":"","parse-names":false,"suffix":""}],"container-title":"CIN - Computers Informatics Nursing","id":"ITEM-1","issue":"5","issued":{"date-parts":[["2014"]]},"page":"232-241","publisher":"Lippincott Williams and Wilkins","title":"Development and application of a web-based nutritional management program to improve dietary behaviors for the prevention of metabolic syndrome","type":"article-journal","volume":"32"},"uris":["http://www.mendeley.com/documents/?uuid=64c296a3-aef9-4caa-984c-5f3f1e7c38c2"]}],"mendeley":{"formattedCitation":"[23]","plainTextFormattedCitation":"[23]","previouslyFormattedCitation":"[23]"},"properties":{"noteIndex":0},"schema":"https://github.com/citation-style-language/schema/raw/master/csl-citation.json"}</w:instrText>
      </w:r>
      <w:r w:rsidR="00B174E9" w:rsidRPr="00D34EBC">
        <w:rPr>
          <w:rFonts w:ascii="Times New Roman" w:hAnsi="Times New Roman" w:cs="Times New Roman"/>
          <w:sz w:val="24"/>
          <w:szCs w:val="24"/>
          <w:shd w:val="clear" w:color="auto" w:fill="FFFFFF"/>
        </w:rPr>
        <w:fldChar w:fldCharType="separate"/>
      </w:r>
      <w:r w:rsidR="004A3BEB" w:rsidRPr="00D34EBC">
        <w:rPr>
          <w:rFonts w:ascii="Times New Roman" w:hAnsi="Times New Roman" w:cs="Times New Roman"/>
          <w:noProof/>
          <w:sz w:val="24"/>
          <w:szCs w:val="24"/>
          <w:shd w:val="clear" w:color="auto" w:fill="FFFFFF"/>
        </w:rPr>
        <w:t>[23]</w:t>
      </w:r>
      <w:r w:rsidR="00B174E9"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Family meals have emotional benefits on mental health for depressive adolescent girl </w:t>
      </w:r>
      <w:r w:rsidR="00B174E9" w:rsidRPr="00D34EBC">
        <w:rPr>
          <w:rFonts w:ascii="Times New Roman" w:hAnsi="Times New Roman" w:cs="Times New Roman"/>
          <w:sz w:val="24"/>
          <w:szCs w:val="24"/>
          <w:shd w:val="clear" w:color="auto" w:fill="FFFFFF"/>
        </w:rPr>
        <w:fldChar w:fldCharType="begin" w:fldLock="1"/>
      </w:r>
      <w:r w:rsidR="004A3BEB" w:rsidRPr="00D34EBC">
        <w:rPr>
          <w:rFonts w:ascii="Times New Roman" w:hAnsi="Times New Roman" w:cs="Times New Roman"/>
          <w:sz w:val="24"/>
          <w:szCs w:val="24"/>
          <w:shd w:val="clear" w:color="auto" w:fill="FFFFFF"/>
        </w:rPr>
        <w:instrText>ADDIN CSL_CITATION {"citationItems":[{"id":"ITEM-1","itemData":{"DOI":"10.1016/J.JNEB.2016.09.002","ISSN":"1499-4046","PMID":"28341017","abstract":"Objective To describe the relationship between family meals and adolescent mental health and determine whether the relationship differs by sex. Design Secondary analyses of a cross-sectional survey. Participants A total of 8,500 nationally representative students. Main Outcome Measures Reynolds Adolescent Depression Scale; Strengths and Difficulties Questionnaire; World Health Organization Well-being Index. Analysis Multiple regression models determined the relationships between family meals and mental health indicators; sociodemographic variables and family connection were included as covariates. Results Approximately 60% of adolescents shared family meals ≥5 times in the previous week, whereas 22% reported that they shared ≤2 meals in the previous week. Greater frequency of family meals was associated with fewer depressive symptoms (P &lt; .001), fewer emotional difficulties (P &lt; .001) and better emotional well-being (&lt;.001). These relationships between family meals and depressive symptoms were attenuated by sex; the relationship was stronger for females than for males. Conclusions and Implications Frequent family meals may have a protective effect on the mental health of adolescents, particularly for depressive symptoms in girls. Interventions that aim to increase the frequency of family meals are needed to evaluate whether family meals alone can have an emotional benefit for adolescents.","author":[{"dropping-particle":"","family":"Utter","given":"Jennifer","non-dropping-particle":"","parse-names":false,"suffix":""},{"dropping-particle":"","family":"Denny","given":"Simon","non-dropping-particle":"","parse-names":false,"suffix":""},{"dropping-particle":"","family":"Peiris-John","given":"Roshini","non-dropping-particle":"","parse-names":false,"suffix":""},{"dropping-particle":"","family":"Moselen","given":"Emma","non-dropping-particle":"","parse-names":false,"suffix":""},{"dropping-particle":"","family":"Dyson","given":"Ben","non-dropping-particle":"","parse-names":false,"suffix":""},{"dropping-particle":"","family":"Clark","given":"Terryann","non-dropping-particle":"","parse-names":false,"suffix":""}],"container-title":"Journal of Nutrition Education and Behavior","id":"ITEM-1","issue":"1","issued":{"date-parts":[["2017","1","1"]]},"page":"67-72.e1","publisher":"Elsevier","title":"Family Meals and Adolescent Emotional Well-Being: Findings From a National Study","type":"article-journal","volume":"49"},"uris":["http://www.mendeley.com/documents/?uuid=1d7d8289-e675-4609-b8f6-d6f7363abaf9"]}],"mendeley":{"formattedCitation":"[24]","plainTextFormattedCitation":"[24]","previouslyFormattedCitation":"[24]"},"properties":{"noteIndex":0},"schema":"https://github.com/citation-style-language/schema/raw/master/csl-citation.json"}</w:instrText>
      </w:r>
      <w:r w:rsidR="00B174E9" w:rsidRPr="00D34EBC">
        <w:rPr>
          <w:rFonts w:ascii="Times New Roman" w:hAnsi="Times New Roman" w:cs="Times New Roman"/>
          <w:sz w:val="24"/>
          <w:szCs w:val="24"/>
          <w:shd w:val="clear" w:color="auto" w:fill="FFFFFF"/>
        </w:rPr>
        <w:fldChar w:fldCharType="separate"/>
      </w:r>
      <w:r w:rsidR="00B174E9" w:rsidRPr="00D34EBC">
        <w:rPr>
          <w:rFonts w:ascii="Times New Roman" w:hAnsi="Times New Roman" w:cs="Times New Roman"/>
          <w:noProof/>
          <w:sz w:val="24"/>
          <w:szCs w:val="24"/>
          <w:shd w:val="clear" w:color="auto" w:fill="FFFFFF"/>
        </w:rPr>
        <w:t>[24]</w:t>
      </w:r>
      <w:r w:rsidR="00B174E9"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78" w14:textId="77777777" w:rsidR="00997CE4" w:rsidRPr="00D34EBC" w:rsidRDefault="00997CE4" w:rsidP="00D34EBC">
      <w:pPr>
        <w:jc w:val="both"/>
        <w:rPr>
          <w:rFonts w:ascii="Times New Roman" w:hAnsi="Times New Roman" w:cs="Times New Roman"/>
          <w:sz w:val="24"/>
          <w:szCs w:val="24"/>
          <w:shd w:val="clear" w:color="auto" w:fill="FFFFFF"/>
        </w:rPr>
      </w:pPr>
    </w:p>
    <w:p w14:paraId="2B524679" w14:textId="74EA2B79" w:rsidR="00997CE4" w:rsidRPr="00D34EBC" w:rsidRDefault="00997CE4" w:rsidP="00D34EBC">
      <w:p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Psychological Health, and Overall Well-Being, Build Immunity</w:t>
      </w:r>
    </w:p>
    <w:p w14:paraId="57156CE9" w14:textId="77777777" w:rsidR="00835267" w:rsidRPr="00D34EBC" w:rsidRDefault="00835267" w:rsidP="00D34EBC">
      <w:p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Concepts of Hedonic and Eudaimonia</w:t>
      </w:r>
    </w:p>
    <w:p w14:paraId="24537CA2" w14:textId="6579A4B2" w:rsidR="00835267" w:rsidRPr="00D34EBC" w:rsidRDefault="00835267" w:rsidP="00D34EBC">
      <w:pPr>
        <w:jc w:val="both"/>
        <w:rPr>
          <w:rFonts w:ascii="Times New Roman" w:hAnsi="Times New Roman" w:cs="Times New Roman"/>
          <w:bCs/>
          <w:sz w:val="24"/>
          <w:szCs w:val="24"/>
          <w:lang w:val="en-US"/>
        </w:rPr>
      </w:pPr>
      <w:r w:rsidRPr="00D34EBC">
        <w:rPr>
          <w:rFonts w:ascii="Times New Roman" w:hAnsi="Times New Roman" w:cs="Times New Roman"/>
          <w:sz w:val="24"/>
          <w:szCs w:val="24"/>
          <w:lang w:val="en-US"/>
        </w:rPr>
        <w:t xml:space="preserve">There are two term to understand clearly the concepts of well-being are “categories” and “content”. These are described below </w:t>
      </w:r>
      <w:r w:rsidR="009F68FD"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{"citationItems":[{"id":"ITEM-1","itemData":{"DOI":"10.1007/S10902-013-9485-0","ISSN":"1573-7780","abstract":"Interest in eudaimonia (e.g., growth, meaning, authenticity, excellence) and its distinction from hedonia (e.g., pleasure, enjoyment, comfort, absence of distress) is growing rapidly, as researchers recognize that both concepts are central to the study of well-being. Yet research on these concepts faces challenges as well: findings based on different operationalizations can be quite discrepant; definitions of eudaimonia and hedonia sometimes fall into different categories of analysis (e.g. when eudaimonia is described as a way of functioning, hedonia as an experience); and the terms eudaimonia and hedonia are sometimes defined vaguely or applied to concepts that may be mere correlates. To aid in addressing these challenges, we propose the following terminology and classification for discussing conceptual and operational definitions: (1) degree of centrality—differentiating concepts that are core (i.e., definitional), close-to-core (i.e., given some attention but not central), and major correlates; (2) category of analysis—identifying which of the following categories a definition represents: (a) orientations (orientations, values, motives, and goals), (b) behaviors (behavioral content, activity characteristics), (c) experiences (subjective experiences, emotions, cognitive appraisals), (d) functioning (indices of positive psychological functioning, mental health, flourishing); and (3) level of measurement—identifying whether a definition is used for trait and/or state comparisons. The work of scholars with a program of research on eudaimonia or the distinction between eudaimonia and hedonia is reviewed and discussed within the framework of the proposed classification; several points of convergence and divergence across definitions are highlighted; and important questions and directions for future research are identified.","author":[{"dropping-particle":"","family":"Huta","given":"Veronika","non-dropping-particle":"","parse-names":false,"suffix":""},{"dropping-particle":"","family":"Waterman","given":"Alan S.","non-dropping-particle":"","parse-names":false,"suffix":""}],"container-title":"Journal of Happiness Studies 2013 15:6","id":"ITEM-1","issue":"6","issued":{"date-parts":[["2013","12","29"]]},"page":"1425-1456","publisher":"Springer","title":"Eudaimonia and Its Distinction from Hedonia: Developing a Classification and Terminology for Understanding Conceptual and Operational Definitions","type":"article-journal","volume":"15"},"uris":["http://www.mendeley.com/documents/?uuid=ddfc7a39-dd8f-3678-ae2c-49ca39206c4f"]}],"mendeley":{"formattedCitation":"[86]","plainTextFormattedCitation":"[86]","previouslyFormattedCitation":"[86]"},"properties":{"noteIndex":0},"schema":"https://github.com/citation-style-language/schema/raw/master/csl-citation.json"}</w:instrText>
      </w:r>
      <w:r w:rsidR="009F68FD"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[86]</w:t>
      </w:r>
      <w:r w:rsidR="009F68FD"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r w:rsidR="008F0C04" w:rsidRPr="00D34EBC">
        <w:rPr>
          <w:rFonts w:ascii="Times New Roman" w:hAnsi="Times New Roman" w:cs="Times New Roman"/>
          <w:sz w:val="24"/>
          <w:szCs w:val="24"/>
          <w:lang w:val="en-US"/>
        </w:rPr>
        <w:t xml:space="preserve"> </w:t>
      </w:r>
      <w:r w:rsidRPr="00D34EBC">
        <w:rPr>
          <w:rFonts w:ascii="Times New Roman" w:hAnsi="Times New Roman" w:cs="Times New Roman"/>
          <w:bCs/>
          <w:sz w:val="24"/>
          <w:szCs w:val="24"/>
          <w:lang w:val="en-US"/>
        </w:rPr>
        <w:t>Well-being categories: According to Huta and Waterman (2014) literature review, these are four categories. Orientation: It includes motives, values, priorities, goals and idea that help to choose the behavior. Behavior: It deals with actual activities that someone involves in (parties attending). Experience: It involves feeling, cognitive appraisal and emotions. Functioning: It includes healthy habits, accomplishment and flourishing.</w:t>
      </w:r>
      <w:r w:rsidR="008F0C04" w:rsidRPr="00D34EBC">
        <w:rPr>
          <w:rFonts w:ascii="Times New Roman" w:hAnsi="Times New Roman" w:cs="Times New Roman"/>
          <w:bCs/>
          <w:sz w:val="24"/>
          <w:szCs w:val="24"/>
          <w:lang w:val="en-US"/>
        </w:rPr>
        <w:t xml:space="preserve"> </w:t>
      </w:r>
      <w:r w:rsidRPr="00D34EBC">
        <w:rPr>
          <w:rFonts w:ascii="Times New Roman" w:hAnsi="Times New Roman" w:cs="Times New Roman"/>
          <w:bCs/>
          <w:sz w:val="24"/>
          <w:szCs w:val="24"/>
          <w:lang w:val="en-US"/>
        </w:rPr>
        <w:t>Well-being content</w:t>
      </w:r>
      <w:r w:rsidR="008F0C04" w:rsidRPr="00D34EBC">
        <w:rPr>
          <w:rFonts w:ascii="Times New Roman" w:hAnsi="Times New Roman" w:cs="Times New Roman"/>
          <w:bCs/>
          <w:sz w:val="24"/>
          <w:szCs w:val="24"/>
          <w:lang w:val="en-US"/>
        </w:rPr>
        <w:t xml:space="preserve"> has been categorized in two part</w:t>
      </w:r>
      <w:r w:rsidR="009F68FD" w:rsidRPr="00D34EBC">
        <w:rPr>
          <w:rFonts w:ascii="Times New Roman" w:hAnsi="Times New Roman" w:cs="Times New Roman"/>
          <w:bCs/>
          <w:sz w:val="24"/>
          <w:szCs w:val="24"/>
          <w:lang w:val="en-US"/>
        </w:rPr>
        <w:t>s</w:t>
      </w:r>
      <w:r w:rsidR="008F0C04" w:rsidRPr="00D34EBC">
        <w:rPr>
          <w:rFonts w:ascii="Times New Roman" w:hAnsi="Times New Roman" w:cs="Times New Roman"/>
          <w:bCs/>
          <w:sz w:val="24"/>
          <w:szCs w:val="24"/>
          <w:lang w:val="en-US"/>
        </w:rPr>
        <w:t>, first one hedonic and second one eudaimo</w:t>
      </w:r>
      <w:r w:rsidR="00360299" w:rsidRPr="00D34EBC">
        <w:rPr>
          <w:rFonts w:ascii="Times New Roman" w:hAnsi="Times New Roman" w:cs="Times New Roman"/>
          <w:bCs/>
          <w:sz w:val="24"/>
          <w:szCs w:val="24"/>
          <w:lang w:val="en-US"/>
        </w:rPr>
        <w:t>n</w:t>
      </w:r>
      <w:r w:rsidR="008F0C04" w:rsidRPr="00D34EBC">
        <w:rPr>
          <w:rFonts w:ascii="Times New Roman" w:hAnsi="Times New Roman" w:cs="Times New Roman"/>
          <w:bCs/>
          <w:sz w:val="24"/>
          <w:szCs w:val="24"/>
          <w:lang w:val="en-US"/>
        </w:rPr>
        <w:t xml:space="preserve">ic. </w:t>
      </w:r>
      <w:r w:rsidRPr="00D34EBC">
        <w:rPr>
          <w:rFonts w:ascii="Times New Roman" w:hAnsi="Times New Roman" w:cs="Times New Roman"/>
          <w:bCs/>
          <w:sz w:val="24"/>
          <w:szCs w:val="24"/>
          <w:lang w:val="en-US"/>
        </w:rPr>
        <w:t>Hedonic: It involves satisfaction, enjoyment, pleasure, stress free, comfort and painless. Eudaimo</w:t>
      </w:r>
      <w:r w:rsidR="00360299" w:rsidRPr="00D34EBC">
        <w:rPr>
          <w:rFonts w:ascii="Times New Roman" w:hAnsi="Times New Roman" w:cs="Times New Roman"/>
          <w:bCs/>
          <w:sz w:val="24"/>
          <w:szCs w:val="24"/>
          <w:lang w:val="en-US"/>
        </w:rPr>
        <w:t>n</w:t>
      </w:r>
      <w:r w:rsidR="005208BE" w:rsidRPr="00D34EBC">
        <w:rPr>
          <w:rFonts w:ascii="Times New Roman" w:hAnsi="Times New Roman" w:cs="Times New Roman"/>
          <w:bCs/>
          <w:sz w:val="24"/>
          <w:szCs w:val="24"/>
          <w:lang w:val="en-US"/>
        </w:rPr>
        <w:t>ic</w:t>
      </w:r>
      <w:r w:rsidRPr="00D34EBC">
        <w:rPr>
          <w:rFonts w:ascii="Times New Roman" w:hAnsi="Times New Roman" w:cs="Times New Roman"/>
          <w:bCs/>
          <w:sz w:val="24"/>
          <w:szCs w:val="24"/>
          <w:lang w:val="en-US"/>
        </w:rPr>
        <w:t>: It involves authenticity, growth, values, excellence, quality and meaning.</w:t>
      </w:r>
    </w:p>
    <w:p w14:paraId="5692B3E5" w14:textId="77777777" w:rsidR="00835267" w:rsidRPr="00D34EBC" w:rsidRDefault="00835267" w:rsidP="00D34EBC">
      <w:pPr>
        <w:jc w:val="both"/>
        <w:rPr>
          <w:rFonts w:ascii="Times New Roman" w:hAnsi="Times New Roman" w:cs="Times New Roman"/>
          <w:b/>
          <w:sz w:val="24"/>
          <w:szCs w:val="24"/>
          <w:lang w:val="en-US"/>
        </w:rPr>
      </w:pPr>
    </w:p>
    <w:p w14:paraId="2B524684" w14:textId="77777777" w:rsidR="00997CE4" w:rsidRPr="00D34EBC" w:rsidRDefault="00997CE4" w:rsidP="00D34EBC">
      <w:pPr>
        <w:jc w:val="both"/>
        <w:rPr>
          <w:rFonts w:ascii="Times New Roman" w:hAnsi="Times New Roman" w:cs="Times New Roman"/>
          <w:b/>
          <w:sz w:val="24"/>
          <w:szCs w:val="24"/>
          <w:lang w:val="en-US"/>
        </w:rPr>
      </w:pPr>
      <w:r w:rsidRPr="00D34EBC">
        <w:rPr>
          <w:rFonts w:ascii="Times New Roman" w:hAnsi="Times New Roman" w:cs="Times New Roman"/>
          <w:b/>
          <w:sz w:val="24"/>
          <w:szCs w:val="24"/>
          <w:lang w:val="en-US"/>
        </w:rPr>
        <w:t>Psychological well-being (PWB) boost immunity</w:t>
      </w:r>
    </w:p>
    <w:p w14:paraId="2B524685" w14:textId="77777777"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lastRenderedPageBreak/>
        <w:t>Based on many studies:</w:t>
      </w:r>
    </w:p>
    <w:p w14:paraId="2B524686" w14:textId="41AB0B17"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lang w:val="en-US"/>
        </w:rPr>
        <w:t xml:space="preserve">Psychological well-being shows a positive effect on health as it </w:t>
      </w:r>
      <w:r w:rsidR="004841E2" w:rsidRPr="00D34EBC">
        <w:rPr>
          <w:rFonts w:ascii="Times New Roman" w:hAnsi="Times New Roman" w:cs="Times New Roman"/>
          <w:sz w:val="24"/>
          <w:szCs w:val="24"/>
          <w:lang w:val="en-US"/>
        </w:rPr>
        <w:t>enhances</w:t>
      </w:r>
      <w:r w:rsidRPr="00D34EBC">
        <w:rPr>
          <w:rFonts w:ascii="Times New Roman" w:hAnsi="Times New Roman" w:cs="Times New Roman"/>
          <w:sz w:val="24"/>
          <w:szCs w:val="24"/>
          <w:lang w:val="en-US"/>
        </w:rPr>
        <w:t xml:space="preserve"> the body’s immune response. Immune response increases with increase in cortisol and cortisol awakening response (CAR) are increased. CAR allied with mental distress but less in positive functioning. </w:t>
      </w:r>
      <w:r w:rsidR="003D4F5C" w:rsidRPr="00D34EBC">
        <w:rPr>
          <w:rFonts w:ascii="Times New Roman" w:hAnsi="Times New Roman" w:cs="Times New Roman"/>
          <w:sz w:val="24"/>
          <w:szCs w:val="24"/>
          <w:lang w:val="en-US"/>
        </w:rPr>
        <w:t>So,</w:t>
      </w:r>
      <w:r w:rsidRPr="00D34EBC">
        <w:rPr>
          <w:rFonts w:ascii="Times New Roman" w:hAnsi="Times New Roman" w:cs="Times New Roman"/>
          <w:sz w:val="24"/>
          <w:szCs w:val="24"/>
          <w:lang w:val="en-US"/>
        </w:rPr>
        <w:t xml:space="preserve"> CAR is act as indicator for increasing immune response in adult </w:t>
      </w:r>
      <w:r w:rsidR="00D55613"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{"citationItems":[{"id":"ITEM-1","itemData":{"DOI":"10.1007/S10902-006-9019-0","ISSN":"1573-7780","abstract":"In an effort to strengthen conceptual foundations of eudaimonic well-being, key messages from Aristotle’s Nichomacean Ethics are revisited. Also examined are ideas about positive human functioning from existential and utilitarian philosophy as well as clinical, developmental, and humanistic psychology. How these perspectives were integrated to create a multidimensional model of psychological well-being [Ryff, C.D.: 1989a, Journal of Personality and Social Psychology 57(6), pp. 1069–1081] is described, and empirical evidence supporting the factorial validity of the model is briefly noted. Life course and socioeconomic correlates of well-being are examined to underscore the point that opportunities for eudaimonic well-being are not equally distributed. Biological correlates (cardiovascular, neuroendocrine, immune) of psychological well-being are also briefly noted as they suggest possible health benefits associated with living a life rich in purpose and meaning, continued growth, and quality ties to others. We conclude with future challenges in carrying the eudaimonic vision forward.","author":[{"dropping-particle":"","family":"Ryff","given":"Carol D.","non-dropping-particle":"","parse-names":false,"suffix":""},{"dropping-particle":"","family":"Singer","given":"Burton H.","non-dropping-particle":"","parse-names":false,"suffix":""}],"container-title":"Journal of Happiness Studies 2006 9:1","id":"ITEM-1","issue":"1","issued":{"date-parts":[["2006","10","5"]]},"page":"13-39","publisher":"Springer","title":"Know Thyself and Become What You Are: A Eudaimonic Approach to Psychological Well-Being","type":"article-journal","volume":"9"},"uris":["http://www.mendeley.com/documents/?uuid=ebb6f504-bdd0-36d2-816e-9c86217b4e02"]},{"id":"ITEM-2","itemData":{"DOI":"10.1007/S10902-015-9706-9","ISSN":"1573-7780","abstract":"Physiological measures provide a useful complement to self-report indices of mental health and well-being. The cortisol awakening response (CAR) has been associated with mental distress, but less consistently so with positive functioning. In this study, the utility of two CAR indices as a measure of the full spectrum of mental health and well-being in a sample of healthy adolescents was explored. Forty-seven adolescents (14M, 33F; mean age 13.89, SD&amp;nbsp;=&amp;nbsp;.73) completed questionnaires on mental distress and positive functioning, and provided three saliva samples for cortisol analysis as well as demographic and life event information. Correlational analyses revealed that both absolute CAR (CARi) and area under the curve during awakening (CARAUC) indices correlated positively with measures of mental distress, and inversely with measures of positive functioning. When the significant life events score was controlled, moderate to strong effects were maintained with negative and positive affect, mental well-being, satisfaction with life and perceived social support from significant others. These findings provide the first data confirming that CAR is a reliable index of positive functioning in healthy adolescents.","author":[{"dropping-particle":"","family":"Rickard","given":"Nikki S.","non-dropping-particle":"","parse-names":false,"suffix":""},{"dropping-particle":"","family":"Chin","given":"Tan Chyuan","non-dropping-particle":"","parse-names":false,"suffix":""},{"dropping-particle":"","family":"Vella-Brodrick","given":"Dianne A.","non-dropping-particle":"","parse-names":false,"suffix":""}],"container-title":"Journal of Happiness Studies 2015 17:6","id":"ITEM-2","issue":"6","issued":{"date-parts":[["2015","12","15"]]},"page":"2555-2568","publisher":"Springer","title":"Cortisol Awakening Response as an Index of Mental Health and Well-Being in Adolescents","type":"article-journal","volume":"17"},"uris":["http://www.mendeley.com/documents/?uuid=0e687e00-0837-35e2-834e-076fd5fa0cd7"]}],"mendeley":{"formattedCitation":"[87, 88]","plainTextFormattedCitation":"[87, 88]","previouslyFormattedCitation":"[87, 88]"},"properties":{"noteIndex":0},"schema":"https://github.com/citation-style-language/schema/raw/master/csl-citation.json"}</w:instrText>
      </w:r>
      <w:r w:rsidR="00D55613"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[87, 88]</w:t>
      </w:r>
      <w:r w:rsidR="00D55613"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w:t>
      </w:r>
      <w:r w:rsidRPr="00D34EBC">
        <w:rPr>
          <w:rFonts w:ascii="Times New Roman" w:hAnsi="Times New Roman" w:cs="Times New Roman"/>
          <w:sz w:val="24"/>
          <w:szCs w:val="24"/>
          <w:shd w:val="clear" w:color="auto" w:fill="FFFFFF"/>
        </w:rPr>
        <w:t xml:space="preserve">Research in human social genomics has identified a conserved transcriptional response to adversity (CTRA) characterized by up-regulated expression of pro-inflammatory genes and down-regulated expression of Type I interferon- and antibody-related genes. This report seeks to identify the specific aspects of positive psychological well-being that oppose such effects and predict reduced CTRA gene expression” </w:t>
      </w:r>
      <w:r w:rsidR="00D55613"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{"citationItems":[{"id":"ITEM-1","itemData":{"DOI":"10.1007/S10902-015-9706-9","ISSN":"1573-7780","abstract":"Physiological measures provide a useful complement to self-report indices of mental health and well-being. The cortisol awakening response (CAR) has been associated with mental distress, but less consistently so with positive functioning. In this study, the utility of two CAR indices as a measure of the full spectrum of mental health and well-being in a sample of healthy adolescents was explored. Forty-seven adolescents (14M, 33F; mean age 13.89, SD&amp;nbsp;=&amp;nbsp;.73) completed questionnaires on mental distress and positive functioning, and provided three saliva samples for cortisol analysis as well as demographic and life event information. Correlational analyses revealed that both absolute CAR (CARi) and area under the curve during awakening (CARAUC) indices correlated positively with measures of mental distress, and inversely with measures of positive functioning. When the significant life events score was controlled, moderate to strong effects were maintained with negative and positive affect, mental well-being, satisfaction with life and perceived social support from significant others. These findings provide the first data confirming that CAR is a reliable index of positive functioning in healthy adolescents.","author":[{"dropping-particle":"","family":"Rickard","given":"Nikki S.","non-dropping-particle":"","parse-names":false,"suffix":""},{"dropping-particle":"","family":"Chin","given":"Tan Chyuan","non-dropping-particle":"","parse-names":false,"suffix":""},{"dropping-particle":"","family":"Vella-Brodrick","given":"Dianne A.","non-dropping-particle":"","parse-names":false,"suffix":""}],"container-title":"Journal of Happiness Studies 2015 17:6","id":"ITEM-1","issue":"6","issued":{"date-parts":[["2015","12","15"]]},"page":"2555-2568","publisher":"Springer","title":"Cortisol Awakening Response as an Index of Mental Health and Well-Being in Adolescents","type":"article-journal","volume":"17"},"uris":["http://www.mendeley.com/documents/?uuid=0e687e00-0837-35e2-834e-076fd5fa0cd7"]}],"mendeley":{"formattedCitation":"[88]","plainTextFormattedCitation":"[88]","previouslyFormattedCitation":"[88]"},"properties":{"noteIndex":0},"schema":"https://github.com/citation-style-language/schema/raw/master/csl-citation.json"}</w:instrText>
      </w:r>
      <w:r w:rsidR="00D55613"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[88]</w:t>
      </w:r>
      <w:r w:rsidR="00D55613"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87" w14:textId="59BAD1B9"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The hypothetical test was conducted on parenteral empathy and found beneficial in both physiologically and psychosocially to the children. As we know that health improves when there is increase in immune response. There was decrease in systematic inflammatory sign by measuring C-reactive protein (CRP), interleukin (IL)-6 and interleukin (IL)-1-ra in blood sample. Better emotional regulation effect the empathy from parent to teens. The effect of empathy </w:t>
      </w:r>
      <w:r w:rsidR="00E108CF" w:rsidRPr="00D34EBC">
        <w:rPr>
          <w:rFonts w:ascii="Times New Roman" w:hAnsi="Times New Roman" w:cs="Times New Roman"/>
          <w:sz w:val="24"/>
          <w:szCs w:val="24"/>
          <w:shd w:val="clear" w:color="auto" w:fill="FFFFFF"/>
        </w:rPr>
        <w:t>makes</w:t>
      </w:r>
      <w:r w:rsidRPr="00D34EBC">
        <w:rPr>
          <w:rFonts w:ascii="Times New Roman" w:hAnsi="Times New Roman" w:cs="Times New Roman"/>
          <w:sz w:val="24"/>
          <w:szCs w:val="24"/>
          <w:shd w:val="clear" w:color="auto" w:fill="FFFFFF"/>
        </w:rPr>
        <w:t xml:space="preserve"> parent more self-conceit and get to know the motives of his life. These findings show better physical and psychosocial condition if there is mutual cohesion and sightedness. The effect of empathy was found more effective when it involves in medical services </w:t>
      </w:r>
      <w:r w:rsidR="00D55613"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{"citationItems":[{"id":"ITEM-1","itemData":{"DOI":"10.1037/HEA0000281","ISSN":"19307810","PMID":"26348495","abstract":"Objective: Parental empathy is associated with a host of beneficial psychosocial outcomes for children. However, less is known about the effects of being empathic for parents. The current study tested the hypothesis that, although parental empathy may be beneficial to children both psychologically and physiologically, it may take a physiological toll on parents. Method: The current study examined psychological and physiological correlates of parental empathy in 247 parent-adolescent dyads. During a baseline laboratory visit, parents and adolescents provide blood samples from which markers of systemic inflammation, including interleukin 1-ra, interleukin 6, and C-reactive protein, were assayed. Parents completed self-report questionnaires of empathy, well-being, and self-esteem, and also reported on their child's emotion regulation. Following the laboratory visit, adolescents completed 2 weeks of daily diary reporting on their emotion regulation abilities. Results: In adolescents, parental empathy was significantly associated with both better emotion regulation and with less systemic inflammation. For parents, being empathic was associated with greater self-esteem and purpose in life, but also with higher systemic inflammation. Conclusions: These findings reinforce the importance of simultaneously considering both psychological and physical health-related effects of psychosocial traits and suggests that empathy may have diverging effects across providers and recipients of empathy.","author":[{"dropping-particle":"","family":"Manczak","given":"Erika M.","non-dropping-particle":"","parse-names":false,"suffix":""},{"dropping-particle":"","family":"DeLongis","given":"Anita","non-dropping-particle":"","parse-names":false,"suffix":""},{"dropping-particle":"","family":"Chen","given":"Edith","non-dropping-particle":"","parse-names":false,"suffix":""}],"container-title":"Health Psychology","id":"ITEM-1","issue":"3","issued":{"date-parts":[["2016","3","1"]]},"page":"211-218","publisher":"American Psychological Association Inc.","title":"Does empathy have a cost? Diverging psychological and physiological effects within families","type":"article-journal","volume":"35"},"uris":["http://www.mendeley.com/documents/?uuid=b3be5a17-e2ca-3295-880e-22518d462f3d"]}],"mendeley":{"formattedCitation":"[89]","plainTextFormattedCitation":"[89]","previouslyFormattedCitation":"[89]"},"properties":{"noteIndex":0},"schema":"https://github.com/citation-style-language/schema/raw/master/csl-citation.json"}</w:instrText>
      </w:r>
      <w:r w:rsidR="00D55613"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[89]</w:t>
      </w:r>
      <w:r w:rsidR="00D55613"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88" w14:textId="2D93B16C"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The </w:t>
      </w:r>
      <w:r w:rsidR="00360299" w:rsidRPr="00D34EBC">
        <w:rPr>
          <w:rFonts w:ascii="Times New Roman" w:hAnsi="Times New Roman" w:cs="Times New Roman"/>
          <w:sz w:val="24"/>
          <w:szCs w:val="24"/>
          <w:shd w:val="clear" w:color="auto" w:fill="FFFFFF"/>
        </w:rPr>
        <w:t>Eudaimonic</w:t>
      </w:r>
      <w:r w:rsidRPr="00D34EBC">
        <w:rPr>
          <w:rFonts w:ascii="Times New Roman" w:hAnsi="Times New Roman" w:cs="Times New Roman"/>
          <w:sz w:val="24"/>
          <w:szCs w:val="24"/>
          <w:shd w:val="clear" w:color="auto" w:fill="FFFFFF"/>
        </w:rPr>
        <w:t xml:space="preserve"> well-being (Growth, purpose and social embeddedness) have co-relation to health. This research was conducted over 106 male Japanese workers. CTRA gene expression was used to check the role of PWB in immune response development by obstructing the inflammatory and viral response </w:t>
      </w:r>
      <w:r w:rsidR="00D55613"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{"citationItems":[{"id":"ITEM-1","itemData":{"DOI":"10.1016/J.PSYNEUEN.2016.07.004","ISSN":"0306-4530","PMID":"27434635","abstract":"The meaning in life, typically reflected in a sense of purpose, growth, or social embeddedness (called eudaimonic well-being, EWB), has been linked to favorable health outcomes. In particular, this experience is inversely associated with the conserved transcriptional response to adversity (CTRA), which involves up-regulation of genes linked to inflammation and down-regulation of genes linked to viral resistance. So far, however, little is known about how this transcriptome profile might be situated in specific socio-cultural contexts. Here, we tested 106 male workers at a large Japanese IT firm and found that the CTRA is inversely associated not only with general EWB but also with a more contextualized sense of meaning derived from the perceived significance of one's work and a sense of interdependence with others in the workplace. These results expand previous links between personal well-being and CTRA gene expression to include the socio-cultural determinants of meaning in life.","author":[{"dropping-particle":"","family":"Kitayama","given":"Shinobu","non-dropping-particle":"","parse-names":false,"suffix":""},{"dropping-particle":"","family":"Akutsu","given":"Satoshi","non-dropping-particle":"","parse-names":false,"suffix":""},{"dropping-particle":"","family":"Uchida","given":"Yukiko","non-dropping-particle":"","parse-names":false,"suffix":""},{"dropping-particle":"","family":"Cole","given":"Steve W.","non-dropping-particle":"","parse-names":false,"suffix":""}],"container-title":"Psychoneuroendocrinology","id":"ITEM-1","issued":{"date-parts":[["2016","10","1"]]},"page":"175-181","publisher":"Pergamon","title":"Work, meaning, and gene regulation: Findings from a Japanese information technology firm","type":"article-journal","volume":"72"},"uris":["http://www.mendeley.com/documents/?uuid=f8fdfa59-cce2-35bb-948f-08ae1eec4c92"]}],"mendeley":{"formattedCitation":"[90]","plainTextFormattedCitation":"[90]","previouslyFormattedCitation":"[90]"},"properties":{"noteIndex":0},"schema":"https://github.com/citation-style-language/schema/raw/master/csl-citation.json"}</w:instrText>
      </w:r>
      <w:r w:rsidR="00D55613"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[90]</w:t>
      </w:r>
      <w:r w:rsidR="00D55613"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w:t>
      </w:r>
    </w:p>
    <w:p w14:paraId="2B524689" w14:textId="1E2EDB18"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shd w:val="clear" w:color="auto" w:fill="FFFFFF"/>
        </w:rPr>
        <w:t xml:space="preserve">The hypothetical clinical test was conducted to evaluate how psychological intervention reduces the cancer risk. By using indicator T-cell proliferation and natural killer cell cytotoxicity demonstrate that PWB has great role to renovate in immune response </w:t>
      </w:r>
      <w:r w:rsidR="009F68FD"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{"citationItems":[{"id":"ITEM-1","itemData":{"DOI":"10.1158/1078-0432.CCR-10-0278/351807/P/BIOBEHAVIORAL-IMMUNE-AND-HEALTH-BENEFITS-FOLLOWING","ISSN":"10780432","PMID":"20530702","abstract":"Purpose: A clinical trial was designed to test the hypothesis that a psychological intervention could reduce the risk of cancer recurrence. Newly diagnosed regional breast cancer patients (n = 227) were randomized to the intervention-with-assessment or the assessment-only arm. The intervention had positive psychological, social, immune, and health benefits, and after a median of 11 years the intervention arm was found to have reduced the risk of recurrence (hazard ratio, 0.55; P = 0.034). In follow-up, we hypothesized that the intervention arm might also show longer survival after recurrence. If observed, we then would examine potential biobehavioral mechanisms. Experimental Design: All patients were followed; 62 recurred. Survival analyses included all 62. Upon recurrence diagnosis, those available for further biobehavioral study were accrued (n = 41, 23 intervention and 18 assessment). For those 41, psychological, social, adherence, health, and immune (natural killer cell cytotoxicity, T-cell proliferation) data were collected at recurrence diagnosis and 4, 8, and 12 months later. Results: Intent-to-treat analysis revealed reduced risk of death following recurrence for the intervention arm (hazard ratio, 0.41; P = 0.014). Mixed-effects follow-up analyses with biobehavioral data showed that all patients responded with significant psychological distress at recurrence diagnosis, but thereafter only the intervention arm improved (P values &lt; 0.023). Immune indices were significantly higher for the intervention arm at 12 months (P values &lt; 0.017). Conclusions: Hazards analyses augment previous findings in showing improved survival for the intervention arm after recurrence. Follow-up analyses showing biobehavioral advantages for the intervention arm contribute to our understanding of how improved survival was achieved. ©2010 AACR.","author":[{"dropping-particle":"","family":"Andersen","given":"Barbara L.","non-dropping-particle":"","parse-names":false,"suffix":""},{"dropping-particle":"","family":"Thornton","given":"Lisa M.","non-dropping-particle":"","parse-names":false,"suffix":""},{"dropping-particle":"","family":"Shapiro","given":"Charles L.","non-dropping-particle":"","parse-names":false,"suffix":""},{"dropping-particle":"","family":"Farrar","given":"William B.","non-dropping-particle":"","parse-names":false,"suffix":""},{"dropping-particle":"","family":"Mundy","given":"Bethany L.","non-dropping-particle":"","parse-names":false,"suffix":""},{"dropping-particle":"","family":"Yang","given":"Hae Chung","non-dropping-particle":"","parse-names":false,"suffix":""},{"dropping-particle":"","family":"Carson","given":"William E.","non-dropping-particle":"","parse-names":false,"suffix":""}],"container-title":"Clinical Cancer Research","id":"ITEM-1","issue":"12","issued":{"date-parts":[["2010","6","15"]]},"page":"3270-3278","publisher":"American Association for Cancer Research","title":"Biobehavioral, immune, and health benefits following recurrence for psychological intervention participants","type":"article-journal","volume":"16"},"uris":["http://www.mendeley.com/documents/?uuid=63cd7330-ea26-3c37-a818-e2d5643ed61b"]}],"mendeley":{"formattedCitation":"[91]","plainTextFormattedCitation":"[91]","previouslyFormattedCitation":"[91]"},"properties":{"noteIndex":0},"schema":"https://github.com/citation-style-language/schema/raw/master/csl-citation.json"}</w:instrText>
      </w:r>
      <w:r w:rsidR="009F68FD"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[91]</w:t>
      </w:r>
      <w:r w:rsidR="009F68FD"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Zhao et al (2016) was using free cortisol and CD3+, CD4+, CD8+ and CD4+ and CD8</w:t>
      </w:r>
      <w:r w:rsidRPr="00D34EBC">
        <w:rPr>
          <w:rFonts w:ascii="Times New Roman" w:hAnsi="Times New Roman" w:cs="Times New Roman"/>
          <w:sz w:val="24"/>
          <w:szCs w:val="24"/>
          <w:lang w:val="en-US"/>
        </w:rPr>
        <w:t xml:space="preserve">+ ratio in serum to find the effect of PWB in immune response </w:t>
      </w:r>
      <w:r w:rsidR="009F68FD"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{"citationItems":[{"id":"ITEM-1","itemData":{"DOI":"10.12669/PJMS.321.8935","ISSN":"1682024X","PMID":"27022366","abstract":"Objective: To observe the influence of psychological intervention on pain, immune system and adrenocortical functions of patients receiving lung cancer surgery. Methods: We selected 124 patients who received surgery for treating stage I or II lung cancer and divided into experimental group and control group. The experimental group received comprehensive psychological intervention while the control group was given conventional nursing intervention. Pain of patients in two groups was evaluated by visual analog scale (VAS). Before and after intervention, CD3+, CD4+, CD8+, CD4+/CD8+ and free cortisol level in serum were measured. Moreover, QLQ-C30, a life quality measurement scale developed by European Organization for Research and Treatment of Cancer (EORTC) was used. Results: Compared to control group, VAS of patients in experimental group remarkably decreased before anesthesia, 6 hour, 12 hour 24 hour and 48 hour after surgery (P&lt;0.05), and moreover, OLQ-C30 score and various factor scores (except physical symptoms) in experimental group were much higher (P&lt;0.05). No statistical significant difference was found in immune index between two groups before intervention (P&gt;0.05). Differences of CD3+ and CD4+ before and after intervention were both statistically significant (P&lt;0.05), so did free cortisol level (P&lt;0.05). Conclusion: Comprehensive psychological intervention can effectively relieve pain, improve immune functions and enhance quality of life for patients suffering from lung cancer surgery.","author":[{"dropping-particle":"","family":"Zhao","given":"Xinying","non-dropping-particle":"","parse-names":false,"suffix":""},{"dropping-particle":"","family":"Cui","given":"Limin","non-dropping-particle":"","parse-names":false,"suffix":""},{"dropping-particle":"","family":"Wang","given":"Wei","non-dropping-particle":"","parse-names":false,"suffix":""},{"dropping-particle":"","family":"Su","given":"Quanzhi","non-dropping-particle":"","parse-names":false,"suffix":""},{"dropping-particle":"","family":"Li","given":"Xiuzhi","non-dropping-particle":"","parse-names":false,"suffix":""},{"dropping-particle":"","family":"Wu","given":"Junben","non-dropping-particle":"","parse-names":false,"suffix":""}],"container-title":"Pakistan Journal of Medical Sciences","id":"ITEM-1","issue":"1","issued":{"date-parts":[["2016"]]},"page":"155","publisher":"Professional Medical Publications","title":"Influence of psychological intervention on pain and immune functions of patients receiving lung cancer surgery","type":"article-journal","volume":"32"},"uris":["http://www.mendeley.com/documents/?uuid=92c62c72-6c8b-34e3-b40b-51532473c6ee"]}],"mendeley":{"formattedCitation":"[92]","plainTextFormattedCitation":"[92]","previouslyFormattedCitation":"[92]"},"properties":{"noteIndex":0},"schema":"https://github.com/citation-style-language/schema/raw/master/csl-citation.json"}</w:instrText>
      </w:r>
      <w:r w:rsidR="009F68FD"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[92]</w:t>
      </w:r>
      <w:r w:rsidR="009F68FD"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Another study was conducted on level of phagocytes. Phagocytes are the inflammatory response which helps in wound healing process and </w:t>
      </w:r>
      <w:r w:rsidR="006C1BE0" w:rsidRPr="00D34EBC">
        <w:rPr>
          <w:rFonts w:ascii="Times New Roman" w:hAnsi="Times New Roman" w:cs="Times New Roman"/>
          <w:sz w:val="24"/>
          <w:szCs w:val="24"/>
          <w:lang w:val="en-US"/>
        </w:rPr>
        <w:t>enhance</w:t>
      </w:r>
      <w:r w:rsidRPr="00D34EBC">
        <w:rPr>
          <w:rFonts w:ascii="Times New Roman" w:hAnsi="Times New Roman" w:cs="Times New Roman"/>
          <w:sz w:val="24"/>
          <w:szCs w:val="24"/>
          <w:lang w:val="en-US"/>
        </w:rPr>
        <w:t xml:space="preserve"> the immune system. Phagocyte deficiency may lead to low the immunity which may result poor wound healing, systemic infection and hospitalization. But PWB increases the immune system by reducing phagocyte deficiency </w:t>
      </w:r>
      <w:r w:rsidR="009F68FD"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{"citationItems":[{"id":"ITEM-1","itemData":{"ISSN":"0047-262X","PMID":"20405390","abstract":"Phagocyte, the first inflammatory response of the immune system, is an important component of the wound healing process. For children with low immunity who suffer from phagocyte deficiency, even a small wound will result in a rapid response to systemic infection, poor wound healing, and hospitalization for treatment. Such treatments often bring enormous pressure to bear on the child, with serious impacts on his or her psychological well-being as well as on that of the family. This paper applies the concept of preschool-age child development and \"TIME\" criteria proposed by Dr. Schultz to assess pathological changes in poor healing wounds in order to promote wound healing and shorten necessary hospitalization times. Teaching the primary caregiver (oftentimes the patient's mother) adequate at-home wound dressing skills to reduce re-admission rates is also a main focus of nursing care. This article integrates related articles in the literature with a case analysis by reporting on an individualized nursing intervention for a child with cellulites induced by phagocyte deficiency. It is hoped that recommendations provide a valuable clinical reference for nursing colleagues to care for children suffering from phagocyte deficiency.","author":[{"dropping-particle":"","family":"Wu","given":"Chia Hui","non-dropping-particle":"","parse-names":false,"suffix":""},{"dropping-particle":"","family":"Gau","given":"Bih Shya","non-dropping-particle":"","parse-names":false,"suffix":""}],"container-title":"Hu li za zhi The Journal of Nursing","id":"ITEM-1","issue":"2 Suppl","issued":{"date-parts":[["2010","4","1"]]},"page":"S16-21","title":"[Nursing care of a preschool-age child with cellulites induced by phagocyte deficiency].","type":"article-journal","volume":"57"},"uris":["http://www.mendeley.com/documents/?uuid=c0d13a53-040a-39c8-9546-d48187759d19"]}],"mendeley":{"formattedCitation":"[93]","plainTextFormattedCitation":"[93]","previouslyFormattedCitation":"[93]"},"properties":{"noteIndex":0},"schema":"https://github.com/citation-style-language/schema/raw/master/csl-citation.json"}</w:instrText>
      </w:r>
      <w:r w:rsidR="009F68FD"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[93]</w:t>
      </w:r>
      <w:r w:rsidR="009F68FD"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8A" w14:textId="5A9332B1"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 xml:space="preserve">A study was conducted on the </w:t>
      </w:r>
      <w:r w:rsidR="00C000D5" w:rsidRPr="00D34EBC">
        <w:rPr>
          <w:rFonts w:ascii="Times New Roman" w:hAnsi="Times New Roman" w:cs="Times New Roman"/>
          <w:sz w:val="24"/>
          <w:szCs w:val="24"/>
          <w:lang w:val="en-US"/>
        </w:rPr>
        <w:t>50-cancer</w:t>
      </w:r>
      <w:r w:rsidRPr="00D34EBC">
        <w:rPr>
          <w:rFonts w:ascii="Times New Roman" w:hAnsi="Times New Roman" w:cs="Times New Roman"/>
          <w:sz w:val="24"/>
          <w:szCs w:val="24"/>
          <w:lang w:val="en-US"/>
        </w:rPr>
        <w:t xml:space="preserve"> patient of age 17-69 year, the effect of music and singing. Result revealed significantly less anxiety and tension and more vigor. So</w:t>
      </w:r>
      <w:r w:rsidR="002B5CB6" w:rsidRPr="00D34EBC">
        <w:rPr>
          <w:rFonts w:ascii="Times New Roman" w:hAnsi="Times New Roman" w:cs="Times New Roman"/>
          <w:sz w:val="24"/>
          <w:szCs w:val="24"/>
          <w:lang w:val="en-US"/>
        </w:rPr>
        <w:t>,</w:t>
      </w:r>
      <w:r w:rsidRPr="00D34EBC">
        <w:rPr>
          <w:rFonts w:ascii="Times New Roman" w:hAnsi="Times New Roman" w:cs="Times New Roman"/>
          <w:sz w:val="24"/>
          <w:szCs w:val="24"/>
          <w:lang w:val="en-US"/>
        </w:rPr>
        <w:t xml:space="preserve"> music</w:t>
      </w:r>
      <w:r w:rsidR="002B5CB6" w:rsidRPr="00D34EBC">
        <w:rPr>
          <w:rFonts w:ascii="Times New Roman" w:hAnsi="Times New Roman" w:cs="Times New Roman"/>
          <w:sz w:val="24"/>
          <w:szCs w:val="24"/>
          <w:lang w:val="en-US"/>
        </w:rPr>
        <w:t xml:space="preserve"> has potential effect on</w:t>
      </w:r>
      <w:r w:rsidRPr="00D34EBC">
        <w:rPr>
          <w:rFonts w:ascii="Times New Roman" w:hAnsi="Times New Roman" w:cs="Times New Roman"/>
          <w:sz w:val="24"/>
          <w:szCs w:val="24"/>
          <w:lang w:val="en-US"/>
        </w:rPr>
        <w:t xml:space="preserve"> promoting </w:t>
      </w:r>
      <w:r w:rsidR="002B5CB6" w:rsidRPr="00D34EBC">
        <w:rPr>
          <w:rFonts w:ascii="Times New Roman" w:hAnsi="Times New Roman" w:cs="Times New Roman"/>
          <w:sz w:val="24"/>
          <w:szCs w:val="24"/>
          <w:lang w:val="en-US"/>
        </w:rPr>
        <w:t>vigor</w:t>
      </w:r>
      <w:r w:rsidRPr="00D34EBC">
        <w:rPr>
          <w:rFonts w:ascii="Times New Roman" w:hAnsi="Times New Roman" w:cs="Times New Roman"/>
          <w:sz w:val="24"/>
          <w:szCs w:val="24"/>
          <w:lang w:val="en-US"/>
        </w:rPr>
        <w:t xml:space="preserve"> and relieving tension</w:t>
      </w:r>
      <w:r w:rsidR="002B5CB6" w:rsidRPr="00D34EBC">
        <w:rPr>
          <w:rFonts w:ascii="Times New Roman" w:hAnsi="Times New Roman" w:cs="Times New Roman"/>
          <w:sz w:val="24"/>
          <w:szCs w:val="24"/>
          <w:lang w:val="en-US"/>
        </w:rPr>
        <w:t>s</w:t>
      </w:r>
      <w:r w:rsidRPr="00D34EBC">
        <w:rPr>
          <w:rFonts w:ascii="Times New Roman" w:hAnsi="Times New Roman" w:cs="Times New Roman"/>
          <w:sz w:val="24"/>
          <w:szCs w:val="24"/>
          <w:lang w:val="en-US"/>
        </w:rPr>
        <w:t xml:space="preserve"> </w:t>
      </w:r>
      <w:r w:rsidR="009F68FD"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{"citationItems":[{"id":"ITEM-1","itemData":{"DOI":"10.1093/MT/3.1.17","ISSN":"0734-7367","abstract":"This study compared the effects on hospitalized cancer patients of live music singing and guitar playing to the effects of tape-recorded music of the same material. Subjects were 50 cancer patients ranging in age from 17 to 69. They were randomly selected and placed into the live or taped music categories. Each subject listened to 25 minutes of music. Pre- and post-music mood states were recorded on the Profile of Mood States (POMS) questionnaire. Additional post-music responses were recorded on the author's Summary Questionnaire. The live and taped pre- and post-music scores were compared. The live music subjects reported significantly less (p &lt; .05) Tension-Anxiety and more Vigor than did the taped music subjects. In addition live music subjects reported significantly more changes in physical discomfort (p &lt; .05), changes in mood (p &lt; .01), and changes in mood for the better (p &lt; .001); and recommended music sessions for others (p &lt; .01). Results indicate the particular effectiveness of using live music to assist in relieving tension and promoting vigor. The human element inherent in live music is believed to be important.","author":[{"dropping-particle":"","family":"Bailey","given":"Lucanne Magill","non-dropping-particle":"","parse-names":false,"suffix":""}],"container-title":"Music Therapy","id":"ITEM-1","issue":"1","issued":{"date-parts":[["1983","1","1"]]},"page":"17-28","publisher":"Oxford Academic","title":"The Effects of Live Music versus Tape-Recorded Music on Hospitalized Cancer Patients","type":"article-journal","volume":"3"},"uris":["http://www.mendeley.com/documents/?uuid=f3f618f1-8105-3ceb-9985-ef97e9fff1d0"]}],"mendeley":{"formattedCitation":"[94]","plainTextFormattedCitation":"[94]","previouslyFormattedCitation":"[94]"},"properties":{"noteIndex":0},"schema":"https://github.com/citation-style-language/schema/raw/master/csl-citation.json"}</w:instrText>
      </w:r>
      <w:r w:rsidR="009F68FD"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[94]</w:t>
      </w:r>
      <w:r w:rsidR="009F68FD"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Another study was conducted to assess the psychosocial intervention can improve psychologically to cancer patient. Fancourt et al, (2016) were examined in the cancer patient the effect of music and singing on stress, mood and immune response. They used oxytocin, cortisol, ten-cytokines and β-endorphin as an indicator from saliva. And study proved that music and singing could improve mood and boost the immunity </w:t>
      </w:r>
      <w:r w:rsidR="000B4F17"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{"citationItems":[{"id":"ITEM-1","itemData":{"DOI":"10.3332/ECANCER.2016.631","ISSN":"17546605","PMID":"27170831","abstract":"There is growing evidence that psychosocial interventions can have psychological benefits for people affected by cancer, including improved symptoms of mental health and wellbeing and optimised immune responses. However, despite growing numbers of music interventions, particularly singing, in cancer care, there is less research into their impact. We carried out a multicentre single-arm preliminary study to assess the impact of singing on mood, stress and immune response in three populations affected by cancer: carers (n = 72), bereaved carers (n = 66) and patients (n = 55). Participants were excluded if pregnant or if they were currently being treated with chemotherapy, radiotherapy or oral immunosuppressive drugs. Participants were regular participants in five choirs across South Wales and took part in one hour of group singing. Before and after singing, visual analogue mood scales, stress scales and saliva samples testing for cortisol, beta-endorphin, oxytocin and ten cytokines were taken. Across all five centres and in all four participant groups, singing was associated with significant reductions in negative affect and increases in positive affect (p &lt;.01) alongside significant increases in cytokines including GM-CSF, IL17, IL2, IL4 and sIL-2rα (all p &lt;.01). In addition, singing was associated with reductions in cortisol, beta-endorphin and oxytocin levels. This study provides preliminary evidence that singing improves mood state and modulates components of the immune system. Further work is needed to ascertain how this differs for more specific patient groups and whether repeat exposure could lead to meaningful, longitudinal effects.","author":[{"dropping-particle":"","family":"Fancourt","given":"Daisy","non-dropping-particle":"","parse-names":false,"suffix":""},{"dropping-particle":"","family":"Williamon","given":"Aaron","non-dropping-particle":"","parse-names":false,"suffix":""},{"dropping-particle":"","family":"Carvalho","given":"Livia A.","non-dropping-particle":"","parse-names":false,"suffix":""},{"dropping-particle":"","family":"Steptoe","given":"Andrew","non-dropping-particle":"","parse-names":false,"suffix":""},{"dropping-particle":"","family":"Dow","given":"Rosie","non-dropping-particle":"","parse-names":false,"suffix":""},{"dropping-particle":"","family":"Lewis","given":"Ian","non-dropping-particle":"","parse-names":false,"suffix":""}],"container-title":"ecancermedicalscience","id":"ITEM-1","issued":{"date-parts":[["2016","4","5"]]},"publisher":"ecancer Global Foundation","title":"Singing modulates mood, stress, cortisol, cytokine and neuropeptide activity in cancer patients and carers","type":"article-journal","volume":"10"},"uris":["http://www.mendeley.com/documents/?uuid=b77f583d-8c48-3324-a97d-55081f2cac98"]}],"mendeley":{"formattedCitation":"[95]","plainTextFormattedCitation":"[95]","previouslyFormattedCitation":"[95]"},"properties":{"noteIndex":0},"schema":"https://github.com/citation-style-language/schema/raw/master/csl-citation.json"}</w:instrText>
      </w:r>
      <w:r w:rsidR="000B4F17"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[95]</w:t>
      </w:r>
      <w:r w:rsidR="000B4F1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Stress affects interlinkage between endocrine </w:t>
      </w:r>
      <w:r w:rsidRPr="00D34EBC">
        <w:rPr>
          <w:rFonts w:ascii="Times New Roman" w:hAnsi="Times New Roman" w:cs="Times New Roman"/>
          <w:sz w:val="24"/>
          <w:szCs w:val="24"/>
          <w:lang w:val="en-US"/>
        </w:rPr>
        <w:lastRenderedPageBreak/>
        <w:t>pathway, immune system and central nervous system. Music can denominate positive mood and then PWB on acute stress. In this study leptin, tumor necrosis factor-α (TNF-α), interleukin (IL)-6 and somatostatin immune function mediator were used and nor-adrenaline and two hypothalamic- pituitary adrenal axis hormone (cortisol and ACTH) were used as indicator from serum level. In group drumming, it was found an increased level of cortisol,</w:t>
      </w:r>
      <w:r w:rsidR="00AF77DC"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IL-4,</w:t>
      </w:r>
      <w:r w:rsidR="00AF77DC" w:rsidRPr="00D34EBC">
        <w:rPr>
          <w:rFonts w:ascii="Times New Roman" w:hAnsi="Times New Roman" w:cs="Times New Roman"/>
          <w:sz w:val="24"/>
          <w:szCs w:val="24"/>
          <w:lang w:val="en-US"/>
        </w:rPr>
        <w:t xml:space="preserve"> </w:t>
      </w:r>
      <w:r w:rsidRPr="00D34EBC">
        <w:rPr>
          <w:rFonts w:ascii="Times New Roman" w:hAnsi="Times New Roman" w:cs="Times New Roman"/>
          <w:sz w:val="24"/>
          <w:szCs w:val="24"/>
          <w:lang w:val="en-US"/>
        </w:rPr>
        <w:t xml:space="preserve">IL-17, IL-6 and cytokines, TNF-α and monocyte protein chemo-attractant (MCP)-1 were elevated in saliva sample. It is done by improving mental health and well-being, body increases immune response </w:t>
      </w:r>
      <w:r w:rsidR="000B4F17"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{"citationItems":[{"id":"ITEM-1","itemData":{"DOI":"10.1038/srep23008","ISSN":"2045-2322","PMID":"27020850","abstract":"Stress and recovery from stress significantly affect interactions between the central nervous system, endocrine pathways and the immune system. However, the influence of acute stress on circulating immune-endocrine mediators in humans is not well known. Using a double-blind, randomized study design, we administered a CO2 stress test to n = 143 participants to identify the effects of acute stress and recovery from stress, on serum levels of several mediators with immune function (IL-6, TNF-α, leptin and somatostatin), as well as on noradrenaline and two hypothalamic–pituitary–adrenal axis hormones (ACTH and cortisol). Moreover, during a 1 h-recovery period, we repeatedly measured these serum parameters and administered an auditory mood-induction protocol with positive music and a neutral control stimulus. The acute stress elicited increases in noradrenaline, ACTH, cortisol, IL-6 and leptin levels. Noradrenaline and ACTH exhibited the fastest and strongest stress responses, followed by cortisol, IL-6 and leptin. The music intervention was associated with more positive mood and stronger cortisol responses to the acute stressor in the music group. Our data show that acute (CO2) stress affects endocrine, immune and metabolic functions in humans and they show that mood plays a causal role in the modulation of responses to acute stress.","author":[{"dropping-particle":"","family":"Koelsch","given":"Stefan","non-dropping-particle":"","parse-names":false,"suffix":""},{"dropping-particle":"","family":"Boehlig","given":"Albrecht","non-dropping-particle":"","parse-names":false,"suffix":""},{"dropping-particle":"","family":"Hohenadel","given":"Maximilian","non-dropping-particle":"","parse-names":false,"suffix":""},{"dropping-particle":"","family":"Nitsche","given":"Ines","non-dropping-particle":"","parse-names":false,"suffix":""},{"dropping-particle":"","family":"Bauer","given":"Katrin","non-dropping-particle":"","parse-names":false,"suffix":""},{"dropping-particle":"","family":"Sack","given":"Ulrich","non-dropping-particle":"","parse-names":false,"suffix":""}],"container-title":"Scientific Reports 2016 6:1","id":"ITEM-1","issue":"1","issued":{"date-parts":[["2016","3","29"]]},"page":"1-11","publisher":"Nature Publishing Group","title":"The impact of acute stress on hormones and cytokines and how their recovery is affected by music-evoked positive mood","type":"article-journal","volume":"6"},"uris":["http://www.mendeley.com/documents/?uuid=1140d4d9-a946-3ef9-a1aa-767258a0fa65"]}],"mendeley":{"formattedCitation":"[96]","plainTextFormattedCitation":"[96]","previouslyFormattedCitation":"[96]"},"properties":{"noteIndex":0},"schema":"https://github.com/citation-style-language/schema/raw/master/csl-citation.json"}</w:instrText>
      </w:r>
      <w:r w:rsidR="000B4F17"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[96]</w:t>
      </w:r>
      <w:r w:rsidR="000B4F1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8B" w14:textId="4CCFCB42"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 xml:space="preserve">A study was conducted on breast cancer patient to assess the impact of hypnotic guide imagery. It proves that psychological treatment could alter the immune system positively in natural killer cell </w:t>
      </w:r>
      <w:r w:rsidR="000B4F17"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{"citationItems":[{"id":"ITEM-1","itemData":{"DOI":"10.1016/S0022-3999(02)00409-9","ISSN":"0022-3999","PMID":"12479996","abstract":"Objective: To determine the effect of hypnotic-guided imagery on immune function and psychological parameters in patients being treated for Stage I or II breast cancer. Methods: To determine the effects of hypnotic-guided imagery on immune function and psychological parameters, the following study was undertaken. Psychological profiles, natural killer (NK) cell number and activity were measured at baseline, after the 8-week imagery training program and at the 3-month follow-up. Results: There were significant increases in improvement in depression (P &lt; .04) and increase in absolute number of NK cells, but these were not maintained at the 3-month follow-up. Hypnotic-guided imagery did cause some transient changes in psychological well-being and immune parameters. However, these changes were not retained after the treatment ended. Conclusions: Many studies during the last 15 years have demonstrated interactions between the central nervous and the immune systems. While a negative effect of stress on immune responses has been demonstrated, there have also been published reports that psychological treatments can positively alter the immune system. However, given the complexities of immune system kinetics, the transient nature of any psychological effect and the insensitivity of immune assays, our study indicates that there is a role for hypnotic-guided imagery as an adjuvant therapy. © 2002 Elsevier Science Inc. All rights reserved.","author":[{"dropping-particle":"","family":"Bakke","given":"Antony C.","non-dropping-particle":"","parse-names":false,"suffix":""},{"dropping-particle":"","family":"Purtzer","given":"M. Z.","non-dropping-particle":"","parse-names":false,"suffix":""},{"dropping-particle":"","family":"Newton","given":"Patricia","non-dropping-particle":"","parse-names":false,"suffix":""}],"container-title":"Journal of Psychosomatic Research","id":"ITEM-1","issue":"6","issued":{"date-parts":[["2002","12","1"]]},"page":"1131-1137","publisher":"Elsevier","title":"The effect of hypnotic-guided imagery on psychological well-being and immune function in patients with prior breast cancer","type":"article-journal","volume":"53"},"uris":["http://www.mendeley.com/documents/?uuid=537d1900-d245-328d-97c9-59e2f47ca72b"]}],"mendeley":{"formattedCitation":"[97]","plainTextFormattedCitation":"[97]","previouslyFormattedCitation":"[97]"},"properties":{"noteIndex":0},"schema":"https://github.com/citation-style-language/schema/raw/master/csl-citation.json"}</w:instrText>
      </w:r>
      <w:r w:rsidR="000B4F17"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[97]</w:t>
      </w:r>
      <w:r w:rsidR="000B4F1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Another study was conducted in people suffering from HIV/AIDS to boost immune responses by religious coping (RCOPE) and social support with the help of PWB. CD4+ cell counts were used to prove this finding </w:t>
      </w:r>
      <w:r w:rsidR="000B4F17"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{"citationItems":[{"id":"ITEM-1","itemData":{"DOI":"10.2190/PM.46.1.E","ISSN":"00912174","PMID":"24547610","abstract":"Objective:This study examined correlates of depressive symptoms, particularly the role of religious coping (RCOPE), among people living with HIV/AIDS (PLWHA). The study also examined social support...","author":[{"dropping-particle":"","family":"Dalmida","given":"Safiya","non-dropping-particle":"","parse-names":false,"suffix":""},{"dropping-particle":"","family":"Koenig","given":"Harold","non-dropping-particle":"","parse-names":false,"suffix":""},{"dropping-particle":"","family":"Holstad","given":"Marcia","non-dropping-particle":"","parse-names":false,"suffix":""},{"dropping-particle":"","family":"Wirani","given":"Menka","non-dropping-particle":"","parse-names":false,"suffix":""}],"container-title":"http://dx.doi.org/10.2190/PM.46.1.e","id":"ITEM-1","issue":"1","issued":{"date-parts":[["2013","11","26"]]},"page":"57-83","publisher":"SAGE PublicationsSage CA: Los Angeles, CA","title":"The Psychological Well-Being of People Living with HIV/AIDS and the Role of Religious Coping and Social Support","type":"article-journal","volume":"46"},"uris":["http://www.mendeley.com/documents/?uuid=7c8e6768-82d1-3f21-8691-c7b0dfd3aec6"]}],"mendeley":{"formattedCitation":"[98]","plainTextFormattedCitation":"[98]","previouslyFormattedCitation":"[98]"},"properties":{"noteIndex":0},"schema":"https://github.com/citation-style-language/schema/raw/master/csl-citation.json"}</w:instrText>
      </w:r>
      <w:r w:rsidR="000B4F17"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[98]</w:t>
      </w:r>
      <w:r w:rsidR="000B4F1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In inflammatory bowel disease, religious coping increases the health related quality of life (HRQoL), better medication adherence and reduces psychological distress </w:t>
      </w:r>
      <w:r w:rsidR="000B4F17"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{"citationItems":[{"id":"ITEM-1","itemData":{"DOI":"10.1590/1516-4446-2014-1507","ISSN":"1516-4446","PMID":"26376052","abstract":"Objective: Inflammatory bowel disease (IBD) is associated with elevated levels of anxiety and depression and a reduction in health-related quality of life (HRQoL). Nonadherence to treatment is also frequent in IBD and compromises outcomes. Religious coping plays a role in the adaptation to several chronic diseases. However, the influence of religious coping on IBD-related psychological distress, HRQoL, and treatment adherence remains unknown. Method: This cross-sectional study recruited 147 consecutive patients with either Crohn’s disease or ulcerative colitis. Sociodemographic data, disease-related variables, psychological distress (Hospital Anxiety and Depression Scale), religious coping (Brief RCOPE Scale), HRQoL (WHOQOL-Bref), and adherence (8-item Morisky Medication Adherence Scale) were assessed. Hierarchical multiple regression models were used to evaluate the effects of religious coping on IBD-related psychological distress, treatment adherence, and HRQoL. Results: Positive RCOPE was negatively associated with anxiety (b = 0.256; p = 0.007) as well as with overall, physical, and mental health HRQoL. Religious struggle was significantly associated with depression (b = 0.307; p &lt; 0.001) and self-reported adherence (b = 0.258; p = 0.009). Finally, anxiety symptoms fully mediated the effect of positive religious coping on overall HRQoL. Conclusion: Religious coping is significantly associated with psychological distress, HRQoL, and adherence in IBD.","author":[{"dropping-particle":"","family":"Freitas","given":"Thiago H.","non-dropping-particle":"","parse-names":false,"suffix":""},{"dropping-particle":"","family":"Hyphantis","given":"Thomas N.","non-dropping-particle":"","parse-names":false,"suffix":""},{"dropping-particle":"","family":"Andreoulakis","given":"Elias","non-dropping-particle":"","parse-names":false,"suffix":""},{"dropping-particle":"","family":"Quevedo","given":"João","non-dropping-particle":"","parse-names":false,"suffix":""},{"dropping-particle":"","family":"Miranda","given":"Hesley L.","non-dropping-particle":"","parse-names":false,"suffix":""},{"dropping-particle":"","family":"Alves","given":"Gilberto S.","non-dropping-particle":"","parse-names":false,"suffix":""},{"dropping-particle":"","family":"Souza","given":"Marcellus H.","non-dropping-particle":"","parse-names":false,"suffix":""},{"dropping-particle":"","family":"Braga","given":"Lúcia L.","non-dropping-particle":"","parse-names":false,"suffix":""},{"dropping-particle":"","family":"Pargament","given":"Kenneth I.","non-dropping-particle":"","parse-names":false,"suffix":""},{"dropping-particle":"","family":"Soczynska","given":"Joanna K.","non-dropping-particle":"","parse-names":false,"suffix":""},{"dropping-particle":"","family":"McIntyre","given":"Roger S.","non-dropping-particle":"","parse-names":false,"suffix":""},{"dropping-particle":"","family":"Carvalho","given":"André F.","non-dropping-particle":"","parse-names":false,"suffix":""}],"container-title":"Brazilian Journal of Psychiatry","id":"ITEM-1","issue":"3","issued":{"date-parts":[["2015","7","1"]]},"page":"219-227","publisher":"Associação Brasileira de Psiquiatria","title":"Religious coping and its influence on psychological distress, medication adherence, and quality of life in inflammatory bowel disease","type":"article-journal","volume":"37"},"uris":["http://www.mendeley.com/documents/?uuid=cae65fff-9f7a-3107-8ba6-a48dd58d286f"]}],"mendeley":{"formattedCitation":"[99]","plainTextFormattedCitation":"[99]","previouslyFormattedCitation":"[99]"},"properties":{"noteIndex":0},"schema":"https://github.com/citation-style-language/schema/raw/master/csl-citation.json"}</w:instrText>
      </w:r>
      <w:r w:rsidR="000B4F17"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[99]</w:t>
      </w:r>
      <w:r w:rsidR="000B4F1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Another study was conducted to assess the effect of affective arousal a part of PWB in the breast cancer patient. Plasma inflammation includes IL-1ra, CRP and TNF –RII receptor antagonist. In the breast cancer patient, affective arousal effects inflammatory process </w:t>
      </w:r>
      <w:r w:rsidR="000B4F17"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{"citationItems":[{"id":"ITEM-1","itemData":{"DOI":"10.1097/PSY.0000000000000300","ISSN":"15347796","PMID":"26867077","abstract":"Objective Given the importance of positive affect and inflammation for well-being in cancer survivors, the current study examined the relationship between high- and low-arousal positive affect and inflammation in 186 women who completed treatment of early-stage breast cancer. Methods Measures of high- and low-arousal positive affect were completed within 3 months after treatment completion (baseline). Plasma markers of inflammation, including soluble tumor necrosis factor receptor type II (sTNF-RII), C-reactive protein (CRP), and interleukin-1 receptor antagonist, were assessed at baseline and 6- and 12-month follow-up assessments. Results Multilevel modeling analyses showed that high-arousal positive affect was associated with lower levels of sTNF-RII, a marker of TNF activity, at treatment completion and prospectively predicted maintenance of these differences through the 6- and 12-month follow-ups adjusting for biobehavioral confounds (b = -0.055, t(156) = -2.40, p =.018). However, this association was no longer significant when adjusting for fatigue. Exploratory analyses showed that low-arousal positive affect was associated with lower levels of CRP at treatment completion and through the 6- and 12-month follow-ups; this association remained significant after adjusting for fatigue and other confounds (b = -0.217, t(152) = -2.04, p =.043). Conclusions The relationship of high-arousal positive affect (e.g., \"active\") with sTNF-RII seems to be driven by the overlap of high-arousal positive affect with fatigue, whereas the relationship of low-arousal positive affect (e.g., \"calm\") with CRP was independent of fatigue. Future research should consider affective arousal when examining the association of positive affect with inflammation as this facet of positive affect may have important implications for interpretation of results.","author":[{"dropping-particle":"","family":"Moreno","given":"Patricia I.","non-dropping-particle":"","parse-names":false,"suffix":""},{"dropping-particle":"","family":"Moskowitz","given":"Andrew L.","non-dropping-particle":"","parse-names":false,"suffix":""},{"dropping-particle":"","family":"Ganz","given":"Patricia A.","non-dropping-particle":"","parse-names":false,"suffix":""},{"dropping-particle":"","family":"Bower","given":"Julienne E.","non-dropping-particle":"","parse-names":false,"suffix":""}],"container-title":"Psychosomatic medicine","id":"ITEM-1","issue":"5","issued":{"date-parts":[["2016","6","1"]]},"page":"532","publisher":"NIH Public Access","title":"Positive Affect and Inflammatory Activity in Breast Cancer Survivors:\nExamining the Role of Affective Arousal","type":"article-journal","volume":"78"},"uris":["http://www.mendeley.com/documents/?uuid=09f29422-55fe-3d76-9ca0-a1b384fdff59"]}],"mendeley":{"formattedCitation":"[100]","plainTextFormattedCitation":"[100]","previouslyFormattedCitation":"[100]"},"properties":{"noteIndex":0},"schema":"https://github.com/citation-style-language/schema/raw/master/csl-citation.json"}</w:instrText>
      </w:r>
      <w:r w:rsidR="000B4F17"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[100]</w:t>
      </w:r>
      <w:r w:rsidR="000B4F1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8C" w14:textId="363E9A7B"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 xml:space="preserve">Taoist Qigong is a part of traditional Chinese medicine (TCM) used in health maintenance and to improve immune cell count. It is a mind body method which involves meditation, breathing and slow body movement. For quantification of immune parameters, indicators were obtained from blood. The NK-cell, monocyte, eosinophil, neutrophil, B-lymphocytes were used as parameters in number and percentage. In the experimental group B-lymphocytes were higher and lower in NK-cell as compared to control group. This study shows that Taoist Qigong was effective toward PWB in delivering immune-modulatory effect in immune response </w:t>
      </w:r>
      <w:r w:rsidR="000B4F17"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{"citationItems":[{"id":"ITEM-1","itemData":{"DOI":"10.1007/S12529-015-9509-8","ISSN":"1532-7558","PMID":"26370102","abstract":"Qigong is an ancient form of health maintenance, dating back thousands of years, which is part of Traditional Chinese Medicine. Numerous physical as well as mental benefits have been classically ascribed to this traditional mind-body method which integrates slow body movements, breathing, and meditation. Albeit we have already reported an immunomodulatory action of qigong in other investigations, measures were then assessed 1&amp;nbsp;day after the qigong program ended. The aim of the present study was to assess the acute effects of Taoist qigong practice on immune cell counts in healthy subjects 1&amp;nbsp;h after training. Forty-three healthy subjects participated in the study of whom 25 were randomly allocated to the experimental group and 18 to the control group. The experimental subjects underwent daily qigong training for 1&amp;nbsp;month. Blood samples for the quantification of immune parameters (number and percentage of monocytes, neutrophils, eosinophils, total lymphocytes, B lymphocytes, and natural killer (NK) cells) were taken the day before the experiment commenced and 1&amp;nbsp;h after the last session of the training program ended. As statistical analysis, analysis of covariance (ANCOVA) was performed. Statistically significant differences were found between the experimental and control groups, with the experimental group showing higher values in the number (p = 0.006) and the percentage (p = 0.04) of B lymphocytes, as well as lower values in the percentage of NK cells (p = 0.05), as compared to control. This study demonstrates that Taoist qigong is able to exert acute immunomodulatory effects on components of both innate as well as adaptive immune response.","author":[{"dropping-particle":"","family":"Vera","given":"Francisca M.","non-dropping-particle":"","parse-names":false,"suffix":""},{"dropping-particle":"","family":"Manzaneque","given":"Juan M.","non-dropping-particle":"","parse-names":false,"suffix":""},{"dropping-particle":"","family":"Rodríguez","given":"Francisco M.","non-dropping-particle":"","parse-names":false,"suffix":""},{"dropping-particle":"","family":"Bendayan","given":"Rebecca","non-dropping-particle":"","parse-names":false,"suffix":""},{"dropping-particle":"","family":"Fernández","given":"Nieves","non-dropping-particle":"","parse-names":false,"suffix":""},{"dropping-particle":"","family":"Alonso","given":"Antonio","non-dropping-particle":"","parse-names":false,"suffix":""}],"container-title":"International Journal of Behavioral Medicine 2015 23:2","id":"ITEM-1","issue":"2","issued":{"date-parts":[["2015","9","14"]]},"page":"198-203","publisher":"Springer","title":"Acute Effects on the Counts of Innate and Adaptive Immune Response Cells After 1 Month of Taoist Qigong Practice","type":"article-journal","volume":"23"},"uris":["http://www.mendeley.com/documents/?uuid=b27f8353-3c19-3580-a252-905cd6dd66e0"]}],"mendeley":{"formattedCitation":"[101]","plainTextFormattedCitation":"[101]","previouslyFormattedCitation":"[101]"},"properties":{"noteIndex":0},"schema":"https://github.com/citation-style-language/schema/raw/master/csl-citation.json"}</w:instrText>
      </w:r>
      <w:r w:rsidR="000B4F17"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[101]</w:t>
      </w:r>
      <w:r w:rsidR="000B4F17"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8D" w14:textId="30D9DDF6"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 xml:space="preserve">Many studies show that PWB upgrades the immune function but psychological ill-being could disturb it also. Distress act as trigger that disturb the body equilibrium and make the body more susceptible toward disease </w:t>
      </w:r>
      <w:r w:rsidR="00741E38"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{"citationItems":[{"id":"ITEM-1","itemData":{"DOI":"10.1177/1745691616646305","ISSN":"17456924","PMID":"27474134","abstract":"In this article, we argued that the term stress has served as a valuable heuristic, helping researchers to integrate traditions that illuminate different stages of the process linking stressful lif...","author":[{"dropping-particle":"","family":"Cohen","given":"Sheldon","non-dropping-particle":"","parse-names":false,"suffix":""},{"dropping-particle":"","family":"Gianaros","given":"Peter J.","non-dropping-particle":"","parse-names":false,"suffix":""},{"dropping-particle":"","family":"Manuck","given":"Stephen B.","non-dropping-particle":"","parse-names":false,"suffix":""}],"container-title":"https://doi.org/10.1177/1745691616646305","id":"ITEM-1","issue":"4","issued":{"date-parts":[["2016","7","29"]]},"page":"456-463","publisher":"SAGE PublicationsSage CA: Los Angeles, CA","title":"A Stage Model of Stress and Disease","type":"article-journal","volume":"11"},"uris":["http://www.mendeley.com/documents/?uuid=7d4be0d4-de93-3c60-bbad-85c89c19fd15"]}],"mendeley":{"formattedCitation":"[102]","plainTextFormattedCitation":"[102]","previouslyFormattedCitation":"[102]"},"properties":{"noteIndex":0},"schema":"https://github.com/citation-style-language/schema/raw/master/csl-citation.json"}</w:instrText>
      </w:r>
      <w:r w:rsidR="00741E38"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[102]</w:t>
      </w:r>
      <w:r w:rsidR="00741E38"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w:t>
      </w:r>
    </w:p>
    <w:p w14:paraId="2B52468E" w14:textId="75E0B9C3"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Several studies examine the effect of negative and positive mood with immune outcome of antibodies secretory immunoglonulin-A (slgA). The slgA level was higher on positive mood. Whereas</w:t>
      </w:r>
      <w:r w:rsidR="006E1EDD" w:rsidRPr="00D34EBC">
        <w:rPr>
          <w:rFonts w:ascii="Times New Roman" w:hAnsi="Times New Roman" w:cs="Times New Roman"/>
          <w:sz w:val="24"/>
          <w:szCs w:val="24"/>
          <w:lang w:val="en-US"/>
        </w:rPr>
        <w:t>, the</w:t>
      </w:r>
      <w:r w:rsidR="00620DC6" w:rsidRPr="00D34EBC">
        <w:rPr>
          <w:rFonts w:ascii="Times New Roman" w:hAnsi="Times New Roman" w:cs="Times New Roman"/>
          <w:sz w:val="24"/>
          <w:szCs w:val="24"/>
          <w:lang w:val="en-US"/>
        </w:rPr>
        <w:t xml:space="preserve"> </w:t>
      </w:r>
      <w:r w:rsidR="006E1EDD" w:rsidRPr="00D34EBC">
        <w:rPr>
          <w:rFonts w:ascii="Times New Roman" w:hAnsi="Times New Roman" w:cs="Times New Roman"/>
          <w:sz w:val="24"/>
          <w:szCs w:val="24"/>
          <w:lang w:val="en-US"/>
        </w:rPr>
        <w:t>slgA level was lower</w:t>
      </w:r>
      <w:r w:rsidRPr="00D34EBC">
        <w:rPr>
          <w:rFonts w:ascii="Times New Roman" w:hAnsi="Times New Roman" w:cs="Times New Roman"/>
          <w:sz w:val="24"/>
          <w:szCs w:val="24"/>
          <w:lang w:val="en-US"/>
        </w:rPr>
        <w:t xml:space="preserve"> in negative mood </w:t>
      </w:r>
      <w:r w:rsidR="00741E38"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{"citationItems":[{"id":"ITEM-1","itemData":{"DOI":"10.1037/0278-6133.13.5.440","ISSN":"02786133","PMID":"7805639","abstract":"To examine a hypothesized link between daily stressful events and secretory immunoglobulin A (sIgA) antibody, 96 adults from the community completed daily event questionnaires and gave daily saliva samples for up to 12 weeks. They also ingested a capsule of a novel protein to challenge their secretory immune systems. The questionnaire yielded measures of negative and positive experiences, of their content, and of negative and positive affect. On a within-subjects, day-to-day basis, reporting more desirable events was related to more sIgA antibody, and reporting more undesirable events was related to less. Desirable events also had lagged (1 and 2 days), positive effects on sIgA levels. Undesirable work events and desirable leisure and household events were more strongly related to sIgA than events in other categories. Positive affect related directly to sIgA, and negative mood related inversely to same-day sIgA.","author":[{"dropping-particle":"","family":"Stone","given":"Arthur A.","non-dropping-particle":"","parse-names":false,"suffix":""},{"dropping-particle":"","family":"Neale","given":"John M.","non-dropping-particle":"","parse-names":false,"suffix":""},{"dropping-particle":"","family":"Cox","given":"Donald S.","non-dropping-particle":"","parse-names":false,"suffix":""},{"dropping-particle":"","family":"Napoli","given":"Anthony","non-dropping-particle":"","parse-names":false,"suffix":""},{"dropping-particle":"","family":"Valdimarsdottir","given":"Heiddis","non-dropping-particle":"","parse-names":false,"suffix":""},{"dropping-particle":"","family":"Kennedy-Moore","given":"Eileen","non-dropping-particle":"","parse-names":false,"suffix":""}],"container-title":"Health Psychology","id":"ITEM-1","issue":"5","issued":{"date-parts":[["1994"]]},"page":"440-446","title":"Daily Events Are Associated With a Secretory Immune Response to an Oral Antigen in Men","type":"article-journal","volume":"13"},"uris":["http://www.mendeley.com/documents/?uuid=ed5dfddc-8274-39a6-bd5f-24c1b819f323"]},{"id":"ITEM-2","itemData":{"author":[{"dropping-particle":"","family":"Stone","given":"AA","non-dropping-particle":"","parse-names":false,"suffix":""},{"dropping-particle":"","family":"Cox","given":"DS","non-dropping-particle":"","parse-names":false,"suffix":""},{"dropping-particle":"","family":"…","given":"H Valdimarsdottir - Journal of personality","non-dropping-particle":"","parse-names":false,"suffix":""},{"dropping-particle":"","family":"1987","given":"undefined","non-dropping-particle":"","parse-names":false,"suffix":""}],"container-title":"psycnet.apa.org","id":"ITEM-2","issued":{"date-parts":[["0"]]},"title":"Evidence that secretory IgA antibody is associated with daily mood.","type":"article-journal"},"uris":["http://www.mendeley.com/documents/?uuid=67cb2e6e-9381-3903-b14d-f03330535155"]}],"mendeley":{"formattedCitation":"[103, 104]","plainTextFormattedCitation":"[103, 104]","previouslyFormattedCitation":"[103, 104]"},"properties":{"noteIndex":0},"schema":"https://github.com/citation-style-language/schema/raw/master/csl-citation.json"}</w:instrText>
      </w:r>
      <w:r w:rsidR="00741E38"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[103, 104]</w:t>
      </w:r>
      <w:r w:rsidR="00741E38"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w:t>
      </w:r>
    </w:p>
    <w:p w14:paraId="2B52468F" w14:textId="4EF47429" w:rsidR="00997CE4" w:rsidRPr="00D34EBC" w:rsidRDefault="00997CE4"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Another study shows that depression could reduce the pro-</w:t>
      </w:r>
      <w:r w:rsidR="00265C0D" w:rsidRPr="00D34EBC">
        <w:rPr>
          <w:rFonts w:ascii="Times New Roman" w:hAnsi="Times New Roman" w:cs="Times New Roman"/>
          <w:sz w:val="24"/>
          <w:szCs w:val="24"/>
          <w:lang w:val="en-US"/>
        </w:rPr>
        <w:t>inflammatory</w:t>
      </w:r>
      <w:r w:rsidRPr="00D34EBC">
        <w:rPr>
          <w:rFonts w:ascii="Times New Roman" w:hAnsi="Times New Roman" w:cs="Times New Roman"/>
          <w:sz w:val="24"/>
          <w:szCs w:val="24"/>
          <w:lang w:val="en-US"/>
        </w:rPr>
        <w:t xml:space="preserve"> cytokines production that can influence aging, osteoporosis, cardiovascular disease, type-ii diabetes, arthritis, weakness, periodontal disease, cancer and functional decline. Study reveals that excess stress could reduce cellular immune response, which is responsible for prolonged healing time of wound and infection and burns healing </w:t>
      </w:r>
      <w:r w:rsidR="00741E38" w:rsidRPr="00D34EBC">
        <w:rPr>
          <w:rFonts w:ascii="Times New Roman" w:hAnsi="Times New Roman" w:cs="Times New Roman"/>
          <w:sz w:val="24"/>
          <w:szCs w:val="24"/>
          <w:lang w:val="en-US"/>
        </w:rPr>
        <w:fldChar w:fldCharType="begin" w:fldLock="1"/>
      </w:r>
      <w:r w:rsidR="007015D4" w:rsidRPr="00D34EBC">
        <w:rPr>
          <w:rFonts w:ascii="Times New Roman" w:hAnsi="Times New Roman" w:cs="Times New Roman"/>
          <w:sz w:val="24"/>
          <w:szCs w:val="24"/>
          <w:lang w:val="en-US"/>
        </w:rPr>
        <w:instrText>ADDIN CSL_CITATION {"citationItems":[{"id":"ITEM-1","itemData":{"DOI":"10.1016/S0022-3999(02)00309-4","ISSN":"0022-3999","PMID":"12377296","abstract":"Objective: The increased morbidity and mortality associated with depression is substantial. In this paper, we review evidence suggesting that depression contributes to disease and death through immune dysregulation. Method: This review focuses on recent human studies addressing the impact of depression on immune function, and the health consequences of those changes. Results: There is growing evidence that depression can directly stimulate the production of proinflammatory cytokines that influence a spectrum of conditions associated with aging, including cardiovascular disease, osteoporosis, arthritis, type 2 diabetes, certain cancers, periodontal disease, frailty, and functional decline. Additionally, depression can down-regulate the cellular immune response; as a consequence, processes such as prolonged infection and delayed wound healing that fuel sustained proinflammatory cytokine production may be promoted by depression. Conclusions: These direct and indirect processes pose the greatest health risks for older adults who already show age-related increases in proinflammatory cytokine production. Thus, aging interacts with depression to enhance risks for morbidity and mortality. © 2002 Elsevier Science Inc. All rights reserved.","author":[{"dropping-particle":"","family":"Kiecolt-Glaser","given":"Janice K.","non-dropping-particle":"","parse-names":false,"suffix":""},{"dropping-particle":"","family":"Glaser","given":"Ronald","non-dropping-particle":"","parse-names":false,"suffix":""}],"container-title":"Journal of Psychosomatic Research","id":"ITEM-1","issue":"4","issued":{"date-parts":[["2002","10","1"]]},"page":"873-876","publisher":"Elsevier","title":"Depression and immune function: Central pathways to morbidity and mortality","type":"article-journal","volume":"53"},"uris":["http://www.mendeley.com/documents/?uuid=caeb73f0-9f49-3fe8-a952-6bd147511862"]}],"mendeley":{"formattedCitation":"[105]","plainTextFormattedCitation":"[105]","previouslyFormattedCitation":"[105]"},"properties":{"noteIndex":0},"schema":"https://github.com/citation-style-language/schema/raw/master/csl-citation.json"}</w:instrText>
      </w:r>
      <w:r w:rsidR="00741E38" w:rsidRPr="00D34EBC">
        <w:rPr>
          <w:rFonts w:ascii="Times New Roman" w:hAnsi="Times New Roman" w:cs="Times New Roman"/>
          <w:sz w:val="24"/>
          <w:szCs w:val="24"/>
          <w:lang w:val="en-US"/>
        </w:rPr>
        <w:fldChar w:fldCharType="separate"/>
      </w:r>
      <w:r w:rsidR="007015D4" w:rsidRPr="00D34EBC">
        <w:rPr>
          <w:rFonts w:ascii="Times New Roman" w:hAnsi="Times New Roman" w:cs="Times New Roman"/>
          <w:noProof/>
          <w:sz w:val="24"/>
          <w:szCs w:val="24"/>
          <w:lang w:val="en-US"/>
        </w:rPr>
        <w:t>[105]</w:t>
      </w:r>
      <w:r w:rsidR="00741E38" w:rsidRPr="00D34EBC">
        <w:rPr>
          <w:rFonts w:ascii="Times New Roman" w:hAnsi="Times New Roman" w:cs="Times New Roman"/>
          <w:sz w:val="24"/>
          <w:szCs w:val="24"/>
          <w:lang w:val="en-US"/>
        </w:rPr>
        <w:fldChar w:fldCharType="end"/>
      </w:r>
      <w:r w:rsidRPr="00D34EBC">
        <w:rPr>
          <w:rFonts w:ascii="Times New Roman" w:hAnsi="Times New Roman" w:cs="Times New Roman"/>
          <w:sz w:val="24"/>
          <w:szCs w:val="24"/>
          <w:lang w:val="en-US"/>
        </w:rPr>
        <w:t xml:space="preserve">.  </w:t>
      </w:r>
    </w:p>
    <w:p w14:paraId="2B524690" w14:textId="68CF7256"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lang w:val="en-US"/>
        </w:rPr>
        <w:t>Psychological ill condition such as chronic stress could reduce immune system and increases viral infection. “According to Martin-Subero et al, (2006) was found immune-inflam</w:t>
      </w:r>
      <w:r w:rsidR="00265C0D" w:rsidRPr="00D34EBC">
        <w:rPr>
          <w:rFonts w:ascii="Times New Roman" w:hAnsi="Times New Roman" w:cs="Times New Roman"/>
          <w:sz w:val="24"/>
          <w:szCs w:val="24"/>
          <w:lang w:val="en-US"/>
        </w:rPr>
        <w:t>m</w:t>
      </w:r>
      <w:r w:rsidRPr="00D34EBC">
        <w:rPr>
          <w:rFonts w:ascii="Times New Roman" w:hAnsi="Times New Roman" w:cs="Times New Roman"/>
          <w:sz w:val="24"/>
          <w:szCs w:val="24"/>
          <w:lang w:val="en-US"/>
        </w:rPr>
        <w:t xml:space="preserve">atory disorder, nitrosative stress and oxidative converts into depression and lead to morbidity. Both </w:t>
      </w:r>
      <w:r w:rsidRPr="00D34EBC">
        <w:rPr>
          <w:rFonts w:ascii="Times New Roman" w:hAnsi="Times New Roman" w:cs="Times New Roman"/>
          <w:sz w:val="24"/>
          <w:szCs w:val="24"/>
          <w:lang w:val="en-US"/>
        </w:rPr>
        <w:lastRenderedPageBreak/>
        <w:t xml:space="preserve">nitrosetive stress (NS) and inflamatory oxidative (IO) increases inflamatory cytokine </w:t>
      </w:r>
      <w:r w:rsidR="00265C0D" w:rsidRPr="00D34EBC">
        <w:rPr>
          <w:rFonts w:ascii="Times New Roman" w:hAnsi="Times New Roman" w:cs="Times New Roman"/>
          <w:sz w:val="24"/>
          <w:szCs w:val="24"/>
          <w:shd w:val="clear" w:color="auto" w:fill="FFFFFF"/>
        </w:rPr>
        <w:t>e.g</w:t>
      </w:r>
      <w:r w:rsidRPr="00D34EBC">
        <w:rPr>
          <w:rFonts w:ascii="Times New Roman" w:hAnsi="Times New Roman" w:cs="Times New Roman"/>
          <w:sz w:val="24"/>
          <w:szCs w:val="24"/>
          <w:shd w:val="clear" w:color="auto" w:fill="FFFFFF"/>
        </w:rPr>
        <w:t xml:space="preserve">, interleukin-1 (IL-1) and </w:t>
      </w:r>
      <w:r w:rsidR="00957550" w:rsidRPr="00D34EBC">
        <w:rPr>
          <w:rFonts w:ascii="Times New Roman" w:hAnsi="Times New Roman" w:cs="Times New Roman"/>
          <w:sz w:val="24"/>
          <w:szCs w:val="24"/>
          <w:shd w:val="clear" w:color="auto" w:fill="FFFFFF"/>
        </w:rPr>
        <w:t>tumour</w:t>
      </w:r>
      <w:r w:rsidRPr="00D34EBC">
        <w:rPr>
          <w:rFonts w:ascii="Times New Roman" w:hAnsi="Times New Roman" w:cs="Times New Roman"/>
          <w:sz w:val="24"/>
          <w:szCs w:val="24"/>
          <w:shd w:val="clear" w:color="auto" w:fill="FFFFFF"/>
        </w:rPr>
        <w:t xml:space="preserve"> necrosis factor-α, IL-6 trans-signalling; Th-1- and Th-17-like responses; neopterin and soluble IL-2 receptor levels; positive acute phase reactants (haptoglobin and C-reactive protein); lowered levels of negative acute phase reactants (albumin, transferrin, zinc) and anti-inflammatory cytokines (IL-10 and transforming growth factor-β); increased O&amp;NS with damage to lipids, </w:t>
      </w:r>
      <w:r w:rsidR="00265C0D" w:rsidRPr="00D34EBC">
        <w:rPr>
          <w:rFonts w:ascii="Times New Roman" w:hAnsi="Times New Roman" w:cs="Times New Roman"/>
          <w:sz w:val="24"/>
          <w:szCs w:val="24"/>
          <w:shd w:val="clear" w:color="auto" w:fill="FFFFFF"/>
        </w:rPr>
        <w:t>protein’s</w:t>
      </w:r>
      <w:r w:rsidRPr="00D34EBC">
        <w:rPr>
          <w:rFonts w:ascii="Times New Roman" w:hAnsi="Times New Roman" w:cs="Times New Roman"/>
          <w:sz w:val="24"/>
          <w:szCs w:val="24"/>
          <w:shd w:val="clear" w:color="auto" w:fill="FFFFFF"/>
        </w:rPr>
        <w:t xml:space="preserve"> and DNA; increased production of nitric oxide (NO) and inducible NO synthase; lowered plasma tryptophan but increased TRYCAT levels; autoimmune responses; and increased bacterial translocation” </w:t>
      </w:r>
      <w:r w:rsidR="00741E38"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{"citationItems":[{"id":"ITEM-1","itemData":{"DOI":"10.1017/S1092852915000449","ISSN":"1092-8529","PMID":"26307347","abstract":"The nature of depression has recently been reconceptualized, being conceived as the clinical expression of activated immune-inflammatory, oxidative, and nitrosative stress (IO&amp;amp;NS) pathways, including tryptophan catabolite (TRYCAT), autoimmune, and gut–brain pathways. IO&amp;amp;NS pathways are similarly integral to the pathogenesis of inflammatory bowel disease (IBD). The increased depression prevalence in IBD associates with a lower quality of life and increased morbidity in IBD, highlighting the role of depression in modulating the pathophysiology of IBD.This review covers data within such a wider conceptualization that better explains the heightened co-occurrence of IBD and depression. Common IO&amp;amp;NS underpinning between both disorders is evidenced by increased pro-inflammatory cytokine levels, eg, interleukin-1 (IL-1) and tumor necrosis factor-α, IL-6 trans-signalling; Th-1- and Th-17-like responses; neopterin and soluble IL-2 receptor levels; positive acute phase reactants (haptoglobin and C-reactive protein); lowered levels of negative acute phase reactants (albumin, transferrin, zinc) and anti-inflammatory cytokines (IL-10 and transforming growth factor-β); increased O&amp;amp;NS with damage to lipids, proteinsm and DNA; increased production of nitric oxide (NO) and inducible NO synthase; lowered plasma tryptophan but increased TRYCAT levels; autoimmune responses; and increased bacterial translocation. As such, heightened IO&amp;amp;NS processes in depression overlap with the biological underpinnings of IBD, potentially explaining their increased co-occurrence. This supports the perspective that there is a spectrum of IO&amp;amp;NS disorders that includes depression, both as an emergent comorbidity and as a contributor to IO&amp;amp;NS processes. Such a frame of reference has treatment implications for IBD when “comorbid” with depression.","author":[{"dropping-particle":"","family":"Martin-Subero","given":"Marta","non-dropping-particle":"","parse-names":false,"suffix":""},{"dropping-particle":"","family":"Anderson","given":"George","non-dropping-particle":"","parse-names":false,"suffix":""},{"dropping-particle":"","family":"Kanchanatawan","given":"Buranee","non-dropping-particle":"","parse-names":false,"suffix":""},{"dropping-particle":"","family":"Berk","given":"Michael","non-dropping-particle":"","parse-names":false,"suffix":""},{"dropping-particle":"","family":"Maes","given":"Michael","non-dropping-particle":"","parse-names":false,"suffix":""}],"container-title":"CNS Spectrums","id":"ITEM-1","issue":"2","issued":{"date-parts":[["2016","4","1"]]},"page":"184-198","publisher":"Cambridge University Press","title":"Comorbidity between depression and inflammatory bowel disease explained by immune-inflammatory, oxidative, and nitrosative stress; tryptophan catabolite; and gut–brain pathways","type":"article-journal","volume":"21"},"uris":["http://www.mendeley.com/documents/?uuid=5058efd6-10bd-3a4d-9d8a-7e8e2866a9b8"]}],"mendeley":{"formattedCitation":"[106]","plainTextFormattedCitation":"[106]","previouslyFormattedCitation":"[106]"},"properties":{"noteIndex":0},"schema":"https://github.com/citation-style-language/schema/raw/master/csl-citation.json"}</w:instrText>
      </w:r>
      <w:r w:rsidR="00741E38"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[106]</w:t>
      </w:r>
      <w:r w:rsidR="00741E38"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91" w14:textId="36DAD8CB" w:rsidR="00997CE4" w:rsidRPr="00D34EBC" w:rsidRDefault="00997CE4" w:rsidP="00D34EBC">
      <w:pPr>
        <w:jc w:val="both"/>
        <w:rPr>
          <w:rFonts w:ascii="Times New Roman" w:hAnsi="Times New Roman" w:cs="Times New Roman"/>
          <w:sz w:val="24"/>
          <w:szCs w:val="24"/>
          <w:shd w:val="clear" w:color="auto" w:fill="FFFFFF"/>
        </w:rPr>
      </w:pPr>
      <w:r w:rsidRPr="00D34EBC">
        <w:rPr>
          <w:rFonts w:ascii="Times New Roman" w:hAnsi="Times New Roman" w:cs="Times New Roman"/>
          <w:sz w:val="24"/>
          <w:szCs w:val="24"/>
          <w:shd w:val="clear" w:color="auto" w:fill="FFFFFF"/>
        </w:rPr>
        <w:t xml:space="preserve">In reproductive system, emotions and moods can influences conception. Stress can significantly reduce conception in pregnancy, through sympathetic modular pathway </w:t>
      </w:r>
      <w:r w:rsidR="00741E38"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{"citationItems":[{"id":"ITEM-1","itemData":{"DOI":"10.1016/J.FERTNSTERT.2010.06.078","ISSN":"0015-0282","PMID":"20688324","abstract":"Objective: To assess salivary stress biomarkers (cortisol and α-amylase) and female fecundity. Design: Prospective cohort design. Setting: United Kingdom. Patient(s): 274 women aged 18 to 40 years who were attempting pregnancy. Intervention(s): Observation for six cycles or until pregnancy: women collected basal saliva samples on day 6 of each cycle, and used fertility monitors to identify ovulation and pregnancy test kits for pregnancy detection. Main Outcome Measure(s): Salivary cortisol (μg/dL) and α-amylase (U/mL) concentration measurements; fecundity measured by time-to-pregnancy and the probability of pregnancy during the fertile window as estimated from discrete-time survival and Bayesian modeling techniques, respectively. Result(s): Alpha-amylase but not cortisol concentrations were negatively associated with fecundity in the first cycle (fecundity odds ratio = 0.85; 95% confidence interval 0.67, 1.09) after adjusting for the couples' ages, intercourse frequency, and alcohol consumption. Statistically significant reductions in the probability of conception across the fertile window during the first cycle attempting pregnancy were observed for women whose salivary concentrations of α-amylase were in the upper quartiles in comparison with women in the lower quartiles (highest posterior density: -0.284; 95% interval -0.540, -0.029). Conclusion(s): Stress significantly reduced the probability of conception each day during the fertile window, possibly exerting its effect through the sympathetic medullar pathway. © 2011 by American Society for Reproductive Medicine.","author":[{"dropping-particle":"","family":"Buck Louis","given":"Germaine M.","non-dropping-particle":"","parse-names":false,"suffix":""},{"dropping-particle":"","family":"Lum","given":"Kirsten J.","non-dropping-particle":"","parse-names":false,"suffix":""},{"dropping-particle":"","family":"Sundaram","given":"Rajeshwari","non-dropping-particle":"","parse-names":false,"suffix":""},{"dropping-particle":"","family":"Chen","given":"Zhen","non-dropping-particle":"","parse-names":false,"suffix":""},{"dropping-particle":"","family":"Kim","given":"Sungduk","non-dropping-particle":"","parse-names":false,"suffix":""},{"dropping-particle":"","family":"Lynch","given":"Courtney D.","non-dropping-particle":"","parse-names":false,"suffix":""},{"dropping-particle":"","family":"Schisterman","given":"Enrique F.","non-dropping-particle":"","parse-names":false,"suffix":""},{"dropping-particle":"","family":"Pyper","given":"Cecilia","non-dropping-particle":"","parse-names":false,"suffix":""}],"container-title":"Fertility and Sterility","id":"ITEM-1","issue":"7","issued":{"date-parts":[["2011","6","1"]]},"page":"2184-2189","publisher":"Elsevier","title":"Stress reduces conception probabilities across the fertile window: evidence in support of relaxation","type":"article-journal","volume":"95"},"uris":["http://www.mendeley.com/documents/?uuid=2bb7f8e6-abaa-371a-81c6-e14b9b61ea31"]}],"mendeley":{"formattedCitation":"[107]","plainTextFormattedCitation":"[107]","previouslyFormattedCitation":"[107]"},"properties":{"noteIndex":0},"schema":"https://github.com/citation-style-language/schema/raw/master/csl-citation.json"}</w:instrText>
      </w:r>
      <w:r w:rsidR="00741E38"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[107]</w:t>
      </w:r>
      <w:r w:rsidR="00741E38"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 xml:space="preserve">. Positive emotions provide better quality of life. Positive experience can be </w:t>
      </w:r>
      <w:r w:rsidR="005B1FC1" w:rsidRPr="00D34EBC">
        <w:rPr>
          <w:rFonts w:ascii="Times New Roman" w:hAnsi="Times New Roman" w:cs="Times New Roman"/>
          <w:sz w:val="24"/>
          <w:szCs w:val="24"/>
          <w:shd w:val="clear" w:color="auto" w:fill="FFFFFF"/>
        </w:rPr>
        <w:t>assessed</w:t>
      </w:r>
      <w:r w:rsidRPr="00D34EBC">
        <w:rPr>
          <w:rFonts w:ascii="Times New Roman" w:hAnsi="Times New Roman" w:cs="Times New Roman"/>
          <w:sz w:val="24"/>
          <w:szCs w:val="24"/>
          <w:shd w:val="clear" w:color="auto" w:fill="FFFFFF"/>
        </w:rPr>
        <w:t xml:space="preserve"> by using indicators vocalization, </w:t>
      </w:r>
      <w:r w:rsidR="005B1FC1" w:rsidRPr="00D34EBC">
        <w:rPr>
          <w:rFonts w:ascii="Times New Roman" w:hAnsi="Times New Roman" w:cs="Times New Roman"/>
          <w:sz w:val="24"/>
          <w:szCs w:val="24"/>
          <w:shd w:val="clear" w:color="auto" w:fill="FFFFFF"/>
        </w:rPr>
        <w:t>facilitative</w:t>
      </w:r>
      <w:r w:rsidRPr="00D34EBC">
        <w:rPr>
          <w:rFonts w:ascii="Times New Roman" w:hAnsi="Times New Roman" w:cs="Times New Roman"/>
          <w:sz w:val="24"/>
          <w:szCs w:val="24"/>
          <w:shd w:val="clear" w:color="auto" w:fill="FFFFFF"/>
        </w:rPr>
        <w:t xml:space="preserve"> behaviors and play </w:t>
      </w:r>
      <w:r w:rsidR="00741E38" w:rsidRPr="00D34EBC">
        <w:rPr>
          <w:rFonts w:ascii="Times New Roman" w:hAnsi="Times New Roman" w:cs="Times New Roman"/>
          <w:sz w:val="24"/>
          <w:szCs w:val="24"/>
          <w:shd w:val="clear" w:color="auto" w:fill="FFFFFF"/>
        </w:rPr>
        <w:fldChar w:fldCharType="begin" w:fldLock="1"/>
      </w:r>
      <w:r w:rsidR="007015D4" w:rsidRPr="00D34EBC">
        <w:rPr>
          <w:rFonts w:ascii="Times New Roman" w:hAnsi="Times New Roman" w:cs="Times New Roman"/>
          <w:sz w:val="24"/>
          <w:szCs w:val="24"/>
          <w:shd w:val="clear" w:color="auto" w:fill="FFFFFF"/>
        </w:rPr>
        <w:instrText>ADDIN CSL_CITATION {"citationItems":[{"id":"ITEM-1","itemData":{"DOI":"10.1016/J.PHYSBEH.2007.02.003","ISSN":"0031-9384","PMID":"17428510","abstract":"It is now widely accepted that good welfare is not simply the absence of negative experiences, but rather is primarily the presence of positive experiences such as pleasure. However scientific investigation of positive emotions has long been neglected. This paper addresses two main issues: first, it reviews the current state of scientific knowledge that supports the existence of positive affective states in animals and, second, it suggests possible applications of this knowledge that may enhance quality of life under animal management conditions. In the first part of the paper, recent advances in psychology and neuroscience are reviewed to provide pragmatic frameworks based on cognitive processes (such as positive anticipation, contrast and controllability) for further investigations of positive emotions in animals. Thereafter, the neurobiological bases of positive emotions are highlighted in order to identify behavioral and physiological expressions of positive experiences in animals. Monitoring both the autonomic nervous system (via heart rate and its variability) and the immune system could offer relevant tools to better assess emotional states in animals, complementary to classical adrenocortical measures. In the second part of the paper, useful strategies for enhancing positive experiences (such as physical, social and cognitive enrichment or putative genetic selection) are outlined. Then this paper emphasizes practical applications for assessing and promoting positive emotions that may help in providing animals with a better quality of life. Play, affiliative behaviors and some vocalizations appear to be the most promising convenient indicators for assessing positive experiences in laboratory and farm animals under commercial conditions. © 2007 Elsevier Inc. All rights reserved.","author":[{"dropping-particle":"","family":"Boissy","given":"Alain","non-dropping-particle":"","parse-names":false,"suffix":""},{"dropping-particle":"","family":"Manteuffel","given":"Gerhard","non-dropping-particle":"","parse-names":false,"suffix":""},{"dropping-particle":"","family":"Jensen","given":"Margit Bak","non-dropping-particle":"","parse-names":false,"suffix":""},{"dropping-particle":"","family":"Moe","given":"Randi Oppermann","non-dropping-particle":"","parse-names":false,"suffix":""},{"dropping-particle":"","family":"Spruijt","given":"Berry","non-dropping-particle":"","parse-names":false,"suffix":""},{"dropping-particle":"","family":"Keeling","given":"Linda J.","non-dropping-particle":"","parse-names":false,"suffix":""},{"dropping-particle":"","family":"Winckler","given":"Christoph","non-dropping-particle":"","parse-names":false,"suffix":""},{"dropping-particle":"","family":"Forkman","given":"Björn","non-dropping-particle":"","parse-names":false,"suffix":""},{"dropping-particle":"","family":"Dimitrov","given":"Ivan","non-dropping-particle":"","parse-names":false,"suffix":""},{"dropping-particle":"","family":"Langbein","given":"Jan","non-dropping-particle":"","parse-names":false,"suffix":""},{"dropping-particle":"","family":"Bakken","given":"Morten","non-dropping-particle":"","parse-names":false,"suffix":""},{"dropping-particle":"","family":"Veissier","given":"Isabelle","non-dropping-particle":"","parse-names":false,"suffix":""},{"dropping-particle":"","family":"Aubert","given":"Arnaud","non-dropping-particle":"","parse-names":false,"suffix":""}],"container-title":"Physiology &amp; Behavior","id":"ITEM-1","issue":"3","issued":{"date-parts":[["2007","10","22"]]},"page":"375-397","publisher":"Elsevier","title":"Assessment of positive emotions in animals to improve their welfare","type":"article-journal","volume":"92"},"uris":["http://www.mendeley.com/documents/?uuid=aed40d83-5cd0-302a-93c4-b26755ba0255"]}],"mendeley":{"formattedCitation":"[108]","plainTextFormattedCitation":"[108]","previouslyFormattedCitation":"[108]"},"properties":{"noteIndex":0},"schema":"https://github.com/citation-style-language/schema/raw/master/csl-citation.json"}</w:instrText>
      </w:r>
      <w:r w:rsidR="00741E38" w:rsidRPr="00D34EBC">
        <w:rPr>
          <w:rFonts w:ascii="Times New Roman" w:hAnsi="Times New Roman" w:cs="Times New Roman"/>
          <w:sz w:val="24"/>
          <w:szCs w:val="24"/>
          <w:shd w:val="clear" w:color="auto" w:fill="FFFFFF"/>
        </w:rPr>
        <w:fldChar w:fldCharType="separate"/>
      </w:r>
      <w:r w:rsidR="007015D4" w:rsidRPr="00D34EBC">
        <w:rPr>
          <w:rFonts w:ascii="Times New Roman" w:hAnsi="Times New Roman" w:cs="Times New Roman"/>
          <w:noProof/>
          <w:sz w:val="24"/>
          <w:szCs w:val="24"/>
          <w:shd w:val="clear" w:color="auto" w:fill="FFFFFF"/>
        </w:rPr>
        <w:t>[108]</w:t>
      </w:r>
      <w:r w:rsidR="00741E38" w:rsidRPr="00D34EBC">
        <w:rPr>
          <w:rFonts w:ascii="Times New Roman" w:hAnsi="Times New Roman" w:cs="Times New Roman"/>
          <w:sz w:val="24"/>
          <w:szCs w:val="24"/>
          <w:shd w:val="clear" w:color="auto" w:fill="FFFFFF"/>
        </w:rPr>
        <w:fldChar w:fldCharType="end"/>
      </w:r>
      <w:r w:rsidRPr="00D34EBC">
        <w:rPr>
          <w:rFonts w:ascii="Times New Roman" w:hAnsi="Times New Roman" w:cs="Times New Roman"/>
          <w:sz w:val="24"/>
          <w:szCs w:val="24"/>
          <w:shd w:val="clear" w:color="auto" w:fill="FFFFFF"/>
        </w:rPr>
        <w:t>.</w:t>
      </w:r>
    </w:p>
    <w:p w14:paraId="2B524692" w14:textId="75039BAF" w:rsidR="000F2456" w:rsidRPr="00FA4C46" w:rsidRDefault="000F2456" w:rsidP="00D34EBC">
      <w:pPr>
        <w:jc w:val="both"/>
        <w:rPr>
          <w:rFonts w:ascii="Times New Roman" w:hAnsi="Times New Roman" w:cs="Times New Roman"/>
          <w:b/>
          <w:bCs/>
          <w:sz w:val="24"/>
          <w:szCs w:val="24"/>
          <w:shd w:val="clear" w:color="auto" w:fill="FFFFFF"/>
        </w:rPr>
      </w:pPr>
      <w:r w:rsidRPr="00FA4C46">
        <w:rPr>
          <w:rFonts w:ascii="Times New Roman" w:hAnsi="Times New Roman" w:cs="Times New Roman"/>
          <w:b/>
          <w:bCs/>
          <w:sz w:val="24"/>
          <w:szCs w:val="24"/>
          <w:shd w:val="clear" w:color="auto" w:fill="FFFFFF"/>
        </w:rPr>
        <w:t>Conclusion</w:t>
      </w:r>
    </w:p>
    <w:p w14:paraId="6D6D8F5A" w14:textId="5B38123C" w:rsidR="000363A2" w:rsidRPr="003778D5" w:rsidRDefault="00C05001"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t xml:space="preserve">The </w:t>
      </w:r>
      <w:r w:rsidR="00D40FA3">
        <w:rPr>
          <w:rFonts w:ascii="Times New Roman" w:hAnsi="Times New Roman" w:cs="Times New Roman"/>
          <w:sz w:val="24"/>
          <w:szCs w:val="24"/>
          <w:lang w:val="en-US"/>
        </w:rPr>
        <w:t>chapter</w:t>
      </w:r>
      <w:r w:rsidRPr="00D34EBC">
        <w:rPr>
          <w:rFonts w:ascii="Times New Roman" w:hAnsi="Times New Roman" w:cs="Times New Roman"/>
          <w:sz w:val="24"/>
          <w:szCs w:val="24"/>
          <w:lang w:val="en-US"/>
        </w:rPr>
        <w:t xml:space="preserve"> has discussed the influence of cognition on nutrition such as Food choice, Food habits, Cognition and eating, and Perception of food. It also describes broadly the psychological factors such as Motives, Effects of emotion, Attitudes toward uncommon food, Attitudes toward functional food, Attitudes toward healthy food, Attitudes towards GMF (genetically modified food), and Attitudes toward organic food. It also included the Behavioral influence on food choices such as Cultural values, Attitudes, and beliefs towards food, social influences, Media and advertising, and </w:t>
      </w:r>
      <w:r w:rsidRPr="00D34EBC">
        <w:rPr>
          <w:rFonts w:ascii="Times New Roman" w:hAnsi="Times New Roman" w:cs="Times New Roman"/>
          <w:sz w:val="24"/>
          <w:szCs w:val="24"/>
        </w:rPr>
        <w:t xml:space="preserve">Food preferences. Last but not least it also included the </w:t>
      </w:r>
      <w:r w:rsidRPr="00D34EBC">
        <w:rPr>
          <w:rFonts w:ascii="Times New Roman" w:hAnsi="Times New Roman" w:cs="Times New Roman"/>
          <w:sz w:val="24"/>
          <w:szCs w:val="24"/>
          <w:lang w:val="en-US"/>
        </w:rPr>
        <w:t xml:space="preserve">Relationship between Nutritional Behavior and Health/Well-Being such as </w:t>
      </w:r>
      <w:r w:rsidRPr="00D34EBC">
        <w:rPr>
          <w:rFonts w:ascii="Times New Roman" w:hAnsi="Times New Roman" w:cs="Times New Roman"/>
          <w:sz w:val="24"/>
          <w:szCs w:val="24"/>
          <w:shd w:val="clear" w:color="auto" w:fill="FFFFFF"/>
        </w:rPr>
        <w:t xml:space="preserve">Nutritional behavior and metabolic syndrome, Emotional eating disorder and health, Mindful eating behavior and health, Behavior and metabolic effect, focus on calorie intake, Dietary pattern and metabolic risk factor and </w:t>
      </w:r>
      <w:r w:rsidRPr="00D34EBC">
        <w:rPr>
          <w:rFonts w:ascii="Times New Roman" w:hAnsi="Times New Roman" w:cs="Times New Roman"/>
          <w:sz w:val="24"/>
          <w:szCs w:val="24"/>
          <w:lang w:val="en-US"/>
        </w:rPr>
        <w:t>Psychological Health, and Overall Well-Being, Build Immunity.</w:t>
      </w:r>
    </w:p>
    <w:p w14:paraId="4A486CE5" w14:textId="77777777" w:rsidR="00D30EBC" w:rsidRDefault="00D30EBC" w:rsidP="00D34EBC">
      <w:pPr>
        <w:jc w:val="both"/>
        <w:rPr>
          <w:rFonts w:ascii="Times New Roman" w:hAnsi="Times New Roman" w:cs="Times New Roman"/>
          <w:b/>
          <w:bCs/>
          <w:sz w:val="24"/>
          <w:szCs w:val="24"/>
          <w:shd w:val="clear" w:color="auto" w:fill="FFFFFF"/>
        </w:rPr>
      </w:pPr>
    </w:p>
    <w:p w14:paraId="5AEEE6C8" w14:textId="77777777" w:rsidR="00D30EBC" w:rsidRDefault="00D30EBC" w:rsidP="00D34EBC">
      <w:pPr>
        <w:jc w:val="both"/>
        <w:rPr>
          <w:rFonts w:ascii="Times New Roman" w:hAnsi="Times New Roman" w:cs="Times New Roman"/>
          <w:b/>
          <w:bCs/>
          <w:sz w:val="24"/>
          <w:szCs w:val="24"/>
          <w:shd w:val="clear" w:color="auto" w:fill="FFFFFF"/>
        </w:rPr>
      </w:pPr>
    </w:p>
    <w:p w14:paraId="3828CC8C" w14:textId="77777777" w:rsidR="00D30EBC" w:rsidRDefault="00D30EBC" w:rsidP="00D34EBC">
      <w:pPr>
        <w:jc w:val="both"/>
        <w:rPr>
          <w:rFonts w:ascii="Times New Roman" w:hAnsi="Times New Roman" w:cs="Times New Roman"/>
          <w:b/>
          <w:bCs/>
          <w:sz w:val="24"/>
          <w:szCs w:val="24"/>
          <w:shd w:val="clear" w:color="auto" w:fill="FFFFFF"/>
        </w:rPr>
      </w:pPr>
    </w:p>
    <w:p w14:paraId="630CFD0C" w14:textId="77777777" w:rsidR="00D30EBC" w:rsidRDefault="00D30EBC" w:rsidP="00D34EBC">
      <w:pPr>
        <w:jc w:val="both"/>
        <w:rPr>
          <w:rFonts w:ascii="Times New Roman" w:hAnsi="Times New Roman" w:cs="Times New Roman"/>
          <w:b/>
          <w:bCs/>
          <w:sz w:val="24"/>
          <w:szCs w:val="24"/>
          <w:shd w:val="clear" w:color="auto" w:fill="FFFFFF"/>
        </w:rPr>
      </w:pPr>
    </w:p>
    <w:p w14:paraId="3DEC07D5" w14:textId="77777777" w:rsidR="00D30EBC" w:rsidRDefault="00D30EBC" w:rsidP="00D34EBC">
      <w:pPr>
        <w:jc w:val="both"/>
        <w:rPr>
          <w:rFonts w:ascii="Times New Roman" w:hAnsi="Times New Roman" w:cs="Times New Roman"/>
          <w:b/>
          <w:bCs/>
          <w:sz w:val="24"/>
          <w:szCs w:val="24"/>
          <w:shd w:val="clear" w:color="auto" w:fill="FFFFFF"/>
        </w:rPr>
      </w:pPr>
    </w:p>
    <w:p w14:paraId="39A5B3E9" w14:textId="77777777" w:rsidR="00D30EBC" w:rsidRDefault="00D30EBC" w:rsidP="00D34EBC">
      <w:pPr>
        <w:jc w:val="both"/>
        <w:rPr>
          <w:rFonts w:ascii="Times New Roman" w:hAnsi="Times New Roman" w:cs="Times New Roman"/>
          <w:b/>
          <w:bCs/>
          <w:sz w:val="24"/>
          <w:szCs w:val="24"/>
          <w:shd w:val="clear" w:color="auto" w:fill="FFFFFF"/>
        </w:rPr>
      </w:pPr>
    </w:p>
    <w:p w14:paraId="37876915" w14:textId="77777777" w:rsidR="00D30EBC" w:rsidRDefault="00D30EBC" w:rsidP="00D34EBC">
      <w:pPr>
        <w:jc w:val="both"/>
        <w:rPr>
          <w:rFonts w:ascii="Times New Roman" w:hAnsi="Times New Roman" w:cs="Times New Roman"/>
          <w:b/>
          <w:bCs/>
          <w:sz w:val="24"/>
          <w:szCs w:val="24"/>
          <w:shd w:val="clear" w:color="auto" w:fill="FFFFFF"/>
        </w:rPr>
      </w:pPr>
    </w:p>
    <w:p w14:paraId="375CEFC0" w14:textId="77777777" w:rsidR="00D30EBC" w:rsidRDefault="00D30EBC" w:rsidP="00D34EBC">
      <w:pPr>
        <w:jc w:val="both"/>
        <w:rPr>
          <w:rFonts w:ascii="Times New Roman" w:hAnsi="Times New Roman" w:cs="Times New Roman"/>
          <w:b/>
          <w:bCs/>
          <w:sz w:val="24"/>
          <w:szCs w:val="24"/>
          <w:shd w:val="clear" w:color="auto" w:fill="FFFFFF"/>
        </w:rPr>
      </w:pPr>
    </w:p>
    <w:p w14:paraId="0C639B3D" w14:textId="77777777" w:rsidR="00D30EBC" w:rsidRDefault="00D30EBC" w:rsidP="00D34EBC">
      <w:pPr>
        <w:jc w:val="both"/>
        <w:rPr>
          <w:rFonts w:ascii="Times New Roman" w:hAnsi="Times New Roman" w:cs="Times New Roman"/>
          <w:b/>
          <w:bCs/>
          <w:sz w:val="24"/>
          <w:szCs w:val="24"/>
          <w:shd w:val="clear" w:color="auto" w:fill="FFFFFF"/>
        </w:rPr>
      </w:pPr>
    </w:p>
    <w:p w14:paraId="18239294" w14:textId="77777777" w:rsidR="00D30EBC" w:rsidRDefault="00D30EBC" w:rsidP="00D34EBC">
      <w:pPr>
        <w:jc w:val="both"/>
        <w:rPr>
          <w:rFonts w:ascii="Times New Roman" w:hAnsi="Times New Roman" w:cs="Times New Roman"/>
          <w:b/>
          <w:bCs/>
          <w:sz w:val="24"/>
          <w:szCs w:val="24"/>
          <w:shd w:val="clear" w:color="auto" w:fill="FFFFFF"/>
        </w:rPr>
      </w:pPr>
    </w:p>
    <w:p w14:paraId="32CECCD2" w14:textId="64472356" w:rsidR="00EB694B" w:rsidRPr="000363A2" w:rsidRDefault="00EB694B" w:rsidP="00D34EBC">
      <w:pPr>
        <w:jc w:val="both"/>
        <w:rPr>
          <w:rFonts w:ascii="Times New Roman" w:hAnsi="Times New Roman" w:cs="Times New Roman"/>
          <w:b/>
          <w:bCs/>
          <w:sz w:val="24"/>
          <w:szCs w:val="24"/>
          <w:shd w:val="clear" w:color="auto" w:fill="FFFFFF"/>
        </w:rPr>
      </w:pPr>
      <w:r w:rsidRPr="000363A2">
        <w:rPr>
          <w:rFonts w:ascii="Times New Roman" w:hAnsi="Times New Roman" w:cs="Times New Roman"/>
          <w:b/>
          <w:bCs/>
          <w:sz w:val="24"/>
          <w:szCs w:val="24"/>
          <w:shd w:val="clear" w:color="auto" w:fill="FFFFFF"/>
        </w:rPr>
        <w:lastRenderedPageBreak/>
        <w:t>Reference</w:t>
      </w:r>
    </w:p>
    <w:p w14:paraId="3FC1BD38" w14:textId="13E4E3A6" w:rsidR="001F675A" w:rsidRPr="00D34EBC" w:rsidRDefault="00EB694B"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sz w:val="24"/>
          <w:szCs w:val="24"/>
          <w:lang w:val="en-US"/>
        </w:rPr>
        <w:fldChar w:fldCharType="begin" w:fldLock="1"/>
      </w:r>
      <w:r w:rsidRPr="00D34EBC">
        <w:rPr>
          <w:rFonts w:ascii="Times New Roman" w:hAnsi="Times New Roman" w:cs="Times New Roman"/>
          <w:sz w:val="24"/>
          <w:szCs w:val="24"/>
          <w:lang w:val="en-US"/>
        </w:rPr>
        <w:instrText xml:space="preserve">ADDIN Mendeley Bibliography CSL_BIBLIOGRAPHY </w:instrText>
      </w:r>
      <w:r w:rsidRPr="00D34EBC">
        <w:rPr>
          <w:rFonts w:ascii="Times New Roman" w:hAnsi="Times New Roman" w:cs="Times New Roman"/>
          <w:sz w:val="24"/>
          <w:szCs w:val="24"/>
          <w:lang w:val="en-US"/>
        </w:rPr>
        <w:fldChar w:fldCharType="separate"/>
      </w:r>
      <w:r w:rsidR="001F675A" w:rsidRPr="00D34EBC">
        <w:rPr>
          <w:rFonts w:ascii="Times New Roman" w:hAnsi="Times New Roman" w:cs="Times New Roman"/>
          <w:noProof/>
          <w:sz w:val="24"/>
          <w:szCs w:val="24"/>
        </w:rPr>
        <w:t xml:space="preserve">1. </w:t>
      </w:r>
      <w:r w:rsidR="001F675A" w:rsidRPr="00D34EBC">
        <w:rPr>
          <w:rFonts w:ascii="Times New Roman" w:hAnsi="Times New Roman" w:cs="Times New Roman"/>
          <w:noProof/>
          <w:sz w:val="24"/>
          <w:szCs w:val="24"/>
        </w:rPr>
        <w:tab/>
        <w:t>Stevenson RJ, Prescott J (2014) Human diet and cognition. Wiley Interdiscip Rev Cogn Sci 5:463–475</w:t>
      </w:r>
    </w:p>
    <w:p w14:paraId="0684E95C"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2. </w:t>
      </w:r>
      <w:r w:rsidRPr="00D34EBC">
        <w:rPr>
          <w:rFonts w:ascii="Times New Roman" w:hAnsi="Times New Roman" w:cs="Times New Roman"/>
          <w:noProof/>
          <w:sz w:val="24"/>
          <w:szCs w:val="24"/>
        </w:rPr>
        <w:tab/>
        <w:t xml:space="preserve">Calder PC, Lichtenstein A (2006) The psychology of food choice. </w:t>
      </w:r>
    </w:p>
    <w:p w14:paraId="33F923FF"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3. </w:t>
      </w:r>
      <w:r w:rsidRPr="00D34EBC">
        <w:rPr>
          <w:rFonts w:ascii="Times New Roman" w:hAnsi="Times New Roman" w:cs="Times New Roman"/>
          <w:noProof/>
          <w:sz w:val="24"/>
          <w:szCs w:val="24"/>
        </w:rPr>
        <w:tab/>
        <w:t>Nouriyengejeh S, Seyedhoseini B, Kordestani-Moghadam P, Pourabbasi A (2020) The Study of Relationship between Nutritional Behaviors and Metabolic Indices: A Systematic Review. Adv Biomed Res 9:66</w:t>
      </w:r>
    </w:p>
    <w:p w14:paraId="77E6C29A"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4. </w:t>
      </w:r>
      <w:r w:rsidRPr="00D34EBC">
        <w:rPr>
          <w:rFonts w:ascii="Times New Roman" w:hAnsi="Times New Roman" w:cs="Times New Roman"/>
          <w:noProof/>
          <w:sz w:val="24"/>
          <w:szCs w:val="24"/>
        </w:rPr>
        <w:tab/>
        <w:t>Diener E, Chan MY (2011) Happy People Live Longer: Subjective Well-Being Contributes to Health and Longevity. Appl Psychol Heal Well-Being 3:1–43</w:t>
      </w:r>
    </w:p>
    <w:p w14:paraId="6AC48D65"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5. </w:t>
      </w:r>
      <w:r w:rsidRPr="00D34EBC">
        <w:rPr>
          <w:rFonts w:ascii="Times New Roman" w:hAnsi="Times New Roman" w:cs="Times New Roman"/>
          <w:noProof/>
          <w:sz w:val="24"/>
          <w:szCs w:val="24"/>
        </w:rPr>
        <w:tab/>
        <w:t>Pappas G, Kiriaze IJ, Giannakis P, Falagas ME (2009) Psychosocial consequences of infectious diseases. Clin Microbiol Infect 15:743–747</w:t>
      </w:r>
    </w:p>
    <w:p w14:paraId="11715AD9"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6. </w:t>
      </w:r>
      <w:r w:rsidRPr="00D34EBC">
        <w:rPr>
          <w:rFonts w:ascii="Times New Roman" w:hAnsi="Times New Roman" w:cs="Times New Roman"/>
          <w:noProof/>
          <w:sz w:val="24"/>
          <w:szCs w:val="24"/>
        </w:rPr>
        <w:tab/>
        <w:t xml:space="preserve">Cohen S, Miller G, medicine BR-P, 2001  undefined (2001) Psychological stress and antibody response to immunization: a critical review of the human literature. journals.lww.com </w:t>
      </w:r>
    </w:p>
    <w:p w14:paraId="44B6F3C0"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7. </w:t>
      </w:r>
      <w:r w:rsidRPr="00D34EBC">
        <w:rPr>
          <w:rFonts w:ascii="Times New Roman" w:hAnsi="Times New Roman" w:cs="Times New Roman"/>
          <w:noProof/>
          <w:sz w:val="24"/>
          <w:szCs w:val="24"/>
        </w:rPr>
        <w:tab/>
        <w:t>Lutgendorf SK, Costanzo ES (2003) Psychoneuroimmunology and health psychology: An integrative model. Brain Behav Immun 17:225–232</w:t>
      </w:r>
    </w:p>
    <w:p w14:paraId="39B1DA14"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8. </w:t>
      </w:r>
      <w:r w:rsidRPr="00D34EBC">
        <w:rPr>
          <w:rFonts w:ascii="Times New Roman" w:hAnsi="Times New Roman" w:cs="Times New Roman"/>
          <w:noProof/>
          <w:sz w:val="24"/>
          <w:szCs w:val="24"/>
        </w:rPr>
        <w:tab/>
        <w:t>Redwine L, Mills PJ, Sada M, Dimsdale J, Patterson T, Grant I (2004) Differential immune cell chemotaxis responses to acute psychological stress in Alzheimer caregivers compared to non-caregiver controls. Psychosom Med 66:770–775</w:t>
      </w:r>
    </w:p>
    <w:p w14:paraId="7707F61F"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9. </w:t>
      </w:r>
      <w:r w:rsidRPr="00D34EBC">
        <w:rPr>
          <w:rFonts w:ascii="Times New Roman" w:hAnsi="Times New Roman" w:cs="Times New Roman"/>
          <w:noProof/>
          <w:sz w:val="24"/>
          <w:szCs w:val="24"/>
        </w:rPr>
        <w:tab/>
        <w:t>Barak Y (2006) The immune system and happiness. Autoimmun Rev 5:523–527</w:t>
      </w:r>
    </w:p>
    <w:p w14:paraId="077A00B2"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10. </w:t>
      </w:r>
      <w:r w:rsidRPr="00D34EBC">
        <w:rPr>
          <w:rFonts w:ascii="Times New Roman" w:hAnsi="Times New Roman" w:cs="Times New Roman"/>
          <w:noProof/>
          <w:sz w:val="24"/>
          <w:szCs w:val="24"/>
        </w:rPr>
        <w:tab/>
        <w:t>Drewnowski A (1995) Energy intake and sensory properties of food. Am J Clin Nutr 62:1081S-1085S</w:t>
      </w:r>
    </w:p>
    <w:p w14:paraId="6E7962D6"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11. </w:t>
      </w:r>
      <w:r w:rsidRPr="00D34EBC">
        <w:rPr>
          <w:rFonts w:ascii="Times New Roman" w:hAnsi="Times New Roman" w:cs="Times New Roman"/>
          <w:noProof/>
          <w:sz w:val="24"/>
          <w:szCs w:val="24"/>
        </w:rPr>
        <w:tab/>
        <w:t>Rozin P (1982) Human food selection: the interaction of biology, culture and individual experience. Psychobiol Hum food Sel 225–254</w:t>
      </w:r>
    </w:p>
    <w:p w14:paraId="41D19218"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12. </w:t>
      </w:r>
      <w:r w:rsidRPr="00D34EBC">
        <w:rPr>
          <w:rFonts w:ascii="Times New Roman" w:hAnsi="Times New Roman" w:cs="Times New Roman"/>
          <w:noProof/>
          <w:sz w:val="24"/>
          <w:szCs w:val="24"/>
        </w:rPr>
        <w:tab/>
        <w:t>Harris M Cannibals and kings : the origins of cultures. 351</w:t>
      </w:r>
    </w:p>
    <w:p w14:paraId="1FDE815B"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13. </w:t>
      </w:r>
      <w:r w:rsidRPr="00D34EBC">
        <w:rPr>
          <w:rFonts w:ascii="Times New Roman" w:hAnsi="Times New Roman" w:cs="Times New Roman"/>
          <w:noProof/>
          <w:sz w:val="24"/>
          <w:szCs w:val="24"/>
        </w:rPr>
        <w:tab/>
        <w:t>Gallo AE, Connor JM (1982) How advertising affects US food consumption. CNI Wkly Rep - Community Nutr Inst. https://doi.org/10.3/JQUERY-UI.JS</w:t>
      </w:r>
    </w:p>
    <w:p w14:paraId="36154358"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14. </w:t>
      </w:r>
      <w:r w:rsidRPr="00D34EBC">
        <w:rPr>
          <w:rFonts w:ascii="Times New Roman" w:hAnsi="Times New Roman" w:cs="Times New Roman"/>
          <w:noProof/>
          <w:sz w:val="24"/>
          <w:szCs w:val="24"/>
        </w:rPr>
        <w:tab/>
        <w:t>Levy AS, Stokes RC (1987) Effects of a health promotion advertising campaign on sales of ready-to-eat cereals. Public Health Rep 102:398</w:t>
      </w:r>
    </w:p>
    <w:p w14:paraId="68C56527"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15. </w:t>
      </w:r>
      <w:r w:rsidRPr="00D34EBC">
        <w:rPr>
          <w:rFonts w:ascii="Times New Roman" w:hAnsi="Times New Roman" w:cs="Times New Roman"/>
          <w:noProof/>
          <w:sz w:val="24"/>
          <w:szCs w:val="24"/>
        </w:rPr>
        <w:tab/>
        <w:t>Boyland EJ, Kavanagh-Safran M, Halford JCG (2015) Exposure to ‘healthy’ fast food meal bundles in television advertisements promotes liking for fast food but not healthier choices in children. Br J Nutr 113:1012–1018</w:t>
      </w:r>
    </w:p>
    <w:p w14:paraId="77C66F5E"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16. </w:t>
      </w:r>
      <w:r w:rsidRPr="00D34EBC">
        <w:rPr>
          <w:rFonts w:ascii="Times New Roman" w:hAnsi="Times New Roman" w:cs="Times New Roman"/>
          <w:noProof/>
          <w:sz w:val="24"/>
          <w:szCs w:val="24"/>
        </w:rPr>
        <w:tab/>
        <w:t>Babicz-Zielińska E (2006) ROLE OF PSYCHOLOGICAL FACTORS IN FOOD CHOICE – A REVIEW. Polish J Food Nutr Sci 56:379–384</w:t>
      </w:r>
    </w:p>
    <w:p w14:paraId="12AB6010"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17. </w:t>
      </w:r>
      <w:r w:rsidRPr="00D34EBC">
        <w:rPr>
          <w:rFonts w:ascii="Times New Roman" w:hAnsi="Times New Roman" w:cs="Times New Roman"/>
          <w:noProof/>
          <w:sz w:val="24"/>
          <w:szCs w:val="24"/>
        </w:rPr>
        <w:tab/>
        <w:t>Utter J, Denny S, Farrant B, Cribb S (2019) Feasibility of a Family Meal Intervention to Address Nutrition, Emotional Wellbeing, and Food Insecurity of Families With Adolescents. J Nutr Educ Behav 51:885–892</w:t>
      </w:r>
    </w:p>
    <w:p w14:paraId="5391037A"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lastRenderedPageBreak/>
        <w:t xml:space="preserve">18. </w:t>
      </w:r>
      <w:r w:rsidRPr="00D34EBC">
        <w:rPr>
          <w:rFonts w:ascii="Times New Roman" w:hAnsi="Times New Roman" w:cs="Times New Roman"/>
          <w:noProof/>
          <w:sz w:val="24"/>
          <w:szCs w:val="24"/>
        </w:rPr>
        <w:tab/>
        <w:t>Azman N, Sahak SZ (2014) Nutritional Label and Consumer Buying Decision: A Preliminary Review. Procedia - Soc Behav Sci 130:490–498</w:t>
      </w:r>
    </w:p>
    <w:p w14:paraId="7D3F4BF7"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19. </w:t>
      </w:r>
      <w:r w:rsidRPr="00D34EBC">
        <w:rPr>
          <w:rFonts w:ascii="Times New Roman" w:hAnsi="Times New Roman" w:cs="Times New Roman"/>
          <w:noProof/>
          <w:sz w:val="24"/>
          <w:szCs w:val="24"/>
        </w:rPr>
        <w:tab/>
        <w:t>Sacco J, Lillico HG, Chen E, Hobin E (2016) The influence of menu labelling on food choices among children and adolescents: a systematic review of the literature. http://dx.doi.org/101177/1757913916658498 137:173–181</w:t>
      </w:r>
    </w:p>
    <w:p w14:paraId="00522B1C"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20. </w:t>
      </w:r>
      <w:r w:rsidRPr="00D34EBC">
        <w:rPr>
          <w:rFonts w:ascii="Times New Roman" w:hAnsi="Times New Roman" w:cs="Times New Roman"/>
          <w:noProof/>
          <w:sz w:val="24"/>
          <w:szCs w:val="24"/>
        </w:rPr>
        <w:tab/>
        <w:t>Schachter S, Goldsby TU, Kroger CM, Allison DB (1968) Ingestive Classics Stanley Schachter and Obesity and Eating. Obes Eating Sci New Ser 161:751–756</w:t>
      </w:r>
    </w:p>
    <w:p w14:paraId="6B4C85B2"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21. </w:t>
      </w:r>
      <w:r w:rsidRPr="00D34EBC">
        <w:rPr>
          <w:rFonts w:ascii="Times New Roman" w:hAnsi="Times New Roman" w:cs="Times New Roman"/>
          <w:noProof/>
          <w:sz w:val="24"/>
          <w:szCs w:val="24"/>
        </w:rPr>
        <w:tab/>
        <w:t>Ogden J, Coop N, Cousins C, Crump R, Field L, Hughes S, Woodger N (2013) Distraction, the desire to eat and food intake. Towards an expanded model of mindless eating. Appetite 62:119–126</w:t>
      </w:r>
    </w:p>
    <w:p w14:paraId="71B1E42A"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22. </w:t>
      </w:r>
      <w:r w:rsidRPr="00D34EBC">
        <w:rPr>
          <w:rFonts w:ascii="Times New Roman" w:hAnsi="Times New Roman" w:cs="Times New Roman"/>
          <w:noProof/>
          <w:sz w:val="24"/>
          <w:szCs w:val="24"/>
        </w:rPr>
        <w:tab/>
        <w:t>Almoosawi S, Prynne CJ, Hardy R, Stephen AM (2012) Time-of-day and nutrient composition of eating occasions: prospective association with the metabolic syndrome in the 1946 British birth cohort. Int J Obes 2013 375 37:725–731</w:t>
      </w:r>
    </w:p>
    <w:p w14:paraId="508B1A11"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23. </w:t>
      </w:r>
      <w:r w:rsidRPr="00D34EBC">
        <w:rPr>
          <w:rFonts w:ascii="Times New Roman" w:hAnsi="Times New Roman" w:cs="Times New Roman"/>
          <w:noProof/>
          <w:sz w:val="24"/>
          <w:szCs w:val="24"/>
        </w:rPr>
        <w:tab/>
        <w:t>Choi Y, Lee MSMJ, Kang HC, Lee MSMJ, Yoon S (2014) Development and application of a web-based nutritional management program to improve dietary behaviors for the prevention of metabolic syndrome. CIN - Comput Informatics Nurs 32:232–241</w:t>
      </w:r>
    </w:p>
    <w:p w14:paraId="0373CCEE"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24. </w:t>
      </w:r>
      <w:r w:rsidRPr="00D34EBC">
        <w:rPr>
          <w:rFonts w:ascii="Times New Roman" w:hAnsi="Times New Roman" w:cs="Times New Roman"/>
          <w:noProof/>
          <w:sz w:val="24"/>
          <w:szCs w:val="24"/>
        </w:rPr>
        <w:tab/>
        <w:t>Utter J, Denny S, Peiris-John R, Moselen E, Dyson B, Clark T (2017) Family Meals and Adolescent Emotional Well-Being: Findings From a National Study. J Nutr Educ Behav 49:67-72.e1</w:t>
      </w:r>
    </w:p>
    <w:p w14:paraId="0C897645"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25. </w:t>
      </w:r>
      <w:r w:rsidRPr="00D34EBC">
        <w:rPr>
          <w:rFonts w:ascii="Times New Roman" w:hAnsi="Times New Roman" w:cs="Times New Roman"/>
          <w:noProof/>
          <w:sz w:val="24"/>
          <w:szCs w:val="24"/>
        </w:rPr>
        <w:tab/>
        <w:t>Blundell JE (2017) The contribution of behavioural science to nutrition: Appetite control. Nutr Bull 42:236–245</w:t>
      </w:r>
    </w:p>
    <w:p w14:paraId="108AE433"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26. </w:t>
      </w:r>
      <w:r w:rsidRPr="00D34EBC">
        <w:rPr>
          <w:rFonts w:ascii="Times New Roman" w:hAnsi="Times New Roman" w:cs="Times New Roman"/>
          <w:noProof/>
          <w:sz w:val="24"/>
          <w:szCs w:val="24"/>
        </w:rPr>
        <w:tab/>
        <w:t>Stellar E (1954) The physiology of motivation. Psychol Rev 61:5–22</w:t>
      </w:r>
    </w:p>
    <w:p w14:paraId="3B6135AB"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27. </w:t>
      </w:r>
      <w:r w:rsidRPr="00D34EBC">
        <w:rPr>
          <w:rFonts w:ascii="Times New Roman" w:hAnsi="Times New Roman" w:cs="Times New Roman"/>
          <w:noProof/>
          <w:sz w:val="24"/>
          <w:szCs w:val="24"/>
        </w:rPr>
        <w:tab/>
        <w:t>Henson MB, De Castro JM, Stringer AY, Johnson C (1993) Food intake by brain-injured humans who are in the chronic phase of recovery. Brain Inj 7:169–178</w:t>
      </w:r>
    </w:p>
    <w:p w14:paraId="1B54C35B"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28. </w:t>
      </w:r>
      <w:r w:rsidRPr="00D34EBC">
        <w:rPr>
          <w:rFonts w:ascii="Times New Roman" w:hAnsi="Times New Roman" w:cs="Times New Roman"/>
          <w:noProof/>
          <w:sz w:val="24"/>
          <w:szCs w:val="24"/>
        </w:rPr>
        <w:tab/>
        <w:t>Higgs, S., Williamson, A. C., &amp; Attwood AS (2008) Recall of recent lunch and its effect on subsequent snack intake. ElsevierPhysiology Behav 94:454–462</w:t>
      </w:r>
    </w:p>
    <w:p w14:paraId="1DD7328F"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29. </w:t>
      </w:r>
      <w:r w:rsidRPr="00D34EBC">
        <w:rPr>
          <w:rFonts w:ascii="Times New Roman" w:hAnsi="Times New Roman" w:cs="Times New Roman"/>
          <w:noProof/>
          <w:sz w:val="24"/>
          <w:szCs w:val="24"/>
        </w:rPr>
        <w:tab/>
        <w:t>Mittal D, Stevenson RJ, Oaten MJ, Miller LA (2011) Snacking while watching TV impairs food recall and promotes food intake on a later TV free test meal. Appl Cogn Psychol 25:871–877</w:t>
      </w:r>
    </w:p>
    <w:p w14:paraId="63BB49C6"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30. </w:t>
      </w:r>
      <w:r w:rsidRPr="00D34EBC">
        <w:rPr>
          <w:rFonts w:ascii="Times New Roman" w:hAnsi="Times New Roman" w:cs="Times New Roman"/>
          <w:noProof/>
          <w:sz w:val="24"/>
          <w:szCs w:val="24"/>
        </w:rPr>
        <w:tab/>
        <w:t>Cardi, V., Leppanen, J., &amp; Treasure J (2016) The effects of negative and positive mood induction on eating behaviour: A meta-analysis of laboratory studies in the healthy population and eating and weight. Neurosci Biobehav Rev 57:299–309</w:t>
      </w:r>
    </w:p>
    <w:p w14:paraId="230A291E"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31. </w:t>
      </w:r>
      <w:r w:rsidRPr="00D34EBC">
        <w:rPr>
          <w:rFonts w:ascii="Times New Roman" w:hAnsi="Times New Roman" w:cs="Times New Roman"/>
          <w:noProof/>
          <w:sz w:val="24"/>
          <w:szCs w:val="24"/>
        </w:rPr>
        <w:tab/>
        <w:t>van Strien T, Konttinen H, Homberg JR, Engels RCME, Winkens LHH, van Strien, T., Konttinen, H., Homberg, J. R., Engels, R. C., &amp; Winkens LH (2016) Emotional eating as a mediator between depression and weight gain. Appetite 100:216–224</w:t>
      </w:r>
    </w:p>
    <w:p w14:paraId="57D824DC"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32. </w:t>
      </w:r>
      <w:r w:rsidRPr="00D34EBC">
        <w:rPr>
          <w:rFonts w:ascii="Times New Roman" w:hAnsi="Times New Roman" w:cs="Times New Roman"/>
          <w:noProof/>
          <w:sz w:val="24"/>
          <w:szCs w:val="24"/>
        </w:rPr>
        <w:tab/>
        <w:t>Vartanian LR, Porter AM, Vartanian, L. R., &amp; Porter AM, Vartanian LR, Porter AM, Vartanian, L. R., &amp; Porter AM (2016) Weight stigma and eating behavior: A review of the literature. Appetite 102:3–14</w:t>
      </w:r>
    </w:p>
    <w:p w14:paraId="1A0AF845"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lastRenderedPageBreak/>
        <w:t xml:space="preserve">33. </w:t>
      </w:r>
      <w:r w:rsidRPr="00D34EBC">
        <w:rPr>
          <w:rFonts w:ascii="Times New Roman" w:hAnsi="Times New Roman" w:cs="Times New Roman"/>
          <w:noProof/>
          <w:sz w:val="24"/>
          <w:szCs w:val="24"/>
        </w:rPr>
        <w:tab/>
        <w:t>Nouriyengejeh, S., Seyedhoseini, B., Kordestani-Moghadam, P., &amp; Pourabbasi A (2020) The study of relationship between nutritional behaviors and metabolic indices: A systematic review. Adv. Biomed. Res. 9:</w:t>
      </w:r>
    </w:p>
    <w:p w14:paraId="31E33B92"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34. </w:t>
      </w:r>
      <w:r w:rsidRPr="00D34EBC">
        <w:rPr>
          <w:rFonts w:ascii="Times New Roman" w:hAnsi="Times New Roman" w:cs="Times New Roman"/>
          <w:noProof/>
          <w:sz w:val="24"/>
          <w:szCs w:val="24"/>
        </w:rPr>
        <w:tab/>
        <w:t>Connan F, Campbell IC, Katzman M, Lightman SL, Treasure J (2003) A neurodevelopmental model for anorexia nervosa. Physiol Behav 79:13–24</w:t>
      </w:r>
    </w:p>
    <w:p w14:paraId="757114F8"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35. </w:t>
      </w:r>
      <w:r w:rsidRPr="00D34EBC">
        <w:rPr>
          <w:rFonts w:ascii="Times New Roman" w:hAnsi="Times New Roman" w:cs="Times New Roman"/>
          <w:noProof/>
          <w:sz w:val="24"/>
          <w:szCs w:val="24"/>
        </w:rPr>
        <w:tab/>
        <w:t>Crowther JH, Tennenbaum DL, Hobfoll SE, Stephens MAP (2013) The Etiology of bulimia nervosa: The individual and familial context. Etiol Bulim Nerv Individ Fam Context 1–252</w:t>
      </w:r>
    </w:p>
    <w:p w14:paraId="0E3E727F"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36. </w:t>
      </w:r>
      <w:r w:rsidRPr="00D34EBC">
        <w:rPr>
          <w:rFonts w:ascii="Times New Roman" w:hAnsi="Times New Roman" w:cs="Times New Roman"/>
          <w:noProof/>
          <w:sz w:val="24"/>
          <w:szCs w:val="24"/>
        </w:rPr>
        <w:tab/>
        <w:t>De Wijk RA, Polet IA, Engelen L, Van Doorn RM, Prinz JF (2004) Amount of ingested custard dessert as affected by its color, odor, and texture. Physiol Behav 82:397–403</w:t>
      </w:r>
    </w:p>
    <w:p w14:paraId="0CBB241E"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37. </w:t>
      </w:r>
      <w:r w:rsidRPr="00D34EBC">
        <w:rPr>
          <w:rFonts w:ascii="Times New Roman" w:hAnsi="Times New Roman" w:cs="Times New Roman"/>
          <w:noProof/>
          <w:sz w:val="24"/>
          <w:szCs w:val="24"/>
        </w:rPr>
        <w:tab/>
        <w:t xml:space="preserve">Meiselman H (2020) Handbook of Eating and Drinking. </w:t>
      </w:r>
    </w:p>
    <w:p w14:paraId="02654C4C"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38. </w:t>
      </w:r>
      <w:r w:rsidRPr="00D34EBC">
        <w:rPr>
          <w:rFonts w:ascii="Times New Roman" w:hAnsi="Times New Roman" w:cs="Times New Roman"/>
          <w:noProof/>
          <w:sz w:val="24"/>
          <w:szCs w:val="24"/>
        </w:rPr>
        <w:tab/>
        <w:t>Tuorila, H., Lähteenmäki, L., Pohjalainen, L., &amp; Lotti L, Tuorila H, Lähteenmäki L, Pohjalainen L, Lotti L (2001) Food neophobia among the Finns and related responses to familiar and unfamiliar foods. Food Qual Prefer 12:29–37</w:t>
      </w:r>
    </w:p>
    <w:p w14:paraId="032CB856"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39. </w:t>
      </w:r>
      <w:r w:rsidRPr="00D34EBC">
        <w:rPr>
          <w:rFonts w:ascii="Times New Roman" w:hAnsi="Times New Roman" w:cs="Times New Roman"/>
          <w:noProof/>
          <w:sz w:val="24"/>
          <w:szCs w:val="24"/>
        </w:rPr>
        <w:tab/>
        <w:t>Birch LL, Others A (1995) Research in Review. Children’s Eating: The Development of Food-Acceptance Patterns. Young Child 50:71–78</w:t>
      </w:r>
    </w:p>
    <w:p w14:paraId="65A85B9D"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40. </w:t>
      </w:r>
      <w:r w:rsidRPr="00D34EBC">
        <w:rPr>
          <w:rFonts w:ascii="Times New Roman" w:hAnsi="Times New Roman" w:cs="Times New Roman"/>
          <w:noProof/>
          <w:sz w:val="24"/>
          <w:szCs w:val="24"/>
        </w:rPr>
        <w:tab/>
        <w:t>Drewnowski, A., &amp; Holden-Wiltse J (1992) Taste responses and food preferences in obese women: effects of weight cycling. Int J Obes Relat Metab Disord J Int Assoc Study Obes 16:639–648</w:t>
      </w:r>
    </w:p>
    <w:p w14:paraId="06CF727F"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41. </w:t>
      </w:r>
      <w:r w:rsidRPr="00D34EBC">
        <w:rPr>
          <w:rFonts w:ascii="Times New Roman" w:hAnsi="Times New Roman" w:cs="Times New Roman"/>
          <w:noProof/>
          <w:sz w:val="24"/>
          <w:szCs w:val="24"/>
        </w:rPr>
        <w:tab/>
        <w:t>Clydesdale FM (2009) Color as a factor in food choice. http://dx.doi.org/101080/10408399309527614 33:83–101</w:t>
      </w:r>
    </w:p>
    <w:p w14:paraId="5F682383"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42. </w:t>
      </w:r>
      <w:r w:rsidRPr="00D34EBC">
        <w:rPr>
          <w:rFonts w:ascii="Times New Roman" w:hAnsi="Times New Roman" w:cs="Times New Roman"/>
          <w:noProof/>
          <w:sz w:val="24"/>
          <w:szCs w:val="24"/>
        </w:rPr>
        <w:tab/>
        <w:t xml:space="preserve">Bower J, Saadat M, Preference CW-FQ and, 2003  undefined Effect of liking, information and consumer characteristics on purchase intention and willingness to pay more for a fat spread with a proven health benefit. Elsevier </w:t>
      </w:r>
    </w:p>
    <w:p w14:paraId="39274D54"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43. </w:t>
      </w:r>
      <w:r w:rsidRPr="00D34EBC">
        <w:rPr>
          <w:rFonts w:ascii="Times New Roman" w:hAnsi="Times New Roman" w:cs="Times New Roman"/>
          <w:noProof/>
          <w:sz w:val="24"/>
          <w:szCs w:val="24"/>
        </w:rPr>
        <w:tab/>
        <w:t>Saba A, Messina F, Saba, A., &amp; Messina F (2003) Attitudes towards organic foods and risk/benefit perception associated with pesticides. Food Qual Prefer 14:637–645</w:t>
      </w:r>
    </w:p>
    <w:p w14:paraId="33CE6935"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44. </w:t>
      </w:r>
      <w:r w:rsidRPr="00D34EBC">
        <w:rPr>
          <w:rFonts w:ascii="Times New Roman" w:hAnsi="Times New Roman" w:cs="Times New Roman"/>
          <w:noProof/>
          <w:sz w:val="24"/>
          <w:szCs w:val="24"/>
        </w:rPr>
        <w:tab/>
        <w:t>Bucher T, Collins C, Rollo ME, Mccaffrey TA, De Vlieger N, Van Der Bend D, Truby H, Perez-Cueto FJA (2016) Nudging consumers towards healthier choices: a systematic review of positional influences on food choice. cambridge.org. https://doi.org/10.1017/S0007114516001653</w:t>
      </w:r>
    </w:p>
    <w:p w14:paraId="10A6D9FE"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45. </w:t>
      </w:r>
      <w:r w:rsidRPr="00D34EBC">
        <w:rPr>
          <w:rFonts w:ascii="Times New Roman" w:hAnsi="Times New Roman" w:cs="Times New Roman"/>
          <w:noProof/>
          <w:sz w:val="24"/>
          <w:szCs w:val="24"/>
        </w:rPr>
        <w:tab/>
        <w:t>Zajonc RB (1968) Attitudinal effects of mere exposure. J. Pers. Soc. Psychol. 9:</w:t>
      </w:r>
    </w:p>
    <w:p w14:paraId="6C05A08A"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46. </w:t>
      </w:r>
      <w:r w:rsidRPr="00D34EBC">
        <w:rPr>
          <w:rFonts w:ascii="Times New Roman" w:hAnsi="Times New Roman" w:cs="Times New Roman"/>
          <w:noProof/>
          <w:sz w:val="24"/>
          <w:szCs w:val="24"/>
        </w:rPr>
        <w:tab/>
        <w:t>Memon, K. N., Shaikh, K., Khaskheli, L. B., Shaikh, S., &amp; Memon S (2014) FOOD FADDISM: ITS DETERMINANTS &amp; HEALTH OUTCOMES AMONG RESIDENTS OF TALUKA LATIFABAD, HYDERABAD. Prof Med J 21:691–696</w:t>
      </w:r>
    </w:p>
    <w:p w14:paraId="2EECC1F9"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47. </w:t>
      </w:r>
      <w:r w:rsidRPr="00D34EBC">
        <w:rPr>
          <w:rFonts w:ascii="Times New Roman" w:hAnsi="Times New Roman" w:cs="Times New Roman"/>
          <w:noProof/>
          <w:sz w:val="24"/>
          <w:szCs w:val="24"/>
        </w:rPr>
        <w:tab/>
        <w:t>Smit, H. J., &amp; Rogers PJ (2002) Effects of ’energy’drinks on mood and mental performance: critical methodology. Food Qual Prefer 13:317–326</w:t>
      </w:r>
    </w:p>
    <w:p w14:paraId="4BDA4067"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48. </w:t>
      </w:r>
      <w:r w:rsidRPr="00D34EBC">
        <w:rPr>
          <w:rFonts w:ascii="Times New Roman" w:hAnsi="Times New Roman" w:cs="Times New Roman"/>
          <w:noProof/>
          <w:sz w:val="24"/>
          <w:szCs w:val="24"/>
        </w:rPr>
        <w:tab/>
        <w:t>Rioux C (2019) Food Neophobia in Childhood. Handb Eat Drink 1–20</w:t>
      </w:r>
    </w:p>
    <w:p w14:paraId="0EE58C2F"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lastRenderedPageBreak/>
        <w:t xml:space="preserve">49. </w:t>
      </w:r>
      <w:r w:rsidRPr="00D34EBC">
        <w:rPr>
          <w:rFonts w:ascii="Times New Roman" w:hAnsi="Times New Roman" w:cs="Times New Roman"/>
          <w:noProof/>
          <w:sz w:val="24"/>
          <w:szCs w:val="24"/>
        </w:rPr>
        <w:tab/>
        <w:t>Verbeke W (2005) Consumer acceptance of functional foods: socio-demographic, cognitive and attitudinal determinants. Food Qual Prefer 16:45–57</w:t>
      </w:r>
    </w:p>
    <w:p w14:paraId="173F959C"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50. </w:t>
      </w:r>
      <w:r w:rsidRPr="00D34EBC">
        <w:rPr>
          <w:rFonts w:ascii="Times New Roman" w:hAnsi="Times New Roman" w:cs="Times New Roman"/>
          <w:noProof/>
          <w:sz w:val="24"/>
          <w:szCs w:val="24"/>
        </w:rPr>
        <w:tab/>
        <w:t>Urala, N., &amp; Lähteenmäki L (2004) Attitudes behind consumers’ willingness to use functional foods. Food Qual Prefer 15:793–803</w:t>
      </w:r>
    </w:p>
    <w:p w14:paraId="7D5B2D6D"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51. </w:t>
      </w:r>
      <w:r w:rsidRPr="00D34EBC">
        <w:rPr>
          <w:rFonts w:ascii="Times New Roman" w:hAnsi="Times New Roman" w:cs="Times New Roman"/>
          <w:noProof/>
          <w:sz w:val="24"/>
          <w:szCs w:val="24"/>
        </w:rPr>
        <w:tab/>
        <w:t>Bower, J. A., Saadat, M. A., &amp; Whitten C (2003) Effect of liking, information and consumer characteristics on purchase intention and willingness to pay more for a fat spread with a proven health benefit. Food Qual Prefer 14:65–74</w:t>
      </w:r>
    </w:p>
    <w:p w14:paraId="2DEAB1CC"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52. </w:t>
      </w:r>
      <w:r w:rsidRPr="00D34EBC">
        <w:rPr>
          <w:rFonts w:ascii="Times New Roman" w:hAnsi="Times New Roman" w:cs="Times New Roman"/>
          <w:noProof/>
          <w:sz w:val="24"/>
          <w:szCs w:val="24"/>
        </w:rPr>
        <w:tab/>
        <w:t>Verbeke W (2001) Beliefs, attitude and behaviour towards fresh meat revisited after the Belgian dioxin crisis. Food Qual Prefer 12:489–498</w:t>
      </w:r>
    </w:p>
    <w:p w14:paraId="1FB3BB0C"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53. </w:t>
      </w:r>
      <w:r w:rsidRPr="00D34EBC">
        <w:rPr>
          <w:rFonts w:ascii="Times New Roman" w:hAnsi="Times New Roman" w:cs="Times New Roman"/>
          <w:noProof/>
          <w:sz w:val="24"/>
          <w:szCs w:val="24"/>
        </w:rPr>
        <w:tab/>
        <w:t>Grunert, K. G., Bech‐Larsen, T., Lähteenmäki, L., Ueland, Ø., &amp; Åström A (2004) Attitudes towards the use of GMOs in food production and their impact on buying intention: The role of positive sensory experience. Agribus An Int J 20:95–107</w:t>
      </w:r>
    </w:p>
    <w:p w14:paraId="4D1B9054"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54. </w:t>
      </w:r>
      <w:r w:rsidRPr="00D34EBC">
        <w:rPr>
          <w:rFonts w:ascii="Times New Roman" w:hAnsi="Times New Roman" w:cs="Times New Roman"/>
          <w:noProof/>
          <w:sz w:val="24"/>
          <w:szCs w:val="24"/>
        </w:rPr>
        <w:tab/>
        <w:t>Mucci, A., Hough, G., &amp; Ziliani C (2004) Factors that influence purchase intent and perceptions of genetically modified foods among Argentine consumers. Food Qual Prefer 15:559–567</w:t>
      </w:r>
    </w:p>
    <w:p w14:paraId="357CBF9B"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55. </w:t>
      </w:r>
      <w:r w:rsidRPr="00D34EBC">
        <w:rPr>
          <w:rFonts w:ascii="Times New Roman" w:hAnsi="Times New Roman" w:cs="Times New Roman"/>
          <w:noProof/>
          <w:sz w:val="24"/>
          <w:szCs w:val="24"/>
        </w:rPr>
        <w:tab/>
        <w:t xml:space="preserve">Nestle M, Wing R, Birch L, DiSogra L, Drewnowski A (1998) Behavioral and social influences on food choice. </w:t>
      </w:r>
    </w:p>
    <w:p w14:paraId="0DCF7607"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56. </w:t>
      </w:r>
      <w:r w:rsidRPr="00D34EBC">
        <w:rPr>
          <w:rFonts w:ascii="Times New Roman" w:hAnsi="Times New Roman" w:cs="Times New Roman"/>
          <w:noProof/>
          <w:sz w:val="24"/>
          <w:szCs w:val="24"/>
        </w:rPr>
        <w:tab/>
        <w:t>De Castro JM (1995) The relationship of cognitive restraint to the spontaneous food and fluid intake of free-living humans. Physiol Behav 57:287–295</w:t>
      </w:r>
    </w:p>
    <w:p w14:paraId="6AEFA06A"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57. </w:t>
      </w:r>
      <w:r w:rsidRPr="00D34EBC">
        <w:rPr>
          <w:rFonts w:ascii="Times New Roman" w:hAnsi="Times New Roman" w:cs="Times New Roman"/>
          <w:noProof/>
          <w:sz w:val="24"/>
          <w:szCs w:val="24"/>
        </w:rPr>
        <w:tab/>
        <w:t xml:space="preserve">Barnard N, … AA-A of F, 1995  undefined Factors that facilitate compliance to lower fat intake. triggered.clockss.org </w:t>
      </w:r>
    </w:p>
    <w:p w14:paraId="05E9F35B"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58. </w:t>
      </w:r>
      <w:r w:rsidRPr="00D34EBC">
        <w:rPr>
          <w:rFonts w:ascii="Times New Roman" w:hAnsi="Times New Roman" w:cs="Times New Roman"/>
          <w:noProof/>
          <w:sz w:val="24"/>
          <w:szCs w:val="24"/>
        </w:rPr>
        <w:tab/>
        <w:t>Epstein LH, Valoski A, Wing RR, McCurley J (1994) Ten-Year Outcomes of Behavioral Family-Based Treatment for Childhood Obesity. Heal Psychol 13:373–383</w:t>
      </w:r>
    </w:p>
    <w:p w14:paraId="7B298C73"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59. </w:t>
      </w:r>
      <w:r w:rsidRPr="00D34EBC">
        <w:rPr>
          <w:rFonts w:ascii="Times New Roman" w:hAnsi="Times New Roman" w:cs="Times New Roman"/>
          <w:noProof/>
          <w:sz w:val="24"/>
          <w:szCs w:val="24"/>
        </w:rPr>
        <w:tab/>
        <w:t>Pierce JP, Gilpin E, Burns DM, Whalen E, Rosbrook B, Shopland D, Johnson M (1991) Does Tobacco Advertising Target Young People to Start Smoking?: Evidence From California. JAMA 266:3154–3158</w:t>
      </w:r>
    </w:p>
    <w:p w14:paraId="03FDFFEF"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60. </w:t>
      </w:r>
      <w:r w:rsidRPr="00D34EBC">
        <w:rPr>
          <w:rFonts w:ascii="Times New Roman" w:hAnsi="Times New Roman" w:cs="Times New Roman"/>
          <w:noProof/>
          <w:sz w:val="24"/>
          <w:szCs w:val="24"/>
        </w:rPr>
        <w:tab/>
        <w:t>Grube JW, Wallack L (2011) Television beer advertising and drinking knowledge, beliefs, and intentions among schoolchildren. https://doi.org/102105/AJPH842254 84:254–259</w:t>
      </w:r>
    </w:p>
    <w:p w14:paraId="42501385"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61. </w:t>
      </w:r>
      <w:r w:rsidRPr="00D34EBC">
        <w:rPr>
          <w:rFonts w:ascii="Times New Roman" w:hAnsi="Times New Roman" w:cs="Times New Roman"/>
          <w:noProof/>
          <w:sz w:val="24"/>
          <w:szCs w:val="24"/>
        </w:rPr>
        <w:tab/>
        <w:t>CIVILLE GV, LISKA IH (1975) MODIFICATIONS AND APPLICATIONS TO FOODS OF THE GENERAL FOODS SENSORY TEXTURE PROFILE TECHNIQUE. J Texture Stud 6:19–31</w:t>
      </w:r>
    </w:p>
    <w:p w14:paraId="1509A8CA"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62. </w:t>
      </w:r>
      <w:r w:rsidRPr="00D34EBC">
        <w:rPr>
          <w:rFonts w:ascii="Times New Roman" w:hAnsi="Times New Roman" w:cs="Times New Roman"/>
          <w:noProof/>
          <w:sz w:val="24"/>
          <w:szCs w:val="24"/>
        </w:rPr>
        <w:tab/>
        <w:t>Drewnowski A (1997) Taste preferences and food intake. Annu Rev Nutr 17:237</w:t>
      </w:r>
    </w:p>
    <w:p w14:paraId="2E9D0E32"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63. </w:t>
      </w:r>
      <w:r w:rsidRPr="00D34EBC">
        <w:rPr>
          <w:rFonts w:ascii="Times New Roman" w:hAnsi="Times New Roman" w:cs="Times New Roman"/>
          <w:noProof/>
          <w:sz w:val="24"/>
          <w:szCs w:val="24"/>
        </w:rPr>
        <w:tab/>
        <w:t>Pérez-Martínez P, Mikhailidis DP, Athyros VG, et al (2017) Lifestyle recommendations for the prevention and management of metabolic syndrome: an international panel recommendation. Nutr Rev 75:307–326</w:t>
      </w:r>
    </w:p>
    <w:p w14:paraId="5A367293"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64. </w:t>
      </w:r>
      <w:r w:rsidRPr="00D34EBC">
        <w:rPr>
          <w:rFonts w:ascii="Times New Roman" w:hAnsi="Times New Roman" w:cs="Times New Roman"/>
          <w:noProof/>
          <w:sz w:val="24"/>
          <w:szCs w:val="24"/>
        </w:rPr>
        <w:tab/>
        <w:t>Alexandrov AA, Poryadina GI, Kotova MB, Ivanova EI (2014) [The specificity of children and adolescent eating habits (data for schoolchildren in Moscow and Murmansk)]. Vopr Pitan 83:67–74</w:t>
      </w:r>
    </w:p>
    <w:p w14:paraId="75D64625"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lastRenderedPageBreak/>
        <w:t xml:space="preserve">65. </w:t>
      </w:r>
      <w:r w:rsidRPr="00D34EBC">
        <w:rPr>
          <w:rFonts w:ascii="Times New Roman" w:hAnsi="Times New Roman" w:cs="Times New Roman"/>
          <w:noProof/>
          <w:sz w:val="24"/>
          <w:szCs w:val="24"/>
        </w:rPr>
        <w:tab/>
        <w:t>Ahn Y, Park SJ, Kwack HK, Kim MK, Ko KP, Kim SS (2013) Rice-eating pattern and the risk of metabolic syndrome especially waist circumference in Korean Genome and Epidemiology Study (KoGES). BMC Public Health 13:1–11</w:t>
      </w:r>
    </w:p>
    <w:p w14:paraId="384DE3FE"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66. </w:t>
      </w:r>
      <w:r w:rsidRPr="00D34EBC">
        <w:rPr>
          <w:rFonts w:ascii="Times New Roman" w:hAnsi="Times New Roman" w:cs="Times New Roman"/>
          <w:noProof/>
          <w:sz w:val="24"/>
          <w:szCs w:val="24"/>
        </w:rPr>
        <w:tab/>
        <w:t>Atkins JL, Whincup PH, Morris RW, Lennon LT, Papacosta O, Wannamethee SG (2016) Dietary patterns and the risk of CVD and all-cause mortality in older British men. Br J Nutr 116:1246–1255</w:t>
      </w:r>
    </w:p>
    <w:p w14:paraId="1F304624"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67. </w:t>
      </w:r>
      <w:r w:rsidRPr="00D34EBC">
        <w:rPr>
          <w:rFonts w:ascii="Times New Roman" w:hAnsi="Times New Roman" w:cs="Times New Roman"/>
          <w:noProof/>
          <w:sz w:val="24"/>
          <w:szCs w:val="24"/>
        </w:rPr>
        <w:tab/>
        <w:t>Barbaresko J, Siegert S, Koch M, Aits I, Lieb W, Nikolaus S, Laudes M, Jacobs G, Nöthlings U (2014) Comparison of two exploratory dietary patterns in association with the metabolic syndrome in a Northern German population. Br J Nutr 112:1364–1372</w:t>
      </w:r>
    </w:p>
    <w:p w14:paraId="19FF95C4"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68. </w:t>
      </w:r>
      <w:r w:rsidRPr="00D34EBC">
        <w:rPr>
          <w:rFonts w:ascii="Times New Roman" w:hAnsi="Times New Roman" w:cs="Times New Roman"/>
          <w:noProof/>
          <w:sz w:val="24"/>
          <w:szCs w:val="24"/>
        </w:rPr>
        <w:tab/>
        <w:t>Cardi V, Leppanen J, Treasure J (2015) The effects of negative and positive mood induction on eating behaviour: A meta-analysis of laboratory studies in the healthy population and eating and weight disorders. Neurosci Biobehav Rev 57:299–309</w:t>
      </w:r>
    </w:p>
    <w:p w14:paraId="7D214D00"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69. </w:t>
      </w:r>
      <w:r w:rsidRPr="00D34EBC">
        <w:rPr>
          <w:rFonts w:ascii="Times New Roman" w:hAnsi="Times New Roman" w:cs="Times New Roman"/>
          <w:noProof/>
          <w:sz w:val="24"/>
          <w:szCs w:val="24"/>
        </w:rPr>
        <w:tab/>
        <w:t>Hsieh SD, Muto T, Murase T, Tsuji H, Arase Y (2011) Eating until feeling full and rapid eating both increase metabolic risk factors in Japanese men and women. Public Health Nutr 14:1266–1269</w:t>
      </w:r>
    </w:p>
    <w:p w14:paraId="0194002D"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70. </w:t>
      </w:r>
      <w:r w:rsidRPr="00D34EBC">
        <w:rPr>
          <w:rFonts w:ascii="Times New Roman" w:hAnsi="Times New Roman" w:cs="Times New Roman"/>
          <w:noProof/>
          <w:sz w:val="24"/>
          <w:szCs w:val="24"/>
        </w:rPr>
        <w:tab/>
        <w:t>Choi J, Se-Young O, Lee D, Tak S, Hong M, Park SM, Cho B, Park M (2012) Characteristics of diet patterns in metabolically obese, normal weight adults (Korean National Health and Nutrition Examination Survey III, 2005). Nutr Metab Cardiovasc Dis 22:567–574</w:t>
      </w:r>
    </w:p>
    <w:p w14:paraId="25D76589"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71. </w:t>
      </w:r>
      <w:r w:rsidRPr="00D34EBC">
        <w:rPr>
          <w:rFonts w:ascii="Times New Roman" w:hAnsi="Times New Roman" w:cs="Times New Roman"/>
          <w:noProof/>
          <w:sz w:val="24"/>
          <w:szCs w:val="24"/>
        </w:rPr>
        <w:tab/>
        <w:t>Chang AR, Grams ME (2014) Serum Phosphorus and Mortality in the Third National Health and Nutrition Examination Survey (NHANES III): Effect Modification by Fasting. Am J Kidney Dis 64:567–573</w:t>
      </w:r>
    </w:p>
    <w:p w14:paraId="535F1289"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72. </w:t>
      </w:r>
      <w:r w:rsidRPr="00D34EBC">
        <w:rPr>
          <w:rFonts w:ascii="Times New Roman" w:hAnsi="Times New Roman" w:cs="Times New Roman"/>
          <w:noProof/>
          <w:sz w:val="24"/>
          <w:szCs w:val="24"/>
        </w:rPr>
        <w:tab/>
        <w:t>Chan R, Chan D, Lau W, Lo D, Li L, Woo J (2014) A Cross-sectional Study to Examine the Association Between Dietary Patterns and Risk of Overweight and Obesity in Hong Kong Chinese Adolescents Aged 10–12 Years. http://dx.doi.org/101080/073157242013875398 33:450–458</w:t>
      </w:r>
    </w:p>
    <w:p w14:paraId="0156E7FB"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73. </w:t>
      </w:r>
      <w:r w:rsidRPr="00D34EBC">
        <w:rPr>
          <w:rFonts w:ascii="Times New Roman" w:hAnsi="Times New Roman" w:cs="Times New Roman"/>
          <w:noProof/>
          <w:sz w:val="24"/>
          <w:szCs w:val="24"/>
        </w:rPr>
        <w:tab/>
        <w:t>Bloomer RJ, Trepanowski JF, Kabir MM, Alleman RJ, Dessoulavy ME (2012) Impact of short-term dietary modification on postprandial oxidative stress. Nutr J 11:1–9</w:t>
      </w:r>
    </w:p>
    <w:p w14:paraId="7E0E27A6"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74. </w:t>
      </w:r>
      <w:r w:rsidRPr="00D34EBC">
        <w:rPr>
          <w:rFonts w:ascii="Times New Roman" w:hAnsi="Times New Roman" w:cs="Times New Roman"/>
          <w:noProof/>
          <w:sz w:val="24"/>
          <w:szCs w:val="24"/>
        </w:rPr>
        <w:tab/>
        <w:t>Thomas EA, Higgins J, Bessesen DH, McNair B, Cornier MA (2015) Usual breakfast eating habits affect response to breakfast skipping in overweight women. Obesity 23:750–759</w:t>
      </w:r>
    </w:p>
    <w:p w14:paraId="0014169A"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75. </w:t>
      </w:r>
      <w:r w:rsidRPr="00D34EBC">
        <w:rPr>
          <w:rFonts w:ascii="Times New Roman" w:hAnsi="Times New Roman" w:cs="Times New Roman"/>
          <w:noProof/>
          <w:sz w:val="24"/>
          <w:szCs w:val="24"/>
        </w:rPr>
        <w:tab/>
        <w:t>Al-Haifi AR, Al-Fayez MA, Al-Athari BI, Al-Ajmi FA, Allafi AR, Al-Hazzaa HM, Musaiger AO (2013) Relative Contribution of Physical Activity, Sedentary Behaviors, and Dietary Habits to the Prevalence of Obesity among Kuwaiti Adolescents. http://dx.doi.org/101177/156482651303400102 34:6–13</w:t>
      </w:r>
    </w:p>
    <w:p w14:paraId="1DB3C460"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76. </w:t>
      </w:r>
      <w:r w:rsidRPr="00D34EBC">
        <w:rPr>
          <w:rFonts w:ascii="Times New Roman" w:hAnsi="Times New Roman" w:cs="Times New Roman"/>
          <w:noProof/>
          <w:sz w:val="24"/>
          <w:szCs w:val="24"/>
        </w:rPr>
        <w:tab/>
        <w:t>Burkert NT, Freidl W, Großschädel F, Muckenhuber J, Stronegger WJ, Rásky É (2013) Nutrition and health: different forms of diet and their relationship with various health parameters among Austrian adults. Wiener Klin Wochenschrift 2013 1263 126:113–118</w:t>
      </w:r>
    </w:p>
    <w:p w14:paraId="148153B9"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77. </w:t>
      </w:r>
      <w:r w:rsidRPr="00D34EBC">
        <w:rPr>
          <w:rFonts w:ascii="Times New Roman" w:hAnsi="Times New Roman" w:cs="Times New Roman"/>
          <w:noProof/>
          <w:sz w:val="24"/>
          <w:szCs w:val="24"/>
        </w:rPr>
        <w:tab/>
        <w:t xml:space="preserve">Castro MA, Troncoso Baltar V, Marchioni M, Fisberg RM (2016) Examining associations between dietary patterns and metabolic CVD risk factors: a novel use of </w:t>
      </w:r>
      <w:r w:rsidRPr="00D34EBC">
        <w:rPr>
          <w:rFonts w:ascii="Times New Roman" w:hAnsi="Times New Roman" w:cs="Times New Roman"/>
          <w:noProof/>
          <w:sz w:val="24"/>
          <w:szCs w:val="24"/>
        </w:rPr>
        <w:lastRenderedPageBreak/>
        <w:t>structural equation modelling. Br J Nutr 115:1586–1597</w:t>
      </w:r>
    </w:p>
    <w:p w14:paraId="40758DD7"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78. </w:t>
      </w:r>
      <w:r w:rsidRPr="00D34EBC">
        <w:rPr>
          <w:rFonts w:ascii="Times New Roman" w:hAnsi="Times New Roman" w:cs="Times New Roman"/>
          <w:noProof/>
          <w:sz w:val="24"/>
          <w:szCs w:val="24"/>
        </w:rPr>
        <w:tab/>
        <w:t>Anderson AL, Harris TB, Tylavsky FA, Perry SE, Houston DK, Hue TF, Strotmeyer ES, Sahyoun NR (2011) Dietary Patterns and Survival of Older Adults. J Am Diet Assoc 111:84–91</w:t>
      </w:r>
    </w:p>
    <w:p w14:paraId="78CF3C55"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79. </w:t>
      </w:r>
      <w:r w:rsidRPr="00D34EBC">
        <w:rPr>
          <w:rFonts w:ascii="Times New Roman" w:hAnsi="Times New Roman" w:cs="Times New Roman"/>
          <w:noProof/>
          <w:sz w:val="24"/>
          <w:szCs w:val="24"/>
        </w:rPr>
        <w:tab/>
        <w:t>Al-Daghri NM, Khan N, Alkharfy KM, Al-Attas OS, Alokail MS, Alfawaz HA, Alothman A, Vanhoutte PM (2013) Selected Dietary Nutrients and the Prevalence of Metabolic Syndrome in Adult Males and Females in Saudi Arabia:  A Pilot Study. Nutr 2013, Vol 5, Pages 4587-4604 5:4587–4604</w:t>
      </w:r>
    </w:p>
    <w:p w14:paraId="414A70CE"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80. </w:t>
      </w:r>
      <w:r w:rsidRPr="00D34EBC">
        <w:rPr>
          <w:rFonts w:ascii="Times New Roman" w:hAnsi="Times New Roman" w:cs="Times New Roman"/>
          <w:noProof/>
          <w:sz w:val="24"/>
          <w:szCs w:val="24"/>
        </w:rPr>
        <w:tab/>
        <w:t>Mohammadi H, Karimifar M, Heidari Z, Zare M, Amani R (2020) The effects of wheat germ supplementation on metabolic profile in patients with type 2 diabetes mellitus: A randomized, double-blind, placebo-controlled trial. Phyther Res 34:879–885</w:t>
      </w:r>
    </w:p>
    <w:p w14:paraId="5FD66647"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81. </w:t>
      </w:r>
      <w:r w:rsidRPr="00D34EBC">
        <w:rPr>
          <w:rFonts w:ascii="Times New Roman" w:hAnsi="Times New Roman" w:cs="Times New Roman"/>
          <w:noProof/>
          <w:sz w:val="24"/>
          <w:szCs w:val="24"/>
        </w:rPr>
        <w:tab/>
        <w:t>Nouriyengejeh S, Seyedhoseini B, Kordestani-Moghadam P, Pourabbasi A (2020) The Study of Relationship between Nutritional Behaviors and Metabolic Indices: A Systematic Review. Adv Biomed Res 9:66</w:t>
      </w:r>
    </w:p>
    <w:p w14:paraId="3F1E8AA9"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82. </w:t>
      </w:r>
      <w:r w:rsidRPr="00D34EBC">
        <w:rPr>
          <w:rFonts w:ascii="Times New Roman" w:hAnsi="Times New Roman" w:cs="Times New Roman"/>
          <w:noProof/>
          <w:sz w:val="24"/>
          <w:szCs w:val="24"/>
        </w:rPr>
        <w:tab/>
        <w:t>El Ansari W, Adetunji H, Oskrochi R (2014) Food and mental health: Relationship between food and perceived stress and depressive symptoms among university students in the United Kingdom. Cent Eur J Public Health 22:90–97</w:t>
      </w:r>
    </w:p>
    <w:p w14:paraId="11BA3935"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83. </w:t>
      </w:r>
      <w:r w:rsidRPr="00D34EBC">
        <w:rPr>
          <w:rFonts w:ascii="Times New Roman" w:hAnsi="Times New Roman" w:cs="Times New Roman"/>
          <w:noProof/>
          <w:sz w:val="24"/>
          <w:szCs w:val="24"/>
        </w:rPr>
        <w:tab/>
        <w:t>Bertolotti M, Chirchiglia G, Catellani P (2016) Promoting change in meat consumption among the elderly: Factual and prefactual framing of health and well-being. Appetite 106:37–47</w:t>
      </w:r>
    </w:p>
    <w:p w14:paraId="3031687E"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84. </w:t>
      </w:r>
      <w:r w:rsidRPr="00D34EBC">
        <w:rPr>
          <w:rFonts w:ascii="Times New Roman" w:hAnsi="Times New Roman" w:cs="Times New Roman"/>
          <w:noProof/>
          <w:sz w:val="24"/>
          <w:szCs w:val="24"/>
        </w:rPr>
        <w:tab/>
        <w:t>Hiel S, Bindels LB, Pachikian BD, et al (2019) Effects of a diet based on inulin-rich vegetables on gut health and nutritional behavior in healthy humans. Am J Clin Nutr 109:1683–1695</w:t>
      </w:r>
    </w:p>
    <w:p w14:paraId="72827320"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85. </w:t>
      </w:r>
      <w:r w:rsidRPr="00D34EBC">
        <w:rPr>
          <w:rFonts w:ascii="Times New Roman" w:hAnsi="Times New Roman" w:cs="Times New Roman"/>
          <w:noProof/>
          <w:sz w:val="24"/>
          <w:szCs w:val="24"/>
        </w:rPr>
        <w:tab/>
        <w:t>Lee YH, Shelley M, Liu CT, Chang YC (2018) Assessing the Association of Food Preferences and Self-Reported Psychological Well-Being among Middle-Aged and Older Adults in Contemporary China-Results from the China Health and Nutrition Survey. Int J Environ Res Public Heal 2018, Vol 15, Page 463 15:463</w:t>
      </w:r>
    </w:p>
    <w:p w14:paraId="11878C29"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86. </w:t>
      </w:r>
      <w:r w:rsidRPr="00D34EBC">
        <w:rPr>
          <w:rFonts w:ascii="Times New Roman" w:hAnsi="Times New Roman" w:cs="Times New Roman"/>
          <w:noProof/>
          <w:sz w:val="24"/>
          <w:szCs w:val="24"/>
        </w:rPr>
        <w:tab/>
        <w:t>Huta V, Waterman AS (2013) Eudaimonia and Its Distinction from Hedonia: Developing a Classification and Terminology for Understanding Conceptual and Operational Definitions. J Happiness Stud 2013 156 15:1425–1456</w:t>
      </w:r>
    </w:p>
    <w:p w14:paraId="1818CC5A"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87. </w:t>
      </w:r>
      <w:r w:rsidRPr="00D34EBC">
        <w:rPr>
          <w:rFonts w:ascii="Times New Roman" w:hAnsi="Times New Roman" w:cs="Times New Roman"/>
          <w:noProof/>
          <w:sz w:val="24"/>
          <w:szCs w:val="24"/>
        </w:rPr>
        <w:tab/>
        <w:t>Ryff CD, Singer BH (2006) Know Thyself and Become What You Are: A Eudaimonic Approach to Psychological Well-Being. J Happiness Stud 2006 91 9:13–39</w:t>
      </w:r>
    </w:p>
    <w:p w14:paraId="0A6448CE"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88. </w:t>
      </w:r>
      <w:r w:rsidRPr="00D34EBC">
        <w:rPr>
          <w:rFonts w:ascii="Times New Roman" w:hAnsi="Times New Roman" w:cs="Times New Roman"/>
          <w:noProof/>
          <w:sz w:val="24"/>
          <w:szCs w:val="24"/>
        </w:rPr>
        <w:tab/>
        <w:t>Rickard NS, Chin TC, Vella-Brodrick DA (2015) Cortisol Awakening Response as an Index of Mental Health and Well-Being in Adolescents. J Happiness Stud 2015 176 17:2555–2568</w:t>
      </w:r>
    </w:p>
    <w:p w14:paraId="4449AB7A"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89. </w:t>
      </w:r>
      <w:r w:rsidRPr="00D34EBC">
        <w:rPr>
          <w:rFonts w:ascii="Times New Roman" w:hAnsi="Times New Roman" w:cs="Times New Roman"/>
          <w:noProof/>
          <w:sz w:val="24"/>
          <w:szCs w:val="24"/>
        </w:rPr>
        <w:tab/>
        <w:t>Manczak EM, DeLongis A, Chen E (2016) Does empathy have a cost? Diverging psychological and physiological effects within families. Heal Psychol 35:211–218</w:t>
      </w:r>
    </w:p>
    <w:p w14:paraId="59443A57"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90. </w:t>
      </w:r>
      <w:r w:rsidRPr="00D34EBC">
        <w:rPr>
          <w:rFonts w:ascii="Times New Roman" w:hAnsi="Times New Roman" w:cs="Times New Roman"/>
          <w:noProof/>
          <w:sz w:val="24"/>
          <w:szCs w:val="24"/>
        </w:rPr>
        <w:tab/>
        <w:t>Kitayama S, Akutsu S, Uchida Y, Cole SW (2016) Work, meaning, and gene regulation: Findings from a Japanese information technology firm. Psychoneuroendocrinology 72:175–181</w:t>
      </w:r>
    </w:p>
    <w:p w14:paraId="297EFF56"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lastRenderedPageBreak/>
        <w:t xml:space="preserve">91. </w:t>
      </w:r>
      <w:r w:rsidRPr="00D34EBC">
        <w:rPr>
          <w:rFonts w:ascii="Times New Roman" w:hAnsi="Times New Roman" w:cs="Times New Roman"/>
          <w:noProof/>
          <w:sz w:val="24"/>
          <w:szCs w:val="24"/>
        </w:rPr>
        <w:tab/>
        <w:t>Andersen BL, Thornton LM, Shapiro CL, Farrar WB, Mundy BL, Yang HC, Carson WE (2010) Biobehavioral, immune, and health benefits following recurrence for psychological intervention participants. Clin Cancer Res 16:3270–3278</w:t>
      </w:r>
    </w:p>
    <w:p w14:paraId="08165705"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92. </w:t>
      </w:r>
      <w:r w:rsidRPr="00D34EBC">
        <w:rPr>
          <w:rFonts w:ascii="Times New Roman" w:hAnsi="Times New Roman" w:cs="Times New Roman"/>
          <w:noProof/>
          <w:sz w:val="24"/>
          <w:szCs w:val="24"/>
        </w:rPr>
        <w:tab/>
        <w:t>Zhao X, Cui L, Wang W, Su Q, Li X, Wu J (2016) Influence of psychological intervention on pain and immune functions of patients receiving lung cancer surgery. Pakistan J Med Sci 32:155</w:t>
      </w:r>
    </w:p>
    <w:p w14:paraId="5C1506F3"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93. </w:t>
      </w:r>
      <w:r w:rsidRPr="00D34EBC">
        <w:rPr>
          <w:rFonts w:ascii="Times New Roman" w:hAnsi="Times New Roman" w:cs="Times New Roman"/>
          <w:noProof/>
          <w:sz w:val="24"/>
          <w:szCs w:val="24"/>
        </w:rPr>
        <w:tab/>
        <w:t>Wu CH, Gau BS (2010) [Nursing care of a preschool-age child with cellulites induced by phagocyte deficiency]. Hu Li Za Zhi 57:S16-21</w:t>
      </w:r>
    </w:p>
    <w:p w14:paraId="2DB87198"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94. </w:t>
      </w:r>
      <w:r w:rsidRPr="00D34EBC">
        <w:rPr>
          <w:rFonts w:ascii="Times New Roman" w:hAnsi="Times New Roman" w:cs="Times New Roman"/>
          <w:noProof/>
          <w:sz w:val="24"/>
          <w:szCs w:val="24"/>
        </w:rPr>
        <w:tab/>
        <w:t>Bailey LM (1983) The Effects of Live Music versus Tape-Recorded Music on Hospitalized Cancer Patients. Music Ther 3:17–28</w:t>
      </w:r>
    </w:p>
    <w:p w14:paraId="17EA9B7A"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95. </w:t>
      </w:r>
      <w:r w:rsidRPr="00D34EBC">
        <w:rPr>
          <w:rFonts w:ascii="Times New Roman" w:hAnsi="Times New Roman" w:cs="Times New Roman"/>
          <w:noProof/>
          <w:sz w:val="24"/>
          <w:szCs w:val="24"/>
        </w:rPr>
        <w:tab/>
        <w:t>Fancourt D, Williamon A, Carvalho LA, Steptoe A, Dow R, Lewis I (2016) Singing modulates mood, stress, cortisol, cytokine and neuropeptide activity in cancer patients and carers. Ecancermedicalscience. https://doi.org/10.3332/ECANCER.2016.631</w:t>
      </w:r>
    </w:p>
    <w:p w14:paraId="1E5B6732"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96. </w:t>
      </w:r>
      <w:r w:rsidRPr="00D34EBC">
        <w:rPr>
          <w:rFonts w:ascii="Times New Roman" w:hAnsi="Times New Roman" w:cs="Times New Roman"/>
          <w:noProof/>
          <w:sz w:val="24"/>
          <w:szCs w:val="24"/>
        </w:rPr>
        <w:tab/>
        <w:t>Koelsch S, Boehlig A, Hohenadel M, Nitsche I, Bauer K, Sack U (2016) The impact of acute stress on hormones and cytokines and how their recovery is affected by music-evoked positive mood. Sci Reports 2016 61 6:1–11</w:t>
      </w:r>
    </w:p>
    <w:p w14:paraId="3392B4C5"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97. </w:t>
      </w:r>
      <w:r w:rsidRPr="00D34EBC">
        <w:rPr>
          <w:rFonts w:ascii="Times New Roman" w:hAnsi="Times New Roman" w:cs="Times New Roman"/>
          <w:noProof/>
          <w:sz w:val="24"/>
          <w:szCs w:val="24"/>
        </w:rPr>
        <w:tab/>
        <w:t>Bakke AC, Purtzer MZ, Newton P (2002) The effect of hypnotic-guided imagery on psychological well-being and immune function in patients with prior breast cancer. J Psychosom Res 53:1131–1137</w:t>
      </w:r>
    </w:p>
    <w:p w14:paraId="1E2DA79C"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98. </w:t>
      </w:r>
      <w:r w:rsidRPr="00D34EBC">
        <w:rPr>
          <w:rFonts w:ascii="Times New Roman" w:hAnsi="Times New Roman" w:cs="Times New Roman"/>
          <w:noProof/>
          <w:sz w:val="24"/>
          <w:szCs w:val="24"/>
        </w:rPr>
        <w:tab/>
        <w:t>Dalmida S, Koenig H, Holstad M, Wirani M (2013) The Psychological Well-Being of People Living with HIV/AIDS and the Role of Religious Coping and Social Support. http://dx.doi.org/102190/PM461.e 46:57–83</w:t>
      </w:r>
    </w:p>
    <w:p w14:paraId="5883CE6F"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99. </w:t>
      </w:r>
      <w:r w:rsidRPr="00D34EBC">
        <w:rPr>
          <w:rFonts w:ascii="Times New Roman" w:hAnsi="Times New Roman" w:cs="Times New Roman"/>
          <w:noProof/>
          <w:sz w:val="24"/>
          <w:szCs w:val="24"/>
        </w:rPr>
        <w:tab/>
        <w:t>Freitas TH, Hyphantis TN, Andreoulakis E, et al (2015) Religious coping and its influence on psychological distress, medication adherence, and quality of life in inflammatory bowel disease. Brazilian J Psychiatry 37:219–227</w:t>
      </w:r>
    </w:p>
    <w:p w14:paraId="53934C18"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100. </w:t>
      </w:r>
      <w:r w:rsidRPr="00D34EBC">
        <w:rPr>
          <w:rFonts w:ascii="Times New Roman" w:hAnsi="Times New Roman" w:cs="Times New Roman"/>
          <w:noProof/>
          <w:sz w:val="24"/>
          <w:szCs w:val="24"/>
        </w:rPr>
        <w:tab/>
        <w:t>Moreno PI, Moskowitz AL, Ganz PA, Bower JE (2016) Positive Affect and Inflammatory Activity in Breast Cancer Survivors:Examining the Role of Affective Arousal. Psychosom Med 78:532</w:t>
      </w:r>
    </w:p>
    <w:p w14:paraId="54DB1167"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101. </w:t>
      </w:r>
      <w:r w:rsidRPr="00D34EBC">
        <w:rPr>
          <w:rFonts w:ascii="Times New Roman" w:hAnsi="Times New Roman" w:cs="Times New Roman"/>
          <w:noProof/>
          <w:sz w:val="24"/>
          <w:szCs w:val="24"/>
        </w:rPr>
        <w:tab/>
        <w:t>Vera FM, Manzaneque JM, Rodríguez FM, Bendayan R, Fernández N, Alonso A (2015) Acute Effects on the Counts of Innate and Adaptive Immune Response Cells After 1 Month of Taoist Qigong Practice. Int J Behav Med 2015 232 23:198–203</w:t>
      </w:r>
    </w:p>
    <w:p w14:paraId="733790B4"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102. </w:t>
      </w:r>
      <w:r w:rsidRPr="00D34EBC">
        <w:rPr>
          <w:rFonts w:ascii="Times New Roman" w:hAnsi="Times New Roman" w:cs="Times New Roman"/>
          <w:noProof/>
          <w:sz w:val="24"/>
          <w:szCs w:val="24"/>
        </w:rPr>
        <w:tab/>
        <w:t>Cohen S, Gianaros PJ, Manuck SB (2016) A Stage Model of Stress and Disease. https://doi.org/101177/1745691616646305 11:456–463</w:t>
      </w:r>
    </w:p>
    <w:p w14:paraId="35B745FF"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103. </w:t>
      </w:r>
      <w:r w:rsidRPr="00D34EBC">
        <w:rPr>
          <w:rFonts w:ascii="Times New Roman" w:hAnsi="Times New Roman" w:cs="Times New Roman"/>
          <w:noProof/>
          <w:sz w:val="24"/>
          <w:szCs w:val="24"/>
        </w:rPr>
        <w:tab/>
        <w:t>Stone AA, Neale JM, Cox DS, Napoli A, Valdimarsdottir H, Kennedy-Moore E (1994) Daily Events Are Associated With a Secretory Immune Response to an Oral Antigen in Men. Heal Psychol 13:440–446</w:t>
      </w:r>
    </w:p>
    <w:p w14:paraId="5305242C"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104. </w:t>
      </w:r>
      <w:r w:rsidRPr="00D34EBC">
        <w:rPr>
          <w:rFonts w:ascii="Times New Roman" w:hAnsi="Times New Roman" w:cs="Times New Roman"/>
          <w:noProof/>
          <w:sz w:val="24"/>
          <w:szCs w:val="24"/>
        </w:rPr>
        <w:tab/>
        <w:t xml:space="preserve">Stone A, Cox D, … HV-J of personality, 1987  undefined Evidence that secretory IgA antibody is associated with daily mood. psycnet.apa.org </w:t>
      </w:r>
    </w:p>
    <w:p w14:paraId="07499257"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105. </w:t>
      </w:r>
      <w:r w:rsidRPr="00D34EBC">
        <w:rPr>
          <w:rFonts w:ascii="Times New Roman" w:hAnsi="Times New Roman" w:cs="Times New Roman"/>
          <w:noProof/>
          <w:sz w:val="24"/>
          <w:szCs w:val="24"/>
        </w:rPr>
        <w:tab/>
        <w:t>Kiecolt-Glaser JK, Glaser R (2002) Depression and immune function: Central pathways to morbidity and mortality. J Psychosom Res 53:873–876</w:t>
      </w:r>
    </w:p>
    <w:p w14:paraId="2C7FCBBA"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lastRenderedPageBreak/>
        <w:t xml:space="preserve">106. </w:t>
      </w:r>
      <w:r w:rsidRPr="00D34EBC">
        <w:rPr>
          <w:rFonts w:ascii="Times New Roman" w:hAnsi="Times New Roman" w:cs="Times New Roman"/>
          <w:noProof/>
          <w:sz w:val="24"/>
          <w:szCs w:val="24"/>
        </w:rPr>
        <w:tab/>
        <w:t>Martin-Subero M, Anderson G, Kanchanatawan B, Berk M, Maes M (2016) Comorbidity between depression and inflammatory bowel disease explained by immune-inflammatory, oxidative, and nitrosative stress; tryptophan catabolite; and gut–brain pathways. CNS Spectr 21:184–198</w:t>
      </w:r>
    </w:p>
    <w:p w14:paraId="3DB77A48"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107. </w:t>
      </w:r>
      <w:r w:rsidRPr="00D34EBC">
        <w:rPr>
          <w:rFonts w:ascii="Times New Roman" w:hAnsi="Times New Roman" w:cs="Times New Roman"/>
          <w:noProof/>
          <w:sz w:val="24"/>
          <w:szCs w:val="24"/>
        </w:rPr>
        <w:tab/>
        <w:t>Buck Louis GM, Lum KJ, Sundaram R, Chen Z, Kim S, Lynch CD, Schisterman EF, Pyper C (2011) Stress reduces conception probabilities across the fertile window: evidence in support of relaxation. Fertil Steril 95:2184–2189</w:t>
      </w:r>
    </w:p>
    <w:p w14:paraId="42DB0295" w14:textId="77777777" w:rsidR="001F675A" w:rsidRPr="00D34EBC" w:rsidRDefault="001F675A" w:rsidP="00D34EBC">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D34EBC">
        <w:rPr>
          <w:rFonts w:ascii="Times New Roman" w:hAnsi="Times New Roman" w:cs="Times New Roman"/>
          <w:noProof/>
          <w:sz w:val="24"/>
          <w:szCs w:val="24"/>
        </w:rPr>
        <w:t xml:space="preserve">108. </w:t>
      </w:r>
      <w:r w:rsidRPr="00D34EBC">
        <w:rPr>
          <w:rFonts w:ascii="Times New Roman" w:hAnsi="Times New Roman" w:cs="Times New Roman"/>
          <w:noProof/>
          <w:sz w:val="24"/>
          <w:szCs w:val="24"/>
        </w:rPr>
        <w:tab/>
        <w:t>Boissy A, Manteuffel G, Jensen MB, et al (2007) Assessment of positive emotions in animals to improve their welfare. Physiol Behav 92:375–397</w:t>
      </w:r>
    </w:p>
    <w:p w14:paraId="3B3BCC18" w14:textId="690A035F" w:rsidR="00EB694B" w:rsidRPr="00D34EBC" w:rsidRDefault="00EB694B" w:rsidP="00D34EBC">
      <w:pPr>
        <w:jc w:val="both"/>
        <w:rPr>
          <w:rFonts w:ascii="Times New Roman" w:hAnsi="Times New Roman" w:cs="Times New Roman"/>
          <w:sz w:val="24"/>
          <w:szCs w:val="24"/>
          <w:lang w:val="en-US"/>
        </w:rPr>
      </w:pPr>
      <w:r w:rsidRPr="00D34EBC">
        <w:rPr>
          <w:rFonts w:ascii="Times New Roman" w:hAnsi="Times New Roman" w:cs="Times New Roman"/>
          <w:sz w:val="24"/>
          <w:szCs w:val="24"/>
          <w:lang w:val="en-US"/>
        </w:rPr>
        <w:fldChar w:fldCharType="end"/>
      </w:r>
    </w:p>
    <w:p w14:paraId="2B524720" w14:textId="77777777" w:rsidR="004859CD" w:rsidRPr="00D34EBC" w:rsidRDefault="004859CD" w:rsidP="00D34EBC">
      <w:pPr>
        <w:jc w:val="both"/>
        <w:rPr>
          <w:rFonts w:ascii="Times New Roman" w:hAnsi="Times New Roman" w:cs="Times New Roman"/>
          <w:sz w:val="24"/>
          <w:szCs w:val="24"/>
        </w:rPr>
      </w:pPr>
    </w:p>
    <w:sectPr w:rsidR="004859CD" w:rsidRPr="00D34EBC" w:rsidSect="00E1570E">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B8DF" w14:textId="77777777" w:rsidR="00285A21" w:rsidRDefault="00285A21" w:rsidP="009B3CD7">
      <w:pPr>
        <w:spacing w:after="0" w:line="240" w:lineRule="auto"/>
      </w:pPr>
      <w:r>
        <w:separator/>
      </w:r>
    </w:p>
  </w:endnote>
  <w:endnote w:type="continuationSeparator" w:id="0">
    <w:p w14:paraId="3C480933" w14:textId="77777777" w:rsidR="00285A21" w:rsidRDefault="00285A21" w:rsidP="009B3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7753597"/>
      <w:docPartObj>
        <w:docPartGallery w:val="Page Numbers (Bottom of Page)"/>
        <w:docPartUnique/>
      </w:docPartObj>
    </w:sdtPr>
    <w:sdtEndPr>
      <w:rPr>
        <w:noProof/>
      </w:rPr>
    </w:sdtEndPr>
    <w:sdtContent>
      <w:p w14:paraId="356DC7EA" w14:textId="26E48764" w:rsidR="009B3CD7" w:rsidRDefault="009B3C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27DCE4" w14:textId="77777777" w:rsidR="009B3CD7" w:rsidRDefault="009B3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529D" w14:textId="77777777" w:rsidR="00285A21" w:rsidRDefault="00285A21" w:rsidP="009B3CD7">
      <w:pPr>
        <w:spacing w:after="0" w:line="240" w:lineRule="auto"/>
      </w:pPr>
      <w:r>
        <w:separator/>
      </w:r>
    </w:p>
  </w:footnote>
  <w:footnote w:type="continuationSeparator" w:id="0">
    <w:p w14:paraId="27DE60A7" w14:textId="77777777" w:rsidR="00285A21" w:rsidRDefault="00285A21" w:rsidP="009B3C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66B0"/>
    <w:multiLevelType w:val="hybridMultilevel"/>
    <w:tmpl w:val="8E54B82E"/>
    <w:lvl w:ilvl="0" w:tplc="14F4388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232F08"/>
    <w:multiLevelType w:val="hybridMultilevel"/>
    <w:tmpl w:val="69344596"/>
    <w:lvl w:ilvl="0" w:tplc="DF4634B4">
      <w:start w:val="1"/>
      <w:numFmt w:val="decimal"/>
      <w:lvlText w:val="%1."/>
      <w:lvlJc w:val="left"/>
      <w:pPr>
        <w:ind w:left="720" w:hanging="360"/>
      </w:pPr>
      <w:rPr>
        <w:rFonts w:hint="default"/>
      </w:rPr>
    </w:lvl>
    <w:lvl w:ilvl="1" w:tplc="3D4E33C2" w:tentative="1">
      <w:start w:val="1"/>
      <w:numFmt w:val="lowerLetter"/>
      <w:lvlText w:val="%2."/>
      <w:lvlJc w:val="left"/>
      <w:pPr>
        <w:ind w:left="1440" w:hanging="360"/>
      </w:pPr>
    </w:lvl>
    <w:lvl w:ilvl="2" w:tplc="0A908042" w:tentative="1">
      <w:start w:val="1"/>
      <w:numFmt w:val="lowerRoman"/>
      <w:lvlText w:val="%3."/>
      <w:lvlJc w:val="right"/>
      <w:pPr>
        <w:ind w:left="2160" w:hanging="180"/>
      </w:pPr>
    </w:lvl>
    <w:lvl w:ilvl="3" w:tplc="F26E0D00" w:tentative="1">
      <w:start w:val="1"/>
      <w:numFmt w:val="decimal"/>
      <w:lvlText w:val="%4."/>
      <w:lvlJc w:val="left"/>
      <w:pPr>
        <w:ind w:left="2880" w:hanging="360"/>
      </w:pPr>
    </w:lvl>
    <w:lvl w:ilvl="4" w:tplc="2BCCAB14" w:tentative="1">
      <w:start w:val="1"/>
      <w:numFmt w:val="lowerLetter"/>
      <w:lvlText w:val="%5."/>
      <w:lvlJc w:val="left"/>
      <w:pPr>
        <w:ind w:left="3600" w:hanging="360"/>
      </w:pPr>
    </w:lvl>
    <w:lvl w:ilvl="5" w:tplc="BA46C9CA" w:tentative="1">
      <w:start w:val="1"/>
      <w:numFmt w:val="lowerRoman"/>
      <w:lvlText w:val="%6."/>
      <w:lvlJc w:val="right"/>
      <w:pPr>
        <w:ind w:left="4320" w:hanging="180"/>
      </w:pPr>
    </w:lvl>
    <w:lvl w:ilvl="6" w:tplc="CD8E6080" w:tentative="1">
      <w:start w:val="1"/>
      <w:numFmt w:val="decimal"/>
      <w:lvlText w:val="%7."/>
      <w:lvlJc w:val="left"/>
      <w:pPr>
        <w:ind w:left="5040" w:hanging="360"/>
      </w:pPr>
    </w:lvl>
    <w:lvl w:ilvl="7" w:tplc="A776E6E8" w:tentative="1">
      <w:start w:val="1"/>
      <w:numFmt w:val="lowerLetter"/>
      <w:lvlText w:val="%8."/>
      <w:lvlJc w:val="left"/>
      <w:pPr>
        <w:ind w:left="5760" w:hanging="360"/>
      </w:pPr>
    </w:lvl>
    <w:lvl w:ilvl="8" w:tplc="07EAE4C0" w:tentative="1">
      <w:start w:val="1"/>
      <w:numFmt w:val="lowerRoman"/>
      <w:lvlText w:val="%9."/>
      <w:lvlJc w:val="right"/>
      <w:pPr>
        <w:ind w:left="6480" w:hanging="180"/>
      </w:pPr>
    </w:lvl>
  </w:abstractNum>
  <w:abstractNum w:abstractNumId="2" w15:restartNumberingAfterBreak="0">
    <w:nsid w:val="1E60107F"/>
    <w:multiLevelType w:val="hybridMultilevel"/>
    <w:tmpl w:val="BEA0A1E6"/>
    <w:lvl w:ilvl="0" w:tplc="4AAC308C">
      <w:start w:val="1"/>
      <w:numFmt w:val="decimal"/>
      <w:lvlText w:val="%1."/>
      <w:lvlJc w:val="left"/>
      <w:pPr>
        <w:ind w:left="720" w:hanging="360"/>
      </w:pPr>
      <w:rPr>
        <w:rFonts w:ascii="Helvetica" w:hAnsi="Helvetica" w:cs="Helvetica" w:hint="default"/>
        <w:color w:val="333333"/>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E56D70"/>
    <w:multiLevelType w:val="hybridMultilevel"/>
    <w:tmpl w:val="0BFC42A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5535EC"/>
    <w:multiLevelType w:val="hybridMultilevel"/>
    <w:tmpl w:val="22C4305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B001CA"/>
    <w:multiLevelType w:val="hybridMultilevel"/>
    <w:tmpl w:val="3F8C41E0"/>
    <w:lvl w:ilvl="0" w:tplc="C4849B7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271078B"/>
    <w:multiLevelType w:val="hybridMultilevel"/>
    <w:tmpl w:val="F4D081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EC85B8F"/>
    <w:multiLevelType w:val="hybridMultilevel"/>
    <w:tmpl w:val="080E3F58"/>
    <w:lvl w:ilvl="0" w:tplc="25582864">
      <w:start w:val="1"/>
      <w:numFmt w:val="decimal"/>
      <w:lvlText w:val="%1."/>
      <w:lvlJc w:val="left"/>
      <w:pPr>
        <w:ind w:left="720" w:hanging="360"/>
      </w:pPr>
      <w:rPr>
        <w:rFonts w:asciiTheme="minorHAnsi" w:hAnsiTheme="minorHAnsi" w:cstheme="minorBidi"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FF92C02"/>
    <w:multiLevelType w:val="hybridMultilevel"/>
    <w:tmpl w:val="162842D0"/>
    <w:lvl w:ilvl="0" w:tplc="3454F7F4">
      <w:start w:val="1"/>
      <w:numFmt w:val="decimal"/>
      <w:lvlText w:val="%1."/>
      <w:lvlJc w:val="left"/>
      <w:pPr>
        <w:ind w:left="720" w:hanging="360"/>
      </w:pPr>
      <w:rPr>
        <w:rFonts w:asciiTheme="minorHAnsi" w:hAnsiTheme="minorHAnsi" w:cstheme="minorBidi"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30896011">
    <w:abstractNumId w:val="5"/>
  </w:num>
  <w:num w:numId="2" w16cid:durableId="736130564">
    <w:abstractNumId w:val="8"/>
  </w:num>
  <w:num w:numId="3" w16cid:durableId="860630578">
    <w:abstractNumId w:val="3"/>
  </w:num>
  <w:num w:numId="4" w16cid:durableId="682974965">
    <w:abstractNumId w:val="6"/>
  </w:num>
  <w:num w:numId="5" w16cid:durableId="1361199226">
    <w:abstractNumId w:val="0"/>
  </w:num>
  <w:num w:numId="6" w16cid:durableId="1739208816">
    <w:abstractNumId w:val="2"/>
  </w:num>
  <w:num w:numId="7" w16cid:durableId="1147550910">
    <w:abstractNumId w:val="7"/>
  </w:num>
  <w:num w:numId="8" w16cid:durableId="1386248515">
    <w:abstractNumId w:val="4"/>
  </w:num>
  <w:num w:numId="9" w16cid:durableId="3045547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01078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7E4A"/>
    <w:rsid w:val="0001215D"/>
    <w:rsid w:val="0001363C"/>
    <w:rsid w:val="000307A5"/>
    <w:rsid w:val="00033F23"/>
    <w:rsid w:val="000363A2"/>
    <w:rsid w:val="00052A13"/>
    <w:rsid w:val="00056FDE"/>
    <w:rsid w:val="000731C1"/>
    <w:rsid w:val="00073EC5"/>
    <w:rsid w:val="00074799"/>
    <w:rsid w:val="00076A7D"/>
    <w:rsid w:val="000811B9"/>
    <w:rsid w:val="00081824"/>
    <w:rsid w:val="000A43A6"/>
    <w:rsid w:val="000B4F17"/>
    <w:rsid w:val="000C4EDD"/>
    <w:rsid w:val="000F2456"/>
    <w:rsid w:val="00105BD9"/>
    <w:rsid w:val="001214C2"/>
    <w:rsid w:val="00121608"/>
    <w:rsid w:val="00125F90"/>
    <w:rsid w:val="00143739"/>
    <w:rsid w:val="00143B77"/>
    <w:rsid w:val="001615AE"/>
    <w:rsid w:val="00165BDB"/>
    <w:rsid w:val="00183238"/>
    <w:rsid w:val="00187E2D"/>
    <w:rsid w:val="001B1E7B"/>
    <w:rsid w:val="001D3263"/>
    <w:rsid w:val="001F675A"/>
    <w:rsid w:val="001F738F"/>
    <w:rsid w:val="00214817"/>
    <w:rsid w:val="00216626"/>
    <w:rsid w:val="002260D9"/>
    <w:rsid w:val="00227384"/>
    <w:rsid w:val="002320E0"/>
    <w:rsid w:val="00235490"/>
    <w:rsid w:val="0023753C"/>
    <w:rsid w:val="00242D23"/>
    <w:rsid w:val="00245ACF"/>
    <w:rsid w:val="002538D8"/>
    <w:rsid w:val="002539BC"/>
    <w:rsid w:val="00254357"/>
    <w:rsid w:val="00256B29"/>
    <w:rsid w:val="002639BC"/>
    <w:rsid w:val="00265623"/>
    <w:rsid w:val="00265C0D"/>
    <w:rsid w:val="00285A21"/>
    <w:rsid w:val="00286A88"/>
    <w:rsid w:val="002B5CB6"/>
    <w:rsid w:val="002D18AA"/>
    <w:rsid w:val="002E10F3"/>
    <w:rsid w:val="003049C3"/>
    <w:rsid w:val="0031592F"/>
    <w:rsid w:val="00324D26"/>
    <w:rsid w:val="00326862"/>
    <w:rsid w:val="00334A30"/>
    <w:rsid w:val="00343FFE"/>
    <w:rsid w:val="00344169"/>
    <w:rsid w:val="0034684D"/>
    <w:rsid w:val="00357B53"/>
    <w:rsid w:val="00360299"/>
    <w:rsid w:val="003778D5"/>
    <w:rsid w:val="00383232"/>
    <w:rsid w:val="00390C62"/>
    <w:rsid w:val="003A2F49"/>
    <w:rsid w:val="003A35C8"/>
    <w:rsid w:val="003B3E03"/>
    <w:rsid w:val="003C205B"/>
    <w:rsid w:val="003D0962"/>
    <w:rsid w:val="003D4F5C"/>
    <w:rsid w:val="003D601C"/>
    <w:rsid w:val="003D6B46"/>
    <w:rsid w:val="003E527E"/>
    <w:rsid w:val="003F09AA"/>
    <w:rsid w:val="004063A4"/>
    <w:rsid w:val="00410698"/>
    <w:rsid w:val="00415948"/>
    <w:rsid w:val="00420980"/>
    <w:rsid w:val="00423788"/>
    <w:rsid w:val="004356D6"/>
    <w:rsid w:val="00437DF0"/>
    <w:rsid w:val="004423B5"/>
    <w:rsid w:val="00446206"/>
    <w:rsid w:val="00465778"/>
    <w:rsid w:val="0048222F"/>
    <w:rsid w:val="004841E2"/>
    <w:rsid w:val="004859CD"/>
    <w:rsid w:val="004A3BEB"/>
    <w:rsid w:val="004A52C2"/>
    <w:rsid w:val="004C2E88"/>
    <w:rsid w:val="004D6E9B"/>
    <w:rsid w:val="004E436B"/>
    <w:rsid w:val="00512C04"/>
    <w:rsid w:val="0051488B"/>
    <w:rsid w:val="005208BE"/>
    <w:rsid w:val="00524EE3"/>
    <w:rsid w:val="0053117D"/>
    <w:rsid w:val="005502E8"/>
    <w:rsid w:val="00555163"/>
    <w:rsid w:val="005609E4"/>
    <w:rsid w:val="00565381"/>
    <w:rsid w:val="00576598"/>
    <w:rsid w:val="0058328B"/>
    <w:rsid w:val="005A26F9"/>
    <w:rsid w:val="005A35C7"/>
    <w:rsid w:val="005B1FC1"/>
    <w:rsid w:val="005C391E"/>
    <w:rsid w:val="005C50E6"/>
    <w:rsid w:val="005C5EC0"/>
    <w:rsid w:val="005D1F95"/>
    <w:rsid w:val="005E19A9"/>
    <w:rsid w:val="005E5C2C"/>
    <w:rsid w:val="005F17D8"/>
    <w:rsid w:val="005F595E"/>
    <w:rsid w:val="006011C6"/>
    <w:rsid w:val="00620DC6"/>
    <w:rsid w:val="00630B95"/>
    <w:rsid w:val="006339A2"/>
    <w:rsid w:val="00691A87"/>
    <w:rsid w:val="00696C58"/>
    <w:rsid w:val="006B0B0B"/>
    <w:rsid w:val="006B7C3E"/>
    <w:rsid w:val="006C1BE0"/>
    <w:rsid w:val="006C23BA"/>
    <w:rsid w:val="006D3FAF"/>
    <w:rsid w:val="006E1EDD"/>
    <w:rsid w:val="0070011E"/>
    <w:rsid w:val="007015D4"/>
    <w:rsid w:val="007047CC"/>
    <w:rsid w:val="00707611"/>
    <w:rsid w:val="00712EF8"/>
    <w:rsid w:val="0071319E"/>
    <w:rsid w:val="007160E8"/>
    <w:rsid w:val="00720DC8"/>
    <w:rsid w:val="00731EB0"/>
    <w:rsid w:val="0073699F"/>
    <w:rsid w:val="0074116F"/>
    <w:rsid w:val="00741E38"/>
    <w:rsid w:val="007524F1"/>
    <w:rsid w:val="00756E74"/>
    <w:rsid w:val="00770D46"/>
    <w:rsid w:val="00786E93"/>
    <w:rsid w:val="00791D31"/>
    <w:rsid w:val="007A5890"/>
    <w:rsid w:val="007B4AAC"/>
    <w:rsid w:val="007C56C2"/>
    <w:rsid w:val="007C71C9"/>
    <w:rsid w:val="007F181B"/>
    <w:rsid w:val="00812C18"/>
    <w:rsid w:val="00813E5F"/>
    <w:rsid w:val="00813F49"/>
    <w:rsid w:val="0082383C"/>
    <w:rsid w:val="00835267"/>
    <w:rsid w:val="00847AE4"/>
    <w:rsid w:val="00861750"/>
    <w:rsid w:val="00874A55"/>
    <w:rsid w:val="00874AE6"/>
    <w:rsid w:val="00880E9A"/>
    <w:rsid w:val="008A420F"/>
    <w:rsid w:val="008C044B"/>
    <w:rsid w:val="008D624E"/>
    <w:rsid w:val="008E3A18"/>
    <w:rsid w:val="008F0599"/>
    <w:rsid w:val="008F0C04"/>
    <w:rsid w:val="008F21DB"/>
    <w:rsid w:val="008F40BC"/>
    <w:rsid w:val="008F745A"/>
    <w:rsid w:val="00916E69"/>
    <w:rsid w:val="009316EC"/>
    <w:rsid w:val="009335E7"/>
    <w:rsid w:val="009376A8"/>
    <w:rsid w:val="00944B2F"/>
    <w:rsid w:val="0094794C"/>
    <w:rsid w:val="00957550"/>
    <w:rsid w:val="009659C9"/>
    <w:rsid w:val="00973A02"/>
    <w:rsid w:val="00973C1F"/>
    <w:rsid w:val="00997B1B"/>
    <w:rsid w:val="00997CE4"/>
    <w:rsid w:val="009A17A5"/>
    <w:rsid w:val="009B3CD7"/>
    <w:rsid w:val="009E32EF"/>
    <w:rsid w:val="009F1985"/>
    <w:rsid w:val="009F2272"/>
    <w:rsid w:val="009F68FD"/>
    <w:rsid w:val="00A01C5C"/>
    <w:rsid w:val="00A024F3"/>
    <w:rsid w:val="00A132BC"/>
    <w:rsid w:val="00A24727"/>
    <w:rsid w:val="00A256A3"/>
    <w:rsid w:val="00A74F27"/>
    <w:rsid w:val="00A7546B"/>
    <w:rsid w:val="00A81C0E"/>
    <w:rsid w:val="00A86BBC"/>
    <w:rsid w:val="00AB6159"/>
    <w:rsid w:val="00AC6384"/>
    <w:rsid w:val="00AE7332"/>
    <w:rsid w:val="00AF77DC"/>
    <w:rsid w:val="00B02189"/>
    <w:rsid w:val="00B02E30"/>
    <w:rsid w:val="00B07CCA"/>
    <w:rsid w:val="00B1737B"/>
    <w:rsid w:val="00B174E9"/>
    <w:rsid w:val="00B257F3"/>
    <w:rsid w:val="00B43EC8"/>
    <w:rsid w:val="00B56C05"/>
    <w:rsid w:val="00B66750"/>
    <w:rsid w:val="00B757D8"/>
    <w:rsid w:val="00B97BAB"/>
    <w:rsid w:val="00BA46E3"/>
    <w:rsid w:val="00BC49E7"/>
    <w:rsid w:val="00BD0C68"/>
    <w:rsid w:val="00BD3133"/>
    <w:rsid w:val="00BD4E65"/>
    <w:rsid w:val="00BD57F0"/>
    <w:rsid w:val="00BF0656"/>
    <w:rsid w:val="00C000D5"/>
    <w:rsid w:val="00C05001"/>
    <w:rsid w:val="00C12949"/>
    <w:rsid w:val="00C1413D"/>
    <w:rsid w:val="00C16EB0"/>
    <w:rsid w:val="00C17339"/>
    <w:rsid w:val="00C175AA"/>
    <w:rsid w:val="00C41596"/>
    <w:rsid w:val="00C661A8"/>
    <w:rsid w:val="00C77A80"/>
    <w:rsid w:val="00C90520"/>
    <w:rsid w:val="00C93424"/>
    <w:rsid w:val="00C96FDF"/>
    <w:rsid w:val="00CB4696"/>
    <w:rsid w:val="00CC1553"/>
    <w:rsid w:val="00CC1D62"/>
    <w:rsid w:val="00CC21B4"/>
    <w:rsid w:val="00CC4FC1"/>
    <w:rsid w:val="00CC6177"/>
    <w:rsid w:val="00CD59C6"/>
    <w:rsid w:val="00CD62A0"/>
    <w:rsid w:val="00CE06B2"/>
    <w:rsid w:val="00D0054B"/>
    <w:rsid w:val="00D02263"/>
    <w:rsid w:val="00D02F99"/>
    <w:rsid w:val="00D16667"/>
    <w:rsid w:val="00D30EBC"/>
    <w:rsid w:val="00D34EBC"/>
    <w:rsid w:val="00D36E44"/>
    <w:rsid w:val="00D40FA3"/>
    <w:rsid w:val="00D52188"/>
    <w:rsid w:val="00D52215"/>
    <w:rsid w:val="00D55613"/>
    <w:rsid w:val="00D73E13"/>
    <w:rsid w:val="00D75371"/>
    <w:rsid w:val="00D77D9B"/>
    <w:rsid w:val="00D77DC0"/>
    <w:rsid w:val="00D8125D"/>
    <w:rsid w:val="00DA1FB5"/>
    <w:rsid w:val="00DB3B97"/>
    <w:rsid w:val="00DB482B"/>
    <w:rsid w:val="00DB5146"/>
    <w:rsid w:val="00DC7B1A"/>
    <w:rsid w:val="00DD5A9D"/>
    <w:rsid w:val="00DE0C25"/>
    <w:rsid w:val="00DF4381"/>
    <w:rsid w:val="00DF7AAF"/>
    <w:rsid w:val="00E044EE"/>
    <w:rsid w:val="00E063E8"/>
    <w:rsid w:val="00E1014B"/>
    <w:rsid w:val="00E108CF"/>
    <w:rsid w:val="00E255A8"/>
    <w:rsid w:val="00E3096E"/>
    <w:rsid w:val="00E40F66"/>
    <w:rsid w:val="00E87F86"/>
    <w:rsid w:val="00E95280"/>
    <w:rsid w:val="00E97C13"/>
    <w:rsid w:val="00E97E63"/>
    <w:rsid w:val="00EB694B"/>
    <w:rsid w:val="00EB7E4A"/>
    <w:rsid w:val="00EC368F"/>
    <w:rsid w:val="00EC424B"/>
    <w:rsid w:val="00EC5562"/>
    <w:rsid w:val="00ED1005"/>
    <w:rsid w:val="00ED4EE1"/>
    <w:rsid w:val="00EE70BE"/>
    <w:rsid w:val="00EF0DF4"/>
    <w:rsid w:val="00F02A8E"/>
    <w:rsid w:val="00F07379"/>
    <w:rsid w:val="00F1765D"/>
    <w:rsid w:val="00F264E6"/>
    <w:rsid w:val="00F708BE"/>
    <w:rsid w:val="00F70911"/>
    <w:rsid w:val="00F76266"/>
    <w:rsid w:val="00F76723"/>
    <w:rsid w:val="00F770B2"/>
    <w:rsid w:val="00F85B00"/>
    <w:rsid w:val="00F874EE"/>
    <w:rsid w:val="00F91CC5"/>
    <w:rsid w:val="00F94DCA"/>
    <w:rsid w:val="00F959C3"/>
    <w:rsid w:val="00FA4C46"/>
    <w:rsid w:val="00FB0E16"/>
    <w:rsid w:val="00FC393A"/>
    <w:rsid w:val="00FD22AF"/>
    <w:rsid w:val="00FD35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2462C"/>
  <w15:docId w15:val="{9B6CDA71-5D38-4FEA-A412-F87910359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371"/>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371"/>
    <w:pPr>
      <w:ind w:left="720"/>
      <w:contextualSpacing/>
    </w:pPr>
  </w:style>
  <w:style w:type="paragraph" w:styleId="NoSpacing">
    <w:name w:val="No Spacing"/>
    <w:uiPriority w:val="1"/>
    <w:qFormat/>
    <w:rsid w:val="00786E93"/>
    <w:pPr>
      <w:spacing w:after="0" w:line="240" w:lineRule="auto"/>
    </w:pPr>
    <w:rPr>
      <w:lang w:val="en-IN"/>
    </w:rPr>
  </w:style>
  <w:style w:type="character" w:styleId="Hyperlink">
    <w:name w:val="Hyperlink"/>
    <w:basedOn w:val="DefaultParagraphFont"/>
    <w:uiPriority w:val="99"/>
    <w:unhideWhenUsed/>
    <w:rsid w:val="002E10F3"/>
    <w:rPr>
      <w:color w:val="0000FF" w:themeColor="hyperlink"/>
      <w:u w:val="single"/>
    </w:rPr>
  </w:style>
  <w:style w:type="paragraph" w:styleId="Header">
    <w:name w:val="header"/>
    <w:basedOn w:val="Normal"/>
    <w:link w:val="HeaderChar"/>
    <w:uiPriority w:val="99"/>
    <w:unhideWhenUsed/>
    <w:rsid w:val="009B3C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CD7"/>
    <w:rPr>
      <w:lang w:val="en-IN"/>
    </w:rPr>
  </w:style>
  <w:style w:type="paragraph" w:styleId="Footer">
    <w:name w:val="footer"/>
    <w:basedOn w:val="Normal"/>
    <w:link w:val="FooterChar"/>
    <w:uiPriority w:val="99"/>
    <w:unhideWhenUsed/>
    <w:rsid w:val="009B3C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CD7"/>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158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hananjaysharm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4700-4792" TargetMode="External"/><Relationship Id="rId5" Type="http://schemas.openxmlformats.org/officeDocument/2006/relationships/webSettings" Target="webSettings.xml"/><Relationship Id="rId10" Type="http://schemas.openxmlformats.org/officeDocument/2006/relationships/hyperlink" Target="mailto:lshrama@ggn.amity.edu" TargetMode="External"/><Relationship Id="rId4" Type="http://schemas.openxmlformats.org/officeDocument/2006/relationships/settings" Target="settings.xml"/><Relationship Id="rId9" Type="http://schemas.openxmlformats.org/officeDocument/2006/relationships/hyperlink" Target="https://orcid.org/0000-0003-3264-418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A067-A4FF-4389-A118-C0B4F68C4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22</Pages>
  <Words>54097</Words>
  <Characters>308357</Characters>
  <Application>Microsoft Office Word</Application>
  <DocSecurity>0</DocSecurity>
  <Lines>2569</Lines>
  <Paragraphs>723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DHANANJAY SHARMA</cp:lastModifiedBy>
  <cp:revision>293</cp:revision>
  <dcterms:created xsi:type="dcterms:W3CDTF">2022-10-28T13:30:00Z</dcterms:created>
  <dcterms:modified xsi:type="dcterms:W3CDTF">2023-07-31T11:45:00Z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ebab8f68e2a9470659ce49774f1d4130532370dc4131427594b04bc8fffe8372</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11th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http://www.zotero.org/styles/springer-vancouver</vt:lpwstr>
  </property>
  <property fmtid="{D5CDD505-2E9C-101B-9397-08002B2CF9AE}" pid="22" name="Mendeley Recent Style Name 9_1">
    <vt:lpwstr>Springer - Vancouver</vt:lpwstr>
  </property>
  <property fmtid="{D5CDD505-2E9C-101B-9397-08002B2CF9AE}" pid="23" name="Mendeley Document_1">
    <vt:lpwstr>True</vt:lpwstr>
  </property>
  <property fmtid="{D5CDD505-2E9C-101B-9397-08002B2CF9AE}" pid="24" name="Mendeley Unique User Id_1">
    <vt:lpwstr>a8eb1008-8c4e-3626-ba71-b2befa40281a</vt:lpwstr>
  </property>
  <property fmtid="{D5CDD505-2E9C-101B-9397-08002B2CF9AE}" pid="25" name="Mendeley Citation Style_1">
    <vt:lpwstr>http://www.zotero.org/styles/springer-vancouver</vt:lpwstr>
  </property>
</Properties>
</file>