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7134" w14:textId="5801533F" w:rsidR="00AB5025" w:rsidRPr="00B965C9" w:rsidRDefault="00F216BE" w:rsidP="00586872">
      <w:pPr>
        <w:spacing w:line="288" w:lineRule="auto"/>
        <w:jc w:val="both"/>
        <w:rPr>
          <w:rFonts w:ascii="Arial" w:hAnsi="Arial" w:cs="Arial"/>
          <w:b/>
          <w:sz w:val="28"/>
          <w:szCs w:val="20"/>
        </w:rPr>
      </w:pPr>
      <w:r w:rsidRPr="00B965C9">
        <w:rPr>
          <w:rFonts w:ascii="Arial" w:hAnsi="Arial" w:cs="Arial"/>
          <w:b/>
          <w:sz w:val="28"/>
          <w:szCs w:val="20"/>
        </w:rPr>
        <w:t>Bio</w:t>
      </w:r>
      <w:r w:rsidR="00590192">
        <w:rPr>
          <w:rFonts w:ascii="Arial" w:hAnsi="Arial" w:cs="Arial"/>
          <w:b/>
          <w:sz w:val="28"/>
          <w:szCs w:val="20"/>
        </w:rPr>
        <w:t>accumulation</w:t>
      </w:r>
      <w:r w:rsidRPr="00B965C9">
        <w:rPr>
          <w:rFonts w:ascii="Arial" w:hAnsi="Arial" w:cs="Arial"/>
          <w:b/>
          <w:sz w:val="28"/>
          <w:szCs w:val="20"/>
        </w:rPr>
        <w:t xml:space="preserve"> </w:t>
      </w:r>
      <w:r w:rsidR="00AB5025" w:rsidRPr="00B965C9">
        <w:rPr>
          <w:rFonts w:ascii="Arial" w:hAnsi="Arial" w:cs="Arial"/>
          <w:b/>
          <w:sz w:val="28"/>
          <w:szCs w:val="20"/>
        </w:rPr>
        <w:t xml:space="preserve">of Fe by fish scale powder from </w:t>
      </w:r>
      <w:r w:rsidRPr="00B965C9">
        <w:rPr>
          <w:rFonts w:ascii="Arial" w:hAnsi="Arial" w:cs="Arial"/>
          <w:b/>
          <w:sz w:val="28"/>
          <w:szCs w:val="20"/>
        </w:rPr>
        <w:t xml:space="preserve">a </w:t>
      </w:r>
      <w:r w:rsidR="00AB5025" w:rsidRPr="00B965C9">
        <w:rPr>
          <w:rFonts w:ascii="Arial" w:hAnsi="Arial" w:cs="Arial"/>
          <w:b/>
          <w:sz w:val="28"/>
          <w:szCs w:val="20"/>
        </w:rPr>
        <w:t xml:space="preserve">mineral industry </w:t>
      </w:r>
      <w:r w:rsidR="00785EE3">
        <w:rPr>
          <w:rFonts w:ascii="Arial" w:hAnsi="Arial" w:cs="Arial"/>
          <w:b/>
          <w:sz w:val="28"/>
          <w:szCs w:val="20"/>
        </w:rPr>
        <w:t>waste</w:t>
      </w:r>
    </w:p>
    <w:p w14:paraId="50FA9D0C" w14:textId="77777777" w:rsidR="00586872" w:rsidRDefault="00586872" w:rsidP="00586872">
      <w:pPr>
        <w:spacing w:after="0" w:line="288" w:lineRule="auto"/>
        <w:jc w:val="both"/>
        <w:rPr>
          <w:rFonts w:ascii="Arial" w:hAnsi="Arial" w:cs="Arial"/>
          <w:b/>
          <w:sz w:val="24"/>
          <w:szCs w:val="20"/>
        </w:rPr>
      </w:pPr>
      <w:r>
        <w:rPr>
          <w:rFonts w:ascii="Arial" w:hAnsi="Arial" w:cs="Arial"/>
          <w:b/>
          <w:sz w:val="24"/>
          <w:szCs w:val="20"/>
        </w:rPr>
        <w:t xml:space="preserve">S.M. Jearmeen* </w:t>
      </w:r>
    </w:p>
    <w:p w14:paraId="3967C84D" w14:textId="77777777" w:rsidR="00586872" w:rsidRPr="002A146B" w:rsidRDefault="00586872" w:rsidP="00586872">
      <w:pPr>
        <w:spacing w:after="0" w:line="288" w:lineRule="auto"/>
        <w:jc w:val="both"/>
        <w:rPr>
          <w:rFonts w:ascii="Arial" w:hAnsi="Arial" w:cs="Arial"/>
          <w:b/>
          <w:sz w:val="12"/>
          <w:szCs w:val="20"/>
        </w:rPr>
      </w:pPr>
    </w:p>
    <w:p w14:paraId="318B8DD6" w14:textId="77777777" w:rsidR="00590192" w:rsidRDefault="00590192" w:rsidP="00590192">
      <w:pPr>
        <w:spacing w:after="0" w:line="288" w:lineRule="auto"/>
        <w:jc w:val="both"/>
        <w:rPr>
          <w:rFonts w:ascii="Arial" w:hAnsi="Arial" w:cs="Arial"/>
          <w:b/>
          <w:sz w:val="20"/>
          <w:szCs w:val="20"/>
        </w:rPr>
      </w:pPr>
      <w:r>
        <w:rPr>
          <w:rFonts w:ascii="Arial" w:hAnsi="Arial" w:cs="Arial"/>
          <w:b/>
          <w:sz w:val="20"/>
          <w:szCs w:val="20"/>
        </w:rPr>
        <w:t xml:space="preserve">*Department of Advanced Zoology and Biotechnology, GuruNanakCollege, </w:t>
      </w:r>
      <w:r>
        <w:rPr>
          <w:rFonts w:ascii="Arial" w:hAnsi="Arial" w:cs="Arial"/>
          <w:b/>
          <w:sz w:val="20"/>
          <w:szCs w:val="20"/>
        </w:rPr>
        <w:br/>
        <w:t>Chennai – 600 042, Tamil Nadu, India.</w:t>
      </w:r>
    </w:p>
    <w:p w14:paraId="78C75449" w14:textId="77777777" w:rsidR="00F33509" w:rsidRPr="00F33509" w:rsidRDefault="00F33509" w:rsidP="00F33509">
      <w:pPr>
        <w:spacing w:line="288" w:lineRule="auto"/>
        <w:ind w:firstLine="720"/>
        <w:jc w:val="both"/>
        <w:rPr>
          <w:rFonts w:ascii="Arial" w:hAnsi="Arial" w:cs="Arial"/>
          <w:b/>
          <w:sz w:val="2"/>
          <w:szCs w:val="20"/>
        </w:rPr>
      </w:pPr>
    </w:p>
    <w:p w14:paraId="11F97387" w14:textId="77777777" w:rsidR="00AB5025" w:rsidRPr="00586872" w:rsidRDefault="00AB5025" w:rsidP="00F33509">
      <w:pPr>
        <w:spacing w:line="288" w:lineRule="auto"/>
        <w:ind w:firstLine="720"/>
        <w:jc w:val="both"/>
        <w:rPr>
          <w:rFonts w:ascii="Arial" w:hAnsi="Arial" w:cs="Arial"/>
          <w:b/>
          <w:sz w:val="20"/>
          <w:szCs w:val="20"/>
        </w:rPr>
      </w:pPr>
      <w:r w:rsidRPr="00586872">
        <w:rPr>
          <w:rFonts w:ascii="Arial" w:hAnsi="Arial" w:cs="Arial"/>
          <w:b/>
          <w:sz w:val="20"/>
          <w:szCs w:val="20"/>
        </w:rPr>
        <w:t>Abstract :</w:t>
      </w:r>
    </w:p>
    <w:p w14:paraId="29D1B106" w14:textId="5499811D" w:rsidR="00AB5025" w:rsidRPr="00586872" w:rsidRDefault="00AB5025" w:rsidP="00F33509">
      <w:pPr>
        <w:spacing w:line="288" w:lineRule="auto"/>
        <w:ind w:left="720"/>
        <w:jc w:val="both"/>
        <w:rPr>
          <w:rFonts w:ascii="Arial" w:hAnsi="Arial" w:cs="Arial"/>
          <w:sz w:val="20"/>
          <w:szCs w:val="20"/>
        </w:rPr>
      </w:pPr>
      <w:r w:rsidRPr="00586872">
        <w:rPr>
          <w:rFonts w:ascii="Arial" w:hAnsi="Arial" w:cs="Arial"/>
          <w:sz w:val="20"/>
          <w:szCs w:val="20"/>
        </w:rPr>
        <w:t xml:space="preserve">Fish scale </w:t>
      </w:r>
      <w:r w:rsidR="006E3EA9">
        <w:rPr>
          <w:rFonts w:ascii="Arial" w:hAnsi="Arial" w:cs="Arial"/>
          <w:sz w:val="20"/>
          <w:szCs w:val="20"/>
        </w:rPr>
        <w:t>dust</w:t>
      </w:r>
      <w:r w:rsidRPr="00586872">
        <w:rPr>
          <w:rFonts w:ascii="Arial" w:hAnsi="Arial" w:cs="Arial"/>
          <w:sz w:val="20"/>
          <w:szCs w:val="20"/>
        </w:rPr>
        <w:t xml:space="preserve"> was </w:t>
      </w:r>
      <w:r w:rsidR="006E3EA9">
        <w:rPr>
          <w:rFonts w:ascii="Arial" w:hAnsi="Arial" w:cs="Arial"/>
          <w:sz w:val="20"/>
          <w:szCs w:val="20"/>
        </w:rPr>
        <w:t>seen</w:t>
      </w:r>
      <w:r w:rsidRPr="00586872">
        <w:rPr>
          <w:rFonts w:ascii="Arial" w:hAnsi="Arial" w:cs="Arial"/>
          <w:sz w:val="20"/>
          <w:szCs w:val="20"/>
        </w:rPr>
        <w:t xml:space="preserve"> for </w:t>
      </w:r>
      <w:r w:rsidR="005E5408">
        <w:rPr>
          <w:rFonts w:ascii="Arial" w:hAnsi="Arial" w:cs="Arial"/>
          <w:sz w:val="20"/>
          <w:szCs w:val="20"/>
        </w:rPr>
        <w:t>its</w:t>
      </w:r>
      <w:r w:rsidRPr="00586872">
        <w:rPr>
          <w:rFonts w:ascii="Arial" w:hAnsi="Arial" w:cs="Arial"/>
          <w:sz w:val="20"/>
          <w:szCs w:val="20"/>
        </w:rPr>
        <w:t xml:space="preserve"> ability to remove Fe from a selected mineral industry </w:t>
      </w:r>
      <w:r w:rsidR="005E5408">
        <w:rPr>
          <w:rFonts w:ascii="Arial" w:hAnsi="Arial" w:cs="Arial"/>
          <w:sz w:val="20"/>
          <w:szCs w:val="20"/>
        </w:rPr>
        <w:t>waste</w:t>
      </w:r>
      <w:r w:rsidRPr="00586872">
        <w:rPr>
          <w:rFonts w:ascii="Arial" w:hAnsi="Arial" w:cs="Arial"/>
          <w:sz w:val="20"/>
          <w:szCs w:val="20"/>
        </w:rPr>
        <w:t>.</w:t>
      </w:r>
      <w:r w:rsidR="009760F1" w:rsidRPr="00586872">
        <w:rPr>
          <w:rFonts w:ascii="Arial" w:hAnsi="Arial" w:cs="Arial"/>
          <w:sz w:val="20"/>
          <w:szCs w:val="20"/>
        </w:rPr>
        <w:t xml:space="preserve"> </w:t>
      </w:r>
      <w:r w:rsidR="00F33509">
        <w:rPr>
          <w:rFonts w:ascii="Arial" w:hAnsi="Arial" w:cs="Arial"/>
          <w:sz w:val="20"/>
          <w:szCs w:val="20"/>
        </w:rPr>
        <w:br/>
      </w:r>
      <w:r w:rsidRPr="00586872">
        <w:rPr>
          <w:rFonts w:ascii="Arial" w:hAnsi="Arial" w:cs="Arial"/>
          <w:sz w:val="20"/>
          <w:szCs w:val="20"/>
        </w:rPr>
        <w:t xml:space="preserve"> Fe</w:t>
      </w:r>
      <w:r w:rsidR="006E3EA9">
        <w:rPr>
          <w:rFonts w:ascii="Arial" w:hAnsi="Arial" w:cs="Arial"/>
          <w:sz w:val="20"/>
          <w:szCs w:val="20"/>
        </w:rPr>
        <w:t xml:space="preserve"> was adsorbed </w:t>
      </w:r>
      <w:r w:rsidRPr="00586872">
        <w:rPr>
          <w:rFonts w:ascii="Arial" w:hAnsi="Arial" w:cs="Arial"/>
          <w:sz w:val="20"/>
          <w:szCs w:val="20"/>
        </w:rPr>
        <w:t xml:space="preserve">by fish scales </w:t>
      </w:r>
      <w:r w:rsidR="006E3EA9">
        <w:rPr>
          <w:rFonts w:ascii="Arial" w:hAnsi="Arial" w:cs="Arial"/>
          <w:sz w:val="20"/>
          <w:szCs w:val="20"/>
        </w:rPr>
        <w:t xml:space="preserve">and was </w:t>
      </w:r>
      <w:r w:rsidR="00FC52FE">
        <w:rPr>
          <w:rFonts w:ascii="Arial" w:hAnsi="Arial" w:cs="Arial"/>
          <w:sz w:val="20"/>
          <w:szCs w:val="20"/>
        </w:rPr>
        <w:t>checked for</w:t>
      </w:r>
      <w:r w:rsidRPr="00586872">
        <w:rPr>
          <w:rFonts w:ascii="Arial" w:hAnsi="Arial" w:cs="Arial"/>
          <w:sz w:val="20"/>
          <w:szCs w:val="20"/>
        </w:rPr>
        <w:t xml:space="preserve"> pH, with maximum </w:t>
      </w:r>
      <w:r w:rsidR="009760F1" w:rsidRPr="00586872">
        <w:rPr>
          <w:rFonts w:ascii="Arial" w:hAnsi="Arial" w:cs="Arial"/>
          <w:sz w:val="20"/>
          <w:szCs w:val="20"/>
        </w:rPr>
        <w:t xml:space="preserve">adsorption </w:t>
      </w:r>
      <w:r w:rsidR="00F33509">
        <w:rPr>
          <w:rFonts w:ascii="Arial" w:hAnsi="Arial" w:cs="Arial"/>
          <w:sz w:val="20"/>
          <w:szCs w:val="20"/>
        </w:rPr>
        <w:br/>
      </w:r>
      <w:r w:rsidR="009760F1" w:rsidRPr="00586872">
        <w:rPr>
          <w:rFonts w:ascii="Arial" w:hAnsi="Arial" w:cs="Arial"/>
          <w:sz w:val="20"/>
          <w:szCs w:val="20"/>
        </w:rPr>
        <w:t xml:space="preserve">(393.61 </w:t>
      </w:r>
      <w:r w:rsidR="009760F1" w:rsidRPr="00586872">
        <w:rPr>
          <w:rFonts w:ascii="Arial" w:hAnsi="Arial" w:cs="Arial"/>
          <w:sz w:val="20"/>
          <w:szCs w:val="20"/>
          <w:u w:val="single"/>
        </w:rPr>
        <w:t>+</w:t>
      </w:r>
      <w:r w:rsidR="009760F1" w:rsidRPr="00586872">
        <w:rPr>
          <w:rFonts w:ascii="Arial" w:hAnsi="Arial" w:cs="Arial"/>
          <w:sz w:val="20"/>
          <w:szCs w:val="20"/>
        </w:rPr>
        <w:t xml:space="preserve"> 1.03 ppm) </w:t>
      </w:r>
      <w:r w:rsidRPr="00586872">
        <w:rPr>
          <w:rFonts w:ascii="Arial" w:hAnsi="Arial" w:cs="Arial"/>
          <w:sz w:val="20"/>
          <w:szCs w:val="20"/>
        </w:rPr>
        <w:t xml:space="preserve">at </w:t>
      </w:r>
      <w:r w:rsidR="00FD62B3" w:rsidRPr="00586872">
        <w:rPr>
          <w:rFonts w:ascii="Arial" w:hAnsi="Arial" w:cs="Arial"/>
          <w:sz w:val="20"/>
          <w:szCs w:val="20"/>
        </w:rPr>
        <w:t xml:space="preserve">the adsorbent </w:t>
      </w:r>
      <w:r w:rsidR="007C7A32" w:rsidRPr="00586872">
        <w:rPr>
          <w:rFonts w:ascii="Arial" w:hAnsi="Arial" w:cs="Arial"/>
          <w:sz w:val="20"/>
          <w:szCs w:val="20"/>
        </w:rPr>
        <w:t xml:space="preserve">dose </w:t>
      </w:r>
      <w:r w:rsidR="00FD62B3" w:rsidRPr="00586872">
        <w:rPr>
          <w:rFonts w:ascii="Arial" w:hAnsi="Arial" w:cs="Arial"/>
          <w:sz w:val="20"/>
          <w:szCs w:val="20"/>
        </w:rPr>
        <w:t xml:space="preserve">of 5g fish scale powder found in the raw and treated effluent at </w:t>
      </w:r>
      <w:r w:rsidRPr="00586872">
        <w:rPr>
          <w:rFonts w:ascii="Arial" w:hAnsi="Arial" w:cs="Arial"/>
          <w:sz w:val="20"/>
          <w:szCs w:val="20"/>
        </w:rPr>
        <w:t xml:space="preserve">pH 7. The Fe uptake was maximum at </w:t>
      </w:r>
      <w:r w:rsidR="00FD62B3" w:rsidRPr="00586872">
        <w:rPr>
          <w:rFonts w:ascii="Arial" w:hAnsi="Arial" w:cs="Arial"/>
          <w:sz w:val="20"/>
          <w:szCs w:val="20"/>
        </w:rPr>
        <w:t>28</w:t>
      </w:r>
      <w:r w:rsidR="00FD62B3" w:rsidRPr="00586872">
        <w:rPr>
          <w:rFonts w:ascii="Arial" w:hAnsi="Arial" w:cs="Arial"/>
          <w:sz w:val="20"/>
          <w:szCs w:val="20"/>
          <w:vertAlign w:val="superscript"/>
        </w:rPr>
        <w:t>o</w:t>
      </w:r>
      <w:r w:rsidR="00FD62B3" w:rsidRPr="00586872">
        <w:rPr>
          <w:rFonts w:ascii="Arial" w:hAnsi="Arial" w:cs="Arial"/>
          <w:sz w:val="20"/>
          <w:szCs w:val="20"/>
        </w:rPr>
        <w:t xml:space="preserve">C </w:t>
      </w:r>
      <w:r w:rsidR="00184069" w:rsidRPr="00586872">
        <w:rPr>
          <w:rFonts w:ascii="Arial" w:hAnsi="Arial" w:cs="Arial"/>
          <w:sz w:val="20"/>
          <w:szCs w:val="20"/>
        </w:rPr>
        <w:t>and</w:t>
      </w:r>
      <w:r w:rsidR="00A82835" w:rsidRPr="00586872">
        <w:rPr>
          <w:rFonts w:ascii="Arial" w:hAnsi="Arial" w:cs="Arial"/>
          <w:sz w:val="20"/>
          <w:szCs w:val="20"/>
        </w:rPr>
        <w:t xml:space="preserve"> </w:t>
      </w:r>
      <w:r w:rsidR="00184069" w:rsidRPr="00586872">
        <w:rPr>
          <w:rFonts w:ascii="Arial" w:hAnsi="Arial" w:cs="Arial"/>
          <w:sz w:val="20"/>
          <w:szCs w:val="20"/>
        </w:rPr>
        <w:t xml:space="preserve">372.37 </w:t>
      </w:r>
      <w:r w:rsidR="00184069" w:rsidRPr="00586872">
        <w:rPr>
          <w:rFonts w:ascii="Arial" w:hAnsi="Arial" w:cs="Arial"/>
          <w:sz w:val="20"/>
          <w:szCs w:val="20"/>
          <w:u w:val="single"/>
        </w:rPr>
        <w:t>+</w:t>
      </w:r>
      <w:r w:rsidR="00184069" w:rsidRPr="00586872">
        <w:rPr>
          <w:rFonts w:ascii="Arial" w:hAnsi="Arial" w:cs="Arial"/>
          <w:sz w:val="20"/>
          <w:szCs w:val="20"/>
        </w:rPr>
        <w:t xml:space="preserve"> ppm of Fe adsorbed at 5g concentration and </w:t>
      </w:r>
      <w:r w:rsidR="00257653" w:rsidRPr="00586872">
        <w:rPr>
          <w:rFonts w:ascii="Arial" w:hAnsi="Arial" w:cs="Arial"/>
          <w:sz w:val="20"/>
          <w:szCs w:val="20"/>
        </w:rPr>
        <w:t xml:space="preserve">increasing </w:t>
      </w:r>
      <w:r w:rsidR="007C7A32" w:rsidRPr="00586872">
        <w:rPr>
          <w:rFonts w:ascii="Arial" w:hAnsi="Arial" w:cs="Arial"/>
          <w:sz w:val="20"/>
          <w:szCs w:val="20"/>
        </w:rPr>
        <w:t xml:space="preserve">temperature </w:t>
      </w:r>
      <w:r w:rsidRPr="00586872">
        <w:rPr>
          <w:rFonts w:ascii="Arial" w:hAnsi="Arial" w:cs="Arial"/>
          <w:sz w:val="20"/>
          <w:szCs w:val="20"/>
        </w:rPr>
        <w:t>decreased the</w:t>
      </w:r>
      <w:r w:rsidR="00184069" w:rsidRPr="00586872">
        <w:rPr>
          <w:rFonts w:ascii="Arial" w:hAnsi="Arial" w:cs="Arial"/>
          <w:sz w:val="20"/>
          <w:szCs w:val="20"/>
        </w:rPr>
        <w:t xml:space="preserve"> </w:t>
      </w:r>
      <w:r w:rsidRPr="00586872">
        <w:rPr>
          <w:rFonts w:ascii="Arial" w:hAnsi="Arial" w:cs="Arial"/>
          <w:sz w:val="20"/>
          <w:szCs w:val="20"/>
        </w:rPr>
        <w:t>Fe uptake.</w:t>
      </w:r>
    </w:p>
    <w:p w14:paraId="6C8108BF" w14:textId="7EC8131E" w:rsidR="00AB5025" w:rsidRPr="00586872" w:rsidRDefault="00AB5025" w:rsidP="00F33509">
      <w:pPr>
        <w:spacing w:line="288" w:lineRule="auto"/>
        <w:ind w:firstLine="720"/>
        <w:jc w:val="both"/>
        <w:rPr>
          <w:rFonts w:ascii="Arial" w:hAnsi="Arial" w:cs="Arial"/>
          <w:sz w:val="20"/>
          <w:szCs w:val="20"/>
        </w:rPr>
      </w:pPr>
      <w:r w:rsidRPr="00586872">
        <w:rPr>
          <w:rFonts w:ascii="Arial" w:hAnsi="Arial" w:cs="Arial"/>
          <w:b/>
          <w:sz w:val="20"/>
          <w:szCs w:val="20"/>
        </w:rPr>
        <w:t>Keywords:</w:t>
      </w:r>
      <w:r w:rsidRPr="00586872">
        <w:rPr>
          <w:rFonts w:ascii="Arial" w:hAnsi="Arial" w:cs="Arial"/>
          <w:sz w:val="20"/>
          <w:szCs w:val="20"/>
        </w:rPr>
        <w:t xml:space="preserve"> Bio</w:t>
      </w:r>
      <w:r w:rsidR="00A70C2E">
        <w:rPr>
          <w:rFonts w:ascii="Arial" w:hAnsi="Arial" w:cs="Arial"/>
          <w:sz w:val="20"/>
          <w:szCs w:val="20"/>
        </w:rPr>
        <w:t>accumulation</w:t>
      </w:r>
      <w:r w:rsidRPr="00586872">
        <w:rPr>
          <w:rFonts w:ascii="Arial" w:hAnsi="Arial" w:cs="Arial"/>
          <w:sz w:val="20"/>
          <w:szCs w:val="20"/>
        </w:rPr>
        <w:t xml:space="preserve">, Fish scale powder, Fe uptake, mineral industry </w:t>
      </w:r>
      <w:r w:rsidR="0092017B">
        <w:rPr>
          <w:rFonts w:ascii="Arial" w:hAnsi="Arial" w:cs="Arial"/>
          <w:sz w:val="20"/>
          <w:szCs w:val="20"/>
        </w:rPr>
        <w:t>waste.</w:t>
      </w:r>
    </w:p>
    <w:p w14:paraId="2D3971DC" w14:textId="77777777" w:rsidR="005657C2" w:rsidRDefault="005657C2" w:rsidP="00586872">
      <w:pPr>
        <w:spacing w:line="288" w:lineRule="auto"/>
        <w:jc w:val="both"/>
        <w:rPr>
          <w:rFonts w:ascii="Arial" w:hAnsi="Arial" w:cs="Arial"/>
          <w:b/>
          <w:sz w:val="20"/>
          <w:szCs w:val="20"/>
        </w:rPr>
        <w:sectPr w:rsidR="005657C2" w:rsidSect="00586872">
          <w:type w:val="continuous"/>
          <w:pgSz w:w="11909" w:h="16834" w:code="9"/>
          <w:pgMar w:top="1152" w:right="864" w:bottom="864" w:left="864" w:header="720" w:footer="720" w:gutter="0"/>
          <w:cols w:space="720"/>
          <w:docGrid w:linePitch="360"/>
        </w:sectPr>
      </w:pPr>
    </w:p>
    <w:p w14:paraId="0FD1E31C" w14:textId="77777777" w:rsidR="00AB5025" w:rsidRPr="00586872" w:rsidRDefault="00AB5025" w:rsidP="00A37B0C">
      <w:pPr>
        <w:tabs>
          <w:tab w:val="left" w:pos="540"/>
        </w:tabs>
        <w:spacing w:line="288" w:lineRule="auto"/>
        <w:jc w:val="both"/>
        <w:rPr>
          <w:rFonts w:ascii="Arial" w:hAnsi="Arial" w:cs="Arial"/>
          <w:b/>
          <w:sz w:val="20"/>
          <w:szCs w:val="20"/>
        </w:rPr>
      </w:pPr>
      <w:r w:rsidRPr="00586872">
        <w:rPr>
          <w:rFonts w:ascii="Arial" w:hAnsi="Arial" w:cs="Arial"/>
          <w:b/>
          <w:sz w:val="20"/>
          <w:szCs w:val="20"/>
        </w:rPr>
        <w:t>Introduction</w:t>
      </w:r>
    </w:p>
    <w:p w14:paraId="02026904" w14:textId="12E62780" w:rsidR="006512F7"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6512F7" w:rsidRPr="00586872">
        <w:rPr>
          <w:rFonts w:ascii="Arial" w:hAnsi="Arial" w:cs="Arial"/>
          <w:sz w:val="20"/>
          <w:szCs w:val="20"/>
        </w:rPr>
        <w:t xml:space="preserve">Activated carbon or heavy metals from effluents </w:t>
      </w:r>
      <w:r w:rsidR="006E3EA9">
        <w:rPr>
          <w:rFonts w:ascii="Arial" w:hAnsi="Arial" w:cs="Arial"/>
          <w:sz w:val="20"/>
          <w:szCs w:val="20"/>
        </w:rPr>
        <w:t xml:space="preserve">were removed </w:t>
      </w:r>
      <w:r w:rsidR="006512F7" w:rsidRPr="00586872">
        <w:rPr>
          <w:rFonts w:ascii="Arial" w:hAnsi="Arial" w:cs="Arial"/>
          <w:sz w:val="20"/>
          <w:szCs w:val="20"/>
        </w:rPr>
        <w:t xml:space="preserve">using activated carbon or activated alumina (Ouki </w:t>
      </w:r>
      <w:r w:rsidR="006512F7" w:rsidRPr="00586872">
        <w:rPr>
          <w:rFonts w:ascii="Arial" w:hAnsi="Arial" w:cs="Arial"/>
          <w:i/>
          <w:sz w:val="20"/>
          <w:szCs w:val="20"/>
        </w:rPr>
        <w:t>et al</w:t>
      </w:r>
      <w:r w:rsidR="00E6007B" w:rsidRPr="00586872">
        <w:rPr>
          <w:rFonts w:ascii="Arial" w:hAnsi="Arial" w:cs="Arial"/>
          <w:i/>
          <w:sz w:val="20"/>
          <w:szCs w:val="20"/>
        </w:rPr>
        <w:t>.</w:t>
      </w:r>
      <w:r w:rsidR="006512F7" w:rsidRPr="00586872">
        <w:rPr>
          <w:rFonts w:ascii="Arial" w:hAnsi="Arial" w:cs="Arial"/>
          <w:i/>
          <w:sz w:val="20"/>
          <w:szCs w:val="20"/>
        </w:rPr>
        <w:t>,</w:t>
      </w:r>
      <w:r w:rsidR="006512F7" w:rsidRPr="00586872">
        <w:rPr>
          <w:rFonts w:ascii="Arial" w:hAnsi="Arial" w:cs="Arial"/>
          <w:sz w:val="20"/>
          <w:szCs w:val="20"/>
        </w:rPr>
        <w:t xml:space="preserve"> 1997; Ali </w:t>
      </w:r>
      <w:r w:rsidR="006512F7" w:rsidRPr="00586872">
        <w:rPr>
          <w:rFonts w:ascii="Arial" w:hAnsi="Arial" w:cs="Arial"/>
          <w:i/>
          <w:sz w:val="20"/>
          <w:szCs w:val="20"/>
        </w:rPr>
        <w:t>et al</w:t>
      </w:r>
      <w:r w:rsidR="00E6007B" w:rsidRPr="00586872">
        <w:rPr>
          <w:rFonts w:ascii="Arial" w:hAnsi="Arial" w:cs="Arial"/>
          <w:i/>
          <w:sz w:val="20"/>
          <w:szCs w:val="20"/>
        </w:rPr>
        <w:t>.</w:t>
      </w:r>
      <w:r w:rsidR="006512F7" w:rsidRPr="00586872">
        <w:rPr>
          <w:rFonts w:ascii="Arial" w:hAnsi="Arial" w:cs="Arial"/>
          <w:i/>
          <w:sz w:val="20"/>
          <w:szCs w:val="20"/>
        </w:rPr>
        <w:t>,</w:t>
      </w:r>
      <w:r w:rsidR="006512F7" w:rsidRPr="00586872">
        <w:rPr>
          <w:rFonts w:ascii="Arial" w:hAnsi="Arial" w:cs="Arial"/>
          <w:sz w:val="20"/>
          <w:szCs w:val="20"/>
        </w:rPr>
        <w:t xml:space="preserve"> 1998; Hsisheng and Chiento, 1998; Ralph </w:t>
      </w:r>
      <w:r w:rsidR="006512F7" w:rsidRPr="00586872">
        <w:rPr>
          <w:rFonts w:ascii="Arial" w:hAnsi="Arial" w:cs="Arial"/>
          <w:i/>
          <w:sz w:val="20"/>
          <w:szCs w:val="20"/>
        </w:rPr>
        <w:t>et</w:t>
      </w:r>
      <w:r w:rsidR="00E6007B" w:rsidRPr="00586872">
        <w:rPr>
          <w:rFonts w:ascii="Arial" w:hAnsi="Arial" w:cs="Arial"/>
          <w:i/>
          <w:sz w:val="20"/>
          <w:szCs w:val="20"/>
        </w:rPr>
        <w:t xml:space="preserve"> </w:t>
      </w:r>
      <w:r w:rsidR="006512F7" w:rsidRPr="00586872">
        <w:rPr>
          <w:rFonts w:ascii="Arial" w:hAnsi="Arial" w:cs="Arial"/>
          <w:i/>
          <w:sz w:val="20"/>
          <w:szCs w:val="20"/>
        </w:rPr>
        <w:t>al</w:t>
      </w:r>
      <w:r w:rsidR="00E6007B" w:rsidRPr="00586872">
        <w:rPr>
          <w:rFonts w:ascii="Arial" w:hAnsi="Arial" w:cs="Arial"/>
          <w:i/>
          <w:sz w:val="20"/>
          <w:szCs w:val="20"/>
        </w:rPr>
        <w:t>.,</w:t>
      </w:r>
      <w:r w:rsidR="006512F7" w:rsidRPr="00586872">
        <w:rPr>
          <w:rFonts w:ascii="Arial" w:hAnsi="Arial" w:cs="Arial"/>
          <w:sz w:val="20"/>
          <w:szCs w:val="20"/>
        </w:rPr>
        <w:t xml:space="preserve"> 1999; </w:t>
      </w:r>
      <w:r w:rsidR="00F9511E" w:rsidRPr="00586872">
        <w:rPr>
          <w:rFonts w:ascii="Arial" w:hAnsi="Arial" w:cs="Arial"/>
          <w:sz w:val="20"/>
          <w:szCs w:val="20"/>
        </w:rPr>
        <w:t xml:space="preserve">Shim </w:t>
      </w:r>
      <w:r w:rsidR="006512F7" w:rsidRPr="00586872">
        <w:rPr>
          <w:rFonts w:ascii="Arial" w:hAnsi="Arial" w:cs="Arial"/>
          <w:i/>
          <w:sz w:val="20"/>
          <w:szCs w:val="20"/>
        </w:rPr>
        <w:t>et al</w:t>
      </w:r>
      <w:r w:rsidR="00BE4D85" w:rsidRPr="00586872">
        <w:rPr>
          <w:rFonts w:ascii="Arial" w:hAnsi="Arial" w:cs="Arial"/>
          <w:i/>
          <w:sz w:val="20"/>
          <w:szCs w:val="20"/>
        </w:rPr>
        <w:t>.,</w:t>
      </w:r>
      <w:r w:rsidR="006512F7" w:rsidRPr="00586872">
        <w:rPr>
          <w:rFonts w:ascii="Arial" w:hAnsi="Arial" w:cs="Arial"/>
          <w:sz w:val="20"/>
          <w:szCs w:val="20"/>
        </w:rPr>
        <w:t xml:space="preserve"> 2001; Monser and Adhoum, 2002).</w:t>
      </w:r>
      <w:r w:rsidR="006E3EA9">
        <w:rPr>
          <w:rFonts w:ascii="Arial" w:hAnsi="Arial" w:cs="Arial"/>
          <w:sz w:val="20"/>
          <w:szCs w:val="20"/>
        </w:rPr>
        <w:t xml:space="preserve">   The biosorption</w:t>
      </w:r>
      <w:r w:rsidR="00590192" w:rsidRPr="00586872">
        <w:rPr>
          <w:rFonts w:ascii="Arial" w:hAnsi="Arial" w:cs="Arial"/>
          <w:sz w:val="20"/>
          <w:szCs w:val="20"/>
        </w:rPr>
        <w:t xml:space="preserve"> of heavy </w:t>
      </w:r>
      <w:r w:rsidR="006E3EA9">
        <w:rPr>
          <w:rFonts w:ascii="Arial" w:hAnsi="Arial" w:cs="Arial"/>
          <w:sz w:val="20"/>
          <w:szCs w:val="20"/>
        </w:rPr>
        <w:t xml:space="preserve">metals was </w:t>
      </w:r>
      <w:r w:rsidR="00590192" w:rsidRPr="00586872">
        <w:rPr>
          <w:rFonts w:ascii="Arial" w:hAnsi="Arial" w:cs="Arial"/>
          <w:sz w:val="20"/>
          <w:szCs w:val="20"/>
        </w:rPr>
        <w:t xml:space="preserve">in </w:t>
      </w:r>
      <w:r w:rsidR="005E5408">
        <w:rPr>
          <w:rFonts w:ascii="Arial" w:hAnsi="Arial" w:cs="Arial"/>
          <w:sz w:val="20"/>
          <w:szCs w:val="20"/>
        </w:rPr>
        <w:t>wastewater</w:t>
      </w:r>
      <w:r w:rsidR="00590192" w:rsidRPr="00586872">
        <w:rPr>
          <w:rFonts w:ascii="Arial" w:hAnsi="Arial" w:cs="Arial"/>
          <w:sz w:val="20"/>
          <w:szCs w:val="20"/>
        </w:rPr>
        <w:t xml:space="preserve"> treatment (</w:t>
      </w:r>
      <w:r w:rsidR="005E5408">
        <w:rPr>
          <w:rFonts w:ascii="Arial" w:hAnsi="Arial" w:cs="Arial"/>
          <w:sz w:val="20"/>
          <w:szCs w:val="20"/>
        </w:rPr>
        <w:t>Volesky</w:t>
      </w:r>
      <w:r w:rsidR="00590192" w:rsidRPr="00586872">
        <w:rPr>
          <w:rFonts w:ascii="Arial" w:hAnsi="Arial" w:cs="Arial"/>
          <w:sz w:val="20"/>
          <w:szCs w:val="20"/>
        </w:rPr>
        <w:t xml:space="preserve">, 1990).  </w:t>
      </w:r>
    </w:p>
    <w:p w14:paraId="50430579" w14:textId="36EB2A7D" w:rsidR="00590192" w:rsidRPr="00586872" w:rsidRDefault="00A37B0C" w:rsidP="00590192">
      <w:pPr>
        <w:tabs>
          <w:tab w:val="left" w:pos="540"/>
        </w:tabs>
        <w:spacing w:line="288" w:lineRule="auto"/>
        <w:jc w:val="both"/>
        <w:rPr>
          <w:rFonts w:ascii="Arial" w:hAnsi="Arial" w:cs="Arial"/>
          <w:sz w:val="20"/>
          <w:szCs w:val="20"/>
        </w:rPr>
      </w:pPr>
      <w:r>
        <w:rPr>
          <w:rFonts w:ascii="Arial" w:hAnsi="Arial" w:cs="Arial"/>
          <w:sz w:val="20"/>
          <w:szCs w:val="20"/>
        </w:rPr>
        <w:tab/>
      </w:r>
      <w:r w:rsidR="00590192" w:rsidRPr="00586872">
        <w:rPr>
          <w:rFonts w:ascii="Arial" w:hAnsi="Arial" w:cs="Arial"/>
          <w:sz w:val="20"/>
          <w:szCs w:val="20"/>
        </w:rPr>
        <w:t xml:space="preserve">Mustafiz </w:t>
      </w:r>
      <w:r w:rsidR="00590192" w:rsidRPr="00586872">
        <w:rPr>
          <w:rFonts w:ascii="Arial" w:hAnsi="Arial" w:cs="Arial"/>
          <w:i/>
          <w:sz w:val="20"/>
          <w:szCs w:val="20"/>
        </w:rPr>
        <w:t>et al</w:t>
      </w:r>
      <w:r w:rsidR="00590192" w:rsidRPr="00586872">
        <w:rPr>
          <w:rFonts w:ascii="Arial" w:hAnsi="Arial" w:cs="Arial"/>
          <w:sz w:val="20"/>
          <w:szCs w:val="20"/>
        </w:rPr>
        <w:t xml:space="preserve">., (2003) used the </w:t>
      </w:r>
      <w:r w:rsidR="00590192" w:rsidRPr="00586872">
        <w:rPr>
          <w:rFonts w:ascii="Arial" w:hAnsi="Arial" w:cs="Arial"/>
          <w:i/>
          <w:sz w:val="20"/>
          <w:szCs w:val="20"/>
        </w:rPr>
        <w:t>Atlantic cod</w:t>
      </w:r>
      <w:r w:rsidR="00590192" w:rsidRPr="00586872">
        <w:rPr>
          <w:rFonts w:ascii="Arial" w:hAnsi="Arial" w:cs="Arial"/>
          <w:sz w:val="20"/>
          <w:szCs w:val="20"/>
        </w:rPr>
        <w:t xml:space="preserve"> </w:t>
      </w:r>
      <w:r w:rsidR="00590192" w:rsidRPr="00586872">
        <w:rPr>
          <w:rFonts w:ascii="Arial" w:hAnsi="Arial" w:cs="Arial"/>
          <w:i/>
          <w:sz w:val="20"/>
          <w:szCs w:val="20"/>
        </w:rPr>
        <w:t xml:space="preserve">(Gadus morhua </w:t>
      </w:r>
      <w:r w:rsidR="00590192" w:rsidRPr="00586872">
        <w:rPr>
          <w:rFonts w:ascii="Arial" w:hAnsi="Arial" w:cs="Arial"/>
          <w:sz w:val="20"/>
          <w:szCs w:val="20"/>
        </w:rPr>
        <w:t>L.</w:t>
      </w:r>
      <w:r w:rsidR="00590192" w:rsidRPr="00586872">
        <w:rPr>
          <w:rFonts w:ascii="Arial" w:hAnsi="Arial" w:cs="Arial"/>
          <w:i/>
          <w:sz w:val="20"/>
          <w:szCs w:val="20"/>
        </w:rPr>
        <w:t>)</w:t>
      </w:r>
      <w:r w:rsidR="00590192" w:rsidRPr="00586872">
        <w:rPr>
          <w:rFonts w:ascii="Arial" w:hAnsi="Arial" w:cs="Arial"/>
          <w:sz w:val="20"/>
          <w:szCs w:val="20"/>
        </w:rPr>
        <w:t xml:space="preserve"> scales for removal of Cr, Pb</w:t>
      </w:r>
      <w:r w:rsidR="005E5408">
        <w:rPr>
          <w:rFonts w:ascii="Arial" w:hAnsi="Arial" w:cs="Arial"/>
          <w:sz w:val="20"/>
          <w:szCs w:val="20"/>
        </w:rPr>
        <w:t>,</w:t>
      </w:r>
      <w:r w:rsidR="00590192" w:rsidRPr="00586872">
        <w:rPr>
          <w:rFonts w:ascii="Arial" w:hAnsi="Arial" w:cs="Arial"/>
          <w:sz w:val="20"/>
          <w:szCs w:val="20"/>
        </w:rPr>
        <w:t xml:space="preserve"> and As from industrial waste. </w:t>
      </w:r>
      <w:r w:rsidR="006E3EA9">
        <w:rPr>
          <w:rFonts w:ascii="Arial" w:hAnsi="Arial" w:cs="Arial"/>
          <w:sz w:val="20"/>
          <w:szCs w:val="20"/>
        </w:rPr>
        <w:t xml:space="preserve">But the </w:t>
      </w:r>
      <w:r w:rsidR="00884BB9">
        <w:rPr>
          <w:rFonts w:ascii="Arial" w:hAnsi="Arial" w:cs="Arial"/>
          <w:sz w:val="20"/>
          <w:szCs w:val="20"/>
        </w:rPr>
        <w:t>eggshell</w:t>
      </w:r>
      <w:r w:rsidR="00590192" w:rsidRPr="00586872">
        <w:rPr>
          <w:rFonts w:ascii="Arial" w:hAnsi="Arial" w:cs="Arial"/>
          <w:sz w:val="20"/>
          <w:szCs w:val="20"/>
        </w:rPr>
        <w:t xml:space="preserve"> and tea waste as </w:t>
      </w:r>
      <w:r w:rsidR="005E5408">
        <w:rPr>
          <w:rFonts w:ascii="Arial" w:hAnsi="Arial" w:cs="Arial"/>
          <w:sz w:val="20"/>
          <w:szCs w:val="20"/>
        </w:rPr>
        <w:t>low-cost</w:t>
      </w:r>
      <w:r w:rsidR="00590192" w:rsidRPr="00586872">
        <w:rPr>
          <w:rFonts w:ascii="Arial" w:hAnsi="Arial" w:cs="Arial"/>
          <w:sz w:val="20"/>
          <w:szCs w:val="20"/>
        </w:rPr>
        <w:t xml:space="preserve"> adsorbents for chromium removal from </w:t>
      </w:r>
      <w:r w:rsidR="005E5408">
        <w:rPr>
          <w:rFonts w:ascii="Arial" w:hAnsi="Arial" w:cs="Arial"/>
          <w:sz w:val="20"/>
          <w:szCs w:val="20"/>
        </w:rPr>
        <w:t>wastewater</w:t>
      </w:r>
      <w:r w:rsidR="00590192" w:rsidRPr="00586872">
        <w:rPr>
          <w:rFonts w:ascii="Arial" w:hAnsi="Arial" w:cs="Arial"/>
          <w:sz w:val="20"/>
          <w:szCs w:val="20"/>
        </w:rPr>
        <w:t xml:space="preserve"> </w:t>
      </w:r>
      <w:r w:rsidR="00884BB9">
        <w:rPr>
          <w:rFonts w:ascii="Arial" w:hAnsi="Arial" w:cs="Arial"/>
          <w:sz w:val="20"/>
          <w:szCs w:val="20"/>
        </w:rPr>
        <w:t>samples</w:t>
      </w:r>
      <w:r w:rsidR="00590192" w:rsidRPr="00586872">
        <w:rPr>
          <w:rFonts w:ascii="Arial" w:hAnsi="Arial" w:cs="Arial"/>
          <w:sz w:val="20"/>
          <w:szCs w:val="20"/>
        </w:rPr>
        <w:t xml:space="preserve"> (Katha, 2021).</w:t>
      </w:r>
    </w:p>
    <w:p w14:paraId="1952192D" w14:textId="7961A5E4" w:rsidR="006512F7" w:rsidRPr="00586872" w:rsidRDefault="00590192" w:rsidP="00A37B0C">
      <w:pPr>
        <w:tabs>
          <w:tab w:val="left" w:pos="540"/>
        </w:tabs>
        <w:spacing w:line="288" w:lineRule="auto"/>
        <w:jc w:val="both"/>
        <w:rPr>
          <w:rFonts w:ascii="Arial" w:hAnsi="Arial" w:cs="Arial"/>
          <w:sz w:val="20"/>
          <w:szCs w:val="20"/>
        </w:rPr>
      </w:pPr>
      <w:r>
        <w:rPr>
          <w:rFonts w:ascii="Arial" w:hAnsi="Arial" w:cs="Arial"/>
          <w:sz w:val="20"/>
          <w:szCs w:val="20"/>
        </w:rPr>
        <w:t xml:space="preserve">          </w:t>
      </w:r>
      <w:r w:rsidR="006E3EA9">
        <w:rPr>
          <w:rFonts w:ascii="Arial" w:hAnsi="Arial" w:cs="Arial"/>
          <w:sz w:val="20"/>
          <w:szCs w:val="20"/>
        </w:rPr>
        <w:t>In this study the fish scales were used.</w:t>
      </w:r>
      <w:r w:rsidRPr="00590192">
        <w:rPr>
          <w:rFonts w:ascii="Arial" w:hAnsi="Arial" w:cs="Arial"/>
          <w:sz w:val="20"/>
          <w:szCs w:val="20"/>
        </w:rPr>
        <w:t>Th</w:t>
      </w:r>
      <w:r>
        <w:rPr>
          <w:rFonts w:ascii="Arial" w:hAnsi="Arial" w:cs="Arial"/>
          <w:sz w:val="20"/>
          <w:szCs w:val="20"/>
        </w:rPr>
        <w:t xml:space="preserve">e </w:t>
      </w:r>
      <w:r w:rsidRPr="00590192">
        <w:rPr>
          <w:rFonts w:ascii="Arial" w:hAnsi="Arial" w:cs="Arial"/>
          <w:sz w:val="20"/>
          <w:szCs w:val="20"/>
        </w:rPr>
        <w:t>main objective</w:t>
      </w:r>
      <w:r>
        <w:rPr>
          <w:rFonts w:ascii="Arial" w:hAnsi="Arial" w:cs="Arial"/>
          <w:sz w:val="20"/>
          <w:szCs w:val="20"/>
        </w:rPr>
        <w:t xml:space="preserve"> of this study</w:t>
      </w:r>
      <w:r w:rsidRPr="00590192">
        <w:rPr>
          <w:rFonts w:ascii="Arial" w:hAnsi="Arial" w:cs="Arial"/>
          <w:sz w:val="20"/>
          <w:szCs w:val="20"/>
        </w:rPr>
        <w:t xml:space="preserve"> was to determine the efficiency of </w:t>
      </w:r>
      <w:r w:rsidR="002F4823">
        <w:rPr>
          <w:rFonts w:ascii="Arial" w:hAnsi="Arial" w:cs="Arial"/>
          <w:sz w:val="20"/>
          <w:szCs w:val="20"/>
        </w:rPr>
        <w:t xml:space="preserve">accumulating </w:t>
      </w:r>
      <w:r w:rsidRPr="00590192">
        <w:rPr>
          <w:rFonts w:ascii="Arial" w:hAnsi="Arial" w:cs="Arial"/>
          <w:sz w:val="20"/>
          <w:szCs w:val="20"/>
        </w:rPr>
        <w:t xml:space="preserve">heavy metal Fe at various </w:t>
      </w:r>
      <w:r w:rsidR="006512F7" w:rsidRPr="00586872">
        <w:rPr>
          <w:rFonts w:ascii="Arial" w:hAnsi="Arial" w:cs="Arial"/>
          <w:sz w:val="20"/>
          <w:szCs w:val="20"/>
        </w:rPr>
        <w:t>parameters such as pH and temperature.</w:t>
      </w:r>
    </w:p>
    <w:p w14:paraId="7D9C834C" w14:textId="77777777" w:rsidR="006512F7" w:rsidRPr="00586872" w:rsidRDefault="00452F42" w:rsidP="00A37B0C">
      <w:pPr>
        <w:tabs>
          <w:tab w:val="left" w:pos="540"/>
        </w:tabs>
        <w:spacing w:line="240" w:lineRule="auto"/>
        <w:jc w:val="both"/>
        <w:rPr>
          <w:rFonts w:ascii="Arial" w:hAnsi="Arial" w:cs="Arial"/>
          <w:b/>
          <w:sz w:val="20"/>
          <w:szCs w:val="20"/>
        </w:rPr>
      </w:pPr>
      <w:r w:rsidRPr="00586872">
        <w:rPr>
          <w:rFonts w:ascii="Arial" w:hAnsi="Arial" w:cs="Arial"/>
          <w:b/>
          <w:sz w:val="20"/>
          <w:szCs w:val="20"/>
        </w:rPr>
        <w:t>Materials and Methods</w:t>
      </w:r>
    </w:p>
    <w:p w14:paraId="78660466" w14:textId="77777777" w:rsidR="00452F42"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452F42" w:rsidRPr="00586872">
        <w:rPr>
          <w:rFonts w:ascii="Arial" w:hAnsi="Arial" w:cs="Arial"/>
          <w:sz w:val="20"/>
          <w:szCs w:val="20"/>
        </w:rPr>
        <w:t>Fish scales powder was employed as biosorbent for the removal of Fe from</w:t>
      </w:r>
      <w:r w:rsidR="00CB4DBC" w:rsidRPr="00586872">
        <w:rPr>
          <w:rFonts w:ascii="Arial" w:hAnsi="Arial" w:cs="Arial"/>
          <w:sz w:val="20"/>
          <w:szCs w:val="20"/>
        </w:rPr>
        <w:t xml:space="preserve"> mineral</w:t>
      </w:r>
      <w:r w:rsidR="00452F42" w:rsidRPr="00586872">
        <w:rPr>
          <w:rFonts w:ascii="Arial" w:hAnsi="Arial" w:cs="Arial"/>
          <w:sz w:val="20"/>
          <w:szCs w:val="20"/>
        </w:rPr>
        <w:t xml:space="preserve"> industry effluent.</w:t>
      </w:r>
    </w:p>
    <w:p w14:paraId="7CC3BEC1" w14:textId="77777777" w:rsidR="00452F42" w:rsidRPr="00586872" w:rsidRDefault="00452F42" w:rsidP="00A37B0C">
      <w:pPr>
        <w:tabs>
          <w:tab w:val="left" w:pos="540"/>
        </w:tabs>
        <w:spacing w:line="240" w:lineRule="auto"/>
        <w:jc w:val="both"/>
        <w:rPr>
          <w:rFonts w:ascii="Arial" w:hAnsi="Arial" w:cs="Arial"/>
          <w:b/>
          <w:sz w:val="20"/>
          <w:szCs w:val="20"/>
        </w:rPr>
      </w:pPr>
      <w:r w:rsidRPr="00586872">
        <w:rPr>
          <w:rFonts w:ascii="Arial" w:hAnsi="Arial" w:cs="Arial"/>
          <w:b/>
          <w:sz w:val="20"/>
          <w:szCs w:val="20"/>
        </w:rPr>
        <w:t>Preparation of fish scales</w:t>
      </w:r>
    </w:p>
    <w:p w14:paraId="7C79DC22" w14:textId="4DDE0CED" w:rsidR="002039F1"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452F42" w:rsidRPr="00586872">
        <w:rPr>
          <w:rFonts w:ascii="Arial" w:hAnsi="Arial" w:cs="Arial"/>
          <w:sz w:val="20"/>
          <w:szCs w:val="20"/>
        </w:rPr>
        <w:t xml:space="preserve">Fish scales of different marine fishes were collected from the local fish market.  </w:t>
      </w:r>
      <w:r w:rsidR="002F4823">
        <w:rPr>
          <w:rFonts w:ascii="Arial" w:hAnsi="Arial" w:cs="Arial"/>
          <w:sz w:val="20"/>
          <w:szCs w:val="20"/>
        </w:rPr>
        <w:t>R</w:t>
      </w:r>
      <w:r w:rsidR="00452F42" w:rsidRPr="00586872">
        <w:rPr>
          <w:rFonts w:ascii="Arial" w:hAnsi="Arial" w:cs="Arial"/>
          <w:sz w:val="20"/>
          <w:szCs w:val="20"/>
        </w:rPr>
        <w:t>epeatedly</w:t>
      </w:r>
      <w:r w:rsidR="002F4823">
        <w:rPr>
          <w:rFonts w:ascii="Arial" w:hAnsi="Arial" w:cs="Arial"/>
          <w:sz w:val="20"/>
          <w:szCs w:val="20"/>
        </w:rPr>
        <w:t xml:space="preserve"> washed with water </w:t>
      </w:r>
      <w:r w:rsidR="00452F42" w:rsidRPr="00586872">
        <w:rPr>
          <w:rFonts w:ascii="Arial" w:hAnsi="Arial" w:cs="Arial"/>
          <w:sz w:val="20"/>
          <w:szCs w:val="20"/>
        </w:rPr>
        <w:t xml:space="preserve">to remove adhering sand particles for about 7 days. The </w:t>
      </w:r>
      <w:r w:rsidR="00F9511E" w:rsidRPr="00586872">
        <w:rPr>
          <w:rFonts w:ascii="Arial" w:hAnsi="Arial" w:cs="Arial"/>
          <w:sz w:val="20"/>
          <w:szCs w:val="20"/>
        </w:rPr>
        <w:t xml:space="preserve">fish </w:t>
      </w:r>
      <w:r w:rsidR="00452F42" w:rsidRPr="00586872">
        <w:rPr>
          <w:rFonts w:ascii="Arial" w:hAnsi="Arial" w:cs="Arial"/>
          <w:sz w:val="20"/>
          <w:szCs w:val="20"/>
        </w:rPr>
        <w:t>scales were then kept in a hot air oven at 70</w:t>
      </w:r>
      <w:r w:rsidR="00F9511E" w:rsidRPr="00586872">
        <w:rPr>
          <w:rFonts w:ascii="Arial" w:hAnsi="Arial" w:cs="Arial"/>
          <w:sz w:val="20"/>
          <w:szCs w:val="20"/>
          <w:vertAlign w:val="superscript"/>
        </w:rPr>
        <w:t>o</w:t>
      </w:r>
      <w:r w:rsidR="00452F42" w:rsidRPr="00586872">
        <w:rPr>
          <w:rFonts w:ascii="Arial" w:hAnsi="Arial" w:cs="Arial"/>
          <w:sz w:val="20"/>
          <w:szCs w:val="20"/>
        </w:rPr>
        <w:t>C till they became crispy enough to grind.</w:t>
      </w:r>
      <w:r w:rsidR="00F9511E" w:rsidRPr="00586872">
        <w:rPr>
          <w:rFonts w:ascii="Arial" w:hAnsi="Arial" w:cs="Arial"/>
          <w:sz w:val="20"/>
          <w:szCs w:val="20"/>
        </w:rPr>
        <w:t xml:space="preserve"> </w:t>
      </w:r>
      <w:r w:rsidR="00452F42" w:rsidRPr="00586872">
        <w:rPr>
          <w:rFonts w:ascii="Arial" w:hAnsi="Arial" w:cs="Arial"/>
          <w:sz w:val="20"/>
          <w:szCs w:val="20"/>
        </w:rPr>
        <w:t>The dried scales were ground in an electric blender.</w:t>
      </w:r>
      <w:r w:rsidR="00F9511E" w:rsidRPr="00586872">
        <w:rPr>
          <w:rFonts w:ascii="Arial" w:hAnsi="Arial" w:cs="Arial"/>
          <w:sz w:val="20"/>
          <w:szCs w:val="20"/>
        </w:rPr>
        <w:t xml:space="preserve"> </w:t>
      </w:r>
      <w:r w:rsidR="00452F42" w:rsidRPr="00586872">
        <w:rPr>
          <w:rFonts w:ascii="Arial" w:hAnsi="Arial" w:cs="Arial"/>
          <w:sz w:val="20"/>
          <w:szCs w:val="20"/>
        </w:rPr>
        <w:t>Then the powdered samples were preserved in polythene containers for further use a</w:t>
      </w:r>
      <w:r w:rsidR="00F9511E" w:rsidRPr="00586872">
        <w:rPr>
          <w:rFonts w:ascii="Arial" w:hAnsi="Arial" w:cs="Arial"/>
          <w:sz w:val="20"/>
          <w:szCs w:val="20"/>
        </w:rPr>
        <w:t>s</w:t>
      </w:r>
      <w:r w:rsidR="00452F42" w:rsidRPr="00586872">
        <w:rPr>
          <w:rFonts w:ascii="Arial" w:hAnsi="Arial" w:cs="Arial"/>
          <w:sz w:val="20"/>
          <w:szCs w:val="20"/>
        </w:rPr>
        <w:t xml:space="preserve"> biosorbent.</w:t>
      </w:r>
      <w:r w:rsidR="002039F1" w:rsidRPr="00586872">
        <w:rPr>
          <w:rFonts w:ascii="Arial" w:hAnsi="Arial" w:cs="Arial"/>
          <w:sz w:val="20"/>
          <w:szCs w:val="20"/>
        </w:rPr>
        <w:t xml:space="preserve"> </w:t>
      </w:r>
    </w:p>
    <w:p w14:paraId="69FF0573" w14:textId="77777777" w:rsidR="002039F1" w:rsidRPr="00586872" w:rsidRDefault="002039F1" w:rsidP="00A37B0C">
      <w:pPr>
        <w:pStyle w:val="Default"/>
        <w:tabs>
          <w:tab w:val="left" w:pos="540"/>
        </w:tabs>
        <w:spacing w:after="200"/>
        <w:jc w:val="both"/>
        <w:rPr>
          <w:rFonts w:ascii="Arial" w:hAnsi="Arial" w:cs="Arial"/>
          <w:b/>
          <w:sz w:val="20"/>
          <w:szCs w:val="20"/>
        </w:rPr>
      </w:pPr>
      <w:r w:rsidRPr="00586872">
        <w:rPr>
          <w:rFonts w:ascii="Arial" w:hAnsi="Arial" w:cs="Arial"/>
          <w:b/>
          <w:sz w:val="20"/>
          <w:szCs w:val="20"/>
        </w:rPr>
        <w:t xml:space="preserve">Experimental Design </w:t>
      </w:r>
    </w:p>
    <w:p w14:paraId="77810BC7" w14:textId="3DD493AE" w:rsidR="002039F1"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2039F1" w:rsidRPr="00586872">
        <w:rPr>
          <w:rFonts w:ascii="Arial" w:hAnsi="Arial" w:cs="Arial"/>
          <w:sz w:val="20"/>
          <w:szCs w:val="20"/>
        </w:rPr>
        <w:t xml:space="preserve">The </w:t>
      </w:r>
      <w:r w:rsidR="00590192">
        <w:rPr>
          <w:rFonts w:ascii="Arial" w:hAnsi="Arial" w:cs="Arial"/>
          <w:sz w:val="20"/>
          <w:szCs w:val="20"/>
        </w:rPr>
        <w:t>experiment</w:t>
      </w:r>
      <w:r w:rsidR="002039F1" w:rsidRPr="00586872">
        <w:rPr>
          <w:rFonts w:ascii="Arial" w:hAnsi="Arial" w:cs="Arial"/>
          <w:sz w:val="20"/>
          <w:szCs w:val="20"/>
        </w:rPr>
        <w:t xml:space="preserve"> was designed to </w:t>
      </w:r>
      <w:r w:rsidR="00973B68">
        <w:rPr>
          <w:rFonts w:ascii="Arial" w:hAnsi="Arial" w:cs="Arial"/>
          <w:sz w:val="20"/>
          <w:szCs w:val="20"/>
        </w:rPr>
        <w:t>construct a scheme for a less expensive biosource.</w:t>
      </w:r>
      <w:r w:rsidR="00AD1FE5" w:rsidRPr="00586872">
        <w:rPr>
          <w:rFonts w:ascii="Arial" w:hAnsi="Arial" w:cs="Arial"/>
          <w:sz w:val="20"/>
          <w:szCs w:val="20"/>
        </w:rPr>
        <w:t xml:space="preserve"> </w:t>
      </w:r>
      <w:r w:rsidR="002039F1" w:rsidRPr="00586872">
        <w:rPr>
          <w:rFonts w:ascii="Arial" w:hAnsi="Arial" w:cs="Arial"/>
          <w:sz w:val="20"/>
          <w:szCs w:val="20"/>
        </w:rPr>
        <w:t xml:space="preserve">The powdered adsorbent was mixed with the </w:t>
      </w:r>
      <w:r w:rsidR="0080367F" w:rsidRPr="00586872">
        <w:rPr>
          <w:rFonts w:ascii="Arial" w:hAnsi="Arial" w:cs="Arial"/>
          <w:sz w:val="20"/>
          <w:szCs w:val="20"/>
        </w:rPr>
        <w:t xml:space="preserve">two </w:t>
      </w:r>
      <w:r w:rsidR="002039F1" w:rsidRPr="00586872">
        <w:rPr>
          <w:rFonts w:ascii="Arial" w:hAnsi="Arial" w:cs="Arial"/>
          <w:sz w:val="20"/>
          <w:szCs w:val="20"/>
        </w:rPr>
        <w:t>different types of effluents (raw untreated</w:t>
      </w:r>
      <w:r w:rsidR="0094331F" w:rsidRPr="00586872">
        <w:rPr>
          <w:rFonts w:ascii="Arial" w:hAnsi="Arial" w:cs="Arial"/>
          <w:sz w:val="20"/>
          <w:szCs w:val="20"/>
        </w:rPr>
        <w:t xml:space="preserve"> and</w:t>
      </w:r>
      <w:r w:rsidR="002039F1" w:rsidRPr="00586872">
        <w:rPr>
          <w:rFonts w:ascii="Arial" w:hAnsi="Arial" w:cs="Arial"/>
          <w:sz w:val="20"/>
          <w:szCs w:val="20"/>
        </w:rPr>
        <w:t xml:space="preserve"> partially treated) in 5 different </w:t>
      </w:r>
      <w:r w:rsidR="00590192">
        <w:rPr>
          <w:rFonts w:ascii="Arial" w:hAnsi="Arial" w:cs="Arial"/>
          <w:sz w:val="20"/>
          <w:szCs w:val="20"/>
        </w:rPr>
        <w:t>concentrations</w:t>
      </w:r>
      <w:r w:rsidR="002039F1" w:rsidRPr="00586872">
        <w:rPr>
          <w:rFonts w:ascii="Arial" w:hAnsi="Arial" w:cs="Arial"/>
          <w:sz w:val="20"/>
          <w:szCs w:val="20"/>
        </w:rPr>
        <w:t xml:space="preserve">  </w:t>
      </w:r>
      <w:r>
        <w:rPr>
          <w:rFonts w:ascii="Arial" w:hAnsi="Arial" w:cs="Arial"/>
          <w:sz w:val="20"/>
          <w:szCs w:val="20"/>
        </w:rPr>
        <w:br/>
      </w:r>
      <w:r w:rsidR="002F4823">
        <w:rPr>
          <w:rFonts w:ascii="Arial" w:hAnsi="Arial" w:cs="Arial"/>
          <w:sz w:val="20"/>
          <w:szCs w:val="20"/>
        </w:rPr>
        <w:t>(</w:t>
      </w:r>
      <w:r w:rsidR="002039F1" w:rsidRPr="00586872">
        <w:rPr>
          <w:rFonts w:ascii="Arial" w:hAnsi="Arial" w:cs="Arial"/>
          <w:sz w:val="20"/>
          <w:szCs w:val="20"/>
        </w:rPr>
        <w:t>1, 2, 3, 4 and 5 mg/l</w:t>
      </w:r>
      <w:r w:rsidR="002F4823">
        <w:rPr>
          <w:rFonts w:ascii="Arial" w:hAnsi="Arial" w:cs="Arial"/>
          <w:sz w:val="20"/>
          <w:szCs w:val="20"/>
        </w:rPr>
        <w:t>)</w:t>
      </w:r>
      <w:r w:rsidR="002039F1" w:rsidRPr="00586872">
        <w:rPr>
          <w:rFonts w:ascii="Arial" w:hAnsi="Arial" w:cs="Arial"/>
          <w:sz w:val="20"/>
          <w:szCs w:val="20"/>
        </w:rPr>
        <w:t xml:space="preserve">. The medium was </w:t>
      </w:r>
      <w:r w:rsidR="00773917">
        <w:rPr>
          <w:rFonts w:ascii="Arial" w:hAnsi="Arial" w:cs="Arial"/>
          <w:sz w:val="20"/>
          <w:szCs w:val="20"/>
        </w:rPr>
        <w:t>studied at various pH levels</w:t>
      </w:r>
      <w:r w:rsidR="002039F1" w:rsidRPr="00586872">
        <w:rPr>
          <w:rFonts w:ascii="Arial" w:hAnsi="Arial" w:cs="Arial"/>
          <w:sz w:val="20"/>
          <w:szCs w:val="20"/>
        </w:rPr>
        <w:t xml:space="preserve"> (0.5, 2, 4, 7, 8</w:t>
      </w:r>
      <w:r w:rsidR="00590192">
        <w:rPr>
          <w:rFonts w:ascii="Arial" w:hAnsi="Arial" w:cs="Arial"/>
          <w:sz w:val="20"/>
          <w:szCs w:val="20"/>
        </w:rPr>
        <w:t>,</w:t>
      </w:r>
      <w:r w:rsidR="002039F1" w:rsidRPr="00586872">
        <w:rPr>
          <w:rFonts w:ascii="Arial" w:hAnsi="Arial" w:cs="Arial"/>
          <w:sz w:val="20"/>
          <w:szCs w:val="20"/>
        </w:rPr>
        <w:t xml:space="preserve"> and 9). The lconcentrations of </w:t>
      </w:r>
      <w:r w:rsidR="00AD1FE5" w:rsidRPr="00586872">
        <w:rPr>
          <w:rFonts w:ascii="Arial" w:hAnsi="Arial" w:cs="Arial"/>
          <w:sz w:val="20"/>
          <w:szCs w:val="20"/>
        </w:rPr>
        <w:t xml:space="preserve">Fe </w:t>
      </w:r>
      <w:r w:rsidR="00590192">
        <w:rPr>
          <w:rFonts w:ascii="Arial" w:hAnsi="Arial" w:cs="Arial"/>
          <w:sz w:val="20"/>
          <w:szCs w:val="20"/>
        </w:rPr>
        <w:t>were</w:t>
      </w:r>
      <w:r w:rsidR="002039F1" w:rsidRPr="00586872">
        <w:rPr>
          <w:rFonts w:ascii="Arial" w:hAnsi="Arial" w:cs="Arial"/>
          <w:sz w:val="20"/>
          <w:szCs w:val="20"/>
        </w:rPr>
        <w:t xml:space="preserve"> </w:t>
      </w:r>
      <w:r w:rsidR="00DE6B56">
        <w:rPr>
          <w:rFonts w:ascii="Arial" w:hAnsi="Arial" w:cs="Arial"/>
          <w:sz w:val="20"/>
          <w:szCs w:val="20"/>
        </w:rPr>
        <w:t>calculated</w:t>
      </w:r>
      <w:r w:rsidR="002039F1" w:rsidRPr="00586872">
        <w:rPr>
          <w:rFonts w:ascii="Arial" w:hAnsi="Arial" w:cs="Arial"/>
          <w:sz w:val="20"/>
          <w:szCs w:val="20"/>
        </w:rPr>
        <w:t xml:space="preserve"> in the </w:t>
      </w:r>
      <w:r w:rsidR="0042385B" w:rsidRPr="00586872">
        <w:rPr>
          <w:rFonts w:ascii="Arial" w:hAnsi="Arial" w:cs="Arial"/>
          <w:sz w:val="20"/>
          <w:szCs w:val="20"/>
        </w:rPr>
        <w:t xml:space="preserve">two </w:t>
      </w:r>
      <w:r w:rsidR="002039F1" w:rsidRPr="00586872">
        <w:rPr>
          <w:rFonts w:ascii="Arial" w:hAnsi="Arial" w:cs="Arial"/>
          <w:sz w:val="20"/>
          <w:szCs w:val="20"/>
        </w:rPr>
        <w:t xml:space="preserve">different effluents. The treatment was run for a period of </w:t>
      </w:r>
      <w:r w:rsidR="00DE6B56">
        <w:rPr>
          <w:rFonts w:ascii="Arial" w:hAnsi="Arial" w:cs="Arial"/>
          <w:sz w:val="20"/>
          <w:szCs w:val="20"/>
        </w:rPr>
        <w:t>one month</w:t>
      </w:r>
      <w:r w:rsidR="002039F1" w:rsidRPr="00586872">
        <w:rPr>
          <w:rFonts w:ascii="Arial" w:hAnsi="Arial" w:cs="Arial"/>
          <w:sz w:val="20"/>
          <w:szCs w:val="20"/>
        </w:rPr>
        <w:t xml:space="preserve">. The </w:t>
      </w:r>
      <w:r w:rsidR="0042385B" w:rsidRPr="00586872">
        <w:rPr>
          <w:rFonts w:ascii="Arial" w:hAnsi="Arial" w:cs="Arial"/>
          <w:sz w:val="20"/>
          <w:szCs w:val="20"/>
        </w:rPr>
        <w:t>Fe</w:t>
      </w:r>
      <w:r w:rsidR="002039F1" w:rsidRPr="00586872">
        <w:rPr>
          <w:rFonts w:ascii="Arial" w:hAnsi="Arial" w:cs="Arial"/>
          <w:sz w:val="20"/>
          <w:szCs w:val="20"/>
        </w:rPr>
        <w:t xml:space="preserve"> content of the treated effluents was estimated after 30 days of interaction with</w:t>
      </w:r>
      <w:r w:rsidR="00096BFA">
        <w:rPr>
          <w:rFonts w:ascii="Arial" w:hAnsi="Arial" w:cs="Arial"/>
          <w:sz w:val="20"/>
          <w:szCs w:val="20"/>
        </w:rPr>
        <w:t xml:space="preserve"> respect to</w:t>
      </w:r>
      <w:r w:rsidR="002039F1" w:rsidRPr="00586872">
        <w:rPr>
          <w:rFonts w:ascii="Arial" w:hAnsi="Arial" w:cs="Arial"/>
          <w:sz w:val="20"/>
          <w:szCs w:val="20"/>
        </w:rPr>
        <w:t xml:space="preserve"> the adsorbent. The difference between the initial and final metal levels indicated the quantity adsorbed. </w:t>
      </w:r>
    </w:p>
    <w:p w14:paraId="2CADCCED" w14:textId="69178F2D" w:rsidR="002039F1" w:rsidRPr="00586872" w:rsidRDefault="00096BFA"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To estimate</w:t>
      </w:r>
      <w:r w:rsidR="002039F1" w:rsidRPr="00586872">
        <w:rPr>
          <w:rFonts w:ascii="Arial" w:hAnsi="Arial" w:cs="Arial"/>
          <w:sz w:val="20"/>
          <w:szCs w:val="20"/>
        </w:rPr>
        <w:t xml:space="preserve"> the effect of temperature, the reaction mixtures were allowed to interact in a 250ml </w:t>
      </w:r>
      <w:r w:rsidR="00A37B0C">
        <w:rPr>
          <w:rFonts w:ascii="Arial" w:hAnsi="Arial" w:cs="Arial"/>
          <w:sz w:val="20"/>
          <w:szCs w:val="20"/>
        </w:rPr>
        <w:br/>
      </w:r>
      <w:r w:rsidR="002039F1" w:rsidRPr="00586872">
        <w:rPr>
          <w:rFonts w:ascii="Arial" w:hAnsi="Arial" w:cs="Arial"/>
          <w:sz w:val="20"/>
          <w:szCs w:val="20"/>
        </w:rPr>
        <w:t>Erhlen-Meyer flask.</w:t>
      </w:r>
      <w:r w:rsidR="00A37B0C">
        <w:rPr>
          <w:rFonts w:ascii="Arial" w:hAnsi="Arial" w:cs="Arial"/>
          <w:sz w:val="20"/>
          <w:szCs w:val="20"/>
        </w:rPr>
        <w:t xml:space="preserve"> </w:t>
      </w:r>
      <w:r w:rsidR="002039F1" w:rsidRPr="00586872">
        <w:rPr>
          <w:rFonts w:ascii="Arial" w:hAnsi="Arial" w:cs="Arial"/>
          <w:sz w:val="20"/>
          <w:szCs w:val="20"/>
        </w:rPr>
        <w:t>The flasks were placed inside separate incubators maintained at 42, 32</w:t>
      </w:r>
      <w:r w:rsidR="00590192">
        <w:rPr>
          <w:rFonts w:ascii="Arial" w:hAnsi="Arial" w:cs="Arial"/>
          <w:sz w:val="20"/>
          <w:szCs w:val="20"/>
        </w:rPr>
        <w:t>,</w:t>
      </w:r>
      <w:r w:rsidR="002039F1" w:rsidRPr="00586872">
        <w:rPr>
          <w:rFonts w:ascii="Arial" w:hAnsi="Arial" w:cs="Arial"/>
          <w:sz w:val="20"/>
          <w:szCs w:val="20"/>
        </w:rPr>
        <w:t xml:space="preserve"> and 28</w:t>
      </w:r>
      <w:r w:rsidR="00263E84" w:rsidRPr="00586872">
        <w:rPr>
          <w:rFonts w:ascii="Arial" w:hAnsi="Arial" w:cs="Arial"/>
          <w:sz w:val="20"/>
          <w:szCs w:val="20"/>
          <w:vertAlign w:val="superscript"/>
        </w:rPr>
        <w:t>o</w:t>
      </w:r>
      <w:r w:rsidR="002039F1" w:rsidRPr="00586872">
        <w:rPr>
          <w:rFonts w:ascii="Arial" w:hAnsi="Arial" w:cs="Arial"/>
          <w:sz w:val="20"/>
          <w:szCs w:val="20"/>
        </w:rPr>
        <w:t xml:space="preserve">C. The experiments were </w:t>
      </w:r>
      <w:r w:rsidR="00D50FAE">
        <w:rPr>
          <w:rFonts w:ascii="Arial" w:hAnsi="Arial" w:cs="Arial"/>
          <w:sz w:val="20"/>
          <w:szCs w:val="20"/>
        </w:rPr>
        <w:t>done for a period of</w:t>
      </w:r>
      <w:r w:rsidR="00602FF1" w:rsidRPr="00586872">
        <w:rPr>
          <w:rFonts w:ascii="Arial" w:hAnsi="Arial" w:cs="Arial"/>
          <w:sz w:val="20"/>
          <w:szCs w:val="20"/>
        </w:rPr>
        <w:t xml:space="preserve"> 60 days</w:t>
      </w:r>
      <w:r w:rsidR="002F4823">
        <w:rPr>
          <w:rFonts w:ascii="Arial" w:hAnsi="Arial" w:cs="Arial"/>
          <w:sz w:val="20"/>
          <w:szCs w:val="20"/>
        </w:rPr>
        <w:t>.</w:t>
      </w:r>
    </w:p>
    <w:p w14:paraId="229B6ED9" w14:textId="77777777" w:rsidR="002039F1" w:rsidRPr="00586872" w:rsidRDefault="002039F1" w:rsidP="00A37B0C">
      <w:pPr>
        <w:pStyle w:val="Default"/>
        <w:tabs>
          <w:tab w:val="left" w:pos="540"/>
        </w:tabs>
        <w:spacing w:after="200"/>
        <w:jc w:val="both"/>
        <w:rPr>
          <w:rFonts w:ascii="Arial" w:hAnsi="Arial" w:cs="Arial"/>
          <w:b/>
          <w:bCs/>
          <w:sz w:val="20"/>
          <w:szCs w:val="20"/>
        </w:rPr>
      </w:pPr>
      <w:r w:rsidRPr="00586872">
        <w:rPr>
          <w:rFonts w:ascii="Arial" w:hAnsi="Arial" w:cs="Arial"/>
          <w:b/>
          <w:bCs/>
          <w:sz w:val="20"/>
          <w:szCs w:val="20"/>
        </w:rPr>
        <w:t>Estimation of heavy metal (</w:t>
      </w:r>
      <w:r w:rsidR="00602FF1" w:rsidRPr="00586872">
        <w:rPr>
          <w:rFonts w:ascii="Arial" w:hAnsi="Arial" w:cs="Arial"/>
          <w:b/>
          <w:bCs/>
          <w:sz w:val="20"/>
          <w:szCs w:val="20"/>
        </w:rPr>
        <w:t>Fe</w:t>
      </w:r>
      <w:r w:rsidRPr="00586872">
        <w:rPr>
          <w:rFonts w:ascii="Arial" w:hAnsi="Arial" w:cs="Arial"/>
          <w:b/>
          <w:bCs/>
          <w:sz w:val="20"/>
          <w:szCs w:val="20"/>
        </w:rPr>
        <w:t xml:space="preserve">) </w:t>
      </w:r>
    </w:p>
    <w:p w14:paraId="3FF85100" w14:textId="47B6747E" w:rsidR="008B394D"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116641">
        <w:rPr>
          <w:rFonts w:ascii="Arial" w:hAnsi="Arial" w:cs="Arial"/>
          <w:sz w:val="20"/>
          <w:szCs w:val="20"/>
        </w:rPr>
        <w:t>The treated and untreated samples were estimated</w:t>
      </w:r>
      <w:r w:rsidR="008B394D" w:rsidRPr="00586872">
        <w:rPr>
          <w:rFonts w:ascii="Arial" w:hAnsi="Arial" w:cs="Arial"/>
          <w:sz w:val="20"/>
          <w:szCs w:val="20"/>
        </w:rPr>
        <w:t xml:space="preserve"> for </w:t>
      </w:r>
      <w:r w:rsidR="00602FF1" w:rsidRPr="00586872">
        <w:rPr>
          <w:rFonts w:ascii="Arial" w:hAnsi="Arial" w:cs="Arial"/>
          <w:sz w:val="20"/>
          <w:szCs w:val="20"/>
        </w:rPr>
        <w:t xml:space="preserve">iron </w:t>
      </w:r>
      <w:r w:rsidR="008B394D" w:rsidRPr="00586872">
        <w:rPr>
          <w:rFonts w:ascii="Arial" w:hAnsi="Arial" w:cs="Arial"/>
          <w:sz w:val="20"/>
          <w:szCs w:val="20"/>
        </w:rPr>
        <w:t>using atomic absorption spectrophotometer.</w:t>
      </w:r>
      <w:r w:rsidR="00510895" w:rsidRPr="00586872">
        <w:rPr>
          <w:rFonts w:ascii="Arial" w:hAnsi="Arial" w:cs="Arial"/>
          <w:sz w:val="20"/>
          <w:szCs w:val="20"/>
        </w:rPr>
        <w:t xml:space="preserve"> </w:t>
      </w:r>
      <w:r w:rsidR="00116641">
        <w:rPr>
          <w:rFonts w:ascii="Arial" w:hAnsi="Arial" w:cs="Arial"/>
          <w:sz w:val="20"/>
          <w:szCs w:val="20"/>
        </w:rPr>
        <w:t xml:space="preserve">The model </w:t>
      </w:r>
      <w:r w:rsidR="00116641" w:rsidRPr="00586872">
        <w:rPr>
          <w:rFonts w:ascii="Arial" w:hAnsi="Arial" w:cs="Arial"/>
          <w:sz w:val="20"/>
          <w:szCs w:val="20"/>
        </w:rPr>
        <w:t>6300 Absorption Spectrophotometer</w:t>
      </w:r>
      <w:r w:rsidR="00116641">
        <w:rPr>
          <w:rFonts w:ascii="Arial" w:hAnsi="Arial" w:cs="Arial"/>
          <w:sz w:val="20"/>
          <w:szCs w:val="20"/>
        </w:rPr>
        <w:t xml:space="preserve"> </w:t>
      </w:r>
      <w:r w:rsidR="00116641" w:rsidRPr="00586872">
        <w:rPr>
          <w:rFonts w:ascii="Arial" w:hAnsi="Arial" w:cs="Arial"/>
          <w:sz w:val="20"/>
          <w:szCs w:val="20"/>
        </w:rPr>
        <w:t>with Air-C2H2 flame type of an average fuel flow rate of between 0.8-4.0 L min-1 and the support gas flow rate between 13.5-17.5 L min-1 was used for sample analysis</w:t>
      </w:r>
      <w:r w:rsidR="008B394D" w:rsidRPr="00586872">
        <w:rPr>
          <w:rFonts w:ascii="Arial" w:hAnsi="Arial" w:cs="Arial"/>
          <w:sz w:val="20"/>
          <w:szCs w:val="20"/>
        </w:rPr>
        <w:t xml:space="preserve"> </w:t>
      </w:r>
      <w:r>
        <w:rPr>
          <w:rFonts w:ascii="Arial" w:hAnsi="Arial" w:cs="Arial"/>
          <w:sz w:val="20"/>
          <w:szCs w:val="20"/>
        </w:rPr>
        <w:br/>
      </w:r>
      <w:r w:rsidR="008B394D" w:rsidRPr="00586872">
        <w:rPr>
          <w:rFonts w:ascii="Arial" w:hAnsi="Arial" w:cs="Arial"/>
          <w:sz w:val="20"/>
          <w:szCs w:val="20"/>
        </w:rPr>
        <w:t>.</w:t>
      </w:r>
      <w:r>
        <w:rPr>
          <w:rFonts w:ascii="Arial" w:hAnsi="Arial" w:cs="Arial"/>
          <w:sz w:val="20"/>
          <w:szCs w:val="20"/>
        </w:rPr>
        <w:t xml:space="preserve"> </w:t>
      </w:r>
      <w:r w:rsidR="00590192" w:rsidRPr="00590192">
        <w:rPr>
          <w:rFonts w:ascii="Arial" w:hAnsi="Arial" w:cs="Arial"/>
          <w:sz w:val="20"/>
          <w:szCs w:val="20"/>
        </w:rPr>
        <w:t>The stock solution prepared a series of reference standards -1, 2</w:t>
      </w:r>
      <w:r w:rsidR="00590192">
        <w:rPr>
          <w:rFonts w:ascii="Arial" w:hAnsi="Arial" w:cs="Arial"/>
          <w:sz w:val="20"/>
          <w:szCs w:val="20"/>
        </w:rPr>
        <w:t>,</w:t>
      </w:r>
      <w:r w:rsidR="00590192" w:rsidRPr="00590192">
        <w:rPr>
          <w:rFonts w:ascii="Arial" w:hAnsi="Arial" w:cs="Arial"/>
          <w:sz w:val="20"/>
          <w:szCs w:val="20"/>
        </w:rPr>
        <w:t xml:space="preserve"> and 3 ppm for the metal</w:t>
      </w:r>
      <w:r w:rsidR="008B394D" w:rsidRPr="00586872">
        <w:rPr>
          <w:rFonts w:ascii="Arial" w:hAnsi="Arial" w:cs="Arial"/>
          <w:sz w:val="20"/>
          <w:szCs w:val="20"/>
        </w:rPr>
        <w:t>. The standards were prepared by pipetting 0.1, 0.2</w:t>
      </w:r>
      <w:r w:rsidR="00590192">
        <w:rPr>
          <w:rFonts w:ascii="Arial" w:hAnsi="Arial" w:cs="Arial"/>
          <w:sz w:val="20"/>
          <w:szCs w:val="20"/>
        </w:rPr>
        <w:t>,</w:t>
      </w:r>
      <w:r w:rsidR="008B394D" w:rsidRPr="00586872">
        <w:rPr>
          <w:rFonts w:ascii="Arial" w:hAnsi="Arial" w:cs="Arial"/>
          <w:sz w:val="20"/>
          <w:szCs w:val="20"/>
        </w:rPr>
        <w:t xml:space="preserve"> and 0.3 mL </w:t>
      </w:r>
      <w:r w:rsidR="00590192" w:rsidRPr="00590192">
        <w:rPr>
          <w:rFonts w:ascii="Arial" w:hAnsi="Arial" w:cs="Arial"/>
          <w:sz w:val="20"/>
          <w:szCs w:val="20"/>
        </w:rPr>
        <w:t>of the metal reference standards, made up to 100 mL,</w:t>
      </w:r>
      <w:r w:rsidR="008B394D" w:rsidRPr="00586872">
        <w:rPr>
          <w:rFonts w:ascii="Arial" w:hAnsi="Arial" w:cs="Arial"/>
          <w:sz w:val="20"/>
          <w:szCs w:val="20"/>
        </w:rPr>
        <w:t xml:space="preserve"> and mounted on the automatic sampler for standard calibration curve measurement. The samples were </w:t>
      </w:r>
      <w:r w:rsidR="005D14AA" w:rsidRPr="00586872">
        <w:rPr>
          <w:rFonts w:ascii="Arial" w:hAnsi="Arial" w:cs="Arial"/>
          <w:sz w:val="20"/>
          <w:szCs w:val="20"/>
        </w:rPr>
        <w:t>finally</w:t>
      </w:r>
      <w:r w:rsidR="008B394D" w:rsidRPr="00586872">
        <w:rPr>
          <w:rFonts w:ascii="Arial" w:hAnsi="Arial" w:cs="Arial"/>
          <w:sz w:val="20"/>
          <w:szCs w:val="20"/>
        </w:rPr>
        <w:t xml:space="preserve"> injected into the flame AAS and the readings were directly measured in a computer. </w:t>
      </w:r>
    </w:p>
    <w:p w14:paraId="3448427F" w14:textId="77777777" w:rsidR="006512F7" w:rsidRPr="00586872" w:rsidRDefault="008B394D" w:rsidP="00A37B0C">
      <w:pPr>
        <w:tabs>
          <w:tab w:val="left" w:pos="540"/>
        </w:tabs>
        <w:spacing w:line="240" w:lineRule="auto"/>
        <w:jc w:val="both"/>
        <w:rPr>
          <w:rFonts w:ascii="Arial" w:hAnsi="Arial" w:cs="Arial"/>
          <w:b/>
          <w:sz w:val="20"/>
          <w:szCs w:val="20"/>
        </w:rPr>
      </w:pPr>
      <w:r w:rsidRPr="00586872">
        <w:rPr>
          <w:rFonts w:ascii="Arial" w:hAnsi="Arial" w:cs="Arial"/>
          <w:b/>
          <w:sz w:val="20"/>
          <w:szCs w:val="20"/>
        </w:rPr>
        <w:t xml:space="preserve">Results and Discussion </w:t>
      </w:r>
    </w:p>
    <w:p w14:paraId="532BBF47" w14:textId="6488EFF5" w:rsidR="00F40358"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lastRenderedPageBreak/>
        <w:tab/>
      </w:r>
      <w:r w:rsidR="00590192">
        <w:rPr>
          <w:rFonts w:ascii="Arial" w:hAnsi="Arial" w:cs="Arial"/>
          <w:sz w:val="20"/>
          <w:szCs w:val="20"/>
        </w:rPr>
        <w:t>The maximum</w:t>
      </w:r>
      <w:r w:rsidR="00F40358" w:rsidRPr="00586872">
        <w:rPr>
          <w:rFonts w:ascii="Arial" w:hAnsi="Arial" w:cs="Arial"/>
          <w:sz w:val="20"/>
          <w:szCs w:val="20"/>
        </w:rPr>
        <w:t xml:space="preserve"> amount of Fe adsorbed at pH 7 was 393.61 </w:t>
      </w:r>
      <w:r w:rsidR="00F40358" w:rsidRPr="00586872">
        <w:rPr>
          <w:rFonts w:ascii="Arial" w:hAnsi="Arial" w:cs="Arial"/>
          <w:sz w:val="20"/>
          <w:szCs w:val="20"/>
          <w:u w:val="single"/>
        </w:rPr>
        <w:t>+</w:t>
      </w:r>
      <w:r w:rsidR="00F40358" w:rsidRPr="00586872">
        <w:rPr>
          <w:rFonts w:ascii="Arial" w:hAnsi="Arial" w:cs="Arial"/>
          <w:sz w:val="20"/>
          <w:szCs w:val="20"/>
        </w:rPr>
        <w:t xml:space="preserve"> </w:t>
      </w:r>
      <w:r w:rsidR="00F9475B" w:rsidRPr="00586872">
        <w:rPr>
          <w:rFonts w:ascii="Arial" w:hAnsi="Arial" w:cs="Arial"/>
          <w:sz w:val="20"/>
          <w:szCs w:val="20"/>
        </w:rPr>
        <w:t>0</w:t>
      </w:r>
      <w:r w:rsidR="00F40358" w:rsidRPr="00586872">
        <w:rPr>
          <w:rFonts w:ascii="Arial" w:hAnsi="Arial" w:cs="Arial"/>
          <w:sz w:val="20"/>
          <w:szCs w:val="20"/>
        </w:rPr>
        <w:t>.</w:t>
      </w:r>
      <w:r w:rsidR="00F9475B" w:rsidRPr="00586872">
        <w:rPr>
          <w:rFonts w:ascii="Arial" w:hAnsi="Arial" w:cs="Arial"/>
          <w:sz w:val="20"/>
          <w:szCs w:val="20"/>
        </w:rPr>
        <w:t>84</w:t>
      </w:r>
      <w:r w:rsidR="00F40358" w:rsidRPr="00586872">
        <w:rPr>
          <w:rFonts w:ascii="Arial" w:hAnsi="Arial" w:cs="Arial"/>
          <w:sz w:val="20"/>
          <w:szCs w:val="20"/>
        </w:rPr>
        <w:t xml:space="preserve"> at the adsorbent dose of 5 g </w:t>
      </w:r>
      <w:r w:rsidR="002E6BB6" w:rsidRPr="00586872">
        <w:rPr>
          <w:rFonts w:ascii="Arial" w:hAnsi="Arial" w:cs="Arial"/>
          <w:sz w:val="20"/>
          <w:szCs w:val="20"/>
        </w:rPr>
        <w:t>f</w:t>
      </w:r>
      <w:r w:rsidR="00F40358" w:rsidRPr="00586872">
        <w:rPr>
          <w:rFonts w:ascii="Arial" w:hAnsi="Arial" w:cs="Arial"/>
          <w:sz w:val="20"/>
          <w:szCs w:val="20"/>
        </w:rPr>
        <w:t>ish scale powder, but at 1g adsorbent</w:t>
      </w:r>
      <w:r w:rsidR="00590192">
        <w:rPr>
          <w:rFonts w:ascii="Arial" w:hAnsi="Arial" w:cs="Arial"/>
          <w:sz w:val="20"/>
          <w:szCs w:val="20"/>
        </w:rPr>
        <w:t>,</w:t>
      </w:r>
      <w:r w:rsidR="00F40358" w:rsidRPr="00586872">
        <w:rPr>
          <w:rFonts w:ascii="Arial" w:hAnsi="Arial" w:cs="Arial"/>
          <w:sz w:val="20"/>
          <w:szCs w:val="20"/>
        </w:rPr>
        <w:t xml:space="preserve"> the value was 414.36 </w:t>
      </w:r>
      <w:r w:rsidR="00F40358" w:rsidRPr="00586872">
        <w:rPr>
          <w:rFonts w:ascii="Arial" w:hAnsi="Arial" w:cs="Arial"/>
          <w:sz w:val="20"/>
          <w:szCs w:val="20"/>
          <w:u w:val="single"/>
        </w:rPr>
        <w:t>+</w:t>
      </w:r>
      <w:r w:rsidR="00F40358" w:rsidRPr="00586872">
        <w:rPr>
          <w:rFonts w:ascii="Arial" w:hAnsi="Arial" w:cs="Arial"/>
          <w:sz w:val="20"/>
          <w:szCs w:val="20"/>
        </w:rPr>
        <w:t xml:space="preserve"> 0.87 ppm of Fe in the raw untreated effluent after the adsorption (Table 1)</w:t>
      </w:r>
      <w:r w:rsidR="002E6BB6" w:rsidRPr="00586872">
        <w:rPr>
          <w:rFonts w:ascii="Arial" w:hAnsi="Arial" w:cs="Arial"/>
          <w:sz w:val="20"/>
          <w:szCs w:val="20"/>
        </w:rPr>
        <w:t>.</w:t>
      </w:r>
    </w:p>
    <w:p w14:paraId="5055E906" w14:textId="455465DB" w:rsidR="00F50226"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590192">
        <w:rPr>
          <w:rFonts w:ascii="Arial" w:hAnsi="Arial" w:cs="Arial"/>
          <w:sz w:val="20"/>
          <w:szCs w:val="20"/>
        </w:rPr>
        <w:t>The maximum</w:t>
      </w:r>
      <w:r w:rsidR="00F50226" w:rsidRPr="00586872">
        <w:rPr>
          <w:rFonts w:ascii="Arial" w:hAnsi="Arial" w:cs="Arial"/>
          <w:sz w:val="20"/>
          <w:szCs w:val="20"/>
        </w:rPr>
        <w:t xml:space="preserve"> amount of Fe adsorbed at pH 7 was 391.24 </w:t>
      </w:r>
      <w:r w:rsidR="00F50226" w:rsidRPr="00586872">
        <w:rPr>
          <w:rFonts w:ascii="Arial" w:hAnsi="Arial" w:cs="Arial"/>
          <w:sz w:val="20"/>
          <w:szCs w:val="20"/>
          <w:u w:val="single"/>
        </w:rPr>
        <w:t>+</w:t>
      </w:r>
      <w:r w:rsidR="00F50226" w:rsidRPr="00586872">
        <w:rPr>
          <w:rFonts w:ascii="Arial" w:hAnsi="Arial" w:cs="Arial"/>
          <w:sz w:val="20"/>
          <w:szCs w:val="20"/>
        </w:rPr>
        <w:t xml:space="preserve"> 0.91 ppm at 5g fish scale powder and at 1g 413.90 </w:t>
      </w:r>
      <w:r w:rsidR="00F50226" w:rsidRPr="00586872">
        <w:rPr>
          <w:rFonts w:ascii="Arial" w:hAnsi="Arial" w:cs="Arial"/>
          <w:sz w:val="20"/>
          <w:szCs w:val="20"/>
          <w:u w:val="single"/>
        </w:rPr>
        <w:t>+</w:t>
      </w:r>
      <w:r w:rsidR="00F50226" w:rsidRPr="00586872">
        <w:rPr>
          <w:rFonts w:ascii="Arial" w:hAnsi="Arial" w:cs="Arial"/>
          <w:sz w:val="20"/>
          <w:szCs w:val="20"/>
        </w:rPr>
        <w:t xml:space="preserve"> 0.82 ppm of Fe in the partially treated effluent (Table 2).</w:t>
      </w:r>
    </w:p>
    <w:p w14:paraId="0AD96A0B" w14:textId="221400B6" w:rsidR="003A5E53"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8E4ACA" w:rsidRPr="00586872">
        <w:rPr>
          <w:rFonts w:ascii="Arial" w:hAnsi="Arial" w:cs="Arial"/>
          <w:sz w:val="20"/>
          <w:szCs w:val="20"/>
        </w:rPr>
        <w:t xml:space="preserve">When 4g fish scale powder was used at 28°C, 382.33 </w:t>
      </w:r>
      <w:r w:rsidR="00E826A3" w:rsidRPr="00586872">
        <w:rPr>
          <w:rFonts w:ascii="Arial" w:hAnsi="Arial" w:cs="Arial"/>
          <w:sz w:val="20"/>
          <w:szCs w:val="20"/>
          <w:u w:val="single"/>
        </w:rPr>
        <w:t>+</w:t>
      </w:r>
      <w:r w:rsidR="00E826A3" w:rsidRPr="00586872">
        <w:rPr>
          <w:rFonts w:ascii="Arial" w:hAnsi="Arial" w:cs="Arial"/>
          <w:sz w:val="20"/>
          <w:szCs w:val="20"/>
        </w:rPr>
        <w:t xml:space="preserve"> 0.</w:t>
      </w:r>
      <w:r w:rsidR="008E4ACA" w:rsidRPr="00586872">
        <w:rPr>
          <w:rFonts w:ascii="Arial" w:hAnsi="Arial" w:cs="Arial"/>
          <w:sz w:val="20"/>
          <w:szCs w:val="20"/>
        </w:rPr>
        <w:t>96 ppm, at 32</w:t>
      </w:r>
      <w:r w:rsidR="00436970" w:rsidRPr="00586872">
        <w:rPr>
          <w:rFonts w:ascii="Arial" w:hAnsi="Arial" w:cs="Arial"/>
          <w:sz w:val="20"/>
          <w:szCs w:val="20"/>
          <w:vertAlign w:val="superscript"/>
        </w:rPr>
        <w:t>o</w:t>
      </w:r>
      <w:r w:rsidR="008E4ACA" w:rsidRPr="00586872">
        <w:rPr>
          <w:rFonts w:ascii="Arial" w:hAnsi="Arial" w:cs="Arial"/>
          <w:sz w:val="20"/>
          <w:szCs w:val="20"/>
        </w:rPr>
        <w:t xml:space="preserve">C, </w:t>
      </w:r>
      <w:r w:rsidR="008B2912" w:rsidRPr="00586872">
        <w:rPr>
          <w:rFonts w:ascii="Arial" w:hAnsi="Arial" w:cs="Arial"/>
          <w:sz w:val="20"/>
          <w:szCs w:val="20"/>
        </w:rPr>
        <w:t>3</w:t>
      </w:r>
      <w:r w:rsidR="008E4ACA" w:rsidRPr="00586872">
        <w:rPr>
          <w:rFonts w:ascii="Arial" w:hAnsi="Arial" w:cs="Arial"/>
          <w:sz w:val="20"/>
          <w:szCs w:val="20"/>
        </w:rPr>
        <w:t xml:space="preserve">90.25 </w:t>
      </w:r>
      <w:r w:rsidR="008E4ACA" w:rsidRPr="00586872">
        <w:rPr>
          <w:rFonts w:ascii="Arial" w:hAnsi="Arial" w:cs="Arial"/>
          <w:sz w:val="20"/>
          <w:szCs w:val="20"/>
          <w:u w:val="single"/>
        </w:rPr>
        <w:t>+</w:t>
      </w:r>
      <w:r w:rsidR="008E4ACA" w:rsidRPr="00586872">
        <w:rPr>
          <w:rFonts w:ascii="Arial" w:hAnsi="Arial" w:cs="Arial"/>
          <w:sz w:val="20"/>
          <w:szCs w:val="20"/>
        </w:rPr>
        <w:t xml:space="preserve"> 0.92 ppm</w:t>
      </w:r>
      <w:r w:rsidR="00590192">
        <w:rPr>
          <w:rFonts w:ascii="Arial" w:hAnsi="Arial" w:cs="Arial"/>
          <w:sz w:val="20"/>
          <w:szCs w:val="20"/>
        </w:rPr>
        <w:t>,</w:t>
      </w:r>
      <w:r w:rsidR="008E4ACA" w:rsidRPr="00586872">
        <w:rPr>
          <w:rFonts w:ascii="Arial" w:hAnsi="Arial" w:cs="Arial"/>
          <w:sz w:val="20"/>
          <w:szCs w:val="20"/>
        </w:rPr>
        <w:t xml:space="preserve"> and </w:t>
      </w:r>
      <w:r w:rsidR="00142006">
        <w:rPr>
          <w:rFonts w:ascii="Arial" w:hAnsi="Arial" w:cs="Arial"/>
          <w:sz w:val="20"/>
          <w:szCs w:val="20"/>
        </w:rPr>
        <w:t xml:space="preserve">at </w:t>
      </w:r>
      <w:r w:rsidR="008E4ACA" w:rsidRPr="00586872">
        <w:rPr>
          <w:rFonts w:ascii="Arial" w:hAnsi="Arial" w:cs="Arial"/>
          <w:sz w:val="20"/>
          <w:szCs w:val="20"/>
        </w:rPr>
        <w:t xml:space="preserve">42°C, 388.48 </w:t>
      </w:r>
      <w:r w:rsidR="00710738" w:rsidRPr="00586872">
        <w:rPr>
          <w:rFonts w:ascii="Arial" w:hAnsi="Arial" w:cs="Arial"/>
          <w:sz w:val="20"/>
          <w:szCs w:val="20"/>
          <w:u w:val="single"/>
        </w:rPr>
        <w:t>+</w:t>
      </w:r>
      <w:r w:rsidR="008E4ACA" w:rsidRPr="00586872">
        <w:rPr>
          <w:rFonts w:ascii="Arial" w:hAnsi="Arial" w:cs="Arial"/>
          <w:sz w:val="20"/>
          <w:szCs w:val="20"/>
        </w:rPr>
        <w:t xml:space="preserve"> 1.03 ppm of Fe was found in the</w:t>
      </w:r>
      <w:r>
        <w:rPr>
          <w:rFonts w:ascii="Arial" w:hAnsi="Arial" w:cs="Arial"/>
          <w:sz w:val="20"/>
          <w:szCs w:val="20"/>
        </w:rPr>
        <w:t xml:space="preserve"> </w:t>
      </w:r>
      <w:r w:rsidR="008E4ACA" w:rsidRPr="00586872">
        <w:rPr>
          <w:rFonts w:ascii="Arial" w:hAnsi="Arial" w:cs="Arial"/>
          <w:sz w:val="20"/>
          <w:szCs w:val="20"/>
        </w:rPr>
        <w:t>raw untreated effluent after adsorption</w:t>
      </w:r>
      <w:r w:rsidR="00710738" w:rsidRPr="00586872">
        <w:rPr>
          <w:rFonts w:ascii="Arial" w:hAnsi="Arial" w:cs="Arial"/>
          <w:sz w:val="20"/>
          <w:szCs w:val="20"/>
        </w:rPr>
        <w:t>.</w:t>
      </w:r>
      <w:r w:rsidR="008E4ACA" w:rsidRPr="00586872">
        <w:rPr>
          <w:rFonts w:ascii="Arial" w:hAnsi="Arial" w:cs="Arial"/>
          <w:sz w:val="20"/>
          <w:szCs w:val="20"/>
        </w:rPr>
        <w:t xml:space="preserve"> (Table </w:t>
      </w:r>
      <w:r w:rsidR="000313FD" w:rsidRPr="00586872">
        <w:rPr>
          <w:rFonts w:ascii="Arial" w:hAnsi="Arial" w:cs="Arial"/>
          <w:sz w:val="20"/>
          <w:szCs w:val="20"/>
        </w:rPr>
        <w:t>3</w:t>
      </w:r>
      <w:r w:rsidR="008E4ACA" w:rsidRPr="00586872">
        <w:rPr>
          <w:rFonts w:ascii="Arial" w:hAnsi="Arial" w:cs="Arial"/>
          <w:sz w:val="20"/>
          <w:szCs w:val="20"/>
        </w:rPr>
        <w:t>).</w:t>
      </w:r>
    </w:p>
    <w:p w14:paraId="51C5D9D3" w14:textId="77777777" w:rsidR="003A28DA"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3A28DA" w:rsidRPr="00586872">
        <w:rPr>
          <w:rFonts w:ascii="Arial" w:hAnsi="Arial" w:cs="Arial"/>
          <w:sz w:val="20"/>
          <w:szCs w:val="20"/>
        </w:rPr>
        <w:t>Biosorption was maximum at 28</w:t>
      </w:r>
      <w:r w:rsidR="003A28DA" w:rsidRPr="00586872">
        <w:rPr>
          <w:rFonts w:ascii="Arial" w:hAnsi="Arial" w:cs="Arial"/>
          <w:sz w:val="20"/>
          <w:szCs w:val="20"/>
          <w:vertAlign w:val="superscript"/>
        </w:rPr>
        <w:t>o</w:t>
      </w:r>
      <w:r w:rsidR="003A28DA" w:rsidRPr="00586872">
        <w:rPr>
          <w:rFonts w:ascii="Arial" w:hAnsi="Arial" w:cs="Arial"/>
          <w:sz w:val="20"/>
          <w:szCs w:val="20"/>
        </w:rPr>
        <w:t xml:space="preserve">C and was 372.37 </w:t>
      </w:r>
      <w:r w:rsidR="003A28DA" w:rsidRPr="00586872">
        <w:rPr>
          <w:rFonts w:ascii="Arial" w:hAnsi="Arial" w:cs="Arial"/>
          <w:sz w:val="20"/>
          <w:szCs w:val="20"/>
          <w:u w:val="single"/>
        </w:rPr>
        <w:t>+</w:t>
      </w:r>
      <w:r w:rsidR="003A28DA" w:rsidRPr="00586872">
        <w:rPr>
          <w:rFonts w:ascii="Arial" w:hAnsi="Arial" w:cs="Arial"/>
          <w:sz w:val="20"/>
          <w:szCs w:val="20"/>
        </w:rPr>
        <w:t xml:space="preserve"> 0.81 ppm of Fe observed at</w:t>
      </w:r>
      <w:r>
        <w:rPr>
          <w:rFonts w:ascii="Arial" w:hAnsi="Arial" w:cs="Arial"/>
          <w:sz w:val="20"/>
          <w:szCs w:val="20"/>
        </w:rPr>
        <w:t xml:space="preserve"> 5g </w:t>
      </w:r>
      <w:r w:rsidR="003A28DA" w:rsidRPr="00586872">
        <w:rPr>
          <w:rFonts w:ascii="Arial" w:hAnsi="Arial" w:cs="Arial"/>
          <w:sz w:val="20"/>
          <w:szCs w:val="20"/>
        </w:rPr>
        <w:t>concentration of absorbent in the raw untreated effluent.</w:t>
      </w:r>
    </w:p>
    <w:p w14:paraId="2E42457A" w14:textId="658919BA" w:rsidR="00B04D0B" w:rsidRPr="00586872" w:rsidRDefault="00B04D0B" w:rsidP="00A37B0C">
      <w:pPr>
        <w:tabs>
          <w:tab w:val="left" w:pos="540"/>
        </w:tabs>
        <w:autoSpaceDE w:val="0"/>
        <w:autoSpaceDN w:val="0"/>
        <w:adjustRightInd w:val="0"/>
        <w:spacing w:line="288" w:lineRule="auto"/>
        <w:jc w:val="both"/>
        <w:rPr>
          <w:rFonts w:ascii="Arial" w:hAnsi="Arial" w:cs="Arial"/>
          <w:sz w:val="20"/>
          <w:szCs w:val="20"/>
        </w:rPr>
      </w:pPr>
      <w:r w:rsidRPr="00586872">
        <w:rPr>
          <w:rFonts w:ascii="Arial" w:hAnsi="Arial" w:cs="Arial"/>
          <w:sz w:val="20"/>
          <w:szCs w:val="20"/>
        </w:rPr>
        <w:t xml:space="preserve">Biosorption was maximum at 28°C and was </w:t>
      </w:r>
      <w:r w:rsidR="00A37B0C">
        <w:rPr>
          <w:rFonts w:ascii="Arial" w:hAnsi="Arial" w:cs="Arial"/>
          <w:sz w:val="20"/>
          <w:szCs w:val="20"/>
        </w:rPr>
        <w:br/>
      </w:r>
      <w:r w:rsidRPr="00586872">
        <w:rPr>
          <w:rFonts w:ascii="Arial" w:hAnsi="Arial" w:cs="Arial"/>
          <w:sz w:val="20"/>
          <w:szCs w:val="20"/>
        </w:rPr>
        <w:t>3</w:t>
      </w:r>
      <w:r w:rsidR="00B3039D" w:rsidRPr="00586872">
        <w:rPr>
          <w:rFonts w:ascii="Arial" w:hAnsi="Arial" w:cs="Arial"/>
          <w:sz w:val="20"/>
          <w:szCs w:val="20"/>
        </w:rPr>
        <w:t>57</w:t>
      </w:r>
      <w:r w:rsidRPr="00586872">
        <w:rPr>
          <w:rFonts w:ascii="Arial" w:hAnsi="Arial" w:cs="Arial"/>
          <w:sz w:val="20"/>
          <w:szCs w:val="20"/>
        </w:rPr>
        <w:t>.</w:t>
      </w:r>
      <w:r w:rsidR="00B3039D" w:rsidRPr="00586872">
        <w:rPr>
          <w:rFonts w:ascii="Arial" w:hAnsi="Arial" w:cs="Arial"/>
          <w:sz w:val="20"/>
          <w:szCs w:val="20"/>
        </w:rPr>
        <w:t>97</w:t>
      </w:r>
      <w:r w:rsidRPr="00586872">
        <w:rPr>
          <w:rFonts w:ascii="Arial" w:hAnsi="Arial" w:cs="Arial"/>
          <w:sz w:val="20"/>
          <w:szCs w:val="20"/>
        </w:rPr>
        <w:t xml:space="preserve"> </w:t>
      </w:r>
      <w:r w:rsidRPr="00586872">
        <w:rPr>
          <w:rFonts w:ascii="Arial" w:hAnsi="Arial" w:cs="Arial"/>
          <w:sz w:val="20"/>
          <w:szCs w:val="20"/>
          <w:u w:val="single"/>
        </w:rPr>
        <w:t>+</w:t>
      </w:r>
      <w:r w:rsidRPr="00586872">
        <w:rPr>
          <w:rFonts w:ascii="Arial" w:hAnsi="Arial" w:cs="Arial"/>
          <w:sz w:val="20"/>
          <w:szCs w:val="20"/>
        </w:rPr>
        <w:t xml:space="preserve"> 0.</w:t>
      </w:r>
      <w:r w:rsidR="00B3039D" w:rsidRPr="00586872">
        <w:rPr>
          <w:rFonts w:ascii="Arial" w:hAnsi="Arial" w:cs="Arial"/>
          <w:sz w:val="20"/>
          <w:szCs w:val="20"/>
        </w:rPr>
        <w:t>85</w:t>
      </w:r>
      <w:r w:rsidRPr="00586872">
        <w:rPr>
          <w:rFonts w:ascii="Arial" w:hAnsi="Arial" w:cs="Arial"/>
          <w:sz w:val="20"/>
          <w:szCs w:val="20"/>
        </w:rPr>
        <w:t xml:space="preserve"> ppm of Fe observed at 5g concentration of adsorbent and </w:t>
      </w:r>
      <w:r w:rsidR="00590192">
        <w:rPr>
          <w:rFonts w:ascii="Arial" w:hAnsi="Arial" w:cs="Arial"/>
          <w:sz w:val="20"/>
          <w:szCs w:val="20"/>
        </w:rPr>
        <w:t xml:space="preserve">the </w:t>
      </w:r>
      <w:r w:rsidRPr="00586872">
        <w:rPr>
          <w:rFonts w:ascii="Arial" w:hAnsi="Arial" w:cs="Arial"/>
          <w:sz w:val="20"/>
          <w:szCs w:val="20"/>
        </w:rPr>
        <w:t>minimum value was 382.47</w:t>
      </w:r>
      <w:r w:rsidRPr="00586872">
        <w:rPr>
          <w:rFonts w:ascii="Arial" w:hAnsi="Arial" w:cs="Arial"/>
          <w:sz w:val="20"/>
          <w:szCs w:val="20"/>
          <w:u w:val="single"/>
        </w:rPr>
        <w:t>+</w:t>
      </w:r>
      <w:r w:rsidRPr="00586872">
        <w:rPr>
          <w:rFonts w:ascii="Arial" w:hAnsi="Arial" w:cs="Arial"/>
          <w:sz w:val="20"/>
          <w:szCs w:val="20"/>
        </w:rPr>
        <w:t>0.52 ppm found in the partially treated effluent after adsorption by fish scale powder</w:t>
      </w:r>
      <w:r w:rsidR="006429B0" w:rsidRPr="00586872">
        <w:rPr>
          <w:rFonts w:ascii="Arial" w:hAnsi="Arial" w:cs="Arial"/>
          <w:sz w:val="20"/>
          <w:szCs w:val="20"/>
        </w:rPr>
        <w:t xml:space="preserve"> </w:t>
      </w:r>
      <w:r w:rsidR="00A37B0C">
        <w:rPr>
          <w:rFonts w:ascii="Arial" w:hAnsi="Arial" w:cs="Arial"/>
          <w:sz w:val="20"/>
          <w:szCs w:val="20"/>
        </w:rPr>
        <w:br/>
      </w:r>
      <w:r w:rsidRPr="00586872">
        <w:rPr>
          <w:rFonts w:ascii="Arial" w:hAnsi="Arial" w:cs="Arial"/>
          <w:sz w:val="20"/>
          <w:szCs w:val="20"/>
        </w:rPr>
        <w:t>(Table 4).</w:t>
      </w:r>
    </w:p>
    <w:p w14:paraId="3F701A49" w14:textId="03F88BDB" w:rsidR="00510895"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9345F8" w:rsidRPr="00586872">
        <w:rPr>
          <w:rFonts w:ascii="Arial" w:hAnsi="Arial" w:cs="Arial"/>
          <w:sz w:val="20"/>
          <w:szCs w:val="20"/>
        </w:rPr>
        <w:t xml:space="preserve"> Higher dosages of the absorbent removed more quantities of Fe compared to low dosages</w:t>
      </w:r>
      <w:r w:rsidR="00B40D45" w:rsidRPr="00586872">
        <w:rPr>
          <w:rFonts w:ascii="Arial" w:hAnsi="Arial" w:cs="Arial"/>
          <w:sz w:val="20"/>
          <w:szCs w:val="20"/>
        </w:rPr>
        <w:t>.</w:t>
      </w:r>
      <w:r w:rsidR="009345F8" w:rsidRPr="00586872">
        <w:rPr>
          <w:rFonts w:ascii="Arial" w:hAnsi="Arial" w:cs="Arial"/>
          <w:sz w:val="20"/>
          <w:szCs w:val="20"/>
        </w:rPr>
        <w:t xml:space="preserve"> But the effect</w:t>
      </w:r>
      <w:r w:rsidR="002F4823">
        <w:rPr>
          <w:rFonts w:ascii="Arial" w:hAnsi="Arial" w:cs="Arial"/>
          <w:sz w:val="20"/>
          <w:szCs w:val="20"/>
        </w:rPr>
        <w:t xml:space="preserve"> </w:t>
      </w:r>
      <w:r w:rsidR="009345F8" w:rsidRPr="00586872">
        <w:rPr>
          <w:rFonts w:ascii="Arial" w:hAnsi="Arial" w:cs="Arial"/>
          <w:sz w:val="20"/>
          <w:szCs w:val="20"/>
        </w:rPr>
        <w:t>of the adsorbent is more</w:t>
      </w:r>
      <w:r w:rsidR="00411CAE">
        <w:rPr>
          <w:rFonts w:ascii="Arial" w:hAnsi="Arial" w:cs="Arial"/>
          <w:sz w:val="20"/>
          <w:szCs w:val="20"/>
        </w:rPr>
        <w:t xml:space="preserve"> </w:t>
      </w:r>
      <w:r w:rsidR="009345F8" w:rsidRPr="00586872">
        <w:rPr>
          <w:rFonts w:ascii="Arial" w:hAnsi="Arial" w:cs="Arial"/>
          <w:sz w:val="20"/>
          <w:szCs w:val="20"/>
        </w:rPr>
        <w:t>in lower dosages.</w:t>
      </w:r>
    </w:p>
    <w:p w14:paraId="4AAD2881" w14:textId="6D4F4BB3" w:rsidR="009345F8"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5C5124" w:rsidRPr="00586872">
        <w:rPr>
          <w:rFonts w:ascii="Arial" w:hAnsi="Arial" w:cs="Arial"/>
          <w:sz w:val="20"/>
          <w:szCs w:val="20"/>
        </w:rPr>
        <w:t>T</w:t>
      </w:r>
      <w:r w:rsidR="009345F8" w:rsidRPr="00586872">
        <w:rPr>
          <w:rFonts w:ascii="Arial" w:hAnsi="Arial" w:cs="Arial"/>
          <w:sz w:val="20"/>
          <w:szCs w:val="20"/>
        </w:rPr>
        <w:t xml:space="preserve">he </w:t>
      </w:r>
      <w:r w:rsidR="005C5124" w:rsidRPr="00586872">
        <w:rPr>
          <w:rFonts w:ascii="Arial" w:hAnsi="Arial" w:cs="Arial"/>
          <w:sz w:val="20"/>
          <w:szCs w:val="20"/>
        </w:rPr>
        <w:t>pH</w:t>
      </w:r>
      <w:r w:rsidR="009345F8" w:rsidRPr="00586872">
        <w:rPr>
          <w:rFonts w:ascii="Arial" w:hAnsi="Arial" w:cs="Arial"/>
          <w:sz w:val="20"/>
          <w:szCs w:val="20"/>
        </w:rPr>
        <w:t xml:space="preserve"> plays a vital role in determin</w:t>
      </w:r>
      <w:r w:rsidR="005C5124" w:rsidRPr="00586872">
        <w:rPr>
          <w:rFonts w:ascii="Arial" w:hAnsi="Arial" w:cs="Arial"/>
          <w:sz w:val="20"/>
          <w:szCs w:val="20"/>
        </w:rPr>
        <w:t>in</w:t>
      </w:r>
      <w:r w:rsidR="009345F8" w:rsidRPr="00586872">
        <w:rPr>
          <w:rFonts w:ascii="Arial" w:hAnsi="Arial" w:cs="Arial"/>
          <w:sz w:val="20"/>
          <w:szCs w:val="20"/>
        </w:rPr>
        <w:t>g the quantity of Fe adsorbed</w:t>
      </w:r>
      <w:r w:rsidR="000B1EDF">
        <w:rPr>
          <w:rFonts w:ascii="Arial" w:hAnsi="Arial" w:cs="Arial"/>
          <w:sz w:val="20"/>
          <w:szCs w:val="20"/>
        </w:rPr>
        <w:t xml:space="preserve"> </w:t>
      </w:r>
      <w:r w:rsidR="009345F8" w:rsidRPr="00586872">
        <w:rPr>
          <w:rFonts w:ascii="Arial" w:hAnsi="Arial" w:cs="Arial"/>
          <w:sz w:val="20"/>
          <w:szCs w:val="20"/>
        </w:rPr>
        <w:t xml:space="preserve">by fish scale powder. The pH </w:t>
      </w:r>
      <w:r w:rsidR="000B1EDF">
        <w:rPr>
          <w:rFonts w:ascii="Arial" w:hAnsi="Arial" w:cs="Arial"/>
          <w:sz w:val="20"/>
          <w:szCs w:val="20"/>
        </w:rPr>
        <w:t>helps</w:t>
      </w:r>
      <w:r w:rsidR="005C5124" w:rsidRPr="00586872">
        <w:rPr>
          <w:rFonts w:ascii="Arial" w:hAnsi="Arial" w:cs="Arial"/>
          <w:sz w:val="20"/>
          <w:szCs w:val="20"/>
        </w:rPr>
        <w:t xml:space="preserve"> </w:t>
      </w:r>
      <w:r w:rsidR="00BE0EB2">
        <w:rPr>
          <w:rFonts w:ascii="Arial" w:hAnsi="Arial" w:cs="Arial"/>
          <w:sz w:val="20"/>
          <w:szCs w:val="20"/>
        </w:rPr>
        <w:t xml:space="preserve">modify the adsorption potential of bird bone powder and </w:t>
      </w:r>
      <w:r w:rsidR="009345F8" w:rsidRPr="00586872">
        <w:rPr>
          <w:rFonts w:ascii="Arial" w:hAnsi="Arial" w:cs="Arial"/>
          <w:sz w:val="20"/>
          <w:szCs w:val="20"/>
        </w:rPr>
        <w:t>should be maintained at 7.0 to achieve maximum adsorption</w:t>
      </w:r>
      <w:r w:rsidR="00BE0EB2" w:rsidRPr="00BE0EB2">
        <w:rPr>
          <w:rFonts w:ascii="Arial" w:hAnsi="Arial" w:cs="Arial"/>
          <w:sz w:val="20"/>
          <w:szCs w:val="20"/>
        </w:rPr>
        <w:t xml:space="preserve"> </w:t>
      </w:r>
      <w:r w:rsidR="00246D3D">
        <w:rPr>
          <w:rFonts w:ascii="Arial" w:hAnsi="Arial" w:cs="Arial"/>
          <w:sz w:val="20"/>
          <w:szCs w:val="20"/>
        </w:rPr>
        <w:t xml:space="preserve">at </w:t>
      </w:r>
      <w:r w:rsidR="00BE0EB2" w:rsidRPr="00586872">
        <w:rPr>
          <w:rFonts w:ascii="Arial" w:hAnsi="Arial" w:cs="Arial"/>
          <w:sz w:val="20"/>
          <w:szCs w:val="20"/>
        </w:rPr>
        <w:t xml:space="preserve"> 42</w:t>
      </w:r>
      <w:r w:rsidR="00BE0EB2" w:rsidRPr="00586872">
        <w:rPr>
          <w:rFonts w:ascii="Arial" w:hAnsi="Arial" w:cs="Arial"/>
          <w:sz w:val="20"/>
          <w:szCs w:val="20"/>
          <w:vertAlign w:val="superscript"/>
        </w:rPr>
        <w:t>o</w:t>
      </w:r>
      <w:r w:rsidR="00BE0EB2" w:rsidRPr="00586872">
        <w:rPr>
          <w:rFonts w:ascii="Arial" w:hAnsi="Arial" w:cs="Arial"/>
          <w:sz w:val="20"/>
          <w:szCs w:val="20"/>
        </w:rPr>
        <w:t>C</w:t>
      </w:r>
      <w:r w:rsidR="009345F8" w:rsidRPr="00586872">
        <w:rPr>
          <w:rFonts w:ascii="Arial" w:hAnsi="Arial" w:cs="Arial"/>
          <w:sz w:val="20"/>
          <w:szCs w:val="20"/>
        </w:rPr>
        <w:t>.</w:t>
      </w:r>
    </w:p>
    <w:p w14:paraId="6FF7A95D" w14:textId="1B0FD337" w:rsidR="00952551"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952551" w:rsidRPr="00586872">
        <w:rPr>
          <w:rFonts w:ascii="Arial" w:hAnsi="Arial" w:cs="Arial"/>
          <w:sz w:val="20"/>
          <w:szCs w:val="20"/>
        </w:rPr>
        <w:t xml:space="preserve">Fish scale powder was also a good adsorbent of </w:t>
      </w:r>
      <w:r w:rsidR="000E2ADB" w:rsidRPr="00586872">
        <w:rPr>
          <w:rFonts w:ascii="Arial" w:hAnsi="Arial" w:cs="Arial"/>
          <w:sz w:val="20"/>
          <w:szCs w:val="20"/>
        </w:rPr>
        <w:t>Fe</w:t>
      </w:r>
      <w:r w:rsidR="00952551" w:rsidRPr="00586872">
        <w:rPr>
          <w:rFonts w:ascii="Arial" w:hAnsi="Arial" w:cs="Arial"/>
          <w:sz w:val="20"/>
          <w:szCs w:val="20"/>
        </w:rPr>
        <w:t>. Fish scale powder was also pH sensitive, highly effective at pH 7</w:t>
      </w:r>
      <w:r w:rsidR="00516ECD" w:rsidRPr="00586872">
        <w:rPr>
          <w:rFonts w:ascii="Arial" w:hAnsi="Arial" w:cs="Arial"/>
          <w:sz w:val="20"/>
          <w:szCs w:val="20"/>
        </w:rPr>
        <w:t xml:space="preserve"> </w:t>
      </w:r>
      <w:r w:rsidR="00952551" w:rsidRPr="00586872">
        <w:rPr>
          <w:rFonts w:ascii="Arial" w:hAnsi="Arial" w:cs="Arial"/>
          <w:sz w:val="20"/>
          <w:szCs w:val="20"/>
        </w:rPr>
        <w:t>at 28° C.</w:t>
      </w:r>
      <w:r w:rsidR="00D008FD" w:rsidRPr="00D008FD">
        <w:rPr>
          <w:rFonts w:ascii="Arial" w:hAnsi="Arial" w:cs="Arial"/>
          <w:sz w:val="20"/>
          <w:szCs w:val="20"/>
        </w:rPr>
        <w:t xml:space="preserve"> </w:t>
      </w:r>
    </w:p>
    <w:p w14:paraId="0B294016" w14:textId="77972B60" w:rsidR="00D60185" w:rsidRPr="00586872" w:rsidRDefault="00D60185" w:rsidP="00A37B0C">
      <w:pPr>
        <w:tabs>
          <w:tab w:val="left" w:pos="540"/>
        </w:tabs>
        <w:autoSpaceDE w:val="0"/>
        <w:autoSpaceDN w:val="0"/>
        <w:adjustRightInd w:val="0"/>
        <w:spacing w:line="288" w:lineRule="auto"/>
        <w:jc w:val="both"/>
        <w:rPr>
          <w:rFonts w:ascii="Arial" w:hAnsi="Arial" w:cs="Arial"/>
          <w:sz w:val="20"/>
          <w:szCs w:val="20"/>
        </w:rPr>
      </w:pPr>
      <w:r w:rsidRPr="00586872">
        <w:rPr>
          <w:rFonts w:ascii="Arial" w:hAnsi="Arial" w:cs="Arial"/>
          <w:sz w:val="20"/>
          <w:szCs w:val="20"/>
        </w:rPr>
        <w:t xml:space="preserve">Vera </w:t>
      </w:r>
      <w:r w:rsidRPr="00586872">
        <w:rPr>
          <w:rFonts w:ascii="Arial" w:hAnsi="Arial" w:cs="Arial"/>
          <w:i/>
          <w:sz w:val="20"/>
          <w:szCs w:val="20"/>
        </w:rPr>
        <w:t>et al.</w:t>
      </w:r>
      <w:r w:rsidRPr="00586872">
        <w:rPr>
          <w:rFonts w:ascii="Arial" w:hAnsi="Arial" w:cs="Arial"/>
          <w:sz w:val="20"/>
          <w:szCs w:val="20"/>
        </w:rPr>
        <w:t xml:space="preserve"> (2021) </w:t>
      </w:r>
      <w:r w:rsidR="00E33977">
        <w:rPr>
          <w:rFonts w:ascii="Arial" w:hAnsi="Arial" w:cs="Arial"/>
          <w:sz w:val="20"/>
          <w:szCs w:val="20"/>
        </w:rPr>
        <w:t xml:space="preserve">reported </w:t>
      </w:r>
      <w:r w:rsidRPr="00586872">
        <w:rPr>
          <w:rFonts w:ascii="Arial" w:hAnsi="Arial" w:cs="Arial"/>
          <w:sz w:val="20"/>
          <w:szCs w:val="20"/>
        </w:rPr>
        <w:t xml:space="preserve">that Defluoridation of water using </w:t>
      </w:r>
      <w:r w:rsidR="00E33977">
        <w:rPr>
          <w:rFonts w:ascii="Arial" w:hAnsi="Arial" w:cs="Arial"/>
          <w:sz w:val="20"/>
          <w:szCs w:val="20"/>
        </w:rPr>
        <w:t xml:space="preserve">an </w:t>
      </w:r>
      <w:r w:rsidRPr="00586872">
        <w:rPr>
          <w:rFonts w:ascii="Arial" w:hAnsi="Arial" w:cs="Arial"/>
          <w:sz w:val="20"/>
          <w:szCs w:val="20"/>
        </w:rPr>
        <w:t xml:space="preserve">adsorbent derived from the </w:t>
      </w:r>
      <w:r w:rsidRPr="00586872">
        <w:rPr>
          <w:rFonts w:ascii="Arial" w:hAnsi="Arial" w:cs="Arial"/>
          <w:i/>
          <w:sz w:val="20"/>
          <w:szCs w:val="20"/>
        </w:rPr>
        <w:t>Labeo rohita</w:t>
      </w:r>
      <w:r w:rsidR="005C30F0" w:rsidRPr="00586872">
        <w:rPr>
          <w:rFonts w:ascii="Arial" w:hAnsi="Arial" w:cs="Arial"/>
          <w:sz w:val="20"/>
          <w:szCs w:val="20"/>
        </w:rPr>
        <w:t xml:space="preserve"> fish scales waste.</w:t>
      </w:r>
      <w:r w:rsidR="00D008FD" w:rsidRPr="00D008FD">
        <w:rPr>
          <w:rFonts w:ascii="Arial" w:hAnsi="Arial" w:cs="Arial"/>
          <w:sz w:val="20"/>
          <w:szCs w:val="20"/>
        </w:rPr>
        <w:t xml:space="preserve"> </w:t>
      </w:r>
      <w:r w:rsidR="00D008FD">
        <w:rPr>
          <w:rFonts w:ascii="Arial" w:hAnsi="Arial" w:cs="Arial"/>
          <w:sz w:val="20"/>
          <w:szCs w:val="20"/>
        </w:rPr>
        <w:tab/>
      </w:r>
      <w:r w:rsidR="00D008FD" w:rsidRPr="00586872">
        <w:rPr>
          <w:rFonts w:ascii="Arial" w:hAnsi="Arial" w:cs="Arial"/>
          <w:sz w:val="20"/>
          <w:szCs w:val="20"/>
        </w:rPr>
        <w:t xml:space="preserve">Prabu </w:t>
      </w:r>
      <w:r w:rsidR="00D008FD" w:rsidRPr="00586872">
        <w:rPr>
          <w:rFonts w:ascii="Arial" w:hAnsi="Arial" w:cs="Arial"/>
          <w:i/>
          <w:sz w:val="20"/>
          <w:szCs w:val="20"/>
        </w:rPr>
        <w:t>et al</w:t>
      </w:r>
      <w:r w:rsidR="00D008FD" w:rsidRPr="00586872">
        <w:rPr>
          <w:rFonts w:ascii="Arial" w:hAnsi="Arial" w:cs="Arial"/>
          <w:sz w:val="20"/>
          <w:szCs w:val="20"/>
        </w:rPr>
        <w:t xml:space="preserve">. (2012) </w:t>
      </w:r>
      <w:r w:rsidR="0019514C">
        <w:rPr>
          <w:rFonts w:ascii="Arial" w:hAnsi="Arial" w:cs="Arial"/>
          <w:sz w:val="20"/>
          <w:szCs w:val="20"/>
        </w:rPr>
        <w:t xml:space="preserve">worked </w:t>
      </w:r>
      <w:r w:rsidR="00D008FD" w:rsidRPr="00586872">
        <w:rPr>
          <w:rFonts w:ascii="Arial" w:hAnsi="Arial" w:cs="Arial"/>
          <w:sz w:val="20"/>
          <w:szCs w:val="20"/>
        </w:rPr>
        <w:t xml:space="preserve">(fish scales of </w:t>
      </w:r>
      <w:r w:rsidR="00D008FD" w:rsidRPr="00586872">
        <w:rPr>
          <w:rFonts w:ascii="Arial" w:hAnsi="Arial" w:cs="Arial"/>
          <w:i/>
          <w:sz w:val="20"/>
          <w:szCs w:val="20"/>
        </w:rPr>
        <w:t>Catla catla</w:t>
      </w:r>
      <w:r w:rsidR="00D008FD" w:rsidRPr="00586872">
        <w:rPr>
          <w:rFonts w:ascii="Arial" w:hAnsi="Arial" w:cs="Arial"/>
          <w:sz w:val="20"/>
          <w:szCs w:val="20"/>
        </w:rPr>
        <w:t xml:space="preserve"> Hamilton) the chromium was reduced to 2.9mg/ml from the initial </w:t>
      </w:r>
      <w:r w:rsidR="00D008FD" w:rsidRPr="00586872">
        <w:rPr>
          <w:rFonts w:ascii="Arial" w:hAnsi="Arial" w:cs="Arial"/>
          <w:i/>
          <w:sz w:val="20"/>
          <w:szCs w:val="20"/>
        </w:rPr>
        <w:t>Catla</w:t>
      </w:r>
      <w:r w:rsidR="00D008FD" w:rsidRPr="00586872">
        <w:rPr>
          <w:rFonts w:ascii="Arial" w:hAnsi="Arial" w:cs="Arial"/>
          <w:sz w:val="20"/>
          <w:szCs w:val="20"/>
        </w:rPr>
        <w:t xml:space="preserve"> </w:t>
      </w:r>
      <w:r w:rsidR="00D008FD" w:rsidRPr="00586872">
        <w:rPr>
          <w:rFonts w:ascii="Arial" w:hAnsi="Arial" w:cs="Arial"/>
          <w:i/>
          <w:sz w:val="20"/>
          <w:szCs w:val="20"/>
        </w:rPr>
        <w:t>catla</w:t>
      </w:r>
      <w:r w:rsidR="00D008FD" w:rsidRPr="00586872">
        <w:rPr>
          <w:rFonts w:ascii="Arial" w:hAnsi="Arial" w:cs="Arial"/>
          <w:sz w:val="20"/>
          <w:szCs w:val="20"/>
        </w:rPr>
        <w:t xml:space="preserve"> concentration of 50mg/1 than other doses.</w:t>
      </w:r>
    </w:p>
    <w:p w14:paraId="0ED5278B" w14:textId="6A213AC2" w:rsidR="00D008FD" w:rsidRPr="00586872" w:rsidRDefault="00A37B0C" w:rsidP="00D008FD">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D008FD" w:rsidRPr="00586872">
        <w:rPr>
          <w:rFonts w:ascii="Arial" w:hAnsi="Arial" w:cs="Arial"/>
          <w:sz w:val="20"/>
          <w:szCs w:val="20"/>
        </w:rPr>
        <w:t xml:space="preserve">Sharma and Forstner (1993) </w:t>
      </w:r>
      <w:r w:rsidR="00F17B72">
        <w:rPr>
          <w:rFonts w:ascii="Arial" w:hAnsi="Arial" w:cs="Arial"/>
          <w:sz w:val="20"/>
          <w:szCs w:val="20"/>
        </w:rPr>
        <w:t xml:space="preserve">found </w:t>
      </w:r>
      <w:r w:rsidR="00D008FD">
        <w:rPr>
          <w:rFonts w:ascii="Arial" w:hAnsi="Arial" w:cs="Arial"/>
          <w:sz w:val="20"/>
          <w:szCs w:val="20"/>
        </w:rPr>
        <w:t xml:space="preserve">good adsorption potential </w:t>
      </w:r>
      <w:r w:rsidR="00D008FD" w:rsidRPr="00586872">
        <w:rPr>
          <w:rFonts w:ascii="Arial" w:hAnsi="Arial" w:cs="Arial"/>
          <w:sz w:val="20"/>
          <w:szCs w:val="20"/>
        </w:rPr>
        <w:t>(132 mg/g)of sphagnum peat moss in removing Cr was reported at pH 1.5 to 3.0.</w:t>
      </w:r>
    </w:p>
    <w:p w14:paraId="488C43AA" w14:textId="69E48943" w:rsidR="006512F7" w:rsidRPr="00586872" w:rsidRDefault="00D008FD"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w:t>
      </w:r>
      <w:r w:rsidR="00952551" w:rsidRPr="00586872">
        <w:rPr>
          <w:rFonts w:ascii="Arial" w:hAnsi="Arial" w:cs="Arial"/>
          <w:sz w:val="20"/>
          <w:szCs w:val="20"/>
        </w:rPr>
        <w:t xml:space="preserve">Amjad </w:t>
      </w:r>
      <w:r w:rsidR="00952551" w:rsidRPr="00586872">
        <w:rPr>
          <w:rFonts w:ascii="Arial" w:hAnsi="Arial" w:cs="Arial"/>
          <w:i/>
          <w:sz w:val="20"/>
          <w:szCs w:val="20"/>
        </w:rPr>
        <w:t>et al.</w:t>
      </w:r>
      <w:r w:rsidR="00952551" w:rsidRPr="00586872">
        <w:rPr>
          <w:rFonts w:ascii="Arial" w:hAnsi="Arial" w:cs="Arial"/>
          <w:sz w:val="20"/>
          <w:szCs w:val="20"/>
        </w:rPr>
        <w:t xml:space="preserve"> (2008) </w:t>
      </w:r>
      <w:r w:rsidR="00F04D26">
        <w:rPr>
          <w:rFonts w:ascii="Arial" w:hAnsi="Arial" w:cs="Arial"/>
          <w:sz w:val="20"/>
          <w:szCs w:val="20"/>
        </w:rPr>
        <w:t xml:space="preserve">pointed </w:t>
      </w:r>
      <w:r w:rsidR="00952551" w:rsidRPr="00586872">
        <w:rPr>
          <w:rFonts w:ascii="Arial" w:hAnsi="Arial" w:cs="Arial"/>
          <w:sz w:val="20"/>
          <w:szCs w:val="20"/>
        </w:rPr>
        <w:t>iron absorbed by fish scales was optimum at pH 4.8, the slow equilibration of metal ions on fish scale is probably due to the lack of accessibility of binding sites on this rigid fibrous protein sorbent.</w:t>
      </w:r>
      <w:r w:rsidR="00A37B0C">
        <w:rPr>
          <w:rFonts w:ascii="Arial" w:hAnsi="Arial" w:cs="Arial"/>
          <w:sz w:val="20"/>
          <w:szCs w:val="20"/>
        </w:rPr>
        <w:t xml:space="preserve"> </w:t>
      </w:r>
      <w:r w:rsidR="00A37B0C">
        <w:rPr>
          <w:rFonts w:ascii="Arial" w:hAnsi="Arial" w:cs="Arial"/>
          <w:sz w:val="20"/>
          <w:szCs w:val="20"/>
        </w:rPr>
        <w:br/>
      </w:r>
      <w:r w:rsidR="00952551" w:rsidRPr="00586872">
        <w:rPr>
          <w:rFonts w:ascii="Arial" w:hAnsi="Arial" w:cs="Arial"/>
          <w:sz w:val="20"/>
          <w:szCs w:val="20"/>
        </w:rPr>
        <w:t xml:space="preserve">Amjad </w:t>
      </w:r>
      <w:r w:rsidR="00952551" w:rsidRPr="00586872">
        <w:rPr>
          <w:rFonts w:ascii="Arial" w:hAnsi="Arial" w:cs="Arial"/>
          <w:i/>
          <w:sz w:val="20"/>
          <w:szCs w:val="20"/>
        </w:rPr>
        <w:t>et al</w:t>
      </w:r>
      <w:r w:rsidR="00437991" w:rsidRPr="00586872">
        <w:rPr>
          <w:rFonts w:ascii="Arial" w:hAnsi="Arial" w:cs="Arial"/>
          <w:i/>
          <w:sz w:val="20"/>
          <w:szCs w:val="20"/>
        </w:rPr>
        <w:t>.</w:t>
      </w:r>
      <w:r w:rsidR="00952551" w:rsidRPr="00586872">
        <w:rPr>
          <w:rFonts w:ascii="Arial" w:hAnsi="Arial" w:cs="Arial"/>
          <w:i/>
          <w:sz w:val="20"/>
          <w:szCs w:val="20"/>
        </w:rPr>
        <w:t xml:space="preserve"> </w:t>
      </w:r>
      <w:r w:rsidR="00952551" w:rsidRPr="00586872">
        <w:rPr>
          <w:rFonts w:ascii="Arial" w:hAnsi="Arial" w:cs="Arial"/>
          <w:sz w:val="20"/>
          <w:szCs w:val="20"/>
        </w:rPr>
        <w:t xml:space="preserve">(2008) reported that at pH 7.0 both Cd (1I) and Pb (1I) reached equilibrium in </w:t>
      </w:r>
      <w:r w:rsidR="00590192">
        <w:rPr>
          <w:rFonts w:ascii="Arial" w:hAnsi="Arial" w:cs="Arial"/>
          <w:sz w:val="20"/>
          <w:szCs w:val="20"/>
        </w:rPr>
        <w:t>50 minutes</w:t>
      </w:r>
      <w:r w:rsidR="00952551" w:rsidRPr="00586872">
        <w:rPr>
          <w:rFonts w:ascii="Arial" w:hAnsi="Arial" w:cs="Arial"/>
          <w:sz w:val="20"/>
          <w:szCs w:val="20"/>
        </w:rPr>
        <w:t xml:space="preserve"> with 96.8 and 88.6 percent recovery with fish scales (adsorbent). </w:t>
      </w:r>
    </w:p>
    <w:p w14:paraId="480CA906" w14:textId="77777777" w:rsidR="005657C2" w:rsidRDefault="005657C2" w:rsidP="00A37B0C">
      <w:pPr>
        <w:tabs>
          <w:tab w:val="left" w:pos="540"/>
        </w:tabs>
        <w:spacing w:line="288" w:lineRule="auto"/>
        <w:jc w:val="center"/>
        <w:rPr>
          <w:rFonts w:ascii="Arial" w:hAnsi="Arial" w:cs="Arial"/>
          <w:vanish/>
          <w:sz w:val="20"/>
          <w:szCs w:val="20"/>
        </w:rPr>
        <w:sectPr w:rsidR="005657C2" w:rsidSect="005657C2">
          <w:type w:val="continuous"/>
          <w:pgSz w:w="11909" w:h="16834" w:code="9"/>
          <w:pgMar w:top="1296" w:right="864" w:bottom="864" w:left="864" w:header="720" w:footer="720" w:gutter="0"/>
          <w:cols w:num="2" w:space="720"/>
          <w:docGrid w:linePitch="360"/>
        </w:sectPr>
      </w:pPr>
    </w:p>
    <w:p w14:paraId="28BD23F9" w14:textId="77777777" w:rsidR="009B4339" w:rsidRDefault="009B4339" w:rsidP="00A37B0C">
      <w:pPr>
        <w:spacing w:line="288" w:lineRule="auto"/>
        <w:jc w:val="center"/>
        <w:rPr>
          <w:rFonts w:ascii="Arial" w:hAnsi="Arial" w:cs="Arial"/>
          <w:sz w:val="20"/>
          <w:szCs w:val="20"/>
        </w:rPr>
      </w:pPr>
    </w:p>
    <w:p w14:paraId="7B19C44C" w14:textId="77777777" w:rsidR="00A37B0C" w:rsidRPr="00586872" w:rsidRDefault="00A37B0C" w:rsidP="006B05E2">
      <w:pPr>
        <w:spacing w:line="240" w:lineRule="auto"/>
        <w:jc w:val="center"/>
        <w:rPr>
          <w:rFonts w:ascii="Arial" w:hAnsi="Arial" w:cs="Arial"/>
          <w:vanish/>
          <w:sz w:val="20"/>
          <w:szCs w:val="20"/>
        </w:rPr>
      </w:pPr>
    </w:p>
    <w:p w14:paraId="268C8455" w14:textId="77777777" w:rsidR="0022097A" w:rsidRPr="00586872" w:rsidRDefault="0022097A" w:rsidP="006B05E2">
      <w:pPr>
        <w:pStyle w:val="Style17"/>
        <w:widowControl/>
        <w:spacing w:after="200"/>
        <w:jc w:val="center"/>
        <w:rPr>
          <w:rStyle w:val="15"/>
          <w:rFonts w:ascii="Arial" w:hAnsi="Arial" w:cs="Arial"/>
          <w:sz w:val="20"/>
          <w:szCs w:val="20"/>
        </w:rPr>
      </w:pPr>
      <w:r w:rsidRPr="00586872">
        <w:rPr>
          <w:rStyle w:val="16"/>
          <w:rFonts w:ascii="Arial" w:hAnsi="Arial" w:cs="Arial"/>
          <w:sz w:val="20"/>
          <w:szCs w:val="20"/>
        </w:rPr>
        <w:t>Table</w:t>
      </w:r>
      <w:r w:rsidR="001E274A" w:rsidRPr="00586872">
        <w:rPr>
          <w:rStyle w:val="16"/>
          <w:rFonts w:ascii="Arial" w:hAnsi="Arial" w:cs="Arial"/>
          <w:sz w:val="20"/>
          <w:szCs w:val="20"/>
        </w:rPr>
        <w:t xml:space="preserve"> </w:t>
      </w:r>
      <w:r w:rsidRPr="00586872">
        <w:rPr>
          <w:rStyle w:val="16"/>
          <w:rFonts w:ascii="Arial" w:hAnsi="Arial" w:cs="Arial"/>
          <w:sz w:val="20"/>
          <w:szCs w:val="20"/>
        </w:rPr>
        <w:t>1</w:t>
      </w:r>
    </w:p>
    <w:p w14:paraId="77BD79EE" w14:textId="35B1BB3B" w:rsidR="0022097A" w:rsidRPr="00586872" w:rsidRDefault="00142006" w:rsidP="006B05E2">
      <w:pPr>
        <w:pStyle w:val="Style1"/>
        <w:widowControl/>
        <w:spacing w:after="200"/>
        <w:jc w:val="both"/>
        <w:rPr>
          <w:rStyle w:val="18"/>
          <w:rFonts w:ascii="Arial" w:hAnsi="Arial" w:cs="Arial"/>
          <w:sz w:val="20"/>
          <w:szCs w:val="20"/>
        </w:rPr>
      </w:pPr>
      <w:r>
        <w:rPr>
          <w:rStyle w:val="17"/>
          <w:rFonts w:ascii="Arial" w:hAnsi="Arial" w:cs="Arial"/>
          <w:i w:val="0"/>
          <w:sz w:val="20"/>
          <w:szCs w:val="20"/>
        </w:rPr>
        <w:t xml:space="preserve">                    </w:t>
      </w:r>
      <w:r w:rsidR="0022097A" w:rsidRPr="00586872">
        <w:rPr>
          <w:rStyle w:val="17"/>
          <w:rFonts w:ascii="Arial" w:hAnsi="Arial" w:cs="Arial"/>
          <w:i w:val="0"/>
          <w:sz w:val="20"/>
          <w:szCs w:val="20"/>
        </w:rPr>
        <w:t>Adsorption</w:t>
      </w:r>
      <w:r w:rsidR="0022097A" w:rsidRPr="00586872">
        <w:rPr>
          <w:rStyle w:val="17"/>
          <w:rFonts w:ascii="Arial" w:hAnsi="Arial" w:cs="Arial"/>
          <w:sz w:val="20"/>
          <w:szCs w:val="20"/>
        </w:rPr>
        <w:t xml:space="preserve"> </w:t>
      </w:r>
      <w:r w:rsidR="0022097A" w:rsidRPr="00586872">
        <w:rPr>
          <w:rStyle w:val="16"/>
          <w:rFonts w:ascii="Arial" w:hAnsi="Arial" w:cs="Arial"/>
          <w:sz w:val="20"/>
          <w:szCs w:val="20"/>
        </w:rPr>
        <w:t>of F</w:t>
      </w:r>
      <w:r w:rsidR="001B78DB" w:rsidRPr="00586872">
        <w:rPr>
          <w:rStyle w:val="16"/>
          <w:rFonts w:ascii="Arial" w:hAnsi="Arial" w:cs="Arial"/>
          <w:sz w:val="20"/>
          <w:szCs w:val="20"/>
        </w:rPr>
        <w:t>e</w:t>
      </w:r>
      <w:r w:rsidR="0022097A" w:rsidRPr="00586872">
        <w:rPr>
          <w:rStyle w:val="16"/>
          <w:rFonts w:ascii="Arial" w:hAnsi="Arial" w:cs="Arial"/>
          <w:sz w:val="20"/>
          <w:szCs w:val="20"/>
        </w:rPr>
        <w:t xml:space="preserve"> from raw untreated </w:t>
      </w:r>
      <w:r w:rsidR="001B78DB" w:rsidRPr="00586872">
        <w:rPr>
          <w:rStyle w:val="16"/>
          <w:rFonts w:ascii="Arial" w:hAnsi="Arial" w:cs="Arial"/>
          <w:sz w:val="20"/>
          <w:szCs w:val="20"/>
        </w:rPr>
        <w:t xml:space="preserve">mineral </w:t>
      </w:r>
      <w:r w:rsidR="0022097A" w:rsidRPr="00586872">
        <w:rPr>
          <w:rStyle w:val="16"/>
          <w:rFonts w:ascii="Arial" w:hAnsi="Arial" w:cs="Arial"/>
          <w:sz w:val="20"/>
          <w:szCs w:val="20"/>
        </w:rPr>
        <w:t xml:space="preserve">industry effluent by fish </w:t>
      </w:r>
      <w:r w:rsidR="001B78DB" w:rsidRPr="00586872">
        <w:rPr>
          <w:rStyle w:val="16"/>
          <w:rFonts w:ascii="Arial" w:hAnsi="Arial" w:cs="Arial"/>
          <w:sz w:val="20"/>
          <w:szCs w:val="20"/>
        </w:rPr>
        <w:t xml:space="preserve">scale </w:t>
      </w:r>
      <w:r>
        <w:rPr>
          <w:rStyle w:val="16"/>
          <w:rFonts w:ascii="Arial" w:hAnsi="Arial" w:cs="Arial"/>
          <w:sz w:val="20"/>
          <w:szCs w:val="20"/>
        </w:rPr>
        <w:t>dust (</w:t>
      </w:r>
      <w:r w:rsidRPr="00ED411B">
        <w:rPr>
          <w:rStyle w:val="15"/>
          <w:rFonts w:ascii="Arial" w:hAnsi="Arial" w:cs="Arial"/>
          <w:b w:val="0"/>
          <w:spacing w:val="0"/>
          <w:sz w:val="20"/>
          <w:szCs w:val="20"/>
        </w:rPr>
        <w:t>pH</w:t>
      </w:r>
      <w:r>
        <w:rPr>
          <w:rStyle w:val="15"/>
          <w:rFonts w:ascii="Arial" w:hAnsi="Arial" w:cs="Arial"/>
          <w:b w:val="0"/>
          <w:spacing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183"/>
        <w:gridCol w:w="1203"/>
        <w:gridCol w:w="1218"/>
        <w:gridCol w:w="1228"/>
        <w:gridCol w:w="1173"/>
        <w:gridCol w:w="1214"/>
        <w:gridCol w:w="724"/>
        <w:gridCol w:w="449"/>
        <w:gridCol w:w="795"/>
        <w:gridCol w:w="392"/>
      </w:tblGrid>
      <w:tr w:rsidR="00A37B0C" w:rsidRPr="00A37B0C" w14:paraId="13C17C85" w14:textId="77777777" w:rsidTr="00CD5AD9">
        <w:tc>
          <w:tcPr>
            <w:tcW w:w="269" w:type="pct"/>
            <w:vMerge w:val="restart"/>
            <w:vAlign w:val="center"/>
            <w:hideMark/>
          </w:tcPr>
          <w:p w14:paraId="3AFBA37C" w14:textId="7F77A49B"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S</w:t>
            </w:r>
            <w:r w:rsidR="004F1B88">
              <w:rPr>
                <w:rStyle w:val="15"/>
                <w:rFonts w:ascii="Arial" w:hAnsi="Arial" w:cs="Arial"/>
                <w:sz w:val="16"/>
                <w:szCs w:val="16"/>
              </w:rPr>
              <w:t>erial</w:t>
            </w:r>
          </w:p>
          <w:p w14:paraId="62BBA7FB" w14:textId="77777777" w:rsidR="00BD2F4D" w:rsidRPr="00A37B0C" w:rsidRDefault="00BD2F4D" w:rsidP="00A37B0C">
            <w:pPr>
              <w:pStyle w:val="Style21"/>
              <w:widowControl/>
              <w:spacing w:line="240" w:lineRule="auto"/>
              <w:rPr>
                <w:rFonts w:ascii="Arial" w:hAnsi="Arial" w:cs="Arial"/>
                <w:b/>
                <w:sz w:val="16"/>
                <w:szCs w:val="16"/>
              </w:rPr>
            </w:pPr>
            <w:r w:rsidRPr="00A37B0C">
              <w:rPr>
                <w:rStyle w:val="16"/>
                <w:rFonts w:ascii="Arial" w:hAnsi="Arial" w:cs="Arial"/>
                <w:sz w:val="16"/>
                <w:szCs w:val="16"/>
              </w:rPr>
              <w:t>No</w:t>
            </w:r>
          </w:p>
        </w:tc>
        <w:tc>
          <w:tcPr>
            <w:tcW w:w="466" w:type="pct"/>
            <w:vMerge w:val="restart"/>
            <w:vAlign w:val="center"/>
            <w:hideMark/>
          </w:tcPr>
          <w:p w14:paraId="27B2F80B" w14:textId="69F2DA31"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fish scale</w:t>
            </w:r>
          </w:p>
          <w:p w14:paraId="17E296B7" w14:textId="6848E524"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powder</w:t>
            </w:r>
            <w:r w:rsidR="004F1B88">
              <w:rPr>
                <w:rStyle w:val="16"/>
                <w:rFonts w:ascii="Arial" w:hAnsi="Arial" w:cs="Arial"/>
                <w:sz w:val="16"/>
                <w:szCs w:val="16"/>
              </w:rPr>
              <w:t>(</w:t>
            </w:r>
            <w:r w:rsidR="004F1B88">
              <w:rPr>
                <w:rStyle w:val="16"/>
              </w:rPr>
              <w:t>gms)</w:t>
            </w:r>
          </w:p>
        </w:tc>
        <w:tc>
          <w:tcPr>
            <w:tcW w:w="607" w:type="pct"/>
            <w:vMerge w:val="restart"/>
            <w:vAlign w:val="center"/>
            <w:hideMark/>
          </w:tcPr>
          <w:p w14:paraId="6ABCA05A" w14:textId="002D47C8"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Fe  (ppm)</w:t>
            </w:r>
          </w:p>
        </w:tc>
        <w:tc>
          <w:tcPr>
            <w:tcW w:w="614" w:type="pct"/>
          </w:tcPr>
          <w:p w14:paraId="61608D89" w14:textId="77777777" w:rsidR="00BD2F4D" w:rsidRPr="00A37B0C" w:rsidRDefault="00BD2F4D" w:rsidP="00A37B0C">
            <w:pPr>
              <w:pStyle w:val="Style16"/>
              <w:widowControl/>
              <w:jc w:val="center"/>
              <w:rPr>
                <w:rFonts w:ascii="Arial" w:hAnsi="Arial" w:cs="Arial"/>
                <w:b/>
                <w:sz w:val="16"/>
                <w:szCs w:val="16"/>
              </w:rPr>
            </w:pPr>
          </w:p>
        </w:tc>
        <w:tc>
          <w:tcPr>
            <w:tcW w:w="619" w:type="pct"/>
          </w:tcPr>
          <w:p w14:paraId="5022AFBD" w14:textId="77777777" w:rsidR="00BD2F4D" w:rsidRPr="00A37B0C" w:rsidRDefault="00BD2F4D" w:rsidP="00A37B0C">
            <w:pPr>
              <w:pStyle w:val="Style16"/>
              <w:widowControl/>
              <w:jc w:val="center"/>
              <w:rPr>
                <w:rFonts w:ascii="Arial" w:hAnsi="Arial" w:cs="Arial"/>
                <w:b/>
                <w:sz w:val="16"/>
                <w:szCs w:val="16"/>
              </w:rPr>
            </w:pPr>
          </w:p>
        </w:tc>
        <w:tc>
          <w:tcPr>
            <w:tcW w:w="1575" w:type="pct"/>
            <w:gridSpan w:val="3"/>
            <w:hideMark/>
          </w:tcPr>
          <w:p w14:paraId="5DBCBFDF" w14:textId="77777777" w:rsidR="00BD2F4D" w:rsidRPr="00A37B0C" w:rsidRDefault="00BD2F4D" w:rsidP="00A37B0C">
            <w:pPr>
              <w:pStyle w:val="Style21"/>
              <w:widowControl/>
              <w:spacing w:line="240" w:lineRule="auto"/>
              <w:rPr>
                <w:rStyle w:val="16"/>
                <w:rFonts w:ascii="Arial" w:hAnsi="Arial" w:cs="Arial"/>
                <w:sz w:val="16"/>
                <w:szCs w:val="16"/>
              </w:rPr>
            </w:pPr>
          </w:p>
          <w:p w14:paraId="2D19C287" w14:textId="1DA0040F"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 xml:space="preserve">Fe (ppm) </w:t>
            </w:r>
          </w:p>
          <w:p w14:paraId="504879D4" w14:textId="77777777" w:rsidR="00BD2F4D" w:rsidRPr="00A37B0C" w:rsidRDefault="00BD2F4D" w:rsidP="00A37B0C">
            <w:pPr>
              <w:pStyle w:val="Style21"/>
              <w:widowControl/>
              <w:spacing w:line="240" w:lineRule="auto"/>
              <w:rPr>
                <w:rStyle w:val="16"/>
                <w:rFonts w:ascii="Arial" w:hAnsi="Arial" w:cs="Arial"/>
                <w:sz w:val="16"/>
                <w:szCs w:val="16"/>
              </w:rPr>
            </w:pPr>
          </w:p>
        </w:tc>
        <w:tc>
          <w:tcPr>
            <w:tcW w:w="235" w:type="pct"/>
          </w:tcPr>
          <w:p w14:paraId="07768A1E" w14:textId="77777777" w:rsidR="00BD2F4D" w:rsidRPr="00A37B0C" w:rsidRDefault="00BD2F4D" w:rsidP="00A37B0C">
            <w:pPr>
              <w:pStyle w:val="Style16"/>
              <w:widowControl/>
              <w:jc w:val="center"/>
              <w:rPr>
                <w:rFonts w:ascii="Arial" w:hAnsi="Arial" w:cs="Arial"/>
                <w:b/>
                <w:sz w:val="16"/>
                <w:szCs w:val="16"/>
              </w:rPr>
            </w:pPr>
          </w:p>
        </w:tc>
        <w:tc>
          <w:tcPr>
            <w:tcW w:w="406" w:type="pct"/>
          </w:tcPr>
          <w:p w14:paraId="699D5B0A" w14:textId="77777777" w:rsidR="00BD2F4D" w:rsidRPr="00A37B0C" w:rsidRDefault="00BD2F4D" w:rsidP="00A37B0C">
            <w:pPr>
              <w:pStyle w:val="Style16"/>
              <w:widowControl/>
              <w:jc w:val="center"/>
              <w:rPr>
                <w:rFonts w:ascii="Arial" w:hAnsi="Arial" w:cs="Arial"/>
                <w:b/>
                <w:sz w:val="16"/>
                <w:szCs w:val="16"/>
              </w:rPr>
            </w:pPr>
          </w:p>
        </w:tc>
        <w:tc>
          <w:tcPr>
            <w:tcW w:w="210" w:type="pct"/>
          </w:tcPr>
          <w:p w14:paraId="54BA8D09" w14:textId="77777777" w:rsidR="00BD2F4D" w:rsidRPr="00A37B0C" w:rsidRDefault="00BD2F4D" w:rsidP="00A37B0C">
            <w:pPr>
              <w:pStyle w:val="Style16"/>
              <w:widowControl/>
              <w:jc w:val="center"/>
              <w:rPr>
                <w:rFonts w:ascii="Arial" w:hAnsi="Arial" w:cs="Arial"/>
                <w:b/>
                <w:sz w:val="16"/>
                <w:szCs w:val="16"/>
              </w:rPr>
            </w:pPr>
          </w:p>
        </w:tc>
      </w:tr>
      <w:tr w:rsidR="008D745C" w:rsidRPr="00A37B0C" w14:paraId="6416DC93" w14:textId="77777777" w:rsidTr="00CD5AD9">
        <w:tc>
          <w:tcPr>
            <w:tcW w:w="269" w:type="pct"/>
            <w:vMerge/>
            <w:vAlign w:val="center"/>
            <w:hideMark/>
          </w:tcPr>
          <w:p w14:paraId="00D2C387" w14:textId="77777777" w:rsidR="00BD2F4D" w:rsidRPr="00A37B0C" w:rsidRDefault="00BD2F4D" w:rsidP="00A37B0C">
            <w:pPr>
              <w:pStyle w:val="Style21"/>
              <w:widowControl/>
              <w:spacing w:line="240" w:lineRule="auto"/>
              <w:rPr>
                <w:rStyle w:val="16"/>
                <w:rFonts w:ascii="Arial" w:hAnsi="Arial" w:cs="Arial"/>
                <w:sz w:val="16"/>
                <w:szCs w:val="16"/>
              </w:rPr>
            </w:pPr>
          </w:p>
        </w:tc>
        <w:tc>
          <w:tcPr>
            <w:tcW w:w="466" w:type="pct"/>
            <w:vMerge/>
            <w:vAlign w:val="center"/>
            <w:hideMark/>
          </w:tcPr>
          <w:p w14:paraId="30A3B0EA" w14:textId="77777777" w:rsidR="00BD2F4D" w:rsidRPr="00A37B0C" w:rsidRDefault="00BD2F4D" w:rsidP="00A37B0C">
            <w:pPr>
              <w:pStyle w:val="Style21"/>
              <w:widowControl/>
              <w:spacing w:line="240" w:lineRule="auto"/>
              <w:rPr>
                <w:rStyle w:val="16"/>
                <w:rFonts w:ascii="Arial" w:hAnsi="Arial" w:cs="Arial"/>
                <w:sz w:val="16"/>
                <w:szCs w:val="16"/>
              </w:rPr>
            </w:pPr>
          </w:p>
        </w:tc>
        <w:tc>
          <w:tcPr>
            <w:tcW w:w="607" w:type="pct"/>
            <w:vMerge/>
            <w:vAlign w:val="center"/>
            <w:hideMark/>
          </w:tcPr>
          <w:p w14:paraId="12C6D48F" w14:textId="77777777" w:rsidR="00BD2F4D" w:rsidRPr="00A37B0C" w:rsidRDefault="00BD2F4D" w:rsidP="00A37B0C">
            <w:pPr>
              <w:spacing w:after="0" w:line="240" w:lineRule="auto"/>
              <w:jc w:val="center"/>
              <w:rPr>
                <w:rStyle w:val="16"/>
                <w:rFonts w:ascii="Arial" w:hAnsi="Arial" w:cs="Arial"/>
                <w:sz w:val="16"/>
                <w:szCs w:val="16"/>
              </w:rPr>
            </w:pPr>
          </w:p>
        </w:tc>
        <w:tc>
          <w:tcPr>
            <w:tcW w:w="614" w:type="pct"/>
          </w:tcPr>
          <w:p w14:paraId="70D51EDE" w14:textId="77777777" w:rsidR="00BD2F4D" w:rsidRPr="00A37B0C" w:rsidRDefault="00BD2F4D" w:rsidP="00A37B0C">
            <w:pPr>
              <w:pStyle w:val="Style16"/>
              <w:widowControl/>
              <w:jc w:val="center"/>
              <w:rPr>
                <w:rFonts w:ascii="Arial" w:hAnsi="Arial" w:cs="Arial"/>
                <w:b/>
                <w:sz w:val="16"/>
                <w:szCs w:val="16"/>
              </w:rPr>
            </w:pPr>
          </w:p>
        </w:tc>
        <w:tc>
          <w:tcPr>
            <w:tcW w:w="619" w:type="pct"/>
          </w:tcPr>
          <w:p w14:paraId="3B0E1396" w14:textId="77777777" w:rsidR="00BD2F4D" w:rsidRPr="00A37B0C" w:rsidRDefault="00BD2F4D" w:rsidP="00A37B0C">
            <w:pPr>
              <w:pStyle w:val="Style16"/>
              <w:widowControl/>
              <w:jc w:val="center"/>
              <w:rPr>
                <w:rFonts w:ascii="Arial" w:hAnsi="Arial" w:cs="Arial"/>
                <w:b/>
                <w:sz w:val="16"/>
                <w:szCs w:val="16"/>
              </w:rPr>
            </w:pPr>
          </w:p>
        </w:tc>
        <w:tc>
          <w:tcPr>
            <w:tcW w:w="592" w:type="pct"/>
          </w:tcPr>
          <w:p w14:paraId="26123723" w14:textId="77777777" w:rsidR="00BD2F4D" w:rsidRPr="00A37B0C" w:rsidRDefault="00BD2F4D" w:rsidP="00A37B0C">
            <w:pPr>
              <w:pStyle w:val="Style16"/>
              <w:widowControl/>
              <w:jc w:val="center"/>
              <w:rPr>
                <w:rFonts w:ascii="Arial" w:hAnsi="Arial" w:cs="Arial"/>
                <w:b/>
                <w:sz w:val="16"/>
                <w:szCs w:val="16"/>
              </w:rPr>
            </w:pPr>
          </w:p>
        </w:tc>
        <w:tc>
          <w:tcPr>
            <w:tcW w:w="612" w:type="pct"/>
            <w:vAlign w:val="center"/>
            <w:hideMark/>
          </w:tcPr>
          <w:p w14:paraId="7DF6B9BB" w14:textId="3E44910D" w:rsidR="00BD2F4D" w:rsidRPr="00A37B0C" w:rsidRDefault="00B127E2" w:rsidP="00A37B0C">
            <w:pPr>
              <w:pStyle w:val="Style21"/>
              <w:widowControl/>
              <w:spacing w:line="240" w:lineRule="auto"/>
              <w:rPr>
                <w:rStyle w:val="16"/>
                <w:rFonts w:ascii="Arial" w:hAnsi="Arial" w:cs="Arial"/>
                <w:sz w:val="16"/>
                <w:szCs w:val="16"/>
              </w:rPr>
            </w:pPr>
            <w:r w:rsidRPr="00ED411B">
              <w:rPr>
                <w:rStyle w:val="15"/>
                <w:rFonts w:ascii="Arial" w:hAnsi="Arial" w:cs="Arial"/>
                <w:b w:val="0"/>
                <w:spacing w:val="0"/>
                <w:sz w:val="20"/>
                <w:szCs w:val="20"/>
              </w:rPr>
              <w:t>pH</w:t>
            </w:r>
            <w:r w:rsidRPr="00A37B0C">
              <w:rPr>
                <w:rStyle w:val="16"/>
                <w:rFonts w:ascii="Arial" w:hAnsi="Arial" w:cs="Arial"/>
                <w:sz w:val="16"/>
                <w:szCs w:val="16"/>
              </w:rPr>
              <w:t xml:space="preserve"> </w:t>
            </w:r>
          </w:p>
        </w:tc>
        <w:tc>
          <w:tcPr>
            <w:tcW w:w="371" w:type="pct"/>
          </w:tcPr>
          <w:p w14:paraId="7D4040E7" w14:textId="77777777" w:rsidR="00BD2F4D" w:rsidRPr="00A37B0C" w:rsidRDefault="00BD2F4D" w:rsidP="00A37B0C">
            <w:pPr>
              <w:pStyle w:val="Style16"/>
              <w:widowControl/>
              <w:jc w:val="center"/>
              <w:rPr>
                <w:rFonts w:ascii="Arial" w:hAnsi="Arial" w:cs="Arial"/>
                <w:b/>
                <w:sz w:val="16"/>
                <w:szCs w:val="16"/>
              </w:rPr>
            </w:pPr>
          </w:p>
        </w:tc>
        <w:tc>
          <w:tcPr>
            <w:tcW w:w="235" w:type="pct"/>
          </w:tcPr>
          <w:p w14:paraId="2506D56E" w14:textId="77777777" w:rsidR="00BD2F4D" w:rsidRPr="00A37B0C" w:rsidRDefault="00BD2F4D" w:rsidP="00A37B0C">
            <w:pPr>
              <w:pStyle w:val="Style16"/>
              <w:widowControl/>
              <w:jc w:val="center"/>
              <w:rPr>
                <w:rFonts w:ascii="Arial" w:hAnsi="Arial" w:cs="Arial"/>
                <w:b/>
                <w:sz w:val="16"/>
                <w:szCs w:val="16"/>
              </w:rPr>
            </w:pPr>
          </w:p>
        </w:tc>
        <w:tc>
          <w:tcPr>
            <w:tcW w:w="406" w:type="pct"/>
          </w:tcPr>
          <w:p w14:paraId="1236AC03" w14:textId="77777777" w:rsidR="00BD2F4D" w:rsidRPr="00A37B0C" w:rsidRDefault="00BD2F4D" w:rsidP="00A37B0C">
            <w:pPr>
              <w:pStyle w:val="Style16"/>
              <w:widowControl/>
              <w:jc w:val="center"/>
              <w:rPr>
                <w:rFonts w:ascii="Arial" w:hAnsi="Arial" w:cs="Arial"/>
                <w:b/>
                <w:sz w:val="16"/>
                <w:szCs w:val="16"/>
              </w:rPr>
            </w:pPr>
          </w:p>
        </w:tc>
        <w:tc>
          <w:tcPr>
            <w:tcW w:w="210" w:type="pct"/>
          </w:tcPr>
          <w:p w14:paraId="5671BAC4" w14:textId="77777777" w:rsidR="00BD2F4D" w:rsidRPr="00A37B0C" w:rsidRDefault="00BD2F4D" w:rsidP="00A37B0C">
            <w:pPr>
              <w:pStyle w:val="Style16"/>
              <w:widowControl/>
              <w:jc w:val="center"/>
              <w:rPr>
                <w:rFonts w:ascii="Arial" w:hAnsi="Arial" w:cs="Arial"/>
                <w:b/>
                <w:sz w:val="16"/>
                <w:szCs w:val="16"/>
              </w:rPr>
            </w:pPr>
          </w:p>
        </w:tc>
      </w:tr>
      <w:tr w:rsidR="008D745C" w:rsidRPr="00A37B0C" w14:paraId="62B89B04" w14:textId="77777777" w:rsidTr="00CD5AD9">
        <w:tc>
          <w:tcPr>
            <w:tcW w:w="269" w:type="pct"/>
            <w:vMerge/>
          </w:tcPr>
          <w:p w14:paraId="5C18D867" w14:textId="77777777" w:rsidR="00BD2F4D" w:rsidRPr="00A37B0C" w:rsidRDefault="00BD2F4D" w:rsidP="00A37B0C">
            <w:pPr>
              <w:pStyle w:val="Style16"/>
              <w:widowControl/>
              <w:jc w:val="center"/>
              <w:rPr>
                <w:rFonts w:ascii="Arial" w:hAnsi="Arial" w:cs="Arial"/>
                <w:b/>
                <w:sz w:val="16"/>
                <w:szCs w:val="16"/>
              </w:rPr>
            </w:pPr>
          </w:p>
        </w:tc>
        <w:tc>
          <w:tcPr>
            <w:tcW w:w="466" w:type="pct"/>
            <w:vMerge/>
            <w:hideMark/>
          </w:tcPr>
          <w:p w14:paraId="4032E1ED" w14:textId="77777777" w:rsidR="00BD2F4D" w:rsidRPr="00A37B0C" w:rsidRDefault="00BD2F4D" w:rsidP="00A37B0C">
            <w:pPr>
              <w:pStyle w:val="Style21"/>
              <w:widowControl/>
              <w:spacing w:line="240" w:lineRule="auto"/>
              <w:rPr>
                <w:rStyle w:val="16"/>
                <w:rFonts w:ascii="Arial" w:hAnsi="Arial" w:cs="Arial"/>
                <w:sz w:val="16"/>
                <w:szCs w:val="16"/>
              </w:rPr>
            </w:pPr>
          </w:p>
        </w:tc>
        <w:tc>
          <w:tcPr>
            <w:tcW w:w="607" w:type="pct"/>
            <w:vMerge/>
            <w:vAlign w:val="center"/>
            <w:hideMark/>
          </w:tcPr>
          <w:p w14:paraId="7B121A42" w14:textId="77777777" w:rsidR="00BD2F4D" w:rsidRPr="00A37B0C" w:rsidRDefault="00BD2F4D" w:rsidP="00A37B0C">
            <w:pPr>
              <w:spacing w:after="0" w:line="240" w:lineRule="auto"/>
              <w:jc w:val="center"/>
              <w:rPr>
                <w:rStyle w:val="16"/>
                <w:rFonts w:ascii="Arial" w:hAnsi="Arial" w:cs="Arial"/>
                <w:sz w:val="16"/>
                <w:szCs w:val="16"/>
              </w:rPr>
            </w:pPr>
          </w:p>
        </w:tc>
        <w:tc>
          <w:tcPr>
            <w:tcW w:w="614" w:type="pct"/>
            <w:vAlign w:val="center"/>
            <w:hideMark/>
          </w:tcPr>
          <w:p w14:paraId="00865C07" w14:textId="77777777" w:rsidR="00BD2F4D" w:rsidRPr="00A37B0C" w:rsidRDefault="00BD2F4D" w:rsidP="00A37B0C">
            <w:pPr>
              <w:pStyle w:val="Style22"/>
              <w:widowControl/>
              <w:jc w:val="center"/>
              <w:rPr>
                <w:rStyle w:val="15"/>
                <w:rFonts w:ascii="Arial" w:hAnsi="Arial" w:cs="Arial"/>
                <w:sz w:val="16"/>
                <w:szCs w:val="16"/>
              </w:rPr>
            </w:pPr>
            <w:r w:rsidRPr="00A37B0C">
              <w:rPr>
                <w:rStyle w:val="16"/>
                <w:rFonts w:ascii="Arial" w:hAnsi="Arial" w:cs="Arial"/>
                <w:sz w:val="16"/>
                <w:szCs w:val="16"/>
              </w:rPr>
              <w:t>0</w:t>
            </w:r>
            <w:r w:rsidRPr="00A37B0C">
              <w:rPr>
                <w:rStyle w:val="15"/>
                <w:rFonts w:ascii="Arial" w:hAnsi="Arial" w:cs="Arial"/>
                <w:sz w:val="16"/>
                <w:szCs w:val="16"/>
              </w:rPr>
              <w:t>.5</w:t>
            </w:r>
          </w:p>
        </w:tc>
        <w:tc>
          <w:tcPr>
            <w:tcW w:w="619" w:type="pct"/>
            <w:vAlign w:val="center"/>
            <w:hideMark/>
          </w:tcPr>
          <w:p w14:paraId="3D852A5F"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2</w:t>
            </w:r>
          </w:p>
        </w:tc>
        <w:tc>
          <w:tcPr>
            <w:tcW w:w="592" w:type="pct"/>
            <w:vAlign w:val="center"/>
            <w:hideMark/>
          </w:tcPr>
          <w:p w14:paraId="38B75056"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4</w:t>
            </w:r>
          </w:p>
        </w:tc>
        <w:tc>
          <w:tcPr>
            <w:tcW w:w="612" w:type="pct"/>
            <w:vAlign w:val="center"/>
            <w:hideMark/>
          </w:tcPr>
          <w:p w14:paraId="6B91BFAB" w14:textId="77777777"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7</w:t>
            </w:r>
          </w:p>
        </w:tc>
        <w:tc>
          <w:tcPr>
            <w:tcW w:w="607" w:type="pct"/>
            <w:gridSpan w:val="2"/>
            <w:vAlign w:val="center"/>
            <w:hideMark/>
          </w:tcPr>
          <w:p w14:paraId="5172E773" w14:textId="77777777" w:rsidR="00BD2F4D" w:rsidRPr="00A37B0C" w:rsidRDefault="00BD2F4D" w:rsidP="00A37B0C">
            <w:pPr>
              <w:pStyle w:val="Style24"/>
              <w:widowControl/>
              <w:jc w:val="center"/>
              <w:rPr>
                <w:rStyle w:val="17"/>
                <w:rFonts w:ascii="Arial" w:hAnsi="Arial" w:cs="Arial"/>
                <w:i w:val="0"/>
                <w:sz w:val="16"/>
                <w:szCs w:val="16"/>
              </w:rPr>
            </w:pPr>
          </w:p>
          <w:p w14:paraId="40260902" w14:textId="77777777"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8</w:t>
            </w:r>
          </w:p>
          <w:p w14:paraId="0E347097" w14:textId="77777777" w:rsidR="00BD2F4D" w:rsidRPr="00A37B0C" w:rsidRDefault="00BD2F4D" w:rsidP="00A37B0C">
            <w:pPr>
              <w:pStyle w:val="Style16"/>
              <w:widowControl/>
              <w:jc w:val="center"/>
              <w:rPr>
                <w:rFonts w:ascii="Arial" w:hAnsi="Arial" w:cs="Arial"/>
                <w:b/>
                <w:sz w:val="16"/>
                <w:szCs w:val="16"/>
              </w:rPr>
            </w:pPr>
          </w:p>
        </w:tc>
        <w:tc>
          <w:tcPr>
            <w:tcW w:w="406" w:type="pct"/>
            <w:vAlign w:val="center"/>
            <w:hideMark/>
          </w:tcPr>
          <w:p w14:paraId="0CD002B0"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9</w:t>
            </w:r>
          </w:p>
        </w:tc>
        <w:tc>
          <w:tcPr>
            <w:tcW w:w="210" w:type="pct"/>
          </w:tcPr>
          <w:p w14:paraId="2303C566" w14:textId="77777777" w:rsidR="00BD2F4D" w:rsidRPr="00A37B0C" w:rsidRDefault="00BD2F4D" w:rsidP="00A37B0C">
            <w:pPr>
              <w:pStyle w:val="Style16"/>
              <w:widowControl/>
              <w:jc w:val="center"/>
              <w:rPr>
                <w:rFonts w:ascii="Arial" w:hAnsi="Arial" w:cs="Arial"/>
                <w:b/>
                <w:sz w:val="16"/>
                <w:szCs w:val="16"/>
              </w:rPr>
            </w:pPr>
          </w:p>
        </w:tc>
      </w:tr>
      <w:tr w:rsidR="00A37B0C" w:rsidRPr="00A37B0C" w14:paraId="58CAE47C" w14:textId="77777777" w:rsidTr="00CD5AD9">
        <w:tc>
          <w:tcPr>
            <w:tcW w:w="269" w:type="pct"/>
            <w:hideMark/>
          </w:tcPr>
          <w:p w14:paraId="5F1FD4C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1</w:t>
            </w:r>
          </w:p>
        </w:tc>
        <w:tc>
          <w:tcPr>
            <w:tcW w:w="466" w:type="pct"/>
            <w:hideMark/>
          </w:tcPr>
          <w:p w14:paraId="633388F9"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1</w:t>
            </w:r>
          </w:p>
        </w:tc>
        <w:tc>
          <w:tcPr>
            <w:tcW w:w="607" w:type="pct"/>
          </w:tcPr>
          <w:p w14:paraId="4B1AA3C1"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5809012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430.21 </w:t>
            </w:r>
            <w:r w:rsidRPr="00A37B0C">
              <w:rPr>
                <w:rStyle w:val="15"/>
                <w:rFonts w:ascii="Arial" w:hAnsi="Arial" w:cs="Arial"/>
                <w:b w:val="0"/>
                <w:spacing w:val="60"/>
                <w:sz w:val="16"/>
                <w:szCs w:val="16"/>
              </w:rPr>
              <w:t>±0</w:t>
            </w:r>
            <w:r w:rsidRPr="00A37B0C">
              <w:rPr>
                <w:rStyle w:val="16"/>
                <w:rFonts w:ascii="Arial" w:hAnsi="Arial" w:cs="Arial"/>
                <w:b w:val="0"/>
                <w:sz w:val="16"/>
                <w:szCs w:val="16"/>
              </w:rPr>
              <w:t>.83</w:t>
            </w:r>
          </w:p>
        </w:tc>
        <w:tc>
          <w:tcPr>
            <w:tcW w:w="619" w:type="pct"/>
            <w:hideMark/>
          </w:tcPr>
          <w:p w14:paraId="6C7DE711"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428.67 </w:t>
            </w:r>
            <w:r w:rsidRPr="00A37B0C">
              <w:rPr>
                <w:rStyle w:val="15"/>
                <w:rFonts w:ascii="Arial" w:hAnsi="Arial" w:cs="Arial"/>
                <w:b w:val="0"/>
                <w:spacing w:val="60"/>
                <w:sz w:val="16"/>
                <w:szCs w:val="16"/>
              </w:rPr>
              <w:t>±0</w:t>
            </w:r>
            <w:r w:rsidRPr="00A37B0C">
              <w:rPr>
                <w:rStyle w:val="16"/>
                <w:rFonts w:ascii="Arial" w:hAnsi="Arial" w:cs="Arial"/>
                <w:b w:val="0"/>
                <w:sz w:val="16"/>
                <w:szCs w:val="16"/>
              </w:rPr>
              <w:t>.56</w:t>
            </w:r>
          </w:p>
        </w:tc>
        <w:tc>
          <w:tcPr>
            <w:tcW w:w="592" w:type="pct"/>
            <w:hideMark/>
          </w:tcPr>
          <w:p w14:paraId="35167655"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425</w:t>
            </w:r>
            <w:r w:rsidRPr="00A37B0C">
              <w:rPr>
                <w:rStyle w:val="15"/>
                <w:rFonts w:ascii="Arial" w:hAnsi="Arial" w:cs="Arial"/>
                <w:b w:val="0"/>
                <w:sz w:val="16"/>
                <w:szCs w:val="16"/>
              </w:rPr>
              <w:t>.49  0</w:t>
            </w:r>
            <w:r w:rsidRPr="00A37B0C">
              <w:rPr>
                <w:rStyle w:val="16"/>
                <w:rFonts w:ascii="Arial" w:hAnsi="Arial" w:cs="Arial"/>
                <w:b w:val="0"/>
                <w:sz w:val="16"/>
                <w:szCs w:val="16"/>
              </w:rPr>
              <w:t>.87</w:t>
            </w:r>
          </w:p>
        </w:tc>
        <w:tc>
          <w:tcPr>
            <w:tcW w:w="612" w:type="pct"/>
            <w:vAlign w:val="center"/>
            <w:hideMark/>
          </w:tcPr>
          <w:p w14:paraId="39C657C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414.36 + 0.87 (-8.34)*</w:t>
            </w:r>
          </w:p>
        </w:tc>
        <w:tc>
          <w:tcPr>
            <w:tcW w:w="607" w:type="pct"/>
            <w:gridSpan w:val="2"/>
            <w:hideMark/>
          </w:tcPr>
          <w:p w14:paraId="0922FA70"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416.45±0.97</w:t>
            </w:r>
          </w:p>
          <w:p w14:paraId="1DEE5F8D" w14:textId="77777777" w:rsidR="00BD2F4D" w:rsidRPr="00A37B0C" w:rsidRDefault="00BD2F4D" w:rsidP="00A37B0C">
            <w:pPr>
              <w:pStyle w:val="Style21"/>
              <w:widowControl/>
              <w:spacing w:line="240" w:lineRule="auto"/>
              <w:jc w:val="both"/>
              <w:rPr>
                <w:rStyle w:val="16"/>
                <w:rFonts w:ascii="Arial" w:hAnsi="Arial" w:cs="Arial"/>
                <w:b w:val="0"/>
                <w:sz w:val="16"/>
                <w:szCs w:val="16"/>
              </w:rPr>
            </w:pPr>
          </w:p>
        </w:tc>
        <w:tc>
          <w:tcPr>
            <w:tcW w:w="615" w:type="pct"/>
            <w:gridSpan w:val="2"/>
            <w:hideMark/>
          </w:tcPr>
          <w:p w14:paraId="5CD454E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420.39 ±0.93</w:t>
            </w:r>
          </w:p>
        </w:tc>
      </w:tr>
      <w:tr w:rsidR="00A37B0C" w:rsidRPr="00A37B0C" w14:paraId="237ED6B9" w14:textId="77777777" w:rsidTr="00CD5AD9">
        <w:tc>
          <w:tcPr>
            <w:tcW w:w="269" w:type="pct"/>
            <w:hideMark/>
          </w:tcPr>
          <w:p w14:paraId="7AAC417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2</w:t>
            </w:r>
          </w:p>
        </w:tc>
        <w:tc>
          <w:tcPr>
            <w:tcW w:w="466" w:type="pct"/>
            <w:hideMark/>
          </w:tcPr>
          <w:p w14:paraId="3D58329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2</w:t>
            </w:r>
          </w:p>
        </w:tc>
        <w:tc>
          <w:tcPr>
            <w:tcW w:w="607" w:type="pct"/>
          </w:tcPr>
          <w:p w14:paraId="7B99CC41"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563DCE0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426</w:t>
            </w:r>
            <w:r w:rsidRPr="00A37B0C">
              <w:rPr>
                <w:rStyle w:val="15"/>
                <w:rFonts w:ascii="Arial" w:hAnsi="Arial" w:cs="Arial"/>
                <w:b w:val="0"/>
                <w:sz w:val="16"/>
                <w:szCs w:val="16"/>
              </w:rPr>
              <w:t xml:space="preserve">.09 </w:t>
            </w:r>
            <w:r w:rsidRPr="00A37B0C">
              <w:rPr>
                <w:rStyle w:val="16"/>
                <w:rFonts w:ascii="Arial" w:hAnsi="Arial" w:cs="Arial"/>
                <w:b w:val="0"/>
                <w:sz w:val="16"/>
                <w:szCs w:val="16"/>
              </w:rPr>
              <w:t>± 0.85</w:t>
            </w:r>
          </w:p>
        </w:tc>
        <w:tc>
          <w:tcPr>
            <w:tcW w:w="619" w:type="pct"/>
            <w:hideMark/>
          </w:tcPr>
          <w:p w14:paraId="1C16AD0E"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423.89 </w:t>
            </w:r>
            <w:r w:rsidRPr="00A37B0C">
              <w:rPr>
                <w:rStyle w:val="15"/>
                <w:rFonts w:ascii="Arial" w:hAnsi="Arial" w:cs="Arial"/>
                <w:b w:val="0"/>
                <w:spacing w:val="60"/>
                <w:sz w:val="16"/>
                <w:szCs w:val="16"/>
              </w:rPr>
              <w:t>±0</w:t>
            </w:r>
            <w:r w:rsidRPr="00A37B0C">
              <w:rPr>
                <w:rStyle w:val="16"/>
                <w:rFonts w:ascii="Arial" w:hAnsi="Arial" w:cs="Arial"/>
                <w:b w:val="0"/>
                <w:sz w:val="16"/>
                <w:szCs w:val="16"/>
              </w:rPr>
              <w:t>.81</w:t>
            </w:r>
          </w:p>
        </w:tc>
        <w:tc>
          <w:tcPr>
            <w:tcW w:w="592" w:type="pct"/>
            <w:hideMark/>
          </w:tcPr>
          <w:p w14:paraId="2CF9ADE1"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5"/>
                <w:rFonts w:ascii="Arial" w:hAnsi="Arial" w:cs="Arial"/>
                <w:b w:val="0"/>
                <w:sz w:val="16"/>
                <w:szCs w:val="16"/>
              </w:rPr>
              <w:t>421</w:t>
            </w:r>
            <w:r w:rsidRPr="00A37B0C">
              <w:rPr>
                <w:rStyle w:val="16"/>
                <w:rFonts w:ascii="Arial" w:hAnsi="Arial" w:cs="Arial"/>
                <w:b w:val="0"/>
                <w:sz w:val="16"/>
                <w:szCs w:val="16"/>
              </w:rPr>
              <w:t>.56 + 0.95</w:t>
            </w:r>
          </w:p>
        </w:tc>
        <w:tc>
          <w:tcPr>
            <w:tcW w:w="612" w:type="pct"/>
            <w:vAlign w:val="center"/>
            <w:hideMark/>
          </w:tcPr>
          <w:p w14:paraId="019068A2"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407.34 ±0.96 (-9.88)</w:t>
            </w:r>
          </w:p>
        </w:tc>
        <w:tc>
          <w:tcPr>
            <w:tcW w:w="607" w:type="pct"/>
            <w:gridSpan w:val="2"/>
            <w:hideMark/>
          </w:tcPr>
          <w:p w14:paraId="1C0AC4C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409.73 ± 0.89</w:t>
            </w:r>
          </w:p>
        </w:tc>
        <w:tc>
          <w:tcPr>
            <w:tcW w:w="615" w:type="pct"/>
            <w:gridSpan w:val="2"/>
            <w:hideMark/>
          </w:tcPr>
          <w:p w14:paraId="642CBDE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412.18 ±0.87</w:t>
            </w:r>
          </w:p>
        </w:tc>
      </w:tr>
      <w:tr w:rsidR="00A37B0C" w:rsidRPr="00A37B0C" w14:paraId="1AB9147E" w14:textId="77777777" w:rsidTr="00CD5AD9">
        <w:tc>
          <w:tcPr>
            <w:tcW w:w="269" w:type="pct"/>
            <w:hideMark/>
          </w:tcPr>
          <w:p w14:paraId="54003A0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w:t>
            </w:r>
          </w:p>
        </w:tc>
        <w:tc>
          <w:tcPr>
            <w:tcW w:w="466" w:type="pct"/>
            <w:hideMark/>
          </w:tcPr>
          <w:p w14:paraId="27BF92B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w:t>
            </w:r>
          </w:p>
        </w:tc>
        <w:tc>
          <w:tcPr>
            <w:tcW w:w="607" w:type="pct"/>
            <w:hideMark/>
          </w:tcPr>
          <w:p w14:paraId="7B6D0ED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452.25 ± 1.02</w:t>
            </w:r>
          </w:p>
        </w:tc>
        <w:tc>
          <w:tcPr>
            <w:tcW w:w="614" w:type="pct"/>
            <w:hideMark/>
          </w:tcPr>
          <w:p w14:paraId="21E0029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419.54 ±0.97</w:t>
            </w:r>
          </w:p>
        </w:tc>
        <w:tc>
          <w:tcPr>
            <w:tcW w:w="619" w:type="pct"/>
            <w:hideMark/>
          </w:tcPr>
          <w:p w14:paraId="29D0074A"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415.79 ± 0.92</w:t>
            </w:r>
          </w:p>
        </w:tc>
        <w:tc>
          <w:tcPr>
            <w:tcW w:w="592" w:type="pct"/>
            <w:hideMark/>
          </w:tcPr>
          <w:p w14:paraId="2CB470B5"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412.17 ±0.99</w:t>
            </w:r>
          </w:p>
        </w:tc>
        <w:tc>
          <w:tcPr>
            <w:tcW w:w="612" w:type="pct"/>
            <w:vAlign w:val="center"/>
            <w:hideMark/>
          </w:tcPr>
          <w:p w14:paraId="2154ACE4"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403.20 ± 0.92 (-10.79)</w:t>
            </w:r>
          </w:p>
        </w:tc>
        <w:tc>
          <w:tcPr>
            <w:tcW w:w="607" w:type="pct"/>
            <w:gridSpan w:val="2"/>
            <w:hideMark/>
          </w:tcPr>
          <w:p w14:paraId="48797833"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404.41 ± 0.62</w:t>
            </w:r>
          </w:p>
        </w:tc>
        <w:tc>
          <w:tcPr>
            <w:tcW w:w="615" w:type="pct"/>
            <w:gridSpan w:val="2"/>
            <w:hideMark/>
          </w:tcPr>
          <w:p w14:paraId="77052067"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407.23 ±0.98</w:t>
            </w:r>
          </w:p>
        </w:tc>
      </w:tr>
      <w:tr w:rsidR="00A37B0C" w:rsidRPr="00A37B0C" w14:paraId="5FD03973" w14:textId="77777777" w:rsidTr="00CD5AD9">
        <w:tc>
          <w:tcPr>
            <w:tcW w:w="269" w:type="pct"/>
            <w:hideMark/>
          </w:tcPr>
          <w:p w14:paraId="4953F007"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4</w:t>
            </w:r>
          </w:p>
        </w:tc>
        <w:tc>
          <w:tcPr>
            <w:tcW w:w="466" w:type="pct"/>
            <w:hideMark/>
          </w:tcPr>
          <w:p w14:paraId="342C169C"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4</w:t>
            </w:r>
          </w:p>
        </w:tc>
        <w:tc>
          <w:tcPr>
            <w:tcW w:w="607" w:type="pct"/>
          </w:tcPr>
          <w:p w14:paraId="1A6C1EE3"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40E9B77E"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5"/>
                <w:rFonts w:ascii="Arial" w:hAnsi="Arial" w:cs="Arial"/>
                <w:b w:val="0"/>
                <w:sz w:val="16"/>
                <w:szCs w:val="16"/>
              </w:rPr>
              <w:t>414</w:t>
            </w:r>
            <w:r w:rsidRPr="00A37B0C">
              <w:rPr>
                <w:rStyle w:val="16"/>
                <w:rFonts w:ascii="Arial" w:hAnsi="Arial" w:cs="Arial"/>
                <w:b w:val="0"/>
                <w:sz w:val="16"/>
                <w:szCs w:val="16"/>
              </w:rPr>
              <w:t xml:space="preserve">.22 </w:t>
            </w:r>
            <w:r w:rsidRPr="00A37B0C">
              <w:rPr>
                <w:rStyle w:val="15"/>
                <w:rFonts w:ascii="Arial" w:hAnsi="Arial" w:cs="Arial"/>
                <w:b w:val="0"/>
                <w:spacing w:val="60"/>
                <w:sz w:val="16"/>
                <w:szCs w:val="16"/>
              </w:rPr>
              <w:t>±0</w:t>
            </w:r>
            <w:r w:rsidRPr="00A37B0C">
              <w:rPr>
                <w:rStyle w:val="16"/>
                <w:rFonts w:ascii="Arial" w:hAnsi="Arial" w:cs="Arial"/>
                <w:b w:val="0"/>
                <w:sz w:val="16"/>
                <w:szCs w:val="16"/>
              </w:rPr>
              <w:t>.92</w:t>
            </w:r>
          </w:p>
        </w:tc>
        <w:tc>
          <w:tcPr>
            <w:tcW w:w="619" w:type="pct"/>
            <w:hideMark/>
          </w:tcPr>
          <w:p w14:paraId="61312C1F"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413.20 ±0.63</w:t>
            </w:r>
          </w:p>
        </w:tc>
        <w:tc>
          <w:tcPr>
            <w:tcW w:w="592" w:type="pct"/>
            <w:hideMark/>
          </w:tcPr>
          <w:p w14:paraId="367688D0"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409.25 ±0.90</w:t>
            </w:r>
          </w:p>
        </w:tc>
        <w:tc>
          <w:tcPr>
            <w:tcW w:w="612" w:type="pct"/>
            <w:vAlign w:val="center"/>
            <w:hideMark/>
          </w:tcPr>
          <w:p w14:paraId="7C6B6E72"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398.17 ± 0.77 (-11.89)</w:t>
            </w:r>
          </w:p>
        </w:tc>
        <w:tc>
          <w:tcPr>
            <w:tcW w:w="607" w:type="pct"/>
            <w:gridSpan w:val="2"/>
            <w:hideMark/>
          </w:tcPr>
          <w:p w14:paraId="4079184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402.40 ± 0.92</w:t>
            </w:r>
          </w:p>
        </w:tc>
        <w:tc>
          <w:tcPr>
            <w:tcW w:w="615" w:type="pct"/>
            <w:gridSpan w:val="2"/>
            <w:hideMark/>
          </w:tcPr>
          <w:p w14:paraId="00A54838" w14:textId="77777777" w:rsidR="00BD2F4D" w:rsidRPr="00A37B0C" w:rsidRDefault="00BD2F4D" w:rsidP="00A37B0C">
            <w:pPr>
              <w:pStyle w:val="Style16"/>
              <w:widowControl/>
              <w:jc w:val="both"/>
              <w:rPr>
                <w:rFonts w:ascii="Arial" w:hAnsi="Arial" w:cs="Arial"/>
                <w:sz w:val="16"/>
                <w:szCs w:val="16"/>
              </w:rPr>
            </w:pPr>
            <w:r w:rsidRPr="00A37B0C">
              <w:rPr>
                <w:rStyle w:val="16"/>
                <w:rFonts w:ascii="Arial" w:hAnsi="Arial" w:cs="Arial"/>
                <w:b w:val="0"/>
                <w:sz w:val="16"/>
                <w:szCs w:val="16"/>
              </w:rPr>
              <w:t>404.41 ±0.75</w:t>
            </w:r>
          </w:p>
        </w:tc>
      </w:tr>
      <w:tr w:rsidR="00A37B0C" w:rsidRPr="00A37B0C" w14:paraId="710C4640" w14:textId="77777777" w:rsidTr="00CD5AD9">
        <w:tc>
          <w:tcPr>
            <w:tcW w:w="269" w:type="pct"/>
            <w:hideMark/>
          </w:tcPr>
          <w:p w14:paraId="5238D7F4"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5</w:t>
            </w:r>
          </w:p>
        </w:tc>
        <w:tc>
          <w:tcPr>
            <w:tcW w:w="466" w:type="pct"/>
            <w:hideMark/>
          </w:tcPr>
          <w:p w14:paraId="69C19583"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5</w:t>
            </w:r>
          </w:p>
        </w:tc>
        <w:tc>
          <w:tcPr>
            <w:tcW w:w="607" w:type="pct"/>
          </w:tcPr>
          <w:p w14:paraId="4291B5AE"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6AF3AE0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413.25 </w:t>
            </w:r>
            <w:r w:rsidRPr="00A37B0C">
              <w:rPr>
                <w:rStyle w:val="15"/>
                <w:rFonts w:ascii="Arial" w:hAnsi="Arial" w:cs="Arial"/>
                <w:b w:val="0"/>
                <w:spacing w:val="60"/>
                <w:sz w:val="16"/>
                <w:szCs w:val="16"/>
              </w:rPr>
              <w:t>±0</w:t>
            </w:r>
            <w:r w:rsidRPr="00A37B0C">
              <w:rPr>
                <w:rStyle w:val="16"/>
                <w:rFonts w:ascii="Arial" w:hAnsi="Arial" w:cs="Arial"/>
                <w:b w:val="0"/>
                <w:sz w:val="16"/>
                <w:szCs w:val="16"/>
              </w:rPr>
              <w:t>.87</w:t>
            </w:r>
          </w:p>
        </w:tc>
        <w:tc>
          <w:tcPr>
            <w:tcW w:w="619" w:type="pct"/>
            <w:hideMark/>
          </w:tcPr>
          <w:p w14:paraId="2168FA6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412.22 ± 0.87</w:t>
            </w:r>
          </w:p>
        </w:tc>
        <w:tc>
          <w:tcPr>
            <w:tcW w:w="592" w:type="pct"/>
            <w:hideMark/>
          </w:tcPr>
          <w:p w14:paraId="535ACE3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399.85±0.87</w:t>
            </w:r>
          </w:p>
        </w:tc>
        <w:tc>
          <w:tcPr>
            <w:tcW w:w="612" w:type="pct"/>
            <w:vAlign w:val="center"/>
            <w:hideMark/>
          </w:tcPr>
          <w:p w14:paraId="5DA6899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393.61 </w:t>
            </w:r>
            <w:r w:rsidRPr="00A37B0C">
              <w:rPr>
                <w:rStyle w:val="15"/>
                <w:rFonts w:ascii="Arial" w:hAnsi="Arial" w:cs="Arial"/>
                <w:b w:val="0"/>
                <w:spacing w:val="60"/>
                <w:sz w:val="16"/>
                <w:szCs w:val="16"/>
              </w:rPr>
              <w:t>±0</w:t>
            </w:r>
            <w:r w:rsidRPr="00A37B0C">
              <w:rPr>
                <w:rStyle w:val="16"/>
                <w:rFonts w:ascii="Arial" w:hAnsi="Arial" w:cs="Arial"/>
                <w:b w:val="0"/>
                <w:sz w:val="16"/>
                <w:szCs w:val="16"/>
              </w:rPr>
              <w:t>.84 (-12.90)</w:t>
            </w:r>
          </w:p>
        </w:tc>
        <w:tc>
          <w:tcPr>
            <w:tcW w:w="607" w:type="pct"/>
            <w:gridSpan w:val="2"/>
            <w:hideMark/>
          </w:tcPr>
          <w:p w14:paraId="58F97617"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397.17± 0.83</w:t>
            </w:r>
          </w:p>
        </w:tc>
        <w:tc>
          <w:tcPr>
            <w:tcW w:w="615" w:type="pct"/>
            <w:gridSpan w:val="2"/>
            <w:hideMark/>
          </w:tcPr>
          <w:p w14:paraId="75344371" w14:textId="77777777" w:rsidR="00BD2F4D" w:rsidRPr="00A37B0C" w:rsidRDefault="00BD2F4D" w:rsidP="00A37B0C">
            <w:pPr>
              <w:pStyle w:val="Style16"/>
              <w:widowControl/>
              <w:jc w:val="both"/>
              <w:rPr>
                <w:rFonts w:ascii="Arial" w:hAnsi="Arial" w:cs="Arial"/>
                <w:sz w:val="16"/>
                <w:szCs w:val="16"/>
              </w:rPr>
            </w:pPr>
            <w:r w:rsidRPr="00A37B0C">
              <w:rPr>
                <w:rStyle w:val="16"/>
                <w:rFonts w:ascii="Arial" w:hAnsi="Arial" w:cs="Arial"/>
                <w:b w:val="0"/>
                <w:sz w:val="16"/>
                <w:szCs w:val="16"/>
              </w:rPr>
              <w:t>400.24± 0.77</w:t>
            </w:r>
          </w:p>
        </w:tc>
      </w:tr>
    </w:tbl>
    <w:p w14:paraId="7EEFFD5B" w14:textId="207D1424" w:rsidR="00BD2F4D" w:rsidRPr="00DB77D4" w:rsidRDefault="00BD2F4D" w:rsidP="006B05E2">
      <w:pPr>
        <w:spacing w:after="0" w:line="240" w:lineRule="auto"/>
        <w:jc w:val="both"/>
        <w:rPr>
          <w:rFonts w:ascii="Arial" w:hAnsi="Arial" w:cs="Arial"/>
          <w:sz w:val="16"/>
          <w:szCs w:val="20"/>
        </w:rPr>
      </w:pPr>
      <w:r w:rsidRPr="00DB77D4">
        <w:rPr>
          <w:rFonts w:ascii="Arial" w:hAnsi="Arial" w:cs="Arial"/>
          <w:sz w:val="16"/>
          <w:szCs w:val="20"/>
        </w:rPr>
        <w:t>Note: Percent decrease in Fe concentration in parentheses</w:t>
      </w:r>
    </w:p>
    <w:p w14:paraId="57D792DA" w14:textId="77777777" w:rsidR="00BD2F4D" w:rsidRPr="00DB77D4" w:rsidRDefault="00BD2F4D" w:rsidP="006B05E2">
      <w:pPr>
        <w:spacing w:after="0" w:line="240" w:lineRule="auto"/>
        <w:jc w:val="both"/>
        <w:rPr>
          <w:rFonts w:ascii="Arial" w:hAnsi="Arial" w:cs="Arial"/>
          <w:sz w:val="16"/>
          <w:szCs w:val="20"/>
        </w:rPr>
      </w:pPr>
      <w:r w:rsidRPr="00DB77D4">
        <w:rPr>
          <w:rFonts w:ascii="Arial" w:hAnsi="Arial" w:cs="Arial"/>
          <w:sz w:val="16"/>
          <w:szCs w:val="20"/>
        </w:rPr>
        <w:t xml:space="preserve">*Deviation not significant; all other deviations significant at P </w:t>
      </w:r>
      <w:r w:rsidRPr="00DB77D4">
        <w:rPr>
          <w:rFonts w:ascii="Arial" w:hAnsi="Arial" w:cs="Arial"/>
          <w:sz w:val="16"/>
          <w:szCs w:val="20"/>
          <w:u w:val="single"/>
        </w:rPr>
        <w:t>&lt;</w:t>
      </w:r>
      <w:r w:rsidRPr="00DB77D4">
        <w:rPr>
          <w:rFonts w:ascii="Arial" w:hAnsi="Arial" w:cs="Arial"/>
          <w:sz w:val="16"/>
          <w:szCs w:val="20"/>
        </w:rPr>
        <w:t xml:space="preserve"> 0.05 (t.test)</w:t>
      </w:r>
    </w:p>
    <w:p w14:paraId="0429ACB6" w14:textId="77777777" w:rsidR="00BF6DEE" w:rsidRPr="00ED411B" w:rsidRDefault="00BF6DEE" w:rsidP="006B05E2">
      <w:pPr>
        <w:pStyle w:val="Style6"/>
        <w:widowControl/>
        <w:spacing w:after="200" w:line="240" w:lineRule="auto"/>
        <w:rPr>
          <w:rStyle w:val="15"/>
          <w:rFonts w:ascii="Arial" w:hAnsi="Arial" w:cs="Arial"/>
          <w:spacing w:val="0"/>
          <w:sz w:val="20"/>
          <w:szCs w:val="20"/>
        </w:rPr>
      </w:pPr>
      <w:r w:rsidRPr="00ED411B">
        <w:rPr>
          <w:rStyle w:val="15"/>
          <w:rFonts w:ascii="Arial" w:hAnsi="Arial" w:cs="Arial"/>
          <w:spacing w:val="0"/>
          <w:sz w:val="20"/>
          <w:szCs w:val="20"/>
        </w:rPr>
        <w:t>Table</w:t>
      </w:r>
      <w:r w:rsidR="00F952FD" w:rsidRPr="00ED411B">
        <w:rPr>
          <w:rStyle w:val="15"/>
          <w:rFonts w:ascii="Arial" w:hAnsi="Arial" w:cs="Arial"/>
          <w:spacing w:val="0"/>
          <w:sz w:val="20"/>
          <w:szCs w:val="20"/>
        </w:rPr>
        <w:t>-2</w:t>
      </w:r>
    </w:p>
    <w:p w14:paraId="4DD36ABA" w14:textId="0DAE8D52" w:rsidR="00BF6DEE" w:rsidRPr="00ED411B" w:rsidRDefault="00BF6DEE" w:rsidP="006B05E2">
      <w:pPr>
        <w:pStyle w:val="Style6"/>
        <w:widowControl/>
        <w:spacing w:after="200" w:line="240" w:lineRule="auto"/>
        <w:rPr>
          <w:rStyle w:val="15"/>
          <w:rFonts w:ascii="Arial" w:hAnsi="Arial" w:cs="Arial"/>
          <w:b w:val="0"/>
          <w:spacing w:val="0"/>
          <w:sz w:val="20"/>
          <w:szCs w:val="20"/>
        </w:rPr>
      </w:pPr>
      <w:r w:rsidRPr="00ED411B">
        <w:rPr>
          <w:rStyle w:val="15"/>
          <w:rFonts w:ascii="Arial" w:hAnsi="Arial" w:cs="Arial"/>
          <w:b w:val="0"/>
          <w:spacing w:val="0"/>
          <w:sz w:val="20"/>
          <w:szCs w:val="20"/>
        </w:rPr>
        <w:t xml:space="preserve">Fe </w:t>
      </w:r>
      <w:r w:rsidR="00EE2A5D">
        <w:rPr>
          <w:rStyle w:val="15"/>
          <w:rFonts w:ascii="Arial" w:hAnsi="Arial" w:cs="Arial"/>
          <w:b w:val="0"/>
          <w:spacing w:val="0"/>
          <w:sz w:val="20"/>
          <w:szCs w:val="20"/>
        </w:rPr>
        <w:t xml:space="preserve">adsorption </w:t>
      </w:r>
      <w:r w:rsidRPr="00ED411B">
        <w:rPr>
          <w:rStyle w:val="15"/>
          <w:rFonts w:ascii="Arial" w:hAnsi="Arial" w:cs="Arial"/>
          <w:b w:val="0"/>
          <w:spacing w:val="0"/>
          <w:sz w:val="20"/>
          <w:szCs w:val="20"/>
        </w:rPr>
        <w:t xml:space="preserve">from partially treated </w:t>
      </w:r>
      <w:r w:rsidR="001E274A" w:rsidRPr="00ED411B">
        <w:rPr>
          <w:rStyle w:val="15"/>
          <w:rFonts w:ascii="Arial" w:hAnsi="Arial" w:cs="Arial"/>
          <w:b w:val="0"/>
          <w:spacing w:val="0"/>
          <w:sz w:val="20"/>
          <w:szCs w:val="20"/>
        </w:rPr>
        <w:t xml:space="preserve">mineral </w:t>
      </w:r>
      <w:r w:rsidRPr="00ED411B">
        <w:rPr>
          <w:rStyle w:val="15"/>
          <w:rFonts w:ascii="Arial" w:hAnsi="Arial" w:cs="Arial"/>
          <w:b w:val="0"/>
          <w:spacing w:val="0"/>
          <w:sz w:val="20"/>
          <w:szCs w:val="20"/>
        </w:rPr>
        <w:t>industry effluent by Fish scale powder</w:t>
      </w:r>
    </w:p>
    <w:tbl>
      <w:tblPr>
        <w:tblW w:w="5000" w:type="pct"/>
        <w:tblLook w:val="04A0" w:firstRow="1" w:lastRow="0" w:firstColumn="1" w:lastColumn="0" w:noHBand="0" w:noVBand="1"/>
      </w:tblPr>
      <w:tblGrid>
        <w:gridCol w:w="592"/>
        <w:gridCol w:w="1183"/>
        <w:gridCol w:w="1079"/>
        <w:gridCol w:w="1156"/>
        <w:gridCol w:w="1242"/>
        <w:gridCol w:w="1175"/>
        <w:gridCol w:w="1266"/>
        <w:gridCol w:w="1221"/>
        <w:gridCol w:w="1251"/>
      </w:tblGrid>
      <w:tr w:rsidR="00BF6DEE" w:rsidRPr="00ED411B" w14:paraId="1DB1C907" w14:textId="77777777" w:rsidTr="000A0CB4">
        <w:tc>
          <w:tcPr>
            <w:tcW w:w="245" w:type="pct"/>
            <w:vMerge w:val="restart"/>
            <w:tcBorders>
              <w:top w:val="single" w:sz="6" w:space="0" w:color="auto"/>
              <w:left w:val="single" w:sz="6" w:space="0" w:color="auto"/>
              <w:bottom w:val="nil"/>
              <w:right w:val="single" w:sz="6" w:space="0" w:color="auto"/>
            </w:tcBorders>
            <w:vAlign w:val="center"/>
            <w:hideMark/>
          </w:tcPr>
          <w:p w14:paraId="42B24CA5" w14:textId="5FFE3071" w:rsidR="00BF6DEE" w:rsidRPr="00ED411B" w:rsidRDefault="00EE2A5D" w:rsidP="00EE2A5D">
            <w:pPr>
              <w:pStyle w:val="Style22"/>
              <w:widowControl/>
              <w:rPr>
                <w:rStyle w:val="15"/>
                <w:rFonts w:ascii="Arial" w:hAnsi="Arial" w:cs="Arial"/>
                <w:sz w:val="16"/>
                <w:szCs w:val="16"/>
              </w:rPr>
            </w:pPr>
            <w:r>
              <w:rPr>
                <w:rStyle w:val="15"/>
                <w:rFonts w:ascii="Arial" w:hAnsi="Arial" w:cs="Arial"/>
                <w:sz w:val="16"/>
                <w:szCs w:val="16"/>
              </w:rPr>
              <w:t>Serial</w:t>
            </w:r>
          </w:p>
          <w:p w14:paraId="4D331F1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No</w:t>
            </w:r>
          </w:p>
        </w:tc>
        <w:tc>
          <w:tcPr>
            <w:tcW w:w="481" w:type="pct"/>
            <w:vMerge w:val="restart"/>
            <w:tcBorders>
              <w:top w:val="single" w:sz="6" w:space="0" w:color="auto"/>
              <w:left w:val="nil"/>
              <w:bottom w:val="nil"/>
              <w:right w:val="single" w:sz="6" w:space="0" w:color="auto"/>
            </w:tcBorders>
            <w:vAlign w:val="center"/>
            <w:hideMark/>
          </w:tcPr>
          <w:p w14:paraId="3C2D7B4A" w14:textId="34C1AD44"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fish scale powder</w:t>
            </w:r>
            <w:r w:rsidR="009712EF">
              <w:rPr>
                <w:rStyle w:val="16"/>
                <w:rFonts w:ascii="Arial" w:hAnsi="Arial" w:cs="Arial"/>
                <w:sz w:val="16"/>
                <w:szCs w:val="16"/>
              </w:rPr>
              <w:t>(</w:t>
            </w:r>
            <w:r w:rsidR="009712EF">
              <w:rPr>
                <w:rStyle w:val="16"/>
              </w:rPr>
              <w:t>gms)</w:t>
            </w:r>
          </w:p>
        </w:tc>
        <w:tc>
          <w:tcPr>
            <w:tcW w:w="552" w:type="pct"/>
            <w:vMerge w:val="restart"/>
            <w:tcBorders>
              <w:top w:val="single" w:sz="6" w:space="0" w:color="auto"/>
              <w:left w:val="nil"/>
              <w:bottom w:val="nil"/>
              <w:right w:val="single" w:sz="6" w:space="0" w:color="auto"/>
            </w:tcBorders>
            <w:vAlign w:val="center"/>
            <w:hideMark/>
          </w:tcPr>
          <w:p w14:paraId="37DF8D4A" w14:textId="1EDE96A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 xml:space="preserve">Fe in </w:t>
            </w:r>
            <w:r w:rsidR="00590192">
              <w:rPr>
                <w:rStyle w:val="16"/>
                <w:rFonts w:ascii="Arial" w:hAnsi="Arial" w:cs="Arial"/>
                <w:sz w:val="16"/>
                <w:szCs w:val="16"/>
              </w:rPr>
              <w:t xml:space="preserve">the </w:t>
            </w:r>
            <w:r w:rsidRPr="00ED411B">
              <w:rPr>
                <w:rStyle w:val="16"/>
                <w:rFonts w:ascii="Arial" w:hAnsi="Arial" w:cs="Arial"/>
                <w:sz w:val="16"/>
                <w:szCs w:val="16"/>
              </w:rPr>
              <w:t>effluent (ppm)</w:t>
            </w:r>
          </w:p>
        </w:tc>
        <w:tc>
          <w:tcPr>
            <w:tcW w:w="3722" w:type="pct"/>
            <w:gridSpan w:val="6"/>
            <w:tcBorders>
              <w:top w:val="single" w:sz="6" w:space="0" w:color="auto"/>
              <w:left w:val="nil"/>
              <w:bottom w:val="single" w:sz="6" w:space="0" w:color="auto"/>
              <w:right w:val="single" w:sz="6" w:space="0" w:color="auto"/>
            </w:tcBorders>
            <w:hideMark/>
          </w:tcPr>
          <w:p w14:paraId="163C2DB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Fe concentration (ppm) in effluent</w:t>
            </w:r>
          </w:p>
        </w:tc>
      </w:tr>
      <w:tr w:rsidR="00BF6DEE" w:rsidRPr="00ED411B" w14:paraId="4E02337F" w14:textId="77777777" w:rsidTr="000A0CB4">
        <w:tc>
          <w:tcPr>
            <w:tcW w:w="245" w:type="pct"/>
            <w:vMerge/>
            <w:tcBorders>
              <w:top w:val="single" w:sz="6" w:space="0" w:color="auto"/>
              <w:left w:val="single" w:sz="6" w:space="0" w:color="auto"/>
              <w:bottom w:val="nil"/>
              <w:right w:val="single" w:sz="6" w:space="0" w:color="auto"/>
            </w:tcBorders>
            <w:vAlign w:val="center"/>
            <w:hideMark/>
          </w:tcPr>
          <w:p w14:paraId="4879D055" w14:textId="77777777" w:rsidR="00BF6DEE" w:rsidRPr="00ED411B" w:rsidRDefault="00BF6DEE" w:rsidP="00BF17CE">
            <w:pPr>
              <w:spacing w:after="0" w:line="240" w:lineRule="auto"/>
              <w:jc w:val="center"/>
              <w:rPr>
                <w:rStyle w:val="16"/>
                <w:rFonts w:ascii="Arial" w:hAnsi="Arial" w:cs="Arial"/>
                <w:sz w:val="16"/>
                <w:szCs w:val="16"/>
              </w:rPr>
            </w:pPr>
          </w:p>
        </w:tc>
        <w:tc>
          <w:tcPr>
            <w:tcW w:w="481" w:type="pct"/>
            <w:vMerge/>
            <w:tcBorders>
              <w:top w:val="single" w:sz="6" w:space="0" w:color="auto"/>
              <w:left w:val="nil"/>
              <w:bottom w:val="nil"/>
              <w:right w:val="single" w:sz="6" w:space="0" w:color="auto"/>
            </w:tcBorders>
            <w:vAlign w:val="center"/>
            <w:hideMark/>
          </w:tcPr>
          <w:p w14:paraId="043A2EF7" w14:textId="77777777" w:rsidR="00BF6DEE" w:rsidRPr="00ED411B" w:rsidRDefault="00BF6DEE" w:rsidP="00BF17CE">
            <w:pPr>
              <w:spacing w:after="0" w:line="240" w:lineRule="auto"/>
              <w:jc w:val="center"/>
              <w:rPr>
                <w:rStyle w:val="16"/>
                <w:rFonts w:ascii="Arial" w:hAnsi="Arial" w:cs="Arial"/>
                <w:sz w:val="16"/>
                <w:szCs w:val="16"/>
              </w:rPr>
            </w:pPr>
          </w:p>
        </w:tc>
        <w:tc>
          <w:tcPr>
            <w:tcW w:w="552" w:type="pct"/>
            <w:vMerge/>
            <w:tcBorders>
              <w:top w:val="single" w:sz="6" w:space="0" w:color="auto"/>
              <w:left w:val="nil"/>
              <w:bottom w:val="nil"/>
              <w:right w:val="single" w:sz="6" w:space="0" w:color="auto"/>
            </w:tcBorders>
            <w:vAlign w:val="center"/>
            <w:hideMark/>
          </w:tcPr>
          <w:p w14:paraId="4728644A" w14:textId="77777777" w:rsidR="00BF6DEE" w:rsidRPr="00ED411B" w:rsidRDefault="00BF6DEE" w:rsidP="00BF17CE">
            <w:pPr>
              <w:spacing w:after="0" w:line="240" w:lineRule="auto"/>
              <w:jc w:val="center"/>
              <w:rPr>
                <w:rStyle w:val="16"/>
                <w:rFonts w:ascii="Arial" w:hAnsi="Arial" w:cs="Arial"/>
                <w:sz w:val="16"/>
                <w:szCs w:val="16"/>
              </w:rPr>
            </w:pPr>
          </w:p>
        </w:tc>
        <w:tc>
          <w:tcPr>
            <w:tcW w:w="3722" w:type="pct"/>
            <w:gridSpan w:val="6"/>
            <w:tcBorders>
              <w:top w:val="single" w:sz="6" w:space="0" w:color="auto"/>
              <w:left w:val="nil"/>
              <w:bottom w:val="single" w:sz="6" w:space="0" w:color="auto"/>
              <w:right w:val="single" w:sz="6" w:space="0" w:color="auto"/>
            </w:tcBorders>
            <w:hideMark/>
          </w:tcPr>
          <w:p w14:paraId="739C4B50" w14:textId="77777777" w:rsidR="00BF6DEE" w:rsidRPr="00ED411B" w:rsidRDefault="00F952FD" w:rsidP="00BF17CE">
            <w:pPr>
              <w:pStyle w:val="Style8"/>
              <w:widowControl/>
              <w:rPr>
                <w:rStyle w:val="17"/>
                <w:rFonts w:ascii="Arial" w:hAnsi="Arial" w:cs="Arial"/>
                <w:i w:val="0"/>
                <w:sz w:val="16"/>
                <w:szCs w:val="16"/>
              </w:rPr>
            </w:pPr>
            <w:r w:rsidRPr="00ED411B">
              <w:rPr>
                <w:rStyle w:val="17"/>
                <w:rFonts w:ascii="Arial" w:hAnsi="Arial" w:cs="Arial"/>
                <w:i w:val="0"/>
                <w:sz w:val="16"/>
                <w:szCs w:val="16"/>
              </w:rPr>
              <w:t>p</w:t>
            </w:r>
            <w:r w:rsidR="00BF6DEE" w:rsidRPr="00ED411B">
              <w:rPr>
                <w:rStyle w:val="17"/>
                <w:rFonts w:ascii="Arial" w:hAnsi="Arial" w:cs="Arial"/>
                <w:i w:val="0"/>
                <w:sz w:val="16"/>
                <w:szCs w:val="16"/>
              </w:rPr>
              <w:t>H</w:t>
            </w:r>
          </w:p>
        </w:tc>
      </w:tr>
      <w:tr w:rsidR="00BF6DEE" w:rsidRPr="00ED411B" w14:paraId="22D2B7AE" w14:textId="77777777" w:rsidTr="00ED411B">
        <w:tc>
          <w:tcPr>
            <w:tcW w:w="245" w:type="pct"/>
            <w:vMerge/>
            <w:tcBorders>
              <w:top w:val="single" w:sz="6" w:space="0" w:color="auto"/>
              <w:left w:val="single" w:sz="6" w:space="0" w:color="auto"/>
              <w:bottom w:val="nil"/>
              <w:right w:val="single" w:sz="6" w:space="0" w:color="auto"/>
            </w:tcBorders>
            <w:vAlign w:val="center"/>
            <w:hideMark/>
          </w:tcPr>
          <w:p w14:paraId="457E7DA8" w14:textId="77777777" w:rsidR="00BF6DEE" w:rsidRPr="00ED411B" w:rsidRDefault="00BF6DEE" w:rsidP="00BF17CE">
            <w:pPr>
              <w:spacing w:after="0" w:line="240" w:lineRule="auto"/>
              <w:jc w:val="center"/>
              <w:rPr>
                <w:rStyle w:val="16"/>
                <w:rFonts w:ascii="Arial" w:hAnsi="Arial" w:cs="Arial"/>
                <w:sz w:val="16"/>
                <w:szCs w:val="16"/>
              </w:rPr>
            </w:pPr>
          </w:p>
        </w:tc>
        <w:tc>
          <w:tcPr>
            <w:tcW w:w="481" w:type="pct"/>
            <w:vMerge/>
            <w:tcBorders>
              <w:top w:val="single" w:sz="6" w:space="0" w:color="auto"/>
              <w:left w:val="nil"/>
              <w:bottom w:val="nil"/>
              <w:right w:val="single" w:sz="6" w:space="0" w:color="auto"/>
            </w:tcBorders>
            <w:vAlign w:val="center"/>
            <w:hideMark/>
          </w:tcPr>
          <w:p w14:paraId="20A76CCD" w14:textId="77777777" w:rsidR="00BF6DEE" w:rsidRPr="00ED411B" w:rsidRDefault="00BF6DEE" w:rsidP="00BF17CE">
            <w:pPr>
              <w:spacing w:after="0" w:line="240" w:lineRule="auto"/>
              <w:jc w:val="center"/>
              <w:rPr>
                <w:rStyle w:val="16"/>
                <w:rFonts w:ascii="Arial" w:hAnsi="Arial" w:cs="Arial"/>
                <w:sz w:val="16"/>
                <w:szCs w:val="16"/>
              </w:rPr>
            </w:pPr>
          </w:p>
        </w:tc>
        <w:tc>
          <w:tcPr>
            <w:tcW w:w="552" w:type="pct"/>
            <w:vMerge/>
            <w:tcBorders>
              <w:top w:val="single" w:sz="6" w:space="0" w:color="auto"/>
              <w:left w:val="nil"/>
              <w:bottom w:val="nil"/>
              <w:right w:val="single" w:sz="6" w:space="0" w:color="auto"/>
            </w:tcBorders>
            <w:vAlign w:val="center"/>
            <w:hideMark/>
          </w:tcPr>
          <w:p w14:paraId="5205B4FC" w14:textId="77777777" w:rsidR="00BF6DEE" w:rsidRPr="00ED411B" w:rsidRDefault="00BF6DEE" w:rsidP="00BF17CE">
            <w:pPr>
              <w:spacing w:after="0" w:line="240" w:lineRule="auto"/>
              <w:jc w:val="center"/>
              <w:rPr>
                <w:rStyle w:val="16"/>
                <w:rFonts w:ascii="Arial" w:hAnsi="Arial" w:cs="Arial"/>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3FFD107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0.5</w:t>
            </w:r>
          </w:p>
        </w:tc>
        <w:tc>
          <w:tcPr>
            <w:tcW w:w="632" w:type="pct"/>
            <w:tcBorders>
              <w:top w:val="single" w:sz="6" w:space="0" w:color="auto"/>
              <w:left w:val="nil"/>
              <w:bottom w:val="single" w:sz="6" w:space="0" w:color="auto"/>
              <w:right w:val="single" w:sz="6" w:space="0" w:color="auto"/>
            </w:tcBorders>
            <w:vAlign w:val="center"/>
            <w:hideMark/>
          </w:tcPr>
          <w:p w14:paraId="6A6CCAA4"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2</w:t>
            </w:r>
          </w:p>
        </w:tc>
        <w:tc>
          <w:tcPr>
            <w:tcW w:w="599" w:type="pct"/>
            <w:tcBorders>
              <w:top w:val="single" w:sz="6" w:space="0" w:color="auto"/>
              <w:left w:val="nil"/>
              <w:bottom w:val="single" w:sz="6" w:space="0" w:color="auto"/>
              <w:right w:val="single" w:sz="6" w:space="0" w:color="auto"/>
            </w:tcBorders>
            <w:vAlign w:val="center"/>
            <w:hideMark/>
          </w:tcPr>
          <w:p w14:paraId="6AA6DEA0"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4</w:t>
            </w:r>
          </w:p>
        </w:tc>
        <w:tc>
          <w:tcPr>
            <w:tcW w:w="644" w:type="pct"/>
            <w:tcBorders>
              <w:top w:val="single" w:sz="6" w:space="0" w:color="auto"/>
              <w:left w:val="nil"/>
              <w:bottom w:val="single" w:sz="6" w:space="0" w:color="auto"/>
              <w:right w:val="single" w:sz="6" w:space="0" w:color="auto"/>
            </w:tcBorders>
            <w:vAlign w:val="center"/>
            <w:hideMark/>
          </w:tcPr>
          <w:p w14:paraId="1EB7934B"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7</w:t>
            </w:r>
          </w:p>
        </w:tc>
        <w:tc>
          <w:tcPr>
            <w:tcW w:w="602" w:type="pct"/>
            <w:tcBorders>
              <w:top w:val="single" w:sz="6" w:space="0" w:color="auto"/>
              <w:left w:val="nil"/>
              <w:bottom w:val="single" w:sz="6" w:space="0" w:color="auto"/>
              <w:right w:val="single" w:sz="6" w:space="0" w:color="auto"/>
            </w:tcBorders>
            <w:vAlign w:val="center"/>
            <w:hideMark/>
          </w:tcPr>
          <w:p w14:paraId="039A5EB2" w14:textId="77777777" w:rsidR="00BF6DEE" w:rsidRPr="00ED411B" w:rsidRDefault="00BF6DEE" w:rsidP="00BF17CE">
            <w:pPr>
              <w:pStyle w:val="Style37"/>
              <w:widowControl/>
              <w:spacing w:line="240" w:lineRule="auto"/>
              <w:rPr>
                <w:rStyle w:val="18"/>
                <w:rFonts w:ascii="Arial" w:hAnsi="Arial" w:cs="Arial"/>
                <w:sz w:val="16"/>
                <w:szCs w:val="16"/>
              </w:rPr>
            </w:pPr>
          </w:p>
          <w:p w14:paraId="542F79DA"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8</w:t>
            </w:r>
          </w:p>
          <w:p w14:paraId="3C6279F6" w14:textId="77777777" w:rsidR="00BF6DEE" w:rsidRPr="00ED411B" w:rsidRDefault="00BF6DEE" w:rsidP="00BF17CE">
            <w:pPr>
              <w:pStyle w:val="Style8"/>
              <w:widowControl/>
              <w:rPr>
                <w:rStyle w:val="17"/>
                <w:rFonts w:ascii="Arial" w:hAnsi="Arial" w:cs="Arial"/>
                <w:sz w:val="16"/>
                <w:szCs w:val="16"/>
              </w:rPr>
            </w:pPr>
          </w:p>
        </w:tc>
        <w:tc>
          <w:tcPr>
            <w:tcW w:w="655" w:type="pct"/>
            <w:tcBorders>
              <w:top w:val="single" w:sz="6" w:space="0" w:color="auto"/>
              <w:left w:val="nil"/>
              <w:bottom w:val="single" w:sz="6" w:space="0" w:color="auto"/>
              <w:right w:val="single" w:sz="6" w:space="0" w:color="auto"/>
            </w:tcBorders>
            <w:vAlign w:val="center"/>
            <w:hideMark/>
          </w:tcPr>
          <w:p w14:paraId="28ED9D13" w14:textId="77777777" w:rsidR="00BF6DEE" w:rsidRPr="00ED411B" w:rsidRDefault="00BF6DEE" w:rsidP="00BF17CE">
            <w:pPr>
              <w:pStyle w:val="Style8"/>
              <w:widowControl/>
              <w:rPr>
                <w:rStyle w:val="17"/>
                <w:rFonts w:ascii="Arial" w:hAnsi="Arial" w:cs="Arial"/>
                <w:sz w:val="16"/>
                <w:szCs w:val="16"/>
              </w:rPr>
            </w:pPr>
          </w:p>
          <w:p w14:paraId="3EAF990D" w14:textId="77777777" w:rsidR="00BF6DEE" w:rsidRPr="00ED411B" w:rsidRDefault="00BF6DEE" w:rsidP="00BF17CE">
            <w:pPr>
              <w:pStyle w:val="Style37"/>
              <w:widowControl/>
              <w:spacing w:line="240" w:lineRule="auto"/>
              <w:rPr>
                <w:rStyle w:val="18"/>
                <w:rFonts w:ascii="Arial" w:hAnsi="Arial" w:cs="Arial"/>
                <w:sz w:val="16"/>
                <w:szCs w:val="16"/>
              </w:rPr>
            </w:pPr>
            <w:r w:rsidRPr="00ED411B">
              <w:rPr>
                <w:rStyle w:val="18"/>
                <w:rFonts w:ascii="Arial" w:hAnsi="Arial" w:cs="Arial"/>
                <w:sz w:val="16"/>
                <w:szCs w:val="16"/>
              </w:rPr>
              <w:t>9</w:t>
            </w:r>
          </w:p>
          <w:p w14:paraId="718F5592" w14:textId="77777777" w:rsidR="00BF6DEE" w:rsidRPr="00ED411B" w:rsidRDefault="00BF6DEE" w:rsidP="00BF17CE">
            <w:pPr>
              <w:pStyle w:val="Style34"/>
              <w:widowControl/>
              <w:jc w:val="center"/>
              <w:rPr>
                <w:rStyle w:val="19"/>
                <w:rFonts w:ascii="Arial" w:hAnsi="Arial" w:cs="Arial"/>
                <w:sz w:val="16"/>
                <w:szCs w:val="16"/>
              </w:rPr>
            </w:pPr>
          </w:p>
        </w:tc>
      </w:tr>
      <w:tr w:rsidR="00F952FD" w:rsidRPr="00ED411B" w14:paraId="34178B7F" w14:textId="77777777" w:rsidTr="00ED411B">
        <w:trPr>
          <w:trHeight w:val="678"/>
        </w:trPr>
        <w:tc>
          <w:tcPr>
            <w:tcW w:w="245" w:type="pct"/>
            <w:tcBorders>
              <w:top w:val="single" w:sz="6" w:space="0" w:color="auto"/>
              <w:left w:val="single" w:sz="6" w:space="0" w:color="auto"/>
              <w:bottom w:val="single" w:sz="6" w:space="0" w:color="auto"/>
              <w:right w:val="single" w:sz="6" w:space="0" w:color="auto"/>
            </w:tcBorders>
            <w:vAlign w:val="center"/>
            <w:hideMark/>
          </w:tcPr>
          <w:p w14:paraId="08DD4895" w14:textId="77777777" w:rsidR="00F952FD" w:rsidRPr="00ED411B" w:rsidRDefault="00F952FD"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lastRenderedPageBreak/>
              <w:t>1</w:t>
            </w:r>
          </w:p>
        </w:tc>
        <w:tc>
          <w:tcPr>
            <w:tcW w:w="481" w:type="pct"/>
            <w:tcBorders>
              <w:top w:val="single" w:sz="6" w:space="0" w:color="auto"/>
              <w:left w:val="nil"/>
              <w:bottom w:val="single" w:sz="6" w:space="0" w:color="auto"/>
              <w:right w:val="single" w:sz="6" w:space="0" w:color="auto"/>
            </w:tcBorders>
            <w:vAlign w:val="center"/>
            <w:hideMark/>
          </w:tcPr>
          <w:p w14:paraId="2C3642B7" w14:textId="77777777" w:rsidR="00F952FD" w:rsidRPr="00ED411B" w:rsidRDefault="00F952FD" w:rsidP="008D745C">
            <w:pPr>
              <w:pStyle w:val="Style30"/>
              <w:widowControl/>
              <w:spacing w:line="240" w:lineRule="auto"/>
              <w:jc w:val="both"/>
              <w:rPr>
                <w:rStyle w:val="16"/>
                <w:rFonts w:ascii="Arial" w:hAnsi="Arial" w:cs="Arial"/>
                <w:b w:val="0"/>
                <w:sz w:val="16"/>
                <w:szCs w:val="16"/>
              </w:rPr>
            </w:pPr>
            <w:r w:rsidRPr="00ED411B">
              <w:rPr>
                <w:rStyle w:val="16"/>
                <w:rFonts w:ascii="Arial" w:hAnsi="Arial" w:cs="Arial"/>
                <w:b w:val="0"/>
                <w:sz w:val="16"/>
                <w:szCs w:val="16"/>
              </w:rPr>
              <w:t>1</w:t>
            </w:r>
          </w:p>
        </w:tc>
        <w:tc>
          <w:tcPr>
            <w:tcW w:w="552" w:type="pct"/>
            <w:vMerge w:val="restart"/>
            <w:tcBorders>
              <w:top w:val="nil"/>
              <w:left w:val="nil"/>
              <w:bottom w:val="nil"/>
              <w:right w:val="single" w:sz="6" w:space="0" w:color="auto"/>
            </w:tcBorders>
            <w:vAlign w:val="center"/>
            <w:hideMark/>
          </w:tcPr>
          <w:p w14:paraId="38AA1E01" w14:textId="77777777" w:rsidR="00F952FD" w:rsidRPr="00ED411B" w:rsidRDefault="00F952FD"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434.67 ± 1.08</w:t>
            </w:r>
          </w:p>
        </w:tc>
        <w:tc>
          <w:tcPr>
            <w:tcW w:w="590" w:type="pct"/>
            <w:tcBorders>
              <w:top w:val="single" w:sz="6" w:space="0" w:color="auto"/>
              <w:left w:val="nil"/>
              <w:bottom w:val="single" w:sz="6" w:space="0" w:color="auto"/>
              <w:right w:val="single" w:sz="6" w:space="0" w:color="auto"/>
            </w:tcBorders>
            <w:vAlign w:val="center"/>
            <w:hideMark/>
          </w:tcPr>
          <w:p w14:paraId="714DD6B1"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427.25 ± 0.93</w:t>
            </w:r>
          </w:p>
        </w:tc>
        <w:tc>
          <w:tcPr>
            <w:tcW w:w="632" w:type="pct"/>
            <w:tcBorders>
              <w:top w:val="single" w:sz="6" w:space="0" w:color="auto"/>
              <w:left w:val="nil"/>
              <w:bottom w:val="single" w:sz="6" w:space="0" w:color="auto"/>
              <w:right w:val="single" w:sz="6" w:space="0" w:color="auto"/>
            </w:tcBorders>
            <w:vAlign w:val="center"/>
            <w:hideMark/>
          </w:tcPr>
          <w:p w14:paraId="52322555"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425.48 ± 0.90</w:t>
            </w:r>
          </w:p>
        </w:tc>
        <w:tc>
          <w:tcPr>
            <w:tcW w:w="599" w:type="pct"/>
            <w:tcBorders>
              <w:top w:val="single" w:sz="6" w:space="0" w:color="auto"/>
              <w:left w:val="nil"/>
              <w:bottom w:val="single" w:sz="6" w:space="0" w:color="auto"/>
              <w:right w:val="single" w:sz="6" w:space="0" w:color="auto"/>
            </w:tcBorders>
            <w:vAlign w:val="center"/>
            <w:hideMark/>
          </w:tcPr>
          <w:p w14:paraId="68CF1068"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424.21 </w:t>
            </w:r>
            <w:r w:rsidRPr="00ED411B">
              <w:rPr>
                <w:rStyle w:val="18"/>
                <w:rFonts w:ascii="Arial" w:hAnsi="Arial" w:cs="Arial"/>
                <w:b w:val="0"/>
                <w:sz w:val="16"/>
                <w:szCs w:val="16"/>
                <w:u w:val="single"/>
              </w:rPr>
              <w:t>+</w:t>
            </w:r>
            <w:r w:rsidRPr="00ED411B">
              <w:rPr>
                <w:rStyle w:val="18"/>
                <w:rFonts w:ascii="Arial" w:hAnsi="Arial" w:cs="Arial"/>
                <w:b w:val="0"/>
                <w:sz w:val="16"/>
                <w:szCs w:val="16"/>
              </w:rPr>
              <w:t>0.92</w:t>
            </w:r>
          </w:p>
        </w:tc>
        <w:tc>
          <w:tcPr>
            <w:tcW w:w="644" w:type="pct"/>
            <w:tcBorders>
              <w:top w:val="single" w:sz="6" w:space="0" w:color="auto"/>
              <w:left w:val="nil"/>
              <w:bottom w:val="single" w:sz="6" w:space="0" w:color="auto"/>
              <w:right w:val="single" w:sz="4" w:space="0" w:color="auto"/>
            </w:tcBorders>
            <w:vAlign w:val="center"/>
            <w:hideMark/>
          </w:tcPr>
          <w:p w14:paraId="6AB56083"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413</w:t>
            </w:r>
            <w:r w:rsidR="000A0CB4" w:rsidRPr="00ED411B">
              <w:rPr>
                <w:rStyle w:val="18"/>
                <w:rFonts w:ascii="Arial" w:hAnsi="Arial" w:cs="Arial"/>
                <w:b w:val="0"/>
                <w:sz w:val="16"/>
                <w:szCs w:val="16"/>
              </w:rPr>
              <w:t>.</w:t>
            </w:r>
            <w:r w:rsidRPr="00ED411B">
              <w:rPr>
                <w:rStyle w:val="18"/>
                <w:rFonts w:ascii="Arial" w:hAnsi="Arial" w:cs="Arial"/>
                <w:b w:val="0"/>
                <w:sz w:val="16"/>
                <w:szCs w:val="16"/>
              </w:rPr>
              <w:t xml:space="preserve"> 90 </w:t>
            </w:r>
            <w:r w:rsidRPr="00ED411B">
              <w:rPr>
                <w:rStyle w:val="18"/>
                <w:rFonts w:ascii="Arial" w:hAnsi="Arial" w:cs="Arial"/>
                <w:b w:val="0"/>
                <w:sz w:val="16"/>
                <w:szCs w:val="16"/>
                <w:u w:val="single"/>
              </w:rPr>
              <w:t>+</w:t>
            </w:r>
            <w:r w:rsidRPr="00ED411B">
              <w:rPr>
                <w:rStyle w:val="18"/>
                <w:rFonts w:ascii="Arial" w:hAnsi="Arial" w:cs="Arial"/>
                <w:b w:val="0"/>
                <w:sz w:val="16"/>
                <w:szCs w:val="16"/>
              </w:rPr>
              <w:t xml:space="preserve"> 0.82</w:t>
            </w:r>
          </w:p>
          <w:p w14:paraId="4B446FA9"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(-4.78)*</w:t>
            </w:r>
          </w:p>
        </w:tc>
        <w:tc>
          <w:tcPr>
            <w:tcW w:w="602" w:type="pct"/>
            <w:tcBorders>
              <w:top w:val="single" w:sz="6" w:space="0" w:color="auto"/>
              <w:left w:val="single" w:sz="4" w:space="0" w:color="auto"/>
              <w:bottom w:val="single" w:sz="6" w:space="0" w:color="auto"/>
              <w:right w:val="single" w:sz="6" w:space="0" w:color="auto"/>
            </w:tcBorders>
            <w:vAlign w:val="center"/>
          </w:tcPr>
          <w:p w14:paraId="1B7C79B8"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415.99</w:t>
            </w:r>
            <w:r w:rsidRPr="00ED411B">
              <w:rPr>
                <w:rStyle w:val="18"/>
                <w:rFonts w:ascii="Arial" w:hAnsi="Arial" w:cs="Arial"/>
                <w:b w:val="0"/>
                <w:sz w:val="16"/>
                <w:szCs w:val="16"/>
                <w:u w:val="single"/>
              </w:rPr>
              <w:t>+</w:t>
            </w:r>
            <w:r w:rsidRPr="00ED411B">
              <w:rPr>
                <w:rStyle w:val="18"/>
                <w:rFonts w:ascii="Arial" w:hAnsi="Arial" w:cs="Arial"/>
                <w:b w:val="0"/>
                <w:sz w:val="16"/>
                <w:szCs w:val="16"/>
              </w:rPr>
              <w:t>0.98</w:t>
            </w:r>
          </w:p>
        </w:tc>
        <w:tc>
          <w:tcPr>
            <w:tcW w:w="655" w:type="pct"/>
            <w:tcBorders>
              <w:top w:val="single" w:sz="6" w:space="0" w:color="auto"/>
              <w:left w:val="nil"/>
              <w:bottom w:val="single" w:sz="6" w:space="0" w:color="auto"/>
              <w:right w:val="single" w:sz="6" w:space="0" w:color="auto"/>
            </w:tcBorders>
            <w:vAlign w:val="center"/>
            <w:hideMark/>
          </w:tcPr>
          <w:p w14:paraId="11563AB9"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419.63 </w:t>
            </w:r>
            <w:r w:rsidRPr="00ED411B">
              <w:rPr>
                <w:rStyle w:val="18"/>
                <w:rFonts w:ascii="Arial" w:hAnsi="Arial" w:cs="Arial"/>
                <w:b w:val="0"/>
                <w:sz w:val="16"/>
                <w:szCs w:val="16"/>
                <w:u w:val="single"/>
              </w:rPr>
              <w:t xml:space="preserve">+ </w:t>
            </w:r>
            <w:r w:rsidRPr="00ED411B">
              <w:rPr>
                <w:rStyle w:val="18"/>
                <w:rFonts w:ascii="Arial" w:hAnsi="Arial" w:cs="Arial"/>
                <w:b w:val="0"/>
                <w:sz w:val="16"/>
                <w:szCs w:val="16"/>
              </w:rPr>
              <w:t>0.65</w:t>
            </w:r>
          </w:p>
        </w:tc>
      </w:tr>
      <w:tr w:rsidR="00BF6DEE" w:rsidRPr="00ED411B" w14:paraId="07BAD1AB"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064F5B23"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2</w:t>
            </w:r>
          </w:p>
        </w:tc>
        <w:tc>
          <w:tcPr>
            <w:tcW w:w="481" w:type="pct"/>
            <w:tcBorders>
              <w:top w:val="single" w:sz="6" w:space="0" w:color="auto"/>
              <w:left w:val="nil"/>
              <w:bottom w:val="single" w:sz="6" w:space="0" w:color="auto"/>
              <w:right w:val="single" w:sz="6" w:space="0" w:color="auto"/>
            </w:tcBorders>
            <w:vAlign w:val="center"/>
            <w:hideMark/>
          </w:tcPr>
          <w:p w14:paraId="2D67F295"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2</w:t>
            </w:r>
          </w:p>
        </w:tc>
        <w:tc>
          <w:tcPr>
            <w:tcW w:w="552" w:type="pct"/>
            <w:vMerge/>
            <w:tcBorders>
              <w:top w:val="nil"/>
              <w:left w:val="nil"/>
              <w:bottom w:val="nil"/>
              <w:right w:val="single" w:sz="6" w:space="0" w:color="auto"/>
            </w:tcBorders>
            <w:vAlign w:val="center"/>
            <w:hideMark/>
          </w:tcPr>
          <w:p w14:paraId="07D1FFB2"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1E4B00AB"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425.06 ± 0.84</w:t>
            </w:r>
          </w:p>
        </w:tc>
        <w:tc>
          <w:tcPr>
            <w:tcW w:w="632" w:type="pct"/>
            <w:tcBorders>
              <w:top w:val="single" w:sz="6" w:space="0" w:color="auto"/>
              <w:left w:val="nil"/>
              <w:bottom w:val="single" w:sz="6" w:space="0" w:color="auto"/>
              <w:right w:val="single" w:sz="6" w:space="0" w:color="auto"/>
            </w:tcBorders>
            <w:vAlign w:val="center"/>
            <w:hideMark/>
          </w:tcPr>
          <w:p w14:paraId="3E65720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422.21 ± 1.03</w:t>
            </w:r>
          </w:p>
        </w:tc>
        <w:tc>
          <w:tcPr>
            <w:tcW w:w="599" w:type="pct"/>
            <w:tcBorders>
              <w:top w:val="single" w:sz="6" w:space="0" w:color="auto"/>
              <w:left w:val="nil"/>
              <w:bottom w:val="single" w:sz="6" w:space="0" w:color="auto"/>
              <w:right w:val="single" w:sz="6" w:space="0" w:color="auto"/>
            </w:tcBorders>
            <w:vAlign w:val="center"/>
            <w:hideMark/>
          </w:tcPr>
          <w:p w14:paraId="54D3F1BF"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418.48 + 0.80</w:t>
            </w:r>
          </w:p>
        </w:tc>
        <w:tc>
          <w:tcPr>
            <w:tcW w:w="644" w:type="pct"/>
            <w:tcBorders>
              <w:top w:val="single" w:sz="6" w:space="0" w:color="auto"/>
              <w:left w:val="nil"/>
              <w:bottom w:val="single" w:sz="6" w:space="0" w:color="auto"/>
              <w:right w:val="single" w:sz="4" w:space="0" w:color="auto"/>
            </w:tcBorders>
            <w:vAlign w:val="center"/>
            <w:hideMark/>
          </w:tcPr>
          <w:p w14:paraId="61EE149C"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402.85 + 0.57 (-7.32)*</w:t>
            </w:r>
          </w:p>
        </w:tc>
        <w:tc>
          <w:tcPr>
            <w:tcW w:w="602" w:type="pct"/>
            <w:tcBorders>
              <w:top w:val="single" w:sz="6" w:space="0" w:color="auto"/>
              <w:left w:val="single" w:sz="4" w:space="0" w:color="auto"/>
              <w:bottom w:val="single" w:sz="6" w:space="0" w:color="auto"/>
              <w:right w:val="single" w:sz="6" w:space="0" w:color="auto"/>
            </w:tcBorders>
            <w:vAlign w:val="center"/>
            <w:hideMark/>
          </w:tcPr>
          <w:p w14:paraId="059997E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407.20 </w:t>
            </w:r>
            <w:r w:rsidRPr="00ED411B">
              <w:rPr>
                <w:rStyle w:val="18"/>
                <w:rFonts w:ascii="Arial" w:hAnsi="Arial" w:cs="Arial"/>
                <w:b w:val="0"/>
                <w:sz w:val="16"/>
                <w:szCs w:val="16"/>
                <w:u w:val="single"/>
              </w:rPr>
              <w:t>+</w:t>
            </w:r>
            <w:r w:rsidRPr="00ED411B">
              <w:rPr>
                <w:rStyle w:val="18"/>
                <w:rFonts w:ascii="Arial" w:hAnsi="Arial" w:cs="Arial"/>
                <w:b w:val="0"/>
                <w:sz w:val="16"/>
                <w:szCs w:val="16"/>
              </w:rPr>
              <w:t xml:space="preserve"> 0.82</w:t>
            </w:r>
          </w:p>
        </w:tc>
        <w:tc>
          <w:tcPr>
            <w:tcW w:w="655" w:type="pct"/>
            <w:tcBorders>
              <w:top w:val="single" w:sz="6" w:space="0" w:color="auto"/>
              <w:left w:val="nil"/>
              <w:bottom w:val="single" w:sz="6" w:space="0" w:color="auto"/>
              <w:right w:val="single" w:sz="6" w:space="0" w:color="auto"/>
            </w:tcBorders>
            <w:vAlign w:val="center"/>
            <w:hideMark/>
          </w:tcPr>
          <w:p w14:paraId="7065AD6B" w14:textId="77777777" w:rsidR="00BF6DEE" w:rsidRPr="00ED411B" w:rsidRDefault="00BF6DEE" w:rsidP="00BF17CE">
            <w:pPr>
              <w:pStyle w:val="Style37"/>
              <w:widowControl/>
              <w:spacing w:line="240" w:lineRule="auto"/>
              <w:rPr>
                <w:rStyle w:val="18"/>
                <w:rFonts w:ascii="Arial" w:hAnsi="Arial" w:cs="Arial"/>
                <w:b w:val="0"/>
                <w:sz w:val="16"/>
                <w:szCs w:val="16"/>
                <w:vertAlign w:val="superscript"/>
              </w:rPr>
            </w:pPr>
            <w:r w:rsidRPr="00ED411B">
              <w:rPr>
                <w:rStyle w:val="18"/>
                <w:rFonts w:ascii="Arial" w:hAnsi="Arial" w:cs="Arial"/>
                <w:b w:val="0"/>
                <w:sz w:val="16"/>
                <w:szCs w:val="16"/>
              </w:rPr>
              <w:t>411.63 ±0.65</w:t>
            </w:r>
          </w:p>
        </w:tc>
      </w:tr>
      <w:tr w:rsidR="00BF6DEE" w:rsidRPr="00ED411B" w14:paraId="343CE949"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250A40E6" w14:textId="77777777" w:rsidR="00BF6DEE" w:rsidRPr="00ED411B" w:rsidRDefault="00BF6DEE" w:rsidP="008D745C">
            <w:pPr>
              <w:pStyle w:val="Style33"/>
              <w:widowControl/>
              <w:jc w:val="both"/>
              <w:rPr>
                <w:rStyle w:val="20"/>
                <w:rFonts w:ascii="Arial" w:hAnsi="Arial" w:cs="Arial"/>
                <w:sz w:val="16"/>
                <w:szCs w:val="16"/>
              </w:rPr>
            </w:pPr>
            <w:r w:rsidRPr="00ED411B">
              <w:rPr>
                <w:rStyle w:val="20"/>
                <w:rFonts w:ascii="Arial" w:hAnsi="Arial" w:cs="Arial"/>
                <w:sz w:val="16"/>
                <w:szCs w:val="16"/>
              </w:rPr>
              <w:t>3</w:t>
            </w:r>
          </w:p>
        </w:tc>
        <w:tc>
          <w:tcPr>
            <w:tcW w:w="481" w:type="pct"/>
            <w:tcBorders>
              <w:top w:val="single" w:sz="6" w:space="0" w:color="auto"/>
              <w:left w:val="nil"/>
              <w:bottom w:val="single" w:sz="6" w:space="0" w:color="auto"/>
              <w:right w:val="single" w:sz="6" w:space="0" w:color="auto"/>
            </w:tcBorders>
            <w:vAlign w:val="center"/>
          </w:tcPr>
          <w:p w14:paraId="15687EBD" w14:textId="77777777" w:rsidR="00BF6DEE" w:rsidRPr="00ED411B" w:rsidRDefault="00F952FD" w:rsidP="008D745C">
            <w:pPr>
              <w:pStyle w:val="Style16"/>
              <w:widowControl/>
              <w:jc w:val="both"/>
              <w:rPr>
                <w:rFonts w:ascii="Arial" w:hAnsi="Arial" w:cs="Arial"/>
                <w:sz w:val="16"/>
                <w:szCs w:val="16"/>
              </w:rPr>
            </w:pPr>
            <w:r w:rsidRPr="00ED411B">
              <w:rPr>
                <w:rFonts w:ascii="Arial" w:hAnsi="Arial" w:cs="Arial"/>
                <w:sz w:val="16"/>
                <w:szCs w:val="16"/>
              </w:rPr>
              <w:t>3</w:t>
            </w:r>
          </w:p>
        </w:tc>
        <w:tc>
          <w:tcPr>
            <w:tcW w:w="552" w:type="pct"/>
            <w:vMerge/>
            <w:tcBorders>
              <w:top w:val="nil"/>
              <w:left w:val="nil"/>
              <w:bottom w:val="nil"/>
              <w:right w:val="single" w:sz="6" w:space="0" w:color="auto"/>
            </w:tcBorders>
            <w:vAlign w:val="center"/>
            <w:hideMark/>
          </w:tcPr>
          <w:p w14:paraId="64D2E190"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09244767"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414.93 ±0.93</w:t>
            </w:r>
          </w:p>
        </w:tc>
        <w:tc>
          <w:tcPr>
            <w:tcW w:w="632" w:type="pct"/>
            <w:tcBorders>
              <w:top w:val="single" w:sz="6" w:space="0" w:color="auto"/>
              <w:left w:val="nil"/>
              <w:bottom w:val="single" w:sz="6" w:space="0" w:color="auto"/>
              <w:right w:val="single" w:sz="6" w:space="0" w:color="auto"/>
            </w:tcBorders>
            <w:vAlign w:val="center"/>
            <w:hideMark/>
          </w:tcPr>
          <w:p w14:paraId="4FD3F81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412.38 ±0.71</w:t>
            </w:r>
          </w:p>
        </w:tc>
        <w:tc>
          <w:tcPr>
            <w:tcW w:w="599" w:type="pct"/>
            <w:tcBorders>
              <w:top w:val="single" w:sz="6" w:space="0" w:color="auto"/>
              <w:left w:val="nil"/>
              <w:bottom w:val="single" w:sz="6" w:space="0" w:color="auto"/>
              <w:right w:val="single" w:sz="6" w:space="0" w:color="auto"/>
            </w:tcBorders>
            <w:vAlign w:val="center"/>
            <w:hideMark/>
          </w:tcPr>
          <w:p w14:paraId="11E12A47"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409.16 ±0.80</w:t>
            </w:r>
          </w:p>
        </w:tc>
        <w:tc>
          <w:tcPr>
            <w:tcW w:w="644" w:type="pct"/>
            <w:tcBorders>
              <w:top w:val="single" w:sz="6" w:space="0" w:color="auto"/>
              <w:left w:val="nil"/>
              <w:bottom w:val="single" w:sz="6" w:space="0" w:color="auto"/>
              <w:right w:val="single" w:sz="6" w:space="0" w:color="auto"/>
            </w:tcBorders>
            <w:vAlign w:val="center"/>
            <w:hideMark/>
          </w:tcPr>
          <w:p w14:paraId="061FA7CF"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400.37 + 0.98 (-7.89)*</w:t>
            </w:r>
          </w:p>
        </w:tc>
        <w:tc>
          <w:tcPr>
            <w:tcW w:w="602" w:type="pct"/>
            <w:tcBorders>
              <w:top w:val="single" w:sz="6" w:space="0" w:color="auto"/>
              <w:left w:val="nil"/>
              <w:bottom w:val="single" w:sz="6" w:space="0" w:color="auto"/>
              <w:right w:val="single" w:sz="6" w:space="0" w:color="auto"/>
            </w:tcBorders>
            <w:vAlign w:val="center"/>
            <w:hideMark/>
          </w:tcPr>
          <w:p w14:paraId="077564A7" w14:textId="77777777" w:rsidR="00BF6DEE" w:rsidRPr="00ED411B" w:rsidRDefault="00BF6DEE" w:rsidP="00BF17CE">
            <w:pPr>
              <w:pStyle w:val="Style37"/>
              <w:widowControl/>
              <w:spacing w:line="240" w:lineRule="auto"/>
              <w:rPr>
                <w:rStyle w:val="21"/>
                <w:rFonts w:ascii="Arial" w:hAnsi="Arial" w:cs="Arial"/>
              </w:rPr>
            </w:pPr>
            <w:r w:rsidRPr="00ED411B">
              <w:rPr>
                <w:rStyle w:val="18"/>
                <w:rFonts w:ascii="Arial" w:hAnsi="Arial" w:cs="Arial"/>
                <w:b w:val="0"/>
                <w:sz w:val="16"/>
                <w:szCs w:val="16"/>
              </w:rPr>
              <w:t>403.66 + 0.76</w:t>
            </w:r>
          </w:p>
        </w:tc>
        <w:tc>
          <w:tcPr>
            <w:tcW w:w="655" w:type="pct"/>
            <w:tcBorders>
              <w:top w:val="single" w:sz="6" w:space="0" w:color="auto"/>
              <w:left w:val="nil"/>
              <w:bottom w:val="single" w:sz="6" w:space="0" w:color="auto"/>
              <w:right w:val="single" w:sz="6" w:space="0" w:color="auto"/>
            </w:tcBorders>
            <w:vAlign w:val="center"/>
            <w:hideMark/>
          </w:tcPr>
          <w:p w14:paraId="3DA313D7" w14:textId="77777777" w:rsidR="00BF6DEE" w:rsidRPr="00ED411B" w:rsidRDefault="00BF6DEE" w:rsidP="00BF17CE">
            <w:pPr>
              <w:pStyle w:val="Style8"/>
              <w:widowControl/>
              <w:rPr>
                <w:rStyle w:val="17"/>
                <w:rFonts w:ascii="Arial" w:hAnsi="Arial" w:cs="Arial"/>
                <w:b w:val="0"/>
                <w:sz w:val="16"/>
                <w:szCs w:val="16"/>
              </w:rPr>
            </w:pPr>
            <w:r w:rsidRPr="00ED411B">
              <w:rPr>
                <w:rStyle w:val="18"/>
                <w:rFonts w:ascii="Arial" w:hAnsi="Arial" w:cs="Arial"/>
                <w:b w:val="0"/>
                <w:sz w:val="16"/>
                <w:szCs w:val="16"/>
              </w:rPr>
              <w:t>407</w:t>
            </w:r>
            <w:r w:rsidRPr="00ED411B">
              <w:rPr>
                <w:rStyle w:val="17"/>
                <w:rFonts w:ascii="Arial" w:hAnsi="Arial" w:cs="Arial"/>
                <w:b w:val="0"/>
                <w:sz w:val="16"/>
                <w:szCs w:val="16"/>
              </w:rPr>
              <w:t>.</w:t>
            </w:r>
            <w:r w:rsidRPr="00ED411B">
              <w:rPr>
                <w:rStyle w:val="17"/>
                <w:rFonts w:ascii="Arial" w:hAnsi="Arial" w:cs="Arial"/>
                <w:b w:val="0"/>
                <w:i w:val="0"/>
                <w:sz w:val="16"/>
                <w:szCs w:val="16"/>
              </w:rPr>
              <w:t>37</w:t>
            </w:r>
            <w:r w:rsidRPr="00ED411B">
              <w:rPr>
                <w:rStyle w:val="17"/>
                <w:rFonts w:ascii="Arial" w:hAnsi="Arial" w:cs="Arial"/>
                <w:b w:val="0"/>
                <w:sz w:val="16"/>
                <w:szCs w:val="16"/>
              </w:rPr>
              <w:t xml:space="preserve"> ± </w:t>
            </w:r>
            <w:r w:rsidR="00385618" w:rsidRPr="00ED411B">
              <w:rPr>
                <w:rStyle w:val="17"/>
                <w:rFonts w:ascii="Arial" w:hAnsi="Arial" w:cs="Arial"/>
                <w:b w:val="0"/>
                <w:i w:val="0"/>
                <w:sz w:val="16"/>
                <w:szCs w:val="16"/>
              </w:rPr>
              <w:t>1.04</w:t>
            </w:r>
          </w:p>
        </w:tc>
      </w:tr>
      <w:tr w:rsidR="00BF6DEE" w:rsidRPr="00ED411B" w14:paraId="7A29EA1B"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1FCE689E"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4</w:t>
            </w:r>
          </w:p>
        </w:tc>
        <w:tc>
          <w:tcPr>
            <w:tcW w:w="481" w:type="pct"/>
            <w:tcBorders>
              <w:top w:val="single" w:sz="6" w:space="0" w:color="auto"/>
              <w:left w:val="nil"/>
              <w:bottom w:val="single" w:sz="6" w:space="0" w:color="auto"/>
              <w:right w:val="single" w:sz="6" w:space="0" w:color="auto"/>
            </w:tcBorders>
            <w:vAlign w:val="center"/>
            <w:hideMark/>
          </w:tcPr>
          <w:p w14:paraId="4C9039BC"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4</w:t>
            </w:r>
          </w:p>
        </w:tc>
        <w:tc>
          <w:tcPr>
            <w:tcW w:w="552" w:type="pct"/>
            <w:vMerge/>
            <w:tcBorders>
              <w:top w:val="nil"/>
              <w:left w:val="nil"/>
              <w:bottom w:val="nil"/>
              <w:right w:val="single" w:sz="6" w:space="0" w:color="auto"/>
            </w:tcBorders>
            <w:vAlign w:val="center"/>
            <w:hideMark/>
          </w:tcPr>
          <w:p w14:paraId="5403ADF3"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2C351626"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413.42 ±0.96</w:t>
            </w:r>
          </w:p>
        </w:tc>
        <w:tc>
          <w:tcPr>
            <w:tcW w:w="632" w:type="pct"/>
            <w:tcBorders>
              <w:top w:val="single" w:sz="6" w:space="0" w:color="auto"/>
              <w:left w:val="nil"/>
              <w:bottom w:val="single" w:sz="6" w:space="0" w:color="auto"/>
              <w:right w:val="single" w:sz="6" w:space="0" w:color="auto"/>
            </w:tcBorders>
            <w:vAlign w:val="center"/>
            <w:hideMark/>
          </w:tcPr>
          <w:p w14:paraId="0B9F859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410.34 ±0.63</w:t>
            </w:r>
          </w:p>
        </w:tc>
        <w:tc>
          <w:tcPr>
            <w:tcW w:w="599" w:type="pct"/>
            <w:tcBorders>
              <w:top w:val="single" w:sz="6" w:space="0" w:color="auto"/>
              <w:left w:val="nil"/>
              <w:bottom w:val="single" w:sz="6" w:space="0" w:color="auto"/>
              <w:right w:val="single" w:sz="6" w:space="0" w:color="auto"/>
            </w:tcBorders>
            <w:vAlign w:val="center"/>
            <w:hideMark/>
          </w:tcPr>
          <w:p w14:paraId="01D5179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407.24 + 0.87</w:t>
            </w:r>
          </w:p>
        </w:tc>
        <w:tc>
          <w:tcPr>
            <w:tcW w:w="644" w:type="pct"/>
            <w:tcBorders>
              <w:top w:val="single" w:sz="6" w:space="0" w:color="auto"/>
              <w:left w:val="nil"/>
              <w:bottom w:val="single" w:sz="6" w:space="0" w:color="auto"/>
              <w:right w:val="single" w:sz="6" w:space="0" w:color="auto"/>
            </w:tcBorders>
            <w:vAlign w:val="center"/>
            <w:hideMark/>
          </w:tcPr>
          <w:p w14:paraId="66F71A54"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397.53 + 0.98  (-8.54)*</w:t>
            </w:r>
          </w:p>
        </w:tc>
        <w:tc>
          <w:tcPr>
            <w:tcW w:w="602" w:type="pct"/>
            <w:tcBorders>
              <w:top w:val="single" w:sz="6" w:space="0" w:color="auto"/>
              <w:left w:val="nil"/>
              <w:bottom w:val="single" w:sz="6" w:space="0" w:color="auto"/>
              <w:right w:val="single" w:sz="6" w:space="0" w:color="auto"/>
            </w:tcBorders>
            <w:vAlign w:val="center"/>
            <w:hideMark/>
          </w:tcPr>
          <w:p w14:paraId="30B9E8E1"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401.45 + 0.87</w:t>
            </w:r>
          </w:p>
        </w:tc>
        <w:tc>
          <w:tcPr>
            <w:tcW w:w="655" w:type="pct"/>
            <w:tcBorders>
              <w:top w:val="single" w:sz="6" w:space="0" w:color="auto"/>
              <w:left w:val="nil"/>
              <w:bottom w:val="single" w:sz="6" w:space="0" w:color="auto"/>
              <w:right w:val="single" w:sz="6" w:space="0" w:color="auto"/>
            </w:tcBorders>
            <w:vAlign w:val="center"/>
            <w:hideMark/>
          </w:tcPr>
          <w:p w14:paraId="6727BA7B"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405</w:t>
            </w:r>
            <w:r w:rsidRPr="00ED411B">
              <w:rPr>
                <w:rStyle w:val="17"/>
                <w:rFonts w:ascii="Arial" w:hAnsi="Arial" w:cs="Arial"/>
                <w:b w:val="0"/>
                <w:sz w:val="16"/>
                <w:szCs w:val="16"/>
              </w:rPr>
              <w:t xml:space="preserve">.83 ± </w:t>
            </w:r>
            <w:r w:rsidRPr="00ED411B">
              <w:rPr>
                <w:rStyle w:val="18"/>
                <w:rFonts w:ascii="Arial" w:hAnsi="Arial" w:cs="Arial"/>
                <w:b w:val="0"/>
                <w:sz w:val="16"/>
                <w:szCs w:val="16"/>
              </w:rPr>
              <w:t>1.06</w:t>
            </w:r>
          </w:p>
        </w:tc>
      </w:tr>
      <w:tr w:rsidR="00BF6DEE" w:rsidRPr="00ED411B" w14:paraId="26DCF640"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3506FD74"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5</w:t>
            </w:r>
          </w:p>
        </w:tc>
        <w:tc>
          <w:tcPr>
            <w:tcW w:w="481" w:type="pct"/>
            <w:tcBorders>
              <w:top w:val="single" w:sz="6" w:space="0" w:color="auto"/>
              <w:left w:val="nil"/>
              <w:bottom w:val="single" w:sz="6" w:space="0" w:color="auto"/>
              <w:right w:val="single" w:sz="6" w:space="0" w:color="auto"/>
            </w:tcBorders>
            <w:vAlign w:val="center"/>
            <w:hideMark/>
          </w:tcPr>
          <w:p w14:paraId="6836177E"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5</w:t>
            </w:r>
          </w:p>
        </w:tc>
        <w:tc>
          <w:tcPr>
            <w:tcW w:w="552" w:type="pct"/>
            <w:vMerge/>
            <w:tcBorders>
              <w:top w:val="nil"/>
              <w:left w:val="nil"/>
              <w:bottom w:val="nil"/>
              <w:right w:val="single" w:sz="6" w:space="0" w:color="auto"/>
            </w:tcBorders>
            <w:vAlign w:val="center"/>
            <w:hideMark/>
          </w:tcPr>
          <w:p w14:paraId="7E301A21"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166770A2"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410.49 ± 0.89</w:t>
            </w:r>
          </w:p>
        </w:tc>
        <w:tc>
          <w:tcPr>
            <w:tcW w:w="632" w:type="pct"/>
            <w:tcBorders>
              <w:top w:val="single" w:sz="6" w:space="0" w:color="auto"/>
              <w:left w:val="nil"/>
              <w:bottom w:val="single" w:sz="6" w:space="0" w:color="auto"/>
              <w:right w:val="single" w:sz="6" w:space="0" w:color="auto"/>
            </w:tcBorders>
            <w:vAlign w:val="center"/>
            <w:hideMark/>
          </w:tcPr>
          <w:p w14:paraId="1958A81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409.66 + 0.85</w:t>
            </w:r>
          </w:p>
        </w:tc>
        <w:tc>
          <w:tcPr>
            <w:tcW w:w="599" w:type="pct"/>
            <w:tcBorders>
              <w:top w:val="single" w:sz="6" w:space="0" w:color="auto"/>
              <w:left w:val="nil"/>
              <w:bottom w:val="single" w:sz="6" w:space="0" w:color="auto"/>
              <w:right w:val="single" w:sz="6" w:space="0" w:color="auto"/>
            </w:tcBorders>
            <w:vAlign w:val="center"/>
            <w:hideMark/>
          </w:tcPr>
          <w:p w14:paraId="7934EE10" w14:textId="77777777" w:rsidR="00385618" w:rsidRPr="00ED411B" w:rsidRDefault="00385618" w:rsidP="00BF17CE">
            <w:pPr>
              <w:pStyle w:val="Style37"/>
              <w:widowControl/>
              <w:spacing w:line="240" w:lineRule="auto"/>
              <w:rPr>
                <w:rStyle w:val="18"/>
                <w:rFonts w:ascii="Arial" w:hAnsi="Arial" w:cs="Arial"/>
                <w:b w:val="0"/>
                <w:sz w:val="16"/>
                <w:szCs w:val="16"/>
              </w:rPr>
            </w:pPr>
          </w:p>
          <w:p w14:paraId="7E9DE41B" w14:textId="77777777" w:rsidR="00BF6DEE" w:rsidRPr="00ED411B" w:rsidRDefault="00BF6DEE" w:rsidP="00BF17CE">
            <w:pPr>
              <w:pStyle w:val="Style37"/>
              <w:widowControl/>
              <w:spacing w:line="240" w:lineRule="auto"/>
              <w:rPr>
                <w:rStyle w:val="18"/>
                <w:rFonts w:ascii="Arial" w:hAnsi="Arial" w:cs="Arial"/>
                <w:b w:val="0"/>
                <w:sz w:val="16"/>
                <w:szCs w:val="16"/>
                <w:vertAlign w:val="superscript"/>
              </w:rPr>
            </w:pPr>
            <w:r w:rsidRPr="00ED411B">
              <w:rPr>
                <w:rStyle w:val="18"/>
                <w:rFonts w:ascii="Arial" w:hAnsi="Arial" w:cs="Arial"/>
                <w:b w:val="0"/>
                <w:sz w:val="16"/>
                <w:szCs w:val="16"/>
              </w:rPr>
              <w:t>396.38 + 1.05</w:t>
            </w:r>
          </w:p>
          <w:p w14:paraId="0A44C93C" w14:textId="77777777" w:rsidR="00BF6DEE" w:rsidRPr="00ED411B" w:rsidRDefault="00BF6DEE" w:rsidP="00BF17CE">
            <w:pPr>
              <w:pStyle w:val="Style37"/>
              <w:widowControl/>
              <w:spacing w:line="240" w:lineRule="auto"/>
              <w:rPr>
                <w:rStyle w:val="18"/>
                <w:rFonts w:ascii="Arial" w:hAnsi="Arial" w:cs="Arial"/>
                <w:b w:val="0"/>
                <w:sz w:val="16"/>
                <w:szCs w:val="16"/>
              </w:rPr>
            </w:pPr>
          </w:p>
        </w:tc>
        <w:tc>
          <w:tcPr>
            <w:tcW w:w="644" w:type="pct"/>
            <w:tcBorders>
              <w:top w:val="single" w:sz="6" w:space="0" w:color="auto"/>
              <w:left w:val="nil"/>
              <w:bottom w:val="single" w:sz="6" w:space="0" w:color="auto"/>
              <w:right w:val="single" w:sz="6" w:space="0" w:color="auto"/>
            </w:tcBorders>
            <w:vAlign w:val="center"/>
            <w:hideMark/>
          </w:tcPr>
          <w:p w14:paraId="0BE8CC28"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391.24 + 0.91 (-9.98)</w:t>
            </w:r>
          </w:p>
        </w:tc>
        <w:tc>
          <w:tcPr>
            <w:tcW w:w="602" w:type="pct"/>
            <w:tcBorders>
              <w:top w:val="single" w:sz="6" w:space="0" w:color="auto"/>
              <w:left w:val="nil"/>
              <w:bottom w:val="single" w:sz="6" w:space="0" w:color="auto"/>
              <w:right w:val="single" w:sz="6" w:space="0" w:color="auto"/>
            </w:tcBorders>
            <w:vAlign w:val="center"/>
            <w:hideMark/>
          </w:tcPr>
          <w:p w14:paraId="7CECC756"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396.53 + 0.88</w:t>
            </w:r>
          </w:p>
        </w:tc>
        <w:tc>
          <w:tcPr>
            <w:tcW w:w="655" w:type="pct"/>
            <w:tcBorders>
              <w:top w:val="single" w:sz="6" w:space="0" w:color="auto"/>
              <w:left w:val="nil"/>
              <w:bottom w:val="single" w:sz="6" w:space="0" w:color="auto"/>
              <w:right w:val="single" w:sz="6" w:space="0" w:color="auto"/>
            </w:tcBorders>
            <w:vAlign w:val="center"/>
            <w:hideMark/>
          </w:tcPr>
          <w:p w14:paraId="22A81FE9" w14:textId="77777777" w:rsidR="00BF6DEE" w:rsidRPr="00ED411B" w:rsidRDefault="00BF6DEE" w:rsidP="00BF17CE">
            <w:pPr>
              <w:pStyle w:val="Style8"/>
              <w:widowControl/>
              <w:rPr>
                <w:rStyle w:val="17"/>
                <w:rFonts w:ascii="Arial" w:hAnsi="Arial" w:cs="Arial"/>
                <w:b w:val="0"/>
                <w:i w:val="0"/>
                <w:spacing w:val="30"/>
                <w:sz w:val="16"/>
                <w:szCs w:val="16"/>
              </w:rPr>
            </w:pPr>
            <w:r w:rsidRPr="00ED411B">
              <w:rPr>
                <w:rStyle w:val="18"/>
                <w:rFonts w:ascii="Arial" w:hAnsi="Arial" w:cs="Arial"/>
                <w:b w:val="0"/>
                <w:sz w:val="16"/>
                <w:szCs w:val="16"/>
              </w:rPr>
              <w:t>397</w:t>
            </w:r>
            <w:r w:rsidRPr="00ED411B">
              <w:rPr>
                <w:rStyle w:val="17"/>
                <w:rFonts w:ascii="Arial" w:hAnsi="Arial" w:cs="Arial"/>
                <w:b w:val="0"/>
                <w:sz w:val="16"/>
                <w:szCs w:val="16"/>
              </w:rPr>
              <w:t xml:space="preserve">.35 </w:t>
            </w:r>
            <w:r w:rsidRPr="00ED411B">
              <w:rPr>
                <w:rStyle w:val="17"/>
                <w:rFonts w:ascii="Arial" w:hAnsi="Arial" w:cs="Arial"/>
                <w:b w:val="0"/>
                <w:sz w:val="16"/>
                <w:szCs w:val="16"/>
                <w:u w:val="single"/>
              </w:rPr>
              <w:t>+</w:t>
            </w:r>
            <w:r w:rsidRPr="00ED411B">
              <w:rPr>
                <w:rStyle w:val="17"/>
                <w:rFonts w:ascii="Arial" w:hAnsi="Arial" w:cs="Arial"/>
                <w:b w:val="0"/>
                <w:sz w:val="16"/>
                <w:szCs w:val="16"/>
              </w:rPr>
              <w:t xml:space="preserve"> </w:t>
            </w:r>
            <w:r w:rsidR="00385618" w:rsidRPr="00ED411B">
              <w:rPr>
                <w:rStyle w:val="17"/>
                <w:rFonts w:ascii="Arial" w:hAnsi="Arial" w:cs="Arial"/>
                <w:b w:val="0"/>
                <w:i w:val="0"/>
                <w:sz w:val="16"/>
                <w:szCs w:val="16"/>
              </w:rPr>
              <w:t>1.01</w:t>
            </w:r>
          </w:p>
        </w:tc>
      </w:tr>
    </w:tbl>
    <w:p w14:paraId="05DFCF78" w14:textId="5C46548A" w:rsidR="00F952FD" w:rsidRPr="00BF17CE" w:rsidRDefault="00385618" w:rsidP="006B05E2">
      <w:pPr>
        <w:spacing w:after="0" w:line="240" w:lineRule="auto"/>
        <w:jc w:val="both"/>
        <w:rPr>
          <w:rFonts w:ascii="Arial" w:hAnsi="Arial" w:cs="Arial"/>
          <w:sz w:val="16"/>
          <w:szCs w:val="20"/>
        </w:rPr>
      </w:pPr>
      <w:r w:rsidRPr="00BF17CE">
        <w:rPr>
          <w:rFonts w:ascii="Arial" w:hAnsi="Arial" w:cs="Arial"/>
          <w:sz w:val="16"/>
          <w:szCs w:val="20"/>
        </w:rPr>
        <w:t>Note: Percent decrease in Fe concentration in parentheses</w:t>
      </w:r>
    </w:p>
    <w:p w14:paraId="7626D661" w14:textId="37192FDE" w:rsidR="00385618" w:rsidRPr="00BF17CE" w:rsidRDefault="00385618" w:rsidP="006B05E2">
      <w:pPr>
        <w:spacing w:after="0" w:line="240" w:lineRule="auto"/>
        <w:jc w:val="both"/>
        <w:rPr>
          <w:rFonts w:ascii="Arial" w:hAnsi="Arial" w:cs="Arial"/>
          <w:sz w:val="16"/>
          <w:szCs w:val="20"/>
        </w:rPr>
      </w:pPr>
      <w:r w:rsidRPr="00BF17CE">
        <w:rPr>
          <w:rFonts w:ascii="Arial" w:hAnsi="Arial" w:cs="Arial"/>
          <w:sz w:val="16"/>
          <w:szCs w:val="20"/>
        </w:rPr>
        <w:t xml:space="preserve">*Deviations not significant: all other </w:t>
      </w:r>
      <w:r w:rsidR="00590192">
        <w:rPr>
          <w:rFonts w:ascii="Arial" w:hAnsi="Arial" w:cs="Arial"/>
          <w:sz w:val="16"/>
          <w:szCs w:val="20"/>
        </w:rPr>
        <w:t>deviations</w:t>
      </w:r>
      <w:r w:rsidRPr="00BF17CE">
        <w:rPr>
          <w:rFonts w:ascii="Arial" w:hAnsi="Arial" w:cs="Arial"/>
          <w:sz w:val="16"/>
          <w:szCs w:val="20"/>
        </w:rPr>
        <w:t xml:space="preserve"> significant at P </w:t>
      </w:r>
      <w:r w:rsidRPr="00BF17CE">
        <w:rPr>
          <w:rFonts w:ascii="Arial" w:hAnsi="Arial" w:cs="Arial"/>
          <w:sz w:val="16"/>
          <w:szCs w:val="20"/>
          <w:u w:val="single"/>
        </w:rPr>
        <w:t xml:space="preserve">&lt; </w:t>
      </w:r>
      <w:r w:rsidRPr="00BF17CE">
        <w:rPr>
          <w:rFonts w:ascii="Arial" w:hAnsi="Arial" w:cs="Arial"/>
          <w:sz w:val="16"/>
          <w:szCs w:val="20"/>
        </w:rPr>
        <w:t>0.05 (t-test)</w:t>
      </w:r>
    </w:p>
    <w:p w14:paraId="4AFB3263" w14:textId="77777777" w:rsidR="006512F7" w:rsidRPr="00586872" w:rsidRDefault="00F5294B" w:rsidP="006B05E2">
      <w:pPr>
        <w:spacing w:line="240" w:lineRule="auto"/>
        <w:jc w:val="center"/>
        <w:rPr>
          <w:rFonts w:ascii="Arial" w:hAnsi="Arial" w:cs="Arial"/>
          <w:b/>
          <w:sz w:val="20"/>
          <w:szCs w:val="20"/>
        </w:rPr>
      </w:pPr>
      <w:r w:rsidRPr="00586872">
        <w:rPr>
          <w:rFonts w:ascii="Arial" w:hAnsi="Arial" w:cs="Arial"/>
          <w:b/>
          <w:sz w:val="20"/>
          <w:szCs w:val="20"/>
        </w:rPr>
        <w:t>Table - 3</w:t>
      </w:r>
    </w:p>
    <w:p w14:paraId="21C8D037" w14:textId="77777777" w:rsidR="00FF790D" w:rsidRPr="00586872" w:rsidRDefault="00F5294B" w:rsidP="006B05E2">
      <w:pPr>
        <w:spacing w:line="240" w:lineRule="auto"/>
        <w:jc w:val="center"/>
        <w:rPr>
          <w:rFonts w:ascii="Arial" w:hAnsi="Arial" w:cs="Arial"/>
          <w:b/>
          <w:sz w:val="20"/>
          <w:szCs w:val="20"/>
        </w:rPr>
      </w:pPr>
      <w:r w:rsidRPr="00586872">
        <w:rPr>
          <w:rFonts w:ascii="Arial" w:hAnsi="Arial" w:cs="Arial"/>
          <w:b/>
          <w:sz w:val="20"/>
          <w:szCs w:val="20"/>
        </w:rPr>
        <w:t xml:space="preserve">Adsorption of Fe from raw untreated </w:t>
      </w:r>
      <w:r w:rsidR="00461192" w:rsidRPr="00586872">
        <w:rPr>
          <w:rFonts w:ascii="Arial" w:hAnsi="Arial" w:cs="Arial"/>
          <w:b/>
          <w:sz w:val="20"/>
          <w:szCs w:val="20"/>
        </w:rPr>
        <w:t xml:space="preserve">mineral </w:t>
      </w:r>
      <w:r w:rsidRPr="00586872">
        <w:rPr>
          <w:rFonts w:ascii="Arial" w:hAnsi="Arial" w:cs="Arial"/>
          <w:b/>
          <w:sz w:val="20"/>
          <w:szCs w:val="20"/>
        </w:rPr>
        <w:t>industry effluent at pH7</w:t>
      </w:r>
      <w:r w:rsidR="00461192" w:rsidRPr="00586872">
        <w:rPr>
          <w:rFonts w:ascii="Arial" w:hAnsi="Arial" w:cs="Arial"/>
          <w:b/>
          <w:sz w:val="20"/>
          <w:szCs w:val="20"/>
        </w:rPr>
        <w:t xml:space="preserve"> </w:t>
      </w:r>
      <w:r w:rsidRPr="00586872">
        <w:rPr>
          <w:rFonts w:ascii="Arial" w:hAnsi="Arial" w:cs="Arial"/>
          <w:b/>
          <w:sz w:val="20"/>
          <w:szCs w:val="20"/>
        </w:rPr>
        <w:t>by fish scale powder at different temperature levels</w:t>
      </w:r>
    </w:p>
    <w:tbl>
      <w:tblPr>
        <w:tblW w:w="0" w:type="auto"/>
        <w:jc w:val="center"/>
        <w:tblLook w:val="04A0" w:firstRow="1" w:lastRow="0" w:firstColumn="1" w:lastColumn="0" w:noHBand="0" w:noVBand="1"/>
      </w:tblPr>
      <w:tblGrid>
        <w:gridCol w:w="581"/>
        <w:gridCol w:w="2839"/>
        <w:gridCol w:w="1194"/>
        <w:gridCol w:w="1194"/>
        <w:gridCol w:w="1194"/>
        <w:gridCol w:w="1194"/>
      </w:tblGrid>
      <w:tr w:rsidR="00BF6DEE" w:rsidRPr="006B05E2" w14:paraId="49236CC4" w14:textId="77777777" w:rsidTr="006B05E2">
        <w:trPr>
          <w:jc w:val="center"/>
        </w:trPr>
        <w:tc>
          <w:tcPr>
            <w:tcW w:w="0" w:type="auto"/>
            <w:vMerge w:val="restart"/>
            <w:tcBorders>
              <w:top w:val="single" w:sz="6" w:space="0" w:color="auto"/>
              <w:left w:val="single" w:sz="6" w:space="0" w:color="auto"/>
              <w:bottom w:val="nil"/>
              <w:right w:val="single" w:sz="4" w:space="0" w:color="auto"/>
            </w:tcBorders>
            <w:vAlign w:val="center"/>
            <w:hideMark/>
          </w:tcPr>
          <w:p w14:paraId="2FE89610" w14:textId="77777777"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5"/>
                <w:rFonts w:ascii="Arial" w:hAnsi="Arial" w:cs="Arial"/>
                <w:spacing w:val="0"/>
                <w:sz w:val="16"/>
                <w:szCs w:val="16"/>
              </w:rPr>
              <w:t>S</w:t>
            </w:r>
            <w:r w:rsidRPr="006B05E2">
              <w:rPr>
                <w:rStyle w:val="16"/>
                <w:rFonts w:ascii="Arial" w:hAnsi="Arial" w:cs="Arial"/>
                <w:sz w:val="16"/>
                <w:szCs w:val="16"/>
              </w:rPr>
              <w:t>.No</w:t>
            </w:r>
          </w:p>
        </w:tc>
        <w:tc>
          <w:tcPr>
            <w:tcW w:w="0" w:type="auto"/>
            <w:vMerge w:val="restart"/>
            <w:tcBorders>
              <w:top w:val="single" w:sz="6" w:space="0" w:color="auto"/>
              <w:left w:val="single" w:sz="4" w:space="0" w:color="auto"/>
              <w:bottom w:val="nil"/>
              <w:right w:val="single" w:sz="6" w:space="0" w:color="auto"/>
            </w:tcBorders>
            <w:vAlign w:val="center"/>
            <w:hideMark/>
          </w:tcPr>
          <w:p w14:paraId="08D1B39D" w14:textId="77777777"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Amount (in g) of fish scale powder</w:t>
            </w:r>
          </w:p>
        </w:tc>
        <w:tc>
          <w:tcPr>
            <w:tcW w:w="0" w:type="auto"/>
            <w:vMerge w:val="restart"/>
            <w:tcBorders>
              <w:top w:val="single" w:sz="6" w:space="0" w:color="auto"/>
              <w:left w:val="nil"/>
              <w:bottom w:val="nil"/>
              <w:right w:val="single" w:sz="6" w:space="0" w:color="auto"/>
            </w:tcBorders>
            <w:vAlign w:val="center"/>
            <w:hideMark/>
          </w:tcPr>
          <w:p w14:paraId="6FE452AB" w14:textId="3FE650B8"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Fe (ppm)</w:t>
            </w:r>
          </w:p>
        </w:tc>
        <w:tc>
          <w:tcPr>
            <w:tcW w:w="0" w:type="auto"/>
            <w:gridSpan w:val="3"/>
            <w:tcBorders>
              <w:top w:val="single" w:sz="6" w:space="0" w:color="auto"/>
              <w:left w:val="nil"/>
              <w:bottom w:val="single" w:sz="6" w:space="0" w:color="auto"/>
              <w:right w:val="single" w:sz="6" w:space="0" w:color="auto"/>
            </w:tcBorders>
            <w:hideMark/>
          </w:tcPr>
          <w:p w14:paraId="254452A6" w14:textId="77777777"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Fe concentration (ppm) in effluent</w:t>
            </w:r>
          </w:p>
        </w:tc>
      </w:tr>
      <w:tr w:rsidR="00BF6DEE" w:rsidRPr="006B05E2" w14:paraId="10135658" w14:textId="77777777" w:rsidTr="006B05E2">
        <w:trPr>
          <w:jc w:val="center"/>
        </w:trPr>
        <w:tc>
          <w:tcPr>
            <w:tcW w:w="0" w:type="auto"/>
            <w:vMerge/>
            <w:tcBorders>
              <w:top w:val="single" w:sz="6" w:space="0" w:color="auto"/>
              <w:left w:val="single" w:sz="6" w:space="0" w:color="auto"/>
              <w:bottom w:val="nil"/>
              <w:right w:val="single" w:sz="4" w:space="0" w:color="auto"/>
            </w:tcBorders>
            <w:vAlign w:val="center"/>
            <w:hideMark/>
          </w:tcPr>
          <w:p w14:paraId="6F107976" w14:textId="77777777" w:rsidR="00BF6DEE" w:rsidRPr="006B05E2" w:rsidRDefault="00BF6DEE" w:rsidP="008D745C">
            <w:pPr>
              <w:spacing w:after="0" w:line="240" w:lineRule="auto"/>
              <w:jc w:val="both"/>
              <w:rPr>
                <w:rStyle w:val="16"/>
                <w:rFonts w:ascii="Arial" w:hAnsi="Arial" w:cs="Arial"/>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66109109" w14:textId="77777777" w:rsidR="00BF6DEE" w:rsidRPr="006B05E2" w:rsidRDefault="00BF6DEE" w:rsidP="008D745C">
            <w:pPr>
              <w:spacing w:after="0" w:line="240" w:lineRule="auto"/>
              <w:jc w:val="both"/>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2498F923" w14:textId="77777777" w:rsidR="00BF6DEE" w:rsidRPr="006B05E2" w:rsidRDefault="00BF6DEE" w:rsidP="008D745C">
            <w:pPr>
              <w:spacing w:after="0" w:line="240" w:lineRule="auto"/>
              <w:jc w:val="both"/>
              <w:rPr>
                <w:rStyle w:val="16"/>
                <w:rFonts w:ascii="Arial" w:hAnsi="Arial" w:cs="Arial"/>
                <w:sz w:val="16"/>
                <w:szCs w:val="16"/>
              </w:rPr>
            </w:pPr>
          </w:p>
        </w:tc>
        <w:tc>
          <w:tcPr>
            <w:tcW w:w="0" w:type="auto"/>
            <w:gridSpan w:val="3"/>
            <w:tcBorders>
              <w:top w:val="single" w:sz="6" w:space="0" w:color="auto"/>
              <w:left w:val="nil"/>
              <w:bottom w:val="single" w:sz="6" w:space="0" w:color="auto"/>
              <w:right w:val="single" w:sz="6" w:space="0" w:color="auto"/>
            </w:tcBorders>
            <w:hideMark/>
          </w:tcPr>
          <w:p w14:paraId="1B9A78A7" w14:textId="77777777" w:rsidR="00BF6DEE" w:rsidRPr="006B05E2" w:rsidRDefault="00BF6DEE" w:rsidP="008D745C">
            <w:pPr>
              <w:pStyle w:val="Style23"/>
              <w:widowControl/>
              <w:spacing w:line="240" w:lineRule="auto"/>
              <w:jc w:val="both"/>
              <w:rPr>
                <w:rStyle w:val="15"/>
                <w:rFonts w:ascii="Arial" w:hAnsi="Arial" w:cs="Arial"/>
                <w:spacing w:val="0"/>
                <w:sz w:val="16"/>
                <w:szCs w:val="16"/>
              </w:rPr>
            </w:pPr>
            <w:r w:rsidRPr="006B05E2">
              <w:rPr>
                <w:rStyle w:val="16"/>
                <w:rFonts w:ascii="Arial" w:hAnsi="Arial" w:cs="Arial"/>
                <w:sz w:val="16"/>
                <w:szCs w:val="16"/>
              </w:rPr>
              <w:t xml:space="preserve">Temperature (° </w:t>
            </w:r>
            <w:r w:rsidRPr="006B05E2">
              <w:rPr>
                <w:rStyle w:val="15"/>
                <w:rFonts w:ascii="Arial" w:hAnsi="Arial" w:cs="Arial"/>
                <w:spacing w:val="0"/>
                <w:sz w:val="16"/>
                <w:szCs w:val="16"/>
              </w:rPr>
              <w:t>C)</w:t>
            </w:r>
          </w:p>
        </w:tc>
      </w:tr>
      <w:tr w:rsidR="00DD7891" w:rsidRPr="006B05E2" w14:paraId="0CCD2924" w14:textId="77777777" w:rsidTr="006B05E2">
        <w:trPr>
          <w:jc w:val="center"/>
        </w:trPr>
        <w:tc>
          <w:tcPr>
            <w:tcW w:w="0" w:type="auto"/>
            <w:vMerge/>
            <w:tcBorders>
              <w:top w:val="single" w:sz="6" w:space="0" w:color="auto"/>
              <w:left w:val="single" w:sz="6" w:space="0" w:color="auto"/>
              <w:bottom w:val="nil"/>
              <w:right w:val="single" w:sz="4" w:space="0" w:color="auto"/>
            </w:tcBorders>
            <w:vAlign w:val="center"/>
            <w:hideMark/>
          </w:tcPr>
          <w:p w14:paraId="50E41FDF" w14:textId="77777777" w:rsidR="00DD7891" w:rsidRPr="006B05E2" w:rsidRDefault="00DD7891" w:rsidP="008D745C">
            <w:pPr>
              <w:spacing w:after="0" w:line="240" w:lineRule="auto"/>
              <w:jc w:val="both"/>
              <w:rPr>
                <w:rStyle w:val="16"/>
                <w:rFonts w:ascii="Arial" w:hAnsi="Arial" w:cs="Arial"/>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5AA786CD" w14:textId="77777777" w:rsidR="00DD7891" w:rsidRPr="006B05E2" w:rsidRDefault="00DD7891" w:rsidP="008D745C">
            <w:pPr>
              <w:spacing w:after="0" w:line="240" w:lineRule="auto"/>
              <w:jc w:val="both"/>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67EB49AD" w14:textId="77777777" w:rsidR="00DD7891" w:rsidRPr="006B05E2" w:rsidRDefault="00DD7891" w:rsidP="008D745C">
            <w:pPr>
              <w:spacing w:after="0" w:line="240" w:lineRule="auto"/>
              <w:jc w:val="both"/>
              <w:rPr>
                <w:rStyle w:val="16"/>
                <w:rFonts w:ascii="Arial" w:hAnsi="Arial" w:cs="Arial"/>
                <w:sz w:val="16"/>
                <w:szCs w:val="16"/>
              </w:rPr>
            </w:pPr>
          </w:p>
        </w:tc>
        <w:tc>
          <w:tcPr>
            <w:tcW w:w="0" w:type="auto"/>
            <w:tcBorders>
              <w:top w:val="single" w:sz="6" w:space="0" w:color="auto"/>
              <w:left w:val="nil"/>
              <w:bottom w:val="single" w:sz="6" w:space="0" w:color="auto"/>
              <w:right w:val="single" w:sz="6" w:space="0" w:color="auto"/>
            </w:tcBorders>
            <w:hideMark/>
          </w:tcPr>
          <w:p w14:paraId="48765E92"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28</w:t>
            </w:r>
          </w:p>
        </w:tc>
        <w:tc>
          <w:tcPr>
            <w:tcW w:w="0" w:type="auto"/>
            <w:tcBorders>
              <w:top w:val="single" w:sz="6" w:space="0" w:color="auto"/>
              <w:left w:val="nil"/>
              <w:bottom w:val="single" w:sz="6" w:space="0" w:color="auto"/>
              <w:right w:val="single" w:sz="4" w:space="0" w:color="auto"/>
            </w:tcBorders>
            <w:hideMark/>
          </w:tcPr>
          <w:p w14:paraId="0016D006"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 xml:space="preserve">32 </w:t>
            </w:r>
          </w:p>
        </w:tc>
        <w:tc>
          <w:tcPr>
            <w:tcW w:w="0" w:type="auto"/>
            <w:tcBorders>
              <w:top w:val="single" w:sz="6" w:space="0" w:color="auto"/>
              <w:left w:val="single" w:sz="4" w:space="0" w:color="auto"/>
              <w:bottom w:val="single" w:sz="6" w:space="0" w:color="auto"/>
              <w:right w:val="single" w:sz="6" w:space="0" w:color="auto"/>
            </w:tcBorders>
          </w:tcPr>
          <w:p w14:paraId="06372683"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42</w:t>
            </w:r>
          </w:p>
        </w:tc>
      </w:tr>
      <w:tr w:rsidR="00DD7891" w:rsidRPr="006B05E2" w14:paraId="7DF9946B" w14:textId="77777777" w:rsidTr="006B05E2">
        <w:trPr>
          <w:jc w:val="center"/>
        </w:trPr>
        <w:tc>
          <w:tcPr>
            <w:tcW w:w="0" w:type="auto"/>
            <w:tcBorders>
              <w:top w:val="single" w:sz="6" w:space="0" w:color="auto"/>
              <w:left w:val="single" w:sz="6" w:space="0" w:color="auto"/>
              <w:bottom w:val="single" w:sz="6" w:space="0" w:color="auto"/>
              <w:right w:val="single" w:sz="4" w:space="0" w:color="auto"/>
            </w:tcBorders>
            <w:hideMark/>
          </w:tcPr>
          <w:p w14:paraId="35AFF807" w14:textId="77777777" w:rsidR="00DD7891" w:rsidRPr="006B05E2" w:rsidRDefault="00DD7891"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tcBorders>
              <w:top w:val="single" w:sz="6" w:space="0" w:color="auto"/>
              <w:left w:val="single" w:sz="4" w:space="0" w:color="auto"/>
              <w:bottom w:val="single" w:sz="6" w:space="0" w:color="auto"/>
              <w:right w:val="single" w:sz="6" w:space="0" w:color="auto"/>
            </w:tcBorders>
          </w:tcPr>
          <w:p w14:paraId="3ACB03CC" w14:textId="77777777" w:rsidR="00DD7891" w:rsidRPr="006B05E2" w:rsidRDefault="00DD7891"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vMerge w:val="restart"/>
            <w:tcBorders>
              <w:top w:val="nil"/>
              <w:left w:val="nil"/>
              <w:bottom w:val="nil"/>
              <w:right w:val="single" w:sz="6" w:space="0" w:color="auto"/>
            </w:tcBorders>
            <w:hideMark/>
          </w:tcPr>
          <w:p w14:paraId="195D75EA"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31814C74"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485ECBB1"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77B91F10"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13E999E2"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452.25 ± 1.02</w:t>
            </w:r>
          </w:p>
        </w:tc>
        <w:tc>
          <w:tcPr>
            <w:tcW w:w="0" w:type="auto"/>
            <w:tcBorders>
              <w:top w:val="single" w:sz="6" w:space="0" w:color="auto"/>
              <w:left w:val="nil"/>
              <w:bottom w:val="nil"/>
              <w:right w:val="single" w:sz="6" w:space="0" w:color="auto"/>
            </w:tcBorders>
            <w:vAlign w:val="center"/>
            <w:hideMark/>
          </w:tcPr>
          <w:p w14:paraId="03C12A54"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398.34 ±0.91</w:t>
            </w:r>
          </w:p>
          <w:p w14:paraId="248186F9"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(-11.86)</w:t>
            </w:r>
          </w:p>
        </w:tc>
        <w:tc>
          <w:tcPr>
            <w:tcW w:w="0" w:type="auto"/>
            <w:tcBorders>
              <w:top w:val="single" w:sz="6" w:space="0" w:color="auto"/>
              <w:left w:val="nil"/>
              <w:bottom w:val="single" w:sz="6" w:space="0" w:color="auto"/>
              <w:right w:val="single" w:sz="4" w:space="0" w:color="auto"/>
            </w:tcBorders>
            <w:vAlign w:val="center"/>
            <w:hideMark/>
          </w:tcPr>
          <w:p w14:paraId="1823C99D"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401.19 ± 0.81</w:t>
            </w:r>
          </w:p>
          <w:p w14:paraId="2FFA46A1" w14:textId="77777777" w:rsidR="00DD7891" w:rsidRPr="006B05E2" w:rsidRDefault="00DD7891" w:rsidP="006B05E2">
            <w:pPr>
              <w:pStyle w:val="Style37"/>
              <w:widowControl/>
              <w:spacing w:line="240" w:lineRule="auto"/>
              <w:rPr>
                <w:rStyle w:val="15"/>
                <w:rFonts w:ascii="Arial" w:hAnsi="Arial" w:cs="Arial"/>
                <w:b w:val="0"/>
                <w:spacing w:val="0"/>
                <w:sz w:val="16"/>
                <w:szCs w:val="16"/>
              </w:rPr>
            </w:pPr>
          </w:p>
        </w:tc>
        <w:tc>
          <w:tcPr>
            <w:tcW w:w="0" w:type="auto"/>
            <w:tcBorders>
              <w:top w:val="single" w:sz="6" w:space="0" w:color="auto"/>
              <w:left w:val="single" w:sz="4" w:space="0" w:color="auto"/>
              <w:bottom w:val="single" w:sz="6" w:space="0" w:color="auto"/>
              <w:right w:val="single" w:sz="6" w:space="0" w:color="auto"/>
            </w:tcBorders>
            <w:vAlign w:val="center"/>
          </w:tcPr>
          <w:p w14:paraId="2F7469FA"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403.32±0.93</w:t>
            </w:r>
          </w:p>
          <w:p w14:paraId="20126D5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p>
        </w:tc>
      </w:tr>
      <w:tr w:rsidR="00DD7891" w:rsidRPr="006B05E2" w14:paraId="24DCF7BC"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6ABFC9B3"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2</w:t>
            </w:r>
          </w:p>
        </w:tc>
        <w:tc>
          <w:tcPr>
            <w:tcW w:w="0" w:type="auto"/>
            <w:tcBorders>
              <w:top w:val="single" w:sz="6" w:space="0" w:color="auto"/>
              <w:left w:val="nil"/>
              <w:bottom w:val="single" w:sz="6" w:space="0" w:color="auto"/>
              <w:right w:val="single" w:sz="6" w:space="0" w:color="auto"/>
            </w:tcBorders>
            <w:vAlign w:val="center"/>
          </w:tcPr>
          <w:p w14:paraId="5AA9C98B"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2</w:t>
            </w:r>
          </w:p>
        </w:tc>
        <w:tc>
          <w:tcPr>
            <w:tcW w:w="0" w:type="auto"/>
            <w:vMerge/>
            <w:tcBorders>
              <w:top w:val="nil"/>
              <w:left w:val="nil"/>
              <w:bottom w:val="nil"/>
              <w:right w:val="single" w:sz="6" w:space="0" w:color="auto"/>
            </w:tcBorders>
            <w:vAlign w:val="center"/>
            <w:hideMark/>
          </w:tcPr>
          <w:p w14:paraId="3EA5BA74" w14:textId="77777777" w:rsidR="00DD7891" w:rsidRPr="006B05E2" w:rsidRDefault="00DD7891" w:rsidP="008D745C">
            <w:pPr>
              <w:spacing w:after="0"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6EECFA0"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386.19 ±0.80</w:t>
            </w:r>
          </w:p>
          <w:p w14:paraId="42A0250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(-15.19)</w:t>
            </w:r>
          </w:p>
        </w:tc>
        <w:tc>
          <w:tcPr>
            <w:tcW w:w="0" w:type="auto"/>
            <w:tcBorders>
              <w:top w:val="single" w:sz="6" w:space="0" w:color="auto"/>
              <w:left w:val="nil"/>
              <w:bottom w:val="single" w:sz="6" w:space="0" w:color="auto"/>
              <w:right w:val="single" w:sz="4" w:space="0" w:color="auto"/>
            </w:tcBorders>
            <w:vAlign w:val="center"/>
            <w:hideMark/>
          </w:tcPr>
          <w:p w14:paraId="14B8AF8C"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397.10 ± 0.75</w:t>
            </w:r>
          </w:p>
        </w:tc>
        <w:tc>
          <w:tcPr>
            <w:tcW w:w="0" w:type="auto"/>
            <w:tcBorders>
              <w:top w:val="single" w:sz="6" w:space="0" w:color="auto"/>
              <w:left w:val="single" w:sz="4" w:space="0" w:color="auto"/>
              <w:bottom w:val="single" w:sz="6" w:space="0" w:color="auto"/>
              <w:right w:val="single" w:sz="6" w:space="0" w:color="auto"/>
            </w:tcBorders>
            <w:vAlign w:val="center"/>
          </w:tcPr>
          <w:p w14:paraId="0C333DF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398.42 ±0.82</w:t>
            </w:r>
          </w:p>
        </w:tc>
      </w:tr>
      <w:tr w:rsidR="00DD7891" w:rsidRPr="006B05E2" w14:paraId="4A0D5937"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C18BA51"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3</w:t>
            </w:r>
          </w:p>
        </w:tc>
        <w:tc>
          <w:tcPr>
            <w:tcW w:w="0" w:type="auto"/>
            <w:tcBorders>
              <w:top w:val="single" w:sz="6" w:space="0" w:color="auto"/>
              <w:left w:val="nil"/>
              <w:bottom w:val="nil"/>
              <w:right w:val="single" w:sz="6" w:space="0" w:color="auto"/>
            </w:tcBorders>
            <w:vAlign w:val="center"/>
          </w:tcPr>
          <w:p w14:paraId="6BB09927"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3</w:t>
            </w:r>
          </w:p>
        </w:tc>
        <w:tc>
          <w:tcPr>
            <w:tcW w:w="0" w:type="auto"/>
            <w:vMerge/>
            <w:tcBorders>
              <w:top w:val="nil"/>
              <w:left w:val="nil"/>
              <w:bottom w:val="nil"/>
              <w:right w:val="single" w:sz="6" w:space="0" w:color="auto"/>
            </w:tcBorders>
            <w:vAlign w:val="center"/>
            <w:hideMark/>
          </w:tcPr>
          <w:p w14:paraId="70F0644D" w14:textId="77777777" w:rsidR="00DD7891" w:rsidRPr="006B05E2" w:rsidRDefault="00DD7891" w:rsidP="008D745C">
            <w:pPr>
              <w:spacing w:after="0"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5144D6FB"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385.87 ±0.99</w:t>
            </w:r>
          </w:p>
          <w:p w14:paraId="58F84282"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(-15.27)</w:t>
            </w:r>
          </w:p>
        </w:tc>
        <w:tc>
          <w:tcPr>
            <w:tcW w:w="0" w:type="auto"/>
            <w:tcBorders>
              <w:top w:val="single" w:sz="6" w:space="0" w:color="auto"/>
              <w:left w:val="nil"/>
              <w:bottom w:val="single" w:sz="6" w:space="0" w:color="auto"/>
              <w:right w:val="single" w:sz="4" w:space="0" w:color="auto"/>
            </w:tcBorders>
            <w:vAlign w:val="center"/>
            <w:hideMark/>
          </w:tcPr>
          <w:p w14:paraId="471C619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391.11 ±0.88</w:t>
            </w:r>
          </w:p>
        </w:tc>
        <w:tc>
          <w:tcPr>
            <w:tcW w:w="0" w:type="auto"/>
            <w:tcBorders>
              <w:top w:val="single" w:sz="6" w:space="0" w:color="auto"/>
              <w:left w:val="single" w:sz="4" w:space="0" w:color="auto"/>
              <w:bottom w:val="single" w:sz="6" w:space="0" w:color="auto"/>
              <w:right w:val="single" w:sz="6" w:space="0" w:color="auto"/>
            </w:tcBorders>
            <w:vAlign w:val="center"/>
          </w:tcPr>
          <w:p w14:paraId="26D810E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394.09 ±0.</w:t>
            </w:r>
            <w:r w:rsidR="00326CC6" w:rsidRPr="006B05E2">
              <w:rPr>
                <w:rStyle w:val="15"/>
                <w:rFonts w:ascii="Arial" w:hAnsi="Arial" w:cs="Arial"/>
                <w:b w:val="0"/>
                <w:spacing w:val="0"/>
                <w:sz w:val="16"/>
                <w:szCs w:val="16"/>
              </w:rPr>
              <w:t>78</w:t>
            </w:r>
          </w:p>
        </w:tc>
      </w:tr>
      <w:tr w:rsidR="00DD7891" w:rsidRPr="006B05E2" w14:paraId="45ECCD29" w14:textId="77777777" w:rsidTr="006B05E2">
        <w:trPr>
          <w:jc w:val="center"/>
        </w:trPr>
        <w:tc>
          <w:tcPr>
            <w:tcW w:w="0" w:type="auto"/>
            <w:tcBorders>
              <w:top w:val="single" w:sz="6" w:space="0" w:color="auto"/>
              <w:left w:val="single" w:sz="6" w:space="0" w:color="auto"/>
              <w:bottom w:val="single" w:sz="6" w:space="0" w:color="auto"/>
              <w:right w:val="single" w:sz="4" w:space="0" w:color="auto"/>
            </w:tcBorders>
            <w:vAlign w:val="center"/>
          </w:tcPr>
          <w:p w14:paraId="7D247103"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7A107EB7"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w:t>
            </w:r>
          </w:p>
        </w:tc>
        <w:tc>
          <w:tcPr>
            <w:tcW w:w="0" w:type="auto"/>
            <w:vMerge/>
            <w:tcBorders>
              <w:top w:val="nil"/>
              <w:left w:val="nil"/>
              <w:bottom w:val="nil"/>
              <w:right w:val="single" w:sz="6" w:space="0" w:color="auto"/>
            </w:tcBorders>
            <w:vAlign w:val="center"/>
            <w:hideMark/>
          </w:tcPr>
          <w:p w14:paraId="65DA31C8"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EB4B6DF"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382.33 ± 0.96</w:t>
            </w:r>
          </w:p>
          <w:p w14:paraId="75D87475"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(-16.08)</w:t>
            </w:r>
          </w:p>
        </w:tc>
        <w:tc>
          <w:tcPr>
            <w:tcW w:w="0" w:type="auto"/>
            <w:tcBorders>
              <w:top w:val="single" w:sz="6" w:space="0" w:color="auto"/>
              <w:left w:val="nil"/>
              <w:bottom w:val="single" w:sz="6" w:space="0" w:color="auto"/>
              <w:right w:val="single" w:sz="4" w:space="0" w:color="auto"/>
            </w:tcBorders>
            <w:vAlign w:val="center"/>
            <w:hideMark/>
          </w:tcPr>
          <w:p w14:paraId="0BF898A1"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390.25 ± 0.92</w:t>
            </w:r>
          </w:p>
        </w:tc>
        <w:tc>
          <w:tcPr>
            <w:tcW w:w="0" w:type="auto"/>
            <w:tcBorders>
              <w:top w:val="single" w:sz="6" w:space="0" w:color="auto"/>
              <w:left w:val="single" w:sz="4" w:space="0" w:color="auto"/>
              <w:bottom w:val="single" w:sz="6" w:space="0" w:color="auto"/>
              <w:right w:val="single" w:sz="6" w:space="0" w:color="auto"/>
            </w:tcBorders>
            <w:vAlign w:val="center"/>
          </w:tcPr>
          <w:p w14:paraId="5B041029"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w:t>
            </w:r>
            <w:r w:rsidR="00326CC6" w:rsidRPr="006B05E2">
              <w:rPr>
                <w:rStyle w:val="15"/>
                <w:rFonts w:ascii="Arial" w:hAnsi="Arial" w:cs="Arial"/>
                <w:b w:val="0"/>
                <w:spacing w:val="0"/>
                <w:sz w:val="16"/>
                <w:szCs w:val="16"/>
              </w:rPr>
              <w:t>8</w:t>
            </w:r>
            <w:r w:rsidRPr="006B05E2">
              <w:rPr>
                <w:rStyle w:val="15"/>
                <w:rFonts w:ascii="Arial" w:hAnsi="Arial" w:cs="Arial"/>
                <w:b w:val="0"/>
                <w:spacing w:val="0"/>
                <w:sz w:val="16"/>
                <w:szCs w:val="16"/>
              </w:rPr>
              <w:t>.4</w:t>
            </w:r>
            <w:r w:rsidR="00326CC6" w:rsidRPr="006B05E2">
              <w:rPr>
                <w:rStyle w:val="15"/>
                <w:rFonts w:ascii="Arial" w:hAnsi="Arial" w:cs="Arial"/>
                <w:b w:val="0"/>
                <w:spacing w:val="0"/>
                <w:sz w:val="16"/>
                <w:szCs w:val="16"/>
              </w:rPr>
              <w:t>8</w:t>
            </w:r>
            <w:r w:rsidRPr="006B05E2">
              <w:rPr>
                <w:rStyle w:val="15"/>
                <w:rFonts w:ascii="Arial" w:hAnsi="Arial" w:cs="Arial"/>
                <w:b w:val="0"/>
                <w:spacing w:val="0"/>
                <w:sz w:val="16"/>
                <w:szCs w:val="16"/>
              </w:rPr>
              <w:t xml:space="preserve"> ± 0.</w:t>
            </w:r>
            <w:r w:rsidR="00326CC6" w:rsidRPr="006B05E2">
              <w:rPr>
                <w:rStyle w:val="15"/>
                <w:rFonts w:ascii="Arial" w:hAnsi="Arial" w:cs="Arial"/>
                <w:b w:val="0"/>
                <w:spacing w:val="0"/>
                <w:sz w:val="16"/>
                <w:szCs w:val="16"/>
              </w:rPr>
              <w:t>87</w:t>
            </w:r>
          </w:p>
        </w:tc>
      </w:tr>
      <w:tr w:rsidR="00DD7891" w:rsidRPr="006B05E2" w14:paraId="60C56646"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88776B0"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5</w:t>
            </w:r>
          </w:p>
        </w:tc>
        <w:tc>
          <w:tcPr>
            <w:tcW w:w="0" w:type="auto"/>
            <w:tcBorders>
              <w:top w:val="single" w:sz="6" w:space="0" w:color="auto"/>
              <w:left w:val="nil"/>
              <w:bottom w:val="single" w:sz="6" w:space="0" w:color="auto"/>
              <w:right w:val="single" w:sz="6" w:space="0" w:color="auto"/>
            </w:tcBorders>
            <w:vAlign w:val="center"/>
          </w:tcPr>
          <w:p w14:paraId="6FE0FAC7" w14:textId="77777777" w:rsidR="00DD7891" w:rsidRPr="006B05E2" w:rsidRDefault="00DD7891" w:rsidP="008D745C">
            <w:pPr>
              <w:pStyle w:val="Style29"/>
              <w:widowControl/>
              <w:jc w:val="both"/>
              <w:rPr>
                <w:rStyle w:val="15"/>
                <w:rFonts w:ascii="Arial" w:hAnsi="Arial" w:cs="Arial"/>
                <w:b w:val="0"/>
                <w:spacing w:val="0"/>
                <w:sz w:val="16"/>
                <w:szCs w:val="16"/>
              </w:rPr>
            </w:pPr>
            <w:r w:rsidRPr="006B05E2">
              <w:rPr>
                <w:rStyle w:val="15"/>
                <w:rFonts w:ascii="Arial" w:hAnsi="Arial" w:cs="Arial"/>
                <w:b w:val="0"/>
                <w:spacing w:val="0"/>
                <w:sz w:val="16"/>
                <w:szCs w:val="16"/>
              </w:rPr>
              <w:t>5</w:t>
            </w:r>
          </w:p>
        </w:tc>
        <w:tc>
          <w:tcPr>
            <w:tcW w:w="0" w:type="auto"/>
            <w:tcBorders>
              <w:top w:val="single" w:sz="6" w:space="0" w:color="auto"/>
              <w:left w:val="nil"/>
              <w:bottom w:val="single" w:sz="6" w:space="0" w:color="auto"/>
              <w:right w:val="single" w:sz="6" w:space="0" w:color="auto"/>
            </w:tcBorders>
          </w:tcPr>
          <w:p w14:paraId="25019104" w14:textId="77777777" w:rsidR="00DD7891" w:rsidRPr="006B05E2" w:rsidRDefault="00DD7891" w:rsidP="008D745C">
            <w:pPr>
              <w:pStyle w:val="Style16"/>
              <w:widowControl/>
              <w:jc w:val="both"/>
              <w:rPr>
                <w:rFonts w:ascii="Arial" w:hAnsi="Arial" w:cs="Arial"/>
                <w:sz w:val="16"/>
                <w:szCs w:val="16"/>
              </w:rPr>
            </w:pPr>
          </w:p>
        </w:tc>
        <w:tc>
          <w:tcPr>
            <w:tcW w:w="0" w:type="auto"/>
            <w:tcBorders>
              <w:top w:val="single" w:sz="6" w:space="0" w:color="auto"/>
              <w:left w:val="nil"/>
              <w:bottom w:val="single" w:sz="6" w:space="0" w:color="auto"/>
              <w:right w:val="single" w:sz="6" w:space="0" w:color="auto"/>
            </w:tcBorders>
            <w:vAlign w:val="center"/>
            <w:hideMark/>
          </w:tcPr>
          <w:p w14:paraId="48250F82"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372.37 ± 0.81</w:t>
            </w:r>
          </w:p>
          <w:p w14:paraId="50D0CBE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(-17.57)</w:t>
            </w:r>
          </w:p>
        </w:tc>
        <w:tc>
          <w:tcPr>
            <w:tcW w:w="0" w:type="auto"/>
            <w:tcBorders>
              <w:top w:val="single" w:sz="6" w:space="0" w:color="auto"/>
              <w:left w:val="nil"/>
              <w:bottom w:val="single" w:sz="6" w:space="0" w:color="auto"/>
              <w:right w:val="single" w:sz="4" w:space="0" w:color="auto"/>
            </w:tcBorders>
            <w:vAlign w:val="center"/>
            <w:hideMark/>
          </w:tcPr>
          <w:p w14:paraId="752A9F40"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382.69 ±0.66</w:t>
            </w:r>
          </w:p>
        </w:tc>
        <w:tc>
          <w:tcPr>
            <w:tcW w:w="0" w:type="auto"/>
            <w:tcBorders>
              <w:top w:val="single" w:sz="6" w:space="0" w:color="auto"/>
              <w:left w:val="single" w:sz="4" w:space="0" w:color="auto"/>
              <w:bottom w:val="single" w:sz="6" w:space="0" w:color="auto"/>
              <w:right w:val="single" w:sz="6" w:space="0" w:color="auto"/>
            </w:tcBorders>
            <w:vAlign w:val="center"/>
          </w:tcPr>
          <w:p w14:paraId="7F2C47A4"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384.8</w:t>
            </w:r>
            <w:r w:rsidR="00326CC6" w:rsidRPr="006B05E2">
              <w:rPr>
                <w:rStyle w:val="15"/>
                <w:rFonts w:ascii="Arial" w:hAnsi="Arial" w:cs="Arial"/>
                <w:b w:val="0"/>
                <w:spacing w:val="0"/>
                <w:sz w:val="16"/>
                <w:szCs w:val="16"/>
              </w:rPr>
              <w:t>8±0.68</w:t>
            </w:r>
          </w:p>
        </w:tc>
      </w:tr>
    </w:tbl>
    <w:p w14:paraId="0FF16379" w14:textId="77777777" w:rsidR="00BF6DEE" w:rsidRPr="00586872" w:rsidRDefault="00BF6DEE" w:rsidP="006B05E2">
      <w:pPr>
        <w:spacing w:after="0" w:line="240" w:lineRule="auto"/>
        <w:jc w:val="both"/>
        <w:rPr>
          <w:rFonts w:ascii="Arial" w:hAnsi="Arial" w:cs="Arial"/>
          <w:vanish/>
          <w:sz w:val="20"/>
          <w:szCs w:val="20"/>
        </w:rPr>
      </w:pPr>
    </w:p>
    <w:p w14:paraId="3A81DCD8" w14:textId="4CBD588B" w:rsidR="00BF6DEE" w:rsidRPr="00586872" w:rsidRDefault="00326CC6" w:rsidP="006B05E2">
      <w:pPr>
        <w:spacing w:after="0" w:line="240" w:lineRule="auto"/>
        <w:jc w:val="both"/>
        <w:rPr>
          <w:rFonts w:ascii="Arial" w:hAnsi="Arial" w:cs="Arial"/>
          <w:sz w:val="20"/>
          <w:szCs w:val="20"/>
        </w:rPr>
      </w:pPr>
      <w:r w:rsidRPr="00586872">
        <w:rPr>
          <w:rFonts w:ascii="Arial" w:hAnsi="Arial" w:cs="Arial"/>
          <w:sz w:val="20"/>
          <w:szCs w:val="20"/>
        </w:rPr>
        <w:t>Note: decrease Fe concentration in parentheses</w:t>
      </w:r>
    </w:p>
    <w:p w14:paraId="230213AD" w14:textId="5B144788" w:rsidR="00326CC6" w:rsidRPr="00586872" w:rsidRDefault="00326CC6" w:rsidP="006B05E2">
      <w:pPr>
        <w:spacing w:after="0" w:line="240" w:lineRule="auto"/>
        <w:jc w:val="both"/>
        <w:rPr>
          <w:rFonts w:ascii="Arial" w:hAnsi="Arial" w:cs="Arial"/>
          <w:sz w:val="20"/>
          <w:szCs w:val="20"/>
        </w:rPr>
      </w:pPr>
      <w:r w:rsidRPr="00586872">
        <w:rPr>
          <w:rFonts w:ascii="Arial" w:hAnsi="Arial" w:cs="Arial"/>
          <w:sz w:val="20"/>
          <w:szCs w:val="20"/>
        </w:rPr>
        <w:t>Deviations</w:t>
      </w:r>
      <w:r w:rsidR="00590192">
        <w:rPr>
          <w:rFonts w:ascii="Arial" w:hAnsi="Arial" w:cs="Arial"/>
          <w:sz w:val="20"/>
          <w:szCs w:val="20"/>
        </w:rPr>
        <w:t xml:space="preserve"> are</w:t>
      </w:r>
      <w:r w:rsidRPr="00586872">
        <w:rPr>
          <w:rFonts w:ascii="Arial" w:hAnsi="Arial" w:cs="Arial"/>
          <w:sz w:val="20"/>
          <w:szCs w:val="20"/>
        </w:rPr>
        <w:t xml:space="preserve"> significant at P&lt;0.05(t-test).</w:t>
      </w:r>
    </w:p>
    <w:p w14:paraId="21B99915" w14:textId="77777777" w:rsidR="006B05E2" w:rsidRDefault="006B05E2">
      <w:pPr>
        <w:rPr>
          <w:rFonts w:ascii="Arial" w:hAnsi="Arial" w:cs="Arial"/>
          <w:b/>
          <w:sz w:val="20"/>
          <w:szCs w:val="20"/>
        </w:rPr>
      </w:pPr>
      <w:r>
        <w:rPr>
          <w:rFonts w:ascii="Arial" w:hAnsi="Arial" w:cs="Arial"/>
          <w:b/>
          <w:sz w:val="20"/>
          <w:szCs w:val="20"/>
        </w:rPr>
        <w:br w:type="page"/>
      </w:r>
    </w:p>
    <w:p w14:paraId="68328E2C" w14:textId="77777777" w:rsidR="00BF6DEE" w:rsidRPr="00586872" w:rsidRDefault="009D379D" w:rsidP="006B05E2">
      <w:pPr>
        <w:spacing w:line="288" w:lineRule="auto"/>
        <w:jc w:val="center"/>
        <w:rPr>
          <w:rFonts w:ascii="Arial" w:hAnsi="Arial" w:cs="Arial"/>
          <w:b/>
          <w:sz w:val="20"/>
          <w:szCs w:val="20"/>
        </w:rPr>
      </w:pPr>
      <w:r w:rsidRPr="00586872">
        <w:rPr>
          <w:rFonts w:ascii="Arial" w:hAnsi="Arial" w:cs="Arial"/>
          <w:b/>
          <w:sz w:val="20"/>
          <w:szCs w:val="20"/>
        </w:rPr>
        <w:lastRenderedPageBreak/>
        <w:t>Table-4</w:t>
      </w:r>
    </w:p>
    <w:p w14:paraId="76851C20" w14:textId="77777777" w:rsidR="009D379D" w:rsidRPr="00586872" w:rsidRDefault="009D379D" w:rsidP="006B05E2">
      <w:pPr>
        <w:spacing w:line="288" w:lineRule="auto"/>
        <w:jc w:val="center"/>
        <w:rPr>
          <w:rFonts w:ascii="Arial" w:hAnsi="Arial" w:cs="Arial"/>
          <w:b/>
          <w:sz w:val="20"/>
          <w:szCs w:val="20"/>
        </w:rPr>
      </w:pPr>
      <w:r w:rsidRPr="00586872">
        <w:rPr>
          <w:rFonts w:ascii="Arial" w:hAnsi="Arial" w:cs="Arial"/>
          <w:b/>
          <w:sz w:val="20"/>
          <w:szCs w:val="20"/>
        </w:rPr>
        <w:t xml:space="preserve">Adsorption of Fe from </w:t>
      </w:r>
      <w:r w:rsidR="00461192" w:rsidRPr="00586872">
        <w:rPr>
          <w:rFonts w:ascii="Arial" w:hAnsi="Arial" w:cs="Arial"/>
          <w:b/>
          <w:sz w:val="20"/>
          <w:szCs w:val="20"/>
        </w:rPr>
        <w:t xml:space="preserve">partially treated mineral </w:t>
      </w:r>
      <w:r w:rsidRPr="00586872">
        <w:rPr>
          <w:rFonts w:ascii="Arial" w:hAnsi="Arial" w:cs="Arial"/>
          <w:b/>
          <w:sz w:val="20"/>
          <w:szCs w:val="20"/>
        </w:rPr>
        <w:t>industry effluent at pH7</w:t>
      </w:r>
      <w:r w:rsidR="00C40AE4" w:rsidRPr="00586872">
        <w:rPr>
          <w:rFonts w:ascii="Arial" w:hAnsi="Arial" w:cs="Arial"/>
          <w:b/>
          <w:sz w:val="20"/>
          <w:szCs w:val="20"/>
        </w:rPr>
        <w:t xml:space="preserve"> </w:t>
      </w:r>
      <w:r w:rsidRPr="00586872">
        <w:rPr>
          <w:rFonts w:ascii="Arial" w:hAnsi="Arial" w:cs="Arial"/>
          <w:b/>
          <w:sz w:val="20"/>
          <w:szCs w:val="20"/>
        </w:rPr>
        <w:t>by fish scale powder at different temperature levels</w:t>
      </w:r>
    </w:p>
    <w:tbl>
      <w:tblPr>
        <w:tblW w:w="0" w:type="auto"/>
        <w:jc w:val="center"/>
        <w:tblLook w:val="04A0" w:firstRow="1" w:lastRow="0" w:firstColumn="1" w:lastColumn="0" w:noHBand="0" w:noVBand="1"/>
      </w:tblPr>
      <w:tblGrid>
        <w:gridCol w:w="996"/>
        <w:gridCol w:w="2839"/>
        <w:gridCol w:w="1945"/>
        <w:gridCol w:w="1064"/>
        <w:gridCol w:w="1064"/>
        <w:gridCol w:w="1064"/>
      </w:tblGrid>
      <w:tr w:rsidR="009D379D" w:rsidRPr="006B05E2" w14:paraId="4280B515" w14:textId="77777777" w:rsidTr="005410B1">
        <w:trPr>
          <w:jc w:val="center"/>
        </w:trPr>
        <w:tc>
          <w:tcPr>
            <w:tcW w:w="0" w:type="auto"/>
            <w:vMerge w:val="restart"/>
            <w:tcBorders>
              <w:top w:val="single" w:sz="6" w:space="0" w:color="auto"/>
              <w:left w:val="single" w:sz="6" w:space="0" w:color="auto"/>
              <w:bottom w:val="nil"/>
              <w:right w:val="single" w:sz="4" w:space="0" w:color="auto"/>
            </w:tcBorders>
            <w:vAlign w:val="center"/>
            <w:hideMark/>
          </w:tcPr>
          <w:p w14:paraId="6B94F846" w14:textId="2B3F5F6A" w:rsidR="009D379D" w:rsidRPr="006B05E2" w:rsidRDefault="009D379D" w:rsidP="005410B1">
            <w:pPr>
              <w:pStyle w:val="Style23"/>
              <w:widowControl/>
              <w:spacing w:line="240" w:lineRule="auto"/>
              <w:jc w:val="center"/>
              <w:rPr>
                <w:rStyle w:val="16"/>
                <w:rFonts w:ascii="Arial" w:hAnsi="Arial" w:cs="Arial"/>
                <w:spacing w:val="30"/>
                <w:sz w:val="16"/>
                <w:szCs w:val="16"/>
              </w:rPr>
            </w:pPr>
            <w:r w:rsidRPr="006B05E2">
              <w:rPr>
                <w:rStyle w:val="15"/>
                <w:rFonts w:ascii="Arial" w:hAnsi="Arial" w:cs="Arial"/>
                <w:sz w:val="16"/>
                <w:szCs w:val="16"/>
              </w:rPr>
              <w:t>S</w:t>
            </w:r>
            <w:r w:rsidR="007C5186">
              <w:rPr>
                <w:rStyle w:val="15"/>
                <w:rFonts w:ascii="Arial" w:hAnsi="Arial" w:cs="Arial"/>
                <w:sz w:val="16"/>
                <w:szCs w:val="16"/>
              </w:rPr>
              <w:t>e</w:t>
            </w:r>
            <w:r w:rsidR="007C5186">
              <w:rPr>
                <w:rStyle w:val="15"/>
                <w:sz w:val="16"/>
                <w:szCs w:val="16"/>
              </w:rPr>
              <w:t>rial</w:t>
            </w:r>
            <w:r w:rsidRPr="006B05E2">
              <w:rPr>
                <w:rStyle w:val="16"/>
                <w:rFonts w:ascii="Arial" w:hAnsi="Arial" w:cs="Arial"/>
                <w:spacing w:val="30"/>
                <w:sz w:val="16"/>
                <w:szCs w:val="16"/>
              </w:rPr>
              <w:t>.No</w:t>
            </w:r>
          </w:p>
        </w:tc>
        <w:tc>
          <w:tcPr>
            <w:tcW w:w="0" w:type="auto"/>
            <w:vMerge w:val="restart"/>
            <w:tcBorders>
              <w:top w:val="single" w:sz="6" w:space="0" w:color="auto"/>
              <w:left w:val="single" w:sz="4" w:space="0" w:color="auto"/>
              <w:bottom w:val="nil"/>
              <w:right w:val="single" w:sz="6" w:space="0" w:color="auto"/>
            </w:tcBorders>
            <w:vAlign w:val="center"/>
            <w:hideMark/>
          </w:tcPr>
          <w:p w14:paraId="4D0590FC" w14:textId="77777777"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Amount (in g) of fish scale powder</w:t>
            </w:r>
          </w:p>
        </w:tc>
        <w:tc>
          <w:tcPr>
            <w:tcW w:w="0" w:type="auto"/>
            <w:vMerge w:val="restart"/>
            <w:tcBorders>
              <w:top w:val="single" w:sz="6" w:space="0" w:color="auto"/>
              <w:left w:val="nil"/>
              <w:bottom w:val="nil"/>
              <w:right w:val="single" w:sz="6" w:space="0" w:color="auto"/>
            </w:tcBorders>
            <w:vAlign w:val="center"/>
            <w:hideMark/>
          </w:tcPr>
          <w:p w14:paraId="6998019D" w14:textId="3C5AFDD1"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 xml:space="preserve">Fe </w:t>
            </w:r>
            <w:r w:rsidRPr="006B05E2">
              <w:rPr>
                <w:rStyle w:val="16"/>
                <w:rFonts w:ascii="Arial" w:hAnsi="Arial" w:cs="Arial"/>
                <w:spacing w:val="-20"/>
                <w:sz w:val="16"/>
                <w:szCs w:val="16"/>
              </w:rPr>
              <w:t>in</w:t>
            </w:r>
            <w:r w:rsidRPr="006B05E2">
              <w:rPr>
                <w:rStyle w:val="16"/>
                <w:rFonts w:ascii="Arial" w:hAnsi="Arial" w:cs="Arial"/>
                <w:sz w:val="16"/>
                <w:szCs w:val="16"/>
              </w:rPr>
              <w:t xml:space="preserve"> </w:t>
            </w:r>
            <w:r w:rsidR="00590192">
              <w:rPr>
                <w:rStyle w:val="16"/>
                <w:rFonts w:ascii="Arial" w:hAnsi="Arial" w:cs="Arial"/>
                <w:sz w:val="16"/>
                <w:szCs w:val="16"/>
              </w:rPr>
              <w:t xml:space="preserve">the </w:t>
            </w:r>
            <w:r w:rsidRPr="006B05E2">
              <w:rPr>
                <w:rStyle w:val="16"/>
                <w:rFonts w:ascii="Arial" w:hAnsi="Arial" w:cs="Arial"/>
                <w:sz w:val="16"/>
                <w:szCs w:val="16"/>
              </w:rPr>
              <w:t>effluent (ppm)</w:t>
            </w:r>
          </w:p>
        </w:tc>
        <w:tc>
          <w:tcPr>
            <w:tcW w:w="0" w:type="auto"/>
            <w:gridSpan w:val="3"/>
            <w:tcBorders>
              <w:top w:val="single" w:sz="6" w:space="0" w:color="auto"/>
              <w:left w:val="nil"/>
              <w:bottom w:val="single" w:sz="6" w:space="0" w:color="auto"/>
              <w:right w:val="single" w:sz="6" w:space="0" w:color="auto"/>
            </w:tcBorders>
            <w:hideMark/>
          </w:tcPr>
          <w:p w14:paraId="0782DDB9" w14:textId="77777777"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Fe concentration (ppm) in effluent</w:t>
            </w:r>
          </w:p>
        </w:tc>
      </w:tr>
      <w:tr w:rsidR="009D379D" w:rsidRPr="006B05E2" w14:paraId="1CB094C4" w14:textId="77777777" w:rsidTr="005410B1">
        <w:trPr>
          <w:jc w:val="center"/>
        </w:trPr>
        <w:tc>
          <w:tcPr>
            <w:tcW w:w="0" w:type="auto"/>
            <w:vMerge/>
            <w:tcBorders>
              <w:top w:val="single" w:sz="6" w:space="0" w:color="auto"/>
              <w:left w:val="single" w:sz="6" w:space="0" w:color="auto"/>
              <w:bottom w:val="nil"/>
              <w:right w:val="single" w:sz="4" w:space="0" w:color="auto"/>
            </w:tcBorders>
            <w:vAlign w:val="center"/>
            <w:hideMark/>
          </w:tcPr>
          <w:p w14:paraId="5EAFCD47" w14:textId="77777777" w:rsidR="009D379D" w:rsidRPr="006B05E2" w:rsidRDefault="009D379D" w:rsidP="006B05E2">
            <w:pPr>
              <w:spacing w:after="0" w:line="240" w:lineRule="auto"/>
              <w:jc w:val="center"/>
              <w:rPr>
                <w:rStyle w:val="16"/>
                <w:rFonts w:ascii="Arial" w:hAnsi="Arial" w:cs="Arial"/>
                <w:spacing w:val="30"/>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19631727"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097BFE66"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gridSpan w:val="3"/>
            <w:tcBorders>
              <w:top w:val="single" w:sz="6" w:space="0" w:color="auto"/>
              <w:left w:val="nil"/>
              <w:bottom w:val="single" w:sz="6" w:space="0" w:color="auto"/>
              <w:right w:val="single" w:sz="6" w:space="0" w:color="auto"/>
            </w:tcBorders>
            <w:hideMark/>
          </w:tcPr>
          <w:p w14:paraId="74DB509D" w14:textId="77777777" w:rsidR="009D379D" w:rsidRPr="006B05E2" w:rsidRDefault="009D379D" w:rsidP="006B05E2">
            <w:pPr>
              <w:pStyle w:val="Style23"/>
              <w:widowControl/>
              <w:spacing w:line="240" w:lineRule="auto"/>
              <w:jc w:val="center"/>
              <w:rPr>
                <w:rStyle w:val="15"/>
                <w:rFonts w:ascii="Arial" w:hAnsi="Arial" w:cs="Arial"/>
                <w:sz w:val="16"/>
                <w:szCs w:val="16"/>
              </w:rPr>
            </w:pPr>
            <w:r w:rsidRPr="006B05E2">
              <w:rPr>
                <w:rStyle w:val="16"/>
                <w:rFonts w:ascii="Arial" w:hAnsi="Arial" w:cs="Arial"/>
                <w:sz w:val="16"/>
                <w:szCs w:val="16"/>
              </w:rPr>
              <w:t xml:space="preserve">Temperature (° </w:t>
            </w:r>
            <w:r w:rsidRPr="006B05E2">
              <w:rPr>
                <w:rStyle w:val="15"/>
                <w:rFonts w:ascii="Arial" w:hAnsi="Arial" w:cs="Arial"/>
                <w:sz w:val="16"/>
                <w:szCs w:val="16"/>
              </w:rPr>
              <w:t>C)</w:t>
            </w:r>
          </w:p>
        </w:tc>
      </w:tr>
      <w:tr w:rsidR="009D379D" w:rsidRPr="006B05E2" w14:paraId="5FBC9E41" w14:textId="77777777" w:rsidTr="005410B1">
        <w:trPr>
          <w:jc w:val="center"/>
        </w:trPr>
        <w:tc>
          <w:tcPr>
            <w:tcW w:w="0" w:type="auto"/>
            <w:vMerge/>
            <w:tcBorders>
              <w:top w:val="single" w:sz="6" w:space="0" w:color="auto"/>
              <w:left w:val="single" w:sz="6" w:space="0" w:color="auto"/>
              <w:bottom w:val="nil"/>
              <w:right w:val="single" w:sz="4" w:space="0" w:color="auto"/>
            </w:tcBorders>
            <w:vAlign w:val="center"/>
            <w:hideMark/>
          </w:tcPr>
          <w:p w14:paraId="3D47F540" w14:textId="77777777" w:rsidR="009D379D" w:rsidRPr="006B05E2" w:rsidRDefault="009D379D" w:rsidP="006B05E2">
            <w:pPr>
              <w:spacing w:after="0" w:line="240" w:lineRule="auto"/>
              <w:jc w:val="center"/>
              <w:rPr>
                <w:rStyle w:val="16"/>
                <w:rFonts w:ascii="Arial" w:hAnsi="Arial" w:cs="Arial"/>
                <w:spacing w:val="30"/>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0C986E1F"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4EC554E2"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tcBorders>
              <w:top w:val="single" w:sz="6" w:space="0" w:color="auto"/>
              <w:left w:val="nil"/>
              <w:bottom w:val="single" w:sz="6" w:space="0" w:color="auto"/>
              <w:right w:val="single" w:sz="6" w:space="0" w:color="auto"/>
            </w:tcBorders>
            <w:hideMark/>
          </w:tcPr>
          <w:p w14:paraId="03562FBB"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28</w:t>
            </w:r>
          </w:p>
        </w:tc>
        <w:tc>
          <w:tcPr>
            <w:tcW w:w="0" w:type="auto"/>
            <w:tcBorders>
              <w:top w:val="single" w:sz="6" w:space="0" w:color="auto"/>
              <w:left w:val="nil"/>
              <w:bottom w:val="single" w:sz="6" w:space="0" w:color="auto"/>
              <w:right w:val="single" w:sz="4" w:space="0" w:color="auto"/>
            </w:tcBorders>
            <w:hideMark/>
          </w:tcPr>
          <w:p w14:paraId="1C71D34E"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32</w:t>
            </w:r>
          </w:p>
        </w:tc>
        <w:tc>
          <w:tcPr>
            <w:tcW w:w="0" w:type="auto"/>
            <w:tcBorders>
              <w:top w:val="single" w:sz="6" w:space="0" w:color="auto"/>
              <w:left w:val="single" w:sz="4" w:space="0" w:color="auto"/>
              <w:bottom w:val="single" w:sz="6" w:space="0" w:color="auto"/>
              <w:right w:val="single" w:sz="6" w:space="0" w:color="auto"/>
            </w:tcBorders>
          </w:tcPr>
          <w:p w14:paraId="55C41DEB"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42</w:t>
            </w:r>
          </w:p>
        </w:tc>
      </w:tr>
      <w:tr w:rsidR="009D379D" w:rsidRPr="006B05E2" w14:paraId="548D25CB" w14:textId="77777777" w:rsidTr="005410B1">
        <w:trPr>
          <w:jc w:val="center"/>
        </w:trPr>
        <w:tc>
          <w:tcPr>
            <w:tcW w:w="0" w:type="auto"/>
            <w:tcBorders>
              <w:top w:val="single" w:sz="6" w:space="0" w:color="auto"/>
              <w:left w:val="single" w:sz="6" w:space="0" w:color="auto"/>
              <w:bottom w:val="single" w:sz="6" w:space="0" w:color="auto"/>
              <w:right w:val="single" w:sz="4" w:space="0" w:color="auto"/>
            </w:tcBorders>
            <w:hideMark/>
          </w:tcPr>
          <w:p w14:paraId="6210144E" w14:textId="77777777" w:rsidR="009D379D" w:rsidRPr="006B05E2" w:rsidRDefault="009D379D"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tcBorders>
              <w:top w:val="single" w:sz="6" w:space="0" w:color="auto"/>
              <w:left w:val="single" w:sz="4" w:space="0" w:color="auto"/>
              <w:bottom w:val="single" w:sz="6" w:space="0" w:color="auto"/>
              <w:right w:val="single" w:sz="6" w:space="0" w:color="auto"/>
            </w:tcBorders>
          </w:tcPr>
          <w:p w14:paraId="1DE7D55F" w14:textId="77777777" w:rsidR="009D379D" w:rsidRPr="006B05E2" w:rsidRDefault="009D379D"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vMerge w:val="restart"/>
            <w:tcBorders>
              <w:top w:val="nil"/>
              <w:left w:val="nil"/>
              <w:bottom w:val="nil"/>
              <w:right w:val="single" w:sz="6" w:space="0" w:color="auto"/>
            </w:tcBorders>
            <w:hideMark/>
          </w:tcPr>
          <w:p w14:paraId="61F1599A"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03075CB7"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4C7C7DF2"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5EF87FDC"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7E4E0EAF"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r w:rsidR="004E1DFB" w:rsidRPr="006B05E2">
              <w:rPr>
                <w:rStyle w:val="15"/>
                <w:rFonts w:ascii="Arial" w:hAnsi="Arial" w:cs="Arial"/>
                <w:b w:val="0"/>
                <w:sz w:val="16"/>
                <w:szCs w:val="16"/>
              </w:rPr>
              <w:t>34</w:t>
            </w:r>
            <w:r w:rsidRPr="006B05E2">
              <w:rPr>
                <w:rStyle w:val="15"/>
                <w:rFonts w:ascii="Arial" w:hAnsi="Arial" w:cs="Arial"/>
                <w:b w:val="0"/>
                <w:sz w:val="16"/>
                <w:szCs w:val="16"/>
              </w:rPr>
              <w:t>.</w:t>
            </w:r>
            <w:r w:rsidR="004E1DFB" w:rsidRPr="006B05E2">
              <w:rPr>
                <w:rStyle w:val="15"/>
                <w:rFonts w:ascii="Arial" w:hAnsi="Arial" w:cs="Arial"/>
                <w:b w:val="0"/>
                <w:sz w:val="16"/>
                <w:szCs w:val="16"/>
              </w:rPr>
              <w:t>67</w:t>
            </w:r>
            <w:r w:rsidRPr="006B05E2">
              <w:rPr>
                <w:rStyle w:val="15"/>
                <w:rFonts w:ascii="Arial" w:hAnsi="Arial" w:cs="Arial"/>
                <w:b w:val="0"/>
                <w:sz w:val="16"/>
                <w:szCs w:val="16"/>
              </w:rPr>
              <w:t xml:space="preserve"> ± 1.0</w:t>
            </w:r>
            <w:r w:rsidR="004E1DFB" w:rsidRPr="006B05E2">
              <w:rPr>
                <w:rStyle w:val="15"/>
                <w:rFonts w:ascii="Arial" w:hAnsi="Arial" w:cs="Arial"/>
                <w:b w:val="0"/>
                <w:sz w:val="16"/>
                <w:szCs w:val="16"/>
              </w:rPr>
              <w:t>8</w:t>
            </w:r>
          </w:p>
        </w:tc>
        <w:tc>
          <w:tcPr>
            <w:tcW w:w="0" w:type="auto"/>
            <w:tcBorders>
              <w:top w:val="single" w:sz="6" w:space="0" w:color="auto"/>
              <w:left w:val="nil"/>
              <w:bottom w:val="nil"/>
              <w:right w:val="single" w:sz="6" w:space="0" w:color="auto"/>
            </w:tcBorders>
            <w:vAlign w:val="center"/>
            <w:hideMark/>
          </w:tcPr>
          <w:p w14:paraId="139641C5"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4E1DFB" w:rsidRPr="006B05E2">
              <w:rPr>
                <w:rStyle w:val="15"/>
                <w:rFonts w:ascii="Arial" w:hAnsi="Arial" w:cs="Arial"/>
                <w:b w:val="0"/>
                <w:sz w:val="16"/>
                <w:szCs w:val="16"/>
              </w:rPr>
              <w:t>5</w:t>
            </w:r>
            <w:r w:rsidRPr="006B05E2">
              <w:rPr>
                <w:rStyle w:val="15"/>
                <w:rFonts w:ascii="Arial" w:hAnsi="Arial" w:cs="Arial"/>
                <w:b w:val="0"/>
                <w:sz w:val="16"/>
                <w:szCs w:val="16"/>
              </w:rPr>
              <w:t>.</w:t>
            </w:r>
            <w:r w:rsidR="004E1DFB" w:rsidRPr="006B05E2">
              <w:rPr>
                <w:rStyle w:val="15"/>
                <w:rFonts w:ascii="Arial" w:hAnsi="Arial" w:cs="Arial"/>
                <w:b w:val="0"/>
                <w:sz w:val="16"/>
                <w:szCs w:val="16"/>
              </w:rPr>
              <w:t>21</w:t>
            </w:r>
            <w:r w:rsidRPr="006B05E2">
              <w:rPr>
                <w:rStyle w:val="15"/>
                <w:rFonts w:ascii="Arial" w:hAnsi="Arial" w:cs="Arial"/>
                <w:b w:val="0"/>
                <w:sz w:val="16"/>
                <w:szCs w:val="16"/>
              </w:rPr>
              <w:t xml:space="preserve"> ±0.9</w:t>
            </w:r>
            <w:r w:rsidR="004E1DFB" w:rsidRPr="006B05E2">
              <w:rPr>
                <w:rStyle w:val="15"/>
                <w:rFonts w:ascii="Arial" w:hAnsi="Arial" w:cs="Arial"/>
                <w:b w:val="0"/>
                <w:sz w:val="16"/>
                <w:szCs w:val="16"/>
              </w:rPr>
              <w:t>6</w:t>
            </w:r>
          </w:p>
          <w:p w14:paraId="0665CF27"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w:t>
            </w:r>
            <w:r w:rsidR="004E1DFB" w:rsidRPr="006B05E2">
              <w:rPr>
                <w:rStyle w:val="15"/>
                <w:rFonts w:ascii="Arial" w:hAnsi="Arial" w:cs="Arial"/>
                <w:b w:val="0"/>
                <w:sz w:val="16"/>
                <w:szCs w:val="16"/>
              </w:rPr>
              <w:t>9</w:t>
            </w:r>
            <w:r w:rsidRPr="006B05E2">
              <w:rPr>
                <w:rStyle w:val="15"/>
                <w:rFonts w:ascii="Arial" w:hAnsi="Arial" w:cs="Arial"/>
                <w:b w:val="0"/>
                <w:sz w:val="16"/>
                <w:szCs w:val="16"/>
              </w:rPr>
              <w:t>.</w:t>
            </w:r>
            <w:r w:rsidR="004E1DFB" w:rsidRPr="006B05E2">
              <w:rPr>
                <w:rStyle w:val="15"/>
                <w:rFonts w:ascii="Arial" w:hAnsi="Arial" w:cs="Arial"/>
                <w:b w:val="0"/>
                <w:sz w:val="16"/>
                <w:szCs w:val="16"/>
              </w:rPr>
              <w:t>0</w:t>
            </w:r>
            <w:r w:rsidRPr="006B05E2">
              <w:rPr>
                <w:rStyle w:val="15"/>
                <w:rFonts w:ascii="Arial" w:hAnsi="Arial" w:cs="Arial"/>
                <w:b w:val="0"/>
                <w:sz w:val="16"/>
                <w:szCs w:val="16"/>
              </w:rPr>
              <w:t>8)</w:t>
            </w:r>
          </w:p>
        </w:tc>
        <w:tc>
          <w:tcPr>
            <w:tcW w:w="0" w:type="auto"/>
            <w:tcBorders>
              <w:top w:val="single" w:sz="6" w:space="0" w:color="auto"/>
              <w:left w:val="nil"/>
              <w:bottom w:val="single" w:sz="6" w:space="0" w:color="auto"/>
              <w:right w:val="single" w:sz="4" w:space="0" w:color="auto"/>
            </w:tcBorders>
            <w:vAlign w:val="center"/>
            <w:hideMark/>
          </w:tcPr>
          <w:p w14:paraId="0AC8C192" w14:textId="77777777" w:rsidR="009D379D" w:rsidRPr="006B05E2" w:rsidRDefault="004E1DFB"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398</w:t>
            </w:r>
            <w:r w:rsidR="009D379D" w:rsidRPr="006B05E2">
              <w:rPr>
                <w:rStyle w:val="15"/>
                <w:rFonts w:ascii="Arial" w:hAnsi="Arial" w:cs="Arial"/>
                <w:b w:val="0"/>
                <w:sz w:val="16"/>
                <w:szCs w:val="16"/>
              </w:rPr>
              <w:t>.</w:t>
            </w:r>
            <w:r w:rsidRPr="006B05E2">
              <w:rPr>
                <w:rStyle w:val="15"/>
                <w:rFonts w:ascii="Arial" w:hAnsi="Arial" w:cs="Arial"/>
                <w:b w:val="0"/>
                <w:sz w:val="16"/>
                <w:szCs w:val="16"/>
              </w:rPr>
              <w:t>23</w:t>
            </w:r>
            <w:r w:rsidR="009D379D" w:rsidRPr="006B05E2">
              <w:rPr>
                <w:rStyle w:val="15"/>
                <w:rFonts w:ascii="Arial" w:hAnsi="Arial" w:cs="Arial"/>
                <w:b w:val="0"/>
                <w:sz w:val="16"/>
                <w:szCs w:val="16"/>
              </w:rPr>
              <w:t xml:space="preserve"> ± 0.8</w:t>
            </w:r>
            <w:r w:rsidRPr="006B05E2">
              <w:rPr>
                <w:rStyle w:val="15"/>
                <w:rFonts w:ascii="Arial" w:hAnsi="Arial" w:cs="Arial"/>
                <w:b w:val="0"/>
                <w:sz w:val="16"/>
                <w:szCs w:val="16"/>
              </w:rPr>
              <w:t>9</w:t>
            </w:r>
          </w:p>
          <w:p w14:paraId="52B6AC92" w14:textId="77777777" w:rsidR="009D379D" w:rsidRPr="006B05E2" w:rsidRDefault="009D379D" w:rsidP="006B05E2">
            <w:pPr>
              <w:pStyle w:val="Style37"/>
              <w:widowControl/>
              <w:spacing w:line="240" w:lineRule="auto"/>
              <w:rPr>
                <w:rStyle w:val="15"/>
                <w:rFonts w:ascii="Arial" w:hAnsi="Arial" w:cs="Arial"/>
                <w:b w:val="0"/>
                <w:spacing w:val="70"/>
                <w:sz w:val="16"/>
                <w:szCs w:val="16"/>
              </w:rPr>
            </w:pPr>
          </w:p>
        </w:tc>
        <w:tc>
          <w:tcPr>
            <w:tcW w:w="0" w:type="auto"/>
            <w:tcBorders>
              <w:top w:val="single" w:sz="6" w:space="0" w:color="auto"/>
              <w:left w:val="single" w:sz="4" w:space="0" w:color="auto"/>
              <w:bottom w:val="single" w:sz="6" w:space="0" w:color="auto"/>
              <w:right w:val="single" w:sz="6" w:space="0" w:color="auto"/>
            </w:tcBorders>
            <w:vAlign w:val="center"/>
          </w:tcPr>
          <w:p w14:paraId="45072F29"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40</w:t>
            </w:r>
            <w:r w:rsidR="004E1DFB" w:rsidRPr="006B05E2">
              <w:rPr>
                <w:rStyle w:val="15"/>
                <w:rFonts w:ascii="Arial" w:hAnsi="Arial" w:cs="Arial"/>
                <w:b w:val="0"/>
                <w:sz w:val="16"/>
                <w:szCs w:val="16"/>
              </w:rPr>
              <w:t>1</w:t>
            </w:r>
            <w:r w:rsidRPr="006B05E2">
              <w:rPr>
                <w:rStyle w:val="15"/>
                <w:rFonts w:ascii="Arial" w:hAnsi="Arial" w:cs="Arial"/>
                <w:b w:val="0"/>
                <w:sz w:val="16"/>
                <w:szCs w:val="16"/>
              </w:rPr>
              <w:t>.</w:t>
            </w:r>
            <w:r w:rsidR="004E1DFB" w:rsidRPr="006B05E2">
              <w:rPr>
                <w:rStyle w:val="15"/>
                <w:rFonts w:ascii="Arial" w:hAnsi="Arial" w:cs="Arial"/>
                <w:b w:val="0"/>
                <w:sz w:val="16"/>
                <w:szCs w:val="16"/>
              </w:rPr>
              <w:t>49</w:t>
            </w:r>
            <w:r w:rsidRPr="006B05E2">
              <w:rPr>
                <w:rStyle w:val="15"/>
                <w:rFonts w:ascii="Arial" w:hAnsi="Arial" w:cs="Arial"/>
                <w:b w:val="0"/>
                <w:sz w:val="16"/>
                <w:szCs w:val="16"/>
              </w:rPr>
              <w:t>±0.</w:t>
            </w:r>
            <w:r w:rsidR="004E1DFB" w:rsidRPr="006B05E2">
              <w:rPr>
                <w:rStyle w:val="15"/>
                <w:rFonts w:ascii="Arial" w:hAnsi="Arial" w:cs="Arial"/>
                <w:b w:val="0"/>
                <w:sz w:val="16"/>
                <w:szCs w:val="16"/>
              </w:rPr>
              <w:t>86</w:t>
            </w:r>
          </w:p>
          <w:p w14:paraId="3FA914BB" w14:textId="77777777" w:rsidR="009D379D" w:rsidRPr="006B05E2" w:rsidRDefault="009D379D" w:rsidP="006B05E2">
            <w:pPr>
              <w:pStyle w:val="Style37"/>
              <w:widowControl/>
              <w:spacing w:line="240" w:lineRule="auto"/>
              <w:rPr>
                <w:rStyle w:val="15"/>
                <w:rFonts w:ascii="Arial" w:hAnsi="Arial" w:cs="Arial"/>
                <w:b w:val="0"/>
                <w:spacing w:val="70"/>
                <w:sz w:val="16"/>
                <w:szCs w:val="16"/>
              </w:rPr>
            </w:pPr>
          </w:p>
        </w:tc>
      </w:tr>
      <w:tr w:rsidR="009D379D" w:rsidRPr="006B05E2" w14:paraId="2C9F9091"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5EFD11C"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2</w:t>
            </w:r>
          </w:p>
        </w:tc>
        <w:tc>
          <w:tcPr>
            <w:tcW w:w="0" w:type="auto"/>
            <w:tcBorders>
              <w:top w:val="single" w:sz="6" w:space="0" w:color="auto"/>
              <w:left w:val="nil"/>
              <w:bottom w:val="single" w:sz="6" w:space="0" w:color="auto"/>
              <w:right w:val="single" w:sz="6" w:space="0" w:color="auto"/>
            </w:tcBorders>
            <w:vAlign w:val="center"/>
          </w:tcPr>
          <w:p w14:paraId="1C35FC63"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2</w:t>
            </w:r>
          </w:p>
        </w:tc>
        <w:tc>
          <w:tcPr>
            <w:tcW w:w="0" w:type="auto"/>
            <w:vMerge/>
            <w:tcBorders>
              <w:top w:val="nil"/>
              <w:left w:val="nil"/>
              <w:bottom w:val="nil"/>
              <w:right w:val="single" w:sz="6" w:space="0" w:color="auto"/>
            </w:tcBorders>
            <w:vAlign w:val="center"/>
            <w:hideMark/>
          </w:tcPr>
          <w:p w14:paraId="5E2013F1" w14:textId="77777777" w:rsidR="009D379D" w:rsidRPr="006B05E2" w:rsidRDefault="009D379D" w:rsidP="008D745C">
            <w:pPr>
              <w:spacing w:after="0"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0FA9E45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90</w:t>
            </w:r>
            <w:r w:rsidRPr="006B05E2">
              <w:rPr>
                <w:rStyle w:val="15"/>
                <w:rFonts w:ascii="Arial" w:hAnsi="Arial" w:cs="Arial"/>
                <w:b w:val="0"/>
                <w:sz w:val="16"/>
                <w:szCs w:val="16"/>
              </w:rPr>
              <w:t>.</w:t>
            </w:r>
            <w:r w:rsidR="004E1DFB" w:rsidRPr="006B05E2">
              <w:rPr>
                <w:rStyle w:val="15"/>
                <w:rFonts w:ascii="Arial" w:hAnsi="Arial" w:cs="Arial"/>
                <w:b w:val="0"/>
                <w:sz w:val="16"/>
                <w:szCs w:val="16"/>
              </w:rPr>
              <w:t>80</w:t>
            </w:r>
            <w:r w:rsidRPr="006B05E2">
              <w:rPr>
                <w:rStyle w:val="15"/>
                <w:rFonts w:ascii="Arial" w:hAnsi="Arial" w:cs="Arial"/>
                <w:b w:val="0"/>
                <w:sz w:val="16"/>
                <w:szCs w:val="16"/>
              </w:rPr>
              <w:t xml:space="preserve"> ±0.8</w:t>
            </w:r>
            <w:r w:rsidR="004E1DFB" w:rsidRPr="006B05E2">
              <w:rPr>
                <w:rStyle w:val="15"/>
                <w:rFonts w:ascii="Arial" w:hAnsi="Arial" w:cs="Arial"/>
                <w:b w:val="0"/>
                <w:sz w:val="16"/>
                <w:szCs w:val="16"/>
              </w:rPr>
              <w:t>9</w:t>
            </w:r>
          </w:p>
          <w:p w14:paraId="03A889CA" w14:textId="77777777" w:rsidR="009D379D" w:rsidRPr="006B05E2" w:rsidRDefault="004E1DFB"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(-10</w:t>
            </w:r>
            <w:r w:rsidR="009D379D" w:rsidRPr="006B05E2">
              <w:rPr>
                <w:rStyle w:val="15"/>
                <w:rFonts w:ascii="Arial" w:hAnsi="Arial" w:cs="Arial"/>
                <w:b w:val="0"/>
                <w:sz w:val="16"/>
                <w:szCs w:val="16"/>
              </w:rPr>
              <w:t>.</w:t>
            </w:r>
            <w:r w:rsidRPr="006B05E2">
              <w:rPr>
                <w:rStyle w:val="15"/>
                <w:rFonts w:ascii="Arial" w:hAnsi="Arial" w:cs="Arial"/>
                <w:b w:val="0"/>
                <w:sz w:val="16"/>
                <w:szCs w:val="16"/>
              </w:rPr>
              <w:t>0</w:t>
            </w:r>
            <w:r w:rsidR="009D379D" w:rsidRPr="006B05E2">
              <w:rPr>
                <w:rStyle w:val="15"/>
                <w:rFonts w:ascii="Arial" w:hAnsi="Arial" w:cs="Arial"/>
                <w:b w:val="0"/>
                <w:sz w:val="16"/>
                <w:szCs w:val="16"/>
              </w:rPr>
              <w:t>9)</w:t>
            </w:r>
          </w:p>
        </w:tc>
        <w:tc>
          <w:tcPr>
            <w:tcW w:w="0" w:type="auto"/>
            <w:tcBorders>
              <w:top w:val="single" w:sz="6" w:space="0" w:color="auto"/>
              <w:left w:val="nil"/>
              <w:bottom w:val="single" w:sz="6" w:space="0" w:color="auto"/>
              <w:right w:val="single" w:sz="4" w:space="0" w:color="auto"/>
            </w:tcBorders>
            <w:vAlign w:val="center"/>
            <w:hideMark/>
          </w:tcPr>
          <w:p w14:paraId="73BAAAC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4E1DFB" w:rsidRPr="006B05E2">
              <w:rPr>
                <w:rStyle w:val="15"/>
                <w:rFonts w:ascii="Arial" w:hAnsi="Arial" w:cs="Arial"/>
                <w:b w:val="0"/>
                <w:sz w:val="16"/>
                <w:szCs w:val="16"/>
              </w:rPr>
              <w:t>5</w:t>
            </w:r>
            <w:r w:rsidRPr="006B05E2">
              <w:rPr>
                <w:rStyle w:val="15"/>
                <w:rFonts w:ascii="Arial" w:hAnsi="Arial" w:cs="Arial"/>
                <w:b w:val="0"/>
                <w:sz w:val="16"/>
                <w:szCs w:val="16"/>
              </w:rPr>
              <w:t>.</w:t>
            </w:r>
            <w:r w:rsidR="004E1DFB" w:rsidRPr="006B05E2">
              <w:rPr>
                <w:rStyle w:val="15"/>
                <w:rFonts w:ascii="Arial" w:hAnsi="Arial" w:cs="Arial"/>
                <w:b w:val="0"/>
                <w:sz w:val="16"/>
                <w:szCs w:val="16"/>
              </w:rPr>
              <w:t>24</w:t>
            </w:r>
            <w:r w:rsidRPr="006B05E2">
              <w:rPr>
                <w:rStyle w:val="15"/>
                <w:rFonts w:ascii="Arial" w:hAnsi="Arial" w:cs="Arial"/>
                <w:b w:val="0"/>
                <w:sz w:val="16"/>
                <w:szCs w:val="16"/>
              </w:rPr>
              <w:t xml:space="preserve"> ± 0.</w:t>
            </w:r>
            <w:r w:rsidR="004E1DFB" w:rsidRPr="006B05E2">
              <w:rPr>
                <w:rStyle w:val="15"/>
                <w:rFonts w:ascii="Arial" w:hAnsi="Arial" w:cs="Arial"/>
                <w:b w:val="0"/>
                <w:sz w:val="16"/>
                <w:szCs w:val="16"/>
              </w:rPr>
              <w:t>98</w:t>
            </w:r>
          </w:p>
        </w:tc>
        <w:tc>
          <w:tcPr>
            <w:tcW w:w="0" w:type="auto"/>
            <w:tcBorders>
              <w:top w:val="single" w:sz="6" w:space="0" w:color="auto"/>
              <w:left w:val="single" w:sz="4" w:space="0" w:color="auto"/>
              <w:bottom w:val="single" w:sz="6" w:space="0" w:color="auto"/>
              <w:right w:val="single" w:sz="6" w:space="0" w:color="auto"/>
            </w:tcBorders>
            <w:vAlign w:val="center"/>
          </w:tcPr>
          <w:p w14:paraId="5B357392"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281AE0" w:rsidRPr="006B05E2">
              <w:rPr>
                <w:rStyle w:val="15"/>
                <w:rFonts w:ascii="Arial" w:hAnsi="Arial" w:cs="Arial"/>
                <w:b w:val="0"/>
                <w:sz w:val="16"/>
                <w:szCs w:val="16"/>
              </w:rPr>
              <w:t>6</w:t>
            </w:r>
            <w:r w:rsidRPr="006B05E2">
              <w:rPr>
                <w:rStyle w:val="15"/>
                <w:rFonts w:ascii="Arial" w:hAnsi="Arial" w:cs="Arial"/>
                <w:b w:val="0"/>
                <w:sz w:val="16"/>
                <w:szCs w:val="16"/>
              </w:rPr>
              <w:t>.</w:t>
            </w:r>
            <w:r w:rsidR="00281AE0" w:rsidRPr="006B05E2">
              <w:rPr>
                <w:rStyle w:val="15"/>
                <w:rFonts w:ascii="Arial" w:hAnsi="Arial" w:cs="Arial"/>
                <w:b w:val="0"/>
                <w:sz w:val="16"/>
                <w:szCs w:val="16"/>
              </w:rPr>
              <w:t>51</w:t>
            </w:r>
            <w:r w:rsidRPr="006B05E2">
              <w:rPr>
                <w:rStyle w:val="15"/>
                <w:rFonts w:ascii="Arial" w:hAnsi="Arial" w:cs="Arial"/>
                <w:b w:val="0"/>
                <w:sz w:val="16"/>
                <w:szCs w:val="16"/>
              </w:rPr>
              <w:t xml:space="preserve"> ±0.</w:t>
            </w:r>
            <w:r w:rsidR="004E1DFB" w:rsidRPr="006B05E2">
              <w:rPr>
                <w:rStyle w:val="15"/>
                <w:rFonts w:ascii="Arial" w:hAnsi="Arial" w:cs="Arial"/>
                <w:b w:val="0"/>
                <w:sz w:val="16"/>
                <w:szCs w:val="16"/>
              </w:rPr>
              <w:t>94</w:t>
            </w:r>
          </w:p>
        </w:tc>
      </w:tr>
      <w:tr w:rsidR="009D379D" w:rsidRPr="006B05E2" w14:paraId="176AF2C3"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079CD11"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3</w:t>
            </w:r>
          </w:p>
        </w:tc>
        <w:tc>
          <w:tcPr>
            <w:tcW w:w="0" w:type="auto"/>
            <w:tcBorders>
              <w:top w:val="single" w:sz="6" w:space="0" w:color="auto"/>
              <w:left w:val="nil"/>
              <w:bottom w:val="nil"/>
              <w:right w:val="single" w:sz="6" w:space="0" w:color="auto"/>
            </w:tcBorders>
            <w:vAlign w:val="center"/>
          </w:tcPr>
          <w:p w14:paraId="5BBCB61A"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3</w:t>
            </w:r>
          </w:p>
        </w:tc>
        <w:tc>
          <w:tcPr>
            <w:tcW w:w="0" w:type="auto"/>
            <w:vMerge/>
            <w:tcBorders>
              <w:top w:val="nil"/>
              <w:left w:val="nil"/>
              <w:bottom w:val="nil"/>
              <w:right w:val="single" w:sz="6" w:space="0" w:color="auto"/>
            </w:tcBorders>
            <w:vAlign w:val="center"/>
            <w:hideMark/>
          </w:tcPr>
          <w:p w14:paraId="71A2F4BC" w14:textId="77777777" w:rsidR="009D379D" w:rsidRPr="006B05E2" w:rsidRDefault="009D379D" w:rsidP="008D745C">
            <w:pPr>
              <w:spacing w:after="0"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1393CE2E"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w:t>
            </w:r>
            <w:r w:rsidR="004E1DFB" w:rsidRPr="006B05E2">
              <w:rPr>
                <w:rStyle w:val="15"/>
                <w:rFonts w:ascii="Arial" w:hAnsi="Arial" w:cs="Arial"/>
                <w:b w:val="0"/>
                <w:sz w:val="16"/>
                <w:szCs w:val="16"/>
              </w:rPr>
              <w:t>3</w:t>
            </w:r>
            <w:r w:rsidRPr="006B05E2">
              <w:rPr>
                <w:rStyle w:val="15"/>
                <w:rFonts w:ascii="Arial" w:hAnsi="Arial" w:cs="Arial"/>
                <w:b w:val="0"/>
                <w:sz w:val="16"/>
                <w:szCs w:val="16"/>
              </w:rPr>
              <w:t>.</w:t>
            </w:r>
            <w:r w:rsidR="004E1DFB" w:rsidRPr="006B05E2">
              <w:rPr>
                <w:rStyle w:val="15"/>
                <w:rFonts w:ascii="Arial" w:hAnsi="Arial" w:cs="Arial"/>
                <w:b w:val="0"/>
                <w:sz w:val="16"/>
                <w:szCs w:val="16"/>
              </w:rPr>
              <w:t>23</w:t>
            </w:r>
            <w:r w:rsidRPr="006B05E2">
              <w:rPr>
                <w:rStyle w:val="15"/>
                <w:rFonts w:ascii="Arial" w:hAnsi="Arial" w:cs="Arial"/>
                <w:b w:val="0"/>
                <w:sz w:val="16"/>
                <w:szCs w:val="16"/>
              </w:rPr>
              <w:t xml:space="preserve"> ±0.</w:t>
            </w:r>
            <w:r w:rsidR="004E1DFB" w:rsidRPr="006B05E2">
              <w:rPr>
                <w:rStyle w:val="15"/>
                <w:rFonts w:ascii="Arial" w:hAnsi="Arial" w:cs="Arial"/>
                <w:b w:val="0"/>
                <w:sz w:val="16"/>
                <w:szCs w:val="16"/>
              </w:rPr>
              <w:t>96</w:t>
            </w:r>
          </w:p>
          <w:p w14:paraId="2859742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1</w:t>
            </w:r>
            <w:r w:rsidRPr="006B05E2">
              <w:rPr>
                <w:rStyle w:val="15"/>
                <w:rFonts w:ascii="Arial" w:hAnsi="Arial" w:cs="Arial"/>
                <w:b w:val="0"/>
                <w:sz w:val="16"/>
                <w:szCs w:val="16"/>
              </w:rPr>
              <w:t>.</w:t>
            </w:r>
            <w:r w:rsidR="004E1DFB" w:rsidRPr="006B05E2">
              <w:rPr>
                <w:rStyle w:val="15"/>
                <w:rFonts w:ascii="Arial" w:hAnsi="Arial" w:cs="Arial"/>
                <w:b w:val="0"/>
                <w:sz w:val="16"/>
                <w:szCs w:val="16"/>
              </w:rPr>
              <w:t>83</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0ACAEEC4"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391.</w:t>
            </w:r>
            <w:r w:rsidR="00281AE0" w:rsidRPr="006B05E2">
              <w:rPr>
                <w:rStyle w:val="15"/>
                <w:rFonts w:ascii="Arial" w:hAnsi="Arial" w:cs="Arial"/>
                <w:b w:val="0"/>
                <w:sz w:val="16"/>
                <w:szCs w:val="16"/>
              </w:rPr>
              <w:t>0</w:t>
            </w:r>
            <w:r w:rsidRPr="006B05E2">
              <w:rPr>
                <w:rStyle w:val="15"/>
                <w:rFonts w:ascii="Arial" w:hAnsi="Arial" w:cs="Arial"/>
                <w:b w:val="0"/>
                <w:sz w:val="16"/>
                <w:szCs w:val="16"/>
              </w:rPr>
              <w:t>1 ±0.</w:t>
            </w:r>
            <w:r w:rsidR="00281AE0" w:rsidRPr="006B05E2">
              <w:rPr>
                <w:rStyle w:val="15"/>
                <w:rFonts w:ascii="Arial" w:hAnsi="Arial" w:cs="Arial"/>
                <w:b w:val="0"/>
                <w:sz w:val="16"/>
                <w:szCs w:val="16"/>
              </w:rPr>
              <w:t>99</w:t>
            </w:r>
          </w:p>
        </w:tc>
        <w:tc>
          <w:tcPr>
            <w:tcW w:w="0" w:type="auto"/>
            <w:tcBorders>
              <w:top w:val="single" w:sz="6" w:space="0" w:color="auto"/>
              <w:left w:val="single" w:sz="4" w:space="0" w:color="auto"/>
              <w:bottom w:val="single" w:sz="6" w:space="0" w:color="auto"/>
              <w:right w:val="single" w:sz="6" w:space="0" w:color="auto"/>
            </w:tcBorders>
            <w:vAlign w:val="center"/>
          </w:tcPr>
          <w:p w14:paraId="263697D1"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394.</w:t>
            </w:r>
            <w:r w:rsidR="00281AE0" w:rsidRPr="006B05E2">
              <w:rPr>
                <w:rStyle w:val="15"/>
                <w:rFonts w:ascii="Arial" w:hAnsi="Arial" w:cs="Arial"/>
                <w:b w:val="0"/>
                <w:sz w:val="16"/>
                <w:szCs w:val="16"/>
              </w:rPr>
              <w:t>18</w:t>
            </w:r>
            <w:r w:rsidRPr="006B05E2">
              <w:rPr>
                <w:rStyle w:val="15"/>
                <w:rFonts w:ascii="Arial" w:hAnsi="Arial" w:cs="Arial"/>
                <w:b w:val="0"/>
                <w:sz w:val="16"/>
                <w:szCs w:val="16"/>
              </w:rPr>
              <w:t xml:space="preserve"> ±0.</w:t>
            </w:r>
            <w:r w:rsidR="00281AE0" w:rsidRPr="006B05E2">
              <w:rPr>
                <w:rStyle w:val="15"/>
                <w:rFonts w:ascii="Arial" w:hAnsi="Arial" w:cs="Arial"/>
                <w:b w:val="0"/>
                <w:sz w:val="16"/>
                <w:szCs w:val="16"/>
              </w:rPr>
              <w:t>95</w:t>
            </w:r>
          </w:p>
        </w:tc>
      </w:tr>
      <w:tr w:rsidR="009D379D" w:rsidRPr="006B05E2" w14:paraId="2262A960" w14:textId="77777777" w:rsidTr="005410B1">
        <w:trPr>
          <w:jc w:val="center"/>
        </w:trPr>
        <w:tc>
          <w:tcPr>
            <w:tcW w:w="0" w:type="auto"/>
            <w:tcBorders>
              <w:top w:val="single" w:sz="6" w:space="0" w:color="auto"/>
              <w:left w:val="single" w:sz="6" w:space="0" w:color="auto"/>
              <w:bottom w:val="single" w:sz="6" w:space="0" w:color="auto"/>
              <w:right w:val="single" w:sz="4" w:space="0" w:color="auto"/>
            </w:tcBorders>
            <w:vAlign w:val="center"/>
          </w:tcPr>
          <w:p w14:paraId="7CEFE167"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19A71FF6"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p>
        </w:tc>
        <w:tc>
          <w:tcPr>
            <w:tcW w:w="0" w:type="auto"/>
            <w:vMerge/>
            <w:tcBorders>
              <w:top w:val="nil"/>
              <w:left w:val="nil"/>
              <w:bottom w:val="nil"/>
              <w:right w:val="single" w:sz="6" w:space="0" w:color="auto"/>
            </w:tcBorders>
            <w:vAlign w:val="center"/>
            <w:hideMark/>
          </w:tcPr>
          <w:p w14:paraId="3B81D771"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F32D0EE"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77</w:t>
            </w:r>
            <w:r w:rsidRPr="006B05E2">
              <w:rPr>
                <w:rStyle w:val="15"/>
                <w:rFonts w:ascii="Arial" w:hAnsi="Arial" w:cs="Arial"/>
                <w:b w:val="0"/>
                <w:sz w:val="16"/>
                <w:szCs w:val="16"/>
              </w:rPr>
              <w:t>.</w:t>
            </w:r>
            <w:r w:rsidR="004E1DFB" w:rsidRPr="006B05E2">
              <w:rPr>
                <w:rStyle w:val="15"/>
                <w:rFonts w:ascii="Arial" w:hAnsi="Arial" w:cs="Arial"/>
                <w:b w:val="0"/>
                <w:sz w:val="16"/>
                <w:szCs w:val="16"/>
              </w:rPr>
              <w:t>05</w:t>
            </w:r>
            <w:r w:rsidRPr="006B05E2">
              <w:rPr>
                <w:rStyle w:val="15"/>
                <w:rFonts w:ascii="Arial" w:hAnsi="Arial" w:cs="Arial"/>
                <w:b w:val="0"/>
                <w:sz w:val="16"/>
                <w:szCs w:val="16"/>
              </w:rPr>
              <w:t xml:space="preserve"> ± 0.</w:t>
            </w:r>
            <w:r w:rsidR="004E1DFB" w:rsidRPr="006B05E2">
              <w:rPr>
                <w:rStyle w:val="15"/>
                <w:rFonts w:ascii="Arial" w:hAnsi="Arial" w:cs="Arial"/>
                <w:b w:val="0"/>
                <w:sz w:val="16"/>
                <w:szCs w:val="16"/>
              </w:rPr>
              <w:t>86</w:t>
            </w:r>
          </w:p>
          <w:p w14:paraId="5B863438"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3</w:t>
            </w:r>
            <w:r w:rsidRPr="006B05E2">
              <w:rPr>
                <w:rStyle w:val="15"/>
                <w:rFonts w:ascii="Arial" w:hAnsi="Arial" w:cs="Arial"/>
                <w:b w:val="0"/>
                <w:sz w:val="16"/>
                <w:szCs w:val="16"/>
              </w:rPr>
              <w:t>.</w:t>
            </w:r>
            <w:r w:rsidR="004E1DFB" w:rsidRPr="006B05E2">
              <w:rPr>
                <w:rStyle w:val="15"/>
                <w:rFonts w:ascii="Arial" w:hAnsi="Arial" w:cs="Arial"/>
                <w:b w:val="0"/>
                <w:sz w:val="16"/>
                <w:szCs w:val="16"/>
              </w:rPr>
              <w:t>25</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468E28A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281AE0" w:rsidRPr="006B05E2">
              <w:rPr>
                <w:rStyle w:val="15"/>
                <w:rFonts w:ascii="Arial" w:hAnsi="Arial" w:cs="Arial"/>
                <w:b w:val="0"/>
                <w:sz w:val="16"/>
                <w:szCs w:val="16"/>
              </w:rPr>
              <w:t>89</w:t>
            </w:r>
            <w:r w:rsidRPr="006B05E2">
              <w:rPr>
                <w:rStyle w:val="15"/>
                <w:rFonts w:ascii="Arial" w:hAnsi="Arial" w:cs="Arial"/>
                <w:b w:val="0"/>
                <w:sz w:val="16"/>
                <w:szCs w:val="16"/>
              </w:rPr>
              <w:t>.</w:t>
            </w:r>
            <w:r w:rsidR="00281AE0" w:rsidRPr="006B05E2">
              <w:rPr>
                <w:rStyle w:val="15"/>
                <w:rFonts w:ascii="Arial" w:hAnsi="Arial" w:cs="Arial"/>
                <w:b w:val="0"/>
                <w:sz w:val="16"/>
                <w:szCs w:val="16"/>
              </w:rPr>
              <w:t>11</w:t>
            </w:r>
            <w:r w:rsidRPr="006B05E2">
              <w:rPr>
                <w:rStyle w:val="15"/>
                <w:rFonts w:ascii="Arial" w:hAnsi="Arial" w:cs="Arial"/>
                <w:b w:val="0"/>
                <w:sz w:val="16"/>
                <w:szCs w:val="16"/>
              </w:rPr>
              <w:t xml:space="preserve"> ± 0.9</w:t>
            </w:r>
            <w:r w:rsidR="00281AE0" w:rsidRPr="006B05E2">
              <w:rPr>
                <w:rStyle w:val="15"/>
                <w:rFonts w:ascii="Arial" w:hAnsi="Arial" w:cs="Arial"/>
                <w:b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56B96B9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388.</w:t>
            </w:r>
            <w:r w:rsidR="00281AE0" w:rsidRPr="006B05E2">
              <w:rPr>
                <w:rStyle w:val="15"/>
                <w:rFonts w:ascii="Arial" w:hAnsi="Arial" w:cs="Arial"/>
                <w:b w:val="0"/>
                <w:sz w:val="16"/>
                <w:szCs w:val="16"/>
              </w:rPr>
              <w:t>26</w:t>
            </w:r>
            <w:r w:rsidRPr="006B05E2">
              <w:rPr>
                <w:rStyle w:val="15"/>
                <w:rFonts w:ascii="Arial" w:hAnsi="Arial" w:cs="Arial"/>
                <w:b w:val="0"/>
                <w:sz w:val="16"/>
                <w:szCs w:val="16"/>
              </w:rPr>
              <w:t xml:space="preserve"> ± 0.</w:t>
            </w:r>
            <w:r w:rsidR="00281AE0" w:rsidRPr="006B05E2">
              <w:rPr>
                <w:rStyle w:val="15"/>
                <w:rFonts w:ascii="Arial" w:hAnsi="Arial" w:cs="Arial"/>
                <w:b w:val="0"/>
                <w:sz w:val="16"/>
                <w:szCs w:val="16"/>
              </w:rPr>
              <w:t>91</w:t>
            </w:r>
          </w:p>
        </w:tc>
      </w:tr>
      <w:tr w:rsidR="009D379D" w:rsidRPr="006B05E2" w14:paraId="4789D3A4"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E088FF5"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5</w:t>
            </w:r>
          </w:p>
        </w:tc>
        <w:tc>
          <w:tcPr>
            <w:tcW w:w="0" w:type="auto"/>
            <w:tcBorders>
              <w:top w:val="single" w:sz="6" w:space="0" w:color="auto"/>
              <w:left w:val="nil"/>
              <w:bottom w:val="single" w:sz="6" w:space="0" w:color="auto"/>
              <w:right w:val="single" w:sz="6" w:space="0" w:color="auto"/>
            </w:tcBorders>
            <w:vAlign w:val="center"/>
          </w:tcPr>
          <w:p w14:paraId="698779CD" w14:textId="77777777" w:rsidR="009D379D" w:rsidRPr="006B05E2" w:rsidRDefault="009D379D" w:rsidP="008D745C">
            <w:pPr>
              <w:pStyle w:val="Style29"/>
              <w:widowControl/>
              <w:jc w:val="both"/>
              <w:rPr>
                <w:rStyle w:val="15"/>
                <w:rFonts w:ascii="Arial" w:hAnsi="Arial" w:cs="Arial"/>
                <w:b w:val="0"/>
                <w:position w:val="8"/>
                <w:sz w:val="16"/>
                <w:szCs w:val="16"/>
              </w:rPr>
            </w:pPr>
            <w:r w:rsidRPr="006B05E2">
              <w:rPr>
                <w:rStyle w:val="15"/>
                <w:rFonts w:ascii="Arial" w:hAnsi="Arial" w:cs="Arial"/>
                <w:b w:val="0"/>
                <w:position w:val="8"/>
                <w:sz w:val="16"/>
                <w:szCs w:val="16"/>
              </w:rPr>
              <w:t>5</w:t>
            </w:r>
          </w:p>
        </w:tc>
        <w:tc>
          <w:tcPr>
            <w:tcW w:w="0" w:type="auto"/>
            <w:tcBorders>
              <w:top w:val="single" w:sz="6" w:space="0" w:color="auto"/>
              <w:left w:val="nil"/>
              <w:bottom w:val="single" w:sz="6" w:space="0" w:color="auto"/>
              <w:right w:val="single" w:sz="6" w:space="0" w:color="auto"/>
            </w:tcBorders>
          </w:tcPr>
          <w:p w14:paraId="0D589879" w14:textId="77777777" w:rsidR="009D379D" w:rsidRPr="006B05E2" w:rsidRDefault="009D379D" w:rsidP="008D745C">
            <w:pPr>
              <w:pStyle w:val="Style16"/>
              <w:widowControl/>
              <w:jc w:val="both"/>
              <w:rPr>
                <w:rFonts w:ascii="Arial" w:hAnsi="Arial" w:cs="Arial"/>
                <w:sz w:val="16"/>
                <w:szCs w:val="16"/>
              </w:rPr>
            </w:pPr>
          </w:p>
        </w:tc>
        <w:tc>
          <w:tcPr>
            <w:tcW w:w="0" w:type="auto"/>
            <w:tcBorders>
              <w:top w:val="single" w:sz="6" w:space="0" w:color="auto"/>
              <w:left w:val="nil"/>
              <w:bottom w:val="single" w:sz="6" w:space="0" w:color="auto"/>
              <w:right w:val="single" w:sz="6" w:space="0" w:color="auto"/>
            </w:tcBorders>
            <w:vAlign w:val="center"/>
            <w:hideMark/>
          </w:tcPr>
          <w:p w14:paraId="1ADE1C1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57</w:t>
            </w:r>
            <w:r w:rsidRPr="006B05E2">
              <w:rPr>
                <w:rStyle w:val="15"/>
                <w:rFonts w:ascii="Arial" w:hAnsi="Arial" w:cs="Arial"/>
                <w:b w:val="0"/>
                <w:sz w:val="16"/>
                <w:szCs w:val="16"/>
              </w:rPr>
              <w:t>.</w:t>
            </w:r>
            <w:r w:rsidR="004E1DFB" w:rsidRPr="006B05E2">
              <w:rPr>
                <w:rStyle w:val="15"/>
                <w:rFonts w:ascii="Arial" w:hAnsi="Arial" w:cs="Arial"/>
                <w:b w:val="0"/>
                <w:sz w:val="16"/>
                <w:szCs w:val="16"/>
              </w:rPr>
              <w:t>9</w:t>
            </w:r>
            <w:r w:rsidRPr="006B05E2">
              <w:rPr>
                <w:rStyle w:val="15"/>
                <w:rFonts w:ascii="Arial" w:hAnsi="Arial" w:cs="Arial"/>
                <w:b w:val="0"/>
                <w:sz w:val="16"/>
                <w:szCs w:val="16"/>
              </w:rPr>
              <w:t>7 ± 0.8</w:t>
            </w:r>
            <w:r w:rsidR="004E1DFB" w:rsidRPr="006B05E2">
              <w:rPr>
                <w:rStyle w:val="15"/>
                <w:rFonts w:ascii="Arial" w:hAnsi="Arial" w:cs="Arial"/>
                <w:b w:val="0"/>
                <w:sz w:val="16"/>
                <w:szCs w:val="16"/>
              </w:rPr>
              <w:t>5</w:t>
            </w:r>
          </w:p>
          <w:p w14:paraId="55E993A6"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4</w:t>
            </w:r>
            <w:r w:rsidRPr="006B05E2">
              <w:rPr>
                <w:rStyle w:val="15"/>
                <w:rFonts w:ascii="Arial" w:hAnsi="Arial" w:cs="Arial"/>
                <w:b w:val="0"/>
                <w:sz w:val="16"/>
                <w:szCs w:val="16"/>
              </w:rPr>
              <w:t>.</w:t>
            </w:r>
            <w:r w:rsidR="004E1DFB" w:rsidRPr="006B05E2">
              <w:rPr>
                <w:rStyle w:val="15"/>
                <w:rFonts w:ascii="Arial" w:hAnsi="Arial" w:cs="Arial"/>
                <w:b w:val="0"/>
                <w:sz w:val="16"/>
                <w:szCs w:val="16"/>
              </w:rPr>
              <w:t>91</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7CD21E98"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281AE0" w:rsidRPr="006B05E2">
              <w:rPr>
                <w:rStyle w:val="15"/>
                <w:rFonts w:ascii="Arial" w:hAnsi="Arial" w:cs="Arial"/>
                <w:b w:val="0"/>
                <w:sz w:val="16"/>
                <w:szCs w:val="16"/>
              </w:rPr>
              <w:t>79</w:t>
            </w:r>
            <w:r w:rsidRPr="006B05E2">
              <w:rPr>
                <w:rStyle w:val="15"/>
                <w:rFonts w:ascii="Arial" w:hAnsi="Arial" w:cs="Arial"/>
                <w:b w:val="0"/>
                <w:sz w:val="16"/>
                <w:szCs w:val="16"/>
              </w:rPr>
              <w:t>.</w:t>
            </w:r>
            <w:r w:rsidR="00281AE0" w:rsidRPr="006B05E2">
              <w:rPr>
                <w:rStyle w:val="15"/>
                <w:rFonts w:ascii="Arial" w:hAnsi="Arial" w:cs="Arial"/>
                <w:b w:val="0"/>
                <w:sz w:val="16"/>
                <w:szCs w:val="16"/>
              </w:rPr>
              <w:t>57</w:t>
            </w:r>
            <w:r w:rsidRPr="006B05E2">
              <w:rPr>
                <w:rStyle w:val="15"/>
                <w:rFonts w:ascii="Arial" w:hAnsi="Arial" w:cs="Arial"/>
                <w:b w:val="0"/>
                <w:sz w:val="16"/>
                <w:szCs w:val="16"/>
              </w:rPr>
              <w:t xml:space="preserve"> ±0.</w:t>
            </w:r>
            <w:r w:rsidR="00281AE0" w:rsidRPr="006B05E2">
              <w:rPr>
                <w:rStyle w:val="15"/>
                <w:rFonts w:ascii="Arial" w:hAnsi="Arial" w:cs="Arial"/>
                <w:b w:val="0"/>
                <w:sz w:val="16"/>
                <w:szCs w:val="16"/>
              </w:rPr>
              <w:t>95</w:t>
            </w:r>
          </w:p>
        </w:tc>
        <w:tc>
          <w:tcPr>
            <w:tcW w:w="0" w:type="auto"/>
            <w:tcBorders>
              <w:top w:val="single" w:sz="6" w:space="0" w:color="auto"/>
              <w:left w:val="single" w:sz="4" w:space="0" w:color="auto"/>
              <w:bottom w:val="single" w:sz="6" w:space="0" w:color="auto"/>
              <w:right w:val="single" w:sz="6" w:space="0" w:color="auto"/>
            </w:tcBorders>
            <w:vAlign w:val="center"/>
          </w:tcPr>
          <w:p w14:paraId="23EC9E83"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w:t>
            </w:r>
            <w:r w:rsidR="00281AE0" w:rsidRPr="006B05E2">
              <w:rPr>
                <w:rStyle w:val="15"/>
                <w:rFonts w:ascii="Arial" w:hAnsi="Arial" w:cs="Arial"/>
                <w:b w:val="0"/>
                <w:sz w:val="16"/>
                <w:szCs w:val="16"/>
              </w:rPr>
              <w:t>2</w:t>
            </w:r>
            <w:r w:rsidRPr="006B05E2">
              <w:rPr>
                <w:rStyle w:val="15"/>
                <w:rFonts w:ascii="Arial" w:hAnsi="Arial" w:cs="Arial"/>
                <w:b w:val="0"/>
                <w:sz w:val="16"/>
                <w:szCs w:val="16"/>
              </w:rPr>
              <w:t>.</w:t>
            </w:r>
            <w:r w:rsidR="00281AE0" w:rsidRPr="006B05E2">
              <w:rPr>
                <w:rStyle w:val="15"/>
                <w:rFonts w:ascii="Arial" w:hAnsi="Arial" w:cs="Arial"/>
                <w:b w:val="0"/>
                <w:sz w:val="16"/>
                <w:szCs w:val="16"/>
              </w:rPr>
              <w:t>47</w:t>
            </w:r>
            <w:r w:rsidRPr="006B05E2">
              <w:rPr>
                <w:rStyle w:val="15"/>
                <w:rFonts w:ascii="Arial" w:hAnsi="Arial" w:cs="Arial"/>
                <w:b w:val="0"/>
                <w:sz w:val="16"/>
                <w:szCs w:val="16"/>
              </w:rPr>
              <w:t>±0.</w:t>
            </w:r>
            <w:r w:rsidR="00281AE0" w:rsidRPr="006B05E2">
              <w:rPr>
                <w:rStyle w:val="15"/>
                <w:rFonts w:ascii="Arial" w:hAnsi="Arial" w:cs="Arial"/>
                <w:b w:val="0"/>
                <w:sz w:val="16"/>
                <w:szCs w:val="16"/>
              </w:rPr>
              <w:t>52</w:t>
            </w:r>
          </w:p>
        </w:tc>
      </w:tr>
    </w:tbl>
    <w:p w14:paraId="0D89226F" w14:textId="77777777" w:rsidR="009D379D" w:rsidRPr="00586872" w:rsidRDefault="009D379D" w:rsidP="006B05E2">
      <w:pPr>
        <w:spacing w:after="0" w:line="240" w:lineRule="auto"/>
        <w:jc w:val="both"/>
        <w:rPr>
          <w:rFonts w:ascii="Arial" w:hAnsi="Arial" w:cs="Arial"/>
          <w:vanish/>
          <w:sz w:val="20"/>
          <w:szCs w:val="20"/>
        </w:rPr>
      </w:pPr>
    </w:p>
    <w:p w14:paraId="60FAA65B" w14:textId="09C81B5D" w:rsidR="009D379D" w:rsidRPr="006B05E2" w:rsidRDefault="009D379D" w:rsidP="006B05E2">
      <w:pPr>
        <w:spacing w:after="0" w:line="240" w:lineRule="auto"/>
        <w:jc w:val="both"/>
        <w:rPr>
          <w:rFonts w:ascii="Arial" w:hAnsi="Arial" w:cs="Arial"/>
          <w:sz w:val="16"/>
          <w:szCs w:val="20"/>
        </w:rPr>
      </w:pPr>
      <w:r w:rsidRPr="006B05E2">
        <w:rPr>
          <w:rFonts w:ascii="Arial" w:hAnsi="Arial" w:cs="Arial"/>
          <w:sz w:val="16"/>
          <w:szCs w:val="20"/>
        </w:rPr>
        <w:t>Note: Percent decrease in Fe concentration in parentheses</w:t>
      </w:r>
    </w:p>
    <w:p w14:paraId="0ACCED71" w14:textId="3ED2272F" w:rsidR="009D379D" w:rsidRPr="006B05E2" w:rsidRDefault="009D379D" w:rsidP="006B05E2">
      <w:pPr>
        <w:spacing w:after="0" w:line="240" w:lineRule="auto"/>
        <w:jc w:val="both"/>
        <w:rPr>
          <w:rFonts w:ascii="Arial" w:hAnsi="Arial" w:cs="Arial"/>
          <w:sz w:val="16"/>
          <w:szCs w:val="20"/>
        </w:rPr>
      </w:pPr>
      <w:r w:rsidRPr="006B05E2">
        <w:rPr>
          <w:rFonts w:ascii="Arial" w:hAnsi="Arial" w:cs="Arial"/>
          <w:sz w:val="16"/>
          <w:szCs w:val="20"/>
        </w:rPr>
        <w:t xml:space="preserve">           Deviations</w:t>
      </w:r>
      <w:r w:rsidR="00590192">
        <w:rPr>
          <w:rFonts w:ascii="Arial" w:hAnsi="Arial" w:cs="Arial"/>
          <w:sz w:val="16"/>
          <w:szCs w:val="20"/>
        </w:rPr>
        <w:t xml:space="preserve"> are</w:t>
      </w:r>
      <w:r w:rsidRPr="006B05E2">
        <w:rPr>
          <w:rFonts w:ascii="Arial" w:hAnsi="Arial" w:cs="Arial"/>
          <w:sz w:val="16"/>
          <w:szCs w:val="20"/>
        </w:rPr>
        <w:t xml:space="preserve"> significant at P</w:t>
      </w:r>
      <w:r w:rsidR="00DA2DE6" w:rsidRPr="006B05E2">
        <w:rPr>
          <w:rFonts w:ascii="Arial" w:hAnsi="Arial" w:cs="Arial"/>
          <w:sz w:val="16"/>
          <w:szCs w:val="20"/>
        </w:rPr>
        <w:t xml:space="preserve"> </w:t>
      </w:r>
      <w:r w:rsidRPr="006B05E2">
        <w:rPr>
          <w:rFonts w:ascii="Arial" w:hAnsi="Arial" w:cs="Arial"/>
          <w:sz w:val="16"/>
          <w:szCs w:val="20"/>
          <w:u w:val="single"/>
        </w:rPr>
        <w:t>&lt;</w:t>
      </w:r>
      <w:r w:rsidR="00DA2DE6" w:rsidRPr="006B05E2">
        <w:rPr>
          <w:rFonts w:ascii="Arial" w:hAnsi="Arial" w:cs="Arial"/>
          <w:sz w:val="16"/>
          <w:szCs w:val="20"/>
        </w:rPr>
        <w:t xml:space="preserve"> </w:t>
      </w:r>
      <w:r w:rsidRPr="006B05E2">
        <w:rPr>
          <w:rFonts w:ascii="Arial" w:hAnsi="Arial" w:cs="Arial"/>
          <w:sz w:val="16"/>
          <w:szCs w:val="20"/>
        </w:rPr>
        <w:t>0.05(t-test).</w:t>
      </w:r>
    </w:p>
    <w:p w14:paraId="72BDCF9B" w14:textId="77777777" w:rsidR="006B05E2" w:rsidRDefault="006B05E2" w:rsidP="00586872">
      <w:pPr>
        <w:spacing w:line="288" w:lineRule="auto"/>
        <w:jc w:val="both"/>
        <w:rPr>
          <w:rFonts w:ascii="Arial" w:hAnsi="Arial" w:cs="Arial"/>
          <w:b/>
          <w:sz w:val="20"/>
          <w:szCs w:val="20"/>
        </w:rPr>
      </w:pPr>
    </w:p>
    <w:p w14:paraId="76D2590D" w14:textId="77777777" w:rsidR="006B05E2" w:rsidRDefault="006B05E2" w:rsidP="00586872">
      <w:pPr>
        <w:spacing w:line="288" w:lineRule="auto"/>
        <w:jc w:val="both"/>
        <w:rPr>
          <w:rFonts w:ascii="Arial" w:hAnsi="Arial" w:cs="Arial"/>
          <w:b/>
          <w:sz w:val="20"/>
          <w:szCs w:val="20"/>
        </w:rPr>
        <w:sectPr w:rsidR="006B05E2" w:rsidSect="00586872">
          <w:type w:val="continuous"/>
          <w:pgSz w:w="11909" w:h="16834" w:code="9"/>
          <w:pgMar w:top="1152" w:right="864" w:bottom="864" w:left="864" w:header="720" w:footer="720" w:gutter="0"/>
          <w:cols w:space="720"/>
          <w:docGrid w:linePitch="360"/>
        </w:sectPr>
      </w:pPr>
    </w:p>
    <w:p w14:paraId="7EAF4FB7" w14:textId="77777777" w:rsidR="00A03F1B" w:rsidRPr="00586872" w:rsidRDefault="00A03F1B" w:rsidP="006B05E2">
      <w:pPr>
        <w:spacing w:line="240" w:lineRule="auto"/>
        <w:jc w:val="both"/>
        <w:rPr>
          <w:rFonts w:ascii="Arial" w:hAnsi="Arial" w:cs="Arial"/>
          <w:b/>
          <w:sz w:val="20"/>
          <w:szCs w:val="20"/>
        </w:rPr>
      </w:pPr>
      <w:r w:rsidRPr="00586872">
        <w:rPr>
          <w:rFonts w:ascii="Arial" w:hAnsi="Arial" w:cs="Arial"/>
          <w:b/>
          <w:sz w:val="20"/>
          <w:szCs w:val="20"/>
        </w:rPr>
        <w:t>References:</w:t>
      </w:r>
    </w:p>
    <w:p w14:paraId="26921365" w14:textId="6E3F1823"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Ali, A., Bradley, A.K. and Duong, D.D. 1998. Comparison of </w:t>
      </w:r>
      <w:r w:rsidR="00590192">
        <w:rPr>
          <w:rFonts w:ascii="Arial" w:hAnsi="Arial" w:cs="Arial"/>
          <w:sz w:val="20"/>
          <w:szCs w:val="20"/>
        </w:rPr>
        <w:t>equilibria</w:t>
      </w:r>
      <w:r w:rsidRPr="00586872">
        <w:rPr>
          <w:rFonts w:ascii="Arial" w:hAnsi="Arial" w:cs="Arial"/>
          <w:sz w:val="20"/>
          <w:szCs w:val="20"/>
        </w:rPr>
        <w:t xml:space="preserve"> and kinetics of high surface area activated carbon produced from different precursors and by different chemical treatments.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 xml:space="preserve">(4): </w:t>
      </w:r>
      <w:r w:rsidR="006B05E2">
        <w:rPr>
          <w:rFonts w:ascii="Arial" w:hAnsi="Arial" w:cs="Arial"/>
          <w:sz w:val="20"/>
          <w:szCs w:val="20"/>
        </w:rPr>
        <w:br/>
      </w:r>
      <w:r w:rsidRPr="00586872">
        <w:rPr>
          <w:rFonts w:ascii="Arial" w:hAnsi="Arial" w:cs="Arial"/>
          <w:sz w:val="20"/>
          <w:szCs w:val="20"/>
        </w:rPr>
        <w:t xml:space="preserve">1329-1334. </w:t>
      </w:r>
    </w:p>
    <w:p w14:paraId="4CFEE388"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Amjad, FH., Sheikh, E. and Swileh, A.J. 2008. Sorption of trace metals on fish scales and application for lead and cadmium pre-concentration with flame atomic absorption determination. </w:t>
      </w:r>
      <w:r w:rsidRPr="00586872">
        <w:rPr>
          <w:rFonts w:ascii="Arial" w:hAnsi="Arial" w:cs="Arial"/>
          <w:i/>
          <w:sz w:val="20"/>
          <w:szCs w:val="20"/>
        </w:rPr>
        <w:t>Jordan Journal of Chemistry,</w:t>
      </w:r>
      <w:r w:rsidRPr="00586872">
        <w:rPr>
          <w:rFonts w:ascii="Arial" w:hAnsi="Arial" w:cs="Arial"/>
          <w:sz w:val="20"/>
          <w:szCs w:val="20"/>
        </w:rPr>
        <w:t xml:space="preserve"> </w:t>
      </w:r>
      <w:r w:rsidR="006B05E2">
        <w:rPr>
          <w:rFonts w:ascii="Arial" w:hAnsi="Arial" w:cs="Arial"/>
          <w:sz w:val="20"/>
          <w:szCs w:val="20"/>
        </w:rPr>
        <w:br/>
      </w:r>
      <w:r w:rsidRPr="00586872">
        <w:rPr>
          <w:rFonts w:ascii="Arial" w:hAnsi="Arial" w:cs="Arial"/>
          <w:b/>
          <w:sz w:val="20"/>
          <w:szCs w:val="20"/>
        </w:rPr>
        <w:t>3</w:t>
      </w:r>
      <w:r w:rsidRPr="00586872">
        <w:rPr>
          <w:rFonts w:ascii="Arial" w:hAnsi="Arial" w:cs="Arial"/>
          <w:sz w:val="20"/>
          <w:szCs w:val="20"/>
        </w:rPr>
        <w:t xml:space="preserve"> (1): 87-97.</w:t>
      </w:r>
    </w:p>
    <w:p w14:paraId="696BAA13" w14:textId="082C9735"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Hsisheng, T. and Chiento, H. 1998. Influence of surface characteristics on liquid phase Adsorption phenol by activated carbon prepared from </w:t>
      </w:r>
      <w:r w:rsidR="00590192">
        <w:rPr>
          <w:rFonts w:ascii="Arial" w:hAnsi="Arial" w:cs="Arial"/>
          <w:sz w:val="20"/>
          <w:szCs w:val="20"/>
        </w:rPr>
        <w:t>bituminous</w:t>
      </w:r>
      <w:r w:rsidRPr="00586872">
        <w:rPr>
          <w:rFonts w:ascii="Arial" w:hAnsi="Arial" w:cs="Arial"/>
          <w:sz w:val="20"/>
          <w:szCs w:val="20"/>
        </w:rPr>
        <w:t xml:space="preserve"> coal.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(9): 3618-3624.</w:t>
      </w:r>
    </w:p>
    <w:p w14:paraId="62689AA7" w14:textId="6B519256" w:rsidR="00F33509" w:rsidRPr="00586872"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r w:rsidRPr="00586872">
        <w:rPr>
          <w:rFonts w:ascii="Arial" w:hAnsi="Arial" w:cs="Arial"/>
          <w:sz w:val="20"/>
          <w:szCs w:val="20"/>
        </w:rPr>
        <w:t xml:space="preserve">Katha, P.S. 2021. Efficiency analysis of eggshell and </w:t>
      </w:r>
      <w:r w:rsidR="00590192">
        <w:rPr>
          <w:rFonts w:ascii="Arial" w:hAnsi="Arial" w:cs="Arial"/>
          <w:sz w:val="20"/>
          <w:szCs w:val="20"/>
        </w:rPr>
        <w:t>tea waste</w:t>
      </w:r>
      <w:r w:rsidRPr="00586872">
        <w:rPr>
          <w:rFonts w:ascii="Arial" w:hAnsi="Arial" w:cs="Arial"/>
          <w:sz w:val="20"/>
          <w:szCs w:val="20"/>
        </w:rPr>
        <w:t xml:space="preserve">. South African </w:t>
      </w:r>
      <w:r w:rsidRPr="00586872">
        <w:rPr>
          <w:rFonts w:ascii="Arial" w:hAnsi="Arial" w:cs="Arial"/>
          <w:i/>
          <w:sz w:val="20"/>
          <w:szCs w:val="20"/>
        </w:rPr>
        <w:t>Journal of Chemical Engineering.</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 186 – 195.</w:t>
      </w:r>
    </w:p>
    <w:p w14:paraId="6201ED41" w14:textId="192B620F"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Monser, L. and Adhoum, N. 2002. Modified activated carbon for the removal of copper, zinc, chromium, and cyanide from separation and </w:t>
      </w:r>
      <w:r w:rsidR="00590192">
        <w:rPr>
          <w:rFonts w:ascii="Arial" w:hAnsi="Arial" w:cs="Arial"/>
          <w:sz w:val="20"/>
          <w:szCs w:val="20"/>
        </w:rPr>
        <w:t>wastewater</w:t>
      </w:r>
      <w:r w:rsidRPr="00586872">
        <w:rPr>
          <w:rFonts w:ascii="Arial" w:hAnsi="Arial" w:cs="Arial"/>
          <w:sz w:val="20"/>
          <w:szCs w:val="20"/>
        </w:rPr>
        <w:t xml:space="preserve">. </w:t>
      </w:r>
      <w:r w:rsidRPr="00586872">
        <w:rPr>
          <w:rFonts w:ascii="Arial" w:hAnsi="Arial" w:cs="Arial"/>
          <w:i/>
          <w:sz w:val="20"/>
          <w:szCs w:val="20"/>
        </w:rPr>
        <w:t>Purification Technology,</w:t>
      </w:r>
      <w:r w:rsidRPr="00586872">
        <w:rPr>
          <w:rFonts w:ascii="Arial" w:hAnsi="Arial" w:cs="Arial"/>
          <w:sz w:val="20"/>
          <w:szCs w:val="20"/>
        </w:rPr>
        <w:t xml:space="preserve"> </w:t>
      </w:r>
      <w:r w:rsidRPr="00586872">
        <w:rPr>
          <w:rFonts w:ascii="Arial" w:hAnsi="Arial" w:cs="Arial"/>
          <w:b/>
          <w:sz w:val="20"/>
          <w:szCs w:val="20"/>
        </w:rPr>
        <w:t>26</w:t>
      </w:r>
      <w:r w:rsidRPr="00586872">
        <w:rPr>
          <w:rFonts w:ascii="Arial" w:hAnsi="Arial" w:cs="Arial"/>
          <w:sz w:val="20"/>
          <w:szCs w:val="20"/>
        </w:rPr>
        <w:t xml:space="preserve">(2-3): 137-146. </w:t>
      </w:r>
    </w:p>
    <w:p w14:paraId="7EF7C8BA" w14:textId="305DA68D"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Mustafiz, S., Rahman, M.S., Kelly, D., Tango, M. and Islam, M.R. 2003. Removal of Cr, Pb</w:t>
      </w:r>
      <w:r w:rsidR="00590192">
        <w:rPr>
          <w:rFonts w:ascii="Arial" w:hAnsi="Arial" w:cs="Arial"/>
          <w:sz w:val="20"/>
          <w:szCs w:val="20"/>
        </w:rPr>
        <w:t>,</w:t>
      </w:r>
      <w:r w:rsidRPr="00586872">
        <w:rPr>
          <w:rFonts w:ascii="Arial" w:hAnsi="Arial" w:cs="Arial"/>
          <w:sz w:val="20"/>
          <w:szCs w:val="20"/>
        </w:rPr>
        <w:t xml:space="preserve"> and As from industrial waste using </w:t>
      </w:r>
      <w:r w:rsidRPr="00586872">
        <w:rPr>
          <w:rFonts w:ascii="Arial" w:hAnsi="Arial" w:cs="Arial"/>
          <w:i/>
          <w:sz w:val="20"/>
          <w:szCs w:val="20"/>
        </w:rPr>
        <w:t>Atlantic cod</w:t>
      </w:r>
      <w:r w:rsidRPr="00586872">
        <w:rPr>
          <w:rFonts w:ascii="Arial" w:hAnsi="Arial" w:cs="Arial"/>
          <w:sz w:val="20"/>
          <w:szCs w:val="20"/>
        </w:rPr>
        <w:t xml:space="preserve"> scales. </w:t>
      </w:r>
      <w:r w:rsidRPr="00586872">
        <w:rPr>
          <w:rFonts w:ascii="Arial" w:hAnsi="Arial" w:cs="Arial"/>
          <w:i/>
          <w:sz w:val="20"/>
          <w:szCs w:val="20"/>
        </w:rPr>
        <w:t>Energy Sources,</w:t>
      </w:r>
      <w:r w:rsidRPr="00586872">
        <w:rPr>
          <w:rFonts w:ascii="Arial" w:hAnsi="Arial" w:cs="Arial"/>
          <w:sz w:val="20"/>
          <w:szCs w:val="20"/>
        </w:rPr>
        <w:t xml:space="preserve"> </w:t>
      </w:r>
      <w:r w:rsidRPr="00586872">
        <w:rPr>
          <w:rFonts w:ascii="Arial" w:hAnsi="Arial" w:cs="Arial"/>
          <w:b/>
          <w:sz w:val="20"/>
          <w:szCs w:val="20"/>
        </w:rPr>
        <w:t>25</w:t>
      </w:r>
      <w:r w:rsidRPr="00586872">
        <w:rPr>
          <w:rFonts w:ascii="Arial" w:hAnsi="Arial" w:cs="Arial"/>
          <w:sz w:val="20"/>
          <w:szCs w:val="20"/>
        </w:rPr>
        <w:t>: 905-916.</w:t>
      </w:r>
    </w:p>
    <w:p w14:paraId="02DC79EA" w14:textId="7D4EE5F7" w:rsidR="00F33509"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r w:rsidRPr="00586872">
        <w:rPr>
          <w:rFonts w:ascii="Arial" w:hAnsi="Arial" w:cs="Arial"/>
          <w:sz w:val="20"/>
          <w:szCs w:val="20"/>
        </w:rPr>
        <w:t xml:space="preserve">Otokanefor, T.V. and Obiukwu, C. 2005. Impact of refinery effluent on the </w:t>
      </w:r>
      <w:r w:rsidR="00590192">
        <w:rPr>
          <w:rFonts w:ascii="Arial" w:hAnsi="Arial" w:cs="Arial"/>
          <w:sz w:val="20"/>
          <w:szCs w:val="20"/>
        </w:rPr>
        <w:t>physic-chemical</w:t>
      </w:r>
      <w:r w:rsidRPr="00586872">
        <w:rPr>
          <w:rFonts w:ascii="Arial" w:hAnsi="Arial" w:cs="Arial"/>
          <w:sz w:val="20"/>
          <w:szCs w:val="20"/>
        </w:rPr>
        <w:t xml:space="preserve"> properties of a water body in the Niger </w:t>
      </w:r>
      <w:r w:rsidR="00590192">
        <w:rPr>
          <w:rFonts w:ascii="Arial" w:hAnsi="Arial" w:cs="Arial"/>
          <w:sz w:val="20"/>
          <w:szCs w:val="20"/>
        </w:rPr>
        <w:t>Delta</w:t>
      </w:r>
      <w:r w:rsidRPr="00586872">
        <w:rPr>
          <w:rFonts w:ascii="Arial" w:hAnsi="Arial" w:cs="Arial"/>
          <w:sz w:val="20"/>
          <w:szCs w:val="20"/>
        </w:rPr>
        <w:t xml:space="preserve">. </w:t>
      </w:r>
      <w:r w:rsidRPr="00586872">
        <w:rPr>
          <w:rFonts w:ascii="Arial" w:hAnsi="Arial" w:cs="Arial"/>
          <w:i/>
          <w:sz w:val="20"/>
          <w:szCs w:val="20"/>
        </w:rPr>
        <w:t>Applied Ecology and Environmental Research,</w:t>
      </w:r>
      <w:r w:rsidRPr="00586872">
        <w:rPr>
          <w:rFonts w:ascii="Arial" w:hAnsi="Arial" w:cs="Arial"/>
          <w:sz w:val="20"/>
          <w:szCs w:val="20"/>
        </w:rPr>
        <w:t xml:space="preserve"> </w:t>
      </w:r>
      <w:r w:rsidRPr="00586872">
        <w:rPr>
          <w:rFonts w:ascii="Arial" w:hAnsi="Arial" w:cs="Arial"/>
          <w:b/>
          <w:sz w:val="20"/>
          <w:szCs w:val="20"/>
        </w:rPr>
        <w:t>3</w:t>
      </w:r>
      <w:r w:rsidRPr="00586872">
        <w:rPr>
          <w:rFonts w:ascii="Arial" w:hAnsi="Arial" w:cs="Arial"/>
          <w:sz w:val="20"/>
          <w:szCs w:val="20"/>
        </w:rPr>
        <w:t>(1): 61-72.</w:t>
      </w:r>
    </w:p>
    <w:p w14:paraId="5F3DC0AD" w14:textId="77777777" w:rsidR="006B05E2" w:rsidRPr="00586872" w:rsidRDefault="006B05E2" w:rsidP="006B05E2">
      <w:pPr>
        <w:pStyle w:val="ListParagraph"/>
        <w:tabs>
          <w:tab w:val="left" w:pos="360"/>
        </w:tabs>
        <w:spacing w:line="240" w:lineRule="auto"/>
        <w:ind w:left="360"/>
        <w:contextualSpacing w:val="0"/>
        <w:jc w:val="both"/>
        <w:rPr>
          <w:rFonts w:ascii="Arial" w:hAnsi="Arial" w:cs="Arial"/>
          <w:sz w:val="20"/>
          <w:szCs w:val="20"/>
        </w:rPr>
      </w:pPr>
    </w:p>
    <w:p w14:paraId="5F158F4E" w14:textId="23968B81"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Prabu, Shankarlal, S. and Natarajan, E. 2012. A biosorption of heavy metal </w:t>
      </w:r>
      <w:r w:rsidR="00590192">
        <w:rPr>
          <w:rFonts w:ascii="Arial" w:hAnsi="Arial" w:cs="Arial"/>
          <w:sz w:val="20"/>
          <w:szCs w:val="20"/>
        </w:rPr>
        <w:t>ions</w:t>
      </w:r>
      <w:r w:rsidRPr="00586872">
        <w:rPr>
          <w:rFonts w:ascii="Arial" w:hAnsi="Arial" w:cs="Arial"/>
          <w:sz w:val="20"/>
          <w:szCs w:val="20"/>
        </w:rPr>
        <w:t xml:space="preserve"> from </w:t>
      </w:r>
      <w:r w:rsidR="00590192">
        <w:rPr>
          <w:rFonts w:ascii="Arial" w:hAnsi="Arial" w:cs="Arial"/>
          <w:sz w:val="20"/>
          <w:szCs w:val="20"/>
        </w:rPr>
        <w:t>aqueous</w:t>
      </w:r>
      <w:r w:rsidRPr="00586872">
        <w:rPr>
          <w:rFonts w:ascii="Arial" w:hAnsi="Arial" w:cs="Arial"/>
          <w:sz w:val="20"/>
          <w:szCs w:val="20"/>
        </w:rPr>
        <w:t xml:space="preserve"> solutions using </w:t>
      </w:r>
      <w:r w:rsidR="00590192">
        <w:rPr>
          <w:rFonts w:ascii="Arial" w:hAnsi="Arial" w:cs="Arial"/>
          <w:sz w:val="20"/>
          <w:szCs w:val="20"/>
        </w:rPr>
        <w:t xml:space="preserve">a </w:t>
      </w:r>
      <w:r w:rsidRPr="00586872">
        <w:rPr>
          <w:rFonts w:ascii="Arial" w:hAnsi="Arial" w:cs="Arial"/>
          <w:sz w:val="20"/>
          <w:szCs w:val="20"/>
        </w:rPr>
        <w:t>fish scale (</w:t>
      </w:r>
      <w:r w:rsidRPr="00586872">
        <w:rPr>
          <w:rFonts w:ascii="Arial" w:hAnsi="Arial" w:cs="Arial"/>
          <w:i/>
          <w:sz w:val="20"/>
          <w:szCs w:val="20"/>
        </w:rPr>
        <w:t>Catla. catla</w:t>
      </w:r>
      <w:r w:rsidRPr="00586872">
        <w:rPr>
          <w:rFonts w:ascii="Arial" w:hAnsi="Arial" w:cs="Arial"/>
          <w:sz w:val="20"/>
          <w:szCs w:val="20"/>
        </w:rPr>
        <w:t xml:space="preserve">). </w:t>
      </w:r>
      <w:r w:rsidRPr="00586872">
        <w:rPr>
          <w:rFonts w:ascii="Arial" w:hAnsi="Arial" w:cs="Arial"/>
          <w:i/>
          <w:sz w:val="20"/>
          <w:szCs w:val="20"/>
        </w:rPr>
        <w:t>World Journal of Fish and Marine Sciences,</w:t>
      </w:r>
      <w:r w:rsidRPr="00586872">
        <w:rPr>
          <w:rFonts w:ascii="Arial" w:hAnsi="Arial" w:cs="Arial"/>
          <w:sz w:val="20"/>
          <w:szCs w:val="20"/>
        </w:rPr>
        <w:t xml:space="preserve"> </w:t>
      </w:r>
      <w:r w:rsidRPr="00586872">
        <w:rPr>
          <w:rFonts w:ascii="Arial" w:hAnsi="Arial" w:cs="Arial"/>
          <w:b/>
          <w:sz w:val="20"/>
          <w:szCs w:val="20"/>
        </w:rPr>
        <w:t>4</w:t>
      </w:r>
      <w:r w:rsidRPr="00586872">
        <w:rPr>
          <w:rFonts w:ascii="Arial" w:hAnsi="Arial" w:cs="Arial"/>
          <w:sz w:val="20"/>
          <w:szCs w:val="20"/>
        </w:rPr>
        <w:t>(1): 73-77</w:t>
      </w:r>
    </w:p>
    <w:p w14:paraId="592787BD"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Ralph, T.Y., Richard, Q.L., Joel, P., Tomonori, T. and Akira, T. 1999. Adsorbents for dioxins, a new technique for sorbent screening for low-volatile organics.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38</w:t>
      </w:r>
      <w:r w:rsidRPr="00586872">
        <w:rPr>
          <w:rFonts w:ascii="Arial" w:hAnsi="Arial" w:cs="Arial"/>
          <w:sz w:val="20"/>
          <w:szCs w:val="20"/>
        </w:rPr>
        <w:t>(7): 2726-2731.</w:t>
      </w:r>
    </w:p>
    <w:p w14:paraId="5C8F46C8" w14:textId="45D509FB"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Rana, M.S., Halim, M.A., Safiullan,. and Mollah, M.M. 2009. Removal of heavy biopolymer crab shell chitosan. </w:t>
      </w:r>
      <w:r w:rsidRPr="00586872">
        <w:rPr>
          <w:rFonts w:ascii="Arial" w:hAnsi="Arial" w:cs="Arial"/>
          <w:i/>
          <w:sz w:val="20"/>
          <w:szCs w:val="20"/>
        </w:rPr>
        <w:t xml:space="preserve">Journal of </w:t>
      </w:r>
      <w:r w:rsidR="00590192">
        <w:rPr>
          <w:rFonts w:ascii="Arial" w:hAnsi="Arial" w:cs="Arial"/>
          <w:i/>
          <w:sz w:val="20"/>
          <w:szCs w:val="20"/>
        </w:rPr>
        <w:t>Metal</w:t>
      </w:r>
      <w:r w:rsidRPr="00586872">
        <w:rPr>
          <w:rFonts w:ascii="Arial" w:hAnsi="Arial" w:cs="Arial"/>
          <w:i/>
          <w:sz w:val="20"/>
          <w:szCs w:val="20"/>
        </w:rPr>
        <w:t xml:space="preserve"> from contaminated water by</w:t>
      </w:r>
      <w:r w:rsidRPr="00586872">
        <w:rPr>
          <w:rFonts w:ascii="Arial" w:hAnsi="Arial" w:cs="Arial"/>
          <w:sz w:val="20"/>
          <w:szCs w:val="20"/>
        </w:rPr>
        <w:t xml:space="preserve"> </w:t>
      </w:r>
      <w:r w:rsidRPr="00586872">
        <w:rPr>
          <w:rFonts w:ascii="Arial" w:hAnsi="Arial" w:cs="Arial"/>
          <w:i/>
          <w:sz w:val="20"/>
          <w:szCs w:val="20"/>
        </w:rPr>
        <w:t>Dipolymer of Applied Sciences,</w:t>
      </w:r>
      <w:r w:rsidRPr="00586872">
        <w:rPr>
          <w:rFonts w:ascii="Arial" w:hAnsi="Arial" w:cs="Arial"/>
          <w:sz w:val="20"/>
          <w:szCs w:val="20"/>
        </w:rPr>
        <w:t xml:space="preserve"> </w:t>
      </w:r>
      <w:r w:rsidRPr="00586872">
        <w:rPr>
          <w:rFonts w:ascii="Arial" w:hAnsi="Arial" w:cs="Arial"/>
          <w:b/>
          <w:sz w:val="20"/>
          <w:szCs w:val="20"/>
        </w:rPr>
        <w:t>9</w:t>
      </w:r>
      <w:r w:rsidRPr="00586872">
        <w:rPr>
          <w:rFonts w:ascii="Arial" w:hAnsi="Arial" w:cs="Arial"/>
          <w:sz w:val="20"/>
          <w:szCs w:val="20"/>
        </w:rPr>
        <w:t xml:space="preserve"> (5): 2762-2769,</w:t>
      </w:r>
    </w:p>
    <w:p w14:paraId="7F9B60C9"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8D745C">
        <w:rPr>
          <w:rFonts w:ascii="Arial" w:hAnsi="Arial" w:cs="Arial"/>
          <w:sz w:val="20"/>
          <w:szCs w:val="20"/>
        </w:rPr>
        <w:t xml:space="preserve">Sharma, D.C. and Forstner, C.F. 1993. Cr (VI) was removed by sphagnum peat moss, a good biosorbent. </w:t>
      </w:r>
      <w:r w:rsidRPr="008D745C">
        <w:rPr>
          <w:rFonts w:ascii="Arial" w:hAnsi="Arial" w:cs="Arial"/>
          <w:i/>
          <w:sz w:val="20"/>
          <w:szCs w:val="20"/>
        </w:rPr>
        <w:t>Water Res.,</w:t>
      </w:r>
      <w:r w:rsidRPr="008D745C">
        <w:rPr>
          <w:rFonts w:ascii="Arial" w:hAnsi="Arial" w:cs="Arial"/>
          <w:sz w:val="20"/>
          <w:szCs w:val="20"/>
        </w:rPr>
        <w:t xml:space="preserve"> </w:t>
      </w:r>
      <w:r w:rsidRPr="008D745C">
        <w:rPr>
          <w:rFonts w:ascii="Arial" w:hAnsi="Arial" w:cs="Arial"/>
          <w:b/>
          <w:sz w:val="20"/>
          <w:szCs w:val="20"/>
        </w:rPr>
        <w:t>27</w:t>
      </w:r>
      <w:r w:rsidRPr="008D745C">
        <w:rPr>
          <w:rFonts w:ascii="Arial" w:hAnsi="Arial" w:cs="Arial"/>
          <w:sz w:val="20"/>
          <w:szCs w:val="20"/>
        </w:rPr>
        <w:t>: 1201</w:t>
      </w:r>
    </w:p>
    <w:p w14:paraId="06DD0213"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Shim, J.W., Park, S.J. and Rju, S.K. 2001. Effect of modification with HNO3 and NaOH by pitch-based activated carbon fibers. </w:t>
      </w:r>
      <w:r w:rsidRPr="00586872">
        <w:rPr>
          <w:rFonts w:ascii="Arial" w:hAnsi="Arial" w:cs="Arial"/>
          <w:i/>
          <w:sz w:val="20"/>
          <w:szCs w:val="20"/>
        </w:rPr>
        <w:t>Carbon,</w:t>
      </w:r>
      <w:r w:rsidRPr="00586872">
        <w:rPr>
          <w:rFonts w:ascii="Arial" w:hAnsi="Arial" w:cs="Arial"/>
          <w:sz w:val="20"/>
          <w:szCs w:val="20"/>
        </w:rPr>
        <w:t xml:space="preserve"> </w:t>
      </w:r>
      <w:r w:rsidRPr="00586872">
        <w:rPr>
          <w:rFonts w:ascii="Arial" w:hAnsi="Arial" w:cs="Arial"/>
          <w:b/>
          <w:sz w:val="20"/>
          <w:szCs w:val="20"/>
        </w:rPr>
        <w:t>39</w:t>
      </w:r>
      <w:r w:rsidRPr="00586872">
        <w:rPr>
          <w:rFonts w:ascii="Arial" w:hAnsi="Arial" w:cs="Arial"/>
          <w:sz w:val="20"/>
          <w:szCs w:val="20"/>
        </w:rPr>
        <w:t>: 11.</w:t>
      </w:r>
    </w:p>
    <w:p w14:paraId="67A53A8A" w14:textId="77777777" w:rsidR="00F33509" w:rsidRPr="00586872"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r w:rsidRPr="006B05E2">
        <w:rPr>
          <w:rFonts w:ascii="Arial" w:hAnsi="Arial" w:cs="Arial"/>
          <w:sz w:val="20"/>
          <w:szCs w:val="20"/>
        </w:rPr>
        <w:t xml:space="preserve">Veera, B.M. 2021. Defluoridation of water using adsorbent. </w:t>
      </w:r>
      <w:r w:rsidRPr="006B05E2">
        <w:rPr>
          <w:rFonts w:ascii="Arial" w:hAnsi="Arial" w:cs="Arial"/>
          <w:i/>
          <w:sz w:val="20"/>
          <w:szCs w:val="20"/>
        </w:rPr>
        <w:t>Sustainable Chemistry and Pharmacy,</w:t>
      </w:r>
      <w:r w:rsidRPr="006B05E2">
        <w:rPr>
          <w:rFonts w:ascii="Arial" w:hAnsi="Arial" w:cs="Arial"/>
          <w:sz w:val="20"/>
          <w:szCs w:val="20"/>
        </w:rPr>
        <w:t xml:space="preserve"> </w:t>
      </w:r>
      <w:r w:rsidRPr="006B05E2">
        <w:rPr>
          <w:rFonts w:ascii="Arial" w:hAnsi="Arial" w:cs="Arial"/>
          <w:b/>
          <w:sz w:val="20"/>
          <w:szCs w:val="20"/>
        </w:rPr>
        <w:t>23</w:t>
      </w:r>
      <w:r w:rsidRPr="006B05E2">
        <w:rPr>
          <w:rFonts w:ascii="Arial" w:hAnsi="Arial" w:cs="Arial"/>
          <w:sz w:val="20"/>
          <w:szCs w:val="20"/>
        </w:rPr>
        <w:t>: 128 – 136.</w:t>
      </w:r>
    </w:p>
    <w:sectPr w:rsidR="00F33509" w:rsidRPr="00586872" w:rsidSect="006B05E2">
      <w:type w:val="continuous"/>
      <w:pgSz w:w="11909" w:h="16834" w:code="9"/>
      <w:pgMar w:top="1152" w:right="864" w:bottom="864"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8730A" w14:textId="77777777" w:rsidR="0049513D" w:rsidRDefault="0049513D" w:rsidP="008261C4">
      <w:pPr>
        <w:spacing w:after="0" w:line="240" w:lineRule="auto"/>
      </w:pPr>
      <w:r>
        <w:separator/>
      </w:r>
    </w:p>
  </w:endnote>
  <w:endnote w:type="continuationSeparator" w:id="0">
    <w:p w14:paraId="3E98558E" w14:textId="77777777" w:rsidR="0049513D" w:rsidRDefault="0049513D" w:rsidP="0082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4A9B" w14:textId="77777777" w:rsidR="0049513D" w:rsidRDefault="0049513D" w:rsidP="008261C4">
      <w:pPr>
        <w:spacing w:after="0" w:line="240" w:lineRule="auto"/>
      </w:pPr>
      <w:r>
        <w:separator/>
      </w:r>
    </w:p>
  </w:footnote>
  <w:footnote w:type="continuationSeparator" w:id="0">
    <w:p w14:paraId="0E0A6623" w14:textId="77777777" w:rsidR="0049513D" w:rsidRDefault="0049513D" w:rsidP="0082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3B16"/>
    <w:multiLevelType w:val="hybridMultilevel"/>
    <w:tmpl w:val="A87A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028EC"/>
    <w:multiLevelType w:val="hybridMultilevel"/>
    <w:tmpl w:val="A87A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60486">
    <w:abstractNumId w:val="0"/>
  </w:num>
  <w:num w:numId="2" w16cid:durableId="121080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70"/>
    <w:rsid w:val="0001558B"/>
    <w:rsid w:val="00030791"/>
    <w:rsid w:val="000313FD"/>
    <w:rsid w:val="00034A4D"/>
    <w:rsid w:val="00087C4F"/>
    <w:rsid w:val="0009538B"/>
    <w:rsid w:val="00096BFA"/>
    <w:rsid w:val="000A0CB4"/>
    <w:rsid w:val="000B1EDF"/>
    <w:rsid w:val="000D4DBA"/>
    <w:rsid w:val="000E040E"/>
    <w:rsid w:val="000E195F"/>
    <w:rsid w:val="000E2ADB"/>
    <w:rsid w:val="000F0DD3"/>
    <w:rsid w:val="000F2ACA"/>
    <w:rsid w:val="00116641"/>
    <w:rsid w:val="001267AD"/>
    <w:rsid w:val="00142006"/>
    <w:rsid w:val="0015251C"/>
    <w:rsid w:val="00153699"/>
    <w:rsid w:val="0015372F"/>
    <w:rsid w:val="00174179"/>
    <w:rsid w:val="00184069"/>
    <w:rsid w:val="0019514C"/>
    <w:rsid w:val="00197F60"/>
    <w:rsid w:val="001A4277"/>
    <w:rsid w:val="001B78DB"/>
    <w:rsid w:val="001D254F"/>
    <w:rsid w:val="001D45C7"/>
    <w:rsid w:val="001E274A"/>
    <w:rsid w:val="001F0ABB"/>
    <w:rsid w:val="002039F1"/>
    <w:rsid w:val="00206B80"/>
    <w:rsid w:val="00214055"/>
    <w:rsid w:val="0022097A"/>
    <w:rsid w:val="00246D3D"/>
    <w:rsid w:val="00253070"/>
    <w:rsid w:val="00257653"/>
    <w:rsid w:val="00263E84"/>
    <w:rsid w:val="00281AE0"/>
    <w:rsid w:val="00284313"/>
    <w:rsid w:val="002973BC"/>
    <w:rsid w:val="002A5474"/>
    <w:rsid w:val="002C3402"/>
    <w:rsid w:val="002D645C"/>
    <w:rsid w:val="002E3337"/>
    <w:rsid w:val="002E5825"/>
    <w:rsid w:val="002E6BB6"/>
    <w:rsid w:val="002F4823"/>
    <w:rsid w:val="00302028"/>
    <w:rsid w:val="00310F66"/>
    <w:rsid w:val="00326CC6"/>
    <w:rsid w:val="003279CB"/>
    <w:rsid w:val="0033557F"/>
    <w:rsid w:val="00385618"/>
    <w:rsid w:val="003A28DA"/>
    <w:rsid w:val="003A28DD"/>
    <w:rsid w:val="003A5E53"/>
    <w:rsid w:val="003B6637"/>
    <w:rsid w:val="00411CAE"/>
    <w:rsid w:val="0042385B"/>
    <w:rsid w:val="00436970"/>
    <w:rsid w:val="00437991"/>
    <w:rsid w:val="00452F42"/>
    <w:rsid w:val="00461192"/>
    <w:rsid w:val="00473417"/>
    <w:rsid w:val="00491023"/>
    <w:rsid w:val="004939E2"/>
    <w:rsid w:val="0049513D"/>
    <w:rsid w:val="004B5D70"/>
    <w:rsid w:val="004B615D"/>
    <w:rsid w:val="004D333C"/>
    <w:rsid w:val="004E1DFB"/>
    <w:rsid w:val="004F1B88"/>
    <w:rsid w:val="00510895"/>
    <w:rsid w:val="005114A3"/>
    <w:rsid w:val="00516ECD"/>
    <w:rsid w:val="005410B1"/>
    <w:rsid w:val="0055151C"/>
    <w:rsid w:val="00561A03"/>
    <w:rsid w:val="005657C2"/>
    <w:rsid w:val="0056765B"/>
    <w:rsid w:val="00586872"/>
    <w:rsid w:val="00590192"/>
    <w:rsid w:val="005C30F0"/>
    <w:rsid w:val="005C5124"/>
    <w:rsid w:val="005D14AA"/>
    <w:rsid w:val="005E5408"/>
    <w:rsid w:val="005E71F1"/>
    <w:rsid w:val="00602FF1"/>
    <w:rsid w:val="006429B0"/>
    <w:rsid w:val="006512F7"/>
    <w:rsid w:val="00661560"/>
    <w:rsid w:val="00675D48"/>
    <w:rsid w:val="00681E8B"/>
    <w:rsid w:val="006A09B2"/>
    <w:rsid w:val="006B05E2"/>
    <w:rsid w:val="006C11E8"/>
    <w:rsid w:val="006E3EA9"/>
    <w:rsid w:val="00710738"/>
    <w:rsid w:val="00712A3C"/>
    <w:rsid w:val="00716BF3"/>
    <w:rsid w:val="007333DA"/>
    <w:rsid w:val="00773917"/>
    <w:rsid w:val="00785EE3"/>
    <w:rsid w:val="007A431E"/>
    <w:rsid w:val="007C08B5"/>
    <w:rsid w:val="007C5186"/>
    <w:rsid w:val="007C7A32"/>
    <w:rsid w:val="007F5B86"/>
    <w:rsid w:val="0080058F"/>
    <w:rsid w:val="0080367F"/>
    <w:rsid w:val="008261C4"/>
    <w:rsid w:val="0086258B"/>
    <w:rsid w:val="00864E43"/>
    <w:rsid w:val="00884BB9"/>
    <w:rsid w:val="008B2912"/>
    <w:rsid w:val="008B394D"/>
    <w:rsid w:val="008C2388"/>
    <w:rsid w:val="008D4F52"/>
    <w:rsid w:val="008D745C"/>
    <w:rsid w:val="008E062B"/>
    <w:rsid w:val="008E2CC7"/>
    <w:rsid w:val="008E4ACA"/>
    <w:rsid w:val="008E77C9"/>
    <w:rsid w:val="0092017B"/>
    <w:rsid w:val="009345F8"/>
    <w:rsid w:val="00936469"/>
    <w:rsid w:val="0094331F"/>
    <w:rsid w:val="00952551"/>
    <w:rsid w:val="009712EF"/>
    <w:rsid w:val="00973B68"/>
    <w:rsid w:val="009760F1"/>
    <w:rsid w:val="009B1F4A"/>
    <w:rsid w:val="009B4339"/>
    <w:rsid w:val="009D379D"/>
    <w:rsid w:val="009F1F49"/>
    <w:rsid w:val="00A032B3"/>
    <w:rsid w:val="00A03F1B"/>
    <w:rsid w:val="00A37B0C"/>
    <w:rsid w:val="00A542A5"/>
    <w:rsid w:val="00A6669E"/>
    <w:rsid w:val="00A70C2E"/>
    <w:rsid w:val="00A82835"/>
    <w:rsid w:val="00AA238C"/>
    <w:rsid w:val="00AB5025"/>
    <w:rsid w:val="00AD1C2D"/>
    <w:rsid w:val="00AD1FE5"/>
    <w:rsid w:val="00AD5990"/>
    <w:rsid w:val="00AF634C"/>
    <w:rsid w:val="00AF7AA3"/>
    <w:rsid w:val="00B04D0B"/>
    <w:rsid w:val="00B127E2"/>
    <w:rsid w:val="00B16B1E"/>
    <w:rsid w:val="00B26CD0"/>
    <w:rsid w:val="00B3039D"/>
    <w:rsid w:val="00B40D45"/>
    <w:rsid w:val="00B965C9"/>
    <w:rsid w:val="00BA0BBA"/>
    <w:rsid w:val="00BD2F4D"/>
    <w:rsid w:val="00BE0EB2"/>
    <w:rsid w:val="00BE2A83"/>
    <w:rsid w:val="00BE4D85"/>
    <w:rsid w:val="00BF02AC"/>
    <w:rsid w:val="00BF17CE"/>
    <w:rsid w:val="00BF6DEE"/>
    <w:rsid w:val="00C1661C"/>
    <w:rsid w:val="00C36EF3"/>
    <w:rsid w:val="00C40AE4"/>
    <w:rsid w:val="00C57466"/>
    <w:rsid w:val="00CA3FC4"/>
    <w:rsid w:val="00CB4DBC"/>
    <w:rsid w:val="00CD3EFA"/>
    <w:rsid w:val="00CD5AD9"/>
    <w:rsid w:val="00CF0657"/>
    <w:rsid w:val="00D008FD"/>
    <w:rsid w:val="00D14A86"/>
    <w:rsid w:val="00D37A4D"/>
    <w:rsid w:val="00D44207"/>
    <w:rsid w:val="00D50FAE"/>
    <w:rsid w:val="00D60185"/>
    <w:rsid w:val="00D748E8"/>
    <w:rsid w:val="00D802E9"/>
    <w:rsid w:val="00D91C88"/>
    <w:rsid w:val="00D95291"/>
    <w:rsid w:val="00DA2DE6"/>
    <w:rsid w:val="00DB77D4"/>
    <w:rsid w:val="00DC090A"/>
    <w:rsid w:val="00DD70D6"/>
    <w:rsid w:val="00DD7891"/>
    <w:rsid w:val="00DE1D9C"/>
    <w:rsid w:val="00DE6B56"/>
    <w:rsid w:val="00DF7C1D"/>
    <w:rsid w:val="00E05C70"/>
    <w:rsid w:val="00E17DD7"/>
    <w:rsid w:val="00E33977"/>
    <w:rsid w:val="00E40C5A"/>
    <w:rsid w:val="00E421D3"/>
    <w:rsid w:val="00E6007B"/>
    <w:rsid w:val="00E702E7"/>
    <w:rsid w:val="00E80B3A"/>
    <w:rsid w:val="00E826A3"/>
    <w:rsid w:val="00E83A10"/>
    <w:rsid w:val="00E8611F"/>
    <w:rsid w:val="00EA3608"/>
    <w:rsid w:val="00EC7CB3"/>
    <w:rsid w:val="00ED11D1"/>
    <w:rsid w:val="00ED411B"/>
    <w:rsid w:val="00EE2A5D"/>
    <w:rsid w:val="00F04D26"/>
    <w:rsid w:val="00F120E0"/>
    <w:rsid w:val="00F17B72"/>
    <w:rsid w:val="00F216BE"/>
    <w:rsid w:val="00F33509"/>
    <w:rsid w:val="00F40358"/>
    <w:rsid w:val="00F50226"/>
    <w:rsid w:val="00F5294B"/>
    <w:rsid w:val="00F62C33"/>
    <w:rsid w:val="00F6659C"/>
    <w:rsid w:val="00F66D73"/>
    <w:rsid w:val="00F86748"/>
    <w:rsid w:val="00F9475B"/>
    <w:rsid w:val="00F9511E"/>
    <w:rsid w:val="00F952FD"/>
    <w:rsid w:val="00FB56BA"/>
    <w:rsid w:val="00FC52FE"/>
    <w:rsid w:val="00FD62B3"/>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798"/>
  <w15:docId w15:val="{DCA3B210-6B4C-4A0D-A99D-A4650C30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9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C4"/>
  </w:style>
  <w:style w:type="paragraph" w:styleId="Footer">
    <w:name w:val="footer"/>
    <w:basedOn w:val="Normal"/>
    <w:link w:val="FooterChar"/>
    <w:uiPriority w:val="99"/>
    <w:unhideWhenUsed/>
    <w:rsid w:val="0082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C4"/>
  </w:style>
  <w:style w:type="paragraph" w:styleId="BalloonText">
    <w:name w:val="Balloon Text"/>
    <w:basedOn w:val="Normal"/>
    <w:link w:val="BalloonTextChar"/>
    <w:uiPriority w:val="99"/>
    <w:semiHidden/>
    <w:unhideWhenUsed/>
    <w:rsid w:val="00D8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2E9"/>
    <w:rPr>
      <w:rFonts w:ascii="Tahoma" w:hAnsi="Tahoma" w:cs="Tahoma"/>
      <w:sz w:val="16"/>
      <w:szCs w:val="16"/>
    </w:rPr>
  </w:style>
  <w:style w:type="paragraph" w:customStyle="1" w:styleId="Style17">
    <w:name w:val="Style17"/>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5">
    <w:name w:val="15"/>
    <w:basedOn w:val="DefaultParagraphFont"/>
    <w:rsid w:val="0022097A"/>
    <w:rPr>
      <w:rFonts w:ascii="Century Schoolbook" w:hAnsi="Century Schoolbook" w:hint="default"/>
      <w:b/>
      <w:color w:val="000000"/>
      <w:spacing w:val="-10"/>
      <w:sz w:val="28"/>
      <w:szCs w:val="28"/>
    </w:rPr>
  </w:style>
  <w:style w:type="character" w:customStyle="1" w:styleId="16">
    <w:name w:val="16"/>
    <w:basedOn w:val="DefaultParagraphFont"/>
    <w:rsid w:val="0022097A"/>
    <w:rPr>
      <w:rFonts w:ascii="Century Schoolbook" w:hAnsi="Century Schoolbook" w:hint="default"/>
      <w:b/>
      <w:color w:val="000000"/>
      <w:sz w:val="14"/>
      <w:szCs w:val="14"/>
    </w:rPr>
  </w:style>
  <w:style w:type="character" w:customStyle="1" w:styleId="17">
    <w:name w:val="17"/>
    <w:basedOn w:val="DefaultParagraphFont"/>
    <w:rsid w:val="0022097A"/>
    <w:rPr>
      <w:rFonts w:ascii="Century Schoolbook" w:hAnsi="Century Schoolbook" w:hint="default"/>
      <w:b/>
      <w:i/>
      <w:color w:val="000000"/>
      <w:sz w:val="14"/>
      <w:szCs w:val="14"/>
    </w:rPr>
  </w:style>
  <w:style w:type="character" w:customStyle="1" w:styleId="18">
    <w:name w:val="18"/>
    <w:basedOn w:val="DefaultParagraphFont"/>
    <w:rsid w:val="0022097A"/>
    <w:rPr>
      <w:rFonts w:ascii="Century Schoolbook" w:hAnsi="Century Schoolbook" w:hint="default"/>
      <w:b/>
      <w:color w:val="000000"/>
      <w:spacing w:val="10"/>
      <w:sz w:val="14"/>
      <w:szCs w:val="14"/>
    </w:rPr>
  </w:style>
  <w:style w:type="paragraph" w:customStyle="1" w:styleId="Style16">
    <w:name w:val="Style16"/>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Normal"/>
    <w:semiHidden/>
    <w:rsid w:val="0022097A"/>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22">
    <w:name w:val="Style22"/>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semiHidden/>
    <w:rsid w:val="00BF6DEE"/>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8">
    <w:name w:val="Style8"/>
    <w:basedOn w:val="Normal"/>
    <w:semiHidden/>
    <w:rsid w:val="00BF6DE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0">
    <w:name w:val="Style30"/>
    <w:basedOn w:val="Normal"/>
    <w:semiHidden/>
    <w:rsid w:val="00BF6DEE"/>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37">
    <w:name w:val="Style37"/>
    <w:basedOn w:val="Normal"/>
    <w:semiHidden/>
    <w:rsid w:val="00BF6DEE"/>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paragraph" w:customStyle="1" w:styleId="Style35">
    <w:name w:val="Style35"/>
    <w:basedOn w:val="Normal"/>
    <w:semiHidden/>
    <w:rsid w:val="00BF6DEE"/>
    <w:pPr>
      <w:widowControl w:val="0"/>
      <w:autoSpaceDE w:val="0"/>
      <w:autoSpaceDN w:val="0"/>
      <w:adjustRightInd w:val="0"/>
      <w:spacing w:after="0" w:line="307" w:lineRule="exact"/>
      <w:ind w:left="298" w:hanging="298"/>
    </w:pPr>
    <w:rPr>
      <w:rFonts w:ascii="Times New Roman" w:eastAsia="Times New Roman" w:hAnsi="Times New Roman" w:cs="Times New Roman"/>
      <w:sz w:val="24"/>
      <w:szCs w:val="24"/>
    </w:rPr>
  </w:style>
  <w:style w:type="paragraph" w:customStyle="1" w:styleId="Style34">
    <w:name w:val="Style34"/>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9">
    <w:name w:val="19"/>
    <w:basedOn w:val="DefaultParagraphFont"/>
    <w:rsid w:val="00BF6DEE"/>
    <w:rPr>
      <w:rFonts w:ascii="Century Schoolbook" w:hAnsi="Century Schoolbook" w:hint="default"/>
      <w:b/>
      <w:color w:val="000000"/>
      <w:sz w:val="8"/>
      <w:szCs w:val="8"/>
    </w:rPr>
  </w:style>
  <w:style w:type="character" w:customStyle="1" w:styleId="20">
    <w:name w:val="20"/>
    <w:basedOn w:val="DefaultParagraphFont"/>
    <w:rsid w:val="00BF6DEE"/>
    <w:rPr>
      <w:rFonts w:ascii="Century Schoolbook" w:hAnsi="Century Schoolbook" w:hint="default"/>
      <w:color w:val="000000"/>
      <w:sz w:val="20"/>
      <w:szCs w:val="20"/>
    </w:rPr>
  </w:style>
  <w:style w:type="character" w:customStyle="1" w:styleId="21">
    <w:name w:val="21"/>
    <w:basedOn w:val="DefaultParagraphFont"/>
    <w:rsid w:val="00BF6DEE"/>
    <w:rPr>
      <w:rFonts w:ascii="Arial Narrow" w:hAnsi="Arial Narrow" w:hint="default"/>
      <w:color w:val="000000"/>
      <w:sz w:val="16"/>
      <w:szCs w:val="16"/>
    </w:rPr>
  </w:style>
  <w:style w:type="paragraph" w:customStyle="1" w:styleId="Style23">
    <w:name w:val="Style23"/>
    <w:basedOn w:val="Normal"/>
    <w:semiHidden/>
    <w:rsid w:val="00BF6DEE"/>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31">
    <w:name w:val="Style31"/>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Normal"/>
    <w:semiHidden/>
    <w:rsid w:val="00BF6DEE"/>
    <w:pPr>
      <w:widowControl w:val="0"/>
      <w:autoSpaceDE w:val="0"/>
      <w:autoSpaceDN w:val="0"/>
      <w:adjustRightInd w:val="0"/>
      <w:spacing w:after="0" w:line="259" w:lineRule="exact"/>
      <w:ind w:left="250" w:hanging="250"/>
      <w:jc w:val="both"/>
    </w:pPr>
    <w:rPr>
      <w:rFonts w:ascii="Times New Roman" w:eastAsia="Times New Roman" w:hAnsi="Times New Roman" w:cs="Times New Roman"/>
      <w:sz w:val="24"/>
      <w:szCs w:val="24"/>
    </w:rPr>
  </w:style>
  <w:style w:type="paragraph" w:customStyle="1" w:styleId="Style27">
    <w:name w:val="Style27"/>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semiHidden/>
    <w:rsid w:val="00BF6DEE"/>
    <w:pPr>
      <w:widowControl w:val="0"/>
      <w:autoSpaceDE w:val="0"/>
      <w:autoSpaceDN w:val="0"/>
      <w:adjustRightInd w:val="0"/>
      <w:spacing w:after="0" w:line="269" w:lineRule="exact"/>
      <w:ind w:left="350" w:hanging="350"/>
      <w:jc w:val="both"/>
    </w:pPr>
    <w:rPr>
      <w:rFonts w:ascii="Times New Roman" w:eastAsia="Times New Roman" w:hAnsi="Times New Roman" w:cs="Times New Roman"/>
      <w:sz w:val="24"/>
      <w:szCs w:val="24"/>
    </w:rPr>
  </w:style>
  <w:style w:type="paragraph" w:customStyle="1" w:styleId="Style12">
    <w:name w:val="Style12"/>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632">
      <w:bodyDiv w:val="1"/>
      <w:marLeft w:val="0"/>
      <w:marRight w:val="0"/>
      <w:marTop w:val="0"/>
      <w:marBottom w:val="0"/>
      <w:divBdr>
        <w:top w:val="none" w:sz="0" w:space="0" w:color="auto"/>
        <w:left w:val="none" w:sz="0" w:space="0" w:color="auto"/>
        <w:bottom w:val="none" w:sz="0" w:space="0" w:color="auto"/>
        <w:right w:val="none" w:sz="0" w:space="0" w:color="auto"/>
      </w:divBdr>
    </w:div>
    <w:div w:id="246380508">
      <w:bodyDiv w:val="1"/>
      <w:marLeft w:val="0"/>
      <w:marRight w:val="0"/>
      <w:marTop w:val="0"/>
      <w:marBottom w:val="0"/>
      <w:divBdr>
        <w:top w:val="none" w:sz="0" w:space="0" w:color="auto"/>
        <w:left w:val="none" w:sz="0" w:space="0" w:color="auto"/>
        <w:bottom w:val="none" w:sz="0" w:space="0" w:color="auto"/>
        <w:right w:val="none" w:sz="0" w:space="0" w:color="auto"/>
      </w:divBdr>
    </w:div>
    <w:div w:id="256984521">
      <w:bodyDiv w:val="1"/>
      <w:marLeft w:val="0"/>
      <w:marRight w:val="0"/>
      <w:marTop w:val="0"/>
      <w:marBottom w:val="0"/>
      <w:divBdr>
        <w:top w:val="none" w:sz="0" w:space="0" w:color="auto"/>
        <w:left w:val="none" w:sz="0" w:space="0" w:color="auto"/>
        <w:bottom w:val="none" w:sz="0" w:space="0" w:color="auto"/>
        <w:right w:val="none" w:sz="0" w:space="0" w:color="auto"/>
      </w:divBdr>
    </w:div>
    <w:div w:id="492532497">
      <w:bodyDiv w:val="1"/>
      <w:marLeft w:val="0"/>
      <w:marRight w:val="0"/>
      <w:marTop w:val="0"/>
      <w:marBottom w:val="0"/>
      <w:divBdr>
        <w:top w:val="none" w:sz="0" w:space="0" w:color="auto"/>
        <w:left w:val="none" w:sz="0" w:space="0" w:color="auto"/>
        <w:bottom w:val="none" w:sz="0" w:space="0" w:color="auto"/>
        <w:right w:val="none" w:sz="0" w:space="0" w:color="auto"/>
      </w:divBdr>
    </w:div>
    <w:div w:id="671375528">
      <w:bodyDiv w:val="1"/>
      <w:marLeft w:val="0"/>
      <w:marRight w:val="0"/>
      <w:marTop w:val="0"/>
      <w:marBottom w:val="0"/>
      <w:divBdr>
        <w:top w:val="none" w:sz="0" w:space="0" w:color="auto"/>
        <w:left w:val="none" w:sz="0" w:space="0" w:color="auto"/>
        <w:bottom w:val="none" w:sz="0" w:space="0" w:color="auto"/>
        <w:right w:val="none" w:sz="0" w:space="0" w:color="auto"/>
      </w:divBdr>
    </w:div>
    <w:div w:id="745299889">
      <w:bodyDiv w:val="1"/>
      <w:marLeft w:val="0"/>
      <w:marRight w:val="0"/>
      <w:marTop w:val="0"/>
      <w:marBottom w:val="0"/>
      <w:divBdr>
        <w:top w:val="none" w:sz="0" w:space="0" w:color="auto"/>
        <w:left w:val="none" w:sz="0" w:space="0" w:color="auto"/>
        <w:bottom w:val="none" w:sz="0" w:space="0" w:color="auto"/>
        <w:right w:val="none" w:sz="0" w:space="0" w:color="auto"/>
      </w:divBdr>
    </w:div>
    <w:div w:id="786701173">
      <w:bodyDiv w:val="1"/>
      <w:marLeft w:val="0"/>
      <w:marRight w:val="0"/>
      <w:marTop w:val="0"/>
      <w:marBottom w:val="0"/>
      <w:divBdr>
        <w:top w:val="none" w:sz="0" w:space="0" w:color="auto"/>
        <w:left w:val="none" w:sz="0" w:space="0" w:color="auto"/>
        <w:bottom w:val="none" w:sz="0" w:space="0" w:color="auto"/>
        <w:right w:val="none" w:sz="0" w:space="0" w:color="auto"/>
      </w:divBdr>
    </w:div>
    <w:div w:id="800270418">
      <w:bodyDiv w:val="1"/>
      <w:marLeft w:val="0"/>
      <w:marRight w:val="0"/>
      <w:marTop w:val="0"/>
      <w:marBottom w:val="0"/>
      <w:divBdr>
        <w:top w:val="none" w:sz="0" w:space="0" w:color="auto"/>
        <w:left w:val="none" w:sz="0" w:space="0" w:color="auto"/>
        <w:bottom w:val="none" w:sz="0" w:space="0" w:color="auto"/>
        <w:right w:val="none" w:sz="0" w:space="0" w:color="auto"/>
      </w:divBdr>
    </w:div>
    <w:div w:id="872497730">
      <w:bodyDiv w:val="1"/>
      <w:marLeft w:val="0"/>
      <w:marRight w:val="0"/>
      <w:marTop w:val="0"/>
      <w:marBottom w:val="0"/>
      <w:divBdr>
        <w:top w:val="none" w:sz="0" w:space="0" w:color="auto"/>
        <w:left w:val="none" w:sz="0" w:space="0" w:color="auto"/>
        <w:bottom w:val="none" w:sz="0" w:space="0" w:color="auto"/>
        <w:right w:val="none" w:sz="0" w:space="0" w:color="auto"/>
      </w:divBdr>
    </w:div>
    <w:div w:id="929117972">
      <w:bodyDiv w:val="1"/>
      <w:marLeft w:val="0"/>
      <w:marRight w:val="0"/>
      <w:marTop w:val="0"/>
      <w:marBottom w:val="0"/>
      <w:divBdr>
        <w:top w:val="none" w:sz="0" w:space="0" w:color="auto"/>
        <w:left w:val="none" w:sz="0" w:space="0" w:color="auto"/>
        <w:bottom w:val="none" w:sz="0" w:space="0" w:color="auto"/>
        <w:right w:val="none" w:sz="0" w:space="0" w:color="auto"/>
      </w:divBdr>
    </w:div>
    <w:div w:id="1111783112">
      <w:bodyDiv w:val="1"/>
      <w:marLeft w:val="0"/>
      <w:marRight w:val="0"/>
      <w:marTop w:val="0"/>
      <w:marBottom w:val="0"/>
      <w:divBdr>
        <w:top w:val="none" w:sz="0" w:space="0" w:color="auto"/>
        <w:left w:val="none" w:sz="0" w:space="0" w:color="auto"/>
        <w:bottom w:val="none" w:sz="0" w:space="0" w:color="auto"/>
        <w:right w:val="none" w:sz="0" w:space="0" w:color="auto"/>
      </w:divBdr>
    </w:div>
    <w:div w:id="1193224206">
      <w:bodyDiv w:val="1"/>
      <w:marLeft w:val="0"/>
      <w:marRight w:val="0"/>
      <w:marTop w:val="0"/>
      <w:marBottom w:val="0"/>
      <w:divBdr>
        <w:top w:val="none" w:sz="0" w:space="0" w:color="auto"/>
        <w:left w:val="none" w:sz="0" w:space="0" w:color="auto"/>
        <w:bottom w:val="none" w:sz="0" w:space="0" w:color="auto"/>
        <w:right w:val="none" w:sz="0" w:space="0" w:color="auto"/>
      </w:divBdr>
    </w:div>
    <w:div w:id="1401555535">
      <w:bodyDiv w:val="1"/>
      <w:marLeft w:val="0"/>
      <w:marRight w:val="0"/>
      <w:marTop w:val="0"/>
      <w:marBottom w:val="0"/>
      <w:divBdr>
        <w:top w:val="none" w:sz="0" w:space="0" w:color="auto"/>
        <w:left w:val="none" w:sz="0" w:space="0" w:color="auto"/>
        <w:bottom w:val="none" w:sz="0" w:space="0" w:color="auto"/>
        <w:right w:val="none" w:sz="0" w:space="0" w:color="auto"/>
      </w:divBdr>
    </w:div>
    <w:div w:id="1971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Thiru-3</dc:creator>
  <cp:lastModifiedBy>User</cp:lastModifiedBy>
  <cp:revision>2</cp:revision>
  <cp:lastPrinted>2021-09-16T09:05:00Z</cp:lastPrinted>
  <dcterms:created xsi:type="dcterms:W3CDTF">2023-08-25T04:35:00Z</dcterms:created>
  <dcterms:modified xsi:type="dcterms:W3CDTF">2023-08-25T04:35:00Z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78f41b7bafc8d90264c699e98d1c9bcf98b8163228159a7813a521ec6547da19</vt:lpwstr>
  </property>
</Properties>
</file>