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3DBB" w:rsidRPr="005D762B" w:rsidRDefault="005D762B" w:rsidP="005D762B">
      <w:pPr>
        <w:jc w:val="center"/>
        <w:rPr>
          <w:rFonts w:ascii="Times New Roman" w:hAnsi="Times New Roman" w:cs="Times New Roman"/>
          <w:b/>
          <w:sz w:val="28"/>
          <w:szCs w:val="28"/>
        </w:rPr>
      </w:pPr>
      <w:r w:rsidRPr="005D762B">
        <w:rPr>
          <w:rFonts w:ascii="Times New Roman" w:hAnsi="Times New Roman" w:cs="Times New Roman"/>
          <w:b/>
          <w:sz w:val="28"/>
          <w:szCs w:val="28"/>
        </w:rPr>
        <w:t>SUSTAINABILITY IN HEALTH AND HEALTHCARE PROVISION</w:t>
      </w:r>
      <w:r w:rsidR="00B45552">
        <w:rPr>
          <w:rFonts w:ascii="Times New Roman" w:hAnsi="Times New Roman" w:cs="Times New Roman"/>
          <w:b/>
          <w:sz w:val="28"/>
          <w:szCs w:val="28"/>
        </w:rPr>
        <w:t>: A GLOBAL PERSPECTIVE</w:t>
      </w:r>
    </w:p>
    <w:p w:rsidR="005D762B" w:rsidRPr="009C13AC" w:rsidRDefault="005D762B" w:rsidP="005D762B">
      <w:pPr>
        <w:jc w:val="center"/>
        <w:rPr>
          <w:rFonts w:ascii="Times New Roman" w:hAnsi="Times New Roman" w:cs="Times New Roman"/>
          <w:sz w:val="24"/>
          <w:szCs w:val="24"/>
        </w:rPr>
      </w:pPr>
      <w:r w:rsidRPr="009C13AC">
        <w:rPr>
          <w:rFonts w:ascii="Times New Roman" w:hAnsi="Times New Roman" w:cs="Times New Roman"/>
          <w:sz w:val="24"/>
          <w:szCs w:val="24"/>
        </w:rPr>
        <w:t xml:space="preserve">Sanele E. Nene, PhD </w:t>
      </w:r>
      <w:bookmarkStart w:id="0" w:name="_GoBack"/>
      <w:bookmarkEnd w:id="0"/>
    </w:p>
    <w:p w:rsidR="005D762B" w:rsidRPr="00A008A0" w:rsidRDefault="005D762B" w:rsidP="00A008A0">
      <w:pPr>
        <w:pStyle w:val="ListParagraph"/>
        <w:numPr>
          <w:ilvl w:val="0"/>
          <w:numId w:val="1"/>
        </w:numPr>
        <w:rPr>
          <w:rFonts w:ascii="Times New Roman" w:hAnsi="Times New Roman" w:cs="Times New Roman"/>
          <w:b/>
          <w:sz w:val="24"/>
          <w:szCs w:val="24"/>
        </w:rPr>
      </w:pPr>
      <w:r w:rsidRPr="00A008A0">
        <w:rPr>
          <w:rFonts w:ascii="Times New Roman" w:hAnsi="Times New Roman" w:cs="Times New Roman"/>
          <w:b/>
          <w:sz w:val="24"/>
          <w:szCs w:val="24"/>
        </w:rPr>
        <w:t xml:space="preserve">Introduction </w:t>
      </w:r>
    </w:p>
    <w:p w:rsidR="00A008A0" w:rsidRPr="007C2E04" w:rsidRDefault="00DF6566" w:rsidP="007C2E04">
      <w:pPr>
        <w:spacing w:line="360" w:lineRule="auto"/>
        <w:jc w:val="both"/>
        <w:rPr>
          <w:rFonts w:ascii="Times New Roman" w:hAnsi="Times New Roman" w:cs="Times New Roman"/>
          <w:sz w:val="24"/>
          <w:szCs w:val="24"/>
        </w:rPr>
      </w:pPr>
      <w:r w:rsidRPr="005274C5">
        <w:rPr>
          <w:rFonts w:ascii="Times New Roman" w:hAnsi="Times New Roman" w:cs="Times New Roman"/>
          <w:sz w:val="24"/>
          <w:szCs w:val="24"/>
        </w:rPr>
        <w:t>Every country is envisioning a quality healthcare for all its citizens, as it ensures that all people live longer. The quality healthcare enables individuals to continue with their businesses of each day thus contribute to the economy of their respective countries. It is therefore imperative for the governments to lead the healthcare systems that are effective to ensure sustainability in health and healthcare provision.</w:t>
      </w:r>
      <w:r w:rsidR="005274C5" w:rsidRPr="005274C5">
        <w:rPr>
          <w:rFonts w:ascii="Times New Roman" w:hAnsi="Times New Roman" w:cs="Times New Roman"/>
          <w:sz w:val="24"/>
          <w:szCs w:val="24"/>
        </w:rPr>
        <w:t xml:space="preserve"> This chapter presents discussions on sustainable healthcare, healthcare systems to ensure healthcare provision as well as future considerations for sustainable health and healthcare provision</w:t>
      </w:r>
      <w:r w:rsidR="007C2E04">
        <w:rPr>
          <w:rFonts w:ascii="Times New Roman" w:hAnsi="Times New Roman" w:cs="Times New Roman"/>
          <w:sz w:val="24"/>
          <w:szCs w:val="24"/>
        </w:rPr>
        <w:t xml:space="preserve">. </w:t>
      </w:r>
      <w:r w:rsidR="005274C5" w:rsidRPr="005274C5">
        <w:rPr>
          <w:rFonts w:ascii="Times New Roman" w:hAnsi="Times New Roman" w:cs="Times New Roman"/>
          <w:sz w:val="24"/>
          <w:szCs w:val="24"/>
        </w:rPr>
        <w:t xml:space="preserve"> </w:t>
      </w:r>
    </w:p>
    <w:p w:rsidR="00A008A0" w:rsidRDefault="00A008A0" w:rsidP="00A62E52">
      <w:pPr>
        <w:pStyle w:val="ListParagraph"/>
        <w:numPr>
          <w:ilvl w:val="0"/>
          <w:numId w:val="1"/>
        </w:numPr>
        <w:spacing w:line="360" w:lineRule="auto"/>
        <w:jc w:val="both"/>
        <w:rPr>
          <w:rFonts w:ascii="Times New Roman" w:hAnsi="Times New Roman" w:cs="Times New Roman"/>
          <w:b/>
          <w:sz w:val="24"/>
          <w:szCs w:val="24"/>
        </w:rPr>
      </w:pPr>
      <w:r w:rsidRPr="00083A94">
        <w:rPr>
          <w:rFonts w:ascii="Times New Roman" w:hAnsi="Times New Roman" w:cs="Times New Roman"/>
          <w:b/>
          <w:sz w:val="24"/>
          <w:szCs w:val="24"/>
        </w:rPr>
        <w:t>Sustainable healthcare</w:t>
      </w:r>
    </w:p>
    <w:p w:rsidR="00A62E52" w:rsidRPr="00B64146" w:rsidRDefault="00B15105" w:rsidP="00A62E52">
      <w:pPr>
        <w:spacing w:line="360" w:lineRule="auto"/>
        <w:jc w:val="both"/>
        <w:rPr>
          <w:rFonts w:ascii="Times New Roman" w:hAnsi="Times New Roman" w:cs="Times New Roman"/>
          <w:sz w:val="24"/>
          <w:szCs w:val="24"/>
        </w:rPr>
      </w:pPr>
      <w:r w:rsidRPr="00A62E52">
        <w:rPr>
          <w:rFonts w:ascii="Times New Roman" w:hAnsi="Times New Roman" w:cs="Times New Roman"/>
          <w:sz w:val="24"/>
          <w:szCs w:val="24"/>
        </w:rPr>
        <w:t xml:space="preserve">A sustainable healthcare is a healthcare that is able to carry the disease burden of its own people through provision of diseases prevention and management measures, </w:t>
      </w:r>
      <w:r w:rsidR="00A62E52" w:rsidRPr="00A62E52">
        <w:rPr>
          <w:rFonts w:ascii="Times New Roman" w:hAnsi="Times New Roman" w:cs="Times New Roman"/>
          <w:sz w:val="24"/>
          <w:szCs w:val="24"/>
        </w:rPr>
        <w:t xml:space="preserve">and </w:t>
      </w:r>
      <w:r w:rsidRPr="00A62E52">
        <w:rPr>
          <w:rFonts w:ascii="Times New Roman" w:hAnsi="Times New Roman" w:cs="Times New Roman"/>
          <w:sz w:val="24"/>
          <w:szCs w:val="24"/>
        </w:rPr>
        <w:t xml:space="preserve">promotion of health from primary level of care to tertiary level. </w:t>
      </w:r>
      <w:r w:rsidR="00B92E29" w:rsidRPr="00B64146">
        <w:rPr>
          <w:rFonts w:ascii="Times New Roman" w:hAnsi="Times New Roman" w:cs="Times New Roman"/>
          <w:sz w:val="24"/>
          <w:szCs w:val="24"/>
        </w:rPr>
        <w:t>According to World Health Organisation (2023) sustainable healthcare means the government is able to ensure that its people have access to the full range of quality healthcare services they need, when and where they them without barring any financial hardship.</w:t>
      </w:r>
      <w:r w:rsidR="008A311A" w:rsidRPr="00B64146">
        <w:rPr>
          <w:rFonts w:ascii="Times New Roman" w:hAnsi="Times New Roman" w:cs="Times New Roman"/>
          <w:sz w:val="24"/>
          <w:szCs w:val="24"/>
        </w:rPr>
        <w:t xml:space="preserve"> A sustainable healthcare should cover all essential health services from promotion of health to prevention, treatment, rehabilitation as well as palliative </w:t>
      </w:r>
      <w:r w:rsidR="003C6E63">
        <w:rPr>
          <w:rFonts w:ascii="Times New Roman" w:hAnsi="Times New Roman" w:cs="Times New Roman"/>
          <w:sz w:val="24"/>
          <w:szCs w:val="24"/>
        </w:rPr>
        <w:t xml:space="preserve">care across the course of life. </w:t>
      </w:r>
      <w:proofErr w:type="spellStart"/>
      <w:r w:rsidR="00B64146" w:rsidRPr="00B64146">
        <w:rPr>
          <w:rFonts w:ascii="Times New Roman" w:hAnsi="Times New Roman" w:cs="Times New Roman"/>
          <w:color w:val="221E1F"/>
          <w:sz w:val="24"/>
          <w:szCs w:val="24"/>
        </w:rPr>
        <w:t>Prowle</w:t>
      </w:r>
      <w:proofErr w:type="spellEnd"/>
      <w:r w:rsidR="00B64146" w:rsidRPr="00B64146">
        <w:rPr>
          <w:rFonts w:ascii="Times New Roman" w:hAnsi="Times New Roman" w:cs="Times New Roman"/>
          <w:color w:val="221E1F"/>
          <w:sz w:val="24"/>
          <w:szCs w:val="24"/>
        </w:rPr>
        <w:t xml:space="preserve"> and Harradine (2015) </w:t>
      </w:r>
      <w:r w:rsidR="00B64146" w:rsidRPr="00B64146">
        <w:rPr>
          <w:rFonts w:ascii="Times New Roman" w:hAnsi="Times New Roman" w:cs="Times New Roman"/>
          <w:sz w:val="24"/>
          <w:szCs w:val="24"/>
        </w:rPr>
        <w:t xml:space="preserve">posit that a sustainable healthcare must meet the following criteria; quality, equity, efficiency, and acceptability. </w:t>
      </w:r>
      <w:r w:rsidR="00CA73CF">
        <w:rPr>
          <w:rFonts w:ascii="Times New Roman" w:hAnsi="Times New Roman" w:cs="Times New Roman"/>
          <w:sz w:val="24"/>
          <w:szCs w:val="24"/>
        </w:rPr>
        <w:t>To ensure that these criteria are</w:t>
      </w:r>
      <w:r w:rsidR="00F52FC1">
        <w:rPr>
          <w:rFonts w:ascii="Times New Roman" w:hAnsi="Times New Roman" w:cs="Times New Roman"/>
          <w:sz w:val="24"/>
          <w:szCs w:val="24"/>
        </w:rPr>
        <w:t xml:space="preserve"> met </w:t>
      </w:r>
      <w:r w:rsidR="00652BAC">
        <w:rPr>
          <w:rFonts w:ascii="Times New Roman" w:hAnsi="Times New Roman" w:cs="Times New Roman"/>
          <w:sz w:val="24"/>
          <w:szCs w:val="24"/>
        </w:rPr>
        <w:t xml:space="preserve">by all the healthcare systems </w:t>
      </w:r>
      <w:r w:rsidR="00F52FC1">
        <w:rPr>
          <w:rFonts w:ascii="Times New Roman" w:hAnsi="Times New Roman" w:cs="Times New Roman"/>
          <w:sz w:val="24"/>
          <w:szCs w:val="24"/>
        </w:rPr>
        <w:t>across the globe</w:t>
      </w:r>
      <w:r w:rsidR="00652BAC">
        <w:rPr>
          <w:rFonts w:ascii="Times New Roman" w:hAnsi="Times New Roman" w:cs="Times New Roman"/>
          <w:sz w:val="24"/>
          <w:szCs w:val="24"/>
        </w:rPr>
        <w:t>,</w:t>
      </w:r>
      <w:r w:rsidR="00F52FC1">
        <w:rPr>
          <w:rFonts w:ascii="Times New Roman" w:hAnsi="Times New Roman" w:cs="Times New Roman"/>
          <w:sz w:val="24"/>
          <w:szCs w:val="24"/>
        </w:rPr>
        <w:t xml:space="preserve"> the United Nations</w:t>
      </w:r>
      <w:r w:rsidR="00652BAC">
        <w:rPr>
          <w:rFonts w:ascii="Times New Roman" w:hAnsi="Times New Roman" w:cs="Times New Roman"/>
          <w:sz w:val="24"/>
          <w:szCs w:val="24"/>
        </w:rPr>
        <w:t xml:space="preserve"> (2019)</w:t>
      </w:r>
      <w:r w:rsidR="00F52FC1">
        <w:rPr>
          <w:rFonts w:ascii="Times New Roman" w:hAnsi="Times New Roman" w:cs="Times New Roman"/>
          <w:sz w:val="24"/>
          <w:szCs w:val="24"/>
        </w:rPr>
        <w:t xml:space="preserve"> </w:t>
      </w:r>
      <w:r w:rsidR="00652BAC">
        <w:rPr>
          <w:rFonts w:ascii="Times New Roman" w:hAnsi="Times New Roman" w:cs="Times New Roman"/>
          <w:sz w:val="24"/>
          <w:szCs w:val="24"/>
        </w:rPr>
        <w:t xml:space="preserve">developed the Sustainable Development Goals for health, and these goals are discussed next. </w:t>
      </w:r>
      <w:r w:rsidR="00B64146" w:rsidRPr="00B64146">
        <w:rPr>
          <w:rFonts w:ascii="Times New Roman" w:hAnsi="Times New Roman" w:cs="Times New Roman"/>
          <w:sz w:val="24"/>
          <w:szCs w:val="24"/>
        </w:rPr>
        <w:t xml:space="preserve"> </w:t>
      </w:r>
    </w:p>
    <w:p w:rsidR="00A008A0" w:rsidRPr="00A62E52" w:rsidRDefault="00083A94" w:rsidP="005D762B">
      <w:pPr>
        <w:rPr>
          <w:rFonts w:ascii="Times New Roman" w:hAnsi="Times New Roman" w:cs="Times New Roman"/>
          <w:i/>
          <w:sz w:val="24"/>
          <w:szCs w:val="24"/>
        </w:rPr>
      </w:pPr>
      <w:r w:rsidRPr="00A62E52">
        <w:rPr>
          <w:rFonts w:ascii="Times New Roman" w:hAnsi="Times New Roman" w:cs="Times New Roman"/>
          <w:i/>
          <w:sz w:val="24"/>
          <w:szCs w:val="24"/>
        </w:rPr>
        <w:t xml:space="preserve">2.1 </w:t>
      </w:r>
      <w:r w:rsidR="00A008A0" w:rsidRPr="00A62E52">
        <w:rPr>
          <w:rFonts w:ascii="Times New Roman" w:hAnsi="Times New Roman" w:cs="Times New Roman"/>
          <w:i/>
          <w:sz w:val="24"/>
          <w:szCs w:val="24"/>
        </w:rPr>
        <w:t>Sustainable development goals for health</w:t>
      </w:r>
    </w:p>
    <w:p w:rsidR="00D13FD2" w:rsidRDefault="00CB5432" w:rsidP="00EA08C5">
      <w:pPr>
        <w:spacing w:line="360" w:lineRule="auto"/>
        <w:jc w:val="both"/>
        <w:rPr>
          <w:rFonts w:ascii="Times New Roman" w:hAnsi="Times New Roman" w:cs="Times New Roman"/>
          <w:sz w:val="24"/>
          <w:szCs w:val="24"/>
        </w:rPr>
      </w:pPr>
      <w:r w:rsidRPr="00CB5432">
        <w:rPr>
          <w:rFonts w:ascii="Times New Roman" w:hAnsi="Times New Roman" w:cs="Times New Roman"/>
          <w:sz w:val="24"/>
          <w:szCs w:val="24"/>
        </w:rPr>
        <w:t xml:space="preserve">The United Nations, an </w:t>
      </w:r>
      <w:r w:rsidRPr="00CB5432">
        <w:rPr>
          <w:rFonts w:ascii="Times New Roman" w:hAnsi="Times New Roman" w:cs="Times New Roman"/>
          <w:sz w:val="24"/>
          <w:szCs w:val="24"/>
          <w:shd w:val="clear" w:color="auto" w:fill="FFFFFF"/>
        </w:rPr>
        <w:t>intergovernmental organisation that aims to develop friendly relations among nations to collectively achieve international goals has developed two sustainable development goals for health namely,</w:t>
      </w:r>
      <w:r>
        <w:rPr>
          <w:rFonts w:ascii="Times New Roman" w:hAnsi="Times New Roman" w:cs="Times New Roman"/>
          <w:sz w:val="24"/>
          <w:szCs w:val="24"/>
        </w:rPr>
        <w:t xml:space="preserve"> good health and wellbeing and industry, innovation and infrastructure (United Nations, 2019).</w:t>
      </w:r>
      <w:r w:rsidR="00DD1B0D">
        <w:rPr>
          <w:rFonts w:ascii="Times New Roman" w:hAnsi="Times New Roman" w:cs="Times New Roman"/>
          <w:sz w:val="24"/>
          <w:szCs w:val="24"/>
        </w:rPr>
        <w:t xml:space="preserve"> The healthcare leaders of all the countries across the globe are expected to report on the achievement of these goals annually until 2030 (Wo</w:t>
      </w:r>
      <w:r w:rsidR="0039130E">
        <w:rPr>
          <w:rFonts w:ascii="Times New Roman" w:hAnsi="Times New Roman" w:cs="Times New Roman"/>
          <w:sz w:val="24"/>
          <w:szCs w:val="24"/>
        </w:rPr>
        <w:t>rld Health Organisation, 2023</w:t>
      </w:r>
      <w:r w:rsidR="009C13AC">
        <w:rPr>
          <w:rFonts w:ascii="Times New Roman" w:hAnsi="Times New Roman" w:cs="Times New Roman"/>
          <w:sz w:val="24"/>
          <w:szCs w:val="24"/>
        </w:rPr>
        <w:t xml:space="preserve">). </w:t>
      </w:r>
      <w:r w:rsidR="00FA2EAE" w:rsidRPr="00FA2EAE">
        <w:rPr>
          <w:rFonts w:ascii="Times New Roman" w:hAnsi="Times New Roman" w:cs="Times New Roman"/>
          <w:color w:val="222222"/>
          <w:sz w:val="24"/>
          <w:szCs w:val="24"/>
          <w:shd w:val="clear" w:color="auto" w:fill="FFFFFF"/>
        </w:rPr>
        <w:t xml:space="preserve">Kruk, Gage, Arsenault, Jordan, Leslie, </w:t>
      </w:r>
      <w:proofErr w:type="spellStart"/>
      <w:r w:rsidR="00FA2EAE" w:rsidRPr="00FA2EAE">
        <w:rPr>
          <w:rFonts w:ascii="Times New Roman" w:hAnsi="Times New Roman" w:cs="Times New Roman"/>
          <w:color w:val="222222"/>
          <w:sz w:val="24"/>
          <w:szCs w:val="24"/>
          <w:shd w:val="clear" w:color="auto" w:fill="FFFFFF"/>
        </w:rPr>
        <w:t>Roder-DeWan</w:t>
      </w:r>
      <w:proofErr w:type="spellEnd"/>
      <w:r w:rsidR="00FA2EAE" w:rsidRPr="00FA2EAE">
        <w:rPr>
          <w:rFonts w:ascii="Times New Roman" w:hAnsi="Times New Roman" w:cs="Times New Roman"/>
          <w:color w:val="222222"/>
          <w:sz w:val="24"/>
          <w:szCs w:val="24"/>
          <w:shd w:val="clear" w:color="auto" w:fill="FFFFFF"/>
        </w:rPr>
        <w:t xml:space="preserve">, </w:t>
      </w:r>
      <w:proofErr w:type="spellStart"/>
      <w:r w:rsidR="00FA2EAE" w:rsidRPr="00FA2EAE">
        <w:rPr>
          <w:rFonts w:ascii="Times New Roman" w:hAnsi="Times New Roman" w:cs="Times New Roman"/>
          <w:color w:val="222222"/>
          <w:sz w:val="24"/>
          <w:szCs w:val="24"/>
          <w:shd w:val="clear" w:color="auto" w:fill="FFFFFF"/>
        </w:rPr>
        <w:t>Adeyi</w:t>
      </w:r>
      <w:proofErr w:type="spellEnd"/>
      <w:r w:rsidR="00FA2EAE" w:rsidRPr="00FA2EAE">
        <w:rPr>
          <w:rFonts w:ascii="Times New Roman" w:hAnsi="Times New Roman" w:cs="Times New Roman"/>
          <w:color w:val="222222"/>
          <w:sz w:val="24"/>
          <w:szCs w:val="24"/>
          <w:shd w:val="clear" w:color="auto" w:fill="FFFFFF"/>
        </w:rPr>
        <w:t>, Barker</w:t>
      </w:r>
      <w:r w:rsidR="009C13AC">
        <w:rPr>
          <w:rFonts w:ascii="Times New Roman" w:hAnsi="Times New Roman" w:cs="Times New Roman"/>
          <w:color w:val="222222"/>
          <w:sz w:val="24"/>
          <w:szCs w:val="24"/>
          <w:shd w:val="clear" w:color="auto" w:fill="FFFFFF"/>
        </w:rPr>
        <w:t xml:space="preserve">, </w:t>
      </w:r>
      <w:proofErr w:type="spellStart"/>
      <w:r w:rsidR="009C13AC">
        <w:rPr>
          <w:rFonts w:ascii="Times New Roman" w:hAnsi="Times New Roman" w:cs="Times New Roman"/>
          <w:color w:val="222222"/>
          <w:sz w:val="24"/>
          <w:szCs w:val="24"/>
          <w:shd w:val="clear" w:color="auto" w:fill="FFFFFF"/>
        </w:rPr>
        <w:t>Daelmans</w:t>
      </w:r>
      <w:proofErr w:type="spellEnd"/>
      <w:r w:rsidR="009C13AC">
        <w:rPr>
          <w:rFonts w:ascii="Times New Roman" w:hAnsi="Times New Roman" w:cs="Times New Roman"/>
          <w:color w:val="222222"/>
          <w:sz w:val="24"/>
          <w:szCs w:val="24"/>
          <w:shd w:val="clear" w:color="auto" w:fill="FFFFFF"/>
        </w:rPr>
        <w:t xml:space="preserve">, </w:t>
      </w:r>
      <w:proofErr w:type="spellStart"/>
      <w:r w:rsidR="009C13AC">
        <w:rPr>
          <w:rFonts w:ascii="Times New Roman" w:hAnsi="Times New Roman" w:cs="Times New Roman"/>
          <w:color w:val="222222"/>
          <w:sz w:val="24"/>
          <w:szCs w:val="24"/>
          <w:shd w:val="clear" w:color="auto" w:fill="FFFFFF"/>
        </w:rPr>
        <w:t>Doubova</w:t>
      </w:r>
      <w:proofErr w:type="spellEnd"/>
      <w:r w:rsidR="009C13AC">
        <w:rPr>
          <w:rFonts w:ascii="Times New Roman" w:hAnsi="Times New Roman" w:cs="Times New Roman"/>
          <w:color w:val="222222"/>
          <w:sz w:val="24"/>
          <w:szCs w:val="24"/>
          <w:shd w:val="clear" w:color="auto" w:fill="FFFFFF"/>
        </w:rPr>
        <w:t xml:space="preserve"> and English</w:t>
      </w:r>
      <w:r w:rsidR="00FA2EAE" w:rsidRPr="00FA2EAE">
        <w:rPr>
          <w:rFonts w:ascii="Times New Roman" w:hAnsi="Times New Roman" w:cs="Times New Roman"/>
          <w:color w:val="222222"/>
          <w:sz w:val="24"/>
          <w:szCs w:val="24"/>
          <w:shd w:val="clear" w:color="auto" w:fill="FFFFFF"/>
        </w:rPr>
        <w:t xml:space="preserve"> (2018</w:t>
      </w:r>
      <w:r w:rsidR="003B2AAE">
        <w:rPr>
          <w:rFonts w:ascii="Times New Roman" w:hAnsi="Times New Roman" w:cs="Times New Roman"/>
          <w:color w:val="222222"/>
          <w:sz w:val="24"/>
          <w:szCs w:val="24"/>
          <w:shd w:val="clear" w:color="auto" w:fill="FFFFFF"/>
        </w:rPr>
        <w:t>) r</w:t>
      </w:r>
      <w:r w:rsidR="00DD1B0D" w:rsidRPr="00FA2EAE">
        <w:rPr>
          <w:rFonts w:ascii="Times New Roman" w:eastAsia="ScalaLancetPro" w:hAnsi="Times New Roman" w:cs="Times New Roman"/>
          <w:sz w:val="24"/>
          <w:szCs w:val="24"/>
        </w:rPr>
        <w:t xml:space="preserve">eported that there has been an improvement on healthcare outcomes in the developing countries in the past several decades, however the </w:t>
      </w:r>
      <w:r w:rsidR="00DD1B0D" w:rsidRPr="00FA2EAE">
        <w:rPr>
          <w:rFonts w:ascii="Times New Roman" w:eastAsia="ScalaLancetPro" w:hAnsi="Times New Roman" w:cs="Times New Roman"/>
          <w:sz w:val="24"/>
          <w:szCs w:val="24"/>
        </w:rPr>
        <w:lastRenderedPageBreak/>
        <w:t xml:space="preserve">health needs have changed as the public are becoming more informed when it comes to their healthcare expectations. </w:t>
      </w:r>
      <w:r w:rsidR="00533C15" w:rsidRPr="00FA2EAE">
        <w:rPr>
          <w:rFonts w:ascii="Times New Roman" w:eastAsia="ScalaLancetPro" w:hAnsi="Times New Roman" w:cs="Times New Roman"/>
          <w:sz w:val="24"/>
          <w:szCs w:val="24"/>
        </w:rPr>
        <w:t>These authors added that the newly ascendant diseases including complex and chronic diseases demand more than a single visit or standardised pill pack or regime but they</w:t>
      </w:r>
      <w:r w:rsidR="00533C15">
        <w:rPr>
          <w:rFonts w:ascii="Times New Roman" w:eastAsia="ScalaLancetPro" w:hAnsi="Times New Roman" w:cs="Times New Roman"/>
          <w:sz w:val="24"/>
          <w:szCs w:val="24"/>
        </w:rPr>
        <w:t xml:space="preserve"> req</w:t>
      </w:r>
      <w:r w:rsidR="00FA2EAE">
        <w:rPr>
          <w:rFonts w:ascii="Times New Roman" w:eastAsia="ScalaLancetPro" w:hAnsi="Times New Roman" w:cs="Times New Roman"/>
          <w:sz w:val="24"/>
          <w:szCs w:val="24"/>
        </w:rPr>
        <w:t>uire</w:t>
      </w:r>
      <w:r w:rsidR="00533C15">
        <w:rPr>
          <w:rFonts w:ascii="Times New Roman" w:eastAsia="ScalaLancetPro" w:hAnsi="Times New Roman" w:cs="Times New Roman"/>
          <w:sz w:val="24"/>
          <w:szCs w:val="24"/>
        </w:rPr>
        <w:t xml:space="preserve"> healthcare professionals</w:t>
      </w:r>
      <w:r w:rsidR="00FA2EAE">
        <w:rPr>
          <w:rFonts w:ascii="Times New Roman" w:eastAsia="ScalaLancetPro" w:hAnsi="Times New Roman" w:cs="Times New Roman"/>
          <w:sz w:val="24"/>
          <w:szCs w:val="24"/>
        </w:rPr>
        <w:t xml:space="preserve"> who are well skilled and a</w:t>
      </w:r>
      <w:r w:rsidR="00D3147B">
        <w:rPr>
          <w:rFonts w:ascii="Times New Roman" w:eastAsia="ScalaLancetPro" w:hAnsi="Times New Roman" w:cs="Times New Roman"/>
          <w:sz w:val="24"/>
          <w:szCs w:val="24"/>
        </w:rPr>
        <w:t xml:space="preserve"> longitudinal, integrated care. In the past decades</w:t>
      </w:r>
      <w:r w:rsidR="005C5C56">
        <w:rPr>
          <w:rFonts w:ascii="Times New Roman" w:eastAsia="ScalaLancetPro" w:hAnsi="Times New Roman" w:cs="Times New Roman"/>
          <w:sz w:val="24"/>
          <w:szCs w:val="24"/>
        </w:rPr>
        <w:t>,</w:t>
      </w:r>
      <w:r w:rsidR="00D3147B">
        <w:rPr>
          <w:rFonts w:ascii="Times New Roman" w:eastAsia="ScalaLancetPro" w:hAnsi="Times New Roman" w:cs="Times New Roman"/>
          <w:sz w:val="24"/>
          <w:szCs w:val="24"/>
        </w:rPr>
        <w:t xml:space="preserve"> people were dying in large numbers from the diseases that are manageable such as HIV/AIDS, tuberculosis, Measles, </w:t>
      </w:r>
      <w:r w:rsidR="005C5C56">
        <w:rPr>
          <w:rFonts w:ascii="Times New Roman" w:eastAsia="ScalaLancetPro" w:hAnsi="Times New Roman" w:cs="Times New Roman"/>
          <w:sz w:val="24"/>
          <w:szCs w:val="24"/>
        </w:rPr>
        <w:t>pneumonia etc. This was mostly to due lack healthcare resources and information, but today even in the developing countries more people are getting connected to the internet which afford them with information and abilities to act swiftly when they are not feeling well. Another reason is that more healthcare clinics and hospitals are being build, making the healthcare more accessible. More efforts need to be put by the governments to ensure that sustainable development goals for health are achieved within the time frame of 2030 (Kruk et al., 2018)</w:t>
      </w:r>
      <w:r w:rsidR="00281260">
        <w:rPr>
          <w:rFonts w:ascii="Times New Roman" w:eastAsia="ScalaLancetPro" w:hAnsi="Times New Roman" w:cs="Times New Roman"/>
          <w:sz w:val="24"/>
          <w:szCs w:val="24"/>
        </w:rPr>
        <w:t xml:space="preserve"> and from this more people will be able to count on receiving high quality healthcare that will improve their lives and earn their trust</w:t>
      </w:r>
      <w:r w:rsidR="005C5C56">
        <w:rPr>
          <w:rFonts w:ascii="Times New Roman" w:eastAsia="ScalaLancetPro" w:hAnsi="Times New Roman" w:cs="Times New Roman"/>
          <w:sz w:val="24"/>
          <w:szCs w:val="24"/>
        </w:rPr>
        <w:t>.</w:t>
      </w:r>
      <w:r w:rsidR="00281260">
        <w:rPr>
          <w:rFonts w:ascii="Times New Roman" w:eastAsia="ScalaLancetPro" w:hAnsi="Times New Roman" w:cs="Times New Roman"/>
          <w:sz w:val="24"/>
          <w:szCs w:val="24"/>
        </w:rPr>
        <w:t xml:space="preserve"> This can be achieved by reimagining our healthcare approaches</w:t>
      </w:r>
      <w:r w:rsidR="009C13AC">
        <w:rPr>
          <w:rFonts w:ascii="Times New Roman" w:eastAsia="ScalaLancetPro" w:hAnsi="Times New Roman" w:cs="Times New Roman"/>
          <w:sz w:val="24"/>
          <w:szCs w:val="24"/>
        </w:rPr>
        <w:t xml:space="preserve"> and make them effective and relevant for the current health determinants. </w:t>
      </w:r>
      <w:r w:rsidR="005C5C56">
        <w:rPr>
          <w:rFonts w:ascii="Times New Roman" w:eastAsia="ScalaLancetPro" w:hAnsi="Times New Roman" w:cs="Times New Roman"/>
          <w:sz w:val="24"/>
          <w:szCs w:val="24"/>
        </w:rPr>
        <w:t xml:space="preserve"> </w:t>
      </w:r>
    </w:p>
    <w:p w:rsidR="00A008A0" w:rsidRPr="00D13FD2" w:rsidRDefault="00A008A0" w:rsidP="00B35402">
      <w:pPr>
        <w:pStyle w:val="ListParagraph"/>
        <w:numPr>
          <w:ilvl w:val="1"/>
          <w:numId w:val="1"/>
        </w:numPr>
        <w:rPr>
          <w:rFonts w:ascii="Times New Roman" w:hAnsi="Times New Roman" w:cs="Times New Roman"/>
          <w:i/>
          <w:sz w:val="24"/>
          <w:szCs w:val="24"/>
        </w:rPr>
      </w:pPr>
      <w:r w:rsidRPr="00D13FD2">
        <w:rPr>
          <w:rFonts w:ascii="Times New Roman" w:hAnsi="Times New Roman" w:cs="Times New Roman"/>
          <w:i/>
          <w:sz w:val="24"/>
          <w:szCs w:val="24"/>
        </w:rPr>
        <w:t>Healthcare challenges and dynamics</w:t>
      </w:r>
    </w:p>
    <w:p w:rsidR="00B35402" w:rsidRPr="00EA08C5" w:rsidRDefault="001528F2" w:rsidP="00EA08C5">
      <w:pPr>
        <w:spacing w:line="360" w:lineRule="auto"/>
        <w:jc w:val="both"/>
        <w:rPr>
          <w:rFonts w:ascii="Times New Roman" w:hAnsi="Times New Roman" w:cs="Times New Roman"/>
          <w:sz w:val="24"/>
          <w:szCs w:val="24"/>
        </w:rPr>
      </w:pPr>
      <w:r>
        <w:rPr>
          <w:rFonts w:ascii="Times New Roman" w:hAnsi="Times New Roman" w:cs="Times New Roman"/>
          <w:sz w:val="24"/>
          <w:szCs w:val="24"/>
        </w:rPr>
        <w:t>Healthcare challenges and dynamics v</w:t>
      </w:r>
      <w:r w:rsidR="00FE2C56">
        <w:rPr>
          <w:rFonts w:ascii="Times New Roman" w:hAnsi="Times New Roman" w:cs="Times New Roman"/>
          <w:sz w:val="24"/>
          <w:szCs w:val="24"/>
        </w:rPr>
        <w:t>ary from one country to another, this also based on where the country is situated, the economic status of the country, population and political stance. In underdeveloped countries, malnutrition diseases are common</w:t>
      </w:r>
      <w:r w:rsidR="00574EB9">
        <w:rPr>
          <w:rFonts w:ascii="Times New Roman" w:hAnsi="Times New Roman" w:cs="Times New Roman"/>
          <w:sz w:val="24"/>
          <w:szCs w:val="24"/>
        </w:rPr>
        <w:t xml:space="preserve">, and in countries that experience very high temperatures such as countries in middle east diseases like heat stroke are common. </w:t>
      </w:r>
      <w:r w:rsidR="00423FFF">
        <w:rPr>
          <w:rFonts w:ascii="Times New Roman" w:hAnsi="Times New Roman" w:cs="Times New Roman"/>
          <w:sz w:val="24"/>
          <w:szCs w:val="24"/>
        </w:rPr>
        <w:t xml:space="preserve">In the developing countries patients experience the following challenges and dynamics; inadequate resources, increasing diseases burden, poor infrastructure, limited awareness programmes, </w:t>
      </w:r>
      <w:r w:rsidR="00D83365">
        <w:rPr>
          <w:rFonts w:ascii="Times New Roman" w:hAnsi="Times New Roman" w:cs="Times New Roman"/>
          <w:sz w:val="24"/>
          <w:szCs w:val="24"/>
        </w:rPr>
        <w:t xml:space="preserve">patients that lack of information, ignorant and irresponsible patients, </w:t>
      </w:r>
      <w:r w:rsidR="00423FFF">
        <w:rPr>
          <w:rFonts w:ascii="Times New Roman" w:hAnsi="Times New Roman" w:cs="Times New Roman"/>
          <w:sz w:val="24"/>
          <w:szCs w:val="24"/>
        </w:rPr>
        <w:t>low healthcare funding, irrelevant policies, leadership crisis</w:t>
      </w:r>
      <w:r w:rsidR="00D83365">
        <w:rPr>
          <w:rFonts w:ascii="Times New Roman" w:hAnsi="Times New Roman" w:cs="Times New Roman"/>
          <w:sz w:val="24"/>
          <w:szCs w:val="24"/>
        </w:rPr>
        <w:t xml:space="preserve"> and many more (</w:t>
      </w:r>
      <w:proofErr w:type="spellStart"/>
      <w:r w:rsidR="00D83365">
        <w:rPr>
          <w:rFonts w:ascii="Times New Roman" w:hAnsi="Times New Roman" w:cs="Times New Roman"/>
          <w:color w:val="221E1F"/>
          <w:sz w:val="24"/>
          <w:szCs w:val="24"/>
        </w:rPr>
        <w:t>Prowle</w:t>
      </w:r>
      <w:proofErr w:type="spellEnd"/>
      <w:r w:rsidR="00D83365">
        <w:rPr>
          <w:rFonts w:ascii="Times New Roman" w:hAnsi="Times New Roman" w:cs="Times New Roman"/>
          <w:color w:val="221E1F"/>
          <w:sz w:val="24"/>
          <w:szCs w:val="24"/>
        </w:rPr>
        <w:t xml:space="preserve"> &amp;</w:t>
      </w:r>
      <w:r w:rsidR="00D83365" w:rsidRPr="00B64146">
        <w:rPr>
          <w:rFonts w:ascii="Times New Roman" w:hAnsi="Times New Roman" w:cs="Times New Roman"/>
          <w:color w:val="221E1F"/>
          <w:sz w:val="24"/>
          <w:szCs w:val="24"/>
        </w:rPr>
        <w:t xml:space="preserve"> Harradine</w:t>
      </w:r>
      <w:r w:rsidR="00D83365">
        <w:rPr>
          <w:rFonts w:ascii="Times New Roman" w:hAnsi="Times New Roman" w:cs="Times New Roman"/>
          <w:color w:val="221E1F"/>
          <w:sz w:val="24"/>
          <w:szCs w:val="24"/>
        </w:rPr>
        <w:t xml:space="preserve">, </w:t>
      </w:r>
      <w:r w:rsidR="00D83365" w:rsidRPr="00B64146">
        <w:rPr>
          <w:rFonts w:ascii="Times New Roman" w:hAnsi="Times New Roman" w:cs="Times New Roman"/>
          <w:color w:val="221E1F"/>
          <w:sz w:val="24"/>
          <w:szCs w:val="24"/>
        </w:rPr>
        <w:t>2015)</w:t>
      </w:r>
      <w:r w:rsidR="00D83365">
        <w:rPr>
          <w:rFonts w:ascii="Times New Roman" w:hAnsi="Times New Roman" w:cs="Times New Roman"/>
          <w:color w:val="221E1F"/>
          <w:sz w:val="24"/>
          <w:szCs w:val="24"/>
        </w:rPr>
        <w:t xml:space="preserve">. </w:t>
      </w:r>
      <w:r w:rsidR="000179A7">
        <w:rPr>
          <w:rFonts w:ascii="Times New Roman" w:hAnsi="Times New Roman" w:cs="Times New Roman"/>
          <w:color w:val="221E1F"/>
          <w:sz w:val="24"/>
          <w:szCs w:val="24"/>
        </w:rPr>
        <w:t xml:space="preserve">The developed countries on the other hand are challenged by health equity, globalization, public health ethics, high incidence of diseases like obesity, </w:t>
      </w:r>
      <w:r w:rsidR="00AB2D9F">
        <w:rPr>
          <w:rFonts w:ascii="Times New Roman" w:hAnsi="Times New Roman" w:cs="Times New Roman"/>
          <w:color w:val="221E1F"/>
          <w:sz w:val="24"/>
          <w:szCs w:val="24"/>
        </w:rPr>
        <w:t xml:space="preserve">drug addition, diabetes, </w:t>
      </w:r>
      <w:r w:rsidR="000179A7">
        <w:rPr>
          <w:rFonts w:ascii="Times New Roman" w:hAnsi="Times New Roman" w:cs="Times New Roman"/>
          <w:color w:val="221E1F"/>
          <w:sz w:val="24"/>
          <w:szCs w:val="24"/>
        </w:rPr>
        <w:t>mental conditions and suicide cases</w:t>
      </w:r>
      <w:r w:rsidR="00782C7B">
        <w:rPr>
          <w:rFonts w:ascii="Times New Roman" w:hAnsi="Times New Roman" w:cs="Times New Roman"/>
          <w:color w:val="221E1F"/>
          <w:sz w:val="24"/>
          <w:szCs w:val="24"/>
        </w:rPr>
        <w:t xml:space="preserve"> (World Health Organisation, 2023)</w:t>
      </w:r>
      <w:r w:rsidR="000179A7">
        <w:rPr>
          <w:rFonts w:ascii="Times New Roman" w:hAnsi="Times New Roman" w:cs="Times New Roman"/>
          <w:color w:val="221E1F"/>
          <w:sz w:val="24"/>
          <w:szCs w:val="24"/>
        </w:rPr>
        <w:t xml:space="preserve">. </w:t>
      </w:r>
    </w:p>
    <w:p w:rsidR="00B35402" w:rsidRPr="00D13FD2" w:rsidRDefault="00B35402" w:rsidP="00B35402">
      <w:pPr>
        <w:pStyle w:val="ListParagraph"/>
        <w:numPr>
          <w:ilvl w:val="1"/>
          <w:numId w:val="1"/>
        </w:numPr>
        <w:rPr>
          <w:rFonts w:ascii="Times New Roman" w:hAnsi="Times New Roman" w:cs="Times New Roman"/>
          <w:i/>
          <w:sz w:val="24"/>
          <w:szCs w:val="24"/>
        </w:rPr>
      </w:pPr>
      <w:r w:rsidRPr="00D13FD2">
        <w:rPr>
          <w:rFonts w:ascii="Times New Roman" w:hAnsi="Times New Roman" w:cs="Times New Roman"/>
          <w:i/>
          <w:sz w:val="24"/>
          <w:szCs w:val="24"/>
        </w:rPr>
        <w:t xml:space="preserve">Climate change and healthcare </w:t>
      </w:r>
    </w:p>
    <w:p w:rsidR="00944CDD" w:rsidRDefault="00782C7B" w:rsidP="003929C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These days it is impossible to address healthcare issues or challenges without taking into consideration the climate change has in healthcare. </w:t>
      </w:r>
      <w:r w:rsidR="00FE0959">
        <w:rPr>
          <w:rFonts w:ascii="Times New Roman" w:hAnsi="Times New Roman" w:cs="Times New Roman"/>
          <w:sz w:val="24"/>
          <w:szCs w:val="24"/>
        </w:rPr>
        <w:t xml:space="preserve">Climate change is environmentally and socially influencing the heath determinants such as safe drinking water, clean air, secure shelter and sufficient food, and it is expected to cause about 250 000 additional deaths per year between 2030 and 2050 (World Health Organisation, 2021). These deaths will be from </w:t>
      </w:r>
      <w:r w:rsidR="00FE0959">
        <w:rPr>
          <w:rFonts w:ascii="Times New Roman" w:hAnsi="Times New Roman" w:cs="Times New Roman"/>
          <w:sz w:val="24"/>
          <w:szCs w:val="24"/>
        </w:rPr>
        <w:lastRenderedPageBreak/>
        <w:t xml:space="preserve">diarrhoea, malnutrition, malaria and heat stroke. </w:t>
      </w:r>
      <w:r w:rsidR="002042B6">
        <w:rPr>
          <w:rFonts w:ascii="Times New Roman" w:hAnsi="Times New Roman" w:cs="Times New Roman"/>
          <w:sz w:val="24"/>
          <w:szCs w:val="24"/>
        </w:rPr>
        <w:t xml:space="preserve">It is clear from this that the climate change is a threat for sustainable healthcare and provision of healthcare across the globe. Governments will have to rebuild the healthcare infrastructure that get destroyed by earthquakes, strong storms and seismic attacks. </w:t>
      </w:r>
      <w:r w:rsidR="003C40DD">
        <w:rPr>
          <w:rFonts w:ascii="Times New Roman" w:hAnsi="Times New Roman" w:cs="Times New Roman"/>
          <w:sz w:val="24"/>
          <w:szCs w:val="24"/>
        </w:rPr>
        <w:t>World Health Organisation (2021) confirm this by annotating in myriad ways the sustainability in health and healthcare provision are already impacted by climate change as it leads to death and illness from incremental extreme weather events such as floods, storms, heatwaves, food systems disruption increases in water, food and vector-borne diseases. It also results to mental conditions such stress, anxiety disorder, depression, and post traumatic syndrome disorder (Kruk et al., 2018).</w:t>
      </w:r>
      <w:r w:rsidR="00944CDD">
        <w:rPr>
          <w:rFonts w:ascii="Times New Roman" w:hAnsi="Times New Roman" w:cs="Times New Roman"/>
          <w:sz w:val="24"/>
          <w:szCs w:val="24"/>
        </w:rPr>
        <w:t xml:space="preserve"> Climate change impact in healthcare can be mitigated though health protection and promotion; use of selected electronic healthcare applications to improve healthcare outcomes, and access to care, reduce population and expenses, travel and mobility management systems for staff and promotion of low-meat diets to reduce the burden of cardiovascular and other communicable diseases (World Health Organisation, 2017).  </w:t>
      </w:r>
    </w:p>
    <w:p w:rsidR="00A008A0" w:rsidRPr="00D13FD2" w:rsidRDefault="00B35402" w:rsidP="005D762B">
      <w:pPr>
        <w:rPr>
          <w:rFonts w:ascii="Times New Roman" w:hAnsi="Times New Roman" w:cs="Times New Roman"/>
          <w:i/>
          <w:sz w:val="24"/>
          <w:szCs w:val="24"/>
        </w:rPr>
      </w:pPr>
      <w:r w:rsidRPr="00D13FD2">
        <w:rPr>
          <w:rFonts w:ascii="Times New Roman" w:hAnsi="Times New Roman" w:cs="Times New Roman"/>
          <w:i/>
          <w:sz w:val="24"/>
          <w:szCs w:val="24"/>
        </w:rPr>
        <w:t>2.4</w:t>
      </w:r>
      <w:r w:rsidR="00083A94" w:rsidRPr="00D13FD2">
        <w:rPr>
          <w:rFonts w:ascii="Times New Roman" w:hAnsi="Times New Roman" w:cs="Times New Roman"/>
          <w:i/>
          <w:sz w:val="24"/>
          <w:szCs w:val="24"/>
        </w:rPr>
        <w:t xml:space="preserve"> </w:t>
      </w:r>
      <w:r w:rsidR="00A008A0" w:rsidRPr="00D13FD2">
        <w:rPr>
          <w:rFonts w:ascii="Times New Roman" w:hAnsi="Times New Roman" w:cs="Times New Roman"/>
          <w:i/>
          <w:sz w:val="24"/>
          <w:szCs w:val="24"/>
        </w:rPr>
        <w:t xml:space="preserve">Sustainable healthcare systems </w:t>
      </w:r>
    </w:p>
    <w:p w:rsidR="0067592A" w:rsidRDefault="002E4906" w:rsidP="008D756F">
      <w:pPr>
        <w:spacing w:line="360" w:lineRule="auto"/>
        <w:jc w:val="both"/>
        <w:rPr>
          <w:rFonts w:ascii="Times New Roman" w:hAnsi="Times New Roman" w:cs="Times New Roman"/>
          <w:sz w:val="24"/>
          <w:szCs w:val="24"/>
        </w:rPr>
      </w:pPr>
      <w:r>
        <w:rPr>
          <w:rFonts w:ascii="Times New Roman" w:hAnsi="Times New Roman" w:cs="Times New Roman"/>
          <w:sz w:val="24"/>
          <w:szCs w:val="24"/>
        </w:rPr>
        <w:t>Healthcare provision is driven by the systems that the governments of different countries subscribe to. What is common or related is that in most countries irrespective of the socio-economic status of the country, there is a private and public healthcare system.</w:t>
      </w:r>
      <w:r w:rsidR="00FF76A4">
        <w:rPr>
          <w:rFonts w:ascii="Times New Roman" w:hAnsi="Times New Roman" w:cs="Times New Roman"/>
          <w:sz w:val="24"/>
          <w:szCs w:val="24"/>
        </w:rPr>
        <w:t xml:space="preserve"> Kruk et al. (2018) posit that sustainable healthcare systems must be efficient and aim to avoid waste and attain maximum possible improvement in health outcomes. These authors propose a health system conceptual framework of three key domains; the foundations, the processes of care, and the quality impacts. The foundations include the population that the healthcare system is servicing, the government as the administrator of the healthcare system, platforms workforce and tools used within the healthcare system. Processes of care is the competent care and systems, and the positive user experience. While quality impacts </w:t>
      </w:r>
      <w:r w:rsidR="008D756F">
        <w:rPr>
          <w:rFonts w:ascii="Times New Roman" w:hAnsi="Times New Roman" w:cs="Times New Roman"/>
          <w:sz w:val="24"/>
          <w:szCs w:val="24"/>
        </w:rPr>
        <w:t xml:space="preserve">in this framework </w:t>
      </w:r>
      <w:r w:rsidR="00FF76A4">
        <w:rPr>
          <w:rFonts w:ascii="Times New Roman" w:hAnsi="Times New Roman" w:cs="Times New Roman"/>
          <w:sz w:val="24"/>
          <w:szCs w:val="24"/>
        </w:rPr>
        <w:t>refers to</w:t>
      </w:r>
      <w:r w:rsidR="008D756F">
        <w:rPr>
          <w:rFonts w:ascii="Times New Roman" w:hAnsi="Times New Roman" w:cs="Times New Roman"/>
          <w:sz w:val="24"/>
          <w:szCs w:val="24"/>
        </w:rPr>
        <w:t xml:space="preserve"> better health for all, confidence in the system, and economic benefit.</w:t>
      </w:r>
      <w:r w:rsidR="0067592A">
        <w:rPr>
          <w:rFonts w:ascii="Times New Roman" w:hAnsi="Times New Roman" w:cs="Times New Roman"/>
          <w:sz w:val="24"/>
          <w:szCs w:val="24"/>
        </w:rPr>
        <w:t xml:space="preserve"> </w:t>
      </w:r>
      <w:r w:rsidR="0067592A" w:rsidRPr="00A34C32">
        <w:rPr>
          <w:rFonts w:ascii="Times New Roman" w:hAnsi="Times New Roman" w:cs="Times New Roman"/>
          <w:sz w:val="24"/>
          <w:szCs w:val="24"/>
        </w:rPr>
        <w:t>Aslam,</w:t>
      </w:r>
      <w:r w:rsidR="0067592A">
        <w:rPr>
          <w:rFonts w:ascii="Times New Roman" w:hAnsi="Times New Roman" w:cs="Times New Roman"/>
          <w:sz w:val="24"/>
          <w:szCs w:val="24"/>
        </w:rPr>
        <w:t xml:space="preserve"> </w:t>
      </w:r>
      <w:r w:rsidR="0067592A" w:rsidRPr="00A34C32">
        <w:rPr>
          <w:rFonts w:ascii="Times New Roman" w:hAnsi="Times New Roman" w:cs="Times New Roman"/>
          <w:sz w:val="24"/>
          <w:szCs w:val="24"/>
        </w:rPr>
        <w:t xml:space="preserve">Trail, </w:t>
      </w:r>
      <w:proofErr w:type="spellStart"/>
      <w:r w:rsidR="0067592A" w:rsidRPr="00A34C32">
        <w:rPr>
          <w:rFonts w:ascii="Times New Roman" w:hAnsi="Times New Roman" w:cs="Times New Roman"/>
          <w:sz w:val="24"/>
          <w:szCs w:val="24"/>
        </w:rPr>
        <w:t>Cassell</w:t>
      </w:r>
      <w:proofErr w:type="spellEnd"/>
      <w:r w:rsidR="0067592A" w:rsidRPr="00A34C32">
        <w:rPr>
          <w:rFonts w:ascii="Times New Roman" w:hAnsi="Times New Roman" w:cs="Times New Roman"/>
          <w:sz w:val="24"/>
          <w:szCs w:val="24"/>
        </w:rPr>
        <w:t>, Khan and Payne (2022)</w:t>
      </w:r>
      <w:r w:rsidR="0067592A">
        <w:rPr>
          <w:rFonts w:ascii="Times New Roman" w:hAnsi="Times New Roman" w:cs="Times New Roman"/>
          <w:sz w:val="24"/>
          <w:szCs w:val="24"/>
        </w:rPr>
        <w:t xml:space="preserve"> annotated that many developing countries like South Africa, Mozambique and India lack well-structured primary healthcare systems, and where they exist, they lack human resources, infrastructure, equipment, services and well trained nurses.   </w:t>
      </w:r>
    </w:p>
    <w:p w:rsidR="00F00EDA" w:rsidRDefault="003E00D0" w:rsidP="008D756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healthcare system must be environmentally sustainable. World Health Organisation (2017) solicit that an environmentally sustainable healthcare system maintains, restore and improves health while mitigating the negative impacts on the environment and leveraging the opportunities that restore and improve it to benefit the health and wellbeing of health users and </w:t>
      </w:r>
      <w:r>
        <w:rPr>
          <w:rFonts w:ascii="Times New Roman" w:hAnsi="Times New Roman" w:cs="Times New Roman"/>
          <w:sz w:val="24"/>
          <w:szCs w:val="24"/>
        </w:rPr>
        <w:lastRenderedPageBreak/>
        <w:t xml:space="preserve">future users of the healthcare system. </w:t>
      </w:r>
      <w:r w:rsidR="00F00EDA">
        <w:rPr>
          <w:rFonts w:ascii="Times New Roman" w:hAnsi="Times New Roman" w:cs="Times New Roman"/>
          <w:sz w:val="24"/>
          <w:szCs w:val="24"/>
        </w:rPr>
        <w:t xml:space="preserve">The plan for environmentally sustainable healthcare system should include the following (World Health Organisation, 2017): </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Amendment of national environmental sustainability policy for healthcare systems.</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Effective management of waste and hazardous chemicals.</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Promotion of an efficient management of resources.</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Promotion of a sustainable procurement system.</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Reduction of health systems’ emissions of greenhouse gases and air pollutants.</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Prioritizing prevention of diseases, promotion of health and public health services.</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Involving of health workforce as an agent of sustainability.</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Increase of community resilience and local assets promotion. </w:t>
      </w:r>
    </w:p>
    <w:p w:rsidR="007F7E64" w:rsidRDefault="007F7E64" w:rsidP="007F7E64">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Creation of incentives for change. </w:t>
      </w:r>
    </w:p>
    <w:p w:rsidR="00EC2CBA" w:rsidRPr="00137B32" w:rsidRDefault="007F7E64" w:rsidP="00EC2CBA">
      <w:pPr>
        <w:pStyle w:val="ListParagraph"/>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Promotion of innovative models of care. </w:t>
      </w:r>
    </w:p>
    <w:p w:rsidR="00B35402" w:rsidRPr="00166455" w:rsidRDefault="00137B32" w:rsidP="00166455">
      <w:pPr>
        <w:spacing w:line="360" w:lineRule="auto"/>
        <w:jc w:val="both"/>
        <w:rPr>
          <w:rFonts w:ascii="Times New Roman" w:hAnsi="Times New Roman" w:cs="Times New Roman"/>
          <w:color w:val="221E1F"/>
          <w:sz w:val="24"/>
          <w:szCs w:val="24"/>
        </w:rPr>
      </w:pPr>
      <w:r w:rsidRPr="00137B32">
        <w:rPr>
          <w:rFonts w:ascii="Times New Roman" w:hAnsi="Times New Roman" w:cs="Times New Roman"/>
          <w:color w:val="221E1F"/>
          <w:sz w:val="24"/>
          <w:szCs w:val="24"/>
        </w:rPr>
        <w:t xml:space="preserve">On that note </w:t>
      </w:r>
      <w:proofErr w:type="spellStart"/>
      <w:r w:rsidRPr="00137B32">
        <w:rPr>
          <w:rFonts w:ascii="Times New Roman" w:hAnsi="Times New Roman" w:cs="Times New Roman"/>
          <w:color w:val="221E1F"/>
          <w:sz w:val="24"/>
          <w:szCs w:val="24"/>
        </w:rPr>
        <w:t>Prowle</w:t>
      </w:r>
      <w:proofErr w:type="spellEnd"/>
      <w:r w:rsidRPr="00137B32">
        <w:rPr>
          <w:rFonts w:ascii="Times New Roman" w:hAnsi="Times New Roman" w:cs="Times New Roman"/>
          <w:color w:val="221E1F"/>
          <w:sz w:val="24"/>
          <w:szCs w:val="24"/>
        </w:rPr>
        <w:t xml:space="preserve"> and Harradine (2015) concluded that there is a need for a better consensus between the healthcare policy and political parties as this would add value of substituting short term planning with long term planning and yield greater stability to those that are managing the healthcare services. The politicians have to stop using the healthcare system as the football ground between ruling party and the opposition parties, but all these parties should collectively work together to improve the healthcare system.</w:t>
      </w:r>
      <w:r>
        <w:rPr>
          <w:rFonts w:ascii="Times New Roman" w:hAnsi="Times New Roman" w:cs="Times New Roman"/>
          <w:color w:val="221E1F"/>
          <w:sz w:val="24"/>
          <w:szCs w:val="24"/>
        </w:rPr>
        <w:t xml:space="preserve"> </w:t>
      </w:r>
    </w:p>
    <w:p w:rsidR="00A008A0" w:rsidRPr="003929C4" w:rsidRDefault="00B35402" w:rsidP="005D762B">
      <w:pPr>
        <w:rPr>
          <w:rFonts w:ascii="Times New Roman" w:hAnsi="Times New Roman" w:cs="Times New Roman"/>
          <w:i/>
          <w:sz w:val="24"/>
          <w:szCs w:val="24"/>
        </w:rPr>
      </w:pPr>
      <w:r w:rsidRPr="003929C4">
        <w:rPr>
          <w:rFonts w:ascii="Times New Roman" w:hAnsi="Times New Roman" w:cs="Times New Roman"/>
          <w:i/>
          <w:sz w:val="24"/>
          <w:szCs w:val="24"/>
        </w:rPr>
        <w:t>2.5</w:t>
      </w:r>
      <w:r w:rsidR="00083A94" w:rsidRPr="003929C4">
        <w:rPr>
          <w:rFonts w:ascii="Times New Roman" w:hAnsi="Times New Roman" w:cs="Times New Roman"/>
          <w:i/>
          <w:sz w:val="24"/>
          <w:szCs w:val="24"/>
        </w:rPr>
        <w:t xml:space="preserve"> </w:t>
      </w:r>
      <w:r w:rsidR="00A008A0" w:rsidRPr="003929C4">
        <w:rPr>
          <w:rFonts w:ascii="Times New Roman" w:hAnsi="Times New Roman" w:cs="Times New Roman"/>
          <w:i/>
          <w:sz w:val="24"/>
          <w:szCs w:val="24"/>
        </w:rPr>
        <w:t>The 4</w:t>
      </w:r>
      <w:r w:rsidR="00A008A0" w:rsidRPr="003929C4">
        <w:rPr>
          <w:rFonts w:ascii="Times New Roman" w:hAnsi="Times New Roman" w:cs="Times New Roman"/>
          <w:i/>
          <w:sz w:val="24"/>
          <w:szCs w:val="24"/>
          <w:vertAlign w:val="superscript"/>
        </w:rPr>
        <w:t>th</w:t>
      </w:r>
      <w:r w:rsidR="00A008A0" w:rsidRPr="003929C4">
        <w:rPr>
          <w:rFonts w:ascii="Times New Roman" w:hAnsi="Times New Roman" w:cs="Times New Roman"/>
          <w:i/>
          <w:sz w:val="24"/>
          <w:szCs w:val="24"/>
        </w:rPr>
        <w:t xml:space="preserve"> Industrial revolution, technology and artificial intelligence for sustainable healthcare </w:t>
      </w:r>
    </w:p>
    <w:p w:rsidR="009F1C3A" w:rsidRPr="009F1C3A" w:rsidRDefault="00C16041" w:rsidP="009F1C3A">
      <w:pPr>
        <w:spacing w:line="360" w:lineRule="auto"/>
        <w:jc w:val="both"/>
        <w:rPr>
          <w:rFonts w:ascii="Times New Roman" w:hAnsi="Times New Roman" w:cs="Times New Roman"/>
          <w:sz w:val="24"/>
          <w:szCs w:val="24"/>
        </w:rPr>
      </w:pPr>
      <w:r>
        <w:rPr>
          <w:rFonts w:ascii="Times New Roman" w:hAnsi="Times New Roman" w:cs="Times New Roman"/>
          <w:sz w:val="24"/>
          <w:szCs w:val="24"/>
        </w:rPr>
        <w:t>It is impossible to reach sustainable healthcare without technology and artificial intelligence as we are now living in a digital age, others are calling this age ‘the 4</w:t>
      </w:r>
      <w:r w:rsidRPr="00C16041">
        <w:rPr>
          <w:rFonts w:ascii="Times New Roman" w:hAnsi="Times New Roman" w:cs="Times New Roman"/>
          <w:sz w:val="24"/>
          <w:szCs w:val="24"/>
          <w:vertAlign w:val="superscript"/>
        </w:rPr>
        <w:t>th</w:t>
      </w:r>
      <w:r>
        <w:rPr>
          <w:rFonts w:ascii="Times New Roman" w:hAnsi="Times New Roman" w:cs="Times New Roman"/>
          <w:sz w:val="24"/>
          <w:szCs w:val="24"/>
        </w:rPr>
        <w:t xml:space="preserve"> industrial revolution. It encourages health services that are unmanned, automated and connected to internet of things. This is building up to the previous revolutions of digital revolution; the third industrial revelation, use of oil and electricity for mass production and the combination of steam, coal and iron.</w:t>
      </w:r>
      <w:r w:rsidR="00640BBB">
        <w:rPr>
          <w:rFonts w:ascii="Times New Roman" w:hAnsi="Times New Roman" w:cs="Times New Roman"/>
          <w:sz w:val="24"/>
          <w:szCs w:val="24"/>
        </w:rPr>
        <w:t xml:space="preserve"> The 4</w:t>
      </w:r>
      <w:r w:rsidR="00640BBB" w:rsidRPr="00640BBB">
        <w:rPr>
          <w:rFonts w:ascii="Times New Roman" w:hAnsi="Times New Roman" w:cs="Times New Roman"/>
          <w:sz w:val="24"/>
          <w:szCs w:val="24"/>
          <w:vertAlign w:val="superscript"/>
        </w:rPr>
        <w:t>th</w:t>
      </w:r>
      <w:r w:rsidR="00640BBB">
        <w:rPr>
          <w:rFonts w:ascii="Times New Roman" w:hAnsi="Times New Roman" w:cs="Times New Roman"/>
          <w:sz w:val="24"/>
          <w:szCs w:val="24"/>
        </w:rPr>
        <w:t xml:space="preserve"> industrial revolution is characterised by artificial intelligence whereby technologies mimic</w:t>
      </w:r>
      <w:r>
        <w:rPr>
          <w:rFonts w:ascii="Times New Roman" w:hAnsi="Times New Roman" w:cs="Times New Roman"/>
          <w:sz w:val="24"/>
          <w:szCs w:val="24"/>
        </w:rPr>
        <w:t xml:space="preserve"> </w:t>
      </w:r>
      <w:r w:rsidR="00640BBB">
        <w:rPr>
          <w:rFonts w:ascii="Times New Roman" w:hAnsi="Times New Roman" w:cs="Times New Roman"/>
          <w:sz w:val="24"/>
          <w:szCs w:val="24"/>
        </w:rPr>
        <w:t>the intelligence of a healthcare professional (Kruk et al. 2018).</w:t>
      </w:r>
      <w:r>
        <w:rPr>
          <w:rFonts w:ascii="Times New Roman" w:hAnsi="Times New Roman" w:cs="Times New Roman"/>
          <w:sz w:val="24"/>
          <w:szCs w:val="24"/>
        </w:rPr>
        <w:t xml:space="preserve"> </w:t>
      </w:r>
      <w:r w:rsidR="00640BBB">
        <w:rPr>
          <w:rFonts w:ascii="Times New Roman" w:hAnsi="Times New Roman" w:cs="Times New Roman"/>
          <w:sz w:val="24"/>
          <w:szCs w:val="24"/>
        </w:rPr>
        <w:t xml:space="preserve">These authors argue that AI has to be embedded in the healthcare systems globally, as it will save costs, improve the quality healthcare rendered and ensure longevity for all citizens. In support of this statement, </w:t>
      </w:r>
      <w:proofErr w:type="spellStart"/>
      <w:r w:rsidR="00640BBB" w:rsidRPr="00137B32">
        <w:rPr>
          <w:rFonts w:ascii="Times New Roman" w:hAnsi="Times New Roman" w:cs="Times New Roman"/>
          <w:color w:val="221E1F"/>
          <w:sz w:val="24"/>
          <w:szCs w:val="24"/>
        </w:rPr>
        <w:t>Prowle</w:t>
      </w:r>
      <w:proofErr w:type="spellEnd"/>
      <w:r w:rsidR="00640BBB" w:rsidRPr="00137B32">
        <w:rPr>
          <w:rFonts w:ascii="Times New Roman" w:hAnsi="Times New Roman" w:cs="Times New Roman"/>
          <w:color w:val="221E1F"/>
          <w:sz w:val="24"/>
          <w:szCs w:val="24"/>
        </w:rPr>
        <w:t xml:space="preserve"> and Harradine (2015)</w:t>
      </w:r>
      <w:r w:rsidR="00640BBB">
        <w:rPr>
          <w:rFonts w:ascii="Times New Roman" w:hAnsi="Times New Roman" w:cs="Times New Roman"/>
          <w:color w:val="221E1F"/>
          <w:sz w:val="24"/>
          <w:szCs w:val="24"/>
        </w:rPr>
        <w:t xml:space="preserve"> attest that now accustomed technology and artificial intelligence through the use of medical treatments and devices such as artificial joint replacements, organ transplants, radiological imaging and computer-assisted prosthesis. </w:t>
      </w:r>
      <w:r w:rsidR="00640BBB" w:rsidRPr="00137B32">
        <w:rPr>
          <w:rFonts w:ascii="Times New Roman" w:hAnsi="Times New Roman" w:cs="Times New Roman"/>
          <w:color w:val="221E1F"/>
          <w:sz w:val="24"/>
          <w:szCs w:val="24"/>
        </w:rPr>
        <w:t xml:space="preserve"> </w:t>
      </w:r>
      <w:r w:rsidR="00640BBB">
        <w:rPr>
          <w:rFonts w:ascii="Times New Roman" w:hAnsi="Times New Roman" w:cs="Times New Roman"/>
          <w:sz w:val="24"/>
          <w:szCs w:val="24"/>
        </w:rPr>
        <w:t xml:space="preserve"> </w:t>
      </w:r>
    </w:p>
    <w:p w:rsidR="00A008A0" w:rsidRDefault="005D5552" w:rsidP="00083A9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lastRenderedPageBreak/>
        <w:t>h</w:t>
      </w:r>
      <w:r w:rsidR="00A008A0" w:rsidRPr="00083A94">
        <w:rPr>
          <w:rFonts w:ascii="Times New Roman" w:hAnsi="Times New Roman" w:cs="Times New Roman"/>
          <w:b/>
          <w:sz w:val="24"/>
          <w:szCs w:val="24"/>
        </w:rPr>
        <w:t>ealthcare provision</w:t>
      </w:r>
      <w:r>
        <w:rPr>
          <w:rFonts w:ascii="Times New Roman" w:hAnsi="Times New Roman" w:cs="Times New Roman"/>
          <w:b/>
          <w:sz w:val="24"/>
          <w:szCs w:val="24"/>
        </w:rPr>
        <w:t xml:space="preserve"> and funding</w:t>
      </w:r>
    </w:p>
    <w:p w:rsidR="009F1C3A" w:rsidRPr="00AA07CE" w:rsidRDefault="00AA07CE" w:rsidP="00AA07CE">
      <w:pPr>
        <w:spacing w:line="360" w:lineRule="auto"/>
        <w:jc w:val="both"/>
        <w:rPr>
          <w:rFonts w:ascii="Times New Roman" w:hAnsi="Times New Roman" w:cs="Times New Roman"/>
          <w:sz w:val="24"/>
          <w:szCs w:val="24"/>
        </w:rPr>
      </w:pPr>
      <w:r w:rsidRPr="00AA07CE">
        <w:rPr>
          <w:rFonts w:ascii="Times New Roman" w:hAnsi="Times New Roman" w:cs="Times New Roman"/>
          <w:sz w:val="24"/>
          <w:szCs w:val="24"/>
        </w:rPr>
        <w:t>Once healthcare systems are in place, they then allow the provision of healthcare. However</w:t>
      </w:r>
      <w:r>
        <w:rPr>
          <w:rFonts w:ascii="Times New Roman" w:hAnsi="Times New Roman" w:cs="Times New Roman"/>
          <w:sz w:val="24"/>
          <w:szCs w:val="24"/>
        </w:rPr>
        <w:t>,</w:t>
      </w:r>
      <w:r w:rsidRPr="00AA07CE">
        <w:rPr>
          <w:rFonts w:ascii="Times New Roman" w:hAnsi="Times New Roman" w:cs="Times New Roman"/>
          <w:sz w:val="24"/>
          <w:szCs w:val="24"/>
        </w:rPr>
        <w:t xml:space="preserve"> it is also essential to note that healthcare systems and the provision of healthcare are funded different entities whether private or state.</w:t>
      </w:r>
      <w:r>
        <w:rPr>
          <w:rFonts w:ascii="Times New Roman" w:hAnsi="Times New Roman" w:cs="Times New Roman"/>
          <w:sz w:val="24"/>
          <w:szCs w:val="24"/>
        </w:rPr>
        <w:t xml:space="preserve"> The approach of provision of healthcare and that of funding are different in the developing countries and in your first class or developed countries. </w:t>
      </w:r>
      <w:r w:rsidRPr="00AA07CE">
        <w:rPr>
          <w:rFonts w:ascii="Times New Roman" w:hAnsi="Times New Roman" w:cs="Times New Roman"/>
          <w:sz w:val="24"/>
          <w:szCs w:val="24"/>
        </w:rPr>
        <w:t xml:space="preserve"> </w:t>
      </w:r>
    </w:p>
    <w:p w:rsidR="00A008A0" w:rsidRPr="003929C4" w:rsidRDefault="00083A94" w:rsidP="005D762B">
      <w:pPr>
        <w:rPr>
          <w:rFonts w:ascii="Times New Roman" w:hAnsi="Times New Roman" w:cs="Times New Roman"/>
          <w:i/>
          <w:sz w:val="24"/>
          <w:szCs w:val="24"/>
        </w:rPr>
      </w:pPr>
      <w:r w:rsidRPr="003929C4">
        <w:rPr>
          <w:rFonts w:ascii="Times New Roman" w:hAnsi="Times New Roman" w:cs="Times New Roman"/>
          <w:i/>
          <w:sz w:val="24"/>
          <w:szCs w:val="24"/>
        </w:rPr>
        <w:t xml:space="preserve">3.1 </w:t>
      </w:r>
      <w:r w:rsidR="00A008A0" w:rsidRPr="003929C4">
        <w:rPr>
          <w:rFonts w:ascii="Times New Roman" w:hAnsi="Times New Roman" w:cs="Times New Roman"/>
          <w:i/>
          <w:sz w:val="24"/>
          <w:szCs w:val="24"/>
        </w:rPr>
        <w:t>Developing countries</w:t>
      </w:r>
    </w:p>
    <w:p w:rsidR="004A3306" w:rsidRDefault="00E04D9C" w:rsidP="0012284F">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sz w:val="24"/>
          <w:szCs w:val="24"/>
        </w:rPr>
        <w:t>Healthcare provision is one of the pillars of building sustainable healthcare systems mentioned by the World Health Organisation (2023).  In developing countries in Africa healthcare systems are negatively influenced by neglect and underfunding and this results to severe challenges across all the pillars prescribed by the World Health Organisation</w:t>
      </w:r>
      <w:r w:rsidR="004D538E">
        <w:rPr>
          <w:rFonts w:ascii="Times New Roman" w:hAnsi="Times New Roman" w:cs="Times New Roman"/>
          <w:sz w:val="24"/>
          <w:szCs w:val="24"/>
        </w:rPr>
        <w:t xml:space="preserve"> (</w:t>
      </w:r>
      <w:proofErr w:type="spellStart"/>
      <w:r w:rsidR="004D538E" w:rsidRPr="004D538E">
        <w:rPr>
          <w:rFonts w:ascii="Times New Roman" w:hAnsi="Times New Roman" w:cs="Times New Roman"/>
          <w:color w:val="000000"/>
          <w:sz w:val="24"/>
          <w:szCs w:val="24"/>
        </w:rPr>
        <w:t>Oleribe</w:t>
      </w:r>
      <w:proofErr w:type="spellEnd"/>
      <w:r w:rsidR="004D538E" w:rsidRPr="004D538E">
        <w:rPr>
          <w:rFonts w:ascii="Times New Roman" w:hAnsi="Times New Roman" w:cs="Times New Roman"/>
          <w:color w:val="000000"/>
          <w:sz w:val="24"/>
          <w:szCs w:val="24"/>
        </w:rPr>
        <w:t xml:space="preserve">, </w:t>
      </w:r>
      <w:proofErr w:type="spellStart"/>
      <w:r w:rsidR="004D538E" w:rsidRPr="004D538E">
        <w:rPr>
          <w:rFonts w:ascii="Times New Roman" w:hAnsi="Times New Roman" w:cs="Times New Roman"/>
          <w:color w:val="000000"/>
          <w:sz w:val="24"/>
          <w:szCs w:val="24"/>
        </w:rPr>
        <w:t>Momoh</w:t>
      </w:r>
      <w:proofErr w:type="spellEnd"/>
      <w:r w:rsidR="004D538E" w:rsidRPr="004D538E">
        <w:rPr>
          <w:rFonts w:ascii="Times New Roman" w:hAnsi="Times New Roman" w:cs="Times New Roman"/>
          <w:color w:val="000000"/>
          <w:sz w:val="24"/>
          <w:szCs w:val="24"/>
        </w:rPr>
        <w:t xml:space="preserve">, </w:t>
      </w:r>
      <w:proofErr w:type="spellStart"/>
      <w:r w:rsidR="004D538E" w:rsidRPr="004D538E">
        <w:rPr>
          <w:rFonts w:ascii="Times New Roman" w:hAnsi="Times New Roman" w:cs="Times New Roman"/>
          <w:color w:val="000000"/>
          <w:sz w:val="24"/>
          <w:szCs w:val="24"/>
        </w:rPr>
        <w:t>Uzochukwu</w:t>
      </w:r>
      <w:proofErr w:type="spellEnd"/>
      <w:r w:rsidR="004D538E" w:rsidRPr="004D538E">
        <w:rPr>
          <w:rFonts w:ascii="Times New Roman" w:hAnsi="Times New Roman" w:cs="Times New Roman"/>
          <w:color w:val="00007D"/>
          <w:sz w:val="24"/>
          <w:szCs w:val="24"/>
        </w:rPr>
        <w:t xml:space="preserve">, </w:t>
      </w:r>
      <w:proofErr w:type="spellStart"/>
      <w:r w:rsidR="004D538E" w:rsidRPr="004D538E">
        <w:rPr>
          <w:rFonts w:ascii="Times New Roman" w:hAnsi="Times New Roman" w:cs="Times New Roman"/>
          <w:color w:val="000000"/>
          <w:sz w:val="24"/>
          <w:szCs w:val="24"/>
        </w:rPr>
        <w:t>Mbofana</w:t>
      </w:r>
      <w:proofErr w:type="spellEnd"/>
      <w:r w:rsidR="004D538E" w:rsidRPr="004D538E">
        <w:rPr>
          <w:rFonts w:ascii="Times New Roman" w:hAnsi="Times New Roman" w:cs="Times New Roman"/>
          <w:color w:val="00007D"/>
          <w:sz w:val="24"/>
          <w:szCs w:val="24"/>
        </w:rPr>
        <w:t xml:space="preserve">, </w:t>
      </w:r>
      <w:proofErr w:type="spellStart"/>
      <w:r w:rsidR="004D538E" w:rsidRPr="004D538E">
        <w:rPr>
          <w:rFonts w:ascii="Times New Roman" w:hAnsi="Times New Roman" w:cs="Times New Roman"/>
          <w:color w:val="000000"/>
          <w:sz w:val="24"/>
          <w:szCs w:val="24"/>
        </w:rPr>
        <w:t>Adebiyi</w:t>
      </w:r>
      <w:proofErr w:type="spellEnd"/>
      <w:r w:rsidR="004D538E" w:rsidRPr="004D538E">
        <w:rPr>
          <w:rFonts w:ascii="Times New Roman" w:hAnsi="Times New Roman" w:cs="Times New Roman"/>
          <w:color w:val="000000"/>
          <w:sz w:val="24"/>
          <w:szCs w:val="24"/>
        </w:rPr>
        <w:t xml:space="preserve">, </w:t>
      </w:r>
      <w:proofErr w:type="spellStart"/>
      <w:r w:rsidR="004D538E" w:rsidRPr="004D538E">
        <w:rPr>
          <w:rFonts w:ascii="Times New Roman" w:hAnsi="Times New Roman" w:cs="Times New Roman"/>
          <w:color w:val="000000"/>
          <w:sz w:val="24"/>
          <w:szCs w:val="24"/>
        </w:rPr>
        <w:t>Barbera</w:t>
      </w:r>
      <w:proofErr w:type="spellEnd"/>
      <w:r w:rsidR="004D538E" w:rsidRPr="004D538E">
        <w:rPr>
          <w:rFonts w:ascii="Times New Roman" w:hAnsi="Times New Roman" w:cs="Times New Roman"/>
          <w:color w:val="00007D"/>
          <w:sz w:val="24"/>
          <w:szCs w:val="24"/>
        </w:rPr>
        <w:t xml:space="preserve">, </w:t>
      </w:r>
      <w:r w:rsidR="004D538E" w:rsidRPr="004D538E">
        <w:rPr>
          <w:rFonts w:ascii="Times New Roman" w:hAnsi="Times New Roman" w:cs="Times New Roman"/>
          <w:color w:val="000000"/>
          <w:sz w:val="24"/>
          <w:szCs w:val="24"/>
        </w:rPr>
        <w:t>Williams</w:t>
      </w:r>
      <w:r w:rsidR="004D538E">
        <w:rPr>
          <w:rFonts w:ascii="Times New Roman" w:hAnsi="Times New Roman" w:cs="Times New Roman"/>
          <w:color w:val="00007D"/>
          <w:sz w:val="24"/>
          <w:szCs w:val="24"/>
        </w:rPr>
        <w:t xml:space="preserve"> &amp; </w:t>
      </w:r>
      <w:r w:rsidR="004D538E" w:rsidRPr="004D538E">
        <w:rPr>
          <w:rFonts w:ascii="Times New Roman" w:hAnsi="Times New Roman" w:cs="Times New Roman"/>
          <w:color w:val="000000"/>
          <w:sz w:val="24"/>
          <w:szCs w:val="24"/>
        </w:rPr>
        <w:t>Taylor-Robinson</w:t>
      </w:r>
      <w:r w:rsidR="004D538E">
        <w:rPr>
          <w:rFonts w:ascii="Times New Roman" w:hAnsi="Times New Roman" w:cs="Times New Roman"/>
          <w:color w:val="000000"/>
          <w:sz w:val="24"/>
          <w:szCs w:val="24"/>
        </w:rPr>
        <w:t xml:space="preserve">, 2019).  </w:t>
      </w:r>
      <w:r w:rsidR="007E676D">
        <w:rPr>
          <w:rFonts w:ascii="Times New Roman" w:hAnsi="Times New Roman" w:cs="Times New Roman"/>
          <w:sz w:val="24"/>
          <w:szCs w:val="24"/>
        </w:rPr>
        <w:t xml:space="preserve">There are two methods of providing healthcare in developing countries; private and public healthcare. A small friction of population is able to afford the private healthcare services, meaning the public sector is providing majority of the population with healthcare services. </w:t>
      </w:r>
      <w:r w:rsidR="0054672E">
        <w:rPr>
          <w:rFonts w:ascii="Times New Roman" w:hAnsi="Times New Roman" w:cs="Times New Roman"/>
          <w:sz w:val="24"/>
          <w:szCs w:val="24"/>
        </w:rPr>
        <w:t xml:space="preserve">The private healthcare is very expensive and this force those with medical aids to use the public healthcare services once their medical funds are exhausted. </w:t>
      </w:r>
      <w:proofErr w:type="spellStart"/>
      <w:r w:rsidR="004D538E" w:rsidRPr="004D538E">
        <w:rPr>
          <w:rFonts w:ascii="Times New Roman" w:hAnsi="Times New Roman" w:cs="Times New Roman"/>
          <w:color w:val="000000"/>
          <w:sz w:val="24"/>
          <w:szCs w:val="24"/>
        </w:rPr>
        <w:t>Oleribe</w:t>
      </w:r>
      <w:proofErr w:type="spellEnd"/>
      <w:r w:rsidR="004D538E">
        <w:rPr>
          <w:rFonts w:ascii="Times New Roman" w:hAnsi="Times New Roman" w:cs="Times New Roman"/>
          <w:color w:val="000000"/>
          <w:sz w:val="24"/>
          <w:szCs w:val="24"/>
        </w:rPr>
        <w:t xml:space="preserve"> et al. (2019) postulate most of African countries </w:t>
      </w:r>
      <w:r w:rsidR="001F0C8E">
        <w:rPr>
          <w:rFonts w:ascii="Times New Roman" w:hAnsi="Times New Roman" w:cs="Times New Roman"/>
          <w:color w:val="000000"/>
          <w:sz w:val="24"/>
          <w:szCs w:val="24"/>
        </w:rPr>
        <w:t xml:space="preserve">find it difficult to meet the basic requirement for good healthcare services due to inadequate resources and infrastructure, poor leadership, and ineffective integration of services. </w:t>
      </w:r>
      <w:r w:rsidR="00623562">
        <w:rPr>
          <w:rFonts w:ascii="Times New Roman" w:hAnsi="Times New Roman" w:cs="Times New Roman"/>
          <w:color w:val="000000"/>
          <w:sz w:val="24"/>
          <w:szCs w:val="24"/>
        </w:rPr>
        <w:t xml:space="preserve">These authors recommend that </w:t>
      </w:r>
      <w:r w:rsidR="00465F81">
        <w:rPr>
          <w:rFonts w:ascii="Times New Roman" w:hAnsi="Times New Roman" w:cs="Times New Roman"/>
          <w:color w:val="000000"/>
          <w:sz w:val="24"/>
          <w:szCs w:val="24"/>
        </w:rPr>
        <w:t xml:space="preserve">the policy makers of the developing countries have to adopt the national guidelines for healthcare system development based on the framework by World Health Organisation with a buy in from the governments of these countries and the healthcare professionals.  </w:t>
      </w:r>
    </w:p>
    <w:p w:rsidR="005F396B" w:rsidRDefault="005F396B" w:rsidP="0012284F">
      <w:pPr>
        <w:autoSpaceDE w:val="0"/>
        <w:autoSpaceDN w:val="0"/>
        <w:adjustRightInd w:val="0"/>
        <w:spacing w:after="0" w:line="360" w:lineRule="auto"/>
        <w:jc w:val="both"/>
        <w:rPr>
          <w:rFonts w:ascii="Times New Roman" w:hAnsi="Times New Roman" w:cs="Times New Roman"/>
          <w:sz w:val="24"/>
          <w:szCs w:val="24"/>
        </w:rPr>
      </w:pPr>
    </w:p>
    <w:p w:rsidR="00A008A0" w:rsidRPr="003929C4" w:rsidRDefault="00083A94" w:rsidP="005D762B">
      <w:pPr>
        <w:rPr>
          <w:rFonts w:ascii="Times New Roman" w:hAnsi="Times New Roman" w:cs="Times New Roman"/>
          <w:i/>
          <w:sz w:val="24"/>
          <w:szCs w:val="24"/>
        </w:rPr>
      </w:pPr>
      <w:r w:rsidRPr="003929C4">
        <w:rPr>
          <w:rFonts w:ascii="Times New Roman" w:hAnsi="Times New Roman" w:cs="Times New Roman"/>
          <w:i/>
          <w:sz w:val="24"/>
          <w:szCs w:val="24"/>
        </w:rPr>
        <w:t xml:space="preserve">3.2 </w:t>
      </w:r>
      <w:r w:rsidR="00A008A0" w:rsidRPr="003929C4">
        <w:rPr>
          <w:rFonts w:ascii="Times New Roman" w:hAnsi="Times New Roman" w:cs="Times New Roman"/>
          <w:i/>
          <w:sz w:val="24"/>
          <w:szCs w:val="24"/>
        </w:rPr>
        <w:t>Developed countries</w:t>
      </w:r>
    </w:p>
    <w:p w:rsidR="00A34C32" w:rsidRDefault="0098595B" w:rsidP="004201E9">
      <w:pPr>
        <w:spacing w:line="360" w:lineRule="auto"/>
        <w:jc w:val="both"/>
        <w:rPr>
          <w:rFonts w:ascii="Times New Roman" w:hAnsi="Times New Roman" w:cs="Times New Roman"/>
          <w:sz w:val="24"/>
          <w:szCs w:val="24"/>
        </w:rPr>
      </w:pPr>
      <w:r>
        <w:rPr>
          <w:rFonts w:ascii="Times New Roman" w:hAnsi="Times New Roman" w:cs="Times New Roman"/>
          <w:sz w:val="24"/>
          <w:szCs w:val="24"/>
        </w:rPr>
        <w:t>The developed countries also have a private and public healthcare method, with the majority of the population being able to afford the private healthcare services. For an example, In Europe, poor households especially those living in the rural areas have limited access to quality healthcare</w:t>
      </w:r>
      <w:r w:rsidR="00D46C1F">
        <w:rPr>
          <w:rFonts w:ascii="Times New Roman" w:hAnsi="Times New Roman" w:cs="Times New Roman"/>
          <w:sz w:val="24"/>
          <w:szCs w:val="24"/>
        </w:rPr>
        <w:t xml:space="preserve"> (</w:t>
      </w:r>
      <w:proofErr w:type="spellStart"/>
      <w:r w:rsidR="00D46C1F" w:rsidRPr="004D538E">
        <w:rPr>
          <w:rFonts w:ascii="Times New Roman" w:hAnsi="Times New Roman" w:cs="Times New Roman"/>
          <w:color w:val="000000"/>
          <w:sz w:val="24"/>
          <w:szCs w:val="24"/>
        </w:rPr>
        <w:t>Oleribe</w:t>
      </w:r>
      <w:proofErr w:type="spellEnd"/>
      <w:r w:rsidR="00D46C1F">
        <w:rPr>
          <w:rFonts w:ascii="Times New Roman" w:hAnsi="Times New Roman" w:cs="Times New Roman"/>
          <w:color w:val="000000"/>
          <w:sz w:val="24"/>
          <w:szCs w:val="24"/>
        </w:rPr>
        <w:t xml:space="preserve"> et al., 2019)</w:t>
      </w:r>
      <w:r>
        <w:rPr>
          <w:rFonts w:ascii="Times New Roman" w:hAnsi="Times New Roman" w:cs="Times New Roman"/>
          <w:sz w:val="24"/>
          <w:szCs w:val="24"/>
        </w:rPr>
        <w:t xml:space="preserve">. </w:t>
      </w:r>
      <w:r w:rsidR="009930ED">
        <w:rPr>
          <w:rFonts w:ascii="Times New Roman" w:hAnsi="Times New Roman" w:cs="Times New Roman"/>
          <w:sz w:val="24"/>
          <w:szCs w:val="24"/>
        </w:rPr>
        <w:t>This results to these developed</w:t>
      </w:r>
      <w:r>
        <w:rPr>
          <w:rFonts w:ascii="Times New Roman" w:hAnsi="Times New Roman" w:cs="Times New Roman"/>
          <w:sz w:val="24"/>
          <w:szCs w:val="24"/>
        </w:rPr>
        <w:t xml:space="preserve"> countries experiencing similar challenges that the developing countries are experiencing</w:t>
      </w:r>
      <w:r w:rsidR="00D46C1F">
        <w:rPr>
          <w:rFonts w:ascii="Times New Roman" w:hAnsi="Times New Roman" w:cs="Times New Roman"/>
          <w:sz w:val="24"/>
          <w:szCs w:val="24"/>
        </w:rPr>
        <w:t xml:space="preserve"> such as lack of resources and infrastructure.</w:t>
      </w:r>
      <w:r w:rsidR="00530B68">
        <w:rPr>
          <w:rFonts w:ascii="Times New Roman" w:hAnsi="Times New Roman" w:cs="Times New Roman"/>
          <w:sz w:val="24"/>
          <w:szCs w:val="24"/>
        </w:rPr>
        <w:t xml:space="preserve"> </w:t>
      </w:r>
      <w:r w:rsidR="005F6454">
        <w:rPr>
          <w:rFonts w:ascii="Times New Roman" w:hAnsi="Times New Roman" w:cs="Times New Roman"/>
          <w:sz w:val="24"/>
          <w:szCs w:val="24"/>
        </w:rPr>
        <w:t xml:space="preserve">These developed countries healthcare systems get allocated a higher Gross </w:t>
      </w:r>
      <w:r w:rsidR="002165A9">
        <w:rPr>
          <w:rFonts w:ascii="Times New Roman" w:hAnsi="Times New Roman" w:cs="Times New Roman"/>
          <w:sz w:val="24"/>
          <w:szCs w:val="24"/>
        </w:rPr>
        <w:t xml:space="preserve">health </w:t>
      </w:r>
      <w:r w:rsidR="005F6454">
        <w:rPr>
          <w:rFonts w:ascii="Times New Roman" w:hAnsi="Times New Roman" w:cs="Times New Roman"/>
          <w:sz w:val="24"/>
          <w:szCs w:val="24"/>
        </w:rPr>
        <w:t>expenditure per capita</w:t>
      </w:r>
      <w:r w:rsidR="002165A9">
        <w:rPr>
          <w:rFonts w:ascii="Times New Roman" w:hAnsi="Times New Roman" w:cs="Times New Roman"/>
          <w:sz w:val="24"/>
          <w:szCs w:val="24"/>
        </w:rPr>
        <w:t xml:space="preserve">, as a result majority of their population are able to receive quality healthcare. </w:t>
      </w:r>
      <w:r w:rsidR="00626D7B">
        <w:rPr>
          <w:rFonts w:ascii="Times New Roman" w:hAnsi="Times New Roman" w:cs="Times New Roman"/>
          <w:sz w:val="24"/>
          <w:szCs w:val="24"/>
        </w:rPr>
        <w:t xml:space="preserve">Aslam et al. (2022) reveal that the developed countries use their health expenditure </w:t>
      </w:r>
      <w:r w:rsidR="00626D7B">
        <w:rPr>
          <w:rFonts w:ascii="Times New Roman" w:hAnsi="Times New Roman" w:cs="Times New Roman"/>
          <w:sz w:val="24"/>
          <w:szCs w:val="24"/>
        </w:rPr>
        <w:lastRenderedPageBreak/>
        <w:t xml:space="preserve">to attract high skilled healthcare professionals from the developing countries, offering them improved wages, working environments, and professional career progression. </w:t>
      </w:r>
      <w:r w:rsidR="005F6454">
        <w:rPr>
          <w:rFonts w:ascii="Times New Roman" w:hAnsi="Times New Roman" w:cs="Times New Roman"/>
          <w:sz w:val="24"/>
          <w:szCs w:val="24"/>
        </w:rPr>
        <w:t xml:space="preserve"> </w:t>
      </w:r>
      <w:r w:rsidR="00D46C1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3E00D0" w:rsidRPr="004D7BB0" w:rsidRDefault="00083A94" w:rsidP="004D7BB0">
      <w:pPr>
        <w:rPr>
          <w:rFonts w:ascii="Times New Roman" w:hAnsi="Times New Roman" w:cs="Times New Roman"/>
          <w:i/>
          <w:sz w:val="24"/>
          <w:szCs w:val="24"/>
        </w:rPr>
      </w:pPr>
      <w:r w:rsidRPr="003929C4">
        <w:rPr>
          <w:rFonts w:ascii="Times New Roman" w:hAnsi="Times New Roman" w:cs="Times New Roman"/>
          <w:i/>
          <w:sz w:val="24"/>
          <w:szCs w:val="24"/>
        </w:rPr>
        <w:t xml:space="preserve">3.3 </w:t>
      </w:r>
      <w:r w:rsidR="00A008A0" w:rsidRPr="003929C4">
        <w:rPr>
          <w:rFonts w:ascii="Times New Roman" w:hAnsi="Times New Roman" w:cs="Times New Roman"/>
          <w:i/>
          <w:sz w:val="24"/>
          <w:szCs w:val="24"/>
        </w:rPr>
        <w:t xml:space="preserve">Healthcare funding </w:t>
      </w:r>
    </w:p>
    <w:p w:rsidR="00FF3A0F" w:rsidRDefault="00F81521" w:rsidP="00435A65">
      <w:pPr>
        <w:autoSpaceDE w:val="0"/>
        <w:autoSpaceDN w:val="0"/>
        <w:adjustRightInd w:val="0"/>
        <w:spacing w:after="0" w:line="360" w:lineRule="auto"/>
        <w:jc w:val="both"/>
        <w:rPr>
          <w:rStyle w:val="A3"/>
          <w:rFonts w:ascii="Times New Roman" w:hAnsi="Times New Roman" w:cs="Times New Roman"/>
          <w:sz w:val="24"/>
          <w:szCs w:val="24"/>
        </w:rPr>
      </w:pPr>
      <w:r w:rsidRPr="002F16A7">
        <w:rPr>
          <w:rFonts w:ascii="Times New Roman" w:hAnsi="Times New Roman" w:cs="Times New Roman"/>
          <w:color w:val="221E1F"/>
          <w:sz w:val="24"/>
          <w:szCs w:val="24"/>
        </w:rPr>
        <w:t xml:space="preserve">It is not possible to achieve universal healthcare coverage for all without appropriate funding of healthcare. Healthcare requires multi-disciplinary stakeholders hence it is not cheap to sustain. The healthcare policy developers, politicians, and the governments must ensure that in their yearly budgets healthcare is allocated a budget that will cover the demands of their healthcare systems. Aslam et al. (2022) reveal that whilst there are some improvements in healthcare spending especially in the developing countries where there is high burden of diseases, there is still a significant gap with achieving the healthcare outcomes in these countries and this is specifically because of funding challenges. </w:t>
      </w:r>
      <w:proofErr w:type="spellStart"/>
      <w:r w:rsidR="002F16A7" w:rsidRPr="002F16A7">
        <w:rPr>
          <w:rFonts w:ascii="Times New Roman" w:hAnsi="Times New Roman" w:cs="Times New Roman"/>
          <w:color w:val="221E1F"/>
          <w:sz w:val="24"/>
          <w:szCs w:val="24"/>
        </w:rPr>
        <w:t>Prowle</w:t>
      </w:r>
      <w:proofErr w:type="spellEnd"/>
      <w:r w:rsidR="002F16A7" w:rsidRPr="002F16A7">
        <w:rPr>
          <w:rFonts w:ascii="Times New Roman" w:hAnsi="Times New Roman" w:cs="Times New Roman"/>
          <w:color w:val="221E1F"/>
          <w:sz w:val="24"/>
          <w:szCs w:val="24"/>
        </w:rPr>
        <w:t xml:space="preserve"> and Harradine (2015) affirm that public demands for more healthcare resources usually incompatible, and the existing healthcare funding models were developed long time back and no longer able to address the contemporary healthcare dynamics of this modern world. </w:t>
      </w:r>
      <w:r w:rsidR="002F16A7">
        <w:rPr>
          <w:rFonts w:ascii="Times New Roman" w:hAnsi="Times New Roman" w:cs="Times New Roman"/>
          <w:color w:val="221E1F"/>
          <w:sz w:val="24"/>
          <w:szCs w:val="24"/>
        </w:rPr>
        <w:t>Aslam et al. (2022) postulate that Africa is using the most regressive way of funding healthcare, which is more than 40% of total expenditure made up of out of pocket payments</w:t>
      </w:r>
      <w:r w:rsidR="00E57D10">
        <w:rPr>
          <w:rFonts w:ascii="Times New Roman" w:hAnsi="Times New Roman" w:cs="Times New Roman"/>
          <w:color w:val="221E1F"/>
          <w:sz w:val="24"/>
          <w:szCs w:val="24"/>
        </w:rPr>
        <w:t xml:space="preserve">. This author further stated that these poor healthcare funding </w:t>
      </w:r>
      <w:r w:rsidR="00DB33CE">
        <w:rPr>
          <w:rFonts w:ascii="Times New Roman" w:hAnsi="Times New Roman" w:cs="Times New Roman"/>
          <w:color w:val="221E1F"/>
          <w:sz w:val="24"/>
          <w:szCs w:val="24"/>
        </w:rPr>
        <w:t xml:space="preserve">indices continue in Africa despite the several declarations signed by the African heads of states. </w:t>
      </w:r>
      <w:r w:rsidR="004C5575">
        <w:rPr>
          <w:rFonts w:ascii="Times New Roman" w:hAnsi="Times New Roman" w:cs="Times New Roman"/>
          <w:color w:val="221E1F"/>
          <w:sz w:val="24"/>
          <w:szCs w:val="24"/>
        </w:rPr>
        <w:t xml:space="preserve">This resulted in Sub-Saharan Africa region failing to achieve the </w:t>
      </w:r>
      <w:r w:rsidR="004C5575" w:rsidRPr="00435A65">
        <w:rPr>
          <w:rFonts w:ascii="Times New Roman" w:hAnsi="Times New Roman" w:cs="Times New Roman"/>
          <w:color w:val="221E1F"/>
          <w:sz w:val="24"/>
          <w:szCs w:val="24"/>
        </w:rPr>
        <w:t>universal coverage goals, because public healthcare expenditures</w:t>
      </w:r>
      <w:r w:rsidR="009B0355">
        <w:rPr>
          <w:rFonts w:ascii="Times New Roman" w:hAnsi="Times New Roman" w:cs="Times New Roman"/>
          <w:color w:val="221E1F"/>
          <w:sz w:val="24"/>
          <w:szCs w:val="24"/>
        </w:rPr>
        <w:t xml:space="preserve"> are low </w:t>
      </w:r>
      <w:r w:rsidR="004C5575" w:rsidRPr="00435A65">
        <w:rPr>
          <w:rFonts w:ascii="Times New Roman" w:hAnsi="Times New Roman" w:cs="Times New Roman"/>
          <w:color w:val="221E1F"/>
          <w:sz w:val="24"/>
          <w:szCs w:val="24"/>
        </w:rPr>
        <w:t>(</w:t>
      </w:r>
      <w:r w:rsidR="004C5575" w:rsidRPr="00435A65">
        <w:rPr>
          <w:rStyle w:val="A3"/>
          <w:rFonts w:ascii="Times New Roman" w:hAnsi="Times New Roman" w:cs="Times New Roman"/>
          <w:sz w:val="24"/>
          <w:szCs w:val="24"/>
        </w:rPr>
        <w:t xml:space="preserve">African Development Group, 2017). </w:t>
      </w:r>
    </w:p>
    <w:p w:rsidR="00715360" w:rsidRDefault="00715360" w:rsidP="00435A65">
      <w:pPr>
        <w:autoSpaceDE w:val="0"/>
        <w:autoSpaceDN w:val="0"/>
        <w:adjustRightInd w:val="0"/>
        <w:spacing w:after="0" w:line="360" w:lineRule="auto"/>
        <w:jc w:val="both"/>
        <w:rPr>
          <w:rStyle w:val="A3"/>
          <w:rFonts w:ascii="Times New Roman" w:hAnsi="Times New Roman" w:cs="Times New Roman"/>
          <w:sz w:val="24"/>
          <w:szCs w:val="24"/>
        </w:rPr>
      </w:pPr>
    </w:p>
    <w:p w:rsidR="00435A65" w:rsidRDefault="004C5575" w:rsidP="00435A65">
      <w:pPr>
        <w:autoSpaceDE w:val="0"/>
        <w:autoSpaceDN w:val="0"/>
        <w:adjustRightInd w:val="0"/>
        <w:spacing w:after="0" w:line="360" w:lineRule="auto"/>
        <w:jc w:val="both"/>
        <w:rPr>
          <w:rFonts w:ascii="Times New Roman" w:hAnsi="Times New Roman" w:cs="Times New Roman"/>
          <w:sz w:val="24"/>
          <w:szCs w:val="24"/>
          <w:highlight w:val="yellow"/>
        </w:rPr>
      </w:pPr>
      <w:r w:rsidRPr="00435A65">
        <w:rPr>
          <w:rStyle w:val="A3"/>
          <w:rFonts w:ascii="Times New Roman" w:hAnsi="Times New Roman" w:cs="Times New Roman"/>
          <w:sz w:val="24"/>
          <w:szCs w:val="24"/>
        </w:rPr>
        <w:t>Private healthcare system continues to exclude the poor and low income communities through unregulated voluntary insurances which make the private healthcare services very expensive. South African government is in a process to implement the National Health Insurance which will ensure universal healthcare access to all its citizens.</w:t>
      </w:r>
      <w:r w:rsidR="00435A65" w:rsidRPr="00435A65">
        <w:rPr>
          <w:rStyle w:val="A3"/>
          <w:rFonts w:ascii="Times New Roman" w:hAnsi="Times New Roman" w:cs="Times New Roman"/>
          <w:sz w:val="24"/>
          <w:szCs w:val="24"/>
        </w:rPr>
        <w:t xml:space="preserve"> This National Health Insurance is envisaging to establish mechanisms for the </w:t>
      </w:r>
      <w:r w:rsidR="00435A65" w:rsidRPr="00435A65">
        <w:rPr>
          <w:rFonts w:ascii="Times New Roman" w:hAnsi="Times New Roman" w:cs="Times New Roman"/>
          <w:sz w:val="24"/>
          <w:szCs w:val="24"/>
        </w:rPr>
        <w:t xml:space="preserve">for the equitable, effective and efficient utilisation of the resources of the fund to meet the health needs of users and preclude or limit undesirable, unlawful, unethical and practices in relation to the Fund (National Health Insurance Report, 2023). </w:t>
      </w:r>
      <w:r w:rsidR="004B4A43">
        <w:rPr>
          <w:rFonts w:ascii="Times New Roman" w:hAnsi="Times New Roman" w:cs="Times New Roman"/>
          <w:sz w:val="24"/>
          <w:szCs w:val="24"/>
        </w:rPr>
        <w:t xml:space="preserve">This initiative will also address the barriers to healthcare access for the South African citizens. </w:t>
      </w:r>
    </w:p>
    <w:p w:rsidR="00A34C32" w:rsidRDefault="00A34C32" w:rsidP="00926475">
      <w:pPr>
        <w:spacing w:line="360" w:lineRule="auto"/>
        <w:jc w:val="both"/>
        <w:rPr>
          <w:rFonts w:ascii="Times New Roman" w:hAnsi="Times New Roman" w:cs="Times New Roman"/>
          <w:sz w:val="24"/>
          <w:szCs w:val="24"/>
        </w:rPr>
      </w:pPr>
    </w:p>
    <w:p w:rsidR="00D76A14" w:rsidRPr="00926475" w:rsidRDefault="00D76A14" w:rsidP="00926475">
      <w:pPr>
        <w:spacing w:line="360" w:lineRule="auto"/>
        <w:jc w:val="both"/>
        <w:rPr>
          <w:rFonts w:ascii="Times New Roman" w:hAnsi="Times New Roman" w:cs="Times New Roman"/>
          <w:sz w:val="24"/>
          <w:szCs w:val="24"/>
        </w:rPr>
      </w:pPr>
    </w:p>
    <w:p w:rsidR="00A008A0" w:rsidRDefault="00A008A0" w:rsidP="00083A94">
      <w:pPr>
        <w:pStyle w:val="ListParagraph"/>
        <w:numPr>
          <w:ilvl w:val="0"/>
          <w:numId w:val="1"/>
        </w:numPr>
        <w:rPr>
          <w:rFonts w:ascii="Times New Roman" w:hAnsi="Times New Roman" w:cs="Times New Roman"/>
          <w:b/>
          <w:sz w:val="24"/>
          <w:szCs w:val="24"/>
        </w:rPr>
      </w:pPr>
      <w:r w:rsidRPr="00083A94">
        <w:rPr>
          <w:rFonts w:ascii="Times New Roman" w:hAnsi="Times New Roman" w:cs="Times New Roman"/>
          <w:b/>
          <w:sz w:val="24"/>
          <w:szCs w:val="24"/>
        </w:rPr>
        <w:lastRenderedPageBreak/>
        <w:t xml:space="preserve">Future considerations for sustainable health and healthcare provision </w:t>
      </w:r>
    </w:p>
    <w:p w:rsidR="003929C4" w:rsidRPr="00BA4C03" w:rsidRDefault="00D50E57" w:rsidP="00BA4C03">
      <w:pPr>
        <w:spacing w:line="360" w:lineRule="auto"/>
        <w:jc w:val="both"/>
        <w:rPr>
          <w:rFonts w:ascii="Times New Roman" w:hAnsi="Times New Roman" w:cs="Times New Roman"/>
          <w:sz w:val="24"/>
          <w:szCs w:val="24"/>
        </w:rPr>
      </w:pPr>
      <w:r w:rsidRPr="00D50E57">
        <w:rPr>
          <w:rFonts w:ascii="Times New Roman" w:hAnsi="Times New Roman" w:cs="Times New Roman"/>
          <w:sz w:val="24"/>
          <w:szCs w:val="24"/>
        </w:rPr>
        <w:t>The critical domain that will enable governments across the globe to afford their people with sustainable healthcare is appropriate funding model. The Africa World Bank recommend that the following nine key decisions must be taken into consideration to ensure that a sustainable healthca</w:t>
      </w:r>
      <w:r w:rsidRPr="00BA4C03">
        <w:rPr>
          <w:rFonts w:ascii="Times New Roman" w:hAnsi="Times New Roman" w:cs="Times New Roman"/>
          <w:sz w:val="24"/>
          <w:szCs w:val="24"/>
        </w:rPr>
        <w:t>re system is created in Africa:</w:t>
      </w:r>
    </w:p>
    <w:p w:rsidR="00D50E57" w:rsidRPr="00BA4C03" w:rsidRDefault="00D50E57"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Pooling of funds under a public health insurer.</w:t>
      </w:r>
    </w:p>
    <w:p w:rsidR="00D50E57" w:rsidRPr="00BA4C03" w:rsidRDefault="00D50E57"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Tax based and / or employer based source of funding.</w:t>
      </w:r>
    </w:p>
    <w:p w:rsidR="00D50E57" w:rsidRPr="00BA4C03" w:rsidRDefault="00BA4C03"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Extent to which public funding is allocated to healthcare.</w:t>
      </w:r>
    </w:p>
    <w:p w:rsidR="00BA4C03" w:rsidRPr="00BA4C03" w:rsidRDefault="00BA4C03"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Proportions paid by the employer and employee if the funding is employer based.</w:t>
      </w:r>
    </w:p>
    <w:p w:rsidR="00BA4C03" w:rsidRPr="00BA4C03" w:rsidRDefault="00BA4C03"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Public insurance coverage scope.</w:t>
      </w:r>
    </w:p>
    <w:p w:rsidR="00BA4C03" w:rsidRPr="00BA4C03" w:rsidRDefault="00BA4C03"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Funding healthcare system for the marginalised population.</w:t>
      </w:r>
    </w:p>
    <w:p w:rsidR="00BA4C03" w:rsidRPr="00BA4C03" w:rsidRDefault="00BA4C03"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Patient co-payment level.</w:t>
      </w:r>
    </w:p>
    <w:p w:rsidR="00BA4C03" w:rsidRPr="00BA4C03" w:rsidRDefault="00BA4C03" w:rsidP="00BA4C03">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Restrictions on private insurance.</w:t>
      </w:r>
    </w:p>
    <w:p w:rsidR="008E5346" w:rsidRPr="006837FA" w:rsidRDefault="00BA4C03" w:rsidP="00857E26">
      <w:pPr>
        <w:pStyle w:val="ListParagraph"/>
        <w:numPr>
          <w:ilvl w:val="0"/>
          <w:numId w:val="6"/>
        </w:numPr>
        <w:spacing w:line="360" w:lineRule="auto"/>
        <w:jc w:val="both"/>
        <w:rPr>
          <w:rFonts w:ascii="Times New Roman" w:hAnsi="Times New Roman" w:cs="Times New Roman"/>
          <w:sz w:val="24"/>
          <w:szCs w:val="24"/>
        </w:rPr>
      </w:pPr>
      <w:r w:rsidRPr="00BA4C03">
        <w:rPr>
          <w:rFonts w:ascii="Times New Roman" w:hAnsi="Times New Roman" w:cs="Times New Roman"/>
          <w:sz w:val="24"/>
          <w:szCs w:val="24"/>
        </w:rPr>
        <w:t xml:space="preserve">Compliment and supplement of public insurance by the private insurance. </w:t>
      </w:r>
    </w:p>
    <w:p w:rsidR="003929C4" w:rsidRPr="006837FA" w:rsidRDefault="00C86B6D" w:rsidP="006837FA">
      <w:pPr>
        <w:spacing w:line="360" w:lineRule="auto"/>
        <w:jc w:val="both"/>
        <w:rPr>
          <w:rFonts w:ascii="Times New Roman" w:hAnsi="Times New Roman" w:cs="Times New Roman"/>
          <w:sz w:val="24"/>
          <w:szCs w:val="24"/>
        </w:rPr>
      </w:pPr>
      <w:r>
        <w:rPr>
          <w:rFonts w:ascii="Times New Roman" w:hAnsi="Times New Roman" w:cs="Times New Roman"/>
          <w:sz w:val="24"/>
          <w:szCs w:val="24"/>
        </w:rPr>
        <w:t>Aslam et al. (2022) concluded that local governments have to prioritize their budgets so that an adequate share of financing is apportioned to their healthcare system to build sustainable hospitals, and external donors have to be reassured so that they continue to fund a supply chain to meet institutional</w:t>
      </w:r>
      <w:r w:rsidR="006837FA">
        <w:rPr>
          <w:rFonts w:ascii="Times New Roman" w:hAnsi="Times New Roman" w:cs="Times New Roman"/>
          <w:sz w:val="24"/>
          <w:szCs w:val="24"/>
        </w:rPr>
        <w:t xml:space="preserve"> long term needs. </w:t>
      </w:r>
    </w:p>
    <w:p w:rsidR="003929C4" w:rsidRDefault="003929C4" w:rsidP="00083A94">
      <w:pPr>
        <w:pStyle w:val="ListParagraph"/>
        <w:numPr>
          <w:ilvl w:val="0"/>
          <w:numId w:val="1"/>
        </w:numPr>
        <w:rPr>
          <w:rFonts w:ascii="Times New Roman" w:hAnsi="Times New Roman" w:cs="Times New Roman"/>
          <w:b/>
          <w:sz w:val="24"/>
          <w:szCs w:val="24"/>
        </w:rPr>
      </w:pPr>
      <w:r>
        <w:rPr>
          <w:rFonts w:ascii="Times New Roman" w:hAnsi="Times New Roman" w:cs="Times New Roman"/>
          <w:b/>
          <w:sz w:val="24"/>
          <w:szCs w:val="24"/>
        </w:rPr>
        <w:t xml:space="preserve">Conclusion </w:t>
      </w:r>
    </w:p>
    <w:p w:rsidR="00D90622" w:rsidRDefault="00715360" w:rsidP="00715360">
      <w:pPr>
        <w:spacing w:line="360" w:lineRule="auto"/>
        <w:jc w:val="both"/>
        <w:rPr>
          <w:rFonts w:ascii="Times New Roman" w:hAnsi="Times New Roman" w:cs="Times New Roman"/>
          <w:sz w:val="24"/>
          <w:szCs w:val="24"/>
        </w:rPr>
      </w:pPr>
      <w:r w:rsidRPr="00715360">
        <w:rPr>
          <w:rFonts w:ascii="Times New Roman" w:hAnsi="Times New Roman" w:cs="Times New Roman"/>
          <w:sz w:val="24"/>
          <w:szCs w:val="24"/>
        </w:rPr>
        <w:t>Sustainable healthcare and healthcare provision is already achieved by the developed countries, but also it is not farfetched for the developing countries. Appropriate funding mechanisms have to established by the governments and private sectors that are generating income from the people. This chapter presented the sustainable health, healthcare provision and funding, and future considerations for sustainable health and healthcare provision</w:t>
      </w:r>
      <w:r>
        <w:rPr>
          <w:rFonts w:ascii="Times New Roman" w:hAnsi="Times New Roman" w:cs="Times New Roman"/>
          <w:sz w:val="24"/>
          <w:szCs w:val="24"/>
        </w:rPr>
        <w:t xml:space="preserve">. </w:t>
      </w:r>
      <w:r w:rsidRPr="00715360">
        <w:rPr>
          <w:rFonts w:ascii="Times New Roman" w:hAnsi="Times New Roman" w:cs="Times New Roman"/>
          <w:sz w:val="24"/>
          <w:szCs w:val="24"/>
        </w:rPr>
        <w:t xml:space="preserve"> </w:t>
      </w:r>
    </w:p>
    <w:p w:rsidR="00D90622" w:rsidRPr="00D90622" w:rsidRDefault="00D90622" w:rsidP="00715360">
      <w:pPr>
        <w:spacing w:line="360" w:lineRule="auto"/>
        <w:jc w:val="both"/>
        <w:rPr>
          <w:rFonts w:ascii="Times New Roman" w:hAnsi="Times New Roman" w:cs="Times New Roman"/>
          <w:b/>
          <w:sz w:val="24"/>
          <w:szCs w:val="24"/>
        </w:rPr>
      </w:pPr>
      <w:r w:rsidRPr="00D90622">
        <w:rPr>
          <w:rFonts w:ascii="Times New Roman" w:hAnsi="Times New Roman" w:cs="Times New Roman"/>
          <w:b/>
          <w:sz w:val="24"/>
          <w:szCs w:val="24"/>
        </w:rPr>
        <w:t xml:space="preserve">References </w:t>
      </w:r>
    </w:p>
    <w:p w:rsidR="00D90622" w:rsidRDefault="00D90622" w:rsidP="00D90622">
      <w:pPr>
        <w:pStyle w:val="ListParagraph"/>
        <w:numPr>
          <w:ilvl w:val="0"/>
          <w:numId w:val="7"/>
        </w:numPr>
        <w:spacing w:after="0" w:line="360" w:lineRule="auto"/>
        <w:ind w:right="-52"/>
        <w:jc w:val="both"/>
        <w:rPr>
          <w:rFonts w:ascii="Times New Roman" w:hAnsi="Times New Roman" w:cs="Times New Roman"/>
          <w:color w:val="222222"/>
          <w:sz w:val="24"/>
          <w:szCs w:val="24"/>
          <w:shd w:val="clear" w:color="auto" w:fill="FFFFFF"/>
        </w:rPr>
      </w:pPr>
      <w:r w:rsidRPr="0015247F">
        <w:rPr>
          <w:rFonts w:ascii="Times New Roman" w:hAnsi="Times New Roman" w:cs="Times New Roman"/>
          <w:color w:val="222222"/>
          <w:sz w:val="24"/>
          <w:szCs w:val="24"/>
          <w:shd w:val="clear" w:color="auto" w:fill="FFFFFF"/>
        </w:rPr>
        <w:t xml:space="preserve">African Development Bank Group. (2017). Developing coordinated public-private </w:t>
      </w:r>
    </w:p>
    <w:p w:rsidR="00D90622" w:rsidRPr="0015247F" w:rsidRDefault="00D90622" w:rsidP="00D90622">
      <w:pPr>
        <w:spacing w:after="0" w:line="360" w:lineRule="auto"/>
        <w:ind w:right="-52"/>
        <w:jc w:val="both"/>
        <w:rPr>
          <w:rFonts w:ascii="Times New Roman" w:hAnsi="Times New Roman" w:cs="Times New Roman"/>
          <w:color w:val="222222"/>
          <w:sz w:val="24"/>
          <w:szCs w:val="24"/>
          <w:shd w:val="clear" w:color="auto" w:fill="FFFFFF"/>
        </w:rPr>
      </w:pPr>
      <w:r w:rsidRPr="0015247F">
        <w:rPr>
          <w:rFonts w:ascii="Times New Roman" w:hAnsi="Times New Roman" w:cs="Times New Roman"/>
          <w:color w:val="222222"/>
          <w:sz w:val="24"/>
          <w:szCs w:val="24"/>
          <w:shd w:val="clear" w:color="auto" w:fill="FFFFFF"/>
        </w:rPr>
        <w:t xml:space="preserve">partnerships and systems for financing health in Africa. Accessed online on 11 August 2023 at </w:t>
      </w:r>
    </w:p>
    <w:p w:rsidR="00D90622" w:rsidRDefault="00BD2205" w:rsidP="00D90622">
      <w:pPr>
        <w:spacing w:after="0" w:line="360" w:lineRule="auto"/>
        <w:ind w:left="567" w:right="-52" w:hanging="567"/>
        <w:jc w:val="both"/>
        <w:rPr>
          <w:rFonts w:ascii="Times New Roman" w:hAnsi="Times New Roman" w:cs="Times New Roman"/>
          <w:color w:val="222222"/>
          <w:sz w:val="24"/>
          <w:szCs w:val="24"/>
          <w:shd w:val="clear" w:color="auto" w:fill="FFFFFF"/>
        </w:rPr>
      </w:pPr>
      <w:hyperlink r:id="rId5" w:history="1">
        <w:r w:rsidR="00D90622" w:rsidRPr="00641CAF">
          <w:rPr>
            <w:rStyle w:val="Hyperlink"/>
            <w:rFonts w:ascii="Times New Roman" w:hAnsi="Times New Roman" w:cs="Times New Roman"/>
            <w:sz w:val="24"/>
            <w:szCs w:val="24"/>
            <w:shd w:val="clear" w:color="auto" w:fill="FFFFFF"/>
          </w:rPr>
          <w:t>https://www.afdb.org/fileadmin/uploads/afdb/Documents/Publications/WITS-AfDB_Publication.pdf</w:t>
        </w:r>
      </w:hyperlink>
      <w:r w:rsidR="00D90622">
        <w:rPr>
          <w:rFonts w:ascii="Times New Roman" w:hAnsi="Times New Roman" w:cs="Times New Roman"/>
          <w:color w:val="222222"/>
          <w:sz w:val="24"/>
          <w:szCs w:val="24"/>
          <w:shd w:val="clear" w:color="auto" w:fill="FFFFFF"/>
        </w:rPr>
        <w:t xml:space="preserve"> </w:t>
      </w:r>
    </w:p>
    <w:p w:rsidR="00D90622" w:rsidRPr="0015247F" w:rsidRDefault="00D90622" w:rsidP="00D90622">
      <w:pPr>
        <w:pStyle w:val="ListParagraph"/>
        <w:numPr>
          <w:ilvl w:val="0"/>
          <w:numId w:val="7"/>
        </w:numPr>
        <w:spacing w:after="0" w:line="360" w:lineRule="auto"/>
        <w:ind w:right="-52"/>
        <w:jc w:val="both"/>
        <w:rPr>
          <w:rFonts w:ascii="Times New Roman" w:hAnsi="Times New Roman" w:cs="Times New Roman"/>
          <w:color w:val="222222"/>
          <w:sz w:val="24"/>
          <w:szCs w:val="24"/>
          <w:shd w:val="clear" w:color="auto" w:fill="FFFFFF"/>
        </w:rPr>
      </w:pPr>
      <w:r w:rsidRPr="0015247F">
        <w:rPr>
          <w:rFonts w:ascii="Times New Roman" w:hAnsi="Times New Roman" w:cs="Times New Roman"/>
          <w:color w:val="222222"/>
          <w:sz w:val="24"/>
          <w:szCs w:val="24"/>
          <w:shd w:val="clear" w:color="auto" w:fill="FFFFFF"/>
        </w:rPr>
        <w:t xml:space="preserve">Aslam, M.Z., Trail, M., </w:t>
      </w:r>
      <w:proofErr w:type="spellStart"/>
      <w:r w:rsidRPr="0015247F">
        <w:rPr>
          <w:rFonts w:ascii="Times New Roman" w:hAnsi="Times New Roman" w:cs="Times New Roman"/>
          <w:color w:val="222222"/>
          <w:sz w:val="24"/>
          <w:szCs w:val="24"/>
          <w:shd w:val="clear" w:color="auto" w:fill="FFFFFF"/>
        </w:rPr>
        <w:t>Cassell</w:t>
      </w:r>
      <w:proofErr w:type="spellEnd"/>
      <w:r w:rsidRPr="0015247F">
        <w:rPr>
          <w:rFonts w:ascii="Times New Roman" w:hAnsi="Times New Roman" w:cs="Times New Roman"/>
          <w:color w:val="222222"/>
          <w:sz w:val="24"/>
          <w:szCs w:val="24"/>
          <w:shd w:val="clear" w:color="auto" w:fill="FFFFFF"/>
        </w:rPr>
        <w:t xml:space="preserve"> III, A.K., Khan, A.B. and Payne, S. (2022). Establishing a </w:t>
      </w:r>
    </w:p>
    <w:p w:rsidR="00D90622" w:rsidRDefault="00D90622" w:rsidP="00D90622">
      <w:pPr>
        <w:spacing w:after="0" w:line="360" w:lineRule="auto"/>
        <w:ind w:left="567" w:right="-52" w:hanging="567"/>
        <w:jc w:val="both"/>
        <w:rPr>
          <w:rFonts w:ascii="Times New Roman" w:hAnsi="Times New Roman" w:cs="Times New Roman"/>
          <w:i/>
          <w:iCs/>
          <w:color w:val="222222"/>
          <w:sz w:val="24"/>
          <w:szCs w:val="24"/>
          <w:shd w:val="clear" w:color="auto" w:fill="FFFFFF"/>
        </w:rPr>
      </w:pPr>
      <w:r>
        <w:rPr>
          <w:rFonts w:ascii="Times New Roman" w:hAnsi="Times New Roman" w:cs="Times New Roman"/>
          <w:color w:val="222222"/>
          <w:sz w:val="24"/>
          <w:szCs w:val="24"/>
          <w:shd w:val="clear" w:color="auto" w:fill="FFFFFF"/>
        </w:rPr>
        <w:t xml:space="preserve">Sustainable </w:t>
      </w:r>
      <w:r w:rsidRPr="006B3475">
        <w:rPr>
          <w:rFonts w:ascii="Times New Roman" w:hAnsi="Times New Roman" w:cs="Times New Roman"/>
          <w:color w:val="222222"/>
          <w:sz w:val="24"/>
          <w:szCs w:val="24"/>
          <w:shd w:val="clear" w:color="auto" w:fill="FFFFFF"/>
        </w:rPr>
        <w:t>healthcare environment in low‐and middle‐income countries. </w:t>
      </w:r>
      <w:r>
        <w:rPr>
          <w:rFonts w:ascii="Times New Roman" w:hAnsi="Times New Roman" w:cs="Times New Roman"/>
          <w:i/>
          <w:iCs/>
          <w:color w:val="222222"/>
          <w:sz w:val="24"/>
          <w:szCs w:val="24"/>
          <w:shd w:val="clear" w:color="auto" w:fill="FFFFFF"/>
        </w:rPr>
        <w:t xml:space="preserve">BJU </w:t>
      </w:r>
    </w:p>
    <w:p w:rsidR="00D90622" w:rsidRPr="00F03CA3" w:rsidRDefault="00D90622" w:rsidP="00D90622">
      <w:pPr>
        <w:spacing w:after="0" w:line="360" w:lineRule="auto"/>
        <w:ind w:left="567" w:right="-52" w:hanging="567"/>
        <w:jc w:val="both"/>
        <w:rPr>
          <w:rFonts w:ascii="Times New Roman" w:hAnsi="Times New Roman" w:cs="Times New Roman"/>
          <w:i/>
          <w:iCs/>
          <w:color w:val="222222"/>
          <w:sz w:val="24"/>
          <w:szCs w:val="24"/>
          <w:shd w:val="clear" w:color="auto" w:fill="FFFFFF"/>
        </w:rPr>
      </w:pPr>
      <w:r w:rsidRPr="006B3475">
        <w:rPr>
          <w:rFonts w:ascii="Times New Roman" w:hAnsi="Times New Roman" w:cs="Times New Roman"/>
          <w:i/>
          <w:iCs/>
          <w:color w:val="222222"/>
          <w:sz w:val="24"/>
          <w:szCs w:val="24"/>
          <w:shd w:val="clear" w:color="auto" w:fill="FFFFFF"/>
        </w:rPr>
        <w:lastRenderedPageBreak/>
        <w:t>international</w:t>
      </w:r>
      <w:r w:rsidRPr="006B3475">
        <w:rPr>
          <w:rFonts w:ascii="Times New Roman" w:hAnsi="Times New Roman" w:cs="Times New Roman"/>
          <w:color w:val="222222"/>
          <w:sz w:val="24"/>
          <w:szCs w:val="24"/>
          <w:shd w:val="clear" w:color="auto" w:fill="FFFFFF"/>
        </w:rPr>
        <w:t>, </w:t>
      </w:r>
      <w:r w:rsidRPr="006B3475">
        <w:rPr>
          <w:rFonts w:ascii="Times New Roman" w:hAnsi="Times New Roman" w:cs="Times New Roman"/>
          <w:i/>
          <w:iCs/>
          <w:color w:val="222222"/>
          <w:sz w:val="24"/>
          <w:szCs w:val="24"/>
          <w:shd w:val="clear" w:color="auto" w:fill="FFFFFF"/>
        </w:rPr>
        <w:t>129</w:t>
      </w:r>
      <w:r w:rsidRPr="006B3475">
        <w:rPr>
          <w:rFonts w:ascii="Times New Roman" w:hAnsi="Times New Roman" w:cs="Times New Roman"/>
          <w:color w:val="222222"/>
          <w:sz w:val="24"/>
          <w:szCs w:val="24"/>
          <w:shd w:val="clear" w:color="auto" w:fill="FFFFFF"/>
        </w:rPr>
        <w:t>(2), pp.134-142.</w:t>
      </w:r>
    </w:p>
    <w:p w:rsidR="00D90622" w:rsidRDefault="00D90622" w:rsidP="00D90622">
      <w:pPr>
        <w:pStyle w:val="ListParagraph"/>
        <w:numPr>
          <w:ilvl w:val="0"/>
          <w:numId w:val="7"/>
        </w:numPr>
        <w:spacing w:after="0" w:line="360" w:lineRule="auto"/>
        <w:ind w:right="-52"/>
        <w:jc w:val="both"/>
        <w:rPr>
          <w:rFonts w:ascii="Times New Roman" w:hAnsi="Times New Roman" w:cs="Times New Roman"/>
          <w:color w:val="222222"/>
          <w:sz w:val="24"/>
          <w:szCs w:val="24"/>
          <w:shd w:val="clear" w:color="auto" w:fill="FFFFFF"/>
        </w:rPr>
      </w:pPr>
      <w:r w:rsidRPr="0015247F">
        <w:rPr>
          <w:rFonts w:ascii="Times New Roman" w:hAnsi="Times New Roman" w:cs="Times New Roman"/>
          <w:color w:val="222222"/>
          <w:sz w:val="24"/>
          <w:szCs w:val="24"/>
          <w:shd w:val="clear" w:color="auto" w:fill="FFFFFF"/>
        </w:rPr>
        <w:t xml:space="preserve">Kruk, M.E., Gage, A.D., Arsenault, C., Jordan, K., Leslie, H.H., </w:t>
      </w:r>
      <w:proofErr w:type="spellStart"/>
      <w:r w:rsidRPr="0015247F">
        <w:rPr>
          <w:rFonts w:ascii="Times New Roman" w:hAnsi="Times New Roman" w:cs="Times New Roman"/>
          <w:color w:val="222222"/>
          <w:sz w:val="24"/>
          <w:szCs w:val="24"/>
          <w:shd w:val="clear" w:color="auto" w:fill="FFFFFF"/>
        </w:rPr>
        <w:t>Roder-DeWan</w:t>
      </w:r>
      <w:proofErr w:type="spellEnd"/>
      <w:r w:rsidRPr="0015247F">
        <w:rPr>
          <w:rFonts w:ascii="Times New Roman" w:hAnsi="Times New Roman" w:cs="Times New Roman"/>
          <w:color w:val="222222"/>
          <w:sz w:val="24"/>
          <w:szCs w:val="24"/>
          <w:shd w:val="clear" w:color="auto" w:fill="FFFFFF"/>
        </w:rPr>
        <w:t xml:space="preserve">, S., </w:t>
      </w:r>
      <w:proofErr w:type="spellStart"/>
      <w:r w:rsidRPr="0015247F">
        <w:rPr>
          <w:rFonts w:ascii="Times New Roman" w:hAnsi="Times New Roman" w:cs="Times New Roman"/>
          <w:color w:val="222222"/>
          <w:sz w:val="24"/>
          <w:szCs w:val="24"/>
          <w:shd w:val="clear" w:color="auto" w:fill="FFFFFF"/>
        </w:rPr>
        <w:t>Adeyi</w:t>
      </w:r>
      <w:proofErr w:type="spellEnd"/>
      <w:r w:rsidRPr="0015247F">
        <w:rPr>
          <w:rFonts w:ascii="Times New Roman" w:hAnsi="Times New Roman" w:cs="Times New Roman"/>
          <w:color w:val="222222"/>
          <w:sz w:val="24"/>
          <w:szCs w:val="24"/>
          <w:shd w:val="clear" w:color="auto" w:fill="FFFFFF"/>
        </w:rPr>
        <w:t xml:space="preserve">, </w:t>
      </w:r>
    </w:p>
    <w:p w:rsidR="00D90622" w:rsidRPr="0015247F" w:rsidRDefault="00D90622" w:rsidP="00D90622">
      <w:pPr>
        <w:spacing w:after="0" w:line="360" w:lineRule="auto"/>
        <w:ind w:right="-52"/>
        <w:jc w:val="both"/>
        <w:rPr>
          <w:rFonts w:ascii="Times New Roman" w:hAnsi="Times New Roman" w:cs="Times New Roman"/>
          <w:color w:val="222222"/>
          <w:sz w:val="24"/>
          <w:szCs w:val="24"/>
          <w:shd w:val="clear" w:color="auto" w:fill="FFFFFF"/>
        </w:rPr>
      </w:pPr>
      <w:r w:rsidRPr="0015247F">
        <w:rPr>
          <w:rFonts w:ascii="Times New Roman" w:hAnsi="Times New Roman" w:cs="Times New Roman"/>
          <w:color w:val="222222"/>
          <w:sz w:val="24"/>
          <w:szCs w:val="24"/>
          <w:shd w:val="clear" w:color="auto" w:fill="FFFFFF"/>
        </w:rPr>
        <w:t xml:space="preserve">O., Barker, P., </w:t>
      </w:r>
      <w:proofErr w:type="spellStart"/>
      <w:r w:rsidRPr="0015247F">
        <w:rPr>
          <w:rFonts w:ascii="Times New Roman" w:hAnsi="Times New Roman" w:cs="Times New Roman"/>
          <w:color w:val="222222"/>
          <w:sz w:val="24"/>
          <w:szCs w:val="24"/>
          <w:shd w:val="clear" w:color="auto" w:fill="FFFFFF"/>
        </w:rPr>
        <w:t>Daelmans</w:t>
      </w:r>
      <w:proofErr w:type="spellEnd"/>
      <w:r w:rsidRPr="0015247F">
        <w:rPr>
          <w:rFonts w:ascii="Times New Roman" w:hAnsi="Times New Roman" w:cs="Times New Roman"/>
          <w:color w:val="222222"/>
          <w:sz w:val="24"/>
          <w:szCs w:val="24"/>
          <w:shd w:val="clear" w:color="auto" w:fill="FFFFFF"/>
        </w:rPr>
        <w:t xml:space="preserve">, B., </w:t>
      </w:r>
      <w:proofErr w:type="spellStart"/>
      <w:r w:rsidRPr="0015247F">
        <w:rPr>
          <w:rFonts w:ascii="Times New Roman" w:hAnsi="Times New Roman" w:cs="Times New Roman"/>
          <w:color w:val="222222"/>
          <w:sz w:val="24"/>
          <w:szCs w:val="24"/>
          <w:shd w:val="clear" w:color="auto" w:fill="FFFFFF"/>
        </w:rPr>
        <w:t>Doubova</w:t>
      </w:r>
      <w:proofErr w:type="spellEnd"/>
      <w:r w:rsidRPr="0015247F">
        <w:rPr>
          <w:rFonts w:ascii="Times New Roman" w:hAnsi="Times New Roman" w:cs="Times New Roman"/>
          <w:color w:val="222222"/>
          <w:sz w:val="24"/>
          <w:szCs w:val="24"/>
          <w:shd w:val="clear" w:color="auto" w:fill="FFFFFF"/>
        </w:rPr>
        <w:t>, S.V. and English, M. (2018). High-quality health systems</w:t>
      </w:r>
      <w:r>
        <w:rPr>
          <w:rFonts w:ascii="Times New Roman" w:hAnsi="Times New Roman" w:cs="Times New Roman"/>
          <w:color w:val="222222"/>
          <w:sz w:val="24"/>
          <w:szCs w:val="24"/>
          <w:shd w:val="clear" w:color="auto" w:fill="FFFFFF"/>
        </w:rPr>
        <w:t xml:space="preserve"> </w:t>
      </w:r>
      <w:r w:rsidRPr="005D4D6A">
        <w:rPr>
          <w:rFonts w:ascii="Times New Roman" w:hAnsi="Times New Roman" w:cs="Times New Roman"/>
          <w:color w:val="222222"/>
          <w:sz w:val="24"/>
          <w:szCs w:val="24"/>
          <w:shd w:val="clear" w:color="auto" w:fill="FFFFFF"/>
        </w:rPr>
        <w:t>in the Sustainable Development Goals era: time for a revolution. </w:t>
      </w:r>
      <w:r w:rsidRPr="005D4D6A">
        <w:rPr>
          <w:rFonts w:ascii="Times New Roman" w:hAnsi="Times New Roman" w:cs="Times New Roman"/>
          <w:i/>
          <w:iCs/>
          <w:color w:val="222222"/>
          <w:sz w:val="24"/>
          <w:szCs w:val="24"/>
          <w:shd w:val="clear" w:color="auto" w:fill="FFFFFF"/>
        </w:rPr>
        <w:t>The Lan</w:t>
      </w:r>
      <w:r>
        <w:rPr>
          <w:rFonts w:ascii="Times New Roman" w:hAnsi="Times New Roman" w:cs="Times New Roman"/>
          <w:i/>
          <w:iCs/>
          <w:color w:val="222222"/>
          <w:sz w:val="24"/>
          <w:szCs w:val="24"/>
          <w:shd w:val="clear" w:color="auto" w:fill="FFFFFF"/>
        </w:rPr>
        <w:t>cet global</w:t>
      </w:r>
    </w:p>
    <w:p w:rsidR="00D90622" w:rsidRDefault="00D90622" w:rsidP="00D90622">
      <w:pPr>
        <w:spacing w:after="0" w:line="360" w:lineRule="auto"/>
        <w:ind w:left="567" w:right="-52" w:hanging="567"/>
        <w:jc w:val="both"/>
        <w:rPr>
          <w:rFonts w:ascii="Times New Roman" w:hAnsi="Times New Roman" w:cs="Times New Roman"/>
          <w:color w:val="222222"/>
          <w:sz w:val="24"/>
          <w:szCs w:val="24"/>
          <w:shd w:val="clear" w:color="auto" w:fill="FFFFFF"/>
        </w:rPr>
      </w:pPr>
      <w:r w:rsidRPr="005D4D6A">
        <w:rPr>
          <w:rFonts w:ascii="Times New Roman" w:hAnsi="Times New Roman" w:cs="Times New Roman"/>
          <w:i/>
          <w:iCs/>
          <w:color w:val="222222"/>
          <w:sz w:val="24"/>
          <w:szCs w:val="24"/>
          <w:shd w:val="clear" w:color="auto" w:fill="FFFFFF"/>
        </w:rPr>
        <w:t>health</w:t>
      </w:r>
      <w:r w:rsidRPr="005D4D6A">
        <w:rPr>
          <w:rFonts w:ascii="Times New Roman" w:hAnsi="Times New Roman" w:cs="Times New Roman"/>
          <w:color w:val="222222"/>
          <w:sz w:val="24"/>
          <w:szCs w:val="24"/>
          <w:shd w:val="clear" w:color="auto" w:fill="FFFFFF"/>
        </w:rPr>
        <w:t>, </w:t>
      </w:r>
      <w:r w:rsidRPr="005D4D6A">
        <w:rPr>
          <w:rFonts w:ascii="Times New Roman" w:hAnsi="Times New Roman" w:cs="Times New Roman"/>
          <w:i/>
          <w:iCs/>
          <w:color w:val="222222"/>
          <w:sz w:val="24"/>
          <w:szCs w:val="24"/>
          <w:shd w:val="clear" w:color="auto" w:fill="FFFFFF"/>
        </w:rPr>
        <w:t>6</w:t>
      </w:r>
      <w:r w:rsidRPr="005D4D6A">
        <w:rPr>
          <w:rFonts w:ascii="Times New Roman" w:hAnsi="Times New Roman" w:cs="Times New Roman"/>
          <w:color w:val="222222"/>
          <w:sz w:val="24"/>
          <w:szCs w:val="24"/>
          <w:shd w:val="clear" w:color="auto" w:fill="FFFFFF"/>
        </w:rPr>
        <w:t xml:space="preserve">(11), </w:t>
      </w:r>
      <w:proofErr w:type="gramStart"/>
      <w:r w:rsidRPr="005D4D6A">
        <w:rPr>
          <w:rFonts w:ascii="Times New Roman" w:hAnsi="Times New Roman" w:cs="Times New Roman"/>
          <w:color w:val="222222"/>
          <w:sz w:val="24"/>
          <w:szCs w:val="24"/>
          <w:shd w:val="clear" w:color="auto" w:fill="FFFFFF"/>
        </w:rPr>
        <w:t>pp.e</w:t>
      </w:r>
      <w:proofErr w:type="gramEnd"/>
      <w:r w:rsidRPr="005D4D6A">
        <w:rPr>
          <w:rFonts w:ascii="Times New Roman" w:hAnsi="Times New Roman" w:cs="Times New Roman"/>
          <w:color w:val="222222"/>
          <w:sz w:val="24"/>
          <w:szCs w:val="24"/>
          <w:shd w:val="clear" w:color="auto" w:fill="FFFFFF"/>
        </w:rPr>
        <w:t>1196-e1252.</w:t>
      </w:r>
    </w:p>
    <w:p w:rsidR="00D90622" w:rsidRPr="0015247F" w:rsidRDefault="00D90622" w:rsidP="00D90622">
      <w:pPr>
        <w:pStyle w:val="ListParagraph"/>
        <w:numPr>
          <w:ilvl w:val="0"/>
          <w:numId w:val="7"/>
        </w:numPr>
        <w:spacing w:after="0" w:line="360" w:lineRule="auto"/>
        <w:ind w:right="-52"/>
        <w:jc w:val="both"/>
        <w:rPr>
          <w:rFonts w:ascii="Times New Roman" w:hAnsi="Times New Roman" w:cs="Times New Roman"/>
          <w:iCs/>
          <w:color w:val="222222"/>
          <w:sz w:val="24"/>
          <w:szCs w:val="24"/>
          <w:shd w:val="clear" w:color="auto" w:fill="FFFFFF"/>
        </w:rPr>
      </w:pPr>
      <w:r w:rsidRPr="0015247F">
        <w:rPr>
          <w:rFonts w:ascii="Times New Roman" w:hAnsi="Times New Roman" w:cs="Times New Roman"/>
          <w:iCs/>
          <w:color w:val="222222"/>
          <w:sz w:val="24"/>
          <w:szCs w:val="24"/>
          <w:shd w:val="clear" w:color="auto" w:fill="FFFFFF"/>
        </w:rPr>
        <w:t xml:space="preserve">National Health Insurance Report. (2023). Announcements, tabling and committee reports. </w:t>
      </w:r>
    </w:p>
    <w:p w:rsidR="00D90622" w:rsidRPr="007951A1" w:rsidRDefault="00D90622" w:rsidP="00D90622">
      <w:pPr>
        <w:spacing w:after="0" w:line="360" w:lineRule="auto"/>
        <w:ind w:right="-52"/>
        <w:jc w:val="both"/>
        <w:rPr>
          <w:rFonts w:ascii="Times New Roman" w:hAnsi="Times New Roman" w:cs="Times New Roman"/>
          <w:color w:val="222222"/>
          <w:sz w:val="24"/>
          <w:szCs w:val="24"/>
          <w:shd w:val="clear" w:color="auto" w:fill="FFFFFF"/>
        </w:rPr>
      </w:pPr>
      <w:r w:rsidRPr="007951A1">
        <w:rPr>
          <w:rFonts w:ascii="Times New Roman" w:hAnsi="Times New Roman" w:cs="Times New Roman"/>
          <w:iCs/>
          <w:color w:val="222222"/>
          <w:sz w:val="24"/>
          <w:szCs w:val="24"/>
          <w:shd w:val="clear" w:color="auto" w:fill="FFFFFF"/>
        </w:rPr>
        <w:t xml:space="preserve">Government Printers. Pretoria, South Africa. </w:t>
      </w:r>
    </w:p>
    <w:p w:rsidR="00D90622" w:rsidRPr="0015247F" w:rsidRDefault="00D90622" w:rsidP="00D90622">
      <w:pPr>
        <w:pStyle w:val="ListParagraph"/>
        <w:numPr>
          <w:ilvl w:val="0"/>
          <w:numId w:val="7"/>
        </w:numPr>
        <w:spacing w:after="0" w:line="360" w:lineRule="auto"/>
        <w:ind w:right="-52"/>
        <w:jc w:val="both"/>
        <w:rPr>
          <w:rFonts w:ascii="Times New Roman" w:hAnsi="Times New Roman" w:cs="Times New Roman"/>
          <w:color w:val="222222"/>
          <w:sz w:val="24"/>
          <w:szCs w:val="24"/>
          <w:shd w:val="clear" w:color="auto" w:fill="FFFFFF"/>
        </w:rPr>
      </w:pPr>
      <w:proofErr w:type="spellStart"/>
      <w:r w:rsidRPr="0015247F">
        <w:rPr>
          <w:rFonts w:ascii="Times New Roman" w:hAnsi="Times New Roman" w:cs="Times New Roman"/>
          <w:color w:val="222222"/>
          <w:sz w:val="24"/>
          <w:szCs w:val="24"/>
          <w:shd w:val="clear" w:color="auto" w:fill="FFFFFF"/>
        </w:rPr>
        <w:t>Oleribe</w:t>
      </w:r>
      <w:proofErr w:type="spellEnd"/>
      <w:r w:rsidRPr="0015247F">
        <w:rPr>
          <w:rFonts w:ascii="Times New Roman" w:hAnsi="Times New Roman" w:cs="Times New Roman"/>
          <w:color w:val="222222"/>
          <w:sz w:val="24"/>
          <w:szCs w:val="24"/>
          <w:shd w:val="clear" w:color="auto" w:fill="FFFFFF"/>
        </w:rPr>
        <w:t xml:space="preserve">, O.O., </w:t>
      </w:r>
      <w:proofErr w:type="spellStart"/>
      <w:r w:rsidRPr="0015247F">
        <w:rPr>
          <w:rFonts w:ascii="Times New Roman" w:hAnsi="Times New Roman" w:cs="Times New Roman"/>
          <w:color w:val="222222"/>
          <w:sz w:val="24"/>
          <w:szCs w:val="24"/>
          <w:shd w:val="clear" w:color="auto" w:fill="FFFFFF"/>
        </w:rPr>
        <w:t>Momoh</w:t>
      </w:r>
      <w:proofErr w:type="spellEnd"/>
      <w:r w:rsidRPr="0015247F">
        <w:rPr>
          <w:rFonts w:ascii="Times New Roman" w:hAnsi="Times New Roman" w:cs="Times New Roman"/>
          <w:color w:val="222222"/>
          <w:sz w:val="24"/>
          <w:szCs w:val="24"/>
          <w:shd w:val="clear" w:color="auto" w:fill="FFFFFF"/>
        </w:rPr>
        <w:t xml:space="preserve">, J., </w:t>
      </w:r>
      <w:proofErr w:type="spellStart"/>
      <w:r w:rsidRPr="0015247F">
        <w:rPr>
          <w:rFonts w:ascii="Times New Roman" w:hAnsi="Times New Roman" w:cs="Times New Roman"/>
          <w:color w:val="222222"/>
          <w:sz w:val="24"/>
          <w:szCs w:val="24"/>
          <w:shd w:val="clear" w:color="auto" w:fill="FFFFFF"/>
        </w:rPr>
        <w:t>Uzochukwu</w:t>
      </w:r>
      <w:proofErr w:type="spellEnd"/>
      <w:r w:rsidRPr="0015247F">
        <w:rPr>
          <w:rFonts w:ascii="Times New Roman" w:hAnsi="Times New Roman" w:cs="Times New Roman"/>
          <w:color w:val="222222"/>
          <w:sz w:val="24"/>
          <w:szCs w:val="24"/>
          <w:shd w:val="clear" w:color="auto" w:fill="FFFFFF"/>
        </w:rPr>
        <w:t xml:space="preserve">, B.S., </w:t>
      </w:r>
      <w:proofErr w:type="spellStart"/>
      <w:r w:rsidRPr="0015247F">
        <w:rPr>
          <w:rFonts w:ascii="Times New Roman" w:hAnsi="Times New Roman" w:cs="Times New Roman"/>
          <w:color w:val="222222"/>
          <w:sz w:val="24"/>
          <w:szCs w:val="24"/>
          <w:shd w:val="clear" w:color="auto" w:fill="FFFFFF"/>
        </w:rPr>
        <w:t>Mbofana</w:t>
      </w:r>
      <w:proofErr w:type="spellEnd"/>
      <w:r w:rsidRPr="0015247F">
        <w:rPr>
          <w:rFonts w:ascii="Times New Roman" w:hAnsi="Times New Roman" w:cs="Times New Roman"/>
          <w:color w:val="222222"/>
          <w:sz w:val="24"/>
          <w:szCs w:val="24"/>
          <w:shd w:val="clear" w:color="auto" w:fill="FFFFFF"/>
        </w:rPr>
        <w:t xml:space="preserve">, F., </w:t>
      </w:r>
      <w:proofErr w:type="spellStart"/>
      <w:r w:rsidRPr="0015247F">
        <w:rPr>
          <w:rFonts w:ascii="Times New Roman" w:hAnsi="Times New Roman" w:cs="Times New Roman"/>
          <w:color w:val="222222"/>
          <w:sz w:val="24"/>
          <w:szCs w:val="24"/>
          <w:shd w:val="clear" w:color="auto" w:fill="FFFFFF"/>
        </w:rPr>
        <w:t>Adebiyi</w:t>
      </w:r>
      <w:proofErr w:type="spellEnd"/>
      <w:r w:rsidRPr="0015247F">
        <w:rPr>
          <w:rFonts w:ascii="Times New Roman" w:hAnsi="Times New Roman" w:cs="Times New Roman"/>
          <w:color w:val="222222"/>
          <w:sz w:val="24"/>
          <w:szCs w:val="24"/>
          <w:shd w:val="clear" w:color="auto" w:fill="FFFFFF"/>
        </w:rPr>
        <w:t xml:space="preserve">, A., </w:t>
      </w:r>
      <w:proofErr w:type="spellStart"/>
      <w:r w:rsidRPr="0015247F">
        <w:rPr>
          <w:rFonts w:ascii="Times New Roman" w:hAnsi="Times New Roman" w:cs="Times New Roman"/>
          <w:color w:val="222222"/>
          <w:sz w:val="24"/>
          <w:szCs w:val="24"/>
          <w:shd w:val="clear" w:color="auto" w:fill="FFFFFF"/>
        </w:rPr>
        <w:t>Barbera</w:t>
      </w:r>
      <w:proofErr w:type="spellEnd"/>
      <w:r w:rsidRPr="0015247F">
        <w:rPr>
          <w:rFonts w:ascii="Times New Roman" w:hAnsi="Times New Roman" w:cs="Times New Roman"/>
          <w:color w:val="222222"/>
          <w:sz w:val="24"/>
          <w:szCs w:val="24"/>
          <w:shd w:val="clear" w:color="auto" w:fill="FFFFFF"/>
        </w:rPr>
        <w:t xml:space="preserve">, T., </w:t>
      </w:r>
    </w:p>
    <w:p w:rsidR="00D90622" w:rsidRPr="0015247F" w:rsidRDefault="00D90622" w:rsidP="00D90622">
      <w:pPr>
        <w:spacing w:after="0" w:line="360" w:lineRule="auto"/>
        <w:ind w:right="-52"/>
        <w:jc w:val="both"/>
        <w:rPr>
          <w:rFonts w:ascii="Times New Roman" w:hAnsi="Times New Roman" w:cs="Times New Roman"/>
          <w:color w:val="222222"/>
          <w:sz w:val="24"/>
          <w:szCs w:val="24"/>
          <w:shd w:val="clear" w:color="auto" w:fill="FFFFFF"/>
        </w:rPr>
      </w:pPr>
      <w:r w:rsidRPr="0015247F">
        <w:rPr>
          <w:rFonts w:ascii="Times New Roman" w:hAnsi="Times New Roman" w:cs="Times New Roman"/>
          <w:color w:val="222222"/>
          <w:sz w:val="24"/>
          <w:szCs w:val="24"/>
          <w:shd w:val="clear" w:color="auto" w:fill="FFFFFF"/>
        </w:rPr>
        <w:t>Williams, R. and Taylor-Robinson, S.D. (2019). Identifying key challenges facing healthcare systems in Africa and potential solutions. </w:t>
      </w:r>
      <w:r w:rsidRPr="0015247F">
        <w:rPr>
          <w:rFonts w:ascii="Times New Roman" w:hAnsi="Times New Roman" w:cs="Times New Roman"/>
          <w:i/>
          <w:iCs/>
          <w:color w:val="222222"/>
          <w:sz w:val="24"/>
          <w:szCs w:val="24"/>
          <w:shd w:val="clear" w:color="auto" w:fill="FFFFFF"/>
        </w:rPr>
        <w:t>International Journal of General Medicine</w:t>
      </w:r>
      <w:r w:rsidRPr="0015247F">
        <w:rPr>
          <w:rFonts w:ascii="Times New Roman" w:hAnsi="Times New Roman" w:cs="Times New Roman"/>
          <w:color w:val="222222"/>
          <w:sz w:val="24"/>
          <w:szCs w:val="24"/>
          <w:shd w:val="clear" w:color="auto" w:fill="FFFFFF"/>
        </w:rPr>
        <w:t>, pp.395-403.</w:t>
      </w:r>
    </w:p>
    <w:p w:rsidR="00D90622" w:rsidRPr="0015247F" w:rsidRDefault="00D90622" w:rsidP="00D90622">
      <w:pPr>
        <w:pStyle w:val="ListParagraph"/>
        <w:numPr>
          <w:ilvl w:val="0"/>
          <w:numId w:val="7"/>
        </w:numPr>
        <w:spacing w:after="0" w:line="360" w:lineRule="auto"/>
        <w:ind w:right="-52"/>
        <w:jc w:val="both"/>
        <w:rPr>
          <w:rFonts w:ascii="Times New Roman" w:hAnsi="Times New Roman" w:cs="Times New Roman"/>
          <w:color w:val="222222"/>
          <w:sz w:val="24"/>
          <w:szCs w:val="24"/>
          <w:shd w:val="clear" w:color="auto" w:fill="FFFFFF"/>
        </w:rPr>
      </w:pPr>
      <w:proofErr w:type="spellStart"/>
      <w:r w:rsidRPr="0015247F">
        <w:rPr>
          <w:rFonts w:ascii="Times New Roman" w:hAnsi="Times New Roman" w:cs="Times New Roman"/>
          <w:color w:val="222222"/>
          <w:sz w:val="24"/>
          <w:szCs w:val="24"/>
          <w:shd w:val="clear" w:color="auto" w:fill="FFFFFF"/>
        </w:rPr>
        <w:t>Prowle</w:t>
      </w:r>
      <w:proofErr w:type="spellEnd"/>
      <w:r w:rsidRPr="0015247F">
        <w:rPr>
          <w:rFonts w:ascii="Times New Roman" w:hAnsi="Times New Roman" w:cs="Times New Roman"/>
          <w:color w:val="222222"/>
          <w:sz w:val="24"/>
          <w:szCs w:val="24"/>
          <w:shd w:val="clear" w:color="auto" w:fill="FFFFFF"/>
        </w:rPr>
        <w:t xml:space="preserve">, M. &amp; Harradine, D. (2015). Sustainable health care systems: An international </w:t>
      </w:r>
    </w:p>
    <w:p w:rsidR="00D90622" w:rsidRPr="005D4D6A" w:rsidRDefault="00D90622" w:rsidP="00D90622">
      <w:pPr>
        <w:spacing w:after="0" w:line="360" w:lineRule="auto"/>
        <w:ind w:left="567" w:right="-52" w:hanging="567"/>
        <w:jc w:val="both"/>
        <w:rPr>
          <w:rFonts w:ascii="Times New Roman" w:hAnsi="Times New Roman" w:cs="Times New Roman"/>
          <w:i/>
          <w:iCs/>
          <w:color w:val="222222"/>
          <w:sz w:val="24"/>
          <w:szCs w:val="24"/>
          <w:shd w:val="clear" w:color="auto" w:fill="FFFFFF"/>
        </w:rPr>
      </w:pPr>
      <w:r w:rsidRPr="005D4D6A">
        <w:rPr>
          <w:rFonts w:ascii="Times New Roman" w:hAnsi="Times New Roman" w:cs="Times New Roman"/>
          <w:color w:val="222222"/>
          <w:sz w:val="24"/>
          <w:szCs w:val="24"/>
          <w:shd w:val="clear" w:color="auto" w:fill="FFFFFF"/>
        </w:rPr>
        <w:t>study. </w:t>
      </w:r>
      <w:r w:rsidRPr="005D4D6A">
        <w:rPr>
          <w:rFonts w:ascii="Times New Roman" w:hAnsi="Times New Roman" w:cs="Times New Roman"/>
          <w:i/>
          <w:iCs/>
          <w:color w:val="222222"/>
          <w:sz w:val="24"/>
          <w:szCs w:val="24"/>
          <w:shd w:val="clear" w:color="auto" w:fill="FFFFFF"/>
        </w:rPr>
        <w:t>American Journal of Medical Research</w:t>
      </w:r>
      <w:r w:rsidRPr="005D4D6A">
        <w:rPr>
          <w:rFonts w:ascii="Times New Roman" w:hAnsi="Times New Roman" w:cs="Times New Roman"/>
          <w:color w:val="222222"/>
          <w:sz w:val="24"/>
          <w:szCs w:val="24"/>
          <w:shd w:val="clear" w:color="auto" w:fill="FFFFFF"/>
        </w:rPr>
        <w:t>, </w:t>
      </w:r>
      <w:r w:rsidRPr="005D4D6A">
        <w:rPr>
          <w:rFonts w:ascii="Times New Roman" w:hAnsi="Times New Roman" w:cs="Times New Roman"/>
          <w:i/>
          <w:iCs/>
          <w:color w:val="222222"/>
          <w:sz w:val="24"/>
          <w:szCs w:val="24"/>
          <w:shd w:val="clear" w:color="auto" w:fill="FFFFFF"/>
        </w:rPr>
        <w:t>2</w:t>
      </w:r>
      <w:r w:rsidRPr="005D4D6A">
        <w:rPr>
          <w:rFonts w:ascii="Times New Roman" w:hAnsi="Times New Roman" w:cs="Times New Roman"/>
          <w:color w:val="222222"/>
          <w:sz w:val="24"/>
          <w:szCs w:val="24"/>
          <w:shd w:val="clear" w:color="auto" w:fill="FFFFFF"/>
        </w:rPr>
        <w:t>(2):188.</w:t>
      </w:r>
    </w:p>
    <w:p w:rsidR="00D90622" w:rsidRDefault="00D90622" w:rsidP="00D90622">
      <w:pPr>
        <w:pStyle w:val="ListParagraph"/>
        <w:numPr>
          <w:ilvl w:val="0"/>
          <w:numId w:val="7"/>
        </w:numPr>
        <w:spacing w:after="0" w:line="360" w:lineRule="auto"/>
        <w:ind w:right="-52"/>
        <w:jc w:val="both"/>
        <w:rPr>
          <w:rFonts w:ascii="Times New Roman" w:hAnsi="Times New Roman" w:cs="Times New Roman"/>
          <w:color w:val="000000" w:themeColor="text1"/>
          <w:sz w:val="24"/>
          <w:szCs w:val="24"/>
        </w:rPr>
      </w:pPr>
      <w:r w:rsidRPr="0015247F">
        <w:rPr>
          <w:rFonts w:ascii="Times New Roman" w:hAnsi="Times New Roman" w:cs="Times New Roman"/>
          <w:color w:val="000000" w:themeColor="text1"/>
          <w:sz w:val="24"/>
          <w:szCs w:val="24"/>
        </w:rPr>
        <w:t xml:space="preserve">United Nations. (2019). </w:t>
      </w:r>
      <w:r w:rsidRPr="0015247F">
        <w:rPr>
          <w:rFonts w:ascii="Times New Roman" w:hAnsi="Times New Roman" w:cs="Times New Roman"/>
          <w:i/>
          <w:color w:val="000000" w:themeColor="text1"/>
          <w:sz w:val="24"/>
          <w:szCs w:val="24"/>
        </w:rPr>
        <w:t>Sustainable development goals report</w:t>
      </w:r>
      <w:r w:rsidRPr="0015247F">
        <w:rPr>
          <w:rFonts w:ascii="Times New Roman" w:hAnsi="Times New Roman" w:cs="Times New Roman"/>
          <w:color w:val="000000" w:themeColor="text1"/>
          <w:sz w:val="24"/>
          <w:szCs w:val="24"/>
        </w:rPr>
        <w:t xml:space="preserve">. WHO Publications.  New </w:t>
      </w:r>
    </w:p>
    <w:p w:rsidR="00D90622" w:rsidRPr="0015247F" w:rsidRDefault="00D90622" w:rsidP="00D90622">
      <w:pPr>
        <w:spacing w:after="0" w:line="360" w:lineRule="auto"/>
        <w:ind w:right="-52"/>
        <w:jc w:val="both"/>
        <w:rPr>
          <w:rFonts w:ascii="Times New Roman" w:hAnsi="Times New Roman" w:cs="Times New Roman"/>
          <w:color w:val="000000" w:themeColor="text1"/>
          <w:sz w:val="24"/>
          <w:szCs w:val="24"/>
        </w:rPr>
      </w:pPr>
      <w:r w:rsidRPr="0015247F">
        <w:rPr>
          <w:rFonts w:ascii="Times New Roman" w:hAnsi="Times New Roman" w:cs="Times New Roman"/>
          <w:color w:val="000000" w:themeColor="text1"/>
          <w:sz w:val="24"/>
          <w:szCs w:val="24"/>
        </w:rPr>
        <w:t>York, United States of America.</w:t>
      </w:r>
    </w:p>
    <w:p w:rsidR="00D90622" w:rsidRDefault="00D90622" w:rsidP="00D90622">
      <w:pPr>
        <w:pStyle w:val="ListParagraph"/>
        <w:numPr>
          <w:ilvl w:val="0"/>
          <w:numId w:val="7"/>
        </w:numPr>
        <w:spacing w:after="0" w:line="360" w:lineRule="auto"/>
        <w:ind w:right="-52"/>
        <w:jc w:val="both"/>
        <w:rPr>
          <w:rFonts w:ascii="Times New Roman" w:hAnsi="Times New Roman" w:cs="Times New Roman"/>
          <w:i/>
          <w:iCs/>
          <w:color w:val="222222"/>
          <w:sz w:val="24"/>
          <w:szCs w:val="24"/>
          <w:shd w:val="clear" w:color="auto" w:fill="FFFFFF"/>
        </w:rPr>
      </w:pPr>
      <w:r w:rsidRPr="0015247F">
        <w:rPr>
          <w:rFonts w:ascii="Times New Roman" w:hAnsi="Times New Roman" w:cs="Times New Roman"/>
          <w:color w:val="222222"/>
          <w:sz w:val="24"/>
          <w:szCs w:val="24"/>
          <w:shd w:val="clear" w:color="auto" w:fill="FFFFFF"/>
        </w:rPr>
        <w:t>World Health Organization. (2017). </w:t>
      </w:r>
      <w:r w:rsidRPr="0015247F">
        <w:rPr>
          <w:rFonts w:ascii="Times New Roman" w:hAnsi="Times New Roman" w:cs="Times New Roman"/>
          <w:i/>
          <w:iCs/>
          <w:color w:val="222222"/>
          <w:sz w:val="24"/>
          <w:szCs w:val="24"/>
          <w:shd w:val="clear" w:color="auto" w:fill="FFFFFF"/>
        </w:rPr>
        <w:t>Environmentally sustaina</w:t>
      </w:r>
      <w:r>
        <w:rPr>
          <w:rFonts w:ascii="Times New Roman" w:hAnsi="Times New Roman" w:cs="Times New Roman"/>
          <w:i/>
          <w:iCs/>
          <w:color w:val="222222"/>
          <w:sz w:val="24"/>
          <w:szCs w:val="24"/>
          <w:shd w:val="clear" w:color="auto" w:fill="FFFFFF"/>
        </w:rPr>
        <w:t xml:space="preserve">ble health systems: a </w:t>
      </w:r>
    </w:p>
    <w:p w:rsidR="00D90622" w:rsidRPr="0015247F" w:rsidRDefault="00D90622" w:rsidP="00D90622">
      <w:pPr>
        <w:spacing w:after="0" w:line="360" w:lineRule="auto"/>
        <w:ind w:right="-52"/>
        <w:jc w:val="both"/>
        <w:rPr>
          <w:rFonts w:ascii="Times New Roman" w:hAnsi="Times New Roman" w:cs="Times New Roman"/>
          <w:i/>
          <w:iCs/>
          <w:color w:val="222222"/>
          <w:sz w:val="24"/>
          <w:szCs w:val="24"/>
          <w:shd w:val="clear" w:color="auto" w:fill="FFFFFF"/>
        </w:rPr>
      </w:pPr>
      <w:r w:rsidRPr="0015247F">
        <w:rPr>
          <w:rFonts w:ascii="Times New Roman" w:hAnsi="Times New Roman" w:cs="Times New Roman"/>
          <w:i/>
          <w:iCs/>
          <w:color w:val="222222"/>
          <w:sz w:val="24"/>
          <w:szCs w:val="24"/>
          <w:shd w:val="clear" w:color="auto" w:fill="FFFFFF"/>
        </w:rPr>
        <w:t>strategic document</w:t>
      </w:r>
      <w:r w:rsidRPr="0015247F">
        <w:rPr>
          <w:rFonts w:ascii="Times New Roman" w:hAnsi="Times New Roman" w:cs="Times New Roman"/>
          <w:color w:val="222222"/>
          <w:sz w:val="24"/>
          <w:szCs w:val="24"/>
          <w:shd w:val="clear" w:color="auto" w:fill="FFFFFF"/>
        </w:rPr>
        <w:t> (No. WHO/EURO: 2017-2241-41996-57723). World Health Organization. Regional Office for Europe.</w:t>
      </w:r>
    </w:p>
    <w:p w:rsidR="00D90622" w:rsidRPr="0015247F" w:rsidRDefault="00D90622" w:rsidP="00D90622">
      <w:pPr>
        <w:pStyle w:val="ListParagraph"/>
        <w:numPr>
          <w:ilvl w:val="0"/>
          <w:numId w:val="7"/>
        </w:numPr>
        <w:autoSpaceDE w:val="0"/>
        <w:autoSpaceDN w:val="0"/>
        <w:adjustRightInd w:val="0"/>
        <w:spacing w:after="0" w:line="360" w:lineRule="auto"/>
        <w:ind w:right="-52"/>
        <w:jc w:val="both"/>
        <w:rPr>
          <w:rFonts w:ascii="Times New Roman" w:hAnsi="Times New Roman" w:cs="Times New Roman"/>
          <w:color w:val="000000" w:themeColor="text1"/>
          <w:sz w:val="24"/>
          <w:szCs w:val="24"/>
        </w:rPr>
      </w:pPr>
      <w:r w:rsidRPr="0015247F">
        <w:rPr>
          <w:rFonts w:ascii="Times New Roman" w:hAnsi="Times New Roman" w:cs="Times New Roman"/>
          <w:color w:val="000000" w:themeColor="text1"/>
          <w:sz w:val="24"/>
          <w:szCs w:val="24"/>
        </w:rPr>
        <w:t xml:space="preserve">World Health Organization. (2021). </w:t>
      </w:r>
      <w:r w:rsidRPr="0015247F">
        <w:rPr>
          <w:rFonts w:ascii="Times New Roman" w:hAnsi="Times New Roman" w:cs="Times New Roman"/>
          <w:i/>
          <w:color w:val="000000" w:themeColor="text1"/>
          <w:sz w:val="24"/>
          <w:szCs w:val="24"/>
        </w:rPr>
        <w:t>Climate change and health</w:t>
      </w:r>
      <w:r w:rsidRPr="0015247F">
        <w:rPr>
          <w:rFonts w:ascii="Times New Roman" w:hAnsi="Times New Roman" w:cs="Times New Roman"/>
          <w:color w:val="000000" w:themeColor="text1"/>
          <w:sz w:val="24"/>
          <w:szCs w:val="24"/>
        </w:rPr>
        <w:t xml:space="preserve">. WHO Press, Geneva. </w:t>
      </w:r>
    </w:p>
    <w:p w:rsidR="00D90622" w:rsidRPr="005D4D6A" w:rsidRDefault="00D90622" w:rsidP="00D90622">
      <w:pPr>
        <w:autoSpaceDE w:val="0"/>
        <w:autoSpaceDN w:val="0"/>
        <w:adjustRightInd w:val="0"/>
        <w:spacing w:after="0" w:line="360" w:lineRule="auto"/>
        <w:ind w:left="567" w:right="-52" w:hanging="567"/>
        <w:jc w:val="both"/>
        <w:rPr>
          <w:rFonts w:ascii="Times New Roman" w:hAnsi="Times New Roman" w:cs="Times New Roman"/>
          <w:color w:val="000000" w:themeColor="text1"/>
          <w:sz w:val="24"/>
          <w:szCs w:val="24"/>
        </w:rPr>
      </w:pPr>
      <w:r w:rsidRPr="005D4D6A">
        <w:rPr>
          <w:rFonts w:ascii="Times New Roman" w:hAnsi="Times New Roman" w:cs="Times New Roman"/>
          <w:color w:val="000000" w:themeColor="text1"/>
          <w:sz w:val="24"/>
          <w:szCs w:val="24"/>
        </w:rPr>
        <w:t>Switzerland.</w:t>
      </w:r>
    </w:p>
    <w:p w:rsidR="00D90622" w:rsidRPr="0015247F" w:rsidRDefault="00D90622" w:rsidP="00D90622">
      <w:pPr>
        <w:pStyle w:val="ListParagraph"/>
        <w:numPr>
          <w:ilvl w:val="0"/>
          <w:numId w:val="7"/>
        </w:numPr>
        <w:autoSpaceDE w:val="0"/>
        <w:autoSpaceDN w:val="0"/>
        <w:adjustRightInd w:val="0"/>
        <w:spacing w:after="0" w:line="360" w:lineRule="auto"/>
        <w:ind w:right="-52"/>
        <w:jc w:val="both"/>
        <w:rPr>
          <w:rFonts w:ascii="Times New Roman" w:hAnsi="Times New Roman" w:cs="Times New Roman"/>
          <w:color w:val="000000" w:themeColor="text1"/>
          <w:sz w:val="24"/>
          <w:szCs w:val="24"/>
        </w:rPr>
      </w:pPr>
      <w:r w:rsidRPr="0015247F">
        <w:rPr>
          <w:rFonts w:ascii="Times New Roman" w:hAnsi="Times New Roman" w:cs="Times New Roman"/>
          <w:color w:val="000000" w:themeColor="text1"/>
          <w:sz w:val="24"/>
          <w:szCs w:val="24"/>
        </w:rPr>
        <w:t xml:space="preserve">World Health Organization. (2023). </w:t>
      </w:r>
      <w:r w:rsidRPr="0015247F">
        <w:rPr>
          <w:rFonts w:ascii="Times New Roman" w:hAnsi="Times New Roman" w:cs="Times New Roman"/>
          <w:i/>
          <w:color w:val="000000" w:themeColor="text1"/>
          <w:sz w:val="24"/>
          <w:szCs w:val="24"/>
        </w:rPr>
        <w:t>Universal health coverage</w:t>
      </w:r>
      <w:r w:rsidRPr="0015247F">
        <w:rPr>
          <w:rFonts w:ascii="Times New Roman" w:hAnsi="Times New Roman" w:cs="Times New Roman"/>
          <w:color w:val="000000" w:themeColor="text1"/>
          <w:sz w:val="24"/>
          <w:szCs w:val="24"/>
        </w:rPr>
        <w:t>. WHO Press, Geneva.</w:t>
      </w:r>
    </w:p>
    <w:p w:rsidR="00D90622" w:rsidRPr="005D4D6A" w:rsidRDefault="00D90622" w:rsidP="00D90622">
      <w:pPr>
        <w:autoSpaceDE w:val="0"/>
        <w:autoSpaceDN w:val="0"/>
        <w:adjustRightInd w:val="0"/>
        <w:spacing w:after="0" w:line="360" w:lineRule="auto"/>
        <w:ind w:left="567" w:right="-52" w:hanging="567"/>
        <w:jc w:val="both"/>
        <w:rPr>
          <w:rFonts w:ascii="Times New Roman" w:hAnsi="Times New Roman" w:cs="Times New Roman"/>
          <w:color w:val="000000" w:themeColor="text1"/>
          <w:sz w:val="24"/>
          <w:szCs w:val="24"/>
        </w:rPr>
      </w:pPr>
      <w:r w:rsidRPr="005D4D6A">
        <w:rPr>
          <w:rFonts w:ascii="Times New Roman" w:hAnsi="Times New Roman" w:cs="Times New Roman"/>
          <w:color w:val="000000" w:themeColor="text1"/>
          <w:sz w:val="24"/>
          <w:szCs w:val="24"/>
        </w:rPr>
        <w:t>Switzerland.</w:t>
      </w:r>
    </w:p>
    <w:p w:rsidR="00D90622" w:rsidRDefault="00D90622" w:rsidP="00D90622">
      <w:pPr>
        <w:spacing w:line="360" w:lineRule="auto"/>
        <w:jc w:val="both"/>
      </w:pPr>
    </w:p>
    <w:p w:rsidR="00D90622" w:rsidRPr="00715360" w:rsidRDefault="00D90622" w:rsidP="00715360">
      <w:pPr>
        <w:spacing w:line="360" w:lineRule="auto"/>
        <w:jc w:val="both"/>
        <w:rPr>
          <w:rFonts w:ascii="Times New Roman" w:hAnsi="Times New Roman" w:cs="Times New Roman"/>
          <w:sz w:val="24"/>
          <w:szCs w:val="24"/>
        </w:rPr>
      </w:pPr>
    </w:p>
    <w:p w:rsidR="00715360" w:rsidRPr="00715360" w:rsidRDefault="00715360" w:rsidP="00715360">
      <w:pPr>
        <w:spacing w:line="360" w:lineRule="auto"/>
        <w:jc w:val="both"/>
        <w:rPr>
          <w:rFonts w:ascii="Times New Roman" w:hAnsi="Times New Roman" w:cs="Times New Roman"/>
          <w:sz w:val="24"/>
          <w:szCs w:val="24"/>
        </w:rPr>
      </w:pPr>
      <w:r w:rsidRPr="00715360">
        <w:rPr>
          <w:rFonts w:ascii="Times New Roman" w:hAnsi="Times New Roman" w:cs="Times New Roman"/>
          <w:sz w:val="24"/>
          <w:szCs w:val="24"/>
        </w:rPr>
        <w:t xml:space="preserve"> </w:t>
      </w:r>
    </w:p>
    <w:p w:rsidR="00715360" w:rsidRPr="00715360" w:rsidRDefault="00715360">
      <w:pPr>
        <w:spacing w:line="360" w:lineRule="auto"/>
        <w:jc w:val="both"/>
        <w:rPr>
          <w:rFonts w:ascii="Times New Roman" w:hAnsi="Times New Roman" w:cs="Times New Roman"/>
          <w:sz w:val="24"/>
          <w:szCs w:val="24"/>
        </w:rPr>
      </w:pPr>
    </w:p>
    <w:sectPr w:rsidR="00715360" w:rsidRPr="00715360">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T Rounds Condensed Thin">
    <w:altName w:val="TT Rounds Condensed Thin"/>
    <w:panose1 w:val="00000000000000000000"/>
    <w:charset w:val="00"/>
    <w:family w:val="swiss"/>
    <w:notTrueType/>
    <w:pitch w:val="default"/>
    <w:sig w:usb0="00000003" w:usb1="00000000" w:usb2="00000000" w:usb3="00000000" w:csb0="00000001" w:csb1="00000000"/>
  </w:font>
  <w:font w:name="Gotham">
    <w:altName w:val="Gotham"/>
    <w:panose1 w:val="00000000000000000000"/>
    <w:charset w:val="00"/>
    <w:family w:val="swiss"/>
    <w:notTrueType/>
    <w:pitch w:val="default"/>
    <w:sig w:usb0="00000003" w:usb1="00000000" w:usb2="00000000" w:usb3="00000000" w:csb0="00000001" w:csb1="00000000"/>
  </w:font>
  <w:font w:name="ScalaLancetPro">
    <w:altName w:val="MS Gothic"/>
    <w:panose1 w:val="00000000000000000000"/>
    <w:charset w:val="80"/>
    <w:family w:val="roman"/>
    <w:notTrueType/>
    <w:pitch w:val="default"/>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82E9D00"/>
    <w:multiLevelType w:val="hybridMultilevel"/>
    <w:tmpl w:val="635B86A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2A7FA7"/>
    <w:multiLevelType w:val="hybridMultilevel"/>
    <w:tmpl w:val="A8DECCF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AA24BD7"/>
    <w:multiLevelType w:val="hybridMultilevel"/>
    <w:tmpl w:val="5FE8DC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D2138EA"/>
    <w:multiLevelType w:val="hybridMultilevel"/>
    <w:tmpl w:val="3738DD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8A15760"/>
    <w:multiLevelType w:val="hybridMultilevel"/>
    <w:tmpl w:val="068A32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F0C1323"/>
    <w:multiLevelType w:val="multilevel"/>
    <w:tmpl w:val="31A6FE3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0DF188C"/>
    <w:multiLevelType w:val="multilevel"/>
    <w:tmpl w:val="D1F8C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6"/>
  </w:num>
  <w:num w:numId="3">
    <w:abstractNumId w:val="0"/>
  </w:num>
  <w:num w:numId="4">
    <w:abstractNumId w:val="2"/>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62B"/>
    <w:rsid w:val="000179A7"/>
    <w:rsid w:val="00083A94"/>
    <w:rsid w:val="0012284F"/>
    <w:rsid w:val="00137B32"/>
    <w:rsid w:val="001528F2"/>
    <w:rsid w:val="00155F06"/>
    <w:rsid w:val="00166455"/>
    <w:rsid w:val="0019054D"/>
    <w:rsid w:val="00196696"/>
    <w:rsid w:val="001F0C8E"/>
    <w:rsid w:val="002042B6"/>
    <w:rsid w:val="002165A9"/>
    <w:rsid w:val="00281260"/>
    <w:rsid w:val="002E1D31"/>
    <w:rsid w:val="002E4906"/>
    <w:rsid w:val="002F16A7"/>
    <w:rsid w:val="00345FAD"/>
    <w:rsid w:val="0038069D"/>
    <w:rsid w:val="0039130E"/>
    <w:rsid w:val="003929C4"/>
    <w:rsid w:val="003B2AAE"/>
    <w:rsid w:val="003C40DD"/>
    <w:rsid w:val="003C6E63"/>
    <w:rsid w:val="003E00D0"/>
    <w:rsid w:val="004201E9"/>
    <w:rsid w:val="00423FFF"/>
    <w:rsid w:val="00435A65"/>
    <w:rsid w:val="004432A5"/>
    <w:rsid w:val="00465F81"/>
    <w:rsid w:val="004A3306"/>
    <w:rsid w:val="004B4A43"/>
    <w:rsid w:val="004C5575"/>
    <w:rsid w:val="004D538E"/>
    <w:rsid w:val="004D7BB0"/>
    <w:rsid w:val="005274C5"/>
    <w:rsid w:val="00530B68"/>
    <w:rsid w:val="00533C15"/>
    <w:rsid w:val="0054672E"/>
    <w:rsid w:val="00574EB9"/>
    <w:rsid w:val="005C5C56"/>
    <w:rsid w:val="005D5552"/>
    <w:rsid w:val="005D762B"/>
    <w:rsid w:val="005F396B"/>
    <w:rsid w:val="005F6454"/>
    <w:rsid w:val="00623562"/>
    <w:rsid w:val="00626D7B"/>
    <w:rsid w:val="00627E38"/>
    <w:rsid w:val="00640BBB"/>
    <w:rsid w:val="00652BAC"/>
    <w:rsid w:val="0067592A"/>
    <w:rsid w:val="006837FA"/>
    <w:rsid w:val="00715360"/>
    <w:rsid w:val="00782C7B"/>
    <w:rsid w:val="007C2E04"/>
    <w:rsid w:val="007E676D"/>
    <w:rsid w:val="007F7E64"/>
    <w:rsid w:val="0081391F"/>
    <w:rsid w:val="00857E26"/>
    <w:rsid w:val="008A311A"/>
    <w:rsid w:val="008D756F"/>
    <w:rsid w:val="008E5346"/>
    <w:rsid w:val="00926475"/>
    <w:rsid w:val="00944CDD"/>
    <w:rsid w:val="0098595B"/>
    <w:rsid w:val="009930ED"/>
    <w:rsid w:val="009B0355"/>
    <w:rsid w:val="009C13AC"/>
    <w:rsid w:val="009C3B90"/>
    <w:rsid w:val="009F1C3A"/>
    <w:rsid w:val="00A008A0"/>
    <w:rsid w:val="00A102A5"/>
    <w:rsid w:val="00A1151C"/>
    <w:rsid w:val="00A34C32"/>
    <w:rsid w:val="00A51AD1"/>
    <w:rsid w:val="00A62BD7"/>
    <w:rsid w:val="00A62E52"/>
    <w:rsid w:val="00AA07CE"/>
    <w:rsid w:val="00AB2D9F"/>
    <w:rsid w:val="00AC2914"/>
    <w:rsid w:val="00B15105"/>
    <w:rsid w:val="00B35402"/>
    <w:rsid w:val="00B45552"/>
    <w:rsid w:val="00B64146"/>
    <w:rsid w:val="00B92603"/>
    <w:rsid w:val="00B92E29"/>
    <w:rsid w:val="00BA4C03"/>
    <w:rsid w:val="00BD1EAC"/>
    <w:rsid w:val="00BD2205"/>
    <w:rsid w:val="00BF3DBB"/>
    <w:rsid w:val="00C13EB5"/>
    <w:rsid w:val="00C16041"/>
    <w:rsid w:val="00C86B6D"/>
    <w:rsid w:val="00CA73CF"/>
    <w:rsid w:val="00CB5432"/>
    <w:rsid w:val="00D13FD2"/>
    <w:rsid w:val="00D3147B"/>
    <w:rsid w:val="00D46C1F"/>
    <w:rsid w:val="00D50E57"/>
    <w:rsid w:val="00D76A14"/>
    <w:rsid w:val="00D83365"/>
    <w:rsid w:val="00D90622"/>
    <w:rsid w:val="00DB2B93"/>
    <w:rsid w:val="00DB33CE"/>
    <w:rsid w:val="00DD1B0D"/>
    <w:rsid w:val="00DF5770"/>
    <w:rsid w:val="00DF6566"/>
    <w:rsid w:val="00E04D9C"/>
    <w:rsid w:val="00E10E0F"/>
    <w:rsid w:val="00E57D10"/>
    <w:rsid w:val="00E63444"/>
    <w:rsid w:val="00EA08C5"/>
    <w:rsid w:val="00EC2CBA"/>
    <w:rsid w:val="00F00EDA"/>
    <w:rsid w:val="00F230BE"/>
    <w:rsid w:val="00F34C91"/>
    <w:rsid w:val="00F52FC1"/>
    <w:rsid w:val="00F81521"/>
    <w:rsid w:val="00FA2EAE"/>
    <w:rsid w:val="00FE0959"/>
    <w:rsid w:val="00FE2C56"/>
    <w:rsid w:val="00FF3A0F"/>
    <w:rsid w:val="00FF76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D797B"/>
  <w15:chartTrackingRefBased/>
  <w15:docId w15:val="{76581A5E-3003-420A-8969-DF7D2A89E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08A0"/>
    <w:pPr>
      <w:ind w:left="720"/>
      <w:contextualSpacing/>
    </w:pPr>
  </w:style>
  <w:style w:type="character" w:customStyle="1" w:styleId="A0">
    <w:name w:val="A0"/>
    <w:uiPriority w:val="99"/>
    <w:rsid w:val="00196696"/>
    <w:rPr>
      <w:rFonts w:cs="TT Rounds Condensed Thin"/>
      <w:color w:val="221E1F"/>
      <w:sz w:val="20"/>
      <w:szCs w:val="20"/>
    </w:rPr>
  </w:style>
  <w:style w:type="paragraph" w:customStyle="1" w:styleId="Default">
    <w:name w:val="Default"/>
    <w:rsid w:val="00196696"/>
    <w:pPr>
      <w:autoSpaceDE w:val="0"/>
      <w:autoSpaceDN w:val="0"/>
      <w:adjustRightInd w:val="0"/>
      <w:spacing w:after="0" w:line="240" w:lineRule="auto"/>
    </w:pPr>
    <w:rPr>
      <w:rFonts w:ascii="TT Rounds Condensed Thin" w:hAnsi="TT Rounds Condensed Thin" w:cs="TT Rounds Condensed Thin"/>
      <w:color w:val="000000"/>
      <w:sz w:val="24"/>
      <w:szCs w:val="24"/>
    </w:rPr>
  </w:style>
  <w:style w:type="character" w:customStyle="1" w:styleId="A3">
    <w:name w:val="A3"/>
    <w:uiPriority w:val="99"/>
    <w:rsid w:val="0081391F"/>
    <w:rPr>
      <w:rFonts w:cs="Gotham"/>
      <w:color w:val="404041"/>
      <w:sz w:val="18"/>
      <w:szCs w:val="18"/>
    </w:rPr>
  </w:style>
  <w:style w:type="paragraph" w:customStyle="1" w:styleId="Pa5">
    <w:name w:val="Pa5"/>
    <w:basedOn w:val="Default"/>
    <w:next w:val="Default"/>
    <w:uiPriority w:val="99"/>
    <w:rsid w:val="008E5346"/>
    <w:pPr>
      <w:spacing w:line="241" w:lineRule="atLeast"/>
    </w:pPr>
    <w:rPr>
      <w:rFonts w:ascii="Gotham" w:hAnsi="Gotham" w:cstheme="minorBidi"/>
      <w:color w:val="auto"/>
    </w:rPr>
  </w:style>
  <w:style w:type="paragraph" w:customStyle="1" w:styleId="Pa2">
    <w:name w:val="Pa2"/>
    <w:basedOn w:val="Default"/>
    <w:next w:val="Default"/>
    <w:uiPriority w:val="99"/>
    <w:rsid w:val="00857E26"/>
    <w:pPr>
      <w:spacing w:line="241" w:lineRule="atLeast"/>
    </w:pPr>
    <w:rPr>
      <w:rFonts w:ascii="Gotham" w:hAnsi="Gotham" w:cstheme="minorBidi"/>
      <w:color w:val="auto"/>
    </w:rPr>
  </w:style>
  <w:style w:type="character" w:styleId="Hyperlink">
    <w:name w:val="Hyperlink"/>
    <w:basedOn w:val="DefaultParagraphFont"/>
    <w:uiPriority w:val="99"/>
    <w:unhideWhenUsed/>
    <w:rsid w:val="00D906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afdb.org/fileadmin/uploads/afdb/Documents/Publications/WITS-AfDB_Publicatio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660</TotalTime>
  <Pages>8</Pages>
  <Words>2910</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UJ</Company>
  <LinksUpToDate>false</LinksUpToDate>
  <CharactersWithSpaces>19465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Nene, Sanele</dc:creator>
  <cp:keywords/>
  <dc:description/>
  <cp:lastModifiedBy>Nene, Sanele</cp:lastModifiedBy>
  <cp:revision>191</cp:revision>
  <dcterms:created xsi:type="dcterms:W3CDTF">2023-07-27T09:48:00Z</dcterms:created>
  <dcterms:modified xsi:type="dcterms:W3CDTF">2023-08-21T12:45:00Z</dcterms:modified>
</cp:coreProperties>
</file>