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168E" w14:textId="77777777" w:rsidR="002619E4" w:rsidRPr="00E06FA1" w:rsidRDefault="002619E4" w:rsidP="001D7749">
      <w:pPr>
        <w:tabs>
          <w:tab w:val="left" w:pos="0"/>
        </w:tabs>
        <w:ind w:right="-432"/>
        <w:jc w:val="center"/>
        <w:rPr>
          <w:rFonts w:ascii="Times New Roman" w:eastAsia="Calibri" w:hAnsi="Times New Roman" w:cs="Times New Roman"/>
          <w:b/>
          <w:bCs/>
          <w:sz w:val="28"/>
          <w:szCs w:val="24"/>
        </w:rPr>
      </w:pPr>
      <w:r w:rsidRPr="00E06FA1">
        <w:rPr>
          <w:rFonts w:ascii="Times New Roman" w:eastAsia="Calibri" w:hAnsi="Times New Roman" w:cs="Times New Roman"/>
          <w:b/>
          <w:bCs/>
          <w:sz w:val="28"/>
          <w:szCs w:val="24"/>
        </w:rPr>
        <w:t>PREPARATION AND CHARACTERISATION OF PVA BASED COMPOSITE FILM AND EVALUATION OF ITS ANTI MICROBIAL ACTIVITY</w:t>
      </w:r>
    </w:p>
    <w:p w14:paraId="01CC7933" w14:textId="77777777" w:rsidR="00B207BD" w:rsidRPr="00E06FA1" w:rsidRDefault="00B207BD" w:rsidP="001D7749">
      <w:pPr>
        <w:tabs>
          <w:tab w:val="left" w:pos="0"/>
        </w:tabs>
        <w:ind w:right="-432"/>
        <w:jc w:val="center"/>
        <w:rPr>
          <w:rFonts w:ascii="Times New Roman" w:eastAsia="Calibri" w:hAnsi="Times New Roman" w:cs="Times New Roman"/>
          <w:b/>
          <w:bCs/>
          <w:sz w:val="28"/>
          <w:szCs w:val="24"/>
        </w:rPr>
      </w:pPr>
    </w:p>
    <w:p w14:paraId="0EC85CF9" w14:textId="6FE887A3" w:rsidR="00D801F4" w:rsidRPr="001D7749" w:rsidRDefault="00B207BD" w:rsidP="001D7749">
      <w:pPr>
        <w:tabs>
          <w:tab w:val="left" w:pos="0"/>
        </w:tabs>
        <w:ind w:right="-432"/>
        <w:jc w:val="center"/>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rPr>
        <w:t>S.Varshini</w:t>
      </w:r>
      <w:proofErr w:type="gramEnd"/>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 xml:space="preserve">, </w:t>
      </w:r>
      <w:proofErr w:type="spellStart"/>
      <w:r>
        <w:rPr>
          <w:rFonts w:ascii="Times New Roman" w:eastAsia="Calibri" w:hAnsi="Times New Roman" w:cs="Times New Roman"/>
          <w:b/>
          <w:bCs/>
          <w:sz w:val="24"/>
          <w:szCs w:val="24"/>
        </w:rPr>
        <w:t>C.Kanishkar</w:t>
      </w:r>
      <w:proofErr w:type="spellEnd"/>
      <w:r>
        <w:rPr>
          <w:rFonts w:ascii="Times New Roman" w:eastAsia="Calibri" w:hAnsi="Times New Roman" w:cs="Times New Roman"/>
          <w:b/>
          <w:bCs/>
          <w:sz w:val="24"/>
          <w:szCs w:val="24"/>
        </w:rPr>
        <w:t xml:space="preserve"> Raja</w:t>
      </w:r>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 P.Kavitha</w:t>
      </w: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 R.Menaka</w:t>
      </w: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 xml:space="preserve"> and M.R.Ezhilarasi</w:t>
      </w:r>
      <w:r>
        <w:rPr>
          <w:rFonts w:ascii="Times New Roman" w:eastAsia="Calibri" w:hAnsi="Times New Roman" w:cs="Times New Roman"/>
          <w:b/>
          <w:bCs/>
          <w:sz w:val="24"/>
          <w:szCs w:val="24"/>
          <w:vertAlign w:val="superscript"/>
        </w:rPr>
        <w:t>2</w:t>
      </w:r>
    </w:p>
    <w:p w14:paraId="7451B691" w14:textId="3AE43345" w:rsidR="00B207BD" w:rsidRDefault="00B207BD" w:rsidP="00B207BD">
      <w:pPr>
        <w:tabs>
          <w:tab w:val="left" w:pos="0"/>
        </w:tabs>
        <w:ind w:right="-432"/>
        <w:jc w:val="center"/>
        <w:rPr>
          <w:rFonts w:ascii="Times New Roman" w:eastAsia="Calibri" w:hAnsi="Times New Roman" w:cs="Times New Roman"/>
          <w:b/>
          <w:bCs/>
          <w:sz w:val="24"/>
          <w:szCs w:val="24"/>
        </w:rPr>
      </w:pPr>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 xml:space="preserve">Post Graduate Student, Department of Chemistry, </w:t>
      </w:r>
      <w:proofErr w:type="spellStart"/>
      <w:r>
        <w:rPr>
          <w:rFonts w:ascii="Times New Roman" w:eastAsia="Calibri" w:hAnsi="Times New Roman" w:cs="Times New Roman"/>
          <w:b/>
          <w:bCs/>
          <w:sz w:val="24"/>
          <w:szCs w:val="24"/>
        </w:rPr>
        <w:t>Dr.N.</w:t>
      </w:r>
      <w:proofErr w:type="gramStart"/>
      <w:r>
        <w:rPr>
          <w:rFonts w:ascii="Times New Roman" w:eastAsia="Calibri" w:hAnsi="Times New Roman" w:cs="Times New Roman"/>
          <w:b/>
          <w:bCs/>
          <w:sz w:val="24"/>
          <w:szCs w:val="24"/>
        </w:rPr>
        <w:t>G.P</w:t>
      </w:r>
      <w:proofErr w:type="spellEnd"/>
      <w:proofErr w:type="gramEnd"/>
      <w:r>
        <w:rPr>
          <w:rFonts w:ascii="Times New Roman" w:eastAsia="Calibri" w:hAnsi="Times New Roman" w:cs="Times New Roman"/>
          <w:b/>
          <w:bCs/>
          <w:sz w:val="24"/>
          <w:szCs w:val="24"/>
        </w:rPr>
        <w:t xml:space="preserve"> Arts and Science College, Coimbatore, Tamil Nadu</w:t>
      </w:r>
    </w:p>
    <w:p w14:paraId="107BE45C" w14:textId="2AAC9BDD" w:rsidR="002619E4" w:rsidRDefault="00B207BD" w:rsidP="00B207BD">
      <w:pPr>
        <w:tabs>
          <w:tab w:val="left" w:pos="0"/>
        </w:tabs>
        <w:ind w:right="-43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 xml:space="preserve">Assistant Professor, Department of Chemistry, </w:t>
      </w:r>
      <w:proofErr w:type="spellStart"/>
      <w:r>
        <w:rPr>
          <w:rFonts w:ascii="Times New Roman" w:eastAsia="Calibri" w:hAnsi="Times New Roman" w:cs="Times New Roman"/>
          <w:b/>
          <w:bCs/>
          <w:sz w:val="24"/>
          <w:szCs w:val="24"/>
        </w:rPr>
        <w:t>Dr.N.</w:t>
      </w:r>
      <w:proofErr w:type="gramStart"/>
      <w:r>
        <w:rPr>
          <w:rFonts w:ascii="Times New Roman" w:eastAsia="Calibri" w:hAnsi="Times New Roman" w:cs="Times New Roman"/>
          <w:b/>
          <w:bCs/>
          <w:sz w:val="24"/>
          <w:szCs w:val="24"/>
        </w:rPr>
        <w:t>G.P</w:t>
      </w:r>
      <w:proofErr w:type="spellEnd"/>
      <w:proofErr w:type="gramEnd"/>
      <w:r>
        <w:rPr>
          <w:rFonts w:ascii="Times New Roman" w:eastAsia="Calibri" w:hAnsi="Times New Roman" w:cs="Times New Roman"/>
          <w:b/>
          <w:bCs/>
          <w:sz w:val="24"/>
          <w:szCs w:val="24"/>
        </w:rPr>
        <w:t xml:space="preserve"> Arts and Science College, Coimbatore, Tamil Nadu</w:t>
      </w:r>
    </w:p>
    <w:p w14:paraId="5F8FAA91" w14:textId="7E6AC5C9" w:rsidR="00B207BD" w:rsidRPr="001D7749" w:rsidRDefault="00B207BD" w:rsidP="00B207BD">
      <w:pPr>
        <w:tabs>
          <w:tab w:val="left" w:pos="0"/>
        </w:tabs>
        <w:ind w:right="-432"/>
        <w:jc w:val="center"/>
        <w:rPr>
          <w:rFonts w:ascii="Times New Roman" w:hAnsi="Times New Roman" w:cs="Times New Roman"/>
          <w:b/>
          <w:bCs/>
          <w:sz w:val="24"/>
          <w:szCs w:val="24"/>
        </w:rPr>
      </w:pPr>
      <w:r>
        <w:rPr>
          <w:rFonts w:ascii="Times New Roman" w:eastAsia="Calibri" w:hAnsi="Times New Roman" w:cs="Times New Roman"/>
          <w:b/>
          <w:bCs/>
          <w:sz w:val="24"/>
          <w:szCs w:val="24"/>
        </w:rPr>
        <w:t xml:space="preserve">Corresponding Author: </w:t>
      </w:r>
      <w:proofErr w:type="spellStart"/>
      <w:r>
        <w:rPr>
          <w:rFonts w:ascii="Times New Roman" w:eastAsia="Calibri" w:hAnsi="Times New Roman" w:cs="Times New Roman"/>
          <w:b/>
          <w:bCs/>
          <w:sz w:val="24"/>
          <w:szCs w:val="24"/>
        </w:rPr>
        <w:t>Dr.</w:t>
      </w:r>
      <w:proofErr w:type="gramStart"/>
      <w:r>
        <w:rPr>
          <w:rFonts w:ascii="Times New Roman" w:eastAsia="Calibri" w:hAnsi="Times New Roman" w:cs="Times New Roman"/>
          <w:b/>
          <w:bCs/>
          <w:sz w:val="24"/>
          <w:szCs w:val="24"/>
        </w:rPr>
        <w:t>R.Menaka</w:t>
      </w:r>
      <w:proofErr w:type="spellEnd"/>
      <w:proofErr w:type="gramEnd"/>
      <w:r>
        <w:rPr>
          <w:rFonts w:ascii="Times New Roman" w:eastAsia="Calibri" w:hAnsi="Times New Roman" w:cs="Times New Roman"/>
          <w:b/>
          <w:bCs/>
          <w:sz w:val="24"/>
          <w:szCs w:val="24"/>
        </w:rPr>
        <w:t xml:space="preserve">, Email: </w:t>
      </w:r>
      <w:hyperlink r:id="rId7" w:history="1">
        <w:r w:rsidR="00E06FA1" w:rsidRPr="00BB7CF6">
          <w:rPr>
            <w:rStyle w:val="Hyperlink"/>
            <w:rFonts w:ascii="Times New Roman" w:eastAsia="Calibri" w:hAnsi="Times New Roman" w:cs="Times New Roman"/>
            <w:b/>
            <w:bCs/>
            <w:sz w:val="24"/>
            <w:szCs w:val="24"/>
          </w:rPr>
          <w:t>menu.chem@gmail.com</w:t>
        </w:r>
      </w:hyperlink>
      <w:r w:rsidR="00E06FA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p>
    <w:p w14:paraId="5E9D4DB5" w14:textId="77777777" w:rsidR="00783921" w:rsidRPr="001D7749" w:rsidRDefault="00783921" w:rsidP="001D7749">
      <w:pPr>
        <w:tabs>
          <w:tab w:val="left" w:pos="0"/>
        </w:tabs>
        <w:jc w:val="both"/>
        <w:rPr>
          <w:rFonts w:ascii="Times New Roman" w:hAnsi="Times New Roman" w:cs="Times New Roman"/>
          <w:b/>
          <w:sz w:val="24"/>
          <w:szCs w:val="24"/>
        </w:rPr>
      </w:pPr>
    </w:p>
    <w:p w14:paraId="79EAD094" w14:textId="6683854A" w:rsidR="002619E4" w:rsidRPr="001D7749" w:rsidRDefault="0038287F" w:rsidP="001D7749">
      <w:pPr>
        <w:tabs>
          <w:tab w:val="left" w:pos="0"/>
        </w:tabs>
        <w:jc w:val="both"/>
        <w:rPr>
          <w:rFonts w:ascii="Times New Roman" w:hAnsi="Times New Roman" w:cs="Times New Roman"/>
          <w:b/>
          <w:bCs/>
          <w:sz w:val="24"/>
          <w:szCs w:val="24"/>
          <w:u w:val="single"/>
        </w:rPr>
      </w:pPr>
      <w:r w:rsidRPr="001D7749">
        <w:rPr>
          <w:rFonts w:ascii="Times New Roman" w:hAnsi="Times New Roman" w:cs="Times New Roman"/>
          <w:b/>
          <w:sz w:val="24"/>
          <w:szCs w:val="24"/>
        </w:rPr>
        <w:t>ABSTRACT</w:t>
      </w:r>
    </w:p>
    <w:p w14:paraId="4ADBEAA2" w14:textId="77777777" w:rsidR="00783921" w:rsidRPr="001D7749" w:rsidRDefault="002619E4" w:rsidP="001D7749">
      <w:pPr>
        <w:tabs>
          <w:tab w:val="left" w:pos="0"/>
        </w:tabs>
        <w:ind w:left="720"/>
        <w:jc w:val="both"/>
        <w:rPr>
          <w:rFonts w:ascii="Times New Roman" w:hAnsi="Times New Roman" w:cs="Times New Roman"/>
          <w:sz w:val="24"/>
          <w:szCs w:val="24"/>
        </w:rPr>
      </w:pPr>
      <w:r w:rsidRPr="001D7749">
        <w:rPr>
          <w:rFonts w:ascii="Times New Roman" w:hAnsi="Times New Roman" w:cs="Times New Roman"/>
          <w:sz w:val="24"/>
          <w:szCs w:val="24"/>
        </w:rPr>
        <w:t xml:space="preserve">    </w:t>
      </w:r>
    </w:p>
    <w:p w14:paraId="01417033" w14:textId="556A1477" w:rsidR="007E30E9" w:rsidRPr="001D7749" w:rsidRDefault="004F7F56"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This chapter</w:t>
      </w:r>
      <w:r w:rsidR="00DC24BD" w:rsidRPr="001D7749">
        <w:rPr>
          <w:rFonts w:ascii="Times New Roman" w:hAnsi="Times New Roman" w:cs="Times New Roman"/>
          <w:sz w:val="24"/>
          <w:szCs w:val="24"/>
        </w:rPr>
        <w:t xml:space="preserve"> </w:t>
      </w:r>
      <w:r w:rsidR="00AE1D6D" w:rsidRPr="001D7749">
        <w:rPr>
          <w:rFonts w:ascii="Times New Roman" w:hAnsi="Times New Roman" w:cs="Times New Roman"/>
          <w:sz w:val="24"/>
          <w:szCs w:val="24"/>
        </w:rPr>
        <w:t>reports the</w:t>
      </w:r>
      <w:r w:rsidR="006D53FF" w:rsidRPr="001D7749">
        <w:rPr>
          <w:rFonts w:ascii="Times New Roman" w:hAnsi="Times New Roman" w:cs="Times New Roman"/>
          <w:sz w:val="24"/>
          <w:szCs w:val="24"/>
        </w:rPr>
        <w:t xml:space="preserve"> </w:t>
      </w:r>
      <w:r w:rsidR="003643B9" w:rsidRPr="001D7749">
        <w:rPr>
          <w:rFonts w:ascii="Times New Roman" w:hAnsi="Times New Roman" w:cs="Times New Roman"/>
          <w:sz w:val="24"/>
          <w:szCs w:val="24"/>
        </w:rPr>
        <w:t>determin</w:t>
      </w:r>
      <w:r w:rsidR="006D53FF" w:rsidRPr="001D7749">
        <w:rPr>
          <w:rFonts w:ascii="Times New Roman" w:hAnsi="Times New Roman" w:cs="Times New Roman"/>
          <w:sz w:val="24"/>
          <w:szCs w:val="24"/>
        </w:rPr>
        <w:t xml:space="preserve">ation of </w:t>
      </w:r>
      <w:r w:rsidR="00225369" w:rsidRPr="001D7749">
        <w:rPr>
          <w:rFonts w:ascii="Times New Roman" w:hAnsi="Times New Roman" w:cs="Times New Roman"/>
          <w:sz w:val="24"/>
          <w:szCs w:val="24"/>
        </w:rPr>
        <w:t>eco-friendly</w:t>
      </w:r>
      <w:r w:rsidR="006D53FF" w:rsidRPr="001D7749">
        <w:rPr>
          <w:rFonts w:ascii="Times New Roman" w:hAnsi="Times New Roman" w:cs="Times New Roman"/>
          <w:sz w:val="24"/>
          <w:szCs w:val="24"/>
        </w:rPr>
        <w:t>, bio degradable</w:t>
      </w:r>
      <w:r w:rsidR="00F17494" w:rsidRPr="001D7749">
        <w:rPr>
          <w:rFonts w:ascii="Times New Roman" w:hAnsi="Times New Roman" w:cs="Times New Roman"/>
          <w:sz w:val="24"/>
          <w:szCs w:val="24"/>
        </w:rPr>
        <w:t xml:space="preserve"> </w:t>
      </w:r>
      <w:r w:rsidR="003643B9" w:rsidRPr="001D7749">
        <w:rPr>
          <w:rFonts w:ascii="Times New Roman" w:hAnsi="Times New Roman" w:cs="Times New Roman"/>
          <w:sz w:val="24"/>
          <w:szCs w:val="24"/>
        </w:rPr>
        <w:t>polymer composite film</w:t>
      </w:r>
      <w:r w:rsidR="00A2303E" w:rsidRPr="001D7749">
        <w:rPr>
          <w:rFonts w:ascii="Times New Roman" w:hAnsi="Times New Roman" w:cs="Times New Roman"/>
          <w:sz w:val="24"/>
          <w:szCs w:val="24"/>
        </w:rPr>
        <w:t xml:space="preserve"> </w:t>
      </w:r>
      <w:r w:rsidR="00050BBC" w:rsidRPr="001D7749">
        <w:rPr>
          <w:rFonts w:ascii="Times New Roman" w:hAnsi="Times New Roman" w:cs="Times New Roman"/>
          <w:sz w:val="24"/>
          <w:szCs w:val="24"/>
        </w:rPr>
        <w:t>by amalgamation</w:t>
      </w:r>
      <w:r w:rsidR="00D1683D" w:rsidRPr="001D7749">
        <w:rPr>
          <w:rFonts w:ascii="Times New Roman" w:hAnsi="Times New Roman" w:cs="Times New Roman"/>
          <w:sz w:val="24"/>
          <w:szCs w:val="24"/>
        </w:rPr>
        <w:t xml:space="preserve"> of </w:t>
      </w:r>
      <w:r w:rsidR="00AC371D" w:rsidRPr="001D7749">
        <w:rPr>
          <w:rFonts w:ascii="Times New Roman" w:hAnsi="Times New Roman" w:cs="Times New Roman"/>
          <w:sz w:val="24"/>
          <w:szCs w:val="24"/>
        </w:rPr>
        <w:t>an</w:t>
      </w:r>
      <w:r w:rsidR="00373414" w:rsidRPr="001D7749">
        <w:rPr>
          <w:rFonts w:ascii="Times New Roman" w:hAnsi="Times New Roman" w:cs="Times New Roman"/>
          <w:sz w:val="24"/>
          <w:szCs w:val="24"/>
        </w:rPr>
        <w:t xml:space="preserve"> edible, water soluble poly</w:t>
      </w:r>
      <w:r w:rsidR="006B5D0A" w:rsidRPr="001D7749">
        <w:rPr>
          <w:rFonts w:ascii="Times New Roman" w:hAnsi="Times New Roman" w:cs="Times New Roman"/>
          <w:sz w:val="24"/>
          <w:szCs w:val="24"/>
        </w:rPr>
        <w:t>saccharide</w:t>
      </w:r>
      <w:r w:rsidR="002E2A8A" w:rsidRPr="001D7749">
        <w:rPr>
          <w:rFonts w:ascii="Times New Roman" w:hAnsi="Times New Roman" w:cs="Times New Roman"/>
          <w:sz w:val="24"/>
          <w:szCs w:val="24"/>
        </w:rPr>
        <w:t xml:space="preserve"> named as</w:t>
      </w:r>
      <w:r w:rsidR="00200179" w:rsidRPr="001D7749">
        <w:rPr>
          <w:rFonts w:ascii="Times New Roman" w:hAnsi="Times New Roman" w:cs="Times New Roman"/>
          <w:sz w:val="24"/>
          <w:szCs w:val="24"/>
        </w:rPr>
        <w:t xml:space="preserve"> Carrageenan</w:t>
      </w:r>
      <w:r w:rsidR="00DC61D5" w:rsidRPr="001D7749">
        <w:rPr>
          <w:rFonts w:ascii="Times New Roman" w:hAnsi="Times New Roman" w:cs="Times New Roman"/>
          <w:sz w:val="24"/>
          <w:szCs w:val="24"/>
        </w:rPr>
        <w:t xml:space="preserve"> and </w:t>
      </w:r>
      <w:r w:rsidR="00DC576C" w:rsidRPr="001D7749">
        <w:rPr>
          <w:rFonts w:ascii="Times New Roman" w:hAnsi="Times New Roman" w:cs="Times New Roman"/>
          <w:sz w:val="24"/>
          <w:szCs w:val="24"/>
        </w:rPr>
        <w:t xml:space="preserve">based on </w:t>
      </w:r>
      <w:r w:rsidR="00225369" w:rsidRPr="001D7749">
        <w:rPr>
          <w:rFonts w:ascii="Times New Roman" w:hAnsi="Times New Roman" w:cs="Times New Roman"/>
          <w:sz w:val="24"/>
          <w:szCs w:val="24"/>
        </w:rPr>
        <w:t>PVA (</w:t>
      </w:r>
      <w:r w:rsidR="00DC576C" w:rsidRPr="001D7749">
        <w:rPr>
          <w:rFonts w:ascii="Times New Roman" w:hAnsi="Times New Roman" w:cs="Times New Roman"/>
          <w:sz w:val="24"/>
          <w:szCs w:val="24"/>
        </w:rPr>
        <w:t>polyvinyl alcohol)</w:t>
      </w:r>
      <w:r w:rsidR="006B5D0A" w:rsidRPr="001D7749">
        <w:rPr>
          <w:rFonts w:ascii="Times New Roman" w:hAnsi="Times New Roman" w:cs="Times New Roman"/>
          <w:sz w:val="24"/>
          <w:szCs w:val="24"/>
        </w:rPr>
        <w:t>.</w:t>
      </w:r>
      <w:r w:rsidR="002619E4" w:rsidRPr="001D7749">
        <w:rPr>
          <w:rFonts w:ascii="Times New Roman" w:hAnsi="Times New Roman" w:cs="Times New Roman"/>
          <w:sz w:val="24"/>
          <w:szCs w:val="24"/>
        </w:rPr>
        <w:t xml:space="preserve"> Polymers are macromolecules with long repeating chains of monomers made by the process of polymerizatio</w:t>
      </w:r>
      <w:r w:rsidR="000E3735" w:rsidRPr="001D7749">
        <w:rPr>
          <w:rFonts w:ascii="Times New Roman" w:hAnsi="Times New Roman" w:cs="Times New Roman"/>
          <w:sz w:val="24"/>
          <w:szCs w:val="24"/>
        </w:rPr>
        <w:t xml:space="preserve">n. </w:t>
      </w:r>
      <w:r w:rsidR="000E3735" w:rsidRPr="001D7749">
        <w:rPr>
          <w:rFonts w:ascii="Times New Roman" w:eastAsia="Arial" w:hAnsi="Times New Roman" w:cs="Times New Roman"/>
          <w:color w:val="2E2E2E"/>
          <w:sz w:val="24"/>
          <w:szCs w:val="24"/>
        </w:rPr>
        <w:t xml:space="preserve">Polymers </w:t>
      </w:r>
      <w:r w:rsidR="00DD7253">
        <w:rPr>
          <w:rFonts w:ascii="Times New Roman" w:eastAsia="Arial" w:hAnsi="Times New Roman" w:cs="Times New Roman"/>
          <w:color w:val="2E2E2E"/>
          <w:sz w:val="24"/>
          <w:szCs w:val="24"/>
        </w:rPr>
        <w:t>acquire</w:t>
      </w:r>
      <w:r w:rsidR="000E3735" w:rsidRPr="001D7749">
        <w:rPr>
          <w:rFonts w:ascii="Times New Roman" w:eastAsia="Arial" w:hAnsi="Times New Roman" w:cs="Times New Roman"/>
          <w:color w:val="2E2E2E"/>
          <w:sz w:val="24"/>
          <w:szCs w:val="24"/>
        </w:rPr>
        <w:t xml:space="preserve"> </w:t>
      </w:r>
      <w:r w:rsidR="00DD7253">
        <w:rPr>
          <w:rFonts w:ascii="Times New Roman" w:eastAsia="Arial" w:hAnsi="Times New Roman" w:cs="Times New Roman"/>
          <w:color w:val="2E2E2E"/>
          <w:sz w:val="24"/>
          <w:szCs w:val="24"/>
        </w:rPr>
        <w:t xml:space="preserve">different </w:t>
      </w:r>
      <w:r w:rsidR="000E3735" w:rsidRPr="001D7749">
        <w:rPr>
          <w:rFonts w:ascii="Times New Roman" w:eastAsia="Arial" w:hAnsi="Times New Roman" w:cs="Times New Roman"/>
          <w:color w:val="2E2E2E"/>
          <w:sz w:val="24"/>
          <w:szCs w:val="24"/>
        </w:rPr>
        <w:t xml:space="preserve">and better film-forming </w:t>
      </w:r>
      <w:r w:rsidR="00DD7253">
        <w:rPr>
          <w:rFonts w:ascii="Times New Roman" w:eastAsia="Arial" w:hAnsi="Times New Roman" w:cs="Times New Roman"/>
          <w:color w:val="2E2E2E"/>
          <w:sz w:val="24"/>
          <w:szCs w:val="24"/>
        </w:rPr>
        <w:t>prospects</w:t>
      </w:r>
      <w:r w:rsidR="000E3735" w:rsidRPr="001D7749">
        <w:rPr>
          <w:rFonts w:ascii="Times New Roman" w:eastAsia="Arial" w:hAnsi="Times New Roman" w:cs="Times New Roman"/>
          <w:color w:val="2E2E2E"/>
          <w:sz w:val="24"/>
          <w:szCs w:val="24"/>
        </w:rPr>
        <w:t>, which could improve barrier properties</w:t>
      </w:r>
      <w:r w:rsidR="000E3735" w:rsidRPr="001D7749">
        <w:rPr>
          <w:rFonts w:ascii="Times New Roman" w:hAnsi="Times New Roman" w:cs="Times New Roman"/>
          <w:sz w:val="24"/>
          <w:szCs w:val="24"/>
        </w:rPr>
        <w:t>.</w:t>
      </w:r>
      <w:r w:rsidR="009432A3" w:rsidRPr="001D7749">
        <w:rPr>
          <w:rFonts w:ascii="Times New Roman" w:hAnsi="Times New Roman" w:cs="Times New Roman"/>
          <w:sz w:val="24"/>
          <w:szCs w:val="24"/>
        </w:rPr>
        <w:t xml:space="preserve"> </w:t>
      </w:r>
      <w:r w:rsidR="004C1A82" w:rsidRPr="001D7749">
        <w:rPr>
          <w:rFonts w:ascii="Times New Roman" w:hAnsi="Times New Roman" w:cs="Times New Roman"/>
          <w:sz w:val="24"/>
          <w:szCs w:val="24"/>
        </w:rPr>
        <w:t>Natural polymers are one among the major classes of polymers based on their origin.</w:t>
      </w:r>
      <w:r w:rsidR="00F22301" w:rsidRPr="001D7749">
        <w:rPr>
          <w:rFonts w:ascii="Times New Roman" w:hAnsi="Times New Roman" w:cs="Times New Roman"/>
          <w:sz w:val="24"/>
          <w:szCs w:val="24"/>
        </w:rPr>
        <w:t xml:space="preserve"> </w:t>
      </w:r>
      <w:r w:rsidR="004C1A82" w:rsidRPr="001D7749">
        <w:rPr>
          <w:rFonts w:ascii="Times New Roman" w:hAnsi="Times New Roman" w:cs="Times New Roman"/>
          <w:sz w:val="24"/>
          <w:szCs w:val="24"/>
        </w:rPr>
        <w:t>This class includes prote</w:t>
      </w:r>
      <w:r w:rsidR="00225369" w:rsidRPr="001D7749">
        <w:rPr>
          <w:rFonts w:ascii="Times New Roman" w:hAnsi="Times New Roman" w:cs="Times New Roman"/>
          <w:sz w:val="24"/>
          <w:szCs w:val="24"/>
        </w:rPr>
        <w:t xml:space="preserve">ins, cellulose, poly peptides, and silk </w:t>
      </w:r>
      <w:r w:rsidR="004C1A82" w:rsidRPr="001D7749">
        <w:rPr>
          <w:rFonts w:ascii="Times New Roman" w:hAnsi="Times New Roman" w:cs="Times New Roman"/>
          <w:sz w:val="24"/>
          <w:szCs w:val="24"/>
        </w:rPr>
        <w:t xml:space="preserve">so on. They have certain advantages over </w:t>
      </w:r>
      <w:r w:rsidR="00225369" w:rsidRPr="001D7749">
        <w:rPr>
          <w:rFonts w:ascii="Times New Roman" w:hAnsi="Times New Roman" w:cs="Times New Roman"/>
          <w:sz w:val="24"/>
          <w:szCs w:val="24"/>
        </w:rPr>
        <w:t xml:space="preserve">the </w:t>
      </w:r>
      <w:r w:rsidR="004C1A82" w:rsidRPr="001D7749">
        <w:rPr>
          <w:rFonts w:ascii="Times New Roman" w:hAnsi="Times New Roman" w:cs="Times New Roman"/>
          <w:sz w:val="24"/>
          <w:szCs w:val="24"/>
        </w:rPr>
        <w:t xml:space="preserve">other classes of polymers because of their easy availability, potential-to bio-degrade, </w:t>
      </w:r>
      <w:r w:rsidR="00225369" w:rsidRPr="001D7749">
        <w:rPr>
          <w:rFonts w:ascii="Times New Roman" w:hAnsi="Times New Roman" w:cs="Times New Roman"/>
          <w:sz w:val="24"/>
          <w:szCs w:val="24"/>
        </w:rPr>
        <w:t>economic</w:t>
      </w:r>
      <w:r w:rsidR="004C1A82" w:rsidRPr="001D7749">
        <w:rPr>
          <w:rFonts w:ascii="Times New Roman" w:hAnsi="Times New Roman" w:cs="Times New Roman"/>
          <w:sz w:val="24"/>
          <w:szCs w:val="24"/>
        </w:rPr>
        <w:t xml:space="preserve"> viability and their biocompatibility</w:t>
      </w:r>
      <w:r w:rsidR="003F4DC1" w:rsidRPr="001D7749">
        <w:rPr>
          <w:rFonts w:ascii="Times New Roman" w:hAnsi="Times New Roman" w:cs="Times New Roman"/>
          <w:sz w:val="24"/>
          <w:szCs w:val="24"/>
        </w:rPr>
        <w:t>.</w:t>
      </w:r>
      <w:r w:rsidR="00E63F06" w:rsidRPr="001D7749">
        <w:rPr>
          <w:rFonts w:ascii="Times New Roman" w:hAnsi="Times New Roman" w:cs="Times New Roman"/>
          <w:sz w:val="24"/>
          <w:szCs w:val="24"/>
        </w:rPr>
        <w:t xml:space="preserve"> Natural polymers are abundant and renewable.</w:t>
      </w:r>
      <w:r w:rsidR="00D10A2F" w:rsidRPr="001D7749">
        <w:rPr>
          <w:rFonts w:ascii="Times New Roman" w:hAnsi="Times New Roman" w:cs="Times New Roman"/>
          <w:sz w:val="24"/>
          <w:szCs w:val="24"/>
        </w:rPr>
        <w:t xml:space="preserve"> </w:t>
      </w:r>
      <w:r w:rsidR="005569E0" w:rsidRPr="001D7749">
        <w:rPr>
          <w:rFonts w:ascii="Times New Roman" w:hAnsi="Times New Roman" w:cs="Times New Roman"/>
          <w:sz w:val="24"/>
          <w:szCs w:val="24"/>
        </w:rPr>
        <w:t xml:space="preserve">The </w:t>
      </w:r>
      <w:r w:rsidR="00DD7253">
        <w:rPr>
          <w:rFonts w:ascii="Times New Roman" w:hAnsi="Times New Roman" w:cs="Times New Roman"/>
          <w:sz w:val="24"/>
          <w:szCs w:val="24"/>
        </w:rPr>
        <w:t xml:space="preserve">organic </w:t>
      </w:r>
      <w:r w:rsidR="005569E0" w:rsidRPr="001D7749">
        <w:rPr>
          <w:rFonts w:ascii="Times New Roman" w:hAnsi="Times New Roman" w:cs="Times New Roman"/>
          <w:sz w:val="24"/>
          <w:szCs w:val="24"/>
        </w:rPr>
        <w:t>properties like antibacterial</w:t>
      </w:r>
      <w:r w:rsidR="00DD7253">
        <w:rPr>
          <w:rFonts w:ascii="Times New Roman" w:hAnsi="Times New Roman" w:cs="Times New Roman"/>
          <w:sz w:val="24"/>
          <w:szCs w:val="24"/>
        </w:rPr>
        <w:t>,</w:t>
      </w:r>
      <w:r w:rsidR="005569E0" w:rsidRPr="001D7749">
        <w:rPr>
          <w:rFonts w:ascii="Times New Roman" w:hAnsi="Times New Roman" w:cs="Times New Roman"/>
          <w:sz w:val="24"/>
          <w:szCs w:val="24"/>
        </w:rPr>
        <w:t xml:space="preserve"> </w:t>
      </w:r>
      <w:r w:rsidR="00225369" w:rsidRPr="001D7749">
        <w:rPr>
          <w:rFonts w:ascii="Times New Roman" w:hAnsi="Times New Roman" w:cs="Times New Roman"/>
          <w:sz w:val="24"/>
          <w:szCs w:val="24"/>
        </w:rPr>
        <w:t>anti-inflammatory</w:t>
      </w:r>
      <w:r w:rsidR="005569E0" w:rsidRPr="001D7749">
        <w:rPr>
          <w:rFonts w:ascii="Times New Roman" w:hAnsi="Times New Roman" w:cs="Times New Roman"/>
          <w:sz w:val="24"/>
          <w:szCs w:val="24"/>
        </w:rPr>
        <w:t xml:space="preserve"> and antioxidant efficacy of </w:t>
      </w:r>
      <w:proofErr w:type="gramStart"/>
      <w:r w:rsidR="005569E0" w:rsidRPr="001D7749">
        <w:rPr>
          <w:rFonts w:ascii="Times New Roman" w:hAnsi="Times New Roman" w:cs="Times New Roman"/>
          <w:sz w:val="24"/>
          <w:szCs w:val="24"/>
        </w:rPr>
        <w:t>polymer based</w:t>
      </w:r>
      <w:proofErr w:type="gramEnd"/>
      <w:r w:rsidR="005569E0" w:rsidRPr="001D7749">
        <w:rPr>
          <w:rFonts w:ascii="Times New Roman" w:hAnsi="Times New Roman" w:cs="Times New Roman"/>
          <w:sz w:val="24"/>
          <w:szCs w:val="24"/>
        </w:rPr>
        <w:t xml:space="preserve"> </w:t>
      </w:r>
      <w:r w:rsidR="00DD7253">
        <w:rPr>
          <w:rFonts w:ascii="Times New Roman" w:hAnsi="Times New Roman" w:cs="Times New Roman"/>
          <w:sz w:val="24"/>
          <w:szCs w:val="24"/>
        </w:rPr>
        <w:t>covering</w:t>
      </w:r>
      <w:r w:rsidR="005569E0" w:rsidRPr="001D7749">
        <w:rPr>
          <w:rFonts w:ascii="Times New Roman" w:hAnsi="Times New Roman" w:cs="Times New Roman"/>
          <w:sz w:val="24"/>
          <w:szCs w:val="24"/>
        </w:rPr>
        <w:t xml:space="preserve"> can be enhanced by in</w:t>
      </w:r>
      <w:r w:rsidR="00225369" w:rsidRPr="001D7749">
        <w:rPr>
          <w:rFonts w:ascii="Times New Roman" w:hAnsi="Times New Roman" w:cs="Times New Roman"/>
          <w:sz w:val="24"/>
          <w:szCs w:val="24"/>
        </w:rPr>
        <w:t xml:space="preserve">corporating plant extract. </w:t>
      </w:r>
      <w:r w:rsidR="003B6B13" w:rsidRPr="001D7749">
        <w:rPr>
          <w:rFonts w:ascii="Times New Roman" w:hAnsi="Times New Roman" w:cs="Times New Roman"/>
          <w:sz w:val="24"/>
          <w:szCs w:val="24"/>
        </w:rPr>
        <w:t xml:space="preserve">PVA is </w:t>
      </w:r>
      <w:r w:rsidR="00DD7253">
        <w:rPr>
          <w:rFonts w:ascii="Times New Roman" w:hAnsi="Times New Roman" w:cs="Times New Roman"/>
          <w:sz w:val="24"/>
          <w:szCs w:val="24"/>
        </w:rPr>
        <w:t>known as</w:t>
      </w:r>
      <w:r w:rsidR="003B6B13" w:rsidRPr="001D7749">
        <w:rPr>
          <w:rFonts w:ascii="Times New Roman" w:hAnsi="Times New Roman" w:cs="Times New Roman"/>
          <w:sz w:val="24"/>
          <w:szCs w:val="24"/>
        </w:rPr>
        <w:t xml:space="preserve"> semi crystalline synthetic polymer.</w:t>
      </w:r>
      <w:r w:rsidR="0045630D" w:rsidRPr="001D7749">
        <w:rPr>
          <w:rFonts w:ascii="Times New Roman" w:hAnsi="Times New Roman" w:cs="Times New Roman"/>
          <w:sz w:val="24"/>
          <w:szCs w:val="24"/>
        </w:rPr>
        <w:t xml:space="preserve"> </w:t>
      </w:r>
      <w:r w:rsidR="008A324C" w:rsidRPr="001D7749">
        <w:rPr>
          <w:rFonts w:ascii="Times New Roman" w:hAnsi="Times New Roman" w:cs="Times New Roman"/>
          <w:sz w:val="24"/>
          <w:szCs w:val="24"/>
        </w:rPr>
        <w:t>It can be fabricated into various forms like films and</w:t>
      </w:r>
      <w:r w:rsidR="00C65450" w:rsidRPr="001D7749">
        <w:rPr>
          <w:rFonts w:ascii="Times New Roman" w:hAnsi="Times New Roman" w:cs="Times New Roman"/>
          <w:sz w:val="24"/>
          <w:szCs w:val="24"/>
        </w:rPr>
        <w:t xml:space="preserve"> </w:t>
      </w:r>
      <w:r w:rsidR="008A324C" w:rsidRPr="001D7749">
        <w:rPr>
          <w:rFonts w:ascii="Times New Roman" w:hAnsi="Times New Roman" w:cs="Times New Roman"/>
          <w:sz w:val="24"/>
          <w:szCs w:val="24"/>
        </w:rPr>
        <w:t>coatings which possess high tensile strength</w:t>
      </w:r>
      <w:r w:rsidR="00225369" w:rsidRPr="001D7749">
        <w:rPr>
          <w:rFonts w:ascii="Times New Roman" w:hAnsi="Times New Roman" w:cs="Times New Roman"/>
          <w:sz w:val="24"/>
          <w:szCs w:val="24"/>
        </w:rPr>
        <w:t xml:space="preserve"> and flexibility</w:t>
      </w:r>
      <w:r w:rsidR="00F22E1A" w:rsidRPr="001D7749">
        <w:rPr>
          <w:rFonts w:ascii="Times New Roman" w:hAnsi="Times New Roman" w:cs="Times New Roman"/>
          <w:sz w:val="24"/>
          <w:szCs w:val="24"/>
        </w:rPr>
        <w:t>.</w:t>
      </w:r>
      <w:r w:rsidR="008A324C" w:rsidRPr="001D7749">
        <w:rPr>
          <w:rFonts w:ascii="Times New Roman" w:hAnsi="Times New Roman" w:cs="Times New Roman"/>
          <w:sz w:val="24"/>
          <w:szCs w:val="24"/>
        </w:rPr>
        <w:t xml:space="preserve"> It is a promising biomaterial with high degree</w:t>
      </w:r>
      <w:r w:rsidR="00225369" w:rsidRPr="001D7749">
        <w:rPr>
          <w:rFonts w:ascii="Times New Roman" w:hAnsi="Times New Roman" w:cs="Times New Roman"/>
          <w:sz w:val="24"/>
          <w:szCs w:val="24"/>
        </w:rPr>
        <w:t xml:space="preserve"> of swelling, bio degradability</w:t>
      </w:r>
      <w:r w:rsidR="008A324C" w:rsidRPr="001D7749">
        <w:rPr>
          <w:rFonts w:ascii="Times New Roman" w:hAnsi="Times New Roman" w:cs="Times New Roman"/>
          <w:sz w:val="24"/>
          <w:szCs w:val="24"/>
        </w:rPr>
        <w:t xml:space="preserve">, </w:t>
      </w:r>
      <w:r w:rsidR="00225369" w:rsidRPr="001D7749">
        <w:rPr>
          <w:rFonts w:ascii="Times New Roman" w:hAnsi="Times New Roman" w:cs="Times New Roman"/>
          <w:sz w:val="24"/>
          <w:szCs w:val="24"/>
        </w:rPr>
        <w:t>non-toxicity</w:t>
      </w:r>
      <w:r w:rsidR="008A324C" w:rsidRPr="001D7749">
        <w:rPr>
          <w:rFonts w:ascii="Times New Roman" w:hAnsi="Times New Roman" w:cs="Times New Roman"/>
          <w:sz w:val="24"/>
          <w:szCs w:val="24"/>
        </w:rPr>
        <w:t xml:space="preserve">, </w:t>
      </w:r>
      <w:r w:rsidR="00225369" w:rsidRPr="001D7749">
        <w:rPr>
          <w:rFonts w:ascii="Times New Roman" w:hAnsi="Times New Roman" w:cs="Times New Roman"/>
          <w:sz w:val="24"/>
          <w:szCs w:val="24"/>
        </w:rPr>
        <w:t>adhesiveness, bio</w:t>
      </w:r>
      <w:r w:rsidR="008A324C" w:rsidRPr="001D7749">
        <w:rPr>
          <w:rFonts w:ascii="Times New Roman" w:hAnsi="Times New Roman" w:cs="Times New Roman"/>
          <w:sz w:val="24"/>
          <w:szCs w:val="24"/>
        </w:rPr>
        <w:t xml:space="preserve"> inertness etc</w:t>
      </w:r>
      <w:r w:rsidR="00F22E1A" w:rsidRPr="001D7749">
        <w:rPr>
          <w:rFonts w:ascii="Times New Roman" w:hAnsi="Times New Roman" w:cs="Times New Roman"/>
          <w:sz w:val="24"/>
          <w:szCs w:val="24"/>
        </w:rPr>
        <w:t>.</w:t>
      </w:r>
      <w:r w:rsidR="007A4037" w:rsidRPr="001D7749">
        <w:rPr>
          <w:rFonts w:ascii="Times New Roman" w:hAnsi="Times New Roman" w:cs="Times New Roman"/>
          <w:sz w:val="24"/>
          <w:szCs w:val="24"/>
        </w:rPr>
        <w:t xml:space="preserve"> </w:t>
      </w:r>
      <w:r w:rsidR="004717B0" w:rsidRPr="001D7749">
        <w:rPr>
          <w:rFonts w:ascii="Times New Roman" w:hAnsi="Times New Roman" w:cs="Times New Roman"/>
          <w:sz w:val="24"/>
          <w:szCs w:val="24"/>
        </w:rPr>
        <w:t>F</w:t>
      </w:r>
      <w:r w:rsidR="007A4037" w:rsidRPr="001D7749">
        <w:rPr>
          <w:rFonts w:ascii="Times New Roman" w:hAnsi="Times New Roman" w:cs="Times New Roman"/>
          <w:sz w:val="24"/>
          <w:szCs w:val="24"/>
        </w:rPr>
        <w:t xml:space="preserve">inally, after the composite film is </w:t>
      </w:r>
      <w:r w:rsidR="00225369" w:rsidRPr="001D7749">
        <w:rPr>
          <w:rFonts w:ascii="Times New Roman" w:hAnsi="Times New Roman" w:cs="Times New Roman"/>
          <w:sz w:val="24"/>
          <w:szCs w:val="24"/>
        </w:rPr>
        <w:t>developed,</w:t>
      </w:r>
      <w:r w:rsidR="007B42F0" w:rsidRPr="001D7749">
        <w:rPr>
          <w:rFonts w:ascii="Times New Roman" w:hAnsi="Times New Roman" w:cs="Times New Roman"/>
          <w:sz w:val="24"/>
          <w:szCs w:val="24"/>
        </w:rPr>
        <w:t xml:space="preserve"> we characterize using FTIR</w:t>
      </w:r>
      <w:r w:rsidR="00F3440A" w:rsidRPr="001D7749">
        <w:rPr>
          <w:rFonts w:ascii="Times New Roman" w:hAnsi="Times New Roman" w:cs="Times New Roman"/>
          <w:sz w:val="24"/>
          <w:szCs w:val="24"/>
        </w:rPr>
        <w:t xml:space="preserve"> and </w:t>
      </w:r>
      <w:r w:rsidR="00FB0681" w:rsidRPr="001D7749">
        <w:rPr>
          <w:rFonts w:ascii="Times New Roman" w:hAnsi="Times New Roman" w:cs="Times New Roman"/>
          <w:sz w:val="24"/>
          <w:szCs w:val="24"/>
        </w:rPr>
        <w:t>the solubility of</w:t>
      </w:r>
      <w:r w:rsidR="00F93172" w:rsidRPr="001D7749">
        <w:rPr>
          <w:rFonts w:ascii="Times New Roman" w:hAnsi="Times New Roman" w:cs="Times New Roman"/>
          <w:sz w:val="24"/>
          <w:szCs w:val="24"/>
        </w:rPr>
        <w:t xml:space="preserve"> synthesised composite film in different solvents is</w:t>
      </w:r>
      <w:r w:rsidR="00C67D32" w:rsidRPr="001D7749">
        <w:rPr>
          <w:rFonts w:ascii="Times New Roman" w:hAnsi="Times New Roman" w:cs="Times New Roman"/>
          <w:sz w:val="24"/>
          <w:szCs w:val="24"/>
        </w:rPr>
        <w:t xml:space="preserve"> studied</w:t>
      </w:r>
      <w:r w:rsidR="007B42F0" w:rsidRPr="001D7749">
        <w:rPr>
          <w:rFonts w:ascii="Times New Roman" w:hAnsi="Times New Roman" w:cs="Times New Roman"/>
          <w:sz w:val="24"/>
          <w:szCs w:val="24"/>
        </w:rPr>
        <w:t xml:space="preserve"> and </w:t>
      </w:r>
      <w:r w:rsidR="007E30E9" w:rsidRPr="001D7749">
        <w:rPr>
          <w:rFonts w:ascii="Times New Roman" w:hAnsi="Times New Roman" w:cs="Times New Roman"/>
          <w:sz w:val="24"/>
          <w:szCs w:val="24"/>
        </w:rPr>
        <w:t xml:space="preserve">its </w:t>
      </w:r>
      <w:proofErr w:type="gramStart"/>
      <w:r w:rsidR="007E30E9" w:rsidRPr="001D7749">
        <w:rPr>
          <w:rFonts w:ascii="Times New Roman" w:hAnsi="Times New Roman" w:cs="Times New Roman"/>
          <w:sz w:val="24"/>
          <w:szCs w:val="24"/>
        </w:rPr>
        <w:t>Antimicrobial</w:t>
      </w:r>
      <w:proofErr w:type="gramEnd"/>
      <w:r w:rsidR="007E30E9" w:rsidRPr="001D7749">
        <w:rPr>
          <w:rFonts w:ascii="Times New Roman" w:hAnsi="Times New Roman" w:cs="Times New Roman"/>
          <w:sz w:val="24"/>
          <w:szCs w:val="24"/>
        </w:rPr>
        <w:t xml:space="preserve"> activity is evolved.</w:t>
      </w:r>
    </w:p>
    <w:p w14:paraId="51FC66C3" w14:textId="77777777" w:rsidR="007E30E9" w:rsidRPr="001D7749" w:rsidRDefault="007E30E9" w:rsidP="001D7749">
      <w:pPr>
        <w:tabs>
          <w:tab w:val="left" w:pos="0"/>
        </w:tabs>
        <w:ind w:left="720"/>
        <w:jc w:val="both"/>
        <w:rPr>
          <w:rFonts w:ascii="Times New Roman" w:hAnsi="Times New Roman" w:cs="Times New Roman"/>
          <w:sz w:val="24"/>
          <w:szCs w:val="24"/>
        </w:rPr>
      </w:pPr>
    </w:p>
    <w:p w14:paraId="2EF4532A" w14:textId="77777777" w:rsidR="007E30E9" w:rsidRPr="001D7749" w:rsidRDefault="007E30E9"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KEYWORDS:</w:t>
      </w:r>
    </w:p>
    <w:p w14:paraId="2AD95091" w14:textId="078A9584" w:rsidR="00783921" w:rsidRPr="001D7749" w:rsidRDefault="00225369" w:rsidP="001D7749">
      <w:pPr>
        <w:tabs>
          <w:tab w:val="left" w:pos="0"/>
        </w:tabs>
        <w:ind w:left="720"/>
        <w:jc w:val="both"/>
        <w:rPr>
          <w:rFonts w:ascii="Times New Roman" w:hAnsi="Times New Roman" w:cs="Times New Roman"/>
          <w:sz w:val="24"/>
          <w:szCs w:val="24"/>
        </w:rPr>
      </w:pPr>
      <w:r w:rsidRPr="001D7749">
        <w:rPr>
          <w:rFonts w:ascii="Times New Roman" w:hAnsi="Times New Roman" w:cs="Times New Roman"/>
          <w:sz w:val="24"/>
          <w:szCs w:val="24"/>
        </w:rPr>
        <w:t>Polymers,</w:t>
      </w:r>
      <w:r w:rsidR="005923C8" w:rsidRPr="001D7749">
        <w:rPr>
          <w:rFonts w:ascii="Times New Roman" w:hAnsi="Times New Roman" w:cs="Times New Roman"/>
          <w:sz w:val="24"/>
          <w:szCs w:val="24"/>
        </w:rPr>
        <w:t xml:space="preserve"> natural </w:t>
      </w:r>
      <w:r w:rsidRPr="001D7749">
        <w:rPr>
          <w:rFonts w:ascii="Times New Roman" w:hAnsi="Times New Roman" w:cs="Times New Roman"/>
          <w:sz w:val="24"/>
          <w:szCs w:val="24"/>
        </w:rPr>
        <w:t>polymers, eco</w:t>
      </w:r>
      <w:r w:rsidR="006D53FF" w:rsidRPr="001D7749">
        <w:rPr>
          <w:rFonts w:ascii="Times New Roman" w:hAnsi="Times New Roman" w:cs="Times New Roman"/>
          <w:sz w:val="24"/>
          <w:szCs w:val="24"/>
        </w:rPr>
        <w:t>-friendly,</w:t>
      </w:r>
      <w:r w:rsidR="000528D3" w:rsidRPr="001D7749">
        <w:rPr>
          <w:rFonts w:ascii="Times New Roman" w:hAnsi="Times New Roman" w:cs="Times New Roman"/>
          <w:sz w:val="24"/>
          <w:szCs w:val="24"/>
        </w:rPr>
        <w:t xml:space="preserve"> </w:t>
      </w:r>
      <w:r w:rsidR="006D53FF" w:rsidRPr="001D7749">
        <w:rPr>
          <w:rFonts w:ascii="Times New Roman" w:hAnsi="Times New Roman" w:cs="Times New Roman"/>
          <w:sz w:val="24"/>
          <w:szCs w:val="24"/>
        </w:rPr>
        <w:t>composite film</w:t>
      </w:r>
      <w:r w:rsidR="000528D3" w:rsidRPr="001D7749">
        <w:rPr>
          <w:rFonts w:ascii="Times New Roman" w:hAnsi="Times New Roman" w:cs="Times New Roman"/>
          <w:sz w:val="24"/>
          <w:szCs w:val="24"/>
        </w:rPr>
        <w:t>,</w:t>
      </w:r>
      <w:r w:rsidR="00B51F71" w:rsidRPr="001D7749">
        <w:rPr>
          <w:rFonts w:ascii="Times New Roman" w:hAnsi="Times New Roman" w:cs="Times New Roman"/>
          <w:sz w:val="24"/>
          <w:szCs w:val="24"/>
        </w:rPr>
        <w:t xml:space="preserve"> PVA</w:t>
      </w:r>
      <w:r w:rsidR="00725D1C" w:rsidRPr="001D7749">
        <w:rPr>
          <w:rFonts w:ascii="Times New Roman" w:hAnsi="Times New Roman" w:cs="Times New Roman"/>
          <w:sz w:val="24"/>
          <w:szCs w:val="24"/>
        </w:rPr>
        <w:t>.</w:t>
      </w:r>
    </w:p>
    <w:p w14:paraId="6B12336B" w14:textId="745DCEC1" w:rsidR="00581933" w:rsidRPr="001D7749" w:rsidRDefault="00225369"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1. </w:t>
      </w:r>
      <w:r w:rsidR="00581933" w:rsidRPr="001D7749">
        <w:rPr>
          <w:rFonts w:ascii="Times New Roman" w:hAnsi="Times New Roman" w:cs="Times New Roman"/>
          <w:b/>
          <w:bCs/>
          <w:sz w:val="24"/>
          <w:szCs w:val="24"/>
        </w:rPr>
        <w:t>INTRODUCTION</w:t>
      </w:r>
    </w:p>
    <w:p w14:paraId="6538F184" w14:textId="4DD1C9E2" w:rsidR="00753129" w:rsidRPr="001D7749" w:rsidRDefault="000B3D63" w:rsidP="001D7749">
      <w:pPr>
        <w:pStyle w:val="Heading1"/>
        <w:tabs>
          <w:tab w:val="left" w:pos="0"/>
        </w:tabs>
        <w:jc w:val="both"/>
        <w:rPr>
          <w:rFonts w:ascii="Times New Roman" w:hAnsi="Times New Roman" w:cs="Times New Roman"/>
          <w:sz w:val="24"/>
          <w:szCs w:val="24"/>
        </w:rPr>
      </w:pPr>
      <w:r w:rsidRPr="001D7749">
        <w:rPr>
          <w:rFonts w:ascii="Times New Roman" w:hAnsi="Times New Roman" w:cs="Times New Roman"/>
          <w:b/>
          <w:bCs/>
          <w:color w:val="000000" w:themeColor="text1"/>
          <w:sz w:val="24"/>
          <w:szCs w:val="24"/>
        </w:rPr>
        <w:t>1.1</w:t>
      </w:r>
      <w:r w:rsidR="00225369" w:rsidRPr="001D7749">
        <w:rPr>
          <w:rFonts w:ascii="Times New Roman" w:hAnsi="Times New Roman" w:cs="Times New Roman"/>
          <w:b/>
          <w:bCs/>
          <w:color w:val="000000" w:themeColor="text1"/>
          <w:sz w:val="24"/>
          <w:szCs w:val="24"/>
        </w:rPr>
        <w:t xml:space="preserve"> </w:t>
      </w:r>
      <w:r w:rsidR="0050089B" w:rsidRPr="001D7749">
        <w:rPr>
          <w:rFonts w:ascii="Times New Roman" w:hAnsi="Times New Roman" w:cs="Times New Roman"/>
          <w:b/>
          <w:bCs/>
          <w:color w:val="000000" w:themeColor="text1"/>
          <w:sz w:val="24"/>
          <w:szCs w:val="24"/>
        </w:rPr>
        <w:t>ABOUT POLYMERS</w:t>
      </w:r>
      <w:r w:rsidR="0050089B" w:rsidRPr="001D7749">
        <w:rPr>
          <w:rFonts w:ascii="Times New Roman" w:hAnsi="Times New Roman" w:cs="Times New Roman"/>
          <w:sz w:val="24"/>
          <w:szCs w:val="24"/>
        </w:rPr>
        <w:t>:</w:t>
      </w:r>
    </w:p>
    <w:p w14:paraId="798A12C6" w14:textId="16C33E18" w:rsidR="00783921" w:rsidRPr="001D7749" w:rsidRDefault="00F4346E"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 xml:space="preserve">                                Natural polymers have similarities with extracellular matrix components which help them in avoiding toxicity, stimulation of reactions associated with synthetic polymers.</w:t>
      </w:r>
      <w:r w:rsidR="00225369" w:rsidRPr="001D7749">
        <w:rPr>
          <w:rFonts w:ascii="Times New Roman" w:hAnsi="Times New Roman" w:cs="Times New Roman"/>
          <w:sz w:val="24"/>
          <w:szCs w:val="24"/>
        </w:rPr>
        <w:t xml:space="preserve"> </w:t>
      </w:r>
      <w:r w:rsidRPr="001D7749">
        <w:rPr>
          <w:rFonts w:ascii="Times New Roman" w:hAnsi="Times New Roman" w:cs="Times New Roman"/>
          <w:sz w:val="24"/>
          <w:szCs w:val="24"/>
        </w:rPr>
        <w:t>Further they are subje</w:t>
      </w:r>
      <w:r w:rsidR="00225369" w:rsidRPr="001D7749">
        <w:rPr>
          <w:rFonts w:ascii="Times New Roman" w:hAnsi="Times New Roman" w:cs="Times New Roman"/>
          <w:sz w:val="24"/>
          <w:szCs w:val="24"/>
        </w:rPr>
        <w:t>cted into metabolic degradation</w:t>
      </w:r>
      <w:r w:rsidRPr="001D7749">
        <w:rPr>
          <w:rFonts w:ascii="Times New Roman" w:hAnsi="Times New Roman" w:cs="Times New Roman"/>
          <w:sz w:val="24"/>
          <w:szCs w:val="24"/>
        </w:rPr>
        <w:t>.</w:t>
      </w:r>
      <w:r w:rsidR="00F900CF" w:rsidRPr="001D7749">
        <w:rPr>
          <w:rFonts w:ascii="Times New Roman" w:hAnsi="Times New Roman" w:cs="Times New Roman"/>
          <w:sz w:val="24"/>
          <w:szCs w:val="24"/>
        </w:rPr>
        <w:t xml:space="preserve"> Polysaccharides a</w:t>
      </w:r>
      <w:r w:rsidR="00CA09D0">
        <w:rPr>
          <w:rFonts w:ascii="Times New Roman" w:hAnsi="Times New Roman" w:cs="Times New Roman"/>
          <w:sz w:val="24"/>
          <w:szCs w:val="24"/>
        </w:rPr>
        <w:t xml:space="preserve">re abundant in natural sources like from algae </w:t>
      </w:r>
      <w:r w:rsidR="00F900CF" w:rsidRPr="001D7749">
        <w:rPr>
          <w:rFonts w:ascii="Times New Roman" w:hAnsi="Times New Roman" w:cs="Times New Roman"/>
          <w:sz w:val="24"/>
          <w:szCs w:val="24"/>
        </w:rPr>
        <w:t>(</w:t>
      </w:r>
      <w:proofErr w:type="spellStart"/>
      <w:proofErr w:type="gramStart"/>
      <w:r w:rsidR="00F900CF" w:rsidRPr="001D7749">
        <w:rPr>
          <w:rFonts w:ascii="Times New Roman" w:hAnsi="Times New Roman" w:cs="Times New Roman"/>
          <w:sz w:val="24"/>
          <w:szCs w:val="24"/>
        </w:rPr>
        <w:t>eg</w:t>
      </w:r>
      <w:proofErr w:type="spellEnd"/>
      <w:r w:rsidR="00F900CF" w:rsidRPr="001D7749">
        <w:rPr>
          <w:rFonts w:ascii="Times New Roman" w:hAnsi="Times New Roman" w:cs="Times New Roman"/>
          <w:sz w:val="24"/>
          <w:szCs w:val="24"/>
        </w:rPr>
        <w:t xml:space="preserve"> :</w:t>
      </w:r>
      <w:proofErr w:type="gramEnd"/>
      <w:r w:rsidR="00F900CF" w:rsidRPr="001D7749">
        <w:rPr>
          <w:rFonts w:ascii="Times New Roman" w:hAnsi="Times New Roman" w:cs="Times New Roman"/>
          <w:sz w:val="24"/>
          <w:szCs w:val="24"/>
        </w:rPr>
        <w:t xml:space="preserve"> alginate) , plants (</w:t>
      </w:r>
      <w:proofErr w:type="spellStart"/>
      <w:r w:rsidR="00F900CF" w:rsidRPr="001D7749">
        <w:rPr>
          <w:rFonts w:ascii="Times New Roman" w:hAnsi="Times New Roman" w:cs="Times New Roman"/>
          <w:sz w:val="24"/>
          <w:szCs w:val="24"/>
        </w:rPr>
        <w:t>eg</w:t>
      </w:r>
      <w:proofErr w:type="spellEnd"/>
      <w:r w:rsidR="00F900CF" w:rsidRPr="001D7749">
        <w:rPr>
          <w:rFonts w:ascii="Times New Roman" w:hAnsi="Times New Roman" w:cs="Times New Roman"/>
          <w:sz w:val="24"/>
          <w:szCs w:val="24"/>
        </w:rPr>
        <w:t>: pectin, guar gum, mannan) , microbes (</w:t>
      </w:r>
      <w:proofErr w:type="spellStart"/>
      <w:r w:rsidR="00F900CF" w:rsidRPr="001D7749">
        <w:rPr>
          <w:rFonts w:ascii="Times New Roman" w:hAnsi="Times New Roman" w:cs="Times New Roman"/>
          <w:sz w:val="24"/>
          <w:szCs w:val="24"/>
        </w:rPr>
        <w:t>eg</w:t>
      </w:r>
      <w:proofErr w:type="spellEnd"/>
      <w:r w:rsidR="00F900CF" w:rsidRPr="001D7749">
        <w:rPr>
          <w:rFonts w:ascii="Times New Roman" w:hAnsi="Times New Roman" w:cs="Times New Roman"/>
          <w:sz w:val="24"/>
          <w:szCs w:val="24"/>
        </w:rPr>
        <w:t xml:space="preserve"> : dextran </w:t>
      </w:r>
      <w:r w:rsidR="001577D9" w:rsidRPr="001D7749">
        <w:rPr>
          <w:rFonts w:ascii="Times New Roman" w:hAnsi="Times New Roman" w:cs="Times New Roman"/>
          <w:sz w:val="24"/>
          <w:szCs w:val="24"/>
        </w:rPr>
        <w:t>, xanthan gum ) and animals (</w:t>
      </w:r>
      <w:proofErr w:type="spellStart"/>
      <w:r w:rsidR="001577D9" w:rsidRPr="001D7749">
        <w:rPr>
          <w:rFonts w:ascii="Times New Roman" w:hAnsi="Times New Roman" w:cs="Times New Roman"/>
          <w:sz w:val="24"/>
          <w:szCs w:val="24"/>
        </w:rPr>
        <w:t>eg</w:t>
      </w:r>
      <w:proofErr w:type="spellEnd"/>
      <w:r w:rsidR="00F900CF" w:rsidRPr="001D7749">
        <w:rPr>
          <w:rFonts w:ascii="Times New Roman" w:hAnsi="Times New Roman" w:cs="Times New Roman"/>
          <w:sz w:val="24"/>
          <w:szCs w:val="24"/>
        </w:rPr>
        <w:t xml:space="preserve">: Chitosan , chondroitin). </w:t>
      </w:r>
      <w:r w:rsidR="008A0440" w:rsidRPr="001D7749">
        <w:rPr>
          <w:rFonts w:ascii="Times New Roman" w:hAnsi="Times New Roman" w:cs="Times New Roman"/>
          <w:sz w:val="24"/>
          <w:szCs w:val="24"/>
        </w:rPr>
        <w:t xml:space="preserve"> </w:t>
      </w:r>
      <w:r w:rsidR="00A70D1C" w:rsidRPr="001D7749">
        <w:rPr>
          <w:rFonts w:ascii="Times New Roman" w:hAnsi="Times New Roman" w:cs="Times New Roman"/>
          <w:sz w:val="24"/>
          <w:szCs w:val="24"/>
        </w:rPr>
        <w:t>Monosaccharide polymers have signalling features like high stability</w:t>
      </w:r>
      <w:r w:rsidR="00225369" w:rsidRPr="001D7749">
        <w:rPr>
          <w:rFonts w:ascii="Times New Roman" w:hAnsi="Times New Roman" w:cs="Times New Roman"/>
          <w:sz w:val="24"/>
          <w:szCs w:val="24"/>
        </w:rPr>
        <w:t>, non-toxicity,</w:t>
      </w:r>
      <w:r w:rsidR="00A70D1C" w:rsidRPr="001D7749">
        <w:rPr>
          <w:rFonts w:ascii="Times New Roman" w:hAnsi="Times New Roman" w:cs="Times New Roman"/>
          <w:sz w:val="24"/>
          <w:szCs w:val="24"/>
        </w:rPr>
        <w:t xml:space="preserve"> bio </w:t>
      </w:r>
      <w:r w:rsidR="00225369" w:rsidRPr="001D7749">
        <w:rPr>
          <w:rFonts w:ascii="Times New Roman" w:hAnsi="Times New Roman" w:cs="Times New Roman"/>
          <w:sz w:val="24"/>
          <w:szCs w:val="24"/>
        </w:rPr>
        <w:t>degradability,</w:t>
      </w:r>
      <w:r w:rsidR="00A70D1C" w:rsidRPr="001D7749">
        <w:rPr>
          <w:rFonts w:ascii="Times New Roman" w:hAnsi="Times New Roman" w:cs="Times New Roman"/>
          <w:sz w:val="24"/>
          <w:szCs w:val="24"/>
        </w:rPr>
        <w:t xml:space="preserve"> ease to modify chemically, hydrophilicity, ability to form gels.</w:t>
      </w:r>
      <w:r w:rsidR="0029609F" w:rsidRPr="001D7749">
        <w:rPr>
          <w:rFonts w:ascii="Times New Roman" w:hAnsi="Times New Roman" w:cs="Times New Roman"/>
          <w:sz w:val="24"/>
          <w:szCs w:val="24"/>
        </w:rPr>
        <w:t xml:space="preserve"> The biological properties</w:t>
      </w:r>
      <w:r w:rsidR="001434DF" w:rsidRPr="001D7749">
        <w:rPr>
          <w:rFonts w:ascii="Times New Roman" w:hAnsi="Times New Roman" w:cs="Times New Roman"/>
          <w:sz w:val="24"/>
          <w:szCs w:val="24"/>
        </w:rPr>
        <w:t xml:space="preserve"> of natural extract</w:t>
      </w:r>
      <w:r w:rsidR="001636A5" w:rsidRPr="001D7749">
        <w:rPr>
          <w:rFonts w:ascii="Times New Roman" w:hAnsi="Times New Roman" w:cs="Times New Roman"/>
          <w:sz w:val="24"/>
          <w:szCs w:val="24"/>
        </w:rPr>
        <w:t xml:space="preserve"> loaded </w:t>
      </w:r>
      <w:r w:rsidR="00225369" w:rsidRPr="001D7749">
        <w:rPr>
          <w:rFonts w:ascii="Times New Roman" w:hAnsi="Times New Roman" w:cs="Times New Roman"/>
          <w:sz w:val="24"/>
          <w:szCs w:val="24"/>
        </w:rPr>
        <w:t>polymers like</w:t>
      </w:r>
      <w:r w:rsidR="0029609F" w:rsidRPr="001D7749">
        <w:rPr>
          <w:rFonts w:ascii="Times New Roman" w:hAnsi="Times New Roman" w:cs="Times New Roman"/>
          <w:sz w:val="24"/>
          <w:szCs w:val="24"/>
        </w:rPr>
        <w:t xml:space="preserve"> antibacterial </w:t>
      </w:r>
      <w:r w:rsidR="00225369" w:rsidRPr="001D7749">
        <w:rPr>
          <w:rFonts w:ascii="Times New Roman" w:hAnsi="Times New Roman" w:cs="Times New Roman"/>
          <w:sz w:val="24"/>
          <w:szCs w:val="24"/>
        </w:rPr>
        <w:t>anti-inflammatory</w:t>
      </w:r>
      <w:r w:rsidR="0029609F" w:rsidRPr="001D7749">
        <w:rPr>
          <w:rFonts w:ascii="Times New Roman" w:hAnsi="Times New Roman" w:cs="Times New Roman"/>
          <w:sz w:val="24"/>
          <w:szCs w:val="24"/>
        </w:rPr>
        <w:t xml:space="preserve"> and antioxidant efficacy of </w:t>
      </w:r>
      <w:proofErr w:type="gramStart"/>
      <w:r w:rsidR="0029609F" w:rsidRPr="001D7749">
        <w:rPr>
          <w:rFonts w:ascii="Times New Roman" w:hAnsi="Times New Roman" w:cs="Times New Roman"/>
          <w:sz w:val="24"/>
          <w:szCs w:val="24"/>
        </w:rPr>
        <w:t>polymer based</w:t>
      </w:r>
      <w:proofErr w:type="gramEnd"/>
      <w:r w:rsidR="0029609F" w:rsidRPr="001D7749">
        <w:rPr>
          <w:rFonts w:ascii="Times New Roman" w:hAnsi="Times New Roman" w:cs="Times New Roman"/>
          <w:sz w:val="24"/>
          <w:szCs w:val="24"/>
        </w:rPr>
        <w:t xml:space="preserve"> dressing can be enhanced by incorporating plant extract</w:t>
      </w:r>
      <w:r w:rsidR="001636A5" w:rsidRPr="001D7749">
        <w:rPr>
          <w:rFonts w:ascii="Times New Roman" w:hAnsi="Times New Roman" w:cs="Times New Roman"/>
          <w:sz w:val="24"/>
          <w:szCs w:val="24"/>
        </w:rPr>
        <w:t>.</w:t>
      </w:r>
      <w:r w:rsidR="005A3975" w:rsidRPr="001D7749">
        <w:rPr>
          <w:rFonts w:ascii="Times New Roman" w:hAnsi="Times New Roman" w:cs="Times New Roman"/>
          <w:sz w:val="24"/>
          <w:szCs w:val="24"/>
        </w:rPr>
        <w:t xml:space="preserve"> </w:t>
      </w:r>
      <w:r w:rsidR="00CA09D0">
        <w:rPr>
          <w:rFonts w:ascii="Times New Roman" w:hAnsi="Times New Roman" w:cs="Times New Roman"/>
          <w:sz w:val="24"/>
          <w:szCs w:val="24"/>
        </w:rPr>
        <w:t xml:space="preserve">By treating natural polymers by chemical </w:t>
      </w:r>
      <w:proofErr w:type="gramStart"/>
      <w:r w:rsidR="00CA09D0">
        <w:rPr>
          <w:rFonts w:ascii="Times New Roman" w:hAnsi="Times New Roman" w:cs="Times New Roman"/>
          <w:sz w:val="24"/>
          <w:szCs w:val="24"/>
        </w:rPr>
        <w:t>methods</w:t>
      </w:r>
      <w:proofErr w:type="gramEnd"/>
      <w:r w:rsidR="00CA09D0">
        <w:rPr>
          <w:rFonts w:ascii="Times New Roman" w:hAnsi="Times New Roman" w:cs="Times New Roman"/>
          <w:sz w:val="24"/>
          <w:szCs w:val="24"/>
        </w:rPr>
        <w:t xml:space="preserve"> we derive semi synthetic polymers and by polymerising chemical molecules we synthesize synthetic polymers.</w:t>
      </w:r>
      <w:r w:rsidR="001577D9" w:rsidRPr="001D7749">
        <w:rPr>
          <w:rFonts w:ascii="Times New Roman" w:hAnsi="Times New Roman" w:cs="Times New Roman"/>
          <w:sz w:val="24"/>
          <w:szCs w:val="24"/>
        </w:rPr>
        <w:t xml:space="preserve"> </w:t>
      </w:r>
      <w:r w:rsidR="005A3975" w:rsidRPr="001D7749">
        <w:rPr>
          <w:rFonts w:ascii="Times New Roman" w:hAnsi="Times New Roman" w:cs="Times New Roman"/>
          <w:sz w:val="24"/>
          <w:szCs w:val="24"/>
        </w:rPr>
        <w:t xml:space="preserve">Example:  nylon polythene, polystyrene, synthetic rubber, </w:t>
      </w:r>
      <w:r w:rsidR="00225369" w:rsidRPr="001D7749">
        <w:rPr>
          <w:rFonts w:ascii="Times New Roman" w:hAnsi="Times New Roman" w:cs="Times New Roman"/>
          <w:sz w:val="24"/>
          <w:szCs w:val="24"/>
        </w:rPr>
        <w:t>PVC, Teflon</w:t>
      </w:r>
      <w:r w:rsidR="005A3975" w:rsidRPr="001D7749">
        <w:rPr>
          <w:rFonts w:ascii="Times New Roman" w:hAnsi="Times New Roman" w:cs="Times New Roman"/>
          <w:sz w:val="24"/>
          <w:szCs w:val="24"/>
        </w:rPr>
        <w:t xml:space="preserve"> etc.</w:t>
      </w:r>
      <w:r w:rsidR="00CA09D0">
        <w:rPr>
          <w:rFonts w:ascii="Times New Roman" w:hAnsi="Times New Roman" w:cs="Times New Roman"/>
          <w:sz w:val="24"/>
          <w:szCs w:val="24"/>
        </w:rPr>
        <w:t xml:space="preserve"> Other than petroleum plastic products biodegradable polymers are good </w:t>
      </w:r>
      <w:proofErr w:type="spellStart"/>
      <w:proofErr w:type="gramStart"/>
      <w:r w:rsidR="00CA09D0">
        <w:rPr>
          <w:rFonts w:ascii="Times New Roman" w:hAnsi="Times New Roman" w:cs="Times New Roman"/>
          <w:sz w:val="24"/>
          <w:szCs w:val="24"/>
        </w:rPr>
        <w:t>choice.</w:t>
      </w:r>
      <w:r w:rsidR="00D84BC7" w:rsidRPr="001D7749">
        <w:rPr>
          <w:rFonts w:ascii="Times New Roman" w:hAnsi="Times New Roman" w:cs="Times New Roman"/>
          <w:sz w:val="24"/>
          <w:szCs w:val="24"/>
        </w:rPr>
        <w:t>Fiber</w:t>
      </w:r>
      <w:proofErr w:type="spellEnd"/>
      <w:proofErr w:type="gramEnd"/>
      <w:r w:rsidR="00D84BC7" w:rsidRPr="001D7749">
        <w:rPr>
          <w:rFonts w:ascii="Times New Roman" w:hAnsi="Times New Roman" w:cs="Times New Roman"/>
          <w:sz w:val="24"/>
          <w:szCs w:val="24"/>
        </w:rPr>
        <w:t xml:space="preserve"> reinforced polymer composite are signalled with high end applications such as medical science.</w:t>
      </w:r>
      <w:r w:rsidR="00CA09D0">
        <w:rPr>
          <w:rFonts w:ascii="Times New Roman" w:hAnsi="Times New Roman" w:cs="Times New Roman"/>
          <w:sz w:val="24"/>
          <w:szCs w:val="24"/>
        </w:rPr>
        <w:t xml:space="preserve"> To secure environment from </w:t>
      </w:r>
      <w:proofErr w:type="gramStart"/>
      <w:r w:rsidR="00CA09D0">
        <w:rPr>
          <w:rFonts w:ascii="Times New Roman" w:hAnsi="Times New Roman" w:cs="Times New Roman"/>
          <w:sz w:val="24"/>
          <w:szCs w:val="24"/>
        </w:rPr>
        <w:t>polluting ,bio</w:t>
      </w:r>
      <w:proofErr w:type="gramEnd"/>
      <w:r w:rsidR="00CA09D0">
        <w:rPr>
          <w:rFonts w:ascii="Times New Roman" w:hAnsi="Times New Roman" w:cs="Times New Roman"/>
          <w:sz w:val="24"/>
          <w:szCs w:val="24"/>
        </w:rPr>
        <w:t xml:space="preserve"> materials can be used instead of plastic</w:t>
      </w:r>
      <w:r w:rsidR="00D62E06">
        <w:rPr>
          <w:rFonts w:ascii="Times New Roman" w:hAnsi="Times New Roman" w:cs="Times New Roman"/>
          <w:sz w:val="24"/>
          <w:szCs w:val="24"/>
        </w:rPr>
        <w:t>s.</w:t>
      </w:r>
      <w:r w:rsidR="00D84BC7" w:rsidRPr="001D7749">
        <w:rPr>
          <w:rFonts w:ascii="Times New Roman" w:hAnsi="Times New Roman" w:cs="Times New Roman"/>
          <w:sz w:val="24"/>
          <w:szCs w:val="24"/>
        </w:rPr>
        <w:t xml:space="preserve"> Bio based materials are composed of </w:t>
      </w:r>
      <w:r w:rsidR="00D84BC7" w:rsidRPr="001D7749">
        <w:rPr>
          <w:rFonts w:ascii="Times New Roman" w:hAnsi="Times New Roman" w:cs="Times New Roman"/>
          <w:sz w:val="24"/>
          <w:szCs w:val="24"/>
        </w:rPr>
        <w:lastRenderedPageBreak/>
        <w:t xml:space="preserve">substances from living matter. Green composite are natural fibres reinforced polymers. Even though they aren't that much stiff and strong as synthetic fibres, they are more attractive. </w:t>
      </w:r>
    </w:p>
    <w:p w14:paraId="145493DB" w14:textId="77777777" w:rsidR="00226E0E" w:rsidRPr="001D7749" w:rsidRDefault="00226E0E" w:rsidP="001D7749">
      <w:pPr>
        <w:tabs>
          <w:tab w:val="left" w:pos="0"/>
        </w:tabs>
        <w:ind w:left="720"/>
        <w:jc w:val="both"/>
        <w:rPr>
          <w:rFonts w:ascii="Times New Roman" w:hAnsi="Times New Roman" w:cs="Times New Roman"/>
          <w:sz w:val="24"/>
          <w:szCs w:val="24"/>
        </w:rPr>
      </w:pPr>
    </w:p>
    <w:p w14:paraId="004E1DF4" w14:textId="77777777" w:rsidR="001D7749" w:rsidRDefault="001D7749" w:rsidP="001D7749">
      <w:pPr>
        <w:tabs>
          <w:tab w:val="left" w:pos="0"/>
        </w:tabs>
        <w:ind w:left="720"/>
        <w:jc w:val="both"/>
        <w:rPr>
          <w:rFonts w:ascii="Times New Roman" w:hAnsi="Times New Roman" w:cs="Times New Roman"/>
          <w:b/>
          <w:bCs/>
          <w:sz w:val="24"/>
          <w:szCs w:val="24"/>
        </w:rPr>
      </w:pPr>
    </w:p>
    <w:p w14:paraId="1E7C311B" w14:textId="12EFDC19" w:rsidR="009E0FE4" w:rsidRPr="001D7749" w:rsidRDefault="000B3D63"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1.2 </w:t>
      </w:r>
      <w:r w:rsidR="00FA0842" w:rsidRPr="001D7749">
        <w:rPr>
          <w:rFonts w:ascii="Times New Roman" w:hAnsi="Times New Roman" w:cs="Times New Roman"/>
          <w:b/>
          <w:bCs/>
          <w:sz w:val="24"/>
          <w:szCs w:val="24"/>
        </w:rPr>
        <w:t>POLYMER COMPOSITE</w:t>
      </w:r>
      <w:r w:rsidR="00FA0842" w:rsidRPr="001D7749">
        <w:rPr>
          <w:rFonts w:ascii="Times New Roman" w:hAnsi="Times New Roman" w:cs="Times New Roman"/>
          <w:sz w:val="24"/>
          <w:szCs w:val="24"/>
        </w:rPr>
        <w:t>:</w:t>
      </w:r>
    </w:p>
    <w:p w14:paraId="1EDBD6B1" w14:textId="1C65A145" w:rsidR="00023929" w:rsidRDefault="001D7749" w:rsidP="001D7749">
      <w:pPr>
        <w:tabs>
          <w:tab w:val="left" w:pos="0"/>
        </w:tabs>
        <w:jc w:val="both"/>
        <w:rPr>
          <w:rFonts w:ascii="Times New Roman" w:hAnsi="Times New Roman" w:cs="Times New Roman"/>
          <w:color w:val="000000" w:themeColor="text1"/>
          <w:sz w:val="24"/>
          <w:szCs w:val="24"/>
          <w:bdr w:val="none" w:sz="0" w:space="0" w:color="auto" w:frame="1"/>
        </w:rPr>
      </w:pPr>
      <w:r>
        <w:rPr>
          <w:rFonts w:ascii="Times New Roman" w:hAnsi="Times New Roman" w:cs="Times New Roman"/>
          <w:color w:val="000000" w:themeColor="text1"/>
          <w:sz w:val="24"/>
          <w:szCs w:val="24"/>
          <w:bdr w:val="none" w:sz="0" w:space="0" w:color="auto" w:frame="1"/>
        </w:rPr>
        <w:tab/>
      </w:r>
      <w:r w:rsidR="00023929" w:rsidRPr="001D7749">
        <w:rPr>
          <w:rFonts w:ascii="Times New Roman" w:hAnsi="Times New Roman" w:cs="Times New Roman"/>
          <w:color w:val="000000" w:themeColor="text1"/>
          <w:sz w:val="24"/>
          <w:szCs w:val="24"/>
          <w:bdr w:val="none" w:sz="0" w:space="0" w:color="auto" w:frame="1"/>
        </w:rPr>
        <w:t xml:space="preserve">Polymer </w:t>
      </w:r>
      <w:r w:rsidR="00D62E06">
        <w:rPr>
          <w:rFonts w:ascii="Times New Roman" w:hAnsi="Times New Roman" w:cs="Times New Roman"/>
          <w:color w:val="000000" w:themeColor="text1"/>
          <w:sz w:val="24"/>
          <w:szCs w:val="24"/>
          <w:bdr w:val="none" w:sz="0" w:space="0" w:color="auto" w:frame="1"/>
        </w:rPr>
        <w:t xml:space="preserve">melded </w:t>
      </w:r>
      <w:r w:rsidR="00DD7253">
        <w:rPr>
          <w:rFonts w:ascii="Times New Roman" w:hAnsi="Times New Roman" w:cs="Times New Roman"/>
          <w:color w:val="000000" w:themeColor="text1"/>
          <w:sz w:val="24"/>
          <w:szCs w:val="24"/>
          <w:bdr w:val="none" w:sz="0" w:space="0" w:color="auto" w:frame="1"/>
        </w:rPr>
        <w:t>compounds</w:t>
      </w:r>
      <w:r w:rsidR="00023929" w:rsidRPr="001D7749">
        <w:rPr>
          <w:rFonts w:ascii="Times New Roman" w:hAnsi="Times New Roman" w:cs="Times New Roman"/>
          <w:color w:val="000000" w:themeColor="text1"/>
          <w:sz w:val="24"/>
          <w:szCs w:val="24"/>
          <w:bdr w:val="none" w:sz="0" w:space="0" w:color="auto" w:frame="1"/>
        </w:rPr>
        <w:t> </w:t>
      </w:r>
      <w:r w:rsidR="00D62E06">
        <w:rPr>
          <w:rFonts w:ascii="Times New Roman" w:hAnsi="Times New Roman" w:cs="Times New Roman"/>
          <w:color w:val="000000" w:themeColor="text1"/>
          <w:sz w:val="24"/>
          <w:szCs w:val="24"/>
          <w:bdr w:val="none" w:sz="0" w:space="0" w:color="auto" w:frame="1"/>
        </w:rPr>
        <w:t>is</w:t>
      </w:r>
      <w:r w:rsidR="00023929" w:rsidRPr="001D7749">
        <w:rPr>
          <w:rFonts w:ascii="Times New Roman" w:hAnsi="Times New Roman" w:cs="Times New Roman"/>
          <w:color w:val="000000" w:themeColor="text1"/>
          <w:sz w:val="24"/>
          <w:szCs w:val="24"/>
          <w:bdr w:val="none" w:sz="0" w:space="0" w:color="auto" w:frame="1"/>
        </w:rPr>
        <w:t xml:space="preserve"> the result of </w:t>
      </w:r>
      <w:r w:rsidR="00D62E06">
        <w:rPr>
          <w:rFonts w:ascii="Times New Roman" w:hAnsi="Times New Roman" w:cs="Times New Roman"/>
          <w:color w:val="000000" w:themeColor="text1"/>
          <w:sz w:val="24"/>
          <w:szCs w:val="24"/>
          <w:bdr w:val="none" w:sz="0" w:space="0" w:color="auto" w:frame="1"/>
        </w:rPr>
        <w:t>combination</w:t>
      </w:r>
      <w:r w:rsidR="00023929" w:rsidRPr="001D7749">
        <w:rPr>
          <w:rFonts w:ascii="Times New Roman" w:hAnsi="Times New Roman" w:cs="Times New Roman"/>
          <w:color w:val="000000" w:themeColor="text1"/>
          <w:sz w:val="24"/>
          <w:szCs w:val="24"/>
          <w:bdr w:val="none" w:sz="0" w:space="0" w:color="auto" w:frame="1"/>
        </w:rPr>
        <w:t xml:space="preserve"> between two</w:t>
      </w:r>
      <w:r w:rsidR="00D62E06">
        <w:rPr>
          <w:rFonts w:ascii="Times New Roman" w:hAnsi="Times New Roman" w:cs="Times New Roman"/>
          <w:color w:val="000000" w:themeColor="text1"/>
          <w:sz w:val="24"/>
          <w:szCs w:val="24"/>
          <w:bdr w:val="none" w:sz="0" w:space="0" w:color="auto" w:frame="1"/>
        </w:rPr>
        <w:t xml:space="preserve"> different</w:t>
      </w:r>
      <w:r w:rsidR="00023929" w:rsidRPr="001D7749">
        <w:rPr>
          <w:rFonts w:ascii="Times New Roman" w:hAnsi="Times New Roman" w:cs="Times New Roman"/>
          <w:color w:val="000000" w:themeColor="text1"/>
          <w:sz w:val="24"/>
          <w:szCs w:val="24"/>
          <w:bdr w:val="none" w:sz="0" w:space="0" w:color="auto" w:frame="1"/>
        </w:rPr>
        <w:t xml:space="preserve"> substances. </w:t>
      </w:r>
      <w:r w:rsidR="00D62E06">
        <w:rPr>
          <w:rFonts w:ascii="Times New Roman" w:hAnsi="Times New Roman" w:cs="Times New Roman"/>
          <w:color w:val="000000" w:themeColor="text1"/>
          <w:sz w:val="24"/>
          <w:szCs w:val="24"/>
          <w:bdr w:val="none" w:sz="0" w:space="0" w:color="auto" w:frame="1"/>
        </w:rPr>
        <w:t>These compounds have</w:t>
      </w:r>
      <w:r w:rsidR="007E4FDC">
        <w:rPr>
          <w:rFonts w:ascii="Times New Roman" w:hAnsi="Times New Roman" w:cs="Times New Roman"/>
          <w:color w:val="000000" w:themeColor="text1"/>
          <w:sz w:val="24"/>
          <w:szCs w:val="24"/>
          <w:bdr w:val="none" w:sz="0" w:space="0" w:color="auto" w:frame="1"/>
        </w:rPr>
        <w:t xml:space="preserve"> </w:t>
      </w:r>
      <w:r w:rsidR="00023929" w:rsidRPr="001D7749">
        <w:rPr>
          <w:rFonts w:ascii="Times New Roman" w:hAnsi="Times New Roman" w:cs="Times New Roman"/>
          <w:color w:val="000000" w:themeColor="text1"/>
          <w:sz w:val="24"/>
          <w:szCs w:val="24"/>
          <w:bdr w:val="none" w:sz="0" w:space="0" w:color="auto" w:frame="1"/>
        </w:rPr>
        <w:t>superior</w:t>
      </w:r>
      <w:r w:rsidR="007E4FDC">
        <w:rPr>
          <w:rFonts w:ascii="Times New Roman" w:hAnsi="Times New Roman" w:cs="Times New Roman"/>
          <w:color w:val="000000" w:themeColor="text1"/>
          <w:sz w:val="24"/>
          <w:szCs w:val="24"/>
          <w:bdr w:val="none" w:sz="0" w:space="0" w:color="auto" w:frame="1"/>
        </w:rPr>
        <w:t xml:space="preserve"> quality compare</w:t>
      </w:r>
      <w:r w:rsidR="00023929" w:rsidRPr="001D7749">
        <w:rPr>
          <w:rFonts w:ascii="Times New Roman" w:hAnsi="Times New Roman" w:cs="Times New Roman"/>
          <w:color w:val="000000" w:themeColor="text1"/>
          <w:sz w:val="24"/>
          <w:szCs w:val="24"/>
          <w:bdr w:val="none" w:sz="0" w:space="0" w:color="auto" w:frame="1"/>
        </w:rPr>
        <w:t xml:space="preserve"> to the originals. Generally, they are composed of a polymer matrix and a support material, which can be organic or inorganic. Together, these materials form </w:t>
      </w:r>
      <w:proofErr w:type="gramStart"/>
      <w:r w:rsidR="00023929" w:rsidRPr="001D7749">
        <w:rPr>
          <w:rFonts w:ascii="Times New Roman" w:hAnsi="Times New Roman" w:cs="Times New Roman"/>
          <w:color w:val="000000" w:themeColor="text1"/>
          <w:sz w:val="24"/>
          <w:szCs w:val="24"/>
          <w:bdr w:val="none" w:sz="0" w:space="0" w:color="auto" w:frame="1"/>
        </w:rPr>
        <w:t>phases</w:t>
      </w:r>
      <w:r w:rsidR="00D62E06">
        <w:rPr>
          <w:rFonts w:ascii="Times New Roman" w:hAnsi="Times New Roman" w:cs="Times New Roman"/>
          <w:color w:val="000000" w:themeColor="text1"/>
          <w:sz w:val="24"/>
          <w:szCs w:val="24"/>
          <w:bdr w:val="none" w:sz="0" w:space="0" w:color="auto" w:frame="1"/>
        </w:rPr>
        <w:t xml:space="preserve"> </w:t>
      </w:r>
      <w:r w:rsidR="00023929" w:rsidRPr="001D7749">
        <w:rPr>
          <w:rFonts w:ascii="Times New Roman" w:hAnsi="Times New Roman" w:cs="Times New Roman"/>
          <w:color w:val="000000" w:themeColor="text1"/>
          <w:sz w:val="24"/>
          <w:szCs w:val="24"/>
          <w:bdr w:val="none" w:sz="0" w:space="0" w:color="auto" w:frame="1"/>
        </w:rPr>
        <w:t>.</w:t>
      </w:r>
      <w:proofErr w:type="gramEnd"/>
      <w:r w:rsidR="00D62E06">
        <w:rPr>
          <w:rFonts w:ascii="Times New Roman" w:hAnsi="Times New Roman" w:cs="Times New Roman"/>
          <w:color w:val="000000" w:themeColor="text1"/>
          <w:sz w:val="24"/>
          <w:szCs w:val="24"/>
          <w:bdr w:val="none" w:sz="0" w:space="0" w:color="auto" w:frame="1"/>
        </w:rPr>
        <w:t xml:space="preserve"> </w:t>
      </w:r>
      <w:r w:rsidR="00023929" w:rsidRPr="001D7749">
        <w:rPr>
          <w:rFonts w:ascii="Times New Roman" w:hAnsi="Times New Roman" w:cs="Times New Roman"/>
          <w:color w:val="000000" w:themeColor="text1"/>
          <w:sz w:val="24"/>
          <w:szCs w:val="24"/>
          <w:bdr w:val="none" w:sz="0" w:space="0" w:color="auto" w:frame="1"/>
        </w:rPr>
        <w:t xml:space="preserve">It is </w:t>
      </w:r>
      <w:r w:rsidR="00D62E06">
        <w:rPr>
          <w:rFonts w:ascii="Times New Roman" w:hAnsi="Times New Roman" w:cs="Times New Roman"/>
          <w:color w:val="000000" w:themeColor="text1"/>
          <w:sz w:val="24"/>
          <w:szCs w:val="24"/>
          <w:bdr w:val="none" w:sz="0" w:space="0" w:color="auto" w:frame="1"/>
        </w:rPr>
        <w:t xml:space="preserve">significant </w:t>
      </w:r>
      <w:r w:rsidR="00023929" w:rsidRPr="001D7749">
        <w:rPr>
          <w:rFonts w:ascii="Times New Roman" w:hAnsi="Times New Roman" w:cs="Times New Roman"/>
          <w:color w:val="000000" w:themeColor="text1"/>
          <w:sz w:val="24"/>
          <w:szCs w:val="24"/>
          <w:bdr w:val="none" w:sz="0" w:space="0" w:color="auto" w:frame="1"/>
        </w:rPr>
        <w:t>that</w:t>
      </w:r>
      <w:r w:rsidR="00D62E06">
        <w:rPr>
          <w:rFonts w:ascii="Times New Roman" w:hAnsi="Times New Roman" w:cs="Times New Roman"/>
          <w:color w:val="000000" w:themeColor="text1"/>
          <w:sz w:val="24"/>
          <w:szCs w:val="24"/>
          <w:bdr w:val="none" w:sz="0" w:space="0" w:color="auto" w:frame="1"/>
        </w:rPr>
        <w:t xml:space="preserve"> these</w:t>
      </w:r>
      <w:r w:rsidR="00023929" w:rsidRPr="001D7749">
        <w:rPr>
          <w:rFonts w:ascii="Times New Roman" w:hAnsi="Times New Roman" w:cs="Times New Roman"/>
          <w:color w:val="000000" w:themeColor="text1"/>
          <w:sz w:val="24"/>
          <w:szCs w:val="24"/>
          <w:bdr w:val="none" w:sz="0" w:space="0" w:color="auto" w:frame="1"/>
        </w:rPr>
        <w:t xml:space="preserve"> polymer composites use thermoplastic or thermoset at temperatures below 200 ºC.</w:t>
      </w:r>
    </w:p>
    <w:p w14:paraId="2A278313" w14:textId="77777777" w:rsidR="001F761B" w:rsidRPr="001D7749" w:rsidRDefault="001F761B" w:rsidP="001D7749">
      <w:pPr>
        <w:tabs>
          <w:tab w:val="left" w:pos="0"/>
        </w:tabs>
        <w:jc w:val="both"/>
        <w:rPr>
          <w:rFonts w:ascii="Times New Roman" w:hAnsi="Times New Roman" w:cs="Times New Roman"/>
          <w:color w:val="000000" w:themeColor="text1"/>
          <w:sz w:val="24"/>
          <w:szCs w:val="24"/>
        </w:rPr>
      </w:pPr>
    </w:p>
    <w:p w14:paraId="3D148646" w14:textId="48B78D5D" w:rsidR="00FA0842"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EB5B6B" w:rsidRPr="001D7749">
        <w:rPr>
          <w:rFonts w:ascii="Times New Roman" w:hAnsi="Times New Roman" w:cs="Times New Roman"/>
          <w:sz w:val="24"/>
          <w:szCs w:val="24"/>
        </w:rPr>
        <w:t xml:space="preserve">When compared with conventional adsorbents such as activated carbon, synthetic ion exchange resins, adsorption of contaminants using polymer composite adsorbents have several </w:t>
      </w:r>
      <w:proofErr w:type="spellStart"/>
      <w:proofErr w:type="gramStart"/>
      <w:r w:rsidR="00EB5B6B" w:rsidRPr="001D7749">
        <w:rPr>
          <w:rFonts w:ascii="Times New Roman" w:hAnsi="Times New Roman" w:cs="Times New Roman"/>
          <w:sz w:val="24"/>
          <w:szCs w:val="24"/>
        </w:rPr>
        <w:t>advantages.Polymer</w:t>
      </w:r>
      <w:proofErr w:type="spellEnd"/>
      <w:proofErr w:type="gramEnd"/>
      <w:r w:rsidR="00EB5B6B" w:rsidRPr="001D7749">
        <w:rPr>
          <w:rFonts w:ascii="Times New Roman" w:hAnsi="Times New Roman" w:cs="Times New Roman"/>
          <w:sz w:val="24"/>
          <w:szCs w:val="24"/>
        </w:rPr>
        <w:t xml:space="preserve"> composite adsorbents possess improved pro</w:t>
      </w:r>
      <w:r w:rsidR="00D62E06">
        <w:rPr>
          <w:rFonts w:ascii="Times New Roman" w:hAnsi="Times New Roman" w:cs="Times New Roman"/>
          <w:sz w:val="24"/>
          <w:szCs w:val="24"/>
        </w:rPr>
        <w:t>duci</w:t>
      </w:r>
      <w:r w:rsidR="00EB5B6B" w:rsidRPr="001D7749">
        <w:rPr>
          <w:rFonts w:ascii="Times New Roman" w:hAnsi="Times New Roman" w:cs="Times New Roman"/>
          <w:sz w:val="24"/>
          <w:szCs w:val="24"/>
        </w:rPr>
        <w:t>bility, reusability, selectivity to pollutants, stability etc</w:t>
      </w:r>
      <w:r w:rsidR="00D62E06">
        <w:rPr>
          <w:rFonts w:ascii="Times New Roman" w:hAnsi="Times New Roman" w:cs="Times New Roman"/>
          <w:sz w:val="24"/>
          <w:szCs w:val="24"/>
        </w:rPr>
        <w:t>.</w:t>
      </w:r>
    </w:p>
    <w:p w14:paraId="7F85F842" w14:textId="77777777" w:rsidR="00277648" w:rsidRPr="001D7749" w:rsidRDefault="00277648" w:rsidP="001D7749">
      <w:pPr>
        <w:tabs>
          <w:tab w:val="left" w:pos="0"/>
        </w:tabs>
        <w:ind w:left="720"/>
        <w:jc w:val="both"/>
        <w:rPr>
          <w:rFonts w:ascii="Times New Roman" w:hAnsi="Times New Roman" w:cs="Times New Roman"/>
          <w:sz w:val="24"/>
          <w:szCs w:val="24"/>
        </w:rPr>
      </w:pPr>
    </w:p>
    <w:p w14:paraId="491CAE23" w14:textId="77777777" w:rsidR="001D7749" w:rsidRDefault="002D33E8"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1.3 PVA</w:t>
      </w:r>
      <w:r w:rsidR="0095724A" w:rsidRPr="001D7749">
        <w:rPr>
          <w:rFonts w:ascii="Times New Roman" w:hAnsi="Times New Roman" w:cs="Times New Roman"/>
          <w:b/>
          <w:bCs/>
          <w:sz w:val="24"/>
          <w:szCs w:val="24"/>
        </w:rPr>
        <w:t xml:space="preserve"> </w:t>
      </w:r>
      <w:r w:rsidRPr="001D7749">
        <w:rPr>
          <w:rFonts w:ascii="Times New Roman" w:hAnsi="Times New Roman" w:cs="Times New Roman"/>
          <w:b/>
          <w:bCs/>
          <w:sz w:val="24"/>
          <w:szCs w:val="24"/>
        </w:rPr>
        <w:t>(POLY VINYL ALCOHOL)</w:t>
      </w:r>
    </w:p>
    <w:p w14:paraId="3650A74B" w14:textId="77F870B8" w:rsidR="003D0FBD" w:rsidRPr="001D7749" w:rsidRDefault="001D7749" w:rsidP="001D7749">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ab/>
      </w:r>
      <w:r w:rsidR="002F6B4C" w:rsidRPr="001D7749">
        <w:rPr>
          <w:rFonts w:ascii="Times New Roman" w:hAnsi="Times New Roman"/>
          <w:sz w:val="24"/>
          <w:szCs w:val="24"/>
        </w:rPr>
        <w:t>PVA is a semi crystalline synthetic polymer with chemical formula [CH</w:t>
      </w:r>
      <w:r w:rsidR="002F6B4C" w:rsidRPr="001D7749">
        <w:rPr>
          <w:rFonts w:ascii="Times New Roman" w:hAnsi="Times New Roman"/>
          <w:sz w:val="24"/>
          <w:szCs w:val="24"/>
          <w:vertAlign w:val="subscript"/>
        </w:rPr>
        <w:t>2</w:t>
      </w:r>
      <w:r w:rsidR="002F6B4C" w:rsidRPr="001D7749">
        <w:rPr>
          <w:rFonts w:ascii="Times New Roman" w:hAnsi="Times New Roman"/>
          <w:sz w:val="24"/>
          <w:szCs w:val="24"/>
        </w:rPr>
        <w:t>CH(OH</w:t>
      </w:r>
      <w:proofErr w:type="gramStart"/>
      <w:r w:rsidR="002F6B4C" w:rsidRPr="001D7749">
        <w:rPr>
          <w:rFonts w:ascii="Times New Roman" w:hAnsi="Times New Roman"/>
          <w:sz w:val="24"/>
          <w:szCs w:val="24"/>
        </w:rPr>
        <w:t>)]</w:t>
      </w:r>
      <w:r w:rsidR="002F6B4C" w:rsidRPr="001D7749">
        <w:rPr>
          <w:rFonts w:ascii="Times New Roman" w:hAnsi="Times New Roman"/>
          <w:sz w:val="24"/>
          <w:szCs w:val="24"/>
          <w:vertAlign w:val="subscript"/>
        </w:rPr>
        <w:t>n</w:t>
      </w:r>
      <w:r w:rsidR="001577D9" w:rsidRPr="001D7749">
        <w:rPr>
          <w:rFonts w:ascii="Times New Roman" w:hAnsi="Times New Roman"/>
          <w:sz w:val="24"/>
          <w:szCs w:val="24"/>
        </w:rPr>
        <w:t>.</w:t>
      </w:r>
      <w:proofErr w:type="gramEnd"/>
      <w:r w:rsidR="001577D9" w:rsidRPr="001D7749">
        <w:rPr>
          <w:rFonts w:ascii="Times New Roman" w:hAnsi="Times New Roman"/>
          <w:sz w:val="24"/>
          <w:szCs w:val="24"/>
        </w:rPr>
        <w:t xml:space="preserve"> </w:t>
      </w:r>
      <w:r w:rsidR="002F6B4C" w:rsidRPr="001D7749">
        <w:rPr>
          <w:rFonts w:ascii="Times New Roman" w:hAnsi="Times New Roman"/>
          <w:sz w:val="24"/>
          <w:szCs w:val="24"/>
        </w:rPr>
        <w:t>It's molecular weight ranges from 20000-40000 Da. Molecular weight varies due to synthesis parameters such as</w:t>
      </w:r>
      <w:r w:rsidR="00431C7D" w:rsidRPr="001D7749">
        <w:rPr>
          <w:rFonts w:ascii="Times New Roman" w:hAnsi="Times New Roman"/>
          <w:sz w:val="24"/>
          <w:szCs w:val="24"/>
        </w:rPr>
        <w:t xml:space="preserve"> i</w:t>
      </w:r>
      <w:r w:rsidR="002F6B4C" w:rsidRPr="001D7749">
        <w:rPr>
          <w:rFonts w:ascii="Times New Roman" w:hAnsi="Times New Roman"/>
          <w:sz w:val="24"/>
          <w:szCs w:val="24"/>
        </w:rPr>
        <w:t xml:space="preserve">nitial chain length of vinyl acetate polymer </w:t>
      </w:r>
      <w:r w:rsidR="00431C7D" w:rsidRPr="001D7749">
        <w:rPr>
          <w:rFonts w:ascii="Times New Roman" w:hAnsi="Times New Roman"/>
          <w:sz w:val="24"/>
          <w:szCs w:val="24"/>
        </w:rPr>
        <w:t>and e</w:t>
      </w:r>
      <w:r w:rsidR="002F6B4C" w:rsidRPr="001D7749">
        <w:rPr>
          <w:rFonts w:ascii="Times New Roman" w:hAnsi="Times New Roman"/>
          <w:sz w:val="24"/>
          <w:szCs w:val="24"/>
        </w:rPr>
        <w:t>xtend of hydrolysis to reduce acetate groups</w:t>
      </w:r>
      <w:r w:rsidR="00431C7D" w:rsidRPr="001D7749">
        <w:rPr>
          <w:rFonts w:ascii="Times New Roman" w:hAnsi="Times New Roman"/>
          <w:sz w:val="24"/>
          <w:szCs w:val="24"/>
        </w:rPr>
        <w:t>.</w:t>
      </w:r>
      <w:r w:rsidR="00D62E06">
        <w:rPr>
          <w:rFonts w:ascii="Times New Roman" w:hAnsi="Times New Roman"/>
          <w:sz w:val="24"/>
          <w:szCs w:val="24"/>
        </w:rPr>
        <w:t xml:space="preserve"> Under acidic </w:t>
      </w:r>
      <w:proofErr w:type="gramStart"/>
      <w:r w:rsidR="00D62E06">
        <w:rPr>
          <w:rFonts w:ascii="Times New Roman" w:hAnsi="Times New Roman"/>
          <w:sz w:val="24"/>
          <w:szCs w:val="24"/>
        </w:rPr>
        <w:t>condition ,hydrolysis</w:t>
      </w:r>
      <w:proofErr w:type="gramEnd"/>
      <w:r w:rsidR="00D62E06">
        <w:rPr>
          <w:rFonts w:ascii="Times New Roman" w:hAnsi="Times New Roman"/>
          <w:sz w:val="24"/>
          <w:szCs w:val="24"/>
        </w:rPr>
        <w:t xml:space="preserve"> is granted .</w:t>
      </w:r>
      <w:r w:rsidR="001F761B">
        <w:rPr>
          <w:rFonts w:ascii="Times New Roman" w:hAnsi="Times New Roman"/>
          <w:sz w:val="24"/>
          <w:szCs w:val="24"/>
        </w:rPr>
        <w:t>poly vinyl ethers and esters are produced by hydrolysis method</w:t>
      </w:r>
      <w:r w:rsidR="003D0FBD" w:rsidRPr="001D7749">
        <w:rPr>
          <w:rFonts w:ascii="Times New Roman" w:hAnsi="Times New Roman"/>
          <w:sz w:val="24"/>
          <w:szCs w:val="24"/>
        </w:rPr>
        <w:t xml:space="preserve">. </w:t>
      </w:r>
      <w:r w:rsidR="001F761B">
        <w:rPr>
          <w:rFonts w:ascii="Times New Roman" w:hAnsi="Times New Roman"/>
          <w:sz w:val="24"/>
          <w:szCs w:val="24"/>
        </w:rPr>
        <w:t>readily</w:t>
      </w:r>
      <w:r w:rsidR="003D0FBD" w:rsidRPr="001D7749">
        <w:rPr>
          <w:rFonts w:ascii="Times New Roman" w:hAnsi="Times New Roman"/>
          <w:sz w:val="24"/>
          <w:szCs w:val="24"/>
        </w:rPr>
        <w:t xml:space="preserve"> available </w:t>
      </w:r>
      <w:r w:rsidR="001F761B">
        <w:rPr>
          <w:rFonts w:ascii="Times New Roman" w:hAnsi="Times New Roman"/>
          <w:sz w:val="24"/>
          <w:szCs w:val="24"/>
        </w:rPr>
        <w:t>poly vinyl alcohol</w:t>
      </w:r>
      <w:r w:rsidR="003D0FBD" w:rsidRPr="001D7749">
        <w:rPr>
          <w:rFonts w:ascii="Times New Roman" w:hAnsi="Times New Roman"/>
          <w:sz w:val="24"/>
          <w:szCs w:val="24"/>
        </w:rPr>
        <w:t xml:space="preserve"> is </w:t>
      </w:r>
      <w:r w:rsidR="001F761B">
        <w:rPr>
          <w:rFonts w:ascii="Times New Roman" w:hAnsi="Times New Roman"/>
          <w:sz w:val="24"/>
          <w:szCs w:val="24"/>
        </w:rPr>
        <w:t xml:space="preserve">manufactured </w:t>
      </w:r>
      <w:r w:rsidR="003D0FBD" w:rsidRPr="001D7749">
        <w:rPr>
          <w:rFonts w:ascii="Times New Roman" w:hAnsi="Times New Roman"/>
          <w:sz w:val="24"/>
          <w:szCs w:val="24"/>
        </w:rPr>
        <w:t>through partial or complete h</w:t>
      </w:r>
      <w:r w:rsidR="0095724A" w:rsidRPr="001D7749">
        <w:rPr>
          <w:rFonts w:ascii="Times New Roman" w:hAnsi="Times New Roman"/>
          <w:sz w:val="24"/>
          <w:szCs w:val="24"/>
        </w:rPr>
        <w:t>ydrolysis of poly vinyl acetate</w:t>
      </w:r>
      <w:r w:rsidR="003D0FBD" w:rsidRPr="001D7749">
        <w:rPr>
          <w:rFonts w:ascii="Times New Roman" w:hAnsi="Times New Roman"/>
          <w:sz w:val="24"/>
          <w:szCs w:val="24"/>
        </w:rPr>
        <w:t>.</w:t>
      </w:r>
    </w:p>
    <w:p w14:paraId="38C42A9B" w14:textId="5E0F2CCA" w:rsid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r w:rsidRPr="001D7749">
        <w:rPr>
          <w:noProof/>
          <w:lang w:eastAsia="en-IN"/>
        </w:rPr>
        <w:drawing>
          <wp:anchor distT="0" distB="0" distL="114300" distR="114300" simplePos="0" relativeHeight="251657216" behindDoc="0" locked="0" layoutInCell="1" allowOverlap="1" wp14:anchorId="4721B074" wp14:editId="0736305B">
            <wp:simplePos x="0" y="0"/>
            <wp:positionH relativeFrom="column">
              <wp:posOffset>956310</wp:posOffset>
            </wp:positionH>
            <wp:positionV relativeFrom="paragraph">
              <wp:posOffset>42545</wp:posOffset>
            </wp:positionV>
            <wp:extent cx="3832860" cy="1173480"/>
            <wp:effectExtent l="0" t="0" r="0" b="7620"/>
            <wp:wrapTopAndBottom/>
            <wp:docPr id="171733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34465" name=""/>
                    <pic:cNvPicPr/>
                  </pic:nvPicPr>
                  <pic:blipFill>
                    <a:blip r:embed="rId8">
                      <a:extLst>
                        <a:ext uri="{28A0092B-C50C-407E-A947-70E740481C1C}">
                          <a14:useLocalDpi xmlns:a14="http://schemas.microsoft.com/office/drawing/2010/main" val="0"/>
                        </a:ext>
                      </a:extLst>
                    </a:blip>
                    <a:stretch>
                      <a:fillRect/>
                    </a:stretch>
                  </pic:blipFill>
                  <pic:spPr>
                    <a:xfrm>
                      <a:off x="0" y="0"/>
                      <a:ext cx="3832860" cy="1173480"/>
                    </a:xfrm>
                    <a:prstGeom prst="rect">
                      <a:avLst/>
                    </a:prstGeom>
                  </pic:spPr>
                </pic:pic>
              </a:graphicData>
            </a:graphic>
            <wp14:sizeRelH relativeFrom="margin">
              <wp14:pctWidth>0</wp14:pctWidth>
            </wp14:sizeRelH>
            <wp14:sizeRelV relativeFrom="margin">
              <wp14:pctHeight>0</wp14:pctHeight>
            </wp14:sizeRelV>
          </wp:anchor>
        </w:drawing>
      </w:r>
    </w:p>
    <w:p w14:paraId="58A3449D" w14:textId="77777777" w:rsid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p>
    <w:p w14:paraId="0BED1887" w14:textId="707F4DB7" w:rsidR="00725D1C" w:rsidRP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r w:rsidRPr="001D7749">
        <w:rPr>
          <w:rFonts w:ascii="Times New Roman" w:hAnsi="Times New Roman" w:cs="Times New Roman"/>
          <w:b/>
          <w:bCs/>
          <w:noProof/>
          <w:sz w:val="24"/>
          <w:szCs w:val="24"/>
          <w:lang w:eastAsia="en-IN"/>
        </w:rPr>
        <w:drawing>
          <wp:anchor distT="0" distB="0" distL="114300" distR="114300" simplePos="0" relativeHeight="251659264" behindDoc="0" locked="0" layoutInCell="1" allowOverlap="1" wp14:anchorId="4B8AAC7D" wp14:editId="04B6974A">
            <wp:simplePos x="0" y="0"/>
            <wp:positionH relativeFrom="column">
              <wp:posOffset>1050290</wp:posOffset>
            </wp:positionH>
            <wp:positionV relativeFrom="paragraph">
              <wp:posOffset>351790</wp:posOffset>
            </wp:positionV>
            <wp:extent cx="3939540" cy="1432560"/>
            <wp:effectExtent l="0" t="0" r="3810" b="0"/>
            <wp:wrapTopAndBottom/>
            <wp:docPr id="24195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51493" name=""/>
                    <pic:cNvPicPr/>
                  </pic:nvPicPr>
                  <pic:blipFill>
                    <a:blip r:embed="rId9">
                      <a:extLst>
                        <a:ext uri="{28A0092B-C50C-407E-A947-70E740481C1C}">
                          <a14:useLocalDpi xmlns:a14="http://schemas.microsoft.com/office/drawing/2010/main" val="0"/>
                        </a:ext>
                      </a:extLst>
                    </a:blip>
                    <a:stretch>
                      <a:fillRect/>
                    </a:stretch>
                  </pic:blipFill>
                  <pic:spPr>
                    <a:xfrm>
                      <a:off x="0" y="0"/>
                      <a:ext cx="3939540" cy="1432560"/>
                    </a:xfrm>
                    <a:prstGeom prst="rect">
                      <a:avLst/>
                    </a:prstGeom>
                  </pic:spPr>
                </pic:pic>
              </a:graphicData>
            </a:graphic>
            <wp14:sizeRelH relativeFrom="margin">
              <wp14:pctWidth>0</wp14:pctWidth>
            </wp14:sizeRelH>
            <wp14:sizeRelV relativeFrom="margin">
              <wp14:pctHeight>0</wp14:pctHeight>
            </wp14:sizeRelV>
          </wp:anchor>
        </w:drawing>
      </w:r>
      <w:r w:rsidR="005460CD" w:rsidRPr="001D7749">
        <w:rPr>
          <w:rFonts w:ascii="Times New Roman" w:hAnsi="Times New Roman" w:cs="Times New Roman"/>
          <w:b/>
          <w:bCs/>
          <w:noProof/>
          <w:sz w:val="24"/>
          <w:szCs w:val="24"/>
          <w:lang w:bidi="ml-IN"/>
        </w:rPr>
        <w:t>Fig-1:</w:t>
      </w:r>
      <w:r w:rsidR="00725D1C" w:rsidRPr="001D7749">
        <w:rPr>
          <w:rFonts w:ascii="Times New Roman" w:hAnsi="Times New Roman" w:cs="Times New Roman"/>
          <w:b/>
          <w:bCs/>
          <w:noProof/>
          <w:sz w:val="24"/>
          <w:szCs w:val="24"/>
          <w:lang w:bidi="ml-IN"/>
        </w:rPr>
        <w:t xml:space="preserve"> Hydr</w:t>
      </w:r>
      <w:r w:rsidR="007E4FDC">
        <w:rPr>
          <w:rFonts w:ascii="Times New Roman" w:hAnsi="Times New Roman" w:cs="Times New Roman"/>
          <w:b/>
          <w:bCs/>
          <w:noProof/>
          <w:sz w:val="24"/>
          <w:szCs w:val="24"/>
          <w:lang w:bidi="ml-IN"/>
        </w:rPr>
        <w:t>ogenation</w:t>
      </w:r>
      <w:r w:rsidR="00725D1C" w:rsidRPr="001D7749">
        <w:rPr>
          <w:rFonts w:ascii="Times New Roman" w:hAnsi="Times New Roman" w:cs="Times New Roman"/>
          <w:b/>
          <w:bCs/>
          <w:noProof/>
          <w:sz w:val="24"/>
          <w:szCs w:val="24"/>
          <w:lang w:bidi="ml-IN"/>
        </w:rPr>
        <w:t xml:space="preserve"> of poly vinyl acetate to obtain poly vinyl alcohol </w:t>
      </w:r>
    </w:p>
    <w:p w14:paraId="128E8DB0" w14:textId="6A6042D7" w:rsidR="001D7749" w:rsidRDefault="001D7749" w:rsidP="001D7749">
      <w:pPr>
        <w:tabs>
          <w:tab w:val="left" w:pos="0"/>
        </w:tabs>
        <w:spacing w:line="360" w:lineRule="auto"/>
        <w:ind w:left="1440"/>
        <w:jc w:val="both"/>
        <w:rPr>
          <w:rFonts w:ascii="Times New Roman" w:hAnsi="Times New Roman" w:cs="Times New Roman"/>
          <w:b/>
          <w:bCs/>
          <w:sz w:val="24"/>
          <w:szCs w:val="24"/>
        </w:rPr>
      </w:pPr>
    </w:p>
    <w:p w14:paraId="1A6015F6" w14:textId="6BD6A80E" w:rsidR="00725D1C" w:rsidRPr="001D7749" w:rsidRDefault="005460CD" w:rsidP="001D7749">
      <w:pPr>
        <w:tabs>
          <w:tab w:val="left" w:pos="0"/>
        </w:tabs>
        <w:spacing w:line="360" w:lineRule="auto"/>
        <w:jc w:val="center"/>
        <w:rPr>
          <w:rFonts w:ascii="Times New Roman" w:hAnsi="Times New Roman" w:cs="Times New Roman"/>
          <w:b/>
          <w:bCs/>
          <w:sz w:val="24"/>
          <w:szCs w:val="24"/>
          <w:lang w:bidi="ml-IN"/>
        </w:rPr>
      </w:pPr>
      <w:r w:rsidRPr="001D7749">
        <w:rPr>
          <w:rFonts w:ascii="Times New Roman" w:hAnsi="Times New Roman" w:cs="Times New Roman"/>
          <w:b/>
          <w:bCs/>
          <w:sz w:val="24"/>
          <w:szCs w:val="24"/>
        </w:rPr>
        <w:t xml:space="preserve">Fig-2: </w:t>
      </w:r>
      <w:r w:rsidR="00725D1C" w:rsidRPr="001D7749">
        <w:rPr>
          <w:rFonts w:ascii="Times New Roman" w:hAnsi="Times New Roman" w:cs="Times New Roman"/>
          <w:b/>
          <w:bCs/>
          <w:sz w:val="24"/>
          <w:szCs w:val="24"/>
        </w:rPr>
        <w:t xml:space="preserve">Structural formula for </w:t>
      </w:r>
      <w:r w:rsidR="00725D1C" w:rsidRPr="001D7749">
        <w:rPr>
          <w:rFonts w:ascii="Times New Roman" w:hAnsi="Times New Roman" w:cs="Times New Roman"/>
          <w:b/>
          <w:bCs/>
          <w:sz w:val="24"/>
          <w:szCs w:val="24"/>
          <w:lang w:bidi="ml-IN"/>
        </w:rPr>
        <w:t>PVA which is a</w:t>
      </w:r>
      <w:r w:rsidR="00725D1C" w:rsidRPr="001D7749">
        <w:rPr>
          <w:rFonts w:ascii="Times New Roman" w:hAnsi="Times New Roman" w:cs="Times New Roman"/>
          <w:b/>
          <w:bCs/>
          <w:sz w:val="24"/>
          <w:szCs w:val="24"/>
        </w:rPr>
        <w:t xml:space="preserve">. Partially or moderately hydrolysed b. Completely </w:t>
      </w:r>
      <w:proofErr w:type="spellStart"/>
      <w:r w:rsidR="00725D1C" w:rsidRPr="001D7749">
        <w:rPr>
          <w:rFonts w:ascii="Times New Roman" w:hAnsi="Times New Roman" w:cs="Times New Roman"/>
          <w:b/>
          <w:bCs/>
          <w:sz w:val="24"/>
          <w:szCs w:val="24"/>
        </w:rPr>
        <w:t>hydrolyzed</w:t>
      </w:r>
      <w:proofErr w:type="spellEnd"/>
    </w:p>
    <w:p w14:paraId="1851192C" w14:textId="24A06CC1" w:rsidR="00783921" w:rsidRPr="001D7749" w:rsidRDefault="009C09C4"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sz w:val="24"/>
          <w:szCs w:val="24"/>
        </w:rPr>
        <w:t xml:space="preserve">PVA's adsorption properties are due to abundant hydroxyl groups. Free hydroxyl groups </w:t>
      </w:r>
      <w:r w:rsidR="0095724A" w:rsidRPr="001D7749">
        <w:rPr>
          <w:rFonts w:ascii="Times New Roman" w:hAnsi="Times New Roman" w:cs="Times New Roman"/>
          <w:sz w:val="24"/>
          <w:szCs w:val="24"/>
        </w:rPr>
        <w:t>of PVA</w:t>
      </w:r>
      <w:r w:rsidRPr="001D7749">
        <w:rPr>
          <w:rFonts w:ascii="Times New Roman" w:hAnsi="Times New Roman" w:cs="Times New Roman"/>
          <w:sz w:val="24"/>
          <w:szCs w:val="24"/>
        </w:rPr>
        <w:t xml:space="preserve"> serves as adsorption sites for heavy metal ions</w:t>
      </w:r>
      <w:r w:rsidR="001577D9" w:rsidRPr="001D7749">
        <w:rPr>
          <w:rFonts w:ascii="Times New Roman" w:hAnsi="Times New Roman" w:cs="Times New Roman"/>
          <w:sz w:val="24"/>
          <w:szCs w:val="24"/>
        </w:rPr>
        <w:t>, anionic dyes</w:t>
      </w:r>
      <w:r w:rsidRPr="001D7749">
        <w:rPr>
          <w:rFonts w:ascii="Times New Roman" w:hAnsi="Times New Roman" w:cs="Times New Roman"/>
          <w:sz w:val="24"/>
          <w:szCs w:val="24"/>
        </w:rPr>
        <w:t>, cationic dyes</w:t>
      </w:r>
    </w:p>
    <w:p w14:paraId="24FA0771" w14:textId="77777777" w:rsidR="001D7749" w:rsidRDefault="001D7749" w:rsidP="001D7749">
      <w:pPr>
        <w:tabs>
          <w:tab w:val="left" w:pos="0"/>
        </w:tabs>
        <w:spacing w:after="160"/>
        <w:jc w:val="both"/>
        <w:rPr>
          <w:rFonts w:ascii="Times New Roman" w:hAnsi="Times New Roman" w:cs="Times New Roman"/>
          <w:b/>
          <w:bCs/>
          <w:sz w:val="24"/>
          <w:szCs w:val="24"/>
        </w:rPr>
      </w:pPr>
    </w:p>
    <w:p w14:paraId="26FC3253" w14:textId="77777777" w:rsidR="001D7749" w:rsidRDefault="001D7749" w:rsidP="001D7749">
      <w:pPr>
        <w:tabs>
          <w:tab w:val="left" w:pos="0"/>
        </w:tabs>
        <w:spacing w:after="160"/>
        <w:jc w:val="both"/>
        <w:rPr>
          <w:rFonts w:ascii="Times New Roman" w:hAnsi="Times New Roman" w:cs="Times New Roman"/>
          <w:b/>
          <w:bCs/>
          <w:sz w:val="24"/>
          <w:szCs w:val="24"/>
        </w:rPr>
      </w:pPr>
    </w:p>
    <w:p w14:paraId="2C294C77" w14:textId="6CE8FA61" w:rsidR="00783921" w:rsidRPr="001D7749" w:rsidRDefault="00C16EA5"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1.4 </w:t>
      </w:r>
      <w:r w:rsidR="00737DEA" w:rsidRPr="001D7749">
        <w:rPr>
          <w:rFonts w:ascii="Times New Roman" w:hAnsi="Times New Roman" w:cs="Times New Roman"/>
          <w:b/>
          <w:bCs/>
          <w:sz w:val="24"/>
          <w:szCs w:val="24"/>
        </w:rPr>
        <w:t>C</w:t>
      </w:r>
      <w:r w:rsidR="00C41697" w:rsidRPr="001D7749">
        <w:rPr>
          <w:rFonts w:ascii="Times New Roman" w:hAnsi="Times New Roman" w:cs="Times New Roman"/>
          <w:b/>
          <w:bCs/>
          <w:sz w:val="24"/>
          <w:szCs w:val="24"/>
        </w:rPr>
        <w:t>ARRAGEENAN</w:t>
      </w:r>
    </w:p>
    <w:p w14:paraId="24E1AAF0" w14:textId="46EA3B12" w:rsidR="00E57419" w:rsidRPr="001D7749" w:rsidRDefault="007A0982" w:rsidP="001D7749">
      <w:pPr>
        <w:tabs>
          <w:tab w:val="left" w:pos="0"/>
        </w:tabs>
        <w:spacing w:after="160"/>
        <w:jc w:val="both"/>
        <w:rPr>
          <w:rFonts w:ascii="Times New Roman" w:hAnsi="Times New Roman" w:cs="Times New Roman"/>
          <w:bCs/>
          <w:iCs/>
          <w:color w:val="000000"/>
          <w:sz w:val="24"/>
          <w:szCs w:val="24"/>
        </w:rPr>
      </w:pPr>
      <w:r w:rsidRPr="001D7749">
        <w:rPr>
          <w:rFonts w:ascii="Times New Roman" w:hAnsi="Times New Roman" w:cs="Times New Roman"/>
          <w:bCs/>
          <w:iCs/>
          <w:color w:val="000000"/>
          <w:sz w:val="24"/>
          <w:szCs w:val="24"/>
        </w:rPr>
        <w:t xml:space="preserve">   </w:t>
      </w:r>
      <w:r w:rsidR="00C41697" w:rsidRPr="001D7749">
        <w:rPr>
          <w:rFonts w:ascii="Times New Roman" w:hAnsi="Times New Roman" w:cs="Times New Roman"/>
          <w:color w:val="000000"/>
          <w:sz w:val="24"/>
          <w:szCs w:val="24"/>
        </w:rPr>
        <w:t>Carrageenan is such a naturally</w:t>
      </w:r>
      <w:r w:rsidR="001F761B">
        <w:rPr>
          <w:rFonts w:ascii="Times New Roman" w:hAnsi="Times New Roman" w:cs="Times New Roman"/>
          <w:color w:val="000000"/>
          <w:sz w:val="24"/>
          <w:szCs w:val="24"/>
        </w:rPr>
        <w:t xml:space="preserve"> derived</w:t>
      </w:r>
      <w:r w:rsidR="00C41697" w:rsidRPr="001D7749">
        <w:rPr>
          <w:rFonts w:ascii="Times New Roman" w:hAnsi="Times New Roman" w:cs="Times New Roman"/>
          <w:color w:val="000000"/>
          <w:sz w:val="24"/>
          <w:szCs w:val="24"/>
        </w:rPr>
        <w:t xml:space="preserve"> polysaccharide known for its gelling abilities. </w:t>
      </w:r>
      <w:r w:rsidR="007E4FDC">
        <w:rPr>
          <w:rFonts w:ascii="Times New Roman" w:hAnsi="Times New Roman" w:cs="Times New Roman"/>
          <w:color w:val="000000"/>
          <w:sz w:val="24"/>
          <w:szCs w:val="24"/>
        </w:rPr>
        <w:t xml:space="preserve">In accordance with </w:t>
      </w:r>
      <w:proofErr w:type="spellStart"/>
      <w:r w:rsidR="007E4FDC">
        <w:rPr>
          <w:rFonts w:ascii="Times New Roman" w:hAnsi="Times New Roman" w:cs="Times New Roman"/>
          <w:color w:val="000000"/>
          <w:sz w:val="24"/>
          <w:szCs w:val="24"/>
        </w:rPr>
        <w:t>continous</w:t>
      </w:r>
      <w:proofErr w:type="spellEnd"/>
      <w:r w:rsidR="00C41697" w:rsidRPr="001D7749">
        <w:rPr>
          <w:rFonts w:ascii="Times New Roman" w:hAnsi="Times New Roman" w:cs="Times New Roman"/>
          <w:color w:val="000000"/>
          <w:sz w:val="24"/>
          <w:szCs w:val="24"/>
        </w:rPr>
        <w:t xml:space="preserve"> copolymers of 1,3-linked- β -D-galactose and 1,4-linked- β -D-galactose, it is possible to determine their linear primary structure. This unit are joined by alternating glycosidic linkages and it is the repeating unit of carrageenan.</w:t>
      </w:r>
      <w:r w:rsidR="00C41697" w:rsidRPr="001D7749">
        <w:rPr>
          <w:rFonts w:ascii="Times New Roman" w:hAnsi="Times New Roman" w:cs="Times New Roman"/>
          <w:b/>
          <w:i/>
          <w:color w:val="000000"/>
          <w:sz w:val="24"/>
          <w:szCs w:val="24"/>
        </w:rPr>
        <w:t xml:space="preserve"> </w:t>
      </w:r>
      <w:r w:rsidR="001577D9" w:rsidRPr="001D7749">
        <w:rPr>
          <w:rFonts w:ascii="Times New Roman" w:hAnsi="Times New Roman" w:cs="Times New Roman"/>
          <w:color w:val="000000"/>
          <w:sz w:val="24"/>
          <w:szCs w:val="24"/>
        </w:rPr>
        <w:t>Carrageenan is</w:t>
      </w:r>
      <w:r w:rsidR="00C41697" w:rsidRPr="001D7749">
        <w:rPr>
          <w:rFonts w:ascii="Times New Roman" w:hAnsi="Times New Roman" w:cs="Times New Roman"/>
          <w:color w:val="000000"/>
          <w:sz w:val="24"/>
          <w:szCs w:val="24"/>
        </w:rPr>
        <w:t xml:space="preserve"> categorized as strongly anionic polymers due to their half ester </w:t>
      </w:r>
      <w:proofErr w:type="spellStart"/>
      <w:r w:rsidR="00C41697" w:rsidRPr="001D7749">
        <w:rPr>
          <w:rFonts w:ascii="Times New Roman" w:hAnsi="Times New Roman" w:cs="Times New Roman"/>
          <w:color w:val="000000"/>
          <w:sz w:val="24"/>
          <w:szCs w:val="24"/>
        </w:rPr>
        <w:t>sulfate</w:t>
      </w:r>
      <w:proofErr w:type="spellEnd"/>
      <w:r w:rsidR="00C41697" w:rsidRPr="001D7749">
        <w:rPr>
          <w:rFonts w:ascii="Times New Roman" w:hAnsi="Times New Roman" w:cs="Times New Roman"/>
          <w:color w:val="000000"/>
          <w:sz w:val="24"/>
          <w:szCs w:val="24"/>
        </w:rPr>
        <w:t xml:space="preserve"> moietie</w:t>
      </w:r>
      <w:r w:rsidR="003D717D" w:rsidRPr="001D7749">
        <w:rPr>
          <w:rFonts w:ascii="Times New Roman" w:hAnsi="Times New Roman" w:cs="Times New Roman"/>
          <w:color w:val="000000"/>
          <w:sz w:val="24"/>
          <w:szCs w:val="24"/>
        </w:rPr>
        <w:t>s</w:t>
      </w:r>
      <w:r w:rsidR="00C41697" w:rsidRPr="001D7749">
        <w:rPr>
          <w:rFonts w:ascii="Times New Roman" w:hAnsi="Times New Roman" w:cs="Times New Roman"/>
          <w:color w:val="000000"/>
          <w:sz w:val="24"/>
          <w:szCs w:val="24"/>
        </w:rPr>
        <w:t xml:space="preserve">. </w:t>
      </w:r>
      <w:r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Most familiar types of carrageenan are Kappa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Κ), iota (γ) and Lambda (λ)</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 xml:space="preserve"> These</w:t>
      </w:r>
      <w:r w:rsidR="001C105A" w:rsidRPr="001D7749">
        <w:rPr>
          <w:rFonts w:ascii="Times New Roman" w:hAnsi="Times New Roman" w:cs="Times New Roman"/>
          <w:color w:val="000000"/>
          <w:sz w:val="24"/>
          <w:szCs w:val="24"/>
        </w:rPr>
        <w:t xml:space="preserve"> three forms differ only in the number of </w:t>
      </w:r>
      <w:proofErr w:type="spellStart"/>
      <w:r w:rsidR="001C105A" w:rsidRPr="001D7749">
        <w:rPr>
          <w:rFonts w:ascii="Times New Roman" w:hAnsi="Times New Roman" w:cs="Times New Roman"/>
          <w:color w:val="000000"/>
          <w:sz w:val="24"/>
          <w:szCs w:val="24"/>
        </w:rPr>
        <w:t>sulfate</w:t>
      </w:r>
      <w:proofErr w:type="spellEnd"/>
      <w:r w:rsidR="001C105A" w:rsidRPr="001D7749">
        <w:rPr>
          <w:rFonts w:ascii="Times New Roman" w:hAnsi="Times New Roman" w:cs="Times New Roman"/>
          <w:color w:val="000000"/>
          <w:sz w:val="24"/>
          <w:szCs w:val="24"/>
        </w:rPr>
        <w:t xml:space="preserve"> groups. Kappa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Κ) has one</w:t>
      </w:r>
      <w:r w:rsidR="001C105A" w:rsidRPr="001D7749">
        <w:rPr>
          <w:rFonts w:ascii="Times New Roman" w:hAnsi="Times New Roman" w:cs="Times New Roman"/>
          <w:color w:val="000000"/>
          <w:sz w:val="24"/>
          <w:szCs w:val="24"/>
        </w:rPr>
        <w:t>, iota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(γ) has two and lambda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 xml:space="preserve">(λ) has three </w:t>
      </w:r>
      <w:proofErr w:type="spellStart"/>
      <w:r w:rsidR="001C105A" w:rsidRPr="001D7749">
        <w:rPr>
          <w:rFonts w:ascii="Times New Roman" w:hAnsi="Times New Roman" w:cs="Times New Roman"/>
          <w:color w:val="000000"/>
          <w:sz w:val="24"/>
          <w:szCs w:val="24"/>
        </w:rPr>
        <w:t>sulfate</w:t>
      </w:r>
      <w:proofErr w:type="spellEnd"/>
      <w:r w:rsidR="001C105A" w:rsidRPr="001D7749">
        <w:rPr>
          <w:rFonts w:ascii="Times New Roman" w:hAnsi="Times New Roman" w:cs="Times New Roman"/>
          <w:color w:val="000000"/>
          <w:sz w:val="24"/>
          <w:szCs w:val="24"/>
        </w:rPr>
        <w:t xml:space="preserve"> groups respectively</w:t>
      </w:r>
      <w:r w:rsidR="001C105A" w:rsidRPr="001D7749">
        <w:rPr>
          <w:rFonts w:ascii="Times New Roman" w:hAnsi="Times New Roman" w:cs="Times New Roman"/>
          <w:bCs/>
          <w:iCs/>
          <w:color w:val="000000"/>
          <w:sz w:val="24"/>
          <w:szCs w:val="24"/>
        </w:rPr>
        <w:t>.</w:t>
      </w:r>
    </w:p>
    <w:p w14:paraId="14674226" w14:textId="7FBE5966" w:rsidR="00783921" w:rsidRPr="001D7749" w:rsidRDefault="00725D1C"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eastAsia="en-IN"/>
        </w:rPr>
        <w:drawing>
          <wp:anchor distT="0" distB="0" distL="114300" distR="114300" simplePos="0" relativeHeight="251661312" behindDoc="0" locked="0" layoutInCell="1" allowOverlap="1" wp14:anchorId="1D9B0E5E" wp14:editId="446F30B8">
            <wp:simplePos x="0" y="0"/>
            <wp:positionH relativeFrom="column">
              <wp:posOffset>853440</wp:posOffset>
            </wp:positionH>
            <wp:positionV relativeFrom="paragraph">
              <wp:posOffset>0</wp:posOffset>
            </wp:positionV>
            <wp:extent cx="3985260" cy="6065520"/>
            <wp:effectExtent l="0" t="0" r="0" b="0"/>
            <wp:wrapTopAndBottom/>
            <wp:docPr id="1750290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90960" name=""/>
                    <pic:cNvPicPr/>
                  </pic:nvPicPr>
                  <pic:blipFill>
                    <a:blip r:embed="rId10">
                      <a:extLst>
                        <a:ext uri="{28A0092B-C50C-407E-A947-70E740481C1C}">
                          <a14:useLocalDpi xmlns:a14="http://schemas.microsoft.com/office/drawing/2010/main" val="0"/>
                        </a:ext>
                      </a:extLst>
                    </a:blip>
                    <a:stretch>
                      <a:fillRect/>
                    </a:stretch>
                  </pic:blipFill>
                  <pic:spPr>
                    <a:xfrm>
                      <a:off x="0" y="0"/>
                      <a:ext cx="3985260" cy="6065520"/>
                    </a:xfrm>
                    <a:prstGeom prst="rect">
                      <a:avLst/>
                    </a:prstGeom>
                  </pic:spPr>
                </pic:pic>
              </a:graphicData>
            </a:graphic>
            <wp14:sizeRelH relativeFrom="margin">
              <wp14:pctWidth>0</wp14:pctWidth>
            </wp14:sizeRelH>
            <wp14:sizeRelV relativeFrom="margin">
              <wp14:pctHeight>0</wp14:pctHeight>
            </wp14:sizeRelV>
          </wp:anchor>
        </w:drawing>
      </w:r>
    </w:p>
    <w:p w14:paraId="5F30D4CC" w14:textId="51160022" w:rsidR="00783921" w:rsidRPr="001D7749" w:rsidRDefault="005460CD" w:rsidP="001D7749">
      <w:pPr>
        <w:tabs>
          <w:tab w:val="left" w:pos="0"/>
        </w:tabs>
        <w:ind w:left="720"/>
        <w:jc w:val="both"/>
        <w:rPr>
          <w:rFonts w:ascii="Times New Roman" w:hAnsi="Times New Roman" w:cs="Times New Roman"/>
          <w:b/>
          <w:iCs/>
          <w:color w:val="000000"/>
          <w:sz w:val="24"/>
          <w:szCs w:val="24"/>
        </w:rPr>
      </w:pPr>
      <w:r w:rsidRPr="001D7749">
        <w:rPr>
          <w:rFonts w:ascii="Times New Roman" w:hAnsi="Times New Roman" w:cs="Times New Roman"/>
          <w:b/>
          <w:iCs/>
          <w:color w:val="000000"/>
          <w:sz w:val="24"/>
          <w:szCs w:val="24"/>
        </w:rPr>
        <w:t xml:space="preserve">Fig-3: </w:t>
      </w:r>
      <w:r w:rsidR="00725D1C" w:rsidRPr="001D7749">
        <w:rPr>
          <w:rFonts w:ascii="Times New Roman" w:hAnsi="Times New Roman" w:cs="Times New Roman"/>
          <w:b/>
          <w:iCs/>
          <w:color w:val="000000"/>
          <w:sz w:val="24"/>
          <w:szCs w:val="24"/>
        </w:rPr>
        <w:t xml:space="preserve">Structures of a. </w:t>
      </w:r>
      <w:r w:rsidR="00725D1C" w:rsidRPr="001D7749">
        <w:rPr>
          <w:rFonts w:ascii="Times New Roman" w:hAnsi="Times New Roman" w:cs="Times New Roman"/>
          <w:b/>
          <w:color w:val="000000"/>
          <w:sz w:val="24"/>
          <w:szCs w:val="24"/>
        </w:rPr>
        <w:t>Κ-</w:t>
      </w:r>
      <w:r w:rsidR="00725D1C" w:rsidRPr="001D7749">
        <w:rPr>
          <w:rFonts w:ascii="Times New Roman" w:hAnsi="Times New Roman" w:cs="Times New Roman"/>
          <w:b/>
          <w:iCs/>
          <w:color w:val="000000"/>
          <w:sz w:val="24"/>
          <w:szCs w:val="24"/>
        </w:rPr>
        <w:t xml:space="preserve"> </w:t>
      </w:r>
      <w:proofErr w:type="gramStart"/>
      <w:r w:rsidR="00725D1C" w:rsidRPr="001D7749">
        <w:rPr>
          <w:rFonts w:ascii="Times New Roman" w:hAnsi="Times New Roman" w:cs="Times New Roman"/>
          <w:b/>
          <w:iCs/>
          <w:color w:val="000000"/>
          <w:sz w:val="24"/>
          <w:szCs w:val="24"/>
        </w:rPr>
        <w:t>Carrageenan ,</w:t>
      </w:r>
      <w:proofErr w:type="gramEnd"/>
      <w:r w:rsidR="00725D1C" w:rsidRPr="001D7749">
        <w:rPr>
          <w:rFonts w:ascii="Times New Roman" w:hAnsi="Times New Roman" w:cs="Times New Roman"/>
          <w:b/>
          <w:iCs/>
          <w:color w:val="000000"/>
          <w:sz w:val="24"/>
          <w:szCs w:val="24"/>
        </w:rPr>
        <w:t xml:space="preserve"> b. </w:t>
      </w:r>
      <w:r w:rsidR="00725D1C" w:rsidRPr="001D7749">
        <w:rPr>
          <w:rFonts w:ascii="Times New Roman" w:hAnsi="Times New Roman" w:cs="Times New Roman"/>
          <w:b/>
          <w:color w:val="000000"/>
          <w:sz w:val="24"/>
          <w:szCs w:val="24"/>
        </w:rPr>
        <w:t>γ-</w:t>
      </w:r>
      <w:r w:rsidR="00725D1C" w:rsidRPr="001D7749">
        <w:rPr>
          <w:rFonts w:ascii="Times New Roman" w:hAnsi="Times New Roman" w:cs="Times New Roman"/>
          <w:b/>
          <w:iCs/>
          <w:color w:val="000000"/>
          <w:sz w:val="24"/>
          <w:szCs w:val="24"/>
        </w:rPr>
        <w:t xml:space="preserve"> Carrageenan , c.  </w:t>
      </w:r>
      <w:r w:rsidR="00725D1C" w:rsidRPr="001D7749">
        <w:rPr>
          <w:rFonts w:ascii="Times New Roman" w:hAnsi="Times New Roman" w:cs="Times New Roman"/>
          <w:b/>
          <w:color w:val="000000"/>
          <w:sz w:val="24"/>
          <w:szCs w:val="24"/>
        </w:rPr>
        <w:t>λ-</w:t>
      </w:r>
      <w:r w:rsidR="00725D1C" w:rsidRPr="001D7749">
        <w:rPr>
          <w:rFonts w:ascii="Times New Roman" w:hAnsi="Times New Roman" w:cs="Times New Roman"/>
          <w:b/>
          <w:iCs/>
          <w:color w:val="000000"/>
          <w:sz w:val="24"/>
          <w:szCs w:val="24"/>
        </w:rPr>
        <w:t>Carrageenan</w:t>
      </w:r>
    </w:p>
    <w:p w14:paraId="4458404E" w14:textId="77777777" w:rsidR="00725D1C" w:rsidRPr="001D7749" w:rsidRDefault="00725D1C" w:rsidP="001D7749">
      <w:pPr>
        <w:tabs>
          <w:tab w:val="left" w:pos="0"/>
        </w:tabs>
        <w:ind w:left="720"/>
        <w:jc w:val="both"/>
        <w:rPr>
          <w:rFonts w:ascii="Times New Roman" w:hAnsi="Times New Roman" w:cs="Times New Roman"/>
          <w:b/>
          <w:bCs/>
          <w:sz w:val="24"/>
          <w:szCs w:val="24"/>
        </w:rPr>
      </w:pPr>
    </w:p>
    <w:p w14:paraId="34235D70" w14:textId="77777777" w:rsidR="001D7749" w:rsidRDefault="001D7749" w:rsidP="001D7749">
      <w:pPr>
        <w:tabs>
          <w:tab w:val="left" w:pos="0"/>
        </w:tabs>
        <w:spacing w:after="160"/>
        <w:jc w:val="both"/>
        <w:rPr>
          <w:rFonts w:ascii="Times New Roman" w:hAnsi="Times New Roman" w:cs="Times New Roman"/>
          <w:color w:val="000000"/>
          <w:sz w:val="24"/>
          <w:szCs w:val="24"/>
        </w:rPr>
      </w:pPr>
    </w:p>
    <w:p w14:paraId="2040066B" w14:textId="4A04A437" w:rsidR="00783921" w:rsidRPr="001D7749" w:rsidRDefault="00075A57"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color w:val="000000"/>
          <w:sz w:val="24"/>
          <w:szCs w:val="24"/>
        </w:rPr>
        <w:t>Important feature of carrageenan is its biocompatibility and no induction of toxic reaction when use</w:t>
      </w:r>
      <w:r w:rsidR="001577D9" w:rsidRPr="001D7749">
        <w:rPr>
          <w:rFonts w:ascii="Times New Roman" w:hAnsi="Times New Roman" w:cs="Times New Roman"/>
          <w:color w:val="000000"/>
          <w:sz w:val="24"/>
          <w:szCs w:val="24"/>
        </w:rPr>
        <w:t>d in appropriate concentrations</w:t>
      </w:r>
      <w:r w:rsidRPr="001D7749">
        <w:rPr>
          <w:rFonts w:ascii="Times New Roman" w:hAnsi="Times New Roman" w:cs="Times New Roman"/>
          <w:color w:val="000000"/>
          <w:sz w:val="24"/>
          <w:szCs w:val="24"/>
        </w:rPr>
        <w:t>.</w:t>
      </w:r>
    </w:p>
    <w:p w14:paraId="75062164" w14:textId="0F5ECE09" w:rsidR="00783921" w:rsidRPr="001D7749" w:rsidRDefault="005C3D7D"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eastAsia="en-IN"/>
        </w:rPr>
        <w:drawing>
          <wp:inline distT="0" distB="0" distL="0" distR="0" wp14:anchorId="4312F2EE" wp14:editId="47C2EAE3">
            <wp:extent cx="5128259" cy="4846320"/>
            <wp:effectExtent l="0" t="0" r="0" b="0"/>
            <wp:docPr id="1860554690" name="Picture 186055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54690" name=""/>
                    <pic:cNvPicPr/>
                  </pic:nvPicPr>
                  <pic:blipFill>
                    <a:blip r:embed="rId11"/>
                    <a:stretch>
                      <a:fillRect/>
                    </a:stretch>
                  </pic:blipFill>
                  <pic:spPr>
                    <a:xfrm>
                      <a:off x="0" y="0"/>
                      <a:ext cx="5156041" cy="4872575"/>
                    </a:xfrm>
                    <a:prstGeom prst="rect">
                      <a:avLst/>
                    </a:prstGeom>
                  </pic:spPr>
                </pic:pic>
              </a:graphicData>
            </a:graphic>
          </wp:inline>
        </w:drawing>
      </w:r>
    </w:p>
    <w:p w14:paraId="31A3CDCD" w14:textId="77777777" w:rsidR="00B72370" w:rsidRPr="001D7749" w:rsidRDefault="00B72370" w:rsidP="001D7749">
      <w:pPr>
        <w:tabs>
          <w:tab w:val="left" w:pos="0"/>
        </w:tabs>
        <w:spacing w:after="16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p>
    <w:p w14:paraId="4AE875B3" w14:textId="79A11A80" w:rsidR="008A324C" w:rsidRPr="001D7749" w:rsidRDefault="00B72370" w:rsidP="001D7749">
      <w:pPr>
        <w:tabs>
          <w:tab w:val="left" w:pos="0"/>
        </w:tabs>
        <w:spacing w:after="16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Fig-4:</w:t>
      </w:r>
      <w:r w:rsidRPr="001D7749">
        <w:rPr>
          <w:rFonts w:ascii="Times New Roman" w:hAnsi="Times New Roman" w:cs="Times New Roman"/>
          <w:b/>
          <w:bCs/>
          <w:sz w:val="24"/>
          <w:szCs w:val="24"/>
          <w:lang w:val="en-US"/>
        </w:rPr>
        <w:t xml:space="preserve"> Preparation of PVA based films or composite</w:t>
      </w:r>
    </w:p>
    <w:p w14:paraId="51496D24" w14:textId="77777777" w:rsidR="000B3D63" w:rsidRPr="001D7749" w:rsidRDefault="000B3D63" w:rsidP="001D7749">
      <w:pPr>
        <w:tabs>
          <w:tab w:val="left" w:pos="0"/>
        </w:tabs>
        <w:spacing w:after="160"/>
        <w:jc w:val="both"/>
        <w:rPr>
          <w:rFonts w:ascii="Times New Roman" w:hAnsi="Times New Roman" w:cs="Times New Roman"/>
          <w:b/>
          <w:bCs/>
          <w:sz w:val="24"/>
          <w:szCs w:val="24"/>
        </w:rPr>
      </w:pPr>
    </w:p>
    <w:p w14:paraId="2AFA406D" w14:textId="14CE5A2B" w:rsidR="002619E4" w:rsidRPr="001D7749" w:rsidRDefault="00C16EA5"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2. </w:t>
      </w:r>
      <w:r w:rsidR="007E4FDC">
        <w:rPr>
          <w:rFonts w:ascii="Times New Roman" w:hAnsi="Times New Roman" w:cs="Times New Roman"/>
          <w:b/>
          <w:bCs/>
          <w:sz w:val="24"/>
          <w:szCs w:val="24"/>
        </w:rPr>
        <w:t xml:space="preserve">APPARATUS REQUIRED </w:t>
      </w:r>
      <w:r w:rsidR="004650B2" w:rsidRPr="001D7749">
        <w:rPr>
          <w:rFonts w:ascii="Times New Roman" w:hAnsi="Times New Roman" w:cs="Times New Roman"/>
          <w:b/>
          <w:bCs/>
          <w:sz w:val="24"/>
          <w:szCs w:val="24"/>
        </w:rPr>
        <w:t>AND METHODS</w:t>
      </w:r>
    </w:p>
    <w:p w14:paraId="01841708" w14:textId="77777777" w:rsidR="001F4F53" w:rsidRPr="001D7749" w:rsidRDefault="001F4F53" w:rsidP="001D7749">
      <w:pPr>
        <w:tabs>
          <w:tab w:val="left" w:pos="0"/>
        </w:tabs>
        <w:jc w:val="both"/>
        <w:rPr>
          <w:rFonts w:ascii="Times New Roman" w:hAnsi="Times New Roman" w:cs="Times New Roman"/>
          <w:sz w:val="24"/>
          <w:szCs w:val="24"/>
        </w:rPr>
      </w:pPr>
    </w:p>
    <w:p w14:paraId="24CFBECC" w14:textId="3C712B3A" w:rsidR="00842187" w:rsidRPr="001D7749" w:rsidRDefault="00C16EA5"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2.</w:t>
      </w:r>
      <w:r w:rsidR="00E6414A" w:rsidRPr="001D7749">
        <w:rPr>
          <w:rFonts w:ascii="Times New Roman" w:hAnsi="Times New Roman" w:cs="Times New Roman"/>
          <w:b/>
          <w:bCs/>
          <w:sz w:val="24"/>
          <w:szCs w:val="24"/>
        </w:rPr>
        <w:t>1 Chemicals Used</w:t>
      </w:r>
      <w:r w:rsidR="00842187" w:rsidRPr="001D7749">
        <w:rPr>
          <w:rFonts w:ascii="Times New Roman" w:hAnsi="Times New Roman" w:cs="Times New Roman"/>
          <w:b/>
          <w:bCs/>
          <w:sz w:val="24"/>
          <w:szCs w:val="24"/>
        </w:rPr>
        <w:t>:</w:t>
      </w:r>
    </w:p>
    <w:p w14:paraId="50D74D15" w14:textId="77777777" w:rsidR="00842187" w:rsidRPr="001D7749" w:rsidRDefault="00842187" w:rsidP="001D7749">
      <w:pPr>
        <w:tabs>
          <w:tab w:val="left" w:pos="0"/>
        </w:tabs>
        <w:ind w:left="720"/>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2191"/>
        <w:gridCol w:w="2163"/>
        <w:gridCol w:w="2725"/>
        <w:gridCol w:w="2163"/>
      </w:tblGrid>
      <w:tr w:rsidR="00842187" w:rsidRPr="001D7749" w14:paraId="4619B84C" w14:textId="77777777" w:rsidTr="001577D9">
        <w:trPr>
          <w:trHeight w:val="920"/>
        </w:trPr>
        <w:tc>
          <w:tcPr>
            <w:tcW w:w="1186" w:type="pct"/>
            <w:tcBorders>
              <w:top w:val="single" w:sz="4" w:space="0" w:color="auto"/>
              <w:left w:val="single" w:sz="4" w:space="0" w:color="auto"/>
              <w:bottom w:val="single" w:sz="4" w:space="0" w:color="auto"/>
              <w:right w:val="single" w:sz="4" w:space="0" w:color="auto"/>
            </w:tcBorders>
            <w:hideMark/>
          </w:tcPr>
          <w:p w14:paraId="6EB50893" w14:textId="2CAB87BA" w:rsidR="00842187" w:rsidRPr="001D7749" w:rsidRDefault="00842187" w:rsidP="001D7749">
            <w:pPr>
              <w:tabs>
                <w:tab w:val="left" w:pos="0"/>
              </w:tabs>
              <w:jc w:val="center"/>
              <w:rPr>
                <w:rFonts w:ascii="Times New Roman" w:hAnsi="Times New Roman" w:cs="Times New Roman"/>
                <w:sz w:val="24"/>
                <w:szCs w:val="24"/>
              </w:rPr>
            </w:pPr>
          </w:p>
          <w:p w14:paraId="3216E976" w14:textId="668EF7EA" w:rsidR="00842187" w:rsidRPr="001D7749" w:rsidRDefault="001577D9"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 xml:space="preserve">Name </w:t>
            </w:r>
            <w:r w:rsidR="00842187" w:rsidRPr="001D7749">
              <w:rPr>
                <w:rFonts w:ascii="Times New Roman" w:hAnsi="Times New Roman" w:cs="Times New Roman"/>
                <w:sz w:val="24"/>
                <w:szCs w:val="24"/>
              </w:rPr>
              <w:t>of</w:t>
            </w:r>
            <w:r w:rsidR="007E4FDC">
              <w:rPr>
                <w:rFonts w:ascii="Times New Roman" w:hAnsi="Times New Roman" w:cs="Times New Roman"/>
                <w:sz w:val="24"/>
                <w:szCs w:val="24"/>
              </w:rPr>
              <w:t xml:space="preserve"> the</w:t>
            </w:r>
            <w:r w:rsidR="00842187" w:rsidRPr="001D7749">
              <w:rPr>
                <w:rFonts w:ascii="Times New Roman" w:hAnsi="Times New Roman" w:cs="Times New Roman"/>
                <w:sz w:val="24"/>
                <w:szCs w:val="24"/>
              </w:rPr>
              <w:t xml:space="preserve"> chemical used</w:t>
            </w:r>
          </w:p>
        </w:tc>
        <w:tc>
          <w:tcPr>
            <w:tcW w:w="1170" w:type="pct"/>
            <w:tcBorders>
              <w:top w:val="single" w:sz="4" w:space="0" w:color="auto"/>
              <w:left w:val="single" w:sz="4" w:space="0" w:color="auto"/>
              <w:bottom w:val="single" w:sz="4" w:space="0" w:color="auto"/>
              <w:right w:val="single" w:sz="4" w:space="0" w:color="auto"/>
            </w:tcBorders>
            <w:hideMark/>
          </w:tcPr>
          <w:p w14:paraId="340729A9" w14:textId="4B82AD08" w:rsidR="00842187" w:rsidRPr="001D7749" w:rsidRDefault="00842187" w:rsidP="001D7749">
            <w:pPr>
              <w:tabs>
                <w:tab w:val="left" w:pos="0"/>
              </w:tabs>
              <w:jc w:val="center"/>
              <w:rPr>
                <w:rFonts w:ascii="Times New Roman" w:hAnsi="Times New Roman" w:cs="Times New Roman"/>
                <w:sz w:val="24"/>
                <w:szCs w:val="24"/>
              </w:rPr>
            </w:pPr>
          </w:p>
          <w:p w14:paraId="11D6116A" w14:textId="6F34EA2A"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Poly vinyl alcohol</w:t>
            </w:r>
          </w:p>
        </w:tc>
        <w:tc>
          <w:tcPr>
            <w:tcW w:w="1474" w:type="pct"/>
            <w:tcBorders>
              <w:top w:val="single" w:sz="4" w:space="0" w:color="auto"/>
              <w:left w:val="single" w:sz="4" w:space="0" w:color="auto"/>
              <w:bottom w:val="single" w:sz="4" w:space="0" w:color="auto"/>
              <w:right w:val="single" w:sz="4" w:space="0" w:color="auto"/>
            </w:tcBorders>
            <w:hideMark/>
          </w:tcPr>
          <w:p w14:paraId="5C66BAE4" w14:textId="5C083A6D" w:rsidR="00842187" w:rsidRPr="001D7749" w:rsidRDefault="00842187" w:rsidP="001D7749">
            <w:pPr>
              <w:tabs>
                <w:tab w:val="left" w:pos="0"/>
              </w:tabs>
              <w:jc w:val="center"/>
              <w:rPr>
                <w:rFonts w:ascii="Times New Roman" w:hAnsi="Times New Roman" w:cs="Times New Roman"/>
                <w:sz w:val="24"/>
                <w:szCs w:val="24"/>
              </w:rPr>
            </w:pPr>
          </w:p>
          <w:p w14:paraId="6C1C9D2F" w14:textId="68B94C2A"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Carrageenan</w:t>
            </w:r>
          </w:p>
        </w:tc>
        <w:tc>
          <w:tcPr>
            <w:tcW w:w="1170" w:type="pct"/>
            <w:tcBorders>
              <w:top w:val="single" w:sz="4" w:space="0" w:color="auto"/>
              <w:left w:val="single" w:sz="4" w:space="0" w:color="auto"/>
              <w:bottom w:val="single" w:sz="4" w:space="0" w:color="auto"/>
              <w:right w:val="single" w:sz="4" w:space="0" w:color="auto"/>
            </w:tcBorders>
          </w:tcPr>
          <w:p w14:paraId="20C7048B" w14:textId="27ABC54B" w:rsidR="00842187" w:rsidRPr="001D7749" w:rsidRDefault="00842187" w:rsidP="001D7749">
            <w:pPr>
              <w:tabs>
                <w:tab w:val="left" w:pos="0"/>
              </w:tabs>
              <w:jc w:val="center"/>
              <w:rPr>
                <w:rFonts w:ascii="Times New Roman" w:hAnsi="Times New Roman" w:cs="Times New Roman"/>
                <w:sz w:val="24"/>
                <w:szCs w:val="24"/>
              </w:rPr>
            </w:pPr>
          </w:p>
          <w:p w14:paraId="0E0614B4" w14:textId="774CC860"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Acetone</w:t>
            </w:r>
          </w:p>
          <w:p w14:paraId="1A54E674" w14:textId="77777777" w:rsidR="00842187" w:rsidRPr="001D7749" w:rsidRDefault="00842187" w:rsidP="001D7749">
            <w:pPr>
              <w:tabs>
                <w:tab w:val="left" w:pos="0"/>
              </w:tabs>
              <w:jc w:val="center"/>
              <w:rPr>
                <w:rFonts w:ascii="Times New Roman" w:hAnsi="Times New Roman" w:cs="Times New Roman"/>
                <w:sz w:val="24"/>
                <w:szCs w:val="24"/>
              </w:rPr>
            </w:pPr>
          </w:p>
        </w:tc>
      </w:tr>
      <w:tr w:rsidR="00842187" w:rsidRPr="001D7749" w14:paraId="4035106E" w14:textId="77777777" w:rsidTr="001577D9">
        <w:trPr>
          <w:trHeight w:val="612"/>
        </w:trPr>
        <w:tc>
          <w:tcPr>
            <w:tcW w:w="1186" w:type="pct"/>
            <w:tcBorders>
              <w:top w:val="single" w:sz="4" w:space="0" w:color="auto"/>
              <w:left w:val="single" w:sz="4" w:space="0" w:color="auto"/>
              <w:bottom w:val="single" w:sz="4" w:space="0" w:color="auto"/>
              <w:right w:val="single" w:sz="4" w:space="0" w:color="auto"/>
            </w:tcBorders>
            <w:hideMark/>
          </w:tcPr>
          <w:p w14:paraId="63C01260" w14:textId="57B01471" w:rsidR="00842187" w:rsidRPr="001D7749" w:rsidRDefault="00842187" w:rsidP="001D7749">
            <w:pPr>
              <w:tabs>
                <w:tab w:val="left" w:pos="0"/>
              </w:tabs>
              <w:jc w:val="center"/>
              <w:rPr>
                <w:rFonts w:ascii="Times New Roman" w:hAnsi="Times New Roman" w:cs="Times New Roman"/>
                <w:sz w:val="24"/>
                <w:szCs w:val="24"/>
              </w:rPr>
            </w:pPr>
          </w:p>
          <w:p w14:paraId="5A8DD3C0" w14:textId="2788B7E9"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Company</w:t>
            </w:r>
          </w:p>
        </w:tc>
        <w:tc>
          <w:tcPr>
            <w:tcW w:w="1170" w:type="pct"/>
            <w:tcBorders>
              <w:top w:val="single" w:sz="4" w:space="0" w:color="auto"/>
              <w:left w:val="single" w:sz="4" w:space="0" w:color="auto"/>
              <w:bottom w:val="single" w:sz="4" w:space="0" w:color="auto"/>
              <w:right w:val="single" w:sz="4" w:space="0" w:color="auto"/>
            </w:tcBorders>
          </w:tcPr>
          <w:p w14:paraId="0E0155A7" w14:textId="77777777" w:rsidR="00842187" w:rsidRPr="001D7749" w:rsidRDefault="00842187" w:rsidP="001D7749">
            <w:pPr>
              <w:tabs>
                <w:tab w:val="left" w:pos="0"/>
              </w:tabs>
              <w:jc w:val="center"/>
              <w:rPr>
                <w:rFonts w:ascii="Times New Roman" w:hAnsi="Times New Roman" w:cs="Times New Roman"/>
                <w:sz w:val="24"/>
                <w:szCs w:val="24"/>
              </w:rPr>
            </w:pPr>
          </w:p>
          <w:p w14:paraId="643FA688" w14:textId="43043C56" w:rsidR="00842187" w:rsidRPr="001D7749" w:rsidRDefault="00842187" w:rsidP="001D7749">
            <w:pPr>
              <w:tabs>
                <w:tab w:val="left" w:pos="0"/>
              </w:tabs>
              <w:jc w:val="center"/>
              <w:rPr>
                <w:rFonts w:ascii="Times New Roman" w:hAnsi="Times New Roman" w:cs="Times New Roman"/>
                <w:sz w:val="24"/>
                <w:szCs w:val="24"/>
              </w:rPr>
            </w:pPr>
            <w:proofErr w:type="spellStart"/>
            <w:r w:rsidRPr="001D7749">
              <w:rPr>
                <w:rFonts w:ascii="Times New Roman" w:hAnsi="Times New Roman" w:cs="Times New Roman"/>
                <w:sz w:val="24"/>
                <w:szCs w:val="24"/>
              </w:rPr>
              <w:t>Himedia</w:t>
            </w:r>
            <w:proofErr w:type="spellEnd"/>
          </w:p>
        </w:tc>
        <w:tc>
          <w:tcPr>
            <w:tcW w:w="1474" w:type="pct"/>
            <w:tcBorders>
              <w:top w:val="single" w:sz="4" w:space="0" w:color="auto"/>
              <w:left w:val="single" w:sz="4" w:space="0" w:color="auto"/>
              <w:bottom w:val="single" w:sz="4" w:space="0" w:color="auto"/>
              <w:right w:val="single" w:sz="4" w:space="0" w:color="auto"/>
            </w:tcBorders>
          </w:tcPr>
          <w:p w14:paraId="78E49874" w14:textId="77777777" w:rsidR="00842187" w:rsidRPr="001D7749" w:rsidRDefault="00842187" w:rsidP="001D7749">
            <w:pPr>
              <w:tabs>
                <w:tab w:val="left" w:pos="0"/>
              </w:tabs>
              <w:jc w:val="center"/>
              <w:rPr>
                <w:rFonts w:ascii="Times New Roman" w:hAnsi="Times New Roman" w:cs="Times New Roman"/>
                <w:sz w:val="24"/>
                <w:szCs w:val="24"/>
              </w:rPr>
            </w:pPr>
          </w:p>
          <w:p w14:paraId="74B98D4D" w14:textId="148B8F27"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La casa premium</w:t>
            </w:r>
          </w:p>
        </w:tc>
        <w:tc>
          <w:tcPr>
            <w:tcW w:w="1170" w:type="pct"/>
            <w:tcBorders>
              <w:top w:val="single" w:sz="4" w:space="0" w:color="auto"/>
              <w:left w:val="single" w:sz="4" w:space="0" w:color="auto"/>
              <w:bottom w:val="single" w:sz="4" w:space="0" w:color="auto"/>
              <w:right w:val="single" w:sz="4" w:space="0" w:color="auto"/>
            </w:tcBorders>
          </w:tcPr>
          <w:p w14:paraId="0D6ECA39" w14:textId="77777777" w:rsidR="00842187" w:rsidRPr="001D7749" w:rsidRDefault="00842187" w:rsidP="001D7749">
            <w:pPr>
              <w:tabs>
                <w:tab w:val="left" w:pos="0"/>
              </w:tabs>
              <w:jc w:val="center"/>
              <w:rPr>
                <w:rFonts w:ascii="Times New Roman" w:hAnsi="Times New Roman" w:cs="Times New Roman"/>
                <w:sz w:val="24"/>
                <w:szCs w:val="24"/>
              </w:rPr>
            </w:pPr>
          </w:p>
          <w:p w14:paraId="6E509AEF" w14:textId="77777777" w:rsidR="00842187" w:rsidRPr="001D7749" w:rsidRDefault="00842187" w:rsidP="001D7749">
            <w:pPr>
              <w:tabs>
                <w:tab w:val="left" w:pos="0"/>
              </w:tabs>
              <w:jc w:val="center"/>
              <w:rPr>
                <w:rFonts w:ascii="Times New Roman" w:hAnsi="Times New Roman" w:cs="Times New Roman"/>
                <w:sz w:val="24"/>
                <w:szCs w:val="24"/>
              </w:rPr>
            </w:pPr>
            <w:proofErr w:type="spellStart"/>
            <w:r w:rsidRPr="001D7749">
              <w:rPr>
                <w:rFonts w:ascii="Times New Roman" w:hAnsi="Times New Roman" w:cs="Times New Roman"/>
                <w:sz w:val="24"/>
                <w:szCs w:val="24"/>
              </w:rPr>
              <w:t>Emplura</w:t>
            </w:r>
            <w:proofErr w:type="spellEnd"/>
          </w:p>
          <w:p w14:paraId="2554C5CD" w14:textId="77777777" w:rsidR="00842187" w:rsidRPr="001D7749" w:rsidRDefault="00842187" w:rsidP="001D7749">
            <w:pPr>
              <w:tabs>
                <w:tab w:val="left" w:pos="0"/>
              </w:tabs>
              <w:jc w:val="center"/>
              <w:rPr>
                <w:rFonts w:ascii="Times New Roman" w:hAnsi="Times New Roman" w:cs="Times New Roman"/>
                <w:sz w:val="24"/>
                <w:szCs w:val="24"/>
              </w:rPr>
            </w:pPr>
          </w:p>
        </w:tc>
      </w:tr>
    </w:tbl>
    <w:p w14:paraId="4EC42653" w14:textId="77777777" w:rsidR="00842187" w:rsidRPr="001D7749" w:rsidRDefault="00842187"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rPr>
        <w:t xml:space="preserve">                                  </w:t>
      </w:r>
    </w:p>
    <w:p w14:paraId="081FB1DF" w14:textId="77777777" w:rsidR="00C16EA5" w:rsidRPr="001D7749" w:rsidRDefault="00C16EA5" w:rsidP="001D7749">
      <w:pPr>
        <w:tabs>
          <w:tab w:val="left" w:pos="0"/>
        </w:tabs>
        <w:ind w:left="142"/>
        <w:jc w:val="both"/>
        <w:rPr>
          <w:rFonts w:ascii="Times New Roman" w:hAnsi="Times New Roman" w:cs="Times New Roman"/>
          <w:b/>
          <w:bCs/>
          <w:sz w:val="24"/>
          <w:szCs w:val="24"/>
        </w:rPr>
      </w:pPr>
    </w:p>
    <w:p w14:paraId="66FC266D" w14:textId="77777777" w:rsidR="001A3C07" w:rsidRDefault="001A3C07" w:rsidP="001D7749">
      <w:pPr>
        <w:pStyle w:val="ListParagraph"/>
        <w:tabs>
          <w:tab w:val="left" w:pos="0"/>
        </w:tabs>
        <w:spacing w:line="240" w:lineRule="auto"/>
        <w:jc w:val="both"/>
        <w:rPr>
          <w:rFonts w:ascii="Times New Roman" w:hAnsi="Times New Roman"/>
          <w:b/>
          <w:bCs/>
          <w:sz w:val="24"/>
          <w:szCs w:val="24"/>
        </w:rPr>
      </w:pPr>
    </w:p>
    <w:p w14:paraId="7BDEA20F" w14:textId="77777777" w:rsidR="00E514BB" w:rsidRDefault="00E514BB" w:rsidP="001D7749">
      <w:pPr>
        <w:pStyle w:val="ListParagraph"/>
        <w:tabs>
          <w:tab w:val="left" w:pos="0"/>
        </w:tabs>
        <w:spacing w:line="240" w:lineRule="auto"/>
        <w:jc w:val="both"/>
        <w:rPr>
          <w:rFonts w:ascii="Times New Roman" w:hAnsi="Times New Roman"/>
          <w:b/>
          <w:bCs/>
          <w:sz w:val="24"/>
          <w:szCs w:val="24"/>
        </w:rPr>
      </w:pPr>
    </w:p>
    <w:p w14:paraId="26FC03C6" w14:textId="77777777" w:rsidR="00E514BB" w:rsidRDefault="00E514BB" w:rsidP="001D7749">
      <w:pPr>
        <w:pStyle w:val="ListParagraph"/>
        <w:tabs>
          <w:tab w:val="left" w:pos="0"/>
        </w:tabs>
        <w:spacing w:line="240" w:lineRule="auto"/>
        <w:jc w:val="both"/>
        <w:rPr>
          <w:rFonts w:ascii="Times New Roman" w:hAnsi="Times New Roman"/>
          <w:b/>
          <w:bCs/>
          <w:sz w:val="24"/>
          <w:szCs w:val="24"/>
        </w:rPr>
      </w:pPr>
    </w:p>
    <w:p w14:paraId="2D29932E" w14:textId="77777777" w:rsidR="00E514BB" w:rsidRPr="001D7749" w:rsidRDefault="00E514BB" w:rsidP="001D7749">
      <w:pPr>
        <w:pStyle w:val="ListParagraph"/>
        <w:tabs>
          <w:tab w:val="left" w:pos="0"/>
        </w:tabs>
        <w:spacing w:line="240" w:lineRule="auto"/>
        <w:jc w:val="both"/>
        <w:rPr>
          <w:rFonts w:ascii="Times New Roman" w:hAnsi="Times New Roman"/>
          <w:b/>
          <w:bCs/>
          <w:sz w:val="24"/>
          <w:szCs w:val="24"/>
        </w:rPr>
      </w:pPr>
    </w:p>
    <w:p w14:paraId="4CE2B873" w14:textId="77777777" w:rsidR="00243BB5" w:rsidRPr="001D7749" w:rsidRDefault="00243BB5" w:rsidP="001D7749">
      <w:pPr>
        <w:tabs>
          <w:tab w:val="left" w:pos="0"/>
        </w:tabs>
        <w:jc w:val="both"/>
        <w:rPr>
          <w:rFonts w:ascii="Times New Roman" w:hAnsi="Times New Roman" w:cs="Times New Roman"/>
          <w:b/>
          <w:bCs/>
          <w:sz w:val="24"/>
          <w:szCs w:val="24"/>
        </w:rPr>
      </w:pPr>
    </w:p>
    <w:p w14:paraId="46F83939" w14:textId="58B8FD6B" w:rsidR="00B95626" w:rsidRPr="001D7749" w:rsidRDefault="00B95626" w:rsidP="001D7749">
      <w:pPr>
        <w:pStyle w:val="ListParagraph"/>
        <w:numPr>
          <w:ilvl w:val="1"/>
          <w:numId w:val="14"/>
        </w:numPr>
        <w:tabs>
          <w:tab w:val="left" w:pos="0"/>
        </w:tabs>
        <w:spacing w:line="240" w:lineRule="auto"/>
        <w:jc w:val="both"/>
        <w:rPr>
          <w:rFonts w:ascii="Times New Roman" w:hAnsi="Times New Roman"/>
          <w:b/>
          <w:bCs/>
          <w:sz w:val="24"/>
          <w:szCs w:val="24"/>
        </w:rPr>
      </w:pPr>
      <w:r w:rsidRPr="001D7749">
        <w:rPr>
          <w:rFonts w:ascii="Times New Roman" w:hAnsi="Times New Roman"/>
          <w:b/>
          <w:bCs/>
          <w:sz w:val="24"/>
          <w:szCs w:val="24"/>
        </w:rPr>
        <w:t xml:space="preserve">Selection of materials for </w:t>
      </w:r>
      <w:proofErr w:type="gramStart"/>
      <w:r w:rsidRPr="001D7749">
        <w:rPr>
          <w:rFonts w:ascii="Times New Roman" w:hAnsi="Times New Roman"/>
          <w:b/>
          <w:bCs/>
          <w:sz w:val="24"/>
          <w:szCs w:val="24"/>
        </w:rPr>
        <w:t>preparation :</w:t>
      </w:r>
      <w:proofErr w:type="gramEnd"/>
    </w:p>
    <w:p w14:paraId="1FF28A75" w14:textId="0883751A" w:rsidR="00B95626"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577D9" w:rsidRPr="001D7749">
        <w:rPr>
          <w:rFonts w:ascii="Times New Roman" w:hAnsi="Times New Roman" w:cs="Times New Roman"/>
          <w:sz w:val="24"/>
          <w:szCs w:val="24"/>
        </w:rPr>
        <w:t>Poly Vinyl alcohol (PVA), a</w:t>
      </w:r>
      <w:r w:rsidR="00B95626" w:rsidRPr="001D7749">
        <w:rPr>
          <w:rFonts w:ascii="Times New Roman" w:hAnsi="Times New Roman" w:cs="Times New Roman"/>
          <w:sz w:val="24"/>
          <w:szCs w:val="24"/>
        </w:rPr>
        <w:t xml:space="preserve"> </w:t>
      </w:r>
      <w:r w:rsidR="001F761B">
        <w:rPr>
          <w:rFonts w:ascii="Times New Roman" w:hAnsi="Times New Roman" w:cs="Times New Roman"/>
          <w:sz w:val="24"/>
          <w:szCs w:val="24"/>
        </w:rPr>
        <w:t>solvent free</w:t>
      </w:r>
      <w:r w:rsidR="00B95626" w:rsidRPr="001D7749">
        <w:rPr>
          <w:rFonts w:ascii="Times New Roman" w:hAnsi="Times New Roman" w:cs="Times New Roman"/>
          <w:sz w:val="24"/>
          <w:szCs w:val="24"/>
        </w:rPr>
        <w:t xml:space="preserve"> synthetic bio polymer which</w:t>
      </w:r>
      <w:r w:rsidR="001F761B">
        <w:rPr>
          <w:rFonts w:ascii="Times New Roman" w:hAnsi="Times New Roman" w:cs="Times New Roman"/>
          <w:sz w:val="24"/>
          <w:szCs w:val="24"/>
        </w:rPr>
        <w:t xml:space="preserve"> shows</w:t>
      </w:r>
      <w:r w:rsidR="00B95626" w:rsidRPr="001D7749">
        <w:rPr>
          <w:rFonts w:ascii="Times New Roman" w:hAnsi="Times New Roman" w:cs="Times New Roman"/>
          <w:sz w:val="24"/>
          <w:szCs w:val="24"/>
        </w:rPr>
        <w:t xml:space="preserve"> good mechanical and thermal property as well as it </w:t>
      </w:r>
      <w:proofErr w:type="gramStart"/>
      <w:r w:rsidR="00B95626" w:rsidRPr="001D7749">
        <w:rPr>
          <w:rFonts w:ascii="Times New Roman" w:hAnsi="Times New Roman" w:cs="Times New Roman"/>
          <w:sz w:val="24"/>
          <w:szCs w:val="24"/>
        </w:rPr>
        <w:t>possess</w:t>
      </w:r>
      <w:proofErr w:type="gramEnd"/>
      <w:r w:rsidR="00B95626" w:rsidRPr="001D7749">
        <w:rPr>
          <w:rFonts w:ascii="Times New Roman" w:hAnsi="Times New Roman" w:cs="Times New Roman"/>
          <w:sz w:val="24"/>
          <w:szCs w:val="24"/>
        </w:rPr>
        <w:t xml:space="preserve"> good transparency. </w:t>
      </w:r>
    </w:p>
    <w:p w14:paraId="36B66D57" w14:textId="4DBC084E" w:rsidR="00B95626"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577D9" w:rsidRPr="001D7749">
        <w:rPr>
          <w:rFonts w:ascii="Times New Roman" w:hAnsi="Times New Roman" w:cs="Times New Roman"/>
          <w:sz w:val="24"/>
          <w:szCs w:val="24"/>
        </w:rPr>
        <w:t>Carrageenan is edible</w:t>
      </w:r>
      <w:r w:rsidR="00B95626" w:rsidRPr="001D7749">
        <w:rPr>
          <w:rFonts w:ascii="Times New Roman" w:hAnsi="Times New Roman" w:cs="Times New Roman"/>
          <w:sz w:val="24"/>
          <w:szCs w:val="24"/>
        </w:rPr>
        <w:t xml:space="preserve"> naturally occurring water soluble polysaccharides known for its gelling properties.</w:t>
      </w:r>
      <w:r w:rsidR="001577D9" w:rsidRPr="001D7749">
        <w:rPr>
          <w:rFonts w:ascii="Times New Roman" w:hAnsi="Times New Roman" w:cs="Times New Roman"/>
          <w:sz w:val="24"/>
          <w:szCs w:val="24"/>
        </w:rPr>
        <w:t xml:space="preserve"> </w:t>
      </w:r>
      <w:r w:rsidR="00B95626" w:rsidRPr="001D7749">
        <w:rPr>
          <w:rFonts w:ascii="Times New Roman" w:hAnsi="Times New Roman" w:cs="Times New Roman"/>
          <w:sz w:val="24"/>
          <w:szCs w:val="24"/>
        </w:rPr>
        <w:t xml:space="preserve">It also </w:t>
      </w:r>
      <w:r w:rsidR="001577D9" w:rsidRPr="001D7749">
        <w:rPr>
          <w:rFonts w:ascii="Times New Roman" w:hAnsi="Times New Roman" w:cs="Times New Roman"/>
          <w:sz w:val="24"/>
          <w:szCs w:val="24"/>
        </w:rPr>
        <w:t>possesses</w:t>
      </w:r>
      <w:r w:rsidR="00B95626" w:rsidRPr="001D7749">
        <w:rPr>
          <w:rFonts w:ascii="Times New Roman" w:hAnsi="Times New Roman" w:cs="Times New Roman"/>
          <w:sz w:val="24"/>
          <w:szCs w:val="24"/>
        </w:rPr>
        <w:t xml:space="preserve"> good mechanical properties </w:t>
      </w:r>
      <w:r w:rsidR="001577D9" w:rsidRPr="001D7749">
        <w:rPr>
          <w:rFonts w:ascii="Times New Roman" w:hAnsi="Times New Roman" w:cs="Times New Roman"/>
          <w:sz w:val="24"/>
          <w:szCs w:val="24"/>
        </w:rPr>
        <w:t xml:space="preserve">that can be used for the preparation of film composites. </w:t>
      </w:r>
    </w:p>
    <w:p w14:paraId="0F2A10B6" w14:textId="77777777" w:rsidR="00EC0239" w:rsidRPr="001D7749" w:rsidRDefault="00EC0239" w:rsidP="001D7749">
      <w:pPr>
        <w:tabs>
          <w:tab w:val="left" w:pos="0"/>
        </w:tabs>
        <w:ind w:left="720"/>
        <w:jc w:val="both"/>
        <w:rPr>
          <w:rFonts w:ascii="Times New Roman" w:hAnsi="Times New Roman" w:cs="Times New Roman"/>
          <w:b/>
          <w:bCs/>
          <w:sz w:val="24"/>
          <w:szCs w:val="24"/>
        </w:rPr>
      </w:pPr>
    </w:p>
    <w:p w14:paraId="13D32701" w14:textId="5A50AFAB" w:rsidR="00301358" w:rsidRPr="001D7749" w:rsidRDefault="00E6414A"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2</w:t>
      </w:r>
      <w:r w:rsidR="00EC0239" w:rsidRPr="001D7749">
        <w:rPr>
          <w:rFonts w:ascii="Times New Roman" w:hAnsi="Times New Roman" w:cs="Times New Roman"/>
          <w:b/>
          <w:bCs/>
          <w:sz w:val="24"/>
          <w:szCs w:val="24"/>
        </w:rPr>
        <w:t>.</w:t>
      </w:r>
      <w:r w:rsidRPr="001D7749">
        <w:rPr>
          <w:rFonts w:ascii="Times New Roman" w:hAnsi="Times New Roman" w:cs="Times New Roman"/>
          <w:b/>
          <w:bCs/>
          <w:sz w:val="24"/>
          <w:szCs w:val="24"/>
        </w:rPr>
        <w:t>3 Preparation</w:t>
      </w:r>
      <w:r w:rsidR="00301358" w:rsidRPr="001D7749">
        <w:rPr>
          <w:rFonts w:ascii="Times New Roman" w:hAnsi="Times New Roman" w:cs="Times New Roman"/>
          <w:b/>
          <w:bCs/>
          <w:sz w:val="24"/>
          <w:szCs w:val="24"/>
        </w:rPr>
        <w:t xml:space="preserve"> for PVA based composites:</w:t>
      </w:r>
    </w:p>
    <w:p w14:paraId="268C1361" w14:textId="77777777" w:rsidR="00301358" w:rsidRPr="001D7749" w:rsidRDefault="00301358" w:rsidP="001D7749">
      <w:pPr>
        <w:tabs>
          <w:tab w:val="left" w:pos="0"/>
        </w:tabs>
        <w:ind w:left="880"/>
        <w:jc w:val="both"/>
        <w:rPr>
          <w:rFonts w:ascii="Times New Roman" w:hAnsi="Times New Roman" w:cs="Times New Roman"/>
          <w:b/>
          <w:bCs/>
          <w:sz w:val="24"/>
          <w:szCs w:val="24"/>
        </w:rPr>
      </w:pPr>
    </w:p>
    <w:p w14:paraId="66D03030" w14:textId="1778F386" w:rsidR="00301358"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301358" w:rsidRPr="001D7749">
        <w:rPr>
          <w:rFonts w:ascii="Times New Roman" w:hAnsi="Times New Roman" w:cs="Times New Roman"/>
          <w:sz w:val="24"/>
          <w:szCs w:val="24"/>
        </w:rPr>
        <w:t xml:space="preserve"> 0.5 g of PVA was dissolved in 5 ml of d</w:t>
      </w:r>
      <w:r w:rsidR="007E4FDC">
        <w:rPr>
          <w:rFonts w:ascii="Times New Roman" w:hAnsi="Times New Roman" w:cs="Times New Roman"/>
          <w:sz w:val="24"/>
          <w:szCs w:val="24"/>
        </w:rPr>
        <w:t>eionised</w:t>
      </w:r>
      <w:r w:rsidR="00301358" w:rsidRPr="001D7749">
        <w:rPr>
          <w:rFonts w:ascii="Times New Roman" w:hAnsi="Times New Roman" w:cs="Times New Roman"/>
          <w:sz w:val="24"/>
          <w:szCs w:val="24"/>
        </w:rPr>
        <w:t xml:space="preserve"> water and heated for a few minutes for complete dissolution of PVA. It is stirred for some time in a magnetic stirrer. 0.5 g of carrageenan was dissolved in 5 ml of d</w:t>
      </w:r>
      <w:r w:rsidR="007E4FDC">
        <w:rPr>
          <w:rFonts w:ascii="Times New Roman" w:hAnsi="Times New Roman" w:cs="Times New Roman"/>
          <w:sz w:val="24"/>
          <w:szCs w:val="24"/>
        </w:rPr>
        <w:t xml:space="preserve">eionised </w:t>
      </w:r>
      <w:r w:rsidR="00301358" w:rsidRPr="001D7749">
        <w:rPr>
          <w:rFonts w:ascii="Times New Roman" w:hAnsi="Times New Roman" w:cs="Times New Roman"/>
          <w:sz w:val="24"/>
          <w:szCs w:val="24"/>
        </w:rPr>
        <w:t>water. Then the above</w:t>
      </w:r>
      <w:r w:rsidR="007E4FDC">
        <w:rPr>
          <w:rFonts w:ascii="Times New Roman" w:hAnsi="Times New Roman" w:cs="Times New Roman"/>
          <w:sz w:val="24"/>
          <w:szCs w:val="24"/>
        </w:rPr>
        <w:t xml:space="preserve"> </w:t>
      </w:r>
      <w:r w:rsidR="00301358" w:rsidRPr="001D7749">
        <w:rPr>
          <w:rFonts w:ascii="Times New Roman" w:hAnsi="Times New Roman" w:cs="Times New Roman"/>
          <w:sz w:val="24"/>
          <w:szCs w:val="24"/>
        </w:rPr>
        <w:t>solutions were mixed together for about 2 hours by magnetic stirring at 60</w:t>
      </w:r>
      <w:r w:rsidR="00301358" w:rsidRPr="001D7749">
        <w:rPr>
          <w:rFonts w:ascii="Times New Roman" w:hAnsi="Times New Roman" w:cs="Times New Roman"/>
          <w:color w:val="333333"/>
          <w:sz w:val="24"/>
          <w:szCs w:val="24"/>
          <w:shd w:val="clear" w:color="auto" w:fill="FFFFFF"/>
        </w:rPr>
        <w:t>°</w:t>
      </w:r>
      <w:r w:rsidR="00301358" w:rsidRPr="001D7749">
        <w:rPr>
          <w:rFonts w:ascii="Times New Roman" w:hAnsi="Times New Roman" w:cs="Times New Roman"/>
          <w:sz w:val="24"/>
          <w:szCs w:val="24"/>
        </w:rPr>
        <w:t xml:space="preserve">C. The final solution was allowed to cool under room temperature. The product was precipitated using acetone and washed several times to remove unreacted compounds. The product was air dried and then weighed. The product was poured into a </w:t>
      </w:r>
      <w:proofErr w:type="spellStart"/>
      <w:r w:rsidR="00301358" w:rsidRPr="001D7749">
        <w:rPr>
          <w:rFonts w:ascii="Times New Roman" w:hAnsi="Times New Roman" w:cs="Times New Roman"/>
          <w:sz w:val="24"/>
          <w:szCs w:val="24"/>
        </w:rPr>
        <w:t>petridish</w:t>
      </w:r>
      <w:proofErr w:type="spellEnd"/>
      <w:r w:rsidR="00301358" w:rsidRPr="001D7749">
        <w:rPr>
          <w:rFonts w:ascii="Times New Roman" w:hAnsi="Times New Roman" w:cs="Times New Roman"/>
          <w:sz w:val="24"/>
          <w:szCs w:val="24"/>
        </w:rPr>
        <w:t xml:space="preserve"> and the polymer film was prepared by solution casting technique. The preparation of the film was carried out under both high and low temperatures. </w:t>
      </w:r>
    </w:p>
    <w:p w14:paraId="2A3D0699" w14:textId="77777777" w:rsidR="00EC0239" w:rsidRPr="001D7749" w:rsidRDefault="00EC0239" w:rsidP="001D7749">
      <w:pPr>
        <w:tabs>
          <w:tab w:val="left" w:pos="0"/>
        </w:tabs>
        <w:ind w:left="720" w:firstLine="720"/>
        <w:jc w:val="both"/>
        <w:rPr>
          <w:rFonts w:ascii="Times New Roman" w:hAnsi="Times New Roman" w:cs="Times New Roman"/>
          <w:sz w:val="24"/>
          <w:szCs w:val="24"/>
        </w:rPr>
      </w:pPr>
    </w:p>
    <w:p w14:paraId="289F53D2" w14:textId="3D54D24F" w:rsidR="00F839A9" w:rsidRPr="001D7749" w:rsidRDefault="00E6414A"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3 </w:t>
      </w:r>
      <w:r w:rsidR="00F839A9" w:rsidRPr="001D7749">
        <w:rPr>
          <w:rFonts w:ascii="Times New Roman" w:hAnsi="Times New Roman" w:cs="Times New Roman"/>
          <w:b/>
          <w:bCs/>
          <w:sz w:val="24"/>
          <w:szCs w:val="24"/>
        </w:rPr>
        <w:t xml:space="preserve">Characterization and confirmation of polymer composite </w:t>
      </w:r>
      <w:proofErr w:type="gramStart"/>
      <w:r w:rsidR="00F839A9" w:rsidRPr="001D7749">
        <w:rPr>
          <w:rFonts w:ascii="Times New Roman" w:hAnsi="Times New Roman" w:cs="Times New Roman"/>
          <w:b/>
          <w:bCs/>
          <w:sz w:val="24"/>
          <w:szCs w:val="24"/>
        </w:rPr>
        <w:t>films :</w:t>
      </w:r>
      <w:proofErr w:type="gramEnd"/>
    </w:p>
    <w:p w14:paraId="035F6520" w14:textId="77777777" w:rsidR="00F839A9" w:rsidRPr="001D7749" w:rsidRDefault="00F839A9" w:rsidP="001D7749">
      <w:pPr>
        <w:tabs>
          <w:tab w:val="left" w:pos="0"/>
        </w:tabs>
        <w:ind w:left="1080"/>
        <w:jc w:val="both"/>
        <w:rPr>
          <w:rFonts w:ascii="Times New Roman" w:hAnsi="Times New Roman" w:cs="Times New Roman"/>
          <w:b/>
          <w:bCs/>
          <w:sz w:val="24"/>
          <w:szCs w:val="24"/>
        </w:rPr>
      </w:pPr>
    </w:p>
    <w:p w14:paraId="7DB73B30" w14:textId="58402D45" w:rsidR="00F839A9" w:rsidRPr="001D7749" w:rsidRDefault="00E6414A"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3.1 FTIR T</w:t>
      </w:r>
      <w:r w:rsidR="00F839A9" w:rsidRPr="001D7749">
        <w:rPr>
          <w:rFonts w:ascii="Times New Roman" w:hAnsi="Times New Roman" w:cs="Times New Roman"/>
          <w:b/>
          <w:bCs/>
          <w:sz w:val="24"/>
          <w:szCs w:val="24"/>
        </w:rPr>
        <w:t>echnique:</w:t>
      </w:r>
    </w:p>
    <w:p w14:paraId="2DE799EF" w14:textId="7F8D90E9" w:rsidR="00F839A9" w:rsidRPr="001D7749" w:rsidRDefault="00F839A9"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              </w:t>
      </w:r>
      <w:r w:rsidRPr="001D7749">
        <w:rPr>
          <w:rFonts w:ascii="Times New Roman" w:hAnsi="Times New Roman" w:cs="Times New Roman"/>
          <w:sz w:val="24"/>
          <w:szCs w:val="24"/>
        </w:rPr>
        <w:t>The synthesized PVA-Carrageen</w:t>
      </w:r>
      <w:r w:rsidR="003B7EC7" w:rsidRPr="001D7749">
        <w:rPr>
          <w:rFonts w:ascii="Times New Roman" w:hAnsi="Times New Roman" w:cs="Times New Roman"/>
          <w:sz w:val="24"/>
          <w:szCs w:val="24"/>
        </w:rPr>
        <w:t xml:space="preserve">an based bio composite film </w:t>
      </w:r>
      <w:r w:rsidRPr="001D7749">
        <w:rPr>
          <w:rFonts w:ascii="Times New Roman" w:hAnsi="Times New Roman" w:cs="Times New Roman"/>
          <w:sz w:val="24"/>
          <w:szCs w:val="24"/>
        </w:rPr>
        <w:t>were characterized using FTIR technique.</w:t>
      </w:r>
      <w:r w:rsidR="001D7749">
        <w:rPr>
          <w:rFonts w:ascii="Times New Roman" w:hAnsi="Times New Roman" w:cs="Times New Roman"/>
          <w:sz w:val="24"/>
          <w:szCs w:val="24"/>
        </w:rPr>
        <w:t xml:space="preserve"> </w:t>
      </w:r>
      <w:r w:rsidRPr="001D7749">
        <w:rPr>
          <w:rFonts w:ascii="Times New Roman" w:hAnsi="Times New Roman" w:cs="Times New Roman"/>
          <w:sz w:val="24"/>
          <w:szCs w:val="24"/>
        </w:rPr>
        <w:t xml:space="preserve">The fundamental vibrations of PVA-Carrageenan based composite film </w:t>
      </w:r>
      <w:r w:rsidR="003B7EC7" w:rsidRPr="001D7749">
        <w:rPr>
          <w:rFonts w:ascii="Times New Roman" w:hAnsi="Times New Roman" w:cs="Times New Roman"/>
          <w:sz w:val="24"/>
          <w:szCs w:val="24"/>
        </w:rPr>
        <w:t>was</w:t>
      </w:r>
      <w:r w:rsidRPr="001D7749">
        <w:rPr>
          <w:rFonts w:ascii="Times New Roman" w:hAnsi="Times New Roman" w:cs="Times New Roman"/>
          <w:sz w:val="24"/>
          <w:szCs w:val="24"/>
        </w:rPr>
        <w:t xml:space="preserve"> identified using Fourier transform infrared spectroscopy (</w:t>
      </w:r>
      <w:proofErr w:type="gramStart"/>
      <w:r w:rsidRPr="001D7749">
        <w:rPr>
          <w:rFonts w:ascii="Times New Roman" w:hAnsi="Times New Roman" w:cs="Times New Roman"/>
          <w:sz w:val="24"/>
          <w:szCs w:val="24"/>
        </w:rPr>
        <w:t>FTIR)  (</w:t>
      </w:r>
      <w:proofErr w:type="gramEnd"/>
      <w:r w:rsidRPr="001D7749">
        <w:rPr>
          <w:rFonts w:ascii="Times New Roman" w:hAnsi="Times New Roman" w:cs="Times New Roman"/>
          <w:sz w:val="24"/>
          <w:szCs w:val="24"/>
        </w:rPr>
        <w:t>Shimadzu) in the range of 4000-400 cm -1.</w:t>
      </w:r>
    </w:p>
    <w:p w14:paraId="57C50E71" w14:textId="77777777" w:rsidR="006B07F5" w:rsidRPr="001D7749" w:rsidRDefault="006B07F5" w:rsidP="001D7749">
      <w:pPr>
        <w:tabs>
          <w:tab w:val="left" w:pos="0"/>
        </w:tabs>
        <w:ind w:left="880"/>
        <w:jc w:val="both"/>
        <w:rPr>
          <w:rFonts w:ascii="Times New Roman" w:hAnsi="Times New Roman" w:cs="Times New Roman"/>
          <w:sz w:val="24"/>
          <w:szCs w:val="24"/>
        </w:rPr>
      </w:pPr>
    </w:p>
    <w:p w14:paraId="01D15873" w14:textId="7BB2B6A6" w:rsidR="00CE3C42" w:rsidRPr="001D7749" w:rsidRDefault="00FD1DCC"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4. </w:t>
      </w:r>
      <w:r w:rsidR="00CE3C42" w:rsidRPr="001D7749">
        <w:rPr>
          <w:rFonts w:ascii="Times New Roman" w:hAnsi="Times New Roman" w:cs="Times New Roman"/>
          <w:b/>
          <w:bCs/>
          <w:sz w:val="24"/>
          <w:szCs w:val="24"/>
        </w:rPr>
        <w:t>EVALUATIO</w:t>
      </w:r>
      <w:r w:rsidR="00FF7C24" w:rsidRPr="001D7749">
        <w:rPr>
          <w:rFonts w:ascii="Times New Roman" w:hAnsi="Times New Roman" w:cs="Times New Roman"/>
          <w:b/>
          <w:bCs/>
          <w:sz w:val="24"/>
          <w:szCs w:val="24"/>
        </w:rPr>
        <w:t>N OF ANTIMICROBIAL ACTIVITY BY MIC METHOD</w:t>
      </w:r>
      <w:r w:rsidR="006B07F5" w:rsidRPr="001D7749">
        <w:rPr>
          <w:rFonts w:ascii="Times New Roman" w:hAnsi="Times New Roman" w:cs="Times New Roman"/>
          <w:b/>
          <w:bCs/>
          <w:sz w:val="24"/>
          <w:szCs w:val="24"/>
        </w:rPr>
        <w:t>:</w:t>
      </w:r>
    </w:p>
    <w:p w14:paraId="31637FD6" w14:textId="77777777" w:rsidR="006B07F5" w:rsidRPr="001D7749" w:rsidRDefault="006B07F5" w:rsidP="001D7749">
      <w:pPr>
        <w:tabs>
          <w:tab w:val="left" w:pos="0"/>
        </w:tabs>
        <w:ind w:left="720"/>
        <w:jc w:val="both"/>
        <w:rPr>
          <w:rFonts w:ascii="Times New Roman" w:hAnsi="Times New Roman" w:cs="Times New Roman"/>
          <w:b/>
          <w:bCs/>
          <w:sz w:val="24"/>
          <w:szCs w:val="24"/>
        </w:rPr>
      </w:pPr>
    </w:p>
    <w:p w14:paraId="3B235E0F" w14:textId="335C9A32" w:rsidR="006B07F5" w:rsidRPr="001D7749" w:rsidRDefault="00FD1DCC"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4.1</w:t>
      </w:r>
      <w:r w:rsidR="003B7EC7" w:rsidRPr="001D7749">
        <w:rPr>
          <w:rFonts w:ascii="Times New Roman" w:hAnsi="Times New Roman" w:cs="Times New Roman"/>
          <w:b/>
          <w:bCs/>
          <w:sz w:val="24"/>
          <w:szCs w:val="24"/>
        </w:rPr>
        <w:t>. Principle</w:t>
      </w:r>
      <w:r w:rsidR="006B07F5" w:rsidRPr="001D7749">
        <w:rPr>
          <w:rFonts w:ascii="Times New Roman" w:hAnsi="Times New Roman" w:cs="Times New Roman"/>
          <w:b/>
          <w:bCs/>
          <w:sz w:val="24"/>
          <w:szCs w:val="24"/>
        </w:rPr>
        <w:t xml:space="preserve"> of MIC </w:t>
      </w:r>
      <w:r w:rsidR="003B7EC7" w:rsidRPr="001D7749">
        <w:rPr>
          <w:rFonts w:ascii="Times New Roman" w:hAnsi="Times New Roman" w:cs="Times New Roman"/>
          <w:b/>
          <w:bCs/>
          <w:sz w:val="24"/>
          <w:szCs w:val="24"/>
        </w:rPr>
        <w:t>method:</w:t>
      </w:r>
      <w:r w:rsidR="006B07F5" w:rsidRPr="001D7749">
        <w:rPr>
          <w:rFonts w:ascii="Times New Roman" w:hAnsi="Times New Roman" w:cs="Times New Roman"/>
          <w:b/>
          <w:bCs/>
          <w:sz w:val="24"/>
          <w:szCs w:val="24"/>
        </w:rPr>
        <w:t xml:space="preserve"> </w:t>
      </w:r>
    </w:p>
    <w:p w14:paraId="56DC39E4" w14:textId="77777777" w:rsidR="006B07F5" w:rsidRPr="001D7749" w:rsidRDefault="006B07F5" w:rsidP="001D7749">
      <w:pPr>
        <w:tabs>
          <w:tab w:val="left" w:pos="0"/>
        </w:tabs>
        <w:ind w:left="880"/>
        <w:jc w:val="both"/>
        <w:rPr>
          <w:rFonts w:ascii="Times New Roman" w:hAnsi="Times New Roman" w:cs="Times New Roman"/>
          <w:b/>
          <w:bCs/>
          <w:sz w:val="24"/>
          <w:szCs w:val="24"/>
        </w:rPr>
      </w:pPr>
    </w:p>
    <w:p w14:paraId="59A5D4DD" w14:textId="2EB863B8" w:rsidR="006B07F5" w:rsidRPr="001D7749" w:rsidRDefault="006B07F5" w:rsidP="001D7749">
      <w:pPr>
        <w:tabs>
          <w:tab w:val="left" w:pos="0"/>
        </w:tabs>
        <w:ind w:left="72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In this method</w:t>
      </w:r>
      <w:r w:rsidR="007E4FDC">
        <w:rPr>
          <w:rFonts w:ascii="Times New Roman" w:eastAsiaTheme="minorHAnsi" w:hAnsi="Times New Roman" w:cs="Times New Roman"/>
          <w:sz w:val="24"/>
          <w:szCs w:val="24"/>
        </w:rPr>
        <w:t>ology</w:t>
      </w:r>
      <w:r w:rsidRPr="001D7749">
        <w:rPr>
          <w:rFonts w:ascii="Times New Roman" w:eastAsiaTheme="minorHAnsi" w:hAnsi="Times New Roman" w:cs="Times New Roman"/>
          <w:sz w:val="24"/>
          <w:szCs w:val="24"/>
        </w:rPr>
        <w:t xml:space="preserve">, </w:t>
      </w:r>
      <w:r w:rsidR="007E4FDC">
        <w:rPr>
          <w:rFonts w:ascii="Times New Roman" w:eastAsiaTheme="minorHAnsi" w:hAnsi="Times New Roman" w:cs="Times New Roman"/>
          <w:sz w:val="24"/>
          <w:szCs w:val="24"/>
        </w:rPr>
        <w:t xml:space="preserve">calibrated </w:t>
      </w:r>
      <w:r w:rsidRPr="001D7749">
        <w:rPr>
          <w:rFonts w:ascii="Times New Roman" w:eastAsiaTheme="minorHAnsi" w:hAnsi="Times New Roman" w:cs="Times New Roman"/>
          <w:sz w:val="24"/>
          <w:szCs w:val="24"/>
        </w:rPr>
        <w:t>amounts of antibiotics are incorporated in agar plates and i</w:t>
      </w:r>
      <w:r w:rsidR="007E4FDC">
        <w:rPr>
          <w:rFonts w:ascii="Times New Roman" w:eastAsiaTheme="minorHAnsi" w:hAnsi="Times New Roman" w:cs="Times New Roman"/>
          <w:sz w:val="24"/>
          <w:szCs w:val="24"/>
        </w:rPr>
        <w:t>mplanting</w:t>
      </w:r>
      <w:r w:rsidRPr="001D7749">
        <w:rPr>
          <w:rFonts w:ascii="Times New Roman" w:eastAsiaTheme="minorHAnsi" w:hAnsi="Times New Roman" w:cs="Times New Roman"/>
          <w:sz w:val="24"/>
          <w:szCs w:val="24"/>
        </w:rPr>
        <w:t xml:space="preserve"> in spots with the organisms</w:t>
      </w:r>
      <w:r w:rsidR="00647541">
        <w:rPr>
          <w:rFonts w:ascii="Times New Roman" w:eastAsiaTheme="minorHAnsi" w:hAnsi="Times New Roman" w:cs="Times New Roman"/>
          <w:sz w:val="24"/>
          <w:szCs w:val="24"/>
        </w:rPr>
        <w:t xml:space="preserve"> which we need to analyse</w:t>
      </w:r>
      <w:r w:rsidRPr="001D7749">
        <w:rPr>
          <w:rFonts w:ascii="Times New Roman" w:eastAsiaTheme="minorHAnsi" w:hAnsi="Times New Roman" w:cs="Times New Roman"/>
          <w:sz w:val="24"/>
          <w:szCs w:val="24"/>
        </w:rPr>
        <w:t xml:space="preserve">. If the organism under study is </w:t>
      </w:r>
      <w:r w:rsidR="00647541">
        <w:rPr>
          <w:rFonts w:ascii="Times New Roman" w:eastAsiaTheme="minorHAnsi" w:hAnsi="Times New Roman" w:cs="Times New Roman"/>
          <w:sz w:val="24"/>
          <w:szCs w:val="24"/>
        </w:rPr>
        <w:t xml:space="preserve">vulnerable </w:t>
      </w:r>
      <w:r w:rsidRPr="001D7749">
        <w:rPr>
          <w:rFonts w:ascii="Times New Roman" w:eastAsiaTheme="minorHAnsi" w:hAnsi="Times New Roman" w:cs="Times New Roman"/>
          <w:sz w:val="24"/>
          <w:szCs w:val="24"/>
        </w:rPr>
        <w:t>to the incorporate antibiotic</w:t>
      </w:r>
      <w:r w:rsidR="00647541">
        <w:rPr>
          <w:rFonts w:ascii="Times New Roman" w:eastAsiaTheme="minorHAnsi" w:hAnsi="Times New Roman" w:cs="Times New Roman"/>
          <w:sz w:val="24"/>
          <w:szCs w:val="24"/>
        </w:rPr>
        <w:t xml:space="preserve"> </w:t>
      </w:r>
      <w:proofErr w:type="spellStart"/>
      <w:proofErr w:type="gramStart"/>
      <w:r w:rsidR="00647541">
        <w:rPr>
          <w:rFonts w:ascii="Times New Roman" w:eastAsiaTheme="minorHAnsi" w:hAnsi="Times New Roman" w:cs="Times New Roman"/>
          <w:sz w:val="24"/>
          <w:szCs w:val="24"/>
        </w:rPr>
        <w:t>property</w:t>
      </w:r>
      <w:r w:rsidRPr="001D7749">
        <w:rPr>
          <w:rFonts w:ascii="Times New Roman" w:eastAsiaTheme="minorHAnsi" w:hAnsi="Times New Roman" w:cs="Times New Roman"/>
          <w:sz w:val="24"/>
          <w:szCs w:val="24"/>
        </w:rPr>
        <w:t>,</w:t>
      </w:r>
      <w:r w:rsidR="001F761B">
        <w:rPr>
          <w:rFonts w:ascii="Times New Roman" w:eastAsiaTheme="minorHAnsi" w:hAnsi="Times New Roman" w:cs="Times New Roman"/>
          <w:sz w:val="24"/>
          <w:szCs w:val="24"/>
        </w:rPr>
        <w:t>by</w:t>
      </w:r>
      <w:proofErr w:type="spellEnd"/>
      <w:proofErr w:type="gramEnd"/>
      <w:r w:rsidR="001F761B">
        <w:rPr>
          <w:rFonts w:ascii="Times New Roman" w:eastAsiaTheme="minorHAnsi" w:hAnsi="Times New Roman" w:cs="Times New Roman"/>
          <w:sz w:val="24"/>
          <w:szCs w:val="24"/>
        </w:rPr>
        <w:t xml:space="preserve"> using hi</w:t>
      </w:r>
      <w:r w:rsidR="00D23D8F">
        <w:rPr>
          <w:rFonts w:ascii="Times New Roman" w:eastAsiaTheme="minorHAnsi" w:hAnsi="Times New Roman" w:cs="Times New Roman"/>
          <w:sz w:val="24"/>
          <w:szCs w:val="24"/>
        </w:rPr>
        <w:t>gher amount of drugs there is no bacterial growth in the agar plates.</w:t>
      </w:r>
      <w:r w:rsidRPr="001D7749">
        <w:rPr>
          <w:rFonts w:ascii="Times New Roman" w:eastAsiaTheme="minorHAnsi" w:hAnsi="Times New Roman" w:cs="Times New Roman"/>
          <w:sz w:val="24"/>
          <w:szCs w:val="24"/>
        </w:rPr>
        <w:t xml:space="preserve"> Inhibition of growth </w:t>
      </w:r>
      <w:r w:rsidR="00647541">
        <w:rPr>
          <w:rFonts w:ascii="Times New Roman" w:eastAsiaTheme="minorHAnsi" w:hAnsi="Times New Roman" w:cs="Times New Roman"/>
          <w:sz w:val="24"/>
          <w:szCs w:val="24"/>
        </w:rPr>
        <w:t xml:space="preserve">of bacteria </w:t>
      </w:r>
      <w:r w:rsidRPr="001D7749">
        <w:rPr>
          <w:rFonts w:ascii="Times New Roman" w:eastAsiaTheme="minorHAnsi" w:hAnsi="Times New Roman" w:cs="Times New Roman"/>
          <w:sz w:val="24"/>
          <w:szCs w:val="24"/>
        </w:rPr>
        <w:t xml:space="preserve">at the </w:t>
      </w:r>
      <w:r w:rsidR="00647541">
        <w:rPr>
          <w:rFonts w:ascii="Times New Roman" w:eastAsiaTheme="minorHAnsi" w:hAnsi="Times New Roman" w:cs="Times New Roman"/>
          <w:sz w:val="24"/>
          <w:szCs w:val="24"/>
        </w:rPr>
        <w:t>less</w:t>
      </w:r>
      <w:r w:rsidRPr="001D7749">
        <w:rPr>
          <w:rFonts w:ascii="Times New Roman" w:eastAsiaTheme="minorHAnsi" w:hAnsi="Times New Roman" w:cs="Times New Roman"/>
          <w:sz w:val="24"/>
          <w:szCs w:val="24"/>
        </w:rPr>
        <w:t xml:space="preserve"> or lowest concentration of antibiotic is regarded as the end point.</w:t>
      </w:r>
    </w:p>
    <w:p w14:paraId="5C603262" w14:textId="77777777" w:rsidR="00FD1DCC" w:rsidRPr="001D7749" w:rsidRDefault="00FD1DCC" w:rsidP="001D7749">
      <w:pPr>
        <w:tabs>
          <w:tab w:val="left" w:pos="0"/>
        </w:tabs>
        <w:ind w:left="720"/>
        <w:jc w:val="both"/>
        <w:rPr>
          <w:rFonts w:ascii="Times New Roman" w:eastAsiaTheme="minorHAnsi" w:hAnsi="Times New Roman" w:cs="Times New Roman"/>
          <w:sz w:val="24"/>
          <w:szCs w:val="24"/>
        </w:rPr>
      </w:pPr>
    </w:p>
    <w:p w14:paraId="59A366D3" w14:textId="44A0694B" w:rsidR="00FD1DCC" w:rsidRPr="001D7749" w:rsidRDefault="00FD1DCC"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4.2Materials required:</w:t>
      </w:r>
    </w:p>
    <w:p w14:paraId="6CACA549"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b/>
          <w:bCs/>
          <w:sz w:val="24"/>
          <w:szCs w:val="24"/>
        </w:rPr>
      </w:pPr>
      <w:r w:rsidRPr="001D7749">
        <w:rPr>
          <w:rFonts w:ascii="Times New Roman" w:eastAsiaTheme="minorHAnsi" w:hAnsi="Times New Roman"/>
          <w:sz w:val="24"/>
          <w:szCs w:val="24"/>
        </w:rPr>
        <w:t xml:space="preserve">Culture media </w:t>
      </w:r>
    </w:p>
    <w:p w14:paraId="364DCC4B"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Solvent </w:t>
      </w:r>
    </w:p>
    <w:p w14:paraId="61A32CF0" w14:textId="07C9CB01" w:rsidR="00FD1DCC" w:rsidRPr="001D7749" w:rsidRDefault="000211B7"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Anti</w:t>
      </w:r>
      <w:r w:rsidR="00FD1DCC" w:rsidRPr="001D7749">
        <w:rPr>
          <w:rFonts w:ascii="Times New Roman" w:eastAsiaTheme="minorHAnsi" w:hAnsi="Times New Roman"/>
          <w:sz w:val="24"/>
          <w:szCs w:val="24"/>
        </w:rPr>
        <w:t xml:space="preserve">microbial agent </w:t>
      </w:r>
    </w:p>
    <w:p w14:paraId="4BFFEF45"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Control stains </w:t>
      </w:r>
    </w:p>
    <w:p w14:paraId="348AFC1D"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Apparatus </w:t>
      </w:r>
    </w:p>
    <w:p w14:paraId="0E781E85" w14:textId="77777777" w:rsidR="00403119" w:rsidRDefault="00403119" w:rsidP="001D7749">
      <w:pPr>
        <w:tabs>
          <w:tab w:val="left" w:pos="0"/>
        </w:tabs>
        <w:jc w:val="both"/>
        <w:rPr>
          <w:rFonts w:ascii="Times New Roman" w:eastAsiaTheme="minorHAnsi" w:hAnsi="Times New Roman" w:cs="Times New Roman"/>
          <w:b/>
          <w:bCs/>
          <w:sz w:val="24"/>
          <w:szCs w:val="24"/>
        </w:rPr>
      </w:pPr>
    </w:p>
    <w:p w14:paraId="74FD4855" w14:textId="77777777" w:rsidR="001D7749" w:rsidRDefault="001D7749" w:rsidP="001D7749">
      <w:pPr>
        <w:tabs>
          <w:tab w:val="left" w:pos="0"/>
        </w:tabs>
        <w:jc w:val="both"/>
        <w:rPr>
          <w:rFonts w:ascii="Times New Roman" w:eastAsiaTheme="minorHAnsi" w:hAnsi="Times New Roman" w:cs="Times New Roman"/>
          <w:b/>
          <w:bCs/>
          <w:sz w:val="24"/>
          <w:szCs w:val="24"/>
        </w:rPr>
      </w:pPr>
    </w:p>
    <w:p w14:paraId="33CCD14D" w14:textId="77777777" w:rsidR="001D7749" w:rsidRDefault="001D7749" w:rsidP="001D7749">
      <w:pPr>
        <w:tabs>
          <w:tab w:val="left" w:pos="0"/>
        </w:tabs>
        <w:jc w:val="both"/>
        <w:rPr>
          <w:rFonts w:ascii="Times New Roman" w:eastAsiaTheme="minorHAnsi" w:hAnsi="Times New Roman" w:cs="Times New Roman"/>
          <w:b/>
          <w:bCs/>
          <w:sz w:val="24"/>
          <w:szCs w:val="24"/>
        </w:rPr>
      </w:pPr>
    </w:p>
    <w:p w14:paraId="53864A84" w14:textId="77777777" w:rsidR="001D7749" w:rsidRDefault="001D7749" w:rsidP="001D7749">
      <w:pPr>
        <w:tabs>
          <w:tab w:val="left" w:pos="0"/>
        </w:tabs>
        <w:jc w:val="both"/>
        <w:rPr>
          <w:rFonts w:ascii="Times New Roman" w:eastAsiaTheme="minorHAnsi" w:hAnsi="Times New Roman" w:cs="Times New Roman"/>
          <w:b/>
          <w:bCs/>
          <w:sz w:val="24"/>
          <w:szCs w:val="24"/>
        </w:rPr>
      </w:pPr>
    </w:p>
    <w:p w14:paraId="61E59819" w14:textId="77777777" w:rsidR="001D7749" w:rsidRDefault="001D7749" w:rsidP="001D7749">
      <w:pPr>
        <w:tabs>
          <w:tab w:val="left" w:pos="0"/>
        </w:tabs>
        <w:jc w:val="both"/>
        <w:rPr>
          <w:rFonts w:ascii="Times New Roman" w:eastAsiaTheme="minorHAnsi" w:hAnsi="Times New Roman" w:cs="Times New Roman"/>
          <w:b/>
          <w:bCs/>
          <w:sz w:val="24"/>
          <w:szCs w:val="24"/>
        </w:rPr>
      </w:pPr>
    </w:p>
    <w:p w14:paraId="4008D15F" w14:textId="77777777" w:rsidR="001D7749" w:rsidRPr="001D7749" w:rsidRDefault="001D7749" w:rsidP="001D7749">
      <w:pPr>
        <w:tabs>
          <w:tab w:val="left" w:pos="0"/>
        </w:tabs>
        <w:jc w:val="both"/>
        <w:rPr>
          <w:rFonts w:ascii="Times New Roman" w:eastAsiaTheme="minorHAnsi" w:hAnsi="Times New Roman" w:cs="Times New Roman"/>
          <w:b/>
          <w:bCs/>
          <w:sz w:val="24"/>
          <w:szCs w:val="24"/>
        </w:rPr>
      </w:pPr>
    </w:p>
    <w:p w14:paraId="33DD7169" w14:textId="2BDA8401" w:rsidR="00F92C1C" w:rsidRPr="001D7749" w:rsidRDefault="00EA1A8A"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4.3</w:t>
      </w:r>
      <w:r w:rsidR="000211B7" w:rsidRPr="001D7749">
        <w:rPr>
          <w:rFonts w:ascii="Times New Roman" w:eastAsiaTheme="minorHAnsi" w:hAnsi="Times New Roman" w:cs="Times New Roman"/>
          <w:b/>
          <w:bCs/>
          <w:sz w:val="24"/>
          <w:szCs w:val="24"/>
        </w:rPr>
        <w:t>. Procedure</w:t>
      </w:r>
      <w:r w:rsidR="00F92C1C" w:rsidRPr="001D7749">
        <w:rPr>
          <w:rFonts w:ascii="Times New Roman" w:eastAsiaTheme="minorHAnsi" w:hAnsi="Times New Roman" w:cs="Times New Roman"/>
          <w:b/>
          <w:bCs/>
          <w:sz w:val="24"/>
          <w:szCs w:val="24"/>
        </w:rPr>
        <w:t xml:space="preserve"> for MIC method:</w:t>
      </w:r>
    </w:p>
    <w:p w14:paraId="51548F20"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 xml:space="preserve"> </w:t>
      </w:r>
    </w:p>
    <w:p w14:paraId="3403B17E" w14:textId="17B9E442" w:rsidR="00F92C1C" w:rsidRPr="001D7749" w:rsidRDefault="00F92C1C" w:rsidP="001D7749">
      <w:pPr>
        <w:pStyle w:val="ListParagraph"/>
        <w:numPr>
          <w:ilvl w:val="2"/>
          <w:numId w:val="11"/>
        </w:numPr>
        <w:tabs>
          <w:tab w:val="left" w:pos="0"/>
        </w:tabs>
        <w:spacing w:after="0" w:line="240" w:lineRule="auto"/>
        <w:jc w:val="both"/>
        <w:rPr>
          <w:rFonts w:ascii="Times New Roman" w:eastAsiaTheme="minorHAnsi" w:hAnsi="Times New Roman"/>
          <w:b/>
          <w:bCs/>
          <w:sz w:val="24"/>
          <w:szCs w:val="24"/>
        </w:rPr>
      </w:pPr>
      <w:r w:rsidRPr="001D7749">
        <w:rPr>
          <w:rFonts w:ascii="Times New Roman" w:eastAsiaTheme="minorHAnsi" w:hAnsi="Times New Roman"/>
          <w:b/>
          <w:bCs/>
          <w:sz w:val="24"/>
          <w:szCs w:val="24"/>
        </w:rPr>
        <w:t xml:space="preserve">Preparation of </w:t>
      </w:r>
      <w:r w:rsidR="000211B7" w:rsidRPr="001D7749">
        <w:rPr>
          <w:rFonts w:ascii="Times New Roman" w:eastAsiaTheme="minorHAnsi" w:hAnsi="Times New Roman"/>
          <w:b/>
          <w:bCs/>
          <w:sz w:val="24"/>
          <w:szCs w:val="24"/>
        </w:rPr>
        <w:t>anti-microbial</w:t>
      </w:r>
      <w:r w:rsidRPr="001D7749">
        <w:rPr>
          <w:rFonts w:ascii="Times New Roman" w:eastAsiaTheme="minorHAnsi" w:hAnsi="Times New Roman"/>
          <w:b/>
          <w:bCs/>
          <w:sz w:val="24"/>
          <w:szCs w:val="24"/>
        </w:rPr>
        <w:t xml:space="preserve"> stock solution:</w:t>
      </w:r>
    </w:p>
    <w:p w14:paraId="0CBCF3B6"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p>
    <w:p w14:paraId="47DE44CA" w14:textId="4BE891F6"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10 ppm of the polymeric sample were prepared by dissolving 0.01 </w:t>
      </w:r>
      <w:r w:rsidR="000211B7" w:rsidRPr="001D7749">
        <w:rPr>
          <w:rFonts w:ascii="Times New Roman" w:eastAsiaTheme="minorHAnsi" w:hAnsi="Times New Roman" w:cs="Times New Roman"/>
          <w:sz w:val="24"/>
          <w:szCs w:val="24"/>
        </w:rPr>
        <w:t>g of polymer composite in 1 lit</w:t>
      </w:r>
      <w:r w:rsidRPr="001D7749">
        <w:rPr>
          <w:rFonts w:ascii="Times New Roman" w:eastAsiaTheme="minorHAnsi" w:hAnsi="Times New Roman" w:cs="Times New Roman"/>
          <w:sz w:val="24"/>
          <w:szCs w:val="24"/>
        </w:rPr>
        <w:t>r</w:t>
      </w:r>
      <w:r w:rsidR="000211B7" w:rsidRPr="001D7749">
        <w:rPr>
          <w:rFonts w:ascii="Times New Roman" w:eastAsiaTheme="minorHAnsi" w:hAnsi="Times New Roman" w:cs="Times New Roman"/>
          <w:sz w:val="24"/>
          <w:szCs w:val="24"/>
        </w:rPr>
        <w:t>e</w:t>
      </w:r>
      <w:r w:rsidRPr="001D7749">
        <w:rPr>
          <w:rFonts w:ascii="Times New Roman" w:eastAsiaTheme="minorHAnsi" w:hAnsi="Times New Roman" w:cs="Times New Roman"/>
          <w:sz w:val="24"/>
          <w:szCs w:val="24"/>
        </w:rPr>
        <w:t xml:space="preserve">. This is taken as the stock solution for the experiment. Some </w:t>
      </w:r>
      <w:r w:rsidR="00647541">
        <w:rPr>
          <w:rFonts w:ascii="Times New Roman" w:eastAsiaTheme="minorHAnsi" w:hAnsi="Times New Roman" w:cs="Times New Roman"/>
          <w:sz w:val="24"/>
          <w:szCs w:val="24"/>
        </w:rPr>
        <w:t xml:space="preserve">of the </w:t>
      </w:r>
      <w:proofErr w:type="gramStart"/>
      <w:r w:rsidRPr="001D7749">
        <w:rPr>
          <w:rFonts w:ascii="Times New Roman" w:eastAsiaTheme="minorHAnsi" w:hAnsi="Times New Roman" w:cs="Times New Roman"/>
          <w:sz w:val="24"/>
          <w:szCs w:val="24"/>
        </w:rPr>
        <w:t>drugs</w:t>
      </w:r>
      <w:proofErr w:type="gramEnd"/>
      <w:r w:rsidR="00D23D8F">
        <w:rPr>
          <w:rFonts w:ascii="Times New Roman" w:eastAsiaTheme="minorHAnsi" w:hAnsi="Times New Roman" w:cs="Times New Roman"/>
          <w:sz w:val="24"/>
          <w:szCs w:val="24"/>
        </w:rPr>
        <w:t xml:space="preserve"> scatter</w:t>
      </w:r>
      <w:r w:rsidRPr="001D7749">
        <w:rPr>
          <w:rFonts w:ascii="Times New Roman" w:eastAsiaTheme="minorHAnsi" w:hAnsi="Times New Roman" w:cs="Times New Roman"/>
          <w:sz w:val="24"/>
          <w:szCs w:val="24"/>
        </w:rPr>
        <w:t xml:space="preserve"> in solvents other than water.</w:t>
      </w:r>
    </w:p>
    <w:p w14:paraId="3501D1A6"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Prepare stock solutions using formula</w:t>
      </w:r>
    </w:p>
    <w:p w14:paraId="21D4A619"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hAnsi="Times New Roman" w:cs="Times New Roman"/>
          <w:noProof/>
          <w:sz w:val="24"/>
          <w:szCs w:val="24"/>
          <w:lang w:eastAsia="en-IN"/>
        </w:rPr>
        <mc:AlternateContent>
          <mc:Choice Requires="wps">
            <w:drawing>
              <wp:anchor distT="0" distB="0" distL="114300" distR="114300" simplePos="0" relativeHeight="251658240" behindDoc="0" locked="0" layoutInCell="1" allowOverlap="1" wp14:anchorId="59735D91" wp14:editId="39D96FCC">
                <wp:simplePos x="0" y="0"/>
                <wp:positionH relativeFrom="column">
                  <wp:align>center</wp:align>
                </wp:positionH>
                <wp:positionV relativeFrom="paragraph">
                  <wp:posOffset>0</wp:posOffset>
                </wp:positionV>
                <wp:extent cx="1136015" cy="434975"/>
                <wp:effectExtent l="0" t="0" r="26035"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6015" cy="421640"/>
                        </a:xfrm>
                        <a:prstGeom prst="rect">
                          <a:avLst/>
                        </a:prstGeom>
                        <a:solidFill>
                          <a:srgbClr val="FFFFFF"/>
                        </a:solidFill>
                        <a:ln w="9525">
                          <a:solidFill>
                            <a:srgbClr val="000000"/>
                          </a:solidFill>
                          <a:miter lim="800000"/>
                          <a:headEnd/>
                          <a:tailEnd/>
                        </a:ln>
                      </wps:spPr>
                      <wps:txbx>
                        <w:txbxContent>
                          <w:p w14:paraId="079FA6EF" w14:textId="77777777" w:rsidR="00F92C1C" w:rsidRDefault="00F92C1C" w:rsidP="00F92C1C">
                            <w:pPr>
                              <w:rPr>
                                <w:rFonts w:ascii="Times New Roman" w:hAnsi="Times New Roman" w:cs="Times New Roman"/>
                                <w:u w:val="single"/>
                              </w:rPr>
                            </w:pPr>
                            <w:proofErr w:type="gramStart"/>
                            <w:r>
                              <w:rPr>
                                <w:rFonts w:ascii="Times New Roman" w:hAnsi="Times New Roman" w:cs="Times New Roman"/>
                                <w:u w:val="single"/>
                              </w:rPr>
                              <w:t xml:space="preserve">1000  </w:t>
                            </w:r>
                            <w:proofErr w:type="spellStart"/>
                            <w:r>
                              <w:rPr>
                                <w:rFonts w:ascii="Times New Roman" w:hAnsi="Times New Roman" w:cs="Times New Roman"/>
                              </w:rPr>
                              <w:t>xVxC</w:t>
                            </w:r>
                            <w:proofErr w:type="spellEnd"/>
                            <w:proofErr w:type="gramEnd"/>
                            <w:r>
                              <w:rPr>
                                <w:rFonts w:ascii="Times New Roman" w:hAnsi="Times New Roman" w:cs="Times New Roman"/>
                              </w:rPr>
                              <w:t>=W</w:t>
                            </w:r>
                            <w:r>
                              <w:rPr>
                                <w:rFonts w:ascii="Times New Roman" w:hAnsi="Times New Roman" w:cs="Times New Roman"/>
                                <w:u w:val="single"/>
                              </w:rPr>
                              <w:t xml:space="preserve"> </w:t>
                            </w:r>
                          </w:p>
                          <w:p w14:paraId="12D3C138" w14:textId="77777777" w:rsidR="00F92C1C" w:rsidRDefault="00F92C1C" w:rsidP="00F92C1C">
                            <w:pPr>
                              <w:rPr>
                                <w:rFonts w:ascii="Times New Roman" w:hAnsi="Times New Roman" w:cs="Times New Roman"/>
                              </w:rPr>
                            </w:pPr>
                            <w:r>
                              <w:rPr>
                                <w:rFonts w:ascii="Times New Roman" w:hAnsi="Times New Roman" w:cs="Times New Roman"/>
                              </w:rPr>
                              <w:t xml:space="preserve">   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735D91" id="_x0000_t202" coordsize="21600,21600" o:spt="202" path="m,l,21600r21600,l21600,xe">
                <v:stroke joinstyle="miter"/>
                <v:path gradientshapeok="t" o:connecttype="rect"/>
              </v:shapetype>
              <v:shape id="Text Box 13" o:spid="_x0000_s1026" type="#_x0000_t202" style="position:absolute;left:0;text-align:left;margin-left:0;margin-top:0;width:89.45pt;height:34.2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">
                <v:path arrowok="t"/>
                <v:textbox style="mso-fit-shape-to-text:t">
                  <w:txbxContent>
                    <w:p w14:paraId="079FA6EF" w14:textId="77777777" w:rsidR="00F92C1C" w:rsidRDefault="00F92C1C" w:rsidP="00F92C1C">
                      <w:pPr>
                        <w:rPr>
                          <w:rFonts w:ascii="Times New Roman" w:hAnsi="Times New Roman" w:cs="Times New Roman"/>
                          <w:u w:val="single"/>
                        </w:rPr>
                      </w:pPr>
                      <w:proofErr w:type="gramStart"/>
                      <w:r>
                        <w:rPr>
                          <w:rFonts w:ascii="Times New Roman" w:hAnsi="Times New Roman" w:cs="Times New Roman"/>
                          <w:u w:val="single"/>
                        </w:rPr>
                        <w:t xml:space="preserve">1000  </w:t>
                      </w:r>
                      <w:proofErr w:type="spellStart"/>
                      <w:r>
                        <w:rPr>
                          <w:rFonts w:ascii="Times New Roman" w:hAnsi="Times New Roman" w:cs="Times New Roman"/>
                        </w:rPr>
                        <w:t>xVxC</w:t>
                      </w:r>
                      <w:proofErr w:type="spellEnd"/>
                      <w:proofErr w:type="gramEnd"/>
                      <w:r>
                        <w:rPr>
                          <w:rFonts w:ascii="Times New Roman" w:hAnsi="Times New Roman" w:cs="Times New Roman"/>
                        </w:rPr>
                        <w:t>=W</w:t>
                      </w:r>
                      <w:r>
                        <w:rPr>
                          <w:rFonts w:ascii="Times New Roman" w:hAnsi="Times New Roman" w:cs="Times New Roman"/>
                          <w:u w:val="single"/>
                        </w:rPr>
                        <w:t xml:space="preserve"> </w:t>
                      </w:r>
                    </w:p>
                    <w:p w14:paraId="12D3C138" w14:textId="77777777" w:rsidR="00F92C1C" w:rsidRDefault="00F92C1C" w:rsidP="00F92C1C">
                      <w:pPr>
                        <w:rPr>
                          <w:rFonts w:ascii="Times New Roman" w:hAnsi="Times New Roman" w:cs="Times New Roman"/>
                        </w:rPr>
                      </w:pPr>
                      <w:r>
                        <w:rPr>
                          <w:rFonts w:ascii="Times New Roman" w:hAnsi="Times New Roman" w:cs="Times New Roman"/>
                        </w:rPr>
                        <w:t xml:space="preserve">   P</w:t>
                      </w:r>
                    </w:p>
                  </w:txbxContent>
                </v:textbox>
              </v:shape>
            </w:pict>
          </mc:Fallback>
        </mc:AlternateContent>
      </w:r>
    </w:p>
    <w:p w14:paraId="75F4C9EC"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w:t>
      </w:r>
    </w:p>
    <w:p w14:paraId="4AF34F74"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P-potency (µg/mg), V-Volume required (ml), C-Final concentration of solution (mg/L), W-</w:t>
      </w:r>
      <w:proofErr w:type="spellStart"/>
      <w:r w:rsidRPr="001D7749">
        <w:rPr>
          <w:rFonts w:ascii="Times New Roman" w:eastAsiaTheme="minorHAnsi" w:hAnsi="Times New Roman" w:cs="Times New Roman"/>
          <w:sz w:val="24"/>
          <w:szCs w:val="24"/>
        </w:rPr>
        <w:t>Wt</w:t>
      </w:r>
      <w:proofErr w:type="spellEnd"/>
      <w:r w:rsidRPr="001D7749">
        <w:rPr>
          <w:rFonts w:ascii="Times New Roman" w:eastAsiaTheme="minorHAnsi" w:hAnsi="Times New Roman" w:cs="Times New Roman"/>
          <w:sz w:val="24"/>
          <w:szCs w:val="24"/>
        </w:rPr>
        <w:t xml:space="preserve"> of antibiotics dissolved in volume V (mL).</w:t>
      </w:r>
    </w:p>
    <w:p w14:paraId="733C048E"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p>
    <w:p w14:paraId="6087BF9C" w14:textId="77777777" w:rsidR="00F92C1C" w:rsidRPr="001D7749" w:rsidRDefault="00F92C1C" w:rsidP="001D7749">
      <w:pPr>
        <w:pStyle w:val="ListParagraph"/>
        <w:numPr>
          <w:ilvl w:val="2"/>
          <w:numId w:val="11"/>
        </w:numPr>
        <w:tabs>
          <w:tab w:val="left" w:pos="0"/>
        </w:tabs>
        <w:spacing w:after="0" w:line="240" w:lineRule="auto"/>
        <w:jc w:val="both"/>
        <w:rPr>
          <w:rFonts w:ascii="Times New Roman" w:eastAsiaTheme="minorHAnsi" w:hAnsi="Times New Roman"/>
          <w:b/>
          <w:bCs/>
          <w:sz w:val="24"/>
          <w:szCs w:val="24"/>
        </w:rPr>
      </w:pPr>
      <w:r w:rsidRPr="001D7749">
        <w:rPr>
          <w:rFonts w:ascii="Times New Roman" w:eastAsiaTheme="minorHAnsi" w:hAnsi="Times New Roman"/>
          <w:b/>
          <w:bCs/>
          <w:sz w:val="24"/>
          <w:szCs w:val="24"/>
        </w:rPr>
        <w:t xml:space="preserve">Susceptibility </w:t>
      </w:r>
      <w:proofErr w:type="gramStart"/>
      <w:r w:rsidRPr="001D7749">
        <w:rPr>
          <w:rFonts w:ascii="Times New Roman" w:eastAsiaTheme="minorHAnsi" w:hAnsi="Times New Roman"/>
          <w:b/>
          <w:bCs/>
          <w:sz w:val="24"/>
          <w:szCs w:val="24"/>
        </w:rPr>
        <w:t>testing :</w:t>
      </w:r>
      <w:proofErr w:type="gramEnd"/>
    </w:p>
    <w:p w14:paraId="5BCDF8A4" w14:textId="5618C9AE"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The prepared film was </w:t>
      </w:r>
      <w:proofErr w:type="gramStart"/>
      <w:r w:rsidR="00D23D8F">
        <w:rPr>
          <w:rFonts w:ascii="Times New Roman" w:eastAsiaTheme="minorHAnsi" w:hAnsi="Times New Roman" w:cs="Times New Roman"/>
          <w:sz w:val="24"/>
          <w:szCs w:val="24"/>
        </w:rPr>
        <w:t>dipped</w:t>
      </w:r>
      <w:r w:rsidR="00647541">
        <w:rPr>
          <w:rFonts w:ascii="Times New Roman" w:eastAsiaTheme="minorHAnsi" w:hAnsi="Times New Roman" w:cs="Times New Roman"/>
          <w:sz w:val="24"/>
          <w:szCs w:val="24"/>
        </w:rPr>
        <w:t xml:space="preserve"> </w:t>
      </w:r>
      <w:r w:rsidRPr="001D7749">
        <w:rPr>
          <w:rFonts w:ascii="Times New Roman" w:eastAsiaTheme="minorHAnsi" w:hAnsi="Times New Roman" w:cs="Times New Roman"/>
          <w:sz w:val="24"/>
          <w:szCs w:val="24"/>
        </w:rPr>
        <w:t xml:space="preserve"> in</w:t>
      </w:r>
      <w:proofErr w:type="gramEnd"/>
      <w:r w:rsidRPr="001D7749">
        <w:rPr>
          <w:rFonts w:ascii="Times New Roman" w:eastAsiaTheme="minorHAnsi" w:hAnsi="Times New Roman" w:cs="Times New Roman"/>
          <w:sz w:val="24"/>
          <w:szCs w:val="24"/>
        </w:rPr>
        <w:t xml:space="preserve"> water to</w:t>
      </w:r>
      <w:r w:rsidR="00647541">
        <w:rPr>
          <w:rFonts w:ascii="Times New Roman" w:eastAsiaTheme="minorHAnsi" w:hAnsi="Times New Roman" w:cs="Times New Roman"/>
          <w:sz w:val="24"/>
          <w:szCs w:val="24"/>
        </w:rPr>
        <w:t xml:space="preserve"> </w:t>
      </w:r>
      <w:r w:rsidR="00D23D8F">
        <w:rPr>
          <w:rFonts w:ascii="Times New Roman" w:eastAsiaTheme="minorHAnsi" w:hAnsi="Times New Roman" w:cs="Times New Roman"/>
          <w:sz w:val="24"/>
          <w:szCs w:val="24"/>
        </w:rPr>
        <w:t xml:space="preserve">meet </w:t>
      </w:r>
      <w:r w:rsidRPr="001D7749">
        <w:rPr>
          <w:rFonts w:ascii="Times New Roman" w:eastAsiaTheme="minorHAnsi" w:hAnsi="Times New Roman" w:cs="Times New Roman"/>
          <w:sz w:val="24"/>
          <w:szCs w:val="24"/>
        </w:rPr>
        <w:t>a concentration of 10 ppm. The stock solution was</w:t>
      </w:r>
      <w:r w:rsidR="000211B7" w:rsidRPr="001D7749">
        <w:rPr>
          <w:rFonts w:ascii="Times New Roman" w:eastAsiaTheme="minorHAnsi" w:hAnsi="Times New Roman" w:cs="Times New Roman"/>
          <w:sz w:val="24"/>
          <w:szCs w:val="24"/>
        </w:rPr>
        <w:t xml:space="preserve"> </w:t>
      </w:r>
      <w:r w:rsidR="00D23D8F">
        <w:rPr>
          <w:rFonts w:ascii="Times New Roman" w:eastAsiaTheme="minorHAnsi" w:hAnsi="Times New Roman" w:cs="Times New Roman"/>
          <w:sz w:val="24"/>
          <w:szCs w:val="24"/>
        </w:rPr>
        <w:t>allocated</w:t>
      </w:r>
      <w:r w:rsidR="000211B7" w:rsidRPr="001D7749">
        <w:rPr>
          <w:rFonts w:ascii="Times New Roman" w:eastAsiaTheme="minorHAnsi" w:hAnsi="Times New Roman" w:cs="Times New Roman"/>
          <w:sz w:val="24"/>
          <w:szCs w:val="24"/>
        </w:rPr>
        <w:t xml:space="preserve"> into</w:t>
      </w:r>
      <w:r w:rsidR="00D23D8F">
        <w:rPr>
          <w:rFonts w:ascii="Times New Roman" w:eastAsiaTheme="minorHAnsi" w:hAnsi="Times New Roman" w:cs="Times New Roman"/>
          <w:sz w:val="24"/>
          <w:szCs w:val="24"/>
        </w:rPr>
        <w:t xml:space="preserve"> the</w:t>
      </w:r>
      <w:r w:rsidR="000211B7" w:rsidRPr="001D7749">
        <w:rPr>
          <w:rFonts w:ascii="Times New Roman" w:eastAsiaTheme="minorHAnsi" w:hAnsi="Times New Roman" w:cs="Times New Roman"/>
          <w:sz w:val="24"/>
          <w:szCs w:val="24"/>
        </w:rPr>
        <w:t xml:space="preserve"> sterile diluent u</w:t>
      </w:r>
      <w:r w:rsidRPr="001D7749">
        <w:rPr>
          <w:rFonts w:ascii="Times New Roman" w:eastAsiaTheme="minorHAnsi" w:hAnsi="Times New Roman" w:cs="Times New Roman"/>
          <w:sz w:val="24"/>
          <w:szCs w:val="24"/>
        </w:rPr>
        <w:t xml:space="preserve">sing </w:t>
      </w:r>
      <w:proofErr w:type="gramStart"/>
      <w:r w:rsidRPr="001D7749">
        <w:rPr>
          <w:rFonts w:ascii="Times New Roman" w:eastAsiaTheme="minorHAnsi" w:hAnsi="Times New Roman" w:cs="Times New Roman"/>
          <w:sz w:val="24"/>
          <w:szCs w:val="24"/>
        </w:rPr>
        <w:t>two fold</w:t>
      </w:r>
      <w:proofErr w:type="gramEnd"/>
      <w:r w:rsidRPr="001D7749">
        <w:rPr>
          <w:rFonts w:ascii="Times New Roman" w:eastAsiaTheme="minorHAnsi" w:hAnsi="Times New Roman" w:cs="Times New Roman"/>
          <w:sz w:val="24"/>
          <w:szCs w:val="24"/>
        </w:rPr>
        <w:t xml:space="preserve"> dilution </w:t>
      </w:r>
      <w:r w:rsidR="000211B7" w:rsidRPr="001D7749">
        <w:rPr>
          <w:rFonts w:ascii="Times New Roman" w:eastAsiaTheme="minorHAnsi" w:hAnsi="Times New Roman" w:cs="Times New Roman"/>
          <w:sz w:val="24"/>
          <w:szCs w:val="24"/>
        </w:rPr>
        <w:t>technique</w:t>
      </w:r>
      <w:r w:rsidRPr="001D7749">
        <w:rPr>
          <w:rFonts w:ascii="Times New Roman" w:eastAsiaTheme="minorHAnsi" w:hAnsi="Times New Roman" w:cs="Times New Roman"/>
          <w:sz w:val="24"/>
          <w:szCs w:val="24"/>
        </w:rPr>
        <w:t xml:space="preserve">. Mueller Hinton Agar (MHA) was </w:t>
      </w:r>
      <w:r w:rsidR="00D23D8F">
        <w:rPr>
          <w:rFonts w:ascii="Times New Roman" w:eastAsiaTheme="minorHAnsi" w:hAnsi="Times New Roman" w:cs="Times New Roman"/>
          <w:sz w:val="24"/>
          <w:szCs w:val="24"/>
        </w:rPr>
        <w:t>developed</w:t>
      </w:r>
      <w:r w:rsidRPr="001D7749">
        <w:rPr>
          <w:rFonts w:ascii="Times New Roman" w:eastAsiaTheme="minorHAnsi" w:hAnsi="Times New Roman" w:cs="Times New Roman"/>
          <w:sz w:val="24"/>
          <w:szCs w:val="24"/>
        </w:rPr>
        <w:t xml:space="preserve"> and was kept in a water bath at 48-50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000211B7" w:rsidRPr="001D7749">
        <w:rPr>
          <w:rFonts w:ascii="Times New Roman" w:eastAsiaTheme="minorHAnsi" w:hAnsi="Times New Roman" w:cs="Times New Roman"/>
          <w:sz w:val="24"/>
          <w:szCs w:val="24"/>
        </w:rPr>
        <w:t xml:space="preserve"> </w:t>
      </w:r>
      <w:r w:rsidRPr="001D7749">
        <w:rPr>
          <w:rFonts w:ascii="Times New Roman" w:eastAsiaTheme="minorHAnsi" w:hAnsi="Times New Roman" w:cs="Times New Roman"/>
          <w:sz w:val="24"/>
          <w:szCs w:val="24"/>
        </w:rPr>
        <w:t xml:space="preserve">prior to usage. Each empty sterile plate was </w:t>
      </w:r>
      <w:r w:rsidR="00D23D8F">
        <w:rPr>
          <w:rFonts w:ascii="Times New Roman" w:eastAsiaTheme="minorHAnsi" w:hAnsi="Times New Roman" w:cs="Times New Roman"/>
          <w:sz w:val="24"/>
          <w:szCs w:val="24"/>
        </w:rPr>
        <w:t>designated</w:t>
      </w:r>
      <w:r w:rsidRPr="001D7749">
        <w:rPr>
          <w:rFonts w:ascii="Times New Roman" w:eastAsiaTheme="minorHAnsi" w:hAnsi="Times New Roman" w:cs="Times New Roman"/>
          <w:sz w:val="24"/>
          <w:szCs w:val="24"/>
        </w:rPr>
        <w:t xml:space="preserve"> so as to identify the different concentration of the polymer compound. </w:t>
      </w:r>
    </w:p>
    <w:p w14:paraId="07C884AC" w14:textId="57E63F1B"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0.5 ml, 1 ml and 1.5 ml dilutions of polymer compound was pipetted into each label</w:t>
      </w:r>
      <w:r w:rsidR="000211B7" w:rsidRPr="001D7749">
        <w:rPr>
          <w:rFonts w:ascii="Times New Roman" w:eastAsiaTheme="minorHAnsi" w:hAnsi="Times New Roman" w:cs="Times New Roman"/>
          <w:sz w:val="24"/>
          <w:szCs w:val="24"/>
        </w:rPr>
        <w:t>l</w:t>
      </w:r>
      <w:r w:rsidRPr="001D7749">
        <w:rPr>
          <w:rFonts w:ascii="Times New Roman" w:eastAsiaTheme="minorHAnsi" w:hAnsi="Times New Roman" w:cs="Times New Roman"/>
          <w:sz w:val="24"/>
          <w:szCs w:val="24"/>
        </w:rPr>
        <w:t>ed plate and two replicates were prepared for each dilution. 9 ml of MHA was added to each label</w:t>
      </w:r>
      <w:r w:rsidR="000211B7" w:rsidRPr="001D7749">
        <w:rPr>
          <w:rFonts w:ascii="Times New Roman" w:eastAsiaTheme="minorHAnsi" w:hAnsi="Times New Roman" w:cs="Times New Roman"/>
          <w:sz w:val="24"/>
          <w:szCs w:val="24"/>
        </w:rPr>
        <w:t>l</w:t>
      </w:r>
      <w:r w:rsidRPr="001D7749">
        <w:rPr>
          <w:rFonts w:ascii="Times New Roman" w:eastAsiaTheme="minorHAnsi" w:hAnsi="Times New Roman" w:cs="Times New Roman"/>
          <w:sz w:val="24"/>
          <w:szCs w:val="24"/>
        </w:rPr>
        <w:t xml:space="preserve">ed </w:t>
      </w:r>
      <w:proofErr w:type="gramStart"/>
      <w:r w:rsidRPr="001D7749">
        <w:rPr>
          <w:rFonts w:ascii="Times New Roman" w:eastAsiaTheme="minorHAnsi" w:hAnsi="Times New Roman" w:cs="Times New Roman"/>
          <w:sz w:val="24"/>
          <w:szCs w:val="24"/>
        </w:rPr>
        <w:t>plates</w:t>
      </w:r>
      <w:proofErr w:type="gramEnd"/>
      <w:r w:rsidRPr="001D7749">
        <w:rPr>
          <w:rFonts w:ascii="Times New Roman" w:eastAsiaTheme="minorHAnsi" w:hAnsi="Times New Roman" w:cs="Times New Roman"/>
          <w:sz w:val="24"/>
          <w:szCs w:val="24"/>
        </w:rPr>
        <w:t xml:space="preserve"> and mixed thoroughly. The agar was</w:t>
      </w:r>
      <w:r w:rsidR="00D23D8F">
        <w:rPr>
          <w:rFonts w:ascii="Times New Roman" w:eastAsiaTheme="minorHAnsi" w:hAnsi="Times New Roman" w:cs="Times New Roman"/>
          <w:sz w:val="24"/>
          <w:szCs w:val="24"/>
        </w:rPr>
        <w:t xml:space="preserve"> permitted</w:t>
      </w:r>
      <w:r w:rsidRPr="001D7749">
        <w:rPr>
          <w:rFonts w:ascii="Times New Roman" w:eastAsiaTheme="minorHAnsi" w:hAnsi="Times New Roman" w:cs="Times New Roman"/>
          <w:sz w:val="24"/>
          <w:szCs w:val="24"/>
        </w:rPr>
        <w:t xml:space="preserve"> to </w:t>
      </w:r>
      <w:r w:rsidR="00D23D8F">
        <w:rPr>
          <w:rFonts w:ascii="Times New Roman" w:eastAsiaTheme="minorHAnsi" w:hAnsi="Times New Roman" w:cs="Times New Roman"/>
          <w:sz w:val="24"/>
          <w:szCs w:val="24"/>
        </w:rPr>
        <w:t>harden</w:t>
      </w:r>
      <w:r w:rsidRPr="001D7749">
        <w:rPr>
          <w:rFonts w:ascii="Times New Roman" w:eastAsiaTheme="minorHAnsi" w:hAnsi="Times New Roman" w:cs="Times New Roman"/>
          <w:sz w:val="24"/>
          <w:szCs w:val="24"/>
        </w:rPr>
        <w:t xml:space="preserve"> at room temperature. Two control plates (without polymer compound) were prepared. By 18-24 hours the </w:t>
      </w:r>
      <w:proofErr w:type="gramStart"/>
      <w:r w:rsidRPr="001D7749">
        <w:rPr>
          <w:rFonts w:ascii="Times New Roman" w:eastAsiaTheme="minorHAnsi" w:hAnsi="Times New Roman" w:cs="Times New Roman"/>
          <w:sz w:val="24"/>
          <w:szCs w:val="24"/>
        </w:rPr>
        <w:t>E.coli</w:t>
      </w:r>
      <w:proofErr w:type="gramEnd"/>
      <w:r w:rsidRPr="001D7749">
        <w:rPr>
          <w:rFonts w:ascii="Times New Roman" w:eastAsiaTheme="minorHAnsi" w:hAnsi="Times New Roman" w:cs="Times New Roman"/>
          <w:sz w:val="24"/>
          <w:szCs w:val="24"/>
        </w:rPr>
        <w:t xml:space="preserve"> culture got 4-5 isolated colonies. It was s</w:t>
      </w:r>
      <w:r w:rsidR="00647541">
        <w:rPr>
          <w:rFonts w:ascii="Times New Roman" w:eastAsiaTheme="minorHAnsi" w:hAnsi="Times New Roman" w:cs="Times New Roman"/>
          <w:sz w:val="24"/>
          <w:szCs w:val="24"/>
        </w:rPr>
        <w:t>tirred passionately</w:t>
      </w:r>
      <w:r w:rsidRPr="001D7749">
        <w:rPr>
          <w:rFonts w:ascii="Times New Roman" w:eastAsiaTheme="minorHAnsi" w:hAnsi="Times New Roman" w:cs="Times New Roman"/>
          <w:sz w:val="24"/>
          <w:szCs w:val="24"/>
        </w:rPr>
        <w:t xml:space="preserve"> in a water bath at 30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eastAsiaTheme="minorHAnsi" w:hAnsi="Times New Roman" w:cs="Times New Roman"/>
          <w:sz w:val="24"/>
          <w:szCs w:val="24"/>
        </w:rPr>
        <w:t xml:space="preserve"> until it</w:t>
      </w:r>
      <w:r w:rsidR="00D23D8F">
        <w:rPr>
          <w:rFonts w:ascii="Times New Roman" w:eastAsiaTheme="minorHAnsi" w:hAnsi="Times New Roman" w:cs="Times New Roman"/>
          <w:sz w:val="24"/>
          <w:szCs w:val="24"/>
        </w:rPr>
        <w:t xml:space="preserve"> reaches</w:t>
      </w:r>
      <w:r w:rsidRPr="001D7749">
        <w:rPr>
          <w:rFonts w:ascii="Times New Roman" w:eastAsiaTheme="minorHAnsi" w:hAnsi="Times New Roman" w:cs="Times New Roman"/>
          <w:sz w:val="24"/>
          <w:szCs w:val="24"/>
        </w:rPr>
        <w:t xml:space="preserve"> turbidity of 0.5 Mac </w:t>
      </w:r>
      <w:proofErr w:type="spellStart"/>
      <w:r w:rsidRPr="001D7749">
        <w:rPr>
          <w:rFonts w:ascii="Times New Roman" w:eastAsiaTheme="minorHAnsi" w:hAnsi="Times New Roman" w:cs="Times New Roman"/>
          <w:sz w:val="24"/>
          <w:szCs w:val="24"/>
        </w:rPr>
        <w:t>farland</w:t>
      </w:r>
      <w:proofErr w:type="spellEnd"/>
      <w:r w:rsidRPr="001D7749">
        <w:rPr>
          <w:rFonts w:ascii="Times New Roman" w:eastAsiaTheme="minorHAnsi" w:hAnsi="Times New Roman" w:cs="Times New Roman"/>
          <w:sz w:val="24"/>
          <w:szCs w:val="24"/>
        </w:rPr>
        <w:t xml:space="preserve"> standard [prepared by</w:t>
      </w:r>
      <w:r w:rsidR="00647541">
        <w:rPr>
          <w:rFonts w:ascii="Times New Roman" w:eastAsiaTheme="minorHAnsi" w:hAnsi="Times New Roman" w:cs="Times New Roman"/>
          <w:sz w:val="24"/>
          <w:szCs w:val="24"/>
        </w:rPr>
        <w:t xml:space="preserve"> the addition of </w:t>
      </w:r>
      <w:r w:rsidRPr="001D7749">
        <w:rPr>
          <w:rFonts w:ascii="Times New Roman" w:eastAsiaTheme="minorHAnsi" w:hAnsi="Times New Roman" w:cs="Times New Roman"/>
          <w:sz w:val="24"/>
          <w:szCs w:val="24"/>
        </w:rPr>
        <w:t xml:space="preserve">0.5 </w:t>
      </w:r>
      <w:proofErr w:type="spellStart"/>
      <w:r w:rsidRPr="001D7749">
        <w:rPr>
          <w:rFonts w:ascii="Times New Roman" w:eastAsiaTheme="minorHAnsi" w:hAnsi="Times New Roman" w:cs="Times New Roman"/>
          <w:sz w:val="24"/>
          <w:szCs w:val="24"/>
        </w:rPr>
        <w:t>moof</w:t>
      </w:r>
      <w:proofErr w:type="spellEnd"/>
      <w:r w:rsidRPr="001D7749">
        <w:rPr>
          <w:rFonts w:ascii="Times New Roman" w:eastAsiaTheme="minorHAnsi" w:hAnsi="Times New Roman" w:cs="Times New Roman"/>
          <w:sz w:val="24"/>
          <w:szCs w:val="24"/>
        </w:rPr>
        <w:t xml:space="preserve"> 0.048 Bacl2 to 99.5 ml of 0.36 NH2SO</w:t>
      </w:r>
      <w:proofErr w:type="gramStart"/>
      <w:r w:rsidRPr="001D7749">
        <w:rPr>
          <w:rFonts w:ascii="Times New Roman" w:eastAsiaTheme="minorHAnsi" w:hAnsi="Times New Roman" w:cs="Times New Roman"/>
          <w:sz w:val="24"/>
          <w:szCs w:val="24"/>
        </w:rPr>
        <w:t>4;</w:t>
      </w:r>
      <w:r w:rsidR="00647541">
        <w:rPr>
          <w:rFonts w:ascii="Times New Roman" w:eastAsiaTheme="minorHAnsi" w:hAnsi="Times New Roman" w:cs="Times New Roman"/>
          <w:sz w:val="24"/>
          <w:szCs w:val="24"/>
        </w:rPr>
        <w:t>which</w:t>
      </w:r>
      <w:proofErr w:type="gramEnd"/>
      <w:r w:rsidR="00647541">
        <w:rPr>
          <w:rFonts w:ascii="Times New Roman" w:eastAsiaTheme="minorHAnsi" w:hAnsi="Times New Roman" w:cs="Times New Roman"/>
          <w:sz w:val="24"/>
          <w:szCs w:val="24"/>
        </w:rPr>
        <w:t xml:space="preserve"> is</w:t>
      </w:r>
      <w:r w:rsidRPr="001D7749">
        <w:rPr>
          <w:rFonts w:ascii="Times New Roman" w:eastAsiaTheme="minorHAnsi" w:hAnsi="Times New Roman" w:cs="Times New Roman"/>
          <w:sz w:val="24"/>
          <w:szCs w:val="24"/>
        </w:rPr>
        <w:t xml:space="preserve"> commercial</w:t>
      </w:r>
      <w:r w:rsidR="00D23D8F">
        <w:rPr>
          <w:rFonts w:ascii="Times New Roman" w:eastAsiaTheme="minorHAnsi" w:hAnsi="Times New Roman" w:cs="Times New Roman"/>
          <w:sz w:val="24"/>
          <w:szCs w:val="24"/>
        </w:rPr>
        <w:t xml:space="preserve"> sale</w:t>
      </w:r>
      <w:r w:rsidRPr="001D7749">
        <w:rPr>
          <w:rFonts w:ascii="Times New Roman" w:eastAsiaTheme="minorHAnsi" w:hAnsi="Times New Roman" w:cs="Times New Roman"/>
          <w:sz w:val="24"/>
          <w:szCs w:val="24"/>
        </w:rPr>
        <w:t>]</w:t>
      </w:r>
    </w:p>
    <w:p w14:paraId="32966CD6" w14:textId="7ACE0B1E"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The inoculum was standardized based on optica</w:t>
      </w:r>
      <w:r w:rsidR="000211B7" w:rsidRPr="001D7749">
        <w:rPr>
          <w:rFonts w:ascii="Times New Roman" w:eastAsiaTheme="minorHAnsi" w:hAnsi="Times New Roman" w:cs="Times New Roman"/>
          <w:sz w:val="24"/>
          <w:szCs w:val="24"/>
        </w:rPr>
        <w:t>l density [OD 625 of 0.08-0.1 (</w:t>
      </w:r>
      <w:r w:rsidRPr="001D7749">
        <w:rPr>
          <w:rFonts w:ascii="Times New Roman" w:eastAsiaTheme="minorHAnsi" w:hAnsi="Times New Roman" w:cs="Times New Roman"/>
          <w:sz w:val="24"/>
          <w:szCs w:val="24"/>
        </w:rPr>
        <w:t xml:space="preserve">1 cm light path) using a spectrophotometer. The standardized inoculum was diluted 1:10 in sterile saline solution to obtain the desired concentration of 10^6 </w:t>
      </w:r>
      <w:proofErr w:type="spellStart"/>
      <w:r w:rsidRPr="001D7749">
        <w:rPr>
          <w:rFonts w:ascii="Times New Roman" w:eastAsiaTheme="minorHAnsi" w:hAnsi="Times New Roman" w:cs="Times New Roman"/>
          <w:sz w:val="24"/>
          <w:szCs w:val="24"/>
        </w:rPr>
        <w:t>cfu</w:t>
      </w:r>
      <w:proofErr w:type="spellEnd"/>
      <w:r w:rsidRPr="001D7749">
        <w:rPr>
          <w:rFonts w:ascii="Times New Roman" w:eastAsiaTheme="minorHAnsi" w:hAnsi="Times New Roman" w:cs="Times New Roman"/>
          <w:sz w:val="24"/>
          <w:szCs w:val="24"/>
        </w:rPr>
        <w:t xml:space="preserve"> /ml. 0.1 ml of 10^6 </w:t>
      </w:r>
      <w:proofErr w:type="spellStart"/>
      <w:r w:rsidRPr="001D7749">
        <w:rPr>
          <w:rFonts w:ascii="Times New Roman" w:eastAsiaTheme="minorHAnsi" w:hAnsi="Times New Roman" w:cs="Times New Roman"/>
          <w:sz w:val="24"/>
          <w:szCs w:val="24"/>
        </w:rPr>
        <w:t>cfu</w:t>
      </w:r>
      <w:proofErr w:type="spellEnd"/>
      <w:r w:rsidRPr="001D7749">
        <w:rPr>
          <w:rFonts w:ascii="Times New Roman" w:eastAsiaTheme="minorHAnsi" w:hAnsi="Times New Roman" w:cs="Times New Roman"/>
          <w:sz w:val="24"/>
          <w:szCs w:val="24"/>
        </w:rPr>
        <w:t xml:space="preserve"> /ml inoculum was pipetted and transferred to a well and sterile test tubes of same size. The plates we</w:t>
      </w:r>
      <w:r w:rsidR="000211B7" w:rsidRPr="001D7749">
        <w:rPr>
          <w:rFonts w:ascii="Times New Roman" w:eastAsiaTheme="minorHAnsi" w:hAnsi="Times New Roman" w:cs="Times New Roman"/>
          <w:sz w:val="24"/>
          <w:szCs w:val="24"/>
        </w:rPr>
        <w:t xml:space="preserve">re inoculated with 10 micro </w:t>
      </w:r>
      <w:proofErr w:type="gramStart"/>
      <w:r w:rsidR="000211B7" w:rsidRPr="001D7749">
        <w:rPr>
          <w:rFonts w:ascii="Times New Roman" w:eastAsiaTheme="minorHAnsi" w:hAnsi="Times New Roman" w:cs="Times New Roman"/>
          <w:sz w:val="24"/>
          <w:szCs w:val="24"/>
        </w:rPr>
        <w:t>lit</w:t>
      </w:r>
      <w:r w:rsidRPr="001D7749">
        <w:rPr>
          <w:rFonts w:ascii="Times New Roman" w:eastAsiaTheme="minorHAnsi" w:hAnsi="Times New Roman" w:cs="Times New Roman"/>
          <w:sz w:val="24"/>
          <w:szCs w:val="24"/>
        </w:rPr>
        <w:t>r</w:t>
      </w:r>
      <w:r w:rsidR="000211B7" w:rsidRPr="001D7749">
        <w:rPr>
          <w:rFonts w:ascii="Times New Roman" w:eastAsiaTheme="minorHAnsi" w:hAnsi="Times New Roman" w:cs="Times New Roman"/>
          <w:sz w:val="24"/>
          <w:szCs w:val="24"/>
        </w:rPr>
        <w:t>e</w:t>
      </w:r>
      <w:proofErr w:type="gramEnd"/>
      <w:r w:rsidRPr="001D7749">
        <w:rPr>
          <w:rFonts w:ascii="Times New Roman" w:eastAsiaTheme="minorHAnsi" w:hAnsi="Times New Roman" w:cs="Times New Roman"/>
          <w:sz w:val="24"/>
          <w:szCs w:val="24"/>
        </w:rPr>
        <w:t xml:space="preserve">. The </w:t>
      </w:r>
      <w:proofErr w:type="gramStart"/>
      <w:r w:rsidRPr="001D7749">
        <w:rPr>
          <w:rFonts w:ascii="Times New Roman" w:eastAsiaTheme="minorHAnsi" w:hAnsi="Times New Roman" w:cs="Times New Roman"/>
          <w:sz w:val="24"/>
          <w:szCs w:val="24"/>
        </w:rPr>
        <w:t>E.coli</w:t>
      </w:r>
      <w:proofErr w:type="gramEnd"/>
      <w:r w:rsidRPr="001D7749">
        <w:rPr>
          <w:rFonts w:ascii="Times New Roman" w:eastAsiaTheme="minorHAnsi" w:hAnsi="Times New Roman" w:cs="Times New Roman"/>
          <w:sz w:val="24"/>
          <w:szCs w:val="24"/>
        </w:rPr>
        <w:t xml:space="preserve"> suspensions were introduced</w:t>
      </w:r>
      <w:r w:rsidR="000211B7" w:rsidRPr="001D7749">
        <w:rPr>
          <w:rFonts w:ascii="Times New Roman" w:eastAsiaTheme="minorHAnsi" w:hAnsi="Times New Roman" w:cs="Times New Roman"/>
          <w:sz w:val="24"/>
          <w:szCs w:val="24"/>
        </w:rPr>
        <w:t xml:space="preserve"> onto the surface of agar plate</w:t>
      </w:r>
      <w:r w:rsidRPr="001D7749">
        <w:rPr>
          <w:rFonts w:ascii="Times New Roman" w:eastAsiaTheme="minorHAnsi" w:hAnsi="Times New Roman" w:cs="Times New Roman"/>
          <w:sz w:val="24"/>
          <w:szCs w:val="24"/>
        </w:rPr>
        <w:t>.</w:t>
      </w:r>
    </w:p>
    <w:p w14:paraId="4FDA29FA" w14:textId="77777777" w:rsidR="00A23CE0" w:rsidRPr="001D7749" w:rsidRDefault="00A23CE0" w:rsidP="001D7749">
      <w:pPr>
        <w:tabs>
          <w:tab w:val="left" w:pos="0"/>
        </w:tabs>
        <w:ind w:left="880"/>
        <w:jc w:val="both"/>
        <w:rPr>
          <w:rFonts w:ascii="Times New Roman" w:eastAsiaTheme="minorHAnsi" w:hAnsi="Times New Roman" w:cs="Times New Roman"/>
          <w:sz w:val="24"/>
          <w:szCs w:val="24"/>
        </w:rPr>
      </w:pPr>
    </w:p>
    <w:p w14:paraId="7F894CA9" w14:textId="0F380931" w:rsidR="00F92C1C" w:rsidRPr="001D7749" w:rsidRDefault="00F92C1C"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4.</w:t>
      </w:r>
      <w:r w:rsidR="00671C6C" w:rsidRPr="001D7749">
        <w:rPr>
          <w:rFonts w:ascii="Times New Roman" w:eastAsiaTheme="minorHAnsi" w:hAnsi="Times New Roman" w:cs="Times New Roman"/>
          <w:b/>
          <w:bCs/>
          <w:sz w:val="24"/>
          <w:szCs w:val="24"/>
        </w:rPr>
        <w:t>4</w:t>
      </w:r>
      <w:r w:rsidRPr="001D7749">
        <w:rPr>
          <w:rFonts w:ascii="Times New Roman" w:eastAsiaTheme="minorHAnsi" w:hAnsi="Times New Roman" w:cs="Times New Roman"/>
          <w:b/>
          <w:bCs/>
          <w:sz w:val="24"/>
          <w:szCs w:val="24"/>
        </w:rPr>
        <w:t xml:space="preserve"> Incubation </w:t>
      </w:r>
    </w:p>
    <w:p w14:paraId="514EDE5D" w14:textId="31F5439E" w:rsidR="00F92C1C" w:rsidRPr="001D7749" w:rsidRDefault="00ED6454"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b/>
          <w:bCs/>
          <w:sz w:val="24"/>
          <w:szCs w:val="24"/>
        </w:rPr>
        <w:t xml:space="preserve">             </w:t>
      </w:r>
      <w:r w:rsidR="00F92C1C" w:rsidRPr="001D7749">
        <w:rPr>
          <w:rFonts w:ascii="Times New Roman" w:eastAsiaTheme="minorHAnsi" w:hAnsi="Times New Roman" w:cs="Times New Roman"/>
          <w:sz w:val="24"/>
          <w:szCs w:val="24"/>
        </w:rPr>
        <w:t xml:space="preserve">The plates were </w:t>
      </w:r>
      <w:r w:rsidR="00647541">
        <w:rPr>
          <w:rFonts w:ascii="Times New Roman" w:eastAsiaTheme="minorHAnsi" w:hAnsi="Times New Roman" w:cs="Times New Roman"/>
          <w:sz w:val="24"/>
          <w:szCs w:val="24"/>
        </w:rPr>
        <w:t>placed</w:t>
      </w:r>
      <w:r w:rsidR="00F92C1C" w:rsidRPr="001D7749">
        <w:rPr>
          <w:rFonts w:ascii="Times New Roman" w:eastAsiaTheme="minorHAnsi" w:hAnsi="Times New Roman" w:cs="Times New Roman"/>
          <w:sz w:val="24"/>
          <w:szCs w:val="24"/>
        </w:rPr>
        <w:t xml:space="preserve"> in </w:t>
      </w:r>
      <w:proofErr w:type="gramStart"/>
      <w:r w:rsidR="00F92C1C" w:rsidRPr="001D7749">
        <w:rPr>
          <w:rFonts w:ascii="Times New Roman" w:eastAsiaTheme="minorHAnsi" w:hAnsi="Times New Roman" w:cs="Times New Roman"/>
          <w:sz w:val="24"/>
          <w:szCs w:val="24"/>
        </w:rPr>
        <w:t>an</w:t>
      </w:r>
      <w:proofErr w:type="gramEnd"/>
      <w:r w:rsidR="00F92C1C" w:rsidRPr="001D7749">
        <w:rPr>
          <w:rFonts w:ascii="Times New Roman" w:eastAsiaTheme="minorHAnsi" w:hAnsi="Times New Roman" w:cs="Times New Roman"/>
          <w:sz w:val="24"/>
          <w:szCs w:val="24"/>
        </w:rPr>
        <w:t xml:space="preserve"> </w:t>
      </w:r>
      <w:r w:rsidR="00D23D8F">
        <w:rPr>
          <w:rFonts w:ascii="Times New Roman" w:eastAsiaTheme="minorHAnsi" w:hAnsi="Times New Roman" w:cs="Times New Roman"/>
          <w:sz w:val="24"/>
          <w:szCs w:val="24"/>
        </w:rPr>
        <w:t>reversed</w:t>
      </w:r>
      <w:r w:rsidR="00F92C1C" w:rsidRPr="001D7749">
        <w:rPr>
          <w:rFonts w:ascii="Times New Roman" w:eastAsiaTheme="minorHAnsi" w:hAnsi="Times New Roman" w:cs="Times New Roman"/>
          <w:sz w:val="24"/>
          <w:szCs w:val="24"/>
        </w:rPr>
        <w:t xml:space="preserve"> position at 30 </w:t>
      </w:r>
      <w:r w:rsidR="00F92C1C" w:rsidRPr="001D7749">
        <w:rPr>
          <w:rFonts w:ascii="Times New Roman" w:hAnsi="Times New Roman" w:cs="Times New Roman"/>
          <w:color w:val="333333"/>
          <w:sz w:val="24"/>
          <w:szCs w:val="24"/>
          <w:shd w:val="clear" w:color="auto" w:fill="FFFFFF"/>
        </w:rPr>
        <w:t>°</w:t>
      </w:r>
      <w:r w:rsidR="00F92C1C" w:rsidRPr="001D7749">
        <w:rPr>
          <w:rFonts w:ascii="Times New Roman" w:hAnsi="Times New Roman" w:cs="Times New Roman"/>
          <w:sz w:val="24"/>
          <w:szCs w:val="24"/>
        </w:rPr>
        <w:t>C</w:t>
      </w:r>
      <w:r w:rsidR="00F92C1C" w:rsidRPr="001D7749">
        <w:rPr>
          <w:rFonts w:ascii="Times New Roman" w:eastAsiaTheme="minorHAnsi" w:hAnsi="Times New Roman" w:cs="Times New Roman"/>
          <w:sz w:val="24"/>
          <w:szCs w:val="24"/>
        </w:rPr>
        <w:t xml:space="preserve"> 18-24 hours. The MIC was re</w:t>
      </w:r>
      <w:r w:rsidR="00D23D8F">
        <w:rPr>
          <w:rFonts w:ascii="Times New Roman" w:eastAsiaTheme="minorHAnsi" w:hAnsi="Times New Roman" w:cs="Times New Roman"/>
          <w:sz w:val="24"/>
          <w:szCs w:val="24"/>
        </w:rPr>
        <w:t>ported</w:t>
      </w:r>
      <w:r w:rsidR="00F92C1C" w:rsidRPr="001D7749">
        <w:rPr>
          <w:rFonts w:ascii="Times New Roman" w:eastAsiaTheme="minorHAnsi" w:hAnsi="Times New Roman" w:cs="Times New Roman"/>
          <w:sz w:val="24"/>
          <w:szCs w:val="24"/>
        </w:rPr>
        <w:t xml:space="preserve"> at the </w:t>
      </w:r>
      <w:r w:rsidR="00647541">
        <w:rPr>
          <w:rFonts w:ascii="Times New Roman" w:eastAsiaTheme="minorHAnsi" w:hAnsi="Times New Roman" w:cs="Times New Roman"/>
          <w:sz w:val="24"/>
          <w:szCs w:val="24"/>
        </w:rPr>
        <w:t>minimum</w:t>
      </w:r>
      <w:r w:rsidR="00F92C1C" w:rsidRPr="001D7749">
        <w:rPr>
          <w:rFonts w:ascii="Times New Roman" w:eastAsiaTheme="minorHAnsi" w:hAnsi="Times New Roman" w:cs="Times New Roman"/>
          <w:sz w:val="24"/>
          <w:szCs w:val="24"/>
        </w:rPr>
        <w:t xml:space="preserve"> concentration of</w:t>
      </w:r>
      <w:r w:rsidR="00647541">
        <w:rPr>
          <w:rFonts w:ascii="Times New Roman" w:eastAsiaTheme="minorHAnsi" w:hAnsi="Times New Roman" w:cs="Times New Roman"/>
          <w:sz w:val="24"/>
          <w:szCs w:val="24"/>
        </w:rPr>
        <w:t xml:space="preserve"> the</w:t>
      </w:r>
      <w:r w:rsidR="00F92C1C" w:rsidRPr="001D7749">
        <w:rPr>
          <w:rFonts w:ascii="Times New Roman" w:eastAsiaTheme="minorHAnsi" w:hAnsi="Times New Roman" w:cs="Times New Roman"/>
          <w:sz w:val="24"/>
          <w:szCs w:val="24"/>
        </w:rPr>
        <w:t xml:space="preserve"> polymer compound that</w:t>
      </w:r>
      <w:r w:rsidR="00647541">
        <w:rPr>
          <w:rFonts w:ascii="Times New Roman" w:eastAsiaTheme="minorHAnsi" w:hAnsi="Times New Roman" w:cs="Times New Roman"/>
          <w:sz w:val="24"/>
          <w:szCs w:val="24"/>
        </w:rPr>
        <w:t xml:space="preserve"> restricts </w:t>
      </w:r>
      <w:r w:rsidR="00F92C1C" w:rsidRPr="001D7749">
        <w:rPr>
          <w:rFonts w:ascii="Times New Roman" w:eastAsiaTheme="minorHAnsi" w:hAnsi="Times New Roman" w:cs="Times New Roman"/>
          <w:sz w:val="24"/>
          <w:szCs w:val="24"/>
        </w:rPr>
        <w:t xml:space="preserve">the growth of </w:t>
      </w:r>
      <w:r w:rsidR="00647541">
        <w:rPr>
          <w:rFonts w:ascii="Times New Roman" w:eastAsiaTheme="minorHAnsi" w:hAnsi="Times New Roman" w:cs="Times New Roman"/>
          <w:sz w:val="24"/>
          <w:szCs w:val="24"/>
        </w:rPr>
        <w:t>bacteria</w:t>
      </w:r>
      <w:r w:rsidR="000211B7" w:rsidRPr="001D7749">
        <w:rPr>
          <w:rFonts w:ascii="Times New Roman" w:eastAsiaTheme="minorHAnsi" w:hAnsi="Times New Roman" w:cs="Times New Roman"/>
          <w:sz w:val="24"/>
          <w:szCs w:val="24"/>
        </w:rPr>
        <w:t xml:space="preserve"> as detected by the naked eye</w:t>
      </w:r>
      <w:r w:rsidR="00F92C1C" w:rsidRPr="001D7749">
        <w:rPr>
          <w:rFonts w:ascii="Times New Roman" w:eastAsiaTheme="minorHAnsi" w:hAnsi="Times New Roman" w:cs="Times New Roman"/>
          <w:sz w:val="24"/>
          <w:szCs w:val="24"/>
        </w:rPr>
        <w:t>.</w:t>
      </w:r>
    </w:p>
    <w:p w14:paraId="59B57013" w14:textId="77777777" w:rsidR="00A23CE0" w:rsidRPr="001D7749" w:rsidRDefault="00A23CE0" w:rsidP="001D7749">
      <w:pPr>
        <w:tabs>
          <w:tab w:val="left" w:pos="0"/>
        </w:tabs>
        <w:ind w:left="880"/>
        <w:jc w:val="both"/>
        <w:rPr>
          <w:rFonts w:ascii="Times New Roman" w:eastAsiaTheme="minorHAnsi" w:hAnsi="Times New Roman" w:cs="Times New Roman"/>
          <w:sz w:val="24"/>
          <w:szCs w:val="24"/>
        </w:rPr>
      </w:pPr>
    </w:p>
    <w:p w14:paraId="367112E1" w14:textId="5E7CCCEB" w:rsidR="00671C6C" w:rsidRPr="001D7749" w:rsidRDefault="000211B7"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b/>
          <w:bCs/>
          <w:sz w:val="24"/>
          <w:szCs w:val="24"/>
        </w:rPr>
        <w:t xml:space="preserve">5. </w:t>
      </w:r>
      <w:r w:rsidR="00671C6C" w:rsidRPr="001D7749">
        <w:rPr>
          <w:rFonts w:ascii="Times New Roman" w:eastAsiaTheme="minorHAnsi" w:hAnsi="Times New Roman" w:cs="Times New Roman"/>
          <w:b/>
          <w:bCs/>
          <w:sz w:val="24"/>
          <w:szCs w:val="24"/>
        </w:rPr>
        <w:t>RESULT AND DISCUSSION</w:t>
      </w:r>
      <w:r w:rsidR="009E35FA" w:rsidRPr="001D7749">
        <w:rPr>
          <w:rFonts w:ascii="Times New Roman" w:eastAsiaTheme="minorHAnsi" w:hAnsi="Times New Roman" w:cs="Times New Roman"/>
          <w:sz w:val="24"/>
          <w:szCs w:val="24"/>
        </w:rPr>
        <w:t>:</w:t>
      </w:r>
    </w:p>
    <w:p w14:paraId="167C6661" w14:textId="2697AC0C"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The results are being discussed in the following</w:t>
      </w:r>
      <w:r w:rsidR="000211B7" w:rsidRPr="001D7749">
        <w:rPr>
          <w:rFonts w:ascii="Times New Roman" w:hAnsi="Times New Roman" w:cs="Times New Roman"/>
          <w:sz w:val="24"/>
          <w:szCs w:val="24"/>
          <w:lang w:val="en-US"/>
        </w:rPr>
        <w:t xml:space="preserve"> phases</w:t>
      </w:r>
      <w:r w:rsidRPr="001D7749">
        <w:rPr>
          <w:rFonts w:ascii="Times New Roman" w:hAnsi="Times New Roman" w:cs="Times New Roman"/>
          <w:sz w:val="24"/>
          <w:szCs w:val="24"/>
          <w:lang w:val="en-US"/>
        </w:rPr>
        <w:t>:</w:t>
      </w:r>
    </w:p>
    <w:p w14:paraId="18AFB77D"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1: </w:t>
      </w:r>
      <w:r w:rsidRPr="001D7749">
        <w:rPr>
          <w:rFonts w:ascii="Times New Roman" w:hAnsi="Times New Roman" w:cs="Times New Roman"/>
          <w:sz w:val="24"/>
          <w:szCs w:val="24"/>
          <w:lang w:val="en-US"/>
        </w:rPr>
        <w:t>Synthesis of PVA-Carrageenan based composite film</w:t>
      </w:r>
    </w:p>
    <w:p w14:paraId="498BA6C2"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2: </w:t>
      </w:r>
      <w:r w:rsidRPr="001D7749">
        <w:rPr>
          <w:rFonts w:ascii="Times New Roman" w:hAnsi="Times New Roman" w:cs="Times New Roman"/>
          <w:sz w:val="24"/>
          <w:szCs w:val="24"/>
          <w:lang w:val="en-US"/>
        </w:rPr>
        <w:t>Characterization</w:t>
      </w: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of PVA-Carrageenan composite film</w:t>
      </w:r>
    </w:p>
    <w:p w14:paraId="67550727"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3: </w:t>
      </w:r>
      <w:r w:rsidRPr="001D7749">
        <w:rPr>
          <w:rFonts w:ascii="Times New Roman" w:hAnsi="Times New Roman" w:cs="Times New Roman"/>
          <w:sz w:val="24"/>
          <w:szCs w:val="24"/>
          <w:lang w:val="en-US"/>
        </w:rPr>
        <w:t>Solvent solubility studies for the prepared composite</w:t>
      </w:r>
    </w:p>
    <w:p w14:paraId="5ACF0944" w14:textId="3453F046"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4: </w:t>
      </w:r>
      <w:r w:rsidR="000211B7" w:rsidRPr="001D7749">
        <w:rPr>
          <w:rFonts w:ascii="Times New Roman" w:hAnsi="Times New Roman" w:cs="Times New Roman"/>
          <w:sz w:val="24"/>
          <w:szCs w:val="24"/>
          <w:lang w:val="en-US"/>
        </w:rPr>
        <w:t>Anti-microbial</w:t>
      </w:r>
      <w:r w:rsidRPr="001D7749">
        <w:rPr>
          <w:rFonts w:ascii="Times New Roman" w:hAnsi="Times New Roman" w:cs="Times New Roman"/>
          <w:sz w:val="24"/>
          <w:szCs w:val="24"/>
          <w:lang w:val="en-US"/>
        </w:rPr>
        <w:t xml:space="preserve"> evaluation for the prepared composite </w:t>
      </w:r>
    </w:p>
    <w:p w14:paraId="3AF2FBE2"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lastRenderedPageBreak/>
        <w:t xml:space="preserve">Phase 5: </w:t>
      </w:r>
      <w:r w:rsidRPr="001D7749">
        <w:rPr>
          <w:rFonts w:ascii="Times New Roman" w:hAnsi="Times New Roman" w:cs="Times New Roman"/>
          <w:sz w:val="24"/>
          <w:szCs w:val="24"/>
          <w:lang w:val="en-US"/>
        </w:rPr>
        <w:t>Thermal gravimetric analysis for the prepared PVA-Carrageenan based composite film.</w:t>
      </w:r>
    </w:p>
    <w:p w14:paraId="4FA1ADB7" w14:textId="77777777" w:rsidR="00ED6454" w:rsidRDefault="00ED6454" w:rsidP="001D7749">
      <w:pPr>
        <w:tabs>
          <w:tab w:val="left" w:pos="0"/>
        </w:tabs>
        <w:jc w:val="both"/>
        <w:rPr>
          <w:rFonts w:ascii="Times New Roman" w:hAnsi="Times New Roman" w:cs="Times New Roman"/>
          <w:sz w:val="24"/>
          <w:szCs w:val="24"/>
          <w:lang w:val="en-US"/>
        </w:rPr>
      </w:pPr>
    </w:p>
    <w:p w14:paraId="2D54FEA2" w14:textId="77777777" w:rsidR="001D7749" w:rsidRDefault="001D7749" w:rsidP="001D7749">
      <w:pPr>
        <w:tabs>
          <w:tab w:val="left" w:pos="0"/>
        </w:tabs>
        <w:jc w:val="both"/>
        <w:rPr>
          <w:rFonts w:ascii="Times New Roman" w:hAnsi="Times New Roman" w:cs="Times New Roman"/>
          <w:sz w:val="24"/>
          <w:szCs w:val="24"/>
          <w:lang w:val="en-US"/>
        </w:rPr>
      </w:pPr>
    </w:p>
    <w:p w14:paraId="30B94D84" w14:textId="77777777" w:rsidR="001D7749" w:rsidRPr="001D7749" w:rsidRDefault="001D7749" w:rsidP="001D7749">
      <w:pPr>
        <w:tabs>
          <w:tab w:val="left" w:pos="0"/>
        </w:tabs>
        <w:jc w:val="both"/>
        <w:rPr>
          <w:rFonts w:ascii="Times New Roman" w:hAnsi="Times New Roman" w:cs="Times New Roman"/>
          <w:sz w:val="24"/>
          <w:szCs w:val="24"/>
          <w:lang w:val="en-US"/>
        </w:rPr>
      </w:pPr>
    </w:p>
    <w:p w14:paraId="5CD0CD0E" w14:textId="59488EF8"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PHASE 1: Synthesis of PVA-Carrageenan based composite</w:t>
      </w:r>
      <w:r w:rsidR="00BE7C95"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film</w:t>
      </w:r>
    </w:p>
    <w:p w14:paraId="250D2FA8" w14:textId="40006117" w:rsidR="008F6925" w:rsidRPr="001D7749" w:rsidRDefault="001D7749" w:rsidP="001D7749">
      <w:pPr>
        <w:tabs>
          <w:tab w:val="left" w:pos="0"/>
        </w:tabs>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0211B7" w:rsidRPr="001D7749">
        <w:rPr>
          <w:rFonts w:ascii="Times New Roman" w:hAnsi="Times New Roman" w:cs="Times New Roman"/>
          <w:sz w:val="24"/>
          <w:szCs w:val="24"/>
          <w:lang w:val="en-US"/>
        </w:rPr>
        <w:t xml:space="preserve"> </w:t>
      </w:r>
      <w:r w:rsidR="008F6925" w:rsidRPr="001D7749">
        <w:rPr>
          <w:rFonts w:ascii="Times New Roman" w:hAnsi="Times New Roman" w:cs="Times New Roman"/>
          <w:sz w:val="24"/>
          <w:szCs w:val="24"/>
          <w:lang w:val="en-US"/>
        </w:rPr>
        <w:t>PVA-Carrageenan composite was turned into a film. This is due to the good film forming ability of PVA and also because of its abundant hydroxyl groups. It also possesses good mechanical and thermal properties.</w:t>
      </w:r>
    </w:p>
    <w:p w14:paraId="6838DCDB" w14:textId="0C698648" w:rsidR="008F6925" w:rsidRPr="001D7749" w:rsidRDefault="0000329A"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SYNTHESIS OF PVA </w:t>
      </w:r>
      <w:r w:rsidR="008F6925" w:rsidRPr="001D7749">
        <w:rPr>
          <w:rFonts w:ascii="Times New Roman" w:hAnsi="Times New Roman" w:cs="Times New Roman"/>
          <w:b/>
          <w:bCs/>
          <w:sz w:val="24"/>
          <w:szCs w:val="24"/>
          <w:lang w:val="en-US"/>
        </w:rPr>
        <w:t>CARRAGEENAN COMPOSITE FILM</w:t>
      </w:r>
    </w:p>
    <w:p w14:paraId="27E39DEA" w14:textId="2ADD0B0C" w:rsidR="007C48B0" w:rsidRPr="001D7749" w:rsidRDefault="00725D1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rPr>
        <w:object w:dxaOrig="9060" w:dyaOrig="10110" w14:anchorId="14AE9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5pt;height:231.5pt" o:ole="">
            <v:imagedata r:id="rId12" o:title=""/>
          </v:shape>
          <o:OLEObject Type="Embed" ProgID="ChemDraw.Document.6.0" ShapeID="_x0000_i1025" DrawAspect="Content" ObjectID="_1757012520" r:id="rId13"/>
        </w:object>
      </w:r>
    </w:p>
    <w:p w14:paraId="5C4B1480" w14:textId="0EE61B91" w:rsidR="008F6925" w:rsidRPr="001D7749" w:rsidRDefault="009000F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val="en-US"/>
        </w:rPr>
        <w:t xml:space="preserve"> </w:t>
      </w:r>
      <w:r w:rsidR="00725D1C" w:rsidRPr="001D7749">
        <w:rPr>
          <w:rFonts w:ascii="Times New Roman" w:hAnsi="Times New Roman" w:cs="Times New Roman"/>
          <w:b/>
          <w:bCs/>
          <w:noProof/>
          <w:sz w:val="24"/>
          <w:szCs w:val="24"/>
          <w:lang w:val="en-US"/>
        </w:rPr>
        <w:t xml:space="preserve">          </w:t>
      </w:r>
      <w:r w:rsidR="005460CD" w:rsidRPr="001D7749">
        <w:rPr>
          <w:rFonts w:ascii="Times New Roman" w:hAnsi="Times New Roman" w:cs="Times New Roman"/>
          <w:b/>
          <w:bCs/>
          <w:noProof/>
          <w:sz w:val="24"/>
          <w:szCs w:val="24"/>
          <w:lang w:val="en-US"/>
        </w:rPr>
        <w:t>Fig-5:</w:t>
      </w:r>
      <w:r w:rsidR="008F6925" w:rsidRPr="001D7749">
        <w:rPr>
          <w:rFonts w:ascii="Times New Roman" w:hAnsi="Times New Roman" w:cs="Times New Roman"/>
          <w:b/>
          <w:bCs/>
          <w:noProof/>
          <w:sz w:val="24"/>
          <w:szCs w:val="24"/>
          <w:lang w:val="en-US"/>
        </w:rPr>
        <w:t xml:space="preserve"> Synthesis of PVA-Carrageenan Composite  </w:t>
      </w:r>
    </w:p>
    <w:p w14:paraId="5EEFBC7B" w14:textId="77777777" w:rsidR="008F6925" w:rsidRPr="001D7749" w:rsidRDefault="008F6925" w:rsidP="001D7749">
      <w:pPr>
        <w:tabs>
          <w:tab w:val="left" w:pos="0"/>
        </w:tabs>
        <w:jc w:val="both"/>
        <w:rPr>
          <w:rFonts w:ascii="Times New Roman" w:hAnsi="Times New Roman" w:cs="Times New Roman"/>
          <w:b/>
          <w:bCs/>
          <w:noProof/>
          <w:sz w:val="24"/>
          <w:szCs w:val="24"/>
          <w:lang w:val="en-US"/>
        </w:rPr>
      </w:pPr>
    </w:p>
    <w:p w14:paraId="47512291" w14:textId="77777777" w:rsidR="000211B7" w:rsidRPr="001D7749" w:rsidRDefault="000211B7" w:rsidP="001D7749">
      <w:pPr>
        <w:tabs>
          <w:tab w:val="left" w:pos="0"/>
        </w:tabs>
        <w:jc w:val="both"/>
        <w:rPr>
          <w:rFonts w:ascii="Times New Roman" w:hAnsi="Times New Roman" w:cs="Times New Roman"/>
          <w:b/>
          <w:bCs/>
          <w:noProof/>
          <w:sz w:val="24"/>
          <w:szCs w:val="24"/>
          <w:lang w:val="en-US"/>
        </w:rPr>
      </w:pPr>
    </w:p>
    <w:p w14:paraId="475E516F" w14:textId="5FBFC31A" w:rsidR="008F6925" w:rsidRPr="001D7749" w:rsidRDefault="008F6925" w:rsidP="001D7749">
      <w:pPr>
        <w:tabs>
          <w:tab w:val="left" w:pos="0"/>
        </w:tabs>
        <w:jc w:val="both"/>
        <w:rPr>
          <w:rFonts w:ascii="Times New Roman" w:hAnsi="Times New Roman" w:cs="Times New Roman"/>
          <w:b/>
          <w:bCs/>
          <w:noProof/>
          <w:sz w:val="24"/>
          <w:szCs w:val="24"/>
          <w:lang w:val="en-US"/>
        </w:rPr>
      </w:pPr>
      <w:r w:rsidRPr="001D7749">
        <w:rPr>
          <w:rFonts w:ascii="Times New Roman" w:hAnsi="Times New Roman" w:cs="Times New Roman"/>
          <w:b/>
          <w:bCs/>
          <w:noProof/>
          <w:sz w:val="24"/>
          <w:szCs w:val="24"/>
          <w:lang w:val="en-US"/>
        </w:rPr>
        <w:t xml:space="preserve">PHOTOGRAPHIC REPRESENTATION OF PREPARED COMPOSITE </w:t>
      </w:r>
    </w:p>
    <w:p w14:paraId="0866EE7D" w14:textId="3BBA0C57" w:rsidR="008F6925" w:rsidRPr="001D7749" w:rsidRDefault="001B46F0" w:rsidP="001D7749">
      <w:pPr>
        <w:tabs>
          <w:tab w:val="left" w:pos="0"/>
        </w:tabs>
        <w:ind w:left="720"/>
        <w:jc w:val="both"/>
        <w:rPr>
          <w:rFonts w:ascii="Times New Roman" w:hAnsi="Times New Roman" w:cs="Times New Roman"/>
          <w:b/>
          <w:bCs/>
          <w:noProof/>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8241" behindDoc="0" locked="0" layoutInCell="1" allowOverlap="1" wp14:anchorId="04858484" wp14:editId="30B0D034">
            <wp:simplePos x="0" y="0"/>
            <wp:positionH relativeFrom="column">
              <wp:posOffset>2118360</wp:posOffset>
            </wp:positionH>
            <wp:positionV relativeFrom="paragraph">
              <wp:posOffset>322580</wp:posOffset>
            </wp:positionV>
            <wp:extent cx="1584000" cy="1412158"/>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0" cy="1412158"/>
                    </a:xfrm>
                    <a:prstGeom prst="rect">
                      <a:avLst/>
                    </a:prstGeom>
                    <a:noFill/>
                  </pic:spPr>
                </pic:pic>
              </a:graphicData>
            </a:graphic>
            <wp14:sizeRelH relativeFrom="margin">
              <wp14:pctWidth>0</wp14:pctWidth>
            </wp14:sizeRelH>
            <wp14:sizeRelV relativeFrom="margin">
              <wp14:pctHeight>0</wp14:pctHeight>
            </wp14:sizeRelV>
          </wp:anchor>
        </w:drawing>
      </w:r>
      <w:r w:rsidR="008F6925" w:rsidRPr="001D7749">
        <w:rPr>
          <w:rFonts w:ascii="Times New Roman" w:hAnsi="Times New Roman" w:cs="Times New Roman"/>
          <w:b/>
          <w:bCs/>
          <w:noProof/>
          <w:sz w:val="24"/>
          <w:szCs w:val="24"/>
          <w:lang w:val="en-US"/>
        </w:rPr>
        <w:t xml:space="preserve">  </w:t>
      </w:r>
    </w:p>
    <w:p w14:paraId="7620D7D0" w14:textId="200CDC18" w:rsidR="008F6925" w:rsidRDefault="008F6925"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val="en-US"/>
        </w:rPr>
        <w:t xml:space="preserve">          </w:t>
      </w:r>
      <w:r w:rsidRPr="001D7749">
        <w:rPr>
          <w:rFonts w:ascii="Times New Roman" w:hAnsi="Times New Roman" w:cs="Times New Roman"/>
          <w:b/>
          <w:bCs/>
          <w:sz w:val="24"/>
          <w:szCs w:val="24"/>
        </w:rPr>
        <w:t xml:space="preserve">   </w:t>
      </w:r>
      <w:r w:rsidR="00725D1C" w:rsidRPr="001D7749">
        <w:rPr>
          <w:rFonts w:ascii="Times New Roman" w:hAnsi="Times New Roman" w:cs="Times New Roman"/>
          <w:b/>
          <w:bCs/>
          <w:sz w:val="24"/>
          <w:szCs w:val="24"/>
        </w:rPr>
        <w:t xml:space="preserve">    </w:t>
      </w:r>
      <w:r w:rsidR="005460CD" w:rsidRPr="001D7749">
        <w:rPr>
          <w:rFonts w:ascii="Times New Roman" w:hAnsi="Times New Roman" w:cs="Times New Roman"/>
          <w:b/>
          <w:bCs/>
          <w:sz w:val="24"/>
          <w:szCs w:val="24"/>
        </w:rPr>
        <w:t>Fig-</w:t>
      </w:r>
      <w:proofErr w:type="gramStart"/>
      <w:r w:rsidR="005460CD" w:rsidRPr="001D7749">
        <w:rPr>
          <w:rFonts w:ascii="Times New Roman" w:hAnsi="Times New Roman" w:cs="Times New Roman"/>
          <w:b/>
          <w:bCs/>
          <w:sz w:val="24"/>
          <w:szCs w:val="24"/>
        </w:rPr>
        <w:t>5:</w:t>
      </w:r>
      <w:r w:rsidRPr="001D7749">
        <w:rPr>
          <w:rFonts w:ascii="Times New Roman" w:hAnsi="Times New Roman" w:cs="Times New Roman"/>
          <w:b/>
          <w:bCs/>
          <w:sz w:val="24"/>
          <w:szCs w:val="24"/>
        </w:rPr>
        <w:t>PVA</w:t>
      </w:r>
      <w:proofErr w:type="gramEnd"/>
      <w:r w:rsidRPr="001D7749">
        <w:rPr>
          <w:rFonts w:ascii="Times New Roman" w:hAnsi="Times New Roman" w:cs="Times New Roman"/>
          <w:b/>
          <w:bCs/>
          <w:sz w:val="24"/>
          <w:szCs w:val="24"/>
        </w:rPr>
        <w:t xml:space="preserve">-Carrageenan composite film </w:t>
      </w:r>
    </w:p>
    <w:p w14:paraId="3F4FF162" w14:textId="77777777" w:rsidR="001D7749" w:rsidRPr="001D7749" w:rsidRDefault="001D7749" w:rsidP="001D7749">
      <w:pPr>
        <w:tabs>
          <w:tab w:val="left" w:pos="0"/>
        </w:tabs>
        <w:ind w:left="720"/>
        <w:jc w:val="both"/>
        <w:rPr>
          <w:rFonts w:ascii="Times New Roman" w:hAnsi="Times New Roman" w:cs="Times New Roman"/>
          <w:b/>
          <w:bCs/>
          <w:noProof/>
          <w:sz w:val="24"/>
          <w:szCs w:val="24"/>
          <w:lang w:val="en-US"/>
        </w:rPr>
      </w:pPr>
    </w:p>
    <w:p w14:paraId="70C53764" w14:textId="2EE5C1FE" w:rsidR="008F6925" w:rsidRPr="001D7749" w:rsidRDefault="001D7749" w:rsidP="001D7749">
      <w:pPr>
        <w:pStyle w:val="ListParagraph"/>
        <w:tabs>
          <w:tab w:val="left" w:pos="0"/>
        </w:tabs>
        <w:spacing w:line="240" w:lineRule="auto"/>
        <w:ind w:left="1440"/>
        <w:jc w:val="both"/>
        <w:rPr>
          <w:rFonts w:ascii="Times New Roman" w:hAnsi="Times New Roman"/>
          <w:b/>
          <w:bCs/>
          <w:sz w:val="24"/>
          <w:szCs w:val="24"/>
        </w:rPr>
      </w:pPr>
      <w:r w:rsidRPr="001D7749">
        <w:rPr>
          <w:rFonts w:ascii="Times New Roman" w:hAnsi="Times New Roman"/>
          <w:b/>
          <w:bCs/>
          <w:sz w:val="24"/>
          <w:szCs w:val="24"/>
        </w:rPr>
        <w:t>Table-</w:t>
      </w:r>
      <w:proofErr w:type="gramStart"/>
      <w:r w:rsidRPr="001D7749">
        <w:rPr>
          <w:rFonts w:ascii="Times New Roman" w:hAnsi="Times New Roman"/>
          <w:b/>
          <w:bCs/>
          <w:sz w:val="24"/>
          <w:szCs w:val="24"/>
        </w:rPr>
        <w:t>1:Conditions</w:t>
      </w:r>
      <w:proofErr w:type="gramEnd"/>
      <w:r w:rsidRPr="001D7749">
        <w:rPr>
          <w:rFonts w:ascii="Times New Roman" w:hAnsi="Times New Roman"/>
          <w:b/>
          <w:bCs/>
          <w:sz w:val="24"/>
          <w:szCs w:val="24"/>
        </w:rPr>
        <w:t xml:space="preserve"> for preparing PVA-Carrageenan composite film</w:t>
      </w:r>
    </w:p>
    <w:tbl>
      <w:tblPr>
        <w:tblStyle w:val="TableGrid"/>
        <w:tblW w:w="5000" w:type="pct"/>
        <w:jc w:val="center"/>
        <w:tblLook w:val="04A0" w:firstRow="1" w:lastRow="0" w:firstColumn="1" w:lastColumn="0" w:noHBand="0" w:noVBand="1"/>
      </w:tblPr>
      <w:tblGrid>
        <w:gridCol w:w="2379"/>
        <w:gridCol w:w="2379"/>
        <w:gridCol w:w="2466"/>
        <w:gridCol w:w="2018"/>
      </w:tblGrid>
      <w:tr w:rsidR="008F6925" w:rsidRPr="001D7749" w14:paraId="59D064D9" w14:textId="77777777" w:rsidTr="000211B7">
        <w:trPr>
          <w:jc w:val="center"/>
        </w:trPr>
        <w:tc>
          <w:tcPr>
            <w:tcW w:w="1287" w:type="pct"/>
            <w:tcBorders>
              <w:top w:val="single" w:sz="4" w:space="0" w:color="auto"/>
              <w:left w:val="single" w:sz="4" w:space="0" w:color="auto"/>
              <w:bottom w:val="single" w:sz="4" w:space="0" w:color="auto"/>
              <w:right w:val="single" w:sz="4" w:space="0" w:color="auto"/>
            </w:tcBorders>
            <w:hideMark/>
          </w:tcPr>
          <w:p w14:paraId="7CE15674" w14:textId="3FA3586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Polymer composite</w:t>
            </w:r>
          </w:p>
        </w:tc>
        <w:tc>
          <w:tcPr>
            <w:tcW w:w="1287" w:type="pct"/>
            <w:tcBorders>
              <w:top w:val="single" w:sz="4" w:space="0" w:color="auto"/>
              <w:left w:val="single" w:sz="4" w:space="0" w:color="auto"/>
              <w:bottom w:val="single" w:sz="4" w:space="0" w:color="auto"/>
              <w:right w:val="single" w:sz="4" w:space="0" w:color="auto"/>
            </w:tcBorders>
            <w:hideMark/>
          </w:tcPr>
          <w:p w14:paraId="6BBEA0CA" w14:textId="78823755"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Ratio of composite</w:t>
            </w:r>
          </w:p>
        </w:tc>
        <w:tc>
          <w:tcPr>
            <w:tcW w:w="1334" w:type="pct"/>
            <w:tcBorders>
              <w:top w:val="single" w:sz="4" w:space="0" w:color="auto"/>
              <w:left w:val="single" w:sz="4" w:space="0" w:color="auto"/>
              <w:bottom w:val="single" w:sz="4" w:space="0" w:color="auto"/>
              <w:right w:val="single" w:sz="4" w:space="0" w:color="auto"/>
            </w:tcBorders>
            <w:hideMark/>
          </w:tcPr>
          <w:p w14:paraId="0B2B60F1" w14:textId="3691BDA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Temperature</w:t>
            </w:r>
          </w:p>
        </w:tc>
        <w:tc>
          <w:tcPr>
            <w:tcW w:w="1092" w:type="pct"/>
            <w:tcBorders>
              <w:top w:val="single" w:sz="4" w:space="0" w:color="auto"/>
              <w:left w:val="single" w:sz="4" w:space="0" w:color="auto"/>
              <w:bottom w:val="single" w:sz="4" w:space="0" w:color="auto"/>
              <w:right w:val="single" w:sz="4" w:space="0" w:color="auto"/>
            </w:tcBorders>
          </w:tcPr>
          <w:p w14:paraId="1A32C543"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Nature of resulting polymer composite</w:t>
            </w:r>
          </w:p>
          <w:p w14:paraId="28C6484C" w14:textId="77777777" w:rsidR="008F6925" w:rsidRPr="001D7749" w:rsidRDefault="008F6925" w:rsidP="001D7749">
            <w:pPr>
              <w:tabs>
                <w:tab w:val="left" w:pos="0"/>
              </w:tabs>
              <w:jc w:val="center"/>
              <w:rPr>
                <w:rFonts w:ascii="Times New Roman" w:hAnsi="Times New Roman" w:cs="Times New Roman"/>
                <w:sz w:val="24"/>
                <w:szCs w:val="24"/>
                <w:lang w:val="en-US"/>
              </w:rPr>
            </w:pPr>
          </w:p>
        </w:tc>
      </w:tr>
      <w:tr w:rsidR="008F6925" w:rsidRPr="001D7749" w14:paraId="2ECA4B3D" w14:textId="77777777" w:rsidTr="000211B7">
        <w:trPr>
          <w:trHeight w:val="567"/>
          <w:jc w:val="center"/>
        </w:trPr>
        <w:tc>
          <w:tcPr>
            <w:tcW w:w="1287" w:type="pct"/>
            <w:vMerge w:val="restart"/>
            <w:tcBorders>
              <w:top w:val="single" w:sz="4" w:space="0" w:color="auto"/>
              <w:left w:val="single" w:sz="4" w:space="0" w:color="auto"/>
              <w:bottom w:val="single" w:sz="4" w:space="0" w:color="auto"/>
              <w:right w:val="single" w:sz="4" w:space="0" w:color="auto"/>
            </w:tcBorders>
            <w:hideMark/>
          </w:tcPr>
          <w:p w14:paraId="2AB9BF7C" w14:textId="102485CF" w:rsidR="008F6925" w:rsidRPr="001D7749" w:rsidRDefault="008F6925" w:rsidP="001D7749">
            <w:pPr>
              <w:tabs>
                <w:tab w:val="left" w:pos="0"/>
              </w:tabs>
              <w:jc w:val="center"/>
              <w:rPr>
                <w:rFonts w:ascii="Times New Roman" w:hAnsi="Times New Roman" w:cs="Times New Roman"/>
                <w:sz w:val="24"/>
                <w:szCs w:val="24"/>
                <w:lang w:val="en-US"/>
              </w:rPr>
            </w:pPr>
          </w:p>
          <w:p w14:paraId="32F3CC0B" w14:textId="642E1224"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 Carrageenan</w:t>
            </w:r>
          </w:p>
        </w:tc>
        <w:tc>
          <w:tcPr>
            <w:tcW w:w="1287" w:type="pct"/>
            <w:vMerge w:val="restart"/>
            <w:tcBorders>
              <w:top w:val="single" w:sz="4" w:space="0" w:color="auto"/>
              <w:left w:val="single" w:sz="4" w:space="0" w:color="auto"/>
              <w:bottom w:val="single" w:sz="4" w:space="0" w:color="auto"/>
              <w:right w:val="single" w:sz="4" w:space="0" w:color="auto"/>
            </w:tcBorders>
          </w:tcPr>
          <w:p w14:paraId="4DE78D39" w14:textId="567AD4E8"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 0.5 g</w:t>
            </w:r>
          </w:p>
          <w:p w14:paraId="4721ABA2"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71C23D37"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lastRenderedPageBreak/>
              <w:t>Carrageenan-0.5 g</w:t>
            </w:r>
          </w:p>
        </w:tc>
        <w:tc>
          <w:tcPr>
            <w:tcW w:w="1334" w:type="pct"/>
            <w:tcBorders>
              <w:top w:val="single" w:sz="4" w:space="0" w:color="auto"/>
              <w:left w:val="single" w:sz="4" w:space="0" w:color="auto"/>
              <w:bottom w:val="single" w:sz="4" w:space="0" w:color="auto"/>
              <w:right w:val="single" w:sz="4" w:space="0" w:color="auto"/>
            </w:tcBorders>
            <w:hideMark/>
          </w:tcPr>
          <w:p w14:paraId="43B35F3E"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lastRenderedPageBreak/>
              <w:t xml:space="preserve">30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p>
        </w:tc>
        <w:tc>
          <w:tcPr>
            <w:tcW w:w="1092" w:type="pct"/>
            <w:tcBorders>
              <w:top w:val="single" w:sz="4" w:space="0" w:color="auto"/>
              <w:left w:val="single" w:sz="4" w:space="0" w:color="auto"/>
              <w:bottom w:val="single" w:sz="4" w:space="0" w:color="auto"/>
              <w:right w:val="single" w:sz="4" w:space="0" w:color="auto"/>
            </w:tcBorders>
            <w:hideMark/>
          </w:tcPr>
          <w:p w14:paraId="53599587" w14:textId="41469C5A"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Solid flakes</w:t>
            </w:r>
          </w:p>
        </w:tc>
      </w:tr>
      <w:tr w:rsidR="008F6925" w:rsidRPr="001D7749" w14:paraId="49964B91" w14:textId="77777777" w:rsidTr="000211B7">
        <w:trPr>
          <w:trHeight w:val="567"/>
          <w:jc w:val="center"/>
        </w:trPr>
        <w:tc>
          <w:tcPr>
            <w:tcW w:w="1287" w:type="pct"/>
            <w:vMerge/>
            <w:tcBorders>
              <w:top w:val="single" w:sz="4" w:space="0" w:color="auto"/>
              <w:left w:val="single" w:sz="4" w:space="0" w:color="auto"/>
              <w:bottom w:val="single" w:sz="4" w:space="0" w:color="auto"/>
              <w:right w:val="single" w:sz="4" w:space="0" w:color="auto"/>
            </w:tcBorders>
            <w:hideMark/>
          </w:tcPr>
          <w:p w14:paraId="21B52BEB" w14:textId="77777777" w:rsidR="008F6925" w:rsidRPr="001D7749" w:rsidRDefault="008F6925" w:rsidP="001D7749">
            <w:pPr>
              <w:tabs>
                <w:tab w:val="left" w:pos="0"/>
              </w:tabs>
              <w:jc w:val="center"/>
              <w:rPr>
                <w:rFonts w:ascii="Times New Roman" w:hAnsi="Times New Roman" w:cs="Times New Roman"/>
                <w:sz w:val="24"/>
                <w:szCs w:val="24"/>
                <w:lang w:val="en-US"/>
              </w:rPr>
            </w:pPr>
          </w:p>
        </w:tc>
        <w:tc>
          <w:tcPr>
            <w:tcW w:w="1287" w:type="pct"/>
            <w:vMerge/>
            <w:tcBorders>
              <w:top w:val="single" w:sz="4" w:space="0" w:color="auto"/>
              <w:left w:val="single" w:sz="4" w:space="0" w:color="auto"/>
              <w:bottom w:val="single" w:sz="4" w:space="0" w:color="auto"/>
              <w:right w:val="single" w:sz="4" w:space="0" w:color="auto"/>
            </w:tcBorders>
            <w:hideMark/>
          </w:tcPr>
          <w:p w14:paraId="3E629829" w14:textId="77777777" w:rsidR="008F6925" w:rsidRPr="001D7749" w:rsidRDefault="008F6925" w:rsidP="001D7749">
            <w:pPr>
              <w:tabs>
                <w:tab w:val="left" w:pos="0"/>
              </w:tabs>
              <w:jc w:val="center"/>
              <w:rPr>
                <w:rFonts w:ascii="Times New Roman" w:hAnsi="Times New Roman" w:cs="Times New Roman"/>
                <w:sz w:val="24"/>
                <w:szCs w:val="24"/>
                <w:lang w:val="en-US"/>
              </w:rPr>
            </w:pPr>
          </w:p>
        </w:tc>
        <w:tc>
          <w:tcPr>
            <w:tcW w:w="1334" w:type="pct"/>
            <w:tcBorders>
              <w:top w:val="single" w:sz="4" w:space="0" w:color="auto"/>
              <w:left w:val="single" w:sz="4" w:space="0" w:color="auto"/>
              <w:bottom w:val="single" w:sz="4" w:space="0" w:color="auto"/>
              <w:right w:val="single" w:sz="4" w:space="0" w:color="auto"/>
            </w:tcBorders>
            <w:hideMark/>
          </w:tcPr>
          <w:p w14:paraId="677422CD"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60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p>
        </w:tc>
        <w:tc>
          <w:tcPr>
            <w:tcW w:w="1092" w:type="pct"/>
            <w:tcBorders>
              <w:top w:val="single" w:sz="4" w:space="0" w:color="auto"/>
              <w:left w:val="single" w:sz="4" w:space="0" w:color="auto"/>
              <w:bottom w:val="single" w:sz="4" w:space="0" w:color="auto"/>
              <w:right w:val="single" w:sz="4" w:space="0" w:color="auto"/>
            </w:tcBorders>
            <w:hideMark/>
          </w:tcPr>
          <w:p w14:paraId="6D67FE5E" w14:textId="4CE8FAE4"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Film</w:t>
            </w:r>
          </w:p>
        </w:tc>
      </w:tr>
    </w:tbl>
    <w:p w14:paraId="25DDD76A"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A9DB9E6" w14:textId="7EE3BCD6"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w:t>
      </w:r>
    </w:p>
    <w:p w14:paraId="751B27B8" w14:textId="77777777" w:rsidR="00C54D25" w:rsidRPr="001D7749" w:rsidRDefault="00C54D25" w:rsidP="001D7749">
      <w:pPr>
        <w:tabs>
          <w:tab w:val="left" w:pos="0"/>
        </w:tabs>
        <w:jc w:val="both"/>
        <w:rPr>
          <w:rFonts w:ascii="Times New Roman" w:hAnsi="Times New Roman" w:cs="Times New Roman"/>
          <w:sz w:val="24"/>
          <w:szCs w:val="24"/>
          <w:lang w:val="en-US"/>
        </w:rPr>
      </w:pPr>
    </w:p>
    <w:p w14:paraId="120DC7BA" w14:textId="257CEFF4"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The composite preparation was </w:t>
      </w:r>
      <w:r w:rsidR="000211B7" w:rsidRPr="001D7749">
        <w:rPr>
          <w:rFonts w:ascii="Times New Roman" w:hAnsi="Times New Roman" w:cs="Times New Roman"/>
          <w:sz w:val="24"/>
          <w:szCs w:val="24"/>
          <w:lang w:val="en-US"/>
        </w:rPr>
        <w:t xml:space="preserve">done using both PVA and Carrageenan polymers. The resultant </w:t>
      </w:r>
      <w:r w:rsidRPr="001D7749">
        <w:rPr>
          <w:rFonts w:ascii="Times New Roman" w:hAnsi="Times New Roman" w:cs="Times New Roman"/>
          <w:sz w:val="24"/>
          <w:szCs w:val="24"/>
          <w:lang w:val="en-US"/>
        </w:rPr>
        <w:t>PVA-Carrageenan came out as a good film at high temperature. At low temperatu</w:t>
      </w:r>
      <w:r w:rsidR="000211B7" w:rsidRPr="001D7749">
        <w:rPr>
          <w:rFonts w:ascii="Times New Roman" w:hAnsi="Times New Roman" w:cs="Times New Roman"/>
          <w:sz w:val="24"/>
          <w:szCs w:val="24"/>
          <w:lang w:val="en-US"/>
        </w:rPr>
        <w:t>re, it remained as solid flakes</w:t>
      </w:r>
      <w:r w:rsidRPr="001D7749">
        <w:rPr>
          <w:rFonts w:ascii="Times New Roman" w:hAnsi="Times New Roman" w:cs="Times New Roman"/>
          <w:sz w:val="24"/>
          <w:szCs w:val="24"/>
          <w:lang w:val="en-US"/>
        </w:rPr>
        <w:t xml:space="preserve">. </w:t>
      </w:r>
      <w:r w:rsidR="000211B7" w:rsidRPr="001D7749">
        <w:rPr>
          <w:rFonts w:ascii="Times New Roman" w:hAnsi="Times New Roman" w:cs="Times New Roman"/>
          <w:sz w:val="24"/>
          <w:szCs w:val="24"/>
          <w:lang w:val="en-US"/>
        </w:rPr>
        <w:t xml:space="preserve">At high temperature, the bond formed between the PVA and </w:t>
      </w:r>
      <w:proofErr w:type="spellStart"/>
      <w:r w:rsidR="000211B7" w:rsidRPr="001D7749">
        <w:rPr>
          <w:rFonts w:ascii="Times New Roman" w:hAnsi="Times New Roman" w:cs="Times New Roman"/>
          <w:sz w:val="24"/>
          <w:szCs w:val="24"/>
          <w:lang w:val="en-US"/>
        </w:rPr>
        <w:t>Carregeenan</w:t>
      </w:r>
      <w:proofErr w:type="spellEnd"/>
      <w:r w:rsidR="000211B7" w:rsidRPr="001D7749">
        <w:rPr>
          <w:rFonts w:ascii="Times New Roman" w:hAnsi="Times New Roman" w:cs="Times New Roman"/>
          <w:sz w:val="24"/>
          <w:szCs w:val="24"/>
          <w:lang w:val="en-US"/>
        </w:rPr>
        <w:t xml:space="preserve"> may exhibited as chemical interaction while at the low temperature, </w:t>
      </w:r>
      <w:proofErr w:type="spellStart"/>
      <w:r w:rsidR="000211B7" w:rsidRPr="001D7749">
        <w:rPr>
          <w:rFonts w:ascii="Times New Roman" w:hAnsi="Times New Roman" w:cs="Times New Roman"/>
          <w:sz w:val="24"/>
          <w:szCs w:val="24"/>
          <w:lang w:val="en-US"/>
        </w:rPr>
        <w:t>ther</w:t>
      </w:r>
      <w:proofErr w:type="spellEnd"/>
      <w:r w:rsidR="000211B7" w:rsidRPr="001D7749">
        <w:rPr>
          <w:rFonts w:ascii="Times New Roman" w:hAnsi="Times New Roman" w:cs="Times New Roman"/>
          <w:sz w:val="24"/>
          <w:szCs w:val="24"/>
          <w:lang w:val="en-US"/>
        </w:rPr>
        <w:t xml:space="preserve"> may be occurrence of weak </w:t>
      </w:r>
      <w:proofErr w:type="spellStart"/>
      <w:r w:rsidR="000211B7" w:rsidRPr="001D7749">
        <w:rPr>
          <w:rFonts w:ascii="Times New Roman" w:hAnsi="Times New Roman" w:cs="Times New Roman"/>
          <w:sz w:val="24"/>
          <w:szCs w:val="24"/>
          <w:lang w:val="en-US"/>
        </w:rPr>
        <w:t>vanderwaals</w:t>
      </w:r>
      <w:proofErr w:type="spellEnd"/>
      <w:r w:rsidR="000211B7" w:rsidRPr="001D7749">
        <w:rPr>
          <w:rFonts w:ascii="Times New Roman" w:hAnsi="Times New Roman" w:cs="Times New Roman"/>
          <w:sz w:val="24"/>
          <w:szCs w:val="24"/>
          <w:lang w:val="en-US"/>
        </w:rPr>
        <w:t xml:space="preserve"> force of interaction which might cause the composite to remain as flakes. </w:t>
      </w:r>
      <w:r w:rsidRPr="001D7749">
        <w:rPr>
          <w:rFonts w:ascii="Times New Roman" w:hAnsi="Times New Roman" w:cs="Times New Roman"/>
          <w:sz w:val="24"/>
          <w:szCs w:val="24"/>
          <w:lang w:val="en-US"/>
        </w:rPr>
        <w:t>TGA was taken for f</w:t>
      </w:r>
      <w:r w:rsidR="000211B7" w:rsidRPr="001D7749">
        <w:rPr>
          <w:rFonts w:ascii="Times New Roman" w:hAnsi="Times New Roman" w:cs="Times New Roman"/>
          <w:sz w:val="24"/>
          <w:szCs w:val="24"/>
          <w:lang w:val="en-US"/>
        </w:rPr>
        <w:t>ilm formed at high temperature to ensure the formation of chemical bond formed between two polymers.</w:t>
      </w:r>
    </w:p>
    <w:p w14:paraId="35B3D8A7" w14:textId="77777777" w:rsidR="008F6925" w:rsidRPr="001D7749" w:rsidRDefault="008F6925" w:rsidP="001D7749">
      <w:pPr>
        <w:tabs>
          <w:tab w:val="left" w:pos="0"/>
        </w:tabs>
        <w:ind w:left="720"/>
        <w:jc w:val="both"/>
        <w:rPr>
          <w:rFonts w:ascii="Times New Roman" w:hAnsi="Times New Roman" w:cs="Times New Roman"/>
          <w:sz w:val="24"/>
          <w:szCs w:val="24"/>
          <w:lang w:val="en-US"/>
        </w:rPr>
      </w:pPr>
    </w:p>
    <w:p w14:paraId="4F8B4D58" w14:textId="1DDA2F2C"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PHASE 2: Characterization of PVA-Carrageenan composite film </w:t>
      </w:r>
    </w:p>
    <w:p w14:paraId="329C580B" w14:textId="77777777" w:rsidR="00647541"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Fourier Transform Infrared Spectroscopy</w:t>
      </w:r>
    </w:p>
    <w:p w14:paraId="51416585" w14:textId="21CF8E8C" w:rsidR="005F1A7F"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p>
    <w:p w14:paraId="475684DA" w14:textId="2EA72C48" w:rsidR="008F6925" w:rsidRPr="001D7749" w:rsidRDefault="008F6925" w:rsidP="001D7749">
      <w:pPr>
        <w:tabs>
          <w:tab w:val="left" w:pos="0"/>
        </w:tabs>
        <w:ind w:firstLine="720"/>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FTIR spectra of Carrageenan, PVA and their composite are analyzed to </w:t>
      </w:r>
      <w:r w:rsidR="00740DE1">
        <w:rPr>
          <w:rFonts w:ascii="Times New Roman" w:hAnsi="Times New Roman" w:cs="Times New Roman"/>
          <w:sz w:val="24"/>
          <w:szCs w:val="24"/>
          <w:lang w:val="en-US"/>
        </w:rPr>
        <w:t>find</w:t>
      </w:r>
      <w:r w:rsidRPr="001D7749">
        <w:rPr>
          <w:rFonts w:ascii="Times New Roman" w:hAnsi="Times New Roman" w:cs="Times New Roman"/>
          <w:sz w:val="24"/>
          <w:szCs w:val="24"/>
          <w:lang w:val="en-US"/>
        </w:rPr>
        <w:t xml:space="preserve"> the fu</w:t>
      </w:r>
      <w:r w:rsidR="005F1A7F" w:rsidRPr="001D7749">
        <w:rPr>
          <w:rFonts w:ascii="Times New Roman" w:hAnsi="Times New Roman" w:cs="Times New Roman"/>
          <w:sz w:val="24"/>
          <w:szCs w:val="24"/>
          <w:lang w:val="en-US"/>
        </w:rPr>
        <w:t>nctional groups in them</w:t>
      </w:r>
      <w:r w:rsidRPr="001D7749">
        <w:rPr>
          <w:rFonts w:ascii="Times New Roman" w:hAnsi="Times New Roman" w:cs="Times New Roman"/>
          <w:sz w:val="24"/>
          <w:szCs w:val="24"/>
          <w:lang w:val="en-US"/>
        </w:rPr>
        <w:t>. The spectra and the sp</w:t>
      </w:r>
      <w:r w:rsidR="005F1A7F" w:rsidRPr="001D7749">
        <w:rPr>
          <w:rFonts w:ascii="Times New Roman" w:hAnsi="Times New Roman" w:cs="Times New Roman"/>
          <w:sz w:val="24"/>
          <w:szCs w:val="24"/>
          <w:lang w:val="en-US"/>
        </w:rPr>
        <w:t>ectral data are presented below</w:t>
      </w:r>
      <w:r w:rsidRPr="001D7749">
        <w:rPr>
          <w:rFonts w:ascii="Times New Roman" w:hAnsi="Times New Roman" w:cs="Times New Roman"/>
          <w:sz w:val="24"/>
          <w:szCs w:val="24"/>
          <w:lang w:val="en-US"/>
        </w:rPr>
        <w:t xml:space="preserve">. </w:t>
      </w:r>
    </w:p>
    <w:p w14:paraId="413077B0" w14:textId="77777777" w:rsidR="00C54D25" w:rsidRPr="001D7749" w:rsidRDefault="00C54D25" w:rsidP="001D7749">
      <w:pPr>
        <w:tabs>
          <w:tab w:val="left" w:pos="0"/>
        </w:tabs>
        <w:ind w:left="720"/>
        <w:jc w:val="both"/>
        <w:rPr>
          <w:rFonts w:ascii="Times New Roman" w:hAnsi="Times New Roman" w:cs="Times New Roman"/>
          <w:b/>
          <w:bCs/>
          <w:sz w:val="24"/>
          <w:szCs w:val="24"/>
          <w:lang w:val="en-US"/>
        </w:rPr>
      </w:pPr>
    </w:p>
    <w:p w14:paraId="18CE75EE" w14:textId="2AC28A13"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Characteristic vibrations of PVA </w:t>
      </w:r>
    </w:p>
    <w:p w14:paraId="438EE887"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5C7B5E4E" w14:textId="7A807AC9"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The FTIR spectra of PVA shows main peaks at 3300, 2940, 1731,1141and 1087 cm-1</w:t>
      </w: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 xml:space="preserve">The large bands observed between 3550 and 3200 cm− 1 are linked to the stretching O–H from the intermolecular and intramolecular hydrogen </w:t>
      </w:r>
      <w:proofErr w:type="gramStart"/>
      <w:r w:rsidRPr="001D7749">
        <w:rPr>
          <w:rFonts w:ascii="Times New Roman" w:hAnsi="Times New Roman" w:cs="Times New Roman"/>
          <w:sz w:val="24"/>
          <w:szCs w:val="24"/>
          <w:lang w:val="en-US"/>
        </w:rPr>
        <w:t>bonds .</w:t>
      </w:r>
      <w:r w:rsidR="00740DE1">
        <w:rPr>
          <w:rFonts w:ascii="Times New Roman" w:hAnsi="Times New Roman" w:cs="Times New Roman"/>
          <w:sz w:val="24"/>
          <w:szCs w:val="24"/>
          <w:lang w:val="en-US"/>
        </w:rPr>
        <w:t>the</w:t>
      </w:r>
      <w:proofErr w:type="gramEnd"/>
      <w:r w:rsidR="00740DE1">
        <w:rPr>
          <w:rFonts w:ascii="Times New Roman" w:hAnsi="Times New Roman" w:cs="Times New Roman"/>
          <w:sz w:val="24"/>
          <w:szCs w:val="24"/>
          <w:lang w:val="en-US"/>
        </w:rPr>
        <w:t xml:space="preserve"> region 2840-3000cm-shows the stretching C-H from the alkyl groups in the vibrational band.</w:t>
      </w:r>
      <w:r w:rsidRPr="001D7749">
        <w:rPr>
          <w:rFonts w:ascii="Times New Roman" w:hAnsi="Times New Roman" w:cs="Times New Roman"/>
          <w:sz w:val="24"/>
          <w:szCs w:val="24"/>
          <w:lang w:val="en-US"/>
        </w:rPr>
        <w:t xml:space="preserve"> </w:t>
      </w:r>
      <w:r w:rsidR="00740DE1">
        <w:rPr>
          <w:rFonts w:ascii="Times New Roman" w:hAnsi="Times New Roman" w:cs="Times New Roman"/>
          <w:sz w:val="24"/>
          <w:szCs w:val="24"/>
          <w:lang w:val="en-US"/>
        </w:rPr>
        <w:t>T</w:t>
      </w:r>
      <w:r w:rsidRPr="001D7749">
        <w:rPr>
          <w:rFonts w:ascii="Times New Roman" w:hAnsi="Times New Roman" w:cs="Times New Roman"/>
          <w:sz w:val="24"/>
          <w:szCs w:val="24"/>
          <w:lang w:val="en-US"/>
        </w:rPr>
        <w:t>he</w:t>
      </w:r>
      <w:r w:rsidR="005F1A7F" w:rsidRPr="001D7749">
        <w:rPr>
          <w:rFonts w:ascii="Times New Roman" w:hAnsi="Times New Roman" w:cs="Times New Roman"/>
          <w:sz w:val="24"/>
          <w:szCs w:val="24"/>
          <w:lang w:val="en-US"/>
        </w:rPr>
        <w:t xml:space="preserve"> peaks between 1750–1735 cm− 1 </w:t>
      </w:r>
      <w:proofErr w:type="gramStart"/>
      <w:r w:rsidRPr="001D7749">
        <w:rPr>
          <w:rFonts w:ascii="Times New Roman" w:hAnsi="Times New Roman" w:cs="Times New Roman"/>
          <w:sz w:val="24"/>
          <w:szCs w:val="24"/>
          <w:lang w:val="en-US"/>
        </w:rPr>
        <w:t>are</w:t>
      </w:r>
      <w:proofErr w:type="gramEnd"/>
      <w:r w:rsidRPr="001D7749">
        <w:rPr>
          <w:rFonts w:ascii="Times New Roman" w:hAnsi="Times New Roman" w:cs="Times New Roman"/>
          <w:sz w:val="24"/>
          <w:szCs w:val="24"/>
          <w:lang w:val="en-US"/>
        </w:rPr>
        <w:t xml:space="preserve"> due to the stretching C=O and C–O from acetate group remaining from P</w:t>
      </w:r>
      <w:r w:rsidR="00740DE1">
        <w:rPr>
          <w:rFonts w:ascii="Times New Roman" w:hAnsi="Times New Roman" w:cs="Times New Roman"/>
          <w:sz w:val="24"/>
          <w:szCs w:val="24"/>
          <w:lang w:val="en-US"/>
        </w:rPr>
        <w:t>oly Vinyl alcohol</w:t>
      </w:r>
      <w:r w:rsidRPr="001D7749">
        <w:rPr>
          <w:rFonts w:ascii="Times New Roman" w:hAnsi="Times New Roman" w:cs="Times New Roman"/>
          <w:sz w:val="24"/>
          <w:szCs w:val="24"/>
          <w:lang w:val="en-US"/>
        </w:rPr>
        <w:t>.</w:t>
      </w:r>
    </w:p>
    <w:p w14:paraId="03DDB952" w14:textId="72317A63" w:rsidR="008F6925" w:rsidRPr="001D7749" w:rsidRDefault="005F1A7F"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8242" behindDoc="0" locked="0" layoutInCell="1" allowOverlap="1" wp14:anchorId="61389A5E" wp14:editId="01E268CE">
            <wp:simplePos x="0" y="0"/>
            <wp:positionH relativeFrom="column">
              <wp:posOffset>489585</wp:posOffset>
            </wp:positionH>
            <wp:positionV relativeFrom="paragraph">
              <wp:posOffset>400050</wp:posOffset>
            </wp:positionV>
            <wp:extent cx="5010150" cy="200977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0" cy="2009775"/>
                    </a:xfrm>
                    <a:prstGeom prst="rect">
                      <a:avLst/>
                    </a:prstGeom>
                    <a:noFill/>
                  </pic:spPr>
                </pic:pic>
              </a:graphicData>
            </a:graphic>
            <wp14:sizeRelH relativeFrom="margin">
              <wp14:pctWidth>0</wp14:pctWidth>
            </wp14:sizeRelH>
            <wp14:sizeRelV relativeFrom="page">
              <wp14:pctHeight>0</wp14:pctHeight>
            </wp14:sizeRelV>
          </wp:anchor>
        </w:drawing>
      </w:r>
      <w:r w:rsidR="008F6925" w:rsidRPr="001D7749">
        <w:rPr>
          <w:rFonts w:ascii="Times New Roman" w:hAnsi="Times New Roman" w:cs="Times New Roman"/>
          <w:sz w:val="24"/>
          <w:szCs w:val="24"/>
          <w:lang w:val="en-US"/>
        </w:rPr>
        <w:t xml:space="preserve">                               </w:t>
      </w:r>
    </w:p>
    <w:p w14:paraId="5991674A" w14:textId="181ED72C"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3778B926" w14:textId="1D382D5E" w:rsidR="008F6925" w:rsidRPr="001D7749" w:rsidRDefault="008F6925" w:rsidP="001D7749">
      <w:pPr>
        <w:tabs>
          <w:tab w:val="left" w:pos="0"/>
        </w:tabs>
        <w:jc w:val="both"/>
        <w:rPr>
          <w:rFonts w:ascii="Times New Roman" w:hAnsi="Times New Roman" w:cs="Times New Roman"/>
          <w:sz w:val="24"/>
          <w:szCs w:val="24"/>
          <w:lang w:val="en-US"/>
        </w:rPr>
      </w:pPr>
    </w:p>
    <w:p w14:paraId="65F97616" w14:textId="49D4D4F7" w:rsidR="008F6925" w:rsidRPr="001D7749" w:rsidRDefault="00A658AA"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 xml:space="preserve">  </w:t>
      </w:r>
      <w:r w:rsidR="00725D1C"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Fig-6:</w:t>
      </w:r>
      <w:r w:rsidR="008F6925" w:rsidRPr="001D7749">
        <w:rPr>
          <w:rFonts w:ascii="Times New Roman" w:hAnsi="Times New Roman" w:cs="Times New Roman"/>
          <w:b/>
          <w:bCs/>
          <w:sz w:val="24"/>
          <w:szCs w:val="24"/>
          <w:lang w:val="en-US"/>
        </w:rPr>
        <w:t xml:space="preserve"> FTIR of pure PVA</w:t>
      </w:r>
    </w:p>
    <w:p w14:paraId="2E341E48"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207A8667" w14:textId="77777777" w:rsidR="008F6925" w:rsidRPr="001D7749" w:rsidRDefault="008F6925" w:rsidP="001D7749">
      <w:pPr>
        <w:tabs>
          <w:tab w:val="left" w:pos="0"/>
        </w:tabs>
        <w:jc w:val="both"/>
        <w:rPr>
          <w:rFonts w:ascii="Times New Roman" w:hAnsi="Times New Roman" w:cs="Times New Roman"/>
          <w:b/>
          <w:bCs/>
          <w:sz w:val="24"/>
          <w:szCs w:val="24"/>
          <w:lang w:val="en-US"/>
        </w:rPr>
      </w:pPr>
    </w:p>
    <w:p w14:paraId="1782D385" w14:textId="77777777"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Characteristic vibrations of Carrageenan </w:t>
      </w:r>
    </w:p>
    <w:p w14:paraId="10F94E57"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473F1BD9" w14:textId="1BEF3639"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The</w:t>
      </w:r>
      <w:r w:rsidR="00740DE1">
        <w:rPr>
          <w:rFonts w:ascii="Times New Roman" w:hAnsi="Times New Roman" w:cs="Times New Roman"/>
          <w:sz w:val="24"/>
          <w:szCs w:val="24"/>
          <w:lang w:val="en-US"/>
        </w:rPr>
        <w:t xml:space="preserve"> major peaks of carrageenan show peaks at</w:t>
      </w:r>
      <w:r w:rsidRPr="001D7749">
        <w:rPr>
          <w:rFonts w:ascii="Times New Roman" w:hAnsi="Times New Roman" w:cs="Times New Roman"/>
          <w:sz w:val="24"/>
          <w:szCs w:val="24"/>
          <w:lang w:val="en-US"/>
        </w:rPr>
        <w:t xml:space="preserve"> 3354,2935,1650,1231 and 1070 cm-1</w:t>
      </w:r>
      <w:r w:rsidR="00740DE1">
        <w:rPr>
          <w:rFonts w:ascii="Times New Roman" w:hAnsi="Times New Roman" w:cs="Times New Roman"/>
          <w:sz w:val="24"/>
          <w:szCs w:val="24"/>
          <w:lang w:val="en-US"/>
        </w:rPr>
        <w:t xml:space="preserve"> FTIR </w:t>
      </w:r>
      <w:proofErr w:type="gramStart"/>
      <w:r w:rsidR="00740DE1">
        <w:rPr>
          <w:rFonts w:ascii="Times New Roman" w:hAnsi="Times New Roman" w:cs="Times New Roman"/>
          <w:sz w:val="24"/>
          <w:szCs w:val="24"/>
          <w:lang w:val="en-US"/>
        </w:rPr>
        <w:t xml:space="preserve">spectra </w:t>
      </w:r>
      <w:r w:rsidRPr="001D7749">
        <w:rPr>
          <w:rFonts w:ascii="Times New Roman" w:hAnsi="Times New Roman" w:cs="Times New Roman"/>
          <w:sz w:val="24"/>
          <w:szCs w:val="24"/>
          <w:lang w:val="en-US"/>
        </w:rPr>
        <w:t>.</w:t>
      </w:r>
      <w:r w:rsidR="00740DE1">
        <w:rPr>
          <w:rFonts w:ascii="Times New Roman" w:hAnsi="Times New Roman" w:cs="Times New Roman"/>
          <w:sz w:val="24"/>
          <w:szCs w:val="24"/>
          <w:lang w:val="en-US"/>
        </w:rPr>
        <w:t>T</w:t>
      </w:r>
      <w:r w:rsidRPr="001D7749">
        <w:rPr>
          <w:rFonts w:ascii="Times New Roman" w:hAnsi="Times New Roman" w:cs="Times New Roman"/>
          <w:sz w:val="24"/>
          <w:szCs w:val="24"/>
          <w:lang w:val="en-US"/>
        </w:rPr>
        <w:t>he</w:t>
      </w:r>
      <w:proofErr w:type="gramEnd"/>
      <w:r w:rsidRPr="001D7749">
        <w:rPr>
          <w:rFonts w:ascii="Times New Roman" w:hAnsi="Times New Roman" w:cs="Times New Roman"/>
          <w:sz w:val="24"/>
          <w:szCs w:val="24"/>
          <w:lang w:val="en-US"/>
        </w:rPr>
        <w:t xml:space="preserve"> region from 3000 to 3600 cm-1</w:t>
      </w:r>
      <w:r w:rsidR="00740DE1">
        <w:rPr>
          <w:rFonts w:ascii="Times New Roman" w:hAnsi="Times New Roman" w:cs="Times New Roman"/>
          <w:sz w:val="24"/>
          <w:szCs w:val="24"/>
          <w:lang w:val="en-US"/>
        </w:rPr>
        <w:t xml:space="preserve">is a wide band </w:t>
      </w:r>
      <w:r w:rsidRPr="001D7749">
        <w:rPr>
          <w:rFonts w:ascii="Times New Roman" w:hAnsi="Times New Roman" w:cs="Times New Roman"/>
          <w:sz w:val="24"/>
          <w:szCs w:val="24"/>
          <w:lang w:val="en-US"/>
        </w:rPr>
        <w:t xml:space="preserve"> attributed to the hydrogen bond</w:t>
      </w:r>
      <w:r w:rsidR="00740DE1">
        <w:rPr>
          <w:rFonts w:ascii="Times New Roman" w:hAnsi="Times New Roman" w:cs="Times New Roman"/>
          <w:sz w:val="24"/>
          <w:szCs w:val="24"/>
          <w:lang w:val="en-US"/>
        </w:rPr>
        <w:t xml:space="preserve"> </w:t>
      </w:r>
      <w:r w:rsidRPr="001D7749">
        <w:rPr>
          <w:rFonts w:ascii="Times New Roman" w:hAnsi="Times New Roman" w:cs="Times New Roman"/>
          <w:sz w:val="24"/>
          <w:szCs w:val="24"/>
          <w:lang w:val="en-US"/>
        </w:rPr>
        <w:t>of the groups OH and band in 2994 – 2900 cm-1 of C-H stretching</w:t>
      </w:r>
      <w:r w:rsidR="00725D1C" w:rsidRPr="001D7749">
        <w:rPr>
          <w:rFonts w:ascii="Times New Roman" w:hAnsi="Times New Roman" w:cs="Times New Roman"/>
          <w:sz w:val="24"/>
          <w:szCs w:val="24"/>
          <w:lang w:val="en-US"/>
        </w:rPr>
        <w:t>.</w:t>
      </w:r>
      <w:r w:rsidRPr="001D7749">
        <w:rPr>
          <w:rFonts w:ascii="Times New Roman" w:hAnsi="Times New Roman" w:cs="Times New Roman"/>
          <w:sz w:val="24"/>
          <w:szCs w:val="24"/>
          <w:lang w:val="en-US"/>
        </w:rPr>
        <w:t xml:space="preserve"> Speciﬁc absorption </w:t>
      </w:r>
      <w:r w:rsidRPr="001D7749">
        <w:rPr>
          <w:rFonts w:ascii="Times New Roman" w:hAnsi="Times New Roman" w:cs="Times New Roman"/>
          <w:sz w:val="24"/>
          <w:szCs w:val="24"/>
          <w:lang w:val="en-US"/>
        </w:rPr>
        <w:lastRenderedPageBreak/>
        <w:t xml:space="preserve">bands </w:t>
      </w:r>
      <w:r w:rsidR="00740DE1">
        <w:rPr>
          <w:rFonts w:ascii="Times New Roman" w:hAnsi="Times New Roman" w:cs="Times New Roman"/>
          <w:sz w:val="24"/>
          <w:szCs w:val="24"/>
          <w:lang w:val="en-US"/>
        </w:rPr>
        <w:t>is</w:t>
      </w:r>
      <w:r w:rsidRPr="001D7749">
        <w:rPr>
          <w:rFonts w:ascii="Times New Roman" w:hAnsi="Times New Roman" w:cs="Times New Roman"/>
          <w:sz w:val="24"/>
          <w:szCs w:val="24"/>
          <w:lang w:val="en-US"/>
        </w:rPr>
        <w:t xml:space="preserve"> </w:t>
      </w:r>
      <w:r w:rsidR="00740DE1">
        <w:rPr>
          <w:rFonts w:ascii="Times New Roman" w:hAnsi="Times New Roman" w:cs="Times New Roman"/>
          <w:sz w:val="24"/>
          <w:szCs w:val="24"/>
          <w:lang w:val="en-US"/>
        </w:rPr>
        <w:t>detected</w:t>
      </w:r>
      <w:r w:rsidRPr="001D7749">
        <w:rPr>
          <w:rFonts w:ascii="Times New Roman" w:hAnsi="Times New Roman" w:cs="Times New Roman"/>
          <w:sz w:val="24"/>
          <w:szCs w:val="24"/>
          <w:lang w:val="en-US"/>
        </w:rPr>
        <w:t xml:space="preserve"> in the carrageenan spectrum band 845 cm-1 relat</w:t>
      </w:r>
      <w:r w:rsidR="00740DE1">
        <w:rPr>
          <w:rFonts w:ascii="Times New Roman" w:hAnsi="Times New Roman" w:cs="Times New Roman"/>
          <w:sz w:val="24"/>
          <w:szCs w:val="24"/>
          <w:lang w:val="en-US"/>
        </w:rPr>
        <w:t>ed</w:t>
      </w:r>
      <w:r w:rsidRPr="001D7749">
        <w:rPr>
          <w:rFonts w:ascii="Times New Roman" w:hAnsi="Times New Roman" w:cs="Times New Roman"/>
          <w:sz w:val="24"/>
          <w:szCs w:val="24"/>
          <w:lang w:val="en-US"/>
        </w:rPr>
        <w:t xml:space="preserve"> to the bonding C-O-SO</w:t>
      </w:r>
      <w:proofErr w:type="gramStart"/>
      <w:r w:rsidRPr="001D7749">
        <w:rPr>
          <w:rFonts w:ascii="Times New Roman" w:hAnsi="Times New Roman" w:cs="Times New Roman"/>
          <w:sz w:val="24"/>
          <w:szCs w:val="24"/>
          <w:lang w:val="en-US"/>
        </w:rPr>
        <w:t xml:space="preserve">3 </w:t>
      </w:r>
      <w:r w:rsidR="00740DE1">
        <w:rPr>
          <w:rFonts w:ascii="Times New Roman" w:hAnsi="Times New Roman" w:cs="Times New Roman"/>
          <w:sz w:val="24"/>
          <w:szCs w:val="24"/>
          <w:lang w:val="en-US"/>
        </w:rPr>
        <w:t>,</w:t>
      </w:r>
      <w:proofErr w:type="gramEnd"/>
      <w:r w:rsidRPr="001D7749">
        <w:rPr>
          <w:rFonts w:ascii="Times New Roman" w:hAnsi="Times New Roman" w:cs="Times New Roman"/>
          <w:sz w:val="24"/>
          <w:szCs w:val="24"/>
          <w:lang w:val="en-US"/>
        </w:rPr>
        <w:t xml:space="preserve"> band of 1234 cm-1 attributed to the bonding S=O of sulfate esters; band of 924 cm-1 relative to the bonding C-O of 3,6-anhydrogalactose and band of 1070 cm-1 attributed to the glycosidic bonding</w:t>
      </w:r>
      <w:r w:rsidR="00725D1C" w:rsidRPr="001D7749">
        <w:rPr>
          <w:rFonts w:ascii="Times New Roman" w:hAnsi="Times New Roman" w:cs="Times New Roman"/>
          <w:sz w:val="24"/>
          <w:szCs w:val="24"/>
          <w:lang w:val="en-US"/>
        </w:rPr>
        <w:t>.</w:t>
      </w:r>
    </w:p>
    <w:p w14:paraId="6A3DDEBE" w14:textId="77777777" w:rsidR="005460CD" w:rsidRPr="001D7749" w:rsidRDefault="005460CD" w:rsidP="001D7749">
      <w:pPr>
        <w:tabs>
          <w:tab w:val="left" w:pos="0"/>
        </w:tabs>
        <w:jc w:val="both"/>
        <w:rPr>
          <w:rFonts w:ascii="Times New Roman" w:hAnsi="Times New Roman" w:cs="Times New Roman"/>
          <w:b/>
          <w:bCs/>
          <w:sz w:val="24"/>
          <w:szCs w:val="24"/>
          <w:lang w:val="en-US"/>
        </w:rPr>
      </w:pPr>
    </w:p>
    <w:p w14:paraId="634A6E91" w14:textId="533D1AE6"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Characteristic vibrations of PVA-Carrageenan composite film </w:t>
      </w:r>
    </w:p>
    <w:p w14:paraId="1822C405" w14:textId="38E8A6F8" w:rsidR="008F6925" w:rsidRPr="001D7749" w:rsidRDefault="005460CD" w:rsidP="001D7749">
      <w:pPr>
        <w:tabs>
          <w:tab w:val="left" w:pos="0"/>
        </w:tabs>
        <w:ind w:firstLine="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5168" behindDoc="0" locked="0" layoutInCell="1" allowOverlap="1" wp14:anchorId="7AB20065" wp14:editId="152F50D8">
            <wp:simplePos x="0" y="0"/>
            <wp:positionH relativeFrom="column">
              <wp:posOffset>0</wp:posOffset>
            </wp:positionH>
            <wp:positionV relativeFrom="paragraph">
              <wp:posOffset>1112520</wp:posOffset>
            </wp:positionV>
            <wp:extent cx="5943600" cy="267081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70810"/>
                    </a:xfrm>
                    <a:prstGeom prst="rect">
                      <a:avLst/>
                    </a:prstGeom>
                    <a:noFill/>
                  </pic:spPr>
                </pic:pic>
              </a:graphicData>
            </a:graphic>
            <wp14:sizeRelH relativeFrom="page">
              <wp14:pctWidth>0</wp14:pctWidth>
            </wp14:sizeRelH>
            <wp14:sizeRelV relativeFrom="margin">
              <wp14:pctHeight>0</wp14:pctHeight>
            </wp14:sizeRelV>
          </wp:anchor>
        </w:drawing>
      </w:r>
      <w:r w:rsidR="008F6925" w:rsidRPr="001D7749">
        <w:rPr>
          <w:rFonts w:ascii="Times New Roman" w:hAnsi="Times New Roman" w:cs="Times New Roman"/>
          <w:sz w:val="24"/>
          <w:szCs w:val="24"/>
          <w:lang w:val="en-US"/>
        </w:rPr>
        <w:t xml:space="preserve">The FTIR spectra of the PVA-carrageenan composite shows major peaks at 3842.20, </w:t>
      </w:r>
      <w:proofErr w:type="gramStart"/>
      <w:r w:rsidR="008F6925" w:rsidRPr="001D7749">
        <w:rPr>
          <w:rFonts w:ascii="Times New Roman" w:hAnsi="Times New Roman" w:cs="Times New Roman"/>
          <w:sz w:val="24"/>
          <w:szCs w:val="24"/>
          <w:lang w:val="en-US"/>
        </w:rPr>
        <w:t>3718.16 ,</w:t>
      </w:r>
      <w:proofErr w:type="gramEnd"/>
      <w:r w:rsidR="008F6925" w:rsidRPr="001D7749">
        <w:rPr>
          <w:rFonts w:ascii="Times New Roman" w:hAnsi="Times New Roman" w:cs="Times New Roman"/>
          <w:sz w:val="24"/>
          <w:szCs w:val="24"/>
          <w:lang w:val="en-US"/>
        </w:rPr>
        <w:t xml:space="preserve"> 1681, 1527 , 1396 and 1026 cm -1. The narrow sharp band at 3800-3700 are attributed to the OH stretching. A medium broad band in between 1680-1527 cm -1 is attributed to the C=O stretching from acetate group remaining in</w:t>
      </w:r>
      <w:r w:rsidR="00F75D7B" w:rsidRPr="001D7749">
        <w:rPr>
          <w:rFonts w:ascii="Times New Roman" w:hAnsi="Times New Roman" w:cs="Times New Roman"/>
          <w:sz w:val="24"/>
          <w:szCs w:val="24"/>
          <w:lang w:val="en-US"/>
        </w:rPr>
        <w:t xml:space="preserve"> the PVA. The band at 1396 cm</w:t>
      </w:r>
      <w:r w:rsidR="008F6925" w:rsidRPr="001D7749">
        <w:rPr>
          <w:rFonts w:ascii="Times New Roman" w:hAnsi="Times New Roman" w:cs="Times New Roman"/>
          <w:sz w:val="24"/>
          <w:szCs w:val="24"/>
          <w:vertAlign w:val="superscript"/>
          <w:lang w:val="en-US"/>
        </w:rPr>
        <w:t>-1</w:t>
      </w:r>
      <w:r w:rsidR="008F6925" w:rsidRPr="001D7749">
        <w:rPr>
          <w:rFonts w:ascii="Times New Roman" w:hAnsi="Times New Roman" w:cs="Times New Roman"/>
          <w:sz w:val="24"/>
          <w:szCs w:val="24"/>
          <w:lang w:val="en-US"/>
        </w:rPr>
        <w:t xml:space="preserve"> is attributed to the S=O stretching of sulfate esters in carrageenan. The band at 1026.13 cm -1 may be a</w:t>
      </w:r>
      <w:r w:rsidR="00F75D7B" w:rsidRPr="001D7749">
        <w:rPr>
          <w:rFonts w:ascii="Times New Roman" w:hAnsi="Times New Roman" w:cs="Times New Roman"/>
          <w:sz w:val="24"/>
          <w:szCs w:val="24"/>
          <w:lang w:val="en-US"/>
        </w:rPr>
        <w:t>n</w:t>
      </w:r>
      <w:r w:rsidR="008F6925" w:rsidRPr="001D7749">
        <w:rPr>
          <w:rFonts w:ascii="Times New Roman" w:hAnsi="Times New Roman" w:cs="Times New Roman"/>
          <w:sz w:val="24"/>
          <w:szCs w:val="24"/>
          <w:lang w:val="en-US"/>
        </w:rPr>
        <w:t xml:space="preserve"> indication of glycosidic bonding in carrageenan. </w:t>
      </w:r>
    </w:p>
    <w:p w14:paraId="08C69F81"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6E1C75E" w14:textId="3DE4F8D5" w:rsidR="008F6925" w:rsidRPr="001D7749" w:rsidRDefault="00F75D7B"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8F6925"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Fig-7:  </w:t>
      </w:r>
      <w:r w:rsidR="008F6925" w:rsidRPr="001D7749">
        <w:rPr>
          <w:rFonts w:ascii="Times New Roman" w:hAnsi="Times New Roman" w:cs="Times New Roman"/>
          <w:b/>
          <w:bCs/>
          <w:sz w:val="24"/>
          <w:szCs w:val="24"/>
          <w:lang w:val="en-US"/>
        </w:rPr>
        <w:t xml:space="preserve">FTIR spectra of PVA-Carrageenan composite </w:t>
      </w:r>
    </w:p>
    <w:p w14:paraId="5EAA4121"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449182FA" w14:textId="77777777"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Important indications from FTIR spectra of PVA-C composite </w:t>
      </w:r>
    </w:p>
    <w:p w14:paraId="1D5A918E"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368EBB2B" w14:textId="42FFDD28"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The broad bands due to OH stretching in both PVA an</w:t>
      </w:r>
      <w:r w:rsidR="00F75D7B" w:rsidRPr="001D7749">
        <w:rPr>
          <w:rFonts w:ascii="Times New Roman" w:hAnsi="Times New Roman"/>
          <w:sz w:val="24"/>
          <w:szCs w:val="24"/>
        </w:rPr>
        <w:t xml:space="preserve">d carrageenan at 3300 and </w:t>
      </w:r>
      <w:r w:rsidRPr="001D7749">
        <w:rPr>
          <w:rFonts w:ascii="Times New Roman" w:hAnsi="Times New Roman"/>
          <w:sz w:val="24"/>
          <w:szCs w:val="24"/>
        </w:rPr>
        <w:t xml:space="preserve">3354 cm -1 changed to a narrow, sharp band in the composite. </w:t>
      </w:r>
    </w:p>
    <w:p w14:paraId="1CAF3E82" w14:textId="77777777"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C=O stretching from acetate group in PVA at 1750 -1735 cm-1is changed to 1681.93 cm-1in the composite. </w:t>
      </w:r>
    </w:p>
    <w:p w14:paraId="09FDCB8F" w14:textId="77777777"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band 1234 cm-1 attributed to the bonding S=O of sulfate esters in carrageenan is changed to 1396.46 cm -1 attributed to S=O stretching in the composite. </w:t>
      </w:r>
    </w:p>
    <w:p w14:paraId="6876E79E" w14:textId="6CD42710"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band at 1026 cm -1 in the composite maybe </w:t>
      </w:r>
      <w:proofErr w:type="spellStart"/>
      <w:proofErr w:type="gramStart"/>
      <w:r w:rsidRPr="001D7749">
        <w:rPr>
          <w:rFonts w:ascii="Times New Roman" w:hAnsi="Times New Roman"/>
          <w:sz w:val="24"/>
          <w:szCs w:val="24"/>
        </w:rPr>
        <w:t>a</w:t>
      </w:r>
      <w:proofErr w:type="spellEnd"/>
      <w:proofErr w:type="gramEnd"/>
      <w:r w:rsidRPr="001D7749">
        <w:rPr>
          <w:rFonts w:ascii="Times New Roman" w:hAnsi="Times New Roman"/>
          <w:sz w:val="24"/>
          <w:szCs w:val="24"/>
        </w:rPr>
        <w:t xml:space="preserve"> indication of glycosidic bonding in carrageenan at 1070 cm -1. </w:t>
      </w:r>
    </w:p>
    <w:p w14:paraId="34A07ADB" w14:textId="4012BE38" w:rsidR="008F6925" w:rsidRPr="001D7749" w:rsidRDefault="00740DE1" w:rsidP="001D7749">
      <w:pPr>
        <w:tabs>
          <w:tab w:val="left" w:pos="0"/>
        </w:tabs>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sidR="008F6925" w:rsidRPr="001D7749">
        <w:rPr>
          <w:rFonts w:ascii="Times New Roman" w:hAnsi="Times New Roman" w:cs="Times New Roman"/>
          <w:sz w:val="24"/>
          <w:szCs w:val="24"/>
          <w:lang w:val="en-US"/>
        </w:rPr>
        <w:t>This</w:t>
      </w:r>
      <w:r>
        <w:rPr>
          <w:rFonts w:ascii="Times New Roman" w:hAnsi="Times New Roman" w:cs="Times New Roman"/>
          <w:sz w:val="24"/>
          <w:szCs w:val="24"/>
          <w:lang w:val="en-US"/>
        </w:rPr>
        <w:t xml:space="preserve"> </w:t>
      </w:r>
      <w:r w:rsidR="008F6925" w:rsidRPr="001D7749">
        <w:rPr>
          <w:rFonts w:ascii="Times New Roman" w:hAnsi="Times New Roman" w:cs="Times New Roman"/>
          <w:sz w:val="24"/>
          <w:szCs w:val="24"/>
          <w:lang w:val="en-US"/>
        </w:rPr>
        <w:t>specific</w:t>
      </w:r>
      <w:r>
        <w:rPr>
          <w:rFonts w:ascii="Times New Roman" w:hAnsi="Times New Roman" w:cs="Times New Roman"/>
          <w:sz w:val="24"/>
          <w:szCs w:val="24"/>
          <w:lang w:val="en-US"/>
        </w:rPr>
        <w:t xml:space="preserve"> </w:t>
      </w:r>
      <w:r w:rsidR="008F6925" w:rsidRPr="001D7749">
        <w:rPr>
          <w:rFonts w:ascii="Times New Roman" w:hAnsi="Times New Roman" w:cs="Times New Roman"/>
          <w:sz w:val="24"/>
          <w:szCs w:val="24"/>
          <w:lang w:val="en-US"/>
        </w:rPr>
        <w:t>vibrations</w:t>
      </w:r>
      <w:proofErr w:type="gramEnd"/>
      <w:r w:rsidR="008F6925" w:rsidRPr="001D7749">
        <w:rPr>
          <w:rFonts w:ascii="Times New Roman" w:hAnsi="Times New Roman" w:cs="Times New Roman"/>
          <w:sz w:val="24"/>
          <w:szCs w:val="24"/>
          <w:lang w:val="en-US"/>
        </w:rPr>
        <w:t xml:space="preserve"> indicates that a composite is formed by the </w:t>
      </w:r>
      <w:r>
        <w:rPr>
          <w:rFonts w:ascii="Times New Roman" w:hAnsi="Times New Roman" w:cs="Times New Roman"/>
          <w:sz w:val="24"/>
          <w:szCs w:val="24"/>
          <w:lang w:val="en-US"/>
        </w:rPr>
        <w:t>reaction</w:t>
      </w:r>
      <w:r w:rsidR="008F6925" w:rsidRPr="001D7749">
        <w:rPr>
          <w:rFonts w:ascii="Times New Roman" w:hAnsi="Times New Roman" w:cs="Times New Roman"/>
          <w:sz w:val="24"/>
          <w:szCs w:val="24"/>
          <w:lang w:val="en-US"/>
        </w:rPr>
        <w:t xml:space="preserve"> of PVA with Carrageenan.</w:t>
      </w:r>
    </w:p>
    <w:p w14:paraId="0B95F0F7" w14:textId="77777777" w:rsidR="008F6925" w:rsidRPr="001D7749" w:rsidRDefault="008F6925" w:rsidP="001D7749">
      <w:pPr>
        <w:tabs>
          <w:tab w:val="left" w:pos="0"/>
        </w:tabs>
        <w:ind w:left="720"/>
        <w:jc w:val="both"/>
        <w:rPr>
          <w:rFonts w:ascii="Times New Roman" w:hAnsi="Times New Roman" w:cs="Times New Roman"/>
          <w:sz w:val="24"/>
          <w:szCs w:val="24"/>
          <w:lang w:val="en-US"/>
        </w:rPr>
      </w:pPr>
    </w:p>
    <w:p w14:paraId="05490E6C" w14:textId="77777777" w:rsidR="005460CD" w:rsidRPr="001D7749" w:rsidRDefault="005460CD" w:rsidP="001D7749">
      <w:pPr>
        <w:tabs>
          <w:tab w:val="left" w:pos="0"/>
        </w:tabs>
        <w:jc w:val="both"/>
        <w:rPr>
          <w:rFonts w:ascii="Times New Roman" w:hAnsi="Times New Roman" w:cs="Times New Roman"/>
          <w:b/>
          <w:bCs/>
          <w:sz w:val="24"/>
          <w:szCs w:val="24"/>
          <w:lang w:val="en-US"/>
        </w:rPr>
      </w:pPr>
    </w:p>
    <w:p w14:paraId="3DA8DCEF" w14:textId="138F8E0C"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PHASE 3: </w:t>
      </w:r>
      <w:r w:rsidR="00F75D7B" w:rsidRPr="001D7749">
        <w:rPr>
          <w:rFonts w:ascii="Times New Roman" w:hAnsi="Times New Roman" w:cs="Times New Roman"/>
          <w:b/>
          <w:bCs/>
          <w:sz w:val="24"/>
          <w:szCs w:val="24"/>
          <w:lang w:val="en-US"/>
        </w:rPr>
        <w:t>S</w:t>
      </w:r>
      <w:r w:rsidRPr="001D7749">
        <w:rPr>
          <w:rFonts w:ascii="Times New Roman" w:hAnsi="Times New Roman" w:cs="Times New Roman"/>
          <w:b/>
          <w:bCs/>
          <w:sz w:val="24"/>
          <w:szCs w:val="24"/>
          <w:lang w:val="en-US"/>
        </w:rPr>
        <w:t xml:space="preserve">olubility </w:t>
      </w:r>
      <w:r w:rsidR="00F75D7B" w:rsidRPr="001D7749">
        <w:rPr>
          <w:rFonts w:ascii="Times New Roman" w:hAnsi="Times New Roman" w:cs="Times New Roman"/>
          <w:b/>
          <w:bCs/>
          <w:sz w:val="24"/>
          <w:szCs w:val="24"/>
          <w:lang w:val="en-US"/>
        </w:rPr>
        <w:t xml:space="preserve">test </w:t>
      </w:r>
      <w:r w:rsidRPr="001D7749">
        <w:rPr>
          <w:rFonts w:ascii="Times New Roman" w:hAnsi="Times New Roman" w:cs="Times New Roman"/>
          <w:b/>
          <w:bCs/>
          <w:sz w:val="24"/>
          <w:szCs w:val="24"/>
          <w:lang w:val="en-US"/>
        </w:rPr>
        <w:t xml:space="preserve">for the prepared PVA-Carrageenan film </w:t>
      </w:r>
    </w:p>
    <w:p w14:paraId="6C5311F6" w14:textId="3843ED0C" w:rsidR="008F6925" w:rsidRPr="001D7749" w:rsidRDefault="001D7749" w:rsidP="001D7749">
      <w:pPr>
        <w:tabs>
          <w:tab w:val="left" w:pos="0"/>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8F6925" w:rsidRPr="001D7749">
        <w:rPr>
          <w:rFonts w:ascii="Times New Roman" w:hAnsi="Times New Roman" w:cs="Times New Roman"/>
          <w:b/>
          <w:bCs/>
          <w:sz w:val="24"/>
          <w:szCs w:val="24"/>
          <w:lang w:val="en-US"/>
        </w:rPr>
        <w:t xml:space="preserve"> </w:t>
      </w:r>
      <w:r w:rsidR="008F6925" w:rsidRPr="001D7749">
        <w:rPr>
          <w:rFonts w:ascii="Times New Roman" w:hAnsi="Times New Roman" w:cs="Times New Roman"/>
          <w:sz w:val="24"/>
          <w:szCs w:val="24"/>
          <w:lang w:val="en-US"/>
        </w:rPr>
        <w:t>The solubility of synthesized PVA-Carrageenan based composite film was tested in different solvents are presented in the table. The solubility was tested in water, ethanol and acetone. The sample prepared was either wholly or partial</w:t>
      </w:r>
      <w:r w:rsidR="00F75D7B" w:rsidRPr="001D7749">
        <w:rPr>
          <w:rFonts w:ascii="Times New Roman" w:hAnsi="Times New Roman" w:cs="Times New Roman"/>
          <w:sz w:val="24"/>
          <w:szCs w:val="24"/>
          <w:lang w:val="en-US"/>
        </w:rPr>
        <w:t>ly soluble in the solvents used</w:t>
      </w:r>
      <w:r w:rsidR="008F6925" w:rsidRPr="001D7749">
        <w:rPr>
          <w:rFonts w:ascii="Times New Roman" w:hAnsi="Times New Roman" w:cs="Times New Roman"/>
          <w:sz w:val="24"/>
          <w:szCs w:val="24"/>
          <w:lang w:val="en-US"/>
        </w:rPr>
        <w:t>.</w:t>
      </w:r>
    </w:p>
    <w:p w14:paraId="3FCE3391" w14:textId="77777777" w:rsidR="00F75D7B" w:rsidRDefault="00F75D7B" w:rsidP="001D7749">
      <w:pPr>
        <w:tabs>
          <w:tab w:val="left" w:pos="0"/>
        </w:tabs>
        <w:ind w:left="720"/>
        <w:jc w:val="both"/>
        <w:rPr>
          <w:rFonts w:ascii="Times New Roman" w:hAnsi="Times New Roman" w:cs="Times New Roman"/>
          <w:sz w:val="24"/>
          <w:szCs w:val="24"/>
          <w:lang w:val="en-US"/>
        </w:rPr>
      </w:pPr>
    </w:p>
    <w:p w14:paraId="20E9A474" w14:textId="77777777" w:rsidR="001D7749" w:rsidRDefault="001D7749" w:rsidP="001D7749">
      <w:pPr>
        <w:tabs>
          <w:tab w:val="left" w:pos="0"/>
        </w:tabs>
        <w:ind w:left="720"/>
        <w:jc w:val="both"/>
        <w:rPr>
          <w:rFonts w:ascii="Times New Roman" w:hAnsi="Times New Roman" w:cs="Times New Roman"/>
          <w:sz w:val="24"/>
          <w:szCs w:val="24"/>
          <w:lang w:val="en-US"/>
        </w:rPr>
      </w:pPr>
    </w:p>
    <w:p w14:paraId="3E56B2D5" w14:textId="77777777" w:rsidR="001D7749" w:rsidRDefault="001D7749" w:rsidP="001D7749">
      <w:pPr>
        <w:tabs>
          <w:tab w:val="left" w:pos="0"/>
        </w:tabs>
        <w:ind w:left="720"/>
        <w:jc w:val="both"/>
        <w:rPr>
          <w:rFonts w:ascii="Times New Roman" w:hAnsi="Times New Roman" w:cs="Times New Roman"/>
          <w:sz w:val="24"/>
          <w:szCs w:val="24"/>
          <w:lang w:val="en-US"/>
        </w:rPr>
      </w:pPr>
    </w:p>
    <w:p w14:paraId="1F17742A" w14:textId="77777777" w:rsidR="001D7749" w:rsidRDefault="001D7749" w:rsidP="001D7749">
      <w:pPr>
        <w:tabs>
          <w:tab w:val="left" w:pos="0"/>
        </w:tabs>
        <w:ind w:left="720"/>
        <w:jc w:val="both"/>
        <w:rPr>
          <w:rFonts w:ascii="Times New Roman" w:hAnsi="Times New Roman" w:cs="Times New Roman"/>
          <w:sz w:val="24"/>
          <w:szCs w:val="24"/>
          <w:lang w:val="en-US"/>
        </w:rPr>
      </w:pPr>
    </w:p>
    <w:p w14:paraId="61D0407A" w14:textId="77777777" w:rsidR="001D7749" w:rsidRPr="001D7749" w:rsidRDefault="001D7749" w:rsidP="001D7749">
      <w:pPr>
        <w:tabs>
          <w:tab w:val="left" w:pos="0"/>
        </w:tabs>
        <w:ind w:left="720"/>
        <w:jc w:val="both"/>
        <w:rPr>
          <w:rFonts w:ascii="Times New Roman" w:hAnsi="Times New Roman" w:cs="Times New Roman"/>
          <w:sz w:val="24"/>
          <w:szCs w:val="24"/>
          <w:lang w:val="en-US"/>
        </w:rPr>
      </w:pPr>
    </w:p>
    <w:p w14:paraId="63D1EC7F" w14:textId="0D4684A1" w:rsidR="00F75D7B" w:rsidRPr="001D7749" w:rsidRDefault="00F75D7B"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r w:rsidR="001D7749" w:rsidRPr="001D7749">
        <w:rPr>
          <w:rFonts w:ascii="Times New Roman" w:hAnsi="Times New Roman" w:cs="Times New Roman"/>
          <w:b/>
          <w:sz w:val="24"/>
          <w:szCs w:val="24"/>
          <w:lang w:val="en-US"/>
        </w:rPr>
        <w:t>Table 2:</w:t>
      </w:r>
      <w:r w:rsidRPr="001D7749">
        <w:rPr>
          <w:rFonts w:ascii="Times New Roman" w:hAnsi="Times New Roman" w:cs="Times New Roman"/>
          <w:sz w:val="24"/>
          <w:szCs w:val="24"/>
          <w:lang w:val="en-US"/>
        </w:rPr>
        <w:t xml:space="preserve"> </w:t>
      </w:r>
      <w:r w:rsidRPr="001D7749">
        <w:rPr>
          <w:rFonts w:ascii="Times New Roman" w:hAnsi="Times New Roman" w:cs="Times New Roman"/>
          <w:b/>
          <w:bCs/>
          <w:sz w:val="24"/>
          <w:szCs w:val="24"/>
          <w:lang w:val="en-US"/>
        </w:rPr>
        <w:t xml:space="preserve"> Solubility studies in different solvents for the composite</w:t>
      </w:r>
    </w:p>
    <w:p w14:paraId="49E50D91" w14:textId="77777777"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tbl>
      <w:tblPr>
        <w:tblStyle w:val="TableGrid"/>
        <w:tblW w:w="9187" w:type="dxa"/>
        <w:tblInd w:w="607" w:type="dxa"/>
        <w:tblLook w:val="04A0" w:firstRow="1" w:lastRow="0" w:firstColumn="1" w:lastColumn="0" w:noHBand="0" w:noVBand="1"/>
      </w:tblPr>
      <w:tblGrid>
        <w:gridCol w:w="2363"/>
        <w:gridCol w:w="2320"/>
        <w:gridCol w:w="2371"/>
        <w:gridCol w:w="2133"/>
      </w:tblGrid>
      <w:tr w:rsidR="008F6925" w:rsidRPr="001D7749" w14:paraId="6E90F572" w14:textId="77777777" w:rsidTr="00F75D7B">
        <w:trPr>
          <w:trHeight w:val="416"/>
        </w:trPr>
        <w:tc>
          <w:tcPr>
            <w:tcW w:w="2363" w:type="dxa"/>
            <w:tcBorders>
              <w:top w:val="single" w:sz="4" w:space="0" w:color="auto"/>
              <w:left w:val="single" w:sz="4" w:space="0" w:color="auto"/>
              <w:bottom w:val="single" w:sz="4" w:space="0" w:color="auto"/>
              <w:right w:val="single" w:sz="4" w:space="0" w:color="auto"/>
            </w:tcBorders>
            <w:hideMark/>
          </w:tcPr>
          <w:p w14:paraId="73464F9C" w14:textId="4A1BAFB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Sample</w:t>
            </w:r>
          </w:p>
        </w:tc>
        <w:tc>
          <w:tcPr>
            <w:tcW w:w="2320" w:type="dxa"/>
            <w:tcBorders>
              <w:top w:val="single" w:sz="4" w:space="0" w:color="auto"/>
              <w:left w:val="single" w:sz="4" w:space="0" w:color="auto"/>
              <w:bottom w:val="single" w:sz="4" w:space="0" w:color="auto"/>
              <w:right w:val="single" w:sz="4" w:space="0" w:color="auto"/>
            </w:tcBorders>
            <w:hideMark/>
          </w:tcPr>
          <w:p w14:paraId="6B690F00" w14:textId="2330D533"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Water</w:t>
            </w:r>
          </w:p>
        </w:tc>
        <w:tc>
          <w:tcPr>
            <w:tcW w:w="2371" w:type="dxa"/>
            <w:tcBorders>
              <w:top w:val="single" w:sz="4" w:space="0" w:color="auto"/>
              <w:left w:val="single" w:sz="4" w:space="0" w:color="auto"/>
              <w:bottom w:val="single" w:sz="4" w:space="0" w:color="auto"/>
              <w:right w:val="single" w:sz="4" w:space="0" w:color="auto"/>
            </w:tcBorders>
            <w:hideMark/>
          </w:tcPr>
          <w:p w14:paraId="3871729B" w14:textId="14ADF846"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Ethanol</w:t>
            </w:r>
          </w:p>
        </w:tc>
        <w:tc>
          <w:tcPr>
            <w:tcW w:w="2133" w:type="dxa"/>
            <w:tcBorders>
              <w:top w:val="single" w:sz="4" w:space="0" w:color="auto"/>
              <w:left w:val="single" w:sz="4" w:space="0" w:color="auto"/>
              <w:bottom w:val="single" w:sz="4" w:space="0" w:color="auto"/>
              <w:right w:val="single" w:sz="4" w:space="0" w:color="auto"/>
            </w:tcBorders>
            <w:hideMark/>
          </w:tcPr>
          <w:p w14:paraId="734664AB" w14:textId="1957735A"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Acetone</w:t>
            </w:r>
          </w:p>
        </w:tc>
      </w:tr>
      <w:tr w:rsidR="008F6925" w:rsidRPr="001D7749" w14:paraId="0A725CDB" w14:textId="77777777" w:rsidTr="00F75D7B">
        <w:trPr>
          <w:trHeight w:val="1402"/>
        </w:trPr>
        <w:tc>
          <w:tcPr>
            <w:tcW w:w="2363" w:type="dxa"/>
            <w:tcBorders>
              <w:top w:val="single" w:sz="4" w:space="0" w:color="auto"/>
              <w:left w:val="single" w:sz="4" w:space="0" w:color="auto"/>
              <w:bottom w:val="single" w:sz="4" w:space="0" w:color="auto"/>
              <w:right w:val="single" w:sz="4" w:space="0" w:color="auto"/>
            </w:tcBorders>
          </w:tcPr>
          <w:p w14:paraId="4A250409"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09189D39" w14:textId="4AF0FE1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-Carrageenan</w:t>
            </w:r>
          </w:p>
        </w:tc>
        <w:tc>
          <w:tcPr>
            <w:tcW w:w="2320" w:type="dxa"/>
            <w:tcBorders>
              <w:top w:val="single" w:sz="4" w:space="0" w:color="auto"/>
              <w:left w:val="single" w:sz="4" w:space="0" w:color="auto"/>
              <w:bottom w:val="single" w:sz="4" w:space="0" w:color="auto"/>
              <w:right w:val="single" w:sz="4" w:space="0" w:color="auto"/>
            </w:tcBorders>
          </w:tcPr>
          <w:p w14:paraId="10543FEB"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0B24D44B" w14:textId="1A4F98C3"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Completely soluble</w:t>
            </w:r>
          </w:p>
        </w:tc>
        <w:tc>
          <w:tcPr>
            <w:tcW w:w="2371" w:type="dxa"/>
            <w:tcBorders>
              <w:top w:val="single" w:sz="4" w:space="0" w:color="auto"/>
              <w:left w:val="single" w:sz="4" w:space="0" w:color="auto"/>
              <w:bottom w:val="single" w:sz="4" w:space="0" w:color="auto"/>
              <w:right w:val="single" w:sz="4" w:space="0" w:color="auto"/>
            </w:tcBorders>
          </w:tcPr>
          <w:p w14:paraId="1EF10462"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1F41F3DA" w14:textId="7AA4285C"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Partially soluble</w:t>
            </w:r>
          </w:p>
        </w:tc>
        <w:tc>
          <w:tcPr>
            <w:tcW w:w="2133" w:type="dxa"/>
            <w:tcBorders>
              <w:top w:val="single" w:sz="4" w:space="0" w:color="auto"/>
              <w:left w:val="single" w:sz="4" w:space="0" w:color="auto"/>
              <w:bottom w:val="single" w:sz="4" w:space="0" w:color="auto"/>
              <w:right w:val="single" w:sz="4" w:space="0" w:color="auto"/>
            </w:tcBorders>
          </w:tcPr>
          <w:p w14:paraId="4034BA47"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41DB0598" w14:textId="06AD421E"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Partially soluble</w:t>
            </w:r>
          </w:p>
        </w:tc>
      </w:tr>
    </w:tbl>
    <w:p w14:paraId="6060FFB8" w14:textId="77777777"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0EFFE67D" w14:textId="30FA41B5" w:rsidR="00333DF0" w:rsidRPr="001D7749" w:rsidRDefault="00333DF0"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PHASE </w:t>
      </w:r>
      <w:proofErr w:type="gramStart"/>
      <w:r w:rsidRPr="001D7749">
        <w:rPr>
          <w:rFonts w:ascii="Times New Roman" w:hAnsi="Times New Roman" w:cs="Times New Roman"/>
          <w:b/>
          <w:bCs/>
          <w:sz w:val="24"/>
          <w:szCs w:val="24"/>
          <w:lang w:val="en-US"/>
        </w:rPr>
        <w:t>4 :</w:t>
      </w:r>
      <w:proofErr w:type="gramEnd"/>
      <w:r w:rsidRPr="001D7749">
        <w:rPr>
          <w:rFonts w:ascii="Times New Roman" w:hAnsi="Times New Roman" w:cs="Times New Roman"/>
          <w:b/>
          <w:bCs/>
          <w:sz w:val="24"/>
          <w:szCs w:val="24"/>
          <w:lang w:val="en-US"/>
        </w:rPr>
        <w:t xml:space="preserve"> </w:t>
      </w:r>
      <w:r w:rsidR="00F75D7B" w:rsidRPr="001D7749">
        <w:rPr>
          <w:rFonts w:ascii="Times New Roman" w:hAnsi="Times New Roman" w:cs="Times New Roman"/>
          <w:b/>
          <w:bCs/>
          <w:sz w:val="24"/>
          <w:szCs w:val="24"/>
          <w:lang w:val="en-US"/>
        </w:rPr>
        <w:t>Anti-microbial</w:t>
      </w:r>
      <w:r w:rsidRPr="001D7749">
        <w:rPr>
          <w:rFonts w:ascii="Times New Roman" w:hAnsi="Times New Roman" w:cs="Times New Roman"/>
          <w:b/>
          <w:bCs/>
          <w:sz w:val="24"/>
          <w:szCs w:val="24"/>
          <w:lang w:val="en-US"/>
        </w:rPr>
        <w:t xml:space="preserve"> evaluation of the prepared composite:</w:t>
      </w:r>
    </w:p>
    <w:p w14:paraId="6D512604" w14:textId="08A5BC03" w:rsidR="00333DF0" w:rsidRPr="001D7749" w:rsidRDefault="00333DF0" w:rsidP="001D7749">
      <w:pPr>
        <w:tabs>
          <w:tab w:val="left" w:pos="0"/>
        </w:tabs>
        <w:ind w:left="36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F75D7B" w:rsidRPr="001D7749">
        <w:rPr>
          <w:rFonts w:ascii="Times New Roman" w:hAnsi="Times New Roman" w:cs="Times New Roman"/>
          <w:sz w:val="24"/>
          <w:szCs w:val="24"/>
          <w:lang w:val="en-US"/>
        </w:rPr>
        <w:t>The Antimicrobial property</w:t>
      </w:r>
      <w:r w:rsidRPr="001D7749">
        <w:rPr>
          <w:rFonts w:ascii="Times New Roman" w:hAnsi="Times New Roman" w:cs="Times New Roman"/>
          <w:sz w:val="24"/>
          <w:szCs w:val="24"/>
          <w:lang w:val="en-US"/>
        </w:rPr>
        <w:t xml:space="preserve"> of the synthesized PVA-Carrageenan composite film was evaluated using Minimu</w:t>
      </w:r>
      <w:r w:rsidR="00F75D7B" w:rsidRPr="001D7749">
        <w:rPr>
          <w:rFonts w:ascii="Times New Roman" w:hAnsi="Times New Roman" w:cs="Times New Roman"/>
          <w:sz w:val="24"/>
          <w:szCs w:val="24"/>
          <w:lang w:val="en-US"/>
        </w:rPr>
        <w:t>m inhibitory concentration (MIC</w:t>
      </w:r>
      <w:r w:rsidRPr="001D7749">
        <w:rPr>
          <w:rFonts w:ascii="Times New Roman" w:hAnsi="Times New Roman" w:cs="Times New Roman"/>
          <w:sz w:val="24"/>
          <w:szCs w:val="24"/>
          <w:lang w:val="en-US"/>
        </w:rPr>
        <w:t>) method. In this method the polymer sample was observed under 540 nm in the spectrophotometer. The OD values was recorded for three differ</w:t>
      </w:r>
      <w:r w:rsidR="00F75D7B" w:rsidRPr="001D7749">
        <w:rPr>
          <w:rFonts w:ascii="Times New Roman" w:hAnsi="Times New Roman" w:cs="Times New Roman"/>
          <w:sz w:val="24"/>
          <w:szCs w:val="24"/>
          <w:lang w:val="en-US"/>
        </w:rPr>
        <w:t xml:space="preserve">ent </w:t>
      </w:r>
      <w:proofErr w:type="gramStart"/>
      <w:r w:rsidR="00F75D7B" w:rsidRPr="001D7749">
        <w:rPr>
          <w:rFonts w:ascii="Times New Roman" w:hAnsi="Times New Roman" w:cs="Times New Roman"/>
          <w:sz w:val="24"/>
          <w:szCs w:val="24"/>
          <w:lang w:val="en-US"/>
        </w:rPr>
        <w:t>concentration</w:t>
      </w:r>
      <w:proofErr w:type="gramEnd"/>
      <w:r w:rsidR="00F75D7B" w:rsidRPr="001D7749">
        <w:rPr>
          <w:rFonts w:ascii="Times New Roman" w:hAnsi="Times New Roman" w:cs="Times New Roman"/>
          <w:sz w:val="24"/>
          <w:szCs w:val="24"/>
          <w:lang w:val="en-US"/>
        </w:rPr>
        <w:t xml:space="preserve"> of the sample</w:t>
      </w:r>
      <w:r w:rsidRPr="001D7749">
        <w:rPr>
          <w:rFonts w:ascii="Times New Roman" w:hAnsi="Times New Roman" w:cs="Times New Roman"/>
          <w:sz w:val="24"/>
          <w:szCs w:val="24"/>
          <w:lang w:val="en-US"/>
        </w:rPr>
        <w:t>; 0.5 ml,1 ml and 1.5 ml. The respective OD values for different concentrations are tabulated below.</w:t>
      </w:r>
    </w:p>
    <w:p w14:paraId="5D2C4962" w14:textId="77777777" w:rsidR="00333DF0" w:rsidRPr="001D7749" w:rsidRDefault="00333DF0"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32709C39" w14:textId="3C4ACB17" w:rsidR="001D7749" w:rsidRPr="001D7749" w:rsidRDefault="001D7749" w:rsidP="001D7749">
      <w:pPr>
        <w:tabs>
          <w:tab w:val="left" w:pos="0"/>
        </w:tabs>
        <w:ind w:left="360"/>
        <w:jc w:val="center"/>
        <w:rPr>
          <w:rFonts w:ascii="Times New Roman" w:hAnsi="Times New Roman" w:cs="Times New Roman"/>
          <w:b/>
          <w:bCs/>
          <w:sz w:val="24"/>
          <w:szCs w:val="24"/>
          <w:lang w:val="en-US"/>
        </w:rPr>
      </w:pPr>
      <w:r>
        <w:rPr>
          <w:rFonts w:ascii="Times New Roman" w:hAnsi="Times New Roman" w:cs="Times New Roman"/>
          <w:b/>
          <w:sz w:val="24"/>
          <w:szCs w:val="24"/>
          <w:lang w:val="en-US"/>
        </w:rPr>
        <w:t>Table 3</w:t>
      </w:r>
      <w:r w:rsidRPr="001D7749">
        <w:rPr>
          <w:rFonts w:ascii="Times New Roman" w:hAnsi="Times New Roman" w:cs="Times New Roman"/>
          <w:b/>
          <w:sz w:val="24"/>
          <w:szCs w:val="24"/>
          <w:lang w:val="en-US"/>
        </w:rPr>
        <w:t>:</w:t>
      </w:r>
      <w:r w:rsidRPr="001D7749">
        <w:rPr>
          <w:rFonts w:ascii="Times New Roman" w:hAnsi="Times New Roman" w:cs="Times New Roman"/>
          <w:sz w:val="24"/>
          <w:szCs w:val="24"/>
          <w:lang w:val="en-US"/>
        </w:rPr>
        <w:t xml:space="preserve"> </w:t>
      </w:r>
      <w:r w:rsidRPr="001D7749">
        <w:rPr>
          <w:rFonts w:ascii="Times New Roman" w:hAnsi="Times New Roman" w:cs="Times New Roman"/>
          <w:b/>
          <w:bCs/>
          <w:sz w:val="24"/>
          <w:szCs w:val="24"/>
          <w:lang w:val="en-US"/>
        </w:rPr>
        <w:t xml:space="preserve"> MIC values for the composite at different concentration</w:t>
      </w:r>
    </w:p>
    <w:p w14:paraId="2525F593" w14:textId="77777777" w:rsidR="001D7749" w:rsidRPr="001D7749" w:rsidRDefault="001D7749" w:rsidP="001D7749">
      <w:pPr>
        <w:tabs>
          <w:tab w:val="left" w:pos="0"/>
        </w:tabs>
        <w:ind w:left="360"/>
        <w:jc w:val="both"/>
        <w:rPr>
          <w:rFonts w:ascii="Times New Roman" w:hAnsi="Times New Roman" w:cs="Times New Roman"/>
          <w:sz w:val="24"/>
          <w:szCs w:val="24"/>
          <w:lang w:val="en-US"/>
        </w:rPr>
      </w:pPr>
    </w:p>
    <w:p w14:paraId="07081E08" w14:textId="7C0A354C" w:rsidR="00333DF0" w:rsidRPr="001D7749" w:rsidRDefault="00333DF0" w:rsidP="001D7749">
      <w:pPr>
        <w:tabs>
          <w:tab w:val="left" w:pos="0"/>
        </w:tabs>
        <w:ind w:left="720"/>
        <w:jc w:val="both"/>
        <w:rPr>
          <w:rFonts w:ascii="Times New Roman" w:hAnsi="Times New Roman" w:cs="Times New Roman"/>
          <w:sz w:val="24"/>
          <w:szCs w:val="24"/>
          <w:lang w:val="en-US"/>
        </w:rPr>
      </w:pPr>
    </w:p>
    <w:tbl>
      <w:tblPr>
        <w:tblStyle w:val="TableGrid"/>
        <w:tblW w:w="0" w:type="auto"/>
        <w:tblInd w:w="2047" w:type="dxa"/>
        <w:tblLook w:val="04A0" w:firstRow="1" w:lastRow="0" w:firstColumn="1" w:lastColumn="0" w:noHBand="0" w:noVBand="1"/>
      </w:tblPr>
      <w:tblGrid>
        <w:gridCol w:w="2961"/>
        <w:gridCol w:w="2962"/>
      </w:tblGrid>
      <w:tr w:rsidR="0050655D" w:rsidRPr="001D7749" w14:paraId="40FAF71C" w14:textId="77777777" w:rsidTr="00F75D7B">
        <w:trPr>
          <w:trHeight w:val="487"/>
        </w:trPr>
        <w:tc>
          <w:tcPr>
            <w:tcW w:w="2961" w:type="dxa"/>
            <w:tcBorders>
              <w:top w:val="single" w:sz="4" w:space="0" w:color="auto"/>
              <w:left w:val="single" w:sz="4" w:space="0" w:color="auto"/>
              <w:bottom w:val="single" w:sz="4" w:space="0" w:color="auto"/>
              <w:right w:val="single" w:sz="4" w:space="0" w:color="auto"/>
            </w:tcBorders>
            <w:hideMark/>
          </w:tcPr>
          <w:p w14:paraId="11597CD3" w14:textId="592A7B08"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Concentration </w:t>
            </w:r>
          </w:p>
        </w:tc>
        <w:tc>
          <w:tcPr>
            <w:tcW w:w="2962" w:type="dxa"/>
            <w:tcBorders>
              <w:top w:val="single" w:sz="4" w:space="0" w:color="auto"/>
              <w:left w:val="single" w:sz="4" w:space="0" w:color="auto"/>
              <w:bottom w:val="single" w:sz="4" w:space="0" w:color="auto"/>
              <w:right w:val="single" w:sz="4" w:space="0" w:color="auto"/>
            </w:tcBorders>
            <w:hideMark/>
          </w:tcPr>
          <w:p w14:paraId="31165656"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OD values </w:t>
            </w:r>
          </w:p>
        </w:tc>
      </w:tr>
      <w:tr w:rsidR="0050655D" w:rsidRPr="001D7749" w14:paraId="2E142749" w14:textId="77777777" w:rsidTr="00F75D7B">
        <w:trPr>
          <w:trHeight w:val="266"/>
        </w:trPr>
        <w:tc>
          <w:tcPr>
            <w:tcW w:w="2961" w:type="dxa"/>
            <w:tcBorders>
              <w:top w:val="single" w:sz="4" w:space="0" w:color="auto"/>
              <w:left w:val="single" w:sz="4" w:space="0" w:color="auto"/>
              <w:bottom w:val="single" w:sz="4" w:space="0" w:color="auto"/>
              <w:right w:val="single" w:sz="4" w:space="0" w:color="auto"/>
            </w:tcBorders>
            <w:hideMark/>
          </w:tcPr>
          <w:p w14:paraId="76E6CD27"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0.5 ml</w:t>
            </w:r>
          </w:p>
        </w:tc>
        <w:tc>
          <w:tcPr>
            <w:tcW w:w="2962" w:type="dxa"/>
            <w:tcBorders>
              <w:top w:val="single" w:sz="4" w:space="0" w:color="auto"/>
              <w:left w:val="single" w:sz="4" w:space="0" w:color="auto"/>
              <w:bottom w:val="single" w:sz="4" w:space="0" w:color="auto"/>
              <w:right w:val="single" w:sz="4" w:space="0" w:color="auto"/>
            </w:tcBorders>
          </w:tcPr>
          <w:p w14:paraId="0F594529"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0.48 OD</w:t>
            </w:r>
          </w:p>
          <w:p w14:paraId="6EBEF043" w14:textId="77777777" w:rsidR="0050655D" w:rsidRPr="001D7749" w:rsidRDefault="0050655D" w:rsidP="001D7749">
            <w:pPr>
              <w:tabs>
                <w:tab w:val="left" w:pos="0"/>
              </w:tabs>
              <w:jc w:val="both"/>
              <w:rPr>
                <w:rFonts w:ascii="Times New Roman" w:hAnsi="Times New Roman" w:cs="Times New Roman"/>
                <w:sz w:val="24"/>
                <w:szCs w:val="24"/>
                <w:lang w:val="en-US"/>
              </w:rPr>
            </w:pPr>
          </w:p>
        </w:tc>
      </w:tr>
      <w:tr w:rsidR="0050655D" w:rsidRPr="001D7749" w14:paraId="606671C0" w14:textId="77777777" w:rsidTr="00F75D7B">
        <w:trPr>
          <w:trHeight w:val="461"/>
        </w:trPr>
        <w:tc>
          <w:tcPr>
            <w:tcW w:w="2961" w:type="dxa"/>
            <w:tcBorders>
              <w:top w:val="single" w:sz="4" w:space="0" w:color="auto"/>
              <w:left w:val="single" w:sz="4" w:space="0" w:color="auto"/>
              <w:bottom w:val="single" w:sz="4" w:space="0" w:color="auto"/>
              <w:right w:val="single" w:sz="4" w:space="0" w:color="auto"/>
            </w:tcBorders>
            <w:hideMark/>
          </w:tcPr>
          <w:p w14:paraId="5633F98E"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1 ml</w:t>
            </w:r>
          </w:p>
        </w:tc>
        <w:tc>
          <w:tcPr>
            <w:tcW w:w="2962" w:type="dxa"/>
            <w:tcBorders>
              <w:top w:val="single" w:sz="4" w:space="0" w:color="auto"/>
              <w:left w:val="single" w:sz="4" w:space="0" w:color="auto"/>
              <w:bottom w:val="single" w:sz="4" w:space="0" w:color="auto"/>
              <w:right w:val="single" w:sz="4" w:space="0" w:color="auto"/>
            </w:tcBorders>
          </w:tcPr>
          <w:p w14:paraId="22F994DB"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0.32 OD</w:t>
            </w:r>
          </w:p>
          <w:p w14:paraId="5BD047FC" w14:textId="77777777" w:rsidR="0050655D" w:rsidRPr="001D7749" w:rsidRDefault="0050655D" w:rsidP="001D7749">
            <w:pPr>
              <w:tabs>
                <w:tab w:val="left" w:pos="0"/>
              </w:tabs>
              <w:jc w:val="both"/>
              <w:rPr>
                <w:rFonts w:ascii="Times New Roman" w:hAnsi="Times New Roman" w:cs="Times New Roman"/>
                <w:sz w:val="24"/>
                <w:szCs w:val="24"/>
                <w:lang w:val="en-US"/>
              </w:rPr>
            </w:pPr>
          </w:p>
        </w:tc>
      </w:tr>
      <w:tr w:rsidR="0050655D" w:rsidRPr="001D7749" w14:paraId="4A5885A5" w14:textId="77777777" w:rsidTr="004B7962">
        <w:trPr>
          <w:trHeight w:val="441"/>
        </w:trPr>
        <w:tc>
          <w:tcPr>
            <w:tcW w:w="2961" w:type="dxa"/>
            <w:tcBorders>
              <w:top w:val="single" w:sz="4" w:space="0" w:color="auto"/>
              <w:left w:val="single" w:sz="4" w:space="0" w:color="auto"/>
              <w:bottom w:val="single" w:sz="4" w:space="0" w:color="auto"/>
              <w:right w:val="single" w:sz="4" w:space="0" w:color="auto"/>
            </w:tcBorders>
            <w:hideMark/>
          </w:tcPr>
          <w:p w14:paraId="5526BF78"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1.5 ml</w:t>
            </w:r>
          </w:p>
        </w:tc>
        <w:tc>
          <w:tcPr>
            <w:tcW w:w="2962" w:type="dxa"/>
            <w:tcBorders>
              <w:top w:val="single" w:sz="4" w:space="0" w:color="auto"/>
              <w:left w:val="single" w:sz="4" w:space="0" w:color="auto"/>
              <w:bottom w:val="single" w:sz="4" w:space="0" w:color="auto"/>
              <w:right w:val="single" w:sz="4" w:space="0" w:color="auto"/>
            </w:tcBorders>
          </w:tcPr>
          <w:p w14:paraId="4A8C4DF0"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0.11 OD</w:t>
            </w:r>
          </w:p>
          <w:p w14:paraId="0396C6E2" w14:textId="77777777" w:rsidR="0050655D" w:rsidRPr="001D7749" w:rsidRDefault="0050655D" w:rsidP="001D7749">
            <w:pPr>
              <w:tabs>
                <w:tab w:val="left" w:pos="0"/>
              </w:tabs>
              <w:jc w:val="both"/>
              <w:rPr>
                <w:rFonts w:ascii="Times New Roman" w:hAnsi="Times New Roman" w:cs="Times New Roman"/>
                <w:sz w:val="24"/>
                <w:szCs w:val="24"/>
                <w:lang w:val="en-US"/>
              </w:rPr>
            </w:pPr>
          </w:p>
        </w:tc>
      </w:tr>
    </w:tbl>
    <w:p w14:paraId="410BF7F6" w14:textId="77777777" w:rsidR="0050655D" w:rsidRPr="001D7749" w:rsidRDefault="0050655D" w:rsidP="001D7749">
      <w:pPr>
        <w:tabs>
          <w:tab w:val="left" w:pos="0"/>
        </w:tabs>
        <w:ind w:left="360"/>
        <w:jc w:val="both"/>
        <w:rPr>
          <w:rFonts w:ascii="Times New Roman" w:hAnsi="Times New Roman" w:cs="Times New Roman"/>
          <w:b/>
          <w:bCs/>
          <w:sz w:val="24"/>
          <w:szCs w:val="24"/>
          <w:lang w:val="en-US"/>
        </w:rPr>
      </w:pPr>
    </w:p>
    <w:p w14:paraId="0FB4B9EB" w14:textId="254A677B" w:rsidR="0050655D" w:rsidRPr="001D7749" w:rsidRDefault="0050655D" w:rsidP="001D7749">
      <w:pPr>
        <w:tabs>
          <w:tab w:val="left" w:pos="0"/>
        </w:tabs>
        <w:ind w:left="36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 xml:space="preserve"> </w:t>
      </w:r>
    </w:p>
    <w:p w14:paraId="234D276B" w14:textId="76D198C4" w:rsidR="0050655D" w:rsidRPr="001D7749" w:rsidRDefault="0050655D"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The OD value for the PVA-Carrageenan sample was decreasing when </w:t>
      </w:r>
      <w:r w:rsidR="00F75D7B" w:rsidRPr="001D7749">
        <w:rPr>
          <w:rFonts w:ascii="Times New Roman" w:hAnsi="Times New Roman" w:cs="Times New Roman"/>
          <w:sz w:val="24"/>
          <w:szCs w:val="24"/>
          <w:lang w:val="en-US"/>
        </w:rPr>
        <w:t>the concentration was increased</w:t>
      </w:r>
      <w:r w:rsidRPr="001D7749">
        <w:rPr>
          <w:rFonts w:ascii="Times New Roman" w:hAnsi="Times New Roman" w:cs="Times New Roman"/>
          <w:sz w:val="24"/>
          <w:szCs w:val="24"/>
          <w:lang w:val="en-US"/>
        </w:rPr>
        <w:t>. This indicates the presence of very low microbes in the living cell. 1.5 ml is the minimum inhibitory concentration of the prepared PVA-Carrageenan com</w:t>
      </w:r>
      <w:r w:rsidR="00F75D7B" w:rsidRPr="001D7749">
        <w:rPr>
          <w:rFonts w:ascii="Times New Roman" w:hAnsi="Times New Roman" w:cs="Times New Roman"/>
          <w:sz w:val="24"/>
          <w:szCs w:val="24"/>
          <w:lang w:val="en-US"/>
        </w:rPr>
        <w:t>posite with the lowest OD value</w:t>
      </w:r>
      <w:r w:rsidRPr="001D7749">
        <w:rPr>
          <w:rFonts w:ascii="Times New Roman" w:hAnsi="Times New Roman" w:cs="Times New Roman"/>
          <w:sz w:val="24"/>
          <w:szCs w:val="24"/>
          <w:lang w:val="en-US"/>
        </w:rPr>
        <w:t>. The OD value may be decreased further if the concentration</w:t>
      </w:r>
      <w:r w:rsidR="00F75D7B" w:rsidRPr="001D7749">
        <w:rPr>
          <w:rFonts w:ascii="Times New Roman" w:hAnsi="Times New Roman" w:cs="Times New Roman"/>
          <w:sz w:val="24"/>
          <w:szCs w:val="24"/>
          <w:lang w:val="en-US"/>
        </w:rPr>
        <w:t xml:space="preserve"> was increased. For this reason</w:t>
      </w:r>
      <w:r w:rsidRPr="001D7749">
        <w:rPr>
          <w:rFonts w:ascii="Times New Roman" w:hAnsi="Times New Roman" w:cs="Times New Roman"/>
          <w:sz w:val="24"/>
          <w:szCs w:val="24"/>
          <w:lang w:val="en-US"/>
        </w:rPr>
        <w:t xml:space="preserve">, the processed </w:t>
      </w:r>
      <w:r w:rsidR="00F75D7B" w:rsidRPr="001D7749">
        <w:rPr>
          <w:rFonts w:ascii="Times New Roman" w:hAnsi="Times New Roman" w:cs="Times New Roman"/>
          <w:sz w:val="24"/>
          <w:szCs w:val="24"/>
          <w:lang w:val="en-US"/>
        </w:rPr>
        <w:t>anti-microbial</w:t>
      </w:r>
      <w:r w:rsidRPr="001D7749">
        <w:rPr>
          <w:rFonts w:ascii="Times New Roman" w:hAnsi="Times New Roman" w:cs="Times New Roman"/>
          <w:sz w:val="24"/>
          <w:szCs w:val="24"/>
          <w:lang w:val="en-US"/>
        </w:rPr>
        <w:t xml:space="preserve"> sample is effective.</w:t>
      </w:r>
    </w:p>
    <w:p w14:paraId="1BDEC024" w14:textId="5CEC2556" w:rsidR="00B1028C" w:rsidRDefault="00B1028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F75D7B" w:rsidRPr="001D7749">
        <w:rPr>
          <w:rFonts w:ascii="Times New Roman" w:hAnsi="Times New Roman" w:cs="Times New Roman"/>
          <w:sz w:val="24"/>
          <w:szCs w:val="24"/>
          <w:lang w:val="en-US"/>
        </w:rPr>
        <w:t xml:space="preserve">       In the MIC method</w:t>
      </w:r>
      <w:r w:rsidRPr="001D7749">
        <w:rPr>
          <w:rFonts w:ascii="Times New Roman" w:hAnsi="Times New Roman" w:cs="Times New Roman"/>
          <w:sz w:val="24"/>
          <w:szCs w:val="24"/>
          <w:lang w:val="en-US"/>
        </w:rPr>
        <w:t>, turbidity in the test sol</w:t>
      </w:r>
      <w:r w:rsidR="001D7749">
        <w:rPr>
          <w:rFonts w:ascii="Times New Roman" w:hAnsi="Times New Roman" w:cs="Times New Roman"/>
          <w:sz w:val="24"/>
          <w:szCs w:val="24"/>
          <w:lang w:val="en-US"/>
        </w:rPr>
        <w:t>utions shows growth of microbes</w:t>
      </w:r>
      <w:r w:rsidRPr="001D7749">
        <w:rPr>
          <w:rFonts w:ascii="Times New Roman" w:hAnsi="Times New Roman" w:cs="Times New Roman"/>
          <w:sz w:val="24"/>
          <w:szCs w:val="24"/>
          <w:lang w:val="en-US"/>
        </w:rPr>
        <w:t xml:space="preserve">. In this dilution method, the lowest concentration which inhibits the turbidity (cloudiness) is the MIC. In the synthesized polymer sample, 1.5 ml is the lowest concentration which shows a clear solution (no turbidity) which indicates the inhibition of microbial growth. Turbidity may be further decreased beyond 1.5 ml. </w:t>
      </w:r>
    </w:p>
    <w:p w14:paraId="5AFA2540"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4973FDE3"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1DFCE0D"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1F0815F"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29FD948"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495F595F"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69F468E4"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6068F294"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721CE5B5" w14:textId="207C373C" w:rsidR="00B1028C" w:rsidRPr="001D7749" w:rsidRDefault="00B1028C"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PHASE 5: Thermal gravimetric analysis for the prepared PVA-Carrageenan based composite film </w:t>
      </w:r>
    </w:p>
    <w:p w14:paraId="59A54797" w14:textId="77777777" w:rsidR="00B1028C" w:rsidRPr="001D7749" w:rsidRDefault="00B1028C"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p>
    <w:p w14:paraId="34B848FE" w14:textId="3C5F8343" w:rsidR="00B1028C" w:rsidRPr="001D7749" w:rsidRDefault="0014088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9267" behindDoc="0" locked="0" layoutInCell="1" allowOverlap="1" wp14:anchorId="54303B01" wp14:editId="166A89D0">
            <wp:simplePos x="0" y="0"/>
            <wp:positionH relativeFrom="column">
              <wp:posOffset>1074420</wp:posOffset>
            </wp:positionH>
            <wp:positionV relativeFrom="paragraph">
              <wp:posOffset>1107440</wp:posOffset>
            </wp:positionV>
            <wp:extent cx="4174490" cy="2914956"/>
            <wp:effectExtent l="0" t="0" r="0" b="0"/>
            <wp:wrapTopAndBottom/>
            <wp:docPr id="18" name="Picture 18" descr="MF6CB5.wmf"/>
            <wp:cNvGraphicFramePr/>
            <a:graphic xmlns:a="http://schemas.openxmlformats.org/drawingml/2006/main">
              <a:graphicData uri="http://schemas.openxmlformats.org/drawingml/2006/picture">
                <pic:pic xmlns:pic="http://schemas.openxmlformats.org/drawingml/2006/picture">
                  <pic:nvPicPr>
                    <pic:cNvPr id="4" name="Picture 4" descr="MF6CB5.w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74490" cy="2914956"/>
                    </a:xfrm>
                    <a:prstGeom prst="rect">
                      <a:avLst/>
                    </a:prstGeom>
                  </pic:spPr>
                </pic:pic>
              </a:graphicData>
            </a:graphic>
          </wp:anchor>
        </w:drawing>
      </w:r>
      <w:r w:rsidR="00B1028C" w:rsidRPr="001D7749">
        <w:rPr>
          <w:rFonts w:ascii="Times New Roman" w:hAnsi="Times New Roman" w:cs="Times New Roman"/>
          <w:b/>
          <w:bCs/>
          <w:sz w:val="24"/>
          <w:szCs w:val="24"/>
          <w:lang w:val="en-US"/>
        </w:rPr>
        <w:t xml:space="preserve">         </w:t>
      </w:r>
      <w:r w:rsidR="00B1028C" w:rsidRPr="001D7749">
        <w:rPr>
          <w:rFonts w:ascii="Times New Roman" w:hAnsi="Times New Roman" w:cs="Times New Roman"/>
          <w:sz w:val="24"/>
          <w:szCs w:val="24"/>
          <w:lang w:val="en-US"/>
        </w:rPr>
        <w:t xml:space="preserve">The thermal stability of prepared </w:t>
      </w:r>
      <w:r w:rsidR="00F75D7B" w:rsidRPr="001D7749">
        <w:rPr>
          <w:rFonts w:ascii="Times New Roman" w:hAnsi="Times New Roman" w:cs="Times New Roman"/>
          <w:sz w:val="24"/>
          <w:szCs w:val="24"/>
          <w:lang w:val="en-US"/>
        </w:rPr>
        <w:t>anti-microbial</w:t>
      </w:r>
      <w:r w:rsidR="00B1028C" w:rsidRPr="001D7749">
        <w:rPr>
          <w:rFonts w:ascii="Times New Roman" w:hAnsi="Times New Roman" w:cs="Times New Roman"/>
          <w:sz w:val="24"/>
          <w:szCs w:val="24"/>
          <w:lang w:val="en-US"/>
        </w:rPr>
        <w:t xml:space="preserve"> PVA-Carrageenan was analyzed by TGA (thermal gravimetric analysis) (EX-STAR SII TG/DTA 6300) under nitrogen </w:t>
      </w:r>
      <w:r w:rsidR="00647541">
        <w:rPr>
          <w:rFonts w:ascii="Times New Roman" w:hAnsi="Times New Roman" w:cs="Times New Roman"/>
          <w:sz w:val="24"/>
          <w:szCs w:val="24"/>
          <w:lang w:val="en-US"/>
        </w:rPr>
        <w:t xml:space="preserve">gas </w:t>
      </w:r>
      <w:r w:rsidR="00B1028C" w:rsidRPr="001D7749">
        <w:rPr>
          <w:rFonts w:ascii="Times New Roman" w:hAnsi="Times New Roman" w:cs="Times New Roman"/>
          <w:sz w:val="24"/>
          <w:szCs w:val="24"/>
          <w:lang w:val="en-US"/>
        </w:rPr>
        <w:t xml:space="preserve">atmosphere </w:t>
      </w:r>
      <w:r w:rsidR="00647541">
        <w:rPr>
          <w:rFonts w:ascii="Times New Roman" w:hAnsi="Times New Roman" w:cs="Times New Roman"/>
          <w:sz w:val="24"/>
          <w:szCs w:val="24"/>
          <w:lang w:val="en-US"/>
        </w:rPr>
        <w:t>by</w:t>
      </w:r>
      <w:r w:rsidR="00B1028C" w:rsidRPr="001D7749">
        <w:rPr>
          <w:rFonts w:ascii="Times New Roman" w:hAnsi="Times New Roman" w:cs="Times New Roman"/>
          <w:sz w:val="24"/>
          <w:szCs w:val="24"/>
          <w:lang w:val="en-US"/>
        </w:rPr>
        <w:t xml:space="preserve"> heating</w:t>
      </w:r>
      <w:r w:rsidR="00647541">
        <w:rPr>
          <w:rFonts w:ascii="Times New Roman" w:hAnsi="Times New Roman" w:cs="Times New Roman"/>
          <w:sz w:val="24"/>
          <w:szCs w:val="24"/>
          <w:lang w:val="en-US"/>
        </w:rPr>
        <w:t xml:space="preserve"> it in the </w:t>
      </w:r>
      <w:r w:rsidR="00B1028C" w:rsidRPr="001D7749">
        <w:rPr>
          <w:rFonts w:ascii="Times New Roman" w:hAnsi="Times New Roman" w:cs="Times New Roman"/>
          <w:sz w:val="24"/>
          <w:szCs w:val="24"/>
          <w:lang w:val="en-US"/>
        </w:rPr>
        <w:t xml:space="preserve">rate of 20 </w:t>
      </w:r>
      <w:r w:rsidR="00B1028C" w:rsidRPr="001D7749">
        <w:rPr>
          <w:rFonts w:ascii="Times New Roman" w:hAnsi="Times New Roman" w:cs="Times New Roman"/>
          <w:color w:val="333333"/>
          <w:sz w:val="24"/>
          <w:szCs w:val="24"/>
          <w:shd w:val="clear" w:color="auto" w:fill="FFFFFF"/>
        </w:rPr>
        <w:t>°</w:t>
      </w:r>
      <w:r w:rsidR="00B1028C" w:rsidRPr="001D7749">
        <w:rPr>
          <w:rFonts w:ascii="Times New Roman" w:hAnsi="Times New Roman" w:cs="Times New Roman"/>
          <w:sz w:val="24"/>
          <w:szCs w:val="24"/>
        </w:rPr>
        <w:t>C</w:t>
      </w:r>
      <w:r w:rsidR="00647541">
        <w:rPr>
          <w:rFonts w:ascii="Times New Roman" w:hAnsi="Times New Roman" w:cs="Times New Roman"/>
          <w:sz w:val="24"/>
          <w:szCs w:val="24"/>
          <w:lang w:val="en-US"/>
        </w:rPr>
        <w:t>per</w:t>
      </w:r>
      <w:r w:rsidR="00B1028C" w:rsidRPr="001D7749">
        <w:rPr>
          <w:rFonts w:ascii="Times New Roman" w:hAnsi="Times New Roman" w:cs="Times New Roman"/>
          <w:sz w:val="24"/>
          <w:szCs w:val="24"/>
          <w:lang w:val="en-US"/>
        </w:rPr>
        <w:t xml:space="preserve"> minute. The TG curve of prepared PVA-Carrageenan composite film is shown in the figure. </w:t>
      </w:r>
    </w:p>
    <w:p w14:paraId="1CD509A6" w14:textId="4B686291" w:rsidR="00B1028C" w:rsidRPr="001D7749" w:rsidRDefault="00B1028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36C9E07" w14:textId="5A3DE09E" w:rsidR="001750F2" w:rsidRPr="001D7749" w:rsidRDefault="001750F2" w:rsidP="001D7749">
      <w:pPr>
        <w:tabs>
          <w:tab w:val="left" w:pos="0"/>
        </w:tabs>
        <w:jc w:val="both"/>
        <w:rPr>
          <w:rFonts w:ascii="Times New Roman" w:hAnsi="Times New Roman" w:cs="Times New Roman"/>
          <w:sz w:val="24"/>
          <w:szCs w:val="24"/>
          <w:lang w:val="en-US"/>
        </w:rPr>
      </w:pPr>
    </w:p>
    <w:p w14:paraId="38F75A78" w14:textId="58DBBAED" w:rsidR="001750F2" w:rsidRPr="001D7749" w:rsidRDefault="001750F2"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Fig-8: </w:t>
      </w:r>
      <w:r w:rsidRPr="001D7749">
        <w:rPr>
          <w:rFonts w:ascii="Times New Roman" w:hAnsi="Times New Roman" w:cs="Times New Roman"/>
          <w:b/>
          <w:bCs/>
          <w:sz w:val="24"/>
          <w:szCs w:val="24"/>
          <w:lang w:val="en-US"/>
        </w:rPr>
        <w:t xml:space="preserve">TG Curve for PVA-Carrageenan composite </w:t>
      </w:r>
    </w:p>
    <w:p w14:paraId="045684F7" w14:textId="77777777" w:rsidR="001750F2" w:rsidRPr="001D7749" w:rsidRDefault="001750F2"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6D534213" w14:textId="474909AF" w:rsidR="001750F2" w:rsidRPr="001D7749" w:rsidRDefault="001750F2"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An observation from the thermograph of PVA-Carrageenan film reveals that the first thermal degradation step occurring in the region 50-100</w:t>
      </w:r>
      <w:r w:rsidRPr="001D7749">
        <w:rPr>
          <w:rFonts w:ascii="Times New Roman" w:hAnsi="Times New Roman" w:cs="Times New Roman"/>
          <w:color w:val="333333"/>
          <w:sz w:val="24"/>
          <w:szCs w:val="24"/>
          <w:shd w:val="clear" w:color="auto" w:fill="FFFFFF"/>
        </w:rPr>
        <w:t>°</w:t>
      </w:r>
      <w:proofErr w:type="gramStart"/>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with</w:t>
      </w:r>
      <w:proofErr w:type="gramEnd"/>
      <w:r w:rsidRPr="001D7749">
        <w:rPr>
          <w:rFonts w:ascii="Times New Roman" w:hAnsi="Times New Roman" w:cs="Times New Roman"/>
          <w:sz w:val="24"/>
          <w:szCs w:val="24"/>
          <w:lang w:val="en-US"/>
        </w:rPr>
        <w:t xml:space="preserve"> weight loss of about 16%. This degradation step is due to </w:t>
      </w:r>
      <w:r w:rsidR="008E1F0D">
        <w:rPr>
          <w:rFonts w:ascii="Times New Roman" w:hAnsi="Times New Roman" w:cs="Times New Roman"/>
          <w:sz w:val="24"/>
          <w:szCs w:val="24"/>
          <w:lang w:val="en-US"/>
        </w:rPr>
        <w:t>removal</w:t>
      </w:r>
      <w:r w:rsidRPr="001D7749">
        <w:rPr>
          <w:rFonts w:ascii="Times New Roman" w:hAnsi="Times New Roman" w:cs="Times New Roman"/>
          <w:sz w:val="24"/>
          <w:szCs w:val="24"/>
          <w:lang w:val="en-US"/>
        </w:rPr>
        <w:t xml:space="preserve"> of water molecules bounded to the polymeric chain and some impurities. The second degradation step starts at 230</w:t>
      </w:r>
      <w:r w:rsidRPr="001D7749">
        <w:rPr>
          <w:rFonts w:ascii="Times New Roman" w:hAnsi="Times New Roman" w:cs="Times New Roman"/>
          <w:color w:val="333333"/>
          <w:sz w:val="24"/>
          <w:szCs w:val="24"/>
          <w:shd w:val="clear" w:color="auto" w:fill="FFFFFF"/>
        </w:rPr>
        <w:t>°</w:t>
      </w:r>
      <w:proofErr w:type="gramStart"/>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and</w:t>
      </w:r>
      <w:proofErr w:type="gramEnd"/>
      <w:r w:rsidRPr="001D7749">
        <w:rPr>
          <w:rFonts w:ascii="Times New Roman" w:hAnsi="Times New Roman" w:cs="Times New Roman"/>
          <w:sz w:val="24"/>
          <w:szCs w:val="24"/>
          <w:lang w:val="en-US"/>
        </w:rPr>
        <w:t xml:space="preserve"> reaches at 370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and further another degradation step starts at 390-490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.The former degradation correspond to the decomposition of PVA matrix and later correspond to the decomposition of carrageenan matrix.  The above observation concluded that the prepared polymeric film showed good</w:t>
      </w:r>
      <w:r w:rsidR="00156068" w:rsidRPr="001D7749">
        <w:rPr>
          <w:rFonts w:ascii="Times New Roman" w:hAnsi="Times New Roman" w:cs="Times New Roman"/>
          <w:sz w:val="24"/>
          <w:szCs w:val="24"/>
          <w:lang w:val="en-US"/>
        </w:rPr>
        <w:t xml:space="preserve"> </w:t>
      </w:r>
      <w:proofErr w:type="spellStart"/>
      <w:r w:rsidRPr="001D7749">
        <w:rPr>
          <w:rFonts w:ascii="Times New Roman" w:hAnsi="Times New Roman" w:cs="Times New Roman"/>
          <w:sz w:val="24"/>
          <w:szCs w:val="24"/>
          <w:lang w:val="en-US"/>
        </w:rPr>
        <w:t>thermo</w:t>
      </w:r>
      <w:proofErr w:type="spellEnd"/>
      <w:r w:rsidRPr="001D7749">
        <w:rPr>
          <w:rFonts w:ascii="Times New Roman" w:hAnsi="Times New Roman" w:cs="Times New Roman"/>
          <w:sz w:val="24"/>
          <w:szCs w:val="24"/>
          <w:lang w:val="en-US"/>
        </w:rPr>
        <w:t xml:space="preserve"> stability till 230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00F75D7B" w:rsidRPr="001D7749">
        <w:rPr>
          <w:rFonts w:ascii="Times New Roman" w:hAnsi="Times New Roman" w:cs="Times New Roman"/>
          <w:sz w:val="24"/>
          <w:szCs w:val="24"/>
          <w:lang w:val="en-US"/>
        </w:rPr>
        <w:t xml:space="preserve"> </w:t>
      </w:r>
      <w:r w:rsidRPr="001D7749">
        <w:rPr>
          <w:rFonts w:ascii="Times New Roman" w:hAnsi="Times New Roman" w:cs="Times New Roman"/>
          <w:sz w:val="24"/>
          <w:szCs w:val="24"/>
          <w:lang w:val="en-US"/>
        </w:rPr>
        <w:t>and the stability of the film with stands to the temperature greater than 400</w:t>
      </w:r>
      <w:r w:rsidRPr="001D7749">
        <w:rPr>
          <w:rFonts w:ascii="Times New Roman" w:hAnsi="Times New Roman" w:cs="Times New Roman"/>
          <w:color w:val="333333"/>
          <w:sz w:val="24"/>
          <w:szCs w:val="24"/>
          <w:shd w:val="clear" w:color="auto" w:fill="FFFFFF"/>
        </w:rPr>
        <w:t>°</w:t>
      </w:r>
      <w:proofErr w:type="gramStart"/>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.Thus</w:t>
      </w:r>
      <w:proofErr w:type="gramEnd"/>
      <w:r w:rsidRPr="001D7749">
        <w:rPr>
          <w:rFonts w:ascii="Times New Roman" w:hAnsi="Times New Roman" w:cs="Times New Roman"/>
          <w:sz w:val="24"/>
          <w:szCs w:val="24"/>
          <w:lang w:val="en-US"/>
        </w:rPr>
        <w:t xml:space="preserve"> the good thermal performance of the prepared film can be applied in harsh environments.</w:t>
      </w:r>
    </w:p>
    <w:p w14:paraId="2E1AC625" w14:textId="77777777" w:rsidR="001750F2" w:rsidRPr="001D7749" w:rsidRDefault="001750F2" w:rsidP="001D7749">
      <w:pPr>
        <w:tabs>
          <w:tab w:val="left" w:pos="0"/>
        </w:tabs>
        <w:jc w:val="both"/>
        <w:rPr>
          <w:rFonts w:ascii="Times New Roman" w:hAnsi="Times New Roman" w:cs="Times New Roman"/>
          <w:sz w:val="24"/>
          <w:szCs w:val="24"/>
          <w:lang w:val="en-US"/>
        </w:rPr>
      </w:pPr>
    </w:p>
    <w:p w14:paraId="51FFE2BE" w14:textId="078A7384" w:rsidR="00A83370" w:rsidRPr="001D7749" w:rsidRDefault="00A83370"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SUMMARY AND CONCLUSION </w:t>
      </w:r>
    </w:p>
    <w:p w14:paraId="55356C95" w14:textId="77777777" w:rsidR="008C2CD8" w:rsidRPr="001D7749" w:rsidRDefault="008C2CD8" w:rsidP="001D7749">
      <w:pPr>
        <w:tabs>
          <w:tab w:val="left" w:pos="0"/>
        </w:tabs>
        <w:jc w:val="both"/>
        <w:rPr>
          <w:rFonts w:ascii="Times New Roman" w:hAnsi="Times New Roman" w:cs="Times New Roman"/>
          <w:b/>
          <w:bCs/>
          <w:sz w:val="24"/>
          <w:szCs w:val="24"/>
          <w:lang w:val="en-US"/>
        </w:rPr>
      </w:pPr>
    </w:p>
    <w:p w14:paraId="05D443D0" w14:textId="7CB47B8E" w:rsidR="00A83370" w:rsidRPr="001D7749" w:rsidRDefault="00A83370"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PVA based composite film </w:t>
      </w:r>
      <w:r w:rsidR="00F75D7B" w:rsidRPr="001D7749">
        <w:rPr>
          <w:rFonts w:ascii="Times New Roman" w:hAnsi="Times New Roman" w:cs="Times New Roman"/>
          <w:sz w:val="24"/>
          <w:szCs w:val="24"/>
          <w:lang w:val="en-US"/>
        </w:rPr>
        <w:t xml:space="preserve">was prepared </w:t>
      </w:r>
      <w:r w:rsidRPr="001D7749">
        <w:rPr>
          <w:rFonts w:ascii="Times New Roman" w:hAnsi="Times New Roman" w:cs="Times New Roman"/>
          <w:sz w:val="24"/>
          <w:szCs w:val="24"/>
          <w:lang w:val="en-US"/>
        </w:rPr>
        <w:t>using PVA and carrageenan. The prepared film was characterized using FTIR spectroscopy. Solubility study was done using different solutions. FTI</w:t>
      </w:r>
      <w:r w:rsidR="00F75D7B" w:rsidRPr="001D7749">
        <w:rPr>
          <w:rFonts w:ascii="Times New Roman" w:hAnsi="Times New Roman" w:cs="Times New Roman"/>
          <w:sz w:val="24"/>
          <w:szCs w:val="24"/>
          <w:lang w:val="en-US"/>
        </w:rPr>
        <w:t>R spectroscopy confirmed</w:t>
      </w:r>
      <w:r w:rsidRPr="001D7749">
        <w:rPr>
          <w:rFonts w:ascii="Times New Roman" w:hAnsi="Times New Roman" w:cs="Times New Roman"/>
          <w:sz w:val="24"/>
          <w:szCs w:val="24"/>
          <w:lang w:val="en-US"/>
        </w:rPr>
        <w:t xml:space="preserve"> </w:t>
      </w:r>
      <w:r w:rsidR="00F75D7B" w:rsidRPr="001D7749">
        <w:rPr>
          <w:rFonts w:ascii="Times New Roman" w:hAnsi="Times New Roman" w:cs="Times New Roman"/>
          <w:sz w:val="24"/>
          <w:szCs w:val="24"/>
          <w:lang w:val="en-US"/>
        </w:rPr>
        <w:t xml:space="preserve">formation of </w:t>
      </w:r>
      <w:r w:rsidRPr="001D7749">
        <w:rPr>
          <w:rFonts w:ascii="Times New Roman" w:hAnsi="Times New Roman" w:cs="Times New Roman"/>
          <w:sz w:val="24"/>
          <w:szCs w:val="24"/>
          <w:lang w:val="en-US"/>
        </w:rPr>
        <w:t xml:space="preserve">the film </w:t>
      </w:r>
      <w:r w:rsidR="00F75D7B" w:rsidRPr="001D7749">
        <w:rPr>
          <w:rFonts w:ascii="Times New Roman" w:hAnsi="Times New Roman" w:cs="Times New Roman"/>
          <w:sz w:val="24"/>
          <w:szCs w:val="24"/>
          <w:lang w:val="en-US"/>
        </w:rPr>
        <w:t>and spectral values indicated</w:t>
      </w:r>
      <w:r w:rsidRPr="001D7749">
        <w:rPr>
          <w:rFonts w:ascii="Times New Roman" w:hAnsi="Times New Roman" w:cs="Times New Roman"/>
          <w:sz w:val="24"/>
          <w:szCs w:val="24"/>
          <w:lang w:val="en-US"/>
        </w:rPr>
        <w:t xml:space="preserve"> the hydrogen bond interactions. Anti-microbial studies for the film </w:t>
      </w:r>
      <w:r w:rsidR="00F75D7B" w:rsidRPr="001D7749">
        <w:rPr>
          <w:rFonts w:ascii="Times New Roman" w:hAnsi="Times New Roman" w:cs="Times New Roman"/>
          <w:sz w:val="24"/>
          <w:szCs w:val="24"/>
          <w:lang w:val="en-US"/>
        </w:rPr>
        <w:t>using MIC method which showed</w:t>
      </w:r>
      <w:r w:rsidRPr="001D7749">
        <w:rPr>
          <w:rFonts w:ascii="Times New Roman" w:hAnsi="Times New Roman" w:cs="Times New Roman"/>
          <w:sz w:val="24"/>
          <w:szCs w:val="24"/>
          <w:lang w:val="en-US"/>
        </w:rPr>
        <w:t xml:space="preserve"> that the film have efficient activity. The decrease in the OD values on increasing </w:t>
      </w:r>
      <w:r w:rsidRPr="001D7749">
        <w:rPr>
          <w:rFonts w:ascii="Times New Roman" w:hAnsi="Times New Roman" w:cs="Times New Roman"/>
          <w:sz w:val="24"/>
          <w:szCs w:val="24"/>
          <w:lang w:val="en-US"/>
        </w:rPr>
        <w:lastRenderedPageBreak/>
        <w:t xml:space="preserve">concentration of the sample film </w:t>
      </w:r>
      <w:r w:rsidR="008C0E44" w:rsidRPr="001D7749">
        <w:rPr>
          <w:rFonts w:ascii="Times New Roman" w:hAnsi="Times New Roman" w:cs="Times New Roman"/>
          <w:sz w:val="24"/>
          <w:szCs w:val="24"/>
          <w:lang w:val="en-US"/>
        </w:rPr>
        <w:t>showed</w:t>
      </w:r>
      <w:r w:rsidRPr="001D7749">
        <w:rPr>
          <w:rFonts w:ascii="Times New Roman" w:hAnsi="Times New Roman" w:cs="Times New Roman"/>
          <w:sz w:val="24"/>
          <w:szCs w:val="24"/>
          <w:lang w:val="en-US"/>
        </w:rPr>
        <w:t xml:space="preserve"> the prepared film </w:t>
      </w:r>
      <w:r w:rsidR="008C0E44" w:rsidRPr="001D7749">
        <w:rPr>
          <w:rFonts w:ascii="Times New Roman" w:hAnsi="Times New Roman" w:cs="Times New Roman"/>
          <w:sz w:val="24"/>
          <w:szCs w:val="24"/>
          <w:lang w:val="en-US"/>
        </w:rPr>
        <w:t xml:space="preserve">exhibited </w:t>
      </w:r>
      <w:r w:rsidRPr="001D7749">
        <w:rPr>
          <w:rFonts w:ascii="Times New Roman" w:hAnsi="Times New Roman" w:cs="Times New Roman"/>
          <w:sz w:val="24"/>
          <w:szCs w:val="24"/>
          <w:lang w:val="en-US"/>
        </w:rPr>
        <w:t>good anti-microbial</w:t>
      </w:r>
      <w:r w:rsidR="008C0E44" w:rsidRPr="001D7749">
        <w:rPr>
          <w:rFonts w:ascii="Times New Roman" w:hAnsi="Times New Roman" w:cs="Times New Roman"/>
          <w:sz w:val="24"/>
          <w:szCs w:val="24"/>
          <w:lang w:val="en-US"/>
        </w:rPr>
        <w:t xml:space="preserve"> property</w:t>
      </w:r>
      <w:r w:rsidRPr="001D7749">
        <w:rPr>
          <w:rFonts w:ascii="Times New Roman" w:hAnsi="Times New Roman" w:cs="Times New Roman"/>
          <w:sz w:val="24"/>
          <w:szCs w:val="24"/>
          <w:lang w:val="en-US"/>
        </w:rPr>
        <w:t xml:space="preserve">. TGA </w:t>
      </w:r>
      <w:r w:rsidR="008E1F0D">
        <w:rPr>
          <w:rFonts w:ascii="Times New Roman" w:hAnsi="Times New Roman" w:cs="Times New Roman"/>
          <w:sz w:val="24"/>
          <w:szCs w:val="24"/>
          <w:lang w:val="en-US"/>
        </w:rPr>
        <w:t>analysis</w:t>
      </w:r>
      <w:r w:rsidR="008C0E44" w:rsidRPr="001D7749">
        <w:rPr>
          <w:rFonts w:ascii="Times New Roman" w:hAnsi="Times New Roman" w:cs="Times New Roman"/>
          <w:sz w:val="24"/>
          <w:szCs w:val="24"/>
          <w:lang w:val="en-US"/>
        </w:rPr>
        <w:t xml:space="preserve"> showed</w:t>
      </w:r>
      <w:r w:rsidRPr="001D7749">
        <w:rPr>
          <w:rFonts w:ascii="Times New Roman" w:hAnsi="Times New Roman" w:cs="Times New Roman"/>
          <w:sz w:val="24"/>
          <w:szCs w:val="24"/>
          <w:lang w:val="en-US"/>
        </w:rPr>
        <w:t xml:space="preserve"> the film </w:t>
      </w:r>
      <w:r w:rsidR="008C0E44" w:rsidRPr="001D7749">
        <w:rPr>
          <w:rFonts w:ascii="Times New Roman" w:hAnsi="Times New Roman" w:cs="Times New Roman"/>
          <w:sz w:val="24"/>
          <w:szCs w:val="24"/>
          <w:lang w:val="en-US"/>
        </w:rPr>
        <w:t>has</w:t>
      </w:r>
      <w:r w:rsidR="008E1F0D">
        <w:rPr>
          <w:rFonts w:ascii="Times New Roman" w:hAnsi="Times New Roman" w:cs="Times New Roman"/>
          <w:sz w:val="24"/>
          <w:szCs w:val="24"/>
          <w:lang w:val="en-US"/>
        </w:rPr>
        <w:t xml:space="preserve"> better</w:t>
      </w:r>
      <w:r w:rsidR="008C0E44" w:rsidRPr="001D7749">
        <w:rPr>
          <w:rFonts w:ascii="Times New Roman" w:hAnsi="Times New Roman" w:cs="Times New Roman"/>
          <w:sz w:val="24"/>
          <w:szCs w:val="24"/>
          <w:lang w:val="en-US"/>
        </w:rPr>
        <w:t xml:space="preserve"> thermal stability till 230</w:t>
      </w:r>
      <w:r w:rsidR="008C0E44" w:rsidRPr="001D7749">
        <w:rPr>
          <w:rFonts w:ascii="Times New Roman" w:hAnsi="Times New Roman" w:cs="Times New Roman"/>
          <w:sz w:val="24"/>
          <w:szCs w:val="24"/>
          <w:vertAlign w:val="superscript"/>
          <w:lang w:val="en-US"/>
        </w:rPr>
        <w:t>o</w:t>
      </w:r>
      <w:r w:rsidRPr="001D7749">
        <w:rPr>
          <w:rFonts w:ascii="Times New Roman" w:hAnsi="Times New Roman" w:cs="Times New Roman"/>
          <w:sz w:val="24"/>
          <w:szCs w:val="24"/>
          <w:lang w:val="en-US"/>
        </w:rPr>
        <w:t xml:space="preserve">C and the stability of the film </w:t>
      </w:r>
      <w:r w:rsidR="008C0E44" w:rsidRPr="001D7749">
        <w:rPr>
          <w:rFonts w:ascii="Times New Roman" w:hAnsi="Times New Roman" w:cs="Times New Roman"/>
          <w:sz w:val="24"/>
          <w:szCs w:val="24"/>
          <w:lang w:val="en-US"/>
        </w:rPr>
        <w:t>withstands</w:t>
      </w:r>
      <w:r w:rsidRPr="001D7749">
        <w:rPr>
          <w:rFonts w:ascii="Times New Roman" w:hAnsi="Times New Roman" w:cs="Times New Roman"/>
          <w:sz w:val="24"/>
          <w:szCs w:val="24"/>
          <w:lang w:val="en-US"/>
        </w:rPr>
        <w:t xml:space="preserve"> to the temperature greater than 400</w:t>
      </w:r>
      <w:r w:rsidR="008C0E44" w:rsidRPr="001D7749">
        <w:rPr>
          <w:rFonts w:ascii="Times New Roman" w:hAnsi="Times New Roman" w:cs="Times New Roman"/>
          <w:sz w:val="24"/>
          <w:szCs w:val="24"/>
          <w:vertAlign w:val="superscript"/>
          <w:lang w:val="en-US"/>
        </w:rPr>
        <w:t xml:space="preserve"> </w:t>
      </w:r>
      <w:proofErr w:type="spellStart"/>
      <w:r w:rsidR="008C0E44" w:rsidRPr="001D7749">
        <w:rPr>
          <w:rFonts w:ascii="Times New Roman" w:hAnsi="Times New Roman" w:cs="Times New Roman"/>
          <w:sz w:val="24"/>
          <w:szCs w:val="24"/>
          <w:vertAlign w:val="superscript"/>
          <w:lang w:val="en-US"/>
        </w:rPr>
        <w:t>o</w:t>
      </w:r>
      <w:r w:rsidR="008C0E44" w:rsidRPr="001D7749">
        <w:rPr>
          <w:rFonts w:ascii="Times New Roman" w:hAnsi="Times New Roman" w:cs="Times New Roman"/>
          <w:sz w:val="24"/>
          <w:szCs w:val="24"/>
          <w:lang w:val="en-US"/>
        </w:rPr>
        <w:t>C</w:t>
      </w:r>
      <w:r w:rsidRPr="001D7749">
        <w:rPr>
          <w:rFonts w:ascii="Times New Roman" w:hAnsi="Times New Roman" w:cs="Times New Roman"/>
          <w:sz w:val="24"/>
          <w:szCs w:val="24"/>
          <w:lang w:val="en-US"/>
        </w:rPr>
        <w:t>.</w:t>
      </w:r>
      <w:proofErr w:type="spellEnd"/>
      <w:r w:rsidRPr="001D7749">
        <w:rPr>
          <w:rFonts w:ascii="Times New Roman" w:hAnsi="Times New Roman" w:cs="Times New Roman"/>
          <w:sz w:val="24"/>
          <w:szCs w:val="24"/>
          <w:lang w:val="en-US"/>
        </w:rPr>
        <w:t xml:space="preserve"> This composite film can be used in the field of food packaging and other applications since it </w:t>
      </w:r>
      <w:proofErr w:type="gramStart"/>
      <w:r w:rsidRPr="001D7749">
        <w:rPr>
          <w:rFonts w:ascii="Times New Roman" w:hAnsi="Times New Roman" w:cs="Times New Roman"/>
          <w:sz w:val="24"/>
          <w:szCs w:val="24"/>
          <w:lang w:val="en-US"/>
        </w:rPr>
        <w:t>have</w:t>
      </w:r>
      <w:proofErr w:type="gramEnd"/>
      <w:r w:rsidRPr="001D7749">
        <w:rPr>
          <w:rFonts w:ascii="Times New Roman" w:hAnsi="Times New Roman" w:cs="Times New Roman"/>
          <w:sz w:val="24"/>
          <w:szCs w:val="24"/>
          <w:lang w:val="en-US"/>
        </w:rPr>
        <w:t xml:space="preserve"> anti-microbial properties and good thermal stability. </w:t>
      </w:r>
    </w:p>
    <w:p w14:paraId="6E02C7F5" w14:textId="77777777" w:rsidR="00FD1DCC" w:rsidRPr="001D7749" w:rsidRDefault="00FD1DCC" w:rsidP="001D7749">
      <w:pPr>
        <w:pStyle w:val="ListParagraph"/>
        <w:tabs>
          <w:tab w:val="left" w:pos="0"/>
        </w:tabs>
        <w:spacing w:after="0" w:line="240" w:lineRule="auto"/>
        <w:ind w:left="1440"/>
        <w:jc w:val="both"/>
        <w:rPr>
          <w:rFonts w:ascii="Times New Roman" w:eastAsiaTheme="minorHAnsi" w:hAnsi="Times New Roman"/>
          <w:sz w:val="24"/>
          <w:szCs w:val="24"/>
        </w:rPr>
      </w:pPr>
    </w:p>
    <w:p w14:paraId="33722A64" w14:textId="77777777" w:rsidR="001D7749" w:rsidRPr="001D7749" w:rsidRDefault="001D7749" w:rsidP="001D7749">
      <w:pPr>
        <w:tabs>
          <w:tab w:val="left" w:pos="0"/>
        </w:tabs>
        <w:jc w:val="both"/>
        <w:rPr>
          <w:rFonts w:ascii="Times New Roman" w:eastAsiaTheme="minorHAnsi" w:hAnsi="Times New Roman" w:cs="Times New Roman"/>
          <w:b/>
          <w:sz w:val="24"/>
          <w:szCs w:val="24"/>
        </w:rPr>
      </w:pPr>
      <w:r w:rsidRPr="001D7749">
        <w:rPr>
          <w:rFonts w:ascii="Times New Roman" w:eastAsiaTheme="minorHAnsi" w:hAnsi="Times New Roman" w:cs="Times New Roman"/>
          <w:b/>
          <w:sz w:val="24"/>
          <w:szCs w:val="24"/>
        </w:rPr>
        <w:t>References:</w:t>
      </w:r>
    </w:p>
    <w:p w14:paraId="3DDBD4B8" w14:textId="3DD0FD1E"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w:t>
      </w:r>
      <w:r>
        <w:rPr>
          <w:rFonts w:ascii="Times New Roman" w:eastAsiaTheme="minorHAnsi" w:hAnsi="Times New Roman" w:cs="Times New Roman"/>
          <w:sz w:val="24"/>
          <w:szCs w:val="24"/>
        </w:rPr>
        <w:t>.</w:t>
      </w:r>
      <w:r w:rsidRPr="001D7749">
        <w:rPr>
          <w:rFonts w:ascii="Times New Roman" w:eastAsiaTheme="minorHAnsi" w:hAnsi="Times New Roman" w:cs="Times New Roman"/>
          <w:sz w:val="24"/>
          <w:szCs w:val="24"/>
        </w:rPr>
        <w:t xml:space="preserve"> Kulkarni Vishakha S*, Butte Kishor D and </w:t>
      </w:r>
      <w:proofErr w:type="spellStart"/>
      <w:r w:rsidRPr="001D7749">
        <w:rPr>
          <w:rFonts w:ascii="Times New Roman" w:eastAsiaTheme="minorHAnsi" w:hAnsi="Times New Roman" w:cs="Times New Roman"/>
          <w:sz w:val="24"/>
          <w:szCs w:val="24"/>
        </w:rPr>
        <w:t>RathodSudha</w:t>
      </w:r>
      <w:proofErr w:type="spellEnd"/>
      <w:r w:rsidRPr="001D7749">
        <w:rPr>
          <w:rFonts w:ascii="Times New Roman" w:eastAsiaTheme="minorHAnsi" w:hAnsi="Times New Roman" w:cs="Times New Roman"/>
          <w:sz w:val="24"/>
          <w:szCs w:val="24"/>
        </w:rPr>
        <w:t xml:space="preserve"> S. Natural Polymers- A</w:t>
      </w:r>
    </w:p>
    <w:p w14:paraId="357C60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comprehensive Review December </w:t>
      </w:r>
      <w:proofErr w:type="gramStart"/>
      <w:r w:rsidRPr="001D7749">
        <w:rPr>
          <w:rFonts w:ascii="Times New Roman" w:eastAsiaTheme="minorHAnsi" w:hAnsi="Times New Roman" w:cs="Times New Roman"/>
          <w:sz w:val="24"/>
          <w:szCs w:val="24"/>
        </w:rPr>
        <w:t>2012,International</w:t>
      </w:r>
      <w:proofErr w:type="gramEnd"/>
      <w:r w:rsidRPr="001D7749">
        <w:rPr>
          <w:rFonts w:ascii="Times New Roman" w:eastAsiaTheme="minorHAnsi" w:hAnsi="Times New Roman" w:cs="Times New Roman"/>
          <w:sz w:val="24"/>
          <w:szCs w:val="24"/>
        </w:rPr>
        <w:t xml:space="preserve"> Journal of Research in Pharmaceutical</w:t>
      </w:r>
    </w:p>
    <w:p w14:paraId="7F8BF74E"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and Biomedical Sciences 3(4):1597-1613</w:t>
      </w:r>
    </w:p>
    <w:p w14:paraId="379B770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3. </w:t>
      </w:r>
      <w:proofErr w:type="spellStart"/>
      <w:r w:rsidRPr="001D7749">
        <w:rPr>
          <w:rFonts w:ascii="Times New Roman" w:eastAsiaTheme="minorHAnsi" w:hAnsi="Times New Roman" w:cs="Times New Roman"/>
          <w:sz w:val="24"/>
          <w:szCs w:val="24"/>
        </w:rPr>
        <w:t>J.</w:t>
      </w:r>
      <w:proofErr w:type="gramStart"/>
      <w:r w:rsidRPr="001D7749">
        <w:rPr>
          <w:rFonts w:ascii="Times New Roman" w:eastAsiaTheme="minorHAnsi" w:hAnsi="Times New Roman" w:cs="Times New Roman"/>
          <w:sz w:val="24"/>
          <w:szCs w:val="24"/>
        </w:rPr>
        <w:t>F.Mano</w:t>
      </w:r>
      <w:proofErr w:type="spellEnd"/>
      <w:proofErr w:type="gramEnd"/>
      <w:r w:rsidRPr="001D7749">
        <w:rPr>
          <w:rFonts w:ascii="Times New Roman" w:eastAsiaTheme="minorHAnsi" w:hAnsi="Times New Roman" w:cs="Times New Roman"/>
          <w:sz w:val="24"/>
          <w:szCs w:val="24"/>
        </w:rPr>
        <w:t xml:space="preserve">, VM </w:t>
      </w:r>
      <w:proofErr w:type="spellStart"/>
      <w:r w:rsidRPr="001D7749">
        <w:rPr>
          <w:rFonts w:ascii="Times New Roman" w:eastAsiaTheme="minorHAnsi" w:hAnsi="Times New Roman" w:cs="Times New Roman"/>
          <w:sz w:val="24"/>
          <w:szCs w:val="24"/>
        </w:rPr>
        <w:t>Correlo</w:t>
      </w:r>
      <w:proofErr w:type="spellEnd"/>
      <w:r w:rsidRPr="001D7749">
        <w:rPr>
          <w:rFonts w:ascii="Times New Roman" w:eastAsiaTheme="minorHAnsi" w:hAnsi="Times New Roman" w:cs="Times New Roman"/>
          <w:sz w:val="24"/>
          <w:szCs w:val="24"/>
        </w:rPr>
        <w:t xml:space="preserve">, ME Gomes, K </w:t>
      </w:r>
      <w:proofErr w:type="spellStart"/>
      <w:r w:rsidRPr="001D7749">
        <w:rPr>
          <w:rFonts w:ascii="Times New Roman" w:eastAsiaTheme="minorHAnsi" w:hAnsi="Times New Roman" w:cs="Times New Roman"/>
          <w:sz w:val="24"/>
          <w:szCs w:val="24"/>
        </w:rPr>
        <w:t>Tuzlakoglu</w:t>
      </w:r>
      <w:proofErr w:type="spellEnd"/>
      <w:r w:rsidRPr="001D7749">
        <w:rPr>
          <w:rFonts w:ascii="Times New Roman" w:eastAsiaTheme="minorHAnsi" w:hAnsi="Times New Roman" w:cs="Times New Roman"/>
          <w:sz w:val="24"/>
          <w:szCs w:val="24"/>
        </w:rPr>
        <w:t xml:space="preserve">, JM Oliveira, PB </w:t>
      </w:r>
      <w:proofErr w:type="spellStart"/>
      <w:r w:rsidRPr="001D7749">
        <w:rPr>
          <w:rFonts w:ascii="Times New Roman" w:eastAsiaTheme="minorHAnsi" w:hAnsi="Times New Roman" w:cs="Times New Roman"/>
          <w:sz w:val="24"/>
          <w:szCs w:val="24"/>
        </w:rPr>
        <w:t>Malafaya</w:t>
      </w:r>
      <w:proofErr w:type="spellEnd"/>
      <w:r w:rsidRPr="001D7749">
        <w:rPr>
          <w:rFonts w:ascii="Times New Roman" w:eastAsiaTheme="minorHAnsi" w:hAnsi="Times New Roman" w:cs="Times New Roman"/>
          <w:sz w:val="24"/>
          <w:szCs w:val="24"/>
        </w:rPr>
        <w:t>,, NM Neves,</w:t>
      </w:r>
    </w:p>
    <w:p w14:paraId="62312B0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RL </w:t>
      </w:r>
      <w:proofErr w:type="gramStart"/>
      <w:r w:rsidRPr="001D7749">
        <w:rPr>
          <w:rFonts w:ascii="Times New Roman" w:eastAsiaTheme="minorHAnsi" w:hAnsi="Times New Roman" w:cs="Times New Roman"/>
          <w:sz w:val="24"/>
          <w:szCs w:val="24"/>
        </w:rPr>
        <w:t>Reis ,Tissue</w:t>
      </w:r>
      <w:proofErr w:type="gramEnd"/>
      <w:r w:rsidRPr="001D7749">
        <w:rPr>
          <w:rFonts w:ascii="Times New Roman" w:eastAsiaTheme="minorHAnsi" w:hAnsi="Times New Roman" w:cs="Times New Roman"/>
          <w:sz w:val="24"/>
          <w:szCs w:val="24"/>
        </w:rPr>
        <w:t xml:space="preserve"> engineering using natural polymers, Biomedical polymers, 197-217, 2007</w:t>
      </w:r>
    </w:p>
    <w:p w14:paraId="134C278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4. Deb Jyotirmoy, Mrinmay Das, Arup Das. Excellency of natural polymer in drug delivery</w:t>
      </w:r>
    </w:p>
    <w:p w14:paraId="6B94145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system: a review. International Journal of Pharmaceutical and Biological Science Archive,</w:t>
      </w:r>
    </w:p>
    <w:p w14:paraId="2ADC57D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2017; 5(1): 17-22.</w:t>
      </w:r>
    </w:p>
    <w:p w14:paraId="6221D87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5. </w:t>
      </w:r>
      <w:proofErr w:type="spellStart"/>
      <w:r w:rsidRPr="001D7749">
        <w:rPr>
          <w:rFonts w:ascii="Times New Roman" w:eastAsiaTheme="minorHAnsi" w:hAnsi="Times New Roman" w:cs="Times New Roman"/>
          <w:sz w:val="24"/>
          <w:szCs w:val="24"/>
        </w:rPr>
        <w:t>Gurusar</w:t>
      </w:r>
      <w:proofErr w:type="spellEnd"/>
      <w:r w:rsidRPr="001D7749">
        <w:rPr>
          <w:rFonts w:ascii="Times New Roman" w:eastAsiaTheme="minorHAnsi" w:hAnsi="Times New Roman" w:cs="Times New Roman"/>
          <w:sz w:val="24"/>
          <w:szCs w:val="24"/>
        </w:rPr>
        <w:t xml:space="preserve"> </w:t>
      </w:r>
      <w:proofErr w:type="spellStart"/>
      <w:r w:rsidRPr="001D7749">
        <w:rPr>
          <w:rFonts w:ascii="Times New Roman" w:eastAsiaTheme="minorHAnsi" w:hAnsi="Times New Roman" w:cs="Times New Roman"/>
          <w:sz w:val="24"/>
          <w:szCs w:val="24"/>
        </w:rPr>
        <w:t>Sadhar</w:t>
      </w:r>
      <w:proofErr w:type="spellEnd"/>
      <w:r w:rsidRPr="001D7749">
        <w:rPr>
          <w:rFonts w:ascii="Times New Roman" w:eastAsiaTheme="minorHAnsi" w:hAnsi="Times New Roman" w:cs="Times New Roman"/>
          <w:sz w:val="24"/>
          <w:szCs w:val="24"/>
        </w:rPr>
        <w:t xml:space="preserve">, Ludhiana. Natural </w:t>
      </w:r>
      <w:proofErr w:type="gramStart"/>
      <w:r w:rsidRPr="001D7749">
        <w:rPr>
          <w:rFonts w:ascii="Times New Roman" w:eastAsiaTheme="minorHAnsi" w:hAnsi="Times New Roman" w:cs="Times New Roman"/>
          <w:sz w:val="24"/>
          <w:szCs w:val="24"/>
        </w:rPr>
        <w:t>polymers based</w:t>
      </w:r>
      <w:proofErr w:type="gramEnd"/>
      <w:r w:rsidRPr="001D7749">
        <w:rPr>
          <w:rFonts w:ascii="Times New Roman" w:eastAsiaTheme="minorHAnsi" w:hAnsi="Times New Roman" w:cs="Times New Roman"/>
          <w:sz w:val="24"/>
          <w:szCs w:val="24"/>
        </w:rPr>
        <w:t xml:space="preserve"> drug delivery systems. World Journal of</w:t>
      </w:r>
    </w:p>
    <w:p w14:paraId="4779805B"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pharmacy and pharmaceutical sciences, 2016; 5(4): 805-816</w:t>
      </w:r>
    </w:p>
    <w:p w14:paraId="1B3DEEF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6. </w:t>
      </w:r>
      <w:proofErr w:type="spellStart"/>
      <w:r w:rsidRPr="001D7749">
        <w:rPr>
          <w:rFonts w:ascii="Times New Roman" w:eastAsiaTheme="minorHAnsi" w:hAnsi="Times New Roman" w:cs="Times New Roman"/>
          <w:sz w:val="24"/>
          <w:szCs w:val="24"/>
        </w:rPr>
        <w:t>Krushnakumar</w:t>
      </w:r>
      <w:proofErr w:type="spellEnd"/>
      <w:r w:rsidRPr="001D7749">
        <w:rPr>
          <w:rFonts w:ascii="Times New Roman" w:eastAsiaTheme="minorHAnsi" w:hAnsi="Times New Roman" w:cs="Times New Roman"/>
          <w:sz w:val="24"/>
          <w:szCs w:val="24"/>
        </w:rPr>
        <w:t xml:space="preserve"> J Gandhi, Subhash V Deshmane, Kailash R Biyani. Polymers in</w:t>
      </w:r>
    </w:p>
    <w:p w14:paraId="32052D4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pharmaceutical drug delivery system: A Review. International Journal of Pharmaceutical</w:t>
      </w:r>
    </w:p>
    <w:p w14:paraId="0BA6FBC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Sciences Review and Research, 2012; 14(2): 57-66.</w:t>
      </w:r>
    </w:p>
    <w:p w14:paraId="2016966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7. Kusum Kaushik, Ram Babu Sharma, Shwetha Agarwal. Natural polymers and </w:t>
      </w:r>
      <w:proofErr w:type="gramStart"/>
      <w:r w:rsidRPr="001D7749">
        <w:rPr>
          <w:rFonts w:ascii="Times New Roman" w:eastAsiaTheme="minorHAnsi" w:hAnsi="Times New Roman" w:cs="Times New Roman"/>
          <w:sz w:val="24"/>
          <w:szCs w:val="24"/>
        </w:rPr>
        <w:t>their</w:t>
      </w:r>
      <w:proofErr w:type="gramEnd"/>
    </w:p>
    <w:p w14:paraId="1D93D5D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applications. International Journal of Pharmaceutical Sciences Review and Research,</w:t>
      </w:r>
    </w:p>
    <w:p w14:paraId="4B7F6156"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2016; 37(2): 30-35.</w:t>
      </w:r>
    </w:p>
    <w:p w14:paraId="70C5FDFA"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8. Ouellette, Robert J. (2015). Principles of Organic Chemistry || Synthetic Polymers</w:t>
      </w:r>
      <w:proofErr w:type="gramStart"/>
      <w:r w:rsidRPr="001D7749">
        <w:rPr>
          <w:rFonts w:ascii="Times New Roman" w:eastAsiaTheme="minorHAnsi" w:hAnsi="Times New Roman" w:cs="Times New Roman"/>
          <w:sz w:val="24"/>
          <w:szCs w:val="24"/>
        </w:rPr>
        <w:t>. ,</w:t>
      </w:r>
      <w:proofErr w:type="gramEnd"/>
      <w:r w:rsidRPr="001D7749">
        <w:rPr>
          <w:rFonts w:ascii="Times New Roman" w:eastAsiaTheme="minorHAnsi" w:hAnsi="Times New Roman" w:cs="Times New Roman"/>
          <w:sz w:val="24"/>
          <w:szCs w:val="24"/>
        </w:rPr>
        <w:t xml:space="preserve"> (),</w:t>
      </w:r>
    </w:p>
    <w:p w14:paraId="76AD429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397–419.</w:t>
      </w:r>
    </w:p>
    <w:p w14:paraId="6FDFEAD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9. Alven S, </w:t>
      </w:r>
      <w:proofErr w:type="spellStart"/>
      <w:r w:rsidRPr="001D7749">
        <w:rPr>
          <w:rFonts w:ascii="Times New Roman" w:eastAsiaTheme="minorHAnsi" w:hAnsi="Times New Roman" w:cs="Times New Roman"/>
          <w:sz w:val="24"/>
          <w:szCs w:val="24"/>
        </w:rPr>
        <w:t>Khwaza</w:t>
      </w:r>
      <w:proofErr w:type="spellEnd"/>
      <w:r w:rsidRPr="001D7749">
        <w:rPr>
          <w:rFonts w:ascii="Times New Roman" w:eastAsiaTheme="minorHAnsi" w:hAnsi="Times New Roman" w:cs="Times New Roman"/>
          <w:sz w:val="24"/>
          <w:szCs w:val="24"/>
        </w:rPr>
        <w:t xml:space="preserve"> V, Oyedeji OO, Aderibigbe BA. Polymer-Based Scaffolds Loaded with</w:t>
      </w:r>
    </w:p>
    <w:p w14:paraId="7C40905E"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Aloe vera Extract for the Treatment of Wounds. Pharmaceutics. 2021 Jun 26;13(7):961</w:t>
      </w:r>
    </w:p>
    <w:p w14:paraId="53EF5FC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10. A. Sun, X. He, L. Li, T. Li, Q. Liu, X. Zhou, X. Ji, W. Li, Z. Qian, An injectable</w:t>
      </w:r>
    </w:p>
    <w:p w14:paraId="213967D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photopolymerized hydrogel with antimicrobial and biocompatible properties for infected skin</w:t>
      </w:r>
    </w:p>
    <w:p w14:paraId="3250D50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regeneration, NPG Asia Mater. 12 (2020) 1–11</w:t>
      </w:r>
    </w:p>
    <w:p w14:paraId="6209636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11. K. Wang, H. Wang, S. Pan, C. Fu, Y. Chang, H. Li, X. Yang, Z. Qi, Evaluation of new film</w:t>
      </w:r>
    </w:p>
    <w:p w14:paraId="1D375BE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based on Chitosan/Gold nanocomposites on antibacterial property and wound-healing</w:t>
      </w:r>
    </w:p>
    <w:p w14:paraId="6FCDA5E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efficacy, Adv. Mater. Sci. Eng. 2020</w:t>
      </w:r>
    </w:p>
    <w:p w14:paraId="3F635C59"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12. H. Bakhsheshi-Rad, A. Ismail, M. Aziz, M. Akbari, Z. </w:t>
      </w:r>
      <w:proofErr w:type="spellStart"/>
      <w:r w:rsidRPr="001D7749">
        <w:rPr>
          <w:rFonts w:ascii="Times New Roman" w:eastAsiaTheme="minorHAnsi" w:hAnsi="Times New Roman" w:cs="Times New Roman"/>
          <w:sz w:val="24"/>
          <w:szCs w:val="24"/>
        </w:rPr>
        <w:t>Hadisi</w:t>
      </w:r>
      <w:proofErr w:type="spellEnd"/>
      <w:r w:rsidRPr="001D7749">
        <w:rPr>
          <w:rFonts w:ascii="Times New Roman" w:eastAsiaTheme="minorHAnsi" w:hAnsi="Times New Roman" w:cs="Times New Roman"/>
          <w:sz w:val="24"/>
          <w:szCs w:val="24"/>
        </w:rPr>
        <w:t xml:space="preserve">, M. </w:t>
      </w:r>
      <w:proofErr w:type="spellStart"/>
      <w:r w:rsidRPr="001D7749">
        <w:rPr>
          <w:rFonts w:ascii="Times New Roman" w:eastAsiaTheme="minorHAnsi" w:hAnsi="Times New Roman" w:cs="Times New Roman"/>
          <w:sz w:val="24"/>
          <w:szCs w:val="24"/>
        </w:rPr>
        <w:t>Daroonparvar</w:t>
      </w:r>
      <w:proofErr w:type="spellEnd"/>
      <w:r w:rsidRPr="001D7749">
        <w:rPr>
          <w:rFonts w:ascii="Times New Roman" w:eastAsiaTheme="minorHAnsi" w:hAnsi="Times New Roman" w:cs="Times New Roman"/>
          <w:sz w:val="24"/>
          <w:szCs w:val="24"/>
        </w:rPr>
        <w:t>, X. Chen,</w:t>
      </w:r>
    </w:p>
    <w:p w14:paraId="61DAA7D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Antibacterial activity and in vivo wound healing evaluation of polycaprolactone-</w:t>
      </w:r>
      <w:proofErr w:type="spellStart"/>
      <w:r w:rsidRPr="001D7749">
        <w:rPr>
          <w:rFonts w:ascii="Times New Roman" w:eastAsiaTheme="minorHAnsi" w:hAnsi="Times New Roman" w:cs="Times New Roman"/>
          <w:sz w:val="24"/>
          <w:szCs w:val="24"/>
        </w:rPr>
        <w:t>gelatin</w:t>
      </w:r>
      <w:proofErr w:type="spellEnd"/>
    </w:p>
    <w:p w14:paraId="1C66817C" w14:textId="77777777" w:rsidR="001D7749" w:rsidRPr="001D7749" w:rsidRDefault="001D7749" w:rsidP="001D7749">
      <w:pPr>
        <w:tabs>
          <w:tab w:val="left" w:pos="0"/>
        </w:tabs>
        <w:jc w:val="both"/>
        <w:rPr>
          <w:rFonts w:ascii="Times New Roman" w:eastAsiaTheme="minorHAnsi" w:hAnsi="Times New Roman" w:cs="Times New Roman"/>
          <w:sz w:val="24"/>
          <w:szCs w:val="24"/>
        </w:rPr>
      </w:pPr>
      <w:proofErr w:type="spellStart"/>
      <w:r w:rsidRPr="001D7749">
        <w:rPr>
          <w:rFonts w:ascii="Times New Roman" w:eastAsiaTheme="minorHAnsi" w:hAnsi="Times New Roman" w:cs="Times New Roman"/>
          <w:sz w:val="24"/>
          <w:szCs w:val="24"/>
        </w:rPr>
        <w:t>methacryloyl</w:t>
      </w:r>
      <w:proofErr w:type="spellEnd"/>
      <w:r w:rsidRPr="001D7749">
        <w:rPr>
          <w:rFonts w:ascii="Times New Roman" w:eastAsiaTheme="minorHAnsi" w:hAnsi="Times New Roman" w:cs="Times New Roman"/>
          <w:sz w:val="24"/>
          <w:szCs w:val="24"/>
        </w:rPr>
        <w:t xml:space="preserve">-cephalexin </w:t>
      </w:r>
      <w:proofErr w:type="spellStart"/>
      <w:r w:rsidRPr="001D7749">
        <w:rPr>
          <w:rFonts w:ascii="Times New Roman" w:eastAsiaTheme="minorHAnsi" w:hAnsi="Times New Roman" w:cs="Times New Roman"/>
          <w:sz w:val="24"/>
          <w:szCs w:val="24"/>
        </w:rPr>
        <w:t>electrospun</w:t>
      </w:r>
      <w:proofErr w:type="spellEnd"/>
      <w:r w:rsidRPr="001D7749">
        <w:rPr>
          <w:rFonts w:ascii="Times New Roman" w:eastAsiaTheme="minorHAnsi" w:hAnsi="Times New Roman" w:cs="Times New Roman"/>
          <w:sz w:val="24"/>
          <w:szCs w:val="24"/>
        </w:rPr>
        <w:t xml:space="preserve"> nanofibrous, Mater. Lett. 256 (2019), 126618,</w:t>
      </w:r>
    </w:p>
    <w:p w14:paraId="23822E5E" w14:textId="77777777" w:rsidR="001D7749" w:rsidRPr="001D7749" w:rsidRDefault="001D7749" w:rsidP="001D7749">
      <w:pPr>
        <w:tabs>
          <w:tab w:val="left" w:pos="0"/>
        </w:tabs>
        <w:jc w:val="both"/>
        <w:rPr>
          <w:rFonts w:ascii="Times New Roman" w:eastAsiaTheme="minorHAnsi" w:hAnsi="Times New Roman" w:cs="Times New Roman"/>
          <w:sz w:val="24"/>
          <w:szCs w:val="24"/>
        </w:rPr>
      </w:pPr>
    </w:p>
    <w:p w14:paraId="5439881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13. S.P. Miguel, A.F. Moreira, I.J. Correia, Chitosan based-asymmetric </w:t>
      </w:r>
      <w:proofErr w:type="spellStart"/>
      <w:r w:rsidRPr="001D7749">
        <w:rPr>
          <w:rFonts w:ascii="Times New Roman" w:eastAsiaTheme="minorHAnsi" w:hAnsi="Times New Roman" w:cs="Times New Roman"/>
          <w:sz w:val="24"/>
          <w:szCs w:val="24"/>
        </w:rPr>
        <w:t>membranesfor</w:t>
      </w:r>
      <w:proofErr w:type="spellEnd"/>
      <w:r w:rsidRPr="001D7749">
        <w:rPr>
          <w:rFonts w:ascii="Times New Roman" w:eastAsiaTheme="minorHAnsi" w:hAnsi="Times New Roman" w:cs="Times New Roman"/>
          <w:sz w:val="24"/>
          <w:szCs w:val="24"/>
        </w:rPr>
        <w:t xml:space="preserve"> wound</w:t>
      </w:r>
    </w:p>
    <w:p w14:paraId="3E26C02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healing: a review, Int. J. Bi </w:t>
      </w:r>
      <w:proofErr w:type="spellStart"/>
      <w:r w:rsidRPr="001D7749">
        <w:rPr>
          <w:rFonts w:ascii="Times New Roman" w:eastAsiaTheme="minorHAnsi" w:hAnsi="Times New Roman" w:cs="Times New Roman"/>
          <w:sz w:val="24"/>
          <w:szCs w:val="24"/>
        </w:rPr>
        <w:t>ol</w:t>
      </w:r>
      <w:proofErr w:type="spellEnd"/>
      <w:r w:rsidRPr="001D7749">
        <w:rPr>
          <w:rFonts w:ascii="Times New Roman" w:eastAsiaTheme="minorHAnsi" w:hAnsi="Times New Roman" w:cs="Times New Roman"/>
          <w:sz w:val="24"/>
          <w:szCs w:val="24"/>
        </w:rPr>
        <w:t xml:space="preserve">. </w:t>
      </w:r>
      <w:proofErr w:type="spellStart"/>
      <w:r w:rsidRPr="001D7749">
        <w:rPr>
          <w:rFonts w:ascii="Times New Roman" w:eastAsiaTheme="minorHAnsi" w:hAnsi="Times New Roman" w:cs="Times New Roman"/>
          <w:sz w:val="24"/>
          <w:szCs w:val="24"/>
        </w:rPr>
        <w:t>Macromol</w:t>
      </w:r>
      <w:proofErr w:type="spellEnd"/>
      <w:r w:rsidRPr="001D7749">
        <w:rPr>
          <w:rFonts w:ascii="Times New Roman" w:eastAsiaTheme="minorHAnsi" w:hAnsi="Times New Roman" w:cs="Times New Roman"/>
          <w:sz w:val="24"/>
          <w:szCs w:val="24"/>
        </w:rPr>
        <w:t>. 127 (2019) 460–475,</w:t>
      </w:r>
    </w:p>
    <w:p w14:paraId="6FA79F2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14. </w:t>
      </w:r>
      <w:proofErr w:type="spellStart"/>
      <w:r w:rsidRPr="001D7749">
        <w:rPr>
          <w:rFonts w:ascii="Times New Roman" w:eastAsiaTheme="minorHAnsi" w:hAnsi="Times New Roman" w:cs="Times New Roman"/>
          <w:sz w:val="24"/>
          <w:szCs w:val="24"/>
        </w:rPr>
        <w:t>Prasathkumar</w:t>
      </w:r>
      <w:proofErr w:type="spellEnd"/>
      <w:r w:rsidRPr="001D7749">
        <w:rPr>
          <w:rFonts w:ascii="Times New Roman" w:eastAsiaTheme="minorHAnsi" w:hAnsi="Times New Roman" w:cs="Times New Roman"/>
          <w:sz w:val="24"/>
          <w:szCs w:val="24"/>
        </w:rPr>
        <w:t xml:space="preserve"> M, Sadhasivam S. Chitosan/Hyaluronic acid/Alginate and an assorted</w:t>
      </w:r>
    </w:p>
    <w:p w14:paraId="0C9120A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polymers loaded with honey, plant, and marine compounds for progressive wound healing-</w:t>
      </w:r>
    </w:p>
    <w:p w14:paraId="369DF11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Know-how. Int J </w:t>
      </w:r>
      <w:proofErr w:type="spellStart"/>
      <w:r w:rsidRPr="001D7749">
        <w:rPr>
          <w:rFonts w:ascii="Times New Roman" w:eastAsiaTheme="minorHAnsi" w:hAnsi="Times New Roman" w:cs="Times New Roman"/>
          <w:sz w:val="24"/>
          <w:szCs w:val="24"/>
        </w:rPr>
        <w:t>Biol</w:t>
      </w:r>
      <w:proofErr w:type="spellEnd"/>
      <w:r w:rsidRPr="001D7749">
        <w:rPr>
          <w:rFonts w:ascii="Times New Roman" w:eastAsiaTheme="minorHAnsi" w:hAnsi="Times New Roman" w:cs="Times New Roman"/>
          <w:sz w:val="24"/>
          <w:szCs w:val="24"/>
        </w:rPr>
        <w:t xml:space="preserve"> </w:t>
      </w:r>
      <w:proofErr w:type="spellStart"/>
      <w:r w:rsidRPr="001D7749">
        <w:rPr>
          <w:rFonts w:ascii="Times New Roman" w:eastAsiaTheme="minorHAnsi" w:hAnsi="Times New Roman" w:cs="Times New Roman"/>
          <w:sz w:val="24"/>
          <w:szCs w:val="24"/>
        </w:rPr>
        <w:t>Macromol</w:t>
      </w:r>
      <w:proofErr w:type="spellEnd"/>
      <w:r w:rsidRPr="001D7749">
        <w:rPr>
          <w:rFonts w:ascii="Times New Roman" w:eastAsiaTheme="minorHAnsi" w:hAnsi="Times New Roman" w:cs="Times New Roman"/>
          <w:sz w:val="24"/>
          <w:szCs w:val="24"/>
        </w:rPr>
        <w:t xml:space="preserve">. 2021 Sep </w:t>
      </w:r>
      <w:proofErr w:type="gramStart"/>
      <w:r w:rsidRPr="001D7749">
        <w:rPr>
          <w:rFonts w:ascii="Times New Roman" w:eastAsiaTheme="minorHAnsi" w:hAnsi="Times New Roman" w:cs="Times New Roman"/>
          <w:sz w:val="24"/>
          <w:szCs w:val="24"/>
        </w:rPr>
        <w:t>1;186:656</w:t>
      </w:r>
      <w:proofErr w:type="gramEnd"/>
      <w:r w:rsidRPr="001D7749">
        <w:rPr>
          <w:rFonts w:ascii="Times New Roman" w:eastAsiaTheme="minorHAnsi" w:hAnsi="Times New Roman" w:cs="Times New Roman"/>
          <w:sz w:val="24"/>
          <w:szCs w:val="24"/>
        </w:rPr>
        <w:t>-685</w:t>
      </w:r>
    </w:p>
    <w:p w14:paraId="643704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15. Basheer Aaliya, </w:t>
      </w:r>
      <w:proofErr w:type="spellStart"/>
      <w:r w:rsidRPr="001D7749">
        <w:rPr>
          <w:rFonts w:ascii="Times New Roman" w:eastAsiaTheme="minorHAnsi" w:hAnsi="Times New Roman" w:cs="Times New Roman"/>
          <w:sz w:val="24"/>
          <w:szCs w:val="24"/>
        </w:rPr>
        <w:t>Kappat</w:t>
      </w:r>
      <w:proofErr w:type="spellEnd"/>
      <w:r w:rsidRPr="001D7749">
        <w:rPr>
          <w:rFonts w:ascii="Times New Roman" w:eastAsiaTheme="minorHAnsi" w:hAnsi="Times New Roman" w:cs="Times New Roman"/>
          <w:sz w:val="24"/>
          <w:szCs w:val="24"/>
        </w:rPr>
        <w:t xml:space="preserve"> </w:t>
      </w:r>
      <w:proofErr w:type="spellStart"/>
      <w:r w:rsidRPr="001D7749">
        <w:rPr>
          <w:rFonts w:ascii="Times New Roman" w:eastAsiaTheme="minorHAnsi" w:hAnsi="Times New Roman" w:cs="Times New Roman"/>
          <w:sz w:val="24"/>
          <w:szCs w:val="24"/>
        </w:rPr>
        <w:t>Valiyapeediyekkal</w:t>
      </w:r>
      <w:proofErr w:type="spellEnd"/>
      <w:r w:rsidRPr="001D7749">
        <w:rPr>
          <w:rFonts w:ascii="Times New Roman" w:eastAsiaTheme="minorHAnsi" w:hAnsi="Times New Roman" w:cs="Times New Roman"/>
          <w:sz w:val="24"/>
          <w:szCs w:val="24"/>
        </w:rPr>
        <w:t xml:space="preserve"> </w:t>
      </w:r>
      <w:proofErr w:type="spellStart"/>
      <w:r w:rsidRPr="001D7749">
        <w:rPr>
          <w:rFonts w:ascii="Times New Roman" w:eastAsiaTheme="minorHAnsi" w:hAnsi="Times New Roman" w:cs="Times New Roman"/>
          <w:sz w:val="24"/>
          <w:szCs w:val="24"/>
        </w:rPr>
        <w:t>Sunooj</w:t>
      </w:r>
      <w:proofErr w:type="spellEnd"/>
      <w:r w:rsidRPr="001D7749">
        <w:rPr>
          <w:rFonts w:ascii="Times New Roman" w:eastAsiaTheme="minorHAnsi" w:hAnsi="Times New Roman" w:cs="Times New Roman"/>
          <w:sz w:val="24"/>
          <w:szCs w:val="24"/>
        </w:rPr>
        <w:t xml:space="preserve"> &amp;amp; Maximilian Lackner (2021)</w:t>
      </w:r>
    </w:p>
    <w:p w14:paraId="2DB1BA3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Biopolymer composites: a review, International Journal of Biobased Plastics, 3:1, 40-84,</w:t>
      </w:r>
    </w:p>
    <w:p w14:paraId="1641AA0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16. Christian SJ. </w:t>
      </w:r>
      <w:proofErr w:type="spellStart"/>
      <w:r w:rsidRPr="001D7749">
        <w:rPr>
          <w:rFonts w:ascii="Times New Roman" w:eastAsiaTheme="minorHAnsi" w:hAnsi="Times New Roman" w:cs="Times New Roman"/>
          <w:sz w:val="24"/>
          <w:szCs w:val="24"/>
        </w:rPr>
        <w:t>Nat­ral</w:t>
      </w:r>
      <w:proofErr w:type="spellEnd"/>
      <w:r w:rsidRPr="001D7749">
        <w:rPr>
          <w:rFonts w:ascii="Times New Roman" w:eastAsiaTheme="minorHAnsi" w:hAnsi="Times New Roman" w:cs="Times New Roman"/>
          <w:sz w:val="24"/>
          <w:szCs w:val="24"/>
        </w:rPr>
        <w:t xml:space="preserve"> fibre-reinforced </w:t>
      </w:r>
      <w:proofErr w:type="spellStart"/>
      <w:r w:rsidRPr="001D7749">
        <w:rPr>
          <w:rFonts w:ascii="Times New Roman" w:eastAsiaTheme="minorHAnsi" w:hAnsi="Times New Roman" w:cs="Times New Roman"/>
          <w:sz w:val="24"/>
          <w:szCs w:val="24"/>
        </w:rPr>
        <w:t>noncementitio­s</w:t>
      </w:r>
      <w:proofErr w:type="spellEnd"/>
      <w:r w:rsidRPr="001D7749">
        <w:rPr>
          <w:rFonts w:ascii="Times New Roman" w:eastAsiaTheme="minorHAnsi" w:hAnsi="Times New Roman" w:cs="Times New Roman"/>
          <w:sz w:val="24"/>
          <w:szCs w:val="24"/>
        </w:rPr>
        <w:t xml:space="preserve"> composites (</w:t>
      </w:r>
      <w:proofErr w:type="spellStart"/>
      <w:r w:rsidRPr="001D7749">
        <w:rPr>
          <w:rFonts w:ascii="Times New Roman" w:eastAsiaTheme="minorHAnsi" w:hAnsi="Times New Roman" w:cs="Times New Roman"/>
          <w:sz w:val="24"/>
          <w:szCs w:val="24"/>
        </w:rPr>
        <w:t>biocomposites</w:t>
      </w:r>
      <w:proofErr w:type="spellEnd"/>
      <w:r w:rsidRPr="001D7749">
        <w:rPr>
          <w:rFonts w:ascii="Times New Roman" w:eastAsiaTheme="minorHAnsi" w:hAnsi="Times New Roman" w:cs="Times New Roman"/>
          <w:sz w:val="24"/>
          <w:szCs w:val="24"/>
        </w:rPr>
        <w:t>). In:</w:t>
      </w:r>
    </w:p>
    <w:p w14:paraId="70254E9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Nonconventional and </w:t>
      </w:r>
      <w:proofErr w:type="spellStart"/>
      <w:r w:rsidRPr="001D7749">
        <w:rPr>
          <w:rFonts w:ascii="Times New Roman" w:eastAsiaTheme="minorHAnsi" w:hAnsi="Times New Roman" w:cs="Times New Roman"/>
          <w:sz w:val="24"/>
          <w:szCs w:val="24"/>
        </w:rPr>
        <w:t>vernac­lar</w:t>
      </w:r>
      <w:proofErr w:type="spellEnd"/>
      <w:r w:rsidRPr="001D7749">
        <w:rPr>
          <w:rFonts w:ascii="Times New Roman" w:eastAsiaTheme="minorHAnsi" w:hAnsi="Times New Roman" w:cs="Times New Roman"/>
          <w:sz w:val="24"/>
          <w:szCs w:val="24"/>
        </w:rPr>
        <w:t xml:space="preserve"> </w:t>
      </w:r>
      <w:proofErr w:type="spellStart"/>
      <w:r w:rsidRPr="001D7749">
        <w:rPr>
          <w:rFonts w:ascii="Times New Roman" w:eastAsiaTheme="minorHAnsi" w:hAnsi="Times New Roman" w:cs="Times New Roman"/>
          <w:sz w:val="24"/>
          <w:szCs w:val="24"/>
        </w:rPr>
        <w:t>constr­ction</w:t>
      </w:r>
      <w:proofErr w:type="spellEnd"/>
      <w:r w:rsidRPr="001D7749">
        <w:rPr>
          <w:rFonts w:ascii="Times New Roman" w:eastAsiaTheme="minorHAnsi" w:hAnsi="Times New Roman" w:cs="Times New Roman"/>
          <w:sz w:val="24"/>
          <w:szCs w:val="24"/>
        </w:rPr>
        <w:t xml:space="preserve"> materials. Woodhead Publishing; 2016. p.</w:t>
      </w:r>
    </w:p>
    <w:p w14:paraId="62442A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lastRenderedPageBreak/>
        <w:t>111–1</w:t>
      </w:r>
    </w:p>
    <w:p w14:paraId="6C1C8D4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17. Bharathi SKV, </w:t>
      </w:r>
      <w:proofErr w:type="spellStart"/>
      <w:r w:rsidRPr="001D7749">
        <w:rPr>
          <w:rFonts w:ascii="Times New Roman" w:eastAsiaTheme="minorHAnsi" w:hAnsi="Times New Roman" w:cs="Times New Roman"/>
          <w:sz w:val="24"/>
          <w:szCs w:val="24"/>
        </w:rPr>
        <w:t>M­r­gesan</w:t>
      </w:r>
      <w:proofErr w:type="spellEnd"/>
      <w:r w:rsidRPr="001D7749">
        <w:rPr>
          <w:rFonts w:ascii="Times New Roman" w:eastAsiaTheme="minorHAnsi" w:hAnsi="Times New Roman" w:cs="Times New Roman"/>
          <w:sz w:val="24"/>
          <w:szCs w:val="24"/>
        </w:rPr>
        <w:t xml:space="preserve"> P, Moses JA, et al. Recent trends in nanocomposite packaging</w:t>
      </w:r>
    </w:p>
    <w:p w14:paraId="1E65F74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materials. 2020.</w:t>
      </w:r>
    </w:p>
    <w:p w14:paraId="35953DF6" w14:textId="2EF8333E"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18. </w:t>
      </w:r>
      <w:proofErr w:type="spellStart"/>
      <w:r w:rsidRPr="001D7749">
        <w:rPr>
          <w:rFonts w:ascii="Times New Roman" w:eastAsiaTheme="minorHAnsi" w:hAnsi="Times New Roman" w:cs="Times New Roman"/>
          <w:sz w:val="24"/>
          <w:szCs w:val="24"/>
        </w:rPr>
        <w:t>Calori</w:t>
      </w:r>
      <w:proofErr w:type="spellEnd"/>
      <w:r w:rsidRPr="001D7749">
        <w:rPr>
          <w:rFonts w:ascii="Times New Roman" w:eastAsiaTheme="minorHAnsi" w:hAnsi="Times New Roman" w:cs="Times New Roman"/>
          <w:sz w:val="24"/>
          <w:szCs w:val="24"/>
        </w:rPr>
        <w:t xml:space="preserve"> IR, Braga G, de Jes­s da CC P, et al. Polymer scaffolds as drug delivery systems. Euro</w:t>
      </w:r>
      <w:r>
        <w:rPr>
          <w:rFonts w:ascii="Times New Roman" w:eastAsiaTheme="minorHAnsi" w:hAnsi="Times New Roman" w:cs="Times New Roman"/>
          <w:sz w:val="24"/>
          <w:szCs w:val="24"/>
        </w:rPr>
        <w:t xml:space="preserve"> </w:t>
      </w:r>
      <w:proofErr w:type="spellStart"/>
      <w:r w:rsidRPr="001D7749">
        <w:rPr>
          <w:rFonts w:ascii="Times New Roman" w:eastAsiaTheme="minorHAnsi" w:hAnsi="Times New Roman" w:cs="Times New Roman"/>
          <w:sz w:val="24"/>
          <w:szCs w:val="24"/>
        </w:rPr>
        <w:t>Polym</w:t>
      </w:r>
      <w:proofErr w:type="spellEnd"/>
      <w:r w:rsidRPr="001D7749">
        <w:rPr>
          <w:rFonts w:ascii="Times New Roman" w:eastAsiaTheme="minorHAnsi" w:hAnsi="Times New Roman" w:cs="Times New Roman"/>
          <w:sz w:val="24"/>
          <w:szCs w:val="24"/>
        </w:rPr>
        <w:t xml:space="preserve"> J. 2020</w:t>
      </w:r>
    </w:p>
    <w:p w14:paraId="3976C42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19. Bin PS, Lih E, Park KS, et al. Biopolymer-based functional composites for medical</w:t>
      </w:r>
    </w:p>
    <w:p w14:paraId="1C51134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applications. Prog </w:t>
      </w:r>
      <w:proofErr w:type="spellStart"/>
      <w:r w:rsidRPr="001D7749">
        <w:rPr>
          <w:rFonts w:ascii="Times New Roman" w:eastAsiaTheme="minorHAnsi" w:hAnsi="Times New Roman" w:cs="Times New Roman"/>
          <w:sz w:val="24"/>
          <w:szCs w:val="24"/>
        </w:rPr>
        <w:t>Polym</w:t>
      </w:r>
      <w:proofErr w:type="spellEnd"/>
      <w:r w:rsidRPr="001D7749">
        <w:rPr>
          <w:rFonts w:ascii="Times New Roman" w:eastAsiaTheme="minorHAnsi" w:hAnsi="Times New Roman" w:cs="Times New Roman"/>
          <w:sz w:val="24"/>
          <w:szCs w:val="24"/>
        </w:rPr>
        <w:t xml:space="preserve"> Sci. </w:t>
      </w:r>
      <w:proofErr w:type="gramStart"/>
      <w:r w:rsidRPr="001D7749">
        <w:rPr>
          <w:rFonts w:ascii="Times New Roman" w:eastAsiaTheme="minorHAnsi" w:hAnsi="Times New Roman" w:cs="Times New Roman"/>
          <w:sz w:val="24"/>
          <w:szCs w:val="24"/>
        </w:rPr>
        <w:t>2017;68:77</w:t>
      </w:r>
      <w:proofErr w:type="gramEnd"/>
      <w:r w:rsidRPr="001D7749">
        <w:rPr>
          <w:rFonts w:ascii="Times New Roman" w:eastAsiaTheme="minorHAnsi" w:hAnsi="Times New Roman" w:cs="Times New Roman"/>
          <w:sz w:val="24"/>
          <w:szCs w:val="24"/>
        </w:rPr>
        <w:t>–105</w:t>
      </w:r>
    </w:p>
    <w:p w14:paraId="6D5E046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 Lackner M. Bioplastics. In: Kirk-</w:t>
      </w:r>
      <w:proofErr w:type="spellStart"/>
      <w:r w:rsidRPr="001D7749">
        <w:rPr>
          <w:rFonts w:ascii="Times New Roman" w:eastAsiaTheme="minorHAnsi" w:hAnsi="Times New Roman" w:cs="Times New Roman"/>
          <w:sz w:val="24"/>
          <w:szCs w:val="24"/>
        </w:rPr>
        <w:t>othmer</w:t>
      </w:r>
      <w:proofErr w:type="spellEnd"/>
      <w:r w:rsidRPr="001D7749">
        <w:rPr>
          <w:rFonts w:ascii="Times New Roman" w:eastAsiaTheme="minorHAnsi" w:hAnsi="Times New Roman" w:cs="Times New Roman"/>
          <w:sz w:val="24"/>
          <w:szCs w:val="24"/>
        </w:rPr>
        <w:t xml:space="preserve"> </w:t>
      </w:r>
      <w:proofErr w:type="spellStart"/>
      <w:r w:rsidRPr="001D7749">
        <w:rPr>
          <w:rFonts w:ascii="Times New Roman" w:eastAsiaTheme="minorHAnsi" w:hAnsi="Times New Roman" w:cs="Times New Roman"/>
          <w:sz w:val="24"/>
          <w:szCs w:val="24"/>
        </w:rPr>
        <w:t>encyclopedia</w:t>
      </w:r>
      <w:proofErr w:type="spellEnd"/>
      <w:r w:rsidRPr="001D7749">
        <w:rPr>
          <w:rFonts w:ascii="Times New Roman" w:eastAsiaTheme="minorHAnsi" w:hAnsi="Times New Roman" w:cs="Times New Roman"/>
          <w:sz w:val="24"/>
          <w:szCs w:val="24"/>
        </w:rPr>
        <w:t xml:space="preserve"> of chemical technology. 2000. p. 1–41</w:t>
      </w:r>
    </w:p>
    <w:p w14:paraId="48BC091D" w14:textId="158B49FC"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21. Buchholz FL, Graham AT. Modern superabsorbent polymer technology New York: Wiley-VCH; 1998 [chapters 1–7]</w:t>
      </w:r>
    </w:p>
    <w:p w14:paraId="70B672C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22. Brannon-Peppas L, Harland RS. Absorbent </w:t>
      </w:r>
      <w:proofErr w:type="spellStart"/>
      <w:r w:rsidRPr="001D7749">
        <w:rPr>
          <w:rFonts w:ascii="Times New Roman" w:eastAsiaTheme="minorHAnsi" w:hAnsi="Times New Roman" w:cs="Times New Roman"/>
          <w:sz w:val="24"/>
          <w:szCs w:val="24"/>
        </w:rPr>
        <w:t>polymertechnology</w:t>
      </w:r>
      <w:proofErr w:type="spellEnd"/>
      <w:r w:rsidRPr="001D7749">
        <w:rPr>
          <w:rFonts w:ascii="Times New Roman" w:eastAsiaTheme="minorHAnsi" w:hAnsi="Times New Roman" w:cs="Times New Roman"/>
          <w:sz w:val="24"/>
          <w:szCs w:val="24"/>
        </w:rPr>
        <w:t>. J Controlled Release</w:t>
      </w:r>
    </w:p>
    <w:p w14:paraId="225F177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1991;17(3):297–8.6. Li Yuhui, Huang </w:t>
      </w:r>
      <w:proofErr w:type="spellStart"/>
      <w:r w:rsidRPr="001D7749">
        <w:rPr>
          <w:rFonts w:ascii="Times New Roman" w:eastAsiaTheme="minorHAnsi" w:hAnsi="Times New Roman" w:cs="Times New Roman"/>
          <w:sz w:val="24"/>
          <w:szCs w:val="24"/>
        </w:rPr>
        <w:t>Guoyou</w:t>
      </w:r>
      <w:proofErr w:type="spellEnd"/>
      <w:r w:rsidRPr="001D7749">
        <w:rPr>
          <w:rFonts w:ascii="Times New Roman" w:eastAsiaTheme="minorHAnsi" w:hAnsi="Times New Roman" w:cs="Times New Roman"/>
          <w:sz w:val="24"/>
          <w:szCs w:val="24"/>
        </w:rPr>
        <w:t xml:space="preserve">, Zhang Xiaohui, Li </w:t>
      </w:r>
      <w:proofErr w:type="spellStart"/>
      <w:r w:rsidRPr="001D7749">
        <w:rPr>
          <w:rFonts w:ascii="Times New Roman" w:eastAsiaTheme="minorHAnsi" w:hAnsi="Times New Roman" w:cs="Times New Roman"/>
          <w:sz w:val="24"/>
          <w:szCs w:val="24"/>
        </w:rPr>
        <w:t>Baoqiang</w:t>
      </w:r>
      <w:proofErr w:type="spellEnd"/>
      <w:r w:rsidRPr="001D7749">
        <w:rPr>
          <w:rFonts w:ascii="Times New Roman" w:eastAsiaTheme="minorHAnsi" w:hAnsi="Times New Roman" w:cs="Times New Roman"/>
          <w:sz w:val="24"/>
          <w:szCs w:val="24"/>
        </w:rPr>
        <w:t>,</w:t>
      </w:r>
    </w:p>
    <w:p w14:paraId="3512EBFF" w14:textId="77777777" w:rsidR="001D7749" w:rsidRPr="001D7749" w:rsidRDefault="001D7749" w:rsidP="001D7749">
      <w:pPr>
        <w:tabs>
          <w:tab w:val="left" w:pos="0"/>
        </w:tabs>
        <w:jc w:val="both"/>
        <w:rPr>
          <w:rFonts w:ascii="Times New Roman" w:eastAsiaTheme="minorHAnsi" w:hAnsi="Times New Roman" w:cs="Times New Roman"/>
          <w:sz w:val="24"/>
          <w:szCs w:val="24"/>
        </w:rPr>
      </w:pPr>
      <w:proofErr w:type="spellStart"/>
      <w:r w:rsidRPr="001D7749">
        <w:rPr>
          <w:rFonts w:ascii="Times New Roman" w:eastAsiaTheme="minorHAnsi" w:hAnsi="Times New Roman" w:cs="Times New Roman"/>
          <w:sz w:val="24"/>
          <w:szCs w:val="24"/>
        </w:rPr>
        <w:t>ChenYongmei</w:t>
      </w:r>
      <w:proofErr w:type="spellEnd"/>
      <w:r w:rsidRPr="001D7749">
        <w:rPr>
          <w:rFonts w:ascii="Times New Roman" w:eastAsiaTheme="minorHAnsi" w:hAnsi="Times New Roman" w:cs="Times New Roman"/>
          <w:sz w:val="24"/>
          <w:szCs w:val="24"/>
        </w:rPr>
        <w:t xml:space="preserve">, Lu </w:t>
      </w:r>
      <w:proofErr w:type="spellStart"/>
      <w:r w:rsidRPr="001D7749">
        <w:rPr>
          <w:rFonts w:ascii="Times New Roman" w:eastAsiaTheme="minorHAnsi" w:hAnsi="Times New Roman" w:cs="Times New Roman"/>
          <w:sz w:val="24"/>
          <w:szCs w:val="24"/>
        </w:rPr>
        <w:t>Tingli</w:t>
      </w:r>
      <w:proofErr w:type="spellEnd"/>
      <w:r w:rsidRPr="001D7749">
        <w:rPr>
          <w:rFonts w:ascii="Times New Roman" w:eastAsiaTheme="minorHAnsi" w:hAnsi="Times New Roman" w:cs="Times New Roman"/>
          <w:sz w:val="24"/>
          <w:szCs w:val="24"/>
        </w:rPr>
        <w:t xml:space="preserve">, Lu Tian Jian, Xu Feng. </w:t>
      </w:r>
      <w:proofErr w:type="spellStart"/>
      <w:r w:rsidRPr="001D7749">
        <w:rPr>
          <w:rFonts w:ascii="Times New Roman" w:eastAsiaTheme="minorHAnsi" w:hAnsi="Times New Roman" w:cs="Times New Roman"/>
          <w:sz w:val="24"/>
          <w:szCs w:val="24"/>
        </w:rPr>
        <w:t>Magnetichydrogels</w:t>
      </w:r>
      <w:proofErr w:type="spellEnd"/>
      <w:r w:rsidRPr="001D7749">
        <w:rPr>
          <w:rFonts w:ascii="Times New Roman" w:eastAsiaTheme="minorHAnsi" w:hAnsi="Times New Roman" w:cs="Times New Roman"/>
          <w:sz w:val="24"/>
          <w:szCs w:val="24"/>
        </w:rPr>
        <w:t xml:space="preserve"> and their potential</w:t>
      </w:r>
    </w:p>
    <w:p w14:paraId="6877DE98" w14:textId="31F453FA" w:rsidR="00FD1DCC"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biomedical applications</w:t>
      </w:r>
      <w:proofErr w:type="gramStart"/>
      <w:r w:rsidRPr="001D7749">
        <w:rPr>
          <w:rFonts w:ascii="Times New Roman" w:eastAsiaTheme="minorHAnsi" w:hAnsi="Times New Roman" w:cs="Times New Roman"/>
          <w:sz w:val="24"/>
          <w:szCs w:val="24"/>
        </w:rPr>
        <w:t>. .</w:t>
      </w:r>
      <w:proofErr w:type="gramEnd"/>
      <w:r w:rsidRPr="001D7749">
        <w:rPr>
          <w:rFonts w:ascii="Times New Roman" w:eastAsiaTheme="minorHAnsi" w:hAnsi="Times New Roman" w:cs="Times New Roman"/>
          <w:sz w:val="24"/>
          <w:szCs w:val="24"/>
        </w:rPr>
        <w:t xml:space="preserve"> Adv </w:t>
      </w:r>
      <w:proofErr w:type="spellStart"/>
      <w:r w:rsidRPr="001D7749">
        <w:rPr>
          <w:rFonts w:ascii="Times New Roman" w:eastAsiaTheme="minorHAnsi" w:hAnsi="Times New Roman" w:cs="Times New Roman"/>
          <w:sz w:val="24"/>
          <w:szCs w:val="24"/>
        </w:rPr>
        <w:t>Funct</w:t>
      </w:r>
      <w:proofErr w:type="spellEnd"/>
      <w:r w:rsidRPr="001D7749">
        <w:rPr>
          <w:rFonts w:ascii="Times New Roman" w:eastAsiaTheme="minorHAnsi" w:hAnsi="Times New Roman" w:cs="Times New Roman"/>
          <w:sz w:val="24"/>
          <w:szCs w:val="24"/>
        </w:rPr>
        <w:t xml:space="preserve"> Mater 2013;23(6):660–72.5</w:t>
      </w:r>
    </w:p>
    <w:p w14:paraId="49E417D9" w14:textId="77777777" w:rsidR="006B07F5" w:rsidRPr="001D7749" w:rsidRDefault="006B07F5" w:rsidP="001D7749">
      <w:pPr>
        <w:tabs>
          <w:tab w:val="left" w:pos="0"/>
        </w:tabs>
        <w:jc w:val="both"/>
        <w:rPr>
          <w:rFonts w:ascii="Times New Roman" w:eastAsiaTheme="minorHAnsi" w:hAnsi="Times New Roman" w:cs="Times New Roman"/>
          <w:b/>
          <w:bCs/>
          <w:sz w:val="24"/>
          <w:szCs w:val="24"/>
        </w:rPr>
      </w:pPr>
    </w:p>
    <w:p w14:paraId="74CEC332" w14:textId="77777777" w:rsidR="006B07F5" w:rsidRPr="001D7749" w:rsidRDefault="006B07F5" w:rsidP="001D7749">
      <w:pPr>
        <w:tabs>
          <w:tab w:val="left" w:pos="0"/>
        </w:tabs>
        <w:jc w:val="both"/>
        <w:rPr>
          <w:rFonts w:ascii="Times New Roman" w:hAnsi="Times New Roman" w:cs="Times New Roman"/>
          <w:sz w:val="24"/>
          <w:szCs w:val="24"/>
        </w:rPr>
      </w:pPr>
    </w:p>
    <w:p w14:paraId="75256A81" w14:textId="77777777" w:rsidR="00CE3C42" w:rsidRPr="001D7749" w:rsidRDefault="00CE3C42" w:rsidP="001D7749">
      <w:pPr>
        <w:tabs>
          <w:tab w:val="left" w:pos="0"/>
        </w:tabs>
        <w:jc w:val="both"/>
        <w:rPr>
          <w:rFonts w:ascii="Times New Roman" w:hAnsi="Times New Roman" w:cs="Times New Roman"/>
          <w:sz w:val="24"/>
          <w:szCs w:val="24"/>
        </w:rPr>
      </w:pPr>
    </w:p>
    <w:p w14:paraId="29094044" w14:textId="77777777" w:rsidR="00F839A9" w:rsidRPr="001D7749" w:rsidRDefault="00F839A9" w:rsidP="001D7749">
      <w:pPr>
        <w:tabs>
          <w:tab w:val="left" w:pos="0"/>
        </w:tabs>
        <w:jc w:val="both"/>
        <w:rPr>
          <w:rFonts w:ascii="Times New Roman" w:hAnsi="Times New Roman" w:cs="Times New Roman"/>
          <w:b/>
          <w:bCs/>
          <w:sz w:val="24"/>
          <w:szCs w:val="24"/>
        </w:rPr>
      </w:pPr>
    </w:p>
    <w:p w14:paraId="75CD7B1F" w14:textId="77777777" w:rsidR="00EC0239" w:rsidRPr="001D7749" w:rsidRDefault="00EC0239" w:rsidP="001D7749">
      <w:pPr>
        <w:tabs>
          <w:tab w:val="left" w:pos="0"/>
        </w:tabs>
        <w:jc w:val="both"/>
        <w:rPr>
          <w:rFonts w:ascii="Times New Roman" w:hAnsi="Times New Roman" w:cs="Times New Roman"/>
          <w:sz w:val="24"/>
          <w:szCs w:val="24"/>
        </w:rPr>
      </w:pPr>
    </w:p>
    <w:p w14:paraId="01116819" w14:textId="77777777" w:rsidR="00301358" w:rsidRPr="001D7749" w:rsidRDefault="00301358" w:rsidP="001D7749">
      <w:pPr>
        <w:tabs>
          <w:tab w:val="left" w:pos="0"/>
        </w:tabs>
        <w:jc w:val="both"/>
        <w:rPr>
          <w:rFonts w:ascii="Times New Roman" w:hAnsi="Times New Roman" w:cs="Times New Roman"/>
          <w:sz w:val="24"/>
          <w:szCs w:val="24"/>
        </w:rPr>
      </w:pPr>
    </w:p>
    <w:p w14:paraId="73ED88B1" w14:textId="77777777" w:rsidR="002619E4" w:rsidRPr="001D7749" w:rsidRDefault="002619E4" w:rsidP="001D7749">
      <w:pPr>
        <w:tabs>
          <w:tab w:val="left" w:pos="0"/>
        </w:tabs>
        <w:jc w:val="both"/>
        <w:rPr>
          <w:rFonts w:ascii="Times New Roman" w:hAnsi="Times New Roman" w:cs="Times New Roman"/>
          <w:sz w:val="24"/>
          <w:szCs w:val="24"/>
        </w:rPr>
      </w:pPr>
    </w:p>
    <w:p w14:paraId="697F5A51" w14:textId="1FB81B5E" w:rsidR="002619E4" w:rsidRPr="001D7749" w:rsidRDefault="00B72370"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 xml:space="preserve"> </w:t>
      </w:r>
    </w:p>
    <w:sectPr w:rsidR="002619E4" w:rsidRPr="001D7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62847" w14:textId="77777777" w:rsidR="00996E28" w:rsidRDefault="00996E28" w:rsidP="00783921">
      <w:r>
        <w:separator/>
      </w:r>
    </w:p>
  </w:endnote>
  <w:endnote w:type="continuationSeparator" w:id="0">
    <w:p w14:paraId="5479B0B2" w14:textId="77777777" w:rsidR="00996E28" w:rsidRDefault="00996E28" w:rsidP="00783921">
      <w:r>
        <w:continuationSeparator/>
      </w:r>
    </w:p>
  </w:endnote>
  <w:endnote w:type="continuationNotice" w:id="1">
    <w:p w14:paraId="50510ABE" w14:textId="77777777" w:rsidR="00996E28" w:rsidRDefault="00996E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2403E" w14:textId="77777777" w:rsidR="00996E28" w:rsidRDefault="00996E28" w:rsidP="00783921">
      <w:r>
        <w:separator/>
      </w:r>
    </w:p>
  </w:footnote>
  <w:footnote w:type="continuationSeparator" w:id="0">
    <w:p w14:paraId="12CB05F1" w14:textId="77777777" w:rsidR="00996E28" w:rsidRDefault="00996E28" w:rsidP="00783921">
      <w:r>
        <w:continuationSeparator/>
      </w:r>
    </w:p>
  </w:footnote>
  <w:footnote w:type="continuationNotice" w:id="1">
    <w:p w14:paraId="1A7D317E" w14:textId="77777777" w:rsidR="00996E28" w:rsidRDefault="00996E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EEA"/>
    <w:multiLevelType w:val="hybridMultilevel"/>
    <w:tmpl w:val="B98CBE84"/>
    <w:lvl w:ilvl="0" w:tplc="C2FCD46C">
      <w:start w:val="1"/>
      <w:numFmt w:val="decimal"/>
      <w:lvlText w:val="%1."/>
      <w:lvlJc w:val="left"/>
      <w:pPr>
        <w:ind w:left="1600" w:hanging="360"/>
      </w:pPr>
      <w:rPr>
        <w:rFonts w:hint="default"/>
      </w:rPr>
    </w:lvl>
    <w:lvl w:ilvl="1" w:tplc="40090019" w:tentative="1">
      <w:start w:val="1"/>
      <w:numFmt w:val="lowerLetter"/>
      <w:lvlText w:val="%2."/>
      <w:lvlJc w:val="left"/>
      <w:pPr>
        <w:ind w:left="2320" w:hanging="360"/>
      </w:pPr>
    </w:lvl>
    <w:lvl w:ilvl="2" w:tplc="4009001B" w:tentative="1">
      <w:start w:val="1"/>
      <w:numFmt w:val="lowerRoman"/>
      <w:lvlText w:val="%3."/>
      <w:lvlJc w:val="right"/>
      <w:pPr>
        <w:ind w:left="3040" w:hanging="180"/>
      </w:pPr>
    </w:lvl>
    <w:lvl w:ilvl="3" w:tplc="4009000F" w:tentative="1">
      <w:start w:val="1"/>
      <w:numFmt w:val="decimal"/>
      <w:lvlText w:val="%4."/>
      <w:lvlJc w:val="left"/>
      <w:pPr>
        <w:ind w:left="3760" w:hanging="360"/>
      </w:pPr>
    </w:lvl>
    <w:lvl w:ilvl="4" w:tplc="40090019" w:tentative="1">
      <w:start w:val="1"/>
      <w:numFmt w:val="lowerLetter"/>
      <w:lvlText w:val="%5."/>
      <w:lvlJc w:val="left"/>
      <w:pPr>
        <w:ind w:left="4480" w:hanging="360"/>
      </w:pPr>
    </w:lvl>
    <w:lvl w:ilvl="5" w:tplc="4009001B" w:tentative="1">
      <w:start w:val="1"/>
      <w:numFmt w:val="lowerRoman"/>
      <w:lvlText w:val="%6."/>
      <w:lvlJc w:val="right"/>
      <w:pPr>
        <w:ind w:left="5200" w:hanging="180"/>
      </w:pPr>
    </w:lvl>
    <w:lvl w:ilvl="6" w:tplc="4009000F" w:tentative="1">
      <w:start w:val="1"/>
      <w:numFmt w:val="decimal"/>
      <w:lvlText w:val="%7."/>
      <w:lvlJc w:val="left"/>
      <w:pPr>
        <w:ind w:left="5920" w:hanging="360"/>
      </w:pPr>
    </w:lvl>
    <w:lvl w:ilvl="7" w:tplc="40090019" w:tentative="1">
      <w:start w:val="1"/>
      <w:numFmt w:val="lowerLetter"/>
      <w:lvlText w:val="%8."/>
      <w:lvlJc w:val="left"/>
      <w:pPr>
        <w:ind w:left="6640" w:hanging="360"/>
      </w:pPr>
    </w:lvl>
    <w:lvl w:ilvl="8" w:tplc="4009001B" w:tentative="1">
      <w:start w:val="1"/>
      <w:numFmt w:val="lowerRoman"/>
      <w:lvlText w:val="%9."/>
      <w:lvlJc w:val="right"/>
      <w:pPr>
        <w:ind w:left="7360" w:hanging="180"/>
      </w:pPr>
    </w:lvl>
  </w:abstractNum>
  <w:abstractNum w:abstractNumId="1" w15:restartNumberingAfterBreak="0">
    <w:nsid w:val="1DF86130"/>
    <w:multiLevelType w:val="multilevel"/>
    <w:tmpl w:val="5EB23D1C"/>
    <w:lvl w:ilvl="0">
      <w:start w:val="3"/>
      <w:numFmt w:val="decimal"/>
      <w:lvlText w:val="%1"/>
      <w:lvlJc w:val="left"/>
      <w:pPr>
        <w:ind w:left="420" w:hanging="420"/>
      </w:pPr>
      <w:rPr>
        <w:rFonts w:hint="default"/>
        <w:sz w:val="32"/>
      </w:rPr>
    </w:lvl>
    <w:lvl w:ilvl="1">
      <w:start w:val="2"/>
      <w:numFmt w:val="decimal"/>
      <w:lvlText w:val="%1.%2"/>
      <w:lvlJc w:val="left"/>
      <w:pPr>
        <w:ind w:left="562" w:hanging="420"/>
      </w:pPr>
      <w:rPr>
        <w:rFonts w:hint="default"/>
        <w:sz w:val="32"/>
      </w:rPr>
    </w:lvl>
    <w:lvl w:ilvl="2">
      <w:start w:val="1"/>
      <w:numFmt w:val="decimal"/>
      <w:lvlText w:val="%1.%2.%3"/>
      <w:lvlJc w:val="left"/>
      <w:pPr>
        <w:ind w:left="1760" w:hanging="720"/>
      </w:pPr>
      <w:rPr>
        <w:rFonts w:hint="default"/>
        <w:sz w:val="32"/>
      </w:rPr>
    </w:lvl>
    <w:lvl w:ilvl="3">
      <w:start w:val="1"/>
      <w:numFmt w:val="decimal"/>
      <w:lvlText w:val="%1.%2.%3.%4"/>
      <w:lvlJc w:val="left"/>
      <w:pPr>
        <w:ind w:left="2280" w:hanging="720"/>
      </w:pPr>
      <w:rPr>
        <w:rFonts w:hint="default"/>
        <w:sz w:val="32"/>
      </w:rPr>
    </w:lvl>
    <w:lvl w:ilvl="4">
      <w:start w:val="1"/>
      <w:numFmt w:val="decimal"/>
      <w:lvlText w:val="%1.%2.%3.%4.%5"/>
      <w:lvlJc w:val="left"/>
      <w:pPr>
        <w:ind w:left="3160" w:hanging="1080"/>
      </w:pPr>
      <w:rPr>
        <w:rFonts w:hint="default"/>
        <w:sz w:val="32"/>
      </w:rPr>
    </w:lvl>
    <w:lvl w:ilvl="5">
      <w:start w:val="1"/>
      <w:numFmt w:val="decimal"/>
      <w:lvlText w:val="%1.%2.%3.%4.%5.%6"/>
      <w:lvlJc w:val="left"/>
      <w:pPr>
        <w:ind w:left="3680" w:hanging="1080"/>
      </w:pPr>
      <w:rPr>
        <w:rFonts w:hint="default"/>
        <w:sz w:val="32"/>
      </w:rPr>
    </w:lvl>
    <w:lvl w:ilvl="6">
      <w:start w:val="1"/>
      <w:numFmt w:val="decimal"/>
      <w:lvlText w:val="%1.%2.%3.%4.%5.%6.%7"/>
      <w:lvlJc w:val="left"/>
      <w:pPr>
        <w:ind w:left="4560" w:hanging="1440"/>
      </w:pPr>
      <w:rPr>
        <w:rFonts w:hint="default"/>
        <w:sz w:val="32"/>
      </w:rPr>
    </w:lvl>
    <w:lvl w:ilvl="7">
      <w:start w:val="1"/>
      <w:numFmt w:val="decimal"/>
      <w:lvlText w:val="%1.%2.%3.%4.%5.%6.%7.%8"/>
      <w:lvlJc w:val="left"/>
      <w:pPr>
        <w:ind w:left="5080" w:hanging="1440"/>
      </w:pPr>
      <w:rPr>
        <w:rFonts w:hint="default"/>
        <w:sz w:val="32"/>
      </w:rPr>
    </w:lvl>
    <w:lvl w:ilvl="8">
      <w:start w:val="1"/>
      <w:numFmt w:val="decimal"/>
      <w:lvlText w:val="%1.%2.%3.%4.%5.%6.%7.%8.%9"/>
      <w:lvlJc w:val="left"/>
      <w:pPr>
        <w:ind w:left="5960" w:hanging="1800"/>
      </w:pPr>
      <w:rPr>
        <w:rFonts w:hint="default"/>
        <w:sz w:val="32"/>
      </w:rPr>
    </w:lvl>
  </w:abstractNum>
  <w:abstractNum w:abstractNumId="2" w15:restartNumberingAfterBreak="0">
    <w:nsid w:val="1FB64FB8"/>
    <w:multiLevelType w:val="hybridMultilevel"/>
    <w:tmpl w:val="2AC88D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88E5ADF"/>
    <w:multiLevelType w:val="hybridMultilevel"/>
    <w:tmpl w:val="86421970"/>
    <w:lvl w:ilvl="0" w:tplc="40090001">
      <w:start w:val="1"/>
      <w:numFmt w:val="bullet"/>
      <w:lvlText w:val=""/>
      <w:lvlJc w:val="left"/>
      <w:pPr>
        <w:ind w:left="787" w:hanging="360"/>
      </w:pPr>
      <w:rPr>
        <w:rFonts w:ascii="Symbol" w:hAnsi="Symbol" w:hint="default"/>
      </w:rPr>
    </w:lvl>
    <w:lvl w:ilvl="1" w:tplc="40090003">
      <w:start w:val="1"/>
      <w:numFmt w:val="bullet"/>
      <w:lvlText w:val="o"/>
      <w:lvlJc w:val="left"/>
      <w:pPr>
        <w:ind w:left="1507" w:hanging="360"/>
      </w:pPr>
      <w:rPr>
        <w:rFonts w:ascii="Courier New" w:hAnsi="Courier New" w:cs="Courier New" w:hint="default"/>
      </w:rPr>
    </w:lvl>
    <w:lvl w:ilvl="2" w:tplc="40090005">
      <w:start w:val="1"/>
      <w:numFmt w:val="bullet"/>
      <w:lvlText w:val=""/>
      <w:lvlJc w:val="left"/>
      <w:pPr>
        <w:ind w:left="2227" w:hanging="360"/>
      </w:pPr>
      <w:rPr>
        <w:rFonts w:ascii="Wingdings" w:hAnsi="Wingdings" w:hint="default"/>
      </w:rPr>
    </w:lvl>
    <w:lvl w:ilvl="3" w:tplc="40090001">
      <w:start w:val="1"/>
      <w:numFmt w:val="bullet"/>
      <w:lvlText w:val=""/>
      <w:lvlJc w:val="left"/>
      <w:pPr>
        <w:ind w:left="2947" w:hanging="360"/>
      </w:pPr>
      <w:rPr>
        <w:rFonts w:ascii="Symbol" w:hAnsi="Symbol" w:hint="default"/>
      </w:rPr>
    </w:lvl>
    <w:lvl w:ilvl="4" w:tplc="40090003">
      <w:start w:val="1"/>
      <w:numFmt w:val="bullet"/>
      <w:lvlText w:val="o"/>
      <w:lvlJc w:val="left"/>
      <w:pPr>
        <w:ind w:left="3667" w:hanging="360"/>
      </w:pPr>
      <w:rPr>
        <w:rFonts w:ascii="Courier New" w:hAnsi="Courier New" w:cs="Courier New" w:hint="default"/>
      </w:rPr>
    </w:lvl>
    <w:lvl w:ilvl="5" w:tplc="40090005">
      <w:start w:val="1"/>
      <w:numFmt w:val="bullet"/>
      <w:lvlText w:val=""/>
      <w:lvlJc w:val="left"/>
      <w:pPr>
        <w:ind w:left="4387" w:hanging="360"/>
      </w:pPr>
      <w:rPr>
        <w:rFonts w:ascii="Wingdings" w:hAnsi="Wingdings" w:hint="default"/>
      </w:rPr>
    </w:lvl>
    <w:lvl w:ilvl="6" w:tplc="40090001">
      <w:start w:val="1"/>
      <w:numFmt w:val="bullet"/>
      <w:lvlText w:val=""/>
      <w:lvlJc w:val="left"/>
      <w:pPr>
        <w:ind w:left="5107" w:hanging="360"/>
      </w:pPr>
      <w:rPr>
        <w:rFonts w:ascii="Symbol" w:hAnsi="Symbol" w:hint="default"/>
      </w:rPr>
    </w:lvl>
    <w:lvl w:ilvl="7" w:tplc="40090003">
      <w:start w:val="1"/>
      <w:numFmt w:val="bullet"/>
      <w:lvlText w:val="o"/>
      <w:lvlJc w:val="left"/>
      <w:pPr>
        <w:ind w:left="5827" w:hanging="360"/>
      </w:pPr>
      <w:rPr>
        <w:rFonts w:ascii="Courier New" w:hAnsi="Courier New" w:cs="Courier New" w:hint="default"/>
      </w:rPr>
    </w:lvl>
    <w:lvl w:ilvl="8" w:tplc="40090005">
      <w:start w:val="1"/>
      <w:numFmt w:val="bullet"/>
      <w:lvlText w:val=""/>
      <w:lvlJc w:val="left"/>
      <w:pPr>
        <w:ind w:left="6547" w:hanging="360"/>
      </w:pPr>
      <w:rPr>
        <w:rFonts w:ascii="Wingdings" w:hAnsi="Wingdings" w:hint="default"/>
      </w:rPr>
    </w:lvl>
  </w:abstractNum>
  <w:abstractNum w:abstractNumId="4" w15:restartNumberingAfterBreak="0">
    <w:nsid w:val="434C78AC"/>
    <w:multiLevelType w:val="hybridMultilevel"/>
    <w:tmpl w:val="BC06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DD2CDE"/>
    <w:multiLevelType w:val="multilevel"/>
    <w:tmpl w:val="D4F08030"/>
    <w:lvl w:ilvl="0">
      <w:start w:val="2"/>
      <w:numFmt w:val="decimal"/>
      <w:lvlText w:val="%1"/>
      <w:lvlJc w:val="left"/>
      <w:pPr>
        <w:ind w:left="420" w:hanging="4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481B695B"/>
    <w:multiLevelType w:val="hybridMultilevel"/>
    <w:tmpl w:val="6FD4A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A9551A"/>
    <w:multiLevelType w:val="multilevel"/>
    <w:tmpl w:val="2C62180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E68734F"/>
    <w:multiLevelType w:val="multilevel"/>
    <w:tmpl w:val="E936559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9" w15:restartNumberingAfterBreak="0">
    <w:nsid w:val="6C9432FD"/>
    <w:multiLevelType w:val="multilevel"/>
    <w:tmpl w:val="A05A3AAC"/>
    <w:lvl w:ilvl="0">
      <w:start w:val="3"/>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0" w15:restartNumberingAfterBreak="0">
    <w:nsid w:val="73AE2B05"/>
    <w:multiLevelType w:val="multilevel"/>
    <w:tmpl w:val="24923A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1C6645"/>
    <w:multiLevelType w:val="multilevel"/>
    <w:tmpl w:val="6212B3DE"/>
    <w:lvl w:ilvl="0">
      <w:start w:val="3"/>
      <w:numFmt w:val="decimal"/>
      <w:lvlText w:val="%1"/>
      <w:lvlJc w:val="left"/>
      <w:pPr>
        <w:ind w:left="420" w:hanging="420"/>
      </w:pPr>
      <w:rPr>
        <w:rFonts w:hint="default"/>
        <w:sz w:val="32"/>
      </w:rPr>
    </w:lvl>
    <w:lvl w:ilvl="1">
      <w:start w:val="2"/>
      <w:numFmt w:val="decimal"/>
      <w:lvlText w:val="%1.%2"/>
      <w:lvlJc w:val="left"/>
      <w:pPr>
        <w:ind w:left="940" w:hanging="420"/>
      </w:pPr>
      <w:rPr>
        <w:rFonts w:hint="default"/>
        <w:sz w:val="32"/>
      </w:rPr>
    </w:lvl>
    <w:lvl w:ilvl="2">
      <w:start w:val="1"/>
      <w:numFmt w:val="decimal"/>
      <w:lvlText w:val="%1.%2.%3"/>
      <w:lvlJc w:val="left"/>
      <w:pPr>
        <w:ind w:left="1760" w:hanging="720"/>
      </w:pPr>
      <w:rPr>
        <w:rFonts w:hint="default"/>
        <w:sz w:val="32"/>
      </w:rPr>
    </w:lvl>
    <w:lvl w:ilvl="3">
      <w:start w:val="1"/>
      <w:numFmt w:val="decimal"/>
      <w:lvlText w:val="%1.%2.%3.%4"/>
      <w:lvlJc w:val="left"/>
      <w:pPr>
        <w:ind w:left="2280" w:hanging="720"/>
      </w:pPr>
      <w:rPr>
        <w:rFonts w:hint="default"/>
        <w:sz w:val="32"/>
      </w:rPr>
    </w:lvl>
    <w:lvl w:ilvl="4">
      <w:start w:val="1"/>
      <w:numFmt w:val="decimal"/>
      <w:lvlText w:val="%1.%2.%3.%4.%5"/>
      <w:lvlJc w:val="left"/>
      <w:pPr>
        <w:ind w:left="3160" w:hanging="1080"/>
      </w:pPr>
      <w:rPr>
        <w:rFonts w:hint="default"/>
        <w:sz w:val="32"/>
      </w:rPr>
    </w:lvl>
    <w:lvl w:ilvl="5">
      <w:start w:val="1"/>
      <w:numFmt w:val="decimal"/>
      <w:lvlText w:val="%1.%2.%3.%4.%5.%6"/>
      <w:lvlJc w:val="left"/>
      <w:pPr>
        <w:ind w:left="3680" w:hanging="1080"/>
      </w:pPr>
      <w:rPr>
        <w:rFonts w:hint="default"/>
        <w:sz w:val="32"/>
      </w:rPr>
    </w:lvl>
    <w:lvl w:ilvl="6">
      <w:start w:val="1"/>
      <w:numFmt w:val="decimal"/>
      <w:lvlText w:val="%1.%2.%3.%4.%5.%6.%7"/>
      <w:lvlJc w:val="left"/>
      <w:pPr>
        <w:ind w:left="4560" w:hanging="1440"/>
      </w:pPr>
      <w:rPr>
        <w:rFonts w:hint="default"/>
        <w:sz w:val="32"/>
      </w:rPr>
    </w:lvl>
    <w:lvl w:ilvl="7">
      <w:start w:val="1"/>
      <w:numFmt w:val="decimal"/>
      <w:lvlText w:val="%1.%2.%3.%4.%5.%6.%7.%8"/>
      <w:lvlJc w:val="left"/>
      <w:pPr>
        <w:ind w:left="5080" w:hanging="1440"/>
      </w:pPr>
      <w:rPr>
        <w:rFonts w:hint="default"/>
        <w:sz w:val="32"/>
      </w:rPr>
    </w:lvl>
    <w:lvl w:ilvl="8">
      <w:start w:val="1"/>
      <w:numFmt w:val="decimal"/>
      <w:lvlText w:val="%1.%2.%3.%4.%5.%6.%7.%8.%9"/>
      <w:lvlJc w:val="left"/>
      <w:pPr>
        <w:ind w:left="5960" w:hanging="1800"/>
      </w:pPr>
      <w:rPr>
        <w:rFonts w:hint="default"/>
        <w:sz w:val="32"/>
      </w:rPr>
    </w:lvl>
  </w:abstractNum>
  <w:abstractNum w:abstractNumId="12" w15:restartNumberingAfterBreak="0">
    <w:nsid w:val="7A7B159B"/>
    <w:multiLevelType w:val="multilevel"/>
    <w:tmpl w:val="2E863B40"/>
    <w:lvl w:ilvl="0">
      <w:start w:val="2"/>
      <w:numFmt w:val="decimal"/>
      <w:lvlText w:val="%1"/>
      <w:lvlJc w:val="left"/>
      <w:pPr>
        <w:ind w:left="420" w:hanging="420"/>
      </w:pPr>
      <w:rPr>
        <w:rFonts w:hint="default"/>
      </w:rPr>
    </w:lvl>
    <w:lvl w:ilvl="1">
      <w:start w:val="2"/>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8194" w:hanging="2160"/>
      </w:pPr>
      <w:rPr>
        <w:rFonts w:hint="default"/>
      </w:rPr>
    </w:lvl>
    <w:lvl w:ilvl="8">
      <w:start w:val="1"/>
      <w:numFmt w:val="decimal"/>
      <w:lvlText w:val="%1.%2.%3.%4.%5.%6.%7.%8.%9"/>
      <w:lvlJc w:val="left"/>
      <w:pPr>
        <w:ind w:left="9056" w:hanging="2160"/>
      </w:pPr>
      <w:rPr>
        <w:rFonts w:hint="default"/>
      </w:rPr>
    </w:lvl>
  </w:abstractNum>
  <w:abstractNum w:abstractNumId="13" w15:restartNumberingAfterBreak="0">
    <w:nsid w:val="7FDA1953"/>
    <w:multiLevelType w:val="multilevel"/>
    <w:tmpl w:val="98AA5048"/>
    <w:lvl w:ilvl="0">
      <w:start w:val="1"/>
      <w:numFmt w:val="decimal"/>
      <w:lvlText w:val="%1."/>
      <w:lvlJc w:val="left"/>
      <w:pPr>
        <w:ind w:left="520" w:hanging="360"/>
      </w:pPr>
      <w:rPr>
        <w:rFonts w:ascii="Times New Roman" w:hAnsi="Times New Roman" w:cs="Times New Roman" w:hint="default"/>
        <w:b/>
        <w:bCs/>
      </w:rPr>
    </w:lvl>
    <w:lvl w:ilvl="1">
      <w:start w:val="1"/>
      <w:numFmt w:val="decimal"/>
      <w:isLgl/>
      <w:lvlText w:val="%1.%2"/>
      <w:lvlJc w:val="left"/>
      <w:pPr>
        <w:ind w:left="520" w:hanging="360"/>
      </w:pPr>
    </w:lvl>
    <w:lvl w:ilvl="2">
      <w:start w:val="1"/>
      <w:numFmt w:val="decimal"/>
      <w:isLgl/>
      <w:lvlText w:val="%1.%2.%3"/>
      <w:lvlJc w:val="left"/>
      <w:pPr>
        <w:ind w:left="880" w:hanging="720"/>
      </w:pPr>
    </w:lvl>
    <w:lvl w:ilvl="3">
      <w:start w:val="1"/>
      <w:numFmt w:val="decimal"/>
      <w:isLgl/>
      <w:lvlText w:val="%1.%2.%3.%4"/>
      <w:lvlJc w:val="left"/>
      <w:pPr>
        <w:ind w:left="880" w:hanging="720"/>
      </w:pPr>
    </w:lvl>
    <w:lvl w:ilvl="4">
      <w:start w:val="1"/>
      <w:numFmt w:val="decimal"/>
      <w:isLgl/>
      <w:lvlText w:val="%1.%2.%3.%4.%5"/>
      <w:lvlJc w:val="left"/>
      <w:pPr>
        <w:ind w:left="1240" w:hanging="1080"/>
      </w:pPr>
    </w:lvl>
    <w:lvl w:ilvl="5">
      <w:start w:val="1"/>
      <w:numFmt w:val="decimal"/>
      <w:isLgl/>
      <w:lvlText w:val="%1.%2.%3.%4.%5.%6"/>
      <w:lvlJc w:val="left"/>
      <w:pPr>
        <w:ind w:left="1240" w:hanging="1080"/>
      </w:pPr>
    </w:lvl>
    <w:lvl w:ilvl="6">
      <w:start w:val="1"/>
      <w:numFmt w:val="decimal"/>
      <w:isLgl/>
      <w:lvlText w:val="%1.%2.%3.%4.%5.%6.%7"/>
      <w:lvlJc w:val="left"/>
      <w:pPr>
        <w:ind w:left="1600" w:hanging="1440"/>
      </w:pPr>
    </w:lvl>
    <w:lvl w:ilvl="7">
      <w:start w:val="1"/>
      <w:numFmt w:val="decimal"/>
      <w:isLgl/>
      <w:lvlText w:val="%1.%2.%3.%4.%5.%6.%7.%8"/>
      <w:lvlJc w:val="left"/>
      <w:pPr>
        <w:ind w:left="1600" w:hanging="1440"/>
      </w:pPr>
    </w:lvl>
    <w:lvl w:ilvl="8">
      <w:start w:val="1"/>
      <w:numFmt w:val="decimal"/>
      <w:isLgl/>
      <w:lvlText w:val="%1.%2.%3.%4.%5.%6.%7.%8.%9"/>
      <w:lvlJc w:val="left"/>
      <w:pPr>
        <w:ind w:left="1960" w:hanging="1800"/>
      </w:pPr>
    </w:lvl>
  </w:abstractNum>
  <w:num w:numId="1" w16cid:durableId="1204757856">
    <w:abstractNumId w:val="3"/>
  </w:num>
  <w:num w:numId="2" w16cid:durableId="1097868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805871">
    <w:abstractNumId w:val="0"/>
  </w:num>
  <w:num w:numId="4" w16cid:durableId="979650304">
    <w:abstractNumId w:val="8"/>
  </w:num>
  <w:num w:numId="5" w16cid:durableId="507065447">
    <w:abstractNumId w:val="5"/>
  </w:num>
  <w:num w:numId="6" w16cid:durableId="927420486">
    <w:abstractNumId w:val="12"/>
  </w:num>
  <w:num w:numId="7" w16cid:durableId="1039281866">
    <w:abstractNumId w:val="7"/>
  </w:num>
  <w:num w:numId="8" w16cid:durableId="1580290652">
    <w:abstractNumId w:val="9"/>
  </w:num>
  <w:num w:numId="9" w16cid:durableId="1813132800">
    <w:abstractNumId w:val="11"/>
  </w:num>
  <w:num w:numId="10" w16cid:durableId="2033991282">
    <w:abstractNumId w:val="1"/>
  </w:num>
  <w:num w:numId="11" w16cid:durableId="608008299">
    <w:abstractNumId w:val="4"/>
  </w:num>
  <w:num w:numId="12" w16cid:durableId="1998679782">
    <w:abstractNumId w:val="6"/>
  </w:num>
  <w:num w:numId="13" w16cid:durableId="1934896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016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9E4"/>
    <w:rsid w:val="0000329A"/>
    <w:rsid w:val="00007776"/>
    <w:rsid w:val="00017BF2"/>
    <w:rsid w:val="000211B7"/>
    <w:rsid w:val="00023929"/>
    <w:rsid w:val="000505F0"/>
    <w:rsid w:val="00050BBC"/>
    <w:rsid w:val="000528D3"/>
    <w:rsid w:val="00066928"/>
    <w:rsid w:val="00067E8F"/>
    <w:rsid w:val="0007203C"/>
    <w:rsid w:val="000753AD"/>
    <w:rsid w:val="00075A57"/>
    <w:rsid w:val="000A662B"/>
    <w:rsid w:val="000B3D63"/>
    <w:rsid w:val="000E3735"/>
    <w:rsid w:val="000E6F27"/>
    <w:rsid w:val="000F40DB"/>
    <w:rsid w:val="00100942"/>
    <w:rsid w:val="0010145D"/>
    <w:rsid w:val="00120A43"/>
    <w:rsid w:val="00140885"/>
    <w:rsid w:val="001434DF"/>
    <w:rsid w:val="00155C55"/>
    <w:rsid w:val="00156068"/>
    <w:rsid w:val="001577D9"/>
    <w:rsid w:val="001636A5"/>
    <w:rsid w:val="001750F2"/>
    <w:rsid w:val="00180E4D"/>
    <w:rsid w:val="001A3C07"/>
    <w:rsid w:val="001B46F0"/>
    <w:rsid w:val="001C105A"/>
    <w:rsid w:val="001D7749"/>
    <w:rsid w:val="001E08AA"/>
    <w:rsid w:val="001E5237"/>
    <w:rsid w:val="001F4F53"/>
    <w:rsid w:val="001F761B"/>
    <w:rsid w:val="00200179"/>
    <w:rsid w:val="00225369"/>
    <w:rsid w:val="00226E0E"/>
    <w:rsid w:val="00243611"/>
    <w:rsid w:val="00243BB5"/>
    <w:rsid w:val="002619E4"/>
    <w:rsid w:val="00277648"/>
    <w:rsid w:val="00285A41"/>
    <w:rsid w:val="0029609F"/>
    <w:rsid w:val="002D33E8"/>
    <w:rsid w:val="002E2A8A"/>
    <w:rsid w:val="002F6B4C"/>
    <w:rsid w:val="003001CD"/>
    <w:rsid w:val="00301358"/>
    <w:rsid w:val="0032702E"/>
    <w:rsid w:val="00333DF0"/>
    <w:rsid w:val="00350989"/>
    <w:rsid w:val="00361EC3"/>
    <w:rsid w:val="003643B9"/>
    <w:rsid w:val="00370C5E"/>
    <w:rsid w:val="00373414"/>
    <w:rsid w:val="00374798"/>
    <w:rsid w:val="0038287F"/>
    <w:rsid w:val="003B6B13"/>
    <w:rsid w:val="003B7EC7"/>
    <w:rsid w:val="003D0FBD"/>
    <w:rsid w:val="003D717D"/>
    <w:rsid w:val="003E1B20"/>
    <w:rsid w:val="003F4DC1"/>
    <w:rsid w:val="003F6D7A"/>
    <w:rsid w:val="00403119"/>
    <w:rsid w:val="00413553"/>
    <w:rsid w:val="00431C7D"/>
    <w:rsid w:val="00432372"/>
    <w:rsid w:val="00443DE7"/>
    <w:rsid w:val="0045630D"/>
    <w:rsid w:val="00460717"/>
    <w:rsid w:val="004631E6"/>
    <w:rsid w:val="004650B2"/>
    <w:rsid w:val="004717B0"/>
    <w:rsid w:val="004719BA"/>
    <w:rsid w:val="004B0B5F"/>
    <w:rsid w:val="004C1A82"/>
    <w:rsid w:val="004E01AC"/>
    <w:rsid w:val="004F7F56"/>
    <w:rsid w:val="0050089B"/>
    <w:rsid w:val="0050655D"/>
    <w:rsid w:val="005460CD"/>
    <w:rsid w:val="00552E93"/>
    <w:rsid w:val="00556565"/>
    <w:rsid w:val="005569E0"/>
    <w:rsid w:val="005578B1"/>
    <w:rsid w:val="00572D49"/>
    <w:rsid w:val="00581933"/>
    <w:rsid w:val="005923C8"/>
    <w:rsid w:val="0059676A"/>
    <w:rsid w:val="005A3975"/>
    <w:rsid w:val="005B347F"/>
    <w:rsid w:val="005C3D7D"/>
    <w:rsid w:val="005E2C75"/>
    <w:rsid w:val="005F1A7F"/>
    <w:rsid w:val="00647541"/>
    <w:rsid w:val="00661517"/>
    <w:rsid w:val="00671C6C"/>
    <w:rsid w:val="006B07F5"/>
    <w:rsid w:val="006B5D0A"/>
    <w:rsid w:val="006D53FF"/>
    <w:rsid w:val="006D5652"/>
    <w:rsid w:val="006E7325"/>
    <w:rsid w:val="007116CC"/>
    <w:rsid w:val="007241AB"/>
    <w:rsid w:val="00725D1C"/>
    <w:rsid w:val="00735BCA"/>
    <w:rsid w:val="00737DEA"/>
    <w:rsid w:val="00740DE1"/>
    <w:rsid w:val="00753129"/>
    <w:rsid w:val="00783921"/>
    <w:rsid w:val="007A0982"/>
    <w:rsid w:val="007A1B14"/>
    <w:rsid w:val="007A4037"/>
    <w:rsid w:val="007B42F0"/>
    <w:rsid w:val="007C48B0"/>
    <w:rsid w:val="007D06E6"/>
    <w:rsid w:val="007D1B29"/>
    <w:rsid w:val="007D2D00"/>
    <w:rsid w:val="007E30E9"/>
    <w:rsid w:val="007E4FDC"/>
    <w:rsid w:val="00824F93"/>
    <w:rsid w:val="00830448"/>
    <w:rsid w:val="00833383"/>
    <w:rsid w:val="00842187"/>
    <w:rsid w:val="00854847"/>
    <w:rsid w:val="00873C2D"/>
    <w:rsid w:val="00896790"/>
    <w:rsid w:val="008A0440"/>
    <w:rsid w:val="008A1155"/>
    <w:rsid w:val="008A324C"/>
    <w:rsid w:val="008A3DB2"/>
    <w:rsid w:val="008A4594"/>
    <w:rsid w:val="008C0E44"/>
    <w:rsid w:val="008C2CD8"/>
    <w:rsid w:val="008E1F0D"/>
    <w:rsid w:val="008E2C2C"/>
    <w:rsid w:val="008F6925"/>
    <w:rsid w:val="009000F5"/>
    <w:rsid w:val="0092557C"/>
    <w:rsid w:val="009432A3"/>
    <w:rsid w:val="0095724A"/>
    <w:rsid w:val="00996E28"/>
    <w:rsid w:val="009C09C4"/>
    <w:rsid w:val="009D3179"/>
    <w:rsid w:val="009E0FE4"/>
    <w:rsid w:val="009E35FA"/>
    <w:rsid w:val="009E390D"/>
    <w:rsid w:val="00A05B98"/>
    <w:rsid w:val="00A228BF"/>
    <w:rsid w:val="00A2303E"/>
    <w:rsid w:val="00A23CE0"/>
    <w:rsid w:val="00A658AA"/>
    <w:rsid w:val="00A70D1C"/>
    <w:rsid w:val="00A83370"/>
    <w:rsid w:val="00A960E9"/>
    <w:rsid w:val="00AC371D"/>
    <w:rsid w:val="00AD6C60"/>
    <w:rsid w:val="00AE1D6D"/>
    <w:rsid w:val="00AF04DE"/>
    <w:rsid w:val="00B04893"/>
    <w:rsid w:val="00B1028C"/>
    <w:rsid w:val="00B207BD"/>
    <w:rsid w:val="00B23462"/>
    <w:rsid w:val="00B42178"/>
    <w:rsid w:val="00B51F71"/>
    <w:rsid w:val="00B55885"/>
    <w:rsid w:val="00B622BE"/>
    <w:rsid w:val="00B72370"/>
    <w:rsid w:val="00B92B48"/>
    <w:rsid w:val="00B95626"/>
    <w:rsid w:val="00BA2912"/>
    <w:rsid w:val="00BE41C0"/>
    <w:rsid w:val="00BE7C95"/>
    <w:rsid w:val="00BF05B7"/>
    <w:rsid w:val="00C16EA5"/>
    <w:rsid w:val="00C41697"/>
    <w:rsid w:val="00C54D25"/>
    <w:rsid w:val="00C65450"/>
    <w:rsid w:val="00C67D32"/>
    <w:rsid w:val="00C9329F"/>
    <w:rsid w:val="00CA09D0"/>
    <w:rsid w:val="00CB7E5B"/>
    <w:rsid w:val="00CE3C42"/>
    <w:rsid w:val="00D10A2F"/>
    <w:rsid w:val="00D1683D"/>
    <w:rsid w:val="00D23D8F"/>
    <w:rsid w:val="00D40745"/>
    <w:rsid w:val="00D47DBC"/>
    <w:rsid w:val="00D55FD7"/>
    <w:rsid w:val="00D62E06"/>
    <w:rsid w:val="00D64F71"/>
    <w:rsid w:val="00D801F4"/>
    <w:rsid w:val="00D83B29"/>
    <w:rsid w:val="00D84BC7"/>
    <w:rsid w:val="00D84C14"/>
    <w:rsid w:val="00DB0597"/>
    <w:rsid w:val="00DC24BD"/>
    <w:rsid w:val="00DC576C"/>
    <w:rsid w:val="00DC61D5"/>
    <w:rsid w:val="00DD14BB"/>
    <w:rsid w:val="00DD7253"/>
    <w:rsid w:val="00DF6F1C"/>
    <w:rsid w:val="00E0201D"/>
    <w:rsid w:val="00E06FA1"/>
    <w:rsid w:val="00E2454F"/>
    <w:rsid w:val="00E47FA4"/>
    <w:rsid w:val="00E514BB"/>
    <w:rsid w:val="00E531D8"/>
    <w:rsid w:val="00E57419"/>
    <w:rsid w:val="00E63F06"/>
    <w:rsid w:val="00E6414A"/>
    <w:rsid w:val="00E72682"/>
    <w:rsid w:val="00EA1A8A"/>
    <w:rsid w:val="00EB5B6B"/>
    <w:rsid w:val="00EC0239"/>
    <w:rsid w:val="00ED6454"/>
    <w:rsid w:val="00F05929"/>
    <w:rsid w:val="00F17494"/>
    <w:rsid w:val="00F22301"/>
    <w:rsid w:val="00F22E1A"/>
    <w:rsid w:val="00F3440A"/>
    <w:rsid w:val="00F41B97"/>
    <w:rsid w:val="00F4346E"/>
    <w:rsid w:val="00F642AF"/>
    <w:rsid w:val="00F75D7B"/>
    <w:rsid w:val="00F839A9"/>
    <w:rsid w:val="00F900CF"/>
    <w:rsid w:val="00F92C1C"/>
    <w:rsid w:val="00F93172"/>
    <w:rsid w:val="00FA0842"/>
    <w:rsid w:val="00FA0CC4"/>
    <w:rsid w:val="00FB0681"/>
    <w:rsid w:val="00FB304F"/>
    <w:rsid w:val="00FB4D51"/>
    <w:rsid w:val="00FD1723"/>
    <w:rsid w:val="00FD1DCC"/>
    <w:rsid w:val="00FD239F"/>
    <w:rsid w:val="00FF60DC"/>
    <w:rsid w:val="00FF7C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67C4"/>
  <w15:docId w15:val="{A3D5562B-D15A-4656-BC25-422519B2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E4"/>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7531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1"/>
    <w:pPr>
      <w:tabs>
        <w:tab w:val="center" w:pos="4513"/>
        <w:tab w:val="right" w:pos="9026"/>
      </w:tabs>
    </w:pPr>
  </w:style>
  <w:style w:type="character" w:customStyle="1" w:styleId="HeaderChar">
    <w:name w:val="Header Char"/>
    <w:basedOn w:val="DefaultParagraphFont"/>
    <w:link w:val="Header"/>
    <w:uiPriority w:val="99"/>
    <w:rsid w:val="00783921"/>
    <w:rPr>
      <w:rFonts w:eastAsiaTheme="minorEastAsia"/>
      <w:kern w:val="0"/>
      <w14:ligatures w14:val="none"/>
    </w:rPr>
  </w:style>
  <w:style w:type="paragraph" w:styleId="Footer">
    <w:name w:val="footer"/>
    <w:basedOn w:val="Normal"/>
    <w:link w:val="FooterChar"/>
    <w:uiPriority w:val="99"/>
    <w:unhideWhenUsed/>
    <w:rsid w:val="00783921"/>
    <w:pPr>
      <w:tabs>
        <w:tab w:val="center" w:pos="4513"/>
        <w:tab w:val="right" w:pos="9026"/>
      </w:tabs>
    </w:pPr>
  </w:style>
  <w:style w:type="character" w:customStyle="1" w:styleId="FooterChar">
    <w:name w:val="Footer Char"/>
    <w:basedOn w:val="DefaultParagraphFont"/>
    <w:link w:val="Footer"/>
    <w:uiPriority w:val="99"/>
    <w:rsid w:val="00783921"/>
    <w:rPr>
      <w:rFonts w:eastAsiaTheme="minorEastAsia"/>
      <w:kern w:val="0"/>
      <w14:ligatures w14:val="none"/>
    </w:rPr>
  </w:style>
  <w:style w:type="character" w:customStyle="1" w:styleId="Heading1Char">
    <w:name w:val="Heading 1 Char"/>
    <w:basedOn w:val="DefaultParagraphFont"/>
    <w:link w:val="Heading1"/>
    <w:uiPriority w:val="9"/>
    <w:rsid w:val="00753129"/>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023929"/>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F6B4C"/>
    <w:pPr>
      <w:spacing w:after="200" w:line="276" w:lineRule="auto"/>
      <w:ind w:left="720"/>
      <w:contextualSpacing/>
    </w:pPr>
    <w:rPr>
      <w:rFonts w:ascii="Calibri" w:eastAsia="SimSun" w:hAnsi="Calibri" w:cs="Times New Roman"/>
      <w:lang w:val="en-US" w:eastAsia="zh-CN"/>
    </w:rPr>
  </w:style>
  <w:style w:type="table" w:styleId="TableGrid">
    <w:name w:val="Table Grid"/>
    <w:basedOn w:val="TableNormal"/>
    <w:uiPriority w:val="39"/>
    <w:rsid w:val="0084218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24A"/>
    <w:rPr>
      <w:rFonts w:ascii="Tahoma" w:hAnsi="Tahoma" w:cs="Tahoma"/>
      <w:sz w:val="16"/>
      <w:szCs w:val="16"/>
    </w:rPr>
  </w:style>
  <w:style w:type="character" w:customStyle="1" w:styleId="BalloonTextChar">
    <w:name w:val="Balloon Text Char"/>
    <w:basedOn w:val="DefaultParagraphFont"/>
    <w:link w:val="BalloonText"/>
    <w:uiPriority w:val="99"/>
    <w:semiHidden/>
    <w:rsid w:val="0095724A"/>
    <w:rPr>
      <w:rFonts w:ascii="Tahoma" w:eastAsiaTheme="minorEastAsia" w:hAnsi="Tahoma" w:cs="Tahoma"/>
      <w:kern w:val="0"/>
      <w:sz w:val="16"/>
      <w:szCs w:val="16"/>
      <w14:ligatures w14:val="none"/>
    </w:rPr>
  </w:style>
  <w:style w:type="character" w:styleId="Hyperlink">
    <w:name w:val="Hyperlink"/>
    <w:basedOn w:val="DefaultParagraphFont"/>
    <w:uiPriority w:val="99"/>
    <w:unhideWhenUsed/>
    <w:rsid w:val="00E06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0450">
      <w:bodyDiv w:val="1"/>
      <w:marLeft w:val="0"/>
      <w:marRight w:val="0"/>
      <w:marTop w:val="0"/>
      <w:marBottom w:val="0"/>
      <w:divBdr>
        <w:top w:val="none" w:sz="0" w:space="0" w:color="auto"/>
        <w:left w:val="none" w:sz="0" w:space="0" w:color="auto"/>
        <w:bottom w:val="none" w:sz="0" w:space="0" w:color="auto"/>
        <w:right w:val="none" w:sz="0" w:space="0" w:color="auto"/>
      </w:divBdr>
    </w:div>
    <w:div w:id="1149134624">
      <w:bodyDiv w:val="1"/>
      <w:marLeft w:val="0"/>
      <w:marRight w:val="0"/>
      <w:marTop w:val="0"/>
      <w:marBottom w:val="0"/>
      <w:divBdr>
        <w:top w:val="none" w:sz="0" w:space="0" w:color="auto"/>
        <w:left w:val="none" w:sz="0" w:space="0" w:color="auto"/>
        <w:bottom w:val="none" w:sz="0" w:space="0" w:color="auto"/>
        <w:right w:val="none" w:sz="0" w:space="0" w:color="auto"/>
      </w:divBdr>
    </w:div>
    <w:div w:id="1222014001">
      <w:bodyDiv w:val="1"/>
      <w:marLeft w:val="0"/>
      <w:marRight w:val="0"/>
      <w:marTop w:val="0"/>
      <w:marBottom w:val="0"/>
      <w:divBdr>
        <w:top w:val="none" w:sz="0" w:space="0" w:color="auto"/>
        <w:left w:val="none" w:sz="0" w:space="0" w:color="auto"/>
        <w:bottom w:val="none" w:sz="0" w:space="0" w:color="auto"/>
        <w:right w:val="none" w:sz="0" w:space="0" w:color="auto"/>
      </w:divBdr>
    </w:div>
    <w:div w:id="1292788693">
      <w:bodyDiv w:val="1"/>
      <w:marLeft w:val="0"/>
      <w:marRight w:val="0"/>
      <w:marTop w:val="0"/>
      <w:marBottom w:val="0"/>
      <w:divBdr>
        <w:top w:val="none" w:sz="0" w:space="0" w:color="auto"/>
        <w:left w:val="none" w:sz="0" w:space="0" w:color="auto"/>
        <w:bottom w:val="none" w:sz="0" w:space="0" w:color="auto"/>
        <w:right w:val="none" w:sz="0" w:space="0" w:color="auto"/>
      </w:divBdr>
    </w:div>
    <w:div w:id="1492521474">
      <w:bodyDiv w:val="1"/>
      <w:marLeft w:val="0"/>
      <w:marRight w:val="0"/>
      <w:marTop w:val="0"/>
      <w:marBottom w:val="0"/>
      <w:divBdr>
        <w:top w:val="none" w:sz="0" w:space="0" w:color="auto"/>
        <w:left w:val="none" w:sz="0" w:space="0" w:color="auto"/>
        <w:bottom w:val="none" w:sz="0" w:space="0" w:color="auto"/>
        <w:right w:val="none" w:sz="0" w:space="0" w:color="auto"/>
      </w:divBdr>
    </w:div>
    <w:div w:id="18317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u.chem@gmail.com" TargetMode="External"/><Relationship Id="rId12" Type="http://schemas.openxmlformats.org/officeDocument/2006/relationships/image" Target="media/image5.e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13</Pages>
  <Words>3517</Words>
  <Characters>20049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varshinisekar18@gmail.com</dc:creator>
  <cp:lastModifiedBy>varshini sekar</cp:lastModifiedBy>
  <cp:revision>4</cp:revision>
  <dcterms:created xsi:type="dcterms:W3CDTF">2023-08-11T06:13:00Z</dcterms:created>
  <dcterms:modified xsi:type="dcterms:W3CDTF">2023-09-23T16:46:00Z</dcterms:modified>
</cp:coreProperties>
</file>