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F7" w:rsidRPr="00192DB3" w:rsidRDefault="00BE68F7" w:rsidP="00EF0A30">
      <w:pPr>
        <w:pStyle w:val="NoSpacing"/>
        <w:jc w:val="center"/>
        <w:rPr>
          <w:b/>
        </w:rPr>
      </w:pPr>
      <w:bookmarkStart w:id="0" w:name="_GoBack"/>
      <w:bookmarkEnd w:id="0"/>
      <w:r w:rsidRPr="00192DB3">
        <w:rPr>
          <w:b/>
        </w:rPr>
        <w:t>NANOTECHNOLOGY AND MATERIAL SCIENCE: A NEW ERA OF INNOVATION</w:t>
      </w:r>
    </w:p>
    <w:p w:rsidR="00EF0A30" w:rsidRPr="00EF0A30" w:rsidRDefault="00EF0A30" w:rsidP="00EF0A30">
      <w:pPr>
        <w:pStyle w:val="NoSpacing"/>
        <w:jc w:val="center"/>
      </w:pPr>
    </w:p>
    <w:p w:rsidR="00BE68F7" w:rsidRDefault="00EF0A30" w:rsidP="00EF0A30">
      <w:pPr>
        <w:jc w:val="center"/>
      </w:pPr>
      <w:r>
        <w:t xml:space="preserve">Author: Shrija Bhaskar Mada </w:t>
      </w:r>
      <w:r w:rsidR="009A70C3">
        <w:t>(pharm D fourth year)</w:t>
      </w:r>
    </w:p>
    <w:p w:rsidR="00EF0A30" w:rsidRPr="00192DB3" w:rsidRDefault="00EF0A30" w:rsidP="00EF0A30">
      <w:pPr>
        <w:rPr>
          <w:b/>
        </w:rPr>
      </w:pPr>
      <w:r w:rsidRPr="00192DB3">
        <w:rPr>
          <w:b/>
        </w:rPr>
        <w:t xml:space="preserve">Abstract </w:t>
      </w:r>
    </w:p>
    <w:p w:rsidR="00EF0A30" w:rsidRDefault="00452805" w:rsidP="00EF0A30">
      <w:r w:rsidRPr="00192DB3">
        <w:rPr>
          <w:b/>
        </w:rPr>
        <w:t>Objective:</w:t>
      </w:r>
      <w:r w:rsidR="0099096D">
        <w:t xml:space="preserve"> </w:t>
      </w:r>
      <w:r w:rsidR="0099096D" w:rsidRPr="0099096D">
        <w:t>To provide an overview of the current state of nanotechnology and material science in various fields, including medicine, electronics, and energy.</w:t>
      </w:r>
    </w:p>
    <w:p w:rsidR="00452805" w:rsidRDefault="0099096D" w:rsidP="00EF0A30">
      <w:r w:rsidRPr="00192DB3">
        <w:rPr>
          <w:b/>
        </w:rPr>
        <w:t xml:space="preserve">Method and </w:t>
      </w:r>
      <w:r w:rsidR="00452805" w:rsidRPr="00192DB3">
        <w:rPr>
          <w:b/>
        </w:rPr>
        <w:t>material</w:t>
      </w:r>
      <w:r w:rsidR="00452805">
        <w:t>:</w:t>
      </w:r>
      <w:r>
        <w:t xml:space="preserve"> </w:t>
      </w:r>
      <w:r w:rsidR="00452805">
        <w:t xml:space="preserve"> </w:t>
      </w:r>
      <w:r w:rsidR="00452805" w:rsidRPr="00452805">
        <w:t>This article explores the current state of nanotechnology and material science, highlighting recent breakthroughs and emerging trends. We examine the</w:t>
      </w:r>
      <w:r w:rsidR="00452805">
        <w:t xml:space="preserve"> purpose of innovation of nanotechnology history of innovation </w:t>
      </w:r>
      <w:r w:rsidR="00452805" w:rsidRPr="00452805">
        <w:t>advantages and limitations of using nanotechnology and material science in different applications, as well as the challenges and opportunities associated with the development and commercialization of nanotechnology-based products and technologies. Overall, this article seeks to provide readers with a broad understanding of the scope and significance of nanotechnology and material science in today's world, and the potential for these fields to drive innovation in the future.</w:t>
      </w:r>
    </w:p>
    <w:p w:rsidR="009A70C3" w:rsidRDefault="009A70C3" w:rsidP="009A70C3">
      <w:pPr>
        <w:spacing w:before="240"/>
      </w:pPr>
      <w:r w:rsidRPr="00192DB3">
        <w:rPr>
          <w:b/>
        </w:rPr>
        <w:t>Keywords</w:t>
      </w:r>
      <w:r>
        <w:t>:</w:t>
      </w:r>
      <w:r w:rsidR="00452805">
        <w:t xml:space="preserve"> </w:t>
      </w:r>
      <w:r>
        <w:t>Nanotechnology and material science, Drug delivery system (CDS), Nanoparticles.</w:t>
      </w:r>
    </w:p>
    <w:p w:rsidR="009A70C3" w:rsidRPr="00F16F8E" w:rsidRDefault="009A70C3" w:rsidP="009A70C3">
      <w:pPr>
        <w:spacing w:before="240"/>
        <w:rPr>
          <w:rFonts w:ascii="Times New Roman" w:hAnsi="Times New Roman" w:cs="Times New Roman"/>
          <w:b/>
          <w:sz w:val="20"/>
          <w:szCs w:val="20"/>
        </w:rPr>
      </w:pPr>
      <w:r w:rsidRPr="00F16F8E">
        <w:rPr>
          <w:rFonts w:ascii="Times New Roman" w:hAnsi="Times New Roman" w:cs="Times New Roman"/>
          <w:b/>
          <w:sz w:val="20"/>
          <w:szCs w:val="20"/>
        </w:rPr>
        <w:t xml:space="preserve">Introduction: </w:t>
      </w:r>
    </w:p>
    <w:p w:rsidR="00F16F8E" w:rsidRDefault="00F16F8E" w:rsidP="009A70C3">
      <w:pPr>
        <w:spacing w:before="240"/>
        <w:rPr>
          <w:rFonts w:ascii="Times New Roman" w:hAnsi="Times New Roman" w:cs="Times New Roman"/>
          <w:sz w:val="20"/>
          <w:szCs w:val="20"/>
        </w:rPr>
        <w:sectPr w:rsidR="00F16F8E">
          <w:pgSz w:w="12240" w:h="15840"/>
          <w:pgMar w:top="1440" w:right="1440" w:bottom="1440" w:left="1440" w:header="720" w:footer="720" w:gutter="0"/>
          <w:cols w:space="720"/>
          <w:docGrid w:linePitch="360"/>
        </w:sectPr>
      </w:pPr>
    </w:p>
    <w:p w:rsidR="009A70C3" w:rsidRPr="00F16F8E" w:rsidRDefault="009A70C3" w:rsidP="009A70C3">
      <w:pPr>
        <w:spacing w:before="240"/>
        <w:rPr>
          <w:rFonts w:ascii="Times New Roman" w:hAnsi="Times New Roman" w:cs="Times New Roman"/>
          <w:sz w:val="20"/>
          <w:szCs w:val="20"/>
        </w:rPr>
      </w:pPr>
      <w:r w:rsidRPr="00F16F8E">
        <w:rPr>
          <w:rFonts w:ascii="Times New Roman" w:hAnsi="Times New Roman" w:cs="Times New Roman"/>
          <w:sz w:val="20"/>
          <w:szCs w:val="20"/>
        </w:rPr>
        <w:lastRenderedPageBreak/>
        <w:t xml:space="preserve">Nanotechnology and material science are rapidly advancing fields that have the potential to transform various industries, including medicine, electronics, and energy. At the heart of these fields is the ability to manipulate matter at the Nano scale - the scale of atoms and molecules - to create new materials and devices with unique properties and functions. The development of nanotechnology-based products and technologies is opening up new avenues for innovation, from more efficient drug delivery systems to faster and more powerful computers. In this article, we explore the current state of nanotechnology and material science, highlighting recent breakthroughs and emerging trends, and examine the challenges and opportunities associated with the development and commercialization of these innovations. We also evaluate the regulatory landscape for nanotechnology-based products and technologies, and consider the ethical and social implications of these advances. Ultimately, we seek to provide readers with a broad understanding of the scope and significance of nanotechnology and material science in today's world, and the potential </w:t>
      </w:r>
      <w:r w:rsidRPr="00F16F8E">
        <w:rPr>
          <w:rFonts w:ascii="Times New Roman" w:hAnsi="Times New Roman" w:cs="Times New Roman"/>
          <w:sz w:val="20"/>
          <w:szCs w:val="20"/>
        </w:rPr>
        <w:lastRenderedPageBreak/>
        <w:t>for these fields to drive innovation in the future.</w:t>
      </w:r>
      <w:r w:rsidR="00390E38" w:rsidRPr="00F16F8E">
        <w:rPr>
          <w:rFonts w:ascii="Times New Roman" w:hAnsi="Times New Roman" w:cs="Times New Roman"/>
          <w:sz w:val="20"/>
          <w:szCs w:val="20"/>
        </w:rPr>
        <w:t xml:space="preserve"> Nanotechnology and material science are interdisciplinary fields that involve the study of materials at the </w:t>
      </w:r>
      <w:proofErr w:type="gramStart"/>
      <w:r w:rsidR="00390E38" w:rsidRPr="00F16F8E">
        <w:rPr>
          <w:rFonts w:ascii="Times New Roman" w:hAnsi="Times New Roman" w:cs="Times New Roman"/>
          <w:sz w:val="20"/>
          <w:szCs w:val="20"/>
        </w:rPr>
        <w:t>nan</w:t>
      </w:r>
      <w:proofErr w:type="gramEnd"/>
      <w:r w:rsidR="00390E38" w:rsidRPr="00F16F8E">
        <w:rPr>
          <w:rFonts w:ascii="Times New Roman" w:hAnsi="Times New Roman" w:cs="Times New Roman"/>
          <w:sz w:val="20"/>
          <w:szCs w:val="20"/>
        </w:rPr>
        <w:t xml:space="preserve"> scale, which is typically defined as the range of 1 to 100 nanometers. At this scale, materials can exhibit unique physical, chemical, and biological properties that differ from those at larger scales. By manipulating these properties, scientists and engineers can create new materials and devices with novel functionalities that have the potential to revolutionize various industries. The development of nanotechnology-based products and technologies has already led to significant advances in fields such as medicine, electronics, and energy, and the potential for continued innovation is vast. However, there are also challenges associated with the development and commercialization of nanotechnology-based products and technologies, including concerns about safety, efficacy, and regulatory oversight. As such, it is important to carefully evaluate the opportunities and risks associated with these innovations, and to consider the ethical and social implications of their development and use.</w:t>
      </w:r>
    </w:p>
    <w:p w:rsidR="00F16F8E" w:rsidRDefault="00F16F8E" w:rsidP="004F4DD0">
      <w:pPr>
        <w:spacing w:before="240"/>
        <w:rPr>
          <w:rFonts w:ascii="Times New Roman" w:hAnsi="Times New Roman" w:cs="Times New Roman"/>
          <w:b/>
          <w:sz w:val="20"/>
          <w:szCs w:val="20"/>
        </w:rPr>
        <w:sectPr w:rsidR="00F16F8E" w:rsidSect="00F16F8E">
          <w:type w:val="continuous"/>
          <w:pgSz w:w="12240" w:h="15840"/>
          <w:pgMar w:top="1440" w:right="1440" w:bottom="1440" w:left="1440" w:header="720" w:footer="720" w:gutter="0"/>
          <w:cols w:num="2" w:space="720"/>
          <w:docGrid w:linePitch="360"/>
        </w:sectPr>
      </w:pPr>
    </w:p>
    <w:p w:rsidR="00F16F8E" w:rsidRDefault="00F16F8E" w:rsidP="004F4DD0">
      <w:pPr>
        <w:spacing w:before="240"/>
        <w:rPr>
          <w:rFonts w:ascii="Times New Roman" w:hAnsi="Times New Roman" w:cs="Times New Roman"/>
          <w:b/>
          <w:sz w:val="20"/>
          <w:szCs w:val="20"/>
        </w:rPr>
      </w:pPr>
    </w:p>
    <w:p w:rsidR="004F4DD0" w:rsidRPr="00F16F8E" w:rsidRDefault="00390E38" w:rsidP="004F4DD0">
      <w:pPr>
        <w:spacing w:before="240"/>
        <w:rPr>
          <w:rFonts w:ascii="Times New Roman" w:hAnsi="Times New Roman" w:cs="Times New Roman"/>
          <w:b/>
          <w:sz w:val="20"/>
          <w:szCs w:val="20"/>
        </w:rPr>
      </w:pPr>
      <w:r w:rsidRPr="00F16F8E">
        <w:rPr>
          <w:rFonts w:ascii="Times New Roman" w:hAnsi="Times New Roman" w:cs="Times New Roman"/>
          <w:b/>
          <w:sz w:val="20"/>
          <w:szCs w:val="20"/>
        </w:rPr>
        <w:lastRenderedPageBreak/>
        <w:t xml:space="preserve">Material </w:t>
      </w:r>
      <w:r w:rsidR="004F4DD0" w:rsidRPr="00F16F8E">
        <w:rPr>
          <w:rFonts w:ascii="Times New Roman" w:hAnsi="Times New Roman" w:cs="Times New Roman"/>
          <w:b/>
          <w:sz w:val="20"/>
          <w:szCs w:val="20"/>
        </w:rPr>
        <w:t>and method:</w:t>
      </w:r>
    </w:p>
    <w:p w:rsidR="00F16F8E" w:rsidRDefault="00F16F8E" w:rsidP="004F4DD0">
      <w:pPr>
        <w:spacing w:before="240"/>
        <w:rPr>
          <w:rFonts w:ascii="Times New Roman" w:hAnsi="Times New Roman" w:cs="Times New Roman"/>
          <w:b/>
          <w:sz w:val="20"/>
          <w:szCs w:val="20"/>
        </w:rPr>
        <w:sectPr w:rsidR="00F16F8E" w:rsidSect="00F16F8E">
          <w:type w:val="continuous"/>
          <w:pgSz w:w="12240" w:h="15840"/>
          <w:pgMar w:top="1440" w:right="1440" w:bottom="1440" w:left="1440" w:header="720" w:footer="720" w:gutter="0"/>
          <w:cols w:space="720"/>
          <w:docGrid w:linePitch="360"/>
        </w:sectPr>
      </w:pPr>
    </w:p>
    <w:p w:rsidR="00452805" w:rsidRPr="00F16F8E" w:rsidRDefault="004F4DD0" w:rsidP="004F4DD0">
      <w:pPr>
        <w:spacing w:before="240"/>
        <w:rPr>
          <w:rFonts w:ascii="Times New Roman" w:hAnsi="Times New Roman" w:cs="Times New Roman"/>
          <w:sz w:val="20"/>
          <w:szCs w:val="20"/>
        </w:rPr>
      </w:pPr>
      <w:r w:rsidRPr="00F16F8E">
        <w:rPr>
          <w:rFonts w:ascii="Times New Roman" w:hAnsi="Times New Roman" w:cs="Times New Roman"/>
          <w:b/>
          <w:sz w:val="20"/>
          <w:szCs w:val="20"/>
        </w:rPr>
        <w:lastRenderedPageBreak/>
        <w:t xml:space="preserve">The purpose of innovation of nanotechnology and material </w:t>
      </w:r>
      <w:r w:rsidR="00B803D8" w:rsidRPr="00F16F8E">
        <w:rPr>
          <w:rFonts w:ascii="Times New Roman" w:hAnsi="Times New Roman" w:cs="Times New Roman"/>
          <w:b/>
          <w:sz w:val="20"/>
          <w:szCs w:val="20"/>
        </w:rPr>
        <w:t>science</w:t>
      </w:r>
      <w:r w:rsidR="00B803D8" w:rsidRPr="00F16F8E">
        <w:rPr>
          <w:rFonts w:ascii="Times New Roman" w:hAnsi="Times New Roman" w:cs="Times New Roman"/>
          <w:sz w:val="20"/>
          <w:szCs w:val="20"/>
        </w:rPr>
        <w:t>:</w:t>
      </w:r>
      <w:r w:rsidRPr="00F16F8E">
        <w:rPr>
          <w:rFonts w:ascii="Times New Roman" w:hAnsi="Times New Roman" w:cs="Times New Roman"/>
          <w:sz w:val="20"/>
          <w:szCs w:val="20"/>
        </w:rPr>
        <w:t xml:space="preserve">                                                           The main purpose of innovation in nanotechnology and material science is to develop new materials, devices, and systems that leverage the unique properties of Nano scale materials and structures. By using nanotechnology, researchers can create materials that have novel properties, such as increased strength, improved chemical reactivity, or enhanced electrical conductivity. These materials can be used to develop new products and technologies that have a wide range of applications, including drug delivery systems, electronics, energy storage, and more. The goal of innovation in nanotechnology and material science is to create new materials and technologies that can solve real-world problems and improve people's lives.</w:t>
      </w:r>
    </w:p>
    <w:p w:rsidR="00452805" w:rsidRPr="00F16F8E" w:rsidRDefault="004F4DD0" w:rsidP="00A631ED">
      <w:pPr>
        <w:rPr>
          <w:rFonts w:ascii="Times New Roman" w:hAnsi="Times New Roman" w:cs="Times New Roman"/>
          <w:sz w:val="20"/>
          <w:szCs w:val="20"/>
        </w:rPr>
      </w:pPr>
      <w:r w:rsidRPr="00F16F8E">
        <w:rPr>
          <w:rFonts w:ascii="Times New Roman" w:hAnsi="Times New Roman" w:cs="Times New Roman"/>
          <w:b/>
          <w:sz w:val="20"/>
          <w:szCs w:val="20"/>
        </w:rPr>
        <w:t xml:space="preserve">The history </w:t>
      </w:r>
      <w:r w:rsidR="00A631ED" w:rsidRPr="00F16F8E">
        <w:rPr>
          <w:rFonts w:ascii="Times New Roman" w:hAnsi="Times New Roman" w:cs="Times New Roman"/>
          <w:b/>
          <w:sz w:val="20"/>
          <w:szCs w:val="20"/>
        </w:rPr>
        <w:t>of innovation of nanotechnology and material science</w:t>
      </w:r>
      <w:r w:rsidR="00A631ED" w:rsidRPr="00F16F8E">
        <w:rPr>
          <w:rFonts w:ascii="Times New Roman" w:hAnsi="Times New Roman" w:cs="Times New Roman"/>
          <w:sz w:val="20"/>
          <w:szCs w:val="20"/>
        </w:rPr>
        <w:t xml:space="preserve">: The history of innovation of nanotechnology and material sciences dates back to the 1950s when Richard Feynman introduced the concept of nanotechnology. However, it was not until the 1980s that the term "nanotechnology" was coined by K. Eric Drexler. Since then, there has been a significant amount of research and development in this field, leading to the discovery of the properties of nanoparticles and the development of new materials. In the 1990s, the first nanoparticle-based drug delivery system was introduced, leading to new opportunities for targeted therapy. In recent years, there has been significant progress in the development of biocompatible nanoparticles for drug delivery and imaging applications. These innovations have led to new treatments for cancer, neurological disorders, and other diseases. In the field of nanotechnology and material science, there have been several key innovations that have led to the development of new drug delivery systems. One of the most important of these is the discovery of the unique properties of nanoparticles, which can be used to deliver drugs to specific locations in the body. This has led to the development of targeted therapy, which is more effective and less invasive than traditional methods. In addition, there have been significant advances in the development of biocompatible materials, which can be used to create nanoparticles </w:t>
      </w:r>
      <w:r w:rsidR="00A631ED" w:rsidRPr="00F16F8E">
        <w:rPr>
          <w:rFonts w:ascii="Times New Roman" w:hAnsi="Times New Roman" w:cs="Times New Roman"/>
          <w:sz w:val="20"/>
          <w:szCs w:val="20"/>
        </w:rPr>
        <w:lastRenderedPageBreak/>
        <w:t>that are safe and effective for use in humans. These innovations have led to new treatments for cancer, neurological disorders, and other diseases, and are expected to continue to have a significant impact on the field of medicine in the future.</w:t>
      </w:r>
    </w:p>
    <w:p w:rsidR="00F5659C" w:rsidRPr="00F16F8E" w:rsidRDefault="00B803D8" w:rsidP="00F5659C">
      <w:pPr>
        <w:jc w:val="both"/>
        <w:rPr>
          <w:rFonts w:ascii="Times New Roman" w:hAnsi="Times New Roman" w:cs="Times New Roman"/>
          <w:sz w:val="20"/>
          <w:szCs w:val="20"/>
        </w:rPr>
      </w:pPr>
      <w:r w:rsidRPr="00F16F8E">
        <w:rPr>
          <w:rFonts w:ascii="Times New Roman" w:hAnsi="Times New Roman" w:cs="Times New Roman"/>
          <w:b/>
          <w:sz w:val="20"/>
          <w:szCs w:val="20"/>
        </w:rPr>
        <w:t>The scope</w:t>
      </w:r>
      <w:r w:rsidR="006210F2" w:rsidRPr="00F16F8E">
        <w:rPr>
          <w:rFonts w:ascii="Times New Roman" w:hAnsi="Times New Roman" w:cs="Times New Roman"/>
          <w:b/>
          <w:sz w:val="20"/>
          <w:szCs w:val="20"/>
        </w:rPr>
        <w:t xml:space="preserve"> and </w:t>
      </w:r>
      <w:r w:rsidR="00F5659C" w:rsidRPr="00F16F8E">
        <w:rPr>
          <w:rFonts w:ascii="Times New Roman" w:hAnsi="Times New Roman" w:cs="Times New Roman"/>
          <w:b/>
          <w:sz w:val="20"/>
          <w:szCs w:val="20"/>
        </w:rPr>
        <w:t>significance of</w:t>
      </w:r>
      <w:r w:rsidRPr="00F16F8E">
        <w:rPr>
          <w:rFonts w:ascii="Times New Roman" w:hAnsi="Times New Roman" w:cs="Times New Roman"/>
          <w:b/>
          <w:sz w:val="20"/>
          <w:szCs w:val="20"/>
        </w:rPr>
        <w:t xml:space="preserve"> nanotechnology and material </w:t>
      </w:r>
      <w:r w:rsidR="00192DB3" w:rsidRPr="00F16F8E">
        <w:rPr>
          <w:rFonts w:ascii="Times New Roman" w:hAnsi="Times New Roman" w:cs="Times New Roman"/>
          <w:b/>
          <w:sz w:val="20"/>
          <w:szCs w:val="20"/>
        </w:rPr>
        <w:t>science:</w:t>
      </w:r>
      <w:r w:rsidR="00192DB3" w:rsidRPr="00F16F8E">
        <w:rPr>
          <w:rFonts w:ascii="Times New Roman" w:hAnsi="Times New Roman" w:cs="Times New Roman"/>
          <w:sz w:val="20"/>
          <w:szCs w:val="20"/>
        </w:rPr>
        <w:t xml:space="preserve"> The scope of nanotechnology and material science is vast and encompasses a wide range of fields and applications. In the field of medicine, nanotechnology and material science have led to the development of new drug delivery systems that are more effective and less invasive than traditional methods. In addition, these fields have led to the development of new materials for use in electronics, energy, and other industries. The scope of nanotechnology and material science also includes the development of new analytical tools and techniques for studying the properties of materials at the Nano scale. As these fields continue to evolve and develop, they are expected to have an increasingly significant impact on a wide range</w:t>
      </w:r>
      <w:r w:rsidR="00F5659C" w:rsidRPr="00F16F8E">
        <w:rPr>
          <w:rFonts w:ascii="Times New Roman" w:hAnsi="Times New Roman" w:cs="Times New Roman"/>
          <w:sz w:val="20"/>
          <w:szCs w:val="20"/>
        </w:rPr>
        <w:t xml:space="preserve"> of industries and applications</w:t>
      </w:r>
    </w:p>
    <w:p w:rsidR="00F5659C" w:rsidRPr="00F16F8E" w:rsidRDefault="00F5659C" w:rsidP="00F5659C">
      <w:pPr>
        <w:jc w:val="both"/>
        <w:rPr>
          <w:rFonts w:ascii="Times New Roman" w:hAnsi="Times New Roman" w:cs="Times New Roman"/>
          <w:sz w:val="20"/>
          <w:szCs w:val="20"/>
        </w:rPr>
      </w:pPr>
      <w:r w:rsidRPr="00F16F8E">
        <w:rPr>
          <w:rFonts w:ascii="Times New Roman" w:hAnsi="Times New Roman" w:cs="Times New Roman"/>
          <w:b/>
          <w:sz w:val="20"/>
          <w:szCs w:val="20"/>
        </w:rPr>
        <w:t>Challenges and opportunities in developing nanotechnology:</w:t>
      </w:r>
      <w:r w:rsidRPr="00F16F8E">
        <w:rPr>
          <w:rFonts w:ascii="Times New Roman" w:hAnsi="Times New Roman" w:cs="Times New Roman"/>
          <w:sz w:val="20"/>
          <w:szCs w:val="20"/>
        </w:rPr>
        <w:t xml:space="preserve">  The development of nanotechnology presents both challenges and opportunities. One of the main challenges is the need to develop new analytical tools and techniques for studying and manipulating materials at the Nano scale. In addition, there are concerns about the potential environmental and health impacts of nanotechnology, and the need to develop safety standards and regulations to ensure that these impacts are minimized. However, there are also significant opportunities associated with the development of nanotechnology, including the development of new materials with unique properties and the potential to revolutionize a wide range of industries. Nanotechnology has the potential to transform medicine, electronics, energy production, and many other fields, and is expected to have a significant impact on society in the coming years.</w:t>
      </w:r>
    </w:p>
    <w:p w:rsidR="00281EDE" w:rsidRPr="00F16F8E" w:rsidRDefault="00281EDE" w:rsidP="00281EDE">
      <w:pPr>
        <w:jc w:val="both"/>
        <w:rPr>
          <w:rFonts w:ascii="Times New Roman" w:hAnsi="Times New Roman" w:cs="Times New Roman"/>
          <w:sz w:val="20"/>
          <w:szCs w:val="20"/>
        </w:rPr>
      </w:pPr>
      <w:r w:rsidRPr="00F16F8E">
        <w:rPr>
          <w:rFonts w:ascii="Times New Roman" w:hAnsi="Times New Roman" w:cs="Times New Roman"/>
          <w:b/>
          <w:sz w:val="20"/>
          <w:szCs w:val="20"/>
        </w:rPr>
        <w:t>Advantages and limitation</w:t>
      </w:r>
      <w:r w:rsidRPr="00F16F8E">
        <w:rPr>
          <w:rFonts w:ascii="Times New Roman" w:hAnsi="Times New Roman" w:cs="Times New Roman"/>
          <w:sz w:val="20"/>
          <w:szCs w:val="20"/>
        </w:rPr>
        <w:t xml:space="preserve">:   Nanotechnology has several advantages, including the ability to create materials with unique properties that are not found in bulk materials, the ability to manipulate materials at </w:t>
      </w:r>
      <w:r w:rsidRPr="00F16F8E">
        <w:rPr>
          <w:rFonts w:ascii="Times New Roman" w:hAnsi="Times New Roman" w:cs="Times New Roman"/>
          <w:sz w:val="20"/>
          <w:szCs w:val="20"/>
        </w:rPr>
        <w:lastRenderedPageBreak/>
        <w:t xml:space="preserve">the atomic and molecular level, and the potential to revolutionize a wide range of industries. For example, nanotechnology has led to the development of new drug delivery systems that are more effective and less invasive than traditional methods, as well as new materials for use in electronics, energy production, and other industries However, there are also several limitations associated with nanotechnology. One of the main limitations is the need to develop new analytical tools and techniques </w:t>
      </w:r>
      <w:r w:rsidRPr="00F16F8E">
        <w:rPr>
          <w:rFonts w:ascii="Times New Roman" w:hAnsi="Times New Roman" w:cs="Times New Roman"/>
          <w:sz w:val="20"/>
          <w:szCs w:val="20"/>
        </w:rPr>
        <w:lastRenderedPageBreak/>
        <w:t>for studying and manipulating materials at the Nano scale. In addition, there are concerns about the potential environmental and health impacts of nanotechnology, and the need to develop safety standards and regulations to ensure that these impacts are minimized. Finally, there are also ethical and social concerns associated with the development of nanotechnology, including the potential for unequal access to these technologies and the impact on employment and the labor market.</w:t>
      </w:r>
      <w:r w:rsidR="00F16F8E" w:rsidRPr="00F16F8E">
        <w:rPr>
          <w:rFonts w:ascii="Times New Roman" w:hAnsi="Times New Roman" w:cs="Times New Roman"/>
          <w:sz w:val="20"/>
          <w:szCs w:val="20"/>
        </w:rPr>
        <w:t xml:space="preserve"> </w:t>
      </w:r>
    </w:p>
    <w:p w:rsidR="00F16F8E" w:rsidRDefault="00F16F8E" w:rsidP="00F16F8E">
      <w:pPr>
        <w:jc w:val="both"/>
        <w:rPr>
          <w:rFonts w:ascii="Times New Roman" w:hAnsi="Times New Roman" w:cs="Times New Roman"/>
          <w:b/>
          <w:sz w:val="20"/>
          <w:szCs w:val="20"/>
        </w:rPr>
        <w:sectPr w:rsidR="00F16F8E" w:rsidSect="00F16F8E">
          <w:type w:val="continuous"/>
          <w:pgSz w:w="12240" w:h="15840"/>
          <w:pgMar w:top="1440" w:right="1440" w:bottom="1440" w:left="1440" w:header="720" w:footer="720" w:gutter="0"/>
          <w:cols w:num="2" w:space="720"/>
          <w:docGrid w:linePitch="360"/>
        </w:sectPr>
      </w:pP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b/>
          <w:sz w:val="20"/>
          <w:szCs w:val="20"/>
        </w:rPr>
        <w:lastRenderedPageBreak/>
        <w:t>Discussion:</w:t>
      </w:r>
      <w:r w:rsidRPr="00F16F8E">
        <w:rPr>
          <w:rFonts w:ascii="Times New Roman" w:hAnsi="Times New Roman" w:cs="Times New Roman"/>
          <w:sz w:val="20"/>
          <w:szCs w:val="20"/>
        </w:rPr>
        <w:t xml:space="preserve"> The potential benefits of using nanotechnology in drug delivery, such as improved</w:t>
      </w:r>
      <w:r w:rsidRPr="00F16F8E">
        <w:rPr>
          <w:rFonts w:ascii="Times New Roman" w:hAnsi="Times New Roman" w:cs="Times New Roman"/>
          <w:sz w:val="20"/>
          <w:szCs w:val="20"/>
        </w:rPr>
        <w:t xml:space="preserve"> efficacy and reduced toxicity.</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challenges associated with developing nanotechnology-based drug delivery systems, such as ensuring biocompatibility and avoiding immune system recognition.</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need for further research to fully understand the safety and efficacy of nanotechnology-based drug delivery systems, as well as to optimize their design and production.</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potential for nanotechnology-based drug delivery systems to improve the treatment of various diseases, such as cancer, Alzheimer's disease, and infectious diseases.</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ethical considerations associated with the use of nanotechnology in drug delivery, such as ensuring equitable access to new treatments and minimizing the risk of unintended consequences.</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future of nanotechnology in drug delivery, including potential new applications and continued advancements in the field.</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xml:space="preserve"> </w:t>
      </w:r>
    </w:p>
    <w:p w:rsidR="00F16F8E" w:rsidRPr="00F16F8E" w:rsidRDefault="00F16F8E" w:rsidP="00F16F8E">
      <w:pPr>
        <w:jc w:val="both"/>
        <w:rPr>
          <w:rFonts w:ascii="Times New Roman" w:hAnsi="Times New Roman" w:cs="Times New Roman"/>
          <w:sz w:val="20"/>
          <w:szCs w:val="20"/>
        </w:rPr>
      </w:pP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role of material science in the development of nanotechnology-based drug delivery systems, including the creation of new materials with unique properties that allow for improved drug delivery.</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lastRenderedPageBreak/>
        <w:t>- The importance of interdisciplinary collaboration in the development of nanotechnology-based drug delivery systems, as researchers from various fields (such as chemistry, physics, and biology) must work together to optimize the design and production of these systems.</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potential for nanotechnology-based drug delivery systems to overcome some of the limitations of traditional drug delivery methods, such as poor solubility, low bioavailability, and rapid clearance from the body.</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different types of nanotechnology-based drug delivery systems that have been developed, such as liposomes, dendrimers, and polymeric nanoparticles.</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potential for nanotechnology-based drug delivery systems to be personalized to each patient's needs, allowing for more targeted and effective treatment.</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 The challenges associated with scaling up the production of nanotechnology-based drug delivery systems, including the need for specialized equipment and the high cost of production.</w:t>
      </w:r>
    </w:p>
    <w:p w:rsidR="00F16F8E" w:rsidRPr="00F16F8E" w:rsidRDefault="00F16F8E" w:rsidP="00281EDE">
      <w:pPr>
        <w:jc w:val="both"/>
        <w:rPr>
          <w:rFonts w:ascii="Times New Roman" w:hAnsi="Times New Roman" w:cs="Times New Roman"/>
          <w:sz w:val="20"/>
          <w:szCs w:val="20"/>
        </w:rPr>
      </w:pPr>
      <w:r w:rsidRPr="00F16F8E">
        <w:rPr>
          <w:rFonts w:ascii="Times New Roman" w:hAnsi="Times New Roman" w:cs="Times New Roman"/>
          <w:sz w:val="20"/>
          <w:szCs w:val="20"/>
        </w:rPr>
        <w:t>- The importance of regulatory oversight in ensuring the safety and efficacy of nanotechnology-based drug delivery systems, as well as the need for ethical considerations in the development and use of these systems.</w:t>
      </w:r>
      <w:r w:rsidRPr="00F16F8E">
        <w:rPr>
          <w:rFonts w:ascii="Times New Roman" w:hAnsi="Times New Roman" w:cs="Times New Roman"/>
          <w:sz w:val="20"/>
          <w:szCs w:val="20"/>
        </w:rPr>
        <w:t xml:space="preserve"> </w:t>
      </w:r>
    </w:p>
    <w:p w:rsidR="00F16F8E" w:rsidRDefault="00F16F8E" w:rsidP="00281EDE">
      <w:pPr>
        <w:jc w:val="both"/>
        <w:rPr>
          <w:rFonts w:ascii="Times New Roman" w:hAnsi="Times New Roman" w:cs="Times New Roman"/>
          <w:b/>
          <w:sz w:val="20"/>
          <w:szCs w:val="20"/>
        </w:rPr>
        <w:sectPr w:rsidR="00F16F8E" w:rsidSect="00F16F8E">
          <w:type w:val="continuous"/>
          <w:pgSz w:w="12240" w:h="15840"/>
          <w:pgMar w:top="1440" w:right="1440" w:bottom="1440" w:left="1440" w:header="720" w:footer="720" w:gutter="0"/>
          <w:cols w:num="2" w:space="720"/>
          <w:docGrid w:linePitch="360"/>
        </w:sectPr>
      </w:pPr>
    </w:p>
    <w:p w:rsidR="00F16F8E" w:rsidRPr="00F16F8E" w:rsidRDefault="00F16F8E" w:rsidP="00281EDE">
      <w:pPr>
        <w:jc w:val="both"/>
        <w:rPr>
          <w:rFonts w:ascii="Times New Roman" w:hAnsi="Times New Roman" w:cs="Times New Roman"/>
          <w:sz w:val="20"/>
          <w:szCs w:val="20"/>
        </w:rPr>
      </w:pPr>
      <w:r w:rsidRPr="00F16F8E">
        <w:rPr>
          <w:rFonts w:ascii="Times New Roman" w:hAnsi="Times New Roman" w:cs="Times New Roman"/>
          <w:b/>
          <w:sz w:val="20"/>
          <w:szCs w:val="20"/>
        </w:rPr>
        <w:lastRenderedPageBreak/>
        <w:t>Conclusion</w:t>
      </w:r>
      <w:r w:rsidRPr="00F16F8E">
        <w:rPr>
          <w:rFonts w:ascii="Times New Roman" w:hAnsi="Times New Roman" w:cs="Times New Roman"/>
          <w:sz w:val="20"/>
          <w:szCs w:val="20"/>
        </w:rPr>
        <w:t xml:space="preserve">: potential impact of nanotechnology and material science on society is the development of new materials with unique properties that could be used to create more efficient and sustainable energy </w:t>
      </w:r>
      <w:r w:rsidRPr="00F16F8E">
        <w:rPr>
          <w:rFonts w:ascii="Times New Roman" w:hAnsi="Times New Roman" w:cs="Times New Roman"/>
          <w:sz w:val="20"/>
          <w:szCs w:val="20"/>
        </w:rPr>
        <w:lastRenderedPageBreak/>
        <w:t xml:space="preserve">systems. For instance, researchers are exploring the use of nanomaterials in solar cells to improve their efficiency and reduce their cost. Additionally, nanomaterials could be used to develop more </w:t>
      </w:r>
      <w:r w:rsidRPr="00F16F8E">
        <w:rPr>
          <w:rFonts w:ascii="Times New Roman" w:hAnsi="Times New Roman" w:cs="Times New Roman"/>
          <w:sz w:val="20"/>
          <w:szCs w:val="20"/>
        </w:rPr>
        <w:lastRenderedPageBreak/>
        <w:t>efficient batteries and fuel cells, which could help to reduce our dependence on fossil fuels and mitigate the impacts of climate change. These are just a few examples of how nanotechnology and material science could help to address some of the most pressing challenges facing our society today.</w:t>
      </w:r>
    </w:p>
    <w:p w:rsidR="00F16F8E" w:rsidRPr="00F16F8E" w:rsidRDefault="00F16F8E" w:rsidP="00F16F8E">
      <w:pPr>
        <w:jc w:val="both"/>
        <w:rPr>
          <w:rFonts w:ascii="Times New Roman" w:hAnsi="Times New Roman" w:cs="Times New Roman"/>
          <w:b/>
          <w:sz w:val="20"/>
          <w:szCs w:val="20"/>
        </w:rPr>
      </w:pPr>
      <w:r w:rsidRPr="00F16F8E">
        <w:rPr>
          <w:rFonts w:ascii="Times New Roman" w:hAnsi="Times New Roman" w:cs="Times New Roman"/>
          <w:b/>
          <w:sz w:val="20"/>
          <w:szCs w:val="20"/>
        </w:rPr>
        <w:t xml:space="preserve">Reference: </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1. "Nanotechnology in drug delivery: A review" by Anitha Roy and Joydip Das, International Journal of Pharmaceutical Sciences and Research, 2013.</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2. "Nanotechnology in drug delivery: Current status and future prospects" by V. P. Torchilin, Drug Discovery Today, 2014.</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3. "Recent advances in nanotechnology-based drug delivery systems for the treatment of cancer and other diseases" by S. K. Sahoo and L. C. Labhasetwar, International Journal of Nanomedicine, 2007.</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4. "Nanotechnology and drug delivery part 1: Background and applications" by R. Langer and J. Folkman, Pharmaceutical Research, 2000.</w:t>
      </w:r>
    </w:p>
    <w:p w:rsidR="00F16F8E" w:rsidRPr="00F16F8E" w:rsidRDefault="00F16F8E" w:rsidP="00F16F8E">
      <w:pPr>
        <w:jc w:val="both"/>
        <w:rPr>
          <w:rFonts w:ascii="Times New Roman" w:hAnsi="Times New Roman" w:cs="Times New Roman"/>
          <w:sz w:val="20"/>
          <w:szCs w:val="20"/>
        </w:rPr>
      </w:pPr>
      <w:r w:rsidRPr="00F16F8E">
        <w:rPr>
          <w:rFonts w:ascii="Times New Roman" w:hAnsi="Times New Roman" w:cs="Times New Roman"/>
          <w:sz w:val="20"/>
          <w:szCs w:val="20"/>
        </w:rPr>
        <w:t>5. "The role of nanotechnology in drug delivery" by P. Couvreur, Journal of Controlled Release, 2013.</w:t>
      </w:r>
    </w:p>
    <w:p w:rsidR="00F16F8E" w:rsidRPr="00F16F8E" w:rsidRDefault="00F16F8E" w:rsidP="00F16F8E">
      <w:pPr>
        <w:rPr>
          <w:rFonts w:ascii="Times New Roman" w:hAnsi="Times New Roman" w:cs="Times New Roman"/>
          <w:sz w:val="20"/>
          <w:szCs w:val="20"/>
        </w:rPr>
      </w:pPr>
      <w:r w:rsidRPr="00F16F8E">
        <w:rPr>
          <w:rFonts w:ascii="Times New Roman" w:hAnsi="Times New Roman" w:cs="Times New Roman"/>
          <w:sz w:val="20"/>
          <w:szCs w:val="20"/>
        </w:rPr>
        <w:lastRenderedPageBreak/>
        <w:t xml:space="preserve"> 6. Farokhzad</w:t>
      </w:r>
      <w:r w:rsidRPr="00F16F8E">
        <w:rPr>
          <w:rFonts w:ascii="Times New Roman" w:hAnsi="Times New Roman" w:cs="Times New Roman"/>
          <w:sz w:val="20"/>
          <w:szCs w:val="20"/>
        </w:rPr>
        <w:t>, O. C., &amp; Langer, R. (2009). Impact of nanotechnology on drug delivery. ACS Nano, 3(1), 16-20.</w:t>
      </w:r>
    </w:p>
    <w:p w:rsidR="00F16F8E" w:rsidRPr="00F16F8E" w:rsidRDefault="00F16F8E" w:rsidP="00F16F8E">
      <w:pPr>
        <w:rPr>
          <w:rFonts w:ascii="Times New Roman" w:hAnsi="Times New Roman" w:cs="Times New Roman"/>
          <w:sz w:val="20"/>
          <w:szCs w:val="20"/>
        </w:rPr>
      </w:pPr>
      <w:r w:rsidRPr="00F16F8E">
        <w:rPr>
          <w:rFonts w:ascii="Times New Roman" w:hAnsi="Times New Roman" w:cs="Times New Roman"/>
          <w:sz w:val="20"/>
          <w:szCs w:val="20"/>
        </w:rPr>
        <w:t>7. Shi</w:t>
      </w:r>
      <w:r w:rsidRPr="00F16F8E">
        <w:rPr>
          <w:rFonts w:ascii="Times New Roman" w:hAnsi="Times New Roman" w:cs="Times New Roman"/>
          <w:sz w:val="20"/>
          <w:szCs w:val="20"/>
        </w:rPr>
        <w:t>, J., &amp; Votruba, A. R. (2013). Nanoparticle-based drug delivery for cancer therapy. Biomaterials, 34(26), 6495-6506.</w:t>
      </w:r>
    </w:p>
    <w:p w:rsidR="00F16F8E" w:rsidRPr="00F16F8E" w:rsidRDefault="00F16F8E" w:rsidP="00F16F8E">
      <w:pPr>
        <w:rPr>
          <w:rFonts w:ascii="Times New Roman" w:hAnsi="Times New Roman" w:cs="Times New Roman"/>
          <w:sz w:val="20"/>
          <w:szCs w:val="20"/>
        </w:rPr>
      </w:pPr>
      <w:r w:rsidRPr="00F16F8E">
        <w:rPr>
          <w:rFonts w:ascii="Times New Roman" w:hAnsi="Times New Roman" w:cs="Times New Roman"/>
          <w:sz w:val="20"/>
          <w:szCs w:val="20"/>
        </w:rPr>
        <w:t>8.</w:t>
      </w:r>
      <w:r w:rsidRPr="00F16F8E">
        <w:rPr>
          <w:rFonts w:ascii="Times New Roman" w:hAnsi="Times New Roman" w:cs="Times New Roman"/>
          <w:sz w:val="20"/>
          <w:szCs w:val="20"/>
        </w:rPr>
        <w:t>Zhang, L., Gu, F. X., Chan, J. M., Wang, A. Z., Langer, R. S., &amp; Farokhzad, O. C. (2008). Nanoparticles in medicine: therapeutic applications and developments. Clinical pharmacology and therapeutics, 83(5), 761-769.</w:t>
      </w:r>
    </w:p>
    <w:p w:rsidR="00F16F8E" w:rsidRPr="00F16F8E" w:rsidRDefault="00F16F8E" w:rsidP="00F16F8E">
      <w:pPr>
        <w:rPr>
          <w:rFonts w:ascii="Times New Roman" w:hAnsi="Times New Roman" w:cs="Times New Roman"/>
          <w:sz w:val="20"/>
          <w:szCs w:val="20"/>
        </w:rPr>
      </w:pPr>
      <w:r w:rsidRPr="00F16F8E">
        <w:rPr>
          <w:rFonts w:ascii="Times New Roman" w:hAnsi="Times New Roman" w:cs="Times New Roman"/>
          <w:sz w:val="20"/>
          <w:szCs w:val="20"/>
        </w:rPr>
        <w:t>9. Ferrari</w:t>
      </w:r>
      <w:r w:rsidRPr="00F16F8E">
        <w:rPr>
          <w:rFonts w:ascii="Times New Roman" w:hAnsi="Times New Roman" w:cs="Times New Roman"/>
          <w:sz w:val="20"/>
          <w:szCs w:val="20"/>
        </w:rPr>
        <w:t>, M. (2005). Cancer nanotechnology: opportunities and challenges. Nature Reviews Cancer, 5(3), 161-171.</w:t>
      </w:r>
    </w:p>
    <w:p w:rsidR="00F16F8E" w:rsidRPr="00F16F8E" w:rsidRDefault="00F16F8E" w:rsidP="00F16F8E">
      <w:pPr>
        <w:rPr>
          <w:rFonts w:ascii="Times New Roman" w:hAnsi="Times New Roman" w:cs="Times New Roman"/>
          <w:sz w:val="20"/>
          <w:szCs w:val="20"/>
        </w:rPr>
      </w:pPr>
      <w:r w:rsidRPr="00F16F8E">
        <w:rPr>
          <w:rFonts w:ascii="Times New Roman" w:hAnsi="Times New Roman" w:cs="Times New Roman"/>
          <w:sz w:val="20"/>
          <w:szCs w:val="20"/>
        </w:rPr>
        <w:t>10.</w:t>
      </w:r>
      <w:r w:rsidRPr="00F16F8E">
        <w:rPr>
          <w:rFonts w:ascii="Times New Roman" w:hAnsi="Times New Roman" w:cs="Times New Roman"/>
          <w:sz w:val="20"/>
          <w:szCs w:val="20"/>
        </w:rPr>
        <w:t>Hirsch, L. R., Stafford, R. J., Bankson, J. A., Sershen, S. R., Rivera, B., Price, R. E., ... &amp; Halas, N. J. (2003). Nanoshell-mediated near-infrared thermal therapy of tumors under magnetic resonance guidance. Proceedings of the National Academy of Sciences, 100(23), 13549-13554.</w:t>
      </w:r>
    </w:p>
    <w:p w:rsidR="00F16F8E" w:rsidRDefault="00F16F8E" w:rsidP="00EF0A30">
      <w:pPr>
        <w:sectPr w:rsidR="00F16F8E" w:rsidSect="00F16F8E">
          <w:type w:val="continuous"/>
          <w:pgSz w:w="12240" w:h="15840"/>
          <w:pgMar w:top="1440" w:right="1440" w:bottom="1440" w:left="1440" w:header="720" w:footer="720" w:gutter="0"/>
          <w:cols w:num="2" w:space="720"/>
          <w:docGrid w:linePitch="360"/>
        </w:sectPr>
      </w:pPr>
    </w:p>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p w:rsidR="00452805" w:rsidRDefault="00452805" w:rsidP="00EF0A30"/>
    <w:sectPr w:rsidR="00452805" w:rsidSect="00F16F8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1E0A"/>
    <w:multiLevelType w:val="hybridMultilevel"/>
    <w:tmpl w:val="785836FE"/>
    <w:lvl w:ilvl="0" w:tplc="D00C0A3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C318FE"/>
    <w:multiLevelType w:val="hybridMultilevel"/>
    <w:tmpl w:val="E8D00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1D30F6"/>
    <w:multiLevelType w:val="hybridMultilevel"/>
    <w:tmpl w:val="EDA22170"/>
    <w:lvl w:ilvl="0" w:tplc="ADFC296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10F2A"/>
    <w:multiLevelType w:val="hybridMultilevel"/>
    <w:tmpl w:val="FFF05462"/>
    <w:lvl w:ilvl="0" w:tplc="022EFCD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F7"/>
    <w:rsid w:val="00192DB3"/>
    <w:rsid w:val="00281EDE"/>
    <w:rsid w:val="00390E38"/>
    <w:rsid w:val="00452805"/>
    <w:rsid w:val="00476F68"/>
    <w:rsid w:val="004F4DD0"/>
    <w:rsid w:val="006210F2"/>
    <w:rsid w:val="006637D5"/>
    <w:rsid w:val="006D47CA"/>
    <w:rsid w:val="0099096D"/>
    <w:rsid w:val="009A70C3"/>
    <w:rsid w:val="009F5FE1"/>
    <w:rsid w:val="00A631ED"/>
    <w:rsid w:val="00A87A22"/>
    <w:rsid w:val="00B803D8"/>
    <w:rsid w:val="00BE68F7"/>
    <w:rsid w:val="00D34EDD"/>
    <w:rsid w:val="00EF0A30"/>
    <w:rsid w:val="00F16F8E"/>
    <w:rsid w:val="00F43C8C"/>
    <w:rsid w:val="00F5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A30"/>
  </w:style>
  <w:style w:type="paragraph" w:styleId="Heading1">
    <w:name w:val="heading 1"/>
    <w:basedOn w:val="Normal"/>
    <w:next w:val="Normal"/>
    <w:link w:val="Heading1Char"/>
    <w:uiPriority w:val="9"/>
    <w:qFormat/>
    <w:rsid w:val="00EF0A3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F0A3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F0A3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A3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A3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A3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A3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A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A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F0A30"/>
    <w:pPr>
      <w:spacing w:after="0" w:line="240" w:lineRule="auto"/>
    </w:pPr>
  </w:style>
  <w:style w:type="character" w:customStyle="1" w:styleId="Heading1Char">
    <w:name w:val="Heading 1 Char"/>
    <w:basedOn w:val="DefaultParagraphFont"/>
    <w:link w:val="Heading1"/>
    <w:uiPriority w:val="9"/>
    <w:rsid w:val="00EF0A30"/>
    <w:rPr>
      <w:rFonts w:asciiTheme="majorHAnsi" w:eastAsiaTheme="majorEastAsia" w:hAnsiTheme="majorHAnsi" w:cstheme="majorBidi"/>
      <w:b/>
      <w:bCs/>
      <w:sz w:val="28"/>
      <w:szCs w:val="28"/>
    </w:rPr>
  </w:style>
  <w:style w:type="character" w:styleId="Strong">
    <w:name w:val="Strong"/>
    <w:uiPriority w:val="22"/>
    <w:qFormat/>
    <w:rsid w:val="00EF0A30"/>
    <w:rPr>
      <w:b/>
      <w:bCs/>
    </w:rPr>
  </w:style>
  <w:style w:type="character" w:customStyle="1" w:styleId="Heading2Char">
    <w:name w:val="Heading 2 Char"/>
    <w:basedOn w:val="DefaultParagraphFont"/>
    <w:link w:val="Heading2"/>
    <w:uiPriority w:val="9"/>
    <w:rsid w:val="00EF0A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F0A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A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A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A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A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A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A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A3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A3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A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A30"/>
    <w:rPr>
      <w:rFonts w:asciiTheme="majorHAnsi" w:eastAsiaTheme="majorEastAsia" w:hAnsiTheme="majorHAnsi" w:cstheme="majorBidi"/>
      <w:i/>
      <w:iCs/>
      <w:spacing w:val="13"/>
      <w:sz w:val="24"/>
      <w:szCs w:val="24"/>
    </w:rPr>
  </w:style>
  <w:style w:type="character" w:styleId="Emphasis">
    <w:name w:val="Emphasis"/>
    <w:uiPriority w:val="20"/>
    <w:qFormat/>
    <w:rsid w:val="00EF0A30"/>
    <w:rPr>
      <w:b/>
      <w:bCs/>
      <w:i/>
      <w:iCs/>
      <w:spacing w:val="10"/>
      <w:bdr w:val="none" w:sz="0" w:space="0" w:color="auto"/>
      <w:shd w:val="clear" w:color="auto" w:fill="auto"/>
    </w:rPr>
  </w:style>
  <w:style w:type="paragraph" w:styleId="ListParagraph">
    <w:name w:val="List Paragraph"/>
    <w:basedOn w:val="Normal"/>
    <w:uiPriority w:val="34"/>
    <w:qFormat/>
    <w:rsid w:val="00EF0A30"/>
    <w:pPr>
      <w:ind w:left="720"/>
      <w:contextualSpacing/>
    </w:pPr>
  </w:style>
  <w:style w:type="paragraph" w:styleId="Quote">
    <w:name w:val="Quote"/>
    <w:basedOn w:val="Normal"/>
    <w:next w:val="Normal"/>
    <w:link w:val="QuoteChar"/>
    <w:uiPriority w:val="29"/>
    <w:qFormat/>
    <w:rsid w:val="00EF0A30"/>
    <w:pPr>
      <w:spacing w:before="200" w:after="0"/>
      <w:ind w:left="360" w:right="360"/>
    </w:pPr>
    <w:rPr>
      <w:i/>
      <w:iCs/>
    </w:rPr>
  </w:style>
  <w:style w:type="character" w:customStyle="1" w:styleId="QuoteChar">
    <w:name w:val="Quote Char"/>
    <w:basedOn w:val="DefaultParagraphFont"/>
    <w:link w:val="Quote"/>
    <w:uiPriority w:val="29"/>
    <w:rsid w:val="00EF0A30"/>
    <w:rPr>
      <w:i/>
      <w:iCs/>
    </w:rPr>
  </w:style>
  <w:style w:type="paragraph" w:styleId="IntenseQuote">
    <w:name w:val="Intense Quote"/>
    <w:basedOn w:val="Normal"/>
    <w:next w:val="Normal"/>
    <w:link w:val="IntenseQuoteChar"/>
    <w:uiPriority w:val="30"/>
    <w:qFormat/>
    <w:rsid w:val="00EF0A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A30"/>
    <w:rPr>
      <w:b/>
      <w:bCs/>
      <w:i/>
      <w:iCs/>
    </w:rPr>
  </w:style>
  <w:style w:type="character" w:styleId="SubtleEmphasis">
    <w:name w:val="Subtle Emphasis"/>
    <w:uiPriority w:val="19"/>
    <w:qFormat/>
    <w:rsid w:val="00EF0A30"/>
    <w:rPr>
      <w:i/>
      <w:iCs/>
    </w:rPr>
  </w:style>
  <w:style w:type="character" w:styleId="IntenseEmphasis">
    <w:name w:val="Intense Emphasis"/>
    <w:uiPriority w:val="21"/>
    <w:qFormat/>
    <w:rsid w:val="00EF0A30"/>
    <w:rPr>
      <w:b/>
      <w:bCs/>
    </w:rPr>
  </w:style>
  <w:style w:type="character" w:styleId="SubtleReference">
    <w:name w:val="Subtle Reference"/>
    <w:uiPriority w:val="31"/>
    <w:qFormat/>
    <w:rsid w:val="00EF0A30"/>
    <w:rPr>
      <w:smallCaps/>
    </w:rPr>
  </w:style>
  <w:style w:type="character" w:styleId="IntenseReference">
    <w:name w:val="Intense Reference"/>
    <w:uiPriority w:val="32"/>
    <w:qFormat/>
    <w:rsid w:val="00EF0A30"/>
    <w:rPr>
      <w:smallCaps/>
      <w:spacing w:val="5"/>
      <w:u w:val="single"/>
    </w:rPr>
  </w:style>
  <w:style w:type="character" w:styleId="BookTitle">
    <w:name w:val="Book Title"/>
    <w:uiPriority w:val="33"/>
    <w:qFormat/>
    <w:rsid w:val="00EF0A30"/>
    <w:rPr>
      <w:i/>
      <w:iCs/>
      <w:smallCaps/>
      <w:spacing w:val="5"/>
    </w:rPr>
  </w:style>
  <w:style w:type="paragraph" w:styleId="TOCHeading">
    <w:name w:val="TOC Heading"/>
    <w:basedOn w:val="Heading1"/>
    <w:next w:val="Normal"/>
    <w:uiPriority w:val="39"/>
    <w:semiHidden/>
    <w:unhideWhenUsed/>
    <w:qFormat/>
    <w:rsid w:val="00EF0A30"/>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A30"/>
  </w:style>
  <w:style w:type="paragraph" w:styleId="Heading1">
    <w:name w:val="heading 1"/>
    <w:basedOn w:val="Normal"/>
    <w:next w:val="Normal"/>
    <w:link w:val="Heading1Char"/>
    <w:uiPriority w:val="9"/>
    <w:qFormat/>
    <w:rsid w:val="00EF0A30"/>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F0A30"/>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F0A30"/>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F0A30"/>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F0A3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F0A3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F0A3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F0A3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F0A3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F0A30"/>
    <w:pPr>
      <w:spacing w:after="0" w:line="240" w:lineRule="auto"/>
    </w:pPr>
  </w:style>
  <w:style w:type="character" w:customStyle="1" w:styleId="Heading1Char">
    <w:name w:val="Heading 1 Char"/>
    <w:basedOn w:val="DefaultParagraphFont"/>
    <w:link w:val="Heading1"/>
    <w:uiPriority w:val="9"/>
    <w:rsid w:val="00EF0A30"/>
    <w:rPr>
      <w:rFonts w:asciiTheme="majorHAnsi" w:eastAsiaTheme="majorEastAsia" w:hAnsiTheme="majorHAnsi" w:cstheme="majorBidi"/>
      <w:b/>
      <w:bCs/>
      <w:sz w:val="28"/>
      <w:szCs w:val="28"/>
    </w:rPr>
  </w:style>
  <w:style w:type="character" w:styleId="Strong">
    <w:name w:val="Strong"/>
    <w:uiPriority w:val="22"/>
    <w:qFormat/>
    <w:rsid w:val="00EF0A30"/>
    <w:rPr>
      <w:b/>
      <w:bCs/>
    </w:rPr>
  </w:style>
  <w:style w:type="character" w:customStyle="1" w:styleId="Heading2Char">
    <w:name w:val="Heading 2 Char"/>
    <w:basedOn w:val="DefaultParagraphFont"/>
    <w:link w:val="Heading2"/>
    <w:uiPriority w:val="9"/>
    <w:rsid w:val="00EF0A3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F0A30"/>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F0A3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F0A3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F0A3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F0A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F0A3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F0A30"/>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F0A3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F0A3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F0A3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F0A30"/>
    <w:rPr>
      <w:rFonts w:asciiTheme="majorHAnsi" w:eastAsiaTheme="majorEastAsia" w:hAnsiTheme="majorHAnsi" w:cstheme="majorBidi"/>
      <w:i/>
      <w:iCs/>
      <w:spacing w:val="13"/>
      <w:sz w:val="24"/>
      <w:szCs w:val="24"/>
    </w:rPr>
  </w:style>
  <w:style w:type="character" w:styleId="Emphasis">
    <w:name w:val="Emphasis"/>
    <w:uiPriority w:val="20"/>
    <w:qFormat/>
    <w:rsid w:val="00EF0A30"/>
    <w:rPr>
      <w:b/>
      <w:bCs/>
      <w:i/>
      <w:iCs/>
      <w:spacing w:val="10"/>
      <w:bdr w:val="none" w:sz="0" w:space="0" w:color="auto"/>
      <w:shd w:val="clear" w:color="auto" w:fill="auto"/>
    </w:rPr>
  </w:style>
  <w:style w:type="paragraph" w:styleId="ListParagraph">
    <w:name w:val="List Paragraph"/>
    <w:basedOn w:val="Normal"/>
    <w:uiPriority w:val="34"/>
    <w:qFormat/>
    <w:rsid w:val="00EF0A30"/>
    <w:pPr>
      <w:ind w:left="720"/>
      <w:contextualSpacing/>
    </w:pPr>
  </w:style>
  <w:style w:type="paragraph" w:styleId="Quote">
    <w:name w:val="Quote"/>
    <w:basedOn w:val="Normal"/>
    <w:next w:val="Normal"/>
    <w:link w:val="QuoteChar"/>
    <w:uiPriority w:val="29"/>
    <w:qFormat/>
    <w:rsid w:val="00EF0A30"/>
    <w:pPr>
      <w:spacing w:before="200" w:after="0"/>
      <w:ind w:left="360" w:right="360"/>
    </w:pPr>
    <w:rPr>
      <w:i/>
      <w:iCs/>
    </w:rPr>
  </w:style>
  <w:style w:type="character" w:customStyle="1" w:styleId="QuoteChar">
    <w:name w:val="Quote Char"/>
    <w:basedOn w:val="DefaultParagraphFont"/>
    <w:link w:val="Quote"/>
    <w:uiPriority w:val="29"/>
    <w:rsid w:val="00EF0A30"/>
    <w:rPr>
      <w:i/>
      <w:iCs/>
    </w:rPr>
  </w:style>
  <w:style w:type="paragraph" w:styleId="IntenseQuote">
    <w:name w:val="Intense Quote"/>
    <w:basedOn w:val="Normal"/>
    <w:next w:val="Normal"/>
    <w:link w:val="IntenseQuoteChar"/>
    <w:uiPriority w:val="30"/>
    <w:qFormat/>
    <w:rsid w:val="00EF0A30"/>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F0A30"/>
    <w:rPr>
      <w:b/>
      <w:bCs/>
      <w:i/>
      <w:iCs/>
    </w:rPr>
  </w:style>
  <w:style w:type="character" w:styleId="SubtleEmphasis">
    <w:name w:val="Subtle Emphasis"/>
    <w:uiPriority w:val="19"/>
    <w:qFormat/>
    <w:rsid w:val="00EF0A30"/>
    <w:rPr>
      <w:i/>
      <w:iCs/>
    </w:rPr>
  </w:style>
  <w:style w:type="character" w:styleId="IntenseEmphasis">
    <w:name w:val="Intense Emphasis"/>
    <w:uiPriority w:val="21"/>
    <w:qFormat/>
    <w:rsid w:val="00EF0A30"/>
    <w:rPr>
      <w:b/>
      <w:bCs/>
    </w:rPr>
  </w:style>
  <w:style w:type="character" w:styleId="SubtleReference">
    <w:name w:val="Subtle Reference"/>
    <w:uiPriority w:val="31"/>
    <w:qFormat/>
    <w:rsid w:val="00EF0A30"/>
    <w:rPr>
      <w:smallCaps/>
    </w:rPr>
  </w:style>
  <w:style w:type="character" w:styleId="IntenseReference">
    <w:name w:val="Intense Reference"/>
    <w:uiPriority w:val="32"/>
    <w:qFormat/>
    <w:rsid w:val="00EF0A30"/>
    <w:rPr>
      <w:smallCaps/>
      <w:spacing w:val="5"/>
      <w:u w:val="single"/>
    </w:rPr>
  </w:style>
  <w:style w:type="character" w:styleId="BookTitle">
    <w:name w:val="Book Title"/>
    <w:uiPriority w:val="33"/>
    <w:qFormat/>
    <w:rsid w:val="00EF0A30"/>
    <w:rPr>
      <w:i/>
      <w:iCs/>
      <w:smallCaps/>
      <w:spacing w:val="5"/>
    </w:rPr>
  </w:style>
  <w:style w:type="paragraph" w:styleId="TOCHeading">
    <w:name w:val="TOC Heading"/>
    <w:basedOn w:val="Heading1"/>
    <w:next w:val="Normal"/>
    <w:uiPriority w:val="39"/>
    <w:semiHidden/>
    <w:unhideWhenUsed/>
    <w:qFormat/>
    <w:rsid w:val="00EF0A30"/>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1DD4-4B60-4ACC-AA1B-11A7E5A7F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2023-07-18T17:02:00Z</dcterms:created>
  <dcterms:modified xsi:type="dcterms:W3CDTF">2023-07-18T17:02:00Z</dcterms:modified>
</cp:coreProperties>
</file>