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863" w:rsidRDefault="00231DEF" w:rsidP="007D1863">
      <w:pPr>
        <w:spacing w:after="0"/>
        <w:jc w:val="center"/>
        <w:rPr>
          <w:rFonts w:ascii="Times New Roman" w:hAnsi="Times New Roman" w:cs="Times New Roman"/>
          <w:sz w:val="48"/>
          <w:szCs w:val="48"/>
        </w:rPr>
      </w:pPr>
      <w:r w:rsidRPr="00DB6C02">
        <w:rPr>
          <w:rFonts w:ascii="Times New Roman" w:hAnsi="Times New Roman" w:cs="Times New Roman"/>
          <w:sz w:val="48"/>
          <w:szCs w:val="48"/>
        </w:rPr>
        <w:t>C</w:t>
      </w:r>
      <w:r w:rsidR="00AE5EE9" w:rsidRPr="00DB6C02">
        <w:rPr>
          <w:rFonts w:ascii="Times New Roman" w:hAnsi="Times New Roman" w:cs="Times New Roman"/>
          <w:sz w:val="48"/>
          <w:szCs w:val="48"/>
        </w:rPr>
        <w:t xml:space="preserve">rop improvement </w:t>
      </w:r>
      <w:r w:rsidRPr="00DB6C02">
        <w:rPr>
          <w:rFonts w:ascii="Times New Roman" w:hAnsi="Times New Roman" w:cs="Times New Roman"/>
          <w:sz w:val="48"/>
          <w:szCs w:val="48"/>
        </w:rPr>
        <w:t>through Marker Assisted Selection</w:t>
      </w:r>
    </w:p>
    <w:p w:rsidR="00A446E9" w:rsidRDefault="0060387B" w:rsidP="00A446E9">
      <w:pPr>
        <w:spacing w:after="0"/>
        <w:jc w:val="center"/>
        <w:rPr>
          <w:rFonts w:ascii="Times New Roman" w:hAnsi="Times New Roman" w:cs="Times New Roman"/>
          <w:sz w:val="20"/>
          <w:szCs w:val="20"/>
        </w:rPr>
      </w:pPr>
      <w:r>
        <w:rPr>
          <w:rFonts w:ascii="Times New Roman" w:hAnsi="Times New Roman" w:cs="Times New Roman"/>
          <w:sz w:val="20"/>
          <w:szCs w:val="20"/>
        </w:rPr>
        <w:t xml:space="preserve">Patel </w:t>
      </w:r>
      <w:proofErr w:type="spellStart"/>
      <w:r>
        <w:rPr>
          <w:rFonts w:ascii="Times New Roman" w:hAnsi="Times New Roman" w:cs="Times New Roman"/>
          <w:sz w:val="20"/>
          <w:szCs w:val="20"/>
        </w:rPr>
        <w:t>Savankumar</w:t>
      </w:r>
      <w:proofErr w:type="spellEnd"/>
      <w:r w:rsidR="003B1BB9">
        <w:rPr>
          <w:rFonts w:ascii="Times New Roman" w:hAnsi="Times New Roman" w:cs="Times New Roman"/>
          <w:sz w:val="20"/>
          <w:szCs w:val="20"/>
        </w:rPr>
        <w:t xml:space="preserve"> N., Assistant Professor (GPB), </w:t>
      </w:r>
      <w:r>
        <w:rPr>
          <w:rFonts w:ascii="Times New Roman" w:hAnsi="Times New Roman" w:cs="Times New Roman"/>
          <w:sz w:val="20"/>
          <w:szCs w:val="20"/>
        </w:rPr>
        <w:t xml:space="preserve">School of Agriculture, P </w:t>
      </w:r>
      <w:proofErr w:type="spellStart"/>
      <w:r>
        <w:rPr>
          <w:rFonts w:ascii="Times New Roman" w:hAnsi="Times New Roman" w:cs="Times New Roman"/>
          <w:sz w:val="20"/>
          <w:szCs w:val="20"/>
        </w:rPr>
        <w:t>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Savani</w:t>
      </w:r>
      <w:proofErr w:type="spellEnd"/>
      <w:r>
        <w:rPr>
          <w:rFonts w:ascii="Times New Roman" w:hAnsi="Times New Roman" w:cs="Times New Roman"/>
          <w:sz w:val="20"/>
          <w:szCs w:val="20"/>
        </w:rPr>
        <w:t xml:space="preserve"> University, </w:t>
      </w:r>
      <w:proofErr w:type="spellStart"/>
      <w:r w:rsidR="003F7555" w:rsidRPr="003F7555">
        <w:rPr>
          <w:rFonts w:ascii="Times New Roman" w:hAnsi="Times New Roman" w:cs="Times New Roman"/>
          <w:sz w:val="20"/>
          <w:szCs w:val="20"/>
        </w:rPr>
        <w:t>Surat</w:t>
      </w:r>
      <w:proofErr w:type="spellEnd"/>
      <w:r w:rsidR="003F7555" w:rsidRPr="003F7555">
        <w:rPr>
          <w:rFonts w:ascii="Times New Roman" w:hAnsi="Times New Roman" w:cs="Times New Roman"/>
          <w:sz w:val="20"/>
          <w:szCs w:val="20"/>
        </w:rPr>
        <w:t xml:space="preserve"> - 394125.</w:t>
      </w:r>
      <w:r w:rsidR="00A446E9">
        <w:rPr>
          <w:rFonts w:ascii="Times New Roman" w:hAnsi="Times New Roman" w:cs="Times New Roman"/>
          <w:sz w:val="20"/>
          <w:szCs w:val="20"/>
        </w:rPr>
        <w:t>,</w:t>
      </w:r>
    </w:p>
    <w:p w:rsidR="00A446E9" w:rsidRDefault="00A446E9" w:rsidP="003B1BB9">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Sakriya</w:t>
      </w:r>
      <w:proofErr w:type="spellEnd"/>
      <w:r w:rsidR="00D11A9F">
        <w:rPr>
          <w:rFonts w:ascii="Times New Roman" w:hAnsi="Times New Roman" w:cs="Times New Roman"/>
          <w:sz w:val="20"/>
          <w:szCs w:val="20"/>
        </w:rPr>
        <w:t xml:space="preserve"> </w:t>
      </w:r>
      <w:proofErr w:type="spellStart"/>
      <w:r w:rsidR="00D11A9F">
        <w:rPr>
          <w:rFonts w:ascii="Times New Roman" w:hAnsi="Times New Roman" w:cs="Times New Roman"/>
          <w:sz w:val="20"/>
          <w:szCs w:val="20"/>
        </w:rPr>
        <w:t>Shveta</w:t>
      </w:r>
      <w:proofErr w:type="spellEnd"/>
      <w:r w:rsidR="00D11A9F">
        <w:rPr>
          <w:rFonts w:ascii="Times New Roman" w:hAnsi="Times New Roman" w:cs="Times New Roman"/>
          <w:sz w:val="20"/>
          <w:szCs w:val="20"/>
        </w:rPr>
        <w:t xml:space="preserve"> G.</w:t>
      </w:r>
      <w:r>
        <w:rPr>
          <w:rFonts w:ascii="Times New Roman" w:hAnsi="Times New Roman" w:cs="Times New Roman"/>
          <w:sz w:val="20"/>
          <w:szCs w:val="20"/>
        </w:rPr>
        <w:t>, Assistant Professor (</w:t>
      </w:r>
      <w:proofErr w:type="spellStart"/>
      <w:r>
        <w:rPr>
          <w:rFonts w:ascii="Times New Roman" w:hAnsi="Times New Roman" w:cs="Times New Roman"/>
          <w:sz w:val="20"/>
          <w:szCs w:val="20"/>
        </w:rPr>
        <w:t>Horti</w:t>
      </w:r>
      <w:proofErr w:type="spellEnd"/>
      <w:r>
        <w:rPr>
          <w:rFonts w:ascii="Times New Roman" w:hAnsi="Times New Roman" w:cs="Times New Roman"/>
          <w:sz w:val="20"/>
          <w:szCs w:val="20"/>
        </w:rPr>
        <w:t>.),</w:t>
      </w:r>
      <w:r w:rsidR="003B1BB9">
        <w:rPr>
          <w:rFonts w:ascii="Times New Roman" w:hAnsi="Times New Roman" w:cs="Times New Roman"/>
          <w:sz w:val="20"/>
          <w:szCs w:val="20"/>
        </w:rPr>
        <w:t xml:space="preserve"> </w:t>
      </w:r>
      <w:r>
        <w:rPr>
          <w:rFonts w:ascii="Times New Roman" w:hAnsi="Times New Roman" w:cs="Times New Roman"/>
          <w:sz w:val="20"/>
          <w:szCs w:val="20"/>
        </w:rPr>
        <w:t xml:space="preserve">School of Agriculture, P </w:t>
      </w:r>
      <w:proofErr w:type="spellStart"/>
      <w:r>
        <w:rPr>
          <w:rFonts w:ascii="Times New Roman" w:hAnsi="Times New Roman" w:cs="Times New Roman"/>
          <w:sz w:val="20"/>
          <w:szCs w:val="20"/>
        </w:rPr>
        <w:t>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Savani</w:t>
      </w:r>
      <w:proofErr w:type="spellEnd"/>
      <w:r>
        <w:rPr>
          <w:rFonts w:ascii="Times New Roman" w:hAnsi="Times New Roman" w:cs="Times New Roman"/>
          <w:sz w:val="20"/>
          <w:szCs w:val="20"/>
        </w:rPr>
        <w:t xml:space="preserve"> University, </w:t>
      </w:r>
      <w:proofErr w:type="spellStart"/>
      <w:r w:rsidRPr="003F7555">
        <w:rPr>
          <w:rFonts w:ascii="Times New Roman" w:hAnsi="Times New Roman" w:cs="Times New Roman"/>
          <w:sz w:val="20"/>
          <w:szCs w:val="20"/>
        </w:rPr>
        <w:t>Surat</w:t>
      </w:r>
      <w:proofErr w:type="spellEnd"/>
      <w:r w:rsidRPr="003F7555">
        <w:rPr>
          <w:rFonts w:ascii="Times New Roman" w:hAnsi="Times New Roman" w:cs="Times New Roman"/>
          <w:sz w:val="20"/>
          <w:szCs w:val="20"/>
        </w:rPr>
        <w:t xml:space="preserve"> - 394125.</w:t>
      </w:r>
      <w:r>
        <w:rPr>
          <w:rFonts w:ascii="Times New Roman" w:hAnsi="Times New Roman" w:cs="Times New Roman"/>
          <w:sz w:val="20"/>
          <w:szCs w:val="20"/>
        </w:rPr>
        <w:t xml:space="preserve">, </w:t>
      </w:r>
    </w:p>
    <w:p w:rsidR="000827ED" w:rsidRDefault="000827ED" w:rsidP="003B1BB9">
      <w:pPr>
        <w:spacing w:after="0"/>
        <w:jc w:val="center"/>
        <w:rPr>
          <w:rFonts w:ascii="Times New Roman" w:hAnsi="Times New Roman" w:cs="Times New Roman"/>
          <w:sz w:val="20"/>
          <w:szCs w:val="20"/>
        </w:rPr>
      </w:pPr>
      <w:proofErr w:type="spellStart"/>
      <w:r>
        <w:rPr>
          <w:rFonts w:ascii="Times New Roman" w:hAnsi="Times New Roman" w:cs="Times New Roman"/>
          <w:sz w:val="20"/>
          <w:szCs w:val="20"/>
        </w:rPr>
        <w:t>Amol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Langhi</w:t>
      </w:r>
      <w:proofErr w:type="spellEnd"/>
      <w:r>
        <w:rPr>
          <w:rFonts w:ascii="Times New Roman" w:hAnsi="Times New Roman" w:cs="Times New Roman"/>
          <w:sz w:val="20"/>
          <w:szCs w:val="20"/>
        </w:rPr>
        <w:t>, Junior Research Assistant,</w:t>
      </w:r>
      <w:r w:rsidR="00343091">
        <w:rPr>
          <w:rFonts w:ascii="Times New Roman" w:hAnsi="Times New Roman" w:cs="Times New Roman"/>
          <w:sz w:val="20"/>
          <w:szCs w:val="20"/>
        </w:rPr>
        <w:t xml:space="preserve"> Agricultural Research Station, </w:t>
      </w:r>
      <w:proofErr w:type="spellStart"/>
      <w:r w:rsidR="00343091">
        <w:rPr>
          <w:rFonts w:ascii="Times New Roman" w:hAnsi="Times New Roman" w:cs="Times New Roman"/>
          <w:sz w:val="20"/>
          <w:szCs w:val="20"/>
        </w:rPr>
        <w:t>Savalivihir</w:t>
      </w:r>
      <w:proofErr w:type="spellEnd"/>
      <w:r w:rsidR="00343091">
        <w:rPr>
          <w:rFonts w:ascii="Times New Roman" w:hAnsi="Times New Roman" w:cs="Times New Roman"/>
          <w:sz w:val="20"/>
          <w:szCs w:val="20"/>
        </w:rPr>
        <w:t xml:space="preserve"> Farm, MPKV, Ahmednagar- 423109</w:t>
      </w:r>
      <w:r w:rsidR="004B00C7">
        <w:rPr>
          <w:rFonts w:ascii="Times New Roman" w:hAnsi="Times New Roman" w:cs="Times New Roman"/>
          <w:sz w:val="20"/>
          <w:szCs w:val="20"/>
        </w:rPr>
        <w:t>.</w:t>
      </w:r>
    </w:p>
    <w:p w:rsidR="002B5686" w:rsidRPr="0060387B" w:rsidRDefault="00A446E9" w:rsidP="00A446E9">
      <w:pPr>
        <w:tabs>
          <w:tab w:val="left" w:pos="2505"/>
        </w:tabs>
        <w:spacing w:after="0"/>
        <w:jc w:val="center"/>
        <w:rPr>
          <w:rFonts w:ascii="Times New Roman" w:hAnsi="Times New Roman" w:cs="Times New Roman"/>
          <w:sz w:val="20"/>
          <w:szCs w:val="20"/>
        </w:rPr>
      </w:pPr>
      <w:proofErr w:type="spellStart"/>
      <w:r>
        <w:rPr>
          <w:rFonts w:ascii="Times New Roman" w:hAnsi="Times New Roman" w:cs="Times New Roman"/>
          <w:sz w:val="20"/>
          <w:szCs w:val="20"/>
        </w:rPr>
        <w:t>Ketan</w:t>
      </w:r>
      <w:proofErr w:type="spellEnd"/>
      <w:r>
        <w:rPr>
          <w:rFonts w:ascii="Times New Roman" w:hAnsi="Times New Roman" w:cs="Times New Roman"/>
          <w:sz w:val="20"/>
          <w:szCs w:val="20"/>
        </w:rPr>
        <w:t xml:space="preserve"> S. </w:t>
      </w:r>
      <w:proofErr w:type="spellStart"/>
      <w:r>
        <w:rPr>
          <w:rFonts w:ascii="Times New Roman" w:hAnsi="Times New Roman" w:cs="Times New Roman"/>
          <w:sz w:val="20"/>
          <w:szCs w:val="20"/>
        </w:rPr>
        <w:t>Mungra</w:t>
      </w:r>
      <w:proofErr w:type="spellEnd"/>
      <w:r>
        <w:rPr>
          <w:rFonts w:ascii="Times New Roman" w:hAnsi="Times New Roman" w:cs="Times New Roman"/>
          <w:sz w:val="20"/>
          <w:szCs w:val="20"/>
        </w:rPr>
        <w:t xml:space="preserve">, Assistant Research Scientist, Main Rice Research Center, </w:t>
      </w:r>
      <w:proofErr w:type="spellStart"/>
      <w:r>
        <w:rPr>
          <w:rFonts w:ascii="Times New Roman" w:hAnsi="Times New Roman" w:cs="Times New Roman"/>
          <w:sz w:val="20"/>
          <w:szCs w:val="20"/>
        </w:rPr>
        <w:t>Navsari</w:t>
      </w:r>
      <w:proofErr w:type="spellEnd"/>
      <w:r>
        <w:rPr>
          <w:rFonts w:ascii="Times New Roman" w:hAnsi="Times New Roman" w:cs="Times New Roman"/>
          <w:sz w:val="20"/>
          <w:szCs w:val="20"/>
        </w:rPr>
        <w:t xml:space="preserve"> Agriculture University, Navsari-396450.</w:t>
      </w:r>
    </w:p>
    <w:p w:rsidR="00231DEF" w:rsidRPr="008C2009" w:rsidRDefault="002B5686" w:rsidP="00B2621A">
      <w:pPr>
        <w:tabs>
          <w:tab w:val="left" w:pos="2505"/>
        </w:tabs>
        <w:spacing w:after="0"/>
        <w:jc w:val="center"/>
        <w:rPr>
          <w:rFonts w:ascii="Times New Roman" w:hAnsi="Times New Roman" w:cs="Times New Roman"/>
          <w:b/>
          <w:bCs/>
          <w:sz w:val="20"/>
          <w:szCs w:val="20"/>
        </w:rPr>
      </w:pPr>
      <w:r w:rsidRPr="008C2009">
        <w:rPr>
          <w:rFonts w:ascii="Times New Roman" w:hAnsi="Times New Roman" w:cs="Times New Roman"/>
          <w:b/>
          <w:bCs/>
          <w:sz w:val="20"/>
          <w:szCs w:val="20"/>
        </w:rPr>
        <w:t>A</w:t>
      </w:r>
      <w:r w:rsidR="00E2182F">
        <w:rPr>
          <w:rFonts w:ascii="Times New Roman" w:hAnsi="Times New Roman" w:cs="Times New Roman"/>
          <w:b/>
          <w:bCs/>
          <w:sz w:val="20"/>
          <w:szCs w:val="20"/>
        </w:rPr>
        <w:t>BSTRACT</w:t>
      </w:r>
    </w:p>
    <w:p w:rsidR="00606C9C" w:rsidRPr="00D72C3D" w:rsidRDefault="00606C9C" w:rsidP="008B36E4">
      <w:pPr>
        <w:shd w:val="clear" w:color="auto" w:fill="FFFFFF"/>
        <w:spacing w:after="0" w:line="240" w:lineRule="auto"/>
        <w:ind w:firstLine="720"/>
        <w:jc w:val="both"/>
        <w:rPr>
          <w:rFonts w:ascii="Times New Roman" w:eastAsia="Times New Roman" w:hAnsi="Times New Roman" w:cs="Times New Roman"/>
          <w:color w:val="FF0000"/>
          <w:sz w:val="20"/>
          <w:szCs w:val="20"/>
        </w:rPr>
      </w:pPr>
      <w:r w:rsidRPr="00D72C3D">
        <w:rPr>
          <w:rFonts w:ascii="Times New Roman" w:eastAsia="Times New Roman" w:hAnsi="Times New Roman" w:cs="Times New Roman"/>
          <w:color w:val="FF0000"/>
          <w:sz w:val="20"/>
          <w:szCs w:val="20"/>
        </w:rPr>
        <w:t xml:space="preserve">Marker-assisted selection (MAS) is a powerful and successful strategy used in crop development to accelerate breeding and improve trait selection. It is the process of selecting agriculturally important traits for crop development by using morphological, biochemical, or DNA markers as indirect selection criteria. Traditional breeding processes are usually </w:t>
      </w:r>
      <w:proofErr w:type="spellStart"/>
      <w:r w:rsidRPr="00D72C3D">
        <w:rPr>
          <w:rFonts w:ascii="Times New Roman" w:eastAsia="Times New Roman" w:hAnsi="Times New Roman" w:cs="Times New Roman"/>
          <w:color w:val="FF0000"/>
          <w:sz w:val="20"/>
          <w:szCs w:val="20"/>
        </w:rPr>
        <w:t>labour</w:t>
      </w:r>
      <w:proofErr w:type="spellEnd"/>
      <w:r w:rsidRPr="00D72C3D">
        <w:rPr>
          <w:rFonts w:ascii="Times New Roman" w:eastAsia="Times New Roman" w:hAnsi="Times New Roman" w:cs="Times New Roman"/>
          <w:color w:val="FF0000"/>
          <w:sz w:val="20"/>
          <w:szCs w:val="20"/>
        </w:rPr>
        <w:t xml:space="preserve">- and time-intensive, with little guarantee of obtaining the desired attributes. However, the development of molecular markers and advances in genomics have fundamentally altered the area of plant breeding. By discovering and </w:t>
      </w:r>
      <w:proofErr w:type="spellStart"/>
      <w:r w:rsidRPr="00D72C3D">
        <w:rPr>
          <w:rFonts w:ascii="Times New Roman" w:eastAsia="Times New Roman" w:hAnsi="Times New Roman" w:cs="Times New Roman"/>
          <w:color w:val="FF0000"/>
          <w:sz w:val="20"/>
          <w:szCs w:val="20"/>
        </w:rPr>
        <w:t>utilising</w:t>
      </w:r>
      <w:proofErr w:type="spellEnd"/>
      <w:r w:rsidRPr="00D72C3D">
        <w:rPr>
          <w:rFonts w:ascii="Times New Roman" w:eastAsia="Times New Roman" w:hAnsi="Times New Roman" w:cs="Times New Roman"/>
          <w:color w:val="FF0000"/>
          <w:sz w:val="20"/>
          <w:szCs w:val="20"/>
        </w:rPr>
        <w:t xml:space="preserve"> markers that are highly linked with the trait of interest, breeders can drastically reduce the time of breeding cycles. In this study, we present an overview of the benefits of MAS and its most widely used applications.</w:t>
      </w:r>
    </w:p>
    <w:p w:rsidR="00204187" w:rsidRDefault="00204187" w:rsidP="00606C9C">
      <w:pPr>
        <w:shd w:val="clear" w:color="auto" w:fill="FFFFFF"/>
        <w:spacing w:after="0" w:line="240" w:lineRule="auto"/>
        <w:ind w:firstLine="90"/>
        <w:jc w:val="both"/>
        <w:rPr>
          <w:rFonts w:ascii="Times New Roman" w:hAnsi="Times New Roman" w:cs="Times New Roman"/>
          <w:sz w:val="20"/>
          <w:szCs w:val="20"/>
        </w:rPr>
      </w:pPr>
      <w:r w:rsidRPr="00204187">
        <w:rPr>
          <w:rFonts w:ascii="Times New Roman" w:hAnsi="Times New Roman" w:cs="Times New Roman"/>
          <w:b/>
          <w:bCs/>
          <w:sz w:val="20"/>
          <w:szCs w:val="20"/>
        </w:rPr>
        <w:t>Keywords</w:t>
      </w:r>
      <w:r w:rsidRPr="00204187">
        <w:rPr>
          <w:rFonts w:ascii="Times New Roman" w:hAnsi="Times New Roman" w:cs="Times New Roman"/>
          <w:sz w:val="20"/>
          <w:szCs w:val="20"/>
        </w:rPr>
        <w:t>:</w:t>
      </w:r>
      <w:r>
        <w:rPr>
          <w:rFonts w:ascii="Times New Roman" w:hAnsi="Times New Roman" w:cs="Times New Roman"/>
          <w:sz w:val="20"/>
          <w:szCs w:val="20"/>
        </w:rPr>
        <w:t xml:space="preserve"> Marker</w:t>
      </w:r>
      <w:bookmarkStart w:id="0" w:name="_GoBack"/>
      <w:bookmarkEnd w:id="0"/>
      <w:r>
        <w:rPr>
          <w:rFonts w:ascii="Times New Roman" w:hAnsi="Times New Roman" w:cs="Times New Roman"/>
          <w:sz w:val="20"/>
          <w:szCs w:val="20"/>
        </w:rPr>
        <w:t xml:space="preserve"> assisted selection, </w:t>
      </w:r>
      <w:r w:rsidR="00FD5437">
        <w:rPr>
          <w:rFonts w:ascii="Times New Roman" w:hAnsi="Times New Roman" w:cs="Times New Roman"/>
          <w:sz w:val="20"/>
          <w:szCs w:val="20"/>
        </w:rPr>
        <w:t>C</w:t>
      </w:r>
      <w:r>
        <w:rPr>
          <w:rFonts w:ascii="Times New Roman" w:hAnsi="Times New Roman" w:cs="Times New Roman"/>
          <w:sz w:val="20"/>
          <w:szCs w:val="20"/>
        </w:rPr>
        <w:t xml:space="preserve">rop improvement, </w:t>
      </w:r>
      <w:r w:rsidR="00FD5437">
        <w:rPr>
          <w:rFonts w:ascii="Times New Roman" w:hAnsi="Times New Roman" w:cs="Times New Roman"/>
          <w:sz w:val="20"/>
          <w:szCs w:val="20"/>
        </w:rPr>
        <w:t>T</w:t>
      </w:r>
      <w:r>
        <w:rPr>
          <w:rFonts w:ascii="Times New Roman" w:hAnsi="Times New Roman" w:cs="Times New Roman"/>
          <w:sz w:val="20"/>
          <w:szCs w:val="20"/>
        </w:rPr>
        <w:t>rait</w:t>
      </w:r>
    </w:p>
    <w:p w:rsidR="0026559B" w:rsidRPr="00204187" w:rsidRDefault="0026559B" w:rsidP="00606C9C">
      <w:pPr>
        <w:shd w:val="clear" w:color="auto" w:fill="FFFFFF"/>
        <w:spacing w:after="0" w:line="240" w:lineRule="auto"/>
        <w:ind w:firstLine="90"/>
        <w:jc w:val="both"/>
        <w:rPr>
          <w:rFonts w:ascii="Times New Roman" w:eastAsia="Times New Roman" w:hAnsi="Times New Roman" w:cs="Times New Roman"/>
          <w:color w:val="212121"/>
          <w:sz w:val="20"/>
          <w:szCs w:val="20"/>
        </w:rPr>
      </w:pPr>
    </w:p>
    <w:p w:rsidR="002E6414" w:rsidRPr="008857B8" w:rsidRDefault="002E6414" w:rsidP="008857B8">
      <w:pPr>
        <w:pStyle w:val="ListParagraph"/>
        <w:numPr>
          <w:ilvl w:val="0"/>
          <w:numId w:val="1"/>
        </w:numPr>
        <w:tabs>
          <w:tab w:val="left" w:pos="2505"/>
        </w:tabs>
        <w:spacing w:after="0"/>
        <w:jc w:val="center"/>
        <w:rPr>
          <w:rFonts w:ascii="Times New Roman" w:hAnsi="Times New Roman" w:cs="Times New Roman"/>
          <w:b/>
          <w:bCs/>
          <w:sz w:val="20"/>
          <w:szCs w:val="20"/>
        </w:rPr>
      </w:pPr>
      <w:r w:rsidRPr="008857B8">
        <w:rPr>
          <w:rFonts w:ascii="Times New Roman" w:hAnsi="Times New Roman" w:cs="Times New Roman"/>
          <w:b/>
          <w:bCs/>
          <w:sz w:val="20"/>
          <w:szCs w:val="20"/>
        </w:rPr>
        <w:t>I</w:t>
      </w:r>
      <w:r w:rsidR="00E2182F">
        <w:rPr>
          <w:rFonts w:ascii="Times New Roman" w:hAnsi="Times New Roman" w:cs="Times New Roman"/>
          <w:b/>
          <w:bCs/>
          <w:sz w:val="20"/>
          <w:szCs w:val="20"/>
        </w:rPr>
        <w:t xml:space="preserve">NTRODUCTION </w:t>
      </w:r>
    </w:p>
    <w:p w:rsidR="008C2A63" w:rsidRDefault="008C2A63" w:rsidP="00503E79">
      <w:pPr>
        <w:shd w:val="clear" w:color="auto" w:fill="FFFFFF"/>
        <w:spacing w:after="0" w:line="240" w:lineRule="auto"/>
        <w:ind w:firstLine="720"/>
        <w:jc w:val="both"/>
        <w:rPr>
          <w:rFonts w:ascii="Times New Roman" w:eastAsia="Times New Roman" w:hAnsi="Times New Roman" w:cs="Times New Roman"/>
          <w:color w:val="212121"/>
          <w:sz w:val="20"/>
          <w:szCs w:val="20"/>
        </w:rPr>
      </w:pPr>
    </w:p>
    <w:p w:rsidR="00D8094C" w:rsidRPr="00D8094C" w:rsidRDefault="00D8094C" w:rsidP="00D8094C">
      <w:pPr>
        <w:shd w:val="clear" w:color="auto" w:fill="FFFFFF"/>
        <w:spacing w:after="0" w:line="240" w:lineRule="auto"/>
        <w:ind w:firstLine="720"/>
        <w:jc w:val="both"/>
        <w:rPr>
          <w:rFonts w:ascii="Times New Roman" w:eastAsia="Times New Roman" w:hAnsi="Times New Roman" w:cs="Times New Roman"/>
          <w:color w:val="212121"/>
          <w:sz w:val="20"/>
          <w:szCs w:val="20"/>
        </w:rPr>
      </w:pPr>
      <w:r w:rsidRPr="00D614B9">
        <w:rPr>
          <w:rFonts w:ascii="Times New Roman" w:eastAsia="Times New Roman" w:hAnsi="Times New Roman" w:cs="Times New Roman"/>
          <w:color w:val="FF0000"/>
          <w:sz w:val="20"/>
          <w:szCs w:val="20"/>
        </w:rPr>
        <w:t xml:space="preserve">Marker-assisted selection (MAS) is a sophisticated and powerful strategy used in crop improvement </w:t>
      </w:r>
      <w:proofErr w:type="spellStart"/>
      <w:r w:rsidRPr="00D614B9">
        <w:rPr>
          <w:rFonts w:ascii="Times New Roman" w:eastAsia="Times New Roman" w:hAnsi="Times New Roman" w:cs="Times New Roman"/>
          <w:color w:val="FF0000"/>
          <w:sz w:val="20"/>
          <w:szCs w:val="20"/>
        </w:rPr>
        <w:t>programmes</w:t>
      </w:r>
      <w:proofErr w:type="spellEnd"/>
      <w:r w:rsidRPr="00D614B9">
        <w:rPr>
          <w:rFonts w:ascii="Times New Roman" w:eastAsia="Times New Roman" w:hAnsi="Times New Roman" w:cs="Times New Roman"/>
          <w:color w:val="FF0000"/>
          <w:sz w:val="20"/>
          <w:szCs w:val="20"/>
        </w:rPr>
        <w:t xml:space="preserve"> to speed breeding and enhance the efficiency of developing improved plant varieties. Traditional breeding processes can be time-consuming and labor-intensive, requiring multiple generations to achieve desired crop characteristics. One sector of biotechnology with significant potential for plant breeding is DNA marker technology, which emerged from studies in molecular genetics and genomics. DNA markers can be used to detect allelic variation in the genes underlying these traits because of genetic linkage. The use of DNA markers to aid in plant breeding could improve efficiency and precision significantly. Marker-assisted selection (MAS) is a component of the burgeoning discipline of "molecular breeding." It involves the use of DNA markers in plant breeding. Collard and colleagues (2008). The primary goal of crop improvement with MAS is to choose plants with specific desirable molecular characteristics. These characteristics could be related to productivity, disease resistance, stress tolerance, nutritional content, or any other economic or agronomic value.</w:t>
      </w:r>
      <w:r w:rsidR="00BB1516" w:rsidRPr="00D614B9">
        <w:rPr>
          <w:rFonts w:ascii="Times New Roman" w:eastAsia="Times New Roman" w:hAnsi="Times New Roman" w:cs="Times New Roman"/>
          <w:color w:val="FF0000"/>
          <w:sz w:val="20"/>
          <w:szCs w:val="20"/>
        </w:rPr>
        <w:t xml:space="preserve"> </w:t>
      </w:r>
      <w:r w:rsidRPr="00D614B9">
        <w:rPr>
          <w:rFonts w:ascii="Times New Roman" w:eastAsia="Times New Roman" w:hAnsi="Times New Roman" w:cs="Times New Roman"/>
          <w:color w:val="FF0000"/>
          <w:sz w:val="20"/>
          <w:szCs w:val="20"/>
        </w:rPr>
        <w:t xml:space="preserve">Traditional breeding takes time and is heavily reliant on environmental factors. A new variety takes between eight and twelve years to breed, and even then, the emergence of an improved variety cannot be guaranteed. As a result, breeders are keenly interested in emerging technology that could improve the process's efficiency. Molecular marker technology offers such promise by applying a variety of novel ways to improve selection strategies. (Akhtar and colleagues, 2010). A basic issue that must be addressed is how to improve the efficacy of marker-assisted selection for quantitative traits by </w:t>
      </w:r>
      <w:proofErr w:type="spellStart"/>
      <w:r w:rsidRPr="00D614B9">
        <w:rPr>
          <w:rFonts w:ascii="Times New Roman" w:eastAsia="Times New Roman" w:hAnsi="Times New Roman" w:cs="Times New Roman"/>
          <w:color w:val="FF0000"/>
          <w:sz w:val="20"/>
          <w:szCs w:val="20"/>
        </w:rPr>
        <w:t>characterising</w:t>
      </w:r>
      <w:proofErr w:type="spellEnd"/>
      <w:r w:rsidRPr="00D614B9">
        <w:rPr>
          <w:rFonts w:ascii="Times New Roman" w:eastAsia="Times New Roman" w:hAnsi="Times New Roman" w:cs="Times New Roman"/>
          <w:color w:val="FF0000"/>
          <w:sz w:val="20"/>
          <w:szCs w:val="20"/>
        </w:rPr>
        <w:t xml:space="preserve"> target genes effectively. Fortunately, over the last decade, field design and statistical approaches for QTL mapping have evolved significantly. Using the most recent mathematical approaches, such as composite interval mapping, field data from various settings can be combined into a joint analysis to evaluate the QXE and so identify</w:t>
      </w:r>
      <w:r w:rsidR="009612EC" w:rsidRPr="00D614B9">
        <w:rPr>
          <w:rFonts w:ascii="Times New Roman" w:eastAsia="Times New Roman" w:hAnsi="Times New Roman" w:cs="Times New Roman"/>
          <w:color w:val="FF0000"/>
          <w:sz w:val="20"/>
          <w:szCs w:val="20"/>
        </w:rPr>
        <w:t xml:space="preserve"> </w:t>
      </w:r>
      <w:r w:rsidRPr="00D614B9">
        <w:rPr>
          <w:rFonts w:ascii="Times New Roman" w:eastAsia="Times New Roman" w:hAnsi="Times New Roman" w:cs="Times New Roman"/>
          <w:color w:val="FF0000"/>
          <w:sz w:val="20"/>
          <w:szCs w:val="20"/>
        </w:rPr>
        <w:t xml:space="preserve">'stable' QTLs across environments. Furthermore, when combined with a comprehensive linkage map, composite interval mapping enables for more precise identification of QTLs in the genome as well as improved identification of coupled QTLs (linked QTLs in which the </w:t>
      </w:r>
      <w:proofErr w:type="spellStart"/>
      <w:r w:rsidRPr="00D614B9">
        <w:rPr>
          <w:rFonts w:ascii="Times New Roman" w:eastAsia="Times New Roman" w:hAnsi="Times New Roman" w:cs="Times New Roman"/>
          <w:color w:val="FF0000"/>
          <w:sz w:val="20"/>
          <w:szCs w:val="20"/>
        </w:rPr>
        <w:t>favourable</w:t>
      </w:r>
      <w:proofErr w:type="spellEnd"/>
      <w:r w:rsidRPr="00D614B9">
        <w:rPr>
          <w:rFonts w:ascii="Times New Roman" w:eastAsia="Times New Roman" w:hAnsi="Times New Roman" w:cs="Times New Roman"/>
          <w:color w:val="FF0000"/>
          <w:sz w:val="20"/>
          <w:szCs w:val="20"/>
        </w:rPr>
        <w:t xml:space="preserve"> allele is inherited from the same parental line [3]. </w:t>
      </w:r>
    </w:p>
    <w:p w:rsidR="00D8094C" w:rsidRPr="00D8094C" w:rsidRDefault="00D8094C" w:rsidP="00D8094C">
      <w:pPr>
        <w:shd w:val="clear" w:color="auto" w:fill="FFFFFF"/>
        <w:spacing w:after="0" w:line="240" w:lineRule="auto"/>
        <w:ind w:firstLine="720"/>
        <w:jc w:val="both"/>
        <w:rPr>
          <w:rFonts w:ascii="Times New Roman" w:eastAsia="Times New Roman" w:hAnsi="Times New Roman" w:cs="Times New Roman"/>
          <w:color w:val="212121"/>
          <w:sz w:val="20"/>
          <w:szCs w:val="20"/>
        </w:rPr>
      </w:pPr>
    </w:p>
    <w:p w:rsidR="00D8094C" w:rsidRDefault="00D8094C" w:rsidP="00673611">
      <w:pPr>
        <w:shd w:val="clear" w:color="auto" w:fill="FFFFFF"/>
        <w:spacing w:after="0" w:line="240" w:lineRule="auto"/>
        <w:ind w:firstLine="720"/>
        <w:jc w:val="both"/>
        <w:rPr>
          <w:rFonts w:ascii="Times New Roman" w:eastAsia="Times New Roman" w:hAnsi="Times New Roman" w:cs="Times New Roman"/>
          <w:b/>
          <w:color w:val="212121"/>
          <w:sz w:val="20"/>
          <w:szCs w:val="20"/>
        </w:rPr>
      </w:pPr>
    </w:p>
    <w:p w:rsidR="00D8094C" w:rsidRDefault="00D8094C" w:rsidP="00673611">
      <w:pPr>
        <w:shd w:val="clear" w:color="auto" w:fill="FFFFFF"/>
        <w:spacing w:after="0" w:line="240" w:lineRule="auto"/>
        <w:ind w:firstLine="720"/>
        <w:jc w:val="both"/>
        <w:rPr>
          <w:rFonts w:ascii="Times New Roman" w:eastAsia="Times New Roman" w:hAnsi="Times New Roman" w:cs="Times New Roman"/>
          <w:b/>
          <w:color w:val="212121"/>
          <w:sz w:val="20"/>
          <w:szCs w:val="20"/>
        </w:rPr>
      </w:pPr>
    </w:p>
    <w:p w:rsidR="00D8094C" w:rsidRDefault="00D8094C" w:rsidP="00673611">
      <w:pPr>
        <w:shd w:val="clear" w:color="auto" w:fill="FFFFFF"/>
        <w:spacing w:after="0" w:line="240" w:lineRule="auto"/>
        <w:ind w:firstLine="720"/>
        <w:jc w:val="both"/>
        <w:rPr>
          <w:rFonts w:ascii="Times New Roman" w:eastAsia="Times New Roman" w:hAnsi="Times New Roman" w:cs="Times New Roman"/>
          <w:b/>
          <w:color w:val="212121"/>
          <w:sz w:val="20"/>
          <w:szCs w:val="20"/>
        </w:rPr>
      </w:pPr>
    </w:p>
    <w:p w:rsidR="00D8094C" w:rsidRDefault="00D8094C" w:rsidP="00673611">
      <w:pPr>
        <w:shd w:val="clear" w:color="auto" w:fill="FFFFFF"/>
        <w:spacing w:after="0" w:line="240" w:lineRule="auto"/>
        <w:ind w:firstLine="720"/>
        <w:jc w:val="both"/>
        <w:rPr>
          <w:rFonts w:ascii="Times New Roman" w:eastAsia="Times New Roman" w:hAnsi="Times New Roman" w:cs="Times New Roman"/>
          <w:b/>
          <w:color w:val="212121"/>
          <w:sz w:val="20"/>
          <w:szCs w:val="20"/>
        </w:rPr>
      </w:pPr>
    </w:p>
    <w:p w:rsidR="00D8094C" w:rsidRDefault="00D8094C" w:rsidP="00673611">
      <w:pPr>
        <w:shd w:val="clear" w:color="auto" w:fill="FFFFFF"/>
        <w:spacing w:after="0" w:line="240" w:lineRule="auto"/>
        <w:ind w:firstLine="720"/>
        <w:jc w:val="both"/>
        <w:rPr>
          <w:rFonts w:ascii="Times New Roman" w:eastAsia="Times New Roman" w:hAnsi="Times New Roman" w:cs="Times New Roman"/>
          <w:b/>
          <w:color w:val="212121"/>
          <w:sz w:val="20"/>
          <w:szCs w:val="20"/>
        </w:rPr>
      </w:pPr>
    </w:p>
    <w:p w:rsidR="00D8094C" w:rsidRDefault="00D8094C" w:rsidP="00673611">
      <w:pPr>
        <w:shd w:val="clear" w:color="auto" w:fill="FFFFFF"/>
        <w:spacing w:after="0" w:line="240" w:lineRule="auto"/>
        <w:ind w:firstLine="720"/>
        <w:jc w:val="both"/>
        <w:rPr>
          <w:rFonts w:ascii="Times New Roman" w:eastAsia="Times New Roman" w:hAnsi="Times New Roman" w:cs="Times New Roman"/>
          <w:b/>
          <w:color w:val="212121"/>
          <w:sz w:val="20"/>
          <w:szCs w:val="20"/>
        </w:rPr>
      </w:pPr>
    </w:p>
    <w:p w:rsidR="0032254F" w:rsidRPr="001915EE" w:rsidRDefault="0032254F" w:rsidP="00673611">
      <w:pPr>
        <w:shd w:val="clear" w:color="auto" w:fill="FFFFFF"/>
        <w:spacing w:after="0" w:line="240" w:lineRule="auto"/>
        <w:ind w:firstLine="720"/>
        <w:jc w:val="both"/>
        <w:rPr>
          <w:rFonts w:ascii="Times New Roman" w:eastAsia="Times New Roman" w:hAnsi="Times New Roman" w:cs="Times New Roman"/>
          <w:b/>
          <w:color w:val="212121"/>
          <w:sz w:val="20"/>
          <w:szCs w:val="20"/>
        </w:rPr>
      </w:pPr>
      <w:r w:rsidRPr="001915EE">
        <w:rPr>
          <w:rFonts w:ascii="Times New Roman" w:eastAsia="Times New Roman" w:hAnsi="Times New Roman" w:cs="Times New Roman"/>
          <w:b/>
          <w:color w:val="212121"/>
          <w:sz w:val="20"/>
          <w:szCs w:val="20"/>
        </w:rPr>
        <w:t>R</w:t>
      </w:r>
      <w:r w:rsidR="00E2182F">
        <w:rPr>
          <w:rFonts w:ascii="Times New Roman" w:eastAsia="Times New Roman" w:hAnsi="Times New Roman" w:cs="Times New Roman"/>
          <w:b/>
          <w:color w:val="212121"/>
          <w:sz w:val="20"/>
          <w:szCs w:val="20"/>
        </w:rPr>
        <w:t>ESULTS AND DISCUSSION</w:t>
      </w:r>
    </w:p>
    <w:p w:rsidR="0078433A" w:rsidRDefault="001222E7" w:rsidP="00503E79">
      <w:pPr>
        <w:shd w:val="clear" w:color="auto" w:fill="FFFFFF"/>
        <w:spacing w:after="0" w:line="240" w:lineRule="auto"/>
        <w:ind w:firstLine="720"/>
        <w:jc w:val="both"/>
        <w:rPr>
          <w:rFonts w:ascii="Times New Roman" w:eastAsia="Times New Roman" w:hAnsi="Times New Roman" w:cs="Times New Roman"/>
          <w:color w:val="212121"/>
          <w:sz w:val="20"/>
          <w:szCs w:val="20"/>
        </w:rPr>
      </w:pPr>
      <w:r w:rsidRPr="001222E7">
        <w:rPr>
          <w:rFonts w:ascii="Times New Roman" w:eastAsia="Times New Roman" w:hAnsi="Times New Roman" w:cs="Times New Roman"/>
          <w:color w:val="212121"/>
          <w:sz w:val="20"/>
          <w:szCs w:val="20"/>
        </w:rPr>
        <w:lastRenderedPageBreak/>
        <w:t>Marker-assisted selection has been applied successfully in numerous crops, including rice, maize, wheat, and soybeans. Its combination with traditional breeding methods has resulted in the development of enhanced crop varieties that address the challenges of modern agriculture, such as climate change, pest and disease risks, and rising food security demands.</w:t>
      </w:r>
    </w:p>
    <w:p w:rsidR="0056330C" w:rsidRDefault="0037186C" w:rsidP="0037186C">
      <w:pPr>
        <w:autoSpaceDE w:val="0"/>
        <w:autoSpaceDN w:val="0"/>
        <w:adjustRightInd w:val="0"/>
        <w:spacing w:after="0" w:line="240" w:lineRule="auto"/>
        <w:ind w:firstLine="720"/>
        <w:jc w:val="both"/>
        <w:rPr>
          <w:rFonts w:ascii="Times New Roman" w:eastAsia="Times New Roman" w:hAnsi="Times New Roman" w:cs="Times New Roman"/>
          <w:color w:val="212121"/>
          <w:sz w:val="20"/>
          <w:szCs w:val="20"/>
        </w:rPr>
      </w:pPr>
      <w:r w:rsidRPr="0037186C">
        <w:rPr>
          <w:rFonts w:ascii="Times New Roman" w:eastAsia="Times New Roman" w:hAnsi="Times New Roman" w:cs="Times New Roman"/>
          <w:color w:val="212121"/>
          <w:sz w:val="20"/>
          <w:szCs w:val="20"/>
        </w:rPr>
        <w:t xml:space="preserve">The late-maturing high-yielding rice variety </w:t>
      </w:r>
      <w:proofErr w:type="spellStart"/>
      <w:r w:rsidRPr="0037186C">
        <w:rPr>
          <w:rFonts w:ascii="Times New Roman" w:eastAsia="Times New Roman" w:hAnsi="Times New Roman" w:cs="Times New Roman"/>
          <w:color w:val="212121"/>
          <w:sz w:val="20"/>
          <w:szCs w:val="20"/>
        </w:rPr>
        <w:t>reeta</w:t>
      </w:r>
      <w:proofErr w:type="spellEnd"/>
      <w:r w:rsidRPr="0037186C">
        <w:rPr>
          <w:rFonts w:ascii="Times New Roman" w:eastAsia="Times New Roman" w:hAnsi="Times New Roman" w:cs="Times New Roman"/>
          <w:color w:val="212121"/>
          <w:sz w:val="20"/>
          <w:szCs w:val="20"/>
        </w:rPr>
        <w:t xml:space="preserve"> from the donor parent, Swarna-Sub1, was </w:t>
      </w:r>
      <w:proofErr w:type="spellStart"/>
      <w:r w:rsidRPr="0037186C">
        <w:rPr>
          <w:rFonts w:ascii="Times New Roman" w:eastAsia="Times New Roman" w:hAnsi="Times New Roman" w:cs="Times New Roman"/>
          <w:color w:val="212121"/>
          <w:sz w:val="20"/>
          <w:szCs w:val="20"/>
        </w:rPr>
        <w:t>introgressed</w:t>
      </w:r>
      <w:proofErr w:type="spellEnd"/>
      <w:r w:rsidRPr="0037186C">
        <w:rPr>
          <w:rFonts w:ascii="Times New Roman" w:eastAsia="Times New Roman" w:hAnsi="Times New Roman" w:cs="Times New Roman"/>
          <w:color w:val="212121"/>
          <w:sz w:val="20"/>
          <w:szCs w:val="20"/>
        </w:rPr>
        <w:t xml:space="preserve"> with the quantitative trait loci (QTLs) Sub1 for submergence and Pup1 for low phosphorus stress tolerance as well as the narrow-grained trait GW5. The generated lines shared all </w:t>
      </w:r>
      <w:proofErr w:type="spellStart"/>
      <w:r w:rsidRPr="0037186C">
        <w:rPr>
          <w:rFonts w:ascii="Times New Roman" w:eastAsia="Times New Roman" w:hAnsi="Times New Roman" w:cs="Times New Roman"/>
          <w:color w:val="212121"/>
          <w:sz w:val="20"/>
          <w:szCs w:val="20"/>
        </w:rPr>
        <w:t>morphoquality</w:t>
      </w:r>
      <w:proofErr w:type="spellEnd"/>
      <w:r w:rsidRPr="0037186C">
        <w:rPr>
          <w:rFonts w:ascii="Times New Roman" w:eastAsia="Times New Roman" w:hAnsi="Times New Roman" w:cs="Times New Roman"/>
          <w:color w:val="212121"/>
          <w:sz w:val="20"/>
          <w:szCs w:val="20"/>
        </w:rPr>
        <w:t xml:space="preserve"> characteristics with the receiving parent, were better yielding, possessed submergence, and had low phosphorus stress-tolerance. </w:t>
      </w:r>
      <w:proofErr w:type="spellStart"/>
      <w:r w:rsidRPr="0037186C">
        <w:rPr>
          <w:rFonts w:ascii="Times New Roman" w:eastAsia="Times New Roman" w:hAnsi="Times New Roman" w:cs="Times New Roman"/>
          <w:color w:val="212121"/>
          <w:sz w:val="20"/>
          <w:szCs w:val="20"/>
        </w:rPr>
        <w:t>Reeta-Panidhan</w:t>
      </w:r>
      <w:proofErr w:type="spellEnd"/>
      <w:r w:rsidRPr="0037186C">
        <w:rPr>
          <w:rFonts w:ascii="Times New Roman" w:eastAsia="Times New Roman" w:hAnsi="Times New Roman" w:cs="Times New Roman"/>
          <w:color w:val="212121"/>
          <w:sz w:val="20"/>
          <w:szCs w:val="20"/>
        </w:rPr>
        <w:t xml:space="preserve"> (CR </w:t>
      </w:r>
      <w:proofErr w:type="spellStart"/>
      <w:r w:rsidRPr="0037186C">
        <w:rPr>
          <w:rFonts w:ascii="Times New Roman" w:eastAsia="Times New Roman" w:hAnsi="Times New Roman" w:cs="Times New Roman"/>
          <w:color w:val="212121"/>
          <w:sz w:val="20"/>
          <w:szCs w:val="20"/>
        </w:rPr>
        <w:t>Dhan</w:t>
      </w:r>
      <w:proofErr w:type="spellEnd"/>
      <w:r w:rsidRPr="0037186C">
        <w:rPr>
          <w:rFonts w:ascii="Times New Roman" w:eastAsia="Times New Roman" w:hAnsi="Times New Roman" w:cs="Times New Roman"/>
          <w:color w:val="212121"/>
          <w:sz w:val="20"/>
          <w:szCs w:val="20"/>
        </w:rPr>
        <w:t xml:space="preserve"> 413), a prospective pyramided line, has been released for the flood-prone areas of Odisha state</w:t>
      </w:r>
      <w:r w:rsidR="00AD3B44">
        <w:rPr>
          <w:rFonts w:ascii="Times New Roman" w:eastAsia="Times New Roman" w:hAnsi="Times New Roman" w:cs="Times New Roman"/>
          <w:color w:val="212121"/>
          <w:sz w:val="20"/>
          <w:szCs w:val="20"/>
        </w:rPr>
        <w:t xml:space="preserve"> using marker assisted breeding</w:t>
      </w:r>
      <w:r>
        <w:rPr>
          <w:rFonts w:ascii="Times New Roman" w:eastAsia="Times New Roman" w:hAnsi="Times New Roman" w:cs="Times New Roman"/>
          <w:color w:val="212121"/>
          <w:sz w:val="20"/>
          <w:szCs w:val="20"/>
        </w:rPr>
        <w:t xml:space="preserve"> [4]</w:t>
      </w:r>
      <w:r w:rsidRPr="0037186C">
        <w:rPr>
          <w:rFonts w:ascii="Times New Roman" w:eastAsia="Times New Roman" w:hAnsi="Times New Roman" w:cs="Times New Roman"/>
          <w:color w:val="212121"/>
          <w:sz w:val="20"/>
          <w:szCs w:val="20"/>
        </w:rPr>
        <w:t>.</w:t>
      </w:r>
    </w:p>
    <w:p w:rsidR="00662A5C" w:rsidRPr="001F078F" w:rsidRDefault="00DE7BA7" w:rsidP="00503E79">
      <w:pPr>
        <w:autoSpaceDE w:val="0"/>
        <w:autoSpaceDN w:val="0"/>
        <w:adjustRightInd w:val="0"/>
        <w:spacing w:after="0" w:line="240" w:lineRule="auto"/>
        <w:ind w:firstLine="720"/>
        <w:jc w:val="both"/>
        <w:rPr>
          <w:rFonts w:ascii="Times New Roman" w:eastAsia="Times New Roman" w:hAnsi="Times New Roman" w:cs="Times New Roman"/>
          <w:color w:val="FF0000"/>
          <w:sz w:val="20"/>
          <w:szCs w:val="20"/>
        </w:rPr>
      </w:pPr>
      <w:r w:rsidRPr="001F078F">
        <w:rPr>
          <w:rFonts w:ascii="Times New Roman" w:eastAsia="Times New Roman" w:hAnsi="Times New Roman" w:cs="Times New Roman"/>
          <w:color w:val="FF0000"/>
          <w:sz w:val="20"/>
          <w:szCs w:val="20"/>
        </w:rPr>
        <w:t xml:space="preserve">The use of MAS large embryos and golden-like characteristics in </w:t>
      </w:r>
      <w:proofErr w:type="spellStart"/>
      <w:r w:rsidRPr="001F078F">
        <w:rPr>
          <w:rFonts w:ascii="Times New Roman" w:eastAsia="Times New Roman" w:hAnsi="Times New Roman" w:cs="Times New Roman"/>
          <w:color w:val="FF0000"/>
          <w:sz w:val="20"/>
          <w:szCs w:val="20"/>
        </w:rPr>
        <w:t>coloured</w:t>
      </w:r>
      <w:proofErr w:type="spellEnd"/>
      <w:r w:rsidRPr="001F078F">
        <w:rPr>
          <w:rFonts w:ascii="Times New Roman" w:eastAsia="Times New Roman" w:hAnsi="Times New Roman" w:cs="Times New Roman"/>
          <w:color w:val="FF0000"/>
          <w:sz w:val="20"/>
          <w:szCs w:val="20"/>
        </w:rPr>
        <w:t xml:space="preserve"> rice. It demonstrates that the combination of molecular markers and traditional breeding methods may be </w:t>
      </w:r>
      <w:proofErr w:type="spellStart"/>
      <w:r w:rsidRPr="001F078F">
        <w:rPr>
          <w:rFonts w:ascii="Times New Roman" w:eastAsia="Times New Roman" w:hAnsi="Times New Roman" w:cs="Times New Roman"/>
          <w:color w:val="FF0000"/>
          <w:sz w:val="20"/>
          <w:szCs w:val="20"/>
        </w:rPr>
        <w:t>utilised</w:t>
      </w:r>
      <w:proofErr w:type="spellEnd"/>
      <w:r w:rsidRPr="001F078F">
        <w:rPr>
          <w:rFonts w:ascii="Times New Roman" w:eastAsia="Times New Roman" w:hAnsi="Times New Roman" w:cs="Times New Roman"/>
          <w:color w:val="FF0000"/>
          <w:sz w:val="20"/>
          <w:szCs w:val="20"/>
        </w:rPr>
        <w:t xml:space="preserve"> efficiently for </w:t>
      </w:r>
      <w:proofErr w:type="spellStart"/>
      <w:r w:rsidRPr="001F078F">
        <w:rPr>
          <w:rFonts w:ascii="Times New Roman" w:eastAsia="Times New Roman" w:hAnsi="Times New Roman" w:cs="Times New Roman"/>
          <w:color w:val="FF0000"/>
          <w:sz w:val="20"/>
          <w:szCs w:val="20"/>
        </w:rPr>
        <w:t>biofortification</w:t>
      </w:r>
      <w:proofErr w:type="spellEnd"/>
      <w:r w:rsidRPr="001F078F">
        <w:rPr>
          <w:rFonts w:ascii="Times New Roman" w:eastAsia="Times New Roman" w:hAnsi="Times New Roman" w:cs="Times New Roman"/>
          <w:color w:val="FF0000"/>
          <w:sz w:val="20"/>
          <w:szCs w:val="20"/>
        </w:rPr>
        <w:t>. PFR32 and RFR13 have the potential to become profitable products that can adapt to the existing agricultural community [5].</w:t>
      </w:r>
    </w:p>
    <w:p w:rsidR="00330A80" w:rsidRPr="00EF14D4" w:rsidRDefault="00EF14D4" w:rsidP="00503E79">
      <w:pPr>
        <w:shd w:val="clear" w:color="auto" w:fill="FFFFFF"/>
        <w:spacing w:after="0" w:line="240" w:lineRule="auto"/>
        <w:ind w:firstLine="720"/>
        <w:jc w:val="both"/>
        <w:rPr>
          <w:rFonts w:ascii="Times New Roman" w:eastAsia="Times New Roman" w:hAnsi="Times New Roman" w:cs="Times New Roman"/>
          <w:color w:val="FF0000"/>
          <w:sz w:val="20"/>
          <w:szCs w:val="20"/>
        </w:rPr>
      </w:pPr>
      <w:r w:rsidRPr="00EF14D4">
        <w:rPr>
          <w:rFonts w:ascii="Times New Roman" w:eastAsia="Times New Roman" w:hAnsi="Times New Roman" w:cs="Times New Roman"/>
          <w:color w:val="FF0000"/>
          <w:sz w:val="20"/>
          <w:szCs w:val="20"/>
        </w:rPr>
        <w:t>Tomato bacterial, fungal, and viral infections are to blame for widespread output losses, especially in humid growth conditions. Marker-assisted selection was used to look for unusual recombination events that linked these resistance loci into a connected cassette that can be inherited collectively in subsequent crosses. Using a pedigree breeding strategy and marker-assisted selection, researchers discovered a new link between Xv3/Rx4 and Ty-2. Because they are closely associated to the appropriate resistance loci, the trait markers on chromosome 11 are effective for selecting plants that are resistant to the target illnesses, according to the findings of this study [2].</w:t>
      </w:r>
    </w:p>
    <w:p w:rsidR="00EF14D4" w:rsidRPr="00EF14D4" w:rsidRDefault="00EF14D4" w:rsidP="00503E79">
      <w:pPr>
        <w:shd w:val="clear" w:color="auto" w:fill="FFFFFF"/>
        <w:spacing w:after="0" w:line="240" w:lineRule="auto"/>
        <w:ind w:firstLine="720"/>
        <w:jc w:val="both"/>
        <w:rPr>
          <w:rFonts w:ascii="Times New Roman" w:eastAsia="Times New Roman" w:hAnsi="Times New Roman" w:cs="Times New Roman"/>
          <w:color w:val="FF0000"/>
          <w:sz w:val="20"/>
          <w:szCs w:val="20"/>
        </w:rPr>
      </w:pPr>
    </w:p>
    <w:p w:rsidR="00E93FBE" w:rsidRDefault="00DE6BED" w:rsidP="00503E79">
      <w:pPr>
        <w:shd w:val="clear" w:color="auto" w:fill="FFFFFF"/>
        <w:spacing w:after="0" w:line="240" w:lineRule="auto"/>
        <w:ind w:firstLine="720"/>
        <w:jc w:val="both"/>
        <w:rPr>
          <w:rFonts w:ascii="Times New Roman" w:eastAsia="Times New Roman" w:hAnsi="Times New Roman" w:cs="Times New Roman"/>
          <w:color w:val="FF0000"/>
          <w:sz w:val="20"/>
          <w:szCs w:val="20"/>
        </w:rPr>
      </w:pPr>
      <w:r w:rsidRPr="00DE6BED">
        <w:rPr>
          <w:rFonts w:ascii="Times New Roman" w:eastAsia="Times New Roman" w:hAnsi="Times New Roman" w:cs="Times New Roman"/>
          <w:color w:val="FF0000"/>
          <w:sz w:val="20"/>
          <w:szCs w:val="20"/>
        </w:rPr>
        <w:t xml:space="preserve">The use of markers in selection (MAS) allows breeding to be accomplished faster and with fewer resources. Novel QTLs and SSR markers can be used to improve significant </w:t>
      </w:r>
      <w:proofErr w:type="spellStart"/>
      <w:r w:rsidRPr="00DE6BED">
        <w:rPr>
          <w:rFonts w:ascii="Times New Roman" w:eastAsia="Times New Roman" w:hAnsi="Times New Roman" w:cs="Times New Roman"/>
          <w:color w:val="FF0000"/>
          <w:sz w:val="20"/>
          <w:szCs w:val="20"/>
        </w:rPr>
        <w:t>fibre</w:t>
      </w:r>
      <w:proofErr w:type="spellEnd"/>
      <w:r w:rsidRPr="00DE6BED">
        <w:rPr>
          <w:rFonts w:ascii="Times New Roman" w:eastAsia="Times New Roman" w:hAnsi="Times New Roman" w:cs="Times New Roman"/>
          <w:color w:val="FF0000"/>
          <w:sz w:val="20"/>
          <w:szCs w:val="20"/>
        </w:rPr>
        <w:t xml:space="preserve"> quality parameters such as </w:t>
      </w:r>
      <w:proofErr w:type="spellStart"/>
      <w:r w:rsidRPr="00DE6BED">
        <w:rPr>
          <w:rFonts w:ascii="Times New Roman" w:eastAsia="Times New Roman" w:hAnsi="Times New Roman" w:cs="Times New Roman"/>
          <w:color w:val="FF0000"/>
          <w:sz w:val="20"/>
          <w:szCs w:val="20"/>
        </w:rPr>
        <w:t>fibre</w:t>
      </w:r>
      <w:proofErr w:type="spellEnd"/>
      <w:r w:rsidRPr="00DE6BED">
        <w:rPr>
          <w:rFonts w:ascii="Times New Roman" w:eastAsia="Times New Roman" w:hAnsi="Times New Roman" w:cs="Times New Roman"/>
          <w:color w:val="FF0000"/>
          <w:sz w:val="20"/>
          <w:szCs w:val="20"/>
        </w:rPr>
        <w:t xml:space="preserve"> strength, </w:t>
      </w:r>
      <w:proofErr w:type="spellStart"/>
      <w:r w:rsidRPr="00DE6BED">
        <w:rPr>
          <w:rFonts w:ascii="Times New Roman" w:eastAsia="Times New Roman" w:hAnsi="Times New Roman" w:cs="Times New Roman"/>
          <w:color w:val="FF0000"/>
          <w:sz w:val="20"/>
          <w:szCs w:val="20"/>
        </w:rPr>
        <w:t>fibre</w:t>
      </w:r>
      <w:proofErr w:type="spellEnd"/>
      <w:r w:rsidRPr="00DE6BED">
        <w:rPr>
          <w:rFonts w:ascii="Times New Roman" w:eastAsia="Times New Roman" w:hAnsi="Times New Roman" w:cs="Times New Roman"/>
          <w:color w:val="FF0000"/>
          <w:sz w:val="20"/>
          <w:szCs w:val="20"/>
        </w:rPr>
        <w:t xml:space="preserve"> length, </w:t>
      </w:r>
      <w:proofErr w:type="spellStart"/>
      <w:r w:rsidRPr="00DE6BED">
        <w:rPr>
          <w:rFonts w:ascii="Times New Roman" w:eastAsia="Times New Roman" w:hAnsi="Times New Roman" w:cs="Times New Roman"/>
          <w:color w:val="FF0000"/>
          <w:sz w:val="20"/>
          <w:szCs w:val="20"/>
        </w:rPr>
        <w:t>fibre</w:t>
      </w:r>
      <w:proofErr w:type="spellEnd"/>
      <w:r w:rsidRPr="00DE6BED">
        <w:rPr>
          <w:rFonts w:ascii="Times New Roman" w:eastAsia="Times New Roman" w:hAnsi="Times New Roman" w:cs="Times New Roman"/>
          <w:color w:val="FF0000"/>
          <w:sz w:val="20"/>
          <w:szCs w:val="20"/>
        </w:rPr>
        <w:t xml:space="preserve"> uniformity, and </w:t>
      </w:r>
      <w:proofErr w:type="spellStart"/>
      <w:r w:rsidRPr="00DE6BED">
        <w:rPr>
          <w:rFonts w:ascii="Times New Roman" w:eastAsia="Times New Roman" w:hAnsi="Times New Roman" w:cs="Times New Roman"/>
          <w:color w:val="FF0000"/>
          <w:sz w:val="20"/>
          <w:szCs w:val="20"/>
        </w:rPr>
        <w:t>micronaire</w:t>
      </w:r>
      <w:proofErr w:type="spellEnd"/>
      <w:r w:rsidRPr="00DE6BED">
        <w:rPr>
          <w:rFonts w:ascii="Times New Roman" w:eastAsia="Times New Roman" w:hAnsi="Times New Roman" w:cs="Times New Roman"/>
          <w:color w:val="FF0000"/>
          <w:sz w:val="20"/>
          <w:szCs w:val="20"/>
        </w:rPr>
        <w:t xml:space="preserve">. The new cultivars "Ravnaq-1/Ravnaq-2," which were registered with the State Variety Testing Commission of Uzbekistan in 2014-2017, are the first generation of MAS-derived cotton cultivars in Uzbekistan. These findings show the utility of MAS in cotton breeding by demonstrating how the LD-block of chromosome 7 and its mapped molecular marker(s) and donor genotypes effectively assisted in the accurate and rapid transfer of higher </w:t>
      </w:r>
      <w:proofErr w:type="spellStart"/>
      <w:r w:rsidRPr="00DE6BED">
        <w:rPr>
          <w:rFonts w:ascii="Times New Roman" w:eastAsia="Times New Roman" w:hAnsi="Times New Roman" w:cs="Times New Roman"/>
          <w:color w:val="FF0000"/>
          <w:sz w:val="20"/>
          <w:szCs w:val="20"/>
        </w:rPr>
        <w:t>fibre</w:t>
      </w:r>
      <w:proofErr w:type="spellEnd"/>
      <w:r w:rsidRPr="00DE6BED">
        <w:rPr>
          <w:rFonts w:ascii="Times New Roman" w:eastAsia="Times New Roman" w:hAnsi="Times New Roman" w:cs="Times New Roman"/>
          <w:color w:val="FF0000"/>
          <w:sz w:val="20"/>
          <w:szCs w:val="20"/>
        </w:rPr>
        <w:t xml:space="preserve"> quality QTLs to commercially cultivated Upland cotton cultivars [6].</w:t>
      </w:r>
    </w:p>
    <w:p w:rsidR="00DE6BED" w:rsidRPr="00DE6BED" w:rsidRDefault="00DE6BED" w:rsidP="00503E79">
      <w:pPr>
        <w:shd w:val="clear" w:color="auto" w:fill="FFFFFF"/>
        <w:spacing w:after="0" w:line="240" w:lineRule="auto"/>
        <w:ind w:firstLine="720"/>
        <w:jc w:val="both"/>
        <w:rPr>
          <w:rFonts w:ascii="Times New Roman" w:eastAsia="Times New Roman" w:hAnsi="Times New Roman" w:cs="Times New Roman"/>
          <w:color w:val="FF0000"/>
          <w:sz w:val="20"/>
          <w:szCs w:val="20"/>
        </w:rPr>
      </w:pPr>
    </w:p>
    <w:p w:rsidR="00CC7E6A" w:rsidRPr="000E33C3" w:rsidRDefault="000E33C3" w:rsidP="00E93FBE">
      <w:pPr>
        <w:shd w:val="clear" w:color="auto" w:fill="FFFFFF"/>
        <w:spacing w:after="0" w:line="240" w:lineRule="auto"/>
        <w:ind w:firstLine="720"/>
        <w:jc w:val="both"/>
        <w:rPr>
          <w:rFonts w:ascii="Times New Roman" w:eastAsia="Times New Roman" w:hAnsi="Times New Roman" w:cs="Times New Roman"/>
          <w:color w:val="FF0000"/>
          <w:sz w:val="20"/>
          <w:szCs w:val="20"/>
        </w:rPr>
      </w:pPr>
      <w:r w:rsidRPr="000E33C3">
        <w:rPr>
          <w:rFonts w:ascii="Times New Roman" w:eastAsia="Times New Roman" w:hAnsi="Times New Roman" w:cs="Times New Roman"/>
          <w:color w:val="FF0000"/>
          <w:sz w:val="20"/>
          <w:szCs w:val="20"/>
        </w:rPr>
        <w:t xml:space="preserve">To identify the genetic loci for cold tolerance and to establish a molecular marker-assisted selection (MAS) method, 23 effective cross combinations were obtained through a half </w:t>
      </w:r>
      <w:proofErr w:type="spellStart"/>
      <w:r w:rsidRPr="000E33C3">
        <w:rPr>
          <w:rFonts w:ascii="Times New Roman" w:eastAsia="Times New Roman" w:hAnsi="Times New Roman" w:cs="Times New Roman"/>
          <w:color w:val="FF0000"/>
          <w:sz w:val="20"/>
          <w:szCs w:val="20"/>
        </w:rPr>
        <w:t>diallel</w:t>
      </w:r>
      <w:proofErr w:type="spellEnd"/>
      <w:r w:rsidRPr="000E33C3">
        <w:rPr>
          <w:rFonts w:ascii="Times New Roman" w:eastAsia="Times New Roman" w:hAnsi="Times New Roman" w:cs="Times New Roman"/>
          <w:color w:val="FF0000"/>
          <w:sz w:val="20"/>
          <w:szCs w:val="20"/>
        </w:rPr>
        <w:t xml:space="preserve"> cross among 16 parents, including eight frost-tolerant advanced breeding lines and eight cultivars. Bulked </w:t>
      </w:r>
      <w:proofErr w:type="spellStart"/>
      <w:r w:rsidRPr="000E33C3">
        <w:rPr>
          <w:rFonts w:ascii="Times New Roman" w:eastAsia="Times New Roman" w:hAnsi="Times New Roman" w:cs="Times New Roman"/>
          <w:color w:val="FF0000"/>
          <w:sz w:val="20"/>
          <w:szCs w:val="20"/>
        </w:rPr>
        <w:t>segregant</w:t>
      </w:r>
      <w:proofErr w:type="spellEnd"/>
      <w:r w:rsidRPr="000E33C3">
        <w:rPr>
          <w:rFonts w:ascii="Times New Roman" w:eastAsia="Times New Roman" w:hAnsi="Times New Roman" w:cs="Times New Roman"/>
          <w:color w:val="FF0000"/>
          <w:sz w:val="20"/>
          <w:szCs w:val="20"/>
        </w:rPr>
        <w:t xml:space="preserve"> analysis (BSA) was used to map three putative frost tolerance areas on chromosomes II, V, and IX. Furthermore, six SNP markers related with frost resistance were created and verified from candidate locations. Above all, a MAS system was built for cold tolerance screening of early breeding offspring. The study </w:t>
      </w:r>
      <w:proofErr w:type="spellStart"/>
      <w:r w:rsidRPr="000E33C3">
        <w:rPr>
          <w:rFonts w:ascii="Times New Roman" w:eastAsia="Times New Roman" w:hAnsi="Times New Roman" w:cs="Times New Roman"/>
          <w:color w:val="FF0000"/>
          <w:sz w:val="20"/>
          <w:szCs w:val="20"/>
        </w:rPr>
        <w:t>emphasises</w:t>
      </w:r>
      <w:proofErr w:type="spellEnd"/>
      <w:r w:rsidRPr="000E33C3">
        <w:rPr>
          <w:rFonts w:ascii="Times New Roman" w:eastAsia="Times New Roman" w:hAnsi="Times New Roman" w:cs="Times New Roman"/>
          <w:color w:val="FF0000"/>
          <w:sz w:val="20"/>
          <w:szCs w:val="20"/>
        </w:rPr>
        <w:t xml:space="preserve"> the practical benefits of employing </w:t>
      </w:r>
      <w:proofErr w:type="spellStart"/>
      <w:r w:rsidRPr="000E33C3">
        <w:rPr>
          <w:rFonts w:ascii="Times New Roman" w:eastAsia="Times New Roman" w:hAnsi="Times New Roman" w:cs="Times New Roman"/>
          <w:color w:val="FF0000"/>
          <w:sz w:val="20"/>
          <w:szCs w:val="20"/>
        </w:rPr>
        <w:t>diallel</w:t>
      </w:r>
      <w:proofErr w:type="spellEnd"/>
      <w:r w:rsidRPr="000E33C3">
        <w:rPr>
          <w:rFonts w:ascii="Times New Roman" w:eastAsia="Times New Roman" w:hAnsi="Times New Roman" w:cs="Times New Roman"/>
          <w:color w:val="FF0000"/>
          <w:sz w:val="20"/>
          <w:szCs w:val="20"/>
        </w:rPr>
        <w:t xml:space="preserve"> populations to widen and improve frost-tolerant genetic resources in potato via marker assisted selections [7].</w:t>
      </w:r>
    </w:p>
    <w:p w:rsidR="00D259D4" w:rsidRPr="00C660F7" w:rsidRDefault="00BB3B21" w:rsidP="006B58D6">
      <w:pPr>
        <w:shd w:val="clear" w:color="auto" w:fill="FFFFFF"/>
        <w:spacing w:after="0" w:line="240" w:lineRule="auto"/>
        <w:ind w:firstLine="720"/>
        <w:jc w:val="both"/>
        <w:rPr>
          <w:rFonts w:ascii="Times New Roman" w:eastAsia="Times New Roman" w:hAnsi="Times New Roman" w:cs="Times New Roman"/>
          <w:color w:val="FF0000"/>
          <w:sz w:val="20"/>
          <w:szCs w:val="20"/>
        </w:rPr>
      </w:pPr>
      <w:r w:rsidRPr="00C660F7">
        <w:rPr>
          <w:rFonts w:ascii="Times New Roman" w:eastAsia="Times New Roman" w:hAnsi="Times New Roman" w:cs="Times New Roman"/>
          <w:color w:val="FF0000"/>
          <w:sz w:val="20"/>
          <w:szCs w:val="20"/>
        </w:rPr>
        <w:t xml:space="preserve">Marker assisted selection can be used effectively in wheat resistant breeding to control stripe rust. Gene pyramiding is thought to be an effective method for increasing long-term disease resistance in wheat. In this experiment, a panel of </w:t>
      </w:r>
      <w:proofErr w:type="spellStart"/>
      <w:r w:rsidRPr="00C660F7">
        <w:rPr>
          <w:rFonts w:ascii="Times New Roman" w:eastAsia="Times New Roman" w:hAnsi="Times New Roman" w:cs="Times New Roman"/>
          <w:color w:val="FF0000"/>
          <w:sz w:val="20"/>
          <w:szCs w:val="20"/>
        </w:rPr>
        <w:t>Yr</w:t>
      </w:r>
      <w:proofErr w:type="spellEnd"/>
      <w:r w:rsidRPr="00C660F7">
        <w:rPr>
          <w:rFonts w:ascii="Times New Roman" w:eastAsia="Times New Roman" w:hAnsi="Times New Roman" w:cs="Times New Roman"/>
          <w:color w:val="FF0000"/>
          <w:sz w:val="20"/>
          <w:szCs w:val="20"/>
        </w:rPr>
        <w:t xml:space="preserve"> gene pyramiding lines (containing of 3-8 </w:t>
      </w:r>
      <w:proofErr w:type="spellStart"/>
      <w:r w:rsidRPr="00C660F7">
        <w:rPr>
          <w:rFonts w:ascii="Times New Roman" w:eastAsia="Times New Roman" w:hAnsi="Times New Roman" w:cs="Times New Roman"/>
          <w:color w:val="FF0000"/>
          <w:sz w:val="20"/>
          <w:szCs w:val="20"/>
        </w:rPr>
        <w:t>Yr</w:t>
      </w:r>
      <w:proofErr w:type="spellEnd"/>
      <w:r w:rsidRPr="00C660F7">
        <w:rPr>
          <w:rFonts w:ascii="Times New Roman" w:eastAsia="Times New Roman" w:hAnsi="Times New Roman" w:cs="Times New Roman"/>
          <w:color w:val="FF0000"/>
          <w:sz w:val="20"/>
          <w:szCs w:val="20"/>
        </w:rPr>
        <w:t xml:space="preserve"> genes) were created using marker aid selection using cv. Chuanyu12 as the background parent and evaluated under currently epidemic </w:t>
      </w:r>
      <w:proofErr w:type="spellStart"/>
      <w:proofErr w:type="gramStart"/>
      <w:r w:rsidRPr="00C660F7">
        <w:rPr>
          <w:rFonts w:ascii="Times New Roman" w:eastAsia="Times New Roman" w:hAnsi="Times New Roman" w:cs="Times New Roman"/>
          <w:color w:val="FF0000"/>
          <w:sz w:val="20"/>
          <w:szCs w:val="20"/>
        </w:rPr>
        <w:t>Pst</w:t>
      </w:r>
      <w:proofErr w:type="spellEnd"/>
      <w:proofErr w:type="gramEnd"/>
      <w:r w:rsidRPr="00C660F7">
        <w:rPr>
          <w:rFonts w:ascii="Times New Roman" w:eastAsia="Times New Roman" w:hAnsi="Times New Roman" w:cs="Times New Roman"/>
          <w:color w:val="FF0000"/>
          <w:sz w:val="20"/>
          <w:szCs w:val="20"/>
        </w:rPr>
        <w:t xml:space="preserve"> races. The quantity of pyramided </w:t>
      </w:r>
      <w:proofErr w:type="spellStart"/>
      <w:r w:rsidRPr="00C660F7">
        <w:rPr>
          <w:rFonts w:ascii="Times New Roman" w:eastAsia="Times New Roman" w:hAnsi="Times New Roman" w:cs="Times New Roman"/>
          <w:color w:val="FF0000"/>
          <w:sz w:val="20"/>
          <w:szCs w:val="20"/>
        </w:rPr>
        <w:t>Yr</w:t>
      </w:r>
      <w:proofErr w:type="spellEnd"/>
      <w:r w:rsidRPr="00C660F7">
        <w:rPr>
          <w:rFonts w:ascii="Times New Roman" w:eastAsia="Times New Roman" w:hAnsi="Times New Roman" w:cs="Times New Roman"/>
          <w:color w:val="FF0000"/>
          <w:sz w:val="20"/>
          <w:szCs w:val="20"/>
        </w:rPr>
        <w:t xml:space="preserve"> genes was found to be significantly linked with stripe rust resistance (p0.001). The current </w:t>
      </w:r>
      <w:proofErr w:type="spellStart"/>
      <w:proofErr w:type="gramStart"/>
      <w:r w:rsidRPr="00C660F7">
        <w:rPr>
          <w:rFonts w:ascii="Times New Roman" w:eastAsia="Times New Roman" w:hAnsi="Times New Roman" w:cs="Times New Roman"/>
          <w:color w:val="FF0000"/>
          <w:sz w:val="20"/>
          <w:szCs w:val="20"/>
        </w:rPr>
        <w:t>Pst</w:t>
      </w:r>
      <w:proofErr w:type="spellEnd"/>
      <w:proofErr w:type="gramEnd"/>
      <w:r w:rsidRPr="00C660F7">
        <w:rPr>
          <w:rFonts w:ascii="Times New Roman" w:eastAsia="Times New Roman" w:hAnsi="Times New Roman" w:cs="Times New Roman"/>
          <w:color w:val="FF0000"/>
          <w:sz w:val="20"/>
          <w:szCs w:val="20"/>
        </w:rPr>
        <w:t xml:space="preserve"> races benefit from Yr15, Yr62, and Yr65. More than four effective or partially functional </w:t>
      </w:r>
      <w:proofErr w:type="spellStart"/>
      <w:r w:rsidRPr="00C660F7">
        <w:rPr>
          <w:rFonts w:ascii="Times New Roman" w:eastAsia="Times New Roman" w:hAnsi="Times New Roman" w:cs="Times New Roman"/>
          <w:color w:val="FF0000"/>
          <w:sz w:val="20"/>
          <w:szCs w:val="20"/>
        </w:rPr>
        <w:t>Yr</w:t>
      </w:r>
      <w:proofErr w:type="spellEnd"/>
      <w:r w:rsidRPr="00C660F7">
        <w:rPr>
          <w:rFonts w:ascii="Times New Roman" w:eastAsia="Times New Roman" w:hAnsi="Times New Roman" w:cs="Times New Roman"/>
          <w:color w:val="FF0000"/>
          <w:sz w:val="20"/>
          <w:szCs w:val="20"/>
        </w:rPr>
        <w:t xml:space="preserve"> genes stacked together can provide enough resistance to stripe rust. The quantity of pyramided </w:t>
      </w:r>
      <w:proofErr w:type="spellStart"/>
      <w:r w:rsidRPr="00C660F7">
        <w:rPr>
          <w:rFonts w:ascii="Times New Roman" w:eastAsia="Times New Roman" w:hAnsi="Times New Roman" w:cs="Times New Roman"/>
          <w:color w:val="FF0000"/>
          <w:sz w:val="20"/>
          <w:szCs w:val="20"/>
        </w:rPr>
        <w:t>Yr</w:t>
      </w:r>
      <w:proofErr w:type="spellEnd"/>
      <w:r w:rsidRPr="00C660F7">
        <w:rPr>
          <w:rFonts w:ascii="Times New Roman" w:eastAsia="Times New Roman" w:hAnsi="Times New Roman" w:cs="Times New Roman"/>
          <w:color w:val="FF0000"/>
          <w:sz w:val="20"/>
          <w:szCs w:val="20"/>
        </w:rPr>
        <w:t xml:space="preserve"> genes was found to be significantly linked with stripe rust resistance (p0.001). The current </w:t>
      </w:r>
      <w:proofErr w:type="spellStart"/>
      <w:proofErr w:type="gramStart"/>
      <w:r w:rsidRPr="00C660F7">
        <w:rPr>
          <w:rFonts w:ascii="Times New Roman" w:eastAsia="Times New Roman" w:hAnsi="Times New Roman" w:cs="Times New Roman"/>
          <w:color w:val="FF0000"/>
          <w:sz w:val="20"/>
          <w:szCs w:val="20"/>
        </w:rPr>
        <w:t>Pst</w:t>
      </w:r>
      <w:proofErr w:type="spellEnd"/>
      <w:proofErr w:type="gramEnd"/>
      <w:r w:rsidRPr="00C660F7">
        <w:rPr>
          <w:rFonts w:ascii="Times New Roman" w:eastAsia="Times New Roman" w:hAnsi="Times New Roman" w:cs="Times New Roman"/>
          <w:color w:val="FF0000"/>
          <w:sz w:val="20"/>
          <w:szCs w:val="20"/>
        </w:rPr>
        <w:t xml:space="preserve"> races benefit from Yr15, Yr62, and Yr65. Furthermore, the impacts of </w:t>
      </w:r>
      <w:proofErr w:type="spellStart"/>
      <w:r w:rsidRPr="00C660F7">
        <w:rPr>
          <w:rFonts w:ascii="Times New Roman" w:eastAsia="Times New Roman" w:hAnsi="Times New Roman" w:cs="Times New Roman"/>
          <w:color w:val="FF0000"/>
          <w:sz w:val="20"/>
          <w:szCs w:val="20"/>
        </w:rPr>
        <w:t>Yr</w:t>
      </w:r>
      <w:proofErr w:type="spellEnd"/>
      <w:r w:rsidRPr="00C660F7">
        <w:rPr>
          <w:rFonts w:ascii="Times New Roman" w:eastAsia="Times New Roman" w:hAnsi="Times New Roman" w:cs="Times New Roman"/>
          <w:color w:val="FF0000"/>
          <w:sz w:val="20"/>
          <w:szCs w:val="20"/>
        </w:rPr>
        <w:t xml:space="preserve"> gene pyramids on currently prevalent </w:t>
      </w:r>
      <w:proofErr w:type="spellStart"/>
      <w:proofErr w:type="gramStart"/>
      <w:r w:rsidRPr="00C660F7">
        <w:rPr>
          <w:rFonts w:ascii="Times New Roman" w:eastAsia="Times New Roman" w:hAnsi="Times New Roman" w:cs="Times New Roman"/>
          <w:color w:val="FF0000"/>
          <w:sz w:val="20"/>
          <w:szCs w:val="20"/>
        </w:rPr>
        <w:t>Pst</w:t>
      </w:r>
      <w:proofErr w:type="spellEnd"/>
      <w:proofErr w:type="gramEnd"/>
      <w:r w:rsidRPr="00C660F7">
        <w:rPr>
          <w:rFonts w:ascii="Times New Roman" w:eastAsia="Times New Roman" w:hAnsi="Times New Roman" w:cs="Times New Roman"/>
          <w:color w:val="FF0000"/>
          <w:sz w:val="20"/>
          <w:szCs w:val="20"/>
        </w:rPr>
        <w:t xml:space="preserve"> races and agronomic qualities were assessed, and </w:t>
      </w:r>
      <w:proofErr w:type="spellStart"/>
      <w:r w:rsidRPr="00C660F7">
        <w:rPr>
          <w:rFonts w:ascii="Times New Roman" w:eastAsia="Times New Roman" w:hAnsi="Times New Roman" w:cs="Times New Roman"/>
          <w:color w:val="FF0000"/>
          <w:sz w:val="20"/>
          <w:szCs w:val="20"/>
        </w:rPr>
        <w:t>Yr</w:t>
      </w:r>
      <w:proofErr w:type="spellEnd"/>
      <w:r w:rsidRPr="00C660F7">
        <w:rPr>
          <w:rFonts w:ascii="Times New Roman" w:eastAsia="Times New Roman" w:hAnsi="Times New Roman" w:cs="Times New Roman"/>
          <w:color w:val="FF0000"/>
          <w:sz w:val="20"/>
          <w:szCs w:val="20"/>
        </w:rPr>
        <w:t xml:space="preserve">-gene pyramiding lines with desirable agronomic features were developed for long-term </w:t>
      </w:r>
      <w:proofErr w:type="spellStart"/>
      <w:r w:rsidRPr="00C660F7">
        <w:rPr>
          <w:rFonts w:ascii="Times New Roman" w:eastAsia="Times New Roman" w:hAnsi="Times New Roman" w:cs="Times New Roman"/>
          <w:color w:val="FF0000"/>
          <w:sz w:val="20"/>
          <w:szCs w:val="20"/>
        </w:rPr>
        <w:t>Pst</w:t>
      </w:r>
      <w:proofErr w:type="spellEnd"/>
      <w:r w:rsidRPr="00C660F7">
        <w:rPr>
          <w:rFonts w:ascii="Times New Roman" w:eastAsia="Times New Roman" w:hAnsi="Times New Roman" w:cs="Times New Roman"/>
          <w:color w:val="FF0000"/>
          <w:sz w:val="20"/>
          <w:szCs w:val="20"/>
        </w:rPr>
        <w:t xml:space="preserve"> control in wheat breeding [8].</w:t>
      </w:r>
    </w:p>
    <w:p w:rsidR="00C660F7" w:rsidRDefault="00C660F7" w:rsidP="006B58D6">
      <w:pPr>
        <w:shd w:val="clear" w:color="auto" w:fill="FFFFFF"/>
        <w:spacing w:after="0" w:line="240" w:lineRule="auto"/>
        <w:ind w:firstLine="720"/>
        <w:jc w:val="both"/>
        <w:rPr>
          <w:rFonts w:ascii="Times New Roman" w:eastAsia="Times New Roman" w:hAnsi="Times New Roman" w:cs="Times New Roman"/>
          <w:color w:val="212121"/>
          <w:sz w:val="20"/>
          <w:szCs w:val="20"/>
        </w:rPr>
      </w:pPr>
    </w:p>
    <w:p w:rsidR="0070324F" w:rsidRDefault="008878EF" w:rsidP="00151343">
      <w:pPr>
        <w:shd w:val="clear" w:color="auto" w:fill="FFFFFF"/>
        <w:spacing w:after="0" w:line="240" w:lineRule="auto"/>
        <w:ind w:firstLine="720"/>
        <w:jc w:val="both"/>
        <w:rPr>
          <w:rFonts w:ascii="Times New Roman" w:eastAsia="Times New Roman" w:hAnsi="Times New Roman" w:cs="Times New Roman"/>
          <w:color w:val="212121"/>
          <w:sz w:val="20"/>
          <w:szCs w:val="20"/>
        </w:rPr>
      </w:pPr>
      <w:r w:rsidRPr="008878EF">
        <w:rPr>
          <w:rFonts w:ascii="Times New Roman" w:eastAsia="Times New Roman" w:hAnsi="Times New Roman" w:cs="Times New Roman"/>
          <w:color w:val="212121"/>
          <w:sz w:val="20"/>
          <w:szCs w:val="20"/>
        </w:rPr>
        <w:t xml:space="preserve">Powdery mildew, caused by the </w:t>
      </w:r>
      <w:proofErr w:type="spellStart"/>
      <w:r w:rsidRPr="008878EF">
        <w:rPr>
          <w:rFonts w:ascii="Times New Roman" w:eastAsia="Times New Roman" w:hAnsi="Times New Roman" w:cs="Times New Roman"/>
          <w:color w:val="212121"/>
          <w:sz w:val="20"/>
          <w:szCs w:val="20"/>
        </w:rPr>
        <w:t>biotrophic</w:t>
      </w:r>
      <w:proofErr w:type="spellEnd"/>
      <w:r w:rsidRPr="008878EF">
        <w:rPr>
          <w:rFonts w:ascii="Times New Roman" w:eastAsia="Times New Roman" w:hAnsi="Times New Roman" w:cs="Times New Roman"/>
          <w:color w:val="212121"/>
          <w:sz w:val="20"/>
          <w:szCs w:val="20"/>
        </w:rPr>
        <w:t xml:space="preserve"> fungus </w:t>
      </w:r>
      <w:proofErr w:type="spellStart"/>
      <w:r w:rsidRPr="008878EF">
        <w:rPr>
          <w:rFonts w:ascii="Times New Roman" w:eastAsia="Times New Roman" w:hAnsi="Times New Roman" w:cs="Times New Roman"/>
          <w:color w:val="212121"/>
          <w:sz w:val="20"/>
          <w:szCs w:val="20"/>
        </w:rPr>
        <w:t>Blumeria</w:t>
      </w:r>
      <w:proofErr w:type="spellEnd"/>
      <w:r w:rsidRPr="008878EF">
        <w:rPr>
          <w:rFonts w:ascii="Times New Roman" w:eastAsia="Times New Roman" w:hAnsi="Times New Roman" w:cs="Times New Roman"/>
          <w:color w:val="212121"/>
          <w:sz w:val="20"/>
          <w:szCs w:val="20"/>
        </w:rPr>
        <w:t xml:space="preserve"> </w:t>
      </w:r>
      <w:proofErr w:type="spellStart"/>
      <w:proofErr w:type="gramStart"/>
      <w:r w:rsidR="00B441DD">
        <w:rPr>
          <w:rFonts w:ascii="Times New Roman" w:eastAsia="Times New Roman" w:hAnsi="Times New Roman" w:cs="Times New Roman"/>
          <w:color w:val="212121"/>
          <w:sz w:val="20"/>
          <w:szCs w:val="20"/>
        </w:rPr>
        <w:t>gra</w:t>
      </w:r>
      <w:r w:rsidRPr="008878EF">
        <w:rPr>
          <w:rFonts w:ascii="Times New Roman" w:eastAsia="Times New Roman" w:hAnsi="Times New Roman" w:cs="Times New Roman"/>
          <w:color w:val="212121"/>
          <w:sz w:val="20"/>
          <w:szCs w:val="20"/>
        </w:rPr>
        <w:t>minis</w:t>
      </w:r>
      <w:proofErr w:type="spellEnd"/>
      <w:r w:rsidRPr="008878EF">
        <w:rPr>
          <w:rFonts w:ascii="Times New Roman" w:eastAsia="Times New Roman" w:hAnsi="Times New Roman" w:cs="Times New Roman"/>
          <w:color w:val="212121"/>
          <w:sz w:val="20"/>
          <w:szCs w:val="20"/>
        </w:rPr>
        <w:t xml:space="preserve">  (</w:t>
      </w:r>
      <w:proofErr w:type="gramEnd"/>
      <w:r w:rsidRPr="008878EF">
        <w:rPr>
          <w:rFonts w:ascii="Times New Roman" w:eastAsia="Times New Roman" w:hAnsi="Times New Roman" w:cs="Times New Roman"/>
          <w:color w:val="212121"/>
          <w:sz w:val="20"/>
          <w:szCs w:val="20"/>
        </w:rPr>
        <w:t xml:space="preserve">DC.)  </w:t>
      </w:r>
      <w:proofErr w:type="spellStart"/>
      <w:proofErr w:type="gramStart"/>
      <w:r w:rsidRPr="008878EF">
        <w:rPr>
          <w:rFonts w:ascii="Times New Roman" w:eastAsia="Times New Roman" w:hAnsi="Times New Roman" w:cs="Times New Roman"/>
          <w:color w:val="212121"/>
          <w:sz w:val="20"/>
          <w:szCs w:val="20"/>
        </w:rPr>
        <w:t>Speer</w:t>
      </w:r>
      <w:proofErr w:type="spellEnd"/>
      <w:r w:rsidRPr="008878EF">
        <w:rPr>
          <w:rFonts w:ascii="Times New Roman" w:eastAsia="Times New Roman" w:hAnsi="Times New Roman" w:cs="Times New Roman"/>
          <w:color w:val="212121"/>
          <w:sz w:val="20"/>
          <w:szCs w:val="20"/>
        </w:rPr>
        <w:t xml:space="preserve">  f</w:t>
      </w:r>
      <w:proofErr w:type="gramEnd"/>
      <w:r w:rsidRPr="008878EF">
        <w:rPr>
          <w:rFonts w:ascii="Times New Roman" w:eastAsia="Times New Roman" w:hAnsi="Times New Roman" w:cs="Times New Roman"/>
          <w:color w:val="212121"/>
          <w:sz w:val="20"/>
          <w:szCs w:val="20"/>
        </w:rPr>
        <w:t xml:space="preserve">.  </w:t>
      </w:r>
      <w:proofErr w:type="gramStart"/>
      <w:r w:rsidRPr="008878EF">
        <w:rPr>
          <w:rFonts w:ascii="Times New Roman" w:eastAsia="Times New Roman" w:hAnsi="Times New Roman" w:cs="Times New Roman"/>
          <w:color w:val="212121"/>
          <w:sz w:val="20"/>
          <w:szCs w:val="20"/>
        </w:rPr>
        <w:t>sp</w:t>
      </w:r>
      <w:proofErr w:type="gramEnd"/>
      <w:r w:rsidRPr="008878EF">
        <w:rPr>
          <w:rFonts w:ascii="Times New Roman" w:eastAsia="Times New Roman" w:hAnsi="Times New Roman" w:cs="Times New Roman"/>
          <w:color w:val="212121"/>
          <w:sz w:val="20"/>
          <w:szCs w:val="20"/>
        </w:rPr>
        <w:t xml:space="preserve">. </w:t>
      </w:r>
      <w:proofErr w:type="spellStart"/>
      <w:r w:rsidRPr="008878EF">
        <w:rPr>
          <w:rFonts w:ascii="Times New Roman" w:eastAsia="Times New Roman" w:hAnsi="Times New Roman" w:cs="Times New Roman"/>
          <w:color w:val="212121"/>
          <w:sz w:val="20"/>
          <w:szCs w:val="20"/>
        </w:rPr>
        <w:t>tritici</w:t>
      </w:r>
      <w:proofErr w:type="spellEnd"/>
      <w:r w:rsidRPr="008878EF">
        <w:rPr>
          <w:rFonts w:ascii="Times New Roman" w:eastAsia="Times New Roman" w:hAnsi="Times New Roman" w:cs="Times New Roman"/>
          <w:color w:val="212121"/>
          <w:sz w:val="20"/>
          <w:szCs w:val="20"/>
        </w:rPr>
        <w:t xml:space="preserve">  emend.  E</w:t>
      </w:r>
      <w:r w:rsidR="00B441DD">
        <w:rPr>
          <w:rFonts w:ascii="Times New Roman" w:eastAsia="Times New Roman" w:hAnsi="Times New Roman" w:cs="Times New Roman"/>
          <w:color w:val="212121"/>
          <w:sz w:val="20"/>
          <w:szCs w:val="20"/>
        </w:rPr>
        <w:t xml:space="preserve"> </w:t>
      </w:r>
      <w:r w:rsidRPr="008878EF">
        <w:rPr>
          <w:rFonts w:ascii="Times New Roman" w:eastAsia="Times New Roman" w:hAnsi="Times New Roman" w:cs="Times New Roman"/>
          <w:color w:val="212121"/>
          <w:sz w:val="20"/>
          <w:szCs w:val="20"/>
        </w:rPr>
        <w:t xml:space="preserve">.J.  </w:t>
      </w:r>
      <w:proofErr w:type="spellStart"/>
      <w:r w:rsidRPr="008878EF">
        <w:rPr>
          <w:rFonts w:ascii="Times New Roman" w:eastAsia="Times New Roman" w:hAnsi="Times New Roman" w:cs="Times New Roman"/>
          <w:color w:val="212121"/>
          <w:sz w:val="20"/>
          <w:szCs w:val="20"/>
        </w:rPr>
        <w:t>Marchal</w:t>
      </w:r>
      <w:proofErr w:type="spellEnd"/>
      <w:proofErr w:type="gramStart"/>
      <w:r w:rsidRPr="008878EF">
        <w:rPr>
          <w:rFonts w:ascii="Times New Roman" w:eastAsia="Times New Roman" w:hAnsi="Times New Roman" w:cs="Times New Roman"/>
          <w:color w:val="212121"/>
          <w:sz w:val="20"/>
          <w:szCs w:val="20"/>
        </w:rPr>
        <w:t>,  is</w:t>
      </w:r>
      <w:proofErr w:type="gramEnd"/>
      <w:r w:rsidRPr="008878EF">
        <w:rPr>
          <w:rFonts w:ascii="Times New Roman" w:eastAsia="Times New Roman" w:hAnsi="Times New Roman" w:cs="Times New Roman"/>
          <w:color w:val="212121"/>
          <w:sz w:val="20"/>
          <w:szCs w:val="20"/>
        </w:rPr>
        <w:t xml:space="preserve">  one  of  the</w:t>
      </w:r>
      <w:r>
        <w:rPr>
          <w:rFonts w:ascii="Times New Roman" w:eastAsia="Times New Roman" w:hAnsi="Times New Roman" w:cs="Times New Roman"/>
          <w:color w:val="212121"/>
          <w:sz w:val="20"/>
          <w:szCs w:val="20"/>
        </w:rPr>
        <w:t xml:space="preserve"> </w:t>
      </w:r>
      <w:r w:rsidRPr="008878EF">
        <w:rPr>
          <w:rFonts w:ascii="Times New Roman" w:eastAsia="Times New Roman" w:hAnsi="Times New Roman" w:cs="Times New Roman"/>
          <w:color w:val="212121"/>
          <w:sz w:val="20"/>
          <w:szCs w:val="20"/>
        </w:rPr>
        <w:t>most destructive diseases that threatens the security production of common wheat (</w:t>
      </w:r>
      <w:proofErr w:type="spellStart"/>
      <w:r w:rsidRPr="008878EF">
        <w:rPr>
          <w:rFonts w:ascii="Times New Roman" w:eastAsia="Times New Roman" w:hAnsi="Times New Roman" w:cs="Times New Roman"/>
          <w:color w:val="212121"/>
          <w:sz w:val="20"/>
          <w:szCs w:val="20"/>
        </w:rPr>
        <w:t>Triticum</w:t>
      </w:r>
      <w:proofErr w:type="spellEnd"/>
      <w:r w:rsidRPr="008878EF">
        <w:rPr>
          <w:rFonts w:ascii="Times New Roman" w:eastAsia="Times New Roman" w:hAnsi="Times New Roman" w:cs="Times New Roman"/>
          <w:color w:val="212121"/>
          <w:sz w:val="20"/>
          <w:szCs w:val="20"/>
        </w:rPr>
        <w:t xml:space="preserve"> </w:t>
      </w:r>
      <w:proofErr w:type="spellStart"/>
      <w:r w:rsidRPr="008878EF">
        <w:rPr>
          <w:rFonts w:ascii="Times New Roman" w:eastAsia="Times New Roman" w:hAnsi="Times New Roman" w:cs="Times New Roman"/>
          <w:color w:val="212121"/>
          <w:sz w:val="20"/>
          <w:szCs w:val="20"/>
        </w:rPr>
        <w:t>aestivum</w:t>
      </w:r>
      <w:proofErr w:type="spellEnd"/>
      <w:r w:rsidRPr="008878EF">
        <w:rPr>
          <w:rFonts w:ascii="Times New Roman" w:eastAsia="Times New Roman" w:hAnsi="Times New Roman" w:cs="Times New Roman"/>
          <w:color w:val="212121"/>
          <w:sz w:val="20"/>
          <w:szCs w:val="20"/>
        </w:rPr>
        <w:t xml:space="preserve"> </w:t>
      </w:r>
      <w:r w:rsidR="00B441DD">
        <w:rPr>
          <w:rFonts w:ascii="Times New Roman" w:eastAsia="Times New Roman" w:hAnsi="Times New Roman" w:cs="Times New Roman"/>
          <w:color w:val="212121"/>
          <w:sz w:val="20"/>
          <w:szCs w:val="20"/>
        </w:rPr>
        <w:t>L.)</w:t>
      </w:r>
      <w:r w:rsidR="002946A5">
        <w:rPr>
          <w:rFonts w:ascii="Times New Roman" w:eastAsia="Times New Roman" w:hAnsi="Times New Roman" w:cs="Times New Roman"/>
          <w:color w:val="212121"/>
          <w:sz w:val="20"/>
          <w:szCs w:val="20"/>
        </w:rPr>
        <w:t xml:space="preserve"> [10].</w:t>
      </w:r>
      <w:r w:rsidRPr="008878EF">
        <w:rPr>
          <w:rFonts w:ascii="Times New Roman" w:eastAsia="Times New Roman" w:hAnsi="Times New Roman" w:cs="Times New Roman"/>
          <w:color w:val="212121"/>
          <w:sz w:val="20"/>
          <w:szCs w:val="20"/>
        </w:rPr>
        <w:t xml:space="preserve"> </w:t>
      </w:r>
      <w:proofErr w:type="gramStart"/>
      <w:r w:rsidRPr="008878EF">
        <w:rPr>
          <w:rFonts w:ascii="Times New Roman" w:eastAsia="Times New Roman" w:hAnsi="Times New Roman" w:cs="Times New Roman"/>
          <w:color w:val="212121"/>
          <w:sz w:val="20"/>
          <w:szCs w:val="20"/>
        </w:rPr>
        <w:t>This</w:t>
      </w:r>
      <w:proofErr w:type="gramEnd"/>
      <w:r w:rsidRPr="008878EF">
        <w:rPr>
          <w:rFonts w:ascii="Times New Roman" w:eastAsia="Times New Roman" w:hAnsi="Times New Roman" w:cs="Times New Roman"/>
          <w:color w:val="212121"/>
          <w:sz w:val="20"/>
          <w:szCs w:val="20"/>
        </w:rPr>
        <w:t xml:space="preserve"> disease mainly presents on the leaf in the form of white colonies at the seedling stage and also on spikes at later growth stages. Infection by B. </w:t>
      </w:r>
      <w:proofErr w:type="spellStart"/>
      <w:r w:rsidRPr="008878EF">
        <w:rPr>
          <w:rFonts w:ascii="Times New Roman" w:eastAsia="Times New Roman" w:hAnsi="Times New Roman" w:cs="Times New Roman"/>
          <w:color w:val="212121"/>
          <w:sz w:val="20"/>
          <w:szCs w:val="20"/>
        </w:rPr>
        <w:t>graminis</w:t>
      </w:r>
      <w:proofErr w:type="spellEnd"/>
      <w:r w:rsidRPr="008878EF">
        <w:rPr>
          <w:rFonts w:ascii="Times New Roman" w:eastAsia="Times New Roman" w:hAnsi="Times New Roman" w:cs="Times New Roman"/>
          <w:color w:val="212121"/>
          <w:sz w:val="20"/>
          <w:szCs w:val="20"/>
        </w:rPr>
        <w:t xml:space="preserve"> f. sp. </w:t>
      </w:r>
      <w:proofErr w:type="spellStart"/>
      <w:r w:rsidRPr="008878EF">
        <w:rPr>
          <w:rFonts w:ascii="Times New Roman" w:eastAsia="Times New Roman" w:hAnsi="Times New Roman" w:cs="Times New Roman"/>
          <w:color w:val="212121"/>
          <w:sz w:val="20"/>
          <w:szCs w:val="20"/>
        </w:rPr>
        <w:t>tritici</w:t>
      </w:r>
      <w:proofErr w:type="spellEnd"/>
      <w:r w:rsidRPr="008878EF">
        <w:rPr>
          <w:rFonts w:ascii="Times New Roman" w:eastAsia="Times New Roman" w:hAnsi="Times New Roman" w:cs="Times New Roman"/>
          <w:color w:val="212121"/>
          <w:sz w:val="20"/>
          <w:szCs w:val="20"/>
        </w:rPr>
        <w:t xml:space="preserve"> will reduce </w:t>
      </w:r>
      <w:r w:rsidR="00A7045C">
        <w:rPr>
          <w:rFonts w:ascii="Times New Roman" w:eastAsia="Times New Roman" w:hAnsi="Times New Roman" w:cs="Times New Roman"/>
          <w:color w:val="212121"/>
          <w:sz w:val="20"/>
          <w:szCs w:val="20"/>
        </w:rPr>
        <w:t>chlo</w:t>
      </w:r>
      <w:r w:rsidRPr="008878EF">
        <w:rPr>
          <w:rFonts w:ascii="Times New Roman" w:eastAsia="Times New Roman" w:hAnsi="Times New Roman" w:cs="Times New Roman"/>
          <w:color w:val="212121"/>
          <w:sz w:val="20"/>
          <w:szCs w:val="20"/>
        </w:rPr>
        <w:t>rophyll content, affect photosynthesis, and typically decrease wheat yield by 10 to 15%</w:t>
      </w:r>
      <w:r w:rsidR="00E82E83">
        <w:rPr>
          <w:rFonts w:ascii="Times New Roman" w:eastAsia="Times New Roman" w:hAnsi="Times New Roman" w:cs="Times New Roman"/>
          <w:color w:val="212121"/>
          <w:sz w:val="20"/>
          <w:szCs w:val="20"/>
        </w:rPr>
        <w:t xml:space="preserve"> and up to 62% in severe cases [11]</w:t>
      </w:r>
      <w:r w:rsidRPr="008878EF">
        <w:rPr>
          <w:rFonts w:ascii="Times New Roman" w:eastAsia="Times New Roman" w:hAnsi="Times New Roman" w:cs="Times New Roman"/>
          <w:color w:val="212121"/>
          <w:sz w:val="20"/>
          <w:szCs w:val="20"/>
        </w:rPr>
        <w:t>. The quality</w:t>
      </w:r>
      <w:r w:rsidR="002946A5">
        <w:rPr>
          <w:rFonts w:ascii="Times New Roman" w:eastAsia="Times New Roman" w:hAnsi="Times New Roman" w:cs="Times New Roman"/>
          <w:color w:val="212121"/>
          <w:sz w:val="20"/>
          <w:szCs w:val="20"/>
        </w:rPr>
        <w:t xml:space="preserve"> of ﬂour will also be affected [10]</w:t>
      </w:r>
      <w:r w:rsidRPr="008878EF">
        <w:rPr>
          <w:rFonts w:ascii="Times New Roman" w:eastAsia="Times New Roman" w:hAnsi="Times New Roman" w:cs="Times New Roman"/>
          <w:color w:val="212121"/>
          <w:sz w:val="20"/>
          <w:szCs w:val="20"/>
        </w:rPr>
        <w:t>.</w:t>
      </w:r>
      <w:r w:rsidR="00536F6A">
        <w:rPr>
          <w:rFonts w:ascii="Times New Roman" w:eastAsia="Times New Roman" w:hAnsi="Times New Roman" w:cs="Times New Roman"/>
          <w:color w:val="212121"/>
          <w:sz w:val="20"/>
          <w:szCs w:val="20"/>
        </w:rPr>
        <w:t xml:space="preserve"> </w:t>
      </w:r>
      <w:r w:rsidR="0070324F" w:rsidRPr="0070324F">
        <w:rPr>
          <w:rFonts w:ascii="Times New Roman" w:eastAsia="Times New Roman" w:hAnsi="Times New Roman" w:cs="Times New Roman"/>
          <w:color w:val="212121"/>
          <w:sz w:val="20"/>
          <w:szCs w:val="20"/>
        </w:rPr>
        <w:t xml:space="preserve">Characterization of powdery mildew resistance genes is useful in parental selection and the development of disease-resistant cultivars. KN0816, a Chinese wheat breeding line, exhibits improved agronomic performance and powdery mildew resistance at all growth stages. Genetic investigation of KN0816 populations crossed with susceptible parents revealed that a single dominant gene, tentatively named PmKN0816, </w:t>
      </w:r>
      <w:r w:rsidR="0070324F" w:rsidRPr="0070324F">
        <w:rPr>
          <w:rFonts w:ascii="Times New Roman" w:eastAsia="Times New Roman" w:hAnsi="Times New Roman" w:cs="Times New Roman"/>
          <w:color w:val="212121"/>
          <w:sz w:val="20"/>
          <w:szCs w:val="20"/>
        </w:rPr>
        <w:lastRenderedPageBreak/>
        <w:t xml:space="preserve">gave seedling resistance to various B. </w:t>
      </w:r>
      <w:proofErr w:type="spellStart"/>
      <w:r w:rsidR="0070324F" w:rsidRPr="0070324F">
        <w:rPr>
          <w:rFonts w:ascii="Times New Roman" w:eastAsia="Times New Roman" w:hAnsi="Times New Roman" w:cs="Times New Roman"/>
          <w:color w:val="212121"/>
          <w:sz w:val="20"/>
          <w:szCs w:val="20"/>
        </w:rPr>
        <w:t>graminis</w:t>
      </w:r>
      <w:proofErr w:type="spellEnd"/>
      <w:r w:rsidR="0070324F" w:rsidRPr="0070324F">
        <w:rPr>
          <w:rFonts w:ascii="Times New Roman" w:eastAsia="Times New Roman" w:hAnsi="Times New Roman" w:cs="Times New Roman"/>
          <w:color w:val="212121"/>
          <w:sz w:val="20"/>
          <w:szCs w:val="20"/>
        </w:rPr>
        <w:t xml:space="preserve"> f. sp. </w:t>
      </w:r>
      <w:proofErr w:type="spellStart"/>
      <w:r w:rsidR="0070324F" w:rsidRPr="0070324F">
        <w:rPr>
          <w:rFonts w:ascii="Times New Roman" w:eastAsia="Times New Roman" w:hAnsi="Times New Roman" w:cs="Times New Roman"/>
          <w:color w:val="212121"/>
          <w:sz w:val="20"/>
          <w:szCs w:val="20"/>
        </w:rPr>
        <w:t>tritici</w:t>
      </w:r>
      <w:proofErr w:type="spellEnd"/>
      <w:r w:rsidR="0070324F" w:rsidRPr="0070324F">
        <w:rPr>
          <w:rFonts w:ascii="Times New Roman" w:eastAsia="Times New Roman" w:hAnsi="Times New Roman" w:cs="Times New Roman"/>
          <w:color w:val="212121"/>
          <w:sz w:val="20"/>
          <w:szCs w:val="20"/>
        </w:rPr>
        <w:t xml:space="preserve"> isolates. PmKN0816 was mapped to the Pm6 interval on chromosomal arm 2BL using polymorphic markers associated to the catalogued genes Pm6, Pm52, and Pm64, and bordered by the markers CISSR02g-6 and CIT02g-2, both with 0.7 </w:t>
      </w:r>
      <w:proofErr w:type="spellStart"/>
      <w:r w:rsidR="0070324F" w:rsidRPr="0070324F">
        <w:rPr>
          <w:rFonts w:ascii="Times New Roman" w:eastAsia="Times New Roman" w:hAnsi="Times New Roman" w:cs="Times New Roman"/>
          <w:color w:val="212121"/>
          <w:sz w:val="20"/>
          <w:szCs w:val="20"/>
        </w:rPr>
        <w:t>cM</w:t>
      </w:r>
      <w:proofErr w:type="spellEnd"/>
      <w:r w:rsidR="0070324F" w:rsidRPr="0070324F">
        <w:rPr>
          <w:rFonts w:ascii="Times New Roman" w:eastAsia="Times New Roman" w:hAnsi="Times New Roman" w:cs="Times New Roman"/>
          <w:color w:val="212121"/>
          <w:sz w:val="20"/>
          <w:szCs w:val="20"/>
        </w:rPr>
        <w:t xml:space="preserve"> genetic distances.</w:t>
      </w:r>
      <w:r w:rsidR="002B0385">
        <w:rPr>
          <w:rFonts w:ascii="Times New Roman" w:eastAsia="Times New Roman" w:hAnsi="Times New Roman" w:cs="Times New Roman"/>
          <w:color w:val="212121"/>
          <w:sz w:val="20"/>
          <w:szCs w:val="20"/>
        </w:rPr>
        <w:t xml:space="preserve"> </w:t>
      </w:r>
      <w:r w:rsidR="0070324F" w:rsidRPr="0070324F">
        <w:rPr>
          <w:rFonts w:ascii="Times New Roman" w:eastAsia="Times New Roman" w:hAnsi="Times New Roman" w:cs="Times New Roman"/>
          <w:color w:val="212121"/>
          <w:sz w:val="20"/>
          <w:szCs w:val="20"/>
        </w:rPr>
        <w:t xml:space="preserve">The marker alleles of PmKN0816 differed from those of other powdery mildew resistance genes on 2BL, including Pm6, Pm33, Pm51, Pm64, and </w:t>
      </w:r>
      <w:proofErr w:type="spellStart"/>
      <w:r w:rsidR="0070324F" w:rsidRPr="0070324F">
        <w:rPr>
          <w:rFonts w:ascii="Times New Roman" w:eastAsia="Times New Roman" w:hAnsi="Times New Roman" w:cs="Times New Roman"/>
          <w:color w:val="212121"/>
          <w:sz w:val="20"/>
          <w:szCs w:val="20"/>
        </w:rPr>
        <w:t>PmQ</w:t>
      </w:r>
      <w:proofErr w:type="spellEnd"/>
      <w:r w:rsidR="0070324F" w:rsidRPr="0070324F">
        <w:rPr>
          <w:rFonts w:ascii="Times New Roman" w:eastAsia="Times New Roman" w:hAnsi="Times New Roman" w:cs="Times New Roman"/>
          <w:color w:val="212121"/>
          <w:sz w:val="20"/>
          <w:szCs w:val="20"/>
        </w:rPr>
        <w:t xml:space="preserve">, according to an analysis of closely connected molecular markers. PmKN0816 is most likely a new powdery mildew resistance gene with effective resistance to all 14 investigated B. </w:t>
      </w:r>
      <w:proofErr w:type="spellStart"/>
      <w:r w:rsidR="0070324F" w:rsidRPr="0070324F">
        <w:rPr>
          <w:rFonts w:ascii="Times New Roman" w:eastAsia="Times New Roman" w:hAnsi="Times New Roman" w:cs="Times New Roman"/>
          <w:color w:val="212121"/>
          <w:sz w:val="20"/>
          <w:szCs w:val="20"/>
        </w:rPr>
        <w:t>graminis</w:t>
      </w:r>
      <w:proofErr w:type="spellEnd"/>
      <w:r w:rsidR="0070324F" w:rsidRPr="0070324F">
        <w:rPr>
          <w:rFonts w:ascii="Times New Roman" w:eastAsia="Times New Roman" w:hAnsi="Times New Roman" w:cs="Times New Roman"/>
          <w:color w:val="212121"/>
          <w:sz w:val="20"/>
          <w:szCs w:val="20"/>
        </w:rPr>
        <w:t xml:space="preserve"> f. sp. </w:t>
      </w:r>
      <w:proofErr w:type="spellStart"/>
      <w:r w:rsidR="0070324F" w:rsidRPr="0070324F">
        <w:rPr>
          <w:rFonts w:ascii="Times New Roman" w:eastAsia="Times New Roman" w:hAnsi="Times New Roman" w:cs="Times New Roman"/>
          <w:color w:val="212121"/>
          <w:sz w:val="20"/>
          <w:szCs w:val="20"/>
        </w:rPr>
        <w:t>tritici</w:t>
      </w:r>
      <w:proofErr w:type="spellEnd"/>
      <w:r w:rsidR="0070324F" w:rsidRPr="0070324F">
        <w:rPr>
          <w:rFonts w:ascii="Times New Roman" w:eastAsia="Times New Roman" w:hAnsi="Times New Roman" w:cs="Times New Roman"/>
          <w:color w:val="212121"/>
          <w:sz w:val="20"/>
          <w:szCs w:val="20"/>
        </w:rPr>
        <w:t xml:space="preserve"> isolates based on its genetic and physical locations and response pattern to distinct B. </w:t>
      </w:r>
      <w:proofErr w:type="spellStart"/>
      <w:r w:rsidR="0070324F" w:rsidRPr="0070324F">
        <w:rPr>
          <w:rFonts w:ascii="Times New Roman" w:eastAsia="Times New Roman" w:hAnsi="Times New Roman" w:cs="Times New Roman"/>
          <w:color w:val="212121"/>
          <w:sz w:val="20"/>
          <w:szCs w:val="20"/>
        </w:rPr>
        <w:t>graminis</w:t>
      </w:r>
      <w:proofErr w:type="spellEnd"/>
      <w:r w:rsidR="0070324F" w:rsidRPr="0070324F">
        <w:rPr>
          <w:rFonts w:ascii="Times New Roman" w:eastAsia="Times New Roman" w:hAnsi="Times New Roman" w:cs="Times New Roman"/>
          <w:color w:val="212121"/>
          <w:sz w:val="20"/>
          <w:szCs w:val="20"/>
        </w:rPr>
        <w:t xml:space="preserve"> f. sp. </w:t>
      </w:r>
      <w:proofErr w:type="spellStart"/>
      <w:r w:rsidR="0070324F" w:rsidRPr="0070324F">
        <w:rPr>
          <w:rFonts w:ascii="Times New Roman" w:eastAsia="Times New Roman" w:hAnsi="Times New Roman" w:cs="Times New Roman"/>
          <w:color w:val="212121"/>
          <w:sz w:val="20"/>
          <w:szCs w:val="20"/>
        </w:rPr>
        <w:t>tritici</w:t>
      </w:r>
      <w:proofErr w:type="spellEnd"/>
      <w:r w:rsidR="0070324F" w:rsidRPr="0070324F">
        <w:rPr>
          <w:rFonts w:ascii="Times New Roman" w:eastAsia="Times New Roman" w:hAnsi="Times New Roman" w:cs="Times New Roman"/>
          <w:color w:val="212121"/>
          <w:sz w:val="20"/>
          <w:szCs w:val="20"/>
        </w:rPr>
        <w:t xml:space="preserve"> isolates. PmKN0816 is projected to become an important resistance gene in wheat breeding because to the superior agronomic performance of KN0816 mixed with the resistance.</w:t>
      </w:r>
      <w:r w:rsidR="0070324F">
        <w:rPr>
          <w:rFonts w:ascii="Times New Roman" w:eastAsia="Times New Roman" w:hAnsi="Times New Roman" w:cs="Times New Roman"/>
          <w:color w:val="212121"/>
          <w:sz w:val="20"/>
          <w:szCs w:val="20"/>
        </w:rPr>
        <w:t xml:space="preserve"> </w:t>
      </w:r>
      <w:r w:rsidR="0070324F" w:rsidRPr="0070324F">
        <w:rPr>
          <w:rFonts w:ascii="Times New Roman" w:eastAsia="Times New Roman" w:hAnsi="Times New Roman" w:cs="Times New Roman"/>
          <w:color w:val="212121"/>
          <w:sz w:val="20"/>
          <w:szCs w:val="20"/>
        </w:rPr>
        <w:t>Closely connected markers of PmKN0816 were assessed in order to transfer it to diverse genetic backgrounds using marker- assisted selection (MAS), and four of them (CIT02g-2, CISSR02g-6, CIT02g-10, and CIT02g-17) were verified to be usable for MAS in different genetic backgrounds [9].</w:t>
      </w:r>
    </w:p>
    <w:p w:rsidR="00423F77" w:rsidRDefault="00423F77" w:rsidP="00151343">
      <w:pPr>
        <w:shd w:val="clear" w:color="auto" w:fill="FFFFFF"/>
        <w:spacing w:after="0" w:line="240" w:lineRule="auto"/>
        <w:ind w:firstLine="720"/>
        <w:jc w:val="both"/>
        <w:rPr>
          <w:rFonts w:ascii="Times New Roman" w:eastAsia="Times New Roman" w:hAnsi="Times New Roman" w:cs="Times New Roman"/>
          <w:color w:val="212121"/>
          <w:sz w:val="20"/>
          <w:szCs w:val="20"/>
        </w:rPr>
      </w:pPr>
    </w:p>
    <w:p w:rsidR="00742001" w:rsidRDefault="00AA7D9F" w:rsidP="00742001">
      <w:pPr>
        <w:shd w:val="clear" w:color="auto" w:fill="FFFFFF"/>
        <w:spacing w:after="0" w:line="240" w:lineRule="auto"/>
        <w:ind w:firstLine="720"/>
        <w:jc w:val="both"/>
        <w:rPr>
          <w:rFonts w:ascii="Times New Roman" w:eastAsia="Times New Roman" w:hAnsi="Times New Roman" w:cs="Times New Roman"/>
          <w:color w:val="212121"/>
          <w:sz w:val="20"/>
          <w:szCs w:val="20"/>
        </w:rPr>
      </w:pPr>
      <w:r w:rsidRPr="00AA7D9F">
        <w:rPr>
          <w:rFonts w:ascii="Times New Roman" w:eastAsia="Times New Roman" w:hAnsi="Times New Roman" w:cs="Times New Roman"/>
          <w:color w:val="212121"/>
          <w:sz w:val="20"/>
          <w:szCs w:val="20"/>
        </w:rPr>
        <w:t xml:space="preserve">Sugar beetroot (Beta vulgaris L.) agriculture is </w:t>
      </w:r>
      <w:proofErr w:type="spellStart"/>
      <w:r w:rsidRPr="00AA7D9F">
        <w:rPr>
          <w:rFonts w:ascii="Times New Roman" w:eastAsia="Times New Roman" w:hAnsi="Times New Roman" w:cs="Times New Roman"/>
          <w:color w:val="212121"/>
          <w:sz w:val="20"/>
          <w:szCs w:val="20"/>
        </w:rPr>
        <w:t>jeopardised</w:t>
      </w:r>
      <w:proofErr w:type="spellEnd"/>
      <w:r w:rsidRPr="00AA7D9F">
        <w:rPr>
          <w:rFonts w:ascii="Times New Roman" w:eastAsia="Times New Roman" w:hAnsi="Times New Roman" w:cs="Times New Roman"/>
          <w:color w:val="212121"/>
          <w:sz w:val="20"/>
          <w:szCs w:val="20"/>
        </w:rPr>
        <w:t xml:space="preserve"> by </w:t>
      </w:r>
      <w:proofErr w:type="spellStart"/>
      <w:r w:rsidRPr="00AA7D9F">
        <w:rPr>
          <w:rFonts w:ascii="Times New Roman" w:eastAsia="Times New Roman" w:hAnsi="Times New Roman" w:cs="Times New Roman"/>
          <w:color w:val="212121"/>
          <w:sz w:val="20"/>
          <w:szCs w:val="20"/>
        </w:rPr>
        <w:t>Rhizoctonia</w:t>
      </w:r>
      <w:proofErr w:type="spellEnd"/>
      <w:r w:rsidRPr="00AA7D9F">
        <w:rPr>
          <w:rFonts w:ascii="Times New Roman" w:eastAsia="Times New Roman" w:hAnsi="Times New Roman" w:cs="Times New Roman"/>
          <w:color w:val="212121"/>
          <w:sz w:val="20"/>
          <w:szCs w:val="20"/>
        </w:rPr>
        <w:t xml:space="preserve"> </w:t>
      </w:r>
      <w:proofErr w:type="spellStart"/>
      <w:r w:rsidRPr="00AA7D9F">
        <w:rPr>
          <w:rFonts w:ascii="Times New Roman" w:eastAsia="Times New Roman" w:hAnsi="Times New Roman" w:cs="Times New Roman"/>
          <w:color w:val="212121"/>
          <w:sz w:val="20"/>
          <w:szCs w:val="20"/>
        </w:rPr>
        <w:t>solani</w:t>
      </w:r>
      <w:proofErr w:type="spellEnd"/>
      <w:r w:rsidRPr="00AA7D9F">
        <w:rPr>
          <w:rFonts w:ascii="Times New Roman" w:eastAsia="Times New Roman" w:hAnsi="Times New Roman" w:cs="Times New Roman"/>
          <w:color w:val="212121"/>
          <w:sz w:val="20"/>
          <w:szCs w:val="20"/>
        </w:rPr>
        <w:t xml:space="preserve">, which causes </w:t>
      </w:r>
      <w:proofErr w:type="spellStart"/>
      <w:r w:rsidRPr="00AA7D9F">
        <w:rPr>
          <w:rFonts w:ascii="Times New Roman" w:eastAsia="Times New Roman" w:hAnsi="Times New Roman" w:cs="Times New Roman"/>
          <w:color w:val="212121"/>
          <w:sz w:val="20"/>
          <w:szCs w:val="20"/>
        </w:rPr>
        <w:t>Rhizoctonia</w:t>
      </w:r>
      <w:proofErr w:type="spellEnd"/>
      <w:r w:rsidRPr="00AA7D9F">
        <w:rPr>
          <w:rFonts w:ascii="Times New Roman" w:eastAsia="Times New Roman" w:hAnsi="Times New Roman" w:cs="Times New Roman"/>
          <w:color w:val="212121"/>
          <w:sz w:val="20"/>
          <w:szCs w:val="20"/>
        </w:rPr>
        <w:t xml:space="preserve"> crown and root rot. Breeding </w:t>
      </w:r>
      <w:proofErr w:type="spellStart"/>
      <w:r w:rsidRPr="00AA7D9F">
        <w:rPr>
          <w:rFonts w:ascii="Times New Roman" w:eastAsia="Times New Roman" w:hAnsi="Times New Roman" w:cs="Times New Roman"/>
          <w:color w:val="212121"/>
          <w:sz w:val="20"/>
          <w:szCs w:val="20"/>
        </w:rPr>
        <w:t>programmes</w:t>
      </w:r>
      <w:proofErr w:type="spellEnd"/>
      <w:r w:rsidRPr="00AA7D9F">
        <w:rPr>
          <w:rFonts w:ascii="Times New Roman" w:eastAsia="Times New Roman" w:hAnsi="Times New Roman" w:cs="Times New Roman"/>
          <w:color w:val="212121"/>
          <w:sz w:val="20"/>
          <w:szCs w:val="20"/>
        </w:rPr>
        <w:t xml:space="preserve"> </w:t>
      </w:r>
      <w:proofErr w:type="spellStart"/>
      <w:r w:rsidRPr="00AA7D9F">
        <w:rPr>
          <w:rFonts w:ascii="Times New Roman" w:eastAsia="Times New Roman" w:hAnsi="Times New Roman" w:cs="Times New Roman"/>
          <w:color w:val="212121"/>
          <w:sz w:val="20"/>
          <w:szCs w:val="20"/>
        </w:rPr>
        <w:t>prioritise</w:t>
      </w:r>
      <w:proofErr w:type="spellEnd"/>
      <w:r w:rsidRPr="00AA7D9F">
        <w:rPr>
          <w:rFonts w:ascii="Times New Roman" w:eastAsia="Times New Roman" w:hAnsi="Times New Roman" w:cs="Times New Roman"/>
          <w:color w:val="212121"/>
          <w:sz w:val="20"/>
          <w:szCs w:val="20"/>
        </w:rPr>
        <w:t xml:space="preserve"> the production of resistant cultivars aided </w:t>
      </w:r>
      <w:r>
        <w:rPr>
          <w:rFonts w:ascii="Times New Roman" w:eastAsia="Times New Roman" w:hAnsi="Times New Roman" w:cs="Times New Roman"/>
          <w:color w:val="212121"/>
          <w:sz w:val="20"/>
          <w:szCs w:val="20"/>
        </w:rPr>
        <w:t>by marker-assisted selection. T</w:t>
      </w:r>
      <w:r w:rsidRPr="00AA7D9F">
        <w:rPr>
          <w:rFonts w:ascii="Times New Roman" w:eastAsia="Times New Roman" w:hAnsi="Times New Roman" w:cs="Times New Roman"/>
          <w:color w:val="212121"/>
          <w:sz w:val="20"/>
          <w:szCs w:val="20"/>
        </w:rPr>
        <w:t xml:space="preserve">he discovery of a single-nucleotide polymorphism (SNP) marker linked to </w:t>
      </w:r>
      <w:proofErr w:type="spellStart"/>
      <w:r w:rsidRPr="00AA7D9F">
        <w:rPr>
          <w:rFonts w:ascii="Times New Roman" w:eastAsia="Times New Roman" w:hAnsi="Times New Roman" w:cs="Times New Roman"/>
          <w:color w:val="212121"/>
          <w:sz w:val="20"/>
          <w:szCs w:val="20"/>
        </w:rPr>
        <w:t>Rhizoctonia</w:t>
      </w:r>
      <w:proofErr w:type="spellEnd"/>
      <w:r w:rsidRPr="00AA7D9F">
        <w:rPr>
          <w:rFonts w:ascii="Times New Roman" w:eastAsia="Times New Roman" w:hAnsi="Times New Roman" w:cs="Times New Roman"/>
          <w:color w:val="212121"/>
          <w:sz w:val="20"/>
          <w:szCs w:val="20"/>
        </w:rPr>
        <w:t xml:space="preserve"> resistance using restriction site-associated DNA (RAD) sequencing of two geographically distinct sets of plant materials with varying degrees of resistance/susceptibility, allowing for a more diverse selection of superior genotypes.</w:t>
      </w:r>
      <w:r w:rsidR="00432455">
        <w:rPr>
          <w:rFonts w:ascii="Times New Roman" w:eastAsia="Times New Roman" w:hAnsi="Times New Roman" w:cs="Times New Roman"/>
          <w:color w:val="212121"/>
          <w:sz w:val="20"/>
          <w:szCs w:val="20"/>
        </w:rPr>
        <w:t xml:space="preserve"> </w:t>
      </w:r>
      <w:r w:rsidR="00742001" w:rsidRPr="00742001">
        <w:rPr>
          <w:rFonts w:ascii="Times New Roman" w:eastAsia="Times New Roman" w:hAnsi="Times New Roman" w:cs="Times New Roman"/>
          <w:color w:val="212121"/>
          <w:sz w:val="20"/>
          <w:szCs w:val="20"/>
        </w:rPr>
        <w:t xml:space="preserve">The </w:t>
      </w:r>
      <w:proofErr w:type="spellStart"/>
      <w:r w:rsidR="00742001" w:rsidRPr="00742001">
        <w:rPr>
          <w:rFonts w:ascii="Times New Roman" w:eastAsia="Times New Roman" w:hAnsi="Times New Roman" w:cs="Times New Roman"/>
          <w:color w:val="212121"/>
          <w:sz w:val="20"/>
          <w:szCs w:val="20"/>
        </w:rPr>
        <w:t>SAMtools</w:t>
      </w:r>
      <w:proofErr w:type="spellEnd"/>
      <w:r w:rsidR="00742001" w:rsidRPr="00742001">
        <w:rPr>
          <w:rFonts w:ascii="Times New Roman" w:eastAsia="Times New Roman" w:hAnsi="Times New Roman" w:cs="Times New Roman"/>
          <w:color w:val="212121"/>
          <w:sz w:val="20"/>
          <w:szCs w:val="20"/>
        </w:rPr>
        <w:t xml:space="preserve"> variant calling method was used, and the resulting raw SNPs from RAD sequencing (15,988 and 22,439 SNPs) explained 13.40% and 25.45% of the phenotypic diversity in the two sets of material from distinct sources of origin, respectively. An association analysis was performed independently on both datasets, and mutually occurring significant SNPs were filtered using principal component analysis (PCA) </w:t>
      </w:r>
      <w:proofErr w:type="spellStart"/>
      <w:r w:rsidR="00742001" w:rsidRPr="00742001">
        <w:rPr>
          <w:rFonts w:ascii="Times New Roman" w:eastAsia="Times New Roman" w:hAnsi="Times New Roman" w:cs="Times New Roman"/>
          <w:color w:val="212121"/>
          <w:sz w:val="20"/>
          <w:szCs w:val="20"/>
        </w:rPr>
        <w:t>biplots</w:t>
      </w:r>
      <w:proofErr w:type="spellEnd"/>
      <w:r w:rsidR="00742001" w:rsidRPr="00742001">
        <w:rPr>
          <w:rFonts w:ascii="Times New Roman" w:eastAsia="Times New Roman" w:hAnsi="Times New Roman" w:cs="Times New Roman"/>
          <w:color w:val="212121"/>
          <w:sz w:val="20"/>
          <w:szCs w:val="20"/>
        </w:rPr>
        <w:t xml:space="preserve"> based on their</w:t>
      </w:r>
      <w:r w:rsidR="00432455">
        <w:rPr>
          <w:rFonts w:ascii="Times New Roman" w:eastAsia="Times New Roman" w:hAnsi="Times New Roman" w:cs="Times New Roman"/>
          <w:color w:val="212121"/>
          <w:sz w:val="20"/>
          <w:szCs w:val="20"/>
        </w:rPr>
        <w:t xml:space="preserve"> contribution to the phenotype. </w:t>
      </w:r>
      <w:r w:rsidR="00742001" w:rsidRPr="00423F77">
        <w:rPr>
          <w:rFonts w:ascii="Times New Roman" w:eastAsia="Times New Roman" w:hAnsi="Times New Roman" w:cs="Times New Roman"/>
          <w:color w:val="212121"/>
          <w:sz w:val="20"/>
          <w:szCs w:val="20"/>
        </w:rPr>
        <w:t>To provide a ready-to-use marker for the breeding community, a systematic molecular validation of</w:t>
      </w:r>
      <w:r w:rsidR="00742001">
        <w:rPr>
          <w:rFonts w:ascii="Times New Roman" w:eastAsia="Times New Roman" w:hAnsi="Times New Roman" w:cs="Times New Roman"/>
          <w:color w:val="212121"/>
          <w:sz w:val="20"/>
          <w:szCs w:val="20"/>
        </w:rPr>
        <w:t xml:space="preserve"> </w:t>
      </w:r>
      <w:r w:rsidR="00742001" w:rsidRPr="00423F77">
        <w:rPr>
          <w:rFonts w:ascii="Times New Roman" w:eastAsia="Times New Roman" w:hAnsi="Times New Roman" w:cs="Times New Roman"/>
          <w:color w:val="212121"/>
          <w:sz w:val="20"/>
          <w:szCs w:val="20"/>
        </w:rPr>
        <w:t>significant SNPs distributed across the genome was undertaken to combine high-resolution melting,</w:t>
      </w:r>
      <w:r w:rsidR="00742001">
        <w:rPr>
          <w:rFonts w:ascii="Times New Roman" w:eastAsia="Times New Roman" w:hAnsi="Times New Roman" w:cs="Times New Roman"/>
          <w:color w:val="212121"/>
          <w:sz w:val="20"/>
          <w:szCs w:val="20"/>
        </w:rPr>
        <w:t xml:space="preserve"> </w:t>
      </w:r>
      <w:r w:rsidR="00742001" w:rsidRPr="00423F77">
        <w:rPr>
          <w:rFonts w:ascii="Times New Roman" w:eastAsia="Times New Roman" w:hAnsi="Times New Roman" w:cs="Times New Roman"/>
          <w:color w:val="212121"/>
          <w:sz w:val="20"/>
          <w:szCs w:val="20"/>
        </w:rPr>
        <w:t xml:space="preserve">Sanger sequencing, and </w:t>
      </w:r>
      <w:proofErr w:type="spellStart"/>
      <w:r w:rsidR="00742001" w:rsidRPr="00423F77">
        <w:rPr>
          <w:rFonts w:ascii="Times New Roman" w:eastAsia="Times New Roman" w:hAnsi="Times New Roman" w:cs="Times New Roman"/>
          <w:color w:val="212121"/>
          <w:sz w:val="20"/>
          <w:szCs w:val="20"/>
        </w:rPr>
        <w:t>rhAmp</w:t>
      </w:r>
      <w:proofErr w:type="spellEnd"/>
      <w:r w:rsidR="00742001" w:rsidRPr="00423F77">
        <w:rPr>
          <w:rFonts w:ascii="Times New Roman" w:eastAsia="Times New Roman" w:hAnsi="Times New Roman" w:cs="Times New Roman"/>
          <w:color w:val="212121"/>
          <w:sz w:val="20"/>
          <w:szCs w:val="20"/>
        </w:rPr>
        <w:t xml:space="preserve"> SNP genotyping. We report that RsBv1 located on Chromosome 6</w:t>
      </w:r>
      <w:r w:rsidR="00742001">
        <w:rPr>
          <w:rFonts w:ascii="Times New Roman" w:eastAsia="Times New Roman" w:hAnsi="Times New Roman" w:cs="Times New Roman"/>
          <w:color w:val="212121"/>
          <w:sz w:val="20"/>
          <w:szCs w:val="20"/>
        </w:rPr>
        <w:t xml:space="preserve"> </w:t>
      </w:r>
      <w:r w:rsidR="00742001" w:rsidRPr="00423F77">
        <w:rPr>
          <w:rFonts w:ascii="Times New Roman" w:eastAsia="Times New Roman" w:hAnsi="Times New Roman" w:cs="Times New Roman"/>
          <w:color w:val="212121"/>
          <w:sz w:val="20"/>
          <w:szCs w:val="20"/>
        </w:rPr>
        <w:t xml:space="preserve">(9,000,093 </w:t>
      </w:r>
      <w:proofErr w:type="spellStart"/>
      <w:r w:rsidR="00742001" w:rsidRPr="00423F77">
        <w:rPr>
          <w:rFonts w:ascii="Times New Roman" w:eastAsia="Times New Roman" w:hAnsi="Times New Roman" w:cs="Times New Roman"/>
          <w:color w:val="212121"/>
          <w:sz w:val="20"/>
          <w:szCs w:val="20"/>
        </w:rPr>
        <w:t>bp</w:t>
      </w:r>
      <w:proofErr w:type="spellEnd"/>
      <w:r w:rsidR="00742001" w:rsidRPr="00423F77">
        <w:rPr>
          <w:rFonts w:ascii="Times New Roman" w:eastAsia="Times New Roman" w:hAnsi="Times New Roman" w:cs="Times New Roman"/>
          <w:color w:val="212121"/>
          <w:sz w:val="20"/>
          <w:szCs w:val="20"/>
        </w:rPr>
        <w:t xml:space="preserve">) is significantly associated with </w:t>
      </w:r>
      <w:proofErr w:type="spellStart"/>
      <w:r w:rsidR="00742001" w:rsidRPr="00423F77">
        <w:rPr>
          <w:rFonts w:ascii="Times New Roman" w:eastAsia="Times New Roman" w:hAnsi="Times New Roman" w:cs="Times New Roman"/>
          <w:color w:val="212121"/>
          <w:sz w:val="20"/>
          <w:szCs w:val="20"/>
        </w:rPr>
        <w:t>Rhizoctonia</w:t>
      </w:r>
      <w:proofErr w:type="spellEnd"/>
      <w:r w:rsidR="00742001" w:rsidRPr="00423F77">
        <w:rPr>
          <w:rFonts w:ascii="Times New Roman" w:eastAsia="Times New Roman" w:hAnsi="Times New Roman" w:cs="Times New Roman"/>
          <w:color w:val="212121"/>
          <w:sz w:val="20"/>
          <w:szCs w:val="20"/>
        </w:rPr>
        <w:t xml:space="preserve"> resistance (p &lt; 0.01) and able to explain 10%</w:t>
      </w:r>
      <w:r w:rsidR="00742001">
        <w:rPr>
          <w:rFonts w:ascii="Times New Roman" w:eastAsia="Times New Roman" w:hAnsi="Times New Roman" w:cs="Times New Roman"/>
          <w:color w:val="212121"/>
          <w:sz w:val="20"/>
          <w:szCs w:val="20"/>
        </w:rPr>
        <w:t xml:space="preserve"> </w:t>
      </w:r>
      <w:r w:rsidR="00742001" w:rsidRPr="00423F77">
        <w:rPr>
          <w:rFonts w:ascii="Times New Roman" w:eastAsia="Times New Roman" w:hAnsi="Times New Roman" w:cs="Times New Roman"/>
          <w:color w:val="212121"/>
          <w:sz w:val="20"/>
          <w:szCs w:val="20"/>
        </w:rPr>
        <w:t>of the phenotypic disease variance. The related SNP assay is thus ready for marker-assisted selection</w:t>
      </w:r>
      <w:r w:rsidR="00742001">
        <w:rPr>
          <w:rFonts w:ascii="Times New Roman" w:eastAsia="Times New Roman" w:hAnsi="Times New Roman" w:cs="Times New Roman"/>
          <w:color w:val="212121"/>
          <w:sz w:val="20"/>
          <w:szCs w:val="20"/>
        </w:rPr>
        <w:t xml:space="preserve"> </w:t>
      </w:r>
      <w:r w:rsidR="00742001" w:rsidRPr="00423F77">
        <w:rPr>
          <w:rFonts w:ascii="Times New Roman" w:eastAsia="Times New Roman" w:hAnsi="Times New Roman" w:cs="Times New Roman"/>
          <w:color w:val="212121"/>
          <w:sz w:val="20"/>
          <w:szCs w:val="20"/>
        </w:rPr>
        <w:t xml:space="preserve">in sugar beet breeding for </w:t>
      </w:r>
      <w:proofErr w:type="spellStart"/>
      <w:r w:rsidR="00742001" w:rsidRPr="00423F77">
        <w:rPr>
          <w:rFonts w:ascii="Times New Roman" w:eastAsia="Times New Roman" w:hAnsi="Times New Roman" w:cs="Times New Roman"/>
          <w:color w:val="212121"/>
          <w:sz w:val="20"/>
          <w:szCs w:val="20"/>
        </w:rPr>
        <w:t>Rhizoctonia</w:t>
      </w:r>
      <w:proofErr w:type="spellEnd"/>
      <w:r w:rsidR="00742001" w:rsidRPr="00423F77">
        <w:rPr>
          <w:rFonts w:ascii="Times New Roman" w:eastAsia="Times New Roman" w:hAnsi="Times New Roman" w:cs="Times New Roman"/>
          <w:color w:val="212121"/>
          <w:sz w:val="20"/>
          <w:szCs w:val="20"/>
        </w:rPr>
        <w:t xml:space="preserve"> resistance</w:t>
      </w:r>
      <w:r w:rsidR="00742001">
        <w:rPr>
          <w:rFonts w:ascii="Times New Roman" w:eastAsia="Times New Roman" w:hAnsi="Times New Roman" w:cs="Times New Roman"/>
          <w:color w:val="212121"/>
          <w:sz w:val="20"/>
          <w:szCs w:val="20"/>
        </w:rPr>
        <w:t xml:space="preserve"> [12]</w:t>
      </w:r>
      <w:r w:rsidR="00742001" w:rsidRPr="00423F77">
        <w:rPr>
          <w:rFonts w:ascii="Times New Roman" w:eastAsia="Times New Roman" w:hAnsi="Times New Roman" w:cs="Times New Roman"/>
          <w:color w:val="212121"/>
          <w:sz w:val="20"/>
          <w:szCs w:val="20"/>
        </w:rPr>
        <w:t>.</w:t>
      </w:r>
    </w:p>
    <w:p w:rsidR="00CC7E6A" w:rsidRDefault="00CC7E6A" w:rsidP="00742001">
      <w:pPr>
        <w:shd w:val="clear" w:color="auto" w:fill="FFFFFF"/>
        <w:spacing w:after="0" w:line="240" w:lineRule="auto"/>
        <w:ind w:firstLine="720"/>
        <w:jc w:val="both"/>
        <w:rPr>
          <w:rFonts w:ascii="Times New Roman" w:eastAsia="Times New Roman" w:hAnsi="Times New Roman" w:cs="Times New Roman"/>
          <w:color w:val="212121"/>
          <w:sz w:val="20"/>
          <w:szCs w:val="20"/>
        </w:rPr>
      </w:pPr>
    </w:p>
    <w:p w:rsidR="00CC7E6A" w:rsidRPr="00D614B9" w:rsidRDefault="00A24355" w:rsidP="0070324F">
      <w:pPr>
        <w:shd w:val="clear" w:color="auto" w:fill="FFFFFF"/>
        <w:spacing w:after="0" w:line="240" w:lineRule="auto"/>
        <w:ind w:firstLine="720"/>
        <w:jc w:val="both"/>
        <w:rPr>
          <w:rFonts w:ascii="Times New Roman" w:eastAsia="Times New Roman" w:hAnsi="Times New Roman" w:cs="Times New Roman"/>
          <w:color w:val="FF0000"/>
          <w:sz w:val="20"/>
          <w:szCs w:val="20"/>
        </w:rPr>
      </w:pPr>
      <w:r w:rsidRPr="00D614B9">
        <w:rPr>
          <w:rFonts w:ascii="Times New Roman" w:eastAsia="Times New Roman" w:hAnsi="Times New Roman" w:cs="Times New Roman"/>
          <w:color w:val="FF0000"/>
          <w:sz w:val="20"/>
          <w:szCs w:val="20"/>
        </w:rPr>
        <w:t xml:space="preserve">Marker-assisted selection is a common technique in tomato resistance breeding. Under controlled experimental circumstances, 964 tomato lines were screened extensively to test the resistance of major molecular markers often used in MAS. Initially, 36 molecular markers were examined against 26 resistance genes (R genes) and 14 major illnesses. They </w:t>
      </w:r>
      <w:proofErr w:type="spellStart"/>
      <w:r w:rsidRPr="00D614B9">
        <w:rPr>
          <w:rFonts w:ascii="Times New Roman" w:eastAsia="Times New Roman" w:hAnsi="Times New Roman" w:cs="Times New Roman"/>
          <w:color w:val="FF0000"/>
          <w:sz w:val="20"/>
          <w:szCs w:val="20"/>
        </w:rPr>
        <w:t>analysed</w:t>
      </w:r>
      <w:proofErr w:type="spellEnd"/>
      <w:r w:rsidRPr="00D614B9">
        <w:rPr>
          <w:rFonts w:ascii="Times New Roman" w:eastAsia="Times New Roman" w:hAnsi="Times New Roman" w:cs="Times New Roman"/>
          <w:color w:val="FF0000"/>
          <w:sz w:val="20"/>
          <w:szCs w:val="20"/>
        </w:rPr>
        <w:t xml:space="preserve"> the data using traditional molecular biology and bioinformatics methods, with polymorphism, accuracy, and clarity of </w:t>
      </w:r>
      <w:proofErr w:type="spellStart"/>
      <w:r w:rsidRPr="00D614B9">
        <w:rPr>
          <w:rFonts w:ascii="Times New Roman" w:eastAsia="Times New Roman" w:hAnsi="Times New Roman" w:cs="Times New Roman"/>
          <w:color w:val="FF0000"/>
          <w:sz w:val="20"/>
          <w:szCs w:val="20"/>
        </w:rPr>
        <w:t>amplicons</w:t>
      </w:r>
      <w:proofErr w:type="spellEnd"/>
      <w:r w:rsidRPr="00D614B9">
        <w:rPr>
          <w:rFonts w:ascii="Times New Roman" w:eastAsia="Times New Roman" w:hAnsi="Times New Roman" w:cs="Times New Roman"/>
          <w:color w:val="FF0000"/>
          <w:sz w:val="20"/>
          <w:szCs w:val="20"/>
        </w:rPr>
        <w:t xml:space="preserve"> acting as marker selection criteria.</w:t>
      </w:r>
      <w:r w:rsidR="00CA137E" w:rsidRPr="00D614B9">
        <w:rPr>
          <w:rFonts w:ascii="Times New Roman" w:eastAsia="Times New Roman" w:hAnsi="Times New Roman" w:cs="Times New Roman"/>
          <w:color w:val="FF0000"/>
          <w:sz w:val="20"/>
          <w:szCs w:val="20"/>
        </w:rPr>
        <w:t xml:space="preserve"> Following an initial review, 20 of these markers were </w:t>
      </w:r>
      <w:proofErr w:type="spellStart"/>
      <w:r w:rsidR="00CA137E" w:rsidRPr="00D614B9">
        <w:rPr>
          <w:rFonts w:ascii="Times New Roman" w:eastAsia="Times New Roman" w:hAnsi="Times New Roman" w:cs="Times New Roman"/>
          <w:color w:val="FF0000"/>
          <w:sz w:val="20"/>
          <w:szCs w:val="20"/>
        </w:rPr>
        <w:t>recognised</w:t>
      </w:r>
      <w:proofErr w:type="spellEnd"/>
      <w:r w:rsidR="00CA137E" w:rsidRPr="00D614B9">
        <w:rPr>
          <w:rFonts w:ascii="Times New Roman" w:eastAsia="Times New Roman" w:hAnsi="Times New Roman" w:cs="Times New Roman"/>
          <w:color w:val="FF0000"/>
          <w:sz w:val="20"/>
          <w:szCs w:val="20"/>
        </w:rPr>
        <w:t xml:space="preserve"> as efficient markers, with 8 of them being gene-based markers and referred to be ideal markers. 18 R genes that control 12 diseases were identified as efficient markers in the PCR data. Grouping breeding lines based on the amount of R genes carried, on the other hand, revealed that 62% of the lines were empty of R genes, while 38% had many types of R genes. This allows for a better understanding of novel sources of resistance in breeding lines. Finally, these efficient markers and their restricted PCR conditions can be proposed as the basis for a diagnostic kit for MAS applications against 12 major tomato diseases, and the identified resistant breeding lines can be conserved and propagated as different sources of resistance for the development of new resistant varieties. As a result, high efficiency combining of the essential R genes and pyramiding into commercial tomato varieties are advocated as a pragmatic strategy in disease-prone locations [13].</w:t>
      </w:r>
    </w:p>
    <w:p w:rsidR="00D036A2" w:rsidRPr="00392962" w:rsidRDefault="00392962" w:rsidP="00392962">
      <w:pPr>
        <w:shd w:val="clear" w:color="auto" w:fill="FFFFFF"/>
        <w:spacing w:after="0" w:line="240" w:lineRule="auto"/>
        <w:ind w:firstLine="720"/>
        <w:jc w:val="both"/>
        <w:rPr>
          <w:rFonts w:ascii="Times New Roman" w:eastAsia="Times New Roman" w:hAnsi="Times New Roman" w:cs="Times New Roman"/>
          <w:color w:val="FF0000"/>
          <w:sz w:val="20"/>
          <w:szCs w:val="20"/>
        </w:rPr>
      </w:pPr>
      <w:r w:rsidRPr="00392962">
        <w:rPr>
          <w:rFonts w:ascii="Times New Roman" w:eastAsia="Times New Roman" w:hAnsi="Times New Roman" w:cs="Times New Roman"/>
          <w:color w:val="FF0000"/>
          <w:sz w:val="20"/>
          <w:szCs w:val="20"/>
        </w:rPr>
        <w:t>Sorghum is an important staple food crop in Sub-Saharan Africa's drought-prone areas, where rainfall is unreliable and unevenly distributed. When compared to other cereal crops, sorghum is a drought-tolerant crop with a fair yield, albeit abiotic stress reduces productivity. Stay-green sorghum cultivars maintain green functioning leaves throughout post-</w:t>
      </w:r>
      <w:proofErr w:type="spellStart"/>
      <w:r w:rsidRPr="00392962">
        <w:rPr>
          <w:rFonts w:ascii="Times New Roman" w:eastAsia="Times New Roman" w:hAnsi="Times New Roman" w:cs="Times New Roman"/>
          <w:color w:val="FF0000"/>
          <w:sz w:val="20"/>
          <w:szCs w:val="20"/>
        </w:rPr>
        <w:t>anthesis</w:t>
      </w:r>
      <w:proofErr w:type="spellEnd"/>
      <w:r w:rsidRPr="00392962">
        <w:rPr>
          <w:rFonts w:ascii="Times New Roman" w:eastAsia="Times New Roman" w:hAnsi="Times New Roman" w:cs="Times New Roman"/>
          <w:color w:val="FF0000"/>
          <w:sz w:val="20"/>
          <w:szCs w:val="20"/>
        </w:rPr>
        <w:t xml:space="preserve"> drought stress, making it a valuable crop for food and nutritional security. Nonetheless, because of climate change driven by human activities, it is difficult to maintain tolerance over time. Drought is addressed in sorghum by a variety of techniques, including breeding drought-tolerant sorghum with traditional and molecular technologies. Traditional techniques have the disadvantage of relying on </w:t>
      </w:r>
      <w:proofErr w:type="spellStart"/>
      <w:r w:rsidRPr="00392962">
        <w:rPr>
          <w:rFonts w:ascii="Times New Roman" w:eastAsia="Times New Roman" w:hAnsi="Times New Roman" w:cs="Times New Roman"/>
          <w:color w:val="FF0000"/>
          <w:sz w:val="20"/>
          <w:szCs w:val="20"/>
        </w:rPr>
        <w:t>phenotyping</w:t>
      </w:r>
      <w:proofErr w:type="spellEnd"/>
      <w:r w:rsidRPr="00392962">
        <w:rPr>
          <w:rFonts w:ascii="Times New Roman" w:eastAsia="Times New Roman" w:hAnsi="Times New Roman" w:cs="Times New Roman"/>
          <w:color w:val="FF0000"/>
          <w:sz w:val="20"/>
          <w:szCs w:val="20"/>
        </w:rPr>
        <w:t xml:space="preserve"> </w:t>
      </w:r>
      <w:proofErr w:type="spellStart"/>
      <w:r w:rsidRPr="00392962">
        <w:rPr>
          <w:rFonts w:ascii="Times New Roman" w:eastAsia="Times New Roman" w:hAnsi="Times New Roman" w:cs="Times New Roman"/>
          <w:color w:val="FF0000"/>
          <w:sz w:val="20"/>
          <w:szCs w:val="20"/>
        </w:rPr>
        <w:t>staygreen</w:t>
      </w:r>
      <w:proofErr w:type="spellEnd"/>
      <w:r w:rsidRPr="00392962">
        <w:rPr>
          <w:rFonts w:ascii="Times New Roman" w:eastAsia="Times New Roman" w:hAnsi="Times New Roman" w:cs="Times New Roman"/>
          <w:color w:val="FF0000"/>
          <w:sz w:val="20"/>
          <w:szCs w:val="20"/>
        </w:rPr>
        <w:t>, which is challenging in sorghum because to the presence of multiple genes and environmental variables. Marker assisted selection, which uses DNA molecular markers to identify QTL associated to stay-green improvement in sorghum, has been shown to be helpful in enhancing stay-green improvement. It requires comparing phenotypic field data with QTL mapping associated with the stay-green trait for introgression into senescent sorghum varieties. In Tanzania, researchers used marker-assisted backcrossing to improve the stay-green (STG) qualities of farmer-preferred sorghum cultivars. Using previously published KASP markers related with STG 3A and STG 3B QTL, 752 individuals from five BC2F1 populations and their parents were genotyped. In the BC2F1 populations, the S35*</w:t>
      </w:r>
      <w:proofErr w:type="spellStart"/>
      <w:r w:rsidRPr="00392962">
        <w:rPr>
          <w:rFonts w:ascii="Times New Roman" w:eastAsia="Times New Roman" w:hAnsi="Times New Roman" w:cs="Times New Roman"/>
          <w:color w:val="FF0000"/>
          <w:sz w:val="20"/>
          <w:szCs w:val="20"/>
        </w:rPr>
        <w:t>Pato</w:t>
      </w:r>
      <w:proofErr w:type="spellEnd"/>
      <w:r w:rsidRPr="00392962">
        <w:rPr>
          <w:rFonts w:ascii="Times New Roman" w:eastAsia="Times New Roman" w:hAnsi="Times New Roman" w:cs="Times New Roman"/>
          <w:color w:val="FF0000"/>
          <w:sz w:val="20"/>
          <w:szCs w:val="20"/>
        </w:rPr>
        <w:t xml:space="preserve"> background had the most individuals with heterozygous alleles (37) while only seven individuals descended from the B35*</w:t>
      </w:r>
      <w:proofErr w:type="spellStart"/>
      <w:r w:rsidRPr="00392962">
        <w:rPr>
          <w:rFonts w:ascii="Times New Roman" w:eastAsia="Times New Roman" w:hAnsi="Times New Roman" w:cs="Times New Roman"/>
          <w:color w:val="FF0000"/>
          <w:sz w:val="20"/>
          <w:szCs w:val="20"/>
        </w:rPr>
        <w:t>Wahi</w:t>
      </w:r>
      <w:proofErr w:type="spellEnd"/>
      <w:r w:rsidRPr="00392962">
        <w:rPr>
          <w:rFonts w:ascii="Times New Roman" w:eastAsia="Times New Roman" w:hAnsi="Times New Roman" w:cs="Times New Roman"/>
          <w:color w:val="FF0000"/>
          <w:sz w:val="20"/>
          <w:szCs w:val="20"/>
        </w:rPr>
        <w:t xml:space="preserve"> </w:t>
      </w:r>
      <w:r w:rsidRPr="00392962">
        <w:rPr>
          <w:rFonts w:ascii="Times New Roman" w:eastAsia="Times New Roman" w:hAnsi="Times New Roman" w:cs="Times New Roman"/>
          <w:color w:val="FF0000"/>
          <w:sz w:val="20"/>
          <w:szCs w:val="20"/>
        </w:rPr>
        <w:lastRenderedPageBreak/>
        <w:t xml:space="preserve">parents' background had heterozygous alleles. </w:t>
      </w:r>
      <w:r w:rsidR="00437C68" w:rsidRPr="00392962">
        <w:rPr>
          <w:rFonts w:ascii="Times New Roman" w:eastAsia="Times New Roman" w:hAnsi="Times New Roman" w:cs="Times New Roman"/>
          <w:color w:val="FF0000"/>
          <w:sz w:val="20"/>
          <w:szCs w:val="20"/>
        </w:rPr>
        <w:t xml:space="preserve"> </w:t>
      </w:r>
      <w:r w:rsidRPr="00392962">
        <w:rPr>
          <w:rFonts w:ascii="Times New Roman" w:eastAsia="Times New Roman" w:hAnsi="Times New Roman" w:cs="Times New Roman"/>
          <w:color w:val="FF0000"/>
          <w:sz w:val="20"/>
          <w:szCs w:val="20"/>
        </w:rPr>
        <w:t xml:space="preserve">Beneficial alleles were detected in 18 of the 30 single nucleotide polymorphism (SNP) markers in BC2F1 populations. In the BC2F1 generation, the B35*NACO </w:t>
      </w:r>
      <w:proofErr w:type="spellStart"/>
      <w:r w:rsidRPr="00392962">
        <w:rPr>
          <w:rFonts w:ascii="Times New Roman" w:eastAsia="Times New Roman" w:hAnsi="Times New Roman" w:cs="Times New Roman"/>
          <w:color w:val="FF0000"/>
          <w:sz w:val="20"/>
          <w:szCs w:val="20"/>
        </w:rPr>
        <w:t>Mtama</w:t>
      </w:r>
      <w:proofErr w:type="spellEnd"/>
      <w:r w:rsidRPr="00392962">
        <w:rPr>
          <w:rFonts w:ascii="Times New Roman" w:eastAsia="Times New Roman" w:hAnsi="Times New Roman" w:cs="Times New Roman"/>
          <w:color w:val="FF0000"/>
          <w:sz w:val="20"/>
          <w:szCs w:val="20"/>
        </w:rPr>
        <w:t xml:space="preserve"> 1 background population had the highest grain yield (0.127 kg/panicle). Genotypic analysis revealed the presence of beneficial alleles in homozygous conditions at markers loci related with STG 3A and STG 3B QTLs in BC2F3 populations, showing successful introgression of STG QTLs from donor parents to recurrent parents. Across all water irrigation regimes, the genotype NA316C exhibited the highest mean grain weight (0.068 kg/panicle). As a result of our findings, we can use marker-assisted backcrossing to improve drought tolerance in African sorghum varieties [14].</w:t>
      </w:r>
    </w:p>
    <w:p w:rsidR="00CC7E6A" w:rsidRDefault="005F5ED5" w:rsidP="00437C68">
      <w:pPr>
        <w:shd w:val="clear" w:color="auto" w:fill="FFFFFF"/>
        <w:spacing w:after="0" w:line="240" w:lineRule="auto"/>
        <w:ind w:firstLine="720"/>
        <w:jc w:val="both"/>
        <w:rPr>
          <w:rFonts w:ascii="Times New Roman" w:eastAsia="Times New Roman" w:hAnsi="Times New Roman" w:cs="Times New Roman"/>
          <w:color w:val="212121"/>
          <w:sz w:val="20"/>
          <w:szCs w:val="20"/>
        </w:rPr>
      </w:pPr>
      <w:r w:rsidRPr="005F5ED5">
        <w:rPr>
          <w:rFonts w:ascii="Times New Roman" w:eastAsia="Times New Roman" w:hAnsi="Times New Roman" w:cs="Times New Roman"/>
          <w:color w:val="212121"/>
          <w:sz w:val="20"/>
          <w:szCs w:val="20"/>
        </w:rPr>
        <w:t xml:space="preserve">Maize is an excellent source of nutrients and is a staple meal in many countries of the world, including India. Creating a maize genotype with increased levels of lysine and tryptophan, as well as -carotene, can help reduce protein-energy malnutrition (PEM) and vitamin A deficiency (VAD). </w:t>
      </w:r>
      <w:r w:rsidR="00D14B4E">
        <w:rPr>
          <w:rFonts w:ascii="Times New Roman" w:eastAsia="Times New Roman" w:hAnsi="Times New Roman" w:cs="Times New Roman"/>
          <w:color w:val="212121"/>
          <w:sz w:val="20"/>
          <w:szCs w:val="20"/>
        </w:rPr>
        <w:t>T</w:t>
      </w:r>
      <w:r w:rsidRPr="005F5ED5">
        <w:rPr>
          <w:rFonts w:ascii="Times New Roman" w:eastAsia="Times New Roman" w:hAnsi="Times New Roman" w:cs="Times New Roman"/>
          <w:color w:val="212121"/>
          <w:sz w:val="20"/>
          <w:szCs w:val="20"/>
        </w:rPr>
        <w:t xml:space="preserve">o increase lysine and tryptophan content by transferring the opaque-2 (o2) gene from donor HKI163 to -carotene-rich inbred lines, UMI1200+ and UMI1230+. F1, BC1F1, BC2F1, BC2F2, and BC2F3 plants were created with an o2 line HKI163 and two -carotene-rich inbred lines, UMI1200+ and UMI1230+ as parents. The target genes were chosen via foreground selection with the related marker umc1066 for the o2 gene and the marker crtRB1 3′TE for the crtRB1 gene. The background selection used a total of 236 simple sequence repeat (SSR) markers spread uniformly across the maize genome. Individual plants homozygous at the crtRB1 locus and heterozygous at the o2 locus were selected and backcrossed to produce BC2F1 plants to fix the crtRB1 allele in the BC1F1 stage. In addition, the selected heterozygous BC2F1 plants from both crossings were </w:t>
      </w:r>
      <w:proofErr w:type="spellStart"/>
      <w:r w:rsidRPr="005F5ED5">
        <w:rPr>
          <w:rFonts w:ascii="Times New Roman" w:eastAsia="Times New Roman" w:hAnsi="Times New Roman" w:cs="Times New Roman"/>
          <w:color w:val="212121"/>
          <w:sz w:val="20"/>
          <w:szCs w:val="20"/>
        </w:rPr>
        <w:t>selfed</w:t>
      </w:r>
      <w:proofErr w:type="spellEnd"/>
      <w:r w:rsidRPr="005F5ED5">
        <w:rPr>
          <w:rFonts w:ascii="Times New Roman" w:eastAsia="Times New Roman" w:hAnsi="Times New Roman" w:cs="Times New Roman"/>
          <w:color w:val="212121"/>
          <w:sz w:val="20"/>
          <w:szCs w:val="20"/>
        </w:rPr>
        <w:t xml:space="preserve"> to produce BC2F2 plants, which were then selected for the target gene and </w:t>
      </w:r>
      <w:proofErr w:type="spellStart"/>
      <w:r w:rsidRPr="005F5ED5">
        <w:rPr>
          <w:rFonts w:ascii="Times New Roman" w:eastAsia="Times New Roman" w:hAnsi="Times New Roman" w:cs="Times New Roman"/>
          <w:color w:val="212121"/>
          <w:sz w:val="20"/>
          <w:szCs w:val="20"/>
        </w:rPr>
        <w:t>selfe</w:t>
      </w:r>
      <w:r>
        <w:rPr>
          <w:rFonts w:ascii="Times New Roman" w:eastAsia="Times New Roman" w:hAnsi="Times New Roman" w:cs="Times New Roman"/>
          <w:color w:val="212121"/>
          <w:sz w:val="20"/>
          <w:szCs w:val="20"/>
        </w:rPr>
        <w:t>d</w:t>
      </w:r>
      <w:proofErr w:type="spellEnd"/>
      <w:r>
        <w:rPr>
          <w:rFonts w:ascii="Times New Roman" w:eastAsia="Times New Roman" w:hAnsi="Times New Roman" w:cs="Times New Roman"/>
          <w:color w:val="212121"/>
          <w:sz w:val="20"/>
          <w:szCs w:val="20"/>
        </w:rPr>
        <w:t xml:space="preserve"> to produce BC2F3 lines. </w:t>
      </w:r>
      <w:r w:rsidRPr="005F5ED5">
        <w:rPr>
          <w:rFonts w:ascii="Times New Roman" w:eastAsia="Times New Roman" w:hAnsi="Times New Roman" w:cs="Times New Roman"/>
          <w:color w:val="212121"/>
          <w:sz w:val="20"/>
          <w:szCs w:val="20"/>
        </w:rPr>
        <w:t xml:space="preserve">Five improved lines with homozygous marker alleles for the crtRB1 and o2 genes were found from each cross, with RPG recovery ranging from 86.75 to 91.21% in UMI1200+HKI163 and 80.00 to 90.08% in UMI1230+HKI163. The enhanced lines performed well </w:t>
      </w:r>
      <w:proofErr w:type="spellStart"/>
      <w:r w:rsidRPr="005F5ED5">
        <w:rPr>
          <w:rFonts w:ascii="Times New Roman" w:eastAsia="Times New Roman" w:hAnsi="Times New Roman" w:cs="Times New Roman"/>
          <w:color w:val="212121"/>
          <w:sz w:val="20"/>
          <w:szCs w:val="20"/>
        </w:rPr>
        <w:t>agronomically</w:t>
      </w:r>
      <w:proofErr w:type="spellEnd"/>
      <w:r w:rsidRPr="005F5ED5">
        <w:rPr>
          <w:rFonts w:ascii="Times New Roman" w:eastAsia="Times New Roman" w:hAnsi="Times New Roman" w:cs="Times New Roman"/>
          <w:color w:val="212121"/>
          <w:sz w:val="20"/>
          <w:szCs w:val="20"/>
        </w:rPr>
        <w:t xml:space="preserve"> and exhibited high levels of lysine (0.294-0.332%), tryptophan (0.073-0.081%), and -carotene (6.12-7.38 g/g). These improved lines have the potential to be </w:t>
      </w:r>
      <w:proofErr w:type="spellStart"/>
      <w:r w:rsidRPr="005F5ED5">
        <w:rPr>
          <w:rFonts w:ascii="Times New Roman" w:eastAsia="Times New Roman" w:hAnsi="Times New Roman" w:cs="Times New Roman"/>
          <w:color w:val="212121"/>
          <w:sz w:val="20"/>
          <w:szCs w:val="20"/>
        </w:rPr>
        <w:t>utilised</w:t>
      </w:r>
      <w:proofErr w:type="spellEnd"/>
      <w:r w:rsidRPr="005F5ED5">
        <w:rPr>
          <w:rFonts w:ascii="Times New Roman" w:eastAsia="Times New Roman" w:hAnsi="Times New Roman" w:cs="Times New Roman"/>
          <w:color w:val="212121"/>
          <w:sz w:val="20"/>
          <w:szCs w:val="20"/>
        </w:rPr>
        <w:t xml:space="preserve"> as genetic resources for maize improvement</w:t>
      </w:r>
      <w:r w:rsidR="00272BDF">
        <w:rPr>
          <w:rFonts w:ascii="Times New Roman" w:eastAsia="Times New Roman" w:hAnsi="Times New Roman" w:cs="Times New Roman"/>
          <w:color w:val="212121"/>
          <w:sz w:val="20"/>
          <w:szCs w:val="20"/>
        </w:rPr>
        <w:t xml:space="preserve"> [15]</w:t>
      </w:r>
      <w:r w:rsidRPr="005F5ED5">
        <w:rPr>
          <w:rFonts w:ascii="Times New Roman" w:eastAsia="Times New Roman" w:hAnsi="Times New Roman" w:cs="Times New Roman"/>
          <w:color w:val="212121"/>
          <w:sz w:val="20"/>
          <w:szCs w:val="20"/>
        </w:rPr>
        <w:t>.</w:t>
      </w:r>
    </w:p>
    <w:p w:rsidR="00C272AC" w:rsidRDefault="00C272AC" w:rsidP="00437C68">
      <w:pPr>
        <w:shd w:val="clear" w:color="auto" w:fill="FFFFFF"/>
        <w:spacing w:after="0" w:line="240" w:lineRule="auto"/>
        <w:ind w:firstLine="720"/>
        <w:jc w:val="both"/>
        <w:rPr>
          <w:rFonts w:ascii="Times New Roman" w:eastAsia="Times New Roman" w:hAnsi="Times New Roman" w:cs="Times New Roman"/>
          <w:color w:val="212121"/>
          <w:sz w:val="20"/>
          <w:szCs w:val="20"/>
        </w:rPr>
      </w:pPr>
    </w:p>
    <w:p w:rsidR="00472A5D" w:rsidRPr="0091613C" w:rsidRDefault="00472A5D" w:rsidP="00CC7E6A">
      <w:pPr>
        <w:shd w:val="clear" w:color="auto" w:fill="FFFFFF"/>
        <w:spacing w:after="0" w:line="240" w:lineRule="auto"/>
        <w:jc w:val="center"/>
        <w:rPr>
          <w:rFonts w:ascii="Times New Roman" w:eastAsia="Times New Roman" w:hAnsi="Times New Roman" w:cs="Times New Roman"/>
          <w:b/>
          <w:color w:val="212121"/>
          <w:sz w:val="20"/>
          <w:szCs w:val="20"/>
        </w:rPr>
      </w:pPr>
      <w:r w:rsidRPr="0091613C">
        <w:rPr>
          <w:rFonts w:ascii="Times New Roman" w:eastAsia="Times New Roman" w:hAnsi="Times New Roman" w:cs="Times New Roman"/>
          <w:b/>
          <w:color w:val="212121"/>
          <w:sz w:val="20"/>
          <w:szCs w:val="20"/>
        </w:rPr>
        <w:t>C</w:t>
      </w:r>
      <w:r w:rsidR="003D66AE">
        <w:rPr>
          <w:rFonts w:ascii="Times New Roman" w:eastAsia="Times New Roman" w:hAnsi="Times New Roman" w:cs="Times New Roman"/>
          <w:b/>
          <w:color w:val="212121"/>
          <w:sz w:val="20"/>
          <w:szCs w:val="20"/>
        </w:rPr>
        <w:t>ONCLUSION</w:t>
      </w:r>
    </w:p>
    <w:p w:rsidR="00121782" w:rsidRDefault="00121782" w:rsidP="005726BB">
      <w:pPr>
        <w:shd w:val="clear" w:color="auto" w:fill="FFFFFF"/>
        <w:spacing w:after="0" w:line="240" w:lineRule="auto"/>
        <w:ind w:firstLine="720"/>
        <w:jc w:val="both"/>
        <w:rPr>
          <w:rFonts w:ascii="Times New Roman" w:eastAsia="Times New Roman" w:hAnsi="Times New Roman" w:cs="Times New Roman"/>
          <w:color w:val="212121"/>
          <w:sz w:val="20"/>
          <w:szCs w:val="20"/>
        </w:rPr>
      </w:pPr>
    </w:p>
    <w:p w:rsidR="00D4549B" w:rsidRPr="00D614B9" w:rsidRDefault="00D4549B" w:rsidP="008B36E4">
      <w:pPr>
        <w:pStyle w:val="Heading2"/>
        <w:ind w:left="90" w:firstLine="630"/>
        <w:jc w:val="both"/>
        <w:rPr>
          <w:b w:val="0"/>
          <w:bCs w:val="0"/>
          <w:color w:val="FF0000"/>
          <w:sz w:val="20"/>
          <w:szCs w:val="20"/>
        </w:rPr>
      </w:pPr>
      <w:r w:rsidRPr="00D614B9">
        <w:rPr>
          <w:b w:val="0"/>
          <w:bCs w:val="0"/>
          <w:color w:val="FF0000"/>
          <w:sz w:val="20"/>
          <w:szCs w:val="20"/>
        </w:rPr>
        <w:t xml:space="preserve">It is important that plant breeding continue to make incredible strides in crop enhancement. Traditional breeding </w:t>
      </w:r>
      <w:proofErr w:type="spellStart"/>
      <w:r w:rsidRPr="00D614B9">
        <w:rPr>
          <w:b w:val="0"/>
          <w:bCs w:val="0"/>
          <w:color w:val="FF0000"/>
          <w:sz w:val="20"/>
          <w:szCs w:val="20"/>
        </w:rPr>
        <w:t>practises</w:t>
      </w:r>
      <w:proofErr w:type="spellEnd"/>
      <w:r w:rsidRPr="00D614B9">
        <w:rPr>
          <w:b w:val="0"/>
          <w:bCs w:val="0"/>
          <w:color w:val="FF0000"/>
          <w:sz w:val="20"/>
          <w:szCs w:val="20"/>
        </w:rPr>
        <w:t xml:space="preserve"> appear to be being used in modern breeding operations to advance them. Although there hasn't been much of an impact on variety development thus far, MAS has the ability to significantly help plant breeders achieve this goal. To </w:t>
      </w:r>
      <w:proofErr w:type="spellStart"/>
      <w:r w:rsidRPr="00D614B9">
        <w:rPr>
          <w:b w:val="0"/>
          <w:bCs w:val="0"/>
          <w:color w:val="FF0000"/>
          <w:sz w:val="20"/>
          <w:szCs w:val="20"/>
        </w:rPr>
        <w:t>realise</w:t>
      </w:r>
      <w:proofErr w:type="spellEnd"/>
      <w:r w:rsidRPr="00D614B9">
        <w:rPr>
          <w:b w:val="0"/>
          <w:bCs w:val="0"/>
          <w:color w:val="FF0000"/>
          <w:sz w:val="20"/>
          <w:szCs w:val="20"/>
        </w:rPr>
        <w:t xml:space="preserve"> the potential of MAS, greater breeding </w:t>
      </w:r>
      <w:proofErr w:type="spellStart"/>
      <w:r w:rsidRPr="00D614B9">
        <w:rPr>
          <w:b w:val="0"/>
          <w:bCs w:val="0"/>
          <w:color w:val="FF0000"/>
          <w:sz w:val="20"/>
          <w:szCs w:val="20"/>
        </w:rPr>
        <w:t>programme</w:t>
      </w:r>
      <w:proofErr w:type="spellEnd"/>
      <w:r w:rsidRPr="00D614B9">
        <w:rPr>
          <w:b w:val="0"/>
          <w:bCs w:val="0"/>
          <w:color w:val="FF0000"/>
          <w:sz w:val="20"/>
          <w:szCs w:val="20"/>
        </w:rPr>
        <w:t xml:space="preserve"> integration, a comprehensive understanding of current restrictions, and the creation of realistic solutions are required. Using the benefits of MAS above traditional breeding could have a major impact on the battle against biotic and abiotic stressors, as well as yield and quality improvements. In the foreseeable future, the high cost of MAS will continue to be a substantial obstacle to its deployment for some crop species and plant breeders in developing countries. </w:t>
      </w:r>
      <w:proofErr w:type="spellStart"/>
      <w:r w:rsidRPr="00D614B9">
        <w:rPr>
          <w:b w:val="0"/>
          <w:bCs w:val="0"/>
          <w:color w:val="FF0000"/>
          <w:sz w:val="20"/>
          <w:szCs w:val="20"/>
        </w:rPr>
        <w:t>Customised</w:t>
      </w:r>
      <w:proofErr w:type="spellEnd"/>
      <w:r w:rsidRPr="00D614B9">
        <w:rPr>
          <w:b w:val="0"/>
          <w:bCs w:val="0"/>
          <w:color w:val="FF0000"/>
          <w:sz w:val="20"/>
          <w:szCs w:val="20"/>
        </w:rPr>
        <w:t xml:space="preserve"> MAS approaches may be required to accommodate specific crops, traits, and cost constraints. With new marker technology, the price of MAS could be drastically decreased. If the usefulness of the new methodologies is proved and the necessary equipment is readily available, MAS should be more widely used for crop improvement</w:t>
      </w:r>
    </w:p>
    <w:p w:rsidR="009E4B08" w:rsidRPr="009E4B08" w:rsidRDefault="00D4549B" w:rsidP="009E4B08">
      <w:pPr>
        <w:pStyle w:val="Heading2"/>
        <w:ind w:left="1390" w:right="1407"/>
        <w:jc w:val="center"/>
        <w:rPr>
          <w:sz w:val="20"/>
          <w:szCs w:val="20"/>
        </w:rPr>
      </w:pPr>
      <w:r w:rsidRPr="00D4549B">
        <w:rPr>
          <w:b w:val="0"/>
          <w:bCs w:val="0"/>
          <w:color w:val="212121"/>
          <w:sz w:val="20"/>
          <w:szCs w:val="20"/>
        </w:rPr>
        <w:t>.</w:t>
      </w:r>
      <w:r w:rsidR="009E4B08" w:rsidRPr="009E4B08">
        <w:rPr>
          <w:sz w:val="20"/>
          <w:szCs w:val="20"/>
        </w:rPr>
        <w:t>REFERENCES</w:t>
      </w:r>
    </w:p>
    <w:p w:rsidR="00872D07" w:rsidRPr="00872D07" w:rsidRDefault="00872D07" w:rsidP="00872D07">
      <w:pPr>
        <w:pStyle w:val="ListParagraph"/>
        <w:numPr>
          <w:ilvl w:val="0"/>
          <w:numId w:val="3"/>
        </w:numPr>
        <w:shd w:val="clear" w:color="auto" w:fill="FFFFFF"/>
        <w:spacing w:after="0" w:line="240" w:lineRule="auto"/>
        <w:jc w:val="both"/>
        <w:rPr>
          <w:rFonts w:ascii="Times New Roman" w:eastAsia="Times New Roman" w:hAnsi="Times New Roman" w:cs="Times New Roman"/>
          <w:color w:val="212121"/>
          <w:sz w:val="16"/>
          <w:szCs w:val="16"/>
        </w:rPr>
      </w:pPr>
      <w:r w:rsidRPr="00872D07">
        <w:rPr>
          <w:rFonts w:ascii="Times New Roman" w:eastAsia="Times New Roman" w:hAnsi="Times New Roman" w:cs="Times New Roman"/>
          <w:color w:val="212121"/>
          <w:sz w:val="16"/>
          <w:szCs w:val="16"/>
        </w:rPr>
        <w:t xml:space="preserve">B.C. Collard and D.J. </w:t>
      </w:r>
      <w:proofErr w:type="spellStart"/>
      <w:r w:rsidRPr="00872D07">
        <w:rPr>
          <w:rFonts w:ascii="Times New Roman" w:eastAsia="Times New Roman" w:hAnsi="Times New Roman" w:cs="Times New Roman"/>
          <w:color w:val="212121"/>
          <w:sz w:val="16"/>
          <w:szCs w:val="16"/>
        </w:rPr>
        <w:t>Mackill</w:t>
      </w:r>
      <w:proofErr w:type="spellEnd"/>
      <w:r w:rsidRPr="00872D07">
        <w:rPr>
          <w:rFonts w:ascii="Times New Roman" w:eastAsia="Times New Roman" w:hAnsi="Times New Roman" w:cs="Times New Roman"/>
          <w:color w:val="212121"/>
          <w:sz w:val="16"/>
          <w:szCs w:val="16"/>
        </w:rPr>
        <w:t xml:space="preserve"> “Marker-assisted selection: an approach for precision plant breeding in the twenty-first century.” Philosophical Transactions of the Royal Society B: Biological Sciences. 2008, 363(1491), 557-572.</w:t>
      </w:r>
    </w:p>
    <w:p w:rsidR="00872D07" w:rsidRPr="00872D07" w:rsidRDefault="00872D07" w:rsidP="00872D07">
      <w:pPr>
        <w:pStyle w:val="ListParagraph"/>
        <w:numPr>
          <w:ilvl w:val="0"/>
          <w:numId w:val="3"/>
        </w:numPr>
        <w:shd w:val="clear" w:color="auto" w:fill="FFFFFF"/>
        <w:spacing w:after="0" w:line="240" w:lineRule="auto"/>
        <w:jc w:val="both"/>
        <w:rPr>
          <w:rFonts w:ascii="Times New Roman" w:eastAsia="Times New Roman" w:hAnsi="Times New Roman" w:cs="Times New Roman"/>
          <w:color w:val="212121"/>
          <w:sz w:val="16"/>
          <w:szCs w:val="16"/>
        </w:rPr>
      </w:pPr>
      <w:r w:rsidRPr="00872D07">
        <w:rPr>
          <w:rFonts w:ascii="Times New Roman" w:eastAsia="Times New Roman" w:hAnsi="Times New Roman" w:cs="Times New Roman"/>
          <w:color w:val="212121"/>
          <w:sz w:val="16"/>
          <w:szCs w:val="16"/>
        </w:rPr>
        <w:t xml:space="preserve">C.J. Orchard, J. </w:t>
      </w:r>
      <w:proofErr w:type="spellStart"/>
      <w:r w:rsidRPr="00872D07">
        <w:rPr>
          <w:rFonts w:ascii="Times New Roman" w:eastAsia="Times New Roman" w:hAnsi="Times New Roman" w:cs="Times New Roman"/>
          <w:color w:val="212121"/>
          <w:sz w:val="16"/>
          <w:szCs w:val="16"/>
        </w:rPr>
        <w:t>Kressin</w:t>
      </w:r>
      <w:proofErr w:type="spellEnd"/>
      <w:r w:rsidRPr="00872D07">
        <w:rPr>
          <w:rFonts w:ascii="Times New Roman" w:eastAsia="Times New Roman" w:hAnsi="Times New Roman" w:cs="Times New Roman"/>
          <w:color w:val="212121"/>
          <w:sz w:val="16"/>
          <w:szCs w:val="16"/>
        </w:rPr>
        <w:t xml:space="preserve">, S. </w:t>
      </w:r>
      <w:proofErr w:type="spellStart"/>
      <w:r w:rsidRPr="00872D07">
        <w:rPr>
          <w:rFonts w:ascii="Times New Roman" w:eastAsia="Times New Roman" w:hAnsi="Times New Roman" w:cs="Times New Roman"/>
          <w:color w:val="212121"/>
          <w:sz w:val="16"/>
          <w:szCs w:val="16"/>
        </w:rPr>
        <w:t>Chompookam</w:t>
      </w:r>
      <w:proofErr w:type="spellEnd"/>
      <w:r w:rsidRPr="00872D07">
        <w:rPr>
          <w:rFonts w:ascii="Times New Roman" w:eastAsia="Times New Roman" w:hAnsi="Times New Roman" w:cs="Times New Roman"/>
          <w:color w:val="212121"/>
          <w:sz w:val="16"/>
          <w:szCs w:val="16"/>
        </w:rPr>
        <w:t xml:space="preserve">, J. </w:t>
      </w:r>
      <w:proofErr w:type="spellStart"/>
      <w:r w:rsidRPr="00872D07">
        <w:rPr>
          <w:rFonts w:ascii="Times New Roman" w:eastAsia="Times New Roman" w:hAnsi="Times New Roman" w:cs="Times New Roman"/>
          <w:color w:val="212121"/>
          <w:sz w:val="16"/>
          <w:szCs w:val="16"/>
        </w:rPr>
        <w:t>Chuapong</w:t>
      </w:r>
      <w:proofErr w:type="spellEnd"/>
      <w:r w:rsidRPr="00872D07">
        <w:rPr>
          <w:rFonts w:ascii="Times New Roman" w:eastAsia="Times New Roman" w:hAnsi="Times New Roman" w:cs="Times New Roman"/>
          <w:color w:val="212121"/>
          <w:sz w:val="16"/>
          <w:szCs w:val="16"/>
        </w:rPr>
        <w:t xml:space="preserve">, N. </w:t>
      </w:r>
      <w:proofErr w:type="spellStart"/>
      <w:r w:rsidRPr="00872D07">
        <w:rPr>
          <w:rFonts w:ascii="Times New Roman" w:eastAsia="Times New Roman" w:hAnsi="Times New Roman" w:cs="Times New Roman"/>
          <w:color w:val="212121"/>
          <w:sz w:val="16"/>
          <w:szCs w:val="16"/>
        </w:rPr>
        <w:t>Onmanee</w:t>
      </w:r>
      <w:proofErr w:type="spellEnd"/>
      <w:r w:rsidRPr="00872D07">
        <w:rPr>
          <w:rFonts w:ascii="Times New Roman" w:eastAsia="Times New Roman" w:hAnsi="Times New Roman" w:cs="Times New Roman"/>
          <w:color w:val="212121"/>
          <w:sz w:val="16"/>
          <w:szCs w:val="16"/>
        </w:rPr>
        <w:t xml:space="preserve">, K. Van </w:t>
      </w:r>
      <w:proofErr w:type="spellStart"/>
      <w:r w:rsidRPr="00872D07">
        <w:rPr>
          <w:rFonts w:ascii="Times New Roman" w:eastAsia="Times New Roman" w:hAnsi="Times New Roman" w:cs="Times New Roman"/>
          <w:color w:val="212121"/>
          <w:sz w:val="16"/>
          <w:szCs w:val="16"/>
        </w:rPr>
        <w:t>Leeuwen</w:t>
      </w:r>
      <w:proofErr w:type="spellEnd"/>
      <w:r w:rsidRPr="00872D07">
        <w:rPr>
          <w:rFonts w:ascii="Times New Roman" w:eastAsia="Times New Roman" w:hAnsi="Times New Roman" w:cs="Times New Roman"/>
          <w:color w:val="212121"/>
          <w:sz w:val="16"/>
          <w:szCs w:val="16"/>
        </w:rPr>
        <w:t xml:space="preserve"> and D.M. Francis. “Marker-assisted Selection to Combine Alleles for Four Disease Resistance Genes of Tomato Collocated on Chromosome 11.” </w:t>
      </w:r>
      <w:proofErr w:type="spellStart"/>
      <w:r w:rsidRPr="00872D07">
        <w:rPr>
          <w:rFonts w:ascii="Times New Roman" w:eastAsia="Times New Roman" w:hAnsi="Times New Roman" w:cs="Times New Roman"/>
          <w:color w:val="212121"/>
          <w:sz w:val="16"/>
          <w:szCs w:val="16"/>
        </w:rPr>
        <w:t>HortScience</w:t>
      </w:r>
      <w:proofErr w:type="spellEnd"/>
      <w:r w:rsidRPr="00872D07">
        <w:rPr>
          <w:rFonts w:ascii="Times New Roman" w:eastAsia="Times New Roman" w:hAnsi="Times New Roman" w:cs="Times New Roman"/>
          <w:color w:val="212121"/>
          <w:sz w:val="16"/>
          <w:szCs w:val="16"/>
        </w:rPr>
        <w:t>, 2023, 58(5), 495-501.</w:t>
      </w:r>
    </w:p>
    <w:p w:rsidR="00872D07" w:rsidRPr="00872D07" w:rsidRDefault="00872D07" w:rsidP="00872D07">
      <w:pPr>
        <w:pStyle w:val="ListParagraph"/>
        <w:numPr>
          <w:ilvl w:val="0"/>
          <w:numId w:val="3"/>
        </w:numPr>
        <w:shd w:val="clear" w:color="auto" w:fill="FFFFFF"/>
        <w:spacing w:after="0" w:line="240" w:lineRule="auto"/>
        <w:jc w:val="both"/>
        <w:rPr>
          <w:rFonts w:ascii="Times New Roman" w:eastAsia="Times New Roman" w:hAnsi="Times New Roman" w:cs="Times New Roman"/>
          <w:color w:val="212121"/>
          <w:sz w:val="16"/>
          <w:szCs w:val="16"/>
        </w:rPr>
      </w:pPr>
      <w:r w:rsidRPr="00872D07">
        <w:rPr>
          <w:rFonts w:ascii="Times New Roman" w:eastAsia="Times New Roman" w:hAnsi="Times New Roman" w:cs="Times New Roman"/>
          <w:color w:val="212121"/>
          <w:sz w:val="16"/>
          <w:szCs w:val="16"/>
        </w:rPr>
        <w:t xml:space="preserve">S. Akhtar, M.A. </w:t>
      </w:r>
      <w:proofErr w:type="spellStart"/>
      <w:r w:rsidRPr="00872D07">
        <w:rPr>
          <w:rFonts w:ascii="Times New Roman" w:eastAsia="Times New Roman" w:hAnsi="Times New Roman" w:cs="Times New Roman"/>
          <w:color w:val="212121"/>
          <w:sz w:val="16"/>
          <w:szCs w:val="16"/>
        </w:rPr>
        <w:t>Bhat</w:t>
      </w:r>
      <w:proofErr w:type="spellEnd"/>
      <w:r w:rsidRPr="00872D07">
        <w:rPr>
          <w:rFonts w:ascii="Times New Roman" w:eastAsia="Times New Roman" w:hAnsi="Times New Roman" w:cs="Times New Roman"/>
          <w:color w:val="212121"/>
          <w:sz w:val="16"/>
          <w:szCs w:val="16"/>
        </w:rPr>
        <w:t xml:space="preserve">,, S.A. </w:t>
      </w:r>
      <w:proofErr w:type="spellStart"/>
      <w:r w:rsidRPr="00872D07">
        <w:rPr>
          <w:rFonts w:ascii="Times New Roman" w:eastAsia="Times New Roman" w:hAnsi="Times New Roman" w:cs="Times New Roman"/>
          <w:color w:val="212121"/>
          <w:sz w:val="16"/>
          <w:szCs w:val="16"/>
        </w:rPr>
        <w:t>Wani</w:t>
      </w:r>
      <w:proofErr w:type="spellEnd"/>
      <w:r w:rsidRPr="00872D07">
        <w:rPr>
          <w:rFonts w:ascii="Times New Roman" w:eastAsia="Times New Roman" w:hAnsi="Times New Roman" w:cs="Times New Roman"/>
          <w:color w:val="212121"/>
          <w:sz w:val="16"/>
          <w:szCs w:val="16"/>
        </w:rPr>
        <w:t xml:space="preserve">, K.A. </w:t>
      </w:r>
      <w:proofErr w:type="spellStart"/>
      <w:r w:rsidRPr="00872D07">
        <w:rPr>
          <w:rFonts w:ascii="Times New Roman" w:eastAsia="Times New Roman" w:hAnsi="Times New Roman" w:cs="Times New Roman"/>
          <w:color w:val="212121"/>
          <w:sz w:val="16"/>
          <w:szCs w:val="16"/>
        </w:rPr>
        <w:t>Bhat</w:t>
      </w:r>
      <w:proofErr w:type="spellEnd"/>
      <w:r w:rsidRPr="00872D07">
        <w:rPr>
          <w:rFonts w:ascii="Times New Roman" w:eastAsia="Times New Roman" w:hAnsi="Times New Roman" w:cs="Times New Roman"/>
          <w:color w:val="212121"/>
          <w:sz w:val="16"/>
          <w:szCs w:val="16"/>
        </w:rPr>
        <w:t xml:space="preserve">, S. </w:t>
      </w:r>
      <w:proofErr w:type="spellStart"/>
      <w:r w:rsidRPr="00872D07">
        <w:rPr>
          <w:rFonts w:ascii="Times New Roman" w:eastAsia="Times New Roman" w:hAnsi="Times New Roman" w:cs="Times New Roman"/>
          <w:color w:val="212121"/>
          <w:sz w:val="16"/>
          <w:szCs w:val="16"/>
        </w:rPr>
        <w:t>Chalkoo</w:t>
      </w:r>
      <w:proofErr w:type="spellEnd"/>
      <w:r w:rsidRPr="00872D07">
        <w:rPr>
          <w:rFonts w:ascii="Times New Roman" w:eastAsia="Times New Roman" w:hAnsi="Times New Roman" w:cs="Times New Roman"/>
          <w:color w:val="212121"/>
          <w:sz w:val="16"/>
          <w:szCs w:val="16"/>
        </w:rPr>
        <w:t>, M.R. Mir</w:t>
      </w:r>
      <w:proofErr w:type="gramStart"/>
      <w:r w:rsidRPr="00872D07">
        <w:rPr>
          <w:rFonts w:ascii="Times New Roman" w:eastAsia="Times New Roman" w:hAnsi="Times New Roman" w:cs="Times New Roman"/>
          <w:color w:val="212121"/>
          <w:sz w:val="16"/>
          <w:szCs w:val="16"/>
        </w:rPr>
        <w:t>,  and</w:t>
      </w:r>
      <w:proofErr w:type="gramEnd"/>
      <w:r w:rsidRPr="00872D07">
        <w:rPr>
          <w:rFonts w:ascii="Times New Roman" w:eastAsia="Times New Roman" w:hAnsi="Times New Roman" w:cs="Times New Roman"/>
          <w:color w:val="212121"/>
          <w:sz w:val="16"/>
          <w:szCs w:val="16"/>
        </w:rPr>
        <w:t xml:space="preserve"> S.A. </w:t>
      </w:r>
      <w:proofErr w:type="spellStart"/>
      <w:r w:rsidRPr="00872D07">
        <w:rPr>
          <w:rFonts w:ascii="Times New Roman" w:eastAsia="Times New Roman" w:hAnsi="Times New Roman" w:cs="Times New Roman"/>
          <w:color w:val="212121"/>
          <w:sz w:val="16"/>
          <w:szCs w:val="16"/>
        </w:rPr>
        <w:t>Wani</w:t>
      </w:r>
      <w:proofErr w:type="spellEnd"/>
      <w:r w:rsidRPr="00872D07">
        <w:rPr>
          <w:rFonts w:ascii="Times New Roman" w:eastAsia="Times New Roman" w:hAnsi="Times New Roman" w:cs="Times New Roman"/>
          <w:color w:val="212121"/>
          <w:sz w:val="16"/>
          <w:szCs w:val="16"/>
        </w:rPr>
        <w:t xml:space="preserve">  “Marker assisted selection in rice. Journal of Phytology” 2010, 2(10).</w:t>
      </w:r>
    </w:p>
    <w:p w:rsidR="00872D07" w:rsidRPr="00872D07" w:rsidRDefault="00872D07" w:rsidP="00872D07">
      <w:pPr>
        <w:pStyle w:val="ListParagraph"/>
        <w:numPr>
          <w:ilvl w:val="0"/>
          <w:numId w:val="3"/>
        </w:numPr>
        <w:shd w:val="clear" w:color="auto" w:fill="FFFFFF"/>
        <w:spacing w:after="0" w:line="240" w:lineRule="auto"/>
        <w:jc w:val="both"/>
        <w:rPr>
          <w:rFonts w:ascii="Times New Roman" w:eastAsia="Times New Roman" w:hAnsi="Times New Roman" w:cs="Times New Roman"/>
          <w:color w:val="212121"/>
          <w:sz w:val="16"/>
          <w:szCs w:val="16"/>
        </w:rPr>
      </w:pPr>
      <w:r w:rsidRPr="00872D07">
        <w:rPr>
          <w:rFonts w:ascii="Times New Roman" w:eastAsia="Times New Roman" w:hAnsi="Times New Roman" w:cs="Times New Roman"/>
          <w:color w:val="212121"/>
          <w:sz w:val="16"/>
          <w:szCs w:val="16"/>
        </w:rPr>
        <w:t xml:space="preserve">S.R. </w:t>
      </w:r>
      <w:proofErr w:type="spellStart"/>
      <w:r w:rsidRPr="00872D07">
        <w:rPr>
          <w:rFonts w:ascii="Times New Roman" w:eastAsia="Times New Roman" w:hAnsi="Times New Roman" w:cs="Times New Roman"/>
          <w:color w:val="212121"/>
          <w:sz w:val="16"/>
          <w:szCs w:val="16"/>
        </w:rPr>
        <w:t>Barik</w:t>
      </w:r>
      <w:proofErr w:type="spellEnd"/>
      <w:r w:rsidRPr="00872D07">
        <w:rPr>
          <w:rFonts w:ascii="Times New Roman" w:eastAsia="Times New Roman" w:hAnsi="Times New Roman" w:cs="Times New Roman"/>
          <w:color w:val="212121"/>
          <w:sz w:val="16"/>
          <w:szCs w:val="16"/>
        </w:rPr>
        <w:t xml:space="preserve">, A. </w:t>
      </w:r>
      <w:proofErr w:type="spellStart"/>
      <w:r w:rsidRPr="00872D07">
        <w:rPr>
          <w:rFonts w:ascii="Times New Roman" w:eastAsia="Times New Roman" w:hAnsi="Times New Roman" w:cs="Times New Roman"/>
          <w:color w:val="212121"/>
          <w:sz w:val="16"/>
          <w:szCs w:val="16"/>
        </w:rPr>
        <w:t>Moharana</w:t>
      </w:r>
      <w:proofErr w:type="spellEnd"/>
      <w:r w:rsidRPr="00872D07">
        <w:rPr>
          <w:rFonts w:ascii="Times New Roman" w:eastAsia="Times New Roman" w:hAnsi="Times New Roman" w:cs="Times New Roman"/>
          <w:color w:val="212121"/>
          <w:sz w:val="16"/>
          <w:szCs w:val="16"/>
        </w:rPr>
        <w:t xml:space="preserve">, E. </w:t>
      </w:r>
      <w:proofErr w:type="spellStart"/>
      <w:r w:rsidRPr="00872D07">
        <w:rPr>
          <w:rFonts w:ascii="Times New Roman" w:eastAsia="Times New Roman" w:hAnsi="Times New Roman" w:cs="Times New Roman"/>
          <w:color w:val="212121"/>
          <w:sz w:val="16"/>
          <w:szCs w:val="16"/>
        </w:rPr>
        <w:t>Pandit</w:t>
      </w:r>
      <w:proofErr w:type="spellEnd"/>
      <w:r w:rsidRPr="00872D07">
        <w:rPr>
          <w:rFonts w:ascii="Times New Roman" w:eastAsia="Times New Roman" w:hAnsi="Times New Roman" w:cs="Times New Roman"/>
          <w:color w:val="212121"/>
          <w:sz w:val="16"/>
          <w:szCs w:val="16"/>
        </w:rPr>
        <w:t xml:space="preserve">, A. </w:t>
      </w:r>
      <w:proofErr w:type="spellStart"/>
      <w:r w:rsidRPr="00872D07">
        <w:rPr>
          <w:rFonts w:ascii="Times New Roman" w:eastAsia="Times New Roman" w:hAnsi="Times New Roman" w:cs="Times New Roman"/>
          <w:color w:val="212121"/>
          <w:sz w:val="16"/>
          <w:szCs w:val="16"/>
        </w:rPr>
        <w:t>Behera</w:t>
      </w:r>
      <w:proofErr w:type="spellEnd"/>
      <w:r w:rsidRPr="00872D07">
        <w:rPr>
          <w:rFonts w:ascii="Times New Roman" w:eastAsia="Times New Roman" w:hAnsi="Times New Roman" w:cs="Times New Roman"/>
          <w:color w:val="212121"/>
          <w:sz w:val="16"/>
          <w:szCs w:val="16"/>
        </w:rPr>
        <w:t xml:space="preserve">, A. Mishra, S.P. </w:t>
      </w:r>
      <w:proofErr w:type="spellStart"/>
      <w:r w:rsidRPr="00872D07">
        <w:rPr>
          <w:rFonts w:ascii="Times New Roman" w:eastAsia="Times New Roman" w:hAnsi="Times New Roman" w:cs="Times New Roman"/>
          <w:color w:val="212121"/>
          <w:sz w:val="16"/>
          <w:szCs w:val="16"/>
        </w:rPr>
        <w:t>Mohanty</w:t>
      </w:r>
      <w:proofErr w:type="spellEnd"/>
      <w:r w:rsidRPr="00872D07">
        <w:rPr>
          <w:rFonts w:ascii="Times New Roman" w:eastAsia="Times New Roman" w:hAnsi="Times New Roman" w:cs="Times New Roman"/>
          <w:color w:val="212121"/>
          <w:sz w:val="16"/>
          <w:szCs w:val="16"/>
        </w:rPr>
        <w:t xml:space="preserve"> and S.K. Pradhan. “Transfer of Stress Resilient QTLs and Panicle Traits into the Rice Variety, </w:t>
      </w:r>
      <w:proofErr w:type="spellStart"/>
      <w:r w:rsidRPr="00872D07">
        <w:rPr>
          <w:rFonts w:ascii="Times New Roman" w:eastAsia="Times New Roman" w:hAnsi="Times New Roman" w:cs="Times New Roman"/>
          <w:color w:val="212121"/>
          <w:sz w:val="16"/>
          <w:szCs w:val="16"/>
        </w:rPr>
        <w:t>Reeta</w:t>
      </w:r>
      <w:proofErr w:type="spellEnd"/>
      <w:r w:rsidRPr="00872D07">
        <w:rPr>
          <w:rFonts w:ascii="Times New Roman" w:eastAsia="Times New Roman" w:hAnsi="Times New Roman" w:cs="Times New Roman"/>
          <w:color w:val="212121"/>
          <w:sz w:val="16"/>
          <w:szCs w:val="16"/>
        </w:rPr>
        <w:t xml:space="preserve"> through Classical and Marker-Assisted Breeding Approaches.” International Journal of Molecular Sciences. 2023, 24(13), 10708.</w:t>
      </w:r>
    </w:p>
    <w:p w:rsidR="00872D07" w:rsidRPr="00872D07" w:rsidRDefault="00872D07" w:rsidP="00872D07">
      <w:pPr>
        <w:pStyle w:val="ListParagraph"/>
        <w:numPr>
          <w:ilvl w:val="0"/>
          <w:numId w:val="3"/>
        </w:numPr>
        <w:shd w:val="clear" w:color="auto" w:fill="FFFFFF"/>
        <w:spacing w:after="0" w:line="240" w:lineRule="auto"/>
        <w:jc w:val="both"/>
        <w:rPr>
          <w:rFonts w:ascii="Times New Roman" w:eastAsia="Times New Roman" w:hAnsi="Times New Roman" w:cs="Times New Roman"/>
          <w:color w:val="212121"/>
          <w:sz w:val="16"/>
          <w:szCs w:val="16"/>
        </w:rPr>
      </w:pPr>
      <w:r w:rsidRPr="00872D07">
        <w:rPr>
          <w:rFonts w:ascii="Times New Roman" w:eastAsia="Times New Roman" w:hAnsi="Times New Roman" w:cs="Times New Roman"/>
          <w:color w:val="212121"/>
          <w:sz w:val="16"/>
          <w:szCs w:val="16"/>
        </w:rPr>
        <w:t xml:space="preserve">Y.P. Wu, Y.C. Chang, H.I. </w:t>
      </w:r>
      <w:proofErr w:type="spellStart"/>
      <w:r w:rsidRPr="00872D07">
        <w:rPr>
          <w:rFonts w:ascii="Times New Roman" w:eastAsia="Times New Roman" w:hAnsi="Times New Roman" w:cs="Times New Roman"/>
          <w:color w:val="212121"/>
          <w:sz w:val="16"/>
          <w:szCs w:val="16"/>
        </w:rPr>
        <w:t>Kuo</w:t>
      </w:r>
      <w:proofErr w:type="spellEnd"/>
      <w:r w:rsidRPr="00872D07">
        <w:rPr>
          <w:rFonts w:ascii="Times New Roman" w:eastAsia="Times New Roman" w:hAnsi="Times New Roman" w:cs="Times New Roman"/>
          <w:color w:val="212121"/>
          <w:sz w:val="16"/>
          <w:szCs w:val="16"/>
        </w:rPr>
        <w:t>, B.N. Lin, S.M. Wang, and Y.C. Tseng. “The development of two high-yield and high-quality functional rice cultivars using marker-assisted selection and conventional breeding methods.” International Journal of Molecular Sciences. 2022, 23(9), 4678.</w:t>
      </w:r>
    </w:p>
    <w:p w:rsidR="00322386" w:rsidRDefault="00DD10DF" w:rsidP="00872D07">
      <w:pPr>
        <w:pStyle w:val="ListParagraph"/>
        <w:numPr>
          <w:ilvl w:val="0"/>
          <w:numId w:val="3"/>
        </w:numPr>
        <w:shd w:val="clear" w:color="auto" w:fill="FFFFFF"/>
        <w:spacing w:after="0" w:line="240" w:lineRule="auto"/>
        <w:jc w:val="both"/>
        <w:rPr>
          <w:rFonts w:ascii="Times New Roman" w:eastAsia="Times New Roman" w:hAnsi="Times New Roman" w:cs="Times New Roman"/>
          <w:color w:val="212121"/>
          <w:sz w:val="16"/>
          <w:szCs w:val="16"/>
        </w:rPr>
      </w:pPr>
      <w:r w:rsidRPr="00872D07">
        <w:rPr>
          <w:rFonts w:ascii="Times New Roman" w:eastAsia="Times New Roman" w:hAnsi="Times New Roman" w:cs="Times New Roman"/>
          <w:color w:val="212121"/>
          <w:sz w:val="16"/>
          <w:szCs w:val="16"/>
        </w:rPr>
        <w:t>M.M.</w:t>
      </w:r>
      <w:r w:rsidR="00322386" w:rsidRPr="00872D07">
        <w:rPr>
          <w:rFonts w:ascii="Times New Roman" w:eastAsia="Times New Roman" w:hAnsi="Times New Roman" w:cs="Times New Roman"/>
          <w:color w:val="212121"/>
          <w:sz w:val="16"/>
          <w:szCs w:val="16"/>
        </w:rPr>
        <w:t xml:space="preserve"> </w:t>
      </w:r>
      <w:proofErr w:type="spellStart"/>
      <w:r w:rsidR="00322386" w:rsidRPr="00872D07">
        <w:rPr>
          <w:rFonts w:ascii="Times New Roman" w:eastAsia="Times New Roman" w:hAnsi="Times New Roman" w:cs="Times New Roman"/>
          <w:color w:val="212121"/>
          <w:sz w:val="16"/>
          <w:szCs w:val="16"/>
        </w:rPr>
        <w:t>Darmanov</w:t>
      </w:r>
      <w:proofErr w:type="spellEnd"/>
      <w:r w:rsidRPr="00872D07">
        <w:rPr>
          <w:rFonts w:ascii="Times New Roman" w:eastAsia="Times New Roman" w:hAnsi="Times New Roman" w:cs="Times New Roman"/>
          <w:color w:val="212121"/>
          <w:sz w:val="16"/>
          <w:szCs w:val="16"/>
        </w:rPr>
        <w:t xml:space="preserve">, </w:t>
      </w:r>
      <w:r w:rsidR="00322386" w:rsidRPr="00872D07">
        <w:rPr>
          <w:rFonts w:ascii="Times New Roman" w:eastAsia="Times New Roman" w:hAnsi="Times New Roman" w:cs="Times New Roman"/>
          <w:color w:val="212121"/>
          <w:sz w:val="16"/>
          <w:szCs w:val="16"/>
        </w:rPr>
        <w:t>A.</w:t>
      </w:r>
      <w:r w:rsidRPr="00872D07">
        <w:rPr>
          <w:rFonts w:ascii="Times New Roman" w:eastAsia="Times New Roman" w:hAnsi="Times New Roman" w:cs="Times New Roman"/>
          <w:color w:val="212121"/>
          <w:sz w:val="16"/>
          <w:szCs w:val="16"/>
        </w:rPr>
        <w:t>K.</w:t>
      </w:r>
      <w:r w:rsidR="00322386" w:rsidRPr="00872D07">
        <w:rPr>
          <w:rFonts w:ascii="Times New Roman" w:eastAsia="Times New Roman" w:hAnsi="Times New Roman" w:cs="Times New Roman"/>
          <w:color w:val="212121"/>
          <w:sz w:val="16"/>
          <w:szCs w:val="16"/>
        </w:rPr>
        <w:t xml:space="preserve"> </w:t>
      </w:r>
      <w:proofErr w:type="spellStart"/>
      <w:r w:rsidR="00322386" w:rsidRPr="00872D07">
        <w:rPr>
          <w:rFonts w:ascii="Times New Roman" w:eastAsia="Times New Roman" w:hAnsi="Times New Roman" w:cs="Times New Roman"/>
          <w:color w:val="212121"/>
          <w:sz w:val="16"/>
          <w:szCs w:val="16"/>
        </w:rPr>
        <w:t>Makamov</w:t>
      </w:r>
      <w:proofErr w:type="spellEnd"/>
      <w:r w:rsidRPr="00872D07">
        <w:rPr>
          <w:rFonts w:ascii="Times New Roman" w:eastAsia="Times New Roman" w:hAnsi="Times New Roman" w:cs="Times New Roman"/>
          <w:color w:val="212121"/>
          <w:sz w:val="16"/>
          <w:szCs w:val="16"/>
        </w:rPr>
        <w:t>, M.S.</w:t>
      </w:r>
      <w:r w:rsidR="00B14B0F" w:rsidRPr="00872D07">
        <w:rPr>
          <w:rFonts w:ascii="Times New Roman" w:eastAsia="Times New Roman" w:hAnsi="Times New Roman" w:cs="Times New Roman"/>
          <w:color w:val="212121"/>
          <w:sz w:val="16"/>
          <w:szCs w:val="16"/>
        </w:rPr>
        <w:t xml:space="preserve"> </w:t>
      </w:r>
      <w:proofErr w:type="spellStart"/>
      <w:r w:rsidR="00B14B0F" w:rsidRPr="00872D07">
        <w:rPr>
          <w:rFonts w:ascii="Times New Roman" w:eastAsia="Times New Roman" w:hAnsi="Times New Roman" w:cs="Times New Roman"/>
          <w:color w:val="212121"/>
          <w:sz w:val="16"/>
          <w:szCs w:val="16"/>
        </w:rPr>
        <w:t>Ayubov</w:t>
      </w:r>
      <w:proofErr w:type="spellEnd"/>
      <w:r w:rsidRPr="00872D07">
        <w:rPr>
          <w:rFonts w:ascii="Times New Roman" w:eastAsia="Times New Roman" w:hAnsi="Times New Roman" w:cs="Times New Roman"/>
          <w:color w:val="212121"/>
          <w:sz w:val="16"/>
          <w:szCs w:val="16"/>
        </w:rPr>
        <w:t xml:space="preserve">, </w:t>
      </w:r>
      <w:r w:rsidR="00B14B0F" w:rsidRPr="00872D07">
        <w:rPr>
          <w:rFonts w:ascii="Times New Roman" w:eastAsia="Times New Roman" w:hAnsi="Times New Roman" w:cs="Times New Roman"/>
          <w:color w:val="212121"/>
          <w:sz w:val="16"/>
          <w:szCs w:val="16"/>
        </w:rPr>
        <w:t>N.</w:t>
      </w:r>
      <w:r w:rsidRPr="00872D07">
        <w:rPr>
          <w:rFonts w:ascii="Times New Roman" w:eastAsia="Times New Roman" w:hAnsi="Times New Roman" w:cs="Times New Roman"/>
          <w:color w:val="212121"/>
          <w:sz w:val="16"/>
          <w:szCs w:val="16"/>
        </w:rPr>
        <w:t>N.</w:t>
      </w:r>
      <w:r w:rsidR="00B14B0F" w:rsidRPr="00872D07">
        <w:rPr>
          <w:rFonts w:ascii="Times New Roman" w:eastAsia="Times New Roman" w:hAnsi="Times New Roman" w:cs="Times New Roman"/>
          <w:color w:val="212121"/>
          <w:sz w:val="16"/>
          <w:szCs w:val="16"/>
        </w:rPr>
        <w:t xml:space="preserve"> </w:t>
      </w:r>
      <w:proofErr w:type="spellStart"/>
      <w:r w:rsidR="00B14B0F" w:rsidRPr="00872D07">
        <w:rPr>
          <w:rFonts w:ascii="Times New Roman" w:eastAsia="Times New Roman" w:hAnsi="Times New Roman" w:cs="Times New Roman"/>
          <w:color w:val="212121"/>
          <w:sz w:val="16"/>
          <w:szCs w:val="16"/>
        </w:rPr>
        <w:t>Khusenov</w:t>
      </w:r>
      <w:proofErr w:type="spellEnd"/>
      <w:r w:rsidRPr="00872D07">
        <w:rPr>
          <w:rFonts w:ascii="Times New Roman" w:eastAsia="Times New Roman" w:hAnsi="Times New Roman" w:cs="Times New Roman"/>
          <w:color w:val="212121"/>
          <w:sz w:val="16"/>
          <w:szCs w:val="16"/>
        </w:rPr>
        <w:t xml:space="preserve">, </w:t>
      </w:r>
      <w:r w:rsidR="00B14B0F" w:rsidRPr="00872D07">
        <w:rPr>
          <w:rFonts w:ascii="Times New Roman" w:eastAsia="Times New Roman" w:hAnsi="Times New Roman" w:cs="Times New Roman"/>
          <w:color w:val="212121"/>
          <w:sz w:val="16"/>
          <w:szCs w:val="16"/>
        </w:rPr>
        <w:t>Z.</w:t>
      </w:r>
      <w:r w:rsidRPr="00872D07">
        <w:rPr>
          <w:rFonts w:ascii="Times New Roman" w:eastAsia="Times New Roman" w:hAnsi="Times New Roman" w:cs="Times New Roman"/>
          <w:color w:val="212121"/>
          <w:sz w:val="16"/>
          <w:szCs w:val="16"/>
        </w:rPr>
        <w:t>T.</w:t>
      </w:r>
      <w:r w:rsidR="00B14B0F" w:rsidRPr="00872D07">
        <w:rPr>
          <w:rFonts w:ascii="Times New Roman" w:eastAsia="Times New Roman" w:hAnsi="Times New Roman" w:cs="Times New Roman"/>
          <w:color w:val="212121"/>
          <w:sz w:val="16"/>
          <w:szCs w:val="16"/>
        </w:rPr>
        <w:t xml:space="preserve"> </w:t>
      </w:r>
      <w:proofErr w:type="spellStart"/>
      <w:r w:rsidR="00B14B0F" w:rsidRPr="00872D07">
        <w:rPr>
          <w:rFonts w:ascii="Times New Roman" w:eastAsia="Times New Roman" w:hAnsi="Times New Roman" w:cs="Times New Roman"/>
          <w:color w:val="212121"/>
          <w:sz w:val="16"/>
          <w:szCs w:val="16"/>
        </w:rPr>
        <w:t>Buriev</w:t>
      </w:r>
      <w:proofErr w:type="spellEnd"/>
      <w:r w:rsidRPr="00872D07">
        <w:rPr>
          <w:rFonts w:ascii="Times New Roman" w:eastAsia="Times New Roman" w:hAnsi="Times New Roman" w:cs="Times New Roman"/>
          <w:color w:val="212121"/>
          <w:sz w:val="16"/>
          <w:szCs w:val="16"/>
        </w:rPr>
        <w:t xml:space="preserve">, </w:t>
      </w:r>
      <w:r w:rsidR="00B14B0F" w:rsidRPr="00872D07">
        <w:rPr>
          <w:rFonts w:ascii="Times New Roman" w:eastAsia="Times New Roman" w:hAnsi="Times New Roman" w:cs="Times New Roman"/>
          <w:color w:val="212121"/>
          <w:sz w:val="16"/>
          <w:szCs w:val="16"/>
        </w:rPr>
        <w:t>S.</w:t>
      </w:r>
      <w:r w:rsidRPr="00872D07">
        <w:rPr>
          <w:rFonts w:ascii="Times New Roman" w:eastAsia="Times New Roman" w:hAnsi="Times New Roman" w:cs="Times New Roman"/>
          <w:color w:val="212121"/>
          <w:sz w:val="16"/>
          <w:szCs w:val="16"/>
        </w:rPr>
        <w:t>E.</w:t>
      </w:r>
      <w:r w:rsidR="00B14B0F" w:rsidRPr="00872D07">
        <w:rPr>
          <w:rFonts w:ascii="Times New Roman" w:eastAsia="Times New Roman" w:hAnsi="Times New Roman" w:cs="Times New Roman"/>
          <w:color w:val="212121"/>
          <w:sz w:val="16"/>
          <w:szCs w:val="16"/>
        </w:rPr>
        <w:t xml:space="preserve"> </w:t>
      </w:r>
      <w:proofErr w:type="spellStart"/>
      <w:r w:rsidR="00B14B0F" w:rsidRPr="00872D07">
        <w:rPr>
          <w:rFonts w:ascii="Times New Roman" w:eastAsia="Times New Roman" w:hAnsi="Times New Roman" w:cs="Times New Roman"/>
          <w:color w:val="212121"/>
          <w:sz w:val="16"/>
          <w:szCs w:val="16"/>
        </w:rPr>
        <w:t>Shermatov</w:t>
      </w:r>
      <w:proofErr w:type="spellEnd"/>
      <w:r w:rsidR="00585090" w:rsidRPr="00872D07">
        <w:rPr>
          <w:rFonts w:ascii="Times New Roman" w:eastAsia="Times New Roman" w:hAnsi="Times New Roman" w:cs="Times New Roman"/>
          <w:color w:val="212121"/>
          <w:sz w:val="16"/>
          <w:szCs w:val="16"/>
        </w:rPr>
        <w:t>, ... and</w:t>
      </w:r>
      <w:r w:rsidRPr="00872D07">
        <w:rPr>
          <w:rFonts w:ascii="Times New Roman" w:eastAsia="Times New Roman" w:hAnsi="Times New Roman" w:cs="Times New Roman"/>
          <w:color w:val="212121"/>
          <w:sz w:val="16"/>
          <w:szCs w:val="16"/>
        </w:rPr>
        <w:t xml:space="preserve"> </w:t>
      </w:r>
      <w:r w:rsidR="00B14B0F" w:rsidRPr="00872D07">
        <w:rPr>
          <w:rFonts w:ascii="Times New Roman" w:eastAsia="Times New Roman" w:hAnsi="Times New Roman" w:cs="Times New Roman"/>
          <w:color w:val="212121"/>
          <w:sz w:val="16"/>
          <w:szCs w:val="16"/>
        </w:rPr>
        <w:t>I.</w:t>
      </w:r>
      <w:r w:rsidRPr="00872D07">
        <w:rPr>
          <w:rFonts w:ascii="Times New Roman" w:eastAsia="Times New Roman" w:hAnsi="Times New Roman" w:cs="Times New Roman"/>
          <w:color w:val="212121"/>
          <w:sz w:val="16"/>
          <w:szCs w:val="16"/>
        </w:rPr>
        <w:t xml:space="preserve">Y. </w:t>
      </w:r>
      <w:proofErr w:type="spellStart"/>
      <w:r w:rsidR="006F75D8">
        <w:rPr>
          <w:rFonts w:ascii="Times New Roman" w:eastAsia="Times New Roman" w:hAnsi="Times New Roman" w:cs="Times New Roman"/>
          <w:color w:val="212121"/>
          <w:sz w:val="16"/>
          <w:szCs w:val="16"/>
        </w:rPr>
        <w:t>Abdurakhmonov</w:t>
      </w:r>
      <w:proofErr w:type="spellEnd"/>
      <w:r w:rsidRPr="00872D07">
        <w:rPr>
          <w:rFonts w:ascii="Times New Roman" w:eastAsia="Times New Roman" w:hAnsi="Times New Roman" w:cs="Times New Roman"/>
          <w:color w:val="212121"/>
          <w:sz w:val="16"/>
          <w:szCs w:val="16"/>
        </w:rPr>
        <w:t xml:space="preserve">. </w:t>
      </w:r>
      <w:r w:rsidR="008163D0" w:rsidRPr="00872D07">
        <w:rPr>
          <w:rFonts w:ascii="Times New Roman" w:eastAsia="Times New Roman" w:hAnsi="Times New Roman" w:cs="Times New Roman"/>
          <w:color w:val="212121"/>
          <w:sz w:val="16"/>
          <w:szCs w:val="16"/>
        </w:rPr>
        <w:t>“</w:t>
      </w:r>
      <w:r w:rsidRPr="00872D07">
        <w:rPr>
          <w:rFonts w:ascii="Times New Roman" w:eastAsia="Times New Roman" w:hAnsi="Times New Roman" w:cs="Times New Roman"/>
          <w:color w:val="212121"/>
          <w:sz w:val="16"/>
          <w:szCs w:val="16"/>
        </w:rPr>
        <w:t xml:space="preserve">Development of superior </w:t>
      </w:r>
      <w:proofErr w:type="spellStart"/>
      <w:r w:rsidRPr="00872D07">
        <w:rPr>
          <w:rFonts w:ascii="Times New Roman" w:eastAsia="Times New Roman" w:hAnsi="Times New Roman" w:cs="Times New Roman"/>
          <w:color w:val="212121"/>
          <w:sz w:val="16"/>
          <w:szCs w:val="16"/>
        </w:rPr>
        <w:t>fibre</w:t>
      </w:r>
      <w:proofErr w:type="spellEnd"/>
      <w:r w:rsidRPr="00872D07">
        <w:rPr>
          <w:rFonts w:ascii="Times New Roman" w:eastAsia="Times New Roman" w:hAnsi="Times New Roman" w:cs="Times New Roman"/>
          <w:color w:val="212121"/>
          <w:sz w:val="16"/>
          <w:szCs w:val="16"/>
        </w:rPr>
        <w:t xml:space="preserve"> quality upland cotton cultivar series ‘</w:t>
      </w:r>
      <w:proofErr w:type="spellStart"/>
      <w:r w:rsidRPr="00872D07">
        <w:rPr>
          <w:rFonts w:ascii="Times New Roman" w:eastAsia="Times New Roman" w:hAnsi="Times New Roman" w:cs="Times New Roman"/>
          <w:color w:val="212121"/>
          <w:sz w:val="16"/>
          <w:szCs w:val="16"/>
        </w:rPr>
        <w:t>Ravnaq’using</w:t>
      </w:r>
      <w:proofErr w:type="spellEnd"/>
      <w:r w:rsidRPr="00872D07">
        <w:rPr>
          <w:rFonts w:ascii="Times New Roman" w:eastAsia="Times New Roman" w:hAnsi="Times New Roman" w:cs="Times New Roman"/>
          <w:color w:val="212121"/>
          <w:sz w:val="16"/>
          <w:szCs w:val="16"/>
        </w:rPr>
        <w:t xml:space="preserve"> marker-assisted selection.</w:t>
      </w:r>
      <w:r w:rsidR="008163D0" w:rsidRPr="00872D07">
        <w:rPr>
          <w:rFonts w:ascii="Times New Roman" w:eastAsia="Times New Roman" w:hAnsi="Times New Roman" w:cs="Times New Roman"/>
          <w:color w:val="212121"/>
          <w:sz w:val="16"/>
          <w:szCs w:val="16"/>
        </w:rPr>
        <w:t>”</w:t>
      </w:r>
      <w:r w:rsidR="006F75D8">
        <w:rPr>
          <w:rFonts w:ascii="Times New Roman" w:eastAsia="Times New Roman" w:hAnsi="Times New Roman" w:cs="Times New Roman"/>
          <w:color w:val="212121"/>
          <w:sz w:val="16"/>
          <w:szCs w:val="16"/>
        </w:rPr>
        <w:t> Frontiers in Plant Science. 2022</w:t>
      </w:r>
      <w:r w:rsidR="002C5E44">
        <w:rPr>
          <w:rFonts w:ascii="Times New Roman" w:eastAsia="Times New Roman" w:hAnsi="Times New Roman" w:cs="Times New Roman"/>
          <w:color w:val="212121"/>
          <w:sz w:val="16"/>
          <w:szCs w:val="16"/>
        </w:rPr>
        <w:t>,</w:t>
      </w:r>
      <w:r w:rsidRPr="00872D07">
        <w:rPr>
          <w:rFonts w:ascii="Times New Roman" w:eastAsia="Times New Roman" w:hAnsi="Times New Roman" w:cs="Times New Roman"/>
          <w:color w:val="212121"/>
          <w:sz w:val="16"/>
          <w:szCs w:val="16"/>
        </w:rPr>
        <w:t> 13, 906472.</w:t>
      </w:r>
    </w:p>
    <w:p w:rsidR="00A01FC6" w:rsidRDefault="00A01FC6" w:rsidP="00872D07">
      <w:pPr>
        <w:pStyle w:val="ListParagraph"/>
        <w:numPr>
          <w:ilvl w:val="0"/>
          <w:numId w:val="3"/>
        </w:numPr>
        <w:shd w:val="clear" w:color="auto" w:fill="FFFFFF"/>
        <w:spacing w:after="0" w:line="240" w:lineRule="auto"/>
        <w:jc w:val="both"/>
        <w:rPr>
          <w:rFonts w:ascii="Times New Roman" w:eastAsia="Times New Roman" w:hAnsi="Times New Roman" w:cs="Times New Roman"/>
          <w:color w:val="212121"/>
          <w:sz w:val="16"/>
          <w:szCs w:val="16"/>
        </w:rPr>
      </w:pPr>
      <w:r w:rsidRPr="00A01FC6">
        <w:rPr>
          <w:rFonts w:ascii="Times New Roman" w:eastAsia="Times New Roman" w:hAnsi="Times New Roman" w:cs="Times New Roman"/>
          <w:color w:val="212121"/>
          <w:sz w:val="16"/>
          <w:szCs w:val="16"/>
        </w:rPr>
        <w:t>W.</w:t>
      </w:r>
      <w:r>
        <w:rPr>
          <w:rFonts w:ascii="Times New Roman" w:eastAsia="Times New Roman" w:hAnsi="Times New Roman" w:cs="Times New Roman"/>
          <w:color w:val="212121"/>
          <w:sz w:val="16"/>
          <w:szCs w:val="16"/>
        </w:rPr>
        <w:t xml:space="preserve"> </w:t>
      </w:r>
      <w:proofErr w:type="spellStart"/>
      <w:r>
        <w:rPr>
          <w:rFonts w:ascii="Times New Roman" w:eastAsia="Times New Roman" w:hAnsi="Times New Roman" w:cs="Times New Roman"/>
          <w:color w:val="212121"/>
          <w:sz w:val="16"/>
          <w:szCs w:val="16"/>
        </w:rPr>
        <w:t>Tu</w:t>
      </w:r>
      <w:proofErr w:type="spellEnd"/>
      <w:r w:rsidRPr="00A01FC6">
        <w:rPr>
          <w:rFonts w:ascii="Times New Roman" w:eastAsia="Times New Roman" w:hAnsi="Times New Roman" w:cs="Times New Roman"/>
          <w:color w:val="212121"/>
          <w:sz w:val="16"/>
          <w:szCs w:val="16"/>
        </w:rPr>
        <w:t>, J.</w:t>
      </w:r>
      <w:r>
        <w:rPr>
          <w:rFonts w:ascii="Times New Roman" w:eastAsia="Times New Roman" w:hAnsi="Times New Roman" w:cs="Times New Roman"/>
          <w:color w:val="212121"/>
          <w:sz w:val="16"/>
          <w:szCs w:val="16"/>
        </w:rPr>
        <w:t xml:space="preserve"> Li</w:t>
      </w:r>
      <w:r w:rsidRPr="00A01FC6">
        <w:rPr>
          <w:rFonts w:ascii="Times New Roman" w:eastAsia="Times New Roman" w:hAnsi="Times New Roman" w:cs="Times New Roman"/>
          <w:color w:val="212121"/>
          <w:sz w:val="16"/>
          <w:szCs w:val="16"/>
        </w:rPr>
        <w:t>, J.</w:t>
      </w:r>
      <w:r w:rsidR="00B0687E">
        <w:rPr>
          <w:rFonts w:ascii="Times New Roman" w:eastAsia="Times New Roman" w:hAnsi="Times New Roman" w:cs="Times New Roman"/>
          <w:color w:val="212121"/>
          <w:sz w:val="16"/>
          <w:szCs w:val="16"/>
        </w:rPr>
        <w:t xml:space="preserve"> Dong</w:t>
      </w:r>
      <w:r w:rsidRPr="00A01FC6">
        <w:rPr>
          <w:rFonts w:ascii="Times New Roman" w:eastAsia="Times New Roman" w:hAnsi="Times New Roman" w:cs="Times New Roman"/>
          <w:color w:val="212121"/>
          <w:sz w:val="16"/>
          <w:szCs w:val="16"/>
        </w:rPr>
        <w:t>, J.</w:t>
      </w:r>
      <w:r w:rsidR="00B0687E">
        <w:rPr>
          <w:rFonts w:ascii="Times New Roman" w:eastAsia="Times New Roman" w:hAnsi="Times New Roman" w:cs="Times New Roman"/>
          <w:color w:val="212121"/>
          <w:sz w:val="16"/>
          <w:szCs w:val="16"/>
        </w:rPr>
        <w:t xml:space="preserve"> Wu</w:t>
      </w:r>
      <w:r w:rsidRPr="00A01FC6">
        <w:rPr>
          <w:rFonts w:ascii="Times New Roman" w:eastAsia="Times New Roman" w:hAnsi="Times New Roman" w:cs="Times New Roman"/>
          <w:color w:val="212121"/>
          <w:sz w:val="16"/>
          <w:szCs w:val="16"/>
        </w:rPr>
        <w:t>, H.</w:t>
      </w:r>
      <w:r w:rsidR="00B0687E">
        <w:rPr>
          <w:rFonts w:ascii="Times New Roman" w:eastAsia="Times New Roman" w:hAnsi="Times New Roman" w:cs="Times New Roman"/>
          <w:color w:val="212121"/>
          <w:sz w:val="16"/>
          <w:szCs w:val="16"/>
        </w:rPr>
        <w:t xml:space="preserve"> </w:t>
      </w:r>
      <w:r w:rsidR="00B0687E" w:rsidRPr="00A01FC6">
        <w:rPr>
          <w:rFonts w:ascii="Times New Roman" w:eastAsia="Times New Roman" w:hAnsi="Times New Roman" w:cs="Times New Roman"/>
          <w:color w:val="212121"/>
          <w:sz w:val="16"/>
          <w:szCs w:val="16"/>
        </w:rPr>
        <w:t>Wang,</w:t>
      </w:r>
      <w:r w:rsidR="00B0687E">
        <w:rPr>
          <w:rFonts w:ascii="Times New Roman" w:eastAsia="Times New Roman" w:hAnsi="Times New Roman" w:cs="Times New Roman"/>
          <w:color w:val="212121"/>
          <w:sz w:val="16"/>
          <w:szCs w:val="16"/>
        </w:rPr>
        <w:t xml:space="preserve"> </w:t>
      </w:r>
      <w:r w:rsidRPr="00A01FC6">
        <w:rPr>
          <w:rFonts w:ascii="Times New Roman" w:eastAsia="Times New Roman" w:hAnsi="Times New Roman" w:cs="Times New Roman"/>
          <w:color w:val="212121"/>
          <w:sz w:val="16"/>
          <w:szCs w:val="16"/>
        </w:rPr>
        <w:t>Y.</w:t>
      </w:r>
      <w:r w:rsidR="00B0687E" w:rsidRPr="00B0687E">
        <w:rPr>
          <w:rFonts w:ascii="Times New Roman" w:eastAsia="Times New Roman" w:hAnsi="Times New Roman" w:cs="Times New Roman"/>
          <w:color w:val="212121"/>
          <w:sz w:val="16"/>
          <w:szCs w:val="16"/>
        </w:rPr>
        <w:t xml:space="preserve"> </w:t>
      </w:r>
      <w:proofErr w:type="spellStart"/>
      <w:r w:rsidR="00B0687E" w:rsidRPr="00A01FC6">
        <w:rPr>
          <w:rFonts w:ascii="Times New Roman" w:eastAsia="Times New Roman" w:hAnsi="Times New Roman" w:cs="Times New Roman"/>
          <w:color w:val="212121"/>
          <w:sz w:val="16"/>
          <w:szCs w:val="16"/>
        </w:rPr>
        <w:t>Zuo</w:t>
      </w:r>
      <w:proofErr w:type="spellEnd"/>
      <w:r w:rsidRPr="00A01FC6">
        <w:rPr>
          <w:rFonts w:ascii="Times New Roman" w:eastAsia="Times New Roman" w:hAnsi="Times New Roman" w:cs="Times New Roman"/>
          <w:color w:val="212121"/>
          <w:sz w:val="16"/>
          <w:szCs w:val="16"/>
        </w:rPr>
        <w:t>, ... &amp; B</w:t>
      </w:r>
      <w:r w:rsidR="00B0687E" w:rsidRPr="00B0687E">
        <w:rPr>
          <w:rFonts w:ascii="Times New Roman" w:eastAsia="Times New Roman" w:hAnsi="Times New Roman" w:cs="Times New Roman"/>
          <w:color w:val="212121"/>
          <w:sz w:val="16"/>
          <w:szCs w:val="16"/>
        </w:rPr>
        <w:t xml:space="preserve"> </w:t>
      </w:r>
      <w:r w:rsidR="006F75D8">
        <w:rPr>
          <w:rFonts w:ascii="Times New Roman" w:eastAsia="Times New Roman" w:hAnsi="Times New Roman" w:cs="Times New Roman"/>
          <w:color w:val="212121"/>
          <w:sz w:val="16"/>
          <w:szCs w:val="16"/>
        </w:rPr>
        <w:t>Song</w:t>
      </w:r>
      <w:r w:rsidRPr="00A01FC6">
        <w:rPr>
          <w:rFonts w:ascii="Times New Roman" w:eastAsia="Times New Roman" w:hAnsi="Times New Roman" w:cs="Times New Roman"/>
          <w:color w:val="212121"/>
          <w:sz w:val="16"/>
          <w:szCs w:val="16"/>
        </w:rPr>
        <w:t xml:space="preserve">. </w:t>
      </w:r>
      <w:r w:rsidR="006F75D8">
        <w:rPr>
          <w:rFonts w:ascii="Times New Roman" w:eastAsia="Times New Roman" w:hAnsi="Times New Roman" w:cs="Times New Roman"/>
          <w:color w:val="212121"/>
          <w:sz w:val="16"/>
          <w:szCs w:val="16"/>
        </w:rPr>
        <w:t>“</w:t>
      </w:r>
      <w:r w:rsidRPr="00A01FC6">
        <w:rPr>
          <w:rFonts w:ascii="Times New Roman" w:eastAsia="Times New Roman" w:hAnsi="Times New Roman" w:cs="Times New Roman"/>
          <w:color w:val="212121"/>
          <w:sz w:val="16"/>
          <w:szCs w:val="16"/>
        </w:rPr>
        <w:t xml:space="preserve">Molecular Marker-Assisted Selection for Frost Tolerance in a </w:t>
      </w:r>
      <w:proofErr w:type="spellStart"/>
      <w:r w:rsidRPr="00A01FC6">
        <w:rPr>
          <w:rFonts w:ascii="Times New Roman" w:eastAsia="Times New Roman" w:hAnsi="Times New Roman" w:cs="Times New Roman"/>
          <w:color w:val="212121"/>
          <w:sz w:val="16"/>
          <w:szCs w:val="16"/>
        </w:rPr>
        <w:t>Diallel</w:t>
      </w:r>
      <w:proofErr w:type="spellEnd"/>
      <w:r w:rsidRPr="00A01FC6">
        <w:rPr>
          <w:rFonts w:ascii="Times New Roman" w:eastAsia="Times New Roman" w:hAnsi="Times New Roman" w:cs="Times New Roman"/>
          <w:color w:val="212121"/>
          <w:sz w:val="16"/>
          <w:szCs w:val="16"/>
        </w:rPr>
        <w:t xml:space="preserve"> Population of Potato.</w:t>
      </w:r>
      <w:r w:rsidR="006F75D8">
        <w:rPr>
          <w:rFonts w:ascii="Times New Roman" w:eastAsia="Times New Roman" w:hAnsi="Times New Roman" w:cs="Times New Roman"/>
          <w:color w:val="212121"/>
          <w:sz w:val="16"/>
          <w:szCs w:val="16"/>
        </w:rPr>
        <w:t>”</w:t>
      </w:r>
      <w:r w:rsidRPr="00A01FC6">
        <w:rPr>
          <w:rFonts w:ascii="Times New Roman" w:eastAsia="Times New Roman" w:hAnsi="Times New Roman" w:cs="Times New Roman"/>
          <w:color w:val="212121"/>
          <w:sz w:val="16"/>
          <w:szCs w:val="16"/>
        </w:rPr>
        <w:t> Cells</w:t>
      </w:r>
      <w:r w:rsidR="006F75D8">
        <w:rPr>
          <w:rFonts w:ascii="Times New Roman" w:eastAsia="Times New Roman" w:hAnsi="Times New Roman" w:cs="Times New Roman"/>
          <w:color w:val="212121"/>
          <w:sz w:val="16"/>
          <w:szCs w:val="16"/>
        </w:rPr>
        <w:t xml:space="preserve">. 2023, </w:t>
      </w:r>
      <w:r w:rsidRPr="00A01FC6">
        <w:rPr>
          <w:rFonts w:ascii="Times New Roman" w:eastAsia="Times New Roman" w:hAnsi="Times New Roman" w:cs="Times New Roman"/>
          <w:color w:val="212121"/>
          <w:sz w:val="16"/>
          <w:szCs w:val="16"/>
        </w:rPr>
        <w:t>12(9), 1226.</w:t>
      </w:r>
    </w:p>
    <w:p w:rsidR="006E3F4C" w:rsidRDefault="006E3F4C" w:rsidP="00872D07">
      <w:pPr>
        <w:pStyle w:val="ListParagraph"/>
        <w:numPr>
          <w:ilvl w:val="0"/>
          <w:numId w:val="3"/>
        </w:numPr>
        <w:shd w:val="clear" w:color="auto" w:fill="FFFFFF"/>
        <w:spacing w:after="0" w:line="240" w:lineRule="auto"/>
        <w:jc w:val="both"/>
        <w:rPr>
          <w:rFonts w:ascii="Times New Roman" w:eastAsia="Times New Roman" w:hAnsi="Times New Roman" w:cs="Times New Roman"/>
          <w:color w:val="212121"/>
          <w:sz w:val="16"/>
          <w:szCs w:val="16"/>
        </w:rPr>
      </w:pPr>
      <w:r w:rsidRPr="006E3F4C">
        <w:rPr>
          <w:rFonts w:ascii="Times New Roman" w:eastAsia="Times New Roman" w:hAnsi="Times New Roman" w:cs="Times New Roman"/>
          <w:color w:val="212121"/>
          <w:sz w:val="16"/>
          <w:szCs w:val="16"/>
        </w:rPr>
        <w:lastRenderedPageBreak/>
        <w:t>R.</w:t>
      </w:r>
      <w:r w:rsidR="00794D4B">
        <w:rPr>
          <w:rFonts w:ascii="Times New Roman" w:eastAsia="Times New Roman" w:hAnsi="Times New Roman" w:cs="Times New Roman"/>
          <w:color w:val="212121"/>
          <w:sz w:val="16"/>
          <w:szCs w:val="16"/>
        </w:rPr>
        <w:t xml:space="preserve"> </w:t>
      </w:r>
      <w:r w:rsidR="00794D4B" w:rsidRPr="006E3F4C">
        <w:rPr>
          <w:rFonts w:ascii="Times New Roman" w:eastAsia="Times New Roman" w:hAnsi="Times New Roman" w:cs="Times New Roman"/>
          <w:color w:val="212121"/>
          <w:sz w:val="16"/>
          <w:szCs w:val="16"/>
        </w:rPr>
        <w:t>Liu,</w:t>
      </w:r>
      <w:r w:rsidRPr="006E3F4C">
        <w:rPr>
          <w:rFonts w:ascii="Times New Roman" w:eastAsia="Times New Roman" w:hAnsi="Times New Roman" w:cs="Times New Roman"/>
          <w:color w:val="212121"/>
          <w:sz w:val="16"/>
          <w:szCs w:val="16"/>
        </w:rPr>
        <w:t xml:space="preserve"> J.</w:t>
      </w:r>
      <w:r w:rsidR="00794D4B">
        <w:rPr>
          <w:rFonts w:ascii="Times New Roman" w:eastAsia="Times New Roman" w:hAnsi="Times New Roman" w:cs="Times New Roman"/>
          <w:color w:val="212121"/>
          <w:sz w:val="16"/>
          <w:szCs w:val="16"/>
        </w:rPr>
        <w:t xml:space="preserve"> </w:t>
      </w:r>
      <w:r w:rsidR="00794D4B" w:rsidRPr="006E3F4C">
        <w:rPr>
          <w:rFonts w:ascii="Times New Roman" w:eastAsia="Times New Roman" w:hAnsi="Times New Roman" w:cs="Times New Roman"/>
          <w:color w:val="212121"/>
          <w:sz w:val="16"/>
          <w:szCs w:val="16"/>
        </w:rPr>
        <w:t>Lu,</w:t>
      </w:r>
      <w:r w:rsidRPr="006E3F4C">
        <w:rPr>
          <w:rFonts w:ascii="Times New Roman" w:eastAsia="Times New Roman" w:hAnsi="Times New Roman" w:cs="Times New Roman"/>
          <w:color w:val="212121"/>
          <w:sz w:val="16"/>
          <w:szCs w:val="16"/>
        </w:rPr>
        <w:t xml:space="preserve"> M.</w:t>
      </w:r>
      <w:r w:rsidR="00794D4B">
        <w:rPr>
          <w:rFonts w:ascii="Times New Roman" w:eastAsia="Times New Roman" w:hAnsi="Times New Roman" w:cs="Times New Roman"/>
          <w:color w:val="212121"/>
          <w:sz w:val="16"/>
          <w:szCs w:val="16"/>
        </w:rPr>
        <w:t xml:space="preserve"> Zhou</w:t>
      </w:r>
      <w:r w:rsidRPr="006E3F4C">
        <w:rPr>
          <w:rFonts w:ascii="Times New Roman" w:eastAsia="Times New Roman" w:hAnsi="Times New Roman" w:cs="Times New Roman"/>
          <w:color w:val="212121"/>
          <w:sz w:val="16"/>
          <w:szCs w:val="16"/>
        </w:rPr>
        <w:t>, S.</w:t>
      </w:r>
      <w:r w:rsidR="00794D4B">
        <w:rPr>
          <w:rFonts w:ascii="Times New Roman" w:eastAsia="Times New Roman" w:hAnsi="Times New Roman" w:cs="Times New Roman"/>
          <w:color w:val="212121"/>
          <w:sz w:val="16"/>
          <w:szCs w:val="16"/>
        </w:rPr>
        <w:t xml:space="preserve"> Zheng</w:t>
      </w:r>
      <w:r w:rsidRPr="006E3F4C">
        <w:rPr>
          <w:rFonts w:ascii="Times New Roman" w:eastAsia="Times New Roman" w:hAnsi="Times New Roman" w:cs="Times New Roman"/>
          <w:color w:val="212121"/>
          <w:sz w:val="16"/>
          <w:szCs w:val="16"/>
        </w:rPr>
        <w:t>, Z.</w:t>
      </w:r>
      <w:r w:rsidR="00794D4B">
        <w:rPr>
          <w:rFonts w:ascii="Times New Roman" w:eastAsia="Times New Roman" w:hAnsi="Times New Roman" w:cs="Times New Roman"/>
          <w:color w:val="212121"/>
          <w:sz w:val="16"/>
          <w:szCs w:val="16"/>
        </w:rPr>
        <w:t xml:space="preserve"> Liu</w:t>
      </w:r>
      <w:r w:rsidRPr="006E3F4C">
        <w:rPr>
          <w:rFonts w:ascii="Times New Roman" w:eastAsia="Times New Roman" w:hAnsi="Times New Roman" w:cs="Times New Roman"/>
          <w:color w:val="212121"/>
          <w:sz w:val="16"/>
          <w:szCs w:val="16"/>
        </w:rPr>
        <w:t>, C.</w:t>
      </w:r>
      <w:r w:rsidR="00794D4B">
        <w:rPr>
          <w:rFonts w:ascii="Times New Roman" w:eastAsia="Times New Roman" w:hAnsi="Times New Roman" w:cs="Times New Roman"/>
          <w:color w:val="212121"/>
          <w:sz w:val="16"/>
          <w:szCs w:val="16"/>
        </w:rPr>
        <w:t xml:space="preserve"> Zhang</w:t>
      </w:r>
      <w:r w:rsidRPr="006E3F4C">
        <w:rPr>
          <w:rFonts w:ascii="Times New Roman" w:eastAsia="Times New Roman" w:hAnsi="Times New Roman" w:cs="Times New Roman"/>
          <w:color w:val="212121"/>
          <w:sz w:val="16"/>
          <w:szCs w:val="16"/>
        </w:rPr>
        <w:t>, ... &amp; L.</w:t>
      </w:r>
      <w:r w:rsidR="00794D4B" w:rsidRPr="00794D4B">
        <w:rPr>
          <w:rFonts w:ascii="Times New Roman" w:eastAsia="Times New Roman" w:hAnsi="Times New Roman" w:cs="Times New Roman"/>
          <w:color w:val="212121"/>
          <w:sz w:val="16"/>
          <w:szCs w:val="16"/>
        </w:rPr>
        <w:t xml:space="preserve"> </w:t>
      </w:r>
      <w:r w:rsidR="00794D4B" w:rsidRPr="006E3F4C">
        <w:rPr>
          <w:rFonts w:ascii="Times New Roman" w:eastAsia="Times New Roman" w:hAnsi="Times New Roman" w:cs="Times New Roman"/>
          <w:color w:val="212121"/>
          <w:sz w:val="16"/>
          <w:szCs w:val="16"/>
        </w:rPr>
        <w:t>Zhang,</w:t>
      </w:r>
      <w:r w:rsidRPr="006E3F4C">
        <w:rPr>
          <w:rFonts w:ascii="Times New Roman" w:eastAsia="Times New Roman" w:hAnsi="Times New Roman" w:cs="Times New Roman"/>
          <w:color w:val="212121"/>
          <w:sz w:val="16"/>
          <w:szCs w:val="16"/>
        </w:rPr>
        <w:t xml:space="preserve"> Developing stripe rust resistant wheat (</w:t>
      </w:r>
      <w:proofErr w:type="spellStart"/>
      <w:r w:rsidRPr="006E3F4C">
        <w:rPr>
          <w:rFonts w:ascii="Times New Roman" w:eastAsia="Times New Roman" w:hAnsi="Times New Roman" w:cs="Times New Roman"/>
          <w:color w:val="212121"/>
          <w:sz w:val="16"/>
          <w:szCs w:val="16"/>
        </w:rPr>
        <w:t>Triticum</w:t>
      </w:r>
      <w:proofErr w:type="spellEnd"/>
      <w:r w:rsidRPr="006E3F4C">
        <w:rPr>
          <w:rFonts w:ascii="Times New Roman" w:eastAsia="Times New Roman" w:hAnsi="Times New Roman" w:cs="Times New Roman"/>
          <w:color w:val="212121"/>
          <w:sz w:val="16"/>
          <w:szCs w:val="16"/>
        </w:rPr>
        <w:t xml:space="preserve"> </w:t>
      </w:r>
      <w:proofErr w:type="spellStart"/>
      <w:r w:rsidRPr="006E3F4C">
        <w:rPr>
          <w:rFonts w:ascii="Times New Roman" w:eastAsia="Times New Roman" w:hAnsi="Times New Roman" w:cs="Times New Roman"/>
          <w:color w:val="212121"/>
          <w:sz w:val="16"/>
          <w:szCs w:val="16"/>
        </w:rPr>
        <w:t>aestivum</w:t>
      </w:r>
      <w:proofErr w:type="spellEnd"/>
      <w:r w:rsidRPr="006E3F4C">
        <w:rPr>
          <w:rFonts w:ascii="Times New Roman" w:eastAsia="Times New Roman" w:hAnsi="Times New Roman" w:cs="Times New Roman"/>
          <w:color w:val="212121"/>
          <w:sz w:val="16"/>
          <w:szCs w:val="16"/>
        </w:rPr>
        <w:t xml:space="preserve"> L.) lines with gene pyramiding strategy and marker-assisted selection. Genetic Resources and Crop Evolution</w:t>
      </w:r>
      <w:r w:rsidR="00794D4B">
        <w:rPr>
          <w:rFonts w:ascii="Times New Roman" w:eastAsia="Times New Roman" w:hAnsi="Times New Roman" w:cs="Times New Roman"/>
          <w:color w:val="212121"/>
          <w:sz w:val="16"/>
          <w:szCs w:val="16"/>
        </w:rPr>
        <w:t>. 2020,</w:t>
      </w:r>
      <w:r w:rsidRPr="006E3F4C">
        <w:rPr>
          <w:rFonts w:ascii="Times New Roman" w:eastAsia="Times New Roman" w:hAnsi="Times New Roman" w:cs="Times New Roman"/>
          <w:color w:val="212121"/>
          <w:sz w:val="16"/>
          <w:szCs w:val="16"/>
        </w:rPr>
        <w:t> 67, 381-391.</w:t>
      </w:r>
    </w:p>
    <w:p w:rsidR="00B01B39" w:rsidRDefault="00B01B39" w:rsidP="00872D07">
      <w:pPr>
        <w:pStyle w:val="ListParagraph"/>
        <w:numPr>
          <w:ilvl w:val="0"/>
          <w:numId w:val="3"/>
        </w:numPr>
        <w:shd w:val="clear" w:color="auto" w:fill="FFFFFF"/>
        <w:spacing w:after="0" w:line="240" w:lineRule="auto"/>
        <w:jc w:val="both"/>
        <w:rPr>
          <w:rFonts w:ascii="Times New Roman" w:eastAsia="Times New Roman" w:hAnsi="Times New Roman" w:cs="Times New Roman"/>
          <w:color w:val="212121"/>
          <w:sz w:val="16"/>
          <w:szCs w:val="16"/>
        </w:rPr>
      </w:pPr>
      <w:r w:rsidRPr="00B01B39">
        <w:rPr>
          <w:rFonts w:ascii="Times New Roman" w:eastAsia="Times New Roman" w:hAnsi="Times New Roman" w:cs="Times New Roman"/>
          <w:color w:val="212121"/>
          <w:sz w:val="16"/>
          <w:szCs w:val="16"/>
        </w:rPr>
        <w:t>W.</w:t>
      </w:r>
      <w:r w:rsidR="00A3543E">
        <w:rPr>
          <w:rFonts w:ascii="Times New Roman" w:eastAsia="Times New Roman" w:hAnsi="Times New Roman" w:cs="Times New Roman"/>
          <w:color w:val="212121"/>
          <w:sz w:val="16"/>
          <w:szCs w:val="16"/>
        </w:rPr>
        <w:t xml:space="preserve"> Wang</w:t>
      </w:r>
      <w:r w:rsidRPr="00B01B39">
        <w:rPr>
          <w:rFonts w:ascii="Times New Roman" w:eastAsia="Times New Roman" w:hAnsi="Times New Roman" w:cs="Times New Roman"/>
          <w:color w:val="212121"/>
          <w:sz w:val="16"/>
          <w:szCs w:val="16"/>
        </w:rPr>
        <w:t>, H.</w:t>
      </w:r>
      <w:r w:rsidR="00A3543E">
        <w:rPr>
          <w:rFonts w:ascii="Times New Roman" w:eastAsia="Times New Roman" w:hAnsi="Times New Roman" w:cs="Times New Roman"/>
          <w:color w:val="212121"/>
          <w:sz w:val="16"/>
          <w:szCs w:val="16"/>
        </w:rPr>
        <w:t xml:space="preserve"> He</w:t>
      </w:r>
      <w:r w:rsidRPr="00B01B39">
        <w:rPr>
          <w:rFonts w:ascii="Times New Roman" w:eastAsia="Times New Roman" w:hAnsi="Times New Roman" w:cs="Times New Roman"/>
          <w:color w:val="212121"/>
          <w:sz w:val="16"/>
          <w:szCs w:val="16"/>
        </w:rPr>
        <w:t>, H.</w:t>
      </w:r>
      <w:r w:rsidR="00A3543E">
        <w:rPr>
          <w:rFonts w:ascii="Times New Roman" w:eastAsia="Times New Roman" w:hAnsi="Times New Roman" w:cs="Times New Roman"/>
          <w:color w:val="212121"/>
          <w:sz w:val="16"/>
          <w:szCs w:val="16"/>
        </w:rPr>
        <w:t xml:space="preserve"> </w:t>
      </w:r>
      <w:r w:rsidR="00A3543E" w:rsidRPr="00B01B39">
        <w:rPr>
          <w:rFonts w:ascii="Times New Roman" w:eastAsia="Times New Roman" w:hAnsi="Times New Roman" w:cs="Times New Roman"/>
          <w:color w:val="212121"/>
          <w:sz w:val="16"/>
          <w:szCs w:val="16"/>
        </w:rPr>
        <w:t>Gao,</w:t>
      </w:r>
      <w:r w:rsidRPr="00B01B39">
        <w:rPr>
          <w:rFonts w:ascii="Times New Roman" w:eastAsia="Times New Roman" w:hAnsi="Times New Roman" w:cs="Times New Roman"/>
          <w:color w:val="212121"/>
          <w:sz w:val="16"/>
          <w:szCs w:val="16"/>
        </w:rPr>
        <w:t xml:space="preserve"> H.</w:t>
      </w:r>
      <w:r w:rsidR="00A3543E">
        <w:rPr>
          <w:rFonts w:ascii="Times New Roman" w:eastAsia="Times New Roman" w:hAnsi="Times New Roman" w:cs="Times New Roman"/>
          <w:color w:val="212121"/>
          <w:sz w:val="16"/>
          <w:szCs w:val="16"/>
        </w:rPr>
        <w:t xml:space="preserve"> Xu</w:t>
      </w:r>
      <w:r w:rsidRPr="00B01B39">
        <w:rPr>
          <w:rFonts w:ascii="Times New Roman" w:eastAsia="Times New Roman" w:hAnsi="Times New Roman" w:cs="Times New Roman"/>
          <w:color w:val="212121"/>
          <w:sz w:val="16"/>
          <w:szCs w:val="16"/>
        </w:rPr>
        <w:t>, W.</w:t>
      </w:r>
      <w:r w:rsidR="00A3543E" w:rsidRPr="00A3543E">
        <w:rPr>
          <w:rFonts w:ascii="Times New Roman" w:eastAsia="Times New Roman" w:hAnsi="Times New Roman" w:cs="Times New Roman"/>
          <w:color w:val="212121"/>
          <w:sz w:val="16"/>
          <w:szCs w:val="16"/>
        </w:rPr>
        <w:t xml:space="preserve"> </w:t>
      </w:r>
      <w:r w:rsidR="00A3543E">
        <w:rPr>
          <w:rFonts w:ascii="Times New Roman" w:eastAsia="Times New Roman" w:hAnsi="Times New Roman" w:cs="Times New Roman"/>
          <w:color w:val="212121"/>
          <w:sz w:val="16"/>
          <w:szCs w:val="16"/>
        </w:rPr>
        <w:t>Song</w:t>
      </w:r>
      <w:r w:rsidRPr="00B01B39">
        <w:rPr>
          <w:rFonts w:ascii="Times New Roman" w:eastAsia="Times New Roman" w:hAnsi="Times New Roman" w:cs="Times New Roman"/>
          <w:color w:val="212121"/>
          <w:sz w:val="16"/>
          <w:szCs w:val="16"/>
        </w:rPr>
        <w:t>, X.</w:t>
      </w:r>
      <w:r w:rsidR="00A3543E">
        <w:rPr>
          <w:rFonts w:ascii="Times New Roman" w:eastAsia="Times New Roman" w:hAnsi="Times New Roman" w:cs="Times New Roman"/>
          <w:color w:val="212121"/>
          <w:sz w:val="16"/>
          <w:szCs w:val="16"/>
        </w:rPr>
        <w:t xml:space="preserve"> Zhang</w:t>
      </w:r>
      <w:r w:rsidRPr="00B01B39">
        <w:rPr>
          <w:rFonts w:ascii="Times New Roman" w:eastAsia="Times New Roman" w:hAnsi="Times New Roman" w:cs="Times New Roman"/>
          <w:color w:val="212121"/>
          <w:sz w:val="16"/>
          <w:szCs w:val="16"/>
        </w:rPr>
        <w:t>, ... &amp; P.</w:t>
      </w:r>
      <w:r w:rsidR="00A3543E">
        <w:rPr>
          <w:rFonts w:ascii="Times New Roman" w:eastAsia="Times New Roman" w:hAnsi="Times New Roman" w:cs="Times New Roman"/>
          <w:color w:val="212121"/>
          <w:sz w:val="16"/>
          <w:szCs w:val="16"/>
        </w:rPr>
        <w:t xml:space="preserve"> Ma</w:t>
      </w:r>
      <w:r w:rsidRPr="00B01B39">
        <w:rPr>
          <w:rFonts w:ascii="Times New Roman" w:eastAsia="Times New Roman" w:hAnsi="Times New Roman" w:cs="Times New Roman"/>
          <w:color w:val="212121"/>
          <w:sz w:val="16"/>
          <w:szCs w:val="16"/>
        </w:rPr>
        <w:t>. Characterization of the powdery mildew resistance gene in wheat breeding line KN0816 and its evaluation in marker-assisted selection. Plant Disease</w:t>
      </w:r>
      <w:r w:rsidR="00A3543E">
        <w:rPr>
          <w:rFonts w:ascii="Times New Roman" w:eastAsia="Times New Roman" w:hAnsi="Times New Roman" w:cs="Times New Roman"/>
          <w:color w:val="212121"/>
          <w:sz w:val="16"/>
          <w:szCs w:val="16"/>
        </w:rPr>
        <w:t xml:space="preserve">. 2021, </w:t>
      </w:r>
      <w:r w:rsidRPr="00B01B39">
        <w:rPr>
          <w:rFonts w:ascii="Times New Roman" w:eastAsia="Times New Roman" w:hAnsi="Times New Roman" w:cs="Times New Roman"/>
          <w:color w:val="212121"/>
          <w:sz w:val="16"/>
          <w:szCs w:val="16"/>
        </w:rPr>
        <w:t>105(12), 4042-4050.</w:t>
      </w:r>
    </w:p>
    <w:p w:rsidR="00CC67DE" w:rsidRPr="00CC67DE" w:rsidRDefault="00CC67DE" w:rsidP="00CC67DE">
      <w:pPr>
        <w:pStyle w:val="ListParagraph"/>
        <w:numPr>
          <w:ilvl w:val="0"/>
          <w:numId w:val="3"/>
        </w:numPr>
        <w:shd w:val="clear" w:color="auto" w:fill="FFFFFF"/>
        <w:spacing w:after="0" w:line="240" w:lineRule="auto"/>
        <w:jc w:val="both"/>
        <w:rPr>
          <w:rFonts w:ascii="Times New Roman" w:eastAsia="Times New Roman" w:hAnsi="Times New Roman" w:cs="Times New Roman"/>
          <w:color w:val="212121"/>
          <w:sz w:val="16"/>
          <w:szCs w:val="16"/>
        </w:rPr>
      </w:pPr>
      <w:r w:rsidRPr="00CC67DE">
        <w:rPr>
          <w:rFonts w:ascii="Times New Roman" w:eastAsia="Times New Roman" w:hAnsi="Times New Roman" w:cs="Times New Roman"/>
          <w:color w:val="212121"/>
          <w:sz w:val="16"/>
          <w:szCs w:val="16"/>
        </w:rPr>
        <w:t>H.J.</w:t>
      </w:r>
      <w:r w:rsidR="00C518DA">
        <w:rPr>
          <w:rFonts w:ascii="Times New Roman" w:eastAsia="Times New Roman" w:hAnsi="Times New Roman" w:cs="Times New Roman"/>
          <w:color w:val="212121"/>
          <w:sz w:val="16"/>
          <w:szCs w:val="16"/>
        </w:rPr>
        <w:t xml:space="preserve"> Li</w:t>
      </w:r>
      <w:r w:rsidRPr="00CC67DE">
        <w:rPr>
          <w:rFonts w:ascii="Times New Roman" w:eastAsia="Times New Roman" w:hAnsi="Times New Roman" w:cs="Times New Roman"/>
          <w:color w:val="212121"/>
          <w:sz w:val="16"/>
          <w:szCs w:val="16"/>
        </w:rPr>
        <w:t xml:space="preserve">, </w:t>
      </w:r>
      <w:r w:rsidR="00C518DA">
        <w:rPr>
          <w:rFonts w:ascii="Times New Roman" w:eastAsia="Times New Roman" w:hAnsi="Times New Roman" w:cs="Times New Roman"/>
          <w:color w:val="212121"/>
          <w:sz w:val="16"/>
          <w:szCs w:val="16"/>
        </w:rPr>
        <w:t>T.</w:t>
      </w:r>
      <w:r w:rsidRPr="00CC67DE">
        <w:rPr>
          <w:rFonts w:ascii="Times New Roman" w:eastAsia="Times New Roman" w:hAnsi="Times New Roman" w:cs="Times New Roman"/>
          <w:color w:val="212121"/>
          <w:sz w:val="16"/>
          <w:szCs w:val="16"/>
        </w:rPr>
        <w:t>D.</w:t>
      </w:r>
      <w:r w:rsidR="00C518DA">
        <w:rPr>
          <w:rFonts w:ascii="Times New Roman" w:eastAsia="Times New Roman" w:hAnsi="Times New Roman" w:cs="Times New Roman"/>
          <w:color w:val="212121"/>
          <w:sz w:val="16"/>
          <w:szCs w:val="16"/>
        </w:rPr>
        <w:t xml:space="preserve"> Murray</w:t>
      </w:r>
      <w:r w:rsidRPr="00CC67DE">
        <w:rPr>
          <w:rFonts w:ascii="Times New Roman" w:eastAsia="Times New Roman" w:hAnsi="Times New Roman" w:cs="Times New Roman"/>
          <w:color w:val="212121"/>
          <w:sz w:val="16"/>
          <w:szCs w:val="16"/>
        </w:rPr>
        <w:t xml:space="preserve">, </w:t>
      </w:r>
      <w:r w:rsidR="00C518DA">
        <w:rPr>
          <w:rFonts w:ascii="Times New Roman" w:eastAsia="Times New Roman" w:hAnsi="Times New Roman" w:cs="Times New Roman"/>
          <w:color w:val="212121"/>
          <w:sz w:val="16"/>
          <w:szCs w:val="16"/>
        </w:rPr>
        <w:t>R.</w:t>
      </w:r>
      <w:r w:rsidRPr="00CC67DE">
        <w:rPr>
          <w:rFonts w:ascii="Times New Roman" w:eastAsia="Times New Roman" w:hAnsi="Times New Roman" w:cs="Times New Roman"/>
          <w:color w:val="212121"/>
          <w:sz w:val="16"/>
          <w:szCs w:val="16"/>
        </w:rPr>
        <w:t>A.</w:t>
      </w:r>
      <w:r w:rsidR="00C518DA">
        <w:rPr>
          <w:rFonts w:ascii="Times New Roman" w:eastAsia="Times New Roman" w:hAnsi="Times New Roman" w:cs="Times New Roman"/>
          <w:color w:val="212121"/>
          <w:sz w:val="16"/>
          <w:szCs w:val="16"/>
        </w:rPr>
        <w:t xml:space="preserve"> McIntosh</w:t>
      </w:r>
      <w:r w:rsidRPr="00CC67DE">
        <w:rPr>
          <w:rFonts w:ascii="Times New Roman" w:eastAsia="Times New Roman" w:hAnsi="Times New Roman" w:cs="Times New Roman"/>
          <w:color w:val="212121"/>
          <w:sz w:val="16"/>
          <w:szCs w:val="16"/>
        </w:rPr>
        <w:t>, and Y</w:t>
      </w:r>
      <w:r w:rsidR="00C518DA" w:rsidRPr="00C518DA">
        <w:rPr>
          <w:rFonts w:ascii="Times New Roman" w:eastAsia="Times New Roman" w:hAnsi="Times New Roman" w:cs="Times New Roman"/>
          <w:color w:val="212121"/>
          <w:sz w:val="16"/>
          <w:szCs w:val="16"/>
        </w:rPr>
        <w:t xml:space="preserve"> </w:t>
      </w:r>
      <w:r w:rsidR="00C518DA">
        <w:rPr>
          <w:rFonts w:ascii="Times New Roman" w:eastAsia="Times New Roman" w:hAnsi="Times New Roman" w:cs="Times New Roman"/>
          <w:color w:val="212121"/>
          <w:sz w:val="16"/>
          <w:szCs w:val="16"/>
        </w:rPr>
        <w:t>Zhou.</w:t>
      </w:r>
      <w:r w:rsidRPr="00CC67DE">
        <w:rPr>
          <w:rFonts w:ascii="Times New Roman" w:eastAsia="Times New Roman" w:hAnsi="Times New Roman" w:cs="Times New Roman"/>
          <w:color w:val="212121"/>
          <w:sz w:val="16"/>
          <w:szCs w:val="16"/>
        </w:rPr>
        <w:t xml:space="preserve"> Breeding new </w:t>
      </w:r>
      <w:bookmarkStart w:id="1" w:name="_bookmark33"/>
      <w:bookmarkEnd w:id="1"/>
      <w:r w:rsidRPr="00CC67DE">
        <w:rPr>
          <w:rFonts w:ascii="Times New Roman" w:eastAsia="Times New Roman" w:hAnsi="Times New Roman" w:cs="Times New Roman"/>
          <w:color w:val="212121"/>
          <w:sz w:val="16"/>
          <w:szCs w:val="16"/>
        </w:rPr>
        <w:t xml:space="preserve">cultivars for sustainable wheat production. Crop J. </w:t>
      </w:r>
      <w:r w:rsidR="00C518DA">
        <w:rPr>
          <w:rFonts w:ascii="Times New Roman" w:eastAsia="Times New Roman" w:hAnsi="Times New Roman" w:cs="Times New Roman"/>
          <w:color w:val="212121"/>
          <w:sz w:val="16"/>
          <w:szCs w:val="16"/>
        </w:rPr>
        <w:t xml:space="preserve">2019, </w:t>
      </w:r>
      <w:r w:rsidR="00390D9A">
        <w:rPr>
          <w:rFonts w:ascii="Times New Roman" w:eastAsia="Times New Roman" w:hAnsi="Times New Roman" w:cs="Times New Roman"/>
          <w:color w:val="212121"/>
          <w:sz w:val="16"/>
          <w:szCs w:val="16"/>
        </w:rPr>
        <w:t xml:space="preserve">7, </w:t>
      </w:r>
      <w:r w:rsidRPr="00CC67DE">
        <w:rPr>
          <w:rFonts w:ascii="Times New Roman" w:eastAsia="Times New Roman" w:hAnsi="Times New Roman" w:cs="Times New Roman"/>
          <w:color w:val="212121"/>
          <w:sz w:val="16"/>
          <w:szCs w:val="16"/>
        </w:rPr>
        <w:t>715-717.</w:t>
      </w:r>
    </w:p>
    <w:p w:rsidR="00C02C22" w:rsidRDefault="00C02C22" w:rsidP="00C02C22">
      <w:pPr>
        <w:pStyle w:val="ListParagraph"/>
        <w:numPr>
          <w:ilvl w:val="0"/>
          <w:numId w:val="3"/>
        </w:numPr>
        <w:shd w:val="clear" w:color="auto" w:fill="FFFFFF"/>
        <w:spacing w:after="0" w:line="240" w:lineRule="auto"/>
        <w:jc w:val="both"/>
        <w:rPr>
          <w:rFonts w:ascii="Times New Roman" w:eastAsia="Times New Roman" w:hAnsi="Times New Roman" w:cs="Times New Roman"/>
          <w:color w:val="212121"/>
          <w:sz w:val="16"/>
          <w:szCs w:val="16"/>
        </w:rPr>
      </w:pPr>
      <w:r w:rsidRPr="00C02C22">
        <w:rPr>
          <w:rFonts w:ascii="Times New Roman" w:eastAsia="Times New Roman" w:hAnsi="Times New Roman" w:cs="Times New Roman"/>
          <w:color w:val="212121"/>
          <w:sz w:val="16"/>
          <w:szCs w:val="16"/>
        </w:rPr>
        <w:t>R.P.</w:t>
      </w:r>
      <w:r w:rsidR="00994C61">
        <w:rPr>
          <w:rFonts w:ascii="Times New Roman" w:eastAsia="Times New Roman" w:hAnsi="Times New Roman" w:cs="Times New Roman"/>
          <w:color w:val="212121"/>
          <w:sz w:val="16"/>
          <w:szCs w:val="16"/>
        </w:rPr>
        <w:t xml:space="preserve"> Singh</w:t>
      </w:r>
      <w:r w:rsidRPr="00C02C22">
        <w:rPr>
          <w:rFonts w:ascii="Times New Roman" w:eastAsia="Times New Roman" w:hAnsi="Times New Roman" w:cs="Times New Roman"/>
          <w:color w:val="212121"/>
          <w:sz w:val="16"/>
          <w:szCs w:val="16"/>
        </w:rPr>
        <w:t>, P.K.</w:t>
      </w:r>
      <w:r w:rsidR="00994C61">
        <w:rPr>
          <w:rFonts w:ascii="Times New Roman" w:eastAsia="Times New Roman" w:hAnsi="Times New Roman" w:cs="Times New Roman"/>
          <w:color w:val="212121"/>
          <w:sz w:val="16"/>
          <w:szCs w:val="16"/>
        </w:rPr>
        <w:t xml:space="preserve"> Singh</w:t>
      </w:r>
      <w:r w:rsidRPr="00C02C22">
        <w:rPr>
          <w:rFonts w:ascii="Times New Roman" w:eastAsia="Times New Roman" w:hAnsi="Times New Roman" w:cs="Times New Roman"/>
          <w:color w:val="212121"/>
          <w:sz w:val="16"/>
          <w:szCs w:val="16"/>
        </w:rPr>
        <w:t>, J.</w:t>
      </w:r>
      <w:r w:rsidR="00994C61">
        <w:rPr>
          <w:rFonts w:ascii="Times New Roman" w:eastAsia="Times New Roman" w:hAnsi="Times New Roman" w:cs="Times New Roman"/>
          <w:color w:val="212121"/>
          <w:sz w:val="16"/>
          <w:szCs w:val="16"/>
        </w:rPr>
        <w:t xml:space="preserve"> </w:t>
      </w:r>
      <w:proofErr w:type="spellStart"/>
      <w:r w:rsidR="00994C61">
        <w:rPr>
          <w:rFonts w:ascii="Times New Roman" w:eastAsia="Times New Roman" w:hAnsi="Times New Roman" w:cs="Times New Roman"/>
          <w:color w:val="212121"/>
          <w:sz w:val="16"/>
          <w:szCs w:val="16"/>
        </w:rPr>
        <w:t>Rutkoski</w:t>
      </w:r>
      <w:proofErr w:type="spellEnd"/>
      <w:r w:rsidRPr="00C02C22">
        <w:rPr>
          <w:rFonts w:ascii="Times New Roman" w:eastAsia="Times New Roman" w:hAnsi="Times New Roman" w:cs="Times New Roman"/>
          <w:color w:val="212121"/>
          <w:sz w:val="16"/>
          <w:szCs w:val="16"/>
        </w:rPr>
        <w:t>, D.P.</w:t>
      </w:r>
      <w:r w:rsidR="00994C61">
        <w:rPr>
          <w:rFonts w:ascii="Times New Roman" w:eastAsia="Times New Roman" w:hAnsi="Times New Roman" w:cs="Times New Roman"/>
          <w:color w:val="212121"/>
          <w:sz w:val="16"/>
          <w:szCs w:val="16"/>
        </w:rPr>
        <w:t xml:space="preserve"> </w:t>
      </w:r>
      <w:proofErr w:type="spellStart"/>
      <w:r w:rsidR="00994C61">
        <w:rPr>
          <w:rFonts w:ascii="Times New Roman" w:eastAsia="Times New Roman" w:hAnsi="Times New Roman" w:cs="Times New Roman"/>
          <w:color w:val="212121"/>
          <w:sz w:val="16"/>
          <w:szCs w:val="16"/>
        </w:rPr>
        <w:t>Hodson</w:t>
      </w:r>
      <w:proofErr w:type="spellEnd"/>
      <w:r w:rsidRPr="00C02C22">
        <w:rPr>
          <w:rFonts w:ascii="Times New Roman" w:eastAsia="Times New Roman" w:hAnsi="Times New Roman" w:cs="Times New Roman"/>
          <w:color w:val="212121"/>
          <w:sz w:val="16"/>
          <w:szCs w:val="16"/>
        </w:rPr>
        <w:t>, X.Y.</w:t>
      </w:r>
      <w:r w:rsidR="00994C61">
        <w:rPr>
          <w:rFonts w:ascii="Times New Roman" w:eastAsia="Times New Roman" w:hAnsi="Times New Roman" w:cs="Times New Roman"/>
          <w:color w:val="212121"/>
          <w:sz w:val="16"/>
          <w:szCs w:val="16"/>
        </w:rPr>
        <w:t xml:space="preserve"> He</w:t>
      </w:r>
      <w:r w:rsidRPr="00C02C22">
        <w:rPr>
          <w:rFonts w:ascii="Times New Roman" w:eastAsia="Times New Roman" w:hAnsi="Times New Roman" w:cs="Times New Roman"/>
          <w:color w:val="212121"/>
          <w:sz w:val="16"/>
          <w:szCs w:val="16"/>
        </w:rPr>
        <w:t xml:space="preserve">, </w:t>
      </w:r>
      <w:r w:rsidR="00994C61">
        <w:rPr>
          <w:rFonts w:ascii="Times New Roman" w:eastAsia="Times New Roman" w:hAnsi="Times New Roman" w:cs="Times New Roman"/>
          <w:color w:val="212121"/>
          <w:sz w:val="16"/>
          <w:szCs w:val="16"/>
        </w:rPr>
        <w:t>L.</w:t>
      </w:r>
      <w:r w:rsidRPr="00C02C22">
        <w:rPr>
          <w:rFonts w:ascii="Times New Roman" w:eastAsia="Times New Roman" w:hAnsi="Times New Roman" w:cs="Times New Roman"/>
          <w:color w:val="212121"/>
          <w:sz w:val="16"/>
          <w:szCs w:val="16"/>
        </w:rPr>
        <w:t>N.</w:t>
      </w:r>
      <w:r w:rsidR="00994C61">
        <w:rPr>
          <w:rFonts w:ascii="Times New Roman" w:eastAsia="Times New Roman" w:hAnsi="Times New Roman" w:cs="Times New Roman"/>
          <w:color w:val="212121"/>
          <w:sz w:val="16"/>
          <w:szCs w:val="16"/>
        </w:rPr>
        <w:t xml:space="preserve"> </w:t>
      </w:r>
      <w:proofErr w:type="spellStart"/>
      <w:r w:rsidR="00994C61">
        <w:rPr>
          <w:rFonts w:ascii="Times New Roman" w:eastAsia="Times New Roman" w:hAnsi="Times New Roman" w:cs="Times New Roman"/>
          <w:color w:val="212121"/>
          <w:sz w:val="16"/>
          <w:szCs w:val="16"/>
        </w:rPr>
        <w:t>Jørgensen</w:t>
      </w:r>
      <w:proofErr w:type="spellEnd"/>
      <w:r w:rsidRPr="00C02C22">
        <w:rPr>
          <w:rFonts w:ascii="Times New Roman" w:eastAsia="Times New Roman" w:hAnsi="Times New Roman" w:cs="Times New Roman"/>
          <w:color w:val="212121"/>
          <w:sz w:val="16"/>
          <w:szCs w:val="16"/>
        </w:rPr>
        <w:t xml:space="preserve">, </w:t>
      </w:r>
      <w:r w:rsidR="00994C61">
        <w:rPr>
          <w:rFonts w:ascii="Times New Roman" w:eastAsia="Times New Roman" w:hAnsi="Times New Roman" w:cs="Times New Roman"/>
          <w:color w:val="212121"/>
          <w:sz w:val="16"/>
          <w:szCs w:val="16"/>
        </w:rPr>
        <w:t>M.</w:t>
      </w:r>
      <w:r w:rsidRPr="00C02C22">
        <w:rPr>
          <w:rFonts w:ascii="Times New Roman" w:eastAsia="Times New Roman" w:hAnsi="Times New Roman" w:cs="Times New Roman"/>
          <w:color w:val="212121"/>
          <w:sz w:val="16"/>
          <w:szCs w:val="16"/>
        </w:rPr>
        <w:t>S.</w:t>
      </w:r>
      <w:r w:rsidR="00994C61">
        <w:rPr>
          <w:rFonts w:ascii="Times New Roman" w:eastAsia="Times New Roman" w:hAnsi="Times New Roman" w:cs="Times New Roman"/>
          <w:color w:val="212121"/>
          <w:sz w:val="16"/>
          <w:szCs w:val="16"/>
        </w:rPr>
        <w:t xml:space="preserve"> </w:t>
      </w:r>
      <w:proofErr w:type="spellStart"/>
      <w:r w:rsidR="00994C61">
        <w:rPr>
          <w:rFonts w:ascii="Times New Roman" w:eastAsia="Times New Roman" w:hAnsi="Times New Roman" w:cs="Times New Roman"/>
          <w:color w:val="212121"/>
          <w:sz w:val="16"/>
          <w:szCs w:val="16"/>
        </w:rPr>
        <w:t>Hovmøller</w:t>
      </w:r>
      <w:proofErr w:type="spellEnd"/>
      <w:r w:rsidRPr="00C02C22">
        <w:rPr>
          <w:rFonts w:ascii="Times New Roman" w:eastAsia="Times New Roman" w:hAnsi="Times New Roman" w:cs="Times New Roman"/>
          <w:color w:val="212121"/>
          <w:sz w:val="16"/>
          <w:szCs w:val="16"/>
        </w:rPr>
        <w:t>, and J.</w:t>
      </w:r>
      <w:r w:rsidR="00994C61">
        <w:rPr>
          <w:rFonts w:ascii="Times New Roman" w:eastAsia="Times New Roman" w:hAnsi="Times New Roman" w:cs="Times New Roman"/>
          <w:color w:val="212121"/>
          <w:sz w:val="16"/>
          <w:szCs w:val="16"/>
        </w:rPr>
        <w:t xml:space="preserve"> Huerta-Espino.</w:t>
      </w:r>
      <w:r w:rsidRPr="00C02C22">
        <w:rPr>
          <w:rFonts w:ascii="Times New Roman" w:eastAsia="Times New Roman" w:hAnsi="Times New Roman" w:cs="Times New Roman"/>
          <w:color w:val="212121"/>
          <w:sz w:val="16"/>
          <w:szCs w:val="16"/>
        </w:rPr>
        <w:t xml:space="preserve"> Disease impact on wheat yield potential and prospects of genetic control. </w:t>
      </w:r>
      <w:proofErr w:type="spellStart"/>
      <w:r w:rsidRPr="00C02C22">
        <w:rPr>
          <w:rFonts w:ascii="Times New Roman" w:eastAsia="Times New Roman" w:hAnsi="Times New Roman" w:cs="Times New Roman"/>
          <w:color w:val="212121"/>
          <w:sz w:val="16"/>
          <w:szCs w:val="16"/>
        </w:rPr>
        <w:t>Annu</w:t>
      </w:r>
      <w:proofErr w:type="spellEnd"/>
      <w:r w:rsidRPr="00C02C22">
        <w:rPr>
          <w:rFonts w:ascii="Times New Roman" w:eastAsia="Times New Roman" w:hAnsi="Times New Roman" w:cs="Times New Roman"/>
          <w:color w:val="212121"/>
          <w:sz w:val="16"/>
          <w:szCs w:val="16"/>
        </w:rPr>
        <w:t xml:space="preserve">. Rev. </w:t>
      </w:r>
      <w:proofErr w:type="spellStart"/>
      <w:r w:rsidRPr="00C02C22">
        <w:rPr>
          <w:rFonts w:ascii="Times New Roman" w:eastAsia="Times New Roman" w:hAnsi="Times New Roman" w:cs="Times New Roman"/>
          <w:color w:val="212121"/>
          <w:sz w:val="16"/>
          <w:szCs w:val="16"/>
        </w:rPr>
        <w:t>Phytopa</w:t>
      </w:r>
      <w:proofErr w:type="spellEnd"/>
      <w:r w:rsidRPr="00C02C22">
        <w:rPr>
          <w:rFonts w:ascii="Times New Roman" w:eastAsia="Times New Roman" w:hAnsi="Times New Roman" w:cs="Times New Roman"/>
          <w:color w:val="212121"/>
          <w:sz w:val="16"/>
          <w:szCs w:val="16"/>
        </w:rPr>
        <w:t xml:space="preserve">- </w:t>
      </w:r>
      <w:proofErr w:type="spellStart"/>
      <w:r w:rsidRPr="00C02C22">
        <w:rPr>
          <w:rFonts w:ascii="Times New Roman" w:eastAsia="Times New Roman" w:hAnsi="Times New Roman" w:cs="Times New Roman"/>
          <w:color w:val="212121"/>
          <w:sz w:val="16"/>
          <w:szCs w:val="16"/>
        </w:rPr>
        <w:t>thol</w:t>
      </w:r>
      <w:proofErr w:type="spellEnd"/>
      <w:r w:rsidRPr="00C02C22">
        <w:rPr>
          <w:rFonts w:ascii="Times New Roman" w:eastAsia="Times New Roman" w:hAnsi="Times New Roman" w:cs="Times New Roman"/>
          <w:color w:val="212121"/>
          <w:sz w:val="16"/>
          <w:szCs w:val="16"/>
        </w:rPr>
        <w:t xml:space="preserve">. </w:t>
      </w:r>
      <w:r w:rsidR="008B2454">
        <w:rPr>
          <w:rFonts w:ascii="Times New Roman" w:eastAsia="Times New Roman" w:hAnsi="Times New Roman" w:cs="Times New Roman"/>
          <w:color w:val="212121"/>
          <w:sz w:val="16"/>
          <w:szCs w:val="16"/>
        </w:rPr>
        <w:t xml:space="preserve">2016, </w:t>
      </w:r>
      <w:r w:rsidRPr="00C02C22">
        <w:rPr>
          <w:rFonts w:ascii="Times New Roman" w:eastAsia="Times New Roman" w:hAnsi="Times New Roman" w:cs="Times New Roman"/>
          <w:color w:val="212121"/>
          <w:sz w:val="16"/>
          <w:szCs w:val="16"/>
        </w:rPr>
        <w:t>54:303-322.</w:t>
      </w:r>
    </w:p>
    <w:p w:rsidR="00DE71B8" w:rsidRDefault="00DE71B8" w:rsidP="00C02C22">
      <w:pPr>
        <w:pStyle w:val="ListParagraph"/>
        <w:numPr>
          <w:ilvl w:val="0"/>
          <w:numId w:val="3"/>
        </w:numPr>
        <w:shd w:val="clear" w:color="auto" w:fill="FFFFFF"/>
        <w:spacing w:after="0" w:line="240" w:lineRule="auto"/>
        <w:jc w:val="both"/>
        <w:rPr>
          <w:rFonts w:ascii="Times New Roman" w:eastAsia="Times New Roman" w:hAnsi="Times New Roman" w:cs="Times New Roman"/>
          <w:color w:val="212121"/>
          <w:sz w:val="16"/>
          <w:szCs w:val="16"/>
        </w:rPr>
      </w:pPr>
      <w:r w:rsidRPr="00DE71B8">
        <w:rPr>
          <w:rFonts w:ascii="Times New Roman" w:eastAsia="Times New Roman" w:hAnsi="Times New Roman" w:cs="Times New Roman"/>
          <w:color w:val="212121"/>
          <w:sz w:val="16"/>
          <w:szCs w:val="16"/>
        </w:rPr>
        <w:t>S.</w:t>
      </w:r>
      <w:r>
        <w:rPr>
          <w:rFonts w:ascii="Times New Roman" w:eastAsia="Times New Roman" w:hAnsi="Times New Roman" w:cs="Times New Roman"/>
          <w:color w:val="212121"/>
          <w:sz w:val="16"/>
          <w:szCs w:val="16"/>
        </w:rPr>
        <w:t xml:space="preserve"> Ravi</w:t>
      </w:r>
      <w:r w:rsidRPr="00DE71B8">
        <w:rPr>
          <w:rFonts w:ascii="Times New Roman" w:eastAsia="Times New Roman" w:hAnsi="Times New Roman" w:cs="Times New Roman"/>
          <w:color w:val="212121"/>
          <w:sz w:val="16"/>
          <w:szCs w:val="16"/>
        </w:rPr>
        <w:t>, M.</w:t>
      </w:r>
      <w:r>
        <w:rPr>
          <w:rFonts w:ascii="Times New Roman" w:eastAsia="Times New Roman" w:hAnsi="Times New Roman" w:cs="Times New Roman"/>
          <w:color w:val="212121"/>
          <w:sz w:val="16"/>
          <w:szCs w:val="16"/>
        </w:rPr>
        <w:t xml:space="preserve"> </w:t>
      </w:r>
      <w:proofErr w:type="spellStart"/>
      <w:r>
        <w:rPr>
          <w:rFonts w:ascii="Times New Roman" w:eastAsia="Times New Roman" w:hAnsi="Times New Roman" w:cs="Times New Roman"/>
          <w:color w:val="212121"/>
          <w:sz w:val="16"/>
          <w:szCs w:val="16"/>
        </w:rPr>
        <w:t>Hassani</w:t>
      </w:r>
      <w:proofErr w:type="spellEnd"/>
      <w:r w:rsidRPr="00DE71B8">
        <w:rPr>
          <w:rFonts w:ascii="Times New Roman" w:eastAsia="Times New Roman" w:hAnsi="Times New Roman" w:cs="Times New Roman"/>
          <w:color w:val="212121"/>
          <w:sz w:val="16"/>
          <w:szCs w:val="16"/>
        </w:rPr>
        <w:t xml:space="preserve">, </w:t>
      </w:r>
      <w:r>
        <w:rPr>
          <w:rFonts w:ascii="Times New Roman" w:eastAsia="Times New Roman" w:hAnsi="Times New Roman" w:cs="Times New Roman"/>
          <w:color w:val="212121"/>
          <w:sz w:val="16"/>
          <w:szCs w:val="16"/>
        </w:rPr>
        <w:t xml:space="preserve">B. </w:t>
      </w:r>
      <w:proofErr w:type="spellStart"/>
      <w:r w:rsidRPr="00DE71B8">
        <w:rPr>
          <w:rFonts w:ascii="Times New Roman" w:eastAsia="Times New Roman" w:hAnsi="Times New Roman" w:cs="Times New Roman"/>
          <w:color w:val="212121"/>
          <w:sz w:val="16"/>
          <w:szCs w:val="16"/>
        </w:rPr>
        <w:t>Heidari</w:t>
      </w:r>
      <w:proofErr w:type="spellEnd"/>
      <w:r w:rsidRPr="00DE71B8">
        <w:rPr>
          <w:rFonts w:ascii="Times New Roman" w:eastAsia="Times New Roman" w:hAnsi="Times New Roman" w:cs="Times New Roman"/>
          <w:color w:val="212121"/>
          <w:sz w:val="16"/>
          <w:szCs w:val="16"/>
        </w:rPr>
        <w:t>,</w:t>
      </w:r>
      <w:r>
        <w:rPr>
          <w:rFonts w:ascii="Times New Roman" w:eastAsia="Times New Roman" w:hAnsi="Times New Roman" w:cs="Times New Roman"/>
          <w:color w:val="212121"/>
          <w:sz w:val="16"/>
          <w:szCs w:val="16"/>
        </w:rPr>
        <w:t xml:space="preserve"> </w:t>
      </w:r>
      <w:r w:rsidRPr="00DE71B8">
        <w:rPr>
          <w:rFonts w:ascii="Times New Roman" w:eastAsia="Times New Roman" w:hAnsi="Times New Roman" w:cs="Times New Roman"/>
          <w:color w:val="212121"/>
          <w:sz w:val="16"/>
          <w:szCs w:val="16"/>
        </w:rPr>
        <w:t xml:space="preserve"> S.</w:t>
      </w:r>
      <w:r>
        <w:rPr>
          <w:rFonts w:ascii="Times New Roman" w:eastAsia="Times New Roman" w:hAnsi="Times New Roman" w:cs="Times New Roman"/>
          <w:color w:val="212121"/>
          <w:sz w:val="16"/>
          <w:szCs w:val="16"/>
        </w:rPr>
        <w:t xml:space="preserve"> Deb</w:t>
      </w:r>
      <w:r w:rsidRPr="00DE71B8">
        <w:rPr>
          <w:rFonts w:ascii="Times New Roman" w:eastAsia="Times New Roman" w:hAnsi="Times New Roman" w:cs="Times New Roman"/>
          <w:color w:val="212121"/>
          <w:sz w:val="16"/>
          <w:szCs w:val="16"/>
        </w:rPr>
        <w:t>, E.</w:t>
      </w:r>
      <w:r>
        <w:rPr>
          <w:rFonts w:ascii="Times New Roman" w:eastAsia="Times New Roman" w:hAnsi="Times New Roman" w:cs="Times New Roman"/>
          <w:color w:val="212121"/>
          <w:sz w:val="16"/>
          <w:szCs w:val="16"/>
        </w:rPr>
        <w:t xml:space="preserve"> </w:t>
      </w:r>
      <w:proofErr w:type="spellStart"/>
      <w:r>
        <w:rPr>
          <w:rFonts w:ascii="Times New Roman" w:eastAsia="Times New Roman" w:hAnsi="Times New Roman" w:cs="Times New Roman"/>
          <w:color w:val="212121"/>
          <w:sz w:val="16"/>
          <w:szCs w:val="16"/>
        </w:rPr>
        <w:t>Orsini</w:t>
      </w:r>
      <w:proofErr w:type="spellEnd"/>
      <w:r w:rsidRPr="00DE71B8">
        <w:rPr>
          <w:rFonts w:ascii="Times New Roman" w:eastAsia="Times New Roman" w:hAnsi="Times New Roman" w:cs="Times New Roman"/>
          <w:color w:val="212121"/>
          <w:sz w:val="16"/>
          <w:szCs w:val="16"/>
        </w:rPr>
        <w:t>, J.</w:t>
      </w:r>
      <w:r>
        <w:rPr>
          <w:rFonts w:ascii="Times New Roman" w:eastAsia="Times New Roman" w:hAnsi="Times New Roman" w:cs="Times New Roman"/>
          <w:color w:val="212121"/>
          <w:sz w:val="16"/>
          <w:szCs w:val="16"/>
        </w:rPr>
        <w:t xml:space="preserve"> Li</w:t>
      </w:r>
      <w:r w:rsidRPr="00DE71B8">
        <w:rPr>
          <w:rFonts w:ascii="Times New Roman" w:eastAsia="Times New Roman" w:hAnsi="Times New Roman" w:cs="Times New Roman"/>
          <w:color w:val="212121"/>
          <w:sz w:val="16"/>
          <w:szCs w:val="16"/>
        </w:rPr>
        <w:t>, ... &amp; P.</w:t>
      </w:r>
      <w:r w:rsidR="00687627">
        <w:rPr>
          <w:rFonts w:ascii="Times New Roman" w:eastAsia="Times New Roman" w:hAnsi="Times New Roman" w:cs="Times New Roman"/>
          <w:color w:val="212121"/>
          <w:sz w:val="16"/>
          <w:szCs w:val="16"/>
        </w:rPr>
        <w:t xml:space="preserve"> </w:t>
      </w:r>
      <w:proofErr w:type="spellStart"/>
      <w:r w:rsidR="00687627">
        <w:rPr>
          <w:rFonts w:ascii="Times New Roman" w:eastAsia="Times New Roman" w:hAnsi="Times New Roman" w:cs="Times New Roman"/>
          <w:color w:val="212121"/>
          <w:sz w:val="16"/>
          <w:szCs w:val="16"/>
        </w:rPr>
        <w:t>Stevanato</w:t>
      </w:r>
      <w:proofErr w:type="spellEnd"/>
      <w:r w:rsidRPr="00DE71B8">
        <w:rPr>
          <w:rFonts w:ascii="Times New Roman" w:eastAsia="Times New Roman" w:hAnsi="Times New Roman" w:cs="Times New Roman"/>
          <w:color w:val="212121"/>
          <w:sz w:val="16"/>
          <w:szCs w:val="16"/>
        </w:rPr>
        <w:t xml:space="preserve">. Development of an SNP assay for marker-assisted selection of soil-borne </w:t>
      </w:r>
      <w:proofErr w:type="spellStart"/>
      <w:r w:rsidRPr="00DE71B8">
        <w:rPr>
          <w:rFonts w:ascii="Times New Roman" w:eastAsia="Times New Roman" w:hAnsi="Times New Roman" w:cs="Times New Roman"/>
          <w:color w:val="212121"/>
          <w:sz w:val="16"/>
          <w:szCs w:val="16"/>
        </w:rPr>
        <w:t>Rhizoctonia</w:t>
      </w:r>
      <w:proofErr w:type="spellEnd"/>
      <w:r w:rsidRPr="00DE71B8">
        <w:rPr>
          <w:rFonts w:ascii="Times New Roman" w:eastAsia="Times New Roman" w:hAnsi="Times New Roman" w:cs="Times New Roman"/>
          <w:color w:val="212121"/>
          <w:sz w:val="16"/>
          <w:szCs w:val="16"/>
        </w:rPr>
        <w:t xml:space="preserve"> </w:t>
      </w:r>
      <w:proofErr w:type="spellStart"/>
      <w:r w:rsidRPr="00DE71B8">
        <w:rPr>
          <w:rFonts w:ascii="Times New Roman" w:eastAsia="Times New Roman" w:hAnsi="Times New Roman" w:cs="Times New Roman"/>
          <w:color w:val="212121"/>
          <w:sz w:val="16"/>
          <w:szCs w:val="16"/>
        </w:rPr>
        <w:t>solani</w:t>
      </w:r>
      <w:proofErr w:type="spellEnd"/>
      <w:r w:rsidRPr="00DE71B8">
        <w:rPr>
          <w:rFonts w:ascii="Times New Roman" w:eastAsia="Times New Roman" w:hAnsi="Times New Roman" w:cs="Times New Roman"/>
          <w:color w:val="212121"/>
          <w:sz w:val="16"/>
          <w:szCs w:val="16"/>
        </w:rPr>
        <w:t xml:space="preserve"> AG-2-2-IIIB resistance in sugar beet. Biology</w:t>
      </w:r>
      <w:r w:rsidR="00687627">
        <w:rPr>
          <w:rFonts w:ascii="Times New Roman" w:eastAsia="Times New Roman" w:hAnsi="Times New Roman" w:cs="Times New Roman"/>
          <w:color w:val="212121"/>
          <w:sz w:val="16"/>
          <w:szCs w:val="16"/>
        </w:rPr>
        <w:t xml:space="preserve">. 2021, </w:t>
      </w:r>
      <w:r w:rsidRPr="00DE71B8">
        <w:rPr>
          <w:rFonts w:ascii="Times New Roman" w:eastAsia="Times New Roman" w:hAnsi="Times New Roman" w:cs="Times New Roman"/>
          <w:color w:val="212121"/>
          <w:sz w:val="16"/>
          <w:szCs w:val="16"/>
        </w:rPr>
        <w:t>11(1), 49.</w:t>
      </w:r>
    </w:p>
    <w:p w:rsidR="00777562" w:rsidRDefault="00E30683" w:rsidP="00E30683">
      <w:pPr>
        <w:pStyle w:val="ListParagraph"/>
        <w:numPr>
          <w:ilvl w:val="0"/>
          <w:numId w:val="3"/>
        </w:numPr>
        <w:shd w:val="clear" w:color="auto" w:fill="FFFFFF"/>
        <w:spacing w:after="0" w:line="240" w:lineRule="auto"/>
        <w:jc w:val="both"/>
        <w:rPr>
          <w:rFonts w:ascii="Times New Roman" w:eastAsia="Times New Roman" w:hAnsi="Times New Roman" w:cs="Times New Roman"/>
          <w:color w:val="212121"/>
          <w:sz w:val="16"/>
          <w:szCs w:val="16"/>
        </w:rPr>
      </w:pPr>
      <w:r>
        <w:rPr>
          <w:rFonts w:ascii="Times New Roman" w:eastAsia="Times New Roman" w:hAnsi="Times New Roman" w:cs="Times New Roman"/>
          <w:color w:val="212121"/>
          <w:sz w:val="16"/>
          <w:szCs w:val="16"/>
        </w:rPr>
        <w:t>A.Y.</w:t>
      </w:r>
      <w:r w:rsidR="00777562" w:rsidRPr="00777562">
        <w:rPr>
          <w:rFonts w:ascii="Times New Roman" w:eastAsia="Times New Roman" w:hAnsi="Times New Roman" w:cs="Times New Roman"/>
          <w:color w:val="212121"/>
          <w:sz w:val="16"/>
          <w:szCs w:val="16"/>
        </w:rPr>
        <w:t>M.</w:t>
      </w:r>
      <w:r>
        <w:rPr>
          <w:rFonts w:ascii="Times New Roman" w:eastAsia="Times New Roman" w:hAnsi="Times New Roman" w:cs="Times New Roman"/>
          <w:color w:val="212121"/>
          <w:sz w:val="16"/>
          <w:szCs w:val="16"/>
        </w:rPr>
        <w:t xml:space="preserve"> </w:t>
      </w:r>
      <w:proofErr w:type="spellStart"/>
      <w:r w:rsidRPr="00777562">
        <w:rPr>
          <w:rFonts w:ascii="Times New Roman" w:eastAsia="Times New Roman" w:hAnsi="Times New Roman" w:cs="Times New Roman"/>
          <w:color w:val="212121"/>
          <w:sz w:val="16"/>
          <w:szCs w:val="16"/>
        </w:rPr>
        <w:t>Nevame</w:t>
      </w:r>
      <w:r>
        <w:rPr>
          <w:rFonts w:ascii="Times New Roman" w:eastAsia="Times New Roman" w:hAnsi="Times New Roman" w:cs="Times New Roman"/>
          <w:color w:val="212121"/>
          <w:sz w:val="16"/>
          <w:szCs w:val="16"/>
        </w:rPr>
        <w:t>a</w:t>
      </w:r>
      <w:proofErr w:type="spellEnd"/>
      <w:r w:rsidR="00777562" w:rsidRPr="00E30683">
        <w:rPr>
          <w:rFonts w:ascii="Times New Roman" w:eastAsia="Times New Roman" w:hAnsi="Times New Roman" w:cs="Times New Roman"/>
          <w:color w:val="212121"/>
          <w:sz w:val="16"/>
          <w:szCs w:val="16"/>
        </w:rPr>
        <w:t>, L.</w:t>
      </w:r>
      <w:r w:rsidRPr="00E30683">
        <w:rPr>
          <w:rFonts w:ascii="Times New Roman" w:eastAsia="Times New Roman" w:hAnsi="Times New Roman" w:cs="Times New Roman"/>
          <w:color w:val="212121"/>
          <w:sz w:val="16"/>
          <w:szCs w:val="16"/>
        </w:rPr>
        <w:t xml:space="preserve"> </w:t>
      </w:r>
      <w:proofErr w:type="spellStart"/>
      <w:r>
        <w:rPr>
          <w:rFonts w:ascii="Times New Roman" w:eastAsia="Times New Roman" w:hAnsi="Times New Roman" w:cs="Times New Roman"/>
          <w:color w:val="212121"/>
          <w:sz w:val="16"/>
          <w:szCs w:val="16"/>
        </w:rPr>
        <w:t>Xiaa</w:t>
      </w:r>
      <w:proofErr w:type="spellEnd"/>
      <w:r w:rsidR="00777562" w:rsidRPr="00E30683">
        <w:rPr>
          <w:rFonts w:ascii="Times New Roman" w:eastAsia="Times New Roman" w:hAnsi="Times New Roman" w:cs="Times New Roman"/>
          <w:color w:val="212121"/>
          <w:sz w:val="16"/>
          <w:szCs w:val="16"/>
        </w:rPr>
        <w:t>, Z.</w:t>
      </w:r>
      <w:r>
        <w:rPr>
          <w:rFonts w:ascii="Times New Roman" w:eastAsia="Times New Roman" w:hAnsi="Times New Roman" w:cs="Times New Roman"/>
          <w:color w:val="212121"/>
          <w:sz w:val="16"/>
          <w:szCs w:val="16"/>
        </w:rPr>
        <w:t xml:space="preserve"> </w:t>
      </w:r>
      <w:proofErr w:type="spellStart"/>
      <w:r>
        <w:rPr>
          <w:rFonts w:ascii="Times New Roman" w:eastAsia="Times New Roman" w:hAnsi="Times New Roman" w:cs="Times New Roman"/>
          <w:color w:val="212121"/>
          <w:sz w:val="16"/>
          <w:szCs w:val="16"/>
        </w:rPr>
        <w:t>Wentinga</w:t>
      </w:r>
      <w:proofErr w:type="spellEnd"/>
      <w:r w:rsidR="00777562" w:rsidRPr="00E30683">
        <w:rPr>
          <w:rFonts w:ascii="Times New Roman" w:eastAsia="Times New Roman" w:hAnsi="Times New Roman" w:cs="Times New Roman"/>
          <w:color w:val="212121"/>
          <w:sz w:val="16"/>
          <w:szCs w:val="16"/>
        </w:rPr>
        <w:t xml:space="preserve">, </w:t>
      </w:r>
      <w:r>
        <w:rPr>
          <w:rFonts w:ascii="Times New Roman" w:eastAsia="Times New Roman" w:hAnsi="Times New Roman" w:cs="Times New Roman"/>
          <w:color w:val="212121"/>
          <w:sz w:val="16"/>
          <w:szCs w:val="16"/>
        </w:rPr>
        <w:t>C.</w:t>
      </w:r>
      <w:r w:rsidR="00777562" w:rsidRPr="00E30683">
        <w:rPr>
          <w:rFonts w:ascii="Times New Roman" w:eastAsia="Times New Roman" w:hAnsi="Times New Roman" w:cs="Times New Roman"/>
          <w:color w:val="212121"/>
          <w:sz w:val="16"/>
          <w:szCs w:val="16"/>
        </w:rPr>
        <w:t>G.</w:t>
      </w:r>
      <w:r>
        <w:rPr>
          <w:rFonts w:ascii="Times New Roman" w:eastAsia="Times New Roman" w:hAnsi="Times New Roman" w:cs="Times New Roman"/>
          <w:color w:val="212121"/>
          <w:sz w:val="16"/>
          <w:szCs w:val="16"/>
        </w:rPr>
        <w:t xml:space="preserve"> </w:t>
      </w:r>
      <w:proofErr w:type="spellStart"/>
      <w:r>
        <w:rPr>
          <w:rFonts w:ascii="Times New Roman" w:eastAsia="Times New Roman" w:hAnsi="Times New Roman" w:cs="Times New Roman"/>
          <w:color w:val="212121"/>
          <w:sz w:val="16"/>
          <w:szCs w:val="16"/>
        </w:rPr>
        <w:t>Nchongbohc</w:t>
      </w:r>
      <w:proofErr w:type="spellEnd"/>
      <w:r w:rsidR="00777562" w:rsidRPr="00E30683">
        <w:rPr>
          <w:rFonts w:ascii="Times New Roman" w:eastAsia="Times New Roman" w:hAnsi="Times New Roman" w:cs="Times New Roman"/>
          <w:color w:val="212121"/>
          <w:sz w:val="16"/>
          <w:szCs w:val="16"/>
        </w:rPr>
        <w:t>, L.</w:t>
      </w:r>
      <w:r>
        <w:rPr>
          <w:rFonts w:ascii="Times New Roman" w:eastAsia="Times New Roman" w:hAnsi="Times New Roman" w:cs="Times New Roman"/>
          <w:color w:val="212121"/>
          <w:sz w:val="16"/>
          <w:szCs w:val="16"/>
        </w:rPr>
        <w:t xml:space="preserve"> </w:t>
      </w:r>
      <w:proofErr w:type="spellStart"/>
      <w:r>
        <w:rPr>
          <w:rFonts w:ascii="Times New Roman" w:eastAsia="Times New Roman" w:hAnsi="Times New Roman" w:cs="Times New Roman"/>
          <w:color w:val="212121"/>
          <w:sz w:val="16"/>
          <w:szCs w:val="16"/>
        </w:rPr>
        <w:t>Wenhua</w:t>
      </w:r>
      <w:proofErr w:type="spellEnd"/>
      <w:r w:rsidR="00777562" w:rsidRPr="00E30683">
        <w:rPr>
          <w:rFonts w:ascii="Times New Roman" w:eastAsia="Times New Roman" w:hAnsi="Times New Roman" w:cs="Times New Roman"/>
          <w:color w:val="212121"/>
          <w:sz w:val="16"/>
          <w:szCs w:val="16"/>
        </w:rPr>
        <w:t xml:space="preserve">, </w:t>
      </w:r>
      <w:r>
        <w:rPr>
          <w:rFonts w:ascii="Times New Roman" w:eastAsia="Times New Roman" w:hAnsi="Times New Roman" w:cs="Times New Roman"/>
          <w:color w:val="212121"/>
          <w:sz w:val="16"/>
          <w:szCs w:val="16"/>
        </w:rPr>
        <w:t>M.</w:t>
      </w:r>
      <w:r w:rsidR="00777562" w:rsidRPr="00E30683">
        <w:rPr>
          <w:rFonts w:ascii="Times New Roman" w:eastAsia="Times New Roman" w:hAnsi="Times New Roman" w:cs="Times New Roman"/>
          <w:color w:val="212121"/>
          <w:sz w:val="16"/>
          <w:szCs w:val="16"/>
        </w:rPr>
        <w:t>M.</w:t>
      </w:r>
      <w:r>
        <w:rPr>
          <w:rFonts w:ascii="Times New Roman" w:eastAsia="Times New Roman" w:hAnsi="Times New Roman" w:cs="Times New Roman"/>
          <w:color w:val="212121"/>
          <w:sz w:val="16"/>
          <w:szCs w:val="16"/>
        </w:rPr>
        <w:t xml:space="preserve"> </w:t>
      </w:r>
      <w:proofErr w:type="spellStart"/>
      <w:r>
        <w:rPr>
          <w:rFonts w:ascii="Times New Roman" w:eastAsia="Times New Roman" w:hAnsi="Times New Roman" w:cs="Times New Roman"/>
          <w:color w:val="212121"/>
          <w:sz w:val="16"/>
          <w:szCs w:val="16"/>
        </w:rPr>
        <w:t>Hasand</w:t>
      </w:r>
      <w:proofErr w:type="spellEnd"/>
      <w:r w:rsidR="00777562" w:rsidRPr="00E30683">
        <w:rPr>
          <w:rFonts w:ascii="Times New Roman" w:eastAsia="Times New Roman" w:hAnsi="Times New Roman" w:cs="Times New Roman"/>
          <w:color w:val="212121"/>
          <w:sz w:val="16"/>
          <w:szCs w:val="16"/>
        </w:rPr>
        <w:t>, ... &amp; S.</w:t>
      </w:r>
      <w:r>
        <w:rPr>
          <w:rFonts w:ascii="Times New Roman" w:eastAsia="Times New Roman" w:hAnsi="Times New Roman" w:cs="Times New Roman"/>
          <w:color w:val="212121"/>
          <w:sz w:val="16"/>
          <w:szCs w:val="16"/>
        </w:rPr>
        <w:t xml:space="preserve"> </w:t>
      </w:r>
      <w:proofErr w:type="spellStart"/>
      <w:r>
        <w:rPr>
          <w:rFonts w:ascii="Times New Roman" w:eastAsia="Times New Roman" w:hAnsi="Times New Roman" w:cs="Times New Roman"/>
          <w:color w:val="212121"/>
          <w:sz w:val="16"/>
          <w:szCs w:val="16"/>
        </w:rPr>
        <w:t>Longtinga</w:t>
      </w:r>
      <w:proofErr w:type="spellEnd"/>
      <w:r w:rsidR="00777562" w:rsidRPr="00E30683">
        <w:rPr>
          <w:rFonts w:ascii="Times New Roman" w:eastAsia="Times New Roman" w:hAnsi="Times New Roman" w:cs="Times New Roman"/>
          <w:color w:val="212121"/>
          <w:sz w:val="16"/>
          <w:szCs w:val="16"/>
        </w:rPr>
        <w:t>. Validation of some disease-resistance molecular markers associated with multiple diseases in tomato for marker-assisted selection program. </w:t>
      </w:r>
      <w:proofErr w:type="spellStart"/>
      <w:r w:rsidR="00777562" w:rsidRPr="00E30683">
        <w:rPr>
          <w:rFonts w:ascii="Times New Roman" w:eastAsia="Times New Roman" w:hAnsi="Times New Roman" w:cs="Times New Roman"/>
          <w:color w:val="212121"/>
          <w:sz w:val="16"/>
          <w:szCs w:val="16"/>
        </w:rPr>
        <w:t>Scienceasia</w:t>
      </w:r>
      <w:proofErr w:type="spellEnd"/>
      <w:r w:rsidR="00777562" w:rsidRPr="00E30683">
        <w:rPr>
          <w:rFonts w:ascii="Times New Roman" w:eastAsia="Times New Roman" w:hAnsi="Times New Roman" w:cs="Times New Roman"/>
          <w:color w:val="212121"/>
          <w:sz w:val="16"/>
          <w:szCs w:val="16"/>
        </w:rPr>
        <w:t>, </w:t>
      </w:r>
      <w:r>
        <w:rPr>
          <w:rFonts w:ascii="Times New Roman" w:eastAsia="Times New Roman" w:hAnsi="Times New Roman" w:cs="Times New Roman"/>
          <w:color w:val="212121"/>
          <w:sz w:val="16"/>
          <w:szCs w:val="16"/>
        </w:rPr>
        <w:t xml:space="preserve">2020, </w:t>
      </w:r>
      <w:r w:rsidR="00777562" w:rsidRPr="00E30683">
        <w:rPr>
          <w:rFonts w:ascii="Times New Roman" w:eastAsia="Times New Roman" w:hAnsi="Times New Roman" w:cs="Times New Roman"/>
          <w:color w:val="212121"/>
          <w:sz w:val="16"/>
          <w:szCs w:val="16"/>
        </w:rPr>
        <w:t>4, 19-29.</w:t>
      </w:r>
    </w:p>
    <w:p w:rsidR="009418F5" w:rsidRPr="009418F5" w:rsidRDefault="009418F5" w:rsidP="009418F5">
      <w:pPr>
        <w:pStyle w:val="ListParagraph"/>
        <w:numPr>
          <w:ilvl w:val="0"/>
          <w:numId w:val="3"/>
        </w:numPr>
        <w:shd w:val="clear" w:color="auto" w:fill="FFFFFF"/>
        <w:spacing w:after="0" w:line="240" w:lineRule="auto"/>
        <w:jc w:val="both"/>
        <w:rPr>
          <w:rFonts w:ascii="Times New Roman" w:eastAsia="Times New Roman" w:hAnsi="Times New Roman" w:cs="Times New Roman"/>
          <w:color w:val="212121"/>
          <w:sz w:val="16"/>
          <w:szCs w:val="16"/>
        </w:rPr>
      </w:pPr>
      <w:r w:rsidRPr="009418F5">
        <w:rPr>
          <w:rFonts w:ascii="Times New Roman" w:eastAsia="Times New Roman" w:hAnsi="Times New Roman" w:cs="Times New Roman"/>
          <w:color w:val="212121"/>
          <w:sz w:val="16"/>
          <w:szCs w:val="16"/>
        </w:rPr>
        <w:t>A.</w:t>
      </w:r>
      <w:r>
        <w:rPr>
          <w:rFonts w:ascii="Times New Roman" w:eastAsia="Times New Roman" w:hAnsi="Times New Roman" w:cs="Times New Roman"/>
          <w:color w:val="212121"/>
          <w:sz w:val="16"/>
          <w:szCs w:val="16"/>
        </w:rPr>
        <w:t xml:space="preserve"> </w:t>
      </w:r>
      <w:proofErr w:type="spellStart"/>
      <w:r w:rsidRPr="009418F5">
        <w:rPr>
          <w:rFonts w:ascii="Times New Roman" w:eastAsia="Times New Roman" w:hAnsi="Times New Roman" w:cs="Times New Roman"/>
          <w:color w:val="212121"/>
          <w:sz w:val="16"/>
          <w:szCs w:val="16"/>
        </w:rPr>
        <w:t>Mwamahonje</w:t>
      </w:r>
      <w:proofErr w:type="spellEnd"/>
      <w:r w:rsidRPr="009418F5">
        <w:rPr>
          <w:rFonts w:ascii="Times New Roman" w:eastAsia="Times New Roman" w:hAnsi="Times New Roman" w:cs="Times New Roman"/>
          <w:color w:val="212121"/>
          <w:sz w:val="16"/>
          <w:szCs w:val="16"/>
        </w:rPr>
        <w:t>, J.S.Y.</w:t>
      </w:r>
      <w:r>
        <w:rPr>
          <w:rFonts w:ascii="Times New Roman" w:eastAsia="Times New Roman" w:hAnsi="Times New Roman" w:cs="Times New Roman"/>
          <w:color w:val="212121"/>
          <w:sz w:val="16"/>
          <w:szCs w:val="16"/>
        </w:rPr>
        <w:t xml:space="preserve"> </w:t>
      </w:r>
      <w:proofErr w:type="spellStart"/>
      <w:r w:rsidRPr="009418F5">
        <w:rPr>
          <w:rFonts w:ascii="Times New Roman" w:eastAsia="Times New Roman" w:hAnsi="Times New Roman" w:cs="Times New Roman"/>
          <w:color w:val="212121"/>
          <w:sz w:val="16"/>
          <w:szCs w:val="16"/>
        </w:rPr>
        <w:t>Eleblu</w:t>
      </w:r>
      <w:proofErr w:type="spellEnd"/>
      <w:r w:rsidRPr="009418F5">
        <w:rPr>
          <w:rFonts w:ascii="Times New Roman" w:eastAsia="Times New Roman" w:hAnsi="Times New Roman" w:cs="Times New Roman"/>
          <w:color w:val="212121"/>
          <w:sz w:val="16"/>
          <w:szCs w:val="16"/>
        </w:rPr>
        <w:t xml:space="preserve">, </w:t>
      </w:r>
      <w:r>
        <w:rPr>
          <w:rFonts w:ascii="Times New Roman" w:eastAsia="Times New Roman" w:hAnsi="Times New Roman" w:cs="Times New Roman"/>
          <w:color w:val="212121"/>
          <w:sz w:val="16"/>
          <w:szCs w:val="16"/>
        </w:rPr>
        <w:t xml:space="preserve">K. </w:t>
      </w:r>
      <w:proofErr w:type="spellStart"/>
      <w:r w:rsidRPr="009418F5">
        <w:rPr>
          <w:rFonts w:ascii="Times New Roman" w:eastAsia="Times New Roman" w:hAnsi="Times New Roman" w:cs="Times New Roman"/>
          <w:color w:val="212121"/>
          <w:sz w:val="16"/>
          <w:szCs w:val="16"/>
        </w:rPr>
        <w:t>Ofori</w:t>
      </w:r>
      <w:proofErr w:type="spellEnd"/>
      <w:r w:rsidRPr="009418F5">
        <w:rPr>
          <w:rFonts w:ascii="Times New Roman" w:eastAsia="Times New Roman" w:hAnsi="Times New Roman" w:cs="Times New Roman"/>
          <w:color w:val="212121"/>
          <w:sz w:val="16"/>
          <w:szCs w:val="16"/>
        </w:rPr>
        <w:t>, T.</w:t>
      </w:r>
      <w:r>
        <w:rPr>
          <w:rFonts w:ascii="Times New Roman" w:eastAsia="Times New Roman" w:hAnsi="Times New Roman" w:cs="Times New Roman"/>
          <w:color w:val="212121"/>
          <w:sz w:val="16"/>
          <w:szCs w:val="16"/>
        </w:rPr>
        <w:t xml:space="preserve"> </w:t>
      </w:r>
      <w:proofErr w:type="spellStart"/>
      <w:r w:rsidRPr="009418F5">
        <w:rPr>
          <w:rFonts w:ascii="Times New Roman" w:eastAsia="Times New Roman" w:hAnsi="Times New Roman" w:cs="Times New Roman"/>
          <w:color w:val="212121"/>
          <w:sz w:val="16"/>
          <w:szCs w:val="16"/>
        </w:rPr>
        <w:t>Feyissa</w:t>
      </w:r>
      <w:proofErr w:type="spellEnd"/>
      <w:r w:rsidRPr="009418F5">
        <w:rPr>
          <w:rFonts w:ascii="Times New Roman" w:eastAsia="Times New Roman" w:hAnsi="Times New Roman" w:cs="Times New Roman"/>
          <w:color w:val="212121"/>
          <w:sz w:val="16"/>
          <w:szCs w:val="16"/>
        </w:rPr>
        <w:t>, S.</w:t>
      </w:r>
      <w:r>
        <w:rPr>
          <w:rFonts w:ascii="Times New Roman" w:eastAsia="Times New Roman" w:hAnsi="Times New Roman" w:cs="Times New Roman"/>
          <w:color w:val="212121"/>
          <w:sz w:val="16"/>
          <w:szCs w:val="16"/>
        </w:rPr>
        <w:t xml:space="preserve"> </w:t>
      </w:r>
      <w:r w:rsidRPr="009418F5">
        <w:rPr>
          <w:rFonts w:ascii="Times New Roman" w:eastAsia="Times New Roman" w:hAnsi="Times New Roman" w:cs="Times New Roman"/>
          <w:color w:val="212121"/>
          <w:sz w:val="16"/>
          <w:szCs w:val="16"/>
        </w:rPr>
        <w:t>Deshpande, A.L.</w:t>
      </w:r>
      <w:r>
        <w:rPr>
          <w:rFonts w:ascii="Times New Roman" w:eastAsia="Times New Roman" w:hAnsi="Times New Roman" w:cs="Times New Roman"/>
          <w:color w:val="212121"/>
          <w:sz w:val="16"/>
          <w:szCs w:val="16"/>
        </w:rPr>
        <w:t xml:space="preserve"> </w:t>
      </w:r>
      <w:r w:rsidRPr="009418F5">
        <w:rPr>
          <w:rFonts w:ascii="Times New Roman" w:eastAsia="Times New Roman" w:hAnsi="Times New Roman" w:cs="Times New Roman"/>
          <w:color w:val="212121"/>
          <w:sz w:val="16"/>
          <w:szCs w:val="16"/>
        </w:rPr>
        <w:t>Garcia-Oliveira, R.</w:t>
      </w:r>
      <w:r>
        <w:rPr>
          <w:rFonts w:ascii="Times New Roman" w:eastAsia="Times New Roman" w:hAnsi="Times New Roman" w:cs="Times New Roman"/>
          <w:color w:val="212121"/>
          <w:sz w:val="16"/>
          <w:szCs w:val="16"/>
        </w:rPr>
        <w:t xml:space="preserve"> </w:t>
      </w:r>
      <w:proofErr w:type="spellStart"/>
      <w:r w:rsidRPr="009418F5">
        <w:rPr>
          <w:rFonts w:ascii="Times New Roman" w:eastAsia="Times New Roman" w:hAnsi="Times New Roman" w:cs="Times New Roman"/>
          <w:color w:val="212121"/>
          <w:sz w:val="16"/>
          <w:szCs w:val="16"/>
        </w:rPr>
        <w:t>Bohar</w:t>
      </w:r>
      <w:proofErr w:type="spellEnd"/>
      <w:r w:rsidRPr="009418F5">
        <w:rPr>
          <w:rFonts w:ascii="Times New Roman" w:eastAsia="Times New Roman" w:hAnsi="Times New Roman" w:cs="Times New Roman"/>
          <w:color w:val="212121"/>
          <w:sz w:val="16"/>
          <w:szCs w:val="16"/>
        </w:rPr>
        <w:t>, M.</w:t>
      </w:r>
      <w:r>
        <w:rPr>
          <w:rFonts w:ascii="Times New Roman" w:eastAsia="Times New Roman" w:hAnsi="Times New Roman" w:cs="Times New Roman"/>
          <w:color w:val="212121"/>
          <w:sz w:val="16"/>
          <w:szCs w:val="16"/>
        </w:rPr>
        <w:t xml:space="preserve"> </w:t>
      </w:r>
      <w:proofErr w:type="spellStart"/>
      <w:r w:rsidRPr="009418F5">
        <w:rPr>
          <w:rFonts w:ascii="Times New Roman" w:eastAsia="Times New Roman" w:hAnsi="Times New Roman" w:cs="Times New Roman"/>
          <w:color w:val="212121"/>
          <w:sz w:val="16"/>
          <w:szCs w:val="16"/>
        </w:rPr>
        <w:t>Kigoni</w:t>
      </w:r>
      <w:proofErr w:type="spellEnd"/>
      <w:r w:rsidRPr="009418F5">
        <w:rPr>
          <w:rFonts w:ascii="Times New Roman" w:eastAsia="Times New Roman" w:hAnsi="Times New Roman" w:cs="Times New Roman"/>
          <w:color w:val="212121"/>
          <w:sz w:val="16"/>
          <w:szCs w:val="16"/>
        </w:rPr>
        <w:t>, P.</w:t>
      </w:r>
      <w:r>
        <w:rPr>
          <w:rFonts w:ascii="Times New Roman" w:eastAsia="Times New Roman" w:hAnsi="Times New Roman" w:cs="Times New Roman"/>
          <w:color w:val="212121"/>
          <w:sz w:val="16"/>
          <w:szCs w:val="16"/>
        </w:rPr>
        <w:t xml:space="preserve"> </w:t>
      </w:r>
      <w:proofErr w:type="spellStart"/>
      <w:r>
        <w:rPr>
          <w:rFonts w:ascii="Times New Roman" w:eastAsia="Times New Roman" w:hAnsi="Times New Roman" w:cs="Times New Roman"/>
          <w:color w:val="212121"/>
          <w:sz w:val="16"/>
          <w:szCs w:val="16"/>
        </w:rPr>
        <w:t>Tongoona</w:t>
      </w:r>
      <w:proofErr w:type="spellEnd"/>
      <w:r>
        <w:rPr>
          <w:rFonts w:ascii="Times New Roman" w:eastAsia="Times New Roman" w:hAnsi="Times New Roman" w:cs="Times New Roman"/>
          <w:color w:val="212121"/>
          <w:sz w:val="16"/>
          <w:szCs w:val="16"/>
        </w:rPr>
        <w:t>.</w:t>
      </w:r>
    </w:p>
    <w:p w:rsidR="009418F5" w:rsidRDefault="009418F5" w:rsidP="009418F5">
      <w:pPr>
        <w:pStyle w:val="ListParagraph"/>
        <w:shd w:val="clear" w:color="auto" w:fill="FFFFFF"/>
        <w:spacing w:after="0" w:line="240" w:lineRule="auto"/>
        <w:jc w:val="both"/>
        <w:rPr>
          <w:rFonts w:ascii="Times New Roman" w:eastAsia="Times New Roman" w:hAnsi="Times New Roman" w:cs="Times New Roman"/>
          <w:color w:val="212121"/>
          <w:sz w:val="16"/>
          <w:szCs w:val="16"/>
        </w:rPr>
      </w:pPr>
      <w:r w:rsidRPr="009418F5">
        <w:rPr>
          <w:rFonts w:ascii="Times New Roman" w:eastAsia="Times New Roman" w:hAnsi="Times New Roman" w:cs="Times New Roman"/>
          <w:color w:val="212121"/>
          <w:sz w:val="16"/>
          <w:szCs w:val="16"/>
        </w:rPr>
        <w:t>Introgression of QTLs for Drought Tolerance into Farmers’ Preferred Sorghum Varieties. Agriculture 2021, 11, 883.</w:t>
      </w:r>
    </w:p>
    <w:p w:rsidR="00511677" w:rsidRPr="00511677" w:rsidRDefault="00511677" w:rsidP="00511677">
      <w:pPr>
        <w:pStyle w:val="ListParagraph"/>
        <w:numPr>
          <w:ilvl w:val="0"/>
          <w:numId w:val="3"/>
        </w:numPr>
        <w:shd w:val="clear" w:color="auto" w:fill="FFFFFF"/>
        <w:spacing w:after="0" w:line="240" w:lineRule="auto"/>
        <w:jc w:val="both"/>
        <w:rPr>
          <w:rFonts w:ascii="Times New Roman" w:eastAsia="Times New Roman" w:hAnsi="Times New Roman" w:cs="Times New Roman"/>
          <w:color w:val="212121"/>
          <w:sz w:val="16"/>
          <w:szCs w:val="16"/>
        </w:rPr>
      </w:pPr>
      <w:r w:rsidRPr="00511677">
        <w:rPr>
          <w:rFonts w:ascii="Times New Roman" w:eastAsia="Times New Roman" w:hAnsi="Times New Roman" w:cs="Times New Roman"/>
          <w:color w:val="212121"/>
          <w:sz w:val="16"/>
          <w:szCs w:val="16"/>
        </w:rPr>
        <w:t>S.</w:t>
      </w:r>
      <w:r>
        <w:rPr>
          <w:rFonts w:ascii="Times New Roman" w:eastAsia="Times New Roman" w:hAnsi="Times New Roman" w:cs="Times New Roman"/>
          <w:color w:val="212121"/>
          <w:sz w:val="16"/>
          <w:szCs w:val="16"/>
        </w:rPr>
        <w:t xml:space="preserve"> </w:t>
      </w:r>
      <w:proofErr w:type="spellStart"/>
      <w:r>
        <w:rPr>
          <w:rFonts w:ascii="Times New Roman" w:eastAsia="Times New Roman" w:hAnsi="Times New Roman" w:cs="Times New Roman"/>
          <w:color w:val="212121"/>
          <w:sz w:val="16"/>
          <w:szCs w:val="16"/>
        </w:rPr>
        <w:t>Chandran</w:t>
      </w:r>
      <w:proofErr w:type="spellEnd"/>
      <w:r w:rsidRPr="00511677">
        <w:rPr>
          <w:rFonts w:ascii="Times New Roman" w:eastAsia="Times New Roman" w:hAnsi="Times New Roman" w:cs="Times New Roman"/>
          <w:color w:val="212121"/>
          <w:sz w:val="16"/>
          <w:szCs w:val="16"/>
        </w:rPr>
        <w:t>, B.</w:t>
      </w:r>
      <w:r>
        <w:rPr>
          <w:rFonts w:ascii="Times New Roman" w:eastAsia="Times New Roman" w:hAnsi="Times New Roman" w:cs="Times New Roman"/>
          <w:color w:val="212121"/>
          <w:sz w:val="16"/>
          <w:szCs w:val="16"/>
        </w:rPr>
        <w:t xml:space="preserve"> </w:t>
      </w:r>
      <w:proofErr w:type="spellStart"/>
      <w:r w:rsidRPr="00511677">
        <w:rPr>
          <w:rFonts w:ascii="Times New Roman" w:eastAsia="Times New Roman" w:hAnsi="Times New Roman" w:cs="Times New Roman"/>
          <w:color w:val="212121"/>
          <w:sz w:val="16"/>
          <w:szCs w:val="16"/>
        </w:rPr>
        <w:t>Pu</w:t>
      </w:r>
      <w:r>
        <w:rPr>
          <w:rFonts w:ascii="Times New Roman" w:eastAsia="Times New Roman" w:hAnsi="Times New Roman" w:cs="Times New Roman"/>
          <w:color w:val="212121"/>
          <w:sz w:val="16"/>
          <w:szCs w:val="16"/>
        </w:rPr>
        <w:t>kalenthy</w:t>
      </w:r>
      <w:proofErr w:type="spellEnd"/>
      <w:r w:rsidRPr="00511677">
        <w:rPr>
          <w:rFonts w:ascii="Times New Roman" w:eastAsia="Times New Roman" w:hAnsi="Times New Roman" w:cs="Times New Roman"/>
          <w:color w:val="212121"/>
          <w:sz w:val="16"/>
          <w:szCs w:val="16"/>
        </w:rPr>
        <w:t>, K.</w:t>
      </w:r>
      <w:r>
        <w:rPr>
          <w:rFonts w:ascii="Times New Roman" w:eastAsia="Times New Roman" w:hAnsi="Times New Roman" w:cs="Times New Roman"/>
          <w:color w:val="212121"/>
          <w:sz w:val="16"/>
          <w:szCs w:val="16"/>
        </w:rPr>
        <w:t xml:space="preserve"> </w:t>
      </w:r>
      <w:proofErr w:type="spellStart"/>
      <w:r>
        <w:rPr>
          <w:rFonts w:ascii="Times New Roman" w:eastAsia="Times New Roman" w:hAnsi="Times New Roman" w:cs="Times New Roman"/>
          <w:color w:val="212121"/>
          <w:sz w:val="16"/>
          <w:szCs w:val="16"/>
        </w:rPr>
        <w:t>Adhimoolam</w:t>
      </w:r>
      <w:proofErr w:type="spellEnd"/>
      <w:r w:rsidRPr="00511677">
        <w:rPr>
          <w:rFonts w:ascii="Times New Roman" w:eastAsia="Times New Roman" w:hAnsi="Times New Roman" w:cs="Times New Roman"/>
          <w:color w:val="212121"/>
          <w:sz w:val="16"/>
          <w:szCs w:val="16"/>
        </w:rPr>
        <w:t>, D.</w:t>
      </w:r>
      <w:r>
        <w:rPr>
          <w:rFonts w:ascii="Times New Roman" w:eastAsia="Times New Roman" w:hAnsi="Times New Roman" w:cs="Times New Roman"/>
          <w:color w:val="212121"/>
          <w:sz w:val="16"/>
          <w:szCs w:val="16"/>
        </w:rPr>
        <w:t xml:space="preserve"> </w:t>
      </w:r>
      <w:proofErr w:type="spellStart"/>
      <w:r>
        <w:rPr>
          <w:rFonts w:ascii="Times New Roman" w:eastAsia="Times New Roman" w:hAnsi="Times New Roman" w:cs="Times New Roman"/>
          <w:color w:val="212121"/>
          <w:sz w:val="16"/>
          <w:szCs w:val="16"/>
        </w:rPr>
        <w:t>Manickam</w:t>
      </w:r>
      <w:proofErr w:type="spellEnd"/>
      <w:r w:rsidRPr="00511677">
        <w:rPr>
          <w:rFonts w:ascii="Times New Roman" w:eastAsia="Times New Roman" w:hAnsi="Times New Roman" w:cs="Times New Roman"/>
          <w:color w:val="212121"/>
          <w:sz w:val="16"/>
          <w:szCs w:val="16"/>
        </w:rPr>
        <w:t>, V.</w:t>
      </w:r>
      <w:r>
        <w:rPr>
          <w:rFonts w:ascii="Times New Roman" w:eastAsia="Times New Roman" w:hAnsi="Times New Roman" w:cs="Times New Roman"/>
          <w:color w:val="212121"/>
          <w:sz w:val="16"/>
          <w:szCs w:val="16"/>
        </w:rPr>
        <w:t xml:space="preserve"> </w:t>
      </w:r>
      <w:proofErr w:type="spellStart"/>
      <w:r>
        <w:rPr>
          <w:rFonts w:ascii="Times New Roman" w:eastAsia="Times New Roman" w:hAnsi="Times New Roman" w:cs="Times New Roman"/>
          <w:color w:val="212121"/>
          <w:sz w:val="16"/>
          <w:szCs w:val="16"/>
        </w:rPr>
        <w:t>Sampathrajan</w:t>
      </w:r>
      <w:proofErr w:type="spellEnd"/>
      <w:r w:rsidRPr="00511677">
        <w:rPr>
          <w:rFonts w:ascii="Times New Roman" w:eastAsia="Times New Roman" w:hAnsi="Times New Roman" w:cs="Times New Roman"/>
          <w:color w:val="212121"/>
          <w:sz w:val="16"/>
          <w:szCs w:val="16"/>
        </w:rPr>
        <w:t>, V.</w:t>
      </w:r>
      <w:r>
        <w:rPr>
          <w:rFonts w:ascii="Times New Roman" w:eastAsia="Times New Roman" w:hAnsi="Times New Roman" w:cs="Times New Roman"/>
          <w:color w:val="212121"/>
          <w:sz w:val="16"/>
          <w:szCs w:val="16"/>
        </w:rPr>
        <w:t xml:space="preserve"> </w:t>
      </w:r>
      <w:proofErr w:type="spellStart"/>
      <w:r w:rsidRPr="00511677">
        <w:rPr>
          <w:rFonts w:ascii="Times New Roman" w:eastAsia="Times New Roman" w:hAnsi="Times New Roman" w:cs="Times New Roman"/>
          <w:color w:val="212121"/>
          <w:sz w:val="16"/>
          <w:szCs w:val="16"/>
        </w:rPr>
        <w:t>Chocklingam</w:t>
      </w:r>
      <w:proofErr w:type="spellEnd"/>
      <w:r w:rsidRPr="00511677">
        <w:rPr>
          <w:rFonts w:ascii="Times New Roman" w:eastAsia="Times New Roman" w:hAnsi="Times New Roman" w:cs="Times New Roman"/>
          <w:color w:val="212121"/>
          <w:sz w:val="16"/>
          <w:szCs w:val="16"/>
        </w:rPr>
        <w:t xml:space="preserve">, ... &amp; S. </w:t>
      </w:r>
      <w:proofErr w:type="spellStart"/>
      <w:r>
        <w:rPr>
          <w:rFonts w:ascii="Times New Roman" w:eastAsia="Times New Roman" w:hAnsi="Times New Roman" w:cs="Times New Roman"/>
          <w:color w:val="212121"/>
          <w:sz w:val="16"/>
          <w:szCs w:val="16"/>
        </w:rPr>
        <w:t>Natesan</w:t>
      </w:r>
      <w:proofErr w:type="spellEnd"/>
      <w:r w:rsidRPr="00511677">
        <w:rPr>
          <w:rFonts w:ascii="Times New Roman" w:eastAsia="Times New Roman" w:hAnsi="Times New Roman" w:cs="Times New Roman"/>
          <w:color w:val="212121"/>
          <w:sz w:val="16"/>
          <w:szCs w:val="16"/>
        </w:rPr>
        <w:t>. Marker-assisted selection to pyramid the opaque-2 (o2) and β-carotene (crtRB1) genes in maize. Frontiers in genetics,</w:t>
      </w:r>
      <w:r>
        <w:rPr>
          <w:rFonts w:ascii="Times New Roman" w:eastAsia="Times New Roman" w:hAnsi="Times New Roman" w:cs="Times New Roman"/>
          <w:color w:val="212121"/>
          <w:sz w:val="16"/>
          <w:szCs w:val="16"/>
        </w:rPr>
        <w:t xml:space="preserve"> 2019,</w:t>
      </w:r>
      <w:r w:rsidRPr="00511677">
        <w:rPr>
          <w:rFonts w:ascii="Times New Roman" w:eastAsia="Times New Roman" w:hAnsi="Times New Roman" w:cs="Times New Roman"/>
          <w:color w:val="212121"/>
          <w:sz w:val="16"/>
          <w:szCs w:val="16"/>
        </w:rPr>
        <w:t> 10, 859.</w:t>
      </w:r>
    </w:p>
    <w:p w:rsidR="00511677" w:rsidRPr="00E30683" w:rsidRDefault="00511677" w:rsidP="00511677">
      <w:pPr>
        <w:pStyle w:val="ListParagraph"/>
        <w:shd w:val="clear" w:color="auto" w:fill="FFFFFF"/>
        <w:spacing w:after="0" w:line="240" w:lineRule="auto"/>
        <w:jc w:val="both"/>
        <w:rPr>
          <w:rFonts w:ascii="Times New Roman" w:eastAsia="Times New Roman" w:hAnsi="Times New Roman" w:cs="Times New Roman"/>
          <w:color w:val="212121"/>
          <w:sz w:val="16"/>
          <w:szCs w:val="16"/>
        </w:rPr>
      </w:pPr>
    </w:p>
    <w:p w:rsidR="00CC67DE" w:rsidRDefault="00CC67DE" w:rsidP="009418F5">
      <w:pPr>
        <w:pStyle w:val="ListParagraph"/>
        <w:shd w:val="clear" w:color="auto" w:fill="FFFFFF"/>
        <w:spacing w:after="0" w:line="240" w:lineRule="auto"/>
        <w:jc w:val="both"/>
        <w:rPr>
          <w:rFonts w:ascii="Times New Roman" w:eastAsia="Times New Roman" w:hAnsi="Times New Roman" w:cs="Times New Roman"/>
          <w:color w:val="212121"/>
          <w:sz w:val="16"/>
          <w:szCs w:val="16"/>
        </w:rPr>
      </w:pPr>
    </w:p>
    <w:p w:rsidR="00322386" w:rsidRDefault="00322386" w:rsidP="00322386">
      <w:pPr>
        <w:rPr>
          <w:rFonts w:ascii="Times New Roman" w:eastAsia="Times New Roman" w:hAnsi="Times New Roman" w:cs="Times New Roman"/>
          <w:sz w:val="16"/>
          <w:szCs w:val="16"/>
        </w:rPr>
      </w:pPr>
    </w:p>
    <w:p w:rsidR="00322386" w:rsidRDefault="00322386" w:rsidP="008163D0">
      <w:pPr>
        <w:pStyle w:val="ListParagraph"/>
        <w:widowControl w:val="0"/>
        <w:tabs>
          <w:tab w:val="left" w:pos="460"/>
        </w:tabs>
        <w:autoSpaceDE w:val="0"/>
        <w:autoSpaceDN w:val="0"/>
        <w:spacing w:before="1" w:after="0" w:line="240" w:lineRule="auto"/>
        <w:ind w:left="460"/>
        <w:contextualSpacing w:val="0"/>
        <w:rPr>
          <w:sz w:val="16"/>
        </w:rPr>
      </w:pPr>
    </w:p>
    <w:p w:rsidR="00DD10DF" w:rsidRPr="00322386" w:rsidRDefault="00DD10DF" w:rsidP="00322386">
      <w:pPr>
        <w:rPr>
          <w:rFonts w:ascii="Times New Roman" w:eastAsia="Times New Roman" w:hAnsi="Times New Roman" w:cs="Times New Roman"/>
          <w:sz w:val="16"/>
          <w:szCs w:val="16"/>
        </w:rPr>
      </w:pPr>
    </w:p>
    <w:sectPr w:rsidR="00DD10DF" w:rsidRPr="003223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6F376B"/>
    <w:multiLevelType w:val="hybridMultilevel"/>
    <w:tmpl w:val="641AA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99638C"/>
    <w:multiLevelType w:val="hybridMultilevel"/>
    <w:tmpl w:val="95DCC76E"/>
    <w:lvl w:ilvl="0" w:tplc="423A1C06">
      <w:start w:val="1"/>
      <w:numFmt w:val="decimal"/>
      <w:lvlText w:val="[%1]"/>
      <w:lvlJc w:val="left"/>
      <w:pPr>
        <w:ind w:left="421" w:hanging="360"/>
      </w:pPr>
      <w:rPr>
        <w:rFonts w:ascii="Times New Roman" w:eastAsia="Times New Roman" w:hAnsi="Times New Roman" w:cs="Times New Roman" w:hint="default"/>
        <w:spacing w:val="0"/>
        <w:w w:val="100"/>
        <w:sz w:val="16"/>
        <w:szCs w:val="16"/>
        <w:lang w:val="en-US" w:eastAsia="en-US" w:bidi="ar-SA"/>
      </w:rPr>
    </w:lvl>
    <w:lvl w:ilvl="1" w:tplc="6912305A">
      <w:numFmt w:val="bullet"/>
      <w:lvlText w:val="•"/>
      <w:lvlJc w:val="left"/>
      <w:pPr>
        <w:ind w:left="1302" w:hanging="360"/>
      </w:pPr>
      <w:rPr>
        <w:rFonts w:hint="default"/>
        <w:lang w:val="en-US" w:eastAsia="en-US" w:bidi="ar-SA"/>
      </w:rPr>
    </w:lvl>
    <w:lvl w:ilvl="2" w:tplc="6C08D46E">
      <w:numFmt w:val="bullet"/>
      <w:lvlText w:val="•"/>
      <w:lvlJc w:val="left"/>
      <w:pPr>
        <w:ind w:left="2185" w:hanging="360"/>
      </w:pPr>
      <w:rPr>
        <w:rFonts w:hint="default"/>
        <w:lang w:val="en-US" w:eastAsia="en-US" w:bidi="ar-SA"/>
      </w:rPr>
    </w:lvl>
    <w:lvl w:ilvl="3" w:tplc="FE3E227E">
      <w:numFmt w:val="bullet"/>
      <w:lvlText w:val="•"/>
      <w:lvlJc w:val="left"/>
      <w:pPr>
        <w:ind w:left="3067" w:hanging="360"/>
      </w:pPr>
      <w:rPr>
        <w:rFonts w:hint="default"/>
        <w:lang w:val="en-US" w:eastAsia="en-US" w:bidi="ar-SA"/>
      </w:rPr>
    </w:lvl>
    <w:lvl w:ilvl="4" w:tplc="A79C9BF0">
      <w:numFmt w:val="bullet"/>
      <w:lvlText w:val="•"/>
      <w:lvlJc w:val="left"/>
      <w:pPr>
        <w:ind w:left="3950" w:hanging="360"/>
      </w:pPr>
      <w:rPr>
        <w:rFonts w:hint="default"/>
        <w:lang w:val="en-US" w:eastAsia="en-US" w:bidi="ar-SA"/>
      </w:rPr>
    </w:lvl>
    <w:lvl w:ilvl="5" w:tplc="EAA8C854">
      <w:numFmt w:val="bullet"/>
      <w:lvlText w:val="•"/>
      <w:lvlJc w:val="left"/>
      <w:pPr>
        <w:ind w:left="4833" w:hanging="360"/>
      </w:pPr>
      <w:rPr>
        <w:rFonts w:hint="default"/>
        <w:lang w:val="en-US" w:eastAsia="en-US" w:bidi="ar-SA"/>
      </w:rPr>
    </w:lvl>
    <w:lvl w:ilvl="6" w:tplc="D42ADBC6">
      <w:numFmt w:val="bullet"/>
      <w:lvlText w:val="•"/>
      <w:lvlJc w:val="left"/>
      <w:pPr>
        <w:ind w:left="5715" w:hanging="360"/>
      </w:pPr>
      <w:rPr>
        <w:rFonts w:hint="default"/>
        <w:lang w:val="en-US" w:eastAsia="en-US" w:bidi="ar-SA"/>
      </w:rPr>
    </w:lvl>
    <w:lvl w:ilvl="7" w:tplc="D0A0280A">
      <w:numFmt w:val="bullet"/>
      <w:lvlText w:val="•"/>
      <w:lvlJc w:val="left"/>
      <w:pPr>
        <w:ind w:left="6598" w:hanging="360"/>
      </w:pPr>
      <w:rPr>
        <w:rFonts w:hint="default"/>
        <w:lang w:val="en-US" w:eastAsia="en-US" w:bidi="ar-SA"/>
      </w:rPr>
    </w:lvl>
    <w:lvl w:ilvl="8" w:tplc="50D8EA28">
      <w:numFmt w:val="bullet"/>
      <w:lvlText w:val="•"/>
      <w:lvlJc w:val="left"/>
      <w:pPr>
        <w:ind w:left="7481" w:hanging="360"/>
      </w:pPr>
      <w:rPr>
        <w:rFonts w:hint="default"/>
        <w:lang w:val="en-US" w:eastAsia="en-US" w:bidi="ar-SA"/>
      </w:rPr>
    </w:lvl>
  </w:abstractNum>
  <w:abstractNum w:abstractNumId="2">
    <w:nsid w:val="3D9F5095"/>
    <w:multiLevelType w:val="hybridMultilevel"/>
    <w:tmpl w:val="641AA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331AF7"/>
    <w:multiLevelType w:val="hybridMultilevel"/>
    <w:tmpl w:val="934C7342"/>
    <w:lvl w:ilvl="0" w:tplc="680CE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EE9"/>
    <w:rsid w:val="0000354C"/>
    <w:rsid w:val="00013CFE"/>
    <w:rsid w:val="000445D3"/>
    <w:rsid w:val="00061AA8"/>
    <w:rsid w:val="00064009"/>
    <w:rsid w:val="0008106A"/>
    <w:rsid w:val="000827ED"/>
    <w:rsid w:val="00097CA5"/>
    <w:rsid w:val="000C4AFC"/>
    <w:rsid w:val="000E1DFE"/>
    <w:rsid w:val="000E33C3"/>
    <w:rsid w:val="000E40BC"/>
    <w:rsid w:val="000F28AC"/>
    <w:rsid w:val="000F7F5B"/>
    <w:rsid w:val="00101147"/>
    <w:rsid w:val="001029A3"/>
    <w:rsid w:val="00114A29"/>
    <w:rsid w:val="00121782"/>
    <w:rsid w:val="001222E7"/>
    <w:rsid w:val="001232F9"/>
    <w:rsid w:val="00124A8C"/>
    <w:rsid w:val="00140E3B"/>
    <w:rsid w:val="00141D51"/>
    <w:rsid w:val="00147073"/>
    <w:rsid w:val="00151343"/>
    <w:rsid w:val="00154481"/>
    <w:rsid w:val="00157B6B"/>
    <w:rsid w:val="001915EE"/>
    <w:rsid w:val="001A3C9B"/>
    <w:rsid w:val="001A63DF"/>
    <w:rsid w:val="001D7FB3"/>
    <w:rsid w:val="001F078F"/>
    <w:rsid w:val="00204187"/>
    <w:rsid w:val="0021498B"/>
    <w:rsid w:val="00222566"/>
    <w:rsid w:val="00231DEF"/>
    <w:rsid w:val="002332A1"/>
    <w:rsid w:val="00253C37"/>
    <w:rsid w:val="0026559B"/>
    <w:rsid w:val="00272BDF"/>
    <w:rsid w:val="0028716F"/>
    <w:rsid w:val="002946A5"/>
    <w:rsid w:val="002A255F"/>
    <w:rsid w:val="002A371F"/>
    <w:rsid w:val="002A6E22"/>
    <w:rsid w:val="002B0385"/>
    <w:rsid w:val="002B3417"/>
    <w:rsid w:val="002B5686"/>
    <w:rsid w:val="002C5E44"/>
    <w:rsid w:val="002D32F3"/>
    <w:rsid w:val="002E6414"/>
    <w:rsid w:val="002F5C72"/>
    <w:rsid w:val="003015B6"/>
    <w:rsid w:val="003041BE"/>
    <w:rsid w:val="00316573"/>
    <w:rsid w:val="00322386"/>
    <w:rsid w:val="0032254F"/>
    <w:rsid w:val="00330A80"/>
    <w:rsid w:val="00343091"/>
    <w:rsid w:val="00345350"/>
    <w:rsid w:val="0037186C"/>
    <w:rsid w:val="003765AF"/>
    <w:rsid w:val="00387B08"/>
    <w:rsid w:val="00390D9A"/>
    <w:rsid w:val="00392962"/>
    <w:rsid w:val="003A43C6"/>
    <w:rsid w:val="003A6970"/>
    <w:rsid w:val="003B0AE5"/>
    <w:rsid w:val="003B1BB9"/>
    <w:rsid w:val="003B52A6"/>
    <w:rsid w:val="003D66AE"/>
    <w:rsid w:val="003F7555"/>
    <w:rsid w:val="00402DE7"/>
    <w:rsid w:val="00423F77"/>
    <w:rsid w:val="00432455"/>
    <w:rsid w:val="00437C68"/>
    <w:rsid w:val="00466FDF"/>
    <w:rsid w:val="004710A2"/>
    <w:rsid w:val="00472A5D"/>
    <w:rsid w:val="004949DC"/>
    <w:rsid w:val="004A1B4C"/>
    <w:rsid w:val="004B00C7"/>
    <w:rsid w:val="004C091C"/>
    <w:rsid w:val="004F41A5"/>
    <w:rsid w:val="00503E79"/>
    <w:rsid w:val="00511677"/>
    <w:rsid w:val="00514B6E"/>
    <w:rsid w:val="0051645B"/>
    <w:rsid w:val="00522189"/>
    <w:rsid w:val="00536F6A"/>
    <w:rsid w:val="00545B69"/>
    <w:rsid w:val="00546E95"/>
    <w:rsid w:val="00550027"/>
    <w:rsid w:val="0055518E"/>
    <w:rsid w:val="0056330C"/>
    <w:rsid w:val="005726BB"/>
    <w:rsid w:val="00585090"/>
    <w:rsid w:val="0059460C"/>
    <w:rsid w:val="005A25D0"/>
    <w:rsid w:val="005B56F6"/>
    <w:rsid w:val="005C30BE"/>
    <w:rsid w:val="005F5ED5"/>
    <w:rsid w:val="0060387B"/>
    <w:rsid w:val="00606C9C"/>
    <w:rsid w:val="00624EFF"/>
    <w:rsid w:val="00662A5C"/>
    <w:rsid w:val="00670580"/>
    <w:rsid w:val="00671AEF"/>
    <w:rsid w:val="00673611"/>
    <w:rsid w:val="00687627"/>
    <w:rsid w:val="0069277C"/>
    <w:rsid w:val="006A3A9A"/>
    <w:rsid w:val="006B58D6"/>
    <w:rsid w:val="006E33CF"/>
    <w:rsid w:val="006E3F4C"/>
    <w:rsid w:val="006F0FC0"/>
    <w:rsid w:val="006F75D8"/>
    <w:rsid w:val="0070324F"/>
    <w:rsid w:val="0070667C"/>
    <w:rsid w:val="00742001"/>
    <w:rsid w:val="00746982"/>
    <w:rsid w:val="0074762E"/>
    <w:rsid w:val="00752470"/>
    <w:rsid w:val="007555E7"/>
    <w:rsid w:val="00772206"/>
    <w:rsid w:val="00777562"/>
    <w:rsid w:val="0078433A"/>
    <w:rsid w:val="00787D33"/>
    <w:rsid w:val="0079367B"/>
    <w:rsid w:val="00794D4B"/>
    <w:rsid w:val="007D1863"/>
    <w:rsid w:val="00801FE4"/>
    <w:rsid w:val="008163D0"/>
    <w:rsid w:val="00836367"/>
    <w:rsid w:val="00872D07"/>
    <w:rsid w:val="0088308F"/>
    <w:rsid w:val="008857B8"/>
    <w:rsid w:val="008878EF"/>
    <w:rsid w:val="008B121A"/>
    <w:rsid w:val="008B2454"/>
    <w:rsid w:val="008B36E4"/>
    <w:rsid w:val="008C2009"/>
    <w:rsid w:val="008C2A63"/>
    <w:rsid w:val="008D0F7B"/>
    <w:rsid w:val="008F75FD"/>
    <w:rsid w:val="00904241"/>
    <w:rsid w:val="00914073"/>
    <w:rsid w:val="0091613C"/>
    <w:rsid w:val="0092726A"/>
    <w:rsid w:val="009418F5"/>
    <w:rsid w:val="009561E7"/>
    <w:rsid w:val="009612EC"/>
    <w:rsid w:val="009719E7"/>
    <w:rsid w:val="00994C61"/>
    <w:rsid w:val="009A07B0"/>
    <w:rsid w:val="009D74BA"/>
    <w:rsid w:val="009E0CAF"/>
    <w:rsid w:val="009E4B08"/>
    <w:rsid w:val="00A01FC6"/>
    <w:rsid w:val="00A13840"/>
    <w:rsid w:val="00A14D5F"/>
    <w:rsid w:val="00A24355"/>
    <w:rsid w:val="00A3543E"/>
    <w:rsid w:val="00A446E9"/>
    <w:rsid w:val="00A65C9C"/>
    <w:rsid w:val="00A665A1"/>
    <w:rsid w:val="00A7045C"/>
    <w:rsid w:val="00AA7D9F"/>
    <w:rsid w:val="00AB4BD0"/>
    <w:rsid w:val="00AC2D1E"/>
    <w:rsid w:val="00AC70A0"/>
    <w:rsid w:val="00AD3B44"/>
    <w:rsid w:val="00AE24D7"/>
    <w:rsid w:val="00AE5EE9"/>
    <w:rsid w:val="00B01B39"/>
    <w:rsid w:val="00B0687E"/>
    <w:rsid w:val="00B14B0F"/>
    <w:rsid w:val="00B2621A"/>
    <w:rsid w:val="00B35E24"/>
    <w:rsid w:val="00B37518"/>
    <w:rsid w:val="00B441DD"/>
    <w:rsid w:val="00B63279"/>
    <w:rsid w:val="00B719FA"/>
    <w:rsid w:val="00B8031C"/>
    <w:rsid w:val="00B8610E"/>
    <w:rsid w:val="00BB1516"/>
    <w:rsid w:val="00BB3B21"/>
    <w:rsid w:val="00BD447B"/>
    <w:rsid w:val="00C02C22"/>
    <w:rsid w:val="00C04451"/>
    <w:rsid w:val="00C17CF5"/>
    <w:rsid w:val="00C2162C"/>
    <w:rsid w:val="00C272AC"/>
    <w:rsid w:val="00C35920"/>
    <w:rsid w:val="00C41243"/>
    <w:rsid w:val="00C42C07"/>
    <w:rsid w:val="00C518DA"/>
    <w:rsid w:val="00C660F7"/>
    <w:rsid w:val="00C669D4"/>
    <w:rsid w:val="00C8333E"/>
    <w:rsid w:val="00CA137E"/>
    <w:rsid w:val="00CB7302"/>
    <w:rsid w:val="00CC67DE"/>
    <w:rsid w:val="00CC7E6A"/>
    <w:rsid w:val="00CE37D4"/>
    <w:rsid w:val="00D036A2"/>
    <w:rsid w:val="00D11A9F"/>
    <w:rsid w:val="00D14B4E"/>
    <w:rsid w:val="00D15C3A"/>
    <w:rsid w:val="00D24716"/>
    <w:rsid w:val="00D259D4"/>
    <w:rsid w:val="00D34999"/>
    <w:rsid w:val="00D425BC"/>
    <w:rsid w:val="00D4549B"/>
    <w:rsid w:val="00D614B9"/>
    <w:rsid w:val="00D72C3D"/>
    <w:rsid w:val="00D8094C"/>
    <w:rsid w:val="00D925E7"/>
    <w:rsid w:val="00DB6C02"/>
    <w:rsid w:val="00DD10DF"/>
    <w:rsid w:val="00DE6BED"/>
    <w:rsid w:val="00DE71B8"/>
    <w:rsid w:val="00DE7BA7"/>
    <w:rsid w:val="00DF1F28"/>
    <w:rsid w:val="00E2182F"/>
    <w:rsid w:val="00E2288B"/>
    <w:rsid w:val="00E30683"/>
    <w:rsid w:val="00E332C9"/>
    <w:rsid w:val="00E42AEC"/>
    <w:rsid w:val="00E82E83"/>
    <w:rsid w:val="00E93FBE"/>
    <w:rsid w:val="00E959CB"/>
    <w:rsid w:val="00EA778C"/>
    <w:rsid w:val="00ED38E9"/>
    <w:rsid w:val="00EF14D4"/>
    <w:rsid w:val="00EF228F"/>
    <w:rsid w:val="00F06439"/>
    <w:rsid w:val="00F07544"/>
    <w:rsid w:val="00F246AA"/>
    <w:rsid w:val="00F26DCF"/>
    <w:rsid w:val="00F31912"/>
    <w:rsid w:val="00F439CC"/>
    <w:rsid w:val="00F62385"/>
    <w:rsid w:val="00F917A7"/>
    <w:rsid w:val="00FA680E"/>
    <w:rsid w:val="00FB464B"/>
    <w:rsid w:val="00FD5437"/>
    <w:rsid w:val="00FD758D"/>
    <w:rsid w:val="00FE1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4EE54-5F6D-485C-AABE-B7FA9155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F22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228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F228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8857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321404">
      <w:bodyDiv w:val="1"/>
      <w:marLeft w:val="0"/>
      <w:marRight w:val="0"/>
      <w:marTop w:val="0"/>
      <w:marBottom w:val="0"/>
      <w:divBdr>
        <w:top w:val="none" w:sz="0" w:space="0" w:color="auto"/>
        <w:left w:val="none" w:sz="0" w:space="0" w:color="auto"/>
        <w:bottom w:val="none" w:sz="0" w:space="0" w:color="auto"/>
        <w:right w:val="none" w:sz="0" w:space="0" w:color="auto"/>
      </w:divBdr>
      <w:divsChild>
        <w:div w:id="543373169">
          <w:marLeft w:val="0"/>
          <w:marRight w:val="0"/>
          <w:marTop w:val="0"/>
          <w:marBottom w:val="0"/>
          <w:divBdr>
            <w:top w:val="none" w:sz="0" w:space="0" w:color="auto"/>
            <w:left w:val="none" w:sz="0" w:space="0" w:color="auto"/>
            <w:bottom w:val="none" w:sz="0" w:space="0" w:color="auto"/>
            <w:right w:val="none" w:sz="0" w:space="0" w:color="auto"/>
          </w:divBdr>
          <w:divsChild>
            <w:div w:id="713391347">
              <w:marLeft w:val="0"/>
              <w:marRight w:val="0"/>
              <w:marTop w:val="0"/>
              <w:marBottom w:val="0"/>
              <w:divBdr>
                <w:top w:val="none" w:sz="0" w:space="0" w:color="auto"/>
                <w:left w:val="none" w:sz="0" w:space="0" w:color="auto"/>
                <w:bottom w:val="none" w:sz="0" w:space="0" w:color="auto"/>
                <w:right w:val="none" w:sz="0" w:space="0" w:color="auto"/>
              </w:divBdr>
            </w:div>
          </w:divsChild>
        </w:div>
        <w:div w:id="357395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5826</TotalTime>
  <Pages>5</Pages>
  <Words>3409</Words>
  <Characters>19435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238</cp:revision>
  <dcterms:created xsi:type="dcterms:W3CDTF">2023-07-25T05:34:00Z</dcterms:created>
  <dcterms:modified xsi:type="dcterms:W3CDTF">2023-10-12T16:37:00Z</dcterms:modified>
</cp:coreProperties>
</file>