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A3358"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b/>
          <w:bCs/>
          <w:sz w:val="28"/>
          <w:szCs w:val="28"/>
        </w:rPr>
      </w:pPr>
      <w:r w:rsidRPr="008B3E9A">
        <w:rPr>
          <w:rFonts w:ascii="Bookman Old Style" w:hAnsi="Bookman Old Style" w:cs="Times New Roman"/>
          <w:b/>
          <w:bCs/>
          <w:sz w:val="28"/>
          <w:szCs w:val="28"/>
        </w:rPr>
        <w:t xml:space="preserve">BACTERIOCIN BASED ACTIVE FOOD PACKAGING IN </w:t>
      </w:r>
      <w:proofErr w:type="gramStart"/>
      <w:r w:rsidRPr="008B3E9A">
        <w:rPr>
          <w:rFonts w:ascii="Bookman Old Style" w:hAnsi="Bookman Old Style" w:cs="Times New Roman"/>
          <w:b/>
          <w:bCs/>
          <w:sz w:val="28"/>
          <w:szCs w:val="28"/>
        </w:rPr>
        <w:t>NANOTECHNOLOGICAL  PERSPECTIVE</w:t>
      </w:r>
      <w:proofErr w:type="gramEnd"/>
      <w:r w:rsidRPr="008B3E9A">
        <w:rPr>
          <w:rFonts w:ascii="Bookman Old Style" w:hAnsi="Bookman Old Style" w:cs="Times New Roman"/>
          <w:b/>
          <w:bCs/>
          <w:sz w:val="28"/>
          <w:szCs w:val="28"/>
        </w:rPr>
        <w:t xml:space="preserve"> – AN OVERVIEW</w:t>
      </w:r>
    </w:p>
    <w:p w14:paraId="2DF0B3CD"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b/>
          <w:bCs/>
        </w:rPr>
      </w:pPr>
    </w:p>
    <w:p w14:paraId="062E8A7B"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b/>
          <w:bCs/>
        </w:rPr>
      </w:pPr>
      <w:r w:rsidRPr="008B3E9A">
        <w:rPr>
          <w:rFonts w:ascii="Bookman Old Style" w:hAnsi="Bookman Old Style" w:cs="Times New Roman"/>
          <w:b/>
          <w:bCs/>
        </w:rPr>
        <w:t>JAYACHITRA.J</w:t>
      </w:r>
      <w:r w:rsidRPr="008B3E9A">
        <w:rPr>
          <w:rFonts w:ascii="Bookman Old Style" w:hAnsi="Bookman Old Style" w:cs="Times New Roman"/>
          <w:b/>
          <w:bCs/>
          <w:vertAlign w:val="superscript"/>
        </w:rPr>
        <w:t>1</w:t>
      </w:r>
      <w:r w:rsidRPr="008B3E9A">
        <w:rPr>
          <w:rFonts w:ascii="Bookman Old Style" w:hAnsi="Bookman Old Style" w:cs="Times New Roman"/>
          <w:b/>
          <w:bCs/>
        </w:rPr>
        <w:t>,</w:t>
      </w:r>
      <w:r w:rsidRPr="008B3E9A">
        <w:rPr>
          <w:rFonts w:ascii="Bookman Old Style" w:hAnsi="Bookman Old Style" w:cs="Times New Roman"/>
          <w:b/>
          <w:bCs/>
          <w:vertAlign w:val="superscript"/>
        </w:rPr>
        <w:t xml:space="preserve"> </w:t>
      </w:r>
      <w:r w:rsidRPr="008B3E9A">
        <w:rPr>
          <w:rFonts w:ascii="Bookman Old Style" w:hAnsi="Bookman Old Style" w:cs="Times New Roman"/>
          <w:b/>
          <w:bCs/>
        </w:rPr>
        <w:t>P.SIVASAKTHIVELAN</w:t>
      </w:r>
      <w:r w:rsidRPr="008B3E9A">
        <w:rPr>
          <w:rFonts w:ascii="Bookman Old Style" w:hAnsi="Bookman Old Style" w:cs="Times New Roman"/>
          <w:b/>
          <w:bCs/>
          <w:vertAlign w:val="superscript"/>
        </w:rPr>
        <w:t xml:space="preserve">1   </w:t>
      </w:r>
      <w:r w:rsidRPr="008B3E9A">
        <w:rPr>
          <w:rFonts w:ascii="Bookman Old Style" w:hAnsi="Bookman Old Style" w:cs="Times New Roman"/>
          <w:b/>
          <w:bCs/>
        </w:rPr>
        <w:t>E.BABU</w:t>
      </w:r>
      <w:r w:rsidRPr="008B3E9A">
        <w:rPr>
          <w:rFonts w:ascii="Bookman Old Style" w:hAnsi="Bookman Old Style" w:cs="Times New Roman"/>
          <w:b/>
          <w:bCs/>
          <w:vertAlign w:val="superscript"/>
        </w:rPr>
        <w:t>2</w:t>
      </w:r>
      <w:r w:rsidRPr="008B3E9A">
        <w:rPr>
          <w:rFonts w:ascii="Bookman Old Style" w:hAnsi="Bookman Old Style" w:cs="Times New Roman"/>
          <w:b/>
          <w:bCs/>
        </w:rPr>
        <w:t xml:space="preserve"> and R.VAIDEESHWARAN</w:t>
      </w:r>
      <w:r w:rsidRPr="008B3E9A">
        <w:rPr>
          <w:rFonts w:ascii="Bookman Old Style" w:hAnsi="Bookman Old Style" w:cs="Times New Roman"/>
          <w:b/>
          <w:bCs/>
          <w:vertAlign w:val="superscript"/>
        </w:rPr>
        <w:t>1</w:t>
      </w:r>
    </w:p>
    <w:p w14:paraId="42833D57"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rPr>
      </w:pPr>
      <w:r w:rsidRPr="008B3E9A">
        <w:rPr>
          <w:rFonts w:ascii="Bookman Old Style" w:hAnsi="Bookman Old Style" w:cs="Times New Roman"/>
        </w:rPr>
        <w:t>1-Department of Agricultural Microbiology, Faculty of Agriculture,</w:t>
      </w:r>
    </w:p>
    <w:p w14:paraId="3FD51656" w14:textId="150437BD" w:rsidR="00B11164" w:rsidRPr="008B3E9A" w:rsidRDefault="00B11164" w:rsidP="008B3E9A">
      <w:pPr>
        <w:autoSpaceDE w:val="0"/>
        <w:autoSpaceDN w:val="0"/>
        <w:adjustRightInd w:val="0"/>
        <w:spacing w:after="0" w:line="360" w:lineRule="auto"/>
        <w:jc w:val="both"/>
        <w:rPr>
          <w:rFonts w:ascii="Bookman Old Style" w:hAnsi="Bookman Old Style" w:cs="Times New Roman"/>
        </w:rPr>
      </w:pPr>
      <w:r w:rsidRPr="008B3E9A">
        <w:rPr>
          <w:rFonts w:ascii="Bookman Old Style" w:hAnsi="Bookman Old Style" w:cs="Times New Roman"/>
        </w:rPr>
        <w:t>Annamalai University, Annamalai Nagar, Tamil Nadu, India-608002.</w:t>
      </w:r>
    </w:p>
    <w:p w14:paraId="6CC6B203" w14:textId="5DDB1AFC" w:rsidR="00B11164" w:rsidRPr="008B3E9A" w:rsidRDefault="00B11164" w:rsidP="008B3E9A">
      <w:pPr>
        <w:autoSpaceDE w:val="0"/>
        <w:autoSpaceDN w:val="0"/>
        <w:adjustRightInd w:val="0"/>
        <w:spacing w:after="0" w:line="360" w:lineRule="auto"/>
        <w:jc w:val="both"/>
        <w:rPr>
          <w:rFonts w:ascii="Bookman Old Style" w:hAnsi="Bookman Old Style" w:cs="Times New Roman"/>
        </w:rPr>
      </w:pPr>
      <w:r w:rsidRPr="008B3E9A">
        <w:rPr>
          <w:rFonts w:ascii="Bookman Old Style" w:hAnsi="Bookman Old Style" w:cs="Times New Roman"/>
        </w:rPr>
        <w:t>2 -Lecturer, Department of Polymer Technology, Tamil Nadu</w:t>
      </w:r>
    </w:p>
    <w:p w14:paraId="1DA815F4"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b/>
          <w:bCs/>
        </w:rPr>
      </w:pPr>
      <w:r w:rsidRPr="008B3E9A">
        <w:rPr>
          <w:rFonts w:ascii="Bookman Old Style" w:hAnsi="Bookman Old Style" w:cs="Times New Roman"/>
        </w:rPr>
        <w:t>Government Polytechnic College Madurai, Tamil Nadu – 625 011</w:t>
      </w:r>
      <w:r w:rsidRPr="008B3E9A">
        <w:rPr>
          <w:rFonts w:ascii="Bookman Old Style" w:hAnsi="Bookman Old Style" w:cs="Palatino Linotype"/>
        </w:rPr>
        <w:t>.</w:t>
      </w:r>
    </w:p>
    <w:p w14:paraId="5730456D" w14:textId="545EE4AA" w:rsidR="00B11164" w:rsidRPr="008B3E9A" w:rsidRDefault="00B11164" w:rsidP="008B3E9A">
      <w:pPr>
        <w:jc w:val="both"/>
        <w:rPr>
          <w:rFonts w:ascii="Bookman Old Style" w:hAnsi="Bookman Old Style"/>
        </w:rPr>
      </w:pPr>
      <w:r w:rsidRPr="008B3E9A">
        <w:rPr>
          <w:rFonts w:ascii="Bookman Old Style" w:hAnsi="Bookman Old Style" w:cs="Times New Roman"/>
        </w:rPr>
        <w:t xml:space="preserve">Corresponding Author: </w:t>
      </w:r>
      <w:hyperlink r:id="rId5" w:history="1">
        <w:r w:rsidRPr="008B3E9A">
          <w:rPr>
            <w:rStyle w:val="Hyperlink"/>
            <w:rFonts w:ascii="Bookman Old Style" w:hAnsi="Bookman Old Style"/>
          </w:rPr>
          <w:t>microjayachitra@yahoo.com</w:t>
        </w:r>
      </w:hyperlink>
    </w:p>
    <w:p w14:paraId="6020B0F9" w14:textId="77777777" w:rsidR="00B11164" w:rsidRPr="008B3E9A" w:rsidRDefault="00B11164" w:rsidP="008B3E9A">
      <w:pPr>
        <w:jc w:val="both"/>
        <w:rPr>
          <w:rFonts w:ascii="Bookman Old Style" w:hAnsi="Bookman Old Style"/>
        </w:rPr>
      </w:pPr>
    </w:p>
    <w:p w14:paraId="5DB3FE6A" w14:textId="39A720C5" w:rsidR="00B11164" w:rsidRPr="008B3E9A" w:rsidRDefault="00B11164" w:rsidP="008B3E9A">
      <w:pPr>
        <w:jc w:val="both"/>
        <w:rPr>
          <w:rFonts w:ascii="Bookman Old Style" w:hAnsi="Bookman Old Style"/>
          <w:b/>
          <w:bCs/>
        </w:rPr>
      </w:pPr>
      <w:r w:rsidRPr="008B3E9A">
        <w:rPr>
          <w:rFonts w:ascii="Bookman Old Style" w:hAnsi="Bookman Old Style"/>
          <w:b/>
          <w:bCs/>
        </w:rPr>
        <w:t>Abstract</w:t>
      </w:r>
    </w:p>
    <w:p w14:paraId="2F8A1F29" w14:textId="77777777" w:rsidR="00B11164" w:rsidRPr="008B3E9A" w:rsidRDefault="00B11164" w:rsidP="008B3E9A">
      <w:pPr>
        <w:jc w:val="both"/>
        <w:rPr>
          <w:rFonts w:ascii="Bookman Old Style" w:hAnsi="Bookman Old Style"/>
        </w:rPr>
      </w:pPr>
    </w:p>
    <w:p w14:paraId="665E933E" w14:textId="5D3403FE" w:rsidR="00D528BE" w:rsidRPr="008B3E9A" w:rsidRDefault="00B11164" w:rsidP="008B3E9A">
      <w:pPr>
        <w:jc w:val="both"/>
        <w:rPr>
          <w:rFonts w:ascii="Bookman Old Style" w:hAnsi="Bookman Old Style"/>
        </w:rPr>
      </w:pPr>
      <w:r w:rsidRPr="008B3E9A">
        <w:rPr>
          <w:rFonts w:ascii="Bookman Old Style" w:hAnsi="Bookman Old Style"/>
        </w:rPr>
        <w:t>Bacteriocins are antimicrobial peptides or protein materials produced by bacteria against pathogens. These molecules have high potency and specificity and are endowed with many properties useful in food-related applications such as preservatives and food additives, as well as biomedical applications such as alternatives to current antibacterial, antiviral, anticancer and antibiofilm agents. Despite their advantages as alternative therapeutics over existing strategies, several limitations of bacteriocins, such as high cost of isolation and purification, narrow spectrum of activity, low stability and solubility, and easy enzymatic degradation, need to be improved. This review addresses nanotechnological innovations to improve the antimicrobial properties and applications of bacteriocins through active food packaging systems. In this sense, nanotechnological techniques are described as alternatives for the physicochemical stabilization of bacteriocins and for increasing their antimicrobial properties. Incorporation of nano-encapsulated bacteriocins into active packaging systems needs to be explored to expand the potential in the food industry.</w:t>
      </w:r>
    </w:p>
    <w:p w14:paraId="77AF1DCB"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color w:val="000000"/>
        </w:rPr>
      </w:pPr>
      <w:r w:rsidRPr="008B3E9A">
        <w:rPr>
          <w:rFonts w:ascii="Bookman Old Style" w:hAnsi="Bookman Old Style" w:cs="Times New Roman"/>
          <w:b/>
          <w:bCs/>
          <w:color w:val="000000"/>
        </w:rPr>
        <w:t xml:space="preserve">Key words: </w:t>
      </w:r>
      <w:r w:rsidRPr="008B3E9A">
        <w:rPr>
          <w:rFonts w:ascii="Bookman Old Style" w:hAnsi="Bookman Old Style" w:cs="Times New Roman"/>
          <w:color w:val="000000"/>
        </w:rPr>
        <w:t>Bacteriocin, Lactic Acid bacteria, Nanotechnology and Food Packaging</w:t>
      </w:r>
    </w:p>
    <w:p w14:paraId="1416EC09" w14:textId="77777777" w:rsidR="00B11164" w:rsidRPr="008B3E9A" w:rsidRDefault="00B11164" w:rsidP="008B3E9A">
      <w:pPr>
        <w:autoSpaceDE w:val="0"/>
        <w:autoSpaceDN w:val="0"/>
        <w:adjustRightInd w:val="0"/>
        <w:spacing w:after="0" w:line="360" w:lineRule="auto"/>
        <w:jc w:val="both"/>
        <w:rPr>
          <w:rFonts w:ascii="Bookman Old Style" w:hAnsi="Bookman Old Style" w:cs="Times New Roman"/>
          <w:color w:val="000000"/>
        </w:rPr>
      </w:pPr>
    </w:p>
    <w:p w14:paraId="4C440DAD" w14:textId="5BA0FCA2" w:rsidR="00B11164" w:rsidRPr="008B3E9A" w:rsidRDefault="00B11164" w:rsidP="008B3E9A">
      <w:pPr>
        <w:autoSpaceDE w:val="0"/>
        <w:autoSpaceDN w:val="0"/>
        <w:adjustRightInd w:val="0"/>
        <w:spacing w:after="0" w:line="360" w:lineRule="auto"/>
        <w:jc w:val="both"/>
        <w:rPr>
          <w:rFonts w:ascii="Bookman Old Style" w:hAnsi="Bookman Old Style" w:cs="Times New Roman"/>
          <w:b/>
          <w:bCs/>
          <w:color w:val="000000"/>
        </w:rPr>
      </w:pPr>
      <w:r w:rsidRPr="008B3E9A">
        <w:rPr>
          <w:rFonts w:ascii="Bookman Old Style" w:hAnsi="Bookman Old Style" w:cs="Times New Roman"/>
          <w:b/>
          <w:bCs/>
          <w:color w:val="000000"/>
        </w:rPr>
        <w:t>INTRODUCTION</w:t>
      </w:r>
    </w:p>
    <w:p w14:paraId="05A72124" w14:textId="26EED6EC" w:rsidR="00B11164" w:rsidRPr="008B3E9A" w:rsidRDefault="00B11164" w:rsidP="008B3E9A">
      <w:pPr>
        <w:jc w:val="both"/>
        <w:rPr>
          <w:rFonts w:ascii="Bookman Old Style" w:hAnsi="Bookman Old Style"/>
        </w:rPr>
      </w:pPr>
      <w:r w:rsidRPr="008B3E9A">
        <w:rPr>
          <w:rFonts w:ascii="Bookman Old Style" w:hAnsi="Bookman Old Style"/>
        </w:rPr>
        <w:t xml:space="preserve">Bacteriocins are a group of </w:t>
      </w:r>
      <w:proofErr w:type="spellStart"/>
      <w:r w:rsidRPr="008B3E9A">
        <w:rPr>
          <w:rFonts w:ascii="Bookman Old Style" w:hAnsi="Bookman Old Style"/>
        </w:rPr>
        <w:t>ribosomally</w:t>
      </w:r>
      <w:proofErr w:type="spellEnd"/>
      <w:r w:rsidRPr="008B3E9A">
        <w:rPr>
          <w:rFonts w:ascii="Bookman Old Style" w:hAnsi="Bookman Old Style"/>
        </w:rPr>
        <w:t xml:space="preserve"> synthesized peptides that are secreted extracellularly by various Gram-positive and Gram-negative bacteria (Cotter et al., 2005), although most reported bacteriocins are produced by the former, especially lactic acid bacteria (LAB). (Hassan et al., 2012). Extensive studies have been carried out on bacteriocins due to their excellent antibacterial activity, which is closely related to the species producing strains. Moreover, bacteriocins have received considerable research attention in the field of biomedicine due to their Generally Recognized as Safe (GRAS) status and because they are safe for human consumption due to their degradation by gastrointestinal proteases Silva et al., 2018. is modified to improve the antibacterial spectrum. Most of the well-known bacteriocins are produced by Gram-positive bacteria, while only a few of Gram-negative bacteria have been characterized (Ansari et al., 2015). The activities of these small bacteriocins </w:t>
      </w:r>
      <w:r w:rsidRPr="008B3E9A">
        <w:rPr>
          <w:rFonts w:ascii="Bookman Old Style" w:hAnsi="Bookman Old Style"/>
        </w:rPr>
        <w:lastRenderedPageBreak/>
        <w:t>consisting of cationic molecules (30–60 amino acids) vary across the antibacterial spectrum, mainly due to their amphiphilic helices. Bacteriocins are widely used as natural food preservatives that inhibit the growth of microorganisms in the food industry because they are easily degraded by enzymes produced in the human gastrointestinal tract. The high quality and safety profile of bacteriocins as natural food preservatives is possible without the use of chemical preservatives, which is strictly regulated by government agencies such as the Food and Drug Administration (FDA) in the United States due to their safety concerns. Bacteriocins can generally be added directly to foods or incorporated into foods during cultivation using bacteriocin-producing bacterial strains.</w:t>
      </w:r>
    </w:p>
    <w:p w14:paraId="05F3830D" w14:textId="0A296CDD" w:rsidR="00B11164" w:rsidRPr="008B3E9A" w:rsidRDefault="00B11164" w:rsidP="008B3E9A">
      <w:pPr>
        <w:jc w:val="both"/>
        <w:rPr>
          <w:rFonts w:ascii="Bookman Old Style" w:hAnsi="Bookman Old Style"/>
        </w:rPr>
      </w:pPr>
      <w:r w:rsidRPr="008B3E9A">
        <w:rPr>
          <w:rFonts w:ascii="Bookman Old Style" w:hAnsi="Bookman Old Style"/>
        </w:rPr>
        <w:t xml:space="preserve">Commercially available bacteriocins approved by the Food and Drug Administration (FDA) for use as </w:t>
      </w:r>
      <w:proofErr w:type="spellStart"/>
      <w:r w:rsidRPr="008B3E9A">
        <w:rPr>
          <w:rFonts w:ascii="Bookman Old Style" w:hAnsi="Bookman Old Style"/>
        </w:rPr>
        <w:t>biopreservatives</w:t>
      </w:r>
      <w:proofErr w:type="spellEnd"/>
      <w:r w:rsidRPr="008B3E9A">
        <w:rPr>
          <w:rFonts w:ascii="Bookman Old Style" w:hAnsi="Bookman Old Style"/>
        </w:rPr>
        <w:t xml:space="preserve"> are nisin and pediocin PA-1. These peptides can be added to foods by incorporating (</w:t>
      </w:r>
      <w:proofErr w:type="spellStart"/>
      <w:r w:rsidRPr="008B3E9A">
        <w:rPr>
          <w:rFonts w:ascii="Bookman Old Style" w:hAnsi="Bookman Old Style"/>
        </w:rPr>
        <w:t>i</w:t>
      </w:r>
      <w:proofErr w:type="spellEnd"/>
      <w:r w:rsidRPr="008B3E9A">
        <w:rPr>
          <w:rFonts w:ascii="Bookman Old Style" w:hAnsi="Bookman Old Style"/>
        </w:rPr>
        <w:t>) a purified bacteriocin, (ii) a starter culture of a producing microorganism, or (iii) fermentation containing the bacteriocin. Nisin and pediocin have an antimicrobial spectrum of action limited to Gram-positive bacteria. In addition, they can show instability in acidic and basic media and reduce solubility in a wide range of pH 3.4 In addition, bacteriocins are sensitive to proteolytic enzymes. Because of this, bacteriocins lose their antimicrobial activity due to the breaking of peptide bonds by proteases. Thus, new systems to improve their stability are promising research. The use of nanotechnology becomes an innovative alternative to bacteriocins to increase their stability when applied to food.</w:t>
      </w:r>
    </w:p>
    <w:p w14:paraId="7CB41157" w14:textId="77777777" w:rsidR="00B11164" w:rsidRPr="008B3E9A" w:rsidRDefault="00B11164" w:rsidP="008B3E9A">
      <w:pPr>
        <w:jc w:val="both"/>
        <w:rPr>
          <w:rFonts w:ascii="Bookman Old Style" w:hAnsi="Bookman Old Style"/>
        </w:rPr>
      </w:pPr>
      <w:r w:rsidRPr="008B3E9A">
        <w:rPr>
          <w:rFonts w:ascii="Bookman Old Style" w:hAnsi="Bookman Old Style"/>
        </w:rPr>
        <w:t xml:space="preserve">Active packaging can be developed with antimicrobial compounds that interact with the food and/or the internal atmosphere of the product. There is a reduction in spoilage, an improvement in the quality of food and the promotion of an extension of the shelf life. In addition, active packaging can be used as a barrier to oxygen, moisture and more. The release of antimicrobial agents controls the growth of undesirable microorganisms in food. Antimicrobial packages can be (a) sachets containing antimicrobial compounds; (b) incorporating antimicrobial agents into the polymer matrix; or c) use of antimicrobial polymeric raw materials. Nanoencapsulation of bacteriocins for subsequent application as an active coating can thus extend the properties of food protection. As nanomaterials exhibit different physicochemical properties, they can contribute to thermal stability, mechanical resistance, biodegradability and flexibility. In addition, </w:t>
      </w:r>
      <w:proofErr w:type="spellStart"/>
      <w:r w:rsidRPr="008B3E9A">
        <w:rPr>
          <w:rFonts w:ascii="Bookman Old Style" w:hAnsi="Bookman Old Style"/>
        </w:rPr>
        <w:t>nanoencapsulated</w:t>
      </w:r>
      <w:proofErr w:type="spellEnd"/>
      <w:r w:rsidRPr="008B3E9A">
        <w:rPr>
          <w:rFonts w:ascii="Bookman Old Style" w:hAnsi="Bookman Old Style"/>
        </w:rPr>
        <w:t xml:space="preserve"> bacteriocins can be used as absorption systems and active release compounds to promote a moisture and gas exchange barrier. These properties can be given to packaging through emerging and innovative technologies such as nanotechnology.</w:t>
      </w:r>
    </w:p>
    <w:p w14:paraId="2FD1B399" w14:textId="230A2461" w:rsidR="00B11164" w:rsidRPr="008B3E9A" w:rsidRDefault="00B11164" w:rsidP="008B3E9A">
      <w:pPr>
        <w:jc w:val="both"/>
        <w:rPr>
          <w:rFonts w:ascii="Bookman Old Style" w:hAnsi="Bookman Old Style"/>
        </w:rPr>
      </w:pPr>
      <w:r w:rsidRPr="008B3E9A">
        <w:rPr>
          <w:rFonts w:ascii="Bookman Old Style" w:hAnsi="Bookman Old Style"/>
        </w:rPr>
        <w:t>Nanotechnology is applied in the development of antimicrobial packaging containing various encapsulated compounds that are physically and chemically unstable. Examples of encapsulated compounds include metallic silver nanoparticles, zinc oxide (Ceballos 2021, gold Yadav et al., 2021), Sahoo G2017 copper, and titanium dioxide (</w:t>
      </w:r>
      <w:proofErr w:type="spellStart"/>
      <w:r w:rsidRPr="008B3E9A">
        <w:rPr>
          <w:rFonts w:ascii="Bookman Old Style" w:hAnsi="Bookman Old Style"/>
        </w:rPr>
        <w:t>Esmailzadeh</w:t>
      </w:r>
      <w:proofErr w:type="spellEnd"/>
      <w:r w:rsidRPr="008B3E9A">
        <w:rPr>
          <w:rFonts w:ascii="Bookman Old Style" w:hAnsi="Bookman Old Style"/>
        </w:rPr>
        <w:t>, 2021). Compounds obtained from natural sources have also been studied. Salama (2020), such as garlic essential oil, biomass of Spirulina sp. (Kamkar et al., 2021). phycocyanin (</w:t>
      </w:r>
      <w:proofErr w:type="spellStart"/>
      <w:r w:rsidRPr="008B3E9A">
        <w:rPr>
          <w:rFonts w:ascii="Bookman Old Style" w:hAnsi="Bookman Old Style"/>
        </w:rPr>
        <w:t>Kuntzler</w:t>
      </w:r>
      <w:proofErr w:type="spellEnd"/>
      <w:r w:rsidRPr="008B3E9A">
        <w:rPr>
          <w:rFonts w:ascii="Bookman Old Style" w:hAnsi="Bookman Old Style"/>
        </w:rPr>
        <w:t xml:space="preserve"> et al., 2020), acai extract (Terra et al., 2021). However, there are few studies on the nanoencapsulation of bacteriocins (Silva et al., 2017). Nisin and pediocin belong to class I and II. Both are electrostatically attracted to the cellular phospholipid membrane and act on its permeability, according to the specificity of each class. The high content of anionic lipids present in Gram-positive cells explains the specificity of these bacteriocins. Therefore, </w:t>
      </w:r>
      <w:r w:rsidRPr="008B3E9A">
        <w:rPr>
          <w:rFonts w:ascii="Bookman Old Style" w:hAnsi="Bookman Old Style"/>
        </w:rPr>
        <w:lastRenderedPageBreak/>
        <w:t>nanomaterials with active functions provided by bacteriocins are becoming promising alternatives for the development of food packaging and need to be further investigated and presented in the literature.</w:t>
      </w:r>
    </w:p>
    <w:p w14:paraId="545B2F5F" w14:textId="77777777" w:rsidR="00B11164" w:rsidRPr="008B3E9A" w:rsidRDefault="00B11164" w:rsidP="008B3E9A">
      <w:pPr>
        <w:jc w:val="both"/>
        <w:rPr>
          <w:rFonts w:ascii="Bookman Old Style" w:hAnsi="Bookman Old Style"/>
        </w:rPr>
      </w:pPr>
    </w:p>
    <w:p w14:paraId="1677BF45" w14:textId="77777777" w:rsidR="00B11164" w:rsidRPr="008B3E9A" w:rsidRDefault="00B11164" w:rsidP="008B3E9A">
      <w:pPr>
        <w:jc w:val="both"/>
        <w:rPr>
          <w:rFonts w:ascii="Bookman Old Style" w:hAnsi="Bookman Old Style"/>
        </w:rPr>
      </w:pPr>
    </w:p>
    <w:p w14:paraId="169AAA7D" w14:textId="77777777" w:rsidR="00B11164" w:rsidRPr="008B3E9A" w:rsidRDefault="00B11164" w:rsidP="008B3E9A">
      <w:pPr>
        <w:jc w:val="both"/>
        <w:rPr>
          <w:rFonts w:ascii="Bookman Old Style" w:hAnsi="Bookman Old Style"/>
          <w:b/>
          <w:bCs/>
        </w:rPr>
      </w:pPr>
      <w:r w:rsidRPr="008B3E9A">
        <w:rPr>
          <w:rFonts w:ascii="Bookman Old Style" w:hAnsi="Bookman Old Style"/>
          <w:b/>
          <w:bCs/>
        </w:rPr>
        <w:t>Nanomaterials in combination with bacteriocins</w:t>
      </w:r>
    </w:p>
    <w:p w14:paraId="468B2F16" w14:textId="77777777" w:rsidR="00B11164" w:rsidRPr="008B3E9A" w:rsidRDefault="00B11164" w:rsidP="008B3E9A">
      <w:pPr>
        <w:jc w:val="both"/>
        <w:rPr>
          <w:rFonts w:ascii="Bookman Old Style" w:hAnsi="Bookman Old Style"/>
        </w:rPr>
      </w:pPr>
      <w:r w:rsidRPr="008B3E9A">
        <w:rPr>
          <w:rFonts w:ascii="Bookman Old Style" w:hAnsi="Bookman Old Style"/>
        </w:rPr>
        <w:t>The potential of nanotechnology for the application of bacteriocins in active packaging can be developed using antimicrobial compounds that interact with food and/or the product's internal atmosphere.</w:t>
      </w:r>
    </w:p>
    <w:p w14:paraId="6A4687B4" w14:textId="649A493D" w:rsidR="00B11164" w:rsidRPr="008B3E9A" w:rsidRDefault="00B11164" w:rsidP="008B3E9A">
      <w:pPr>
        <w:jc w:val="both"/>
        <w:rPr>
          <w:rFonts w:ascii="Bookman Old Style" w:hAnsi="Bookman Old Style"/>
        </w:rPr>
      </w:pPr>
      <w:r w:rsidRPr="008B3E9A">
        <w:rPr>
          <w:rFonts w:ascii="Bookman Old Style" w:hAnsi="Bookman Old Style"/>
        </w:rPr>
        <w:t xml:space="preserve">There is a reduction in spoilage, an improvement in the quality of food and the promotion of an extension of the shelf life. In addition, active packaging can be used as a barrier to oxygen, moisture, and more (Almasi, et al., 2020). The release of antimicrobial agents controls the growth of undesirable microorganisms in food. Antimicrobial packages can be (a) sachets containing antimicrobial compounds; (b) incorporating antimicrobial agents into the polymer matrix; or c) use of antimicrobial polymeric raw materials. Thus, nanoencapsulation of the bacteriocin for subsequent application as an active coating can extend the food protection properties (Almasi et al., 2020). As nanomaterials exhibit different physicochemical properties, they can contribute to thermal stability, mechanical resistance, biodegradability and flexibility. In addition, </w:t>
      </w:r>
      <w:proofErr w:type="spellStart"/>
      <w:r w:rsidRPr="008B3E9A">
        <w:rPr>
          <w:rFonts w:ascii="Bookman Old Style" w:hAnsi="Bookman Old Style"/>
        </w:rPr>
        <w:t>nanoencapsulated</w:t>
      </w:r>
      <w:proofErr w:type="spellEnd"/>
      <w:r w:rsidRPr="008B3E9A">
        <w:rPr>
          <w:rFonts w:ascii="Bookman Old Style" w:hAnsi="Bookman Old Style"/>
        </w:rPr>
        <w:t xml:space="preserve"> bacteriocins can be used as absorption systems and active release compounds to promote a moisture and gas exchange barrier (Singh et al., 2017). These properties can be given to packaging through emerging and innovative technologies such as nanotechnology. Nanotechnology studies and manipulates materials with dimensions on the nanoscale and can therefore produce packaging with different physicochemical properties. The differentiated physicochemical properties are related to the high surface-to-volume ratio and the increase in the number of reactive sites in the nanomaterial. Thanks to these properties, the use of nanotechnological methods has shown promising results in the yield and stabilization of bioactive compounds (Sahoo et al., 2021). Nanoencapsulation can protect bacteriocins from inactivation by proteolytic and lipolytic enzymes and thus extend the shelf life of foods. In addition, nanoencapsulation of bacteriocins can lead to the reduction of high doses of the antimicrobial agent in food.</w:t>
      </w:r>
    </w:p>
    <w:p w14:paraId="3921468B" w14:textId="77777777" w:rsidR="006D77D1" w:rsidRPr="008B3E9A" w:rsidRDefault="006D77D1" w:rsidP="008B3E9A">
      <w:pPr>
        <w:jc w:val="both"/>
        <w:rPr>
          <w:rFonts w:ascii="Bookman Old Style" w:hAnsi="Bookman Old Style"/>
        </w:rPr>
      </w:pPr>
    </w:p>
    <w:p w14:paraId="5CF11AC6" w14:textId="77777777" w:rsidR="006D77D1" w:rsidRPr="008B3E9A" w:rsidRDefault="006D77D1" w:rsidP="008B3E9A">
      <w:pPr>
        <w:autoSpaceDE w:val="0"/>
        <w:autoSpaceDN w:val="0"/>
        <w:adjustRightInd w:val="0"/>
        <w:spacing w:after="0" w:line="360" w:lineRule="auto"/>
        <w:jc w:val="both"/>
        <w:rPr>
          <w:rFonts w:ascii="Bookman Old Style" w:hAnsi="Bookman Old Style" w:cs="Times New Roman"/>
          <w:b/>
          <w:bCs/>
        </w:rPr>
      </w:pPr>
      <w:r w:rsidRPr="008B3E9A">
        <w:rPr>
          <w:rFonts w:ascii="Bookman Old Style" w:hAnsi="Bookman Old Style" w:cs="Times New Roman"/>
          <w:b/>
          <w:bCs/>
        </w:rPr>
        <w:t>Table – 1. Antimicrobial spectrum and bacteriocin stability</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139"/>
        <w:gridCol w:w="1924"/>
        <w:gridCol w:w="1682"/>
        <w:gridCol w:w="1752"/>
        <w:gridCol w:w="1361"/>
      </w:tblGrid>
      <w:tr w:rsidR="006D77D1" w:rsidRPr="008B3E9A" w14:paraId="3B02BFAC" w14:textId="77777777" w:rsidTr="00336867">
        <w:trPr>
          <w:jc w:val="center"/>
        </w:trPr>
        <w:tc>
          <w:tcPr>
            <w:tcW w:w="1532" w:type="dxa"/>
            <w:vAlign w:val="center"/>
          </w:tcPr>
          <w:p w14:paraId="289D021C"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Bacteriocin</w:t>
            </w:r>
          </w:p>
        </w:tc>
        <w:tc>
          <w:tcPr>
            <w:tcW w:w="2139" w:type="dxa"/>
            <w:vAlign w:val="center"/>
          </w:tcPr>
          <w:p w14:paraId="2A66C065"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Producer microorganism</w:t>
            </w:r>
          </w:p>
        </w:tc>
        <w:tc>
          <w:tcPr>
            <w:tcW w:w="1924" w:type="dxa"/>
            <w:vAlign w:val="center"/>
          </w:tcPr>
          <w:p w14:paraId="42EF9C7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Bacteriological activity</w:t>
            </w:r>
          </w:p>
        </w:tc>
        <w:tc>
          <w:tcPr>
            <w:tcW w:w="1682" w:type="dxa"/>
            <w:vAlign w:val="center"/>
          </w:tcPr>
          <w:p w14:paraId="7D52366D"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Stability</w:t>
            </w:r>
          </w:p>
        </w:tc>
        <w:tc>
          <w:tcPr>
            <w:tcW w:w="1426" w:type="dxa"/>
            <w:vAlign w:val="center"/>
          </w:tcPr>
          <w:p w14:paraId="55FEF273"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Instability</w:t>
            </w:r>
          </w:p>
        </w:tc>
        <w:tc>
          <w:tcPr>
            <w:tcW w:w="1361" w:type="dxa"/>
            <w:vAlign w:val="center"/>
          </w:tcPr>
          <w:p w14:paraId="30A8138C"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b/>
                <w:bCs/>
              </w:rPr>
            </w:pPr>
            <w:r w:rsidRPr="008B3E9A">
              <w:rPr>
                <w:rFonts w:ascii="Bookman Old Style" w:hAnsi="Bookman Old Style" w:cs="Times New Roman"/>
                <w:b/>
                <w:bCs/>
              </w:rPr>
              <w:t>Reference</w:t>
            </w:r>
          </w:p>
        </w:tc>
      </w:tr>
      <w:tr w:rsidR="006D77D1" w:rsidRPr="008B3E9A" w14:paraId="718178B0" w14:textId="77777777" w:rsidTr="00336867">
        <w:trPr>
          <w:jc w:val="center"/>
        </w:trPr>
        <w:tc>
          <w:tcPr>
            <w:tcW w:w="1532" w:type="dxa"/>
            <w:vAlign w:val="center"/>
          </w:tcPr>
          <w:p w14:paraId="737FECD8"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color w:val="000000"/>
              </w:rPr>
              <w:t>Bac23</w:t>
            </w:r>
          </w:p>
        </w:tc>
        <w:tc>
          <w:tcPr>
            <w:tcW w:w="2139" w:type="dxa"/>
            <w:vAlign w:val="center"/>
          </w:tcPr>
          <w:p w14:paraId="0DADFFA0"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i/>
                <w:iCs/>
                <w:color w:val="000000"/>
              </w:rPr>
            </w:pPr>
            <w:r w:rsidRPr="008B3E9A">
              <w:rPr>
                <w:rFonts w:ascii="Bookman Old Style" w:hAnsi="Bookman Old Style" w:cs="Times New Roman"/>
                <w:i/>
                <w:iCs/>
                <w:color w:val="000000"/>
              </w:rPr>
              <w:t>Lactobacillus plantarum</w:t>
            </w:r>
          </w:p>
          <w:p w14:paraId="673458FE"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PKLP5</w:t>
            </w:r>
          </w:p>
          <w:p w14:paraId="5E46E722" w14:textId="77777777" w:rsidR="006D77D1" w:rsidRPr="008B3E9A" w:rsidRDefault="006D77D1" w:rsidP="008B3E9A">
            <w:pPr>
              <w:spacing w:after="0" w:line="240" w:lineRule="auto"/>
              <w:jc w:val="both"/>
              <w:rPr>
                <w:rFonts w:ascii="Bookman Old Style" w:hAnsi="Bookman Old Style" w:cs="Times New Roman"/>
              </w:rPr>
            </w:pPr>
          </w:p>
        </w:tc>
        <w:tc>
          <w:tcPr>
            <w:tcW w:w="1924" w:type="dxa"/>
            <w:vAlign w:val="center"/>
          </w:tcPr>
          <w:p w14:paraId="611DDB8A"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Gram-positives and</w:t>
            </w:r>
          </w:p>
          <w:p w14:paraId="517C3551"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color w:val="000000"/>
              </w:rPr>
              <w:t>Gram-negatives</w:t>
            </w:r>
          </w:p>
        </w:tc>
        <w:tc>
          <w:tcPr>
            <w:tcW w:w="1682" w:type="dxa"/>
            <w:vAlign w:val="center"/>
          </w:tcPr>
          <w:p w14:paraId="25164BC1"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pH (2–12)</w:t>
            </w:r>
          </w:p>
          <w:p w14:paraId="6364F118"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Temperature 20–100°C</w:t>
            </w:r>
          </w:p>
          <w:p w14:paraId="3282189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p>
        </w:tc>
        <w:tc>
          <w:tcPr>
            <w:tcW w:w="1426" w:type="dxa"/>
            <w:vAlign w:val="center"/>
          </w:tcPr>
          <w:p w14:paraId="43F5F76D"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Proteolytic enzymes (trypsin and</w:t>
            </w:r>
          </w:p>
          <w:p w14:paraId="4E21EEA2"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color w:val="000000"/>
              </w:rPr>
            </w:pPr>
            <w:r w:rsidRPr="008B3E9A">
              <w:rPr>
                <w:rFonts w:ascii="Bookman Old Style" w:hAnsi="Bookman Old Style" w:cs="Times New Roman"/>
                <w:color w:val="000000"/>
              </w:rPr>
              <w:t>proteinase-K)</w:t>
            </w:r>
          </w:p>
        </w:tc>
        <w:tc>
          <w:tcPr>
            <w:tcW w:w="1361" w:type="dxa"/>
            <w:vAlign w:val="center"/>
          </w:tcPr>
          <w:p w14:paraId="06CC951F"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Sidhu and Nehra K. 2021.</w:t>
            </w:r>
          </w:p>
        </w:tc>
      </w:tr>
      <w:tr w:rsidR="006D77D1" w:rsidRPr="008B3E9A" w14:paraId="49AA1087" w14:textId="77777777" w:rsidTr="00336867">
        <w:trPr>
          <w:trHeight w:val="1304"/>
          <w:jc w:val="center"/>
        </w:trPr>
        <w:tc>
          <w:tcPr>
            <w:tcW w:w="1532" w:type="dxa"/>
            <w:vAlign w:val="center"/>
          </w:tcPr>
          <w:p w14:paraId="0EFFDB25" w14:textId="4A08AF3D"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ZFM54</w:t>
            </w:r>
          </w:p>
        </w:tc>
        <w:tc>
          <w:tcPr>
            <w:tcW w:w="2139" w:type="dxa"/>
            <w:vAlign w:val="center"/>
          </w:tcPr>
          <w:p w14:paraId="0886E0CE"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i/>
                <w:iCs/>
              </w:rPr>
            </w:pPr>
            <w:r w:rsidRPr="008B3E9A">
              <w:rPr>
                <w:rFonts w:ascii="Bookman Old Style" w:hAnsi="Bookman Old Style" w:cs="Times New Roman"/>
                <w:i/>
                <w:iCs/>
              </w:rPr>
              <w:t xml:space="preserve">Lactobacillus </w:t>
            </w:r>
            <w:proofErr w:type="spellStart"/>
            <w:r w:rsidRPr="008B3E9A">
              <w:rPr>
                <w:rFonts w:ascii="Bookman Old Style" w:hAnsi="Bookman Old Style" w:cs="Times New Roman"/>
                <w:i/>
                <w:iCs/>
              </w:rPr>
              <w:t>paracasei</w:t>
            </w:r>
            <w:proofErr w:type="spellEnd"/>
          </w:p>
          <w:p w14:paraId="396AE174"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ZFM54</w:t>
            </w:r>
          </w:p>
          <w:p w14:paraId="5457F5D5" w14:textId="77777777" w:rsidR="006D77D1" w:rsidRPr="008B3E9A" w:rsidRDefault="006D77D1" w:rsidP="008B3E9A">
            <w:pPr>
              <w:spacing w:after="0" w:line="240" w:lineRule="auto"/>
              <w:jc w:val="both"/>
              <w:rPr>
                <w:rFonts w:ascii="Bookman Old Style" w:hAnsi="Bookman Old Style" w:cs="Times New Roman"/>
              </w:rPr>
            </w:pPr>
          </w:p>
        </w:tc>
        <w:tc>
          <w:tcPr>
            <w:tcW w:w="1924" w:type="dxa"/>
            <w:vAlign w:val="center"/>
          </w:tcPr>
          <w:p w14:paraId="4D7ECC49"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Gram-positives and</w:t>
            </w:r>
          </w:p>
          <w:p w14:paraId="146FF98B"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Gram-negatives</w:t>
            </w:r>
          </w:p>
          <w:p w14:paraId="26C507FD" w14:textId="77777777" w:rsidR="006D77D1" w:rsidRPr="008B3E9A" w:rsidRDefault="006D77D1" w:rsidP="008B3E9A">
            <w:pPr>
              <w:spacing w:after="0" w:line="240" w:lineRule="auto"/>
              <w:jc w:val="both"/>
              <w:rPr>
                <w:rFonts w:ascii="Bookman Old Style" w:hAnsi="Bookman Old Style" w:cs="Times New Roman"/>
              </w:rPr>
            </w:pPr>
          </w:p>
        </w:tc>
        <w:tc>
          <w:tcPr>
            <w:tcW w:w="1682" w:type="dxa"/>
            <w:vAlign w:val="center"/>
          </w:tcPr>
          <w:p w14:paraId="6FD03B1E"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Acidic medium</w:t>
            </w:r>
          </w:p>
          <w:p w14:paraId="2278CF4F"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Thermostable (30min, 100</w:t>
            </w:r>
            <w:r w:rsidRPr="008B3E9A">
              <w:rPr>
                <w:rFonts w:ascii="Bookman Old Style" w:hAnsi="Bookman Old Style" w:cs="Times New Roman"/>
                <w:color w:val="000000"/>
              </w:rPr>
              <w:t>°</w:t>
            </w:r>
            <w:r w:rsidRPr="008B3E9A">
              <w:rPr>
                <w:rFonts w:ascii="Bookman Old Style" w:hAnsi="Bookman Old Style" w:cs="Times New Roman"/>
              </w:rPr>
              <w:t>C)</w:t>
            </w:r>
          </w:p>
        </w:tc>
        <w:tc>
          <w:tcPr>
            <w:tcW w:w="1426" w:type="dxa"/>
            <w:vAlign w:val="center"/>
          </w:tcPr>
          <w:p w14:paraId="0FB5C24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Proteolytic enzymes (trypsin and</w:t>
            </w:r>
          </w:p>
          <w:p w14:paraId="4AEAB03A"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proteinase K)</w:t>
            </w:r>
          </w:p>
          <w:p w14:paraId="28776EC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Fungi</w:t>
            </w:r>
          </w:p>
        </w:tc>
        <w:tc>
          <w:tcPr>
            <w:tcW w:w="1361" w:type="dxa"/>
            <w:vAlign w:val="center"/>
          </w:tcPr>
          <w:p w14:paraId="08E16345"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Ye </w:t>
            </w:r>
            <w:r w:rsidRPr="008B3E9A">
              <w:rPr>
                <w:rFonts w:ascii="Bookman Old Style" w:hAnsi="Bookman Old Style" w:cs="Times New Roman"/>
                <w:i/>
                <w:iCs/>
              </w:rPr>
              <w:t xml:space="preserve">et al., </w:t>
            </w:r>
            <w:r w:rsidRPr="008B3E9A">
              <w:rPr>
                <w:rFonts w:ascii="Bookman Old Style" w:hAnsi="Bookman Old Style" w:cs="Times New Roman"/>
              </w:rPr>
              <w:t>2021</w:t>
            </w:r>
          </w:p>
        </w:tc>
      </w:tr>
      <w:tr w:rsidR="006D77D1" w:rsidRPr="008B3E9A" w14:paraId="3B16E311" w14:textId="77777777" w:rsidTr="00336867">
        <w:trPr>
          <w:jc w:val="center"/>
        </w:trPr>
        <w:tc>
          <w:tcPr>
            <w:tcW w:w="1532" w:type="dxa"/>
            <w:vAlign w:val="center"/>
          </w:tcPr>
          <w:p w14:paraId="1C48E94E" w14:textId="4A378F93"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lastRenderedPageBreak/>
              <w:t>AMYX6</w:t>
            </w:r>
          </w:p>
        </w:tc>
        <w:tc>
          <w:tcPr>
            <w:tcW w:w="2139" w:type="dxa"/>
            <w:vAlign w:val="center"/>
          </w:tcPr>
          <w:p w14:paraId="342B1C25"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i/>
                <w:iCs/>
              </w:rPr>
            </w:pPr>
            <w:r w:rsidRPr="008B3E9A">
              <w:rPr>
                <w:rFonts w:ascii="Bookman Old Style" w:hAnsi="Bookman Old Style" w:cs="Times New Roman"/>
                <w:i/>
                <w:iCs/>
              </w:rPr>
              <w:t xml:space="preserve">Bacillus </w:t>
            </w:r>
            <w:proofErr w:type="spellStart"/>
            <w:r w:rsidRPr="008B3E9A">
              <w:rPr>
                <w:rFonts w:ascii="Bookman Old Style" w:hAnsi="Bookman Old Style" w:cs="Times New Roman"/>
                <w:i/>
                <w:iCs/>
              </w:rPr>
              <w:t>amyloliquefaciens</w:t>
            </w:r>
            <w:proofErr w:type="spellEnd"/>
          </w:p>
          <w:p w14:paraId="74E383DE"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JDF-17</w:t>
            </w:r>
          </w:p>
          <w:p w14:paraId="5746BFFA" w14:textId="77777777" w:rsidR="006D77D1" w:rsidRPr="008B3E9A" w:rsidRDefault="006D77D1" w:rsidP="008B3E9A">
            <w:pPr>
              <w:spacing w:after="0" w:line="240" w:lineRule="auto"/>
              <w:jc w:val="both"/>
              <w:rPr>
                <w:rFonts w:ascii="Bookman Old Style" w:hAnsi="Bookman Old Style" w:cs="Times New Roman"/>
              </w:rPr>
            </w:pPr>
          </w:p>
        </w:tc>
        <w:tc>
          <w:tcPr>
            <w:tcW w:w="1924" w:type="dxa"/>
            <w:vAlign w:val="center"/>
          </w:tcPr>
          <w:p w14:paraId="503FBC0D"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Gram-negative</w:t>
            </w:r>
          </w:p>
        </w:tc>
        <w:tc>
          <w:tcPr>
            <w:tcW w:w="1682" w:type="dxa"/>
            <w:vAlign w:val="center"/>
          </w:tcPr>
          <w:p w14:paraId="381E1D95"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Heat (121</w:t>
            </w:r>
            <w:r w:rsidRPr="008B3E9A">
              <w:rPr>
                <w:rFonts w:ascii="Bookman Old Style" w:hAnsi="Bookman Old Style" w:cs="Times New Roman"/>
                <w:color w:val="000000"/>
              </w:rPr>
              <w:t>°</w:t>
            </w:r>
            <w:r w:rsidRPr="008B3E9A">
              <w:rPr>
                <w:rFonts w:ascii="Bookman Old Style" w:hAnsi="Bookman Old Style" w:cs="Times New Roman"/>
              </w:rPr>
              <w:t>C, 15 min)</w:t>
            </w:r>
          </w:p>
          <w:p w14:paraId="7661B551"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Acid-base (pH 2–10)</w:t>
            </w:r>
          </w:p>
          <w:p w14:paraId="1D75DC9D" w14:textId="77777777" w:rsidR="006D77D1" w:rsidRPr="008B3E9A" w:rsidRDefault="006D77D1" w:rsidP="008B3E9A">
            <w:pPr>
              <w:spacing w:after="0" w:line="240" w:lineRule="auto"/>
              <w:jc w:val="both"/>
              <w:rPr>
                <w:rFonts w:ascii="Bookman Old Style" w:hAnsi="Bookman Old Style" w:cs="Times New Roman"/>
              </w:rPr>
            </w:pPr>
          </w:p>
        </w:tc>
        <w:tc>
          <w:tcPr>
            <w:tcW w:w="1426" w:type="dxa"/>
            <w:vAlign w:val="center"/>
          </w:tcPr>
          <w:p w14:paraId="4D9D33FF"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Trypsin, Protease K, Papain and</w:t>
            </w:r>
          </w:p>
          <w:p w14:paraId="22E0A9FC"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Pepsin</w:t>
            </w:r>
          </w:p>
          <w:p w14:paraId="1FE5F50D" w14:textId="77777777" w:rsidR="006D77D1" w:rsidRPr="008B3E9A" w:rsidRDefault="006D77D1" w:rsidP="008B3E9A">
            <w:pPr>
              <w:spacing w:after="0" w:line="240" w:lineRule="auto"/>
              <w:jc w:val="both"/>
              <w:rPr>
                <w:rFonts w:ascii="Bookman Old Style" w:hAnsi="Bookman Old Style" w:cs="Times New Roman"/>
              </w:rPr>
            </w:pPr>
          </w:p>
        </w:tc>
        <w:tc>
          <w:tcPr>
            <w:tcW w:w="1361" w:type="dxa"/>
            <w:vAlign w:val="center"/>
          </w:tcPr>
          <w:p w14:paraId="53F6B8A8"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Xiang </w:t>
            </w:r>
            <w:r w:rsidRPr="008B3E9A">
              <w:rPr>
                <w:rFonts w:ascii="Bookman Old Style" w:hAnsi="Bookman Old Style" w:cs="Times New Roman"/>
                <w:i/>
                <w:iCs/>
              </w:rPr>
              <w:t>et al.</w:t>
            </w:r>
            <w:r w:rsidRPr="008B3E9A">
              <w:rPr>
                <w:rFonts w:ascii="Bookman Old Style" w:hAnsi="Bookman Old Style" w:cs="Times New Roman"/>
              </w:rPr>
              <w:t>, 2021</w:t>
            </w:r>
          </w:p>
        </w:tc>
      </w:tr>
      <w:tr w:rsidR="006D77D1" w:rsidRPr="008B3E9A" w14:paraId="60BE891C" w14:textId="77777777" w:rsidTr="00336867">
        <w:trPr>
          <w:jc w:val="center"/>
        </w:trPr>
        <w:tc>
          <w:tcPr>
            <w:tcW w:w="1532" w:type="dxa"/>
            <w:vAlign w:val="center"/>
          </w:tcPr>
          <w:p w14:paraId="7811DB70"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proofErr w:type="spellStart"/>
            <w:r w:rsidRPr="008B3E9A">
              <w:rPr>
                <w:rFonts w:ascii="Bookman Old Style" w:hAnsi="Bookman Old Style" w:cs="Times New Roman"/>
              </w:rPr>
              <w:t>Plantacillin</w:t>
            </w:r>
            <w:proofErr w:type="spellEnd"/>
          </w:p>
          <w:p w14:paraId="601C56D7"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B21AG</w:t>
            </w:r>
          </w:p>
          <w:p w14:paraId="3A3C5963" w14:textId="77777777" w:rsidR="006D77D1" w:rsidRPr="008B3E9A" w:rsidRDefault="006D77D1" w:rsidP="008B3E9A">
            <w:pPr>
              <w:spacing w:after="0" w:line="240" w:lineRule="auto"/>
              <w:jc w:val="both"/>
              <w:rPr>
                <w:rFonts w:ascii="Bookman Old Style" w:hAnsi="Bookman Old Style" w:cs="Times New Roman"/>
              </w:rPr>
            </w:pPr>
          </w:p>
        </w:tc>
        <w:tc>
          <w:tcPr>
            <w:tcW w:w="2139" w:type="dxa"/>
            <w:vAlign w:val="center"/>
          </w:tcPr>
          <w:p w14:paraId="383DF84B"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i/>
                <w:iCs/>
              </w:rPr>
            </w:pPr>
            <w:proofErr w:type="spellStart"/>
            <w:r w:rsidRPr="008B3E9A">
              <w:rPr>
                <w:rFonts w:ascii="Bookman Old Style" w:hAnsi="Bookman Old Style" w:cs="Times New Roman"/>
                <w:i/>
                <w:iCs/>
              </w:rPr>
              <w:t>Lactiplantibacillus</w:t>
            </w:r>
            <w:proofErr w:type="spellEnd"/>
          </w:p>
          <w:p w14:paraId="3C6B1A1B"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i/>
                <w:iCs/>
              </w:rPr>
              <w:t>plantarum</w:t>
            </w:r>
            <w:r w:rsidRPr="008B3E9A">
              <w:rPr>
                <w:rFonts w:ascii="Bookman Old Style" w:hAnsi="Bookman Old Style" w:cs="Times New Roman"/>
              </w:rPr>
              <w:t xml:space="preserve"> B21</w:t>
            </w:r>
          </w:p>
          <w:p w14:paraId="73D554DF" w14:textId="77777777" w:rsidR="006D77D1" w:rsidRPr="008B3E9A" w:rsidRDefault="006D77D1" w:rsidP="008B3E9A">
            <w:pPr>
              <w:spacing w:after="0" w:line="240" w:lineRule="auto"/>
              <w:jc w:val="both"/>
              <w:rPr>
                <w:rFonts w:ascii="Bookman Old Style" w:hAnsi="Bookman Old Style" w:cs="Times New Roman"/>
              </w:rPr>
            </w:pPr>
          </w:p>
        </w:tc>
        <w:tc>
          <w:tcPr>
            <w:tcW w:w="1924" w:type="dxa"/>
            <w:vAlign w:val="center"/>
          </w:tcPr>
          <w:p w14:paraId="5A25F1C3"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Gram-positive</w:t>
            </w:r>
          </w:p>
        </w:tc>
        <w:tc>
          <w:tcPr>
            <w:tcW w:w="1682" w:type="dxa"/>
            <w:vAlign w:val="center"/>
          </w:tcPr>
          <w:p w14:paraId="7CB89E54"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up until 80</w:t>
            </w:r>
            <w:r w:rsidRPr="008B3E9A">
              <w:rPr>
                <w:rFonts w:ascii="Bookman Old Style" w:hAnsi="Bookman Old Style" w:cs="Times New Roman"/>
                <w:color w:val="000000"/>
              </w:rPr>
              <w:t>°</w:t>
            </w:r>
            <w:r w:rsidRPr="008B3E9A">
              <w:rPr>
                <w:rFonts w:ascii="Bookman Old Style" w:hAnsi="Bookman Old Style" w:cs="Times New Roman"/>
              </w:rPr>
              <w:t>C</w:t>
            </w:r>
          </w:p>
        </w:tc>
        <w:tc>
          <w:tcPr>
            <w:tcW w:w="1426" w:type="dxa"/>
            <w:vAlign w:val="center"/>
          </w:tcPr>
          <w:p w14:paraId="519EEA3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Proteinase K</w:t>
            </w:r>
          </w:p>
          <w:p w14:paraId="588BF075"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Gram-negative</w:t>
            </w:r>
          </w:p>
        </w:tc>
        <w:tc>
          <w:tcPr>
            <w:tcW w:w="1361" w:type="dxa"/>
            <w:vAlign w:val="center"/>
          </w:tcPr>
          <w:p w14:paraId="0B94A65A" w14:textId="77777777" w:rsidR="006D77D1" w:rsidRPr="008B3E9A" w:rsidRDefault="006D77D1" w:rsidP="008B3E9A">
            <w:pPr>
              <w:spacing w:after="0" w:line="240" w:lineRule="auto"/>
              <w:jc w:val="both"/>
              <w:rPr>
                <w:rFonts w:ascii="Bookman Old Style" w:hAnsi="Bookman Old Style" w:cs="Times New Roman"/>
              </w:rPr>
            </w:pPr>
            <w:proofErr w:type="spellStart"/>
            <w:r w:rsidRPr="008B3E9A">
              <w:rPr>
                <w:rFonts w:ascii="Bookman Old Style" w:hAnsi="Bookman Old Style" w:cs="Times New Roman"/>
              </w:rPr>
              <w:t>Golneshin</w:t>
            </w:r>
            <w:proofErr w:type="spellEnd"/>
            <w:r w:rsidRPr="008B3E9A">
              <w:rPr>
                <w:rFonts w:ascii="Bookman Old Style" w:hAnsi="Bookman Old Style" w:cs="Times New Roman"/>
              </w:rPr>
              <w:t xml:space="preserve"> </w:t>
            </w:r>
            <w:r w:rsidRPr="008B3E9A">
              <w:rPr>
                <w:rFonts w:ascii="Bookman Old Style" w:hAnsi="Bookman Old Style" w:cs="Times New Roman"/>
                <w:i/>
                <w:iCs/>
              </w:rPr>
              <w:t>et al.,</w:t>
            </w:r>
            <w:r w:rsidRPr="008B3E9A">
              <w:rPr>
                <w:rFonts w:ascii="Bookman Old Style" w:hAnsi="Bookman Old Style" w:cs="Times New Roman"/>
              </w:rPr>
              <w:t xml:space="preserve"> 2020</w:t>
            </w:r>
          </w:p>
        </w:tc>
      </w:tr>
      <w:tr w:rsidR="006D77D1" w:rsidRPr="008B3E9A" w14:paraId="471407F8" w14:textId="77777777" w:rsidTr="00336867">
        <w:trPr>
          <w:jc w:val="center"/>
        </w:trPr>
        <w:tc>
          <w:tcPr>
            <w:tcW w:w="1532" w:type="dxa"/>
            <w:vAlign w:val="center"/>
          </w:tcPr>
          <w:p w14:paraId="089EDCC7"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Nisin</w:t>
            </w:r>
          </w:p>
          <w:p w14:paraId="51887D75" w14:textId="77777777" w:rsidR="006D77D1" w:rsidRPr="008B3E9A" w:rsidRDefault="006D77D1" w:rsidP="008B3E9A">
            <w:pPr>
              <w:spacing w:after="0" w:line="240" w:lineRule="auto"/>
              <w:jc w:val="both"/>
              <w:rPr>
                <w:rFonts w:ascii="Bookman Old Style" w:hAnsi="Bookman Old Style" w:cs="Times New Roman"/>
              </w:rPr>
            </w:pPr>
          </w:p>
        </w:tc>
        <w:tc>
          <w:tcPr>
            <w:tcW w:w="2139" w:type="dxa"/>
            <w:vAlign w:val="center"/>
          </w:tcPr>
          <w:p w14:paraId="7C41D00F" w14:textId="77777777" w:rsidR="006D77D1" w:rsidRPr="008B3E9A" w:rsidRDefault="006D77D1" w:rsidP="008B3E9A">
            <w:pPr>
              <w:spacing w:after="0" w:line="240" w:lineRule="auto"/>
              <w:jc w:val="both"/>
              <w:rPr>
                <w:rFonts w:ascii="Bookman Old Style" w:hAnsi="Bookman Old Style" w:cs="Times New Roman"/>
                <w:i/>
                <w:iCs/>
              </w:rPr>
            </w:pPr>
            <w:r w:rsidRPr="008B3E9A">
              <w:rPr>
                <w:rFonts w:ascii="Bookman Old Style" w:hAnsi="Bookman Old Style" w:cs="Times New Roman"/>
                <w:i/>
                <w:iCs/>
              </w:rPr>
              <w:t>Lactobacillus lactis spp. Lactis</w:t>
            </w:r>
          </w:p>
        </w:tc>
        <w:tc>
          <w:tcPr>
            <w:tcW w:w="1924" w:type="dxa"/>
            <w:vAlign w:val="center"/>
          </w:tcPr>
          <w:p w14:paraId="03D7D87F"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Gram-positive</w:t>
            </w:r>
          </w:p>
        </w:tc>
        <w:tc>
          <w:tcPr>
            <w:tcW w:w="1682" w:type="dxa"/>
            <w:vAlign w:val="center"/>
          </w:tcPr>
          <w:p w14:paraId="0A993C28"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Heat</w:t>
            </w:r>
          </w:p>
        </w:tc>
        <w:tc>
          <w:tcPr>
            <w:tcW w:w="1426" w:type="dxa"/>
            <w:vAlign w:val="center"/>
          </w:tcPr>
          <w:p w14:paraId="33A590F7"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Gram negatives</w:t>
            </w:r>
          </w:p>
          <w:p w14:paraId="71B723AD"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Interacts with proteins, lipids and</w:t>
            </w:r>
          </w:p>
          <w:p w14:paraId="19E09CC9"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carbohydrates being inactivated</w:t>
            </w:r>
          </w:p>
          <w:p w14:paraId="58EB8516"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Proteolytic enzymes</w:t>
            </w:r>
          </w:p>
        </w:tc>
        <w:tc>
          <w:tcPr>
            <w:tcW w:w="1361" w:type="dxa"/>
            <w:vAlign w:val="center"/>
          </w:tcPr>
          <w:p w14:paraId="5E5D946D"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Ibarra-Sanchez </w:t>
            </w:r>
            <w:r w:rsidRPr="008B3E9A">
              <w:rPr>
                <w:rFonts w:ascii="Bookman Old Style" w:hAnsi="Bookman Old Style" w:cs="Times New Roman"/>
                <w:i/>
                <w:iCs/>
              </w:rPr>
              <w:t>et al.,</w:t>
            </w:r>
            <w:r w:rsidRPr="008B3E9A">
              <w:rPr>
                <w:rFonts w:ascii="Bookman Old Style" w:hAnsi="Bookman Old Style" w:cs="Times New Roman"/>
              </w:rPr>
              <w:t xml:space="preserve"> 2020</w:t>
            </w:r>
          </w:p>
        </w:tc>
      </w:tr>
      <w:tr w:rsidR="006D77D1" w:rsidRPr="008B3E9A" w14:paraId="26CFF7B4" w14:textId="77777777" w:rsidTr="00336867">
        <w:trPr>
          <w:jc w:val="center"/>
        </w:trPr>
        <w:tc>
          <w:tcPr>
            <w:tcW w:w="1532" w:type="dxa"/>
            <w:vAlign w:val="center"/>
          </w:tcPr>
          <w:p w14:paraId="66827DEC"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Pediocin</w:t>
            </w:r>
          </w:p>
          <w:p w14:paraId="3725B5DB"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PA-1</w:t>
            </w:r>
          </w:p>
          <w:p w14:paraId="3CBE5459" w14:textId="77777777" w:rsidR="006D77D1" w:rsidRPr="008B3E9A" w:rsidRDefault="006D77D1" w:rsidP="008B3E9A">
            <w:pPr>
              <w:spacing w:after="0" w:line="240" w:lineRule="auto"/>
              <w:jc w:val="both"/>
              <w:rPr>
                <w:rFonts w:ascii="Bookman Old Style" w:hAnsi="Bookman Old Style" w:cs="Times New Roman"/>
              </w:rPr>
            </w:pPr>
          </w:p>
        </w:tc>
        <w:tc>
          <w:tcPr>
            <w:tcW w:w="2139" w:type="dxa"/>
            <w:vAlign w:val="center"/>
          </w:tcPr>
          <w:p w14:paraId="6CB6A03D"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i/>
                <w:iCs/>
              </w:rPr>
            </w:pPr>
            <w:proofErr w:type="spellStart"/>
            <w:r w:rsidRPr="008B3E9A">
              <w:rPr>
                <w:rFonts w:ascii="Bookman Old Style" w:hAnsi="Bookman Old Style" w:cs="Times New Roman"/>
                <w:i/>
                <w:iCs/>
              </w:rPr>
              <w:t>Pediococcus</w:t>
            </w:r>
            <w:proofErr w:type="spellEnd"/>
            <w:r w:rsidRPr="008B3E9A">
              <w:rPr>
                <w:rFonts w:ascii="Bookman Old Style" w:hAnsi="Bookman Old Style" w:cs="Times New Roman"/>
                <w:i/>
                <w:iCs/>
              </w:rPr>
              <w:t xml:space="preserve"> </w:t>
            </w:r>
            <w:proofErr w:type="spellStart"/>
            <w:r w:rsidRPr="008B3E9A">
              <w:rPr>
                <w:rFonts w:ascii="Bookman Old Style" w:hAnsi="Bookman Old Style" w:cs="Times New Roman"/>
                <w:i/>
                <w:iCs/>
              </w:rPr>
              <w:t>pentosaceus</w:t>
            </w:r>
            <w:proofErr w:type="spellEnd"/>
          </w:p>
          <w:p w14:paraId="352E300F"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NCDC 273</w:t>
            </w:r>
          </w:p>
          <w:p w14:paraId="47F67881" w14:textId="77777777" w:rsidR="006D77D1" w:rsidRPr="008B3E9A" w:rsidRDefault="006D77D1" w:rsidP="008B3E9A">
            <w:pPr>
              <w:spacing w:after="0" w:line="240" w:lineRule="auto"/>
              <w:jc w:val="both"/>
              <w:rPr>
                <w:rFonts w:ascii="Bookman Old Style" w:hAnsi="Bookman Old Style" w:cs="Times New Roman"/>
              </w:rPr>
            </w:pPr>
          </w:p>
        </w:tc>
        <w:tc>
          <w:tcPr>
            <w:tcW w:w="1924" w:type="dxa"/>
            <w:vAlign w:val="center"/>
          </w:tcPr>
          <w:p w14:paraId="5579CA86"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Gram-positive</w:t>
            </w:r>
          </w:p>
        </w:tc>
        <w:tc>
          <w:tcPr>
            <w:tcW w:w="1682" w:type="dxa"/>
            <w:vAlign w:val="center"/>
          </w:tcPr>
          <w:p w14:paraId="3C5B5278"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Heat (90</w:t>
            </w:r>
            <w:r w:rsidRPr="008B3E9A">
              <w:rPr>
                <w:rFonts w:ascii="Bookman Old Style" w:hAnsi="Bookman Old Style" w:cs="Times New Roman"/>
                <w:color w:val="000000"/>
              </w:rPr>
              <w:t>°</w:t>
            </w:r>
            <w:r w:rsidRPr="008B3E9A">
              <w:rPr>
                <w:rFonts w:ascii="Bookman Old Style" w:hAnsi="Bookman Old Style" w:cs="Times New Roman"/>
              </w:rPr>
              <w:t>C, 5–10 min)</w:t>
            </w:r>
          </w:p>
        </w:tc>
        <w:tc>
          <w:tcPr>
            <w:tcW w:w="1426" w:type="dxa"/>
            <w:vAlign w:val="center"/>
          </w:tcPr>
          <w:p w14:paraId="16778CA1"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Gram negatives</w:t>
            </w:r>
          </w:p>
          <w:p w14:paraId="035AB776"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Fungi</w:t>
            </w:r>
          </w:p>
          <w:p w14:paraId="4A3CDB78" w14:textId="77777777" w:rsidR="006D77D1" w:rsidRPr="008B3E9A" w:rsidRDefault="006D77D1"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Proteolytic enzymes</w:t>
            </w:r>
          </w:p>
        </w:tc>
        <w:tc>
          <w:tcPr>
            <w:tcW w:w="1361" w:type="dxa"/>
            <w:vAlign w:val="center"/>
          </w:tcPr>
          <w:p w14:paraId="1BBC6DE0" w14:textId="77777777" w:rsidR="006D77D1" w:rsidRPr="008B3E9A" w:rsidRDefault="006D77D1"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Ibarra-Sanchez </w:t>
            </w:r>
            <w:r w:rsidRPr="008B3E9A">
              <w:rPr>
                <w:rFonts w:ascii="Bookman Old Style" w:hAnsi="Bookman Old Style" w:cs="Times New Roman"/>
                <w:i/>
                <w:iCs/>
              </w:rPr>
              <w:t xml:space="preserve">et al., </w:t>
            </w:r>
            <w:r w:rsidRPr="008B3E9A">
              <w:rPr>
                <w:rFonts w:ascii="Bookman Old Style" w:hAnsi="Bookman Old Style" w:cs="Times New Roman"/>
              </w:rPr>
              <w:t>2020</w:t>
            </w:r>
          </w:p>
        </w:tc>
      </w:tr>
    </w:tbl>
    <w:p w14:paraId="1806EE4F" w14:textId="77777777" w:rsidR="006D77D1" w:rsidRPr="008B3E9A" w:rsidRDefault="006D77D1" w:rsidP="008B3E9A">
      <w:pPr>
        <w:jc w:val="both"/>
        <w:rPr>
          <w:rFonts w:ascii="Bookman Old Style" w:hAnsi="Bookman Old Style"/>
        </w:rPr>
      </w:pPr>
    </w:p>
    <w:p w14:paraId="2A5E6351" w14:textId="77777777" w:rsidR="006D77D1" w:rsidRPr="008B3E9A" w:rsidRDefault="006D77D1" w:rsidP="008B3E9A">
      <w:pPr>
        <w:jc w:val="both"/>
        <w:rPr>
          <w:rFonts w:ascii="Bookman Old Style" w:hAnsi="Bookman Old Style"/>
        </w:rPr>
      </w:pPr>
    </w:p>
    <w:p w14:paraId="3C32871A" w14:textId="77777777" w:rsidR="00EE5660" w:rsidRPr="008B3E9A" w:rsidRDefault="00EE5660" w:rsidP="008B3E9A">
      <w:pPr>
        <w:jc w:val="both"/>
        <w:rPr>
          <w:rFonts w:ascii="Bookman Old Style" w:hAnsi="Bookman Old Style"/>
          <w:b/>
          <w:bCs/>
        </w:rPr>
      </w:pPr>
      <w:r w:rsidRPr="008B3E9A">
        <w:rPr>
          <w:rFonts w:ascii="Bookman Old Style" w:hAnsi="Bookman Old Style"/>
          <w:b/>
          <w:bCs/>
        </w:rPr>
        <w:t>Nanotechnological approaches for encapsulation of active compounds</w:t>
      </w:r>
    </w:p>
    <w:p w14:paraId="794D61FA" w14:textId="7F67B7AB" w:rsidR="006D77D1" w:rsidRPr="008B3E9A" w:rsidRDefault="00EE5660" w:rsidP="008B3E9A">
      <w:pPr>
        <w:jc w:val="both"/>
        <w:rPr>
          <w:rFonts w:ascii="Bookman Old Style" w:hAnsi="Bookman Old Style"/>
        </w:rPr>
      </w:pPr>
      <w:r w:rsidRPr="008B3E9A">
        <w:rPr>
          <w:rFonts w:ascii="Bookman Old Style" w:hAnsi="Bookman Old Style"/>
        </w:rPr>
        <w:t xml:space="preserve">Nanotechnology systems have a controlled release of compounds. Composite nanoencapsulation processes are different for each type of nanostructures, such as </w:t>
      </w:r>
      <w:proofErr w:type="spellStart"/>
      <w:r w:rsidRPr="008B3E9A">
        <w:rPr>
          <w:rFonts w:ascii="Bookman Old Style" w:hAnsi="Bookman Old Style"/>
        </w:rPr>
        <w:t>nanoemulsions</w:t>
      </w:r>
      <w:proofErr w:type="spellEnd"/>
      <w:r w:rsidRPr="008B3E9A">
        <w:rPr>
          <w:rFonts w:ascii="Bookman Old Style" w:hAnsi="Bookman Old Style"/>
        </w:rPr>
        <w:t xml:space="preserve">, nanofibers, or </w:t>
      </w:r>
      <w:proofErr w:type="spellStart"/>
      <w:r w:rsidRPr="008B3E9A">
        <w:rPr>
          <w:rFonts w:ascii="Bookman Old Style" w:hAnsi="Bookman Old Style"/>
        </w:rPr>
        <w:t>nanocapsules</w:t>
      </w:r>
      <w:proofErr w:type="spellEnd"/>
      <w:r w:rsidRPr="008B3E9A">
        <w:rPr>
          <w:rFonts w:ascii="Bookman Old Style" w:hAnsi="Bookman Old Style"/>
        </w:rPr>
        <w:t>. In addition to the food properties, the nanostructure system used is related to the properties of the encapsulated antibacterial agent and the materials used. Nanostructures have potential for application in food Table – 2</w:t>
      </w:r>
    </w:p>
    <w:p w14:paraId="62E61BDD" w14:textId="77777777" w:rsidR="00EE5660" w:rsidRPr="008B3E9A" w:rsidRDefault="00EE5660" w:rsidP="008B3E9A">
      <w:pPr>
        <w:jc w:val="both"/>
        <w:rPr>
          <w:rFonts w:ascii="Bookman Old Style" w:hAnsi="Bookman Old Style"/>
        </w:rPr>
      </w:pPr>
    </w:p>
    <w:p w14:paraId="551AEB8A" w14:textId="77777777" w:rsidR="00EE5660" w:rsidRPr="008B3E9A" w:rsidRDefault="00EE5660" w:rsidP="008B3E9A">
      <w:pPr>
        <w:jc w:val="both"/>
        <w:rPr>
          <w:rFonts w:ascii="Bookman Old Style" w:hAnsi="Bookman Old Style"/>
        </w:rPr>
      </w:pPr>
    </w:p>
    <w:p w14:paraId="7E8604A5" w14:textId="77777777" w:rsidR="00EE5660" w:rsidRPr="008B3E9A" w:rsidRDefault="00EE5660" w:rsidP="008B3E9A">
      <w:pPr>
        <w:autoSpaceDE w:val="0"/>
        <w:autoSpaceDN w:val="0"/>
        <w:adjustRightInd w:val="0"/>
        <w:spacing w:after="0" w:line="360" w:lineRule="auto"/>
        <w:jc w:val="both"/>
        <w:rPr>
          <w:rFonts w:ascii="Bookman Old Style" w:hAnsi="Bookman Old Style" w:cs="Times New Roman"/>
          <w:b/>
          <w:bCs/>
        </w:rPr>
      </w:pPr>
      <w:r w:rsidRPr="008B3E9A">
        <w:rPr>
          <w:rFonts w:ascii="Bookman Old Style" w:hAnsi="Bookman Old Style" w:cs="Times New Roman"/>
          <w:b/>
          <w:bCs/>
        </w:rPr>
        <w:t>Table - 2.</w:t>
      </w:r>
      <w:r w:rsidRPr="008B3E9A">
        <w:rPr>
          <w:rFonts w:ascii="Bookman Old Style" w:hAnsi="Bookman Old Style" w:cs="Times New Roman"/>
          <w:b/>
          <w:bCs/>
          <w:color w:val="FFFFFF"/>
        </w:rPr>
        <w:t xml:space="preserve"> </w:t>
      </w:r>
      <w:proofErr w:type="spellStart"/>
      <w:r w:rsidRPr="008B3E9A">
        <w:rPr>
          <w:rFonts w:ascii="Bookman Old Style" w:hAnsi="Bookman Old Style" w:cs="Times New Roman"/>
          <w:b/>
          <w:bCs/>
          <w:color w:val="FFFFFF"/>
        </w:rPr>
        <w:t>j</w:t>
      </w:r>
      <w:r w:rsidRPr="008B3E9A">
        <w:rPr>
          <w:rFonts w:ascii="Bookman Old Style" w:hAnsi="Bookman Old Style" w:cs="Times New Roman"/>
          <w:b/>
          <w:bCs/>
        </w:rPr>
        <w:t>Nano</w:t>
      </w:r>
      <w:proofErr w:type="spellEnd"/>
      <w:r w:rsidRPr="008B3E9A">
        <w:rPr>
          <w:rFonts w:ascii="Bookman Old Style" w:hAnsi="Bookman Old Style" w:cs="Times New Roman"/>
          <w:b/>
          <w:bCs/>
        </w:rPr>
        <w:t xml:space="preserve"> structures and their potential for application in food</w:t>
      </w:r>
    </w:p>
    <w:tbl>
      <w:tblPr>
        <w:tblW w:w="11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1990"/>
        <w:gridCol w:w="1858"/>
        <w:gridCol w:w="1673"/>
        <w:gridCol w:w="2135"/>
        <w:gridCol w:w="1475"/>
      </w:tblGrid>
      <w:tr w:rsidR="00EE5660" w:rsidRPr="008B3E9A" w14:paraId="4A58A373" w14:textId="77777777" w:rsidTr="00336867">
        <w:trPr>
          <w:trHeight w:val="800"/>
          <w:jc w:val="center"/>
        </w:trPr>
        <w:tc>
          <w:tcPr>
            <w:tcW w:w="2078" w:type="dxa"/>
            <w:vAlign w:val="center"/>
          </w:tcPr>
          <w:p w14:paraId="766D35A2" w14:textId="77777777" w:rsidR="00EE5660" w:rsidRPr="008B3E9A" w:rsidRDefault="00EE5660" w:rsidP="008B3E9A">
            <w:pPr>
              <w:spacing w:after="0" w:line="240" w:lineRule="auto"/>
              <w:ind w:hanging="198"/>
              <w:jc w:val="both"/>
              <w:rPr>
                <w:rFonts w:ascii="Bookman Old Style" w:hAnsi="Bookman Old Style" w:cs="Times New Roman"/>
                <w:b/>
                <w:bCs/>
              </w:rPr>
            </w:pPr>
            <w:r w:rsidRPr="008B3E9A">
              <w:rPr>
                <w:rFonts w:ascii="Bookman Old Style" w:hAnsi="Bookman Old Style" w:cs="Times New Roman"/>
                <w:b/>
                <w:bCs/>
              </w:rPr>
              <w:t>Nanostructures</w:t>
            </w:r>
          </w:p>
        </w:tc>
        <w:tc>
          <w:tcPr>
            <w:tcW w:w="1990" w:type="dxa"/>
            <w:vAlign w:val="center"/>
          </w:tcPr>
          <w:p w14:paraId="56AF8641"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b/>
                <w:bCs/>
              </w:rPr>
              <w:t>Benefit</w:t>
            </w:r>
          </w:p>
        </w:tc>
        <w:tc>
          <w:tcPr>
            <w:tcW w:w="1858" w:type="dxa"/>
            <w:vAlign w:val="center"/>
          </w:tcPr>
          <w:p w14:paraId="26BE55F0"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b/>
                <w:bCs/>
              </w:rPr>
              <w:t>Disadvantages</w:t>
            </w:r>
          </w:p>
        </w:tc>
        <w:tc>
          <w:tcPr>
            <w:tcW w:w="1673" w:type="dxa"/>
            <w:vAlign w:val="center"/>
          </w:tcPr>
          <w:p w14:paraId="6EF3A85C"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b/>
                <w:bCs/>
              </w:rPr>
              <w:t>Potential application in food</w:t>
            </w:r>
          </w:p>
        </w:tc>
        <w:tc>
          <w:tcPr>
            <w:tcW w:w="2135" w:type="dxa"/>
            <w:vAlign w:val="center"/>
          </w:tcPr>
          <w:p w14:paraId="148EB8E7"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b/>
                <w:bCs/>
              </w:rPr>
              <w:t>Techniques</w:t>
            </w:r>
          </w:p>
        </w:tc>
        <w:tc>
          <w:tcPr>
            <w:tcW w:w="1475" w:type="dxa"/>
            <w:vAlign w:val="center"/>
          </w:tcPr>
          <w:p w14:paraId="4258238D"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b/>
                <w:bCs/>
              </w:rPr>
              <w:t>References</w:t>
            </w:r>
          </w:p>
        </w:tc>
      </w:tr>
      <w:tr w:rsidR="00EE5660" w:rsidRPr="008B3E9A" w14:paraId="796DC5AA" w14:textId="77777777" w:rsidTr="00336867">
        <w:trPr>
          <w:trHeight w:val="800"/>
          <w:jc w:val="center"/>
        </w:trPr>
        <w:tc>
          <w:tcPr>
            <w:tcW w:w="2078" w:type="dxa"/>
            <w:vMerge w:val="restart"/>
            <w:vAlign w:val="center"/>
          </w:tcPr>
          <w:p w14:paraId="45835AB4" w14:textId="508BE121"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Nanoliposomes</w:t>
            </w:r>
          </w:p>
          <w:p w14:paraId="5B3B82C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w:t>
            </w:r>
          </w:p>
          <w:p w14:paraId="15141E60"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restart"/>
            <w:vAlign w:val="center"/>
          </w:tcPr>
          <w:p w14:paraId="3FDE10C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Encapsulation of hydrophilic</w:t>
            </w:r>
          </w:p>
          <w:p w14:paraId="4537971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and lipophilic molecules.</w:t>
            </w:r>
          </w:p>
          <w:p w14:paraId="00AB0DB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Physicochemical stabilization</w:t>
            </w:r>
          </w:p>
          <w:p w14:paraId="3D3900B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of encapsulated compounds.</w:t>
            </w:r>
          </w:p>
          <w:p w14:paraId="4EDD35E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Controlled release system.</w:t>
            </w:r>
          </w:p>
        </w:tc>
        <w:tc>
          <w:tcPr>
            <w:tcW w:w="1858" w:type="dxa"/>
            <w:vMerge w:val="restart"/>
            <w:vAlign w:val="center"/>
          </w:tcPr>
          <w:p w14:paraId="176A114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Low capacity to encapsulate</w:t>
            </w:r>
          </w:p>
          <w:p w14:paraId="5B24836A"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Active substances. Dispersion</w:t>
            </w:r>
          </w:p>
          <w:p w14:paraId="22D2581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Of nanoliposomes during the</w:t>
            </w:r>
          </w:p>
          <w:p w14:paraId="7A8966DA"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storage period</w:t>
            </w:r>
          </w:p>
        </w:tc>
        <w:tc>
          <w:tcPr>
            <w:tcW w:w="1673" w:type="dxa"/>
            <w:vMerge w:val="restart"/>
            <w:vAlign w:val="center"/>
          </w:tcPr>
          <w:p w14:paraId="043BC1D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Embedding in coating material.</w:t>
            </w:r>
          </w:p>
        </w:tc>
        <w:tc>
          <w:tcPr>
            <w:tcW w:w="2135" w:type="dxa"/>
          </w:tcPr>
          <w:p w14:paraId="0389211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roofErr w:type="spellStart"/>
            <w:r w:rsidRPr="008B3E9A">
              <w:rPr>
                <w:rFonts w:ascii="Bookman Old Style" w:hAnsi="Bookman Old Style" w:cs="Times New Roman"/>
              </w:rPr>
              <w:t>Microfluidization</w:t>
            </w:r>
            <w:proofErr w:type="spellEnd"/>
            <w:r w:rsidRPr="008B3E9A">
              <w:rPr>
                <w:rFonts w:ascii="Bookman Old Style" w:hAnsi="Bookman Old Style" w:cs="Times New Roman"/>
              </w:rPr>
              <w:t>, ultrasound</w:t>
            </w:r>
          </w:p>
          <w:p w14:paraId="3EC8299B"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and rotor-stator</w:t>
            </w:r>
          </w:p>
        </w:tc>
        <w:tc>
          <w:tcPr>
            <w:tcW w:w="1475" w:type="dxa"/>
          </w:tcPr>
          <w:p w14:paraId="1FF0F182"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Beltran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2020</w:t>
            </w:r>
            <w:proofErr w:type="gramEnd"/>
          </w:p>
        </w:tc>
      </w:tr>
      <w:tr w:rsidR="00EE5660" w:rsidRPr="008B3E9A" w14:paraId="2271CB12" w14:textId="77777777" w:rsidTr="00336867">
        <w:trPr>
          <w:trHeight w:val="800"/>
          <w:jc w:val="center"/>
        </w:trPr>
        <w:tc>
          <w:tcPr>
            <w:tcW w:w="2078" w:type="dxa"/>
            <w:vMerge/>
            <w:vAlign w:val="center"/>
          </w:tcPr>
          <w:p w14:paraId="034508D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990" w:type="dxa"/>
            <w:vMerge/>
            <w:vAlign w:val="center"/>
          </w:tcPr>
          <w:p w14:paraId="0A71D4B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858" w:type="dxa"/>
            <w:vMerge/>
            <w:vAlign w:val="center"/>
          </w:tcPr>
          <w:p w14:paraId="4BFB10F5"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673" w:type="dxa"/>
            <w:vMerge/>
            <w:vAlign w:val="center"/>
          </w:tcPr>
          <w:p w14:paraId="79C65D9C"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2135" w:type="dxa"/>
          </w:tcPr>
          <w:p w14:paraId="4A0219B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Cold high-pressure</w:t>
            </w:r>
          </w:p>
          <w:p w14:paraId="4DA0640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homogenization</w:t>
            </w:r>
          </w:p>
        </w:tc>
        <w:tc>
          <w:tcPr>
            <w:tcW w:w="1475" w:type="dxa"/>
          </w:tcPr>
          <w:p w14:paraId="1D2B553D"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Bianchi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2020</w:t>
            </w:r>
            <w:proofErr w:type="gramEnd"/>
          </w:p>
        </w:tc>
      </w:tr>
      <w:tr w:rsidR="00EE5660" w:rsidRPr="008B3E9A" w14:paraId="4752F91C" w14:textId="77777777" w:rsidTr="00336867">
        <w:trPr>
          <w:trHeight w:val="526"/>
          <w:jc w:val="center"/>
        </w:trPr>
        <w:tc>
          <w:tcPr>
            <w:tcW w:w="2078" w:type="dxa"/>
            <w:vMerge/>
            <w:vAlign w:val="center"/>
          </w:tcPr>
          <w:p w14:paraId="02883714"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990" w:type="dxa"/>
            <w:vMerge/>
            <w:vAlign w:val="center"/>
          </w:tcPr>
          <w:p w14:paraId="3EB59CF5"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858" w:type="dxa"/>
            <w:vMerge/>
            <w:vAlign w:val="center"/>
          </w:tcPr>
          <w:p w14:paraId="585340AA"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673" w:type="dxa"/>
            <w:vMerge/>
            <w:vAlign w:val="center"/>
          </w:tcPr>
          <w:p w14:paraId="0CE4AC8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2135" w:type="dxa"/>
            <w:vMerge w:val="restart"/>
          </w:tcPr>
          <w:p w14:paraId="3BBC5B3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Lipid film hydration</w:t>
            </w:r>
          </w:p>
        </w:tc>
        <w:tc>
          <w:tcPr>
            <w:tcW w:w="1475" w:type="dxa"/>
          </w:tcPr>
          <w:p w14:paraId="44032298"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Bianchi</w:t>
            </w:r>
            <w:r w:rsidRPr="008B3E9A">
              <w:rPr>
                <w:rFonts w:ascii="Bookman Old Style" w:hAnsi="Bookman Old Style" w:cs="Times New Roman"/>
                <w:i/>
                <w:iCs/>
              </w:rPr>
              <w:t xml:space="preserve"> 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2019</w:t>
            </w:r>
            <w:proofErr w:type="gramEnd"/>
          </w:p>
        </w:tc>
      </w:tr>
      <w:tr w:rsidR="00EE5660" w:rsidRPr="008B3E9A" w14:paraId="06361FE9" w14:textId="77777777" w:rsidTr="00336867">
        <w:trPr>
          <w:trHeight w:val="530"/>
          <w:jc w:val="center"/>
        </w:trPr>
        <w:tc>
          <w:tcPr>
            <w:tcW w:w="2078" w:type="dxa"/>
            <w:vMerge/>
            <w:vAlign w:val="center"/>
          </w:tcPr>
          <w:p w14:paraId="552B837C"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990" w:type="dxa"/>
            <w:vMerge/>
            <w:vAlign w:val="center"/>
          </w:tcPr>
          <w:p w14:paraId="015FFD8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858" w:type="dxa"/>
            <w:vMerge/>
            <w:vAlign w:val="center"/>
          </w:tcPr>
          <w:p w14:paraId="5A8CB59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673" w:type="dxa"/>
            <w:vMerge/>
            <w:vAlign w:val="center"/>
          </w:tcPr>
          <w:p w14:paraId="63206F5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2135" w:type="dxa"/>
            <w:vMerge/>
          </w:tcPr>
          <w:p w14:paraId="6E5CA5C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tc>
        <w:tc>
          <w:tcPr>
            <w:tcW w:w="1475" w:type="dxa"/>
          </w:tcPr>
          <w:p w14:paraId="735104E8"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Heckler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2020</w:t>
            </w:r>
            <w:proofErr w:type="gramEnd"/>
          </w:p>
        </w:tc>
      </w:tr>
      <w:tr w:rsidR="00EE5660" w:rsidRPr="008B3E9A" w14:paraId="1F6C9983" w14:textId="77777777" w:rsidTr="00336867">
        <w:trPr>
          <w:trHeight w:val="530"/>
          <w:jc w:val="center"/>
        </w:trPr>
        <w:tc>
          <w:tcPr>
            <w:tcW w:w="2078" w:type="dxa"/>
            <w:vMerge w:val="restart"/>
            <w:vAlign w:val="center"/>
          </w:tcPr>
          <w:p w14:paraId="6572E936" w14:textId="214889F4"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roofErr w:type="spellStart"/>
            <w:r w:rsidRPr="008B3E9A">
              <w:rPr>
                <w:rFonts w:ascii="Bookman Old Style" w:hAnsi="Bookman Old Style" w:cs="Times New Roman"/>
              </w:rPr>
              <w:lastRenderedPageBreak/>
              <w:t>Nanoemulsions</w:t>
            </w:r>
            <w:proofErr w:type="spellEnd"/>
          </w:p>
          <w:p w14:paraId="0469A5F8"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restart"/>
            <w:vAlign w:val="center"/>
          </w:tcPr>
          <w:p w14:paraId="6410DD6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Increase solubility and</w:t>
            </w:r>
          </w:p>
          <w:p w14:paraId="760AAF1A"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permeability of active</w:t>
            </w:r>
          </w:p>
          <w:p w14:paraId="12EC6DDC"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substances. Permeate on</w:t>
            </w:r>
          </w:p>
          <w:p w14:paraId="133F5CA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rough surfaces.</w:t>
            </w:r>
          </w:p>
          <w:p w14:paraId="00D324D4"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restart"/>
            <w:vAlign w:val="center"/>
          </w:tcPr>
          <w:p w14:paraId="3F38938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Need for high amounts</w:t>
            </w:r>
          </w:p>
          <w:p w14:paraId="7880C34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of surfactant, which can</w:t>
            </w:r>
          </w:p>
          <w:p w14:paraId="7ED0CEF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change product</w:t>
            </w:r>
          </w:p>
          <w:p w14:paraId="2BA1A956"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characteristics such as</w:t>
            </w:r>
          </w:p>
          <w:p w14:paraId="73EA119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 xml:space="preserve">texture, </w:t>
            </w:r>
            <w:proofErr w:type="spellStart"/>
            <w:r w:rsidRPr="008B3E9A">
              <w:rPr>
                <w:rFonts w:ascii="Bookman Old Style" w:hAnsi="Bookman Old Style" w:cs="Times New Roman"/>
              </w:rPr>
              <w:t>flavor</w:t>
            </w:r>
            <w:proofErr w:type="spellEnd"/>
            <w:r w:rsidRPr="008B3E9A">
              <w:rPr>
                <w:rFonts w:ascii="Bookman Old Style" w:hAnsi="Bookman Old Style" w:cs="Times New Roman"/>
              </w:rPr>
              <w:t xml:space="preserve"> or make</w:t>
            </w:r>
          </w:p>
          <w:p w14:paraId="75B1EDC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the food unsuitable for</w:t>
            </w:r>
          </w:p>
          <w:p w14:paraId="45FAD09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consumption.</w:t>
            </w:r>
          </w:p>
        </w:tc>
        <w:tc>
          <w:tcPr>
            <w:tcW w:w="1673" w:type="dxa"/>
            <w:vMerge w:val="restart"/>
            <w:vAlign w:val="center"/>
          </w:tcPr>
          <w:p w14:paraId="4220213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Direct mix,</w:t>
            </w:r>
          </w:p>
          <w:p w14:paraId="65A7335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Spraying or soaking,</w:t>
            </w:r>
          </w:p>
          <w:p w14:paraId="5A687953"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Incorporation into coating</w:t>
            </w:r>
          </w:p>
          <w:p w14:paraId="7503494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material,</w:t>
            </w:r>
          </w:p>
          <w:p w14:paraId="1A1E363B"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Embedding in edible film</w:t>
            </w:r>
          </w:p>
        </w:tc>
        <w:tc>
          <w:tcPr>
            <w:tcW w:w="2135" w:type="dxa"/>
          </w:tcPr>
          <w:p w14:paraId="1413336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Spontaneous emulsification</w:t>
            </w:r>
          </w:p>
        </w:tc>
        <w:tc>
          <w:tcPr>
            <w:tcW w:w="1475" w:type="dxa"/>
          </w:tcPr>
          <w:p w14:paraId="3FA7B236"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Lina</w:t>
            </w:r>
            <w:r w:rsidRPr="008B3E9A">
              <w:rPr>
                <w:rFonts w:ascii="Bookman Old Style" w:hAnsi="Bookman Old Style" w:cs="Times New Roman"/>
                <w:i/>
                <w:iCs/>
              </w:rPr>
              <w:t xml:space="preserve"> 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2020</w:t>
            </w:r>
            <w:proofErr w:type="gramEnd"/>
          </w:p>
        </w:tc>
      </w:tr>
      <w:tr w:rsidR="00EE5660" w:rsidRPr="008B3E9A" w14:paraId="11C0EA6A" w14:textId="77777777" w:rsidTr="00336867">
        <w:trPr>
          <w:trHeight w:val="111"/>
          <w:jc w:val="center"/>
        </w:trPr>
        <w:tc>
          <w:tcPr>
            <w:tcW w:w="2078" w:type="dxa"/>
            <w:vMerge/>
            <w:vAlign w:val="center"/>
          </w:tcPr>
          <w:p w14:paraId="2449EC8A"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43043B94"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146E879E"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6F556C9F"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3B3500C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Ultra-high pressure</w:t>
            </w:r>
          </w:p>
          <w:p w14:paraId="7B6AC2A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homogenization</w:t>
            </w:r>
          </w:p>
        </w:tc>
        <w:tc>
          <w:tcPr>
            <w:tcW w:w="1475" w:type="dxa"/>
          </w:tcPr>
          <w:p w14:paraId="49BA7901" w14:textId="76E11CBF"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Xu </w:t>
            </w:r>
            <w:r w:rsidRPr="008B3E9A">
              <w:rPr>
                <w:rFonts w:ascii="Bookman Old Style" w:hAnsi="Bookman Old Style" w:cs="Times New Roman"/>
                <w:i/>
                <w:iCs/>
              </w:rPr>
              <w:t>et al.,</w:t>
            </w:r>
            <w:r w:rsidRPr="008B3E9A">
              <w:rPr>
                <w:rFonts w:ascii="Bookman Old Style" w:hAnsi="Bookman Old Style" w:cs="Times New Roman"/>
              </w:rPr>
              <w:t xml:space="preserve"> 2017</w:t>
            </w:r>
          </w:p>
        </w:tc>
      </w:tr>
      <w:tr w:rsidR="00EE5660" w:rsidRPr="008B3E9A" w14:paraId="0F9E11BF" w14:textId="77777777" w:rsidTr="00336867">
        <w:trPr>
          <w:trHeight w:val="111"/>
          <w:jc w:val="center"/>
        </w:trPr>
        <w:tc>
          <w:tcPr>
            <w:tcW w:w="2078" w:type="dxa"/>
            <w:vMerge/>
            <w:vAlign w:val="center"/>
          </w:tcPr>
          <w:p w14:paraId="30EDB030"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298CE673"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1D71886B"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278B4504"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24E3839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Phase inversion composition</w:t>
            </w:r>
          </w:p>
        </w:tc>
        <w:tc>
          <w:tcPr>
            <w:tcW w:w="1475" w:type="dxa"/>
          </w:tcPr>
          <w:p w14:paraId="473D2415"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Li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2021</w:t>
            </w:r>
            <w:proofErr w:type="gramEnd"/>
          </w:p>
        </w:tc>
      </w:tr>
      <w:tr w:rsidR="00EE5660" w:rsidRPr="008B3E9A" w14:paraId="3D419D8B" w14:textId="77777777" w:rsidTr="00336867">
        <w:trPr>
          <w:trHeight w:val="1529"/>
          <w:jc w:val="center"/>
        </w:trPr>
        <w:tc>
          <w:tcPr>
            <w:tcW w:w="2078" w:type="dxa"/>
            <w:vMerge/>
            <w:vAlign w:val="center"/>
          </w:tcPr>
          <w:p w14:paraId="3E1B973E"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4385EA9C"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03862849"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4CC4222E"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1B60184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Emulsion inversion point</w:t>
            </w:r>
          </w:p>
          <w:p w14:paraId="508F2B6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Phase inversion temperature</w:t>
            </w:r>
          </w:p>
        </w:tc>
        <w:tc>
          <w:tcPr>
            <w:tcW w:w="1475" w:type="dxa"/>
          </w:tcPr>
          <w:p w14:paraId="1F814505"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Hien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2021</w:t>
            </w:r>
            <w:proofErr w:type="gramEnd"/>
          </w:p>
        </w:tc>
      </w:tr>
      <w:tr w:rsidR="00EE5660" w:rsidRPr="008B3E9A" w14:paraId="43E9C83F" w14:textId="77777777" w:rsidTr="00336867">
        <w:trPr>
          <w:trHeight w:val="521"/>
          <w:jc w:val="center"/>
        </w:trPr>
        <w:tc>
          <w:tcPr>
            <w:tcW w:w="2078" w:type="dxa"/>
            <w:vMerge w:val="restart"/>
            <w:vAlign w:val="center"/>
          </w:tcPr>
          <w:p w14:paraId="1945B756"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Nanofibers</w:t>
            </w:r>
          </w:p>
          <w:p w14:paraId="22972FEB"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w:t>
            </w:r>
          </w:p>
          <w:p w14:paraId="1D15FD66"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restart"/>
            <w:vAlign w:val="center"/>
          </w:tcPr>
          <w:p w14:paraId="6FA7004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Use of low temperatures</w:t>
            </w:r>
          </w:p>
          <w:p w14:paraId="74C295E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that do not degrade the</w:t>
            </w:r>
          </w:p>
          <w:p w14:paraId="67FDD7B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active compounds.</w:t>
            </w:r>
          </w:p>
          <w:p w14:paraId="1048AF9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They can be obtained with</w:t>
            </w:r>
          </w:p>
          <w:p w14:paraId="4F850B3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different conformations,</w:t>
            </w:r>
          </w:p>
          <w:p w14:paraId="3E0C5B9B"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sizes and polymers</w:t>
            </w:r>
          </w:p>
        </w:tc>
        <w:tc>
          <w:tcPr>
            <w:tcW w:w="1858" w:type="dxa"/>
            <w:vMerge w:val="restart"/>
            <w:vAlign w:val="center"/>
          </w:tcPr>
          <w:p w14:paraId="7B23113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initial cost.</w:t>
            </w:r>
          </w:p>
          <w:p w14:paraId="0B593964"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Environment needs to have</w:t>
            </w:r>
          </w:p>
          <w:p w14:paraId="78FB57EA"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temperature and</w:t>
            </w:r>
          </w:p>
          <w:p w14:paraId="5D689AC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humidity control.</w:t>
            </w:r>
          </w:p>
          <w:p w14:paraId="1105A393"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restart"/>
            <w:vAlign w:val="center"/>
          </w:tcPr>
          <w:p w14:paraId="2061007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Pads or sachets.</w:t>
            </w:r>
          </w:p>
          <w:p w14:paraId="445C9D3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Incorporation of</w:t>
            </w:r>
          </w:p>
          <w:p w14:paraId="30073C3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antimicrobial agents into the</w:t>
            </w:r>
          </w:p>
          <w:p w14:paraId="209DD48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polymeric coating or edible</w:t>
            </w:r>
          </w:p>
          <w:p w14:paraId="61EF5B5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matrix.</w:t>
            </w:r>
          </w:p>
          <w:p w14:paraId="36901510"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5084D556" w14:textId="3518B3B0"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Electrospinning</w:t>
            </w:r>
          </w:p>
          <w:p w14:paraId="12F92BDF" w14:textId="77777777" w:rsidR="00EE5660" w:rsidRPr="008B3E9A" w:rsidRDefault="00EE5660" w:rsidP="008B3E9A">
            <w:pPr>
              <w:spacing w:after="0" w:line="240" w:lineRule="auto"/>
              <w:jc w:val="both"/>
              <w:rPr>
                <w:rFonts w:ascii="Bookman Old Style" w:hAnsi="Bookman Old Style" w:cs="Times New Roman"/>
              </w:rPr>
            </w:pPr>
          </w:p>
        </w:tc>
        <w:tc>
          <w:tcPr>
            <w:tcW w:w="1475" w:type="dxa"/>
          </w:tcPr>
          <w:p w14:paraId="7C14C580"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Terra</w:t>
            </w:r>
            <w:r w:rsidRPr="008B3E9A">
              <w:rPr>
                <w:rFonts w:ascii="Bookman Old Style" w:hAnsi="Bookman Old Style" w:cs="Times New Roman"/>
                <w:i/>
                <w:iCs/>
              </w:rPr>
              <w:t xml:space="preserve"> 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2021</w:t>
            </w:r>
            <w:proofErr w:type="gramEnd"/>
          </w:p>
        </w:tc>
      </w:tr>
      <w:tr w:rsidR="00EE5660" w:rsidRPr="008B3E9A" w14:paraId="73CE3680" w14:textId="77777777" w:rsidTr="00336867">
        <w:trPr>
          <w:trHeight w:val="67"/>
          <w:jc w:val="center"/>
        </w:trPr>
        <w:tc>
          <w:tcPr>
            <w:tcW w:w="2078" w:type="dxa"/>
            <w:vMerge/>
            <w:vAlign w:val="center"/>
          </w:tcPr>
          <w:p w14:paraId="7AB3DF64"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618DFC9B"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1F20BB20"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45B774EB"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2A0D415A"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Dry spinning</w:t>
            </w:r>
          </w:p>
          <w:p w14:paraId="5990D556" w14:textId="77777777" w:rsidR="00EE5660" w:rsidRPr="008B3E9A" w:rsidRDefault="00EE5660" w:rsidP="008B3E9A">
            <w:pPr>
              <w:spacing w:after="0" w:line="240" w:lineRule="auto"/>
              <w:jc w:val="both"/>
              <w:rPr>
                <w:rFonts w:ascii="Bookman Old Style" w:hAnsi="Bookman Old Style" w:cs="Times New Roman"/>
                <w:b/>
                <w:bCs/>
              </w:rPr>
            </w:pPr>
          </w:p>
        </w:tc>
        <w:tc>
          <w:tcPr>
            <w:tcW w:w="1475" w:type="dxa"/>
          </w:tcPr>
          <w:p w14:paraId="24553490" w14:textId="0FB23AC9"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Tian </w:t>
            </w:r>
            <w:r w:rsidRPr="008B3E9A">
              <w:rPr>
                <w:rFonts w:ascii="Bookman Old Style" w:hAnsi="Bookman Old Style" w:cs="Times New Roman"/>
                <w:i/>
                <w:iCs/>
              </w:rPr>
              <w:t>et al.,</w:t>
            </w:r>
            <w:r w:rsidRPr="008B3E9A">
              <w:rPr>
                <w:rFonts w:ascii="Bookman Old Style" w:hAnsi="Bookman Old Style" w:cs="Times New Roman"/>
              </w:rPr>
              <w:t xml:space="preserve"> 2017</w:t>
            </w:r>
          </w:p>
        </w:tc>
      </w:tr>
      <w:tr w:rsidR="00EE5660" w:rsidRPr="008B3E9A" w14:paraId="1817D50E" w14:textId="77777777" w:rsidTr="00336867">
        <w:trPr>
          <w:trHeight w:val="67"/>
          <w:jc w:val="center"/>
        </w:trPr>
        <w:tc>
          <w:tcPr>
            <w:tcW w:w="2078" w:type="dxa"/>
            <w:vMerge/>
            <w:vAlign w:val="center"/>
          </w:tcPr>
          <w:p w14:paraId="490DC390"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301436EB"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128B936A"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0FA30C46"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7D1A86D5" w14:textId="77777777" w:rsidR="00EE5660" w:rsidRPr="008B3E9A" w:rsidRDefault="00EE5660" w:rsidP="008B3E9A">
            <w:pPr>
              <w:spacing w:after="0" w:line="240" w:lineRule="auto"/>
              <w:jc w:val="both"/>
              <w:rPr>
                <w:rFonts w:ascii="Bookman Old Style" w:hAnsi="Bookman Old Style" w:cs="Times New Roman"/>
              </w:rPr>
            </w:pPr>
          </w:p>
          <w:p w14:paraId="7DB39C6D" w14:textId="4385EE50"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Wet spinning</w:t>
            </w:r>
          </w:p>
          <w:p w14:paraId="6E84F5F5" w14:textId="77777777" w:rsidR="00EE5660" w:rsidRPr="008B3E9A" w:rsidRDefault="00EE5660" w:rsidP="008B3E9A">
            <w:pPr>
              <w:spacing w:after="0" w:line="240" w:lineRule="auto"/>
              <w:jc w:val="both"/>
              <w:rPr>
                <w:rFonts w:ascii="Bookman Old Style" w:hAnsi="Bookman Old Style" w:cs="Times New Roman"/>
                <w:b/>
                <w:bCs/>
              </w:rPr>
            </w:pPr>
          </w:p>
        </w:tc>
        <w:tc>
          <w:tcPr>
            <w:tcW w:w="1475" w:type="dxa"/>
          </w:tcPr>
          <w:p w14:paraId="7DDCBBA6" w14:textId="04143CDF"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Abe &amp; Utsumi 2020</w:t>
            </w:r>
          </w:p>
        </w:tc>
      </w:tr>
      <w:tr w:rsidR="00EE5660" w:rsidRPr="008B3E9A" w14:paraId="163186DF" w14:textId="77777777" w:rsidTr="00336867">
        <w:trPr>
          <w:trHeight w:val="67"/>
          <w:jc w:val="center"/>
        </w:trPr>
        <w:tc>
          <w:tcPr>
            <w:tcW w:w="2078" w:type="dxa"/>
            <w:vMerge/>
            <w:vAlign w:val="center"/>
          </w:tcPr>
          <w:p w14:paraId="65553667"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1114EFBA"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6B3D7208"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2F4C9757"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2856B6F4" w14:textId="77777777" w:rsidR="00EE5660" w:rsidRPr="008B3E9A" w:rsidRDefault="00EE5660" w:rsidP="008B3E9A">
            <w:pPr>
              <w:spacing w:after="0" w:line="240" w:lineRule="auto"/>
              <w:jc w:val="both"/>
              <w:rPr>
                <w:rFonts w:ascii="Bookman Old Style" w:hAnsi="Bookman Old Style" w:cs="Times New Roman"/>
              </w:rPr>
            </w:pPr>
          </w:p>
          <w:p w14:paraId="21B57A05"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Gel spinning</w:t>
            </w:r>
          </w:p>
          <w:p w14:paraId="4A16E151" w14:textId="77777777" w:rsidR="00EE5660" w:rsidRPr="008B3E9A" w:rsidRDefault="00EE5660" w:rsidP="008B3E9A">
            <w:pPr>
              <w:spacing w:after="0" w:line="240" w:lineRule="auto"/>
              <w:jc w:val="both"/>
              <w:rPr>
                <w:rFonts w:ascii="Bookman Old Style" w:hAnsi="Bookman Old Style" w:cs="Times New Roman"/>
                <w:b/>
                <w:bCs/>
              </w:rPr>
            </w:pPr>
          </w:p>
        </w:tc>
        <w:tc>
          <w:tcPr>
            <w:tcW w:w="1475" w:type="dxa"/>
          </w:tcPr>
          <w:p w14:paraId="6ACEAF8C" w14:textId="176FE745"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Abe </w:t>
            </w:r>
            <w:proofErr w:type="gramStart"/>
            <w:r w:rsidRPr="008B3E9A">
              <w:rPr>
                <w:rFonts w:ascii="Bookman Old Style" w:hAnsi="Bookman Old Style" w:cs="Times New Roman"/>
              </w:rPr>
              <w:t>&amp;  Utsumi</w:t>
            </w:r>
            <w:proofErr w:type="gramEnd"/>
            <w:r w:rsidRPr="008B3E9A">
              <w:rPr>
                <w:rFonts w:ascii="Bookman Old Style" w:hAnsi="Bookman Old Style" w:cs="Times New Roman"/>
              </w:rPr>
              <w:t xml:space="preserve"> 2020</w:t>
            </w:r>
          </w:p>
        </w:tc>
      </w:tr>
      <w:tr w:rsidR="00EE5660" w:rsidRPr="008B3E9A" w14:paraId="640E8C20" w14:textId="77777777" w:rsidTr="00336867">
        <w:trPr>
          <w:trHeight w:val="67"/>
          <w:jc w:val="center"/>
        </w:trPr>
        <w:tc>
          <w:tcPr>
            <w:tcW w:w="2078" w:type="dxa"/>
            <w:vMerge/>
            <w:vAlign w:val="center"/>
          </w:tcPr>
          <w:p w14:paraId="050FD9FA"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4C2A11CE"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04F9D857"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7FED4689"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4CB7FA2B"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Melt spinning</w:t>
            </w:r>
          </w:p>
        </w:tc>
        <w:tc>
          <w:tcPr>
            <w:tcW w:w="1475" w:type="dxa"/>
          </w:tcPr>
          <w:p w14:paraId="49051BF6" w14:textId="3B07F4A5"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Abe K, Utsumi</w:t>
            </w:r>
          </w:p>
        </w:tc>
      </w:tr>
      <w:tr w:rsidR="00EE5660" w:rsidRPr="008B3E9A" w14:paraId="2F7514CD" w14:textId="77777777" w:rsidTr="00336867">
        <w:trPr>
          <w:trHeight w:val="169"/>
          <w:jc w:val="center"/>
        </w:trPr>
        <w:tc>
          <w:tcPr>
            <w:tcW w:w="2078" w:type="dxa"/>
            <w:vMerge w:val="restart"/>
            <w:vAlign w:val="center"/>
          </w:tcPr>
          <w:p w14:paraId="1D2286B6" w14:textId="3B4128B8"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Nanospheres</w:t>
            </w:r>
          </w:p>
          <w:p w14:paraId="5096BAD9"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restart"/>
            <w:vAlign w:val="center"/>
          </w:tcPr>
          <w:p w14:paraId="418B02A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Active compounds are</w:t>
            </w:r>
          </w:p>
          <w:p w14:paraId="0CF1A91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dispersed or solubilized</w:t>
            </w:r>
          </w:p>
          <w:p w14:paraId="2DF1C5A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within the polymer matrix,</w:t>
            </w:r>
          </w:p>
          <w:p w14:paraId="2F397FA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allowing physicochemical</w:t>
            </w:r>
          </w:p>
          <w:p w14:paraId="4BE1E7A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stabilization.</w:t>
            </w:r>
          </w:p>
          <w:p w14:paraId="3481CDC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Controlled release of</w:t>
            </w:r>
          </w:p>
          <w:p w14:paraId="72C06E1C"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compounds.</w:t>
            </w:r>
          </w:p>
          <w:p w14:paraId="5B4D1D0F"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restart"/>
            <w:vAlign w:val="center"/>
          </w:tcPr>
          <w:p w14:paraId="3860B013"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Low ability to encapsulate</w:t>
            </w:r>
          </w:p>
          <w:p w14:paraId="704FAAC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lipophilic compounds.</w:t>
            </w:r>
          </w:p>
          <w:p w14:paraId="3B56B6DC"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initial cost.</w:t>
            </w:r>
          </w:p>
          <w:p w14:paraId="08B1DC6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Environment needs to have</w:t>
            </w:r>
          </w:p>
          <w:p w14:paraId="2A623EE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temperature and</w:t>
            </w:r>
          </w:p>
          <w:p w14:paraId="16130C31"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humidity control</w:t>
            </w:r>
          </w:p>
        </w:tc>
        <w:tc>
          <w:tcPr>
            <w:tcW w:w="1673" w:type="dxa"/>
            <w:vMerge w:val="restart"/>
            <w:vAlign w:val="center"/>
          </w:tcPr>
          <w:p w14:paraId="73C76E1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Direct mixing.</w:t>
            </w:r>
          </w:p>
          <w:p w14:paraId="44D774B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Spraying or dipping.</w:t>
            </w:r>
          </w:p>
          <w:p w14:paraId="18A4B2B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Embedding in coating</w:t>
            </w:r>
          </w:p>
          <w:p w14:paraId="016A1A5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material.</w:t>
            </w:r>
          </w:p>
          <w:p w14:paraId="5E80292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Embedding in Edible Film</w:t>
            </w:r>
          </w:p>
          <w:p w14:paraId="75B6CE6C"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0119FF12" w14:textId="4DC3FF52"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Electrospray</w:t>
            </w:r>
          </w:p>
          <w:p w14:paraId="5D5B1680" w14:textId="77777777" w:rsidR="00EE5660" w:rsidRPr="008B3E9A" w:rsidRDefault="00EE5660" w:rsidP="008B3E9A">
            <w:pPr>
              <w:spacing w:after="0" w:line="240" w:lineRule="auto"/>
              <w:jc w:val="both"/>
              <w:rPr>
                <w:rFonts w:ascii="Bookman Old Style" w:hAnsi="Bookman Old Style" w:cs="Times New Roman"/>
              </w:rPr>
            </w:pPr>
          </w:p>
        </w:tc>
        <w:tc>
          <w:tcPr>
            <w:tcW w:w="1475" w:type="dxa"/>
          </w:tcPr>
          <w:p w14:paraId="0A7B18DA"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 xml:space="preserve">Coppock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2021</w:t>
            </w:r>
            <w:proofErr w:type="gramEnd"/>
          </w:p>
        </w:tc>
      </w:tr>
      <w:tr w:rsidR="00EE5660" w:rsidRPr="008B3E9A" w14:paraId="6701218F" w14:textId="77777777" w:rsidTr="00336867">
        <w:trPr>
          <w:trHeight w:val="168"/>
          <w:jc w:val="center"/>
        </w:trPr>
        <w:tc>
          <w:tcPr>
            <w:tcW w:w="2078" w:type="dxa"/>
            <w:vMerge/>
            <w:vAlign w:val="center"/>
          </w:tcPr>
          <w:p w14:paraId="39ABB964"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ign w:val="center"/>
          </w:tcPr>
          <w:p w14:paraId="0BF3FEA8"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ign w:val="center"/>
          </w:tcPr>
          <w:p w14:paraId="2A7D37E4"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vAlign w:val="center"/>
          </w:tcPr>
          <w:p w14:paraId="20D5FCE6"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4C53B994"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High-pressure</w:t>
            </w:r>
          </w:p>
          <w:p w14:paraId="43033B2E"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homogenization technology</w:t>
            </w:r>
          </w:p>
          <w:p w14:paraId="6E023A6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and emulsion–solvent</w:t>
            </w:r>
          </w:p>
          <w:p w14:paraId="6688B5A6"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evaporation</w:t>
            </w:r>
          </w:p>
          <w:p w14:paraId="25AD8EED" w14:textId="77777777" w:rsidR="00EE5660" w:rsidRPr="008B3E9A" w:rsidRDefault="00EE5660" w:rsidP="008B3E9A">
            <w:pPr>
              <w:spacing w:after="0" w:line="240" w:lineRule="auto"/>
              <w:jc w:val="both"/>
              <w:rPr>
                <w:rFonts w:ascii="Bookman Old Style" w:hAnsi="Bookman Old Style" w:cs="Times New Roman"/>
              </w:rPr>
            </w:pPr>
          </w:p>
          <w:p w14:paraId="0E50E9F9" w14:textId="77777777" w:rsidR="00EE5660" w:rsidRPr="008B3E9A" w:rsidRDefault="00EE5660" w:rsidP="008B3E9A">
            <w:pPr>
              <w:spacing w:after="0" w:line="240" w:lineRule="auto"/>
              <w:jc w:val="both"/>
              <w:rPr>
                <w:rFonts w:ascii="Bookman Old Style" w:hAnsi="Bookman Old Style" w:cs="Times New Roman"/>
              </w:rPr>
            </w:pPr>
          </w:p>
          <w:p w14:paraId="512CC10F" w14:textId="77777777" w:rsidR="00EE5660" w:rsidRPr="008B3E9A" w:rsidRDefault="00EE5660" w:rsidP="008B3E9A">
            <w:pPr>
              <w:spacing w:after="0" w:line="240" w:lineRule="auto"/>
              <w:jc w:val="both"/>
              <w:rPr>
                <w:rFonts w:ascii="Bookman Old Style" w:hAnsi="Bookman Old Style" w:cs="Times New Roman"/>
              </w:rPr>
            </w:pPr>
          </w:p>
          <w:p w14:paraId="3CF740DB" w14:textId="77777777" w:rsidR="00EE5660" w:rsidRPr="008B3E9A" w:rsidRDefault="00EE5660" w:rsidP="008B3E9A">
            <w:pPr>
              <w:spacing w:after="0" w:line="240" w:lineRule="auto"/>
              <w:jc w:val="both"/>
              <w:rPr>
                <w:rFonts w:ascii="Bookman Old Style" w:hAnsi="Bookman Old Style" w:cs="Times New Roman"/>
                <w:b/>
                <w:bCs/>
              </w:rPr>
            </w:pPr>
          </w:p>
        </w:tc>
        <w:tc>
          <w:tcPr>
            <w:tcW w:w="1475" w:type="dxa"/>
          </w:tcPr>
          <w:p w14:paraId="747FD451"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Zhang </w:t>
            </w:r>
            <w:r w:rsidRPr="008B3E9A">
              <w:rPr>
                <w:rFonts w:ascii="Bookman Old Style" w:hAnsi="Bookman Old Style" w:cs="Times New Roman"/>
                <w:i/>
                <w:iCs/>
              </w:rPr>
              <w:t>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2021</w:t>
            </w:r>
            <w:proofErr w:type="gramEnd"/>
          </w:p>
        </w:tc>
      </w:tr>
      <w:tr w:rsidR="00EE5660" w:rsidRPr="008B3E9A" w14:paraId="161BDBA4" w14:textId="77777777" w:rsidTr="00336867">
        <w:trPr>
          <w:trHeight w:val="85"/>
          <w:jc w:val="center"/>
        </w:trPr>
        <w:tc>
          <w:tcPr>
            <w:tcW w:w="2078" w:type="dxa"/>
            <w:vMerge w:val="restart"/>
            <w:vAlign w:val="center"/>
          </w:tcPr>
          <w:p w14:paraId="317147C9" w14:textId="7326DCE1"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roofErr w:type="spellStart"/>
            <w:r w:rsidRPr="008B3E9A">
              <w:rPr>
                <w:rFonts w:ascii="Bookman Old Style" w:hAnsi="Bookman Old Style" w:cs="Times New Roman"/>
              </w:rPr>
              <w:t>Nanocapsules</w:t>
            </w:r>
            <w:proofErr w:type="spellEnd"/>
          </w:p>
          <w:p w14:paraId="61DBC5E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p>
          <w:p w14:paraId="47433D1A"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val="restart"/>
            <w:vAlign w:val="center"/>
          </w:tcPr>
          <w:p w14:paraId="798BEBA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Allows different active compounds to be adsorbed</w:t>
            </w:r>
          </w:p>
          <w:p w14:paraId="07DC6460"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or dissolved in the polymer</w:t>
            </w:r>
          </w:p>
          <w:p w14:paraId="2D037059"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matrix.</w:t>
            </w:r>
          </w:p>
          <w:p w14:paraId="77F9C605"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val="restart"/>
            <w:vAlign w:val="center"/>
          </w:tcPr>
          <w:p w14:paraId="442E96CB"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initial cost.</w:t>
            </w:r>
          </w:p>
          <w:p w14:paraId="4A5BAFA7"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Environment needs to have</w:t>
            </w:r>
          </w:p>
          <w:p w14:paraId="3A6E8591"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 temperature and</w:t>
            </w:r>
          </w:p>
          <w:p w14:paraId="3D06D4BB"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humidity control</w:t>
            </w:r>
          </w:p>
        </w:tc>
        <w:tc>
          <w:tcPr>
            <w:tcW w:w="1673" w:type="dxa"/>
            <w:vMerge w:val="restart"/>
            <w:vAlign w:val="center"/>
          </w:tcPr>
          <w:p w14:paraId="4A1BE79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Direct mixing.</w:t>
            </w:r>
          </w:p>
          <w:p w14:paraId="2B908E0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Spraying or dipping.</w:t>
            </w:r>
          </w:p>
          <w:p w14:paraId="63A4A9C2"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Embedding in coating</w:t>
            </w:r>
          </w:p>
          <w:p w14:paraId="3F1158CF"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material.</w:t>
            </w:r>
          </w:p>
          <w:p w14:paraId="1788D52B"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Embedding in edible film.</w:t>
            </w:r>
          </w:p>
          <w:p w14:paraId="77668F89"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349D6E76" w14:textId="34F499C0"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Electrospray</w:t>
            </w:r>
          </w:p>
        </w:tc>
        <w:tc>
          <w:tcPr>
            <w:tcW w:w="1475" w:type="dxa"/>
          </w:tcPr>
          <w:p w14:paraId="16A369BB" w14:textId="77777777" w:rsidR="00EE5660" w:rsidRPr="008B3E9A" w:rsidRDefault="00EE5660" w:rsidP="008B3E9A">
            <w:pPr>
              <w:spacing w:after="0" w:line="240" w:lineRule="auto"/>
              <w:jc w:val="both"/>
              <w:rPr>
                <w:rFonts w:ascii="Bookman Old Style" w:hAnsi="Bookman Old Style" w:cs="Times New Roman"/>
              </w:rPr>
            </w:pPr>
            <w:r w:rsidRPr="008B3E9A">
              <w:rPr>
                <w:rFonts w:ascii="Bookman Old Style" w:hAnsi="Bookman Old Style" w:cs="Times New Roman"/>
              </w:rPr>
              <w:t>Rodrigues</w:t>
            </w:r>
            <w:r w:rsidRPr="008B3E9A">
              <w:rPr>
                <w:rFonts w:ascii="Bookman Old Style" w:hAnsi="Bookman Old Style" w:cs="Times New Roman"/>
                <w:i/>
                <w:iCs/>
              </w:rPr>
              <w:t xml:space="preserve"> 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2019</w:t>
            </w:r>
            <w:proofErr w:type="gramEnd"/>
          </w:p>
        </w:tc>
      </w:tr>
      <w:tr w:rsidR="00EE5660" w:rsidRPr="008B3E9A" w14:paraId="5D4E05F0" w14:textId="77777777" w:rsidTr="00336867">
        <w:trPr>
          <w:trHeight w:val="84"/>
          <w:jc w:val="center"/>
        </w:trPr>
        <w:tc>
          <w:tcPr>
            <w:tcW w:w="2078" w:type="dxa"/>
            <w:vMerge/>
          </w:tcPr>
          <w:p w14:paraId="45C5D89A"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tcPr>
          <w:p w14:paraId="5213645C"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tcPr>
          <w:p w14:paraId="4CFE0426"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tcPr>
          <w:p w14:paraId="47F200C4"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2A144CAD"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High-pressure</w:t>
            </w:r>
          </w:p>
          <w:p w14:paraId="67CE4AC8" w14:textId="77777777"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homogenization technology</w:t>
            </w:r>
          </w:p>
        </w:tc>
        <w:tc>
          <w:tcPr>
            <w:tcW w:w="1475" w:type="dxa"/>
          </w:tcPr>
          <w:p w14:paraId="7017D4DD"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Cui</w:t>
            </w:r>
            <w:r w:rsidRPr="008B3E9A">
              <w:rPr>
                <w:rFonts w:ascii="Bookman Old Style" w:hAnsi="Bookman Old Style" w:cs="Times New Roman"/>
                <w:i/>
                <w:iCs/>
              </w:rPr>
              <w:t xml:space="preserve"> et al.</w:t>
            </w:r>
            <w:proofErr w:type="gramStart"/>
            <w:r w:rsidRPr="008B3E9A">
              <w:rPr>
                <w:rFonts w:ascii="Bookman Old Style" w:hAnsi="Bookman Old Style" w:cs="Times New Roman"/>
                <w:i/>
                <w:iCs/>
              </w:rPr>
              <w:t>,</w:t>
            </w:r>
            <w:r w:rsidRPr="008B3E9A">
              <w:rPr>
                <w:rFonts w:ascii="Bookman Old Style" w:hAnsi="Bookman Old Style" w:cs="Times New Roman"/>
              </w:rPr>
              <w:t xml:space="preserve">  2020</w:t>
            </w:r>
            <w:proofErr w:type="gramEnd"/>
          </w:p>
        </w:tc>
      </w:tr>
      <w:tr w:rsidR="00EE5660" w:rsidRPr="008B3E9A" w14:paraId="7D9A45E8" w14:textId="77777777" w:rsidTr="00336867">
        <w:trPr>
          <w:trHeight w:val="84"/>
          <w:jc w:val="center"/>
        </w:trPr>
        <w:tc>
          <w:tcPr>
            <w:tcW w:w="2078" w:type="dxa"/>
            <w:vMerge/>
          </w:tcPr>
          <w:p w14:paraId="1546B882"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tcPr>
          <w:p w14:paraId="5521116B"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tcPr>
          <w:p w14:paraId="70A60691"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tcPr>
          <w:p w14:paraId="2C56DA91"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1B0BCA1D" w14:textId="26BB37E3" w:rsidR="00EE5660" w:rsidRPr="008B3E9A" w:rsidRDefault="00EE5660" w:rsidP="008B3E9A">
            <w:pPr>
              <w:autoSpaceDE w:val="0"/>
              <w:autoSpaceDN w:val="0"/>
              <w:adjustRightInd w:val="0"/>
              <w:spacing w:after="0" w:line="240" w:lineRule="auto"/>
              <w:jc w:val="both"/>
              <w:rPr>
                <w:rFonts w:ascii="Bookman Old Style" w:hAnsi="Bookman Old Style" w:cs="Times New Roman"/>
              </w:rPr>
            </w:pPr>
            <w:r w:rsidRPr="008B3E9A">
              <w:rPr>
                <w:rFonts w:ascii="Bookman Old Style" w:hAnsi="Bookman Old Style" w:cs="Times New Roman"/>
              </w:rPr>
              <w:t>Emulsification-diffusion</w:t>
            </w:r>
          </w:p>
          <w:p w14:paraId="2E55816B" w14:textId="77777777" w:rsidR="00EE5660" w:rsidRPr="008B3E9A" w:rsidRDefault="00EE5660" w:rsidP="008B3E9A">
            <w:pPr>
              <w:spacing w:after="0" w:line="240" w:lineRule="auto"/>
              <w:jc w:val="both"/>
              <w:rPr>
                <w:rFonts w:ascii="Bookman Old Style" w:hAnsi="Bookman Old Style" w:cs="Times New Roman"/>
                <w:b/>
                <w:bCs/>
              </w:rPr>
            </w:pPr>
          </w:p>
        </w:tc>
        <w:tc>
          <w:tcPr>
            <w:tcW w:w="1475" w:type="dxa"/>
          </w:tcPr>
          <w:p w14:paraId="2152B945"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Galindo-Perez </w:t>
            </w:r>
            <w:r w:rsidRPr="008B3E9A">
              <w:rPr>
                <w:rFonts w:ascii="Bookman Old Style" w:hAnsi="Bookman Old Style" w:cs="Times New Roman"/>
                <w:i/>
                <w:iCs/>
              </w:rPr>
              <w:t>et al.,</w:t>
            </w:r>
            <w:r w:rsidRPr="008B3E9A">
              <w:rPr>
                <w:rFonts w:ascii="Bookman Old Style" w:hAnsi="Bookman Old Style" w:cs="Times New Roman"/>
              </w:rPr>
              <w:t xml:space="preserve"> 2017</w:t>
            </w:r>
          </w:p>
        </w:tc>
      </w:tr>
      <w:tr w:rsidR="00EE5660" w:rsidRPr="008B3E9A" w14:paraId="7E4DF640" w14:textId="77777777" w:rsidTr="00336867">
        <w:trPr>
          <w:trHeight w:val="548"/>
          <w:jc w:val="center"/>
        </w:trPr>
        <w:tc>
          <w:tcPr>
            <w:tcW w:w="2078" w:type="dxa"/>
            <w:vMerge/>
          </w:tcPr>
          <w:p w14:paraId="2278DE2D" w14:textId="77777777" w:rsidR="00EE5660" w:rsidRPr="008B3E9A" w:rsidRDefault="00EE5660" w:rsidP="008B3E9A">
            <w:pPr>
              <w:spacing w:after="0" w:line="240" w:lineRule="auto"/>
              <w:jc w:val="both"/>
              <w:rPr>
                <w:rFonts w:ascii="Bookman Old Style" w:hAnsi="Bookman Old Style" w:cs="Times New Roman"/>
              </w:rPr>
            </w:pPr>
          </w:p>
        </w:tc>
        <w:tc>
          <w:tcPr>
            <w:tcW w:w="1990" w:type="dxa"/>
            <w:vMerge/>
          </w:tcPr>
          <w:p w14:paraId="11F038CC" w14:textId="77777777" w:rsidR="00EE5660" w:rsidRPr="008B3E9A" w:rsidRDefault="00EE5660" w:rsidP="008B3E9A">
            <w:pPr>
              <w:spacing w:after="0" w:line="240" w:lineRule="auto"/>
              <w:jc w:val="both"/>
              <w:rPr>
                <w:rFonts w:ascii="Bookman Old Style" w:hAnsi="Bookman Old Style" w:cs="Times New Roman"/>
              </w:rPr>
            </w:pPr>
          </w:p>
        </w:tc>
        <w:tc>
          <w:tcPr>
            <w:tcW w:w="1858" w:type="dxa"/>
            <w:vMerge/>
          </w:tcPr>
          <w:p w14:paraId="47BF926C" w14:textId="77777777" w:rsidR="00EE5660" w:rsidRPr="008B3E9A" w:rsidRDefault="00EE5660" w:rsidP="008B3E9A">
            <w:pPr>
              <w:spacing w:after="0" w:line="240" w:lineRule="auto"/>
              <w:jc w:val="both"/>
              <w:rPr>
                <w:rFonts w:ascii="Bookman Old Style" w:hAnsi="Bookman Old Style" w:cs="Times New Roman"/>
              </w:rPr>
            </w:pPr>
          </w:p>
        </w:tc>
        <w:tc>
          <w:tcPr>
            <w:tcW w:w="1673" w:type="dxa"/>
            <w:vMerge/>
          </w:tcPr>
          <w:p w14:paraId="1B610870" w14:textId="77777777" w:rsidR="00EE5660" w:rsidRPr="008B3E9A" w:rsidRDefault="00EE5660" w:rsidP="008B3E9A">
            <w:pPr>
              <w:spacing w:after="0" w:line="240" w:lineRule="auto"/>
              <w:jc w:val="both"/>
              <w:rPr>
                <w:rFonts w:ascii="Bookman Old Style" w:hAnsi="Bookman Old Style" w:cs="Times New Roman"/>
              </w:rPr>
            </w:pPr>
          </w:p>
        </w:tc>
        <w:tc>
          <w:tcPr>
            <w:tcW w:w="2135" w:type="dxa"/>
          </w:tcPr>
          <w:p w14:paraId="748D63F0" w14:textId="775BD0D5"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Nanoprecipitation</w:t>
            </w:r>
          </w:p>
        </w:tc>
        <w:tc>
          <w:tcPr>
            <w:tcW w:w="1475" w:type="dxa"/>
          </w:tcPr>
          <w:p w14:paraId="6F3FD151" w14:textId="77777777" w:rsidR="00EE5660" w:rsidRPr="008B3E9A" w:rsidRDefault="00EE5660" w:rsidP="008B3E9A">
            <w:pPr>
              <w:spacing w:after="0" w:line="240" w:lineRule="auto"/>
              <w:jc w:val="both"/>
              <w:rPr>
                <w:rFonts w:ascii="Bookman Old Style" w:hAnsi="Bookman Old Style" w:cs="Times New Roman"/>
                <w:b/>
                <w:bCs/>
              </w:rPr>
            </w:pPr>
            <w:r w:rsidRPr="008B3E9A">
              <w:rPr>
                <w:rFonts w:ascii="Bookman Old Style" w:hAnsi="Bookman Old Style" w:cs="Times New Roman"/>
              </w:rPr>
              <w:t xml:space="preserve">Ramos </w:t>
            </w:r>
            <w:r w:rsidRPr="008B3E9A">
              <w:rPr>
                <w:rFonts w:ascii="Bookman Old Style" w:hAnsi="Bookman Old Style" w:cs="Times New Roman"/>
                <w:i/>
                <w:iCs/>
              </w:rPr>
              <w:t>et al.,</w:t>
            </w:r>
            <w:r w:rsidRPr="008B3E9A">
              <w:rPr>
                <w:rFonts w:ascii="Bookman Old Style" w:hAnsi="Bookman Old Style" w:cs="Times New Roman"/>
              </w:rPr>
              <w:t xml:space="preserve"> 2021</w:t>
            </w:r>
          </w:p>
        </w:tc>
      </w:tr>
    </w:tbl>
    <w:p w14:paraId="0FECEFC3" w14:textId="186785A0" w:rsidR="00EE5660" w:rsidRPr="008B3E9A" w:rsidRDefault="00EE5660" w:rsidP="008B3E9A">
      <w:pPr>
        <w:autoSpaceDE w:val="0"/>
        <w:autoSpaceDN w:val="0"/>
        <w:adjustRightInd w:val="0"/>
        <w:spacing w:after="0" w:line="360" w:lineRule="auto"/>
        <w:jc w:val="both"/>
        <w:rPr>
          <w:rFonts w:ascii="Bookman Old Style" w:hAnsi="Bookman Old Style" w:cs="Times New Roman"/>
          <w:b/>
          <w:bCs/>
        </w:rPr>
      </w:pPr>
    </w:p>
    <w:p w14:paraId="2891382B" w14:textId="77777777" w:rsidR="00EE5660" w:rsidRPr="008B3E9A" w:rsidRDefault="00EE5660" w:rsidP="008B3E9A">
      <w:pPr>
        <w:jc w:val="both"/>
        <w:rPr>
          <w:rFonts w:ascii="Bookman Old Style" w:hAnsi="Bookman Old Style"/>
          <w:b/>
          <w:bCs/>
        </w:rPr>
      </w:pPr>
      <w:r w:rsidRPr="008B3E9A">
        <w:rPr>
          <w:rFonts w:ascii="Bookman Old Style" w:hAnsi="Bookman Old Style"/>
          <w:b/>
          <w:bCs/>
        </w:rPr>
        <w:t>NANOLIPOSOMES</w:t>
      </w:r>
    </w:p>
    <w:p w14:paraId="78C37C57" w14:textId="66249167" w:rsidR="00EE5660" w:rsidRPr="008B3E9A" w:rsidRDefault="00EE5660" w:rsidP="008B3E9A">
      <w:pPr>
        <w:jc w:val="both"/>
        <w:rPr>
          <w:rFonts w:ascii="Bookman Old Style" w:hAnsi="Bookman Old Style"/>
        </w:rPr>
      </w:pPr>
      <w:r w:rsidRPr="008B3E9A">
        <w:rPr>
          <w:rFonts w:ascii="Bookman Old Style" w:hAnsi="Bookman Old Style"/>
        </w:rPr>
        <w:t xml:space="preserve">Liposomes are spherical structures that may contain a lipid bilayer or multiple bilayers (Fig. 1), and are classified as </w:t>
      </w:r>
      <w:proofErr w:type="spellStart"/>
      <w:r w:rsidRPr="008B3E9A">
        <w:rPr>
          <w:rFonts w:ascii="Bookman Old Style" w:hAnsi="Bookman Old Style"/>
        </w:rPr>
        <w:t>unilamellar</w:t>
      </w:r>
      <w:proofErr w:type="spellEnd"/>
      <w:r w:rsidRPr="008B3E9A">
        <w:rPr>
          <w:rFonts w:ascii="Bookman Old Style" w:hAnsi="Bookman Old Style"/>
        </w:rPr>
        <w:t xml:space="preserve"> and multilamellar. The difference </w:t>
      </w:r>
      <w:r w:rsidRPr="008B3E9A">
        <w:rPr>
          <w:rFonts w:ascii="Bookman Old Style" w:hAnsi="Bookman Old Style"/>
        </w:rPr>
        <w:lastRenderedPageBreak/>
        <w:t xml:space="preserve">between </w:t>
      </w:r>
      <w:proofErr w:type="spellStart"/>
      <w:r w:rsidRPr="008B3E9A">
        <w:rPr>
          <w:rFonts w:ascii="Bookman Old Style" w:hAnsi="Bookman Old Style"/>
        </w:rPr>
        <w:t>unilamellar</w:t>
      </w:r>
      <w:proofErr w:type="spellEnd"/>
      <w:r w:rsidRPr="008B3E9A">
        <w:rPr>
          <w:rFonts w:ascii="Bookman Old Style" w:hAnsi="Bookman Old Style"/>
        </w:rPr>
        <w:t xml:space="preserve"> and multilamellar liposomes is the size of the vesicle, which can range from 20 nm to 167 nm. The formation of vesicles occurs spontaneously due to the hydrophilic interaction of the polar part of the phospholipid with water. Nanoliposomes have the same structure and components as liposomes. However, they do not arise spontaneously (Maja, et al., 2020). Nanoliposomes can be applied as carriers of bioactive substances, such as antimicrobials and antioxidants, which promote physicochemical stabilization of the molecule. </w:t>
      </w:r>
      <w:proofErr w:type="spellStart"/>
      <w:r w:rsidRPr="008B3E9A">
        <w:rPr>
          <w:rFonts w:ascii="Bookman Old Style" w:hAnsi="Bookman Old Style"/>
        </w:rPr>
        <w:t>Nanolipozymes</w:t>
      </w:r>
      <w:proofErr w:type="spellEnd"/>
      <w:r w:rsidRPr="008B3E9A">
        <w:rPr>
          <w:rFonts w:ascii="Bookman Old Style" w:hAnsi="Bookman Old Style"/>
        </w:rPr>
        <w:t xml:space="preserve"> can be added directly to the polymer film-forming solution to participate in packaging production. In this context, Cui et al. used chitosan and Artemisia Annua Oil (AAO) liposomes to control the growth of E. coli 0157:H7. To prepare the film, agar and chitosan were dissolved in water and acetic acid. Liposomes were incorporated into this solution at 45°C. The prepared solution was stirred and degassed by ultrasound to remove air bubbles. The authors concluded that this film presented potential for use as an active packaging, as the incorporation of AAO liposomes had a bacteriostatic effect. Nanoliposomes can thus perform a controlled release of these compounds into the system (food), thus extending the shelf life of the product. Other studies have also demonstrated the potential of nanoliposomes for application in active packaging. </w:t>
      </w:r>
      <w:proofErr w:type="spellStart"/>
      <w:r w:rsidRPr="008B3E9A">
        <w:rPr>
          <w:rFonts w:ascii="Bookman Old Style" w:hAnsi="Bookman Old Style"/>
        </w:rPr>
        <w:t>Sarabandi</w:t>
      </w:r>
      <w:proofErr w:type="spellEnd"/>
      <w:r w:rsidRPr="008B3E9A">
        <w:rPr>
          <w:rFonts w:ascii="Bookman Old Style" w:hAnsi="Bookman Old Style"/>
        </w:rPr>
        <w:t xml:space="preserve"> and Jafari produced betanin nanoliposomes added to isolated whey protein and chitosan films with potential application as an active coating. The authors found a reduction in water vapor permeability from 7.38 g Pa-1s-1m-1 to 5.46 g Pa-1s-1m-1. In addition, nanoliposome films showed antibacterial activity against Staphylococcus aureus (63.45%). (Hamadou et al., 2020) evaluated the oxidation of β-carotene when encapsulated in lipid nanoliposomes composed of marine phospholipids (MPL) and egg phosphatidylcholine. The greatest inhibition of lipid peroxidation was achieved with MPL nanowires with b-carotene (42.9 – 2.18%). Thus, it was found that MPL nanoliposomes can be used to extend the shelf life of foods. Furthermore, according to Lopez-Polo et al., the combined use of nanoliposomes with edible coatings is an innovative approach to improve the physical properties of these coatings. Therefore, this combination contributes to increasing the applicability of nanoliposomes in food packaging systems, improving food shelf life through the gradual and controlled release of the encapsulated compound from the polymer matrix.</w:t>
      </w:r>
    </w:p>
    <w:p w14:paraId="752B2482" w14:textId="6D8797E0" w:rsidR="00EE5660" w:rsidRPr="008B3E9A" w:rsidRDefault="00EE5660" w:rsidP="008B3E9A">
      <w:pPr>
        <w:jc w:val="both"/>
        <w:rPr>
          <w:rFonts w:ascii="Bookman Old Style" w:hAnsi="Bookman Old Style"/>
        </w:rPr>
      </w:pPr>
      <w:r w:rsidRPr="008B3E9A">
        <w:rPr>
          <w:rFonts w:ascii="Bookman Old Style" w:hAnsi="Bookman Old Style" w:cs="Times New Roman"/>
          <w:noProof/>
          <w:lang w:val="en-US" w:bidi="ta-IN"/>
        </w:rPr>
        <w:drawing>
          <wp:inline distT="0" distB="0" distL="0" distR="0" wp14:anchorId="13247941" wp14:editId="073DEBB1">
            <wp:extent cx="5067300" cy="1805940"/>
            <wp:effectExtent l="0" t="0" r="0" b="3810"/>
            <wp:docPr id="180374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7300" cy="1805940"/>
                    </a:xfrm>
                    <a:prstGeom prst="rect">
                      <a:avLst/>
                    </a:prstGeom>
                    <a:noFill/>
                    <a:ln>
                      <a:noFill/>
                    </a:ln>
                  </pic:spPr>
                </pic:pic>
              </a:graphicData>
            </a:graphic>
          </wp:inline>
        </w:drawing>
      </w:r>
    </w:p>
    <w:p w14:paraId="45DE5C07" w14:textId="77777777" w:rsidR="00EE5660" w:rsidRPr="008B3E9A" w:rsidRDefault="00EE5660" w:rsidP="008B3E9A">
      <w:pPr>
        <w:jc w:val="both"/>
        <w:rPr>
          <w:rFonts w:ascii="Bookman Old Style" w:hAnsi="Bookman Old Style"/>
        </w:rPr>
      </w:pPr>
    </w:p>
    <w:p w14:paraId="294CC596" w14:textId="77777777" w:rsidR="00EE5660" w:rsidRPr="008B3E9A" w:rsidRDefault="00EE5660" w:rsidP="008B3E9A">
      <w:pPr>
        <w:jc w:val="both"/>
        <w:rPr>
          <w:rFonts w:ascii="Bookman Old Style" w:hAnsi="Bookman Old Style"/>
        </w:rPr>
      </w:pPr>
    </w:p>
    <w:p w14:paraId="7E3BD6B8" w14:textId="77777777" w:rsidR="00EE5660" w:rsidRPr="008B3E9A" w:rsidRDefault="00EE5660" w:rsidP="008B3E9A">
      <w:pPr>
        <w:autoSpaceDE w:val="0"/>
        <w:autoSpaceDN w:val="0"/>
        <w:adjustRightInd w:val="0"/>
        <w:spacing w:after="0" w:line="360" w:lineRule="auto"/>
        <w:jc w:val="both"/>
        <w:rPr>
          <w:rFonts w:ascii="Bookman Old Style" w:hAnsi="Bookman Old Style" w:cs="Times New Roman"/>
          <w:b/>
          <w:bCs/>
        </w:rPr>
      </w:pPr>
      <w:r w:rsidRPr="008B3E9A">
        <w:rPr>
          <w:rFonts w:ascii="Bookman Old Style" w:hAnsi="Bookman Old Style" w:cs="AdvP3D0CFA"/>
          <w:b/>
          <w:bCs/>
        </w:rPr>
        <w:t xml:space="preserve">Fig. 1. </w:t>
      </w:r>
      <w:r w:rsidRPr="008B3E9A">
        <w:rPr>
          <w:rFonts w:ascii="Bookman Old Style" w:hAnsi="Bookman Old Style" w:cs="AdvP3D0CF2"/>
          <w:b/>
          <w:bCs/>
        </w:rPr>
        <w:t>Structural characteristics of nanoliposomes.</w:t>
      </w:r>
    </w:p>
    <w:p w14:paraId="46E5F02D" w14:textId="58A95D7C" w:rsidR="00EE5660" w:rsidRPr="008B3E9A" w:rsidRDefault="00EE5660" w:rsidP="008B3E9A">
      <w:pPr>
        <w:jc w:val="both"/>
        <w:rPr>
          <w:rFonts w:ascii="Bookman Old Style" w:hAnsi="Bookman Old Style" w:cs="Times New Roman"/>
          <w:b/>
          <w:bCs/>
        </w:rPr>
      </w:pPr>
      <w:r w:rsidRPr="008B3E9A">
        <w:rPr>
          <w:rFonts w:ascii="Bookman Old Style" w:hAnsi="Bookman Old Style" w:cs="Times New Roman"/>
          <w:b/>
          <w:bCs/>
        </w:rPr>
        <w:t>NANOEMULSIONS</w:t>
      </w:r>
    </w:p>
    <w:p w14:paraId="29AB158A" w14:textId="77777777" w:rsidR="00EE5660" w:rsidRPr="008B3E9A" w:rsidRDefault="00EE5660" w:rsidP="008B3E9A">
      <w:pPr>
        <w:jc w:val="both"/>
        <w:rPr>
          <w:rFonts w:ascii="Bookman Old Style" w:hAnsi="Bookman Old Style" w:cs="Times New Roman"/>
          <w:b/>
          <w:bCs/>
        </w:rPr>
      </w:pPr>
    </w:p>
    <w:p w14:paraId="31A2FABC" w14:textId="77777777" w:rsidR="00EE5660" w:rsidRPr="008B3E9A" w:rsidRDefault="00EE5660" w:rsidP="008B3E9A">
      <w:pPr>
        <w:jc w:val="both"/>
        <w:rPr>
          <w:rFonts w:ascii="Bookman Old Style" w:hAnsi="Bookman Old Style"/>
        </w:rPr>
      </w:pPr>
      <w:r w:rsidRPr="008B3E9A">
        <w:rPr>
          <w:rFonts w:ascii="Bookman Old Style" w:hAnsi="Bookman Old Style"/>
        </w:rPr>
        <w:t xml:space="preserve">A </w:t>
      </w:r>
      <w:proofErr w:type="spellStart"/>
      <w:r w:rsidRPr="008B3E9A">
        <w:rPr>
          <w:rFonts w:ascii="Bookman Old Style" w:hAnsi="Bookman Old Style"/>
        </w:rPr>
        <w:t>nanoemulsion</w:t>
      </w:r>
      <w:proofErr w:type="spellEnd"/>
      <w:r w:rsidRPr="008B3E9A">
        <w:rPr>
          <w:rFonts w:ascii="Bookman Old Style" w:hAnsi="Bookman Old Style"/>
        </w:rPr>
        <w:t xml:space="preserve"> (Fig. 2) is a dispersion of two immiscible solutions stabilized by surfactants or surfactant systems. An oil-in-water (O/W) </w:t>
      </w:r>
      <w:proofErr w:type="spellStart"/>
      <w:r w:rsidRPr="008B3E9A">
        <w:rPr>
          <w:rFonts w:ascii="Bookman Old Style" w:hAnsi="Bookman Old Style"/>
        </w:rPr>
        <w:t>nanoemulsion</w:t>
      </w:r>
      <w:proofErr w:type="spellEnd"/>
      <w:r w:rsidRPr="008B3E9A">
        <w:rPr>
          <w:rFonts w:ascii="Bookman Old Style" w:hAnsi="Bookman Old Style"/>
        </w:rPr>
        <w:t xml:space="preserve"> corresponds to a system where the particles have a hydrophobic part facing inwards, an oil and a hydrophilic part facing outwards in contact with water. A water-in-oil (W/O) </w:t>
      </w:r>
      <w:proofErr w:type="spellStart"/>
      <w:r w:rsidRPr="008B3E9A">
        <w:rPr>
          <w:rFonts w:ascii="Bookman Old Style" w:hAnsi="Bookman Old Style"/>
        </w:rPr>
        <w:t>nanoemulsion</w:t>
      </w:r>
      <w:proofErr w:type="spellEnd"/>
      <w:r w:rsidRPr="008B3E9A">
        <w:rPr>
          <w:rFonts w:ascii="Bookman Old Style" w:hAnsi="Bookman Old Style"/>
        </w:rPr>
        <w:t xml:space="preserve"> has the hydrophobic part of the particles facing outwards with oil and the hydrophilic part facing inwards with water. High-energy or low-energy processes can be used to produce Amin and Das </w:t>
      </w:r>
      <w:proofErr w:type="spellStart"/>
      <w:r w:rsidRPr="008B3E9A">
        <w:rPr>
          <w:rFonts w:ascii="Bookman Old Style" w:hAnsi="Bookman Old Style"/>
        </w:rPr>
        <w:t>nanoemulsions</w:t>
      </w:r>
      <w:proofErr w:type="spellEnd"/>
      <w:r w:rsidRPr="008B3E9A">
        <w:rPr>
          <w:rFonts w:ascii="Bookman Old Style" w:hAnsi="Bookman Old Style"/>
        </w:rPr>
        <w:t xml:space="preserve"> (2019). High-energy methods include high-pressure homogenization, sonication, and </w:t>
      </w:r>
      <w:proofErr w:type="spellStart"/>
      <w:r w:rsidRPr="008B3E9A">
        <w:rPr>
          <w:rFonts w:ascii="Bookman Old Style" w:hAnsi="Bookman Old Style"/>
        </w:rPr>
        <w:t>microfluidization</w:t>
      </w:r>
      <w:proofErr w:type="spellEnd"/>
      <w:r w:rsidRPr="008B3E9A">
        <w:rPr>
          <w:rFonts w:ascii="Bookman Old Style" w:hAnsi="Bookman Old Style"/>
        </w:rPr>
        <w:t>. Low-energy techniques use the chemical energy stored in the components, such as spontaneous emulsification and phase inversion temperature (Naseema et al., 2020).</w:t>
      </w:r>
    </w:p>
    <w:p w14:paraId="21418A00" w14:textId="5479CCF8" w:rsidR="00EE5660" w:rsidRPr="008B3E9A" w:rsidRDefault="00EE5660" w:rsidP="008B3E9A">
      <w:pPr>
        <w:jc w:val="both"/>
        <w:rPr>
          <w:rFonts w:ascii="Bookman Old Style" w:hAnsi="Bookman Old Style"/>
        </w:rPr>
      </w:pPr>
      <w:proofErr w:type="spellStart"/>
      <w:r w:rsidRPr="008B3E9A">
        <w:rPr>
          <w:rFonts w:ascii="Bookman Old Style" w:hAnsi="Bookman Old Style"/>
        </w:rPr>
        <w:t>Nanoemulsions</w:t>
      </w:r>
      <w:proofErr w:type="spellEnd"/>
      <w:r w:rsidRPr="008B3E9A">
        <w:rPr>
          <w:rFonts w:ascii="Bookman Old Style" w:hAnsi="Bookman Old Style"/>
        </w:rPr>
        <w:t xml:space="preserve"> have potential for use in food production because the droplets are stable to gravity separation and aggregation of the encapsulated components. </w:t>
      </w:r>
      <w:proofErr w:type="spellStart"/>
      <w:r w:rsidRPr="008B3E9A">
        <w:rPr>
          <w:rFonts w:ascii="Bookman Old Style" w:hAnsi="Bookman Old Style"/>
        </w:rPr>
        <w:t>Nanoencapsulated</w:t>
      </w:r>
      <w:proofErr w:type="spellEnd"/>
      <w:r w:rsidRPr="008B3E9A">
        <w:rPr>
          <w:rFonts w:ascii="Bookman Old Style" w:hAnsi="Bookman Old Style"/>
        </w:rPr>
        <w:t xml:space="preserve"> bioactive substances have an enhanced effect due to a large contact surface area, thereby providing greater bioavailability. (</w:t>
      </w:r>
      <w:proofErr w:type="spellStart"/>
      <w:r w:rsidRPr="008B3E9A">
        <w:rPr>
          <w:rFonts w:ascii="Bookman Old Style" w:hAnsi="Bookman Old Style"/>
        </w:rPr>
        <w:t>Aswathanarayan</w:t>
      </w:r>
      <w:proofErr w:type="spellEnd"/>
      <w:r w:rsidRPr="008B3E9A">
        <w:rPr>
          <w:rFonts w:ascii="Bookman Old Style" w:hAnsi="Bookman Old Style"/>
        </w:rPr>
        <w:t xml:space="preserve"> 2019, Moreira et al., 2019). </w:t>
      </w:r>
      <w:proofErr w:type="spellStart"/>
      <w:r w:rsidRPr="008B3E9A">
        <w:rPr>
          <w:rFonts w:ascii="Bookman Old Style" w:hAnsi="Bookman Old Style"/>
        </w:rPr>
        <w:t>Nanoemulsions</w:t>
      </w:r>
      <w:proofErr w:type="spellEnd"/>
      <w:r w:rsidRPr="008B3E9A">
        <w:rPr>
          <w:rFonts w:ascii="Bookman Old Style" w:hAnsi="Bookman Old Style"/>
        </w:rPr>
        <w:t xml:space="preserve"> can be used in solutions to coat foods such as fruit. When it comes to their use in food packaging, </w:t>
      </w:r>
      <w:proofErr w:type="spellStart"/>
      <w:r w:rsidRPr="008B3E9A">
        <w:rPr>
          <w:rFonts w:ascii="Bookman Old Style" w:hAnsi="Bookman Old Style"/>
        </w:rPr>
        <w:t>nanoemulsions</w:t>
      </w:r>
      <w:proofErr w:type="spellEnd"/>
      <w:r w:rsidRPr="008B3E9A">
        <w:rPr>
          <w:rFonts w:ascii="Bookman Old Style" w:hAnsi="Bookman Old Style"/>
        </w:rPr>
        <w:t xml:space="preserve"> must be solidified. In this case, the active compounds are dispersed in the continuous phase formed by the film-forming matrix. This procedure requires Bacteriocin.</w:t>
      </w:r>
    </w:p>
    <w:p w14:paraId="1C13A62B" w14:textId="77777777" w:rsidR="00D82006" w:rsidRPr="008B3E9A" w:rsidRDefault="00D82006" w:rsidP="008B3E9A">
      <w:pPr>
        <w:jc w:val="both"/>
        <w:rPr>
          <w:rFonts w:ascii="Bookman Old Style" w:hAnsi="Bookman Old Style"/>
        </w:rPr>
      </w:pPr>
    </w:p>
    <w:p w14:paraId="302ACFFF" w14:textId="77777777" w:rsidR="00D82006" w:rsidRPr="008B3E9A" w:rsidRDefault="00D82006" w:rsidP="008B3E9A">
      <w:pPr>
        <w:jc w:val="both"/>
        <w:rPr>
          <w:rFonts w:ascii="Bookman Old Style" w:hAnsi="Bookman Old Style"/>
        </w:rPr>
      </w:pPr>
    </w:p>
    <w:p w14:paraId="6BDACF41" w14:textId="3E5D063C" w:rsidR="00D82006" w:rsidRPr="008B3E9A" w:rsidRDefault="00D82006" w:rsidP="008B3E9A">
      <w:pPr>
        <w:jc w:val="both"/>
        <w:rPr>
          <w:rFonts w:ascii="Bookman Old Style" w:hAnsi="Bookman Old Style"/>
        </w:rPr>
      </w:pPr>
      <w:r w:rsidRPr="008B3E9A">
        <w:rPr>
          <w:rFonts w:ascii="Bookman Old Style" w:hAnsi="Bookman Old Style" w:cs="Times New Roman"/>
          <w:noProof/>
          <w:lang w:val="en-US" w:bidi="ta-IN"/>
        </w:rPr>
        <w:drawing>
          <wp:inline distT="0" distB="0" distL="0" distR="0" wp14:anchorId="444DCF3F" wp14:editId="45A3F78F">
            <wp:extent cx="4716780" cy="2621280"/>
            <wp:effectExtent l="0" t="0" r="7620" b="7620"/>
            <wp:docPr id="707882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6780" cy="2621280"/>
                    </a:xfrm>
                    <a:prstGeom prst="rect">
                      <a:avLst/>
                    </a:prstGeom>
                    <a:noFill/>
                    <a:ln>
                      <a:noFill/>
                    </a:ln>
                  </pic:spPr>
                </pic:pic>
              </a:graphicData>
            </a:graphic>
          </wp:inline>
        </w:drawing>
      </w:r>
    </w:p>
    <w:p w14:paraId="5DD8F513" w14:textId="77777777" w:rsidR="00D82006" w:rsidRPr="008B3E9A" w:rsidRDefault="00D82006" w:rsidP="008B3E9A">
      <w:pPr>
        <w:jc w:val="both"/>
        <w:rPr>
          <w:rFonts w:ascii="Bookman Old Style" w:hAnsi="Bookman Old Style"/>
        </w:rPr>
      </w:pPr>
    </w:p>
    <w:p w14:paraId="6FCF4029" w14:textId="77777777" w:rsidR="00D82006" w:rsidRPr="008B3E9A" w:rsidRDefault="00D82006" w:rsidP="008B3E9A">
      <w:pPr>
        <w:jc w:val="both"/>
        <w:rPr>
          <w:rFonts w:ascii="Bookman Old Style" w:hAnsi="Bookman Old Style"/>
        </w:rPr>
      </w:pPr>
    </w:p>
    <w:p w14:paraId="53992BF8" w14:textId="1FC4EB68" w:rsidR="00D82006" w:rsidRPr="008B3E9A" w:rsidRDefault="00D82006" w:rsidP="008B3E9A">
      <w:pPr>
        <w:jc w:val="both"/>
        <w:rPr>
          <w:rFonts w:ascii="Bookman Old Style" w:hAnsi="Bookman Old Style"/>
        </w:rPr>
      </w:pPr>
      <w:r w:rsidRPr="008B3E9A">
        <w:rPr>
          <w:rFonts w:ascii="Bookman Old Style" w:hAnsi="Bookman Old Style"/>
        </w:rPr>
        <w:t xml:space="preserve">Giant. 2. Microscopic representation of the </w:t>
      </w:r>
      <w:proofErr w:type="spellStart"/>
      <w:r w:rsidRPr="008B3E9A">
        <w:rPr>
          <w:rFonts w:ascii="Bookman Old Style" w:hAnsi="Bookman Old Style"/>
        </w:rPr>
        <w:t>nanoemulsion</w:t>
      </w:r>
      <w:proofErr w:type="spellEnd"/>
      <w:r w:rsidRPr="008B3E9A">
        <w:rPr>
          <w:rFonts w:ascii="Bookman Old Style" w:hAnsi="Bookman Old Style"/>
        </w:rPr>
        <w:t xml:space="preserve"> oil structure and the hydrophilic part facing outwards when in contact with water. A water-in-oil (W/O) </w:t>
      </w:r>
      <w:proofErr w:type="spellStart"/>
      <w:r w:rsidRPr="008B3E9A">
        <w:rPr>
          <w:rFonts w:ascii="Bookman Old Style" w:hAnsi="Bookman Old Style"/>
        </w:rPr>
        <w:t>nanoemulsion</w:t>
      </w:r>
      <w:proofErr w:type="spellEnd"/>
      <w:r w:rsidRPr="008B3E9A">
        <w:rPr>
          <w:rFonts w:ascii="Bookman Old Style" w:hAnsi="Bookman Old Style"/>
        </w:rPr>
        <w:t xml:space="preserve"> has the hydrophobic part of the particles facing outwards with oil and the hydrophilic part facing inwards with water. High-energy or low-energy processes can be used to produce </w:t>
      </w:r>
      <w:proofErr w:type="spellStart"/>
      <w:r w:rsidRPr="008B3E9A">
        <w:rPr>
          <w:rFonts w:ascii="Bookman Old Style" w:hAnsi="Bookman Old Style"/>
        </w:rPr>
        <w:t>nanoemulsions</w:t>
      </w:r>
      <w:proofErr w:type="spellEnd"/>
      <w:r w:rsidRPr="008B3E9A">
        <w:rPr>
          <w:rFonts w:ascii="Bookman Old Style" w:hAnsi="Bookman Old Style"/>
        </w:rPr>
        <w:t xml:space="preserve">. High-energy methods include high-pressure homogenization, sonication, and </w:t>
      </w:r>
      <w:proofErr w:type="spellStart"/>
      <w:r w:rsidRPr="008B3E9A">
        <w:rPr>
          <w:rFonts w:ascii="Bookman Old Style" w:hAnsi="Bookman Old Style"/>
        </w:rPr>
        <w:t>microfluidization</w:t>
      </w:r>
      <w:proofErr w:type="spellEnd"/>
      <w:r w:rsidRPr="008B3E9A">
        <w:rPr>
          <w:rFonts w:ascii="Bookman Old Style" w:hAnsi="Bookman Old Style"/>
        </w:rPr>
        <w:t xml:space="preserve">. Low-energy techniques use the chemical energy stored in the components, such as spontaneous emulsification and </w:t>
      </w:r>
      <w:r w:rsidRPr="008B3E9A">
        <w:rPr>
          <w:rFonts w:ascii="Bookman Old Style" w:hAnsi="Bookman Old Style"/>
        </w:rPr>
        <w:lastRenderedPageBreak/>
        <w:t xml:space="preserve">phase inversion temperature. </w:t>
      </w:r>
      <w:proofErr w:type="spellStart"/>
      <w:r w:rsidRPr="008B3E9A">
        <w:rPr>
          <w:rFonts w:ascii="Bookman Old Style" w:hAnsi="Bookman Old Style"/>
        </w:rPr>
        <w:t>Nanoemulsions</w:t>
      </w:r>
      <w:proofErr w:type="spellEnd"/>
      <w:r w:rsidRPr="008B3E9A">
        <w:rPr>
          <w:rFonts w:ascii="Bookman Old Style" w:hAnsi="Bookman Old Style"/>
        </w:rPr>
        <w:t xml:space="preserve"> have potential for use in food production because the droplets are stable to gravity separation and aggregation of the encapsulated components. </w:t>
      </w:r>
      <w:proofErr w:type="spellStart"/>
      <w:r w:rsidRPr="008B3E9A">
        <w:rPr>
          <w:rFonts w:ascii="Bookman Old Style" w:hAnsi="Bookman Old Style"/>
        </w:rPr>
        <w:t>Nanoencapsulated</w:t>
      </w:r>
      <w:proofErr w:type="spellEnd"/>
      <w:r w:rsidRPr="008B3E9A">
        <w:rPr>
          <w:rFonts w:ascii="Bookman Old Style" w:hAnsi="Bookman Old Style"/>
        </w:rPr>
        <w:t xml:space="preserve"> bioactive substances have an enhanced effect due to a large contact surface area, thereby providing greater bioavailability. </w:t>
      </w:r>
      <w:proofErr w:type="spellStart"/>
      <w:r w:rsidRPr="008B3E9A">
        <w:rPr>
          <w:rFonts w:ascii="Bookman Old Style" w:hAnsi="Bookman Old Style"/>
        </w:rPr>
        <w:t>Nanoemulsions</w:t>
      </w:r>
      <w:proofErr w:type="spellEnd"/>
      <w:r w:rsidRPr="008B3E9A">
        <w:rPr>
          <w:rFonts w:ascii="Bookman Old Style" w:hAnsi="Bookman Old Style"/>
        </w:rPr>
        <w:t xml:space="preserve"> can be used in solutions to coat foods such as fruit. When it comes to their use in food packaging, </w:t>
      </w:r>
      <w:proofErr w:type="spellStart"/>
      <w:r w:rsidRPr="008B3E9A">
        <w:rPr>
          <w:rFonts w:ascii="Bookman Old Style" w:hAnsi="Bookman Old Style"/>
        </w:rPr>
        <w:t>nanoemulsions</w:t>
      </w:r>
      <w:proofErr w:type="spellEnd"/>
      <w:r w:rsidRPr="008B3E9A">
        <w:rPr>
          <w:rFonts w:ascii="Bookman Old Style" w:hAnsi="Bookman Old Style"/>
        </w:rPr>
        <w:t xml:space="preserve"> must be solidified. In this case, the active compounds are dispersed in the continuous phase formed by the film-forming matrix. This process requires the addition of an emulsifier and the introduction of energy through homogenization or other processes. Finally, casting of film-forming formulations at a controlled thickness is applied to obtain a uniformly dry layer. Xiong et al. evaluated the effect of oregano essential oil (OEO), encapsulated in a resveratrol </w:t>
      </w:r>
      <w:proofErr w:type="spellStart"/>
      <w:r w:rsidRPr="008B3E9A">
        <w:rPr>
          <w:rFonts w:ascii="Bookman Old Style" w:hAnsi="Bookman Old Style"/>
        </w:rPr>
        <w:t>nanoemulsion</w:t>
      </w:r>
      <w:proofErr w:type="spellEnd"/>
      <w:r w:rsidRPr="008B3E9A">
        <w:rPr>
          <w:rFonts w:ascii="Bookman Old Style" w:hAnsi="Bookman Old Style"/>
        </w:rPr>
        <w:t xml:space="preserve"> (RES) and incorporated into a pectin matrix (PEC), in the preservation of fresh pork tenderloin. The results showed that OEO coatings on RES </w:t>
      </w:r>
      <w:proofErr w:type="spellStart"/>
      <w:r w:rsidRPr="008B3E9A">
        <w:rPr>
          <w:rFonts w:ascii="Bookman Old Style" w:hAnsi="Bookman Old Style"/>
        </w:rPr>
        <w:t>nanoemulsions</w:t>
      </w:r>
      <w:proofErr w:type="spellEnd"/>
      <w:r w:rsidRPr="008B3E9A">
        <w:rPr>
          <w:rFonts w:ascii="Bookman Old Style" w:hAnsi="Bookman Old Style"/>
        </w:rPr>
        <w:t xml:space="preserve"> significantly extended the shelf life of pork meat. The pH values </w:t>
      </w:r>
      <w:r w:rsidRPr="008B3E9A">
        <w:rPr>
          <w:rFonts w:ascii="Times New Roman" w:hAnsi="Times New Roman" w:cs="Times New Roman"/>
        </w:rPr>
        <w:t>​​</w:t>
      </w:r>
      <w:r w:rsidRPr="008B3E9A">
        <w:rPr>
          <w:rFonts w:ascii="Bookman Old Style" w:hAnsi="Bookman Old Style"/>
        </w:rPr>
        <w:t xml:space="preserve">and </w:t>
      </w:r>
      <w:proofErr w:type="spellStart"/>
      <w:r w:rsidRPr="008B3E9A">
        <w:rPr>
          <w:rFonts w:ascii="Bookman Old Style" w:hAnsi="Bookman Old Style"/>
        </w:rPr>
        <w:t>color</w:t>
      </w:r>
      <w:proofErr w:type="spellEnd"/>
      <w:r w:rsidRPr="008B3E9A">
        <w:rPr>
          <w:rFonts w:ascii="Bookman Old Style" w:hAnsi="Bookman Old Style"/>
        </w:rPr>
        <w:t xml:space="preserve"> variations were stable. Oxidation of lipids and proteins was minimized, thereby preserving meat tenderness and inhibiting microbial growth. The authors found that an edible </w:t>
      </w:r>
      <w:proofErr w:type="spellStart"/>
      <w:r w:rsidRPr="008B3E9A">
        <w:rPr>
          <w:rFonts w:ascii="Bookman Old Style" w:hAnsi="Bookman Old Style"/>
        </w:rPr>
        <w:t>nanoemulsion</w:t>
      </w:r>
      <w:proofErr w:type="spellEnd"/>
      <w:r w:rsidRPr="008B3E9A">
        <w:rPr>
          <w:rFonts w:ascii="Bookman Old Style" w:hAnsi="Bookman Old Style"/>
        </w:rPr>
        <w:t>-loaded biopolymer coating has the potential to produce active packaging for fresh meat.</w:t>
      </w:r>
    </w:p>
    <w:p w14:paraId="57520638" w14:textId="77777777" w:rsidR="00D82006" w:rsidRPr="008B3E9A" w:rsidRDefault="00D82006" w:rsidP="008B3E9A">
      <w:pPr>
        <w:jc w:val="both"/>
        <w:rPr>
          <w:rFonts w:ascii="Bookman Old Style" w:hAnsi="Bookman Old Style"/>
        </w:rPr>
      </w:pPr>
    </w:p>
    <w:p w14:paraId="2FCE8484" w14:textId="77777777" w:rsidR="00D82006" w:rsidRPr="008B3E9A" w:rsidRDefault="00D82006" w:rsidP="008B3E9A">
      <w:pPr>
        <w:jc w:val="both"/>
        <w:rPr>
          <w:rFonts w:ascii="Bookman Old Style" w:hAnsi="Bookman Old Style"/>
        </w:rPr>
      </w:pPr>
    </w:p>
    <w:p w14:paraId="2CBA333B" w14:textId="77777777" w:rsidR="00D82006" w:rsidRPr="006F062A" w:rsidRDefault="00D82006" w:rsidP="008B3E9A">
      <w:pPr>
        <w:jc w:val="both"/>
        <w:rPr>
          <w:rFonts w:ascii="Bookman Old Style" w:hAnsi="Bookman Old Style"/>
          <w:b/>
          <w:bCs/>
        </w:rPr>
      </w:pPr>
      <w:r w:rsidRPr="006F062A">
        <w:rPr>
          <w:rFonts w:ascii="Bookman Old Style" w:hAnsi="Bookman Old Style"/>
          <w:b/>
          <w:bCs/>
        </w:rPr>
        <w:t>NANO FIBERS</w:t>
      </w:r>
    </w:p>
    <w:p w14:paraId="49299991" w14:textId="7E4C3BB7" w:rsidR="00D82006" w:rsidRPr="008B3E9A" w:rsidRDefault="00D82006" w:rsidP="008B3E9A">
      <w:pPr>
        <w:jc w:val="both"/>
        <w:rPr>
          <w:rFonts w:ascii="Bookman Old Style" w:hAnsi="Bookman Old Style"/>
        </w:rPr>
      </w:pPr>
      <w:r w:rsidRPr="008B3E9A">
        <w:rPr>
          <w:rFonts w:ascii="Bookman Old Style" w:hAnsi="Bookman Old Style"/>
        </w:rPr>
        <w:t xml:space="preserve">Nanofibers can be obtained by several methods, such as drawing, template synthesis, self-assembly, and phase separation. Nanofibers can be developed with bioactive compounds, producing porous materials with a large surface area relative to the volume. Compared to macroscale materials, nanofibers have high surface functionality, tensile strength, and stiffness depending on the polymer matrix. They can be used in the synthesis of multilayer films, which promote the improvement of the mechanical properties of the polymer film. The </w:t>
      </w:r>
      <w:proofErr w:type="spellStart"/>
      <w:r w:rsidRPr="008B3E9A">
        <w:rPr>
          <w:rFonts w:ascii="Bookman Old Style" w:hAnsi="Bookman Old Style"/>
        </w:rPr>
        <w:t>nanometer</w:t>
      </w:r>
      <w:proofErr w:type="spellEnd"/>
      <w:r w:rsidRPr="008B3E9A">
        <w:rPr>
          <w:rFonts w:ascii="Bookman Old Style" w:hAnsi="Bookman Old Style"/>
        </w:rPr>
        <w:t>-scale diameter provides greater flexibility and malleability of the material. However, some nanotechnology methods have disadvantages, including: complex and expensive preparation steps; additional techniques for drying materials; creating particles with a high distribution of diameters; the use of extreme temperatures and chemical solvents. In this sense, the electrospinning technique has the potential to encapsulate cells using a simple one-step processing. The principle of this process is the application of high voltage in a polymer solution leading to the formation of nanofibers by electrostatic repulsion of charges and stretching of the solution (Fig. 3). In addition, this technique has advantages such as (</w:t>
      </w:r>
      <w:proofErr w:type="spellStart"/>
      <w:r w:rsidRPr="008B3E9A">
        <w:rPr>
          <w:rFonts w:ascii="Bookman Old Style" w:hAnsi="Bookman Old Style"/>
        </w:rPr>
        <w:t>i</w:t>
      </w:r>
      <w:proofErr w:type="spellEnd"/>
      <w:r w:rsidRPr="008B3E9A">
        <w:rPr>
          <w:rFonts w:ascii="Bookman Old Style" w:hAnsi="Bookman Old Style"/>
        </w:rPr>
        <w:t>) the use of organic and inorganic solvents, (ii) it does not use high temperatures, (ii) it has a uniform size distribution of the nanofibers, which promotes the stability of controlled-release bioactive compounds, and (iv) it produces dry nanofibers without agglomerates. These properties make nanofibers promising materials for food packaging applications through nanoencapsulation of various bioactive compounds. Nanofibers can be fabricated to produce components for application to primary packaging, such as a label, pouch, or sticker, to promote improved stability and controlled release of bioactive compounds. The application of nanofibers in active packaging can be done internally to preserve food quality. In this sense, Yang et al. developed nanofibrous films filled with pullulan/</w:t>
      </w:r>
      <w:proofErr w:type="spellStart"/>
      <w:r w:rsidRPr="008B3E9A">
        <w:rPr>
          <w:rFonts w:ascii="Bookman Old Style" w:hAnsi="Bookman Old Style"/>
        </w:rPr>
        <w:t>ethylcellulose</w:t>
      </w:r>
      <w:proofErr w:type="spellEnd"/>
      <w:r w:rsidRPr="008B3E9A">
        <w:rPr>
          <w:rFonts w:ascii="Bookman Old Style" w:hAnsi="Bookman Old Style"/>
        </w:rPr>
        <w:t xml:space="preserve">-cinnamaldehyde (CA) with inhibition against </w:t>
      </w:r>
      <w:r w:rsidRPr="008B3E9A">
        <w:rPr>
          <w:rFonts w:ascii="Bookman Old Style" w:hAnsi="Bookman Old Style"/>
        </w:rPr>
        <w:lastRenderedPageBreak/>
        <w:t>Gram-negative (Escherichia coli) and Gram-positive (Staphylococcus aureus) bacteria. The authors therefore proposed the use of films composed of nanofibers with CA as a potential material for application in active (antimicrobial) food packaging.</w:t>
      </w:r>
    </w:p>
    <w:p w14:paraId="17F81805" w14:textId="77777777" w:rsidR="00D82006" w:rsidRPr="008B3E9A" w:rsidRDefault="00D82006" w:rsidP="008B3E9A">
      <w:pPr>
        <w:jc w:val="both"/>
        <w:rPr>
          <w:rFonts w:ascii="Bookman Old Style" w:hAnsi="Bookman Old Style"/>
        </w:rPr>
      </w:pPr>
    </w:p>
    <w:p w14:paraId="528CA289" w14:textId="77777777" w:rsidR="00D82006" w:rsidRPr="008B3E9A" w:rsidRDefault="00D82006" w:rsidP="008B3E9A">
      <w:pPr>
        <w:jc w:val="both"/>
        <w:rPr>
          <w:rFonts w:ascii="Bookman Old Style" w:hAnsi="Bookman Old Style"/>
        </w:rPr>
      </w:pPr>
    </w:p>
    <w:p w14:paraId="6FC33DE8" w14:textId="77777777" w:rsidR="00D82006" w:rsidRPr="008B3E9A" w:rsidRDefault="00D82006" w:rsidP="008B3E9A">
      <w:pPr>
        <w:jc w:val="both"/>
        <w:rPr>
          <w:rFonts w:ascii="Bookman Old Style" w:hAnsi="Bookman Old Style"/>
        </w:rPr>
      </w:pPr>
    </w:p>
    <w:p w14:paraId="77561D47" w14:textId="2EA6483E" w:rsidR="00D82006" w:rsidRPr="008B3E9A" w:rsidRDefault="00D82006" w:rsidP="008B3E9A">
      <w:pPr>
        <w:jc w:val="both"/>
        <w:rPr>
          <w:rFonts w:ascii="Bookman Old Style" w:hAnsi="Bookman Old Style"/>
        </w:rPr>
      </w:pPr>
      <w:r w:rsidRPr="008B3E9A">
        <w:rPr>
          <w:rFonts w:ascii="Bookman Old Style" w:hAnsi="Bookman Old Style" w:cs="Times New Roman"/>
          <w:b/>
          <w:bCs/>
          <w:noProof/>
          <w:lang w:val="en-US" w:bidi="ta-IN"/>
        </w:rPr>
        <w:drawing>
          <wp:inline distT="0" distB="0" distL="0" distR="0" wp14:anchorId="3DAE2008" wp14:editId="551F5900">
            <wp:extent cx="2727960" cy="3855720"/>
            <wp:effectExtent l="0" t="0" r="0" b="0"/>
            <wp:docPr id="1187716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7960" cy="3855720"/>
                    </a:xfrm>
                    <a:prstGeom prst="rect">
                      <a:avLst/>
                    </a:prstGeom>
                    <a:noFill/>
                    <a:ln>
                      <a:noFill/>
                    </a:ln>
                  </pic:spPr>
                </pic:pic>
              </a:graphicData>
            </a:graphic>
          </wp:inline>
        </w:drawing>
      </w:r>
    </w:p>
    <w:p w14:paraId="6427CF54" w14:textId="77777777" w:rsidR="00D82006" w:rsidRPr="008B3E9A" w:rsidRDefault="00D82006" w:rsidP="008B3E9A">
      <w:pPr>
        <w:jc w:val="both"/>
        <w:rPr>
          <w:rFonts w:ascii="Bookman Old Style" w:hAnsi="Bookman Old Style"/>
        </w:rPr>
      </w:pPr>
    </w:p>
    <w:p w14:paraId="36485AFA" w14:textId="77777777" w:rsidR="00D82006" w:rsidRPr="008B3E9A" w:rsidRDefault="00D82006" w:rsidP="008B3E9A">
      <w:pPr>
        <w:jc w:val="both"/>
        <w:rPr>
          <w:rFonts w:ascii="Bookman Old Style" w:hAnsi="Bookman Old Style"/>
        </w:rPr>
      </w:pPr>
    </w:p>
    <w:p w14:paraId="26E9731B" w14:textId="77777777" w:rsidR="00D82006" w:rsidRPr="008B3E9A" w:rsidRDefault="00D82006" w:rsidP="008B3E9A">
      <w:pPr>
        <w:autoSpaceDE w:val="0"/>
        <w:autoSpaceDN w:val="0"/>
        <w:adjustRightInd w:val="0"/>
        <w:spacing w:after="0" w:line="360" w:lineRule="auto"/>
        <w:jc w:val="both"/>
        <w:rPr>
          <w:rFonts w:ascii="Bookman Old Style" w:hAnsi="Bookman Old Style" w:cs="AdvP3D0CFA"/>
          <w:b/>
          <w:bCs/>
          <w:sz w:val="20"/>
          <w:szCs w:val="20"/>
        </w:rPr>
      </w:pPr>
      <w:r w:rsidRPr="008B3E9A">
        <w:rPr>
          <w:rFonts w:ascii="Bookman Old Style" w:hAnsi="Bookman Old Style" w:cs="Times New Roman"/>
          <w:b/>
          <w:bCs/>
          <w:sz w:val="20"/>
          <w:szCs w:val="20"/>
        </w:rPr>
        <w:t>Fig. 3. Schematic representation of the production of nanofibers using the electrospinning technique.</w:t>
      </w:r>
    </w:p>
    <w:p w14:paraId="143C750B" w14:textId="77777777" w:rsidR="008B3E9A" w:rsidRPr="008B3E9A" w:rsidRDefault="008B3E9A" w:rsidP="008B3E9A">
      <w:pPr>
        <w:jc w:val="both"/>
        <w:rPr>
          <w:rFonts w:ascii="Bookman Old Style" w:hAnsi="Bookman Old Style"/>
        </w:rPr>
      </w:pPr>
      <w:r w:rsidRPr="008B3E9A">
        <w:rPr>
          <w:rFonts w:ascii="Bookman Old Style" w:hAnsi="Bookman Old Style"/>
        </w:rPr>
        <w:t>NANOSPHERES AND NANOCAPSULES</w:t>
      </w:r>
    </w:p>
    <w:p w14:paraId="6E62D73F" w14:textId="77777777" w:rsidR="008B3E9A" w:rsidRPr="008B3E9A" w:rsidRDefault="008B3E9A" w:rsidP="008B3E9A">
      <w:pPr>
        <w:jc w:val="both"/>
        <w:rPr>
          <w:rFonts w:ascii="Bookman Old Style" w:hAnsi="Bookman Old Style"/>
        </w:rPr>
      </w:pPr>
      <w:proofErr w:type="spellStart"/>
      <w:r w:rsidRPr="008B3E9A">
        <w:rPr>
          <w:rFonts w:ascii="Bookman Old Style" w:hAnsi="Bookman Old Style"/>
        </w:rPr>
        <w:t>Nanocapsules</w:t>
      </w:r>
      <w:proofErr w:type="spellEnd"/>
      <w:r w:rsidRPr="008B3E9A">
        <w:rPr>
          <w:rFonts w:ascii="Bookman Old Style" w:hAnsi="Bookman Old Style"/>
        </w:rPr>
        <w:t xml:space="preserve"> (Fig. 4a) and nanospheres (Fig. 4b) differ in composition and structural organization. </w:t>
      </w:r>
      <w:proofErr w:type="spellStart"/>
      <w:r w:rsidRPr="008B3E9A">
        <w:rPr>
          <w:rFonts w:ascii="Bookman Old Style" w:hAnsi="Bookman Old Style"/>
        </w:rPr>
        <w:t>Nanocapsules</w:t>
      </w:r>
      <w:proofErr w:type="spellEnd"/>
      <w:r w:rsidRPr="008B3E9A">
        <w:rPr>
          <w:rFonts w:ascii="Bookman Old Style" w:hAnsi="Bookman Old Style"/>
        </w:rPr>
        <w:t xml:space="preserve"> consist of polymers that surround a core. Hence there is nuclear differentiation. However, nanospheres that do not contain oil in their structure are composed of a polymer matrix in which there is no core differentiation and are composed of a more uniform matrix. Compounds can be encapsulated, adsorbed or dispersed in nanoparticles. </w:t>
      </w:r>
      <w:proofErr w:type="spellStart"/>
      <w:r w:rsidRPr="008B3E9A">
        <w:rPr>
          <w:rFonts w:ascii="Bookman Old Style" w:hAnsi="Bookman Old Style"/>
        </w:rPr>
        <w:t>Nanocapsules</w:t>
      </w:r>
      <w:proofErr w:type="spellEnd"/>
      <w:r w:rsidRPr="008B3E9A">
        <w:rPr>
          <w:rFonts w:ascii="Bookman Old Style" w:hAnsi="Bookman Old Style"/>
        </w:rPr>
        <w:t xml:space="preserve"> and nanospheres can be added directly to the packaging material synthesis. Another alternative is to incorporate them into a polymer solution, adding them to smaller components (bags, labels, others) for addition to food packaging. Several nanoparticles composed of different materials (including lipids, inorganic materials, natural and synthetic polymers) have been developed (Pereira et al., 2020). These differentiated </w:t>
      </w:r>
      <w:r w:rsidRPr="008B3E9A">
        <w:rPr>
          <w:rFonts w:ascii="Bookman Old Style" w:hAnsi="Bookman Old Style"/>
        </w:rPr>
        <w:lastRenderedPageBreak/>
        <w:t>nanoparticle systems have resulted in delivery systems with different physicochemical properties that provide several applications in the pharmaceutical, biomedical, food, and other industries. There are various methods for the development of polymeric microparticles and nanoparticles, such as electrospray (Jarai et al., 2017), coacervation by spray dryer, and polymerization (Assis et al., 2017).</w:t>
      </w:r>
    </w:p>
    <w:p w14:paraId="209FA0D3" w14:textId="60E88B30" w:rsidR="00D82006" w:rsidRPr="008B3E9A" w:rsidRDefault="008B3E9A" w:rsidP="008B3E9A">
      <w:pPr>
        <w:jc w:val="both"/>
        <w:rPr>
          <w:rFonts w:ascii="Bookman Old Style" w:hAnsi="Bookman Old Style"/>
        </w:rPr>
      </w:pPr>
      <w:r w:rsidRPr="008B3E9A">
        <w:rPr>
          <w:rFonts w:ascii="Bookman Old Style" w:hAnsi="Bookman Old Style"/>
        </w:rPr>
        <w:t>An electrospray technique, known as electrohydrodynamic atomization, is widely used to obtain nanoparticles. Like electrospinning, electrospray is a procedure based on the application of an electric potential, generating an electric field between the capillary and the collector (</w:t>
      </w:r>
      <w:proofErr w:type="spellStart"/>
      <w:r w:rsidRPr="008B3E9A">
        <w:rPr>
          <w:rFonts w:ascii="Bookman Old Style" w:hAnsi="Bookman Old Style"/>
        </w:rPr>
        <w:t>Ibili</w:t>
      </w:r>
      <w:proofErr w:type="spellEnd"/>
      <w:r w:rsidRPr="008B3E9A">
        <w:rPr>
          <w:rFonts w:ascii="Bookman Old Style" w:hAnsi="Bookman Old Style"/>
        </w:rPr>
        <w:t xml:space="preserve"> et al., 2019). The characteristics of nanospheres produced by </w:t>
      </w:r>
      <w:proofErr w:type="spellStart"/>
      <w:r w:rsidRPr="008B3E9A">
        <w:rPr>
          <w:rFonts w:ascii="Bookman Old Style" w:hAnsi="Bookman Old Style"/>
        </w:rPr>
        <w:t>electrospraying</w:t>
      </w:r>
      <w:proofErr w:type="spellEnd"/>
      <w:r w:rsidRPr="008B3E9A">
        <w:rPr>
          <w:rFonts w:ascii="Bookman Old Style" w:hAnsi="Bookman Old Style"/>
        </w:rPr>
        <w:t xml:space="preserve"> can vary due to parameters such as flow rate, electrostatic potential, capillary-to-collector distance, and solution parameters (viscosity, density, and concentration). Environmental factors such as temperature and pressure will also affect the properties of the nanospheres. In this context (Schmatz et al., 2019) developed polymeric nanoparticles to encapsulate phycocyanin using the electrospray technique. Electrospray nanoencapsulation maintains the pigment's antioxidant activity at high temperatures (up to 216°C). These results showed the potential of this </w:t>
      </w:r>
      <w:proofErr w:type="spellStart"/>
      <w:r w:rsidRPr="008B3E9A">
        <w:rPr>
          <w:rFonts w:ascii="Bookman Old Style" w:hAnsi="Bookman Old Style"/>
        </w:rPr>
        <w:t>nanoencapsulated</w:t>
      </w:r>
      <w:proofErr w:type="spellEnd"/>
      <w:r w:rsidRPr="008B3E9A">
        <w:rPr>
          <w:rFonts w:ascii="Bookman Old Style" w:hAnsi="Bookman Old Style"/>
        </w:rPr>
        <w:t xml:space="preserve"> phycocyanin for future applications as an ingredient in food formulations. </w:t>
      </w:r>
      <w:proofErr w:type="spellStart"/>
      <w:r w:rsidRPr="008B3E9A">
        <w:rPr>
          <w:rFonts w:ascii="Bookman Old Style" w:hAnsi="Bookman Old Style"/>
        </w:rPr>
        <w:t>Nanoencapsulated</w:t>
      </w:r>
      <w:proofErr w:type="spellEnd"/>
      <w:r w:rsidRPr="008B3E9A">
        <w:rPr>
          <w:rFonts w:ascii="Bookman Old Style" w:hAnsi="Bookman Old Style"/>
        </w:rPr>
        <w:t xml:space="preserve"> bacteriocins for potentiation as an active ingredient Bacteriocins have antibacterial activity in their isolated form. However, they have low molecular stability when exposed to foods with high protein and lipid content, which does not contribute to long-term microbiological stability (Schmatz et al., 2019). Bacteriocins, when added to a food matrix or polymer matrix, have some disadvantages such as (</w:t>
      </w:r>
      <w:proofErr w:type="spellStart"/>
      <w:r w:rsidRPr="008B3E9A">
        <w:rPr>
          <w:rFonts w:ascii="Bookman Old Style" w:hAnsi="Bookman Old Style"/>
        </w:rPr>
        <w:t>i</w:t>
      </w:r>
      <w:proofErr w:type="spellEnd"/>
      <w:r w:rsidRPr="008B3E9A">
        <w:rPr>
          <w:rFonts w:ascii="Bookman Old Style" w:hAnsi="Bookman Old Style"/>
        </w:rPr>
        <w:t xml:space="preserve">) enzymatic inactivation in the presence of proteolytic enzymes (ii) interaction with food components/polymer matrix and (iii) neutralization of anionic charges. These disadvantages can be overcome by nanoencapsulation of bacteriocins to protect them from other media components. Nanoencapsulation allows gradual </w:t>
      </w:r>
      <w:proofErr w:type="spellStart"/>
      <w:proofErr w:type="gramStart"/>
      <w:r w:rsidRPr="008B3E9A">
        <w:rPr>
          <w:rFonts w:ascii="Bookman Old Style" w:hAnsi="Bookman Old Style"/>
        </w:rPr>
        <w:t>rel</w:t>
      </w:r>
      <w:proofErr w:type="spellEnd"/>
      <w:r w:rsidRPr="008B3E9A">
        <w:rPr>
          <w:rFonts w:ascii="Bookman Old Style" w:hAnsi="Bookman Old Style"/>
        </w:rPr>
        <w:t xml:space="preserve"> .</w:t>
      </w:r>
      <w:proofErr w:type="gramEnd"/>
      <w:r w:rsidRPr="008B3E9A">
        <w:rPr>
          <w:rFonts w:ascii="Bookman Old Style" w:hAnsi="Bookman Old Style"/>
        </w:rPr>
        <w:t xml:space="preserve"> At the nanoscale, materials have unique properties. The large surface area, potential for biological activity, and controlled release of compounds make nanotechnology a strategy to increase the stability of bacteriocins (</w:t>
      </w:r>
      <w:proofErr w:type="spellStart"/>
      <w:r w:rsidRPr="008B3E9A">
        <w:rPr>
          <w:rFonts w:ascii="Bookman Old Style" w:hAnsi="Bookman Old Style"/>
        </w:rPr>
        <w:t>Gedarawatte</w:t>
      </w:r>
      <w:proofErr w:type="spellEnd"/>
      <w:r w:rsidRPr="008B3E9A">
        <w:rPr>
          <w:rFonts w:ascii="Bookman Old Style" w:hAnsi="Bookman Old Style"/>
        </w:rPr>
        <w:t xml:space="preserve"> et al., 2020). Most of these nanoencapsulation systems are used for bioactive substances (</w:t>
      </w:r>
      <w:proofErr w:type="spellStart"/>
      <w:r w:rsidRPr="008B3E9A">
        <w:rPr>
          <w:rFonts w:ascii="Bookman Old Style" w:hAnsi="Bookman Old Style"/>
        </w:rPr>
        <w:t>Radaic</w:t>
      </w:r>
      <w:proofErr w:type="spellEnd"/>
      <w:r w:rsidRPr="008B3E9A">
        <w:rPr>
          <w:rFonts w:ascii="Bookman Old Style" w:hAnsi="Bookman Old Style"/>
        </w:rPr>
        <w:t xml:space="preserve"> et al., 2020). However, there are few Fig. 3. Schematic representation of the production of nanofibers using the electrospinning technique (Yousefi et al., 2019). Fig. 4. Structural characteristics of (a) </w:t>
      </w:r>
      <w:proofErr w:type="spellStart"/>
      <w:r w:rsidRPr="008B3E9A">
        <w:rPr>
          <w:rFonts w:ascii="Bookman Old Style" w:hAnsi="Bookman Old Style"/>
        </w:rPr>
        <w:t>nanocapsules</w:t>
      </w:r>
      <w:proofErr w:type="spellEnd"/>
      <w:r w:rsidRPr="008B3E9A">
        <w:rPr>
          <w:rFonts w:ascii="Bookman Old Style" w:hAnsi="Bookman Old Style"/>
        </w:rPr>
        <w:t xml:space="preserve"> and (b) nanospheres. Studies with </w:t>
      </w:r>
      <w:proofErr w:type="spellStart"/>
      <w:r w:rsidRPr="008B3E9A">
        <w:rPr>
          <w:rFonts w:ascii="Bookman Old Style" w:hAnsi="Bookman Old Style"/>
        </w:rPr>
        <w:t>nanoencapsulated</w:t>
      </w:r>
      <w:proofErr w:type="spellEnd"/>
      <w:r w:rsidRPr="008B3E9A">
        <w:rPr>
          <w:rFonts w:ascii="Bookman Old Style" w:hAnsi="Bookman Old Style"/>
        </w:rPr>
        <w:t xml:space="preserve"> bacteriocins applied in food packaging and this exact deficit is becoming a promising research alternative. Nisin was encapsulated in microemulsions containing dittany essential oil. The zone of inhibition formed during the development of Bacillus cereus was better compared to the free nisin solution.</w:t>
      </w:r>
    </w:p>
    <w:p w14:paraId="33BBA78C" w14:textId="77777777" w:rsidR="008B3E9A" w:rsidRPr="008B3E9A" w:rsidRDefault="008B3E9A" w:rsidP="008B3E9A">
      <w:pPr>
        <w:jc w:val="both"/>
        <w:rPr>
          <w:rFonts w:ascii="Bookman Old Style" w:hAnsi="Bookman Old Style"/>
        </w:rPr>
      </w:pPr>
    </w:p>
    <w:p w14:paraId="3A322E3D" w14:textId="77777777" w:rsidR="008B3E9A" w:rsidRPr="008B3E9A" w:rsidRDefault="008B3E9A" w:rsidP="008B3E9A">
      <w:pPr>
        <w:jc w:val="both"/>
        <w:rPr>
          <w:rFonts w:ascii="Bookman Old Style" w:hAnsi="Bookman Old Style"/>
        </w:rPr>
      </w:pPr>
    </w:p>
    <w:p w14:paraId="6EA90972" w14:textId="77777777" w:rsidR="008B3E9A" w:rsidRPr="008B3E9A" w:rsidRDefault="008B3E9A" w:rsidP="008B3E9A">
      <w:pPr>
        <w:jc w:val="both"/>
        <w:rPr>
          <w:rFonts w:ascii="Bookman Old Style" w:hAnsi="Bookman Old Style"/>
        </w:rPr>
      </w:pPr>
      <w:r w:rsidRPr="008B3E9A">
        <w:rPr>
          <w:rFonts w:ascii="Bookman Old Style" w:hAnsi="Bookman Old Style"/>
        </w:rPr>
        <w:t xml:space="preserve">On plates contaminated with Bacillus cereus (6.8 log </w:t>
      </w:r>
      <w:proofErr w:type="spellStart"/>
      <w:r w:rsidRPr="008B3E9A">
        <w:rPr>
          <w:rFonts w:ascii="Bookman Old Style" w:hAnsi="Bookman Old Style"/>
        </w:rPr>
        <w:t>cfu</w:t>
      </w:r>
      <w:proofErr w:type="spellEnd"/>
      <w:r w:rsidRPr="008B3E9A">
        <w:rPr>
          <w:rFonts w:ascii="Bookman Old Style" w:hAnsi="Bookman Old Style"/>
        </w:rPr>
        <w:t xml:space="preserve"> ml-1), encapsulated nisin promoted overall inhibition of the microorganism, while free nisin did not show an inhibition zone. In another study, polysaccharide-coated liposomes were used for nanoencapsulation of lysozyme and nisin. Phosphatidylcholine liposomes were coated with pectin with an average particle size of 77 nm and an encapsulation efficiency of 77–87% (</w:t>
      </w:r>
      <w:proofErr w:type="spellStart"/>
      <w:r w:rsidRPr="008B3E9A">
        <w:rPr>
          <w:rFonts w:ascii="Bookman Old Style" w:hAnsi="Bookman Old Style"/>
        </w:rPr>
        <w:t>Chatzidak</w:t>
      </w:r>
      <w:proofErr w:type="spellEnd"/>
      <w:r w:rsidRPr="008B3E9A">
        <w:rPr>
          <w:rFonts w:ascii="Bookman Old Style" w:hAnsi="Bookman Old Style"/>
        </w:rPr>
        <w:t xml:space="preserve"> </w:t>
      </w:r>
      <w:proofErr w:type="gramStart"/>
      <w:r w:rsidRPr="008B3E9A">
        <w:rPr>
          <w:rFonts w:ascii="Bookman Old Style" w:hAnsi="Bookman Old Style"/>
        </w:rPr>
        <w:t>et al.,,</w:t>
      </w:r>
      <w:proofErr w:type="gramEnd"/>
      <w:r w:rsidRPr="008B3E9A">
        <w:rPr>
          <w:rFonts w:ascii="Bookman Old Style" w:hAnsi="Bookman Old Style"/>
        </w:rPr>
        <w:t xml:space="preserve">2019). Co-encapsulation of lysozyme and nisin </w:t>
      </w:r>
      <w:r w:rsidRPr="008B3E9A">
        <w:rPr>
          <w:rFonts w:ascii="Bookman Old Style" w:hAnsi="Bookman Old Style"/>
        </w:rPr>
        <w:lastRenderedPageBreak/>
        <w:t xml:space="preserve">reduced the microbial count of Listeria monocytogenes in whole milk by 3 log CFU ml-1 and 2 log CFU ml-1 after 4 and 10 h, respectively. The data demonstrated controlled release of nisin and lysozyme. Nisin liposomes entrapped in phosphatidylcholine and embedded in </w:t>
      </w:r>
      <w:proofErr w:type="spellStart"/>
      <w:r w:rsidRPr="008B3E9A">
        <w:rPr>
          <w:rFonts w:ascii="Bookman Old Style" w:hAnsi="Bookman Old Style"/>
        </w:rPr>
        <w:t>gelatin</w:t>
      </w:r>
      <w:proofErr w:type="spellEnd"/>
      <w:r w:rsidRPr="008B3E9A">
        <w:rPr>
          <w:rFonts w:ascii="Bookman Old Style" w:hAnsi="Bookman Old Style"/>
        </w:rPr>
        <w:t xml:space="preserve"> and cellulose films also showed high activity against L. monocytogenes (Lopes et al., 2019). The phospholipid must interact well with the bacteriocin and not reduce its antimicrobial effect (Boelter et al., 2016). Therefore, liposomes are a promising source for encapsulating bacteriocins for application in an active material, as they provide stability and protection against molecular degradation (Sidhu et al., 2019). Nanoencapsulation of bacteriocins can be performed with nanoparticles and promote the controlled release of the antimicrobial agent. In a study developed by (Lee et al., 2018), chitosan nanoparticles were added with nisin through ionic interactions between the positively charged amino groups of chitosan and the negatively charged tripolyphosphate ions of nisin. Free nisin reduced 2.73 log CFU ml-1 of Staphylococcus aureus in orange juice, while nisin-encapsulated nanoparticles reduced it by 3.82 log CFU ml-1.98 In another study, nisin was added to amaranth protein isolate to form by electrospinning pullulan nanofibers (Lee et al., 2018). The release of nisin encapsulated in pullulan nanofibers was faster within 12 h of analysis, resulting in 81.4% in acetate buffer at pH 3.4 (apple juice simulant). Thus, the release gradually decreased until it reached a constant accumulation. Encapsulated nisin nanofibers showed bactericidal activity against Listeria monocytogenes inoculated in apple juice after 20 hours. According to Cui et al. nanofibers containing nisin-containing nanoparticles show activity against Listeria monocytogenes. Moreover, these nanostructures did not change the sensory properties of the product (Soto et al., 2019).</w:t>
      </w:r>
    </w:p>
    <w:p w14:paraId="451A35AC" w14:textId="65DC49E8" w:rsidR="008B3E9A" w:rsidRPr="008B3E9A" w:rsidRDefault="008B3E9A" w:rsidP="008B3E9A">
      <w:pPr>
        <w:jc w:val="both"/>
        <w:rPr>
          <w:rFonts w:ascii="Bookman Old Style" w:hAnsi="Bookman Old Style"/>
        </w:rPr>
      </w:pPr>
      <w:r w:rsidRPr="008B3E9A">
        <w:rPr>
          <w:rFonts w:ascii="Bookman Old Style" w:hAnsi="Bookman Old Style"/>
        </w:rPr>
        <w:t>Thus, studies prove that nanoencapsulation methods contribute to the protection of bacteriocins and increase their bacteriostatic effects. (Cui et al., 2017). In addition, nanoencapsulation controls the release of the active compound, which enables product stability and subsequently improves food preservation.</w:t>
      </w:r>
    </w:p>
    <w:p w14:paraId="6F52BC83" w14:textId="77777777" w:rsidR="008B3E9A" w:rsidRPr="008B3E9A" w:rsidRDefault="008B3E9A" w:rsidP="008B3E9A">
      <w:pPr>
        <w:jc w:val="both"/>
        <w:rPr>
          <w:rFonts w:ascii="Bookman Old Style" w:hAnsi="Bookman Old Style"/>
        </w:rPr>
      </w:pPr>
    </w:p>
    <w:p w14:paraId="0D5A25C2" w14:textId="77777777" w:rsidR="008B3E9A" w:rsidRPr="008B3E9A" w:rsidRDefault="008B3E9A" w:rsidP="008B3E9A">
      <w:pPr>
        <w:jc w:val="both"/>
        <w:rPr>
          <w:rFonts w:ascii="Bookman Old Style" w:hAnsi="Bookman Old Style"/>
        </w:rPr>
      </w:pPr>
    </w:p>
    <w:p w14:paraId="4FD0EA87" w14:textId="7D7B49EC" w:rsidR="008B3E9A" w:rsidRPr="008B3E9A" w:rsidRDefault="008B3E9A" w:rsidP="008B3E9A">
      <w:pPr>
        <w:jc w:val="both"/>
        <w:rPr>
          <w:rFonts w:ascii="Bookman Old Style" w:hAnsi="Bookman Old Style"/>
        </w:rPr>
      </w:pPr>
      <w:r w:rsidRPr="008B3E9A">
        <w:rPr>
          <w:rFonts w:ascii="Bookman Old Style" w:hAnsi="Bookman Old Style" w:cs="Times New Roman"/>
          <w:noProof/>
          <w:color w:val="FFFFFF"/>
          <w:lang w:val="en-US" w:bidi="ta-IN"/>
        </w:rPr>
        <w:drawing>
          <wp:inline distT="0" distB="0" distL="0" distR="0" wp14:anchorId="1CC22918" wp14:editId="7A9F18D4">
            <wp:extent cx="5731510" cy="2329180"/>
            <wp:effectExtent l="0" t="0" r="2540" b="0"/>
            <wp:docPr id="13218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329180"/>
                    </a:xfrm>
                    <a:prstGeom prst="rect">
                      <a:avLst/>
                    </a:prstGeom>
                    <a:noFill/>
                    <a:ln>
                      <a:noFill/>
                    </a:ln>
                  </pic:spPr>
                </pic:pic>
              </a:graphicData>
            </a:graphic>
          </wp:inline>
        </w:drawing>
      </w:r>
    </w:p>
    <w:p w14:paraId="71A632B4" w14:textId="40C59ECC" w:rsidR="008B3E9A" w:rsidRPr="008B3E9A" w:rsidRDefault="008B3E9A" w:rsidP="008B3E9A">
      <w:pPr>
        <w:jc w:val="both"/>
        <w:rPr>
          <w:rFonts w:ascii="Bookman Old Style" w:hAnsi="Bookman Old Style" w:cs="Times New Roman"/>
        </w:rPr>
      </w:pPr>
      <w:proofErr w:type="spellStart"/>
      <w:r w:rsidRPr="008B3E9A">
        <w:rPr>
          <w:rFonts w:ascii="Bookman Old Style" w:hAnsi="Bookman Old Style" w:cs="Times New Roman"/>
        </w:rPr>
        <w:t>Nanocapsules</w:t>
      </w:r>
      <w:proofErr w:type="spellEnd"/>
      <w:r w:rsidRPr="008B3E9A">
        <w:rPr>
          <w:rFonts w:ascii="Bookman Old Style" w:hAnsi="Bookman Old Style" w:cs="Times New Roman"/>
        </w:rPr>
        <w:t xml:space="preserve"> (Fig. 4</w:t>
      </w:r>
      <w:proofErr w:type="gramStart"/>
      <w:r w:rsidRPr="008B3E9A">
        <w:rPr>
          <w:rFonts w:ascii="Bookman Old Style" w:hAnsi="Bookman Old Style" w:cs="Times New Roman"/>
        </w:rPr>
        <w:t xml:space="preserve">a)   </w:t>
      </w:r>
      <w:proofErr w:type="gramEnd"/>
      <w:r w:rsidRPr="008B3E9A">
        <w:rPr>
          <w:rFonts w:ascii="Bookman Old Style" w:hAnsi="Bookman Old Style" w:cs="Times New Roman"/>
        </w:rPr>
        <w:t xml:space="preserve">                                           Nanospheres (Fig. 4b)</w:t>
      </w:r>
    </w:p>
    <w:p w14:paraId="4A8293F9" w14:textId="77777777" w:rsidR="008B3E9A" w:rsidRPr="008B3E9A" w:rsidRDefault="008B3E9A" w:rsidP="008B3E9A">
      <w:pPr>
        <w:jc w:val="both"/>
        <w:rPr>
          <w:rFonts w:ascii="Bookman Old Style" w:hAnsi="Bookman Old Style" w:cs="Times New Roman"/>
        </w:rPr>
      </w:pPr>
    </w:p>
    <w:p w14:paraId="04FB46DE" w14:textId="77777777" w:rsidR="008B3E9A" w:rsidRPr="008B3E9A" w:rsidRDefault="008B3E9A" w:rsidP="008B3E9A">
      <w:pPr>
        <w:jc w:val="both"/>
        <w:rPr>
          <w:rFonts w:ascii="Bookman Old Style" w:hAnsi="Bookman Old Style" w:cs="Times New Roman"/>
        </w:rPr>
      </w:pPr>
    </w:p>
    <w:p w14:paraId="74C8DD11" w14:textId="77777777" w:rsidR="008B3E9A" w:rsidRPr="008B3E9A" w:rsidRDefault="008B3E9A" w:rsidP="008B3E9A">
      <w:pPr>
        <w:jc w:val="both"/>
        <w:rPr>
          <w:rFonts w:ascii="Bookman Old Style" w:hAnsi="Bookman Old Style" w:cs="Times New Roman"/>
        </w:rPr>
      </w:pPr>
    </w:p>
    <w:p w14:paraId="671207CA" w14:textId="77777777" w:rsidR="008B3E9A" w:rsidRPr="006F062A" w:rsidRDefault="008B3E9A" w:rsidP="008B3E9A">
      <w:pPr>
        <w:jc w:val="both"/>
        <w:rPr>
          <w:rFonts w:ascii="Bookman Old Style" w:hAnsi="Bookman Old Style"/>
          <w:b/>
          <w:bCs/>
        </w:rPr>
      </w:pPr>
      <w:r w:rsidRPr="006F062A">
        <w:rPr>
          <w:rFonts w:ascii="Bookman Old Style" w:hAnsi="Bookman Old Style"/>
          <w:b/>
          <w:bCs/>
        </w:rPr>
        <w:t>Conclusion</w:t>
      </w:r>
    </w:p>
    <w:p w14:paraId="1F64B09B" w14:textId="39C1C738" w:rsidR="008B3E9A" w:rsidRDefault="008B3E9A" w:rsidP="008B3E9A">
      <w:pPr>
        <w:jc w:val="both"/>
      </w:pPr>
      <w:r w:rsidRPr="008B3E9A">
        <w:rPr>
          <w:rFonts w:ascii="Bookman Old Style" w:hAnsi="Bookman Old Style"/>
        </w:rPr>
        <w:t xml:space="preserve">Several studies have been carried out to determine different bacteriocin-producing strains with a broad spectrum of antibacterial activity. However, the application of bacteriocins in food is limited due to the low physicochemical stability of the molecule. The use of innovative techniques such as nanoencapsulation from nanoliposomes, </w:t>
      </w:r>
      <w:proofErr w:type="spellStart"/>
      <w:r w:rsidRPr="008B3E9A">
        <w:rPr>
          <w:rFonts w:ascii="Bookman Old Style" w:hAnsi="Bookman Old Style"/>
        </w:rPr>
        <w:t>nanoemulsions</w:t>
      </w:r>
      <w:proofErr w:type="spellEnd"/>
      <w:r w:rsidRPr="008B3E9A">
        <w:rPr>
          <w:rFonts w:ascii="Bookman Old Style" w:hAnsi="Bookman Old Style"/>
        </w:rPr>
        <w:t xml:space="preserve">, nanoparticles, and nanofibers is becoming an alternative for bacteriocins to have greater physicochemical stability when applied to foods. Research in the literature reports </w:t>
      </w:r>
      <w:proofErr w:type="spellStart"/>
      <w:r w:rsidRPr="008B3E9A">
        <w:rPr>
          <w:rFonts w:ascii="Bookman Old Style" w:hAnsi="Bookman Old Style"/>
        </w:rPr>
        <w:t>nanotechniques</w:t>
      </w:r>
      <w:proofErr w:type="spellEnd"/>
      <w:r w:rsidRPr="008B3E9A">
        <w:rPr>
          <w:rFonts w:ascii="Bookman Old Style" w:hAnsi="Bookman Old Style"/>
        </w:rPr>
        <w:t xml:space="preserve"> applied to bacteriocins with direct application in the food matrix. This review article presents techniques applicable to bacteriocins with potential for incorporation into active packaging. The mentioned techniques are applied to bacteriocins and show a high potential for inclusion in an active envelope. Nanoliposomes and nanofibers stand out due to their low price and improved mechanical properties of the packaging, respectively. In addition, both contribute to avoiding a single and high dose of the compound, which ensures the microbiological stability of the food over a long period of time. However, these technologies are little explored in the literature for bacteriocin encapsulation, especially for its application in active food packaging. Future perspectives of the application of nanotechnology in the encapsulation of bacteriocins show several advantages. Nanoencapsulation of bacteriocins can be used to extend the shelf life of foods, increase the safety of industrial foods, and produce more effective nutricosmetics, pharmaceuticals, and biomedical materials. These applications will be a reality soon after further studies focus on the molecular stability and controlled release of encapsulated bacteriocin from nanotechnology</w:t>
      </w:r>
      <w:r>
        <w:t>.</w:t>
      </w:r>
    </w:p>
    <w:p w14:paraId="55FEF4DA" w14:textId="77777777" w:rsidR="008B3E9A" w:rsidRDefault="008B3E9A" w:rsidP="008B3E9A"/>
    <w:p w14:paraId="0A44D1D0" w14:textId="77777777" w:rsidR="008B3E9A" w:rsidRDefault="008B3E9A" w:rsidP="008B3E9A"/>
    <w:p w14:paraId="4A311005" w14:textId="77777777" w:rsidR="008B3E9A" w:rsidRDefault="008B3E9A" w:rsidP="008B3E9A"/>
    <w:p w14:paraId="5A223E1D" w14:textId="77777777" w:rsidR="008B3E9A" w:rsidRPr="00FB1A2A" w:rsidRDefault="008B3E9A" w:rsidP="006F062A">
      <w:pPr>
        <w:spacing w:after="0" w:line="360" w:lineRule="auto"/>
        <w:jc w:val="both"/>
        <w:rPr>
          <w:rFonts w:ascii="Bookman Old Style" w:hAnsi="Bookman Old Style" w:cs="Times New Roman"/>
          <w:b/>
          <w:bCs/>
        </w:rPr>
      </w:pPr>
      <w:r w:rsidRPr="00FB1A2A">
        <w:rPr>
          <w:rFonts w:ascii="Bookman Old Style" w:hAnsi="Bookman Old Style" w:cs="Times New Roman"/>
          <w:b/>
          <w:bCs/>
          <w:highlight w:val="yellow"/>
        </w:rPr>
        <w:t>References</w:t>
      </w:r>
      <w:r w:rsidRPr="00FB1A2A">
        <w:rPr>
          <w:rFonts w:ascii="Bookman Old Style" w:hAnsi="Bookman Old Style" w:cs="Times New Roman"/>
          <w:b/>
          <w:bCs/>
        </w:rPr>
        <w:t xml:space="preserve"> </w:t>
      </w:r>
    </w:p>
    <w:p w14:paraId="6EB5B53A" w14:textId="77777777" w:rsidR="008B3E9A" w:rsidRPr="005A5BC0"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Abe K, Utsumi M. Wet spinning of cellulose nanofibers via gelation by alkaline</w:t>
      </w:r>
    </w:p>
    <w:p w14:paraId="4BF651FA" w14:textId="77777777" w:rsidR="008B3E9A" w:rsidRPr="00FB1A2A" w:rsidRDefault="008B3E9A" w:rsidP="006F062A">
      <w:pPr>
        <w:autoSpaceDE w:val="0"/>
        <w:autoSpaceDN w:val="0"/>
        <w:adjustRightInd w:val="0"/>
        <w:spacing w:after="0" w:line="360" w:lineRule="auto"/>
        <w:ind w:left="-180"/>
        <w:jc w:val="both"/>
        <w:rPr>
          <w:rFonts w:ascii="Bookman Old Style" w:hAnsi="Bookman Old Style" w:cs="Times New Roman"/>
        </w:rPr>
      </w:pPr>
      <w:r w:rsidRPr="00FB1A2A">
        <w:rPr>
          <w:rFonts w:ascii="Bookman Old Style" w:hAnsi="Bookman Old Style" w:cs="Times New Roman"/>
        </w:rPr>
        <w:t>treatment. Cellulose 2020;27(17):10441-10446. https://doi.org/10.1007/</w:t>
      </w:r>
    </w:p>
    <w:p w14:paraId="43B3D0D7" w14:textId="77777777" w:rsidR="008B3E9A" w:rsidRDefault="008B3E9A" w:rsidP="006F062A">
      <w:pPr>
        <w:autoSpaceDE w:val="0"/>
        <w:autoSpaceDN w:val="0"/>
        <w:adjustRightInd w:val="0"/>
        <w:spacing w:after="0" w:line="360" w:lineRule="auto"/>
        <w:ind w:left="-180"/>
        <w:jc w:val="both"/>
        <w:rPr>
          <w:rFonts w:ascii="Bookman Old Style" w:hAnsi="Bookman Old Style" w:cs="Times New Roman"/>
        </w:rPr>
      </w:pPr>
      <w:r w:rsidRPr="00FB1A2A">
        <w:rPr>
          <w:rFonts w:ascii="Bookman Old Style" w:hAnsi="Bookman Old Style" w:cs="Times New Roman"/>
        </w:rPr>
        <w:t>s10570-020-03462-6.</w:t>
      </w:r>
    </w:p>
    <w:p w14:paraId="645FACF5" w14:textId="77777777" w:rsidR="008B3E9A"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Assis RQ, Lopes SM, Costa TMH, et al. 2017.Active biodegradable cassava starch films incorporated lycopene </w:t>
      </w:r>
      <w:proofErr w:type="spellStart"/>
      <w:r w:rsidRPr="005A5BC0">
        <w:rPr>
          <w:rFonts w:ascii="Bookman Old Style" w:hAnsi="Bookman Old Style" w:cs="Times New Roman"/>
        </w:rPr>
        <w:t>nanocapsules</w:t>
      </w:r>
      <w:proofErr w:type="spellEnd"/>
      <w:r w:rsidRPr="005A5BC0">
        <w:rPr>
          <w:rFonts w:ascii="Bookman Old Style" w:hAnsi="Bookman Old Style" w:cs="Times New Roman"/>
        </w:rPr>
        <w:t xml:space="preserve">. Ind Crops </w:t>
      </w:r>
      <w:proofErr w:type="gramStart"/>
      <w:r w:rsidRPr="005A5BC0">
        <w:rPr>
          <w:rFonts w:ascii="Bookman Old Style" w:hAnsi="Bookman Old Style" w:cs="Times New Roman"/>
        </w:rPr>
        <w:t>Products;109:818</w:t>
      </w:r>
      <w:proofErr w:type="gramEnd"/>
      <w:r w:rsidRPr="005A5BC0">
        <w:rPr>
          <w:rFonts w:ascii="Bookman Old Style" w:hAnsi="Bookman Old Style" w:cs="Times New Roman"/>
        </w:rPr>
        <w:t xml:space="preserve">- 827. </w:t>
      </w:r>
      <w:hyperlink r:id="rId10" w:history="1">
        <w:r w:rsidRPr="00A14549">
          <w:rPr>
            <w:rStyle w:val="Hyperlink"/>
            <w:rFonts w:ascii="Bookman Old Style" w:hAnsi="Bookman Old Style" w:cs="Times New Roman"/>
          </w:rPr>
          <w:t>https://doi.org/10.1016/j.indcrop.2017.09.043</w:t>
        </w:r>
      </w:hyperlink>
      <w:r w:rsidRPr="005A5BC0">
        <w:rPr>
          <w:rFonts w:ascii="Bookman Old Style" w:hAnsi="Bookman Old Style" w:cs="Times New Roman"/>
        </w:rPr>
        <w:t>.</w:t>
      </w:r>
    </w:p>
    <w:p w14:paraId="457B1F93" w14:textId="77777777" w:rsidR="008B3E9A"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Almasi H, </w:t>
      </w:r>
      <w:proofErr w:type="spellStart"/>
      <w:r w:rsidRPr="005A5BC0">
        <w:rPr>
          <w:rFonts w:ascii="Bookman Old Style" w:hAnsi="Bookman Old Style" w:cs="Times New Roman"/>
        </w:rPr>
        <w:t>Oskouie</w:t>
      </w:r>
      <w:proofErr w:type="spellEnd"/>
      <w:r w:rsidRPr="005A5BC0">
        <w:rPr>
          <w:rFonts w:ascii="Bookman Old Style" w:hAnsi="Bookman Old Style" w:cs="Times New Roman"/>
        </w:rPr>
        <w:t xml:space="preserve"> MJ, Saleh A. 2020.A review on techniques utilized for design of controlled release food active packaging. Crit Rev Food Sci Nutr;1-21.</w:t>
      </w:r>
    </w:p>
    <w:p w14:paraId="1F772BD0" w14:textId="77777777" w:rsidR="008B3E9A"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Ansari, A. 2015. Bacteriocin from LAB for medical and health applications. In Beneficial Microorganisms in Medical and Health </w:t>
      </w:r>
      <w:proofErr w:type="spellStart"/>
      <w:r w:rsidRPr="005A5BC0">
        <w:rPr>
          <w:rFonts w:ascii="Bookman Old Style" w:hAnsi="Bookman Old Style" w:cs="Times New Roman"/>
        </w:rPr>
        <w:t>Appli</w:t>
      </w:r>
      <w:proofErr w:type="spellEnd"/>
      <w:r w:rsidRPr="005A5BC0">
        <w:rPr>
          <w:rFonts w:ascii="Bookman Old Style" w:hAnsi="Bookman Old Style" w:cs="Times New Roman"/>
        </w:rPr>
        <w:t xml:space="preserve">-cations. Microbiology Monographs; Liong, M.T., Ed.; Springer: Cham, </w:t>
      </w:r>
      <w:proofErr w:type="gramStart"/>
      <w:r w:rsidRPr="005A5BC0">
        <w:rPr>
          <w:rFonts w:ascii="Bookman Old Style" w:hAnsi="Bookman Old Style" w:cs="Times New Roman"/>
        </w:rPr>
        <w:t>Switzerland,;</w:t>
      </w:r>
      <w:proofErr w:type="gramEnd"/>
      <w:r w:rsidRPr="005A5BC0">
        <w:rPr>
          <w:rFonts w:ascii="Bookman Old Style" w:hAnsi="Bookman Old Style" w:cs="Times New Roman"/>
        </w:rPr>
        <w:t xml:space="preserve"> Volume 28, pp.199–221.</w:t>
      </w:r>
    </w:p>
    <w:p w14:paraId="39D88322" w14:textId="77777777" w:rsidR="008B3E9A"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proofErr w:type="spellStart"/>
      <w:r w:rsidRPr="005A5BC0">
        <w:rPr>
          <w:rFonts w:ascii="Bookman Old Style" w:hAnsi="Bookman Old Style" w:cs="Times New Roman"/>
        </w:rPr>
        <w:lastRenderedPageBreak/>
        <w:t>Aswathanarayan</w:t>
      </w:r>
      <w:proofErr w:type="spellEnd"/>
      <w:r w:rsidRPr="005A5BC0">
        <w:rPr>
          <w:rFonts w:ascii="Bookman Old Style" w:hAnsi="Bookman Old Style" w:cs="Times New Roman"/>
        </w:rPr>
        <w:t xml:space="preserve"> JB, Vittal RR. 2019.Nanoemulsions and their potential   applications in food industry. Front Sustain Food </w:t>
      </w:r>
      <w:proofErr w:type="gramStart"/>
      <w:r w:rsidRPr="005A5BC0">
        <w:rPr>
          <w:rFonts w:ascii="Bookman Old Style" w:hAnsi="Bookman Old Style" w:cs="Times New Roman"/>
        </w:rPr>
        <w:t>Syst;3:1</w:t>
      </w:r>
      <w:proofErr w:type="gramEnd"/>
      <w:r w:rsidRPr="005A5BC0">
        <w:rPr>
          <w:rFonts w:ascii="Bookman Old Style" w:hAnsi="Bookman Old Style" w:cs="Times New Roman"/>
        </w:rPr>
        <w:t xml:space="preserve">-21. </w:t>
      </w:r>
      <w:hyperlink r:id="rId11" w:history="1">
        <w:r w:rsidRPr="005A5BC0">
          <w:rPr>
            <w:rStyle w:val="Hyperlink"/>
            <w:rFonts w:ascii="Bookman Old Style" w:hAnsi="Bookman Old Style" w:cs="Times New Roman"/>
          </w:rPr>
          <w:t>https://doi.org</w:t>
        </w:r>
      </w:hyperlink>
      <w:r w:rsidRPr="005A5BC0">
        <w:rPr>
          <w:rFonts w:ascii="Bookman Old Style" w:hAnsi="Bookman Old Style" w:cs="Times New Roman"/>
        </w:rPr>
        <w:t xml:space="preserve"> 10.3389/fsufs.2019.00095</w:t>
      </w:r>
    </w:p>
    <w:p w14:paraId="422B8E83" w14:textId="77777777" w:rsidR="008B3E9A" w:rsidRPr="005A5BC0"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Amin N, Das B.2019. Review on formulation and characterization of </w:t>
      </w:r>
      <w:proofErr w:type="spellStart"/>
      <w:r w:rsidRPr="005A5BC0">
        <w:rPr>
          <w:rFonts w:ascii="Bookman Old Style" w:hAnsi="Bookman Old Style" w:cs="Times New Roman"/>
        </w:rPr>
        <w:t>herbosome</w:t>
      </w:r>
      <w:proofErr w:type="spellEnd"/>
      <w:r w:rsidRPr="005A5BC0">
        <w:rPr>
          <w:rFonts w:ascii="Bookman Old Style" w:hAnsi="Bookman Old Style" w:cs="Times New Roman"/>
        </w:rPr>
        <w:t xml:space="preserve"> complex. Int J </w:t>
      </w:r>
      <w:proofErr w:type="spellStart"/>
      <w:r w:rsidRPr="005A5BC0">
        <w:rPr>
          <w:rFonts w:ascii="Bookman Old Style" w:hAnsi="Bookman Old Style" w:cs="Times New Roman"/>
        </w:rPr>
        <w:t>Curr</w:t>
      </w:r>
      <w:proofErr w:type="spellEnd"/>
      <w:r w:rsidRPr="005A5BC0">
        <w:rPr>
          <w:rFonts w:ascii="Bookman Old Style" w:hAnsi="Bookman Old Style" w:cs="Times New Roman"/>
        </w:rPr>
        <w:t xml:space="preserve"> Pharm Res 201911(4):42-46. https://doi.org/10.22159/</w:t>
      </w:r>
    </w:p>
    <w:p w14:paraId="1C07054B"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ijcpr.2019v11i4.34948</w:t>
      </w:r>
    </w:p>
    <w:p w14:paraId="5462CF95" w14:textId="77777777" w:rsidR="008B3E9A"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proofErr w:type="spellStart"/>
      <w:r w:rsidRPr="005A5BC0">
        <w:rPr>
          <w:rFonts w:ascii="Bookman Old Style" w:hAnsi="Bookman Old Style" w:cs="Times New Roman"/>
        </w:rPr>
        <w:t>Beltra´n</w:t>
      </w:r>
      <w:proofErr w:type="spellEnd"/>
      <w:r w:rsidRPr="005A5BC0">
        <w:rPr>
          <w:rFonts w:ascii="Bookman Old Style" w:hAnsi="Bookman Old Style" w:cs="Times New Roman"/>
        </w:rPr>
        <w:t xml:space="preserve"> JD, Ricaurte L, Estrada KB, et al. 2019.Effect of homogenization methods on the physical stability of nutrition grade nanoliposomes used for encapsulating high oleic palm oil. LWT </w:t>
      </w:r>
      <w:proofErr w:type="gramStart"/>
      <w:r w:rsidRPr="005A5BC0">
        <w:rPr>
          <w:rFonts w:ascii="Bookman Old Style" w:hAnsi="Bookman Old Style" w:cs="Times New Roman"/>
        </w:rPr>
        <w:t>2020;118:108801</w:t>
      </w:r>
      <w:proofErr w:type="gramEnd"/>
      <w:r w:rsidRPr="005A5BC0">
        <w:rPr>
          <w:rFonts w:ascii="Bookman Old Style" w:hAnsi="Bookman Old Style" w:cs="Times New Roman"/>
        </w:rPr>
        <w:t xml:space="preserve">. </w:t>
      </w:r>
      <w:hyperlink r:id="rId12" w:history="1">
        <w:r w:rsidRPr="005A5BC0">
          <w:rPr>
            <w:rStyle w:val="Hyperlink"/>
            <w:rFonts w:ascii="Bookman Old Style" w:hAnsi="Bookman Old Style" w:cs="Times New Roman"/>
          </w:rPr>
          <w:t>https://doi.org/10.1016/</w:t>
        </w:r>
      </w:hyperlink>
      <w:r w:rsidRPr="005A5BC0">
        <w:rPr>
          <w:rFonts w:ascii="Bookman Old Style" w:hAnsi="Bookman Old Style" w:cs="Times New Roman"/>
        </w:rPr>
        <w:t xml:space="preserve"> </w:t>
      </w:r>
      <w:proofErr w:type="gramStart"/>
      <w:r w:rsidRPr="005A5BC0">
        <w:rPr>
          <w:rFonts w:ascii="Bookman Old Style" w:hAnsi="Bookman Old Style" w:cs="Times New Roman"/>
        </w:rPr>
        <w:t>j.lwt..</w:t>
      </w:r>
      <w:proofErr w:type="gramEnd"/>
      <w:r w:rsidRPr="005A5BC0">
        <w:rPr>
          <w:rFonts w:ascii="Bookman Old Style" w:hAnsi="Bookman Old Style" w:cs="Times New Roman"/>
        </w:rPr>
        <w:t>108801</w:t>
      </w:r>
    </w:p>
    <w:p w14:paraId="6DC26FF3" w14:textId="77777777" w:rsidR="008B3E9A" w:rsidRPr="005A5BC0"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Bianchi A, Velot E´, Kempf H, </w:t>
      </w:r>
      <w:r w:rsidRPr="005A5BC0">
        <w:rPr>
          <w:rFonts w:ascii="Bookman Old Style" w:hAnsi="Bookman Old Style" w:cs="Times New Roman"/>
          <w:i/>
          <w:iCs/>
        </w:rPr>
        <w:t>et al</w:t>
      </w:r>
      <w:r w:rsidRPr="005A5BC0">
        <w:rPr>
          <w:rFonts w:ascii="Bookman Old Style" w:hAnsi="Bookman Old Style" w:cs="Times New Roman"/>
        </w:rPr>
        <w:t xml:space="preserve">.,.2020. Nanoliposomes from </w:t>
      </w:r>
      <w:proofErr w:type="spellStart"/>
      <w:r w:rsidRPr="005A5BC0">
        <w:rPr>
          <w:rFonts w:ascii="Bookman Old Style" w:hAnsi="Bookman Old Style" w:cs="Times New Roman"/>
        </w:rPr>
        <w:t>agro</w:t>
      </w:r>
      <w:proofErr w:type="spellEnd"/>
      <w:r w:rsidRPr="005A5BC0">
        <w:rPr>
          <w:rFonts w:ascii="Bookman Old Style" w:hAnsi="Bookman Old Style" w:cs="Times New Roman"/>
        </w:rPr>
        <w:t xml:space="preserve">-resources as promising delivery systems for chondrocytes. Int J </w:t>
      </w:r>
      <w:proofErr w:type="spellStart"/>
      <w:r w:rsidRPr="005A5BC0">
        <w:rPr>
          <w:rFonts w:ascii="Bookman Old Style" w:hAnsi="Bookman Old Style" w:cs="Times New Roman"/>
        </w:rPr>
        <w:t>Molecul</w:t>
      </w:r>
      <w:proofErr w:type="spellEnd"/>
      <w:r w:rsidRPr="005A5BC0">
        <w:rPr>
          <w:rFonts w:ascii="Bookman Old Style" w:hAnsi="Bookman Old Style" w:cs="Times New Roman"/>
        </w:rPr>
        <w:t xml:space="preserve"> Sci ;21(10).</w:t>
      </w:r>
    </w:p>
    <w:p w14:paraId="574DC1E6" w14:textId="77777777" w:rsidR="008B3E9A" w:rsidRDefault="001C5B86" w:rsidP="006F062A">
      <w:pPr>
        <w:autoSpaceDE w:val="0"/>
        <w:autoSpaceDN w:val="0"/>
        <w:adjustRightInd w:val="0"/>
        <w:spacing w:after="0" w:line="360" w:lineRule="auto"/>
        <w:jc w:val="both"/>
        <w:rPr>
          <w:rFonts w:ascii="Bookman Old Style" w:hAnsi="Bookman Old Style" w:cs="Times New Roman"/>
        </w:rPr>
      </w:pPr>
      <w:hyperlink r:id="rId13" w:history="1">
        <w:r w:rsidR="008B3E9A" w:rsidRPr="00A14549">
          <w:rPr>
            <w:rStyle w:val="Hyperlink"/>
            <w:rFonts w:ascii="Bookman Old Style" w:hAnsi="Bookman Old Style" w:cs="Times New Roman"/>
          </w:rPr>
          <w:t>https://doi.org/10.3390/ijms21103436</w:t>
        </w:r>
      </w:hyperlink>
      <w:r w:rsidR="008B3E9A" w:rsidRPr="00FB1A2A">
        <w:rPr>
          <w:rFonts w:ascii="Bookman Old Style" w:hAnsi="Bookman Old Style" w:cs="Times New Roman"/>
        </w:rPr>
        <w:t>.</w:t>
      </w:r>
    </w:p>
    <w:p w14:paraId="5D1481E0" w14:textId="77777777" w:rsidR="008B3E9A" w:rsidRPr="005A5BC0"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proofErr w:type="spellStart"/>
      <w:r w:rsidRPr="005A5BC0">
        <w:rPr>
          <w:rFonts w:ascii="Bookman Old Style" w:hAnsi="Bookman Old Style" w:cs="Times New Roman"/>
        </w:rPr>
        <w:t>Beltra´n</w:t>
      </w:r>
      <w:proofErr w:type="spellEnd"/>
      <w:r w:rsidRPr="005A5BC0">
        <w:rPr>
          <w:rFonts w:ascii="Bookman Old Style" w:hAnsi="Bookman Old Style" w:cs="Times New Roman"/>
        </w:rPr>
        <w:t xml:space="preserve"> JD, Ricaurte L, Estrada KB, et al. </w:t>
      </w:r>
      <w:proofErr w:type="gramStart"/>
      <w:r w:rsidRPr="005A5BC0">
        <w:rPr>
          <w:rFonts w:ascii="Bookman Old Style" w:hAnsi="Bookman Old Style" w:cs="Times New Roman"/>
        </w:rPr>
        <w:t>2019..</w:t>
      </w:r>
      <w:proofErr w:type="gramEnd"/>
      <w:r w:rsidRPr="005A5BC0">
        <w:rPr>
          <w:rFonts w:ascii="Bookman Old Style" w:hAnsi="Bookman Old Style" w:cs="Times New Roman"/>
        </w:rPr>
        <w:t xml:space="preserve">Effect of homogenization methods on the physical stability of nutrition grade nanoliposomes used for encapsulating high oleic palm oil. LWT </w:t>
      </w:r>
      <w:proofErr w:type="gramStart"/>
      <w:r w:rsidRPr="005A5BC0">
        <w:rPr>
          <w:rFonts w:ascii="Bookman Old Style" w:hAnsi="Bookman Old Style" w:cs="Times New Roman"/>
        </w:rPr>
        <w:t>2020;118:108801</w:t>
      </w:r>
      <w:proofErr w:type="gramEnd"/>
      <w:r w:rsidRPr="005A5BC0">
        <w:rPr>
          <w:rFonts w:ascii="Bookman Old Style" w:hAnsi="Bookman Old Style" w:cs="Times New Roman"/>
        </w:rPr>
        <w:t xml:space="preserve">. </w:t>
      </w:r>
      <w:hyperlink r:id="rId14" w:history="1">
        <w:r w:rsidRPr="005A5BC0">
          <w:rPr>
            <w:rStyle w:val="Hyperlink"/>
            <w:rFonts w:ascii="Bookman Old Style" w:hAnsi="Bookman Old Style" w:cs="Times New Roman"/>
          </w:rPr>
          <w:t>https://doi.org/10.1016/j.lwt. 108801</w:t>
        </w:r>
      </w:hyperlink>
    </w:p>
    <w:p w14:paraId="76C748BC" w14:textId="77777777" w:rsidR="008B3E9A" w:rsidRPr="005A5BC0"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A5BC0">
        <w:rPr>
          <w:rFonts w:ascii="Bookman Old Style" w:hAnsi="Bookman Old Style" w:cs="Times New Roman"/>
        </w:rPr>
        <w:t xml:space="preserve">Boelter JF, </w:t>
      </w:r>
      <w:proofErr w:type="spellStart"/>
      <w:r w:rsidRPr="005A5BC0">
        <w:rPr>
          <w:rFonts w:ascii="Bookman Old Style" w:hAnsi="Bookman Old Style" w:cs="Times New Roman"/>
        </w:rPr>
        <w:t>Brandelli</w:t>
      </w:r>
      <w:proofErr w:type="spellEnd"/>
      <w:r w:rsidRPr="005A5BC0">
        <w:rPr>
          <w:rFonts w:ascii="Bookman Old Style" w:hAnsi="Bookman Old Style" w:cs="Times New Roman"/>
        </w:rPr>
        <w:t xml:space="preserve"> A. Innovative </w:t>
      </w:r>
      <w:proofErr w:type="spellStart"/>
      <w:r w:rsidRPr="005A5BC0">
        <w:rPr>
          <w:rFonts w:ascii="Bookman Old Style" w:hAnsi="Bookman Old Style" w:cs="Times New Roman"/>
        </w:rPr>
        <w:t>bionanocomposite</w:t>
      </w:r>
      <w:proofErr w:type="spellEnd"/>
      <w:r w:rsidRPr="005A5BC0">
        <w:rPr>
          <w:rFonts w:ascii="Bookman Old Style" w:hAnsi="Bookman Old Style" w:cs="Times New Roman"/>
        </w:rPr>
        <w:t xml:space="preserve"> films of edible proteins</w:t>
      </w:r>
    </w:p>
    <w:p w14:paraId="563E56BF"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containing liposome-encapsulated nisin and halloysite </w:t>
      </w:r>
      <w:proofErr w:type="spellStart"/>
      <w:r w:rsidRPr="00FB1A2A">
        <w:rPr>
          <w:rFonts w:ascii="Bookman Old Style" w:hAnsi="Bookman Old Style" w:cs="Times New Roman"/>
        </w:rPr>
        <w:t>nanoclay</w:t>
      </w:r>
      <w:proofErr w:type="spellEnd"/>
      <w:r w:rsidRPr="00FB1A2A">
        <w:rPr>
          <w:rFonts w:ascii="Bookman Old Style" w:hAnsi="Bookman Old Style" w:cs="Times New Roman"/>
        </w:rPr>
        <w:t>. Colloids</w:t>
      </w:r>
    </w:p>
    <w:p w14:paraId="3092C05E"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Surfaces B: </w:t>
      </w:r>
      <w:proofErr w:type="spellStart"/>
      <w:r w:rsidRPr="00FB1A2A">
        <w:rPr>
          <w:rFonts w:ascii="Bookman Old Style" w:hAnsi="Bookman Old Style" w:cs="Times New Roman"/>
        </w:rPr>
        <w:t>Biointerfaces</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2016;145:740</w:t>
      </w:r>
      <w:proofErr w:type="gramEnd"/>
      <w:r w:rsidRPr="00FB1A2A">
        <w:rPr>
          <w:rFonts w:ascii="Bookman Old Style" w:hAnsi="Bookman Old Style" w:cs="Times New Roman"/>
        </w:rPr>
        <w:t>-747. https://doi.org/10.1016/</w:t>
      </w:r>
    </w:p>
    <w:p w14:paraId="08EAADF8"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j.colsurfb</w:t>
      </w:r>
      <w:proofErr w:type="gramEnd"/>
      <w:r w:rsidRPr="00FB1A2A">
        <w:rPr>
          <w:rFonts w:ascii="Bookman Old Style" w:hAnsi="Bookman Old Style" w:cs="Times New Roman"/>
        </w:rPr>
        <w:t>.2016.05.080</w:t>
      </w:r>
    </w:p>
    <w:p w14:paraId="2E20B213" w14:textId="77777777" w:rsidR="008B3E9A" w:rsidRDefault="008B3E9A" w:rsidP="006F062A">
      <w:pPr>
        <w:autoSpaceDE w:val="0"/>
        <w:autoSpaceDN w:val="0"/>
        <w:adjustRightInd w:val="0"/>
        <w:spacing w:after="0" w:line="360" w:lineRule="auto"/>
        <w:ind w:left="-540"/>
        <w:jc w:val="both"/>
        <w:rPr>
          <w:rFonts w:ascii="Bookman Old Style" w:hAnsi="Bookman Old Style" w:cs="Times New Roman"/>
        </w:rPr>
      </w:pPr>
      <w:r>
        <w:rPr>
          <w:rFonts w:ascii="Bookman Old Style" w:hAnsi="Bookman Old Style" w:cs="Times New Roman"/>
        </w:rPr>
        <w:t xml:space="preserve">  11.</w:t>
      </w:r>
      <w:r w:rsidRPr="00FB1A2A">
        <w:rPr>
          <w:rFonts w:ascii="Bookman Old Style" w:hAnsi="Bookman Old Style" w:cs="Times New Roman"/>
        </w:rPr>
        <w:t xml:space="preserve">Ceballos RL, </w:t>
      </w:r>
      <w:proofErr w:type="spellStart"/>
      <w:r w:rsidRPr="00FB1A2A">
        <w:rPr>
          <w:rFonts w:ascii="Bookman Old Style" w:hAnsi="Bookman Old Style" w:cs="Times New Roman"/>
        </w:rPr>
        <w:t>Bilderling</w:t>
      </w:r>
      <w:proofErr w:type="spellEnd"/>
      <w:r w:rsidRPr="00FB1A2A">
        <w:rPr>
          <w:rFonts w:ascii="Bookman Old Style" w:hAnsi="Bookman Old Style" w:cs="Times New Roman"/>
        </w:rPr>
        <w:t xml:space="preserve"> C, Guz L, et al. 2021.Effect of greenly synthetized </w:t>
      </w:r>
      <w:r>
        <w:rPr>
          <w:rFonts w:ascii="Bookman Old Style" w:hAnsi="Bookman Old Style" w:cs="Times New Roman"/>
        </w:rPr>
        <w:t xml:space="preserve"> </w:t>
      </w:r>
    </w:p>
    <w:p w14:paraId="375C5879" w14:textId="77777777" w:rsidR="008B3E9A" w:rsidRPr="00FB1A2A" w:rsidRDefault="008B3E9A" w:rsidP="006F062A">
      <w:pPr>
        <w:tabs>
          <w:tab w:val="left" w:pos="-540"/>
        </w:tabs>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proofErr w:type="spellStart"/>
      <w:r w:rsidRPr="00FB1A2A">
        <w:rPr>
          <w:rFonts w:ascii="Bookman Old Style" w:hAnsi="Bookman Old Style" w:cs="Times New Roman"/>
        </w:rPr>
        <w:t>silvernanoparticles</w:t>
      </w:r>
      <w:proofErr w:type="spellEnd"/>
      <w:r w:rsidRPr="00FB1A2A">
        <w:rPr>
          <w:rFonts w:ascii="Bookman Old Style" w:hAnsi="Bookman Old Style" w:cs="Times New Roman"/>
        </w:rPr>
        <w:t xml:space="preserve"> on the properties of active starch films obtained by extrusion</w:t>
      </w:r>
    </w:p>
    <w:p w14:paraId="6CBADE10" w14:textId="77777777" w:rsidR="008B3E9A" w:rsidRDefault="008B3E9A" w:rsidP="006F062A">
      <w:pPr>
        <w:tabs>
          <w:tab w:val="left" w:pos="-540"/>
        </w:tabs>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and compression </w:t>
      </w:r>
      <w:proofErr w:type="spellStart"/>
      <w:r w:rsidRPr="00FB1A2A">
        <w:rPr>
          <w:rFonts w:ascii="Bookman Old Style" w:hAnsi="Bookman Old Style" w:cs="Times New Roman"/>
        </w:rPr>
        <w:t>molding</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Carbohydr</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Polym;261:117871</w:t>
      </w:r>
      <w:proofErr w:type="gramEnd"/>
      <w:r w:rsidRPr="00FB1A2A">
        <w:rPr>
          <w:rFonts w:ascii="Bookman Old Style" w:hAnsi="Bookman Old Style" w:cs="Times New Roman"/>
        </w:rPr>
        <w:t xml:space="preserve">. </w:t>
      </w:r>
    </w:p>
    <w:p w14:paraId="57E61049" w14:textId="77777777" w:rsidR="008B3E9A" w:rsidRDefault="008B3E9A" w:rsidP="006F062A">
      <w:pPr>
        <w:pStyle w:val="ListParagraph"/>
        <w:numPr>
          <w:ilvl w:val="0"/>
          <w:numId w:val="1"/>
        </w:numPr>
        <w:tabs>
          <w:tab w:val="left" w:pos="-540"/>
        </w:tabs>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 xml:space="preserve">Cui H, Yuan L, Li W, et al. 2017.Edible film incorporated with chitosan and Artemisia annua oil nanoliposomes for inactivation of Escherichia coli O157:H7 on cherry tomato. Int J Food Sci </w:t>
      </w:r>
      <w:proofErr w:type="gramStart"/>
      <w:r w:rsidRPr="00533BCF">
        <w:rPr>
          <w:rFonts w:ascii="Bookman Old Style" w:hAnsi="Bookman Old Style" w:cs="Times New Roman"/>
        </w:rPr>
        <w:t>Technol;52:687</w:t>
      </w:r>
      <w:proofErr w:type="gramEnd"/>
      <w:r w:rsidRPr="00533BCF">
        <w:rPr>
          <w:rFonts w:ascii="Bookman Old Style" w:hAnsi="Bookman Old Style" w:cs="Times New Roman"/>
        </w:rPr>
        <w:t>-698. 10.1111/ijfs.13322.</w:t>
      </w:r>
    </w:p>
    <w:p w14:paraId="300B9FC1" w14:textId="77777777" w:rsidR="008B3E9A" w:rsidRDefault="008B3E9A" w:rsidP="006F062A">
      <w:pPr>
        <w:pStyle w:val="ListParagraph"/>
        <w:numPr>
          <w:ilvl w:val="0"/>
          <w:numId w:val="1"/>
        </w:numPr>
        <w:tabs>
          <w:tab w:val="left" w:pos="-540"/>
        </w:tabs>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 xml:space="preserve">Cui J, Sun C, Wang A, et al.2020. Dual-functionalized pesticide </w:t>
      </w:r>
      <w:proofErr w:type="spellStart"/>
      <w:r w:rsidRPr="00533BCF">
        <w:rPr>
          <w:rFonts w:ascii="Bookman Old Style" w:hAnsi="Bookman Old Style" w:cs="Times New Roman"/>
        </w:rPr>
        <w:t>nanocapsule</w:t>
      </w:r>
      <w:proofErr w:type="spellEnd"/>
      <w:r w:rsidRPr="00533BCF">
        <w:rPr>
          <w:rFonts w:ascii="Bookman Old Style" w:hAnsi="Bookman Old Style" w:cs="Times New Roman"/>
        </w:rPr>
        <w:t xml:space="preserve"> delivery system with improved spreading </w:t>
      </w:r>
      <w:proofErr w:type="spellStart"/>
      <w:r w:rsidRPr="00533BCF">
        <w:rPr>
          <w:rFonts w:ascii="Bookman Old Style" w:hAnsi="Bookman Old Style" w:cs="Times New Roman"/>
        </w:rPr>
        <w:t>behavior</w:t>
      </w:r>
      <w:proofErr w:type="spellEnd"/>
      <w:r w:rsidRPr="00533BCF">
        <w:rPr>
          <w:rFonts w:ascii="Bookman Old Style" w:hAnsi="Bookman Old Style" w:cs="Times New Roman"/>
        </w:rPr>
        <w:t xml:space="preserve"> and enhanced bioactivity.</w:t>
      </w:r>
      <w:r>
        <w:rPr>
          <w:rFonts w:ascii="Bookman Old Style" w:hAnsi="Bookman Old Style" w:cs="Times New Roman"/>
        </w:rPr>
        <w:t xml:space="preserve"> </w:t>
      </w:r>
      <w:r w:rsidRPr="00533BCF">
        <w:rPr>
          <w:rFonts w:ascii="Bookman Old Style" w:hAnsi="Bookman Old Style" w:cs="Times New Roman"/>
        </w:rPr>
        <w:t xml:space="preserve">Nanomaterials ;10(2):220. </w:t>
      </w:r>
      <w:hyperlink r:id="rId15" w:history="1">
        <w:r w:rsidRPr="00A14549">
          <w:rPr>
            <w:rStyle w:val="Hyperlink"/>
            <w:rFonts w:ascii="Bookman Old Style" w:hAnsi="Bookman Old Style" w:cs="Times New Roman"/>
          </w:rPr>
          <w:t>https://doi.org/10.3390/nano10020220</w:t>
        </w:r>
      </w:hyperlink>
      <w:r w:rsidRPr="00533BCF">
        <w:rPr>
          <w:rFonts w:ascii="Bookman Old Style" w:hAnsi="Bookman Old Style" w:cs="Times New Roman"/>
        </w:rPr>
        <w:t>.</w:t>
      </w:r>
    </w:p>
    <w:p w14:paraId="48FC83C8" w14:textId="77777777" w:rsidR="008B3E9A" w:rsidRDefault="008B3E9A" w:rsidP="006F062A">
      <w:pPr>
        <w:pStyle w:val="ListParagraph"/>
        <w:numPr>
          <w:ilvl w:val="0"/>
          <w:numId w:val="1"/>
        </w:numPr>
        <w:tabs>
          <w:tab w:val="left" w:pos="-540"/>
        </w:tabs>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 xml:space="preserve">Cui H, Wu J, Li C, et al. 2017. Improving anti-listeria activity of cheese packaging via nanofiber containing nisin-loaded nanoparticles. LWT - Food Sci </w:t>
      </w:r>
      <w:proofErr w:type="spellStart"/>
      <w:proofErr w:type="gramStart"/>
      <w:r w:rsidRPr="00533BCF">
        <w:rPr>
          <w:rFonts w:ascii="Bookman Old Style" w:hAnsi="Bookman Old Style" w:cs="Times New Roman"/>
        </w:rPr>
        <w:t>Technol</w:t>
      </w:r>
      <w:proofErr w:type="spellEnd"/>
      <w:r w:rsidRPr="00533BCF">
        <w:rPr>
          <w:rFonts w:ascii="Bookman Old Style" w:hAnsi="Bookman Old Style" w:cs="Times New Roman"/>
        </w:rPr>
        <w:t xml:space="preserve"> ;</w:t>
      </w:r>
      <w:proofErr w:type="gramEnd"/>
      <w:r w:rsidRPr="00533BCF">
        <w:rPr>
          <w:rFonts w:ascii="Bookman Old Style" w:hAnsi="Bookman Old Style" w:cs="Times New Roman"/>
        </w:rPr>
        <w:t>81:233-242</w:t>
      </w:r>
    </w:p>
    <w:p w14:paraId="1A58733D" w14:textId="77777777" w:rsidR="008B3E9A" w:rsidRDefault="008B3E9A" w:rsidP="006F062A">
      <w:pPr>
        <w:pStyle w:val="ListParagraph"/>
        <w:numPr>
          <w:ilvl w:val="0"/>
          <w:numId w:val="1"/>
        </w:numPr>
        <w:tabs>
          <w:tab w:val="left" w:pos="-540"/>
        </w:tabs>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 xml:space="preserve">Cotter, P.D.; Hill, C.; Ross, R.P. 2005. Bacteriocins: Developing innate immunity for food. Nat. Rev. </w:t>
      </w:r>
      <w:proofErr w:type="spellStart"/>
      <w:r w:rsidRPr="00533BCF">
        <w:rPr>
          <w:rFonts w:ascii="Bookman Old Style" w:hAnsi="Bookman Old Style" w:cs="Times New Roman"/>
        </w:rPr>
        <w:t>Microbiol</w:t>
      </w:r>
      <w:proofErr w:type="spellEnd"/>
      <w:r w:rsidRPr="00533BCF">
        <w:rPr>
          <w:rFonts w:ascii="Bookman Old Style" w:hAnsi="Bookman Old Style" w:cs="Times New Roman"/>
        </w:rPr>
        <w:t>., 3, 777–788.</w:t>
      </w:r>
    </w:p>
    <w:p w14:paraId="4E49ADFF" w14:textId="77777777" w:rsidR="008B3E9A" w:rsidRPr="00533BCF" w:rsidRDefault="008B3E9A" w:rsidP="006F062A">
      <w:pPr>
        <w:pStyle w:val="ListParagraph"/>
        <w:numPr>
          <w:ilvl w:val="0"/>
          <w:numId w:val="1"/>
        </w:numPr>
        <w:tabs>
          <w:tab w:val="left" w:pos="-540"/>
        </w:tabs>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 xml:space="preserve">Chatzidaki MD, </w:t>
      </w:r>
      <w:proofErr w:type="spellStart"/>
      <w:r w:rsidRPr="00533BCF">
        <w:rPr>
          <w:rFonts w:ascii="Bookman Old Style" w:hAnsi="Bookman Old Style" w:cs="Times New Roman"/>
        </w:rPr>
        <w:t>Balkiza</w:t>
      </w:r>
      <w:proofErr w:type="spellEnd"/>
      <w:r w:rsidRPr="00533BCF">
        <w:rPr>
          <w:rFonts w:ascii="Bookman Old Style" w:hAnsi="Bookman Old Style" w:cs="Times New Roman"/>
        </w:rPr>
        <w:t xml:space="preserve"> F, Gad E, et al. Reverse micelles as nano-carriers of</w:t>
      </w:r>
    </w:p>
    <w:p w14:paraId="7BA4EA5F"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nisin against foodborne pathogens. Part II: The case of essential oils. Food</w:t>
      </w:r>
    </w:p>
    <w:p w14:paraId="00C03D72"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Chem;278:415</w:t>
      </w:r>
      <w:proofErr w:type="gramEnd"/>
      <w:r w:rsidRPr="00FB1A2A">
        <w:rPr>
          <w:rFonts w:ascii="Bookman Old Style" w:hAnsi="Bookman Old Style" w:cs="Times New Roman"/>
        </w:rPr>
        <w:t xml:space="preserve">-423. </w:t>
      </w:r>
      <w:hyperlink r:id="rId16" w:history="1">
        <w:r w:rsidRPr="00A14549">
          <w:rPr>
            <w:rStyle w:val="Hyperlink"/>
            <w:rFonts w:ascii="Bookman Old Style" w:hAnsi="Bookman Old Style" w:cs="Times New Roman"/>
          </w:rPr>
          <w:t>https://doi.org/10.1016/j.foodchem.2018.11.078</w:t>
        </w:r>
      </w:hyperlink>
    </w:p>
    <w:p w14:paraId="6A01E680" w14:textId="77777777" w:rsidR="008B3E9A" w:rsidRPr="00533BCF" w:rsidRDefault="008B3E9A" w:rsidP="006F062A">
      <w:pPr>
        <w:pStyle w:val="ListParagraph"/>
        <w:numPr>
          <w:ilvl w:val="0"/>
          <w:numId w:val="1"/>
        </w:numPr>
        <w:autoSpaceDE w:val="0"/>
        <w:autoSpaceDN w:val="0"/>
        <w:adjustRightInd w:val="0"/>
        <w:spacing w:after="0" w:line="360" w:lineRule="auto"/>
        <w:jc w:val="both"/>
        <w:rPr>
          <w:rFonts w:ascii="Bookman Old Style" w:hAnsi="Bookman Old Style" w:cs="Times New Roman"/>
        </w:rPr>
      </w:pPr>
      <w:r w:rsidRPr="00533BCF">
        <w:rPr>
          <w:rFonts w:ascii="Bookman Old Style" w:hAnsi="Bookman Old Style" w:cs="Times New Roman"/>
        </w:rPr>
        <w:t>Coppock J, Waxter Q, Hannan J. High temperature measurements of levitated</w:t>
      </w:r>
    </w:p>
    <w:p w14:paraId="65F49D2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lastRenderedPageBreak/>
        <w:t xml:space="preserve">gold nanospheres derived from gold suspensions. J </w:t>
      </w:r>
      <w:proofErr w:type="spellStart"/>
      <w:r w:rsidRPr="00FB1A2A">
        <w:rPr>
          <w:rFonts w:ascii="Bookman Old Style" w:hAnsi="Bookman Old Style" w:cs="Times New Roman"/>
        </w:rPr>
        <w:t>Quantitat</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Spectrosc</w:t>
      </w:r>
      <w:proofErr w:type="spellEnd"/>
    </w:p>
    <w:p w14:paraId="743DF8F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Radiative Transfer </w:t>
      </w:r>
      <w:proofErr w:type="gramStart"/>
      <w:r w:rsidRPr="00FB1A2A">
        <w:rPr>
          <w:rFonts w:ascii="Bookman Old Style" w:hAnsi="Bookman Old Style" w:cs="Times New Roman"/>
        </w:rPr>
        <w:t>2021;270:107645</w:t>
      </w:r>
      <w:proofErr w:type="gramEnd"/>
      <w:r w:rsidRPr="00FB1A2A">
        <w:rPr>
          <w:rFonts w:ascii="Bookman Old Style" w:hAnsi="Bookman Old Style" w:cs="Times New Roman"/>
        </w:rPr>
        <w:t>. https://doi.org/10.1016/</w:t>
      </w:r>
    </w:p>
    <w:p w14:paraId="08854273"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j.jqsrt</w:t>
      </w:r>
      <w:proofErr w:type="gramEnd"/>
      <w:r w:rsidRPr="00FB1A2A">
        <w:rPr>
          <w:rFonts w:ascii="Bookman Old Style" w:hAnsi="Bookman Old Style" w:cs="Times New Roman"/>
        </w:rPr>
        <w:t>.2021.107645.</w:t>
      </w:r>
    </w:p>
    <w:p w14:paraId="7B52EF18"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17. </w:t>
      </w:r>
      <w:r w:rsidRPr="00FB1A2A">
        <w:rPr>
          <w:rFonts w:ascii="Bookman Old Style" w:hAnsi="Bookman Old Style" w:cs="Times New Roman"/>
        </w:rPr>
        <w:t>Duong VA, Nguyen TTL, Maeng HJ, et al. 2019.Nanostructured lipid carriers</w:t>
      </w:r>
    </w:p>
    <w:p w14:paraId="37AB6A33"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containing ondansetron hydrochloride by cold high-pressure homogenization</w:t>
      </w:r>
    </w:p>
    <w:p w14:paraId="4615F161"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method: Preparation, characterization, and pharmacokinetic evaluation. J</w:t>
      </w:r>
    </w:p>
    <w:p w14:paraId="52DA01AF" w14:textId="77777777" w:rsidR="008B3E9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 xml:space="preserve">Drug Delivery Sci </w:t>
      </w:r>
      <w:proofErr w:type="spellStart"/>
      <w:proofErr w:type="gramStart"/>
      <w:r w:rsidRPr="00FB1A2A">
        <w:rPr>
          <w:rFonts w:ascii="Bookman Old Style" w:hAnsi="Bookman Old Style" w:cs="Times New Roman"/>
        </w:rPr>
        <w:t>Technol</w:t>
      </w:r>
      <w:proofErr w:type="spellEnd"/>
      <w:r w:rsidRPr="00FB1A2A">
        <w:rPr>
          <w:rFonts w:ascii="Bookman Old Style" w:hAnsi="Bookman Old Style" w:cs="Times New Roman"/>
        </w:rPr>
        <w:t xml:space="preserve"> ;</w:t>
      </w:r>
      <w:proofErr w:type="gramEnd"/>
      <w:r w:rsidRPr="00FB1A2A">
        <w:rPr>
          <w:rFonts w:ascii="Bookman Old Style" w:hAnsi="Bookman Old Style" w:cs="Times New Roman"/>
        </w:rPr>
        <w:t xml:space="preserve">53:101185. </w:t>
      </w:r>
      <w:hyperlink r:id="rId17" w:history="1">
        <w:r w:rsidRPr="00A14549">
          <w:rPr>
            <w:rStyle w:val="Hyperlink"/>
            <w:rFonts w:ascii="Bookman Old Style" w:hAnsi="Bookman Old Style" w:cs="Times New Roman"/>
          </w:rPr>
          <w:t>https://doi.org/10.1016/</w:t>
        </w:r>
      </w:hyperlink>
      <w:r>
        <w:rPr>
          <w:rFonts w:ascii="Bookman Old Style" w:hAnsi="Bookman Old Style" w:cs="Times New Roman"/>
        </w:rPr>
        <w:t xml:space="preserve">    </w:t>
      </w:r>
    </w:p>
    <w:p w14:paraId="107F828D" w14:textId="77777777" w:rsidR="008B3E9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proofErr w:type="gramStart"/>
      <w:r w:rsidRPr="00FB1A2A">
        <w:rPr>
          <w:rFonts w:ascii="Bookman Old Style" w:hAnsi="Bookman Old Style" w:cs="Times New Roman"/>
        </w:rPr>
        <w:t>j.jddst</w:t>
      </w:r>
      <w:proofErr w:type="gramEnd"/>
      <w:r w:rsidRPr="00FB1A2A">
        <w:rPr>
          <w:rFonts w:ascii="Bookman Old Style" w:hAnsi="Bookman Old Style" w:cs="Times New Roman"/>
        </w:rPr>
        <w:t>.2019.101185.</w:t>
      </w:r>
    </w:p>
    <w:p w14:paraId="06C004E3"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18. </w:t>
      </w:r>
      <w:proofErr w:type="spellStart"/>
      <w:r w:rsidRPr="00FB1A2A">
        <w:rPr>
          <w:rFonts w:ascii="Bookman Old Style" w:hAnsi="Bookman Old Style" w:cs="Times New Roman"/>
        </w:rPr>
        <w:t>Esmailzadeh</w:t>
      </w:r>
      <w:proofErr w:type="spellEnd"/>
      <w:r w:rsidRPr="00FB1A2A">
        <w:rPr>
          <w:rFonts w:ascii="Bookman Old Style" w:hAnsi="Bookman Old Style" w:cs="Times New Roman"/>
        </w:rPr>
        <w:t xml:space="preserve"> H, </w:t>
      </w:r>
      <w:proofErr w:type="spellStart"/>
      <w:r w:rsidRPr="00FB1A2A">
        <w:rPr>
          <w:rFonts w:ascii="Bookman Old Style" w:hAnsi="Bookman Old Style" w:cs="Times New Roman"/>
        </w:rPr>
        <w:t>Sangpour</w:t>
      </w:r>
      <w:proofErr w:type="spellEnd"/>
      <w:r w:rsidRPr="00FB1A2A">
        <w:rPr>
          <w:rFonts w:ascii="Bookman Old Style" w:hAnsi="Bookman Old Style" w:cs="Times New Roman"/>
        </w:rPr>
        <w:t xml:space="preserve"> P, </w:t>
      </w:r>
      <w:proofErr w:type="spellStart"/>
      <w:r w:rsidRPr="00FB1A2A">
        <w:rPr>
          <w:rFonts w:ascii="Bookman Old Style" w:hAnsi="Bookman Old Style" w:cs="Times New Roman"/>
        </w:rPr>
        <w:t>Shahraz</w:t>
      </w:r>
      <w:proofErr w:type="spellEnd"/>
      <w:r w:rsidRPr="00FB1A2A">
        <w:rPr>
          <w:rFonts w:ascii="Bookman Old Style" w:hAnsi="Bookman Old Style" w:cs="Times New Roman"/>
        </w:rPr>
        <w:t xml:space="preserve"> F, et al. </w:t>
      </w:r>
      <w:proofErr w:type="spellStart"/>
      <w:r w:rsidRPr="00FB1A2A">
        <w:rPr>
          <w:rFonts w:ascii="Bookman Old Style" w:hAnsi="Bookman Old Style" w:cs="Times New Roman"/>
        </w:rPr>
        <w:t>CuO</w:t>
      </w:r>
      <w:proofErr w:type="spellEnd"/>
      <w:r w:rsidRPr="00FB1A2A">
        <w:rPr>
          <w:rFonts w:ascii="Bookman Old Style" w:hAnsi="Bookman Old Style" w:cs="Times New Roman"/>
        </w:rPr>
        <w:t>/LDPE nanocomposite for</w:t>
      </w:r>
    </w:p>
    <w:p w14:paraId="0F882BA5"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active food packaging application: A comparative study of its antibacterial</w:t>
      </w:r>
    </w:p>
    <w:p w14:paraId="75FF0EBD"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activities with </w:t>
      </w:r>
      <w:proofErr w:type="spellStart"/>
      <w:r w:rsidRPr="00FB1A2A">
        <w:rPr>
          <w:rFonts w:ascii="Bookman Old Style" w:hAnsi="Bookman Old Style" w:cs="Times New Roman"/>
        </w:rPr>
        <w:t>ZnO</w:t>
      </w:r>
      <w:proofErr w:type="spellEnd"/>
      <w:r w:rsidRPr="00FB1A2A">
        <w:rPr>
          <w:rFonts w:ascii="Bookman Old Style" w:hAnsi="Bookman Old Style" w:cs="Times New Roman"/>
        </w:rPr>
        <w:t xml:space="preserve">/LDPE nanocomposite. </w:t>
      </w:r>
      <w:proofErr w:type="spellStart"/>
      <w:r w:rsidRPr="00FB1A2A">
        <w:rPr>
          <w:rFonts w:ascii="Bookman Old Style" w:hAnsi="Bookman Old Style" w:cs="Times New Roman"/>
        </w:rPr>
        <w:t>Polym</w:t>
      </w:r>
      <w:proofErr w:type="spellEnd"/>
      <w:r w:rsidRPr="00FB1A2A">
        <w:rPr>
          <w:rFonts w:ascii="Bookman Old Style" w:hAnsi="Bookman Old Style" w:cs="Times New Roman"/>
        </w:rPr>
        <w:t xml:space="preserve"> Bullet 2021;78(3):1671-1682.</w:t>
      </w:r>
      <w:r>
        <w:rPr>
          <w:rFonts w:ascii="Bookman Old Style" w:hAnsi="Bookman Old Style" w:cs="Times New Roman"/>
        </w:rPr>
        <w:t xml:space="preserve"> </w:t>
      </w:r>
    </w:p>
    <w:p w14:paraId="54E55288" w14:textId="77777777" w:rsidR="008B3E9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19.</w:t>
      </w:r>
      <w:r w:rsidRPr="00FB1A2A">
        <w:rPr>
          <w:rFonts w:ascii="Bookman Old Style" w:hAnsi="Bookman Old Style" w:cs="Times New Roman"/>
        </w:rPr>
        <w:t xml:space="preserve">Espitia PJP, Fuenmayor CA, </w:t>
      </w:r>
      <w:proofErr w:type="spellStart"/>
      <w:r w:rsidRPr="00FB1A2A">
        <w:rPr>
          <w:rFonts w:ascii="Bookman Old Style" w:hAnsi="Bookman Old Style" w:cs="Times New Roman"/>
        </w:rPr>
        <w:t>Otoni</w:t>
      </w:r>
      <w:proofErr w:type="spellEnd"/>
      <w:r w:rsidRPr="00FB1A2A">
        <w:rPr>
          <w:rFonts w:ascii="Bookman Old Style" w:hAnsi="Bookman Old Style" w:cs="Times New Roman"/>
        </w:rPr>
        <w:t xml:space="preserve"> CG. 2019. </w:t>
      </w:r>
      <w:proofErr w:type="spellStart"/>
      <w:r w:rsidRPr="00FB1A2A">
        <w:rPr>
          <w:rFonts w:ascii="Bookman Old Style" w:hAnsi="Bookman Old Style" w:cs="Times New Roman"/>
        </w:rPr>
        <w:t>Nanoemulsions</w:t>
      </w:r>
      <w:proofErr w:type="spellEnd"/>
      <w:r w:rsidRPr="00FB1A2A">
        <w:rPr>
          <w:rFonts w:ascii="Bookman Old Style" w:hAnsi="Bookman Old Style" w:cs="Times New Roman"/>
        </w:rPr>
        <w:t xml:space="preserve">: </w:t>
      </w:r>
    </w:p>
    <w:p w14:paraId="7C9C1E91" w14:textId="77777777" w:rsidR="008B3E9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proofErr w:type="spellStart"/>
      <w:proofErr w:type="gramStart"/>
      <w:r w:rsidRPr="00FB1A2A">
        <w:rPr>
          <w:rFonts w:ascii="Bookman Old Style" w:hAnsi="Bookman Old Style" w:cs="Times New Roman"/>
        </w:rPr>
        <w:t>Synthesis,characterization</w:t>
      </w:r>
      <w:proofErr w:type="spellEnd"/>
      <w:proofErr w:type="gramEnd"/>
      <w:r w:rsidRPr="00FB1A2A">
        <w:rPr>
          <w:rFonts w:ascii="Bookman Old Style" w:hAnsi="Bookman Old Style" w:cs="Times New Roman"/>
        </w:rPr>
        <w:t xml:space="preserve">, and application in bio-based active food packaging. </w:t>
      </w:r>
      <w:r>
        <w:rPr>
          <w:rFonts w:ascii="Bookman Old Style" w:hAnsi="Bookman Old Style" w:cs="Times New Roman"/>
        </w:rPr>
        <w:t xml:space="preserve">   </w:t>
      </w:r>
    </w:p>
    <w:p w14:paraId="0C4DA7DA"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      </w:t>
      </w:r>
      <w:proofErr w:type="spellStart"/>
      <w:r w:rsidRPr="00FB1A2A">
        <w:rPr>
          <w:rFonts w:ascii="Bookman Old Style" w:hAnsi="Bookman Old Style" w:cs="Times New Roman"/>
        </w:rPr>
        <w:t>Compr</w:t>
      </w:r>
      <w:proofErr w:type="spellEnd"/>
      <w:r w:rsidRPr="00FB1A2A">
        <w:rPr>
          <w:rFonts w:ascii="Bookman Old Style" w:hAnsi="Bookman Old Style" w:cs="Times New Roman"/>
        </w:rPr>
        <w:t xml:space="preserve"> Rev Food Sci Food </w:t>
      </w:r>
      <w:proofErr w:type="gramStart"/>
      <w:r w:rsidRPr="00FB1A2A">
        <w:rPr>
          <w:rFonts w:ascii="Bookman Old Style" w:hAnsi="Bookman Old Style" w:cs="Times New Roman"/>
        </w:rPr>
        <w:t>Safety;18:264</w:t>
      </w:r>
      <w:proofErr w:type="gramEnd"/>
      <w:r w:rsidRPr="00FB1A2A">
        <w:rPr>
          <w:rFonts w:ascii="Bookman Old Style" w:hAnsi="Bookman Old Style" w:cs="Times New Roman"/>
        </w:rPr>
        <w:t xml:space="preserve">-285. </w:t>
      </w:r>
    </w:p>
    <w:p w14:paraId="1A2CFD63"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 xml:space="preserve">20. </w:t>
      </w:r>
      <w:proofErr w:type="spellStart"/>
      <w:r w:rsidRPr="00FB1A2A">
        <w:rPr>
          <w:rFonts w:ascii="Bookman Old Style" w:hAnsi="Bookman Old Style" w:cs="Times New Roman"/>
        </w:rPr>
        <w:t>Gedarawatte</w:t>
      </w:r>
      <w:proofErr w:type="spellEnd"/>
      <w:r w:rsidRPr="00FB1A2A">
        <w:rPr>
          <w:rFonts w:ascii="Bookman Old Style" w:hAnsi="Bookman Old Style" w:cs="Times New Roman"/>
        </w:rPr>
        <w:t xml:space="preserve"> STG, Ravensdale JT, Al-Salami H, et al. 2021.Antimicrobial efficacy of nisin-loaded bacterial cellulose nanocrystals against selected meat spoilage lactic acid bacteria. </w:t>
      </w:r>
      <w:proofErr w:type="spellStart"/>
      <w:r w:rsidRPr="00FB1A2A">
        <w:rPr>
          <w:rFonts w:ascii="Bookman Old Style" w:hAnsi="Bookman Old Style" w:cs="Times New Roman"/>
        </w:rPr>
        <w:t>Carbohydr</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Polym;251:117096</w:t>
      </w:r>
      <w:proofErr w:type="gramEnd"/>
      <w:r w:rsidRPr="00FB1A2A">
        <w:rPr>
          <w:rFonts w:ascii="Bookman Old Style" w:hAnsi="Bookman Old Style" w:cs="Times New Roman"/>
        </w:rPr>
        <w:t>. https://doi.org/</w:t>
      </w:r>
    </w:p>
    <w:p w14:paraId="4B01725E"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10.1016/j.carbpol.2020.117096.</w:t>
      </w:r>
    </w:p>
    <w:p w14:paraId="118D4ADB" w14:textId="77777777" w:rsidR="008B3E9A" w:rsidRPr="00FB1A2A" w:rsidRDefault="008B3E9A" w:rsidP="006F062A">
      <w:pPr>
        <w:autoSpaceDE w:val="0"/>
        <w:autoSpaceDN w:val="0"/>
        <w:adjustRightInd w:val="0"/>
        <w:spacing w:after="0" w:line="360" w:lineRule="auto"/>
        <w:ind w:left="-450"/>
        <w:jc w:val="both"/>
        <w:rPr>
          <w:rFonts w:ascii="Bookman Old Style" w:hAnsi="Bookman Old Style" w:cs="Times New Roman"/>
        </w:rPr>
      </w:pPr>
      <w:r>
        <w:rPr>
          <w:rFonts w:ascii="Bookman Old Style" w:hAnsi="Bookman Old Style" w:cs="Times New Roman"/>
        </w:rPr>
        <w:t xml:space="preserve">21. </w:t>
      </w:r>
      <w:r w:rsidRPr="00FB1A2A">
        <w:rPr>
          <w:rFonts w:ascii="Bookman Old Style" w:hAnsi="Bookman Old Style" w:cs="Times New Roman"/>
        </w:rPr>
        <w:t>Gopi S, Balakrishnan P. 2021.Liposomal nanostructures: Properties and</w:t>
      </w:r>
    </w:p>
    <w:p w14:paraId="747D6AB4"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applications. In: Sabu Thomas and Preetha Balakrishnan (Eds.). Nanoscale</w:t>
      </w:r>
    </w:p>
    <w:p w14:paraId="0A736F9C"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Processing: Micro and Nano Technologies;163-179. https://doi.org/</w:t>
      </w:r>
    </w:p>
    <w:p w14:paraId="098D5CA9"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10.1016/B978-0-12-820569-3.00006-</w:t>
      </w:r>
    </w:p>
    <w:p w14:paraId="0F288096"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22.</w:t>
      </w:r>
      <w:r w:rsidRPr="00FB1A2A">
        <w:rPr>
          <w:rFonts w:ascii="Bookman Old Style" w:hAnsi="Bookman Old Style" w:cs="Times New Roman"/>
        </w:rPr>
        <w:t xml:space="preserve">Galindo-Pe´rez MJ, Quintanar-Guerrero </w:t>
      </w:r>
      <w:proofErr w:type="spellStart"/>
      <w:proofErr w:type="gramStart"/>
      <w:r w:rsidRPr="00FB1A2A">
        <w:rPr>
          <w:rFonts w:ascii="Bookman Old Style" w:hAnsi="Bookman Old Style" w:cs="Times New Roman"/>
        </w:rPr>
        <w:t>D,Cornejo</w:t>
      </w:r>
      <w:proofErr w:type="spellEnd"/>
      <w:proofErr w:type="gramEnd"/>
      <w:r w:rsidRPr="00FB1A2A">
        <w:rPr>
          <w:rFonts w:ascii="Bookman Old Style" w:hAnsi="Bookman Old Style" w:cs="Times New Roman"/>
        </w:rPr>
        <w:t xml:space="preserve">-Villegas </w:t>
      </w:r>
      <w:proofErr w:type="spellStart"/>
      <w:r w:rsidRPr="00FB1A2A">
        <w:rPr>
          <w:rFonts w:ascii="Bookman Old Style" w:hAnsi="Bookman Old Style" w:cs="Times New Roman"/>
        </w:rPr>
        <w:t>M,</w:t>
      </w:r>
      <w:r w:rsidRPr="00FB1A2A">
        <w:rPr>
          <w:rFonts w:ascii="Bookman Old Style" w:hAnsi="Bookman Old Style" w:cs="Times New Roman"/>
          <w:i/>
          <w:iCs/>
        </w:rPr>
        <w:t>et</w:t>
      </w:r>
      <w:proofErr w:type="spellEnd"/>
      <w:r w:rsidRPr="00FB1A2A">
        <w:rPr>
          <w:rFonts w:ascii="Bookman Old Style" w:hAnsi="Bookman Old Style" w:cs="Times New Roman"/>
          <w:i/>
          <w:iCs/>
        </w:rPr>
        <w:t xml:space="preserve"> al</w:t>
      </w:r>
      <w:r w:rsidRPr="00FB1A2A">
        <w:rPr>
          <w:rFonts w:ascii="Bookman Old Style" w:hAnsi="Bookman Old Style" w:cs="Times New Roman"/>
        </w:rPr>
        <w:t>.  2017.Optimization of the emulsification-diffusion method using ultrasound to</w:t>
      </w:r>
    </w:p>
    <w:p w14:paraId="1FD9AF05"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prepare </w:t>
      </w:r>
      <w:proofErr w:type="spellStart"/>
      <w:r w:rsidRPr="00FB1A2A">
        <w:rPr>
          <w:rFonts w:ascii="Bookman Old Style" w:hAnsi="Bookman Old Style" w:cs="Times New Roman"/>
        </w:rPr>
        <w:t>nanocapsules</w:t>
      </w:r>
      <w:proofErr w:type="spellEnd"/>
      <w:r w:rsidRPr="00FB1A2A">
        <w:rPr>
          <w:rFonts w:ascii="Bookman Old Style" w:hAnsi="Bookman Old Style" w:cs="Times New Roman"/>
        </w:rPr>
        <w:t xml:space="preserve"> of different food-core oils. LWT - Food Sci </w:t>
      </w:r>
      <w:proofErr w:type="spellStart"/>
      <w:r w:rsidRPr="00FB1A2A">
        <w:rPr>
          <w:rFonts w:ascii="Bookman Old Style" w:hAnsi="Bookman Old Style" w:cs="Times New Roman"/>
        </w:rPr>
        <w:t>Technol</w:t>
      </w:r>
      <w:proofErr w:type="spellEnd"/>
    </w:p>
    <w:p w14:paraId="7D1C12F4"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2018;87:333</w:t>
      </w:r>
      <w:proofErr w:type="gramEnd"/>
      <w:r w:rsidRPr="00FB1A2A">
        <w:rPr>
          <w:rFonts w:ascii="Bookman Old Style" w:hAnsi="Bookman Old Style" w:cs="Times New Roman"/>
        </w:rPr>
        <w:t xml:space="preserve">-341. </w:t>
      </w:r>
      <w:hyperlink r:id="rId18" w:history="1">
        <w:r w:rsidRPr="00A14549">
          <w:rPr>
            <w:rStyle w:val="Hyperlink"/>
            <w:rFonts w:ascii="Bookman Old Style" w:hAnsi="Bookman Old Style" w:cs="Times New Roman"/>
          </w:rPr>
          <w:t>https://doi.org/10.1016/j.lwt..09.008</w:t>
        </w:r>
      </w:hyperlink>
    </w:p>
    <w:p w14:paraId="39100710"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23. </w:t>
      </w:r>
      <w:r w:rsidRPr="00FB1A2A">
        <w:rPr>
          <w:rFonts w:ascii="Bookman Old Style" w:hAnsi="Bookman Old Style" w:cs="Times New Roman"/>
        </w:rPr>
        <w:t xml:space="preserve">Gor MC, </w:t>
      </w:r>
      <w:proofErr w:type="spellStart"/>
      <w:r w:rsidRPr="00FB1A2A">
        <w:rPr>
          <w:rFonts w:ascii="Bookman Old Style" w:hAnsi="Bookman Old Style" w:cs="Times New Roman"/>
        </w:rPr>
        <w:t>Golneshin</w:t>
      </w:r>
      <w:proofErr w:type="spellEnd"/>
      <w:r w:rsidRPr="00FB1A2A">
        <w:rPr>
          <w:rFonts w:ascii="Bookman Old Style" w:hAnsi="Bookman Old Style" w:cs="Times New Roman"/>
        </w:rPr>
        <w:t xml:space="preserve"> A, Van TTH, et al. 2020.Cloning and functional expression of a </w:t>
      </w:r>
    </w:p>
    <w:p w14:paraId="36EBC45C"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 xml:space="preserve">food-grade circular bacteriocin, </w:t>
      </w:r>
      <w:proofErr w:type="spellStart"/>
      <w:r w:rsidRPr="00FB1A2A">
        <w:rPr>
          <w:rFonts w:ascii="Bookman Old Style" w:hAnsi="Bookman Old Style" w:cs="Times New Roman"/>
        </w:rPr>
        <w:t>plantacyclin</w:t>
      </w:r>
      <w:proofErr w:type="spellEnd"/>
      <w:r w:rsidRPr="00FB1A2A">
        <w:rPr>
          <w:rFonts w:ascii="Bookman Old Style" w:hAnsi="Bookman Old Style" w:cs="Times New Roman"/>
        </w:rPr>
        <w:t xml:space="preserve"> B21AG, in probiotic Lactobacillus </w:t>
      </w:r>
      <w:r>
        <w:rPr>
          <w:rFonts w:ascii="Bookman Old Style" w:hAnsi="Bookman Old Style" w:cs="Times New Roman"/>
        </w:rPr>
        <w:t xml:space="preserve">   </w:t>
      </w:r>
    </w:p>
    <w:p w14:paraId="0DD8C535"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 xml:space="preserve">plantarum WCFS1. </w:t>
      </w:r>
      <w:proofErr w:type="spellStart"/>
      <w:r w:rsidRPr="00FB1A2A">
        <w:rPr>
          <w:rFonts w:ascii="Bookman Old Style" w:hAnsi="Bookman Old Style" w:cs="Times New Roman"/>
        </w:rPr>
        <w:t>PLoS</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ONE;15:1</w:t>
      </w:r>
      <w:proofErr w:type="gramEnd"/>
      <w:r w:rsidRPr="00FB1A2A">
        <w:rPr>
          <w:rFonts w:ascii="Bookman Old Style" w:hAnsi="Bookman Old Style" w:cs="Times New Roman"/>
        </w:rPr>
        <w:t xml:space="preserve">-18. </w:t>
      </w:r>
      <w:hyperlink r:id="rId19" w:history="1">
        <w:r w:rsidRPr="00FB1A2A">
          <w:rPr>
            <w:rStyle w:val="Hyperlink"/>
            <w:rFonts w:ascii="Bookman Old Style" w:hAnsi="Bookman Old Style" w:cs="Times New Roman"/>
          </w:rPr>
          <w:t>https://doi.org/10.1371/</w:t>
        </w:r>
      </w:hyperlink>
      <w:r w:rsidRPr="00FB1A2A">
        <w:rPr>
          <w:rFonts w:ascii="Bookman Old Style" w:hAnsi="Bookman Old Style" w:cs="Times New Roman"/>
        </w:rPr>
        <w:t xml:space="preserve"> </w:t>
      </w:r>
    </w:p>
    <w:p w14:paraId="5012362E"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w:t>
      </w:r>
      <w:proofErr w:type="gramStart"/>
      <w:r w:rsidRPr="00FB1A2A">
        <w:rPr>
          <w:rFonts w:ascii="Bookman Old Style" w:hAnsi="Bookman Old Style" w:cs="Times New Roman"/>
        </w:rPr>
        <w:t>journal.pone</w:t>
      </w:r>
      <w:proofErr w:type="gramEnd"/>
      <w:r w:rsidRPr="00FB1A2A">
        <w:rPr>
          <w:rFonts w:ascii="Bookman Old Style" w:hAnsi="Bookman Old Style" w:cs="Times New Roman"/>
        </w:rPr>
        <w:t>.0232806</w:t>
      </w:r>
      <w:r>
        <w:rPr>
          <w:rFonts w:ascii="Bookman Old Style" w:hAnsi="Bookman Old Style" w:cs="Times New Roman"/>
        </w:rPr>
        <w:t>.</w:t>
      </w:r>
    </w:p>
    <w:p w14:paraId="65B557D4"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24. </w:t>
      </w:r>
      <w:r w:rsidRPr="00FB1A2A">
        <w:rPr>
          <w:rFonts w:ascii="Bookman Old Style" w:hAnsi="Bookman Old Style" w:cs="Times New Roman"/>
        </w:rPr>
        <w:t xml:space="preserve">Gupta A, </w:t>
      </w:r>
      <w:proofErr w:type="spellStart"/>
      <w:r w:rsidRPr="00FB1A2A">
        <w:rPr>
          <w:rFonts w:ascii="Bookman Old Style" w:hAnsi="Bookman Old Style" w:cs="Times New Roman"/>
        </w:rPr>
        <w:t>Badruddoza</w:t>
      </w:r>
      <w:proofErr w:type="spellEnd"/>
      <w:r w:rsidRPr="00FB1A2A">
        <w:rPr>
          <w:rFonts w:ascii="Bookman Old Style" w:hAnsi="Bookman Old Style" w:cs="Times New Roman"/>
        </w:rPr>
        <w:t xml:space="preserve"> AZM, Doyle PS. </w:t>
      </w:r>
      <w:proofErr w:type="gramStart"/>
      <w:r w:rsidRPr="00FB1A2A">
        <w:rPr>
          <w:rFonts w:ascii="Bookman Old Style" w:hAnsi="Bookman Old Style" w:cs="Times New Roman"/>
        </w:rPr>
        <w:t>2017;.</w:t>
      </w:r>
      <w:proofErr w:type="gramEnd"/>
      <w:r w:rsidRPr="00FB1A2A">
        <w:rPr>
          <w:rFonts w:ascii="Bookman Old Style" w:hAnsi="Bookman Old Style" w:cs="Times New Roman"/>
        </w:rPr>
        <w:t xml:space="preserve">A general route for </w:t>
      </w:r>
      <w:proofErr w:type="spellStart"/>
      <w:r w:rsidRPr="00FB1A2A">
        <w:rPr>
          <w:rFonts w:ascii="Bookman Old Style" w:hAnsi="Bookman Old Style" w:cs="Times New Roman"/>
        </w:rPr>
        <w:t>nanoemulsion</w:t>
      </w:r>
      <w:proofErr w:type="spellEnd"/>
      <w:r w:rsidRPr="00FB1A2A">
        <w:rPr>
          <w:rFonts w:ascii="Bookman Old Style" w:hAnsi="Bookman Old Style" w:cs="Times New Roman"/>
        </w:rPr>
        <w:t xml:space="preserve"> </w:t>
      </w:r>
    </w:p>
    <w:p w14:paraId="78F7470A"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 xml:space="preserve">synthesis using low-energy methods at constant temperature. </w:t>
      </w:r>
      <w:r>
        <w:rPr>
          <w:rFonts w:ascii="Bookman Old Style" w:hAnsi="Bookman Old Style" w:cs="Times New Roman"/>
        </w:rPr>
        <w:t xml:space="preserve">   </w:t>
      </w:r>
    </w:p>
    <w:p w14:paraId="416D4178"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Langmuir33(28):7118-7123.</w:t>
      </w:r>
    </w:p>
    <w:p w14:paraId="177575BB"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25. </w:t>
      </w:r>
      <w:proofErr w:type="spellStart"/>
      <w:r w:rsidRPr="00FB1A2A">
        <w:rPr>
          <w:rFonts w:ascii="Bookman Old Style" w:hAnsi="Bookman Old Style" w:cs="Times New Roman"/>
        </w:rPr>
        <w:t>Golneshin</w:t>
      </w:r>
      <w:proofErr w:type="spellEnd"/>
      <w:r w:rsidRPr="00FB1A2A">
        <w:rPr>
          <w:rFonts w:ascii="Bookman Old Style" w:hAnsi="Bookman Old Style" w:cs="Times New Roman"/>
        </w:rPr>
        <w:t xml:space="preserve"> A, Gor MC, Williamson N, et al. 2020.Discovery and characterisation of </w:t>
      </w:r>
    </w:p>
    <w:p w14:paraId="1032584F" w14:textId="77777777" w:rsidR="008B3E9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t xml:space="preserve">      </w:t>
      </w:r>
      <w:r w:rsidRPr="00FB1A2A">
        <w:rPr>
          <w:rFonts w:ascii="Bookman Old Style" w:hAnsi="Bookman Old Style" w:cs="Times New Roman"/>
        </w:rPr>
        <w:t xml:space="preserve">circular bacteriocin </w:t>
      </w:r>
      <w:proofErr w:type="spellStart"/>
      <w:r w:rsidRPr="00FB1A2A">
        <w:rPr>
          <w:rFonts w:ascii="Bookman Old Style" w:hAnsi="Bookman Old Style" w:cs="Times New Roman"/>
        </w:rPr>
        <w:t>plantacyclin</w:t>
      </w:r>
      <w:proofErr w:type="spellEnd"/>
      <w:r w:rsidRPr="00FB1A2A">
        <w:rPr>
          <w:rFonts w:ascii="Bookman Old Style" w:hAnsi="Bookman Old Style" w:cs="Times New Roman"/>
        </w:rPr>
        <w:t xml:space="preserve"> B21AG from </w:t>
      </w:r>
      <w:proofErr w:type="spellStart"/>
      <w:r w:rsidRPr="00FB1A2A">
        <w:rPr>
          <w:rFonts w:ascii="Bookman Old Style" w:hAnsi="Bookman Old Style" w:cs="Times New Roman"/>
        </w:rPr>
        <w:t>Lactiplantibacillus</w:t>
      </w:r>
      <w:proofErr w:type="spellEnd"/>
      <w:r w:rsidRPr="00FB1A2A">
        <w:rPr>
          <w:rFonts w:ascii="Bookman Old Style" w:hAnsi="Bookman Old Style" w:cs="Times New Roman"/>
        </w:rPr>
        <w:t xml:space="preserve"> plantarum B21. </w:t>
      </w:r>
      <w:r>
        <w:rPr>
          <w:rFonts w:ascii="Bookman Old Style" w:hAnsi="Bookman Old Style" w:cs="Times New Roman"/>
        </w:rPr>
        <w:t xml:space="preserve">26. </w:t>
      </w:r>
      <w:r w:rsidRPr="00FB1A2A">
        <w:rPr>
          <w:rFonts w:ascii="Bookman Old Style" w:hAnsi="Bookman Old Style" w:cs="Times New Roman"/>
        </w:rPr>
        <w:t>Heliyon;6(8</w:t>
      </w:r>
      <w:proofErr w:type="gramStart"/>
      <w:r w:rsidRPr="00FB1A2A">
        <w:rPr>
          <w:rFonts w:ascii="Bookman Old Style" w:hAnsi="Bookman Old Style" w:cs="Times New Roman"/>
        </w:rPr>
        <w:t>):e</w:t>
      </w:r>
      <w:proofErr w:type="gramEnd"/>
      <w:r w:rsidRPr="00FB1A2A">
        <w:rPr>
          <w:rFonts w:ascii="Bookman Old Style" w:hAnsi="Bookman Old Style" w:cs="Times New Roman"/>
        </w:rPr>
        <w:t xml:space="preserve">04715. </w:t>
      </w:r>
      <w:hyperlink r:id="rId20" w:history="1">
        <w:r w:rsidRPr="00FB1A2A">
          <w:rPr>
            <w:rStyle w:val="Hyperlink"/>
            <w:rFonts w:ascii="Bookman Old Style" w:hAnsi="Bookman Old Style" w:cs="Times New Roman"/>
          </w:rPr>
          <w:t>https://doi.org/10.1016/j.heliyon.2020.e04715</w:t>
        </w:r>
      </w:hyperlink>
    </w:p>
    <w:p w14:paraId="76728C36" w14:textId="77777777" w:rsidR="008B3E9A" w:rsidRPr="00FB1A2A" w:rsidRDefault="008B3E9A" w:rsidP="006F062A">
      <w:pPr>
        <w:autoSpaceDE w:val="0"/>
        <w:autoSpaceDN w:val="0"/>
        <w:adjustRightInd w:val="0"/>
        <w:spacing w:after="0" w:line="360" w:lineRule="auto"/>
        <w:ind w:left="-360"/>
        <w:jc w:val="both"/>
        <w:rPr>
          <w:rFonts w:ascii="Bookman Old Style" w:hAnsi="Bookman Old Style" w:cs="Times New Roman"/>
        </w:rPr>
      </w:pPr>
      <w:r>
        <w:rPr>
          <w:rFonts w:ascii="Bookman Old Style" w:hAnsi="Bookman Old Style" w:cs="Times New Roman"/>
        </w:rPr>
        <w:lastRenderedPageBreak/>
        <w:t xml:space="preserve">27. </w:t>
      </w:r>
      <w:r w:rsidRPr="00FB1A2A">
        <w:rPr>
          <w:rFonts w:ascii="Bookman Old Style" w:hAnsi="Bookman Old Style" w:cs="Times New Roman"/>
        </w:rPr>
        <w:t xml:space="preserve">Hien LTM, Dao DTA. Black pepper essential oil </w:t>
      </w:r>
      <w:proofErr w:type="spellStart"/>
      <w:r w:rsidRPr="00FB1A2A">
        <w:rPr>
          <w:rFonts w:ascii="Bookman Old Style" w:hAnsi="Bookman Old Style" w:cs="Times New Roman"/>
        </w:rPr>
        <w:t>nanoemulsions</w:t>
      </w:r>
      <w:proofErr w:type="spellEnd"/>
      <w:r w:rsidRPr="00FB1A2A">
        <w:rPr>
          <w:rFonts w:ascii="Bookman Old Style" w:hAnsi="Bookman Old Style" w:cs="Times New Roman"/>
        </w:rPr>
        <w:t xml:space="preserve"> formulation</w:t>
      </w:r>
    </w:p>
    <w:p w14:paraId="2379F8B1"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using EPI and PIT methods. J Food Process </w:t>
      </w:r>
      <w:proofErr w:type="spellStart"/>
      <w:r w:rsidRPr="00FB1A2A">
        <w:rPr>
          <w:rFonts w:ascii="Bookman Old Style" w:hAnsi="Bookman Old Style" w:cs="Times New Roman"/>
        </w:rPr>
        <w:t>Preserv</w:t>
      </w:r>
      <w:proofErr w:type="spellEnd"/>
      <w:r w:rsidRPr="00FB1A2A">
        <w:rPr>
          <w:rFonts w:ascii="Bookman Old Style" w:hAnsi="Bookman Old Style" w:cs="Times New Roman"/>
        </w:rPr>
        <w:t xml:space="preserve"> 2021;45(3</w:t>
      </w:r>
      <w:proofErr w:type="gramStart"/>
      <w:r w:rsidRPr="00FB1A2A">
        <w:rPr>
          <w:rFonts w:ascii="Bookman Old Style" w:hAnsi="Bookman Old Style" w:cs="Times New Roman"/>
        </w:rPr>
        <w:t>):e</w:t>
      </w:r>
      <w:proofErr w:type="gramEnd"/>
      <w:r w:rsidRPr="00FB1A2A">
        <w:rPr>
          <w:rFonts w:ascii="Bookman Old Style" w:hAnsi="Bookman Old Style" w:cs="Times New Roman"/>
        </w:rPr>
        <w:t>15216. https://</w:t>
      </w:r>
    </w:p>
    <w:p w14:paraId="1946688F"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doi.org/10.1111/jfpp.15216</w:t>
      </w:r>
      <w:r>
        <w:rPr>
          <w:rFonts w:ascii="Bookman Old Style" w:hAnsi="Bookman Old Style" w:cs="Times New Roman"/>
        </w:rPr>
        <w:t>.</w:t>
      </w:r>
    </w:p>
    <w:p w14:paraId="3D25E9A6"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28.</w:t>
      </w:r>
      <w:r w:rsidRPr="00FB1A2A">
        <w:rPr>
          <w:rFonts w:ascii="Bookman Old Style" w:hAnsi="Bookman Old Style" w:cs="Times New Roman"/>
        </w:rPr>
        <w:t xml:space="preserve">Hassan, M.; Kjos, M.; Nes, I.F.; Diep, D.B.; </w:t>
      </w:r>
      <w:proofErr w:type="spellStart"/>
      <w:r w:rsidRPr="00FB1A2A">
        <w:rPr>
          <w:rFonts w:ascii="Bookman Old Style" w:hAnsi="Bookman Old Style" w:cs="Times New Roman"/>
        </w:rPr>
        <w:t>Lotfipour</w:t>
      </w:r>
      <w:proofErr w:type="spellEnd"/>
      <w:r w:rsidRPr="00FB1A2A">
        <w:rPr>
          <w:rFonts w:ascii="Bookman Old Style" w:hAnsi="Bookman Old Style" w:cs="Times New Roman"/>
        </w:rPr>
        <w:t xml:space="preserve">, F. 2012.Natural antimicrobial peptides from bacteria: Characteristics and potential applications to fight against antibiotic resistance. J. Appl. </w:t>
      </w:r>
      <w:proofErr w:type="spellStart"/>
      <w:r w:rsidRPr="00FB1A2A">
        <w:rPr>
          <w:rFonts w:ascii="Bookman Old Style" w:hAnsi="Bookman Old Style" w:cs="Times New Roman"/>
        </w:rPr>
        <w:t>Microbiol</w:t>
      </w:r>
      <w:proofErr w:type="spellEnd"/>
      <w:r w:rsidRPr="00FB1A2A">
        <w:rPr>
          <w:rFonts w:ascii="Bookman Old Style" w:hAnsi="Bookman Old Style" w:cs="Times New Roman"/>
        </w:rPr>
        <w:t>., 113, 723–736.</w:t>
      </w:r>
    </w:p>
    <w:p w14:paraId="72816BE1"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29.  </w:t>
      </w:r>
      <w:r w:rsidRPr="00FB1A2A">
        <w:rPr>
          <w:rFonts w:ascii="Bookman Old Style" w:hAnsi="Bookman Old Style" w:cs="Times New Roman"/>
        </w:rPr>
        <w:t>Hamadou AH, Huang W-C, Xue C, et al.2020. Comparison of b-carotene loaded marine and egg phospholipids nanoliposomes. J Food Eng 2020;110055.</w:t>
      </w:r>
    </w:p>
    <w:p w14:paraId="6A148A20"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https://doi.org/10.1016/j.jfoodeng.2020.110055</w:t>
      </w:r>
    </w:p>
    <w:p w14:paraId="3103E357"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30. </w:t>
      </w:r>
      <w:r w:rsidRPr="00FB1A2A">
        <w:rPr>
          <w:rFonts w:ascii="Bookman Old Style" w:hAnsi="Bookman Old Style" w:cs="Times New Roman"/>
        </w:rPr>
        <w:t xml:space="preserve">Hassan H, Gomaa A, </w:t>
      </w:r>
      <w:proofErr w:type="spellStart"/>
      <w:r w:rsidRPr="00FB1A2A">
        <w:rPr>
          <w:rFonts w:ascii="Bookman Old Style" w:hAnsi="Bookman Old Style" w:cs="Times New Roman"/>
        </w:rPr>
        <w:t>Subirade</w:t>
      </w:r>
      <w:proofErr w:type="spellEnd"/>
      <w:r w:rsidRPr="00FB1A2A">
        <w:rPr>
          <w:rFonts w:ascii="Bookman Old Style" w:hAnsi="Bookman Old Style" w:cs="Times New Roman"/>
        </w:rPr>
        <w:t xml:space="preserve"> M, et al. 2019.Novel design for alginate/resistant</w:t>
      </w:r>
    </w:p>
    <w:p w14:paraId="7D3541CA"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starch microcapsules controlling nisin release. Int J </w:t>
      </w:r>
      <w:proofErr w:type="spellStart"/>
      <w:r w:rsidRPr="00FB1A2A">
        <w:rPr>
          <w:rFonts w:ascii="Bookman Old Style" w:hAnsi="Bookman Old Style" w:cs="Times New Roman"/>
        </w:rPr>
        <w:t>Biol</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Macromol</w:t>
      </w:r>
      <w:proofErr w:type="spellEnd"/>
      <w:r w:rsidRPr="00FB1A2A">
        <w:rPr>
          <w:rFonts w:ascii="Bookman Old Style" w:hAnsi="Bookman Old Style" w:cs="Times New Roman"/>
        </w:rPr>
        <w:t xml:space="preserve"> 2020;153:</w:t>
      </w:r>
    </w:p>
    <w:p w14:paraId="7F29E3A1"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1186-1192. </w:t>
      </w:r>
      <w:proofErr w:type="gramStart"/>
      <w:r w:rsidRPr="00FB1A2A">
        <w:rPr>
          <w:rFonts w:ascii="Bookman Old Style" w:hAnsi="Bookman Old Style" w:cs="Times New Roman"/>
        </w:rPr>
        <w:t>https://doi.org/10.1016/j.ijbiomac..</w:t>
      </w:r>
      <w:proofErr w:type="gramEnd"/>
      <w:r w:rsidRPr="00FB1A2A">
        <w:rPr>
          <w:rFonts w:ascii="Bookman Old Style" w:hAnsi="Bookman Old Style" w:cs="Times New Roman"/>
        </w:rPr>
        <w:t>10.248.</w:t>
      </w:r>
    </w:p>
    <w:p w14:paraId="050EA46F"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31. </w:t>
      </w:r>
      <w:proofErr w:type="spellStart"/>
      <w:r w:rsidRPr="00FB1A2A">
        <w:rPr>
          <w:rFonts w:ascii="Bookman Old Style" w:hAnsi="Bookman Old Style" w:cs="Times New Roman"/>
        </w:rPr>
        <w:t>Ibili</w:t>
      </w:r>
      <w:proofErr w:type="spellEnd"/>
      <w:r w:rsidRPr="00FB1A2A">
        <w:rPr>
          <w:rFonts w:ascii="Bookman Old Style" w:hAnsi="Bookman Old Style" w:cs="Times New Roman"/>
        </w:rPr>
        <w:t xml:space="preserve"> H, </w:t>
      </w:r>
      <w:proofErr w:type="spellStart"/>
      <w:r w:rsidRPr="00FB1A2A">
        <w:rPr>
          <w:rFonts w:ascii="Bookman Old Style" w:hAnsi="Bookman Old Style" w:cs="Times New Roman"/>
        </w:rPr>
        <w:t>Dasdemir</w:t>
      </w:r>
      <w:proofErr w:type="spellEnd"/>
      <w:r w:rsidRPr="00FB1A2A">
        <w:rPr>
          <w:rFonts w:ascii="Bookman Old Style" w:hAnsi="Bookman Old Style" w:cs="Times New Roman"/>
        </w:rPr>
        <w:t xml:space="preserve"> M.2019. Investigation of electrohydrodynamic atomization (</w:t>
      </w:r>
      <w:proofErr w:type="spellStart"/>
      <w:r w:rsidRPr="00FB1A2A">
        <w:rPr>
          <w:rFonts w:ascii="Bookman Old Style" w:hAnsi="Bookman Old Style" w:cs="Times New Roman"/>
        </w:rPr>
        <w:t>electrospraying</w:t>
      </w:r>
      <w:proofErr w:type="spellEnd"/>
      <w:r w:rsidRPr="00FB1A2A">
        <w:rPr>
          <w:rFonts w:ascii="Bookman Old Style" w:hAnsi="Bookman Old Style" w:cs="Times New Roman"/>
        </w:rPr>
        <w:t xml:space="preserve">) parameters’ effect on formation of poly (lactic acid) nanoparticles. J Mater </w:t>
      </w:r>
      <w:proofErr w:type="gramStart"/>
      <w:r w:rsidRPr="00FB1A2A">
        <w:rPr>
          <w:rFonts w:ascii="Bookman Old Style" w:hAnsi="Bookman Old Style" w:cs="Times New Roman"/>
        </w:rPr>
        <w:t>Sci ;</w:t>
      </w:r>
      <w:proofErr w:type="gramEnd"/>
      <w:r w:rsidRPr="00FB1A2A">
        <w:rPr>
          <w:rFonts w:ascii="Bookman Old Style" w:hAnsi="Bookman Old Style" w:cs="Times New Roman"/>
        </w:rPr>
        <w:t xml:space="preserve">54:14609-14623. </w:t>
      </w:r>
    </w:p>
    <w:p w14:paraId="1DC6DD11"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color w:val="FFFFFF"/>
        </w:rPr>
      </w:pPr>
      <w:r>
        <w:rPr>
          <w:rFonts w:ascii="Bookman Old Style" w:hAnsi="Bookman Old Style" w:cs="Times New Roman"/>
        </w:rPr>
        <w:t>32.</w:t>
      </w:r>
      <w:r w:rsidRPr="00FB1A2A">
        <w:rPr>
          <w:rFonts w:ascii="Bookman Old Style" w:hAnsi="Bookman Old Style" w:cs="Times New Roman"/>
        </w:rPr>
        <w:t xml:space="preserve"> Ibarra-</w:t>
      </w:r>
      <w:proofErr w:type="spellStart"/>
      <w:r w:rsidRPr="00FB1A2A">
        <w:rPr>
          <w:rFonts w:ascii="Bookman Old Style" w:hAnsi="Bookman Old Style" w:cs="Times New Roman"/>
        </w:rPr>
        <w:t>Sa´nchez</w:t>
      </w:r>
      <w:proofErr w:type="spellEnd"/>
      <w:r w:rsidRPr="00FB1A2A">
        <w:rPr>
          <w:rFonts w:ascii="Bookman Old Style" w:hAnsi="Bookman Old Style" w:cs="Times New Roman"/>
        </w:rPr>
        <w:t xml:space="preserve"> LA, El-Haddad N, Mahmoud D, et al. 2020.Invited review: Advances in nisin use for preservation of dairy products. J Dairy Sci;103(3):2041-2052. https://doi.org/10.3168/jds.2019-17498</w:t>
      </w:r>
    </w:p>
    <w:p w14:paraId="711B8521"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33. </w:t>
      </w:r>
      <w:r w:rsidRPr="00FB1A2A">
        <w:rPr>
          <w:rFonts w:ascii="Bookman Old Style" w:hAnsi="Bookman Old Style" w:cs="Times New Roman"/>
        </w:rPr>
        <w:t xml:space="preserve">Jarai BM, </w:t>
      </w:r>
      <w:proofErr w:type="spellStart"/>
      <w:r w:rsidRPr="00FB1A2A">
        <w:rPr>
          <w:rFonts w:ascii="Bookman Old Style" w:hAnsi="Bookman Old Style" w:cs="Times New Roman"/>
        </w:rPr>
        <w:t>Kolewe</w:t>
      </w:r>
      <w:proofErr w:type="spellEnd"/>
      <w:r w:rsidRPr="00FB1A2A">
        <w:rPr>
          <w:rFonts w:ascii="Bookman Old Style" w:hAnsi="Bookman Old Style" w:cs="Times New Roman"/>
        </w:rPr>
        <w:t xml:space="preserve"> EL, Stillman ZS, et al. 2020.Polymeric nanoparticles. In: E. J. Chung, L. Leon, &amp; C. Rinaldi (Eds.). Nanoparticles for Biomedical Applications: Fundamental Concepts, Biological Interactions and Clinical Applications 303-324. https://doi.org/10.1016/B978-0-12-816662-8.00018-7</w:t>
      </w:r>
    </w:p>
    <w:p w14:paraId="47CF266B" w14:textId="77777777" w:rsidR="008B3E9A" w:rsidRPr="00FB1A2A" w:rsidRDefault="008B3E9A" w:rsidP="006F062A">
      <w:pPr>
        <w:autoSpaceDE w:val="0"/>
        <w:autoSpaceDN w:val="0"/>
        <w:adjustRightInd w:val="0"/>
        <w:spacing w:after="0" w:line="360" w:lineRule="auto"/>
        <w:ind w:left="-180" w:hanging="90"/>
        <w:jc w:val="both"/>
        <w:rPr>
          <w:rFonts w:ascii="Bookman Old Style" w:hAnsi="Bookman Old Style" w:cs="Times New Roman"/>
        </w:rPr>
      </w:pPr>
      <w:r>
        <w:rPr>
          <w:rFonts w:ascii="Bookman Old Style" w:hAnsi="Bookman Old Style" w:cs="Times New Roman"/>
        </w:rPr>
        <w:t xml:space="preserve">34. </w:t>
      </w:r>
      <w:r w:rsidRPr="00FB1A2A">
        <w:rPr>
          <w:rFonts w:ascii="Bookman Old Style" w:hAnsi="Bookman Old Style" w:cs="Times New Roman"/>
        </w:rPr>
        <w:t>Heckler C, Marques MSC, Cacciatore AF, et al. Thymol and carvacrol in</w:t>
      </w:r>
    </w:p>
    <w:p w14:paraId="7101B235"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nanoliposomes: Characterization and a comparison with free counterparts</w:t>
      </w:r>
    </w:p>
    <w:p w14:paraId="691E8533"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against planktonic and glass-adhered Salmonella. </w:t>
      </w:r>
      <w:proofErr w:type="spellStart"/>
      <w:r w:rsidRPr="00FB1A2A">
        <w:rPr>
          <w:rFonts w:ascii="Bookman Old Style" w:hAnsi="Bookman Old Style" w:cs="Times New Roman"/>
        </w:rPr>
        <w:t>Lwt</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2020;127:109382</w:t>
      </w:r>
      <w:proofErr w:type="gramEnd"/>
      <w:r w:rsidRPr="00FB1A2A">
        <w:rPr>
          <w:rFonts w:ascii="Bookman Old Style" w:hAnsi="Bookman Old Style" w:cs="Times New Roman"/>
        </w:rPr>
        <w:t>.</w:t>
      </w:r>
    </w:p>
    <w:p w14:paraId="52E8EFBC" w14:textId="77777777" w:rsidR="008B3E9A" w:rsidRPr="00FB1A2A" w:rsidRDefault="001C5B86" w:rsidP="006F062A">
      <w:pPr>
        <w:autoSpaceDE w:val="0"/>
        <w:autoSpaceDN w:val="0"/>
        <w:adjustRightInd w:val="0"/>
        <w:spacing w:after="0" w:line="360" w:lineRule="auto"/>
        <w:jc w:val="both"/>
        <w:rPr>
          <w:rFonts w:ascii="Bookman Old Style" w:hAnsi="Bookman Old Style" w:cs="Times New Roman"/>
        </w:rPr>
      </w:pPr>
      <w:hyperlink r:id="rId21" w:history="1">
        <w:r w:rsidR="008B3E9A" w:rsidRPr="00FB1A2A">
          <w:rPr>
            <w:rStyle w:val="Hyperlink"/>
            <w:rFonts w:ascii="Bookman Old Style" w:hAnsi="Bookman Old Style" w:cs="Times New Roman"/>
          </w:rPr>
          <w:t>https://doi.org/10.1016/j.lwt.2020.109382</w:t>
        </w:r>
      </w:hyperlink>
    </w:p>
    <w:p w14:paraId="4D41E2F3"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35. </w:t>
      </w:r>
      <w:proofErr w:type="spellStart"/>
      <w:r w:rsidRPr="00FB1A2A">
        <w:rPr>
          <w:rFonts w:ascii="Bookman Old Style" w:hAnsi="Bookman Old Style" w:cs="Times New Roman"/>
        </w:rPr>
        <w:t>Kuntzler</w:t>
      </w:r>
      <w:proofErr w:type="spellEnd"/>
      <w:r w:rsidRPr="00FB1A2A">
        <w:rPr>
          <w:rFonts w:ascii="Bookman Old Style" w:hAnsi="Bookman Old Style" w:cs="Times New Roman"/>
        </w:rPr>
        <w:t xml:space="preserve"> SG, Costa JAV, Brizio APDR, et al. 2020.Development of a colorimetric pH indicator using nanofibers containing Spirulina sp. LEB 18. Food </w:t>
      </w:r>
      <w:proofErr w:type="gramStart"/>
      <w:r w:rsidRPr="00FB1A2A">
        <w:rPr>
          <w:rFonts w:ascii="Bookman Old Style" w:hAnsi="Bookman Old Style" w:cs="Times New Roman"/>
        </w:rPr>
        <w:t>Chem;32:126768</w:t>
      </w:r>
      <w:proofErr w:type="gramEnd"/>
      <w:r w:rsidRPr="00FB1A2A">
        <w:rPr>
          <w:rFonts w:ascii="Bookman Old Style" w:hAnsi="Bookman Old Style" w:cs="Times New Roman"/>
        </w:rPr>
        <w:t xml:space="preserve">. </w:t>
      </w:r>
    </w:p>
    <w:p w14:paraId="73AC7471"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36. </w:t>
      </w:r>
      <w:r w:rsidRPr="00FB1A2A">
        <w:rPr>
          <w:rFonts w:ascii="Bookman Old Style" w:hAnsi="Bookman Old Style" w:cs="Times New Roman"/>
        </w:rPr>
        <w:t xml:space="preserve">Kamkar A, </w:t>
      </w:r>
      <w:proofErr w:type="spellStart"/>
      <w:r w:rsidRPr="00FB1A2A">
        <w:rPr>
          <w:rFonts w:ascii="Bookman Old Style" w:hAnsi="Bookman Old Style" w:cs="Times New Roman"/>
        </w:rPr>
        <w:t>Molaee-aghaee</w:t>
      </w:r>
      <w:proofErr w:type="spellEnd"/>
      <w:r w:rsidRPr="00FB1A2A">
        <w:rPr>
          <w:rFonts w:ascii="Bookman Old Style" w:hAnsi="Bookman Old Style" w:cs="Times New Roman"/>
        </w:rPr>
        <w:t xml:space="preserve"> E, </w:t>
      </w:r>
      <w:proofErr w:type="spellStart"/>
      <w:r w:rsidRPr="00FB1A2A">
        <w:rPr>
          <w:rFonts w:ascii="Bookman Old Style" w:hAnsi="Bookman Old Style" w:cs="Times New Roman"/>
        </w:rPr>
        <w:t>Khanjari</w:t>
      </w:r>
      <w:proofErr w:type="spellEnd"/>
      <w:r w:rsidRPr="00FB1A2A">
        <w:rPr>
          <w:rFonts w:ascii="Bookman Old Style" w:hAnsi="Bookman Old Style" w:cs="Times New Roman"/>
        </w:rPr>
        <w:t xml:space="preserve"> A, et al. 2021. Nanocomposite active packaging based on chitosan biopolymer loaded with nano-liposomal essential oil: Its characterizations and effects on microbial, and chemical properties of refrigerated chicken breast fillet. Int J Food Microbiol;342:</w:t>
      </w:r>
    </w:p>
    <w:p w14:paraId="39FC100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109071. </w:t>
      </w:r>
    </w:p>
    <w:p w14:paraId="15FFDBD9"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37. </w:t>
      </w:r>
      <w:proofErr w:type="spellStart"/>
      <w:r w:rsidRPr="00FB1A2A">
        <w:rPr>
          <w:rFonts w:ascii="Bookman Old Style" w:hAnsi="Bookman Old Style" w:cs="Times New Roman"/>
        </w:rPr>
        <w:t>Kirtonia</w:t>
      </w:r>
      <w:proofErr w:type="spellEnd"/>
      <w:r w:rsidRPr="00FB1A2A">
        <w:rPr>
          <w:rFonts w:ascii="Bookman Old Style" w:hAnsi="Bookman Old Style" w:cs="Times New Roman"/>
        </w:rPr>
        <w:t xml:space="preserve"> K, </w:t>
      </w:r>
      <w:proofErr w:type="spellStart"/>
      <w:r w:rsidRPr="00FB1A2A">
        <w:rPr>
          <w:rFonts w:ascii="Bookman Old Style" w:hAnsi="Bookman Old Style" w:cs="Times New Roman"/>
        </w:rPr>
        <w:t>Salauddin</w:t>
      </w:r>
      <w:proofErr w:type="spellEnd"/>
      <w:r w:rsidRPr="00FB1A2A">
        <w:rPr>
          <w:rFonts w:ascii="Bookman Old Style" w:hAnsi="Bookman Old Style" w:cs="Times New Roman"/>
        </w:rPr>
        <w:t xml:space="preserve"> M, Bharadwaj KK, et al. 2021. Bacteriocin: A new strategic antibiofilm agent in food industries. </w:t>
      </w:r>
      <w:proofErr w:type="spellStart"/>
      <w:r w:rsidRPr="00FB1A2A">
        <w:rPr>
          <w:rFonts w:ascii="Bookman Old Style" w:hAnsi="Bookman Old Style" w:cs="Times New Roman"/>
        </w:rPr>
        <w:t>Biocatal</w:t>
      </w:r>
      <w:proofErr w:type="spellEnd"/>
      <w:r w:rsidRPr="00FB1A2A">
        <w:rPr>
          <w:rFonts w:ascii="Bookman Old Style" w:hAnsi="Bookman Old Style" w:cs="Times New Roman"/>
        </w:rPr>
        <w:t xml:space="preserve"> Agric Biotechnol;36:</w:t>
      </w:r>
    </w:p>
    <w:p w14:paraId="13A1DE9D" w14:textId="77777777" w:rsidR="008B3E9A" w:rsidRPr="00FB1A2A" w:rsidRDefault="008B3E9A" w:rsidP="006F062A">
      <w:pPr>
        <w:spacing w:after="0" w:line="360" w:lineRule="auto"/>
        <w:jc w:val="both"/>
        <w:rPr>
          <w:rFonts w:ascii="Bookman Old Style" w:hAnsi="Bookman Old Style" w:cs="Times New Roman"/>
          <w:b/>
          <w:bCs/>
        </w:rPr>
      </w:pPr>
      <w:r w:rsidRPr="00FB1A2A">
        <w:rPr>
          <w:rFonts w:ascii="Bookman Old Style" w:hAnsi="Bookman Old Style" w:cs="Times New Roman"/>
        </w:rPr>
        <w:t>102141. https://doi.org/10.1016/j.bcab.2021.102141</w:t>
      </w:r>
    </w:p>
    <w:p w14:paraId="43E5EB27"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lastRenderedPageBreak/>
        <w:t xml:space="preserve">38. </w:t>
      </w:r>
      <w:r w:rsidRPr="00FB1A2A">
        <w:rPr>
          <w:rFonts w:ascii="Bookman Old Style" w:hAnsi="Bookman Old Style" w:cs="Times New Roman"/>
        </w:rPr>
        <w:t xml:space="preserve">Lopes LQS, Vaucher AR, </w:t>
      </w:r>
      <w:proofErr w:type="spellStart"/>
      <w:r w:rsidRPr="00FB1A2A">
        <w:rPr>
          <w:rFonts w:ascii="Bookman Old Style" w:hAnsi="Bookman Old Style" w:cs="Times New Roman"/>
        </w:rPr>
        <w:t>Giongo</w:t>
      </w:r>
      <w:proofErr w:type="spellEnd"/>
      <w:r w:rsidRPr="00FB1A2A">
        <w:rPr>
          <w:rFonts w:ascii="Bookman Old Style" w:hAnsi="Bookman Old Style" w:cs="Times New Roman"/>
        </w:rPr>
        <w:t xml:space="preserve"> JL, et al. 2019.Characterisation and anti-biofilm activity of glycerol monolaurate </w:t>
      </w:r>
      <w:proofErr w:type="spellStart"/>
      <w:r w:rsidRPr="00FB1A2A">
        <w:rPr>
          <w:rFonts w:ascii="Bookman Old Style" w:hAnsi="Bookman Old Style" w:cs="Times New Roman"/>
        </w:rPr>
        <w:t>nanocapsules</w:t>
      </w:r>
      <w:proofErr w:type="spellEnd"/>
      <w:r w:rsidRPr="00FB1A2A">
        <w:rPr>
          <w:rFonts w:ascii="Bookman Old Style" w:hAnsi="Bookman Old Style" w:cs="Times New Roman"/>
        </w:rPr>
        <w:t xml:space="preserve"> against Pseudomonas aeruginosa. </w:t>
      </w:r>
      <w:proofErr w:type="spellStart"/>
      <w:r w:rsidRPr="00FB1A2A">
        <w:rPr>
          <w:rFonts w:ascii="Bookman Old Style" w:hAnsi="Bookman Old Style" w:cs="Times New Roman"/>
        </w:rPr>
        <w:t>Microb</w:t>
      </w:r>
      <w:proofErr w:type="spellEnd"/>
      <w:r w:rsidRPr="00FB1A2A">
        <w:rPr>
          <w:rFonts w:ascii="Bookman Old Style" w:hAnsi="Bookman Old Style" w:cs="Times New Roman"/>
        </w:rPr>
        <w:t xml:space="preserve"> Pathogen </w:t>
      </w:r>
      <w:proofErr w:type="gramStart"/>
      <w:r w:rsidRPr="00FB1A2A">
        <w:rPr>
          <w:rFonts w:ascii="Bookman Old Style" w:hAnsi="Bookman Old Style" w:cs="Times New Roman"/>
        </w:rPr>
        <w:t>2019;130:178</w:t>
      </w:r>
      <w:proofErr w:type="gramEnd"/>
      <w:r w:rsidRPr="00FB1A2A">
        <w:rPr>
          <w:rFonts w:ascii="Bookman Old Style" w:hAnsi="Bookman Old Style" w:cs="Times New Roman"/>
        </w:rPr>
        <w:t xml:space="preserve">-185. </w:t>
      </w:r>
      <w:hyperlink r:id="rId22" w:history="1">
        <w:r w:rsidRPr="00FB1A2A">
          <w:rPr>
            <w:rStyle w:val="Hyperlink"/>
            <w:rFonts w:ascii="Bookman Old Style" w:hAnsi="Bookman Old Style" w:cs="Times New Roman"/>
          </w:rPr>
          <w:t>https://doi.org/10.1016/</w:t>
        </w:r>
      </w:hyperlink>
      <w:r w:rsidRPr="00FB1A2A">
        <w:rPr>
          <w:rFonts w:ascii="Bookman Old Style" w:hAnsi="Bookman Old Style" w:cs="Times New Roman"/>
        </w:rPr>
        <w:t xml:space="preserve"> </w:t>
      </w:r>
      <w:proofErr w:type="gramStart"/>
      <w:r w:rsidRPr="00FB1A2A">
        <w:rPr>
          <w:rFonts w:ascii="Bookman Old Style" w:hAnsi="Bookman Old Style" w:cs="Times New Roman"/>
        </w:rPr>
        <w:t>j.micpath..</w:t>
      </w:r>
      <w:proofErr w:type="gramEnd"/>
      <w:r w:rsidRPr="00FB1A2A">
        <w:rPr>
          <w:rFonts w:ascii="Bookman Old Style" w:hAnsi="Bookman Old Style" w:cs="Times New Roman"/>
        </w:rPr>
        <w:t>03.007</w:t>
      </w:r>
    </w:p>
    <w:p w14:paraId="667B00E5"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 xml:space="preserve">39. </w:t>
      </w:r>
      <w:r w:rsidRPr="00FB1A2A">
        <w:rPr>
          <w:rFonts w:ascii="Bookman Old Style" w:hAnsi="Bookman Old Style" w:cs="Times New Roman"/>
        </w:rPr>
        <w:t xml:space="preserve">Lee EH, Khan I, Oh DH. 2018.Evaluation of the efficacy of nisin-loaded chitosan nanoparticles against foodborne pathogens in orange juice. J Food Sci Technol;55(3):1127-1133. </w:t>
      </w:r>
    </w:p>
    <w:p w14:paraId="17DE473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sidRPr="00FB1A2A">
        <w:rPr>
          <w:rFonts w:ascii="Bookman Old Style" w:hAnsi="Bookman Old Style" w:cs="Times New Roman"/>
        </w:rPr>
        <w:t xml:space="preserve"> </w:t>
      </w:r>
      <w:r>
        <w:rPr>
          <w:rFonts w:ascii="Bookman Old Style" w:hAnsi="Bookman Old Style" w:cs="Times New Roman"/>
        </w:rPr>
        <w:t>40.</w:t>
      </w:r>
      <w:r w:rsidRPr="00FB1A2A">
        <w:rPr>
          <w:rFonts w:ascii="Bookman Old Style" w:hAnsi="Bookman Old Style" w:cs="Times New Roman"/>
        </w:rPr>
        <w:t xml:space="preserve">Lahiri D, Chakraborti S, Jasu A, et al. 2020.Production and purification of bacteriocin from </w:t>
      </w:r>
      <w:proofErr w:type="spellStart"/>
      <w:r w:rsidRPr="00FB1A2A">
        <w:rPr>
          <w:rFonts w:ascii="Bookman Old Style" w:hAnsi="Bookman Old Style" w:cs="Times New Roman"/>
        </w:rPr>
        <w:t>Leuconostoc</w:t>
      </w:r>
      <w:proofErr w:type="spellEnd"/>
      <w:r w:rsidRPr="00FB1A2A">
        <w:rPr>
          <w:rFonts w:ascii="Bookman Old Style" w:hAnsi="Bookman Old Style" w:cs="Times New Roman"/>
        </w:rPr>
        <w:t xml:space="preserve"> lactis SM 2 strain. </w:t>
      </w:r>
      <w:proofErr w:type="spellStart"/>
      <w:r w:rsidRPr="00FB1A2A">
        <w:rPr>
          <w:rFonts w:ascii="Bookman Old Style" w:hAnsi="Bookman Old Style" w:cs="Times New Roman"/>
        </w:rPr>
        <w:t>Biocatal</w:t>
      </w:r>
      <w:proofErr w:type="spellEnd"/>
      <w:r w:rsidRPr="00FB1A2A">
        <w:rPr>
          <w:rFonts w:ascii="Bookman Old Style" w:hAnsi="Bookman Old Style" w:cs="Times New Roman"/>
        </w:rPr>
        <w:t xml:space="preserve"> Agric </w:t>
      </w:r>
      <w:proofErr w:type="spellStart"/>
      <w:proofErr w:type="gramStart"/>
      <w:r w:rsidRPr="00FB1A2A">
        <w:rPr>
          <w:rFonts w:ascii="Bookman Old Style" w:hAnsi="Bookman Old Style" w:cs="Times New Roman"/>
        </w:rPr>
        <w:t>Biotechnol</w:t>
      </w:r>
      <w:proofErr w:type="spellEnd"/>
      <w:r w:rsidRPr="00FB1A2A">
        <w:rPr>
          <w:rFonts w:ascii="Bookman Old Style" w:hAnsi="Bookman Old Style" w:cs="Times New Roman"/>
        </w:rPr>
        <w:t xml:space="preserve"> ;</w:t>
      </w:r>
      <w:proofErr w:type="gramEnd"/>
      <w:r w:rsidRPr="00FB1A2A">
        <w:rPr>
          <w:rFonts w:ascii="Bookman Old Style" w:hAnsi="Bookman Old Style" w:cs="Times New Roman"/>
        </w:rPr>
        <w:t>30:101845. https://doi.org/10.1016/j.bcab.2020.101845</w:t>
      </w:r>
    </w:p>
    <w:p w14:paraId="455E72F4"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41.</w:t>
      </w:r>
      <w:r w:rsidRPr="00FB1A2A">
        <w:rPr>
          <w:rFonts w:ascii="Bookman Old Style" w:hAnsi="Bookman Old Style" w:cs="Times New Roman"/>
        </w:rPr>
        <w:t xml:space="preserve">Li HW, </w:t>
      </w:r>
      <w:proofErr w:type="spellStart"/>
      <w:proofErr w:type="gramStart"/>
      <w:r w:rsidRPr="00FB1A2A">
        <w:rPr>
          <w:rFonts w:ascii="Bookman Old Style" w:hAnsi="Bookman Old Style" w:cs="Times New Roman"/>
        </w:rPr>
        <w:t>Xiang,YZ</w:t>
      </w:r>
      <w:proofErr w:type="spellEnd"/>
      <w:proofErr w:type="gramEnd"/>
      <w:r w:rsidRPr="00FB1A2A">
        <w:rPr>
          <w:rFonts w:ascii="Bookman Old Style" w:hAnsi="Bookman Old Style" w:cs="Times New Roman"/>
        </w:rPr>
        <w:t xml:space="preserve">, Zang M, et al. 2021.A novel bacteriocin from </w:t>
      </w:r>
      <w:r w:rsidRPr="00FB1A2A">
        <w:rPr>
          <w:rFonts w:ascii="Bookman Old Style" w:hAnsi="Bookman Old Style" w:cs="Times New Roman"/>
          <w:i/>
          <w:iCs/>
        </w:rPr>
        <w:t xml:space="preserve">Lactobacillus </w:t>
      </w:r>
      <w:proofErr w:type="spellStart"/>
      <w:r w:rsidRPr="00FB1A2A">
        <w:rPr>
          <w:rFonts w:ascii="Bookman Old Style" w:hAnsi="Bookman Old Style" w:cs="Times New Roman"/>
          <w:i/>
          <w:iCs/>
        </w:rPr>
        <w:t>salivarius</w:t>
      </w:r>
      <w:proofErr w:type="spellEnd"/>
      <w:r w:rsidRPr="00FB1A2A">
        <w:rPr>
          <w:rFonts w:ascii="Bookman Old Style" w:hAnsi="Bookman Old Style" w:cs="Times New Roman"/>
        </w:rPr>
        <w:t xml:space="preserve"> against Staphylococcus aureus: Isolation, purification, identification, antibacterial and antibiofilm activity. </w:t>
      </w:r>
      <w:proofErr w:type="gramStart"/>
      <w:r w:rsidRPr="00FB1A2A">
        <w:rPr>
          <w:rFonts w:ascii="Bookman Old Style" w:hAnsi="Bookman Old Style" w:cs="Times New Roman"/>
        </w:rPr>
        <w:t>LWT;140:110826</w:t>
      </w:r>
      <w:proofErr w:type="gramEnd"/>
      <w:r w:rsidRPr="00FB1A2A">
        <w:rPr>
          <w:rFonts w:ascii="Bookman Old Style" w:hAnsi="Bookman Old Style" w:cs="Times New Roman"/>
        </w:rPr>
        <w:t>.https://doi.org/10.1016/j.lwt.2020.110826</w:t>
      </w:r>
    </w:p>
    <w:p w14:paraId="536CC50B"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42.</w:t>
      </w:r>
      <w:r w:rsidRPr="00FB1A2A">
        <w:rPr>
          <w:rFonts w:ascii="Bookman Old Style" w:hAnsi="Bookman Old Style" w:cs="Times New Roman"/>
        </w:rPr>
        <w:t xml:space="preserve">Li H, Lu H, Zhang Y, et al. 2021.Oil-in-water </w:t>
      </w:r>
      <w:proofErr w:type="spellStart"/>
      <w:r w:rsidRPr="00FB1A2A">
        <w:rPr>
          <w:rFonts w:ascii="Bookman Old Style" w:hAnsi="Bookman Old Style" w:cs="Times New Roman"/>
        </w:rPr>
        <w:t>nanoemulsion</w:t>
      </w:r>
      <w:proofErr w:type="spellEnd"/>
      <w:r w:rsidRPr="00FB1A2A">
        <w:rPr>
          <w:rFonts w:ascii="Bookman Old Style" w:hAnsi="Bookman Old Style" w:cs="Times New Roman"/>
        </w:rPr>
        <w:t xml:space="preserve"> with reversible charge prepared by the phase inversion composition method. J Mol Liquids 2021;336: 116174. https://doi.org/10.1016/j.molliq.2021.116174.</w:t>
      </w:r>
    </w:p>
    <w:p w14:paraId="0ED01F00" w14:textId="77777777" w:rsidR="008B3E9A" w:rsidRPr="00FB1A2A" w:rsidRDefault="008B3E9A" w:rsidP="006F062A">
      <w:pPr>
        <w:autoSpaceDE w:val="0"/>
        <w:autoSpaceDN w:val="0"/>
        <w:adjustRightInd w:val="0"/>
        <w:spacing w:after="0" w:line="360" w:lineRule="auto"/>
        <w:ind w:left="-270" w:hanging="90"/>
        <w:jc w:val="both"/>
        <w:rPr>
          <w:rFonts w:ascii="Bookman Old Style" w:hAnsi="Bookman Old Style" w:cs="Times New Roman"/>
        </w:rPr>
      </w:pPr>
      <w:r>
        <w:rPr>
          <w:rFonts w:ascii="Bookman Old Style" w:hAnsi="Bookman Old Style" w:cs="Times New Roman"/>
        </w:rPr>
        <w:t>43.</w:t>
      </w:r>
      <w:r w:rsidRPr="00FB1A2A">
        <w:rPr>
          <w:rFonts w:ascii="Bookman Old Style" w:hAnsi="Bookman Old Style" w:cs="Times New Roman"/>
        </w:rPr>
        <w:t xml:space="preserve">Lopes LQS, Vaucher AR, </w:t>
      </w:r>
      <w:proofErr w:type="spellStart"/>
      <w:r w:rsidRPr="00FB1A2A">
        <w:rPr>
          <w:rFonts w:ascii="Bookman Old Style" w:hAnsi="Bookman Old Style" w:cs="Times New Roman"/>
        </w:rPr>
        <w:t>Giongo</w:t>
      </w:r>
      <w:proofErr w:type="spellEnd"/>
      <w:r w:rsidRPr="00FB1A2A">
        <w:rPr>
          <w:rFonts w:ascii="Bookman Old Style" w:hAnsi="Bookman Old Style" w:cs="Times New Roman"/>
        </w:rPr>
        <w:t xml:space="preserve"> JL, et al. Characterisation and anti-biofilm</w:t>
      </w:r>
    </w:p>
    <w:p w14:paraId="6141FAF8" w14:textId="77777777" w:rsidR="008B3E9A" w:rsidRPr="00FB1A2A" w:rsidRDefault="008B3E9A" w:rsidP="006F062A">
      <w:pPr>
        <w:autoSpaceDE w:val="0"/>
        <w:autoSpaceDN w:val="0"/>
        <w:adjustRightInd w:val="0"/>
        <w:spacing w:after="0" w:line="360" w:lineRule="auto"/>
        <w:ind w:left="90" w:hanging="270"/>
        <w:jc w:val="both"/>
        <w:rPr>
          <w:rFonts w:ascii="Bookman Old Style" w:hAnsi="Bookman Old Style" w:cs="Times New Roman"/>
        </w:rPr>
      </w:pPr>
      <w:r w:rsidRPr="00FB1A2A">
        <w:rPr>
          <w:rFonts w:ascii="Bookman Old Style" w:hAnsi="Bookman Old Style" w:cs="Times New Roman"/>
        </w:rPr>
        <w:t xml:space="preserve">activity of glycerol monolaurate </w:t>
      </w:r>
      <w:proofErr w:type="spellStart"/>
      <w:r w:rsidRPr="00FB1A2A">
        <w:rPr>
          <w:rFonts w:ascii="Bookman Old Style" w:hAnsi="Bookman Old Style" w:cs="Times New Roman"/>
        </w:rPr>
        <w:t>nanocapsules</w:t>
      </w:r>
      <w:proofErr w:type="spellEnd"/>
      <w:r w:rsidRPr="00FB1A2A">
        <w:rPr>
          <w:rFonts w:ascii="Bookman Old Style" w:hAnsi="Bookman Old Style" w:cs="Times New Roman"/>
        </w:rPr>
        <w:t xml:space="preserve"> against Pseudomonas</w:t>
      </w:r>
    </w:p>
    <w:p w14:paraId="3B45F03C" w14:textId="77777777" w:rsidR="008B3E9A" w:rsidRPr="00FB1A2A" w:rsidRDefault="008B3E9A" w:rsidP="006F062A">
      <w:pPr>
        <w:autoSpaceDE w:val="0"/>
        <w:autoSpaceDN w:val="0"/>
        <w:adjustRightInd w:val="0"/>
        <w:spacing w:after="0" w:line="360" w:lineRule="auto"/>
        <w:ind w:hanging="180"/>
        <w:jc w:val="both"/>
        <w:rPr>
          <w:rFonts w:ascii="Bookman Old Style" w:hAnsi="Bookman Old Style" w:cs="Times New Roman"/>
        </w:rPr>
      </w:pPr>
      <w:r w:rsidRPr="00FB1A2A">
        <w:rPr>
          <w:rFonts w:ascii="Bookman Old Style" w:hAnsi="Bookman Old Style" w:cs="Times New Roman"/>
        </w:rPr>
        <w:t xml:space="preserve">aeruginosa. </w:t>
      </w:r>
      <w:proofErr w:type="spellStart"/>
      <w:r w:rsidRPr="00FB1A2A">
        <w:rPr>
          <w:rFonts w:ascii="Bookman Old Style" w:hAnsi="Bookman Old Style" w:cs="Times New Roman"/>
        </w:rPr>
        <w:t>Microb</w:t>
      </w:r>
      <w:proofErr w:type="spellEnd"/>
      <w:r w:rsidRPr="00FB1A2A">
        <w:rPr>
          <w:rFonts w:ascii="Bookman Old Style" w:hAnsi="Bookman Old Style" w:cs="Times New Roman"/>
        </w:rPr>
        <w:t xml:space="preserve"> Pathogen </w:t>
      </w:r>
      <w:proofErr w:type="gramStart"/>
      <w:r w:rsidRPr="00FB1A2A">
        <w:rPr>
          <w:rFonts w:ascii="Bookman Old Style" w:hAnsi="Bookman Old Style" w:cs="Times New Roman"/>
        </w:rPr>
        <w:t>2019;130:178</w:t>
      </w:r>
      <w:proofErr w:type="gramEnd"/>
      <w:r w:rsidRPr="00FB1A2A">
        <w:rPr>
          <w:rFonts w:ascii="Bookman Old Style" w:hAnsi="Bookman Old Style" w:cs="Times New Roman"/>
        </w:rPr>
        <w:t>-185. https://doi.org/10.1016/</w:t>
      </w:r>
    </w:p>
    <w:p w14:paraId="051DF61B" w14:textId="77777777" w:rsidR="008B3E9A" w:rsidRPr="00FB1A2A" w:rsidRDefault="008B3E9A" w:rsidP="006F062A">
      <w:pPr>
        <w:autoSpaceDE w:val="0"/>
        <w:autoSpaceDN w:val="0"/>
        <w:adjustRightInd w:val="0"/>
        <w:spacing w:after="0" w:line="360" w:lineRule="auto"/>
        <w:ind w:hanging="180"/>
        <w:jc w:val="both"/>
        <w:rPr>
          <w:rFonts w:ascii="Bookman Old Style" w:hAnsi="Bookman Old Style" w:cs="Times New Roman"/>
        </w:rPr>
      </w:pPr>
      <w:proofErr w:type="gramStart"/>
      <w:r w:rsidRPr="00FB1A2A">
        <w:rPr>
          <w:rFonts w:ascii="Bookman Old Style" w:hAnsi="Bookman Old Style" w:cs="Times New Roman"/>
        </w:rPr>
        <w:t>j.micpath</w:t>
      </w:r>
      <w:proofErr w:type="gramEnd"/>
      <w:r w:rsidRPr="00FB1A2A">
        <w:rPr>
          <w:rFonts w:ascii="Bookman Old Style" w:hAnsi="Bookman Old Style" w:cs="Times New Roman"/>
        </w:rPr>
        <w:t>.2019.03.007</w:t>
      </w:r>
    </w:p>
    <w:p w14:paraId="69772826" w14:textId="77777777" w:rsidR="008B3E9A" w:rsidRPr="00FB1A2A" w:rsidRDefault="008B3E9A" w:rsidP="006F062A">
      <w:pPr>
        <w:autoSpaceDE w:val="0"/>
        <w:autoSpaceDN w:val="0"/>
        <w:adjustRightInd w:val="0"/>
        <w:spacing w:after="0" w:line="360" w:lineRule="auto"/>
        <w:ind w:left="-180" w:hanging="270"/>
        <w:jc w:val="both"/>
        <w:rPr>
          <w:rFonts w:ascii="Bookman Old Style" w:hAnsi="Bookman Old Style" w:cs="Times New Roman"/>
        </w:rPr>
      </w:pPr>
      <w:r>
        <w:rPr>
          <w:rFonts w:ascii="Bookman Old Style" w:hAnsi="Bookman Old Style" w:cs="Times New Roman"/>
        </w:rPr>
        <w:t>44.</w:t>
      </w:r>
      <w:r w:rsidRPr="00FB1A2A">
        <w:rPr>
          <w:rFonts w:ascii="Bookman Old Style" w:hAnsi="Bookman Old Style" w:cs="Times New Roman"/>
        </w:rPr>
        <w:t xml:space="preserve">Lina EC, Tama DP, Nelly N, et al. 2020.Design of </w:t>
      </w:r>
      <w:proofErr w:type="spellStart"/>
      <w:r w:rsidRPr="00FB1A2A">
        <w:rPr>
          <w:rFonts w:ascii="Bookman Old Style" w:hAnsi="Bookman Old Style" w:cs="Times New Roman"/>
        </w:rPr>
        <w:t>nanoemulsion</w:t>
      </w:r>
      <w:proofErr w:type="spellEnd"/>
      <w:r w:rsidRPr="00FB1A2A">
        <w:rPr>
          <w:rFonts w:ascii="Bookman Old Style" w:hAnsi="Bookman Old Style" w:cs="Times New Roman"/>
        </w:rPr>
        <w:t xml:space="preserve"> of Tephrosia </w:t>
      </w:r>
      <w:proofErr w:type="spellStart"/>
      <w:r w:rsidRPr="00FB1A2A">
        <w:rPr>
          <w:rFonts w:ascii="Bookman Old Style" w:hAnsi="Bookman Old Style" w:cs="Times New Roman"/>
        </w:rPr>
        <w:t>vogelii</w:t>
      </w:r>
      <w:proofErr w:type="spellEnd"/>
      <w:r w:rsidRPr="00FB1A2A">
        <w:rPr>
          <w:rFonts w:ascii="Bookman Old Style" w:hAnsi="Bookman Old Style" w:cs="Times New Roman"/>
        </w:rPr>
        <w:t xml:space="preserve"> extract as botanical insecticide to control cabbage pest. IOP Conference</w:t>
      </w:r>
      <w:r>
        <w:rPr>
          <w:rFonts w:ascii="Bookman Old Style" w:hAnsi="Bookman Old Style" w:cs="Times New Roman"/>
        </w:rPr>
        <w:t xml:space="preserve"> </w:t>
      </w:r>
      <w:r w:rsidRPr="00FB1A2A">
        <w:rPr>
          <w:rFonts w:ascii="Bookman Old Style" w:hAnsi="Bookman Old Style" w:cs="Times New Roman"/>
        </w:rPr>
        <w:t>Series: Earth and Environmental Science;583(1). https://doi.org/10.1088/</w:t>
      </w:r>
    </w:p>
    <w:p w14:paraId="1B4C1871" w14:textId="77777777" w:rsidR="008B3E9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1755-1315/583/1/012024</w:t>
      </w:r>
    </w:p>
    <w:p w14:paraId="51526A56"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45.</w:t>
      </w:r>
      <w:r w:rsidRPr="00FB1A2A">
        <w:rPr>
          <w:rFonts w:ascii="Bookman Old Style" w:hAnsi="Bookman Old Style" w:cs="Times New Roman"/>
          <w:color w:val="FFFFFF"/>
        </w:rPr>
        <w:t>P</w:t>
      </w:r>
      <w:r w:rsidRPr="00FB1A2A">
        <w:rPr>
          <w:rFonts w:ascii="Bookman Old Style" w:hAnsi="Bookman Old Style" w:cs="Times New Roman"/>
        </w:rPr>
        <w:t xml:space="preserve">Lopes NA, Pinilla CMB, </w:t>
      </w:r>
      <w:proofErr w:type="spellStart"/>
      <w:r w:rsidRPr="00FB1A2A">
        <w:rPr>
          <w:rFonts w:ascii="Bookman Old Style" w:hAnsi="Bookman Old Style" w:cs="Times New Roman"/>
        </w:rPr>
        <w:t>Brandelli</w:t>
      </w:r>
      <w:proofErr w:type="spellEnd"/>
      <w:r w:rsidRPr="00FB1A2A">
        <w:rPr>
          <w:rFonts w:ascii="Bookman Old Style" w:hAnsi="Bookman Old Style" w:cs="Times New Roman"/>
        </w:rPr>
        <w:t xml:space="preserve"> A. 2019. Antimicrobial activity of lysozyme-</w:t>
      </w:r>
      <w:proofErr w:type="gramStart"/>
      <w:r w:rsidRPr="00FB1A2A">
        <w:rPr>
          <w:rFonts w:ascii="Bookman Old Style" w:hAnsi="Bookman Old Style" w:cs="Times New Roman"/>
        </w:rPr>
        <w:t>nisin  co</w:t>
      </w:r>
      <w:proofErr w:type="gramEnd"/>
      <w:r w:rsidRPr="00FB1A2A">
        <w:rPr>
          <w:rFonts w:ascii="Bookman Old Style" w:hAnsi="Bookman Old Style" w:cs="Times New Roman"/>
        </w:rPr>
        <w:t xml:space="preserve">-encapsulated in liposomes coated with polysaccharides. Food </w:t>
      </w:r>
      <w:proofErr w:type="spellStart"/>
      <w:r w:rsidRPr="00FB1A2A">
        <w:rPr>
          <w:rFonts w:ascii="Bookman Old Style" w:hAnsi="Bookman Old Style" w:cs="Times New Roman"/>
        </w:rPr>
        <w:t>Hydrocoll</w:t>
      </w:r>
      <w:proofErr w:type="spellEnd"/>
      <w:r w:rsidRPr="00FB1A2A">
        <w:rPr>
          <w:rFonts w:ascii="Bookman Old Style" w:hAnsi="Bookman Old Style" w:cs="Times New Roman"/>
        </w:rPr>
        <w:t xml:space="preserve"> 93:1-9. https://doi.org/10.1016/j.foodhyd.2019.02.009</w:t>
      </w:r>
    </w:p>
    <w:p w14:paraId="61C6436D"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46.</w:t>
      </w:r>
      <w:r w:rsidRPr="00FB1A2A">
        <w:rPr>
          <w:rFonts w:ascii="Bookman Old Style" w:hAnsi="Bookman Old Style" w:cs="Times New Roman"/>
        </w:rPr>
        <w:t xml:space="preserve">Mel JU, Gupta S, Willner L, et al. 2021.Manipulating phospholipid vesicles at the nanoscale: A transformation from </w:t>
      </w:r>
      <w:proofErr w:type="spellStart"/>
      <w:r w:rsidRPr="00FB1A2A">
        <w:rPr>
          <w:rFonts w:ascii="Bookman Old Style" w:hAnsi="Bookman Old Style" w:cs="Times New Roman"/>
        </w:rPr>
        <w:t>unilamellar</w:t>
      </w:r>
      <w:proofErr w:type="spellEnd"/>
      <w:r w:rsidRPr="00FB1A2A">
        <w:rPr>
          <w:rFonts w:ascii="Bookman Old Style" w:hAnsi="Bookman Old Style" w:cs="Times New Roman"/>
        </w:rPr>
        <w:t xml:space="preserve"> to multilamellar by an n-</w:t>
      </w:r>
      <w:proofErr w:type="spellStart"/>
      <w:proofErr w:type="gramStart"/>
      <w:r w:rsidRPr="00FB1A2A">
        <w:rPr>
          <w:rFonts w:ascii="Bookman Old Style" w:hAnsi="Bookman Old Style" w:cs="Times New Roman"/>
        </w:rPr>
        <w:t>Alkylpoly</w:t>
      </w:r>
      <w:proofErr w:type="spellEnd"/>
      <w:r w:rsidRPr="00FB1A2A">
        <w:rPr>
          <w:rFonts w:ascii="Bookman Old Style" w:hAnsi="Bookman Old Style" w:cs="Times New Roman"/>
        </w:rPr>
        <w:t>( ethylene</w:t>
      </w:r>
      <w:proofErr w:type="gramEnd"/>
      <w:r w:rsidRPr="00FB1A2A">
        <w:rPr>
          <w:rFonts w:ascii="Bookman Old Style" w:hAnsi="Bookman Old Style" w:cs="Times New Roman"/>
        </w:rPr>
        <w:t xml:space="preserve"> oxide). Langmuir;37(7):2362-2375. https://doi.org/</w:t>
      </w:r>
    </w:p>
    <w:p w14:paraId="0E1592CE"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10.1021/acs.langmuir.0c03302</w:t>
      </w:r>
    </w:p>
    <w:p w14:paraId="6CAD9305" w14:textId="77777777" w:rsidR="008B3E9A" w:rsidRPr="00FB1A2A" w:rsidRDefault="008B3E9A" w:rsidP="006F062A">
      <w:pPr>
        <w:autoSpaceDE w:val="0"/>
        <w:autoSpaceDN w:val="0"/>
        <w:adjustRightInd w:val="0"/>
        <w:spacing w:after="0" w:line="360" w:lineRule="auto"/>
        <w:ind w:left="-90" w:hanging="270"/>
        <w:jc w:val="both"/>
        <w:rPr>
          <w:rFonts w:ascii="Bookman Old Style" w:hAnsi="Bookman Old Style" w:cs="Times New Roman"/>
        </w:rPr>
      </w:pPr>
      <w:r>
        <w:rPr>
          <w:rFonts w:ascii="Bookman Old Style" w:hAnsi="Bookman Old Style" w:cs="Times New Roman"/>
        </w:rPr>
        <w:t>47.</w:t>
      </w:r>
      <w:r w:rsidRPr="00FB1A2A">
        <w:rPr>
          <w:rFonts w:ascii="Bookman Old Style" w:hAnsi="Bookman Old Style" w:cs="Times New Roman"/>
        </w:rPr>
        <w:t xml:space="preserve">Maja L, Zˇ </w:t>
      </w:r>
      <w:proofErr w:type="spellStart"/>
      <w:r w:rsidRPr="00FB1A2A">
        <w:rPr>
          <w:rFonts w:ascii="Bookman Old Style" w:hAnsi="Bookman Old Style" w:cs="Times New Roman"/>
        </w:rPr>
        <w:t>eljko</w:t>
      </w:r>
      <w:proofErr w:type="spellEnd"/>
      <w:r w:rsidRPr="00FB1A2A">
        <w:rPr>
          <w:rFonts w:ascii="Bookman Old Style" w:hAnsi="Bookman Old Style" w:cs="Times New Roman"/>
        </w:rPr>
        <w:t xml:space="preserve"> K, Mateja P. 2020.Sustai</w:t>
      </w:r>
      <w:r>
        <w:rPr>
          <w:rFonts w:ascii="Bookman Old Style" w:hAnsi="Bookman Old Style" w:cs="Times New Roman"/>
        </w:rPr>
        <w:t xml:space="preserve">nable technologies for liposome </w:t>
      </w:r>
      <w:proofErr w:type="spellStart"/>
      <w:proofErr w:type="gramStart"/>
      <w:r w:rsidRPr="00FB1A2A">
        <w:rPr>
          <w:rFonts w:ascii="Bookman Old Style" w:hAnsi="Bookman Old Style" w:cs="Times New Roman"/>
        </w:rPr>
        <w:t>preparation.J</w:t>
      </w:r>
      <w:proofErr w:type="spellEnd"/>
      <w:proofErr w:type="gramEnd"/>
      <w:r w:rsidRPr="00FB1A2A">
        <w:rPr>
          <w:rFonts w:ascii="Bookman Old Style" w:hAnsi="Bookman Old Style" w:cs="Times New Roman"/>
        </w:rPr>
        <w:t xml:space="preserve"> </w:t>
      </w:r>
      <w:proofErr w:type="spellStart"/>
      <w:r w:rsidRPr="00FB1A2A">
        <w:rPr>
          <w:rFonts w:ascii="Bookman Old Style" w:hAnsi="Bookman Old Style" w:cs="Times New Roman"/>
        </w:rPr>
        <w:t>Supercrit</w:t>
      </w:r>
      <w:proofErr w:type="spellEnd"/>
      <w:r w:rsidRPr="00FB1A2A">
        <w:rPr>
          <w:rFonts w:ascii="Bookman Old Style" w:hAnsi="Bookman Old Style" w:cs="Times New Roman"/>
        </w:rPr>
        <w:t xml:space="preserve"> Fluids 2020;165. </w:t>
      </w:r>
      <w:proofErr w:type="gramStart"/>
      <w:r w:rsidRPr="00FB1A2A">
        <w:rPr>
          <w:rFonts w:ascii="Bookman Old Style" w:hAnsi="Bookman Old Style" w:cs="Times New Roman"/>
        </w:rPr>
        <w:t>https://doi.org/10.1016/j.supflu..</w:t>
      </w:r>
      <w:proofErr w:type="gramEnd"/>
      <w:r w:rsidRPr="00FB1A2A">
        <w:rPr>
          <w:rFonts w:ascii="Bookman Old Style" w:hAnsi="Bookman Old Style" w:cs="Times New Roman"/>
        </w:rPr>
        <w:t>104984</w:t>
      </w:r>
    </w:p>
    <w:p w14:paraId="59EE0AC5" w14:textId="77777777" w:rsidR="008B3E9A" w:rsidRPr="00FB1A2A" w:rsidRDefault="008B3E9A" w:rsidP="006F062A">
      <w:pPr>
        <w:autoSpaceDE w:val="0"/>
        <w:autoSpaceDN w:val="0"/>
        <w:adjustRightInd w:val="0"/>
        <w:spacing w:after="0" w:line="360" w:lineRule="auto"/>
        <w:ind w:left="-180"/>
        <w:jc w:val="both"/>
        <w:rPr>
          <w:rFonts w:ascii="Bookman Old Style" w:hAnsi="Bookman Old Style" w:cs="Times New Roman"/>
        </w:rPr>
      </w:pPr>
      <w:r w:rsidRPr="00FB1A2A">
        <w:rPr>
          <w:rFonts w:ascii="Bookman Old Style" w:hAnsi="Bookman Old Style" w:cs="Times New Roman"/>
        </w:rPr>
        <w:t xml:space="preserve">Moreira JB, Morais MG, Morais EG, et al. 2018. </w:t>
      </w:r>
      <w:proofErr w:type="spellStart"/>
      <w:r w:rsidRPr="00FB1A2A">
        <w:rPr>
          <w:rFonts w:ascii="Bookman Old Style" w:hAnsi="Bookman Old Style" w:cs="Times New Roman"/>
        </w:rPr>
        <w:t>Elec</w:t>
      </w:r>
      <w:r>
        <w:rPr>
          <w:rFonts w:ascii="Bookman Old Style" w:hAnsi="Bookman Old Style" w:cs="Times New Roman"/>
        </w:rPr>
        <w:t>trospun</w:t>
      </w:r>
      <w:proofErr w:type="spellEnd"/>
      <w:r>
        <w:rPr>
          <w:rFonts w:ascii="Bookman Old Style" w:hAnsi="Bookman Old Style" w:cs="Times New Roman"/>
        </w:rPr>
        <w:t xml:space="preserve"> Polymeric Nanofibers in </w:t>
      </w:r>
      <w:proofErr w:type="gramStart"/>
      <w:r w:rsidRPr="00FB1A2A">
        <w:rPr>
          <w:rFonts w:ascii="Bookman Old Style" w:hAnsi="Bookman Old Style" w:cs="Times New Roman"/>
        </w:rPr>
        <w:t>Food  Packaging</w:t>
      </w:r>
      <w:proofErr w:type="gramEnd"/>
      <w:r w:rsidRPr="00FB1A2A">
        <w:rPr>
          <w:rFonts w:ascii="Bookman Old Style" w:hAnsi="Bookman Old Style" w:cs="Times New Roman"/>
        </w:rPr>
        <w:t xml:space="preserve">. In A. M. </w:t>
      </w:r>
      <w:proofErr w:type="spellStart"/>
      <w:r w:rsidRPr="00FB1A2A">
        <w:rPr>
          <w:rFonts w:ascii="Bookman Old Style" w:hAnsi="Bookman Old Style" w:cs="Times New Roman"/>
        </w:rPr>
        <w:t>Grumezescu</w:t>
      </w:r>
      <w:proofErr w:type="spellEnd"/>
      <w:r w:rsidRPr="00FB1A2A">
        <w:rPr>
          <w:rFonts w:ascii="Bookman Old Style" w:hAnsi="Bookman Old Style" w:cs="Times New Roman"/>
        </w:rPr>
        <w:t>, &amp; A. M. Holban (Eds.). Handbook of Food Bioengineering, Impact of Nanoscience in the Food Industry;387- 417.</w:t>
      </w:r>
    </w:p>
    <w:p w14:paraId="1C200D6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lastRenderedPageBreak/>
        <w:t xml:space="preserve">48. </w:t>
      </w:r>
      <w:r w:rsidRPr="00FB1A2A">
        <w:rPr>
          <w:rFonts w:ascii="Bookman Old Style" w:hAnsi="Bookman Old Style" w:cs="Times New Roman"/>
        </w:rPr>
        <w:t xml:space="preserve">Moreira JB, Goularte PG, Morais MG, et al. 2019.Preparation of beta-carotene </w:t>
      </w:r>
      <w:proofErr w:type="spellStart"/>
      <w:r w:rsidRPr="00FB1A2A">
        <w:rPr>
          <w:rFonts w:ascii="Bookman Old Style" w:hAnsi="Bookman Old Style" w:cs="Times New Roman"/>
        </w:rPr>
        <w:t>nanoemulsion</w:t>
      </w:r>
      <w:proofErr w:type="spellEnd"/>
      <w:r w:rsidRPr="00FB1A2A">
        <w:rPr>
          <w:rFonts w:ascii="Bookman Old Style" w:hAnsi="Bookman Old Style" w:cs="Times New Roman"/>
        </w:rPr>
        <w:t xml:space="preserve"> and evaluation of stability at a long storage period. Food Sci </w:t>
      </w:r>
      <w:proofErr w:type="spellStart"/>
      <w:r w:rsidRPr="00FB1A2A">
        <w:rPr>
          <w:rFonts w:ascii="Bookman Old Style" w:hAnsi="Bookman Old Style" w:cs="Times New Roman"/>
        </w:rPr>
        <w:t>Technol</w:t>
      </w:r>
      <w:proofErr w:type="spellEnd"/>
      <w:r w:rsidRPr="00FB1A2A">
        <w:rPr>
          <w:rFonts w:ascii="Bookman Old Style" w:hAnsi="Bookman Old Style" w:cs="Times New Roman"/>
        </w:rPr>
        <w:t xml:space="preserve"> 2019;39(3):599-604. </w:t>
      </w:r>
      <w:hyperlink r:id="rId23" w:history="1">
        <w:r w:rsidRPr="00FB1A2A">
          <w:rPr>
            <w:rStyle w:val="Hyperlink"/>
            <w:rFonts w:ascii="Bookman Old Style" w:hAnsi="Bookman Old Style" w:cs="Times New Roman"/>
          </w:rPr>
          <w:t>https://doi.org/10.1590/fst.31317</w:t>
        </w:r>
      </w:hyperlink>
      <w:r w:rsidRPr="00FB1A2A">
        <w:rPr>
          <w:rFonts w:ascii="Bookman Old Style" w:hAnsi="Bookman Old Style" w:cs="Times New Roman"/>
        </w:rPr>
        <w:t>.</w:t>
      </w:r>
    </w:p>
    <w:p w14:paraId="14AEAFC4"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49.</w:t>
      </w:r>
      <w:r w:rsidRPr="00FB1A2A">
        <w:rPr>
          <w:rFonts w:ascii="Bookman Old Style" w:hAnsi="Bookman Old Style" w:cs="Times New Roman"/>
        </w:rPr>
        <w:t xml:space="preserve">Moreira JB, </w:t>
      </w:r>
      <w:proofErr w:type="spellStart"/>
      <w:r w:rsidRPr="00FB1A2A">
        <w:rPr>
          <w:rFonts w:ascii="Bookman Old Style" w:hAnsi="Bookman Old Style" w:cs="Times New Roman"/>
        </w:rPr>
        <w:t>Kuntzler</w:t>
      </w:r>
      <w:proofErr w:type="spellEnd"/>
      <w:r w:rsidRPr="00FB1A2A">
        <w:rPr>
          <w:rFonts w:ascii="Bookman Old Style" w:hAnsi="Bookman Old Style" w:cs="Times New Roman"/>
        </w:rPr>
        <w:t xml:space="preserve"> SG, Terra ALM, et al. 2020. </w:t>
      </w:r>
      <w:proofErr w:type="spellStart"/>
      <w:r w:rsidRPr="00FB1A2A">
        <w:rPr>
          <w:rFonts w:ascii="Bookman Old Style" w:hAnsi="Bookman Old Style" w:cs="Times New Roman"/>
        </w:rPr>
        <w:t>Electrospun</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nanofbers</w:t>
      </w:r>
      <w:proofErr w:type="spellEnd"/>
      <w:r w:rsidRPr="00FB1A2A">
        <w:rPr>
          <w:rFonts w:ascii="Bookman Old Style" w:hAnsi="Bookman Old Style" w:cs="Times New Roman"/>
        </w:rPr>
        <w:t xml:space="preserve"> fundamentals, food packaging technology, and safety. In: S. M. </w:t>
      </w:r>
      <w:proofErr w:type="spellStart"/>
      <w:r w:rsidRPr="00FB1A2A">
        <w:rPr>
          <w:rFonts w:ascii="Bookman Old Style" w:hAnsi="Bookman Old Style" w:cs="Times New Roman"/>
        </w:rPr>
        <w:t>Rangappa</w:t>
      </w:r>
      <w:proofErr w:type="spellEnd"/>
      <w:r w:rsidRPr="00FB1A2A">
        <w:rPr>
          <w:rFonts w:ascii="Bookman Old Style" w:hAnsi="Bookman Old Style" w:cs="Times New Roman"/>
        </w:rPr>
        <w:t xml:space="preserve">, P. </w:t>
      </w:r>
    </w:p>
    <w:p w14:paraId="0C999E0A" w14:textId="77777777" w:rsidR="008B3E9A" w:rsidRPr="00FB1A2A" w:rsidRDefault="008B3E9A" w:rsidP="006F062A">
      <w:pPr>
        <w:autoSpaceDE w:val="0"/>
        <w:autoSpaceDN w:val="0"/>
        <w:adjustRightInd w:val="0"/>
        <w:spacing w:after="0" w:line="360" w:lineRule="auto"/>
        <w:ind w:hanging="180"/>
        <w:jc w:val="both"/>
        <w:rPr>
          <w:rFonts w:ascii="Bookman Old Style" w:hAnsi="Bookman Old Style" w:cs="Times New Roman"/>
        </w:rPr>
      </w:pPr>
      <w:r>
        <w:rPr>
          <w:rFonts w:ascii="Bookman Old Style" w:hAnsi="Bookman Old Style" w:cs="Times New Roman"/>
        </w:rPr>
        <w:t xml:space="preserve"> </w:t>
      </w:r>
      <w:proofErr w:type="spellStart"/>
      <w:r w:rsidRPr="00FB1A2A">
        <w:rPr>
          <w:rFonts w:ascii="Bookman Old Style" w:hAnsi="Bookman Old Style" w:cs="Times New Roman"/>
        </w:rPr>
        <w:t>Jyotishkumar</w:t>
      </w:r>
      <w:proofErr w:type="spellEnd"/>
      <w:r w:rsidRPr="00FB1A2A">
        <w:rPr>
          <w:rFonts w:ascii="Bookman Old Style" w:hAnsi="Bookman Old Style" w:cs="Times New Roman"/>
        </w:rPr>
        <w:t xml:space="preserve">, S. M. K.  </w:t>
      </w:r>
      <w:proofErr w:type="spellStart"/>
      <w:r w:rsidRPr="00FB1A2A">
        <w:rPr>
          <w:rFonts w:ascii="Bookman Old Style" w:hAnsi="Bookman Old Style" w:cs="Times New Roman"/>
        </w:rPr>
        <w:t>Thiagamani</w:t>
      </w:r>
      <w:proofErr w:type="spellEnd"/>
      <w:r w:rsidRPr="00FB1A2A">
        <w:rPr>
          <w:rFonts w:ascii="Bookman Old Style" w:hAnsi="Bookman Old Style" w:cs="Times New Roman"/>
        </w:rPr>
        <w:t xml:space="preserve">, S. Krishnasamy, &amp; S. </w:t>
      </w:r>
      <w:proofErr w:type="spellStart"/>
      <w:r w:rsidRPr="00FB1A2A">
        <w:rPr>
          <w:rFonts w:ascii="Bookman Old Style" w:hAnsi="Bookman Old Style" w:cs="Times New Roman"/>
        </w:rPr>
        <w:t>Siengchin</w:t>
      </w:r>
      <w:proofErr w:type="spellEnd"/>
      <w:r w:rsidRPr="00FB1A2A">
        <w:rPr>
          <w:rFonts w:ascii="Bookman Old Style" w:hAnsi="Bookman Old Style" w:cs="Times New Roman"/>
        </w:rPr>
        <w:t xml:space="preserve"> (Eds.), Food </w:t>
      </w:r>
      <w:r>
        <w:rPr>
          <w:rFonts w:ascii="Bookman Old Style" w:hAnsi="Bookman Old Style" w:cs="Times New Roman"/>
        </w:rPr>
        <w:t xml:space="preserve">    </w:t>
      </w:r>
      <w:r w:rsidRPr="00FB1A2A">
        <w:rPr>
          <w:rFonts w:ascii="Bookman Old Style" w:hAnsi="Bookman Old Style" w:cs="Times New Roman"/>
        </w:rPr>
        <w:t xml:space="preserve">Packaging: Advanced Materials, Technologies, and Innovations (1st ed.). CRC </w:t>
      </w:r>
      <w:proofErr w:type="gramStart"/>
      <w:r w:rsidRPr="00FB1A2A">
        <w:rPr>
          <w:rFonts w:ascii="Bookman Old Style" w:hAnsi="Bookman Old Style" w:cs="Times New Roman"/>
        </w:rPr>
        <w:t>Press..</w:t>
      </w:r>
      <w:proofErr w:type="gramEnd"/>
    </w:p>
    <w:p w14:paraId="7C50A312"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b/>
          <w:bCs/>
        </w:rPr>
      </w:pPr>
      <w:r>
        <w:rPr>
          <w:rFonts w:ascii="Bookman Old Style" w:hAnsi="Bookman Old Style" w:cs="Times New Roman"/>
        </w:rPr>
        <w:t>50.</w:t>
      </w:r>
      <w:r w:rsidRPr="00FB1A2A">
        <w:rPr>
          <w:rFonts w:ascii="Bookman Old Style" w:hAnsi="Bookman Old Style" w:cs="Times New Roman"/>
        </w:rPr>
        <w:t xml:space="preserve">Moreira JB, Lim LT, </w:t>
      </w:r>
      <w:proofErr w:type="spellStart"/>
      <w:r w:rsidRPr="00FB1A2A">
        <w:rPr>
          <w:rFonts w:ascii="Bookman Old Style" w:hAnsi="Bookman Old Style" w:cs="Times New Roman"/>
        </w:rPr>
        <w:t>Zavarezec</w:t>
      </w:r>
      <w:proofErr w:type="spellEnd"/>
      <w:r w:rsidRPr="00FB1A2A">
        <w:rPr>
          <w:rFonts w:ascii="Bookman Old Style" w:hAnsi="Bookman Old Style" w:cs="Times New Roman"/>
        </w:rPr>
        <w:t xml:space="preserve"> ER, et al. 2019.Antioxidant ultrafine </w:t>
      </w:r>
      <w:proofErr w:type="spellStart"/>
      <w:r w:rsidRPr="00FB1A2A">
        <w:rPr>
          <w:rFonts w:ascii="Bookman Old Style" w:hAnsi="Bookman Old Style" w:cs="Times New Roman"/>
        </w:rPr>
        <w:t>fibers</w:t>
      </w:r>
      <w:proofErr w:type="spellEnd"/>
      <w:r w:rsidRPr="00FB1A2A">
        <w:rPr>
          <w:rFonts w:ascii="Bookman Old Style" w:hAnsi="Bookman Old Style" w:cs="Times New Roman"/>
        </w:rPr>
        <w:t xml:space="preserve"> developed with microalga compounds using a free surface electrospinning. Food </w:t>
      </w:r>
      <w:proofErr w:type="gramStart"/>
      <w:r w:rsidRPr="00FB1A2A">
        <w:rPr>
          <w:rFonts w:ascii="Bookman Old Style" w:hAnsi="Bookman Old Style" w:cs="Times New Roman"/>
        </w:rPr>
        <w:t>Hydrocoll;93:131</w:t>
      </w:r>
      <w:proofErr w:type="gramEnd"/>
      <w:r w:rsidRPr="00FB1A2A">
        <w:rPr>
          <w:rFonts w:ascii="Bookman Old Style" w:hAnsi="Bookman Old Style" w:cs="Times New Roman"/>
        </w:rPr>
        <w:t xml:space="preserve">-136. </w:t>
      </w:r>
    </w:p>
    <w:p w14:paraId="3C8CE7A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color w:val="000000"/>
        </w:rPr>
      </w:pPr>
      <w:r>
        <w:rPr>
          <w:rFonts w:ascii="Bookman Old Style" w:hAnsi="Bookman Old Style" w:cs="Times New Roman"/>
        </w:rPr>
        <w:t>51.</w:t>
      </w:r>
      <w:r w:rsidRPr="00FB1A2A">
        <w:rPr>
          <w:rFonts w:ascii="Bookman Old Style" w:hAnsi="Bookman Old Style" w:cs="Times New Roman"/>
        </w:rPr>
        <w:t xml:space="preserve">Naskar, A.; Lee, S.; Lee, Y.; Kim, S.; Kim, K.-s. 2020. A new nano-platform of erythromycin combined with Ag nano-particle </w:t>
      </w:r>
      <w:proofErr w:type="spellStart"/>
      <w:r w:rsidRPr="00FB1A2A">
        <w:rPr>
          <w:rFonts w:ascii="Bookman Old Style" w:hAnsi="Bookman Old Style" w:cs="Times New Roman"/>
        </w:rPr>
        <w:t>ZnO</w:t>
      </w:r>
      <w:proofErr w:type="spellEnd"/>
      <w:r w:rsidRPr="00FB1A2A">
        <w:rPr>
          <w:rFonts w:ascii="Bookman Old Style" w:hAnsi="Bookman Old Style" w:cs="Times New Roman"/>
        </w:rPr>
        <w:t xml:space="preserve"> nano-structure against methicillin-resistant Staphylococcus aureus. Pharmaceutics, 12, 841.</w:t>
      </w:r>
    </w:p>
    <w:p w14:paraId="049F736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52.</w:t>
      </w:r>
      <w:r w:rsidRPr="00FB1A2A">
        <w:rPr>
          <w:rFonts w:ascii="Bookman Old Style" w:hAnsi="Bookman Old Style" w:cs="Times New Roman"/>
        </w:rPr>
        <w:t xml:space="preserve">Naseema A, </w:t>
      </w:r>
      <w:proofErr w:type="spellStart"/>
      <w:r w:rsidRPr="00FB1A2A">
        <w:rPr>
          <w:rFonts w:ascii="Bookman Old Style" w:hAnsi="Bookman Old Style" w:cs="Times New Roman"/>
        </w:rPr>
        <w:t>Kovooru</w:t>
      </w:r>
      <w:proofErr w:type="spellEnd"/>
      <w:r w:rsidRPr="00FB1A2A">
        <w:rPr>
          <w:rFonts w:ascii="Bookman Old Style" w:hAnsi="Bookman Old Style" w:cs="Times New Roman"/>
        </w:rPr>
        <w:t xml:space="preserve"> L, Behera AK, et al. A critical review of synthesis</w:t>
      </w:r>
    </w:p>
    <w:p w14:paraId="741AA3FC"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procedures, applications and future potential of </w:t>
      </w:r>
      <w:proofErr w:type="spellStart"/>
      <w:r w:rsidRPr="00FB1A2A">
        <w:rPr>
          <w:rFonts w:ascii="Bookman Old Style" w:hAnsi="Bookman Old Style" w:cs="Times New Roman"/>
        </w:rPr>
        <w:t>nanoemulsions</w:t>
      </w:r>
      <w:proofErr w:type="spellEnd"/>
      <w:r w:rsidRPr="00FB1A2A">
        <w:rPr>
          <w:rFonts w:ascii="Bookman Old Style" w:hAnsi="Bookman Old Style" w:cs="Times New Roman"/>
        </w:rPr>
        <w:t xml:space="preserve">. Adv Colloid Interface Sci </w:t>
      </w:r>
      <w:proofErr w:type="gramStart"/>
      <w:r w:rsidRPr="00FB1A2A">
        <w:rPr>
          <w:rFonts w:ascii="Bookman Old Style" w:hAnsi="Bookman Old Style" w:cs="Times New Roman"/>
        </w:rPr>
        <w:t>2021;287:102318</w:t>
      </w:r>
      <w:proofErr w:type="gramEnd"/>
      <w:r w:rsidRPr="00FB1A2A">
        <w:rPr>
          <w:rFonts w:ascii="Bookman Old Style" w:hAnsi="Bookman Old Style" w:cs="Times New Roman"/>
        </w:rPr>
        <w:t>. https://doi.org/10.1016/j.cis.2020.102318</w:t>
      </w:r>
    </w:p>
    <w:p w14:paraId="3D11E086"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53.</w:t>
      </w:r>
      <w:r w:rsidRPr="00FB1A2A">
        <w:rPr>
          <w:rFonts w:ascii="Bookman Old Style" w:hAnsi="Bookman Old Style" w:cs="Times New Roman"/>
        </w:rPr>
        <w:t xml:space="preserve">Prakash A, Vadivel V, Rubini D, et al. 2019. Antibacterial and antibiofilm activities of linalool </w:t>
      </w:r>
      <w:proofErr w:type="spellStart"/>
      <w:r w:rsidRPr="00FB1A2A">
        <w:rPr>
          <w:rFonts w:ascii="Bookman Old Style" w:hAnsi="Bookman Old Style" w:cs="Times New Roman"/>
        </w:rPr>
        <w:t>nanoemulsions</w:t>
      </w:r>
      <w:proofErr w:type="spellEnd"/>
      <w:r w:rsidRPr="00FB1A2A">
        <w:rPr>
          <w:rFonts w:ascii="Bookman Old Style" w:hAnsi="Bookman Old Style" w:cs="Times New Roman"/>
        </w:rPr>
        <w:t xml:space="preserve"> against Salmonella Typhimurium. Food </w:t>
      </w:r>
      <w:proofErr w:type="spellStart"/>
      <w:r w:rsidRPr="00FB1A2A">
        <w:rPr>
          <w:rFonts w:ascii="Bookman Old Style" w:hAnsi="Bookman Old Style" w:cs="Times New Roman"/>
        </w:rPr>
        <w:t>Biosci</w:t>
      </w:r>
      <w:proofErr w:type="spellEnd"/>
      <w:r w:rsidRPr="00FB1A2A">
        <w:rPr>
          <w:rFonts w:ascii="Bookman Old Style" w:hAnsi="Bookman Old Style" w:cs="Times New Roman"/>
        </w:rPr>
        <w:t>; 28:57-65. https://doi.org/10.1016/j.fbio.2019.01.018</w:t>
      </w:r>
    </w:p>
    <w:p w14:paraId="71DF56C2"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54.</w:t>
      </w:r>
      <w:r w:rsidRPr="00FB1A2A">
        <w:rPr>
          <w:rFonts w:ascii="Bookman Old Style" w:hAnsi="Bookman Old Style" w:cs="Times New Roman"/>
        </w:rPr>
        <w:t xml:space="preserve">Radaic A, Jesus MB, Kapila YL. 2020.Bacterial anti-microbial peptides and nanosized drug delivery systems: The state of the art toward improved bacteriocins. J Controlled </w:t>
      </w:r>
      <w:proofErr w:type="gramStart"/>
      <w:r w:rsidRPr="00FB1A2A">
        <w:rPr>
          <w:rFonts w:ascii="Bookman Old Style" w:hAnsi="Bookman Old Style" w:cs="Times New Roman"/>
        </w:rPr>
        <w:t>Release;321:100</w:t>
      </w:r>
      <w:proofErr w:type="gramEnd"/>
      <w:r w:rsidRPr="00FB1A2A">
        <w:rPr>
          <w:rFonts w:ascii="Bookman Old Style" w:hAnsi="Bookman Old Style" w:cs="Times New Roman"/>
        </w:rPr>
        <w:t>-118. https://doi.org/10.1016/j.jconrel.2020.02.001</w:t>
      </w:r>
    </w:p>
    <w:p w14:paraId="201047C4"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55.</w:t>
      </w:r>
      <w:r w:rsidRPr="00FB1A2A">
        <w:rPr>
          <w:rFonts w:ascii="Bookman Old Style" w:hAnsi="Bookman Old Style" w:cs="Times New Roman"/>
        </w:rPr>
        <w:t xml:space="preserve">Ramos R, Koh K, </w:t>
      </w:r>
      <w:proofErr w:type="spellStart"/>
      <w:r w:rsidRPr="00FB1A2A">
        <w:rPr>
          <w:rFonts w:ascii="Bookman Old Style" w:hAnsi="Bookman Old Style" w:cs="Times New Roman"/>
        </w:rPr>
        <w:t>Gabryelczyk</w:t>
      </w:r>
      <w:proofErr w:type="spellEnd"/>
      <w:r w:rsidRPr="00FB1A2A">
        <w:rPr>
          <w:rFonts w:ascii="Bookman Old Style" w:hAnsi="Bookman Old Style" w:cs="Times New Roman"/>
        </w:rPr>
        <w:t xml:space="preserve"> B, et al.2021. </w:t>
      </w:r>
      <w:proofErr w:type="spellStart"/>
      <w:r w:rsidRPr="00FB1A2A">
        <w:rPr>
          <w:rFonts w:ascii="Bookman Old Style" w:hAnsi="Bookman Old Style" w:cs="Times New Roman"/>
        </w:rPr>
        <w:t>Nanocapsules</w:t>
      </w:r>
      <w:proofErr w:type="spellEnd"/>
      <w:r w:rsidRPr="00FB1A2A">
        <w:rPr>
          <w:rFonts w:ascii="Bookman Old Style" w:hAnsi="Bookman Old Style" w:cs="Times New Roman"/>
        </w:rPr>
        <w:t xml:space="preserve"> produced by</w:t>
      </w:r>
    </w:p>
    <w:p w14:paraId="2B9DE446"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nanoprecipitation of designed </w:t>
      </w:r>
      <w:proofErr w:type="spellStart"/>
      <w:r w:rsidRPr="00FB1A2A">
        <w:rPr>
          <w:rFonts w:ascii="Bookman Old Style" w:hAnsi="Bookman Old Style" w:cs="Times New Roman"/>
        </w:rPr>
        <w:t>suckerin</w:t>
      </w:r>
      <w:proofErr w:type="spellEnd"/>
      <w:r w:rsidRPr="00FB1A2A">
        <w:rPr>
          <w:rFonts w:ascii="Bookman Old Style" w:hAnsi="Bookman Old Style" w:cs="Times New Roman"/>
        </w:rPr>
        <w:t>-silk fusion Proteins. ACS Macro Lett 2021;10(5):628-634. https://doi.org/10.1021/acsmacrolett.1c00171</w:t>
      </w:r>
    </w:p>
    <w:p w14:paraId="634B2280"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56.</w:t>
      </w:r>
      <w:r w:rsidRPr="00FB1A2A">
        <w:rPr>
          <w:rFonts w:ascii="Bookman Old Style" w:hAnsi="Bookman Old Style" w:cs="Times New Roman"/>
        </w:rPr>
        <w:t xml:space="preserve">Razavi S, </w:t>
      </w:r>
      <w:proofErr w:type="spellStart"/>
      <w:r w:rsidRPr="00FB1A2A">
        <w:rPr>
          <w:rFonts w:ascii="Bookman Old Style" w:hAnsi="Bookman Old Style" w:cs="Times New Roman"/>
        </w:rPr>
        <w:t>Janfaza</w:t>
      </w:r>
      <w:proofErr w:type="spellEnd"/>
      <w:r w:rsidRPr="00FB1A2A">
        <w:rPr>
          <w:rFonts w:ascii="Bookman Old Style" w:hAnsi="Bookman Old Style" w:cs="Times New Roman"/>
        </w:rPr>
        <w:t xml:space="preserve"> S, Tasnim N, </w:t>
      </w:r>
      <w:r w:rsidRPr="00FB1A2A">
        <w:rPr>
          <w:rFonts w:ascii="Bookman Old Style" w:hAnsi="Bookman Old Style" w:cs="Times New Roman"/>
          <w:i/>
          <w:iCs/>
        </w:rPr>
        <w:t>et al</w:t>
      </w:r>
      <w:r w:rsidRPr="00FB1A2A">
        <w:rPr>
          <w:rFonts w:ascii="Bookman Old Style" w:hAnsi="Bookman Old Style" w:cs="Times New Roman"/>
        </w:rPr>
        <w:t xml:space="preserve">. 2021.Nanomaterial-based encapsulation for controlled gastrointestinal delivery of viable probiotic </w:t>
      </w:r>
      <w:proofErr w:type="spellStart"/>
      <w:r w:rsidRPr="00FB1A2A">
        <w:rPr>
          <w:rFonts w:ascii="Bookman Old Style" w:hAnsi="Bookman Old Style" w:cs="Times New Roman"/>
        </w:rPr>
        <w:t>bacte´ria</w:t>
      </w:r>
      <w:proofErr w:type="spellEnd"/>
      <w:r w:rsidRPr="00FB1A2A">
        <w:rPr>
          <w:rFonts w:ascii="Bookman Old Style" w:hAnsi="Bookman Old Style" w:cs="Times New Roman"/>
        </w:rPr>
        <w:t xml:space="preserve">. Nanoscale </w:t>
      </w:r>
      <w:proofErr w:type="gramStart"/>
      <w:r w:rsidRPr="00FB1A2A">
        <w:rPr>
          <w:rFonts w:ascii="Bookman Old Style" w:hAnsi="Bookman Old Style" w:cs="Times New Roman"/>
        </w:rPr>
        <w:t>Adv;3:2699</w:t>
      </w:r>
      <w:proofErr w:type="gramEnd"/>
      <w:r w:rsidRPr="00FB1A2A">
        <w:rPr>
          <w:rFonts w:ascii="Bookman Old Style" w:hAnsi="Bookman Old Style" w:cs="Times New Roman"/>
        </w:rPr>
        <w:t xml:space="preserve">-2709. </w:t>
      </w:r>
    </w:p>
    <w:p w14:paraId="547776DE" w14:textId="77777777" w:rsidR="008B3E9A" w:rsidRPr="00FB1A2A" w:rsidRDefault="008B3E9A" w:rsidP="006F062A">
      <w:pPr>
        <w:autoSpaceDE w:val="0"/>
        <w:autoSpaceDN w:val="0"/>
        <w:adjustRightInd w:val="0"/>
        <w:spacing w:after="0" w:line="360" w:lineRule="auto"/>
        <w:ind w:left="-180" w:hanging="270"/>
        <w:jc w:val="both"/>
        <w:rPr>
          <w:rFonts w:ascii="Bookman Old Style" w:hAnsi="Bookman Old Style" w:cs="Times New Roman"/>
        </w:rPr>
      </w:pPr>
      <w:r>
        <w:rPr>
          <w:rFonts w:ascii="Bookman Old Style" w:hAnsi="Bookman Old Style" w:cs="Times New Roman"/>
        </w:rPr>
        <w:t>57.</w:t>
      </w:r>
      <w:r w:rsidRPr="00FB1A2A">
        <w:rPr>
          <w:rFonts w:ascii="Bookman Old Style" w:hAnsi="Bookman Old Style" w:cs="Times New Roman"/>
        </w:rPr>
        <w:t xml:space="preserve">Rodrigues RM, Ramos PE, Cerqueira MF, et al. </w:t>
      </w:r>
      <w:proofErr w:type="gramStart"/>
      <w:r w:rsidRPr="00FB1A2A">
        <w:rPr>
          <w:rFonts w:ascii="Bookman Old Style" w:hAnsi="Bookman Old Style" w:cs="Times New Roman"/>
        </w:rPr>
        <w:t>2020..</w:t>
      </w:r>
      <w:proofErr w:type="gramEnd"/>
      <w:r w:rsidRPr="00FB1A2A">
        <w:rPr>
          <w:rFonts w:ascii="Bookman Old Style" w:hAnsi="Bookman Old Style" w:cs="Times New Roman"/>
        </w:rPr>
        <w:t xml:space="preserve">Electrosprayed whey </w:t>
      </w:r>
      <w:proofErr w:type="spellStart"/>
      <w:r w:rsidRPr="00FB1A2A">
        <w:rPr>
          <w:rFonts w:ascii="Bookman Old Style" w:hAnsi="Bookman Old Style" w:cs="Times New Roman"/>
        </w:rPr>
        <w:t>proteinbased</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nanocapsules</w:t>
      </w:r>
      <w:proofErr w:type="spellEnd"/>
      <w:r w:rsidRPr="00FB1A2A">
        <w:rPr>
          <w:rFonts w:ascii="Bookman Old Style" w:hAnsi="Bookman Old Style" w:cs="Times New Roman"/>
        </w:rPr>
        <w:t xml:space="preserve"> for b-carotene encapsulation. Food </w:t>
      </w:r>
      <w:proofErr w:type="gramStart"/>
      <w:r w:rsidRPr="00FB1A2A">
        <w:rPr>
          <w:rFonts w:ascii="Bookman Old Style" w:hAnsi="Bookman Old Style" w:cs="Times New Roman"/>
        </w:rPr>
        <w:t>Chem ;</w:t>
      </w:r>
      <w:proofErr w:type="gramEnd"/>
      <w:r w:rsidRPr="00FB1A2A">
        <w:rPr>
          <w:rFonts w:ascii="Bookman Old Style" w:hAnsi="Bookman Old Style" w:cs="Times New Roman"/>
        </w:rPr>
        <w:t>314:126157. https://doi.org/10.1016/j.foodchem.2019.126157</w:t>
      </w:r>
      <w:r w:rsidRPr="00FB1A2A">
        <w:rPr>
          <w:rFonts w:ascii="Bookman Old Style" w:hAnsi="Bookman Old Style" w:cs="Times New Roman"/>
          <w:color w:val="FFFFFF"/>
        </w:rPr>
        <w:t>ANTAGES</w:t>
      </w:r>
    </w:p>
    <w:p w14:paraId="061811D9" w14:textId="77777777" w:rsidR="008B3E9A" w:rsidRPr="00FB1A2A" w:rsidRDefault="008B3E9A" w:rsidP="006F062A">
      <w:pPr>
        <w:autoSpaceDE w:val="0"/>
        <w:autoSpaceDN w:val="0"/>
        <w:adjustRightInd w:val="0"/>
        <w:spacing w:after="0" w:line="360" w:lineRule="auto"/>
        <w:ind w:left="-180" w:hanging="270"/>
        <w:jc w:val="both"/>
        <w:rPr>
          <w:rFonts w:ascii="Bookman Old Style" w:hAnsi="Bookman Old Style" w:cs="Times New Roman"/>
        </w:rPr>
      </w:pPr>
      <w:r>
        <w:rPr>
          <w:rFonts w:ascii="Bookman Old Style" w:hAnsi="Bookman Old Style" w:cs="Times New Roman"/>
        </w:rPr>
        <w:t>58.</w:t>
      </w:r>
      <w:r w:rsidRPr="00FB1A2A">
        <w:rPr>
          <w:rFonts w:ascii="Bookman Old Style" w:hAnsi="Bookman Old Style" w:cs="Times New Roman"/>
        </w:rPr>
        <w:t>Pereira DCS, Teixeira NS, Zin IM, et al. 2020.Active and intelligent packaging:</w:t>
      </w:r>
    </w:p>
    <w:p w14:paraId="64715439" w14:textId="77777777" w:rsidR="008B3E9A" w:rsidRPr="00FB1A2A" w:rsidRDefault="008B3E9A" w:rsidP="006F062A">
      <w:pPr>
        <w:autoSpaceDE w:val="0"/>
        <w:autoSpaceDN w:val="0"/>
        <w:adjustRightInd w:val="0"/>
        <w:spacing w:after="0" w:line="360" w:lineRule="auto"/>
        <w:ind w:left="90"/>
        <w:jc w:val="both"/>
        <w:rPr>
          <w:rFonts w:ascii="Bookman Old Style" w:hAnsi="Bookman Old Style" w:cs="Times New Roman"/>
        </w:rPr>
      </w:pPr>
      <w:r w:rsidRPr="00FB1A2A">
        <w:rPr>
          <w:rFonts w:ascii="Bookman Old Style" w:hAnsi="Bookman Old Style" w:cs="Times New Roman"/>
        </w:rPr>
        <w:t xml:space="preserve">Security, legal aspects and global Market. Brazilian J </w:t>
      </w:r>
      <w:proofErr w:type="gramStart"/>
      <w:r w:rsidRPr="00FB1A2A">
        <w:rPr>
          <w:rFonts w:ascii="Bookman Old Style" w:hAnsi="Bookman Old Style" w:cs="Times New Roman"/>
        </w:rPr>
        <w:t>Dev;6:61766</w:t>
      </w:r>
      <w:proofErr w:type="gramEnd"/>
      <w:r w:rsidRPr="00FB1A2A">
        <w:rPr>
          <w:rFonts w:ascii="Bookman Old Style" w:hAnsi="Bookman Old Style" w:cs="Times New Roman"/>
        </w:rPr>
        <w:t>-61794. DOI:10.34117/bjdv6n8-164</w:t>
      </w:r>
      <w:r w:rsidRPr="00FB1A2A">
        <w:rPr>
          <w:rFonts w:ascii="Bookman Old Style" w:hAnsi="Bookman Old Style" w:cs="Times New Roman"/>
          <w:color w:val="FFFFFF"/>
        </w:rPr>
        <w:t xml:space="preserve"> d Their Potential for Application in </w:t>
      </w:r>
      <w:proofErr w:type="spellStart"/>
      <w:r w:rsidRPr="00FB1A2A">
        <w:rPr>
          <w:rFonts w:ascii="Bookman Old Style" w:hAnsi="Bookman Old Style" w:cs="Times New Roman"/>
          <w:color w:val="FFFFFF"/>
        </w:rPr>
        <w:t>Fo</w:t>
      </w:r>
      <w:r>
        <w:rPr>
          <w:rFonts w:ascii="Bookman Old Style" w:hAnsi="Bookman Old Style" w:cs="Times New Roman"/>
          <w:color w:val="FFFFFF"/>
        </w:rPr>
        <w:t>UCTU</w:t>
      </w:r>
      <w:r w:rsidRPr="00FB1A2A">
        <w:rPr>
          <w:rFonts w:ascii="Bookman Old Style" w:hAnsi="Bookman Old Style" w:cs="Times New Roman"/>
          <w:color w:val="FFFFFF"/>
        </w:rPr>
        <w:t>BENEFITS</w:t>
      </w:r>
      <w:proofErr w:type="spellEnd"/>
      <w:r w:rsidRPr="00FB1A2A">
        <w:rPr>
          <w:rFonts w:ascii="Bookman Old Style" w:hAnsi="Bookman Old Style" w:cs="Times New Roman"/>
        </w:rPr>
        <w:t xml:space="preserve"> </w:t>
      </w:r>
    </w:p>
    <w:p w14:paraId="6AB8F6DB"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t>59.</w:t>
      </w:r>
      <w:r w:rsidRPr="00FB1A2A">
        <w:rPr>
          <w:rFonts w:ascii="Bookman Old Style" w:hAnsi="Bookman Old Style" w:cs="Times New Roman"/>
        </w:rPr>
        <w:t xml:space="preserve">Silva, C.C.G.; Silva, S.P.M.; Ribeiro, S.C. 2018. Application of bacteriocins and protective cultures in dairy food </w:t>
      </w:r>
      <w:proofErr w:type="spellStart"/>
      <w:proofErr w:type="gramStart"/>
      <w:r w:rsidRPr="00FB1A2A">
        <w:rPr>
          <w:rFonts w:ascii="Bookman Old Style" w:hAnsi="Bookman Old Style" w:cs="Times New Roman"/>
        </w:rPr>
        <w:t>preservation.Front</w:t>
      </w:r>
      <w:proofErr w:type="spellEnd"/>
      <w:proofErr w:type="gramEnd"/>
      <w:r w:rsidRPr="00FB1A2A">
        <w:rPr>
          <w:rFonts w:ascii="Bookman Old Style" w:hAnsi="Bookman Old Style" w:cs="Times New Roman"/>
        </w:rPr>
        <w:t xml:space="preserve">. </w:t>
      </w:r>
      <w:proofErr w:type="spellStart"/>
      <w:r w:rsidRPr="00FB1A2A">
        <w:rPr>
          <w:rFonts w:ascii="Bookman Old Style" w:hAnsi="Bookman Old Style" w:cs="Times New Roman"/>
        </w:rPr>
        <w:t>Microbiol</w:t>
      </w:r>
      <w:proofErr w:type="spellEnd"/>
      <w:r w:rsidRPr="00FB1A2A">
        <w:rPr>
          <w:rFonts w:ascii="Bookman Old Style" w:hAnsi="Bookman Old Style" w:cs="Times New Roman"/>
        </w:rPr>
        <w:t>., 9, 594.</w:t>
      </w:r>
    </w:p>
    <w:p w14:paraId="54E31BD4" w14:textId="77777777" w:rsidR="008B3E9A" w:rsidRPr="00FB1A2A" w:rsidRDefault="008B3E9A" w:rsidP="006F062A">
      <w:pPr>
        <w:autoSpaceDE w:val="0"/>
        <w:autoSpaceDN w:val="0"/>
        <w:adjustRightInd w:val="0"/>
        <w:spacing w:after="0" w:line="360" w:lineRule="auto"/>
        <w:ind w:hanging="450"/>
        <w:jc w:val="both"/>
        <w:rPr>
          <w:rFonts w:ascii="Bookman Old Style" w:hAnsi="Bookman Old Style" w:cs="Times New Roman"/>
        </w:rPr>
      </w:pPr>
      <w:r>
        <w:rPr>
          <w:rFonts w:ascii="Bookman Old Style" w:hAnsi="Bookman Old Style" w:cs="Times New Roman"/>
        </w:rPr>
        <w:lastRenderedPageBreak/>
        <w:t>60.</w:t>
      </w:r>
      <w:r w:rsidRPr="00FB1A2A">
        <w:rPr>
          <w:rFonts w:ascii="Bookman Old Style" w:hAnsi="Bookman Old Style" w:cs="Times New Roman"/>
        </w:rPr>
        <w:t>Sidhu PK, Nehra K. 2021. Purification and characterization of bacteriocin Bac23 extracted from Lactobacillus plantarum PKLP5 and its interaction with silver nanoparticles for enhanced antimicrobial spectrum against food-borne</w:t>
      </w:r>
    </w:p>
    <w:p w14:paraId="27AF7FEA"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pathogens. </w:t>
      </w:r>
      <w:proofErr w:type="gramStart"/>
      <w:r w:rsidRPr="00FB1A2A">
        <w:rPr>
          <w:rFonts w:ascii="Bookman Old Style" w:hAnsi="Bookman Old Style" w:cs="Times New Roman"/>
        </w:rPr>
        <w:t>Lwt;139:110546</w:t>
      </w:r>
      <w:proofErr w:type="gramEnd"/>
      <w:r w:rsidRPr="00FB1A2A">
        <w:rPr>
          <w:rFonts w:ascii="Bookman Old Style" w:hAnsi="Bookman Old Style" w:cs="Times New Roman"/>
        </w:rPr>
        <w:t xml:space="preserve">. </w:t>
      </w:r>
      <w:hyperlink r:id="rId24" w:history="1">
        <w:r w:rsidRPr="00FB1A2A">
          <w:rPr>
            <w:rStyle w:val="Hyperlink"/>
            <w:rFonts w:ascii="Bookman Old Style" w:hAnsi="Bookman Old Style" w:cs="Times New Roman"/>
          </w:rPr>
          <w:t>https://doi.org/10.1016/j.lwt.2020.110546</w:t>
        </w:r>
      </w:hyperlink>
    </w:p>
    <w:p w14:paraId="12CAFD11"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61.</w:t>
      </w:r>
      <w:r w:rsidRPr="00FB1A2A">
        <w:rPr>
          <w:rFonts w:ascii="Bookman Old Style" w:hAnsi="Bookman Old Style" w:cs="Times New Roman"/>
        </w:rPr>
        <w:t xml:space="preserve">Shin, J.M.; Gwak, J.W.; Kamarajan, P.; </w:t>
      </w:r>
      <w:proofErr w:type="spellStart"/>
      <w:r w:rsidRPr="00FB1A2A">
        <w:rPr>
          <w:rFonts w:ascii="Bookman Old Style" w:hAnsi="Bookman Old Style" w:cs="Times New Roman"/>
        </w:rPr>
        <w:t>Fenno</w:t>
      </w:r>
      <w:proofErr w:type="spellEnd"/>
      <w:r w:rsidRPr="00FB1A2A">
        <w:rPr>
          <w:rFonts w:ascii="Bookman Old Style" w:hAnsi="Bookman Old Style" w:cs="Times New Roman"/>
        </w:rPr>
        <w:t xml:space="preserve">, J.C.; Rickard, A.H.; Kapila, Y.L. 016.Biomedical applications of nisin. J. Appl. </w:t>
      </w:r>
      <w:proofErr w:type="spellStart"/>
      <w:r w:rsidRPr="00FB1A2A">
        <w:rPr>
          <w:rFonts w:ascii="Bookman Old Style" w:hAnsi="Bookman Old Style" w:cs="Times New Roman"/>
        </w:rPr>
        <w:t>Microbiol</w:t>
      </w:r>
      <w:proofErr w:type="spellEnd"/>
      <w:r w:rsidRPr="00FB1A2A">
        <w:rPr>
          <w:rFonts w:ascii="Bookman Old Style" w:hAnsi="Bookman Old Style" w:cs="Times New Roman"/>
        </w:rPr>
        <w:t>., 120, 1449–1465.</w:t>
      </w:r>
    </w:p>
    <w:p w14:paraId="105B2C7A"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62.</w:t>
      </w:r>
      <w:r w:rsidRPr="00FB1A2A">
        <w:rPr>
          <w:rFonts w:ascii="Bookman Old Style" w:hAnsi="Bookman Old Style" w:cs="Times New Roman"/>
        </w:rPr>
        <w:t xml:space="preserve">Salama HE, Aziz AMS. Optimized carboxymethyl cellulose and </w:t>
      </w:r>
      <w:proofErr w:type="spellStart"/>
      <w:r w:rsidRPr="00FB1A2A">
        <w:rPr>
          <w:rFonts w:ascii="Bookman Old Style" w:hAnsi="Bookman Old Style" w:cs="Times New Roman"/>
        </w:rPr>
        <w:t>guanidinylated</w:t>
      </w:r>
      <w:proofErr w:type="spellEnd"/>
    </w:p>
    <w:p w14:paraId="14C5F9BF"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chitosan enriched with titanium oxide nanoparticles of improved UV-barrier</w:t>
      </w:r>
    </w:p>
    <w:p w14:paraId="0A0ADB6C"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properties for the active packaging of green bell pepper. Int J </w:t>
      </w:r>
      <w:proofErr w:type="spellStart"/>
      <w:r w:rsidRPr="00FB1A2A">
        <w:rPr>
          <w:rFonts w:ascii="Bookman Old Style" w:hAnsi="Bookman Old Style" w:cs="Times New Roman"/>
        </w:rPr>
        <w:t>Biol</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Macromol</w:t>
      </w:r>
      <w:proofErr w:type="spellEnd"/>
    </w:p>
    <w:p w14:paraId="5D907934"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2020;165:1187</w:t>
      </w:r>
      <w:proofErr w:type="gramEnd"/>
      <w:r w:rsidRPr="00FB1A2A">
        <w:rPr>
          <w:rFonts w:ascii="Bookman Old Style" w:hAnsi="Bookman Old Style" w:cs="Times New Roman"/>
        </w:rPr>
        <w:t xml:space="preserve">-1197. </w:t>
      </w:r>
    </w:p>
    <w:p w14:paraId="0A8697DC"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63.</w:t>
      </w:r>
      <w:r w:rsidRPr="00FB1A2A">
        <w:rPr>
          <w:rFonts w:ascii="Bookman Old Style" w:hAnsi="Bookman Old Style" w:cs="Times New Roman"/>
        </w:rPr>
        <w:t xml:space="preserve">Sahoo G, Sarkar N, Swain SK. 2017. Antimicrobial properties of nano-gold imprinted starch </w:t>
      </w:r>
      <w:proofErr w:type="spellStart"/>
      <w:r w:rsidRPr="00FB1A2A">
        <w:rPr>
          <w:rFonts w:ascii="Bookman Old Style" w:hAnsi="Bookman Old Style" w:cs="Times New Roman"/>
        </w:rPr>
        <w:t>bionanocomposites</w:t>
      </w:r>
      <w:proofErr w:type="spellEnd"/>
      <w:r w:rsidRPr="00FB1A2A">
        <w:rPr>
          <w:rFonts w:ascii="Bookman Old Style" w:hAnsi="Bookman Old Style" w:cs="Times New Roman"/>
        </w:rPr>
        <w:t xml:space="preserve">. Polymer-Plastics </w:t>
      </w:r>
      <w:proofErr w:type="spellStart"/>
      <w:r w:rsidRPr="00FB1A2A">
        <w:rPr>
          <w:rFonts w:ascii="Bookman Old Style" w:hAnsi="Bookman Old Style" w:cs="Times New Roman"/>
        </w:rPr>
        <w:t>Technol</w:t>
      </w:r>
      <w:proofErr w:type="spellEnd"/>
      <w:r w:rsidRPr="00FB1A2A">
        <w:rPr>
          <w:rFonts w:ascii="Bookman Old Style" w:hAnsi="Bookman Old Style" w:cs="Times New Roman"/>
        </w:rPr>
        <w:t xml:space="preserve"> Eng;56(3):334-345.</w:t>
      </w:r>
    </w:p>
    <w:p w14:paraId="687C8FD6"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Sahoo M, Vishwakarma S, Panigrahi C, et al. 2021.Nanotechnology: Current applications and future scope in food. Food Front;2(1):3-22. </w:t>
      </w:r>
    </w:p>
    <w:p w14:paraId="0DA6F86F"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64.</w:t>
      </w:r>
      <w:r w:rsidRPr="00FB1A2A">
        <w:rPr>
          <w:rFonts w:ascii="Bookman Old Style" w:hAnsi="Bookman Old Style" w:cs="Times New Roman"/>
        </w:rPr>
        <w:t xml:space="preserve">Soto KM, </w:t>
      </w:r>
      <w:proofErr w:type="spellStart"/>
      <w:r w:rsidRPr="00FB1A2A">
        <w:rPr>
          <w:rFonts w:ascii="Bookman Old Style" w:hAnsi="Bookman Old Style" w:cs="Times New Roman"/>
        </w:rPr>
        <w:t>Herna´ndez</w:t>
      </w:r>
      <w:proofErr w:type="spellEnd"/>
      <w:r w:rsidRPr="00FB1A2A">
        <w:rPr>
          <w:rFonts w:ascii="Bookman Old Style" w:hAnsi="Bookman Old Style" w:cs="Times New Roman"/>
        </w:rPr>
        <w:t xml:space="preserve">-Iturriaga M, </w:t>
      </w:r>
      <w:proofErr w:type="spellStart"/>
      <w:r w:rsidRPr="00FB1A2A">
        <w:rPr>
          <w:rFonts w:ascii="Bookman Old Style" w:hAnsi="Bookman Old Style" w:cs="Times New Roman"/>
        </w:rPr>
        <w:t>Loarca-Pin˜a</w:t>
      </w:r>
      <w:proofErr w:type="spellEnd"/>
      <w:r w:rsidRPr="00FB1A2A">
        <w:rPr>
          <w:rFonts w:ascii="Bookman Old Style" w:hAnsi="Bookman Old Style" w:cs="Times New Roman"/>
        </w:rPr>
        <w:t xml:space="preserve"> G, et al. 2019.Antimicrobial effect of nisin </w:t>
      </w:r>
      <w:proofErr w:type="spellStart"/>
      <w:r w:rsidRPr="00FB1A2A">
        <w:rPr>
          <w:rFonts w:ascii="Bookman Old Style" w:hAnsi="Bookman Old Style" w:cs="Times New Roman"/>
        </w:rPr>
        <w:t>electrospun</w:t>
      </w:r>
      <w:proofErr w:type="spellEnd"/>
      <w:r w:rsidRPr="00FB1A2A">
        <w:rPr>
          <w:rFonts w:ascii="Bookman Old Style" w:hAnsi="Bookman Old Style" w:cs="Times New Roman"/>
        </w:rPr>
        <w:t xml:space="preserve"> amaranth: Pullulan nanofibers in apple juice and fresh</w:t>
      </w:r>
    </w:p>
    <w:p w14:paraId="59957F2F"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cheese. Int J Food Microbiol295:25-32. </w:t>
      </w:r>
    </w:p>
    <w:p w14:paraId="573D0524"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65.</w:t>
      </w:r>
      <w:r w:rsidRPr="00FB1A2A">
        <w:rPr>
          <w:rFonts w:ascii="Bookman Old Style" w:hAnsi="Bookman Old Style" w:cs="Times New Roman"/>
        </w:rPr>
        <w:t xml:space="preserve">Singh T, Shukla S, Kumar P, et al. 2017.Application of nanotechnology in food science: Perception and overview. Front </w:t>
      </w:r>
      <w:proofErr w:type="spellStart"/>
      <w:r w:rsidRPr="00FB1A2A">
        <w:rPr>
          <w:rFonts w:ascii="Bookman Old Style" w:hAnsi="Bookman Old Style" w:cs="Times New Roman"/>
        </w:rPr>
        <w:t>Microbiol</w:t>
      </w:r>
      <w:proofErr w:type="spellEnd"/>
      <w:r w:rsidRPr="00FB1A2A">
        <w:rPr>
          <w:rFonts w:ascii="Bookman Old Style" w:hAnsi="Bookman Old Style" w:cs="Times New Roman"/>
        </w:rPr>
        <w:t xml:space="preserve"> 8:1-7. </w:t>
      </w:r>
    </w:p>
    <w:p w14:paraId="5AFB1277"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66.</w:t>
      </w:r>
      <w:r w:rsidRPr="00FB1A2A">
        <w:rPr>
          <w:rFonts w:ascii="Bookman Old Style" w:hAnsi="Bookman Old Style" w:cs="Times New Roman"/>
        </w:rPr>
        <w:t xml:space="preserve">Schmatz DA, Mastrantonio DJS, Costa JAV, et al. 2019.Encapsulation of phycocyanin by </w:t>
      </w:r>
      <w:proofErr w:type="spellStart"/>
      <w:r w:rsidRPr="00FB1A2A">
        <w:rPr>
          <w:rFonts w:ascii="Bookman Old Style" w:hAnsi="Bookman Old Style" w:cs="Times New Roman"/>
        </w:rPr>
        <w:t>electrospraying</w:t>
      </w:r>
      <w:proofErr w:type="spellEnd"/>
      <w:r w:rsidRPr="00FB1A2A">
        <w:rPr>
          <w:rFonts w:ascii="Bookman Old Style" w:hAnsi="Bookman Old Style" w:cs="Times New Roman"/>
        </w:rPr>
        <w:t xml:space="preserve">: A promising approach for the protection of sensitive compounds. Food </w:t>
      </w:r>
      <w:proofErr w:type="spellStart"/>
      <w:r w:rsidRPr="00FB1A2A">
        <w:rPr>
          <w:rFonts w:ascii="Bookman Old Style" w:hAnsi="Bookman Old Style" w:cs="Times New Roman"/>
        </w:rPr>
        <w:t>Biopr</w:t>
      </w:r>
      <w:proofErr w:type="spellEnd"/>
      <w:r w:rsidRPr="00FB1A2A">
        <w:rPr>
          <w:rFonts w:ascii="Bookman Old Style" w:hAnsi="Bookman Old Style" w:cs="Times New Roman"/>
        </w:rPr>
        <w:t xml:space="preserve"> </w:t>
      </w:r>
      <w:proofErr w:type="gramStart"/>
      <w:r w:rsidRPr="00FB1A2A">
        <w:rPr>
          <w:rFonts w:ascii="Bookman Old Style" w:hAnsi="Bookman Old Style" w:cs="Times New Roman"/>
        </w:rPr>
        <w:t>Process :</w:t>
      </w:r>
      <w:proofErr w:type="gramEnd"/>
      <w:r w:rsidRPr="00FB1A2A">
        <w:rPr>
          <w:rFonts w:ascii="Bookman Old Style" w:hAnsi="Bookman Old Style" w:cs="Times New Roman"/>
        </w:rPr>
        <w:t>119:206-215. https://doi.org/10.1016/j.fbp.2019.07.008</w:t>
      </w:r>
    </w:p>
    <w:p w14:paraId="6D0037A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67.</w:t>
      </w:r>
      <w:r w:rsidRPr="00FB1A2A">
        <w:rPr>
          <w:rFonts w:ascii="Bookman Old Style" w:hAnsi="Bookman Old Style" w:cs="Times New Roman"/>
        </w:rPr>
        <w:t xml:space="preserve">Sidhu PK, Nehra K. 2019.Bacteriocin-nanoconjugates as emerging compounds for enhancing antimicrobial activity of bacteriocins. J King Saud Uni </w:t>
      </w:r>
      <w:proofErr w:type="gramStart"/>
      <w:r w:rsidRPr="00FB1A2A">
        <w:rPr>
          <w:rFonts w:ascii="Bookman Old Style" w:hAnsi="Bookman Old Style" w:cs="Times New Roman"/>
        </w:rPr>
        <w:t>Sci;31:758</w:t>
      </w:r>
      <w:proofErr w:type="gramEnd"/>
      <w:r w:rsidRPr="00FB1A2A">
        <w:rPr>
          <w:rFonts w:ascii="Bookman Old Style" w:hAnsi="Bookman Old Style" w:cs="Times New Roman"/>
        </w:rPr>
        <w:t>-767. https://doi.org/10.1016/j.jksus.2017.12.007</w:t>
      </w:r>
    </w:p>
    <w:p w14:paraId="3C639BAB"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68.</w:t>
      </w:r>
      <w:r w:rsidRPr="00FB1A2A">
        <w:rPr>
          <w:rFonts w:ascii="Bookman Old Style" w:hAnsi="Bookman Old Style" w:cs="Times New Roman"/>
        </w:rPr>
        <w:t>Sarabandi K, Jafari SM.2020. Effect of chitosan coating on the properties of</w:t>
      </w:r>
    </w:p>
    <w:p w14:paraId="5457CA28" w14:textId="77777777" w:rsidR="008B3E9A" w:rsidRPr="00FB1A2A" w:rsidRDefault="008B3E9A" w:rsidP="006F062A">
      <w:pPr>
        <w:autoSpaceDE w:val="0"/>
        <w:autoSpaceDN w:val="0"/>
        <w:adjustRightInd w:val="0"/>
        <w:spacing w:after="0" w:line="360" w:lineRule="auto"/>
        <w:jc w:val="both"/>
        <w:rPr>
          <w:rFonts w:ascii="Bookman Old Style" w:hAnsi="Bookman Old Style" w:cs="AdvP8446"/>
        </w:rPr>
      </w:pPr>
      <w:r w:rsidRPr="00FB1A2A">
        <w:rPr>
          <w:rFonts w:ascii="Bookman Old Style" w:hAnsi="Bookman Old Style" w:cs="Times New Roman"/>
        </w:rPr>
        <w:t xml:space="preserve">nanoliposomes loaded with flaxseed-peptide fractions: Stability during </w:t>
      </w:r>
      <w:proofErr w:type="spellStart"/>
      <w:proofErr w:type="gramStart"/>
      <w:r w:rsidRPr="00FB1A2A">
        <w:rPr>
          <w:rFonts w:ascii="Bookman Old Style" w:hAnsi="Bookman Old Style" w:cs="Times New Roman"/>
        </w:rPr>
        <w:t>spraydrying.Food</w:t>
      </w:r>
      <w:proofErr w:type="spellEnd"/>
      <w:proofErr w:type="gramEnd"/>
      <w:r w:rsidRPr="00FB1A2A">
        <w:rPr>
          <w:rFonts w:ascii="Bookman Old Style" w:hAnsi="Bookman Old Style" w:cs="Times New Roman"/>
        </w:rPr>
        <w:t xml:space="preserve"> Chem;310:125951. </w:t>
      </w:r>
      <w:hyperlink r:id="rId25" w:history="1">
        <w:r w:rsidRPr="00FB1A2A">
          <w:rPr>
            <w:rStyle w:val="Hyperlink"/>
            <w:rFonts w:ascii="Bookman Old Style" w:hAnsi="Bookman Old Style" w:cs="Times New Roman"/>
          </w:rPr>
          <w:t>https://doi.org/10.1016/</w:t>
        </w:r>
      </w:hyperlink>
    </w:p>
    <w:p w14:paraId="46F354F8"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69.</w:t>
      </w:r>
      <w:r w:rsidRPr="00FB1A2A">
        <w:rPr>
          <w:rFonts w:ascii="Bookman Old Style" w:hAnsi="Bookman Old Style" w:cs="Times New Roman"/>
        </w:rPr>
        <w:t xml:space="preserve">Silva CKD, Mastrantonio DJDS, Costa JAV, et al. 2019.Innovative pH sensors developed from ultrafine </w:t>
      </w:r>
      <w:proofErr w:type="spellStart"/>
      <w:r w:rsidRPr="00FB1A2A">
        <w:rPr>
          <w:rFonts w:ascii="Bookman Old Style" w:hAnsi="Bookman Old Style" w:cs="Times New Roman"/>
        </w:rPr>
        <w:t>fibers</w:t>
      </w:r>
      <w:proofErr w:type="spellEnd"/>
      <w:r w:rsidRPr="00FB1A2A">
        <w:rPr>
          <w:rFonts w:ascii="Bookman Old Style" w:hAnsi="Bookman Old Style" w:cs="Times New Roman"/>
        </w:rPr>
        <w:t xml:space="preserve"> containing </w:t>
      </w:r>
      <w:proofErr w:type="spellStart"/>
      <w:r w:rsidRPr="00FB1A2A">
        <w:rPr>
          <w:rFonts w:ascii="Bookman Old Style" w:hAnsi="Bookman Old Style" w:cs="Times New Roman"/>
        </w:rPr>
        <w:t>ac¸aı</w:t>
      </w:r>
      <w:proofErr w:type="spellEnd"/>
      <w:r w:rsidRPr="00FB1A2A">
        <w:rPr>
          <w:rFonts w:ascii="Bookman Old Style" w:hAnsi="Bookman Old Style" w:cs="Times New Roman"/>
        </w:rPr>
        <w:t xml:space="preserve">´ (Euterpe oleracea) </w:t>
      </w:r>
      <w:proofErr w:type="spellStart"/>
      <w:proofErr w:type="gramStart"/>
      <w:r w:rsidRPr="00FB1A2A">
        <w:rPr>
          <w:rFonts w:ascii="Bookman Old Style" w:hAnsi="Bookman Old Style" w:cs="Times New Roman"/>
        </w:rPr>
        <w:t>extract.Food</w:t>
      </w:r>
      <w:proofErr w:type="spellEnd"/>
      <w:proofErr w:type="gramEnd"/>
      <w:r w:rsidRPr="00FB1A2A">
        <w:rPr>
          <w:rFonts w:ascii="Bookman Old Style" w:hAnsi="Bookman Old Style" w:cs="Times New Roman"/>
        </w:rPr>
        <w:t xml:space="preserve"> Chem 294:397-404.</w:t>
      </w:r>
    </w:p>
    <w:p w14:paraId="000F9247" w14:textId="77777777" w:rsidR="008B3E9A" w:rsidRPr="00FB1A2A" w:rsidRDefault="008B3E9A" w:rsidP="006F062A">
      <w:pPr>
        <w:autoSpaceDE w:val="0"/>
        <w:autoSpaceDN w:val="0"/>
        <w:adjustRightInd w:val="0"/>
        <w:spacing w:after="0" w:line="360" w:lineRule="auto"/>
        <w:ind w:left="-90" w:hanging="270"/>
        <w:jc w:val="both"/>
        <w:rPr>
          <w:rFonts w:ascii="Bookman Old Style" w:hAnsi="Bookman Old Style" w:cs="Times New Roman"/>
        </w:rPr>
      </w:pPr>
      <w:r>
        <w:rPr>
          <w:rFonts w:ascii="Bookman Old Style" w:hAnsi="Bookman Old Style" w:cs="Times New Roman"/>
        </w:rPr>
        <w:t>70.</w:t>
      </w:r>
      <w:r w:rsidRPr="00FB1A2A">
        <w:rPr>
          <w:rFonts w:ascii="Bookman Old Style" w:hAnsi="Bookman Old Style" w:cs="Times New Roman"/>
        </w:rPr>
        <w:t xml:space="preserve">Tian Q, Xu Z, Liu Y, et al. Dry spinning approach to continuous graphene </w:t>
      </w:r>
      <w:proofErr w:type="spellStart"/>
      <w:r w:rsidRPr="00FB1A2A">
        <w:rPr>
          <w:rFonts w:ascii="Bookman Old Style" w:hAnsi="Bookman Old Style" w:cs="Times New Roman"/>
        </w:rPr>
        <w:t>fibers</w:t>
      </w:r>
      <w:proofErr w:type="spellEnd"/>
    </w:p>
    <w:p w14:paraId="706B5BA5"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with high toughness. Nanoscale 2017;9(34):12335-12342. https://doi.org/</w:t>
      </w:r>
    </w:p>
    <w:p w14:paraId="61A7CF70"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10.1039/c7nr03895j.</w:t>
      </w:r>
    </w:p>
    <w:p w14:paraId="7DCDE4F5"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lastRenderedPageBreak/>
        <w:t>71.</w:t>
      </w:r>
      <w:r w:rsidRPr="00FB1A2A">
        <w:rPr>
          <w:rFonts w:ascii="Bookman Old Style" w:hAnsi="Bookman Old Style" w:cs="Times New Roman"/>
        </w:rPr>
        <w:t xml:space="preserve">Terra ALM, Moreira JB, Costa JAV, et al. 2021. Development of time-pH indicator nanofibers from natural pigments: An emerging processing technology to monitor the quality of foods. </w:t>
      </w:r>
      <w:proofErr w:type="gramStart"/>
      <w:r w:rsidRPr="00FB1A2A">
        <w:rPr>
          <w:rFonts w:ascii="Bookman Old Style" w:hAnsi="Bookman Old Style" w:cs="Times New Roman"/>
        </w:rPr>
        <w:t>Lwt;142:111020</w:t>
      </w:r>
      <w:proofErr w:type="gramEnd"/>
      <w:r w:rsidRPr="00FB1A2A">
        <w:rPr>
          <w:rFonts w:ascii="Bookman Old Style" w:hAnsi="Bookman Old Style" w:cs="Times New Roman"/>
        </w:rPr>
        <w:t xml:space="preserve">. </w:t>
      </w:r>
      <w:hyperlink r:id="rId26" w:history="1">
        <w:r w:rsidRPr="00FB1A2A">
          <w:rPr>
            <w:rStyle w:val="Hyperlink"/>
            <w:rFonts w:ascii="Bookman Old Style" w:hAnsi="Bookman Old Style" w:cs="Times New Roman"/>
          </w:rPr>
          <w:t>https://doi.org/10.1016/</w:t>
        </w:r>
      </w:hyperlink>
      <w:r w:rsidRPr="00FB1A2A">
        <w:rPr>
          <w:rFonts w:ascii="Bookman Old Style" w:hAnsi="Bookman Old Style" w:cs="Times New Roman"/>
        </w:rPr>
        <w:t xml:space="preserve"> j.lwt.2021.111020.</w:t>
      </w:r>
    </w:p>
    <w:p w14:paraId="5ED59312"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72.</w:t>
      </w:r>
      <w:r w:rsidRPr="00FB1A2A">
        <w:rPr>
          <w:rFonts w:ascii="Bookman Old Style" w:hAnsi="Bookman Old Style" w:cs="Times New Roman"/>
        </w:rPr>
        <w:t xml:space="preserve">Tripepi M, </w:t>
      </w:r>
      <w:proofErr w:type="spellStart"/>
      <w:r w:rsidRPr="00FB1A2A">
        <w:rPr>
          <w:rFonts w:ascii="Bookman Old Style" w:hAnsi="Bookman Old Style" w:cs="Times New Roman"/>
        </w:rPr>
        <w:t>Ferrauto</w:t>
      </w:r>
      <w:proofErr w:type="spellEnd"/>
      <w:r w:rsidRPr="00FB1A2A">
        <w:rPr>
          <w:rFonts w:ascii="Bookman Old Style" w:hAnsi="Bookman Old Style" w:cs="Times New Roman"/>
        </w:rPr>
        <w:t xml:space="preserve"> G, </w:t>
      </w:r>
      <w:proofErr w:type="spellStart"/>
      <w:r w:rsidRPr="00FB1A2A">
        <w:rPr>
          <w:rFonts w:ascii="Bookman Old Style" w:hAnsi="Bookman Old Style" w:cs="Times New Roman"/>
        </w:rPr>
        <w:t>Bennardi</w:t>
      </w:r>
      <w:proofErr w:type="spellEnd"/>
      <w:r w:rsidRPr="00FB1A2A">
        <w:rPr>
          <w:rFonts w:ascii="Bookman Old Style" w:hAnsi="Bookman Old Style" w:cs="Times New Roman"/>
        </w:rPr>
        <w:t xml:space="preserve"> PO, et al.2020. Multilamellar LipoCEST agents</w:t>
      </w:r>
    </w:p>
    <w:p w14:paraId="42781459"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obtained from osmotic shrinkage of paramagnetically loaded giant</w:t>
      </w:r>
    </w:p>
    <w:p w14:paraId="13B16903"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roofErr w:type="spellStart"/>
      <w:r w:rsidRPr="00FB1A2A">
        <w:rPr>
          <w:rFonts w:ascii="Bookman Old Style" w:hAnsi="Bookman Old Style" w:cs="Times New Roman"/>
        </w:rPr>
        <w:t>unilamellar</w:t>
      </w:r>
      <w:proofErr w:type="spellEnd"/>
      <w:r w:rsidRPr="00FB1A2A">
        <w:rPr>
          <w:rFonts w:ascii="Bookman Old Style" w:hAnsi="Bookman Old Style" w:cs="Times New Roman"/>
        </w:rPr>
        <w:t xml:space="preserve"> vesicles (GUVs). </w:t>
      </w:r>
      <w:proofErr w:type="spellStart"/>
      <w:r w:rsidRPr="00FB1A2A">
        <w:rPr>
          <w:rFonts w:ascii="Bookman Old Style" w:hAnsi="Bookman Old Style" w:cs="Times New Roman"/>
        </w:rPr>
        <w:t>Angewandte</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Chemie</w:t>
      </w:r>
      <w:proofErr w:type="spellEnd"/>
      <w:r w:rsidRPr="00FB1A2A">
        <w:rPr>
          <w:rFonts w:ascii="Bookman Old Style" w:hAnsi="Bookman Old Style" w:cs="Times New Roman"/>
        </w:rPr>
        <w:t xml:space="preserve"> ;132(6):2299-2303.</w:t>
      </w:r>
    </w:p>
    <w:p w14:paraId="181640EE"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https://doi.org/10.1002/ange.201912327.</w:t>
      </w:r>
    </w:p>
    <w:p w14:paraId="28C59DB7"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73.</w:t>
      </w:r>
      <w:r w:rsidRPr="00FB1A2A">
        <w:rPr>
          <w:rFonts w:ascii="Bookman Old Style" w:hAnsi="Bookman Old Style" w:cs="Times New Roman"/>
        </w:rPr>
        <w:t xml:space="preserve">Vilela C, Kurek M, </w:t>
      </w:r>
      <w:proofErr w:type="spellStart"/>
      <w:r w:rsidRPr="00FB1A2A">
        <w:rPr>
          <w:rFonts w:ascii="Bookman Old Style" w:hAnsi="Bookman Old Style" w:cs="Times New Roman"/>
        </w:rPr>
        <w:t>Hayouka</w:t>
      </w:r>
      <w:proofErr w:type="spellEnd"/>
      <w:r w:rsidRPr="00FB1A2A">
        <w:rPr>
          <w:rFonts w:ascii="Bookman Old Style" w:hAnsi="Bookman Old Style" w:cs="Times New Roman"/>
        </w:rPr>
        <w:t xml:space="preserve"> Z, et al. 2018.A concise guide to active agents for active food packaging. Trends Food Sci </w:t>
      </w:r>
      <w:proofErr w:type="gramStart"/>
      <w:r w:rsidRPr="00FB1A2A">
        <w:rPr>
          <w:rFonts w:ascii="Bookman Old Style" w:hAnsi="Bookman Old Style" w:cs="Times New Roman"/>
        </w:rPr>
        <w:t>Technol;80:212</w:t>
      </w:r>
      <w:proofErr w:type="gramEnd"/>
      <w:r w:rsidRPr="00FB1A2A">
        <w:rPr>
          <w:rFonts w:ascii="Bookman Old Style" w:hAnsi="Bookman Old Style" w:cs="Times New Roman"/>
        </w:rPr>
        <w:t xml:space="preserve">-222. </w:t>
      </w:r>
    </w:p>
    <w:p w14:paraId="4040323F"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74.</w:t>
      </w:r>
      <w:r w:rsidRPr="00FB1A2A">
        <w:rPr>
          <w:rFonts w:ascii="Bookman Old Style" w:hAnsi="Bookman Old Style" w:cs="Times New Roman"/>
        </w:rPr>
        <w:t xml:space="preserve">Xiong Y, Li S, Warner RD, et al. 2020.Effect of oregano essential oil and resveratrol </w:t>
      </w:r>
      <w:proofErr w:type="spellStart"/>
      <w:r w:rsidRPr="00FB1A2A">
        <w:rPr>
          <w:rFonts w:ascii="Bookman Old Style" w:hAnsi="Bookman Old Style" w:cs="Times New Roman"/>
        </w:rPr>
        <w:t>nanoemulsion</w:t>
      </w:r>
      <w:proofErr w:type="spellEnd"/>
      <w:r w:rsidRPr="00FB1A2A">
        <w:rPr>
          <w:rFonts w:ascii="Bookman Old Style" w:hAnsi="Bookman Old Style" w:cs="Times New Roman"/>
        </w:rPr>
        <w:t xml:space="preserve"> loaded pectin edible coating on the preservation of pork loin in modified atmosphere packaging. Food </w:t>
      </w:r>
      <w:proofErr w:type="gramStart"/>
      <w:r w:rsidRPr="00FB1A2A">
        <w:rPr>
          <w:rFonts w:ascii="Bookman Old Style" w:hAnsi="Bookman Old Style" w:cs="Times New Roman"/>
        </w:rPr>
        <w:t>Control;114:107226</w:t>
      </w:r>
      <w:proofErr w:type="gramEnd"/>
      <w:r w:rsidRPr="00FB1A2A">
        <w:rPr>
          <w:rFonts w:ascii="Bookman Old Style" w:hAnsi="Bookman Old Style" w:cs="Times New Roman"/>
        </w:rPr>
        <w:t xml:space="preserve">. </w:t>
      </w:r>
    </w:p>
    <w:p w14:paraId="79D480A3"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75.</w:t>
      </w:r>
      <w:r w:rsidRPr="00FB1A2A">
        <w:rPr>
          <w:rFonts w:ascii="Bookman Old Style" w:hAnsi="Bookman Old Style" w:cs="Times New Roman"/>
        </w:rPr>
        <w:t>Xu J, Mukherjee D, Chang SKC. 2018.Physicochemical properties and storage</w:t>
      </w:r>
    </w:p>
    <w:p w14:paraId="6857E0AD"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stability of soybean protein </w:t>
      </w:r>
      <w:proofErr w:type="spellStart"/>
      <w:r w:rsidRPr="00FB1A2A">
        <w:rPr>
          <w:rFonts w:ascii="Bookman Old Style" w:hAnsi="Bookman Old Style" w:cs="Times New Roman"/>
        </w:rPr>
        <w:t>nanoemulsions</w:t>
      </w:r>
      <w:proofErr w:type="spellEnd"/>
      <w:r w:rsidRPr="00FB1A2A">
        <w:rPr>
          <w:rFonts w:ascii="Bookman Old Style" w:hAnsi="Bookman Old Style" w:cs="Times New Roman"/>
        </w:rPr>
        <w:t xml:space="preserve"> prepared by ultra-high pressure</w:t>
      </w:r>
    </w:p>
    <w:p w14:paraId="0E53499B"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homogenization. Food </w:t>
      </w:r>
      <w:proofErr w:type="gramStart"/>
      <w:r w:rsidRPr="00FB1A2A">
        <w:rPr>
          <w:rFonts w:ascii="Bookman Old Style" w:hAnsi="Bookman Old Style" w:cs="Times New Roman"/>
        </w:rPr>
        <w:t>Chem;240:1005</w:t>
      </w:r>
      <w:proofErr w:type="gramEnd"/>
      <w:r w:rsidRPr="00FB1A2A">
        <w:rPr>
          <w:rFonts w:ascii="Bookman Old Style" w:hAnsi="Bookman Old Style" w:cs="Times New Roman"/>
        </w:rPr>
        <w:t>-1013. https://doi.org/10.1016/</w:t>
      </w:r>
    </w:p>
    <w:p w14:paraId="2C3B835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j.foodchem</w:t>
      </w:r>
      <w:proofErr w:type="gramEnd"/>
      <w:r w:rsidRPr="00FB1A2A">
        <w:rPr>
          <w:rFonts w:ascii="Bookman Old Style" w:hAnsi="Bookman Old Style" w:cs="Times New Roman"/>
        </w:rPr>
        <w:t>.2017.07.077</w:t>
      </w:r>
    </w:p>
    <w:p w14:paraId="022A9E1D"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
    <w:p w14:paraId="38007B87"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76.</w:t>
      </w:r>
      <w:r w:rsidRPr="00FB1A2A">
        <w:rPr>
          <w:rFonts w:ascii="Bookman Old Style" w:hAnsi="Bookman Old Style" w:cs="Times New Roman"/>
        </w:rPr>
        <w:t>Xiang YZ, Zhang YM, Liu YY, et al. 2021. Purification, characterization, and</w:t>
      </w:r>
    </w:p>
    <w:p w14:paraId="058FBE5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antibacterial and antibiofilm activity of a novel bacteriocin against Salmonella</w:t>
      </w:r>
    </w:p>
    <w:p w14:paraId="7685E758"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enteritidis. Food Control 127:108110. https://doi.org/10.1016/</w:t>
      </w:r>
    </w:p>
    <w:p w14:paraId="0A090FB6"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roofErr w:type="gramStart"/>
      <w:r w:rsidRPr="00FB1A2A">
        <w:rPr>
          <w:rFonts w:ascii="Bookman Old Style" w:hAnsi="Bookman Old Style" w:cs="Times New Roman"/>
        </w:rPr>
        <w:t>j.foodcont</w:t>
      </w:r>
      <w:proofErr w:type="gramEnd"/>
      <w:r w:rsidRPr="00FB1A2A">
        <w:rPr>
          <w:rFonts w:ascii="Bookman Old Style" w:hAnsi="Bookman Old Style" w:cs="Times New Roman"/>
        </w:rPr>
        <w:t>.2021.108110</w:t>
      </w:r>
    </w:p>
    <w:p w14:paraId="18AC6C98"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77.</w:t>
      </w:r>
      <w:r w:rsidRPr="00FB1A2A">
        <w:rPr>
          <w:rFonts w:ascii="Bookman Old Style" w:hAnsi="Bookman Old Style" w:cs="Times New Roman"/>
        </w:rPr>
        <w:t xml:space="preserve">Yousefi M, Ehsani A, Jafari SM. 2019.Lipid-based nano delivery of antimicrobials to control food-borne bacteria. Adv Colloid Int Sci </w:t>
      </w:r>
      <w:proofErr w:type="gramStart"/>
      <w:r w:rsidRPr="00FB1A2A">
        <w:rPr>
          <w:rFonts w:ascii="Bookman Old Style" w:hAnsi="Bookman Old Style" w:cs="Times New Roman"/>
        </w:rPr>
        <w:t>2019;270:263</w:t>
      </w:r>
      <w:proofErr w:type="gramEnd"/>
      <w:r w:rsidRPr="00FB1A2A">
        <w:rPr>
          <w:rFonts w:ascii="Bookman Old Style" w:hAnsi="Bookman Old Style" w:cs="Times New Roman"/>
        </w:rPr>
        <w:t xml:space="preserve">-277. https:// </w:t>
      </w:r>
      <w:proofErr w:type="gramStart"/>
      <w:r w:rsidRPr="00FB1A2A">
        <w:rPr>
          <w:rFonts w:ascii="Bookman Old Style" w:hAnsi="Bookman Old Style" w:cs="Times New Roman"/>
        </w:rPr>
        <w:t>doi.org/10.1016/j.cis..</w:t>
      </w:r>
      <w:proofErr w:type="gramEnd"/>
      <w:r w:rsidRPr="00FB1A2A">
        <w:rPr>
          <w:rFonts w:ascii="Bookman Old Style" w:hAnsi="Bookman Old Style" w:cs="Times New Roman"/>
        </w:rPr>
        <w:t>07.005</w:t>
      </w:r>
    </w:p>
    <w:p w14:paraId="29CED4E4"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78.</w:t>
      </w:r>
      <w:r w:rsidRPr="00FB1A2A">
        <w:rPr>
          <w:rFonts w:ascii="Bookman Old Style" w:hAnsi="Bookman Old Style" w:cs="Times New Roman"/>
        </w:rPr>
        <w:t>Ye P, Wang J, Liu M, et al. 2021.Purification and characterization of a novel</w:t>
      </w:r>
    </w:p>
    <w:p w14:paraId="7ECA0837"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 xml:space="preserve">bacteriocin from Lactobacillus </w:t>
      </w:r>
      <w:proofErr w:type="spellStart"/>
      <w:r w:rsidRPr="00FB1A2A">
        <w:rPr>
          <w:rFonts w:ascii="Bookman Old Style" w:hAnsi="Bookman Old Style" w:cs="Times New Roman"/>
        </w:rPr>
        <w:t>paracasei</w:t>
      </w:r>
      <w:proofErr w:type="spellEnd"/>
      <w:r w:rsidRPr="00FB1A2A">
        <w:rPr>
          <w:rFonts w:ascii="Bookman Old Style" w:hAnsi="Bookman Old Style" w:cs="Times New Roman"/>
        </w:rPr>
        <w:t xml:space="preserve"> ZFM54. LWT </w:t>
      </w:r>
      <w:proofErr w:type="gramStart"/>
      <w:r w:rsidRPr="00FB1A2A">
        <w:rPr>
          <w:rFonts w:ascii="Bookman Old Style" w:hAnsi="Bookman Old Style" w:cs="Times New Roman"/>
        </w:rPr>
        <w:t>2021;143:111125</w:t>
      </w:r>
      <w:proofErr w:type="gramEnd"/>
      <w:r w:rsidRPr="00FB1A2A">
        <w:rPr>
          <w:rFonts w:ascii="Bookman Old Style" w:hAnsi="Bookman Old Style" w:cs="Times New Roman"/>
        </w:rPr>
        <w:t xml:space="preserve">. </w:t>
      </w:r>
      <w:proofErr w:type="gramStart"/>
      <w:r w:rsidRPr="00FB1A2A">
        <w:rPr>
          <w:rFonts w:ascii="Bookman Old Style" w:hAnsi="Bookman Old Style" w:cs="Times New Roman"/>
        </w:rPr>
        <w:t>https://doi.org/10.1016/j.lwt..</w:t>
      </w:r>
      <w:proofErr w:type="gramEnd"/>
      <w:r w:rsidRPr="00FB1A2A">
        <w:rPr>
          <w:rFonts w:ascii="Bookman Old Style" w:hAnsi="Bookman Old Style" w:cs="Times New Roman"/>
        </w:rPr>
        <w:t>111125</w:t>
      </w:r>
      <w:r>
        <w:rPr>
          <w:rFonts w:ascii="Bookman Old Style" w:hAnsi="Bookman Old Style" w:cs="Times New Roman"/>
        </w:rPr>
        <w:t>.</w:t>
      </w:r>
    </w:p>
    <w:p w14:paraId="27AA1A92"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Pr>
          <w:rFonts w:ascii="Bookman Old Style" w:hAnsi="Bookman Old Style" w:cs="Times New Roman"/>
        </w:rPr>
        <w:t>79.</w:t>
      </w:r>
      <w:r w:rsidRPr="00FB1A2A">
        <w:rPr>
          <w:rFonts w:ascii="Bookman Old Style" w:hAnsi="Bookman Old Style" w:cs="Times New Roman"/>
        </w:rPr>
        <w:t xml:space="preserve">Yadav S, Mehrotra GK, Dutta PK. 2020.Chitosan based </w:t>
      </w:r>
      <w:proofErr w:type="spellStart"/>
      <w:r w:rsidRPr="00FB1A2A">
        <w:rPr>
          <w:rFonts w:ascii="Bookman Old Style" w:hAnsi="Bookman Old Style" w:cs="Times New Roman"/>
        </w:rPr>
        <w:t>ZnO</w:t>
      </w:r>
      <w:proofErr w:type="spellEnd"/>
      <w:r w:rsidRPr="00FB1A2A">
        <w:rPr>
          <w:rFonts w:ascii="Bookman Old Style" w:hAnsi="Bookman Old Style" w:cs="Times New Roman"/>
        </w:rPr>
        <w:t xml:space="preserve"> nanoparticles loaded gallic-acid films for active food packaging. Food Chem 2021;334. </w:t>
      </w:r>
    </w:p>
    <w:p w14:paraId="43CA1ECB" w14:textId="77777777" w:rsidR="008B3E9A" w:rsidRPr="00FB1A2A" w:rsidRDefault="008B3E9A" w:rsidP="006F062A">
      <w:pPr>
        <w:autoSpaceDE w:val="0"/>
        <w:autoSpaceDN w:val="0"/>
        <w:adjustRightInd w:val="0"/>
        <w:spacing w:after="0" w:line="360" w:lineRule="auto"/>
        <w:ind w:hanging="360"/>
        <w:jc w:val="both"/>
        <w:rPr>
          <w:rFonts w:ascii="Bookman Old Style" w:hAnsi="Bookman Old Style" w:cs="Times New Roman"/>
        </w:rPr>
      </w:pPr>
      <w:r w:rsidRPr="00FB1A2A">
        <w:rPr>
          <w:rFonts w:ascii="Bookman Old Style" w:hAnsi="Bookman Old Style" w:cs="Times New Roman"/>
        </w:rPr>
        <w:t xml:space="preserve"> </w:t>
      </w:r>
      <w:r>
        <w:rPr>
          <w:rFonts w:ascii="Bookman Old Style" w:hAnsi="Bookman Old Style" w:cs="Times New Roman"/>
        </w:rPr>
        <w:t>80.</w:t>
      </w:r>
      <w:r w:rsidRPr="00FB1A2A">
        <w:rPr>
          <w:rFonts w:ascii="Bookman Old Style" w:hAnsi="Bookman Old Style" w:cs="Times New Roman"/>
        </w:rPr>
        <w:t xml:space="preserve">Zamani-Ghaleshahi A, </w:t>
      </w:r>
      <w:proofErr w:type="spellStart"/>
      <w:r w:rsidRPr="00FB1A2A">
        <w:rPr>
          <w:rFonts w:ascii="Bookman Old Style" w:hAnsi="Bookman Old Style" w:cs="Times New Roman"/>
        </w:rPr>
        <w:t>Rajabzadeh</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Gh</w:t>
      </w:r>
      <w:proofErr w:type="spellEnd"/>
      <w:r w:rsidRPr="00FB1A2A">
        <w:rPr>
          <w:rFonts w:ascii="Bookman Old Style" w:hAnsi="Bookman Old Style" w:cs="Times New Roman"/>
        </w:rPr>
        <w:t xml:space="preserve">, </w:t>
      </w:r>
      <w:proofErr w:type="spellStart"/>
      <w:r w:rsidRPr="00FB1A2A">
        <w:rPr>
          <w:rFonts w:ascii="Bookman Old Style" w:hAnsi="Bookman Old Style" w:cs="Times New Roman"/>
        </w:rPr>
        <w:t>Ezzatpanah</w:t>
      </w:r>
      <w:proofErr w:type="spellEnd"/>
      <w:r w:rsidRPr="00FB1A2A">
        <w:rPr>
          <w:rFonts w:ascii="Bookman Old Style" w:hAnsi="Bookman Old Style" w:cs="Times New Roman"/>
        </w:rPr>
        <w:t xml:space="preserve"> H, et al. 2020.Biopolymer coated nanoliposome as enhanced carrier system of perilla oil. Food </w:t>
      </w:r>
      <w:proofErr w:type="spellStart"/>
      <w:r w:rsidRPr="00FB1A2A">
        <w:rPr>
          <w:rFonts w:ascii="Bookman Old Style" w:hAnsi="Bookman Old Style" w:cs="Times New Roman"/>
        </w:rPr>
        <w:t>Biophys</w:t>
      </w:r>
      <w:proofErr w:type="spellEnd"/>
      <w:r w:rsidRPr="00FB1A2A">
        <w:rPr>
          <w:rFonts w:ascii="Bookman Old Style" w:hAnsi="Bookman Old Style" w:cs="Times New Roman"/>
        </w:rPr>
        <w:t xml:space="preserve">; 15:273-287. </w:t>
      </w:r>
      <w:hyperlink r:id="rId27" w:history="1">
        <w:r w:rsidRPr="00FB1A2A">
          <w:rPr>
            <w:rStyle w:val="Hyperlink"/>
            <w:rFonts w:ascii="Bookman Old Style" w:hAnsi="Bookman Old Style" w:cs="Times New Roman"/>
          </w:rPr>
          <w:t>https://doi.org/10.1007/s11483-019-09621-y</w:t>
        </w:r>
      </w:hyperlink>
      <w:r w:rsidRPr="00FB1A2A">
        <w:rPr>
          <w:rFonts w:ascii="Bookman Old Style" w:hAnsi="Bookman Old Style" w:cs="Times New Roman"/>
        </w:rPr>
        <w:t>.</w:t>
      </w:r>
    </w:p>
    <w:p w14:paraId="3C0C1DB9" w14:textId="77777777" w:rsidR="008B3E9A" w:rsidRPr="00FB1A2A" w:rsidRDefault="008B3E9A" w:rsidP="006F062A">
      <w:pPr>
        <w:autoSpaceDE w:val="0"/>
        <w:autoSpaceDN w:val="0"/>
        <w:adjustRightInd w:val="0"/>
        <w:spacing w:after="0" w:line="360" w:lineRule="auto"/>
        <w:ind w:hanging="270"/>
        <w:jc w:val="both"/>
        <w:rPr>
          <w:rFonts w:ascii="Bookman Old Style" w:hAnsi="Bookman Old Style" w:cs="Times New Roman"/>
        </w:rPr>
      </w:pPr>
      <w:r>
        <w:rPr>
          <w:rFonts w:ascii="Bookman Old Style" w:hAnsi="Bookman Old Style" w:cs="Times New Roman"/>
        </w:rPr>
        <w:t>81.</w:t>
      </w:r>
      <w:r w:rsidRPr="00FB1A2A">
        <w:rPr>
          <w:rFonts w:ascii="Bookman Old Style" w:hAnsi="Bookman Old Style" w:cs="Times New Roman"/>
        </w:rPr>
        <w:t>Zhang K, Zhao W, Liu Q, et al. 2021.A new magnetic melt spinning device for</w:t>
      </w:r>
    </w:p>
    <w:p w14:paraId="37DD2317"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patterned nanofiber. Sci Rep;11(1):8895. https://doi.org/10.1038/</w:t>
      </w:r>
    </w:p>
    <w:p w14:paraId="3997FDE0"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r w:rsidRPr="00FB1A2A">
        <w:rPr>
          <w:rFonts w:ascii="Bookman Old Style" w:hAnsi="Bookman Old Style" w:cs="Times New Roman"/>
        </w:rPr>
        <w:t>s41598-021-88520-0</w:t>
      </w:r>
    </w:p>
    <w:p w14:paraId="16F35005"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
    <w:p w14:paraId="0F519AE6" w14:textId="77777777" w:rsidR="008B3E9A" w:rsidRPr="00FB1A2A" w:rsidRDefault="008B3E9A" w:rsidP="006F062A">
      <w:pPr>
        <w:autoSpaceDE w:val="0"/>
        <w:autoSpaceDN w:val="0"/>
        <w:adjustRightInd w:val="0"/>
        <w:spacing w:after="0" w:line="360" w:lineRule="auto"/>
        <w:jc w:val="both"/>
        <w:rPr>
          <w:rFonts w:ascii="Bookman Old Style" w:hAnsi="Bookman Old Style" w:cs="Times New Roman"/>
        </w:rPr>
      </w:pPr>
    </w:p>
    <w:p w14:paraId="5E897389" w14:textId="77777777" w:rsidR="008B3E9A" w:rsidRDefault="008B3E9A" w:rsidP="006F062A">
      <w:pPr>
        <w:jc w:val="both"/>
      </w:pPr>
    </w:p>
    <w:sectPr w:rsidR="008B3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vP3D0CFA">
    <w:altName w:val="Calibri"/>
    <w:panose1 w:val="00000000000000000000"/>
    <w:charset w:val="00"/>
    <w:family w:val="swiss"/>
    <w:notTrueType/>
    <w:pitch w:val="default"/>
    <w:sig w:usb0="00000003" w:usb1="00000000" w:usb2="00000000" w:usb3="00000000" w:csb0="00000001" w:csb1="00000000"/>
  </w:font>
  <w:font w:name="AdvP3D0CF2">
    <w:altName w:val="Calibri"/>
    <w:panose1 w:val="00000000000000000000"/>
    <w:charset w:val="00"/>
    <w:family w:val="swiss"/>
    <w:notTrueType/>
    <w:pitch w:val="default"/>
    <w:sig w:usb0="00000003" w:usb1="00000000" w:usb2="00000000" w:usb3="00000000" w:csb0="00000001" w:csb1="00000000"/>
  </w:font>
  <w:font w:name="AdvP8446">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3094D"/>
    <w:multiLevelType w:val="hybridMultilevel"/>
    <w:tmpl w:val="7B96C04E"/>
    <w:lvl w:ilvl="0" w:tplc="ECA400C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16cid:durableId="121943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CA4"/>
    <w:rsid w:val="001C5B86"/>
    <w:rsid w:val="00421CA4"/>
    <w:rsid w:val="006D77D1"/>
    <w:rsid w:val="006F062A"/>
    <w:rsid w:val="008B3E9A"/>
    <w:rsid w:val="00B11164"/>
    <w:rsid w:val="00D528BE"/>
    <w:rsid w:val="00D82006"/>
    <w:rsid w:val="00EE56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223CA"/>
  <w15:chartTrackingRefBased/>
  <w15:docId w15:val="{C36CD355-99A0-4569-B27D-55873894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164"/>
    <w:rPr>
      <w:rFonts w:ascii="Calibri" w:eastAsia="Calibri" w:hAnsi="Calibri" w:cs="Lath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164"/>
    <w:rPr>
      <w:color w:val="0563C1"/>
      <w:u w:val="single"/>
    </w:rPr>
  </w:style>
  <w:style w:type="paragraph" w:styleId="ListParagraph">
    <w:name w:val="List Paragraph"/>
    <w:basedOn w:val="Normal"/>
    <w:uiPriority w:val="34"/>
    <w:qFormat/>
    <w:rsid w:val="008B3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s://doi.org/10.3390/ijms21103436" TargetMode="External"/><Relationship Id="rId18" Type="http://schemas.openxmlformats.org/officeDocument/2006/relationships/hyperlink" Target="https://doi.org/10.1016/j.lwt..09.008" TargetMode="External"/><Relationship Id="rId26" Type="http://schemas.openxmlformats.org/officeDocument/2006/relationships/hyperlink" Target="https://doi.org/10.1016/" TargetMode="External"/><Relationship Id="rId3" Type="http://schemas.openxmlformats.org/officeDocument/2006/relationships/settings" Target="settings.xml"/><Relationship Id="rId21" Type="http://schemas.openxmlformats.org/officeDocument/2006/relationships/hyperlink" Target="https://doi.org/10.1016/j.lwt.2020.109382" TargetMode="External"/><Relationship Id="rId7" Type="http://schemas.openxmlformats.org/officeDocument/2006/relationships/image" Target="media/image2.emf"/><Relationship Id="rId12" Type="http://schemas.openxmlformats.org/officeDocument/2006/relationships/hyperlink" Target="https://doi.org/10.1016/" TargetMode="External"/><Relationship Id="rId17" Type="http://schemas.openxmlformats.org/officeDocument/2006/relationships/hyperlink" Target="https://doi.org/10.1016/" TargetMode="External"/><Relationship Id="rId25" Type="http://schemas.openxmlformats.org/officeDocument/2006/relationships/hyperlink" Target="https://doi.org/10.1016/" TargetMode="External"/><Relationship Id="rId2" Type="http://schemas.openxmlformats.org/officeDocument/2006/relationships/styles" Target="styles.xml"/><Relationship Id="rId16" Type="http://schemas.openxmlformats.org/officeDocument/2006/relationships/hyperlink" Target="https://doi.org/10.1016/j.foodchem.2018.11.078" TargetMode="External"/><Relationship Id="rId20" Type="http://schemas.openxmlformats.org/officeDocument/2006/relationships/hyperlink" Target="https://doi.org/10.1016/j.heliyon.2020.e0471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doi.org" TargetMode="External"/><Relationship Id="rId24" Type="http://schemas.openxmlformats.org/officeDocument/2006/relationships/hyperlink" Target="https://doi.org/10.1016/j.lwt.2020.110546" TargetMode="External"/><Relationship Id="rId5" Type="http://schemas.openxmlformats.org/officeDocument/2006/relationships/hyperlink" Target="mailto:microjayachitra@yahoo.com" TargetMode="External"/><Relationship Id="rId15" Type="http://schemas.openxmlformats.org/officeDocument/2006/relationships/hyperlink" Target="https://doi.org/10.3390/nano10020220" TargetMode="External"/><Relationship Id="rId23" Type="http://schemas.openxmlformats.org/officeDocument/2006/relationships/hyperlink" Target="https://doi.org/10.1590/fst.31317" TargetMode="External"/><Relationship Id="rId28" Type="http://schemas.openxmlformats.org/officeDocument/2006/relationships/fontTable" Target="fontTable.xml"/><Relationship Id="rId10" Type="http://schemas.openxmlformats.org/officeDocument/2006/relationships/hyperlink" Target="https://doi.org/10.1016/j.indcrop.2017.09.043" TargetMode="External"/><Relationship Id="rId19" Type="http://schemas.openxmlformats.org/officeDocument/2006/relationships/hyperlink" Target="https://doi.org/10.1371/" TargetMode="Externa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hyperlink" Target="https://doi.org/10.1016/j.lwt.%20108801" TargetMode="External"/><Relationship Id="rId22" Type="http://schemas.openxmlformats.org/officeDocument/2006/relationships/hyperlink" Target="https://doi.org/10.1016/" TargetMode="External"/><Relationship Id="rId27" Type="http://schemas.openxmlformats.org/officeDocument/2006/relationships/hyperlink" Target="https://doi.org/10.1007/s11483-019-0962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20</Pages>
  <Words>7385</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babuelango1978@outlook.com</dc:creator>
  <cp:keywords/>
  <dc:description/>
  <cp:lastModifiedBy>babuelango1978@outlook.com</cp:lastModifiedBy>
  <cp:revision>2</cp:revision>
  <dcterms:created xsi:type="dcterms:W3CDTF">2023-09-25T07:28:00Z</dcterms:created>
  <dcterms:modified xsi:type="dcterms:W3CDTF">2023-09-25T07:28:00Z</dcterms:modified>
</cp:coreProperties>
</file>