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079C" w:rsidRPr="004A2CA6" w:rsidRDefault="00E4649A" w:rsidP="004A2CA6">
      <w:pPr>
        <w:spacing w:line="360" w:lineRule="auto"/>
        <w:jc w:val="center"/>
        <w:rPr>
          <w:rFonts w:ascii="Times New Roman" w:hAnsi="Times New Roman" w:cs="Times New Roman"/>
          <w:b/>
          <w:sz w:val="24"/>
          <w:szCs w:val="24"/>
          <w:u w:val="single"/>
        </w:rPr>
      </w:pPr>
      <w:r w:rsidRPr="004A2CA6">
        <w:rPr>
          <w:rFonts w:ascii="Times New Roman" w:hAnsi="Times New Roman" w:cs="Times New Roman"/>
          <w:b/>
          <w:sz w:val="24"/>
          <w:szCs w:val="24"/>
          <w:u w:val="single"/>
        </w:rPr>
        <w:t>RECENT ADVANCES</w:t>
      </w:r>
      <w:r w:rsidR="00AC116B" w:rsidRPr="004A2CA6">
        <w:rPr>
          <w:rFonts w:ascii="Times New Roman" w:hAnsi="Times New Roman" w:cs="Times New Roman"/>
          <w:b/>
          <w:sz w:val="24"/>
          <w:szCs w:val="24"/>
          <w:u w:val="single"/>
        </w:rPr>
        <w:t xml:space="preserve"> IN ENDODONTICS</w:t>
      </w:r>
    </w:p>
    <w:p w:rsidR="00AC116B" w:rsidRPr="004A2CA6" w:rsidRDefault="00AC116B" w:rsidP="004A2CA6">
      <w:pPr>
        <w:spacing w:line="360" w:lineRule="auto"/>
        <w:jc w:val="center"/>
        <w:rPr>
          <w:rFonts w:ascii="Times New Roman" w:hAnsi="Times New Roman" w:cs="Times New Roman"/>
          <w:b/>
          <w:sz w:val="24"/>
          <w:szCs w:val="24"/>
          <w:u w:val="single"/>
        </w:rPr>
      </w:pPr>
    </w:p>
    <w:p w:rsidR="00E4649A" w:rsidRPr="004A2CA6" w:rsidRDefault="00FD453C" w:rsidP="004A2CA6">
      <w:pPr>
        <w:spacing w:line="360" w:lineRule="auto"/>
        <w:jc w:val="both"/>
        <w:rPr>
          <w:rFonts w:ascii="Times New Roman" w:hAnsi="Times New Roman" w:cs="Times New Roman"/>
          <w:sz w:val="24"/>
          <w:szCs w:val="24"/>
        </w:rPr>
      </w:pPr>
      <w:r w:rsidRPr="00FD453C">
        <w:rPr>
          <w:rFonts w:ascii="Times New Roman" w:hAnsi="Times New Roman" w:cs="Times New Roman"/>
          <w:sz w:val="24"/>
          <w:szCs w:val="24"/>
        </w:rPr>
        <w:t>The primary goal of non-surgical endodontic treatment is to eliminate apical periodontitis of endodontic origin and ensure the stability of results to prevent recurrence. Endodontics is undoubtedly an ever evolving an</w:t>
      </w:r>
      <w:r>
        <w:rPr>
          <w:rFonts w:ascii="Times New Roman" w:hAnsi="Times New Roman" w:cs="Times New Roman"/>
          <w:sz w:val="24"/>
          <w:szCs w:val="24"/>
        </w:rPr>
        <w:t>d expanding branch of dentistry</w:t>
      </w:r>
      <w:r w:rsidR="0031112D" w:rsidRPr="004A2CA6">
        <w:rPr>
          <w:rFonts w:ascii="Times New Roman" w:hAnsi="Times New Roman" w:cs="Times New Roman"/>
          <w:sz w:val="24"/>
          <w:szCs w:val="24"/>
        </w:rPr>
        <w:t>.</w:t>
      </w:r>
      <w:r w:rsidR="00AC116B" w:rsidRPr="004A2CA6">
        <w:rPr>
          <w:rFonts w:ascii="Times New Roman" w:hAnsi="Times New Roman" w:cs="Times New Roman"/>
          <w:sz w:val="24"/>
          <w:szCs w:val="24"/>
          <w:vertAlign w:val="superscript"/>
        </w:rPr>
        <w:t xml:space="preserve">1 </w:t>
      </w:r>
      <w:r w:rsidRPr="00FD453C">
        <w:rPr>
          <w:rFonts w:ascii="Times New Roman" w:hAnsi="Times New Roman" w:cs="Times New Roman"/>
          <w:sz w:val="24"/>
          <w:szCs w:val="24"/>
        </w:rPr>
        <w:t>Recent advances in the evolution of significantly more proficient and safe endodontic instruments reached gave important outcomes in the most recent years with the adoption of heat-treated NiTi alloys, which could enhance the instrument flexibility as well as res</w:t>
      </w:r>
      <w:r>
        <w:rPr>
          <w:rFonts w:ascii="Times New Roman" w:hAnsi="Times New Roman" w:cs="Times New Roman"/>
          <w:sz w:val="24"/>
          <w:szCs w:val="24"/>
        </w:rPr>
        <w:t>istance</w:t>
      </w:r>
      <w:r w:rsidR="00AC116B" w:rsidRPr="004A2CA6">
        <w:rPr>
          <w:rFonts w:ascii="Times New Roman" w:hAnsi="Times New Roman" w:cs="Times New Roman"/>
          <w:sz w:val="24"/>
          <w:szCs w:val="24"/>
        </w:rPr>
        <w:t>.</w:t>
      </w:r>
      <w:r w:rsidR="00AC116B" w:rsidRPr="004A2CA6">
        <w:rPr>
          <w:rFonts w:ascii="Times New Roman" w:hAnsi="Times New Roman" w:cs="Times New Roman"/>
          <w:sz w:val="24"/>
          <w:szCs w:val="24"/>
          <w:vertAlign w:val="superscript"/>
        </w:rPr>
        <w:t xml:space="preserve">2 </w:t>
      </w:r>
      <w:r w:rsidR="00AC116B" w:rsidRPr="004A2CA6">
        <w:rPr>
          <w:rFonts w:ascii="Times New Roman" w:hAnsi="Times New Roman" w:cs="Times New Roman"/>
          <w:sz w:val="24"/>
          <w:szCs w:val="24"/>
        </w:rPr>
        <w:t>In general, root canal</w:t>
      </w:r>
      <w:r w:rsidR="0031112D" w:rsidRPr="004A2CA6">
        <w:rPr>
          <w:rFonts w:ascii="Times New Roman" w:hAnsi="Times New Roman" w:cs="Times New Roman"/>
          <w:sz w:val="24"/>
          <w:szCs w:val="24"/>
        </w:rPr>
        <w:t>/endodontic</w:t>
      </w:r>
      <w:r w:rsidR="00AC116B" w:rsidRPr="004A2CA6">
        <w:rPr>
          <w:rFonts w:ascii="Times New Roman" w:hAnsi="Times New Roman" w:cs="Times New Roman"/>
          <w:sz w:val="24"/>
          <w:szCs w:val="24"/>
        </w:rPr>
        <w:t xml:space="preserve"> treatment is</w:t>
      </w:r>
      <w:r w:rsidR="0031112D" w:rsidRPr="004A2CA6">
        <w:rPr>
          <w:rFonts w:ascii="Times New Roman" w:hAnsi="Times New Roman" w:cs="Times New Roman"/>
          <w:sz w:val="24"/>
          <w:szCs w:val="24"/>
        </w:rPr>
        <w:t xml:space="preserve"> usually</w:t>
      </w:r>
      <w:r w:rsidR="00AC116B" w:rsidRPr="004A2CA6">
        <w:rPr>
          <w:rFonts w:ascii="Times New Roman" w:hAnsi="Times New Roman" w:cs="Times New Roman"/>
          <w:sz w:val="24"/>
          <w:szCs w:val="24"/>
        </w:rPr>
        <w:t xml:space="preserve"> </w:t>
      </w:r>
      <w:r w:rsidR="0031112D" w:rsidRPr="004A2CA6">
        <w:rPr>
          <w:rFonts w:ascii="Times New Roman" w:hAnsi="Times New Roman" w:cs="Times New Roman"/>
          <w:sz w:val="24"/>
          <w:szCs w:val="24"/>
        </w:rPr>
        <w:t xml:space="preserve">considered as </w:t>
      </w:r>
      <w:r w:rsidR="00AC116B" w:rsidRPr="004A2CA6">
        <w:rPr>
          <w:rFonts w:ascii="Times New Roman" w:hAnsi="Times New Roman" w:cs="Times New Roman"/>
          <w:sz w:val="24"/>
          <w:szCs w:val="24"/>
        </w:rPr>
        <w:t xml:space="preserve">one of the most challenging </w:t>
      </w:r>
      <w:r>
        <w:rPr>
          <w:rFonts w:ascii="Times New Roman" w:hAnsi="Times New Roman" w:cs="Times New Roman"/>
          <w:sz w:val="24"/>
          <w:szCs w:val="24"/>
        </w:rPr>
        <w:t>procedures in dental practice</w:t>
      </w:r>
      <w:r w:rsidR="00AC116B" w:rsidRPr="004A2CA6">
        <w:rPr>
          <w:rFonts w:ascii="Times New Roman" w:hAnsi="Times New Roman" w:cs="Times New Roman"/>
          <w:sz w:val="24"/>
          <w:szCs w:val="24"/>
        </w:rPr>
        <w:t>.</w:t>
      </w:r>
      <w:r w:rsidR="00E4649A" w:rsidRPr="004A2CA6">
        <w:rPr>
          <w:rFonts w:ascii="Times New Roman" w:hAnsi="Times New Roman" w:cs="Times New Roman"/>
          <w:sz w:val="24"/>
          <w:szCs w:val="24"/>
        </w:rPr>
        <w:t xml:space="preserve"> However, recent</w:t>
      </w:r>
      <w:r w:rsidR="00AC116B" w:rsidRPr="004A2CA6">
        <w:rPr>
          <w:rFonts w:ascii="Times New Roman" w:hAnsi="Times New Roman" w:cs="Times New Roman"/>
          <w:sz w:val="24"/>
          <w:szCs w:val="24"/>
        </w:rPr>
        <w:t xml:space="preserve"> technological advancements</w:t>
      </w:r>
      <w:r w:rsidR="00E4649A" w:rsidRPr="004A2CA6">
        <w:rPr>
          <w:rFonts w:ascii="Times New Roman" w:hAnsi="Times New Roman" w:cs="Times New Roman"/>
          <w:sz w:val="24"/>
          <w:szCs w:val="24"/>
        </w:rPr>
        <w:t xml:space="preserve"> have resulted in a more predictable endodontic treatment with successful outcomes in challenging cases.</w:t>
      </w:r>
    </w:p>
    <w:p w:rsidR="00E4649A" w:rsidRPr="004A2CA6" w:rsidRDefault="00E4649A" w:rsidP="004A2CA6">
      <w:pPr>
        <w:spacing w:line="360" w:lineRule="auto"/>
        <w:jc w:val="both"/>
        <w:rPr>
          <w:rFonts w:ascii="Times New Roman" w:hAnsi="Times New Roman" w:cs="Times New Roman"/>
          <w:sz w:val="24"/>
          <w:szCs w:val="24"/>
        </w:rPr>
      </w:pPr>
    </w:p>
    <w:p w:rsidR="00E4649A" w:rsidRPr="004A2CA6" w:rsidRDefault="00E4649A" w:rsidP="004A2CA6">
      <w:pPr>
        <w:spacing w:line="360" w:lineRule="auto"/>
        <w:jc w:val="both"/>
        <w:rPr>
          <w:rFonts w:ascii="Times New Roman" w:hAnsi="Times New Roman" w:cs="Times New Roman"/>
          <w:sz w:val="24"/>
          <w:szCs w:val="24"/>
        </w:rPr>
      </w:pPr>
      <w:r w:rsidRPr="004A2CA6">
        <w:rPr>
          <w:rFonts w:ascii="Times New Roman" w:hAnsi="Times New Roman" w:cs="Times New Roman"/>
          <w:sz w:val="24"/>
          <w:szCs w:val="24"/>
          <w:u w:val="single"/>
        </w:rPr>
        <w:t>Artificial Intelligence in Endodontics</w:t>
      </w:r>
      <w:r w:rsidRPr="004A2CA6">
        <w:rPr>
          <w:rFonts w:ascii="Times New Roman" w:hAnsi="Times New Roman" w:cs="Times New Roman"/>
          <w:sz w:val="24"/>
          <w:szCs w:val="24"/>
        </w:rPr>
        <w:t>:</w:t>
      </w:r>
    </w:p>
    <w:p w:rsidR="00E4649A" w:rsidRPr="004A2CA6" w:rsidRDefault="00FD453C" w:rsidP="004A2CA6">
      <w:pPr>
        <w:pStyle w:val="Default"/>
        <w:spacing w:line="360" w:lineRule="auto"/>
        <w:jc w:val="both"/>
        <w:rPr>
          <w:rStyle w:val="A8"/>
          <w:rFonts w:ascii="Times New Roman" w:hAnsi="Times New Roman" w:cs="Times New Roman"/>
          <w:color w:val="auto"/>
          <w:sz w:val="24"/>
          <w:szCs w:val="24"/>
          <w:vertAlign w:val="superscript"/>
        </w:rPr>
      </w:pPr>
      <w:r w:rsidRPr="00FD453C">
        <w:rPr>
          <w:rStyle w:val="A8"/>
          <w:rFonts w:ascii="Times New Roman" w:hAnsi="Times New Roman" w:cs="Times New Roman"/>
          <w:color w:val="auto"/>
          <w:sz w:val="24"/>
          <w:szCs w:val="24"/>
        </w:rPr>
        <w:t>The expression "artificial intelligence"</w:t>
      </w:r>
      <w:r>
        <w:rPr>
          <w:rStyle w:val="A8"/>
          <w:rFonts w:ascii="Times New Roman" w:hAnsi="Times New Roman" w:cs="Times New Roman"/>
          <w:color w:val="auto"/>
          <w:sz w:val="24"/>
          <w:szCs w:val="24"/>
        </w:rPr>
        <w:t>(AI)</w:t>
      </w:r>
      <w:r w:rsidRPr="00FD453C">
        <w:rPr>
          <w:rStyle w:val="A8"/>
          <w:rFonts w:ascii="Times New Roman" w:hAnsi="Times New Roman" w:cs="Times New Roman"/>
          <w:color w:val="auto"/>
          <w:sz w:val="24"/>
          <w:szCs w:val="24"/>
        </w:rPr>
        <w:t xml:space="preserve"> was given by John McCarthy at a conference in the</w:t>
      </w:r>
      <w:r>
        <w:rPr>
          <w:rStyle w:val="A8"/>
          <w:rFonts w:ascii="Times New Roman" w:hAnsi="Times New Roman" w:cs="Times New Roman"/>
          <w:color w:val="auto"/>
          <w:sz w:val="24"/>
          <w:szCs w:val="24"/>
        </w:rPr>
        <w:t xml:space="preserve"> United States in the year 1956</w:t>
      </w:r>
      <w:r w:rsidR="00E4649A" w:rsidRPr="004A2CA6">
        <w:rPr>
          <w:rStyle w:val="A8"/>
          <w:rFonts w:ascii="Times New Roman" w:hAnsi="Times New Roman" w:cs="Times New Roman"/>
          <w:color w:val="auto"/>
          <w:sz w:val="24"/>
          <w:szCs w:val="24"/>
        </w:rPr>
        <w:t xml:space="preserve">. </w:t>
      </w:r>
      <w:r>
        <w:rPr>
          <w:rStyle w:val="A8"/>
          <w:rFonts w:ascii="Times New Roman" w:hAnsi="Times New Roman" w:cs="Times New Roman"/>
          <w:color w:val="auto"/>
          <w:sz w:val="24"/>
          <w:szCs w:val="24"/>
        </w:rPr>
        <w:t>Subdivisions of AI incorporate m</w:t>
      </w:r>
      <w:r w:rsidR="00E4649A" w:rsidRPr="004A2CA6">
        <w:rPr>
          <w:rStyle w:val="A8"/>
          <w:rFonts w:ascii="Times New Roman" w:hAnsi="Times New Roman" w:cs="Times New Roman"/>
          <w:color w:val="auto"/>
          <w:sz w:val="24"/>
          <w:szCs w:val="24"/>
        </w:rPr>
        <w:t>achine learning, neural net</w:t>
      </w:r>
      <w:r>
        <w:rPr>
          <w:rStyle w:val="A8"/>
          <w:rFonts w:ascii="Times New Roman" w:hAnsi="Times New Roman" w:cs="Times New Roman"/>
          <w:color w:val="auto"/>
          <w:sz w:val="24"/>
          <w:szCs w:val="24"/>
        </w:rPr>
        <w:softHyphen/>
        <w:t>works, and deep learning</w:t>
      </w:r>
      <w:r w:rsidR="00E4649A" w:rsidRPr="004A2CA6">
        <w:rPr>
          <w:rStyle w:val="A8"/>
          <w:rFonts w:ascii="Times New Roman" w:hAnsi="Times New Roman" w:cs="Times New Roman"/>
          <w:color w:val="auto"/>
          <w:sz w:val="24"/>
          <w:szCs w:val="24"/>
        </w:rPr>
        <w:t xml:space="preserve">. </w:t>
      </w:r>
      <w:r w:rsidRPr="00FD453C">
        <w:rPr>
          <w:rStyle w:val="A8"/>
          <w:rFonts w:ascii="Times New Roman" w:hAnsi="Times New Roman" w:cs="Times New Roman"/>
          <w:color w:val="auto"/>
          <w:sz w:val="24"/>
          <w:szCs w:val="24"/>
        </w:rPr>
        <w:t>Neural networks (NNs) utilize artificial neurons that resemble human NNs and mimic the human brain using a numerical model</w:t>
      </w:r>
      <w:r w:rsidR="00E4649A" w:rsidRPr="004A2CA6">
        <w:rPr>
          <w:rStyle w:val="A8"/>
          <w:rFonts w:ascii="Times New Roman" w:hAnsi="Times New Roman" w:cs="Times New Roman"/>
          <w:color w:val="auto"/>
          <w:sz w:val="24"/>
          <w:szCs w:val="24"/>
        </w:rPr>
        <w:t xml:space="preserve">. </w:t>
      </w:r>
      <w:r w:rsidR="00881457" w:rsidRPr="00881457">
        <w:rPr>
          <w:rStyle w:val="A8"/>
          <w:rFonts w:ascii="Times New Roman" w:hAnsi="Times New Roman" w:cs="Times New Roman"/>
          <w:color w:val="auto"/>
          <w:sz w:val="24"/>
          <w:szCs w:val="24"/>
        </w:rPr>
        <w:t>NNs can recreate human cognitive abilities like critical thinking and human skills to reason, which incorporates b</w:t>
      </w:r>
      <w:r w:rsidR="00881457">
        <w:rPr>
          <w:rStyle w:val="A8"/>
          <w:rFonts w:ascii="Times New Roman" w:hAnsi="Times New Roman" w:cs="Times New Roman"/>
          <w:color w:val="auto"/>
          <w:sz w:val="24"/>
          <w:szCs w:val="24"/>
        </w:rPr>
        <w:t>oth learning and decision making</w:t>
      </w:r>
      <w:r w:rsidR="00E4649A" w:rsidRPr="004A2CA6">
        <w:rPr>
          <w:rStyle w:val="A8"/>
          <w:rFonts w:ascii="Times New Roman" w:hAnsi="Times New Roman" w:cs="Times New Roman"/>
          <w:color w:val="auto"/>
          <w:sz w:val="24"/>
          <w:szCs w:val="24"/>
        </w:rPr>
        <w:t>.</w:t>
      </w:r>
      <w:r w:rsidR="00E4649A" w:rsidRPr="004A2CA6">
        <w:rPr>
          <w:rStyle w:val="A8"/>
          <w:rFonts w:ascii="Times New Roman" w:hAnsi="Times New Roman" w:cs="Times New Roman"/>
          <w:color w:val="auto"/>
          <w:sz w:val="24"/>
          <w:szCs w:val="24"/>
          <w:vertAlign w:val="superscript"/>
        </w:rPr>
        <w:t>3</w:t>
      </w:r>
      <w:r w:rsidR="00E4649A" w:rsidRPr="004A2CA6">
        <w:rPr>
          <w:rStyle w:val="A8"/>
          <w:rFonts w:ascii="Times New Roman" w:hAnsi="Times New Roman" w:cs="Times New Roman"/>
          <w:color w:val="auto"/>
          <w:sz w:val="24"/>
          <w:szCs w:val="24"/>
        </w:rPr>
        <w:t xml:space="preserve"> </w:t>
      </w:r>
      <w:r w:rsidR="00881457" w:rsidRPr="00881457">
        <w:rPr>
          <w:rStyle w:val="A8"/>
          <w:rFonts w:ascii="Times New Roman" w:hAnsi="Times New Roman" w:cs="Times New Roman"/>
          <w:color w:val="auto"/>
          <w:sz w:val="24"/>
          <w:szCs w:val="24"/>
        </w:rPr>
        <w:t>NNs essentially consist of three layers: input layer (where data enters the framework), hidden layer (where information are handled), and the output layer (where the framework chooses what to do)</w:t>
      </w:r>
      <w:r w:rsidR="00E4649A" w:rsidRPr="004A2CA6">
        <w:rPr>
          <w:rStyle w:val="A8"/>
          <w:rFonts w:ascii="Times New Roman" w:hAnsi="Times New Roman" w:cs="Times New Roman"/>
          <w:color w:val="auto"/>
          <w:sz w:val="24"/>
          <w:szCs w:val="24"/>
        </w:rPr>
        <w:t>.</w:t>
      </w:r>
      <w:r w:rsidR="00E4649A" w:rsidRPr="004A2CA6">
        <w:rPr>
          <w:rStyle w:val="A8"/>
          <w:rFonts w:ascii="Times New Roman" w:hAnsi="Times New Roman" w:cs="Times New Roman"/>
          <w:color w:val="auto"/>
          <w:sz w:val="24"/>
          <w:szCs w:val="24"/>
          <w:vertAlign w:val="superscript"/>
        </w:rPr>
        <w:t>4</w:t>
      </w:r>
      <w:r w:rsidR="00E4649A" w:rsidRPr="004A2CA6">
        <w:rPr>
          <w:rStyle w:val="A8"/>
          <w:rFonts w:ascii="Times New Roman" w:hAnsi="Times New Roman" w:cs="Times New Roman"/>
          <w:color w:val="auto"/>
          <w:sz w:val="24"/>
          <w:szCs w:val="24"/>
        </w:rPr>
        <w:t xml:space="preserve"> </w:t>
      </w:r>
      <w:r w:rsidR="00881457" w:rsidRPr="00881457">
        <w:rPr>
          <w:rStyle w:val="A8"/>
          <w:rFonts w:ascii="Times New Roman" w:hAnsi="Times New Roman" w:cs="Times New Roman"/>
          <w:color w:val="auto"/>
          <w:sz w:val="24"/>
          <w:szCs w:val="24"/>
        </w:rPr>
        <w:t>The most utilized sorts of NNs are artificial neural networks (ANN), convolutional neural networks (CNN), and recurrent neural networks</w:t>
      </w:r>
      <w:r w:rsidR="00E4649A" w:rsidRPr="004A2CA6">
        <w:rPr>
          <w:rStyle w:val="A8"/>
          <w:rFonts w:ascii="Times New Roman" w:hAnsi="Times New Roman" w:cs="Times New Roman"/>
          <w:color w:val="auto"/>
          <w:sz w:val="24"/>
          <w:szCs w:val="24"/>
        </w:rPr>
        <w:t xml:space="preserve">. </w:t>
      </w:r>
      <w:r w:rsidR="00881457" w:rsidRPr="00881457">
        <w:rPr>
          <w:rStyle w:val="A8"/>
          <w:rFonts w:ascii="Times New Roman" w:hAnsi="Times New Roman" w:cs="Times New Roman"/>
          <w:color w:val="auto"/>
          <w:sz w:val="24"/>
          <w:szCs w:val="24"/>
        </w:rPr>
        <w:t>Deep learning constitutes a part of NNs where the computer learns by itself as to how to deal with the information</w:t>
      </w:r>
      <w:r w:rsidR="00E4649A" w:rsidRPr="004A2CA6">
        <w:rPr>
          <w:rStyle w:val="A8"/>
          <w:rFonts w:ascii="Times New Roman" w:hAnsi="Times New Roman" w:cs="Times New Roman"/>
          <w:color w:val="auto"/>
          <w:sz w:val="24"/>
          <w:szCs w:val="24"/>
        </w:rPr>
        <w:t>.</w:t>
      </w:r>
      <w:r w:rsidR="00C368ED" w:rsidRPr="004A2CA6">
        <w:rPr>
          <w:rStyle w:val="A8"/>
          <w:rFonts w:ascii="Times New Roman" w:hAnsi="Times New Roman" w:cs="Times New Roman"/>
          <w:color w:val="auto"/>
          <w:sz w:val="24"/>
          <w:szCs w:val="24"/>
          <w:vertAlign w:val="superscript"/>
        </w:rPr>
        <w:t>5</w:t>
      </w:r>
    </w:p>
    <w:p w:rsidR="00E4649A" w:rsidRPr="004A2CA6" w:rsidRDefault="00E4649A" w:rsidP="004A2CA6">
      <w:pPr>
        <w:pStyle w:val="Default"/>
        <w:spacing w:line="360" w:lineRule="auto"/>
        <w:rPr>
          <w:rStyle w:val="A8"/>
          <w:rFonts w:ascii="Times New Roman" w:hAnsi="Times New Roman" w:cs="Times New Roman"/>
          <w:color w:val="auto"/>
          <w:sz w:val="24"/>
          <w:szCs w:val="24"/>
        </w:rPr>
      </w:pPr>
    </w:p>
    <w:p w:rsidR="00E4649A" w:rsidRPr="004A2CA6" w:rsidRDefault="00CC15B3" w:rsidP="004A2CA6">
      <w:pPr>
        <w:pStyle w:val="Pa12"/>
        <w:spacing w:line="360" w:lineRule="auto"/>
        <w:jc w:val="both"/>
        <w:rPr>
          <w:rStyle w:val="A8"/>
          <w:rFonts w:ascii="Times New Roman" w:hAnsi="Times New Roman" w:cs="Times New Roman"/>
          <w:color w:val="auto"/>
          <w:sz w:val="24"/>
          <w:szCs w:val="24"/>
        </w:rPr>
      </w:pPr>
      <w:r w:rsidRPr="00CC15B3">
        <w:rPr>
          <w:rStyle w:val="A8"/>
          <w:rFonts w:ascii="Times New Roman" w:hAnsi="Times New Roman" w:cs="Times New Roman"/>
          <w:color w:val="auto"/>
          <w:sz w:val="24"/>
          <w:szCs w:val="24"/>
        </w:rPr>
        <w:t>AI can prove to be valuable in recognizing periapical lesions and root cracks/fractures, assessment of canal anatomy, anticipating the viability of stem cells, working length estimations, and foreseeing the ou</w:t>
      </w:r>
      <w:r>
        <w:rPr>
          <w:rStyle w:val="A8"/>
          <w:rFonts w:ascii="Times New Roman" w:hAnsi="Times New Roman" w:cs="Times New Roman"/>
          <w:color w:val="auto"/>
          <w:sz w:val="24"/>
          <w:szCs w:val="24"/>
        </w:rPr>
        <w:t>tcome of endodontic retreatment</w:t>
      </w:r>
      <w:r w:rsidR="00E4649A" w:rsidRPr="004A2CA6">
        <w:rPr>
          <w:rStyle w:val="A8"/>
          <w:rFonts w:ascii="Times New Roman" w:hAnsi="Times New Roman" w:cs="Times New Roman"/>
          <w:color w:val="auto"/>
          <w:sz w:val="24"/>
          <w:szCs w:val="24"/>
        </w:rPr>
        <w:t>.</w:t>
      </w:r>
      <w:r w:rsidR="00C368ED" w:rsidRPr="004A2CA6">
        <w:rPr>
          <w:rStyle w:val="A8"/>
          <w:rFonts w:ascii="Times New Roman" w:hAnsi="Times New Roman" w:cs="Times New Roman"/>
          <w:color w:val="auto"/>
          <w:sz w:val="24"/>
          <w:szCs w:val="24"/>
          <w:vertAlign w:val="superscript"/>
        </w:rPr>
        <w:t>6</w:t>
      </w:r>
      <w:r w:rsidR="00E4649A" w:rsidRPr="004A2CA6">
        <w:rPr>
          <w:rStyle w:val="A8"/>
          <w:rFonts w:ascii="Times New Roman" w:hAnsi="Times New Roman" w:cs="Times New Roman"/>
          <w:color w:val="auto"/>
          <w:sz w:val="24"/>
          <w:szCs w:val="24"/>
        </w:rPr>
        <w:t xml:space="preserve"> </w:t>
      </w:r>
      <w:r w:rsidRPr="00CC15B3">
        <w:rPr>
          <w:rStyle w:val="A8"/>
          <w:rFonts w:ascii="Times New Roman" w:hAnsi="Times New Roman" w:cs="Times New Roman"/>
          <w:color w:val="auto"/>
          <w:sz w:val="24"/>
          <w:szCs w:val="24"/>
        </w:rPr>
        <w:t>Setzer et al. in their study utilized deep learning to ascertain periapical lesions on cone-beam computed tomographic (CBCT) scans</w:t>
      </w:r>
      <w:r w:rsidR="008F430B">
        <w:rPr>
          <w:rStyle w:val="A8"/>
          <w:rFonts w:ascii="Times New Roman" w:hAnsi="Times New Roman" w:cs="Times New Roman"/>
          <w:color w:val="auto"/>
          <w:sz w:val="24"/>
          <w:szCs w:val="24"/>
        </w:rPr>
        <w:t xml:space="preserve"> and successfully detected</w:t>
      </w:r>
      <w:r w:rsidR="00E4649A" w:rsidRPr="004A2CA6">
        <w:rPr>
          <w:rStyle w:val="A8"/>
          <w:rFonts w:ascii="Times New Roman" w:hAnsi="Times New Roman" w:cs="Times New Roman"/>
          <w:color w:val="auto"/>
          <w:sz w:val="24"/>
          <w:szCs w:val="24"/>
        </w:rPr>
        <w:t xml:space="preserve"> </w:t>
      </w:r>
      <w:r w:rsidR="008F430B">
        <w:rPr>
          <w:rStyle w:val="A8"/>
          <w:rFonts w:ascii="Times New Roman" w:hAnsi="Times New Roman" w:cs="Times New Roman"/>
          <w:color w:val="auto"/>
          <w:sz w:val="24"/>
          <w:szCs w:val="24"/>
        </w:rPr>
        <w:t>them in</w:t>
      </w:r>
      <w:r w:rsidR="00C368ED" w:rsidRPr="004A2CA6">
        <w:rPr>
          <w:rStyle w:val="A8"/>
          <w:rFonts w:ascii="Times New Roman" w:hAnsi="Times New Roman" w:cs="Times New Roman"/>
          <w:color w:val="auto"/>
          <w:sz w:val="24"/>
          <w:szCs w:val="24"/>
        </w:rPr>
        <w:t xml:space="preserve"> 93%</w:t>
      </w:r>
      <w:r w:rsidR="008F430B">
        <w:rPr>
          <w:rStyle w:val="A8"/>
          <w:rFonts w:ascii="Times New Roman" w:hAnsi="Times New Roman" w:cs="Times New Roman"/>
          <w:color w:val="auto"/>
          <w:sz w:val="24"/>
          <w:szCs w:val="24"/>
        </w:rPr>
        <w:t xml:space="preserve"> of cases</w:t>
      </w:r>
      <w:r w:rsidR="00E4649A" w:rsidRPr="004A2CA6">
        <w:rPr>
          <w:rStyle w:val="A8"/>
          <w:rFonts w:ascii="Times New Roman" w:hAnsi="Times New Roman" w:cs="Times New Roman"/>
          <w:color w:val="auto"/>
          <w:sz w:val="24"/>
          <w:szCs w:val="24"/>
        </w:rPr>
        <w:t>.</w:t>
      </w:r>
      <w:r w:rsidR="00C368ED" w:rsidRPr="004A2CA6">
        <w:rPr>
          <w:rStyle w:val="A8"/>
          <w:rFonts w:ascii="Times New Roman" w:hAnsi="Times New Roman" w:cs="Times New Roman"/>
          <w:color w:val="auto"/>
          <w:sz w:val="24"/>
          <w:szCs w:val="24"/>
          <w:vertAlign w:val="superscript"/>
        </w:rPr>
        <w:t>7</w:t>
      </w:r>
      <w:r w:rsidR="00E4649A" w:rsidRPr="004A2CA6">
        <w:rPr>
          <w:rStyle w:val="A8"/>
          <w:rFonts w:ascii="Times New Roman" w:hAnsi="Times New Roman" w:cs="Times New Roman"/>
          <w:color w:val="auto"/>
          <w:sz w:val="24"/>
          <w:szCs w:val="24"/>
        </w:rPr>
        <w:t xml:space="preserve"> </w:t>
      </w:r>
      <w:r w:rsidR="008F430B" w:rsidRPr="008F430B">
        <w:rPr>
          <w:rStyle w:val="A8"/>
          <w:rFonts w:ascii="Times New Roman" w:hAnsi="Times New Roman" w:cs="Times New Roman"/>
          <w:color w:val="auto"/>
          <w:sz w:val="24"/>
          <w:szCs w:val="24"/>
        </w:rPr>
        <w:t xml:space="preserve">AI has additionally demonstrated to be extremely </w:t>
      </w:r>
      <w:r w:rsidR="008F430B" w:rsidRPr="008F430B">
        <w:rPr>
          <w:rStyle w:val="A8"/>
          <w:rFonts w:ascii="Times New Roman" w:hAnsi="Times New Roman" w:cs="Times New Roman"/>
          <w:color w:val="auto"/>
          <w:sz w:val="24"/>
          <w:szCs w:val="24"/>
        </w:rPr>
        <w:lastRenderedPageBreak/>
        <w:t>productive in contrast with periapical radiographs in diagnosing vertical root fractures on CBCT scans</w:t>
      </w:r>
      <w:r w:rsidR="00E4649A" w:rsidRPr="004A2CA6">
        <w:rPr>
          <w:rStyle w:val="A8"/>
          <w:rFonts w:ascii="Times New Roman" w:hAnsi="Times New Roman" w:cs="Times New Roman"/>
          <w:color w:val="auto"/>
          <w:sz w:val="24"/>
          <w:szCs w:val="24"/>
        </w:rPr>
        <w:t>.</w:t>
      </w:r>
      <w:r w:rsidR="00C368ED" w:rsidRPr="004A2CA6">
        <w:rPr>
          <w:rStyle w:val="A8"/>
          <w:rFonts w:ascii="Times New Roman" w:hAnsi="Times New Roman" w:cs="Times New Roman"/>
          <w:color w:val="auto"/>
          <w:sz w:val="24"/>
          <w:szCs w:val="24"/>
          <w:vertAlign w:val="superscript"/>
        </w:rPr>
        <w:t>8</w:t>
      </w:r>
    </w:p>
    <w:p w:rsidR="00C368ED" w:rsidRPr="004A2CA6" w:rsidRDefault="00C368ED" w:rsidP="004A2CA6">
      <w:pPr>
        <w:pStyle w:val="Default"/>
        <w:spacing w:line="360" w:lineRule="auto"/>
        <w:rPr>
          <w:rFonts w:ascii="Times New Roman" w:hAnsi="Times New Roman" w:cs="Times New Roman"/>
          <w:color w:val="auto"/>
        </w:rPr>
      </w:pPr>
    </w:p>
    <w:p w:rsidR="00C368ED" w:rsidRPr="004A2CA6" w:rsidRDefault="00C368ED" w:rsidP="004A2CA6">
      <w:pPr>
        <w:pStyle w:val="Default"/>
        <w:spacing w:line="360" w:lineRule="auto"/>
        <w:jc w:val="both"/>
        <w:rPr>
          <w:rFonts w:ascii="Times New Roman" w:hAnsi="Times New Roman" w:cs="Times New Roman"/>
          <w:color w:val="auto"/>
        </w:rPr>
      </w:pPr>
      <w:r w:rsidRPr="004A2CA6">
        <w:rPr>
          <w:rFonts w:ascii="Times New Roman" w:hAnsi="Times New Roman" w:cs="Times New Roman"/>
          <w:color w:val="auto"/>
          <w:u w:val="single"/>
        </w:rPr>
        <w:t>Guided Endodontics</w:t>
      </w:r>
      <w:r w:rsidRPr="004A2CA6">
        <w:rPr>
          <w:rFonts w:ascii="Times New Roman" w:hAnsi="Times New Roman" w:cs="Times New Roman"/>
          <w:color w:val="auto"/>
        </w:rPr>
        <w:t>:</w:t>
      </w:r>
    </w:p>
    <w:p w:rsidR="00C368ED" w:rsidRPr="004A2CA6" w:rsidRDefault="00D97B1D" w:rsidP="004A2CA6">
      <w:pPr>
        <w:pStyle w:val="Default"/>
        <w:spacing w:line="360" w:lineRule="auto"/>
        <w:jc w:val="both"/>
        <w:rPr>
          <w:rFonts w:ascii="Times New Roman" w:hAnsi="Times New Roman" w:cs="Times New Roman"/>
          <w:color w:val="auto"/>
          <w:vertAlign w:val="superscript"/>
        </w:rPr>
      </w:pPr>
      <w:r w:rsidRPr="00D97B1D">
        <w:rPr>
          <w:rFonts w:ascii="Times New Roman" w:hAnsi="Times New Roman" w:cs="Times New Roman"/>
          <w:color w:val="auto"/>
        </w:rPr>
        <w:t>Endodontics can frequently prove to be an arduous task when instances of pulp canal obliteration (PCO) are experienced</w:t>
      </w:r>
      <w:r>
        <w:rPr>
          <w:rFonts w:ascii="Times New Roman" w:hAnsi="Times New Roman" w:cs="Times New Roman"/>
          <w:color w:val="auto"/>
        </w:rPr>
        <w:t xml:space="preserve"> in clinical practice</w:t>
      </w:r>
      <w:r w:rsidR="00C368ED" w:rsidRPr="004A2CA6">
        <w:rPr>
          <w:rFonts w:ascii="Times New Roman" w:hAnsi="Times New Roman" w:cs="Times New Roman"/>
          <w:color w:val="auto"/>
        </w:rPr>
        <w:t xml:space="preserve">. </w:t>
      </w:r>
      <w:r w:rsidRPr="00D97B1D">
        <w:rPr>
          <w:rFonts w:ascii="Times New Roman" w:hAnsi="Times New Roman" w:cs="Times New Roman"/>
          <w:color w:val="auto"/>
        </w:rPr>
        <w:t>PCO alludes to the accumulation of hard tissue inside the canal space and can happen because of injury, following orthodontic treatment, as a response towards pulpal injuries, dental caries, restorative treatment or abfractions and in teeth of older patients</w:t>
      </w:r>
      <w:r w:rsidR="00C368ED" w:rsidRPr="004A2CA6">
        <w:rPr>
          <w:rFonts w:ascii="Times New Roman" w:hAnsi="Times New Roman" w:cs="Times New Roman"/>
          <w:color w:val="auto"/>
        </w:rPr>
        <w:t>.</w:t>
      </w:r>
      <w:r w:rsidR="00C368ED" w:rsidRPr="004A2CA6">
        <w:rPr>
          <w:rFonts w:ascii="Times New Roman" w:hAnsi="Times New Roman" w:cs="Times New Roman"/>
          <w:color w:val="auto"/>
          <w:vertAlign w:val="superscript"/>
        </w:rPr>
        <w:t xml:space="preserve">9 </w:t>
      </w:r>
      <w:r w:rsidRPr="00D97B1D">
        <w:rPr>
          <w:rFonts w:ascii="Times New Roman" w:hAnsi="Times New Roman" w:cs="Times New Roman"/>
          <w:color w:val="auto"/>
        </w:rPr>
        <w:t>As of late, the idea of guided endodontics</w:t>
      </w:r>
      <w:r>
        <w:rPr>
          <w:rFonts w:ascii="Times New Roman" w:hAnsi="Times New Roman" w:cs="Times New Roman"/>
          <w:color w:val="auto"/>
        </w:rPr>
        <w:t xml:space="preserve"> (GE)</w:t>
      </w:r>
      <w:r w:rsidRPr="00D97B1D">
        <w:rPr>
          <w:rFonts w:ascii="Times New Roman" w:hAnsi="Times New Roman" w:cs="Times New Roman"/>
          <w:color w:val="auto"/>
        </w:rPr>
        <w:t xml:space="preserve"> has been accounted for, in which computer-planned guides are utilized for access cavity preparation to accomplish unsurprising and safe outcomes</w:t>
      </w:r>
      <w:r w:rsidR="00C368ED" w:rsidRPr="004A2CA6">
        <w:rPr>
          <w:rFonts w:ascii="Times New Roman" w:hAnsi="Times New Roman" w:cs="Times New Roman"/>
          <w:color w:val="auto"/>
        </w:rPr>
        <w:t>.</w:t>
      </w:r>
      <w:r w:rsidR="0031112D" w:rsidRPr="004A2CA6">
        <w:rPr>
          <w:rFonts w:ascii="Times New Roman" w:hAnsi="Times New Roman" w:cs="Times New Roman"/>
          <w:color w:val="auto"/>
          <w:vertAlign w:val="superscript"/>
        </w:rPr>
        <w:t>10</w:t>
      </w:r>
    </w:p>
    <w:p w:rsidR="00C368ED" w:rsidRPr="004A2CA6" w:rsidRDefault="00C368ED" w:rsidP="004A2CA6">
      <w:pPr>
        <w:pStyle w:val="Default"/>
        <w:spacing w:line="360" w:lineRule="auto"/>
        <w:jc w:val="both"/>
        <w:rPr>
          <w:rFonts w:ascii="Times New Roman" w:hAnsi="Times New Roman" w:cs="Times New Roman"/>
          <w:color w:val="auto"/>
        </w:rPr>
      </w:pPr>
    </w:p>
    <w:p w:rsidR="00C368ED" w:rsidRPr="004A2CA6" w:rsidRDefault="00D97B1D" w:rsidP="004A2CA6">
      <w:pPr>
        <w:pStyle w:val="Default"/>
        <w:spacing w:line="360" w:lineRule="auto"/>
        <w:jc w:val="both"/>
        <w:rPr>
          <w:rFonts w:ascii="Times New Roman" w:hAnsi="Times New Roman" w:cs="Times New Roman"/>
          <w:color w:val="auto"/>
          <w:vertAlign w:val="superscript"/>
        </w:rPr>
      </w:pPr>
      <w:r w:rsidRPr="00D97B1D">
        <w:rPr>
          <w:rFonts w:ascii="Times New Roman" w:hAnsi="Times New Roman" w:cs="Times New Roman"/>
          <w:color w:val="auto"/>
        </w:rPr>
        <w:t xml:space="preserve">There are various sorts of GE namely static GE (SGE) and dynamic </w:t>
      </w:r>
      <w:r>
        <w:rPr>
          <w:rFonts w:ascii="Times New Roman" w:hAnsi="Times New Roman" w:cs="Times New Roman"/>
          <w:color w:val="auto"/>
        </w:rPr>
        <w:t>GE</w:t>
      </w:r>
      <w:r w:rsidR="00C368ED" w:rsidRPr="004A2CA6">
        <w:rPr>
          <w:rFonts w:ascii="Times New Roman" w:hAnsi="Times New Roman" w:cs="Times New Roman"/>
          <w:color w:val="auto"/>
        </w:rPr>
        <w:t xml:space="preserve"> (DGE). </w:t>
      </w:r>
      <w:r w:rsidRPr="00D97B1D">
        <w:rPr>
          <w:rFonts w:ascii="Times New Roman" w:hAnsi="Times New Roman" w:cs="Times New Roman"/>
          <w:color w:val="auto"/>
        </w:rPr>
        <w:t>SGE is performed by procuring a CBCT scan of the patient's either arch (contingent upon where the tooth to be treated is present)</w:t>
      </w:r>
      <w:r w:rsidR="00C368ED" w:rsidRPr="004A2CA6">
        <w:rPr>
          <w:rFonts w:ascii="Times New Roman" w:hAnsi="Times New Roman" w:cs="Times New Roman"/>
          <w:color w:val="auto"/>
        </w:rPr>
        <w:t xml:space="preserve">. </w:t>
      </w:r>
      <w:r w:rsidR="009C25E4" w:rsidRPr="009C25E4">
        <w:rPr>
          <w:rFonts w:ascii="Times New Roman" w:hAnsi="Times New Roman" w:cs="Times New Roman"/>
          <w:color w:val="auto"/>
        </w:rPr>
        <w:t>The patient's arch of interest is registered simultaneously, which can be done with an intraoral scanner or by taking an</w:t>
      </w:r>
      <w:r w:rsidR="009C25E4">
        <w:rPr>
          <w:rFonts w:ascii="Times New Roman" w:hAnsi="Times New Roman" w:cs="Times New Roman"/>
          <w:color w:val="auto"/>
        </w:rPr>
        <w:t xml:space="preserve"> impression to be scanned later</w:t>
      </w:r>
      <w:r w:rsidR="00C368ED" w:rsidRPr="004A2CA6">
        <w:rPr>
          <w:rFonts w:ascii="Times New Roman" w:hAnsi="Times New Roman" w:cs="Times New Roman"/>
          <w:color w:val="auto"/>
        </w:rPr>
        <w:t xml:space="preserve">. </w:t>
      </w:r>
      <w:r w:rsidR="009C25E4" w:rsidRPr="009C25E4">
        <w:rPr>
          <w:rFonts w:ascii="Times New Roman" w:hAnsi="Times New Roman" w:cs="Times New Roman"/>
          <w:color w:val="auto"/>
        </w:rPr>
        <w:t>The two acquired pictures are superimposed with the help of a programming software, by which a guide can be planned that will take into account the tooth of interest (and a few contiguous teeth)</w:t>
      </w:r>
      <w:r w:rsidR="00C368ED" w:rsidRPr="004A2CA6">
        <w:rPr>
          <w:rFonts w:ascii="Times New Roman" w:hAnsi="Times New Roman" w:cs="Times New Roman"/>
          <w:color w:val="auto"/>
        </w:rPr>
        <w:t xml:space="preserve">. </w:t>
      </w:r>
      <w:r w:rsidR="009C25E4" w:rsidRPr="009C25E4">
        <w:rPr>
          <w:rFonts w:ascii="Times New Roman" w:hAnsi="Times New Roman" w:cs="Times New Roman"/>
          <w:color w:val="auto"/>
        </w:rPr>
        <w:t>A drill opening can be planned in this guide with a particular suitable dimensions and angulation to permit direct admittance to the calcified canal</w:t>
      </w:r>
      <w:r w:rsidR="00C368ED" w:rsidRPr="004A2CA6">
        <w:rPr>
          <w:rFonts w:ascii="Times New Roman" w:hAnsi="Times New Roman" w:cs="Times New Roman"/>
          <w:color w:val="auto"/>
        </w:rPr>
        <w:t>.</w:t>
      </w:r>
      <w:r w:rsidR="0031112D" w:rsidRPr="004A2CA6">
        <w:rPr>
          <w:rFonts w:ascii="Times New Roman" w:hAnsi="Times New Roman" w:cs="Times New Roman"/>
          <w:color w:val="auto"/>
          <w:vertAlign w:val="superscript"/>
        </w:rPr>
        <w:t>11</w:t>
      </w:r>
      <w:r w:rsidR="00C368ED" w:rsidRPr="004A2CA6">
        <w:rPr>
          <w:rFonts w:ascii="Times New Roman" w:hAnsi="Times New Roman" w:cs="Times New Roman"/>
          <w:color w:val="auto"/>
        </w:rPr>
        <w:t xml:space="preserve"> </w:t>
      </w:r>
      <w:r w:rsidR="00123218" w:rsidRPr="00123218">
        <w:rPr>
          <w:rFonts w:ascii="Times New Roman" w:hAnsi="Times New Roman" w:cs="Times New Roman"/>
          <w:color w:val="auto"/>
        </w:rPr>
        <w:t xml:space="preserve">DGE depends on the utilization of CBCT pictures with reference points that are located in the patient's mouth on side opposite to the side to be worked on (prior to </w:t>
      </w:r>
      <w:r w:rsidR="00123218">
        <w:rPr>
          <w:rFonts w:ascii="Times New Roman" w:hAnsi="Times New Roman" w:cs="Times New Roman"/>
          <w:color w:val="auto"/>
        </w:rPr>
        <w:t>taking</w:t>
      </w:r>
      <w:r w:rsidR="00123218" w:rsidRPr="00123218">
        <w:rPr>
          <w:rFonts w:ascii="Times New Roman" w:hAnsi="Times New Roman" w:cs="Times New Roman"/>
          <w:color w:val="auto"/>
        </w:rPr>
        <w:t xml:space="preserve"> CBCT)</w:t>
      </w:r>
      <w:r w:rsidR="0031112D" w:rsidRPr="004A2CA6">
        <w:rPr>
          <w:rFonts w:ascii="Times New Roman" w:hAnsi="Times New Roman" w:cs="Times New Roman"/>
          <w:color w:val="auto"/>
        </w:rPr>
        <w:t xml:space="preserve">. </w:t>
      </w:r>
      <w:r w:rsidR="008C38D9" w:rsidRPr="008C38D9">
        <w:rPr>
          <w:rFonts w:ascii="Times New Roman" w:hAnsi="Times New Roman" w:cs="Times New Roman"/>
          <w:color w:val="auto"/>
        </w:rPr>
        <w:t>Trajectory of the drills into both the pulp chamber and root canal is synchronized with the assistance of a stereo camera linked</w:t>
      </w:r>
      <w:r w:rsidR="008C38D9">
        <w:rPr>
          <w:rFonts w:ascii="Times New Roman" w:hAnsi="Times New Roman" w:cs="Times New Roman"/>
          <w:color w:val="auto"/>
        </w:rPr>
        <w:t xml:space="preserve"> to a dynamic navigation system</w:t>
      </w:r>
      <w:r w:rsidR="0031112D" w:rsidRPr="004A2CA6">
        <w:rPr>
          <w:rFonts w:ascii="Times New Roman" w:hAnsi="Times New Roman" w:cs="Times New Roman"/>
          <w:color w:val="auto"/>
        </w:rPr>
        <w:t xml:space="preserve">. </w:t>
      </w:r>
      <w:r w:rsidR="008C38D9" w:rsidRPr="008C38D9">
        <w:rPr>
          <w:rFonts w:ascii="Times New Roman" w:hAnsi="Times New Roman" w:cs="Times New Roman"/>
          <w:color w:val="auto"/>
        </w:rPr>
        <w:t>The operator will be able to monitor everything they do and make any necessary adjustments</w:t>
      </w:r>
      <w:r w:rsidR="008C38D9">
        <w:rPr>
          <w:rFonts w:ascii="Times New Roman" w:hAnsi="Times New Roman" w:cs="Times New Roman"/>
          <w:color w:val="auto"/>
        </w:rPr>
        <w:t xml:space="preserve"> to the instruments' angulation</w:t>
      </w:r>
      <w:r w:rsidR="0031112D" w:rsidRPr="004A2CA6">
        <w:rPr>
          <w:rFonts w:ascii="Times New Roman" w:hAnsi="Times New Roman" w:cs="Times New Roman"/>
          <w:color w:val="auto"/>
        </w:rPr>
        <w:t>.</w:t>
      </w:r>
      <w:r w:rsidR="0031112D" w:rsidRPr="004A2CA6">
        <w:rPr>
          <w:rFonts w:ascii="Times New Roman" w:hAnsi="Times New Roman" w:cs="Times New Roman"/>
          <w:color w:val="auto"/>
          <w:vertAlign w:val="superscript"/>
        </w:rPr>
        <w:t>12</w:t>
      </w:r>
    </w:p>
    <w:p w:rsidR="0031112D" w:rsidRPr="004A2CA6" w:rsidRDefault="0031112D" w:rsidP="004A2CA6">
      <w:pPr>
        <w:spacing w:line="360" w:lineRule="auto"/>
        <w:jc w:val="both"/>
        <w:rPr>
          <w:rFonts w:ascii="Times New Roman" w:hAnsi="Times New Roman" w:cs="Times New Roman"/>
          <w:sz w:val="24"/>
          <w:szCs w:val="24"/>
        </w:rPr>
      </w:pPr>
    </w:p>
    <w:p w:rsidR="00AC116B" w:rsidRPr="004A2CA6" w:rsidRDefault="00A84EBE" w:rsidP="00A84EBE">
      <w:pPr>
        <w:spacing w:line="360" w:lineRule="auto"/>
        <w:jc w:val="both"/>
        <w:rPr>
          <w:rFonts w:ascii="Times New Roman" w:hAnsi="Times New Roman" w:cs="Times New Roman"/>
          <w:sz w:val="24"/>
          <w:szCs w:val="24"/>
        </w:rPr>
      </w:pPr>
      <w:r w:rsidRPr="00A84EBE">
        <w:rPr>
          <w:rFonts w:ascii="Times New Roman" w:hAnsi="Times New Roman" w:cs="Times New Roman"/>
          <w:sz w:val="24"/>
          <w:szCs w:val="24"/>
        </w:rPr>
        <w:t>It may very well be reasoned that guided endodontics utilizing static or dynamic navigation gives off an impression of being a safe and insignificantly obtrusive strategy for recognizing calcified root canals</w:t>
      </w:r>
      <w:r>
        <w:rPr>
          <w:rFonts w:ascii="Times New Roman" w:hAnsi="Times New Roman" w:cs="Times New Roman"/>
          <w:sz w:val="24"/>
          <w:szCs w:val="24"/>
        </w:rPr>
        <w:t>.</w:t>
      </w:r>
    </w:p>
    <w:p w:rsidR="00342591" w:rsidRDefault="00342591" w:rsidP="004A2CA6">
      <w:pPr>
        <w:spacing w:line="360" w:lineRule="auto"/>
        <w:rPr>
          <w:rFonts w:ascii="Times New Roman" w:hAnsi="Times New Roman" w:cs="Times New Roman"/>
          <w:sz w:val="24"/>
          <w:szCs w:val="24"/>
          <w:u w:val="single"/>
        </w:rPr>
      </w:pPr>
    </w:p>
    <w:p w:rsidR="00A84EBE" w:rsidRPr="004A2CA6" w:rsidRDefault="00A84EBE" w:rsidP="004A2CA6">
      <w:pPr>
        <w:spacing w:line="360" w:lineRule="auto"/>
        <w:rPr>
          <w:rFonts w:ascii="Times New Roman" w:hAnsi="Times New Roman" w:cs="Times New Roman"/>
          <w:sz w:val="24"/>
          <w:szCs w:val="24"/>
          <w:u w:val="single"/>
        </w:rPr>
      </w:pPr>
    </w:p>
    <w:p w:rsidR="0031112D" w:rsidRPr="004A2CA6" w:rsidRDefault="0031112D" w:rsidP="004A2CA6">
      <w:pPr>
        <w:spacing w:line="360" w:lineRule="auto"/>
        <w:rPr>
          <w:rFonts w:ascii="Times New Roman" w:hAnsi="Times New Roman" w:cs="Times New Roman"/>
          <w:sz w:val="24"/>
          <w:szCs w:val="24"/>
        </w:rPr>
      </w:pPr>
      <w:r w:rsidRPr="004A2CA6">
        <w:rPr>
          <w:rFonts w:ascii="Times New Roman" w:hAnsi="Times New Roman" w:cs="Times New Roman"/>
          <w:sz w:val="24"/>
          <w:szCs w:val="24"/>
          <w:u w:val="single"/>
        </w:rPr>
        <w:lastRenderedPageBreak/>
        <w:t>Magnification in Endodontics</w:t>
      </w:r>
      <w:r w:rsidRPr="004A2CA6">
        <w:rPr>
          <w:rFonts w:ascii="Times New Roman" w:hAnsi="Times New Roman" w:cs="Times New Roman"/>
          <w:sz w:val="24"/>
          <w:szCs w:val="24"/>
        </w:rPr>
        <w:t>:</w:t>
      </w:r>
    </w:p>
    <w:p w:rsidR="007B0BAD" w:rsidRPr="004A2CA6" w:rsidRDefault="00342591" w:rsidP="004A2CA6">
      <w:pPr>
        <w:spacing w:line="360" w:lineRule="auto"/>
        <w:jc w:val="both"/>
        <w:rPr>
          <w:rFonts w:ascii="Times New Roman" w:hAnsi="Times New Roman" w:cs="Times New Roman"/>
          <w:sz w:val="24"/>
          <w:szCs w:val="24"/>
          <w:vertAlign w:val="superscript"/>
        </w:rPr>
      </w:pPr>
      <w:r w:rsidRPr="004A2CA6">
        <w:rPr>
          <w:rFonts w:ascii="Times New Roman" w:hAnsi="Times New Roman" w:cs="Times New Roman"/>
          <w:sz w:val="24"/>
          <w:szCs w:val="24"/>
          <w:shd w:val="clear" w:color="auto" w:fill="FFFFFF"/>
        </w:rPr>
        <w:t>Magnification is chiefly driven by innovation and technology and has now radically changed how endodontic practice is currently being performed.</w:t>
      </w:r>
      <w:r w:rsidRPr="004A2CA6">
        <w:rPr>
          <w:rFonts w:ascii="Times New Roman" w:hAnsi="Times New Roman" w:cs="Times New Roman"/>
          <w:sz w:val="24"/>
          <w:szCs w:val="24"/>
          <w:shd w:val="clear" w:color="auto" w:fill="FFFFFF"/>
          <w:vertAlign w:val="superscript"/>
        </w:rPr>
        <w:t xml:space="preserve">13 </w:t>
      </w:r>
      <w:r w:rsidR="007D2836" w:rsidRPr="007D2836">
        <w:rPr>
          <w:rFonts w:ascii="Times New Roman" w:hAnsi="Times New Roman" w:cs="Times New Roman"/>
          <w:sz w:val="24"/>
          <w:szCs w:val="24"/>
          <w:shd w:val="clear" w:color="auto" w:fill="FFFFFF"/>
        </w:rPr>
        <w:t>Numerous magnification tools have been developed over time to bridge the gap between t</w:t>
      </w:r>
      <w:r w:rsidR="007D2836">
        <w:rPr>
          <w:rFonts w:ascii="Times New Roman" w:hAnsi="Times New Roman" w:cs="Times New Roman"/>
          <w:sz w:val="24"/>
          <w:szCs w:val="24"/>
          <w:shd w:val="clear" w:color="auto" w:fill="FFFFFF"/>
        </w:rPr>
        <w:t>he naked eye and the microscope</w:t>
      </w:r>
      <w:r w:rsidRPr="004A2CA6">
        <w:rPr>
          <w:rFonts w:ascii="Times New Roman" w:hAnsi="Times New Roman" w:cs="Times New Roman"/>
          <w:sz w:val="24"/>
          <w:szCs w:val="24"/>
          <w:shd w:val="clear" w:color="auto" w:fill="FFFFFF"/>
        </w:rPr>
        <w:t xml:space="preserve">. </w:t>
      </w:r>
      <w:r w:rsidR="007D2836" w:rsidRPr="007D2836">
        <w:rPr>
          <w:rFonts w:ascii="Times New Roman" w:hAnsi="Times New Roman" w:cs="Times New Roman"/>
          <w:sz w:val="24"/>
          <w:szCs w:val="24"/>
          <w:shd w:val="clear" w:color="auto" w:fill="FFFFFF"/>
        </w:rPr>
        <w:t>In fact, modern devices that appear to be more practical and convenient for use, such as loupes and dental operating microscopes, have largely replaced tools like an endoscope, magnify</w:t>
      </w:r>
      <w:r w:rsidR="007D2836">
        <w:rPr>
          <w:rFonts w:ascii="Times New Roman" w:hAnsi="Times New Roman" w:cs="Times New Roman"/>
          <w:sz w:val="24"/>
          <w:szCs w:val="24"/>
          <w:shd w:val="clear" w:color="auto" w:fill="FFFFFF"/>
        </w:rPr>
        <w:t>ing glass, and intraoral camera</w:t>
      </w:r>
      <w:r w:rsidR="007B0BAD" w:rsidRPr="004A2CA6">
        <w:rPr>
          <w:rFonts w:ascii="Times New Roman" w:hAnsi="Times New Roman" w:cs="Times New Roman"/>
          <w:sz w:val="24"/>
          <w:szCs w:val="24"/>
          <w:shd w:val="clear" w:color="auto" w:fill="FFFFFF"/>
        </w:rPr>
        <w:t xml:space="preserve"> (DOM)</w:t>
      </w:r>
      <w:r w:rsidRPr="004A2CA6">
        <w:rPr>
          <w:rFonts w:ascii="Times New Roman" w:hAnsi="Times New Roman" w:cs="Times New Roman"/>
          <w:sz w:val="24"/>
          <w:szCs w:val="24"/>
          <w:shd w:val="clear" w:color="auto" w:fill="FFFFFF"/>
        </w:rPr>
        <w:t>.</w:t>
      </w:r>
      <w:r w:rsidR="007B0BAD" w:rsidRPr="004A2CA6">
        <w:rPr>
          <w:rFonts w:ascii="Times New Roman" w:hAnsi="Times New Roman" w:cs="Times New Roman"/>
          <w:sz w:val="24"/>
          <w:szCs w:val="24"/>
          <w:shd w:val="clear" w:color="auto" w:fill="FFFFFF"/>
        </w:rPr>
        <w:t xml:space="preserve"> The main differences between the two devices have been depicted in figure 1.</w:t>
      </w:r>
      <w:r w:rsidRPr="004A2CA6">
        <w:rPr>
          <w:rFonts w:ascii="Times New Roman" w:hAnsi="Times New Roman" w:cs="Times New Roman"/>
          <w:sz w:val="24"/>
          <w:szCs w:val="24"/>
          <w:shd w:val="clear" w:color="auto" w:fill="FFFFFF"/>
          <w:vertAlign w:val="superscript"/>
        </w:rPr>
        <w:t>14</w:t>
      </w:r>
    </w:p>
    <w:p w:rsidR="007B0BAD" w:rsidRPr="004A2CA6" w:rsidRDefault="007B0BAD" w:rsidP="004A2CA6">
      <w:pPr>
        <w:spacing w:line="360" w:lineRule="auto"/>
        <w:jc w:val="both"/>
        <w:rPr>
          <w:rFonts w:ascii="Times New Roman" w:eastAsia="Times New Roman" w:hAnsi="Times New Roman" w:cs="Times New Roman"/>
          <w:sz w:val="24"/>
          <w:szCs w:val="24"/>
        </w:rPr>
      </w:pPr>
      <w:r w:rsidRPr="004A2CA6">
        <w:rPr>
          <w:rFonts w:ascii="Times New Roman" w:eastAsia="Times New Roman" w:hAnsi="Times New Roman" w:cs="Times New Roman"/>
          <w:noProof/>
          <w:sz w:val="24"/>
          <w:szCs w:val="24"/>
        </w:rPr>
        <w:drawing>
          <wp:inline distT="0" distB="0" distL="0" distR="0" wp14:anchorId="5CECD1D4" wp14:editId="043A9959">
            <wp:extent cx="5943600" cy="1790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JD-12-610-g004.png"/>
                    <pic:cNvPicPr/>
                  </pic:nvPicPr>
                  <pic:blipFill>
                    <a:blip r:embed="rId5">
                      <a:extLst>
                        <a:ext uri="{28A0092B-C50C-407E-A947-70E740481C1C}">
                          <a14:useLocalDpi xmlns:a14="http://schemas.microsoft.com/office/drawing/2010/main" val="0"/>
                        </a:ext>
                      </a:extLst>
                    </a:blip>
                    <a:stretch>
                      <a:fillRect/>
                    </a:stretch>
                  </pic:blipFill>
                  <pic:spPr>
                    <a:xfrm>
                      <a:off x="0" y="0"/>
                      <a:ext cx="5943600" cy="1790700"/>
                    </a:xfrm>
                    <a:prstGeom prst="rect">
                      <a:avLst/>
                    </a:prstGeom>
                  </pic:spPr>
                </pic:pic>
              </a:graphicData>
            </a:graphic>
          </wp:inline>
        </w:drawing>
      </w:r>
    </w:p>
    <w:p w:rsidR="007B0BAD" w:rsidRPr="004A2CA6" w:rsidRDefault="007B0BAD" w:rsidP="004A2CA6">
      <w:pPr>
        <w:spacing w:line="360" w:lineRule="auto"/>
        <w:jc w:val="center"/>
        <w:rPr>
          <w:rFonts w:ascii="Times New Roman" w:eastAsia="Times New Roman" w:hAnsi="Times New Roman" w:cs="Times New Roman"/>
          <w:sz w:val="24"/>
          <w:szCs w:val="24"/>
        </w:rPr>
      </w:pPr>
      <w:r w:rsidRPr="004A2CA6">
        <w:rPr>
          <w:rFonts w:ascii="Times New Roman" w:eastAsia="Times New Roman" w:hAnsi="Times New Roman" w:cs="Times New Roman"/>
          <w:sz w:val="24"/>
          <w:szCs w:val="24"/>
        </w:rPr>
        <w:t>Figure – 1: Differences between loupes and DOM</w:t>
      </w:r>
    </w:p>
    <w:p w:rsidR="007B0BAD" w:rsidRPr="007B0BAD" w:rsidRDefault="007B0BAD" w:rsidP="004A2CA6">
      <w:pPr>
        <w:spacing w:line="360" w:lineRule="auto"/>
        <w:jc w:val="both"/>
        <w:rPr>
          <w:rFonts w:ascii="Times New Roman" w:hAnsi="Times New Roman" w:cs="Times New Roman"/>
          <w:sz w:val="24"/>
          <w:szCs w:val="24"/>
          <w:vertAlign w:val="superscript"/>
        </w:rPr>
      </w:pPr>
      <w:r w:rsidRPr="007B0BAD">
        <w:rPr>
          <w:rFonts w:ascii="Times New Roman" w:eastAsia="Times New Roman" w:hAnsi="Times New Roman" w:cs="Times New Roman"/>
          <w:sz w:val="24"/>
          <w:szCs w:val="24"/>
        </w:rPr>
        <w:t xml:space="preserve">The </w:t>
      </w:r>
      <w:r w:rsidR="007D2836">
        <w:rPr>
          <w:rFonts w:ascii="Times New Roman" w:eastAsia="Times New Roman" w:hAnsi="Times New Roman" w:cs="Times New Roman"/>
          <w:sz w:val="24"/>
          <w:szCs w:val="24"/>
        </w:rPr>
        <w:t>improved vision accompanied by</w:t>
      </w:r>
      <w:r w:rsidRPr="007B0BAD">
        <w:rPr>
          <w:rFonts w:ascii="Times New Roman" w:eastAsia="Times New Roman" w:hAnsi="Times New Roman" w:cs="Times New Roman"/>
          <w:sz w:val="24"/>
          <w:szCs w:val="24"/>
        </w:rPr>
        <w:t xml:space="preserve"> </w:t>
      </w:r>
      <w:r w:rsidR="007D2836">
        <w:rPr>
          <w:rFonts w:ascii="Times New Roman" w:eastAsia="Times New Roman" w:hAnsi="Times New Roman" w:cs="Times New Roman"/>
          <w:sz w:val="24"/>
          <w:szCs w:val="24"/>
        </w:rPr>
        <w:t>light</w:t>
      </w:r>
      <w:r w:rsidRPr="007B0BAD">
        <w:rPr>
          <w:rFonts w:ascii="Times New Roman" w:eastAsia="Times New Roman" w:hAnsi="Times New Roman" w:cs="Times New Roman"/>
          <w:sz w:val="24"/>
          <w:szCs w:val="24"/>
        </w:rPr>
        <w:t xml:space="preserve"> can </w:t>
      </w:r>
      <w:r w:rsidR="007D2836" w:rsidRPr="007B0BAD">
        <w:rPr>
          <w:rFonts w:ascii="Times New Roman" w:eastAsia="Times New Roman" w:hAnsi="Times New Roman" w:cs="Times New Roman"/>
          <w:sz w:val="24"/>
          <w:szCs w:val="24"/>
        </w:rPr>
        <w:t>simplify</w:t>
      </w:r>
      <w:r w:rsidRPr="007B0BAD">
        <w:rPr>
          <w:rFonts w:ascii="Times New Roman" w:eastAsia="Times New Roman" w:hAnsi="Times New Roman" w:cs="Times New Roman"/>
          <w:sz w:val="24"/>
          <w:szCs w:val="24"/>
        </w:rPr>
        <w:t xml:space="preserve"> the following</w:t>
      </w:r>
      <w:r w:rsidR="007D2836">
        <w:rPr>
          <w:rFonts w:ascii="Times New Roman" w:eastAsia="Times New Roman" w:hAnsi="Times New Roman" w:cs="Times New Roman"/>
          <w:sz w:val="24"/>
          <w:szCs w:val="24"/>
        </w:rPr>
        <w:t xml:space="preserve"> endodontic procedures</w:t>
      </w:r>
      <w:r w:rsidRPr="007B0BAD">
        <w:rPr>
          <w:rFonts w:ascii="Times New Roman" w:eastAsia="Times New Roman" w:hAnsi="Times New Roman" w:cs="Times New Roman"/>
          <w:sz w:val="24"/>
          <w:szCs w:val="24"/>
        </w:rPr>
        <w:t>:</w:t>
      </w:r>
      <w:r w:rsidRPr="004A2CA6">
        <w:rPr>
          <w:rFonts w:ascii="Times New Roman" w:eastAsia="Times New Roman" w:hAnsi="Times New Roman" w:cs="Times New Roman"/>
          <w:sz w:val="24"/>
          <w:szCs w:val="24"/>
          <w:vertAlign w:val="superscript"/>
        </w:rPr>
        <w:t>14</w:t>
      </w:r>
    </w:p>
    <w:p w:rsidR="007B0BAD" w:rsidRPr="007B0BAD" w:rsidRDefault="00ED1094" w:rsidP="004A2CA6">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Identifying small cracks and caries</w:t>
      </w:r>
    </w:p>
    <w:p w:rsidR="007B0BAD" w:rsidRPr="007B0BAD" w:rsidRDefault="00ED1094" w:rsidP="004A2CA6">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Preparation of conservative access cavities</w:t>
      </w:r>
    </w:p>
    <w:p w:rsidR="007B0BAD" w:rsidRPr="007B0BAD" w:rsidRDefault="00ED1094" w:rsidP="004A2CA6">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Recognizing</w:t>
      </w:r>
      <w:r w:rsidR="007B0BAD" w:rsidRPr="004A2CA6">
        <w:rPr>
          <w:rFonts w:ascii="Times New Roman" w:eastAsia="Times New Roman" w:hAnsi="Times New Roman" w:cs="Times New Roman"/>
          <w:sz w:val="24"/>
          <w:szCs w:val="24"/>
        </w:rPr>
        <w:t xml:space="preserve"> </w:t>
      </w:r>
      <w:r w:rsidRPr="004A2CA6">
        <w:rPr>
          <w:rFonts w:ascii="Times New Roman" w:eastAsia="Times New Roman" w:hAnsi="Times New Roman" w:cs="Times New Roman"/>
          <w:sz w:val="24"/>
          <w:szCs w:val="24"/>
        </w:rPr>
        <w:t>doubtful</w:t>
      </w:r>
      <w:r>
        <w:rPr>
          <w:rFonts w:ascii="Times New Roman" w:eastAsia="Times New Roman" w:hAnsi="Times New Roman" w:cs="Times New Roman"/>
          <w:sz w:val="24"/>
          <w:szCs w:val="24"/>
        </w:rPr>
        <w:t xml:space="preserve"> root canal</w:t>
      </w:r>
      <w:r w:rsidR="007B0BAD" w:rsidRPr="004A2CA6">
        <w:rPr>
          <w:rFonts w:ascii="Times New Roman" w:eastAsia="Times New Roman" w:hAnsi="Times New Roman" w:cs="Times New Roman"/>
          <w:sz w:val="24"/>
          <w:szCs w:val="24"/>
        </w:rPr>
        <w:t xml:space="preserve"> anatomy</w:t>
      </w:r>
    </w:p>
    <w:p w:rsidR="007B0BAD" w:rsidRPr="007B0BAD" w:rsidRDefault="00ED1094" w:rsidP="004A2CA6">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sz w:val="24"/>
          <w:szCs w:val="24"/>
        </w:rPr>
      </w:pPr>
      <w:r w:rsidRPr="004A2CA6">
        <w:rPr>
          <w:rFonts w:ascii="Times New Roman" w:eastAsia="Times New Roman" w:hAnsi="Times New Roman" w:cs="Times New Roman"/>
          <w:sz w:val="24"/>
          <w:szCs w:val="24"/>
        </w:rPr>
        <w:t>Handling</w:t>
      </w:r>
      <w:r w:rsidR="007B0BAD" w:rsidRPr="004A2CA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calcified</w:t>
      </w:r>
      <w:r w:rsidR="007B0BAD" w:rsidRPr="004A2CA6">
        <w:rPr>
          <w:rFonts w:ascii="Times New Roman" w:eastAsia="Times New Roman" w:hAnsi="Times New Roman" w:cs="Times New Roman"/>
          <w:sz w:val="24"/>
          <w:szCs w:val="24"/>
        </w:rPr>
        <w:t xml:space="preserve"> canals</w:t>
      </w:r>
    </w:p>
    <w:p w:rsidR="007B0BAD" w:rsidRPr="007B0BAD" w:rsidRDefault="00ED1094" w:rsidP="004A2CA6">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Verifying the cleanliness of the canal before obturating</w:t>
      </w:r>
    </w:p>
    <w:p w:rsidR="007B0BAD" w:rsidRPr="007B0BAD" w:rsidRDefault="00ED1094" w:rsidP="004A2CA6">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Identifying as well as eliminating</w:t>
      </w:r>
      <w:r w:rsidR="007B0BAD" w:rsidRPr="004A2CA6">
        <w:rPr>
          <w:rFonts w:ascii="Times New Roman" w:eastAsia="Times New Roman" w:hAnsi="Times New Roman" w:cs="Times New Roman"/>
          <w:sz w:val="24"/>
          <w:szCs w:val="24"/>
        </w:rPr>
        <w:t xml:space="preserve"> pulp stones</w:t>
      </w:r>
    </w:p>
    <w:p w:rsidR="007B0BAD" w:rsidRPr="007B0BAD" w:rsidRDefault="00ED1094" w:rsidP="004A2CA6">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sz w:val="24"/>
          <w:szCs w:val="24"/>
        </w:rPr>
      </w:pPr>
      <w:r w:rsidRPr="007B0BAD">
        <w:rPr>
          <w:rFonts w:ascii="Times New Roman" w:eastAsia="Times New Roman" w:hAnsi="Times New Roman" w:cs="Times New Roman"/>
          <w:sz w:val="24"/>
          <w:szCs w:val="24"/>
        </w:rPr>
        <w:t>Dealing</w:t>
      </w:r>
      <w:r>
        <w:rPr>
          <w:rFonts w:ascii="Times New Roman" w:eastAsia="Times New Roman" w:hAnsi="Times New Roman" w:cs="Times New Roman"/>
          <w:sz w:val="24"/>
          <w:szCs w:val="24"/>
        </w:rPr>
        <w:t xml:space="preserve"> with</w:t>
      </w:r>
      <w:r w:rsidR="007B0BAD" w:rsidRPr="007B0BAD">
        <w:rPr>
          <w:rFonts w:ascii="Times New Roman" w:eastAsia="Times New Roman" w:hAnsi="Times New Roman" w:cs="Times New Roman"/>
          <w:sz w:val="24"/>
          <w:szCs w:val="24"/>
        </w:rPr>
        <w:t xml:space="preserve"> p</w:t>
      </w:r>
      <w:r w:rsidR="007B0BAD" w:rsidRPr="004A2CA6">
        <w:rPr>
          <w:rFonts w:ascii="Times New Roman" w:eastAsia="Times New Roman" w:hAnsi="Times New Roman" w:cs="Times New Roman"/>
          <w:sz w:val="24"/>
          <w:szCs w:val="24"/>
        </w:rPr>
        <w:t>erforation</w:t>
      </w:r>
      <w:r>
        <w:rPr>
          <w:rFonts w:ascii="Times New Roman" w:eastAsia="Times New Roman" w:hAnsi="Times New Roman" w:cs="Times New Roman"/>
          <w:sz w:val="24"/>
          <w:szCs w:val="24"/>
        </w:rPr>
        <w:t>s along with</w:t>
      </w:r>
      <w:r w:rsidR="007B0BAD" w:rsidRPr="004A2CA6">
        <w:rPr>
          <w:rFonts w:ascii="Times New Roman" w:eastAsia="Times New Roman" w:hAnsi="Times New Roman" w:cs="Times New Roman"/>
          <w:sz w:val="24"/>
          <w:szCs w:val="24"/>
        </w:rPr>
        <w:t xml:space="preserve"> tooth resorption</w:t>
      </w:r>
    </w:p>
    <w:p w:rsidR="00ED1094" w:rsidRDefault="00ED1094" w:rsidP="00ED1094">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sz w:val="24"/>
          <w:szCs w:val="24"/>
        </w:rPr>
      </w:pPr>
      <w:r w:rsidRPr="007B0BAD">
        <w:rPr>
          <w:rFonts w:ascii="Times New Roman" w:eastAsia="Times New Roman" w:hAnsi="Times New Roman" w:cs="Times New Roman"/>
          <w:sz w:val="24"/>
          <w:szCs w:val="24"/>
        </w:rPr>
        <w:t>Recovering</w:t>
      </w:r>
      <w:r>
        <w:rPr>
          <w:rFonts w:ascii="Times New Roman" w:eastAsia="Times New Roman" w:hAnsi="Times New Roman" w:cs="Times New Roman"/>
          <w:sz w:val="24"/>
          <w:szCs w:val="24"/>
        </w:rPr>
        <w:t xml:space="preserve"> fractured files, posts and silver point</w:t>
      </w:r>
    </w:p>
    <w:p w:rsidR="007B0BAD" w:rsidRPr="00ED1094" w:rsidRDefault="00ED1094" w:rsidP="00ED1094">
      <w:pPr>
        <w:numPr>
          <w:ilvl w:val="0"/>
          <w:numId w:val="5"/>
        </w:numPr>
        <w:shd w:val="clear" w:color="auto" w:fill="FFFFFF"/>
        <w:spacing w:before="100" w:beforeAutospacing="1" w:after="100" w:afterAutospacing="1" w:line="360" w:lineRule="auto"/>
        <w:ind w:left="0"/>
        <w:jc w:val="both"/>
        <w:rPr>
          <w:rFonts w:ascii="Times New Roman" w:eastAsia="Times New Roman" w:hAnsi="Times New Roman" w:cs="Times New Roman"/>
          <w:sz w:val="24"/>
          <w:szCs w:val="24"/>
        </w:rPr>
      </w:pPr>
      <w:r w:rsidRPr="00ED1094">
        <w:rPr>
          <w:rFonts w:ascii="Times New Roman" w:eastAsia="Times New Roman" w:hAnsi="Times New Roman" w:cs="Times New Roman"/>
          <w:sz w:val="24"/>
          <w:szCs w:val="24"/>
        </w:rPr>
        <w:t>Endodontic microsurgery: smaller osteotomies, magnified inspection of the resected surface, retropreparation, and retrofill.</w:t>
      </w:r>
    </w:p>
    <w:p w:rsidR="00D271B7" w:rsidRDefault="00D271B7" w:rsidP="004A2CA6">
      <w:pPr>
        <w:spacing w:line="360" w:lineRule="auto"/>
        <w:rPr>
          <w:rFonts w:ascii="Times New Roman" w:hAnsi="Times New Roman" w:cs="Times New Roman"/>
          <w:sz w:val="24"/>
          <w:szCs w:val="24"/>
          <w:u w:val="single"/>
        </w:rPr>
      </w:pPr>
    </w:p>
    <w:p w:rsidR="00ED1094" w:rsidRPr="004A2CA6" w:rsidRDefault="00ED1094" w:rsidP="004A2CA6">
      <w:pPr>
        <w:spacing w:line="360" w:lineRule="auto"/>
        <w:rPr>
          <w:rFonts w:ascii="Times New Roman" w:hAnsi="Times New Roman" w:cs="Times New Roman"/>
          <w:sz w:val="24"/>
          <w:szCs w:val="24"/>
          <w:u w:val="single"/>
        </w:rPr>
      </w:pPr>
    </w:p>
    <w:p w:rsidR="0031112D" w:rsidRPr="004A2CA6" w:rsidRDefault="00D271B7" w:rsidP="004A2CA6">
      <w:pPr>
        <w:spacing w:line="360" w:lineRule="auto"/>
        <w:rPr>
          <w:rFonts w:ascii="Times New Roman" w:hAnsi="Times New Roman" w:cs="Times New Roman"/>
          <w:sz w:val="24"/>
          <w:szCs w:val="24"/>
        </w:rPr>
      </w:pPr>
      <w:r w:rsidRPr="004A2CA6">
        <w:rPr>
          <w:rFonts w:ascii="Times New Roman" w:hAnsi="Times New Roman" w:cs="Times New Roman"/>
          <w:sz w:val="24"/>
          <w:szCs w:val="24"/>
          <w:u w:val="single"/>
        </w:rPr>
        <w:lastRenderedPageBreak/>
        <w:t>Endodontic I</w:t>
      </w:r>
      <w:r w:rsidR="007B0BAD" w:rsidRPr="004A2CA6">
        <w:rPr>
          <w:rFonts w:ascii="Times New Roman" w:hAnsi="Times New Roman" w:cs="Times New Roman"/>
          <w:sz w:val="24"/>
          <w:szCs w:val="24"/>
          <w:u w:val="single"/>
        </w:rPr>
        <w:t>maging</w:t>
      </w:r>
      <w:r w:rsidR="007B0BAD" w:rsidRPr="004A2CA6">
        <w:rPr>
          <w:rFonts w:ascii="Times New Roman" w:hAnsi="Times New Roman" w:cs="Times New Roman"/>
          <w:sz w:val="24"/>
          <w:szCs w:val="24"/>
        </w:rPr>
        <w:t>:</w:t>
      </w:r>
    </w:p>
    <w:p w:rsidR="00D271B7" w:rsidRPr="004A2CA6" w:rsidRDefault="00ED1094" w:rsidP="004A2CA6">
      <w:pPr>
        <w:spacing w:line="360" w:lineRule="auto"/>
        <w:jc w:val="both"/>
        <w:rPr>
          <w:rFonts w:ascii="Times New Roman" w:hAnsi="Times New Roman" w:cs="Times New Roman"/>
          <w:sz w:val="24"/>
          <w:szCs w:val="24"/>
          <w:shd w:val="clear" w:color="auto" w:fill="FFFFFF"/>
          <w:vertAlign w:val="superscript"/>
        </w:rPr>
      </w:pPr>
      <w:r w:rsidRPr="00ED1094">
        <w:rPr>
          <w:rFonts w:ascii="Times New Roman" w:hAnsi="Times New Roman" w:cs="Times New Roman"/>
          <w:sz w:val="24"/>
          <w:szCs w:val="24"/>
          <w:shd w:val="clear" w:color="auto" w:fill="FFFFFF"/>
        </w:rPr>
        <w:t>The cone beam registered tomography (CBCT) approach has brought about boundless acceptance of this innovation for three-dimensional picture handling</w:t>
      </w:r>
      <w:r w:rsidR="00D271B7" w:rsidRPr="004A2CA6">
        <w:rPr>
          <w:rFonts w:ascii="Times New Roman" w:hAnsi="Times New Roman" w:cs="Times New Roman"/>
          <w:sz w:val="24"/>
          <w:szCs w:val="24"/>
          <w:shd w:val="clear" w:color="auto" w:fill="FFFFFF"/>
        </w:rPr>
        <w:t xml:space="preserve">. </w:t>
      </w:r>
      <w:r w:rsidRPr="00ED1094">
        <w:rPr>
          <w:rFonts w:ascii="Times New Roman" w:hAnsi="Times New Roman" w:cs="Times New Roman"/>
          <w:sz w:val="24"/>
          <w:szCs w:val="24"/>
          <w:shd w:val="clear" w:color="auto" w:fill="FFFFFF"/>
        </w:rPr>
        <w:t>Computed tomography significantly improves demonstrative yield in specific circumstances where two-dimensional routine radiographic examinations have restrictions</w:t>
      </w:r>
      <w:r w:rsidR="00D271B7" w:rsidRPr="004A2CA6">
        <w:rPr>
          <w:rFonts w:ascii="Times New Roman" w:hAnsi="Times New Roman" w:cs="Times New Roman"/>
          <w:sz w:val="24"/>
          <w:szCs w:val="24"/>
          <w:shd w:val="clear" w:color="auto" w:fill="FFFFFF"/>
        </w:rPr>
        <w:t xml:space="preserve">. </w:t>
      </w:r>
      <w:r w:rsidRPr="00ED1094">
        <w:rPr>
          <w:rFonts w:ascii="Times New Roman" w:hAnsi="Times New Roman" w:cs="Times New Roman"/>
          <w:sz w:val="24"/>
          <w:szCs w:val="24"/>
          <w:shd w:val="clear" w:color="auto" w:fill="FFFFFF"/>
        </w:rPr>
        <w:t>With the smallest available voxel size and the smallest field of view, the shortest scan times should be used without sacrif</w:t>
      </w:r>
      <w:r>
        <w:rPr>
          <w:rFonts w:ascii="Times New Roman" w:hAnsi="Times New Roman" w:cs="Times New Roman"/>
          <w:sz w:val="24"/>
          <w:szCs w:val="24"/>
          <w:shd w:val="clear" w:color="auto" w:fill="FFFFFF"/>
        </w:rPr>
        <w:t>icing the signal-to-noise ratio</w:t>
      </w:r>
      <w:r w:rsidR="00D271B7" w:rsidRPr="004A2CA6">
        <w:rPr>
          <w:rFonts w:ascii="Times New Roman" w:hAnsi="Times New Roman" w:cs="Times New Roman"/>
          <w:sz w:val="24"/>
          <w:szCs w:val="24"/>
          <w:shd w:val="clear" w:color="auto" w:fill="FFFFFF"/>
        </w:rPr>
        <w:t>.</w:t>
      </w:r>
      <w:r w:rsidR="00D271B7" w:rsidRPr="004A2CA6">
        <w:rPr>
          <w:rFonts w:ascii="Times New Roman" w:hAnsi="Times New Roman" w:cs="Times New Roman"/>
          <w:sz w:val="24"/>
          <w:szCs w:val="24"/>
          <w:shd w:val="clear" w:color="auto" w:fill="FFFFFF"/>
          <w:vertAlign w:val="superscript"/>
        </w:rPr>
        <w:t>15</w:t>
      </w:r>
    </w:p>
    <w:p w:rsidR="00D271B7" w:rsidRPr="004A2CA6" w:rsidRDefault="00ED1094" w:rsidP="004A2CA6">
      <w:pPr>
        <w:spacing w:line="360" w:lineRule="auto"/>
        <w:jc w:val="both"/>
        <w:rPr>
          <w:rFonts w:ascii="Times New Roman" w:hAnsi="Times New Roman" w:cs="Times New Roman"/>
          <w:sz w:val="24"/>
          <w:szCs w:val="24"/>
          <w:shd w:val="clear" w:color="auto" w:fill="FFFFFF"/>
          <w:vertAlign w:val="superscript"/>
        </w:rPr>
      </w:pPr>
      <w:r w:rsidRPr="00ED1094">
        <w:rPr>
          <w:rFonts w:ascii="Times New Roman" w:hAnsi="Times New Roman" w:cs="Times New Roman"/>
          <w:sz w:val="24"/>
          <w:szCs w:val="24"/>
          <w:shd w:val="clear" w:color="auto" w:fill="FFFFFF"/>
        </w:rPr>
        <w:t>After a thorough clinical evaluation, the use of CBCT for specific diagnostic tasks in clinical endodontics is suppo</w:t>
      </w:r>
      <w:r>
        <w:rPr>
          <w:rFonts w:ascii="Times New Roman" w:hAnsi="Times New Roman" w:cs="Times New Roman"/>
          <w:sz w:val="24"/>
          <w:szCs w:val="24"/>
          <w:shd w:val="clear" w:color="auto" w:fill="FFFFFF"/>
        </w:rPr>
        <w:t>rted by the existing literature</w:t>
      </w:r>
      <w:r w:rsidR="00D271B7" w:rsidRPr="004A2CA6">
        <w:rPr>
          <w:rFonts w:ascii="Times New Roman" w:hAnsi="Times New Roman" w:cs="Times New Roman"/>
          <w:sz w:val="24"/>
          <w:szCs w:val="24"/>
          <w:shd w:val="clear" w:color="auto" w:fill="FFFFFF"/>
        </w:rPr>
        <w:t xml:space="preserve">. </w:t>
      </w:r>
      <w:r w:rsidRPr="00ED1094">
        <w:rPr>
          <w:rFonts w:ascii="Times New Roman" w:hAnsi="Times New Roman" w:cs="Times New Roman"/>
          <w:sz w:val="24"/>
          <w:szCs w:val="24"/>
          <w:shd w:val="clear" w:color="auto" w:fill="FFFFFF"/>
        </w:rPr>
        <w:t xml:space="preserve">A portion of the expected uses of CBCT incorporate diagnoses connected with the following: Preliminary analysis where vague signs and symptoms </w:t>
      </w:r>
      <w:r w:rsidR="00A82389" w:rsidRPr="00ED1094">
        <w:rPr>
          <w:rFonts w:ascii="Times New Roman" w:hAnsi="Times New Roman" w:cs="Times New Roman"/>
          <w:sz w:val="24"/>
          <w:szCs w:val="24"/>
          <w:shd w:val="clear" w:color="auto" w:fill="FFFFFF"/>
        </w:rPr>
        <w:t>occur</w:t>
      </w:r>
      <w:r w:rsidRPr="00ED1094">
        <w:rPr>
          <w:rFonts w:ascii="Times New Roman" w:hAnsi="Times New Roman" w:cs="Times New Roman"/>
          <w:sz w:val="24"/>
          <w:szCs w:val="24"/>
          <w:shd w:val="clear" w:color="auto" w:fill="FFFFFF"/>
        </w:rPr>
        <w:t xml:space="preserve">, dental anomalies and developmental disturbances, </w:t>
      </w:r>
      <w:r w:rsidR="00A82389" w:rsidRPr="00ED1094">
        <w:rPr>
          <w:rFonts w:ascii="Times New Roman" w:hAnsi="Times New Roman" w:cs="Times New Roman"/>
          <w:sz w:val="24"/>
          <w:szCs w:val="24"/>
          <w:shd w:val="clear" w:color="auto" w:fill="FFFFFF"/>
        </w:rPr>
        <w:t>occurrence</w:t>
      </w:r>
      <w:r w:rsidRPr="00ED1094">
        <w:rPr>
          <w:rFonts w:ascii="Times New Roman" w:hAnsi="Times New Roman" w:cs="Times New Roman"/>
          <w:sz w:val="24"/>
          <w:szCs w:val="24"/>
          <w:shd w:val="clear" w:color="auto" w:fill="FFFFFF"/>
        </w:rPr>
        <w:t xml:space="preserve"> of anatomic varieties, calcified canals, fractured instruments, vertical root cracks/fractures, failure of earlier treatment, retreatments, select instances of injury, resorption external, and implants</w:t>
      </w:r>
      <w:r w:rsidR="00D271B7" w:rsidRPr="004A2CA6">
        <w:rPr>
          <w:rFonts w:ascii="Times New Roman" w:hAnsi="Times New Roman" w:cs="Times New Roman"/>
          <w:sz w:val="24"/>
          <w:szCs w:val="24"/>
          <w:shd w:val="clear" w:color="auto" w:fill="FFFFFF"/>
        </w:rPr>
        <w:t>.</w:t>
      </w:r>
      <w:r w:rsidR="00D271B7" w:rsidRPr="004A2CA6">
        <w:rPr>
          <w:rFonts w:ascii="Times New Roman" w:hAnsi="Times New Roman" w:cs="Times New Roman"/>
          <w:sz w:val="24"/>
          <w:szCs w:val="24"/>
          <w:shd w:val="clear" w:color="auto" w:fill="FFFFFF"/>
          <w:vertAlign w:val="superscript"/>
        </w:rPr>
        <w:t>16</w:t>
      </w:r>
    </w:p>
    <w:p w:rsidR="00D271B7" w:rsidRPr="00456620" w:rsidRDefault="00D271B7" w:rsidP="004A2CA6">
      <w:pPr>
        <w:spacing w:line="360" w:lineRule="auto"/>
        <w:jc w:val="both"/>
        <w:rPr>
          <w:rFonts w:ascii="Times New Roman" w:hAnsi="Times New Roman" w:cs="Times New Roman"/>
          <w:sz w:val="24"/>
          <w:szCs w:val="24"/>
          <w:shd w:val="clear" w:color="auto" w:fill="FFFFFF"/>
        </w:rPr>
      </w:pPr>
    </w:p>
    <w:p w:rsidR="00D271B7" w:rsidRPr="004A2CA6" w:rsidRDefault="00D271B7" w:rsidP="004A2CA6">
      <w:pPr>
        <w:spacing w:line="360" w:lineRule="auto"/>
        <w:jc w:val="both"/>
        <w:rPr>
          <w:rFonts w:ascii="Times New Roman" w:hAnsi="Times New Roman" w:cs="Times New Roman"/>
          <w:sz w:val="24"/>
          <w:szCs w:val="24"/>
          <w:shd w:val="clear" w:color="auto" w:fill="FFFFFF"/>
        </w:rPr>
      </w:pPr>
      <w:r w:rsidRPr="004A2CA6">
        <w:rPr>
          <w:rFonts w:ascii="Times New Roman" w:hAnsi="Times New Roman" w:cs="Times New Roman"/>
          <w:sz w:val="24"/>
          <w:szCs w:val="24"/>
          <w:u w:val="single"/>
          <w:shd w:val="clear" w:color="auto" w:fill="FFFFFF"/>
        </w:rPr>
        <w:t>Root Canal Disinfection</w:t>
      </w:r>
      <w:r w:rsidRPr="004A2CA6">
        <w:rPr>
          <w:rFonts w:ascii="Times New Roman" w:hAnsi="Times New Roman" w:cs="Times New Roman"/>
          <w:sz w:val="24"/>
          <w:szCs w:val="24"/>
          <w:shd w:val="clear" w:color="auto" w:fill="FFFFFF"/>
        </w:rPr>
        <w:t>:</w:t>
      </w:r>
    </w:p>
    <w:p w:rsidR="00D271B7" w:rsidRPr="004A2CA6" w:rsidRDefault="00456620" w:rsidP="004A2CA6">
      <w:pPr>
        <w:spacing w:line="360" w:lineRule="auto"/>
        <w:jc w:val="both"/>
        <w:rPr>
          <w:rFonts w:ascii="Times New Roman" w:hAnsi="Times New Roman" w:cs="Times New Roman"/>
          <w:sz w:val="24"/>
          <w:szCs w:val="24"/>
          <w:shd w:val="clear" w:color="auto" w:fill="FFFFFF"/>
          <w:vertAlign w:val="superscript"/>
        </w:rPr>
      </w:pPr>
      <w:r w:rsidRPr="00456620">
        <w:rPr>
          <w:rFonts w:ascii="Times New Roman" w:hAnsi="Times New Roman" w:cs="Times New Roman"/>
          <w:sz w:val="24"/>
          <w:szCs w:val="24"/>
          <w:shd w:val="clear" w:color="auto" w:fill="FFFFFF"/>
        </w:rPr>
        <w:t>Effective disinfection in endodontics is often challenging owing to the complexity of the root canal systems in addition to the d</w:t>
      </w:r>
      <w:r>
        <w:rPr>
          <w:rFonts w:ascii="Times New Roman" w:hAnsi="Times New Roman" w:cs="Times New Roman"/>
          <w:sz w:val="24"/>
          <w:szCs w:val="24"/>
          <w:shd w:val="clear" w:color="auto" w:fill="FFFFFF"/>
        </w:rPr>
        <w:t>entin structure and composition</w:t>
      </w:r>
      <w:r w:rsidR="00D271B7" w:rsidRPr="004A2CA6">
        <w:rPr>
          <w:rFonts w:ascii="Times New Roman" w:hAnsi="Times New Roman" w:cs="Times New Roman"/>
          <w:sz w:val="24"/>
          <w:szCs w:val="24"/>
          <w:shd w:val="clear" w:color="auto" w:fill="FFFFFF"/>
        </w:rPr>
        <w:t xml:space="preserve">. </w:t>
      </w:r>
      <w:r w:rsidRPr="00456620">
        <w:rPr>
          <w:rFonts w:ascii="Times New Roman" w:hAnsi="Times New Roman" w:cs="Times New Roman"/>
          <w:sz w:val="24"/>
          <w:szCs w:val="24"/>
          <w:shd w:val="clear" w:color="auto" w:fill="FFFFFF"/>
        </w:rPr>
        <w:t>Antimicrobials would be less effective in root canal treatment if they were unable to eliminate biofilm bacteria in the intricate anatomy and un</w:t>
      </w:r>
      <w:r>
        <w:rPr>
          <w:rFonts w:ascii="Times New Roman" w:hAnsi="Times New Roman" w:cs="Times New Roman"/>
          <w:sz w:val="24"/>
          <w:szCs w:val="24"/>
          <w:shd w:val="clear" w:color="auto" w:fill="FFFFFF"/>
        </w:rPr>
        <w:t>instrumented areas of the canal</w:t>
      </w:r>
      <w:r w:rsidR="00D271B7" w:rsidRPr="004A2CA6">
        <w:rPr>
          <w:rFonts w:ascii="Times New Roman" w:hAnsi="Times New Roman" w:cs="Times New Roman"/>
          <w:sz w:val="24"/>
          <w:szCs w:val="24"/>
          <w:shd w:val="clear" w:color="auto" w:fill="FFFFFF"/>
        </w:rPr>
        <w:t xml:space="preserve">. </w:t>
      </w:r>
      <w:r w:rsidRPr="00456620">
        <w:rPr>
          <w:rFonts w:ascii="Times New Roman" w:hAnsi="Times New Roman" w:cs="Times New Roman"/>
          <w:sz w:val="24"/>
          <w:szCs w:val="24"/>
          <w:shd w:val="clear" w:color="auto" w:fill="FFFFFF"/>
        </w:rPr>
        <w:t>To get the most out of the antimicrobials, it is essential to improve the delivery of irrigant (irrigation dynamic</w:t>
      </w:r>
      <w:r>
        <w:rPr>
          <w:rFonts w:ascii="Times New Roman" w:hAnsi="Times New Roman" w:cs="Times New Roman"/>
          <w:sz w:val="24"/>
          <w:szCs w:val="24"/>
          <w:shd w:val="clear" w:color="auto" w:fill="FFFFFF"/>
        </w:rPr>
        <w:t>s) within the root canal system</w:t>
      </w:r>
      <w:r w:rsidR="00D271B7" w:rsidRPr="004A2CA6">
        <w:rPr>
          <w:rFonts w:ascii="Times New Roman" w:hAnsi="Times New Roman" w:cs="Times New Roman"/>
          <w:sz w:val="24"/>
          <w:szCs w:val="24"/>
          <w:shd w:val="clear" w:color="auto" w:fill="FFFFFF"/>
        </w:rPr>
        <w:t>.</w:t>
      </w:r>
      <w:r w:rsidR="00D271B7" w:rsidRPr="004A2CA6">
        <w:rPr>
          <w:rFonts w:ascii="Times New Roman" w:hAnsi="Times New Roman" w:cs="Times New Roman"/>
          <w:sz w:val="24"/>
          <w:szCs w:val="24"/>
          <w:shd w:val="clear" w:color="auto" w:fill="FFFFFF"/>
          <w:vertAlign w:val="superscript"/>
        </w:rPr>
        <w:t>15</w:t>
      </w:r>
    </w:p>
    <w:p w:rsidR="00D271B7" w:rsidRPr="004A2CA6" w:rsidRDefault="00456620" w:rsidP="004A2CA6">
      <w:pPr>
        <w:spacing w:line="360" w:lineRule="auto"/>
        <w:jc w:val="both"/>
        <w:rPr>
          <w:rFonts w:ascii="Times New Roman" w:hAnsi="Times New Roman" w:cs="Times New Roman"/>
          <w:sz w:val="24"/>
          <w:szCs w:val="24"/>
          <w:shd w:val="clear" w:color="auto" w:fill="FFFFFF"/>
          <w:vertAlign w:val="superscript"/>
        </w:rPr>
      </w:pPr>
      <w:r w:rsidRPr="00456620">
        <w:rPr>
          <w:rFonts w:ascii="Times New Roman" w:hAnsi="Times New Roman" w:cs="Times New Roman"/>
          <w:sz w:val="24"/>
          <w:szCs w:val="24"/>
          <w:shd w:val="clear" w:color="auto" w:fill="FFFFFF"/>
        </w:rPr>
        <w:t>Antimicrobial photodynamic therapy (APDT) refers to a two-step process that involves first applying a photosensitizer (PS) and then illuminating the sensitized tissue with light (step 2) to produce toxic photochemistry on the ta</w:t>
      </w:r>
      <w:r>
        <w:rPr>
          <w:rFonts w:ascii="Times New Roman" w:hAnsi="Times New Roman" w:cs="Times New Roman"/>
          <w:sz w:val="24"/>
          <w:szCs w:val="24"/>
          <w:shd w:val="clear" w:color="auto" w:fill="FFFFFF"/>
        </w:rPr>
        <w:t>rget cell and kill the bacteria</w:t>
      </w:r>
      <w:r w:rsidR="00D271B7" w:rsidRPr="004A2CA6">
        <w:rPr>
          <w:rFonts w:ascii="Times New Roman" w:hAnsi="Times New Roman" w:cs="Times New Roman"/>
          <w:sz w:val="24"/>
          <w:szCs w:val="24"/>
          <w:shd w:val="clear" w:color="auto" w:fill="FFFFFF"/>
        </w:rPr>
        <w:t>.</w:t>
      </w:r>
      <w:r w:rsidR="00D271B7" w:rsidRPr="004A2CA6">
        <w:rPr>
          <w:rFonts w:ascii="Times New Roman" w:hAnsi="Times New Roman" w:cs="Times New Roman"/>
          <w:sz w:val="24"/>
          <w:szCs w:val="24"/>
          <w:shd w:val="clear" w:color="auto" w:fill="FFFFFF"/>
          <w:vertAlign w:val="superscript"/>
        </w:rPr>
        <w:t xml:space="preserve">17 </w:t>
      </w:r>
      <w:r w:rsidRPr="00456620">
        <w:rPr>
          <w:rFonts w:ascii="Times New Roman" w:hAnsi="Times New Roman" w:cs="Times New Roman"/>
          <w:sz w:val="24"/>
          <w:szCs w:val="24"/>
          <w:shd w:val="clear" w:color="auto" w:fill="FFFFFF"/>
        </w:rPr>
        <w:t>APDT is currently viewed as a potential addition to the current protocols for root canal disinfec</w:t>
      </w:r>
      <w:r>
        <w:rPr>
          <w:rFonts w:ascii="Times New Roman" w:hAnsi="Times New Roman" w:cs="Times New Roman"/>
          <w:sz w:val="24"/>
          <w:szCs w:val="24"/>
          <w:shd w:val="clear" w:color="auto" w:fill="FFFFFF"/>
        </w:rPr>
        <w:t>tion rather than an alternative</w:t>
      </w:r>
      <w:r w:rsidR="00D271B7" w:rsidRPr="004A2CA6">
        <w:rPr>
          <w:rFonts w:ascii="Times New Roman" w:hAnsi="Times New Roman" w:cs="Times New Roman"/>
          <w:sz w:val="24"/>
          <w:szCs w:val="24"/>
          <w:shd w:val="clear" w:color="auto" w:fill="FFFFFF"/>
        </w:rPr>
        <w:t>.</w:t>
      </w:r>
      <w:r w:rsidR="00D271B7" w:rsidRPr="004A2CA6">
        <w:rPr>
          <w:rFonts w:ascii="Times New Roman" w:hAnsi="Times New Roman" w:cs="Times New Roman"/>
          <w:sz w:val="24"/>
          <w:szCs w:val="24"/>
          <w:shd w:val="clear" w:color="auto" w:fill="FFFFFF"/>
          <w:vertAlign w:val="superscript"/>
        </w:rPr>
        <w:t>18</w:t>
      </w:r>
    </w:p>
    <w:p w:rsidR="00D271B7" w:rsidRPr="004A2CA6" w:rsidRDefault="00456620" w:rsidP="004A2CA6">
      <w:pPr>
        <w:autoSpaceDE w:val="0"/>
        <w:autoSpaceDN w:val="0"/>
        <w:adjustRightInd w:val="0"/>
        <w:spacing w:after="0" w:line="360" w:lineRule="auto"/>
        <w:jc w:val="both"/>
        <w:rPr>
          <w:rFonts w:ascii="Times New Roman" w:hAnsi="Times New Roman" w:cs="Times New Roman"/>
          <w:sz w:val="24"/>
          <w:szCs w:val="24"/>
          <w:vertAlign w:val="superscript"/>
        </w:rPr>
      </w:pPr>
      <w:r w:rsidRPr="00456620">
        <w:rPr>
          <w:rFonts w:ascii="Times New Roman" w:hAnsi="Times New Roman" w:cs="Times New Roman"/>
          <w:sz w:val="24"/>
          <w:szCs w:val="24"/>
        </w:rPr>
        <w:t>Ozone treatment has one of a kind properties ranging from antimicrobial, immunostimulant, pain relieving, and antihypnotic to detoxicating, bioenergetic, a</w:t>
      </w:r>
      <w:r>
        <w:rPr>
          <w:rFonts w:ascii="Times New Roman" w:hAnsi="Times New Roman" w:cs="Times New Roman"/>
          <w:sz w:val="24"/>
          <w:szCs w:val="24"/>
        </w:rPr>
        <w:t>nd biosynthetic activities</w:t>
      </w:r>
      <w:r w:rsidR="00D271B7" w:rsidRPr="004A2CA6">
        <w:rPr>
          <w:rFonts w:ascii="Times New Roman" w:hAnsi="Times New Roman" w:cs="Times New Roman"/>
          <w:sz w:val="24"/>
          <w:szCs w:val="24"/>
        </w:rPr>
        <w:t xml:space="preserve">. </w:t>
      </w:r>
      <w:r w:rsidRPr="00456620">
        <w:rPr>
          <w:rFonts w:ascii="Times New Roman" w:hAnsi="Times New Roman" w:cs="Times New Roman"/>
          <w:sz w:val="24"/>
          <w:szCs w:val="24"/>
        </w:rPr>
        <w:t>Ozone has the potential to be used as an antimicrobial in endodontics</w:t>
      </w:r>
      <w:r w:rsidR="00D271B7" w:rsidRPr="004A2CA6">
        <w:rPr>
          <w:rFonts w:ascii="Times New Roman" w:hAnsi="Times New Roman" w:cs="Times New Roman"/>
          <w:sz w:val="24"/>
          <w:szCs w:val="24"/>
        </w:rPr>
        <w:t xml:space="preserve">. </w:t>
      </w:r>
      <w:r w:rsidRPr="00456620">
        <w:rPr>
          <w:rFonts w:ascii="Times New Roman" w:hAnsi="Times New Roman" w:cs="Times New Roman"/>
          <w:sz w:val="24"/>
          <w:szCs w:val="24"/>
        </w:rPr>
        <w:t xml:space="preserve">Ozone is viable when utilized in adequate </w:t>
      </w:r>
      <w:r w:rsidRPr="00456620">
        <w:rPr>
          <w:rFonts w:ascii="Times New Roman" w:hAnsi="Times New Roman" w:cs="Times New Roman"/>
          <w:sz w:val="24"/>
          <w:szCs w:val="24"/>
        </w:rPr>
        <w:lastRenderedPageBreak/>
        <w:t>quantity, time and conveyed precisely into root canals after traditional means of cleaning, shaping, and irrigation have been achieved</w:t>
      </w:r>
      <w:r w:rsidR="00D271B7" w:rsidRPr="004A2CA6">
        <w:rPr>
          <w:rFonts w:ascii="Times New Roman" w:hAnsi="Times New Roman" w:cs="Times New Roman"/>
          <w:sz w:val="24"/>
          <w:szCs w:val="24"/>
        </w:rPr>
        <w:t xml:space="preserve">. </w:t>
      </w:r>
      <w:r w:rsidRPr="00456620">
        <w:rPr>
          <w:rFonts w:ascii="Times New Roman" w:hAnsi="Times New Roman" w:cs="Times New Roman"/>
          <w:sz w:val="24"/>
          <w:szCs w:val="24"/>
        </w:rPr>
        <w:t>The antimicrobial adequacy was similar to 2.5% NaOCl when a root canal was disinfected wi</w:t>
      </w:r>
      <w:r>
        <w:rPr>
          <w:rFonts w:ascii="Times New Roman" w:hAnsi="Times New Roman" w:cs="Times New Roman"/>
          <w:sz w:val="24"/>
          <w:szCs w:val="24"/>
        </w:rPr>
        <w:t>th ozone water and sonification</w:t>
      </w:r>
      <w:r w:rsidR="004A2CA6" w:rsidRPr="004A2CA6">
        <w:rPr>
          <w:rFonts w:ascii="Times New Roman" w:hAnsi="Times New Roman" w:cs="Times New Roman"/>
          <w:sz w:val="24"/>
          <w:szCs w:val="24"/>
        </w:rPr>
        <w:t xml:space="preserve">. </w:t>
      </w:r>
      <w:r w:rsidRPr="00456620">
        <w:rPr>
          <w:rFonts w:ascii="Times New Roman" w:hAnsi="Times New Roman" w:cs="Times New Roman"/>
          <w:sz w:val="24"/>
          <w:szCs w:val="24"/>
        </w:rPr>
        <w:t>Ozone was found to be effective against</w:t>
      </w:r>
      <w:r>
        <w:rPr>
          <w:rFonts w:ascii="Times New Roman" w:hAnsi="Times New Roman" w:cs="Times New Roman"/>
          <w:sz w:val="24"/>
          <w:szCs w:val="24"/>
        </w:rPr>
        <w:t xml:space="preserve"> disease-causing</w:t>
      </w:r>
      <w:r w:rsidRPr="00456620">
        <w:rPr>
          <w:rFonts w:ascii="Times New Roman" w:hAnsi="Times New Roman" w:cs="Times New Roman"/>
          <w:sz w:val="24"/>
          <w:szCs w:val="24"/>
        </w:rPr>
        <w:t xml:space="preserve"> pathogens like </w:t>
      </w:r>
      <w:r w:rsidRPr="00456620">
        <w:rPr>
          <w:rFonts w:ascii="Times New Roman" w:hAnsi="Times New Roman" w:cs="Times New Roman"/>
          <w:i/>
          <w:sz w:val="24"/>
          <w:szCs w:val="24"/>
        </w:rPr>
        <w:t xml:space="preserve">Enterococcus faecalis, Candida albicans, Peptostreptococcus, </w:t>
      </w:r>
      <w:r w:rsidRPr="00456620">
        <w:rPr>
          <w:rFonts w:ascii="Times New Roman" w:hAnsi="Times New Roman" w:cs="Times New Roman"/>
          <w:sz w:val="24"/>
          <w:szCs w:val="24"/>
        </w:rPr>
        <w:t>and</w:t>
      </w:r>
      <w:r w:rsidRPr="00456620">
        <w:rPr>
          <w:rFonts w:ascii="Times New Roman" w:hAnsi="Times New Roman" w:cs="Times New Roman"/>
          <w:i/>
          <w:sz w:val="24"/>
          <w:szCs w:val="24"/>
        </w:rPr>
        <w:t xml:space="preserve"> Pseudomonas aeruginosa</w:t>
      </w:r>
      <w:r w:rsidR="004A2CA6" w:rsidRPr="004A2CA6">
        <w:rPr>
          <w:rFonts w:ascii="Times New Roman" w:hAnsi="Times New Roman" w:cs="Times New Roman"/>
          <w:sz w:val="24"/>
          <w:szCs w:val="24"/>
        </w:rPr>
        <w:t xml:space="preserve">. </w:t>
      </w:r>
      <w:r w:rsidRPr="00456620">
        <w:rPr>
          <w:rFonts w:ascii="Times New Roman" w:hAnsi="Times New Roman" w:cs="Times New Roman"/>
          <w:sz w:val="24"/>
          <w:szCs w:val="24"/>
        </w:rPr>
        <w:t>Additionally, ozone eliminates the particular anaerobic odor cause</w:t>
      </w:r>
      <w:r>
        <w:rPr>
          <w:rFonts w:ascii="Times New Roman" w:hAnsi="Times New Roman" w:cs="Times New Roman"/>
          <w:sz w:val="24"/>
          <w:szCs w:val="24"/>
        </w:rPr>
        <w:t>d by consistently tainted teeth</w:t>
      </w:r>
      <w:r w:rsidR="004A2CA6" w:rsidRPr="004A2CA6">
        <w:rPr>
          <w:rFonts w:ascii="Times New Roman" w:hAnsi="Times New Roman" w:cs="Times New Roman"/>
          <w:sz w:val="24"/>
          <w:szCs w:val="24"/>
        </w:rPr>
        <w:t>.</w:t>
      </w:r>
      <w:r w:rsidR="004A2CA6" w:rsidRPr="004A2CA6">
        <w:rPr>
          <w:rFonts w:ascii="Times New Roman" w:hAnsi="Times New Roman" w:cs="Times New Roman"/>
          <w:sz w:val="24"/>
          <w:szCs w:val="24"/>
          <w:vertAlign w:val="superscript"/>
        </w:rPr>
        <w:t>19</w:t>
      </w:r>
    </w:p>
    <w:p w:rsidR="00D271B7" w:rsidRPr="004A2CA6" w:rsidRDefault="00D271B7" w:rsidP="004A2CA6">
      <w:pPr>
        <w:spacing w:line="360" w:lineRule="auto"/>
        <w:jc w:val="both"/>
        <w:rPr>
          <w:rFonts w:ascii="Times New Roman" w:hAnsi="Times New Roman" w:cs="Times New Roman"/>
          <w:sz w:val="24"/>
          <w:szCs w:val="24"/>
          <w:shd w:val="clear" w:color="auto" w:fill="FFFFFF"/>
        </w:rPr>
      </w:pPr>
    </w:p>
    <w:p w:rsidR="00D271B7" w:rsidRDefault="004A2CA6" w:rsidP="004A2CA6">
      <w:pPr>
        <w:spacing w:line="360" w:lineRule="auto"/>
        <w:jc w:val="both"/>
        <w:rPr>
          <w:rFonts w:ascii="Times New Roman" w:hAnsi="Times New Roman" w:cs="Times New Roman"/>
          <w:sz w:val="24"/>
          <w:szCs w:val="24"/>
        </w:rPr>
      </w:pPr>
      <w:r>
        <w:rPr>
          <w:rFonts w:ascii="Times New Roman" w:hAnsi="Times New Roman" w:cs="Times New Roman"/>
          <w:sz w:val="24"/>
          <w:szCs w:val="24"/>
          <w:u w:val="single"/>
        </w:rPr>
        <w:t>CONCLUSION</w:t>
      </w:r>
      <w:r>
        <w:rPr>
          <w:rFonts w:ascii="Times New Roman" w:hAnsi="Times New Roman" w:cs="Times New Roman"/>
          <w:sz w:val="24"/>
          <w:szCs w:val="24"/>
        </w:rPr>
        <w:t>:</w:t>
      </w:r>
    </w:p>
    <w:p w:rsidR="004A2CA6" w:rsidRPr="004A2CA6" w:rsidRDefault="00456620" w:rsidP="004A2CA6">
      <w:pPr>
        <w:spacing w:line="360" w:lineRule="auto"/>
        <w:jc w:val="both"/>
        <w:rPr>
          <w:rFonts w:ascii="Times New Roman" w:hAnsi="Times New Roman" w:cs="Times New Roman"/>
          <w:sz w:val="20"/>
          <w:szCs w:val="24"/>
        </w:rPr>
      </w:pPr>
      <w:r w:rsidRPr="00456620">
        <w:rPr>
          <w:rFonts w:ascii="Times New Roman" w:hAnsi="Times New Roman" w:cs="Times New Roman"/>
          <w:sz w:val="24"/>
          <w:szCs w:val="30"/>
          <w:shd w:val="clear" w:color="auto" w:fill="FFFFFF"/>
        </w:rPr>
        <w:t>Technology and materials</w:t>
      </w:r>
      <w:r>
        <w:rPr>
          <w:rFonts w:ascii="Times New Roman" w:hAnsi="Times New Roman" w:cs="Times New Roman"/>
          <w:sz w:val="24"/>
          <w:szCs w:val="30"/>
          <w:shd w:val="clear" w:color="auto" w:fill="FFFFFF"/>
        </w:rPr>
        <w:t xml:space="preserve"> science</w:t>
      </w:r>
      <w:r w:rsidRPr="00456620">
        <w:rPr>
          <w:rFonts w:ascii="Times New Roman" w:hAnsi="Times New Roman" w:cs="Times New Roman"/>
          <w:sz w:val="24"/>
          <w:szCs w:val="30"/>
          <w:shd w:val="clear" w:color="auto" w:fill="FFFFFF"/>
        </w:rPr>
        <w:t xml:space="preserve"> have advanced at an unprecedented rate in modern endodontics.</w:t>
      </w:r>
      <w:r w:rsidR="004A2CA6" w:rsidRPr="004A2CA6">
        <w:rPr>
          <w:rFonts w:ascii="Times New Roman" w:hAnsi="Times New Roman" w:cs="Times New Roman"/>
          <w:sz w:val="24"/>
          <w:szCs w:val="30"/>
          <w:shd w:val="clear" w:color="auto" w:fill="FFFFFF"/>
        </w:rPr>
        <w:t xml:space="preserve"> </w:t>
      </w:r>
      <w:r w:rsidRPr="00456620">
        <w:rPr>
          <w:rFonts w:ascii="Times New Roman" w:hAnsi="Times New Roman" w:cs="Times New Roman"/>
          <w:sz w:val="24"/>
          <w:szCs w:val="30"/>
          <w:shd w:val="clear" w:color="auto" w:fill="FFFFFF"/>
        </w:rPr>
        <w:t xml:space="preserve">Together, these advancements aim to advance the science </w:t>
      </w:r>
      <w:r>
        <w:rPr>
          <w:rFonts w:ascii="Times New Roman" w:hAnsi="Times New Roman" w:cs="Times New Roman"/>
          <w:sz w:val="24"/>
          <w:szCs w:val="30"/>
          <w:shd w:val="clear" w:color="auto" w:fill="FFFFFF"/>
        </w:rPr>
        <w:t>and art of endodontic treatment</w:t>
      </w:r>
      <w:r w:rsidR="004A2CA6" w:rsidRPr="004A2CA6">
        <w:rPr>
          <w:rFonts w:ascii="Times New Roman" w:hAnsi="Times New Roman" w:cs="Times New Roman"/>
          <w:sz w:val="24"/>
          <w:szCs w:val="30"/>
          <w:shd w:val="clear" w:color="auto" w:fill="FFFFFF"/>
        </w:rPr>
        <w:t>.</w:t>
      </w:r>
    </w:p>
    <w:p w:rsidR="00AC116B" w:rsidRPr="004A2CA6" w:rsidRDefault="00AC116B" w:rsidP="004A2CA6">
      <w:pPr>
        <w:spacing w:line="360" w:lineRule="auto"/>
        <w:rPr>
          <w:rFonts w:ascii="Times New Roman" w:hAnsi="Times New Roman" w:cs="Times New Roman"/>
          <w:sz w:val="24"/>
          <w:szCs w:val="24"/>
          <w:vertAlign w:val="superscript"/>
        </w:rPr>
      </w:pPr>
    </w:p>
    <w:p w:rsidR="00AC116B" w:rsidRPr="004A2CA6" w:rsidRDefault="00AC116B" w:rsidP="004A2CA6">
      <w:pPr>
        <w:spacing w:line="360" w:lineRule="auto"/>
        <w:rPr>
          <w:rFonts w:ascii="Times New Roman" w:hAnsi="Times New Roman" w:cs="Times New Roman"/>
          <w:sz w:val="24"/>
          <w:szCs w:val="24"/>
          <w:vertAlign w:val="superscript"/>
        </w:rPr>
      </w:pPr>
    </w:p>
    <w:p w:rsidR="00AC116B" w:rsidRPr="004A2CA6" w:rsidRDefault="00AC116B" w:rsidP="004A2CA6">
      <w:pPr>
        <w:spacing w:line="360" w:lineRule="auto"/>
        <w:rPr>
          <w:rFonts w:ascii="Times New Roman" w:hAnsi="Times New Roman" w:cs="Times New Roman"/>
          <w:sz w:val="24"/>
          <w:szCs w:val="24"/>
          <w:vertAlign w:val="superscript"/>
        </w:rPr>
      </w:pPr>
    </w:p>
    <w:p w:rsidR="00AC116B" w:rsidRPr="004A2CA6" w:rsidRDefault="00AC116B" w:rsidP="004A2CA6">
      <w:pPr>
        <w:spacing w:line="360" w:lineRule="auto"/>
        <w:rPr>
          <w:rFonts w:ascii="Times New Roman" w:hAnsi="Times New Roman" w:cs="Times New Roman"/>
          <w:sz w:val="24"/>
          <w:szCs w:val="24"/>
          <w:vertAlign w:val="superscript"/>
        </w:rPr>
      </w:pPr>
    </w:p>
    <w:p w:rsidR="00AC116B" w:rsidRPr="004A2CA6" w:rsidRDefault="00AC116B" w:rsidP="004A2CA6">
      <w:pPr>
        <w:spacing w:line="360" w:lineRule="auto"/>
        <w:rPr>
          <w:rFonts w:ascii="Times New Roman" w:hAnsi="Times New Roman" w:cs="Times New Roman"/>
          <w:sz w:val="24"/>
          <w:szCs w:val="24"/>
          <w:vertAlign w:val="superscript"/>
        </w:rPr>
      </w:pPr>
    </w:p>
    <w:p w:rsidR="00AC116B" w:rsidRPr="004A2CA6" w:rsidRDefault="00AC116B" w:rsidP="004A2CA6">
      <w:pPr>
        <w:spacing w:line="360" w:lineRule="auto"/>
        <w:rPr>
          <w:rFonts w:ascii="Times New Roman" w:hAnsi="Times New Roman" w:cs="Times New Roman"/>
          <w:sz w:val="24"/>
          <w:szCs w:val="24"/>
          <w:vertAlign w:val="superscript"/>
        </w:rPr>
      </w:pPr>
    </w:p>
    <w:p w:rsidR="00AC116B" w:rsidRPr="004A2CA6" w:rsidRDefault="00AC116B" w:rsidP="004A2CA6">
      <w:pPr>
        <w:spacing w:line="360" w:lineRule="auto"/>
        <w:rPr>
          <w:rFonts w:ascii="Times New Roman" w:hAnsi="Times New Roman" w:cs="Times New Roman"/>
          <w:sz w:val="24"/>
          <w:szCs w:val="24"/>
          <w:vertAlign w:val="superscript"/>
        </w:rPr>
      </w:pPr>
    </w:p>
    <w:p w:rsidR="00AC116B" w:rsidRPr="004A2CA6" w:rsidRDefault="00AC116B" w:rsidP="004A2CA6">
      <w:pPr>
        <w:spacing w:line="360" w:lineRule="auto"/>
        <w:rPr>
          <w:rFonts w:ascii="Times New Roman" w:hAnsi="Times New Roman" w:cs="Times New Roman"/>
          <w:sz w:val="24"/>
          <w:szCs w:val="24"/>
          <w:vertAlign w:val="superscript"/>
        </w:rPr>
      </w:pPr>
    </w:p>
    <w:p w:rsidR="00AC116B" w:rsidRPr="004A2CA6" w:rsidRDefault="00AC116B" w:rsidP="004A2CA6">
      <w:pPr>
        <w:spacing w:line="360" w:lineRule="auto"/>
        <w:rPr>
          <w:rFonts w:ascii="Times New Roman" w:hAnsi="Times New Roman" w:cs="Times New Roman"/>
          <w:sz w:val="24"/>
          <w:szCs w:val="24"/>
          <w:vertAlign w:val="superscript"/>
        </w:rPr>
      </w:pPr>
    </w:p>
    <w:p w:rsidR="00AC116B" w:rsidRPr="004A2CA6" w:rsidRDefault="00AC116B" w:rsidP="004A2CA6">
      <w:pPr>
        <w:spacing w:line="360" w:lineRule="auto"/>
        <w:rPr>
          <w:rFonts w:ascii="Times New Roman" w:hAnsi="Times New Roman" w:cs="Times New Roman"/>
          <w:sz w:val="24"/>
          <w:szCs w:val="24"/>
          <w:vertAlign w:val="superscript"/>
        </w:rPr>
      </w:pPr>
    </w:p>
    <w:p w:rsidR="00AC116B" w:rsidRPr="004A2CA6" w:rsidRDefault="00AC116B" w:rsidP="004A2CA6">
      <w:pPr>
        <w:spacing w:line="360" w:lineRule="auto"/>
        <w:rPr>
          <w:rFonts w:ascii="Times New Roman" w:hAnsi="Times New Roman" w:cs="Times New Roman"/>
          <w:sz w:val="24"/>
          <w:szCs w:val="24"/>
          <w:vertAlign w:val="superscript"/>
        </w:rPr>
      </w:pPr>
    </w:p>
    <w:p w:rsidR="00AC116B" w:rsidRPr="004A2CA6" w:rsidRDefault="00AC116B" w:rsidP="004A2CA6">
      <w:pPr>
        <w:spacing w:line="360" w:lineRule="auto"/>
        <w:rPr>
          <w:rFonts w:ascii="Times New Roman" w:hAnsi="Times New Roman" w:cs="Times New Roman"/>
          <w:sz w:val="24"/>
          <w:szCs w:val="24"/>
          <w:vertAlign w:val="superscript"/>
        </w:rPr>
      </w:pPr>
    </w:p>
    <w:p w:rsidR="00AC116B" w:rsidRDefault="00AC116B" w:rsidP="004A2CA6">
      <w:pPr>
        <w:spacing w:line="360" w:lineRule="auto"/>
        <w:rPr>
          <w:rFonts w:ascii="Times New Roman" w:hAnsi="Times New Roman" w:cs="Times New Roman"/>
          <w:sz w:val="24"/>
          <w:szCs w:val="24"/>
        </w:rPr>
      </w:pPr>
    </w:p>
    <w:p w:rsidR="00456620" w:rsidRDefault="00456620" w:rsidP="004A2CA6">
      <w:pPr>
        <w:spacing w:line="360" w:lineRule="auto"/>
        <w:rPr>
          <w:rFonts w:ascii="Times New Roman" w:hAnsi="Times New Roman" w:cs="Times New Roman"/>
          <w:sz w:val="24"/>
          <w:szCs w:val="24"/>
        </w:rPr>
      </w:pPr>
    </w:p>
    <w:p w:rsidR="00456620" w:rsidRPr="004A2CA6" w:rsidRDefault="00456620" w:rsidP="004A2CA6">
      <w:pPr>
        <w:spacing w:line="360" w:lineRule="auto"/>
        <w:rPr>
          <w:rFonts w:ascii="Times New Roman" w:hAnsi="Times New Roman" w:cs="Times New Roman"/>
          <w:sz w:val="24"/>
          <w:szCs w:val="24"/>
        </w:rPr>
      </w:pPr>
      <w:bookmarkStart w:id="0" w:name="_GoBack"/>
      <w:bookmarkEnd w:id="0"/>
    </w:p>
    <w:p w:rsidR="00AC116B" w:rsidRPr="004A2CA6" w:rsidRDefault="00AC116B" w:rsidP="004A2CA6">
      <w:pPr>
        <w:spacing w:line="360" w:lineRule="auto"/>
        <w:jc w:val="both"/>
        <w:rPr>
          <w:rFonts w:ascii="Times New Roman" w:hAnsi="Times New Roman" w:cs="Times New Roman"/>
          <w:b/>
          <w:sz w:val="24"/>
          <w:szCs w:val="24"/>
        </w:rPr>
      </w:pPr>
      <w:r w:rsidRPr="004A2CA6">
        <w:rPr>
          <w:rFonts w:ascii="Times New Roman" w:hAnsi="Times New Roman" w:cs="Times New Roman"/>
          <w:b/>
          <w:sz w:val="24"/>
          <w:szCs w:val="24"/>
          <w:u w:val="single"/>
        </w:rPr>
        <w:lastRenderedPageBreak/>
        <w:t>REFERENCES</w:t>
      </w:r>
      <w:r w:rsidR="004A2CA6">
        <w:rPr>
          <w:rFonts w:ascii="Times New Roman" w:hAnsi="Times New Roman" w:cs="Times New Roman"/>
          <w:b/>
          <w:sz w:val="24"/>
          <w:szCs w:val="24"/>
        </w:rPr>
        <w:t>:</w:t>
      </w:r>
    </w:p>
    <w:p w:rsidR="00AC116B" w:rsidRPr="004A2CA6" w:rsidRDefault="00AC116B" w:rsidP="004A2CA6">
      <w:pPr>
        <w:spacing w:line="360" w:lineRule="auto"/>
        <w:jc w:val="both"/>
        <w:rPr>
          <w:rFonts w:ascii="Times New Roman" w:hAnsi="Times New Roman" w:cs="Times New Roman"/>
          <w:b/>
          <w:sz w:val="24"/>
          <w:szCs w:val="24"/>
          <w:u w:val="single"/>
        </w:rPr>
      </w:pPr>
    </w:p>
    <w:p w:rsidR="00AC116B" w:rsidRPr="004A2CA6" w:rsidRDefault="00AC116B" w:rsidP="004A2CA6">
      <w:pPr>
        <w:pStyle w:val="ListParagraph"/>
        <w:numPr>
          <w:ilvl w:val="0"/>
          <w:numId w:val="1"/>
        </w:numPr>
        <w:spacing w:line="360" w:lineRule="auto"/>
        <w:jc w:val="both"/>
        <w:rPr>
          <w:rFonts w:ascii="Times New Roman" w:hAnsi="Times New Roman" w:cs="Times New Roman"/>
          <w:sz w:val="24"/>
          <w:szCs w:val="24"/>
        </w:rPr>
      </w:pPr>
      <w:r w:rsidRPr="004A2CA6">
        <w:rPr>
          <w:rFonts w:ascii="Times New Roman" w:hAnsi="Times New Roman" w:cs="Times New Roman"/>
          <w:sz w:val="24"/>
          <w:szCs w:val="24"/>
          <w:shd w:val="clear" w:color="auto" w:fill="FFFFFF"/>
        </w:rPr>
        <w:t>Zanza A, Reda R, Pagnoni F, Patil S. Future Trends in Endodontics: How Could Materials Increase the Long-Term Outcome of Root Canal Therapies? Materials (Basel). 2022 May 12;15(10):3473.</w:t>
      </w:r>
    </w:p>
    <w:p w:rsidR="00AC116B" w:rsidRPr="004A2CA6" w:rsidRDefault="00AC116B" w:rsidP="004A2CA6">
      <w:pPr>
        <w:pStyle w:val="ListParagraph"/>
        <w:numPr>
          <w:ilvl w:val="0"/>
          <w:numId w:val="1"/>
        </w:numPr>
        <w:spacing w:line="360" w:lineRule="auto"/>
        <w:jc w:val="both"/>
        <w:rPr>
          <w:rFonts w:ascii="Times New Roman" w:hAnsi="Times New Roman" w:cs="Times New Roman"/>
          <w:sz w:val="24"/>
          <w:szCs w:val="24"/>
        </w:rPr>
      </w:pPr>
      <w:r w:rsidRPr="004A2CA6">
        <w:rPr>
          <w:rFonts w:ascii="Times New Roman" w:hAnsi="Times New Roman" w:cs="Times New Roman"/>
          <w:sz w:val="24"/>
          <w:szCs w:val="24"/>
          <w:shd w:val="clear" w:color="auto" w:fill="FFFFFF"/>
        </w:rPr>
        <w:t>Gambarini G, Seracchiani M, D'Angelo M, Reda R, Testarelli L. Future Trends in Endodontics: From the Virtual Assessment of the Anatomy to the Computer-driven Approach. J Contemp Dent Pract. 2020 Jan 1;21(1):1.</w:t>
      </w:r>
    </w:p>
    <w:p w:rsidR="00E4649A" w:rsidRPr="004A2CA6" w:rsidRDefault="00E4649A" w:rsidP="004A2CA6">
      <w:pPr>
        <w:pStyle w:val="Default"/>
        <w:numPr>
          <w:ilvl w:val="0"/>
          <w:numId w:val="1"/>
        </w:numPr>
        <w:spacing w:line="360" w:lineRule="auto"/>
        <w:jc w:val="both"/>
        <w:rPr>
          <w:rStyle w:val="A10"/>
          <w:rFonts w:ascii="Times New Roman" w:hAnsi="Times New Roman" w:cs="Times New Roman"/>
          <w:b w:val="0"/>
          <w:bCs w:val="0"/>
          <w:color w:val="auto"/>
          <w:sz w:val="24"/>
          <w:szCs w:val="24"/>
        </w:rPr>
      </w:pPr>
      <w:r w:rsidRPr="004A2CA6">
        <w:rPr>
          <w:rFonts w:ascii="Times New Roman" w:hAnsi="Times New Roman" w:cs="Times New Roman"/>
          <w:color w:val="auto"/>
          <w:shd w:val="clear" w:color="auto" w:fill="FFFFFF"/>
        </w:rPr>
        <w:t xml:space="preserve">Lamba J, Malhotra T, Palwankar D, Vats V, Sachdeva A. </w:t>
      </w:r>
      <w:r w:rsidRPr="004A2CA6">
        <w:rPr>
          <w:rStyle w:val="A8"/>
          <w:rFonts w:ascii="Times New Roman" w:hAnsi="Times New Roman" w:cs="Times New Roman"/>
          <w:color w:val="auto"/>
          <w:sz w:val="24"/>
          <w:szCs w:val="24"/>
        </w:rPr>
        <w:t>Artificial Intelligence in Dentistry: A Literature Review. Biomed J Sci &amp; Tech Res. 2023;51(1):</w:t>
      </w:r>
      <w:r w:rsidRPr="004A2CA6">
        <w:rPr>
          <w:rStyle w:val="A10"/>
          <w:rFonts w:ascii="Times New Roman" w:hAnsi="Times New Roman" w:cs="Times New Roman"/>
          <w:b w:val="0"/>
          <w:color w:val="auto"/>
          <w:sz w:val="24"/>
          <w:szCs w:val="24"/>
        </w:rPr>
        <w:t>42323-6.</w:t>
      </w:r>
    </w:p>
    <w:p w:rsidR="00E4649A" w:rsidRPr="004A2CA6" w:rsidRDefault="00E4649A" w:rsidP="004A2CA6">
      <w:pPr>
        <w:pStyle w:val="Default"/>
        <w:numPr>
          <w:ilvl w:val="0"/>
          <w:numId w:val="1"/>
        </w:numPr>
        <w:spacing w:line="360" w:lineRule="auto"/>
        <w:jc w:val="both"/>
        <w:rPr>
          <w:rFonts w:ascii="Times New Roman" w:hAnsi="Times New Roman" w:cs="Times New Roman"/>
          <w:color w:val="auto"/>
        </w:rPr>
      </w:pPr>
      <w:r w:rsidRPr="004A2CA6">
        <w:rPr>
          <w:rFonts w:ascii="Times New Roman" w:hAnsi="Times New Roman" w:cs="Times New Roman"/>
          <w:color w:val="auto"/>
          <w:shd w:val="clear" w:color="auto" w:fill="FFFFFF"/>
        </w:rPr>
        <w:t>Ossowska A, Kusiak A, Świetlik D. Artificial Intelligence in Dentistry-Narrative Review. Int J Environ Res Public Health. 2022 Mar 15;19(6):3449.</w:t>
      </w:r>
    </w:p>
    <w:p w:rsidR="00C368ED" w:rsidRPr="004A2CA6" w:rsidRDefault="00C368ED" w:rsidP="004A2CA6">
      <w:pPr>
        <w:pStyle w:val="Default"/>
        <w:numPr>
          <w:ilvl w:val="0"/>
          <w:numId w:val="1"/>
        </w:numPr>
        <w:spacing w:line="360" w:lineRule="auto"/>
        <w:jc w:val="both"/>
        <w:rPr>
          <w:rFonts w:ascii="Times New Roman" w:hAnsi="Times New Roman" w:cs="Times New Roman"/>
          <w:color w:val="auto"/>
        </w:rPr>
      </w:pPr>
      <w:r w:rsidRPr="004A2CA6">
        <w:rPr>
          <w:rFonts w:ascii="Times New Roman" w:hAnsi="Times New Roman" w:cs="Times New Roman"/>
          <w:color w:val="auto"/>
          <w:shd w:val="clear" w:color="auto" w:fill="FFFFFF"/>
        </w:rPr>
        <w:t>Khanagar SB, Al-Ehaideb A, Maganur PC, Vishwanathaiah S, Patil S, Baeshen HA, Sarode SC, Bhandi S. Developments, application, and performance of artificial intelligence in dentistry - A systematic review. J Dent Sci. 2021 Jan;16(1):508-522.</w:t>
      </w:r>
    </w:p>
    <w:p w:rsidR="00C368ED" w:rsidRPr="004A2CA6" w:rsidRDefault="00C368ED" w:rsidP="004A2CA6">
      <w:pPr>
        <w:pStyle w:val="Default"/>
        <w:numPr>
          <w:ilvl w:val="0"/>
          <w:numId w:val="1"/>
        </w:numPr>
        <w:spacing w:line="360" w:lineRule="auto"/>
        <w:jc w:val="both"/>
        <w:rPr>
          <w:rFonts w:ascii="Times New Roman" w:hAnsi="Times New Roman" w:cs="Times New Roman"/>
          <w:color w:val="auto"/>
        </w:rPr>
      </w:pPr>
      <w:r w:rsidRPr="004A2CA6">
        <w:rPr>
          <w:rFonts w:ascii="Times New Roman" w:hAnsi="Times New Roman" w:cs="Times New Roman"/>
          <w:color w:val="auto"/>
          <w:shd w:val="clear" w:color="auto" w:fill="FFFFFF"/>
        </w:rPr>
        <w:t>Aminoshariae A, Kulild J, Nagendrababu V. Artificial Intelligence in Endodontics: Current Applications and Future Directions. J Endod. 2021 Sep;47(9):1352-1357.</w:t>
      </w:r>
    </w:p>
    <w:p w:rsidR="00C368ED" w:rsidRPr="004A2CA6" w:rsidRDefault="00C368ED" w:rsidP="004A2CA6">
      <w:pPr>
        <w:pStyle w:val="Default"/>
        <w:numPr>
          <w:ilvl w:val="0"/>
          <w:numId w:val="1"/>
        </w:numPr>
        <w:spacing w:line="360" w:lineRule="auto"/>
        <w:jc w:val="both"/>
        <w:rPr>
          <w:rFonts w:ascii="Times New Roman" w:hAnsi="Times New Roman" w:cs="Times New Roman"/>
          <w:color w:val="auto"/>
        </w:rPr>
      </w:pPr>
      <w:r w:rsidRPr="004A2CA6">
        <w:rPr>
          <w:rFonts w:ascii="Times New Roman" w:hAnsi="Times New Roman" w:cs="Times New Roman"/>
          <w:color w:val="auto"/>
          <w:shd w:val="clear" w:color="auto" w:fill="FFFFFF"/>
        </w:rPr>
        <w:t>Setzer FC, Shi KJ, Zhang Z, Yan H, Yoon H, Mupparapu M, Li J. Artificial Intelligence for the Computer-aided Detection of Periapical Lesions in Cone-beam Computed Tomographic Images. J Endod. 2020 Jul;46(7):987-993.</w:t>
      </w:r>
    </w:p>
    <w:p w:rsidR="00C368ED" w:rsidRPr="004A2CA6" w:rsidRDefault="00C368ED" w:rsidP="004A2CA6">
      <w:pPr>
        <w:pStyle w:val="Default"/>
        <w:numPr>
          <w:ilvl w:val="0"/>
          <w:numId w:val="1"/>
        </w:numPr>
        <w:spacing w:line="360" w:lineRule="auto"/>
        <w:jc w:val="both"/>
        <w:rPr>
          <w:rFonts w:ascii="Times New Roman" w:hAnsi="Times New Roman" w:cs="Times New Roman"/>
          <w:color w:val="auto"/>
        </w:rPr>
      </w:pPr>
      <w:r w:rsidRPr="004A2CA6">
        <w:rPr>
          <w:rFonts w:ascii="Times New Roman" w:hAnsi="Times New Roman" w:cs="Times New Roman"/>
          <w:color w:val="auto"/>
          <w:shd w:val="clear" w:color="auto" w:fill="FFFFFF"/>
        </w:rPr>
        <w:t>Fukuda M, Inamoto K, Shibata N, Ariji Y, Yanashita Y, Kutsuna S, Nakata K, Katsumata A, Fujita H, Ariji E. Evaluation of an artificial intelligence system for detecting vertical root fracture on panoramic radiography. Oral Radiol. 2020 Oct;36(4):337-343.</w:t>
      </w:r>
    </w:p>
    <w:p w:rsidR="00C368ED" w:rsidRPr="004A2CA6" w:rsidRDefault="00C368ED" w:rsidP="004A2CA6">
      <w:pPr>
        <w:pStyle w:val="Default"/>
        <w:numPr>
          <w:ilvl w:val="0"/>
          <w:numId w:val="1"/>
        </w:numPr>
        <w:spacing w:line="360" w:lineRule="auto"/>
        <w:jc w:val="both"/>
        <w:rPr>
          <w:rFonts w:ascii="Times New Roman" w:hAnsi="Times New Roman" w:cs="Times New Roman"/>
          <w:color w:val="auto"/>
        </w:rPr>
      </w:pPr>
      <w:r w:rsidRPr="004A2CA6">
        <w:rPr>
          <w:rFonts w:ascii="Times New Roman" w:hAnsi="Times New Roman" w:cs="Times New Roman"/>
          <w:color w:val="auto"/>
          <w:shd w:val="clear" w:color="auto" w:fill="FFFFFF"/>
        </w:rPr>
        <w:t>Moreno-Rabié C, Torres A, Lambrechts P, Jacobs R. Clinical applications, accuracy and limitations of guided endodontics: a systematic review. Int Endod J. 2020 Feb;53(2):214-231.</w:t>
      </w:r>
    </w:p>
    <w:p w:rsidR="0031112D" w:rsidRPr="004A2CA6" w:rsidRDefault="0031112D" w:rsidP="004A2CA6">
      <w:pPr>
        <w:pStyle w:val="Default"/>
        <w:numPr>
          <w:ilvl w:val="0"/>
          <w:numId w:val="1"/>
        </w:numPr>
        <w:spacing w:line="360" w:lineRule="auto"/>
        <w:jc w:val="both"/>
        <w:rPr>
          <w:rFonts w:ascii="Times New Roman" w:hAnsi="Times New Roman" w:cs="Times New Roman"/>
          <w:color w:val="auto"/>
        </w:rPr>
      </w:pPr>
      <w:r w:rsidRPr="004A2CA6">
        <w:rPr>
          <w:rFonts w:ascii="Times New Roman" w:hAnsi="Times New Roman" w:cs="Times New Roman"/>
          <w:color w:val="auto"/>
          <w:shd w:val="clear" w:color="auto" w:fill="FFFFFF"/>
        </w:rPr>
        <w:t>Kulinkovych-Levchuk K, Pecci-Lloret MP, Castelo-Baz P, Pecci-Lloret MR, Oñate-Sánchez RE. Guided Endodontics: A Literature Review. Int J Environ Res Public Health. 2022 Oct 26;19(21):13900.</w:t>
      </w:r>
    </w:p>
    <w:p w:rsidR="0031112D" w:rsidRPr="004A2CA6" w:rsidRDefault="0031112D" w:rsidP="004A2CA6">
      <w:pPr>
        <w:pStyle w:val="Default"/>
        <w:numPr>
          <w:ilvl w:val="0"/>
          <w:numId w:val="1"/>
        </w:numPr>
        <w:spacing w:line="360" w:lineRule="auto"/>
        <w:jc w:val="both"/>
        <w:rPr>
          <w:rFonts w:ascii="Times New Roman" w:hAnsi="Times New Roman" w:cs="Times New Roman"/>
          <w:color w:val="auto"/>
        </w:rPr>
      </w:pPr>
      <w:r w:rsidRPr="004A2CA6">
        <w:rPr>
          <w:rFonts w:ascii="Times New Roman" w:hAnsi="Times New Roman" w:cs="Times New Roman"/>
          <w:color w:val="auto"/>
          <w:shd w:val="clear" w:color="auto" w:fill="FFFFFF"/>
        </w:rPr>
        <w:lastRenderedPageBreak/>
        <w:t>van der Meer WJ, Vissink A, Ng YL, Gulabivala K. 3D Computer aided treatment planning in endodontics. J Dent. 2016 Feb;45:67-72.</w:t>
      </w:r>
    </w:p>
    <w:p w:rsidR="0031112D" w:rsidRPr="004A2CA6" w:rsidRDefault="0031112D" w:rsidP="004A2CA6">
      <w:pPr>
        <w:pStyle w:val="Default"/>
        <w:numPr>
          <w:ilvl w:val="0"/>
          <w:numId w:val="1"/>
        </w:numPr>
        <w:spacing w:line="360" w:lineRule="auto"/>
        <w:jc w:val="both"/>
        <w:rPr>
          <w:rFonts w:ascii="Times New Roman" w:hAnsi="Times New Roman" w:cs="Times New Roman"/>
          <w:color w:val="auto"/>
        </w:rPr>
      </w:pPr>
      <w:r w:rsidRPr="004A2CA6">
        <w:rPr>
          <w:rFonts w:ascii="Times New Roman" w:hAnsi="Times New Roman" w:cs="Times New Roman"/>
          <w:color w:val="auto"/>
          <w:shd w:val="clear" w:color="auto" w:fill="FFFFFF"/>
        </w:rPr>
        <w:t>Connert T, Weiger R, Krastl G. Present status and future directions - Guided endodontics. Int Endod J. 2022 Oct;55 Suppl 4(Suppl 4):995-1002.</w:t>
      </w:r>
    </w:p>
    <w:p w:rsidR="00342591" w:rsidRPr="004A2CA6" w:rsidRDefault="00342591" w:rsidP="004A2CA6">
      <w:pPr>
        <w:pStyle w:val="Default"/>
        <w:numPr>
          <w:ilvl w:val="0"/>
          <w:numId w:val="1"/>
        </w:numPr>
        <w:spacing w:line="360" w:lineRule="auto"/>
        <w:jc w:val="both"/>
        <w:rPr>
          <w:rFonts w:ascii="Times New Roman" w:hAnsi="Times New Roman" w:cs="Times New Roman"/>
          <w:color w:val="auto"/>
        </w:rPr>
      </w:pPr>
      <w:r w:rsidRPr="004A2CA6">
        <w:rPr>
          <w:rFonts w:ascii="Times New Roman" w:hAnsi="Times New Roman" w:cs="Times New Roman"/>
          <w:color w:val="auto"/>
          <w:shd w:val="clear" w:color="auto" w:fill="FFFFFF"/>
        </w:rPr>
        <w:t>Singh S. Microscopes in Conservative Dentistry and Endodontics Research. J Conserv Dent. 2022 Jul-Aug;25(4):333-337.</w:t>
      </w:r>
    </w:p>
    <w:p w:rsidR="00342591" w:rsidRPr="004A2CA6" w:rsidRDefault="00342591" w:rsidP="004A2CA6">
      <w:pPr>
        <w:pStyle w:val="Default"/>
        <w:numPr>
          <w:ilvl w:val="0"/>
          <w:numId w:val="1"/>
        </w:numPr>
        <w:spacing w:line="360" w:lineRule="auto"/>
        <w:jc w:val="both"/>
        <w:rPr>
          <w:rFonts w:ascii="Times New Roman" w:hAnsi="Times New Roman" w:cs="Times New Roman"/>
          <w:color w:val="auto"/>
        </w:rPr>
      </w:pPr>
      <w:r w:rsidRPr="004A2CA6">
        <w:rPr>
          <w:rFonts w:ascii="Times New Roman" w:hAnsi="Times New Roman" w:cs="Times New Roman"/>
          <w:color w:val="auto"/>
          <w:shd w:val="clear" w:color="auto" w:fill="FFFFFF"/>
        </w:rPr>
        <w:t>Low JF, Dom TNM, Baharin SA. Magnification in endodontics: A review of its application and acceptance among dental practitioners. Eur J Dent. 2018 Oct-Dec;12(4):610-616.</w:t>
      </w:r>
    </w:p>
    <w:p w:rsidR="00D271B7" w:rsidRPr="004A2CA6" w:rsidRDefault="00D271B7" w:rsidP="004A2CA6">
      <w:pPr>
        <w:pStyle w:val="Default"/>
        <w:numPr>
          <w:ilvl w:val="0"/>
          <w:numId w:val="1"/>
        </w:numPr>
        <w:spacing w:line="360" w:lineRule="auto"/>
        <w:jc w:val="both"/>
        <w:rPr>
          <w:rFonts w:ascii="Times New Roman" w:hAnsi="Times New Roman" w:cs="Times New Roman"/>
          <w:color w:val="auto"/>
        </w:rPr>
      </w:pPr>
      <w:r w:rsidRPr="004A2CA6">
        <w:rPr>
          <w:rFonts w:ascii="Times New Roman" w:hAnsi="Times New Roman" w:cs="Times New Roman"/>
          <w:color w:val="auto"/>
          <w:shd w:val="clear" w:color="auto" w:fill="FFFFFF"/>
        </w:rPr>
        <w:t>Kishen A, Peters OA, Zehnder M, Diogenes AR, Nair MK. Advances in endodontics: Potential applications in clinical practice. J Conserv Dent. 2016 May-Jun;19(3):199-206.</w:t>
      </w:r>
    </w:p>
    <w:p w:rsidR="00D271B7" w:rsidRPr="004A2CA6" w:rsidRDefault="00D271B7" w:rsidP="004A2CA6">
      <w:pPr>
        <w:pStyle w:val="Default"/>
        <w:numPr>
          <w:ilvl w:val="0"/>
          <w:numId w:val="1"/>
        </w:numPr>
        <w:spacing w:line="360" w:lineRule="auto"/>
        <w:jc w:val="both"/>
        <w:rPr>
          <w:rFonts w:ascii="Times New Roman" w:hAnsi="Times New Roman" w:cs="Times New Roman"/>
          <w:color w:val="auto"/>
        </w:rPr>
      </w:pPr>
      <w:r w:rsidRPr="004A2CA6">
        <w:rPr>
          <w:rFonts w:ascii="Times New Roman" w:hAnsi="Times New Roman" w:cs="Times New Roman"/>
          <w:color w:val="auto"/>
          <w:shd w:val="clear" w:color="auto" w:fill="FFFFFF"/>
        </w:rPr>
        <w:t>American Association of Endodontists; American Academy of Oral and Maxillofacial Radiology. Use of cone-beam computed tomography in endodontics Joint Position Statement of the American Association of Endodontists and the American Academy of Oral and Maxillofacial Radiology. Oral Surg Oral Med Oral Pathol Oral Radiol Endod. 2011 Feb;111(2):234-7.</w:t>
      </w:r>
    </w:p>
    <w:p w:rsidR="00D271B7" w:rsidRPr="004A2CA6" w:rsidRDefault="00D271B7" w:rsidP="004A2CA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A2CA6">
        <w:rPr>
          <w:rFonts w:ascii="Times New Roman" w:hAnsi="Times New Roman" w:cs="Times New Roman"/>
          <w:sz w:val="24"/>
          <w:szCs w:val="24"/>
        </w:rPr>
        <w:t xml:space="preserve">Sachdeva A. Photodynamic therapy in dentistry: A literature review. </w:t>
      </w:r>
      <w:r w:rsidRPr="004A2CA6">
        <w:rPr>
          <w:rFonts w:ascii="Times New Roman" w:hAnsi="Times New Roman" w:cs="Times New Roman"/>
          <w:iCs/>
          <w:sz w:val="24"/>
          <w:szCs w:val="24"/>
        </w:rPr>
        <w:t xml:space="preserve">J Dent Panacea </w:t>
      </w:r>
      <w:r w:rsidRPr="004A2CA6">
        <w:rPr>
          <w:rFonts w:ascii="Times New Roman" w:hAnsi="Times New Roman" w:cs="Times New Roman"/>
          <w:sz w:val="24"/>
          <w:szCs w:val="24"/>
        </w:rPr>
        <w:t>2023;5(1):17-20.</w:t>
      </w:r>
    </w:p>
    <w:p w:rsidR="00D271B7" w:rsidRPr="004A2CA6" w:rsidRDefault="00D271B7" w:rsidP="004A2CA6">
      <w:pPr>
        <w:pStyle w:val="ListParagraph"/>
        <w:numPr>
          <w:ilvl w:val="0"/>
          <w:numId w:val="1"/>
        </w:numPr>
        <w:autoSpaceDE w:val="0"/>
        <w:autoSpaceDN w:val="0"/>
        <w:adjustRightInd w:val="0"/>
        <w:spacing w:after="0" w:line="360" w:lineRule="auto"/>
        <w:jc w:val="both"/>
        <w:rPr>
          <w:rFonts w:ascii="Times New Roman" w:hAnsi="Times New Roman" w:cs="Times New Roman"/>
          <w:sz w:val="24"/>
          <w:szCs w:val="24"/>
        </w:rPr>
      </w:pPr>
      <w:r w:rsidRPr="004A2CA6">
        <w:rPr>
          <w:rFonts w:ascii="Times New Roman" w:hAnsi="Times New Roman" w:cs="Times New Roman"/>
          <w:sz w:val="24"/>
          <w:szCs w:val="24"/>
          <w:shd w:val="clear" w:color="auto" w:fill="FFFFFF"/>
        </w:rPr>
        <w:t>Kishen A. Advanced therapeutic options for endodontic biofilms. </w:t>
      </w:r>
      <w:r w:rsidRPr="004A2CA6">
        <w:rPr>
          <w:rStyle w:val="ref-journal"/>
          <w:rFonts w:ascii="Times New Roman" w:hAnsi="Times New Roman" w:cs="Times New Roman"/>
          <w:i/>
          <w:iCs/>
          <w:sz w:val="24"/>
          <w:szCs w:val="24"/>
          <w:shd w:val="clear" w:color="auto" w:fill="FFFFFF"/>
        </w:rPr>
        <w:t>Endod Topics. </w:t>
      </w:r>
      <w:r w:rsidRPr="004A2CA6">
        <w:rPr>
          <w:rFonts w:ascii="Times New Roman" w:hAnsi="Times New Roman" w:cs="Times New Roman"/>
          <w:sz w:val="24"/>
          <w:szCs w:val="24"/>
          <w:shd w:val="clear" w:color="auto" w:fill="FFFFFF"/>
        </w:rPr>
        <w:t>2010;</w:t>
      </w:r>
      <w:r w:rsidRPr="004A2CA6">
        <w:rPr>
          <w:rStyle w:val="ref-vol"/>
          <w:rFonts w:ascii="Times New Roman" w:hAnsi="Times New Roman" w:cs="Times New Roman"/>
          <w:sz w:val="24"/>
          <w:szCs w:val="24"/>
          <w:shd w:val="clear" w:color="auto" w:fill="FFFFFF"/>
        </w:rPr>
        <w:t>22</w:t>
      </w:r>
      <w:r w:rsidRPr="004A2CA6">
        <w:rPr>
          <w:rFonts w:ascii="Times New Roman" w:hAnsi="Times New Roman" w:cs="Times New Roman"/>
          <w:sz w:val="24"/>
          <w:szCs w:val="24"/>
          <w:shd w:val="clear" w:color="auto" w:fill="FFFFFF"/>
        </w:rPr>
        <w:t>:99–123.</w:t>
      </w:r>
    </w:p>
    <w:p w:rsidR="004A2CA6" w:rsidRPr="004A2CA6" w:rsidRDefault="004A2CA6" w:rsidP="004A2CA6">
      <w:pPr>
        <w:pStyle w:val="ListParagraph"/>
        <w:numPr>
          <w:ilvl w:val="0"/>
          <w:numId w:val="1"/>
        </w:numPr>
        <w:autoSpaceDE w:val="0"/>
        <w:autoSpaceDN w:val="0"/>
        <w:adjustRightInd w:val="0"/>
        <w:spacing w:after="0" w:line="360" w:lineRule="auto"/>
        <w:rPr>
          <w:rFonts w:ascii="Times New Roman" w:hAnsi="Times New Roman" w:cs="Times New Roman"/>
          <w:sz w:val="24"/>
          <w:szCs w:val="24"/>
        </w:rPr>
      </w:pPr>
      <w:r w:rsidRPr="004A2CA6">
        <w:rPr>
          <w:rFonts w:ascii="Times New Roman" w:hAnsi="Times New Roman" w:cs="Times New Roman"/>
          <w:sz w:val="24"/>
          <w:szCs w:val="24"/>
        </w:rPr>
        <w:t>Vats V, Dhall S, Sachdeva A. Ozone therapy in dentistry: A literature review. J Oral Res Rev 2022;14:84-7.</w:t>
      </w:r>
    </w:p>
    <w:sectPr w:rsidR="004A2CA6" w:rsidRPr="004A2C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altName w:val="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3877E5"/>
    <w:multiLevelType w:val="hybridMultilevel"/>
    <w:tmpl w:val="2F2AB564"/>
    <w:lvl w:ilvl="0" w:tplc="54EA2DD0">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9D80A93"/>
    <w:multiLevelType w:val="hybridMultilevel"/>
    <w:tmpl w:val="2F2AB564"/>
    <w:lvl w:ilvl="0" w:tplc="54EA2DD0">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0C0352"/>
    <w:multiLevelType w:val="hybridMultilevel"/>
    <w:tmpl w:val="2F2AB564"/>
    <w:lvl w:ilvl="0" w:tplc="54EA2DD0">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E7E60F7"/>
    <w:multiLevelType w:val="multilevel"/>
    <w:tmpl w:val="722806B2"/>
    <w:lvl w:ilvl="0">
      <w:start w:val="1"/>
      <w:numFmt w:val="bullet"/>
      <w:lvlText w:val=""/>
      <w:lvlJc w:val="left"/>
      <w:pPr>
        <w:tabs>
          <w:tab w:val="num" w:pos="2340"/>
        </w:tabs>
        <w:ind w:left="234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64DA5E1D"/>
    <w:multiLevelType w:val="hybridMultilevel"/>
    <w:tmpl w:val="2F2AB564"/>
    <w:lvl w:ilvl="0" w:tplc="54EA2DD0">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453974"/>
    <w:multiLevelType w:val="hybridMultilevel"/>
    <w:tmpl w:val="F4782168"/>
    <w:lvl w:ilvl="0" w:tplc="041A948A">
      <w:start w:val="1"/>
      <w:numFmt w:val="lowerLetter"/>
      <w:lvlText w:val="%1."/>
      <w:lvlJc w:val="left"/>
      <w:pPr>
        <w:ind w:left="720" w:hanging="360"/>
      </w:pPr>
      <w:rPr>
        <w:rFonts w:ascii="Cambria" w:hAnsi="Cambria" w:cstheme="minorBidi" w:hint="default"/>
        <w:color w:val="212121"/>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7EF4E0B"/>
    <w:multiLevelType w:val="hybridMultilevel"/>
    <w:tmpl w:val="2F2AB564"/>
    <w:lvl w:ilvl="0" w:tplc="54EA2DD0">
      <w:start w:val="1"/>
      <w:numFmt w:val="decimal"/>
      <w:lvlText w:val="%1."/>
      <w:lvlJc w:val="left"/>
      <w:pPr>
        <w:ind w:left="720" w:hanging="360"/>
      </w:pPr>
      <w:rPr>
        <w:rFonts w:ascii="Times New Roman" w:hAnsi="Times New Roman" w:cs="Times New Roman"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5"/>
  </w:num>
  <w:num w:numId="5">
    <w:abstractNumId w:val="3"/>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16B"/>
    <w:rsid w:val="00123218"/>
    <w:rsid w:val="0031112D"/>
    <w:rsid w:val="00342591"/>
    <w:rsid w:val="00456620"/>
    <w:rsid w:val="004A2CA6"/>
    <w:rsid w:val="007B0BAD"/>
    <w:rsid w:val="007D2836"/>
    <w:rsid w:val="00881457"/>
    <w:rsid w:val="008C38D9"/>
    <w:rsid w:val="008F430B"/>
    <w:rsid w:val="009C25E4"/>
    <w:rsid w:val="00A82389"/>
    <w:rsid w:val="00A84EBE"/>
    <w:rsid w:val="00AC116B"/>
    <w:rsid w:val="00B9079C"/>
    <w:rsid w:val="00C368ED"/>
    <w:rsid w:val="00CC15B3"/>
    <w:rsid w:val="00D271B7"/>
    <w:rsid w:val="00D97B1D"/>
    <w:rsid w:val="00E4649A"/>
    <w:rsid w:val="00ED1094"/>
    <w:rsid w:val="00FD45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9168AD"/>
  <w15:chartTrackingRefBased/>
  <w15:docId w15:val="{FE9F8E04-19E8-4CF4-9B56-D450507C8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116B"/>
    <w:pPr>
      <w:ind w:left="720"/>
      <w:contextualSpacing/>
    </w:pPr>
  </w:style>
  <w:style w:type="paragraph" w:customStyle="1" w:styleId="Default">
    <w:name w:val="Default"/>
    <w:rsid w:val="00E4649A"/>
    <w:pPr>
      <w:autoSpaceDE w:val="0"/>
      <w:autoSpaceDN w:val="0"/>
      <w:adjustRightInd w:val="0"/>
      <w:spacing w:after="0" w:line="240" w:lineRule="auto"/>
    </w:pPr>
    <w:rPr>
      <w:rFonts w:ascii="Cambria" w:hAnsi="Cambria" w:cs="Cambria"/>
      <w:color w:val="000000"/>
      <w:sz w:val="24"/>
      <w:szCs w:val="24"/>
    </w:rPr>
  </w:style>
  <w:style w:type="character" w:customStyle="1" w:styleId="A8">
    <w:name w:val="A8"/>
    <w:uiPriority w:val="99"/>
    <w:rsid w:val="00E4649A"/>
    <w:rPr>
      <w:rFonts w:cs="Cambria"/>
      <w:color w:val="000000"/>
      <w:sz w:val="18"/>
      <w:szCs w:val="18"/>
    </w:rPr>
  </w:style>
  <w:style w:type="paragraph" w:customStyle="1" w:styleId="Pa12">
    <w:name w:val="Pa12"/>
    <w:basedOn w:val="Default"/>
    <w:next w:val="Default"/>
    <w:uiPriority w:val="99"/>
    <w:rsid w:val="00E4649A"/>
    <w:pPr>
      <w:spacing w:line="221" w:lineRule="atLeast"/>
    </w:pPr>
    <w:rPr>
      <w:rFonts w:cstheme="minorBidi"/>
      <w:color w:val="auto"/>
    </w:rPr>
  </w:style>
  <w:style w:type="paragraph" w:customStyle="1" w:styleId="Pa7">
    <w:name w:val="Pa7"/>
    <w:basedOn w:val="Default"/>
    <w:next w:val="Default"/>
    <w:uiPriority w:val="99"/>
    <w:rsid w:val="00E4649A"/>
    <w:pPr>
      <w:spacing w:line="241" w:lineRule="atLeast"/>
    </w:pPr>
    <w:rPr>
      <w:rFonts w:cstheme="minorBidi"/>
      <w:color w:val="auto"/>
    </w:rPr>
  </w:style>
  <w:style w:type="character" w:customStyle="1" w:styleId="A10">
    <w:name w:val="A10"/>
    <w:uiPriority w:val="99"/>
    <w:rsid w:val="00E4649A"/>
    <w:rPr>
      <w:rFonts w:cs="Cambria"/>
      <w:b/>
      <w:bCs/>
      <w:color w:val="8F1339"/>
      <w:sz w:val="16"/>
      <w:szCs w:val="16"/>
    </w:rPr>
  </w:style>
  <w:style w:type="paragraph" w:customStyle="1" w:styleId="p">
    <w:name w:val="p"/>
    <w:basedOn w:val="Normal"/>
    <w:rsid w:val="007B0BA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B0BAD"/>
    <w:rPr>
      <w:color w:val="0000FF"/>
      <w:u w:val="single"/>
    </w:rPr>
  </w:style>
  <w:style w:type="character" w:customStyle="1" w:styleId="ref-journal">
    <w:name w:val="ref-journal"/>
    <w:basedOn w:val="DefaultParagraphFont"/>
    <w:rsid w:val="00D271B7"/>
  </w:style>
  <w:style w:type="character" w:customStyle="1" w:styleId="ref-vol">
    <w:name w:val="ref-vol"/>
    <w:basedOn w:val="DefaultParagraphFont"/>
    <w:rsid w:val="00D271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22873166">
      <w:bodyDiv w:val="1"/>
      <w:marLeft w:val="0"/>
      <w:marRight w:val="0"/>
      <w:marTop w:val="0"/>
      <w:marBottom w:val="0"/>
      <w:divBdr>
        <w:top w:val="none" w:sz="0" w:space="0" w:color="auto"/>
        <w:left w:val="none" w:sz="0" w:space="0" w:color="auto"/>
        <w:bottom w:val="none" w:sz="0" w:space="0" w:color="auto"/>
        <w:right w:val="none" w:sz="0" w:space="0" w:color="auto"/>
      </w:divBdr>
      <w:divsChild>
        <w:div w:id="554314421">
          <w:marLeft w:val="0"/>
          <w:marRight w:val="0"/>
          <w:marTop w:val="0"/>
          <w:marBottom w:val="0"/>
          <w:divBdr>
            <w:top w:val="none" w:sz="0" w:space="0" w:color="auto"/>
            <w:left w:val="none" w:sz="0" w:space="0" w:color="auto"/>
            <w:bottom w:val="none" w:sz="0" w:space="0" w:color="auto"/>
            <w:right w:val="none" w:sz="0" w:space="0" w:color="auto"/>
          </w:divBdr>
        </w:div>
        <w:div w:id="42606655">
          <w:marLeft w:val="0"/>
          <w:marRight w:val="0"/>
          <w:marTop w:val="0"/>
          <w:marBottom w:val="0"/>
          <w:divBdr>
            <w:top w:val="none" w:sz="0" w:space="0" w:color="auto"/>
            <w:left w:val="none" w:sz="0" w:space="0" w:color="auto"/>
            <w:bottom w:val="none" w:sz="0" w:space="0" w:color="auto"/>
            <w:right w:val="none" w:sz="0" w:space="0" w:color="auto"/>
          </w:divBdr>
        </w:div>
        <w:div w:id="846017584">
          <w:marLeft w:val="0"/>
          <w:marRight w:val="0"/>
          <w:marTop w:val="0"/>
          <w:marBottom w:val="0"/>
          <w:divBdr>
            <w:top w:val="none" w:sz="0" w:space="0" w:color="auto"/>
            <w:left w:val="none" w:sz="0" w:space="0" w:color="auto"/>
            <w:bottom w:val="none" w:sz="0" w:space="0" w:color="auto"/>
            <w:right w:val="none" w:sz="0" w:space="0" w:color="auto"/>
          </w:divBdr>
        </w:div>
        <w:div w:id="845946427">
          <w:marLeft w:val="0"/>
          <w:marRight w:val="0"/>
          <w:marTop w:val="0"/>
          <w:marBottom w:val="0"/>
          <w:divBdr>
            <w:top w:val="none" w:sz="0" w:space="0" w:color="auto"/>
            <w:left w:val="none" w:sz="0" w:space="0" w:color="auto"/>
            <w:bottom w:val="none" w:sz="0" w:space="0" w:color="auto"/>
            <w:right w:val="none" w:sz="0" w:space="0" w:color="auto"/>
          </w:divBdr>
        </w:div>
        <w:div w:id="1232235569">
          <w:marLeft w:val="0"/>
          <w:marRight w:val="0"/>
          <w:marTop w:val="0"/>
          <w:marBottom w:val="0"/>
          <w:divBdr>
            <w:top w:val="none" w:sz="0" w:space="0" w:color="auto"/>
            <w:left w:val="none" w:sz="0" w:space="0" w:color="auto"/>
            <w:bottom w:val="none" w:sz="0" w:space="0" w:color="auto"/>
            <w:right w:val="none" w:sz="0" w:space="0" w:color="auto"/>
          </w:divBdr>
        </w:div>
        <w:div w:id="935746204">
          <w:marLeft w:val="0"/>
          <w:marRight w:val="0"/>
          <w:marTop w:val="0"/>
          <w:marBottom w:val="0"/>
          <w:divBdr>
            <w:top w:val="none" w:sz="0" w:space="0" w:color="auto"/>
            <w:left w:val="none" w:sz="0" w:space="0" w:color="auto"/>
            <w:bottom w:val="none" w:sz="0" w:space="0" w:color="auto"/>
            <w:right w:val="none" w:sz="0" w:space="0" w:color="auto"/>
          </w:divBdr>
        </w:div>
        <w:div w:id="819662668">
          <w:marLeft w:val="0"/>
          <w:marRight w:val="0"/>
          <w:marTop w:val="0"/>
          <w:marBottom w:val="0"/>
          <w:divBdr>
            <w:top w:val="none" w:sz="0" w:space="0" w:color="auto"/>
            <w:left w:val="none" w:sz="0" w:space="0" w:color="auto"/>
            <w:bottom w:val="none" w:sz="0" w:space="0" w:color="auto"/>
            <w:right w:val="none" w:sz="0" w:space="0" w:color="auto"/>
          </w:divBdr>
        </w:div>
        <w:div w:id="1880582712">
          <w:marLeft w:val="0"/>
          <w:marRight w:val="0"/>
          <w:marTop w:val="0"/>
          <w:marBottom w:val="0"/>
          <w:divBdr>
            <w:top w:val="none" w:sz="0" w:space="0" w:color="auto"/>
            <w:left w:val="none" w:sz="0" w:space="0" w:color="auto"/>
            <w:bottom w:val="none" w:sz="0" w:space="0" w:color="auto"/>
            <w:right w:val="none" w:sz="0" w:space="0" w:color="auto"/>
          </w:divBdr>
        </w:div>
        <w:div w:id="696219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7</Pages>
  <Words>1781</Words>
  <Characters>10158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2023-09-06T12:32:00Z</dcterms:created>
  <dcterms:modified xsi:type="dcterms:W3CDTF">2023-09-09T12:35:00Z</dcterms:modified>
</cp:coreProperties>
</file>