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5B185" w14:textId="57BEB935" w:rsidR="0069763C" w:rsidRPr="00DB34BF" w:rsidRDefault="0005700B" w:rsidP="00DB34BF">
      <w:pPr>
        <w:spacing w:before="60" w:after="6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An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1435E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</w:t>
      </w:r>
      <w:r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verview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1435E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of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41435E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Speech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272FC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Emotion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6272FC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Recognition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812EE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using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812EE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Machine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B812EE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Learning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7B1830" w:rsidRPr="00DB34BF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Techniques</w:t>
      </w:r>
    </w:p>
    <w:p w14:paraId="260084C2" w14:textId="77777777" w:rsidR="004A45DE" w:rsidRPr="00DB34BF" w:rsidRDefault="004A45DE" w:rsidP="007C6810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12CAF2A" w14:textId="45CEBF74" w:rsidR="004A45DE" w:rsidRPr="00DB34BF" w:rsidRDefault="004A45DE" w:rsidP="00DB34BF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Sushma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Bahuguna</w:t>
      </w:r>
    </w:p>
    <w:p w14:paraId="520F6C5F" w14:textId="25B59997" w:rsidR="004A45DE" w:rsidRPr="00DB34BF" w:rsidRDefault="004A45DE" w:rsidP="00DB34BF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Sr.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Asst.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Professor,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CSE,</w:t>
      </w:r>
    </w:p>
    <w:p w14:paraId="357CD540" w14:textId="411C3CE4" w:rsidR="00A9641E" w:rsidRPr="00DB34BF" w:rsidRDefault="004A45DE" w:rsidP="00DB34BF">
      <w:pPr>
        <w:spacing w:before="60" w:after="60" w:line="240" w:lineRule="auto"/>
        <w:ind w:firstLine="7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BCIIT,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Affiliated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GGSIPU,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Delhi,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India</w:t>
      </w:r>
    </w:p>
    <w:p w14:paraId="5E43B5E9" w14:textId="77777777" w:rsidR="004A45DE" w:rsidRPr="00DB34BF" w:rsidRDefault="004A45DE" w:rsidP="007C6810">
      <w:pPr>
        <w:spacing w:before="60" w:after="6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11BBC1B0" w14:textId="74D3CD0B" w:rsidR="00A9641E" w:rsidRPr="00DB34BF" w:rsidRDefault="00CF4308" w:rsidP="007C6810">
      <w:pPr>
        <w:pStyle w:val="ListParagraph"/>
        <w:numPr>
          <w:ilvl w:val="0"/>
          <w:numId w:val="11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</w:p>
    <w:p w14:paraId="09CCC17C" w14:textId="77777777" w:rsidR="008C2CDB" w:rsidRPr="008C2CDB" w:rsidRDefault="008C2CDB" w:rsidP="008C2CDB">
      <w:pPr>
        <w:pStyle w:val="ListParagraph"/>
        <w:spacing w:before="60" w:after="60"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Automatic Speech Recognition System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(ASR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derive meaning from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human language to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perform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certain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task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the user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>Research and development in speech technology began to expand during the 2010s and has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gained significant popularity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for providing effective interaction between human and computers [1].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name a 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>few of ASR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 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employ speech recognition to </w:t>
      </w:r>
      <w:r w:rsidRPr="00307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Human-Computer Interaction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are </w:t>
      </w:r>
      <w:r w:rsidRPr="00307598">
        <w:rPr>
          <w:rFonts w:ascii="Times New Roman" w:hAnsi="Times New Roman" w:cs="Times New Roman"/>
          <w:sz w:val="24"/>
          <w:szCs w:val="24"/>
          <w:shd w:val="clear" w:color="auto" w:fill="FFFFFF"/>
        </w:rPr>
        <w:t>Apple’s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07598">
        <w:rPr>
          <w:rFonts w:ascii="Times New Roman" w:hAnsi="Times New Roman" w:cs="Times New Roman"/>
          <w:sz w:val="24"/>
          <w:szCs w:val="24"/>
          <w:shd w:val="clear" w:color="auto" w:fill="FFFFFF"/>
        </w:rPr>
        <w:t>Siri, Amazon’s Alexa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07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Microsoft’s Cortana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Pr="00307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Google’s Google Assistant. 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Though the ASR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 powerful product of Human-Computer Interaction,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Automatic 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Speech Emotion Recognition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System 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SER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) is still a challenge as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emotions are subjective and people might interpret it differently as there is no common consent on how to measure them [2].  Besides, 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>here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no standard set of labels for human emotions.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Also, t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here are many factors that may influence the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SER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like background noises, voice expressions, volume, cold, misspoken or misread prompted phrases, previous user activity etc. 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A classic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SER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detect emotions embedded in them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through a 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collection of procedures that isolate, extract and classify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emotions from the 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>speech signals [3]. </w:t>
      </w:r>
      <w:r w:rsidRPr="003075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Emotion plays a vital role in communication </w:t>
      </w:r>
      <w:r w:rsidRPr="00EA3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and its recognition and analysis can provide wide variety of applications to various institutions and aspect of life. </w:t>
      </w:r>
      <w:r w:rsidRPr="00A55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Currently application of machine learning and neural network tool have got increasing attention in the research field of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SER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A55D61">
        <w:rPr>
          <w:rFonts w:ascii="Times New Roman" w:hAnsi="Times New Roman" w:cs="Times New Roman"/>
          <w:sz w:val="24"/>
          <w:szCs w:val="24"/>
          <w:shd w:val="clear" w:color="auto" w:fill="FFFFFF"/>
        </w:rPr>
        <w:t>.  This chapter gives a brief overview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r w:rsidRPr="00A55D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different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machine learning (ML) </w:t>
      </w:r>
      <w:r w:rsidRPr="00A55D61">
        <w:rPr>
          <w:rFonts w:ascii="Times New Roman" w:hAnsi="Times New Roman" w:cs="Times New Roman"/>
          <w:sz w:val="24"/>
          <w:szCs w:val="24"/>
          <w:shd w:val="clear" w:color="auto" w:fill="FFFFFF"/>
        </w:rPr>
        <w:t>techniques that have been used for detecting emotional states in vocal expressions</w:t>
      </w:r>
    </w:p>
    <w:p w14:paraId="7512AA38" w14:textId="3B962315" w:rsidR="003F23B6" w:rsidRPr="00DB34BF" w:rsidRDefault="003F23B6" w:rsidP="007C6810">
      <w:pPr>
        <w:pStyle w:val="ListParagraph"/>
        <w:numPr>
          <w:ilvl w:val="0"/>
          <w:numId w:val="11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EMOTION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RECOGNITION</w:t>
      </w:r>
    </w:p>
    <w:tbl>
      <w:tblPr>
        <w:tblStyle w:val="TableGrid"/>
        <w:tblpPr w:leftFromText="180" w:rightFromText="180" w:vertAnchor="page" w:horzAnchor="margin" w:tblpXSpec="center" w:tblpY="11941"/>
        <w:tblW w:w="6462" w:type="dxa"/>
        <w:tblLook w:val="04A0" w:firstRow="1" w:lastRow="0" w:firstColumn="1" w:lastColumn="0" w:noHBand="0" w:noVBand="1"/>
      </w:tblPr>
      <w:tblGrid>
        <w:gridCol w:w="6462"/>
      </w:tblGrid>
      <w:tr w:rsidR="00BB502A" w:rsidRPr="00DB34BF" w14:paraId="289D2F3F" w14:textId="77777777" w:rsidTr="001C770F">
        <w:trPr>
          <w:trHeight w:val="2760"/>
        </w:trPr>
        <w:tc>
          <w:tcPr>
            <w:tcW w:w="6462" w:type="dxa"/>
            <w:tcBorders>
              <w:bottom w:val="nil"/>
            </w:tcBorders>
          </w:tcPr>
          <w:p w14:paraId="0226E148" w14:textId="77777777" w:rsidR="00BB502A" w:rsidRPr="00DB34BF" w:rsidRDefault="00BB502A" w:rsidP="001C770F">
            <w:pPr>
              <w:spacing w:before="60" w:after="6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B34B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drawing>
                <wp:inline distT="0" distB="0" distL="0" distR="0" wp14:anchorId="70B6CA3D" wp14:editId="2F79774E">
                  <wp:extent cx="3661410" cy="1795539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576902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0967" cy="1819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502A" w:rsidRPr="00DB34BF" w14:paraId="3CA067B1" w14:textId="77777777" w:rsidTr="001C770F">
        <w:trPr>
          <w:trHeight w:val="98"/>
        </w:trPr>
        <w:tc>
          <w:tcPr>
            <w:tcW w:w="6462" w:type="dxa"/>
            <w:tcBorders>
              <w:top w:val="nil"/>
            </w:tcBorders>
          </w:tcPr>
          <w:p w14:paraId="312A3E2F" w14:textId="77777777" w:rsidR="00BB502A" w:rsidRPr="00DB34BF" w:rsidRDefault="00BB502A" w:rsidP="001C770F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C770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</w:rPr>
              <w:t>Figure 1:  Block diagram for speech emotion recognition</w:t>
            </w:r>
          </w:p>
        </w:tc>
      </w:tr>
    </w:tbl>
    <w:p w14:paraId="68D64E23" w14:textId="0C625D89" w:rsidR="00276AB0" w:rsidRDefault="003C3A17" w:rsidP="007C6810">
      <w:pPr>
        <w:shd w:val="clear" w:color="auto" w:fill="FFFFFF"/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approach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6AB0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276AB0" w:rsidRPr="0007687E">
        <w:rPr>
          <w:rFonts w:ascii="Times New Roman" w:hAnsi="Times New Roman" w:cs="Times New Roman"/>
          <w:sz w:val="24"/>
          <w:szCs w:val="24"/>
          <w:shd w:val="clear" w:color="auto" w:fill="FFFFFF"/>
        </w:rPr>
        <w:t>SER</w:t>
      </w:r>
      <w:r w:rsidR="00276AB0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276AB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primarily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comprises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two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phases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known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feature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extraction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features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classification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phase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A493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[4</w:t>
      </w:r>
      <w:r w:rsidR="002075A5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19B8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Figure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19B8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2EC4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illustrates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19B8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19B8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phases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19B8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A7B9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A7B9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A7B9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A7B9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system</w:t>
      </w:r>
      <w:r w:rsidR="003D19B8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4D5992BC" w14:textId="6B3D5555" w:rsidR="00AF4DA0" w:rsidRPr="00DB34BF" w:rsidRDefault="00AF4DA0" w:rsidP="007C6810">
      <w:pPr>
        <w:shd w:val="clear" w:color="auto" w:fill="FFFFFF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</w:p>
    <w:p w14:paraId="6AAA1F4E" w14:textId="4859ABE7" w:rsidR="003D4E25" w:rsidRDefault="00921E90" w:rsidP="007C6810">
      <w:pPr>
        <w:pStyle w:val="ListParagraph"/>
        <w:numPr>
          <w:ilvl w:val="0"/>
          <w:numId w:val="13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Feature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Extraction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Techniques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F91509C" w14:textId="61E673FB" w:rsidR="00BB502A" w:rsidRPr="00BB502A" w:rsidRDefault="00BB502A" w:rsidP="00BB502A">
      <w:pPr>
        <w:shd w:val="clear" w:color="auto" w:fill="FFFFFF"/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B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first phase relates to extraction of suitable features from speech data</w:t>
      </w:r>
      <w:r w:rsidRPr="00BB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are capable to characterize different emotions.</w:t>
      </w:r>
      <w:r w:rsidRPr="00BB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Researchers have implemented several</w:t>
      </w:r>
      <w:r w:rsidRPr="00BB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features such as, source-based excitation features, prosodic features, vocal traction factors, and other hybrid features</w:t>
      </w:r>
      <w:r w:rsidRPr="00BB50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the field of speech processing technology [5].</w:t>
      </w:r>
      <w:r w:rsidRPr="00BB50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133F46" w14:textId="5CCA6595" w:rsidR="006017D7" w:rsidRPr="002E5431" w:rsidRDefault="00F83C89" w:rsidP="007C6810">
      <w:pPr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Feature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extraction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production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parameters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signal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key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steps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770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signal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processing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[10]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Feature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extraction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implemented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emphasis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B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B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B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signal,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4B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comparison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classes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reduce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dimension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calculations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[11]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3F2D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wo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classes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of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features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namely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prosodic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features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and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characteristics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of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the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vocal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tract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system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2075A5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have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2075A5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been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used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in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SER.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The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first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class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is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extracted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from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prosodic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data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F5B84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such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F5B84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F5B84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Pitch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,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Energy,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and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Duration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F5B84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etc.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The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second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F5B84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class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is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F5B84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allied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to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the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vocal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tract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F5B84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that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includes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Cepstral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coefficients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such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MFCC,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LPCC,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B71F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Formants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F5B84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etc.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Spectral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features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extracted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from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vocal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track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such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4736FB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Linear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4736FB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Predictive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4736FB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Cepstral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4736FB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Coefficients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4736FB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(LPCC),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Mel-Frequency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Cepstral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Coefficients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(MFCC),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etc.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are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376B69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most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376B69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commonly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used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features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for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SER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017D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studies.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</w:p>
    <w:p w14:paraId="46EFD7BF" w14:textId="094D5396" w:rsidR="001A79C5" w:rsidRPr="002E5431" w:rsidRDefault="00B102D1" w:rsidP="007C6810">
      <w:pPr>
        <w:pStyle w:val="ListParagraph"/>
        <w:numPr>
          <w:ilvl w:val="0"/>
          <w:numId w:val="34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Linear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Predictor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Coefficients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(LPC)</w:t>
      </w:r>
    </w:p>
    <w:p w14:paraId="5FEAAA5C" w14:textId="6A6051F7" w:rsidR="002B4969" w:rsidRPr="002E5431" w:rsidRDefault="007C6810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0485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LPC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technology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advanced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Bishnu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Atal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Manfred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Schroeder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during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0485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1970s–</w:t>
      </w:r>
      <w:r w:rsidR="00386FE9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1980s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6FE9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[12]</w:t>
      </w:r>
      <w:r w:rsidR="0024268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LPC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represents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characteristics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particular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channel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speech.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929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emotional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person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gramEnd"/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channel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E212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characteristics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coefficient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these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features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extracted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emotion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recognition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E2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speech.</w:t>
      </w:r>
      <w:r w:rsidRPr="002E5431">
        <w:rPr>
          <w:rFonts w:ascii="Times New Roman" w:eastAsia="Times New Roman" w:hAnsi="Times New Roman" w:cs="Times New Roman"/>
          <w:snapToGrid w:val="0"/>
          <w:color w:val="000000" w:themeColor="text1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08702E2" w14:textId="5F32C514" w:rsidR="009337A4" w:rsidRPr="002E5431" w:rsidRDefault="003D4E25" w:rsidP="007C6810">
      <w:pPr>
        <w:pStyle w:val="ListParagraph"/>
        <w:numPr>
          <w:ilvl w:val="0"/>
          <w:numId w:val="34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Frequency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B102D1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Cepstrum</w:t>
      </w:r>
      <w:proofErr w:type="spellEnd"/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02D1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Coefficients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102D1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(MFCC</w:t>
      </w:r>
      <w:r w:rsidR="00040703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14:paraId="2053093E" w14:textId="13BC8E3A" w:rsidR="00CB49A8" w:rsidRPr="002E5431" w:rsidRDefault="00C03F48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MFCC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introduced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Davis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Mermelstein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1980's,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have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been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state-of-the-art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since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6FE9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[13</w:t>
      </w:r>
      <w:r w:rsidR="00BE39A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MFCC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uses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nonlinear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frequency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unit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simulate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human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auditory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system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characteristics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human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ear’s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hearing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good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ability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distinction</w:t>
      </w:r>
      <w:r w:rsidR="00D22521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anti-noise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advantages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[14]</w:t>
      </w:r>
      <w:r w:rsidR="0004070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7A3FCB" w14:textId="3F753FB2" w:rsidR="009337A4" w:rsidRPr="002E5431" w:rsidRDefault="00CB49A8" w:rsidP="007C6810">
      <w:pPr>
        <w:pStyle w:val="ListParagraph"/>
        <w:numPr>
          <w:ilvl w:val="0"/>
          <w:numId w:val="34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Mel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Energy-spectrum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Dynamic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Coefficients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(MEDC)</w:t>
      </w:r>
    </w:p>
    <w:p w14:paraId="3EECBF5E" w14:textId="14E0E330" w:rsidR="00040703" w:rsidRPr="002E5431" w:rsidRDefault="00CB49A8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MEDC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extraction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E3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E3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E3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similar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E3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E3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MFCC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E3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except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E3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D7E3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takes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logarithmic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mean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energies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Mel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7F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Filter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7F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bank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Frequency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wrapping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instead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64F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logarithmic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after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Mel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7F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Filter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167F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bank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Frequency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wrapping.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17E8DE5" w14:textId="4B9506D1" w:rsidR="009337A4" w:rsidRPr="002E5431" w:rsidRDefault="00B102D1" w:rsidP="007C6810">
      <w:pPr>
        <w:pStyle w:val="ListParagraph"/>
        <w:numPr>
          <w:ilvl w:val="0"/>
          <w:numId w:val="34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Perceptual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Linear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Prediction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C0C5E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(PLP)</w:t>
      </w:r>
    </w:p>
    <w:p w14:paraId="3DE9533F" w14:textId="77777777" w:rsidR="00DB34BF" w:rsidRPr="002E5431" w:rsidRDefault="00905EE3" w:rsidP="00DB34BF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PLP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first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proposed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Hynek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Hermansky</w:t>
      </w:r>
      <w:proofErr w:type="spellEnd"/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warping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spectra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minimize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differences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between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speakers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while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0E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retaining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0E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important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6FE9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[15</w:t>
      </w:r>
      <w:proofErr w:type="gramStart"/>
      <w:r w:rsidR="00386FE9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0E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Differences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PLP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MFCC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E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process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E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lie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filter-banks,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equal-loudness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pre-emphasis,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intensity-to-loudness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conversion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application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LP,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which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makes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PLP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consistent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human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auditory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72057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impression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[16]</w:t>
      </w:r>
      <w:r w:rsidR="009B262A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94D22B3" w14:textId="301DDF13" w:rsidR="00372057" w:rsidRPr="002E5431" w:rsidRDefault="00565515" w:rsidP="00DB34BF">
      <w:pPr>
        <w:pStyle w:val="ListParagraph"/>
        <w:numPr>
          <w:ilvl w:val="0"/>
          <w:numId w:val="13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Feature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6272FC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Classifiers</w:t>
      </w:r>
      <w:proofErr w:type="gramEnd"/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BAB1A04" w14:textId="5E11CD63" w:rsidR="00BB502A" w:rsidRPr="002E5431" w:rsidRDefault="00BB502A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second phase includes feature classification in which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classifier decides the emotion of the speech signals. In literature different type of ML classifier such as single classifiers, multiple classifiers, and ensemble classifiers are implemented to develop ASERS., </w:t>
      </w:r>
      <w:r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GMM, HMM, SVM, KNN, </w:t>
      </w:r>
      <w:proofErr w:type="gramStart"/>
      <w:r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Random forest</w:t>
      </w:r>
      <w:proofErr w:type="gramEnd"/>
      <w:r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(RF), ANN,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Bayesian Networks (BN)</w:t>
      </w:r>
      <w:r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etc., are some of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 most commonly used classifiers</w:t>
      </w:r>
      <w:r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in AS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ERS </w:t>
      </w:r>
      <w:r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[7-9].</w:t>
      </w:r>
    </w:p>
    <w:p w14:paraId="59F85F3D" w14:textId="2AFFA008" w:rsidR="00AF4DA0" w:rsidRPr="002E5431" w:rsidRDefault="00E131C7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After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extracting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relevant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features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classifier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selects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underlying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utterance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4BD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86FE9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17]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4BD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order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achieve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4BD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accurate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4BD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emotional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output,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66EEA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election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suitable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classifier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vital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importance.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proofErr w:type="gramEnd"/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specific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criteria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select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appropriate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classifier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5AA8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selection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5AA8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576EA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classifier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depends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judgment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researcher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basis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geometry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input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73DF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vectors</w:t>
      </w:r>
      <w:r w:rsidR="00565515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DA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DA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classifier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F4DA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proofErr w:type="gramEnd"/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DA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been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DA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applied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DA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DA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DA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4DA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F4DA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ach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AF4DA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classifier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AF4DA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has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AF4DA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its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AF4DA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advantages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AF4DA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and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AF4DA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limitation</w:t>
      </w:r>
      <w:r w:rsidR="004D58B4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F4DA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sections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describe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classifier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58A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58A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SER,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58A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reported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58A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58A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258A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literature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machine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learning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neural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network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1446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approaches.</w:t>
      </w:r>
    </w:p>
    <w:p w14:paraId="029C825D" w14:textId="613EE0DD" w:rsidR="00CC3BFE" w:rsidRPr="002E5431" w:rsidRDefault="00430163" w:rsidP="007C6810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spellStart"/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proofErr w:type="spellEnd"/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5713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Conventional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5713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machine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5713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learning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D5713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approach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</w:t>
      </w:r>
    </w:p>
    <w:p w14:paraId="1325BC3B" w14:textId="57D849C1" w:rsidR="004838C3" w:rsidRPr="002E5431" w:rsidRDefault="003C3A17" w:rsidP="007C6810">
      <w:pPr>
        <w:pStyle w:val="ListParagraph"/>
        <w:numPr>
          <w:ilvl w:val="0"/>
          <w:numId w:val="36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Bayesian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Networks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(BN)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11BC86F3" w14:textId="78DD5A1D" w:rsidR="00720955" w:rsidRPr="002E5431" w:rsidRDefault="00EC1BE2" w:rsidP="00720955">
      <w:pPr>
        <w:shd w:val="clear" w:color="auto" w:fill="FFFFFF"/>
        <w:spacing w:before="60" w:after="60" w:line="276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Judea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Pearl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E53CB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invented the term Bayesian network </w:t>
      </w:r>
      <w:r w:rsidR="00386FE9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[18]</w:t>
      </w:r>
      <w:r w:rsidR="00776765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Pearl's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Probabilistic</w:t>
      </w:r>
      <w:r w:rsidR="007C681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Reasoning</w:t>
      </w:r>
      <w:r w:rsidR="007C681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in</w:t>
      </w:r>
      <w:r w:rsidR="007C681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Intelligent</w:t>
      </w:r>
      <w:r w:rsidR="007C681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E3E7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Systems</w:t>
      </w:r>
      <w:r w:rsidR="007C681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E3E7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[1</w:t>
      </w:r>
      <w:r w:rsidR="009B262A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9</w:t>
      </w:r>
      <w:r w:rsidR="007E3E7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]</w:t>
      </w:r>
      <w:r w:rsidR="007C681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and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303986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Neapolitan’s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Probabilistic</w:t>
      </w:r>
      <w:r w:rsidR="007C681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Reasoning</w:t>
      </w:r>
      <w:r w:rsidR="007C681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in</w:t>
      </w:r>
      <w:r w:rsidR="007C681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Expert</w:t>
      </w:r>
      <w:r w:rsidR="007C681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Systems</w:t>
      </w:r>
      <w:r w:rsidR="007C681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0E3C3C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[</w:t>
      </w:r>
      <w:r w:rsidR="00777985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20</w:t>
      </w:r>
      <w:r w:rsidR="007E3E70" w:rsidRPr="002E5431">
        <w:rPr>
          <w:rFonts w:ascii="Times New Roman" w:eastAsia="Times New Roman" w:hAnsi="Times New Roman" w:cs="Times New Roman"/>
          <w:iCs/>
          <w:color w:val="000000" w:themeColor="text1"/>
          <w:kern w:val="0"/>
          <w:sz w:val="24"/>
          <w:szCs w:val="24"/>
          <w:lang w:val="en-US"/>
          <w14:ligatures w14:val="none"/>
        </w:rPr>
        <w:t>]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E3E7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recognized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303986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Bayesian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303986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network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a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field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of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76765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study</w:t>
      </w:r>
      <w:r w:rsidR="00E53CBE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in the late 1980s</w:t>
      </w:r>
      <w:r w:rsidR="00776765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.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838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BN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probabilistic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graphical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model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52FB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represents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set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variables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conditional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dependencies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directed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acyclic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graph.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38C3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>A</w:t>
      </w:r>
      <w:r w:rsidR="007C6810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252FB" w:rsidRPr="002E54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BN</w:t>
      </w:r>
      <w:r w:rsidR="007C6810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4838C3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>network</w:t>
      </w:r>
      <w:r w:rsidR="007C6810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4838C3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>graph</w:t>
      </w:r>
      <w:r w:rsidR="007C6810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464B7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>consists</w:t>
      </w:r>
      <w:r w:rsidR="007C6810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464B7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>of</w:t>
      </w:r>
      <w:r w:rsidR="007C6810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4838C3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>nodes</w:t>
      </w:r>
      <w:r w:rsidR="0058482A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that</w:t>
      </w:r>
      <w:r w:rsidR="007C6810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58482A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represents random variables (</w:t>
      </w:r>
      <w:r w:rsidR="0058482A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>continuous</w:t>
      </w:r>
      <w:r w:rsidR="0058482A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or </w:t>
      </w:r>
      <w:r w:rsidR="0058482A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>discrete)</w:t>
      </w:r>
      <w:r w:rsidR="0058482A" w:rsidRPr="002E5431">
        <w:t xml:space="preserve"> </w:t>
      </w:r>
      <w:r w:rsidR="004838C3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>and</w:t>
      </w:r>
      <w:r w:rsidR="007C6810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4838C3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>Arcs</w:t>
      </w:r>
      <w:r w:rsidR="0058482A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that</w:t>
      </w:r>
      <w:r w:rsidR="007C6810" w:rsidRPr="002E543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252FB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represent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252FB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the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252FB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conditional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252FB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probabilities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464B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or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1464B7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causal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E5031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relationship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E5031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between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E5031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random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="006E5031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variables.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</w:p>
    <w:p w14:paraId="35926245" w14:textId="37E491B6" w:rsidR="003C3A17" w:rsidRPr="002E5431" w:rsidRDefault="003C3A17" w:rsidP="0058482A">
      <w:pPr>
        <w:pStyle w:val="ListParagraph"/>
        <w:numPr>
          <w:ilvl w:val="0"/>
          <w:numId w:val="36"/>
        </w:numPr>
        <w:shd w:val="clear" w:color="auto" w:fill="FFFFFF"/>
        <w:spacing w:before="60" w:after="6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Support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Vector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Machine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(SVM)</w:t>
      </w:r>
    </w:p>
    <w:p w14:paraId="0EECBEAD" w14:textId="61836E00" w:rsidR="00E27340" w:rsidRPr="002E5431" w:rsidRDefault="00303986" w:rsidP="007C6810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SVM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algorithm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developed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7" w:tooltip="Vladimir N. Vapnik" w:history="1">
        <w:r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Vladimir</w:t>
        </w:r>
        <w:r w:rsidR="007C6810"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N.</w:t>
        </w:r>
        <w:r w:rsidR="007C6810"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Vapnik</w:t>
        </w:r>
        <w:proofErr w:type="spellEnd"/>
      </w:hyperlink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8" w:tooltip="Alexey Chervonenkis" w:history="1">
        <w:r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Alexey</w:t>
        </w:r>
        <w:r w:rsidR="007C6810"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Ya.</w:t>
        </w:r>
        <w:r w:rsidR="007C6810"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proofErr w:type="spellStart"/>
        <w:r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Chervonenkis</w:t>
        </w:r>
        <w:proofErr w:type="spellEnd"/>
      </w:hyperlink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1964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soft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margin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incarnation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proposed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9" w:tooltip="Corinna Cortes" w:history="1">
        <w:r w:rsidR="00085E03"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Corinna</w:t>
        </w:r>
        <w:r w:rsidR="007C6810"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 xml:space="preserve"> </w:t>
        </w:r>
        <w:r w:rsidR="00085E03" w:rsidRPr="002E5431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Cortes</w:t>
        </w:r>
      </w:hyperlink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Vapnik</w:t>
      </w:r>
      <w:proofErr w:type="spellEnd"/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1993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449D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725A35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21</w:t>
      </w:r>
      <w:r w:rsidR="0021449D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085E0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C6679B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It </w:t>
      </w:r>
      <w:r w:rsidR="00C6679B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is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>supervised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B29D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>ML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algorithm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C6679B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that is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used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for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both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classification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regression.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C6679B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algorithm finds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optimal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441A6C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>hyper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441A6C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bdr w:val="none" w:sz="0" w:space="0" w:color="auto" w:frame="1"/>
          <w:shd w:val="clear" w:color="auto" w:fill="FFFFFF"/>
        </w:rPr>
        <w:t>plane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an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N-dimensional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space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that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can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separate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data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points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different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classes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feature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9434C3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space.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C6679B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It is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91C24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efficient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91C24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91C24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91C24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variety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91C24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91C24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applications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C6679B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as it can manage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91C24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high-dimensional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91C24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data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91C24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91C24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nonlinear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="00B91C24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relationships.</w:t>
      </w:r>
    </w:p>
    <w:p w14:paraId="3058A7A5" w14:textId="6706A95D" w:rsidR="00B102D1" w:rsidRPr="002E5431" w:rsidRDefault="003C3A17" w:rsidP="007C6810">
      <w:pPr>
        <w:pStyle w:val="ListParagraph"/>
        <w:numPr>
          <w:ilvl w:val="0"/>
          <w:numId w:val="36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Gaussian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Mixture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Model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(GMM)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5D70F7C" w14:textId="66923B5C" w:rsidR="00CD12BE" w:rsidRPr="00DB34BF" w:rsidRDefault="00F8140A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German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mathematician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EC3A4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Carl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EC3A4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Friedrich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EC3A4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Gauss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2153A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introduced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53A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Gaussian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53A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distribution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53A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EC3A4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made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EC3A4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notable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EC3A4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contributions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EC3A4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2153A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2153A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field</w:t>
      </w:r>
      <w:r w:rsidR="00EC3A4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>.</w:t>
      </w:r>
      <w:r w:rsidR="007C6810" w:rsidRPr="002E5431">
        <w:rPr>
          <w:rFonts w:ascii="Times New Roman" w:hAnsi="Times New Roman" w:cs="Times New Roman"/>
          <w:color w:val="000000" w:themeColor="text1"/>
          <w:spacing w:val="-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GMM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probabilistic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assumes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points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from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mixture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finite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number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Gaussian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distributions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unknown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1897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parameters.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8482A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GMM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grouping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points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D12B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clusters.</w:t>
      </w:r>
    </w:p>
    <w:p w14:paraId="0CC147D9" w14:textId="56D436E5" w:rsidR="00B102D1" w:rsidRPr="00DB34BF" w:rsidRDefault="003C3A17" w:rsidP="007C6810">
      <w:pPr>
        <w:pStyle w:val="ListParagraph"/>
        <w:numPr>
          <w:ilvl w:val="0"/>
          <w:numId w:val="36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Hidden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Markov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Model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(H</w:t>
      </w:r>
      <w:r w:rsidR="00B102D1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MM)</w:t>
      </w:r>
    </w:p>
    <w:p w14:paraId="7373EAF6" w14:textId="51245AEA" w:rsidR="003F7CA5" w:rsidRPr="00DB34BF" w:rsidRDefault="002E5431" w:rsidP="007C6810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</w:pPr>
      <w:r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HMM introduced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9E5B1A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by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9E5B1A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L.E.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9E5B1A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Baum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9E5B1A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in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9E5B1A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the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9E5B1A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late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9E5B1A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1960s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21449D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[</w:t>
      </w:r>
      <w:r w:rsidR="00725A3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22</w:t>
      </w:r>
      <w:r w:rsidR="0021449D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]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describes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the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probabilistic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relationship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between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a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sequence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of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observations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and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a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sequence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of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hidden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states.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It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predicts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future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observations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or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classify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sequences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the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basis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of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underlying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hidden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process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that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generates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the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3F7CA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data.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It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consists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of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two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types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of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variables: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hidden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states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and observations. Hidden state are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underlying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variables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that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generate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the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observed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data,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but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are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not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directly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observable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870BBD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and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870BBD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observations,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are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variables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that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can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be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measured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and</w:t>
      </w:r>
      <w:r w:rsidR="007C6810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 xml:space="preserve"> </w:t>
      </w:r>
      <w:r w:rsidR="00755975" w:rsidRPr="002E5431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  <w:t>observed.</w:t>
      </w:r>
    </w:p>
    <w:p w14:paraId="01848BD1" w14:textId="5EAE04AD" w:rsidR="00B102D1" w:rsidRPr="00DB34BF" w:rsidRDefault="00B102D1" w:rsidP="007C6810">
      <w:pPr>
        <w:pStyle w:val="ListParagraph"/>
        <w:numPr>
          <w:ilvl w:val="0"/>
          <w:numId w:val="36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K-Nearest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Neighbor</w:t>
      </w:r>
      <w:proofErr w:type="spellEnd"/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(KNN)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ABA2E27" w14:textId="20AABD98" w:rsidR="00FE102E" w:rsidRPr="00DB34BF" w:rsidRDefault="00E0148B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KNN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method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346B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5431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proposed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346B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Evelyn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Fix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Joseph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Hodges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1951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449D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725A35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23</w:t>
      </w:r>
      <w:r w:rsidR="0021449D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later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Thomas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6E95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Cover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B6E95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725A35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24</w:t>
      </w:r>
      <w:r w:rsidR="0021449D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346B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expended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346B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B346B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concept</w:t>
      </w:r>
      <w:r w:rsidR="002E5431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KNN </w:t>
      </w:r>
      <w:r w:rsidR="00FB346B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non-parametric,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supervised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learning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classifier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proximity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classifications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predictions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about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grouping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individual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point</w:t>
      </w:r>
      <w:r w:rsidR="002E5431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either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regression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classification</w:t>
      </w:r>
      <w:r w:rsidR="002E5431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classification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label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assigned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basis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majority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B78DF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vote</w:t>
      </w:r>
      <w:r w:rsidR="002E5431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For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regression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problems,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average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E5431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nearest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neighbours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taken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make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predictions.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order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decide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which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points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closest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given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query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point,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distance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between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two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points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will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calculated.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While,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several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distance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measures,</w:t>
      </w:r>
      <w:r w:rsidR="007C6810" w:rsidRPr="002E5431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993173" w:rsidRPr="002E5431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Euclidean</w:t>
      </w:r>
      <w:r w:rsidR="007C6810" w:rsidRPr="002E5431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E102E" w:rsidRPr="002E5431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distance</w:t>
      </w:r>
      <w:r w:rsidR="007C6810" w:rsidRPr="002E5431">
        <w:rPr>
          <w:rStyle w:val="Strong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most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commonly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distance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E102E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measure</w:t>
      </w:r>
      <w:r w:rsidR="00993173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B9956C" w14:textId="31C8F7AA" w:rsidR="00B102D1" w:rsidRPr="00DB34BF" w:rsidRDefault="00B102D1" w:rsidP="007C6810">
      <w:pPr>
        <w:pStyle w:val="ListParagraph"/>
        <w:numPr>
          <w:ilvl w:val="0"/>
          <w:numId w:val="36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Principal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Component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Analysis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(PCA)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EB40F06" w14:textId="7716518E" w:rsidR="00980A47" w:rsidRPr="00DB34BF" w:rsidRDefault="007C6810" w:rsidP="007C6810">
      <w:pPr>
        <w:shd w:val="clear" w:color="auto" w:fill="FFFFFF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lang w:val="en-US"/>
          <w14:ligatures w14:val="none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PCA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technique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presented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mathematician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Karl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Pearson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1901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[2</w:t>
      </w:r>
      <w:r w:rsidR="00725A35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148B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E95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B6E95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statistical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method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that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uses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an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orthogonal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transformation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to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converts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set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of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correlated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variables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to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set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of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uncorrelated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74074D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variables.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The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main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8E32A3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aim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of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PCA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is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to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reduce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the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dimensionality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of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a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dataset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while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  <w:r w:rsidR="001D79F4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maximum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79F4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amount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79F4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79F4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information</w:t>
      </w:r>
      <w:r w:rsidR="00980A47"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.</w:t>
      </w:r>
      <w:r w:rsidRPr="00DB34BF">
        <w:rPr>
          <w:rFonts w:ascii="Times New Roman" w:eastAsia="Times New Roman" w:hAnsi="Times New Roman" w:cs="Times New Roman"/>
          <w:color w:val="000000" w:themeColor="text1"/>
          <w:spacing w:val="2"/>
          <w:kern w:val="0"/>
          <w:sz w:val="24"/>
          <w:szCs w:val="24"/>
          <w:bdr w:val="none" w:sz="0" w:space="0" w:color="auto" w:frame="1"/>
          <w:lang w:val="en-US"/>
          <w14:ligatures w14:val="none"/>
        </w:rPr>
        <w:t xml:space="preserve"> </w:t>
      </w:r>
    </w:p>
    <w:p w14:paraId="07932B1B" w14:textId="4D8C5420" w:rsidR="00AB0AB6" w:rsidRPr="00DB34BF" w:rsidRDefault="00B102D1" w:rsidP="007C6810">
      <w:pPr>
        <w:pStyle w:val="ListParagraph"/>
        <w:numPr>
          <w:ilvl w:val="0"/>
          <w:numId w:val="36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Decision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trees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B0AB6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(DT)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0DFF5707" w14:textId="6F114D52" w:rsidR="008D3934" w:rsidRPr="00DB34BF" w:rsidRDefault="00AB0AB6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classifiers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first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introduced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0B01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Breiman</w:t>
      </w:r>
      <w:proofErr w:type="spellEnd"/>
      <w:r w:rsidR="007C6810"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his</w:t>
      </w:r>
      <w:r w:rsidR="007C6810"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collaborators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0B01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1984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0B01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[2</w:t>
      </w:r>
      <w:r w:rsidR="00725A35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CE0B01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180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180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non-parametric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supervised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learning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algorithm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0B01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0B01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both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classification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regression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problems.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Decision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Tree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(DT)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Classifier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tree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representation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answers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given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classification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question.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decision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tree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consists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root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node,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decision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nodes,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leaf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nodes.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Root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node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incoming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edges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zero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outgoing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edges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hereas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decision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nodes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proofErr w:type="gram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incoming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edge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outgoing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edge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Class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label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assigned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leaf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node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3BCD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has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incoming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edge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outgoing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393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edge.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411A861" w14:textId="599B83D9" w:rsidR="000C776A" w:rsidRPr="00DB34BF" w:rsidRDefault="00E3610B" w:rsidP="007C6810">
      <w:pPr>
        <w:pStyle w:val="ListParagraph"/>
        <w:numPr>
          <w:ilvl w:val="0"/>
          <w:numId w:val="36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Random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Forest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33D3E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(RF)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Seknedy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Fawzi)</w:t>
      </w:r>
    </w:p>
    <w:p w14:paraId="27CD5DBA" w14:textId="04D977D2" w:rsidR="00424AA9" w:rsidRPr="00DB34BF" w:rsidRDefault="003263DC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introduced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0B01"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Breiman</w:t>
      </w:r>
      <w:proofErr w:type="spellEnd"/>
      <w:r w:rsidR="007C6810"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0B01"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0B01" w:rsidRPr="00DB34BF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Cutler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0B01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[2</w:t>
      </w:r>
      <w:r w:rsidR="00725A35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7]</w:t>
      </w:r>
      <w:r w:rsidR="00C242A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ensemble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learning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method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classification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regression.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bagging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technique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decision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tree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ensemble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built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sample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replacement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training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data.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tree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acts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base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classifier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determine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class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label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instance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class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defined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basis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majority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voting</w:t>
      </w:r>
      <w:r w:rsidR="00424AA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4754FBA" w14:textId="6DC9E02B" w:rsidR="000C776A" w:rsidRPr="00DB34BF" w:rsidRDefault="007C6810" w:rsidP="007C6810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30163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(ii)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30163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Deep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30163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Learning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84023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Approaches</w:t>
      </w:r>
    </w:p>
    <w:p w14:paraId="34DE41D4" w14:textId="2BB908B9" w:rsidR="00264325" w:rsidRPr="002E5431" w:rsidRDefault="006272FC" w:rsidP="007C6810">
      <w:pPr>
        <w:pStyle w:val="ListParagraph"/>
        <w:numPr>
          <w:ilvl w:val="0"/>
          <w:numId w:val="38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Convolutional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Neural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Networks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(CNNs)</w:t>
      </w:r>
    </w:p>
    <w:p w14:paraId="7202C640" w14:textId="52363574" w:rsidR="008D3934" w:rsidRPr="00DB34BF" w:rsidRDefault="00E8046E" w:rsidP="007C6810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</w:t>
      </w:r>
      <w:r w:rsidR="00424AA9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Neural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Information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Processing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Workshop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1987,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automatically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analysing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time-varying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signals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replacing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learned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multiplication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convolution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time,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24AA9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established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recognition</w:t>
      </w:r>
      <w:r w:rsidR="00AC229C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229C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C242A9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725A35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</w:t>
      </w:r>
      <w:r w:rsidR="00C242A9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AC229C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229C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CNN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extract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feature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from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grid-like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matrix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dataset</w:t>
      </w:r>
      <w:r w:rsidR="002E5431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which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consists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multiple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layers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like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input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layer,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Convolutional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layer,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1E642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pooling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layer,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fully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2F79E7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connected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="001E642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layers.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</w:p>
    <w:p w14:paraId="6A276E04" w14:textId="74932DFA" w:rsidR="00264325" w:rsidRPr="00DB34BF" w:rsidRDefault="006272FC" w:rsidP="007C6810">
      <w:pPr>
        <w:pStyle w:val="ListParagraph"/>
        <w:numPr>
          <w:ilvl w:val="0"/>
          <w:numId w:val="38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Recurrent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Neural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Networks</w:t>
      </w:r>
      <w:r w:rsidR="007C6810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(RNN)</w:t>
      </w:r>
    </w:p>
    <w:p w14:paraId="55D566DD" w14:textId="05116D74" w:rsidR="006272FC" w:rsidRPr="00DB34BF" w:rsidRDefault="00772726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72A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first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72A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RNN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72A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architecture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72A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was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72A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introduced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72A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72A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Wilhelm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Lenz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72A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Ernst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72A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[2</w:t>
      </w:r>
      <w:r w:rsidR="00725A35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AC229C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C229C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725A35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Shun'ichi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Amari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made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E72A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adaptive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1972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[</w:t>
      </w:r>
      <w:r w:rsidR="00725A35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]</w:t>
      </w:r>
      <w:r w:rsidR="000E72A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RNN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sequential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solve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common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temporal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problem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recognition.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generalization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ability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RNN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enhanced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attention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mechanism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usually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recognition.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804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provide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attractive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framework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propagating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sequence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continuous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valued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hidden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layer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representation.</w:t>
      </w:r>
    </w:p>
    <w:p w14:paraId="0D53EBEA" w14:textId="0E2CEB45" w:rsidR="00C2145D" w:rsidRPr="002E5431" w:rsidRDefault="006272FC" w:rsidP="007C6810">
      <w:pPr>
        <w:pStyle w:val="ListParagraph"/>
        <w:numPr>
          <w:ilvl w:val="0"/>
          <w:numId w:val="38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Long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Short-Term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Memory</w:t>
      </w:r>
      <w:r w:rsidR="007C6810"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2E54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(LSTM)</w:t>
      </w:r>
    </w:p>
    <w:p w14:paraId="6180AC5B" w14:textId="34DC3CC6" w:rsidR="003C3A17" w:rsidRPr="00DB34BF" w:rsidRDefault="00F20B0E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Hochreiter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&amp;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proofErr w:type="spellStart"/>
      <w:r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Schmidhuber</w:t>
      </w:r>
      <w:proofErr w:type="spellEnd"/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F4499D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produced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the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LSTM</w:t>
      </w:r>
      <w:r w:rsidR="00F4499D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,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a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kind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recurrent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neural</w:t>
      </w:r>
      <w:r w:rsidR="007C6810"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 xml:space="preserve"> </w:t>
      </w:r>
      <w:r w:rsidRPr="002E5431">
        <w:rPr>
          <w:rFonts w:ascii="Times New Roman" w:hAnsi="Times New Roman" w:cs="Times New Roman"/>
          <w:color w:val="000000" w:themeColor="text1"/>
          <w:spacing w:val="2"/>
          <w:sz w:val="24"/>
          <w:szCs w:val="24"/>
          <w:shd w:val="clear" w:color="auto" w:fill="FFFFFF"/>
        </w:rPr>
        <w:t>network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that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can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learn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order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dependence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and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output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of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the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previous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step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is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fed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as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input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in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the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current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A8114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step [</w:t>
      </w:r>
      <w:r w:rsidR="00725A35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32</w:t>
      </w:r>
      <w:r w:rsidR="00B477BA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]</w:t>
      </w:r>
      <w:r w:rsidR="00C52D64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>.</w:t>
      </w:r>
      <w:r w:rsidR="007C6810" w:rsidRPr="002E5431">
        <w:rPr>
          <w:rStyle w:val="hgkelc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LSTM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2D64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52D64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CNN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feature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extraction,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compare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different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dimensions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layers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using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LSTM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classify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emotional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</w:rPr>
        <w:t>features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efficiently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processes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signals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increase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performance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voice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emotion</w:t>
      </w:r>
      <w:r w:rsidR="007C6810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9A2" w:rsidRPr="002E543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recognition.</w:t>
      </w:r>
    </w:p>
    <w:p w14:paraId="14851A36" w14:textId="55CE9CA2" w:rsidR="000907FD" w:rsidRPr="00DB34BF" w:rsidRDefault="000907FD" w:rsidP="007C6810">
      <w:pPr>
        <w:pStyle w:val="ListParagraph"/>
        <w:numPr>
          <w:ilvl w:val="0"/>
          <w:numId w:val="11"/>
        </w:numPr>
        <w:spacing w:before="60" w:after="60" w:line="276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4F6FB3"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PLICATIONS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F6FB3"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</w:t>
      </w:r>
      <w:r w:rsidR="00133D3E"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PEECH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3D3E"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EMOTION</w:t>
      </w:r>
      <w:r w:rsidR="007C6810"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3D3E" w:rsidRPr="00DB34B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RECOGNITION</w:t>
      </w:r>
    </w:p>
    <w:p w14:paraId="29A04727" w14:textId="097522C6" w:rsidR="007F6F59" w:rsidRPr="00DB34BF" w:rsidRDefault="004A45DE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applications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quite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varied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continually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growing.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Speaker’s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could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useful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field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mental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analysis,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psychological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disease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analysis,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AD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stress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AD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monitoring,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AD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social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AD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media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3AD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analysis,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autonomous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vehicles,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computer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game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analysis,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web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e-learning,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nline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earning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predict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student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satisfaction,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nline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nterviews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analysing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audio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video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responses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during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interviews,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marketing,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consumer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behaviour,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customer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F5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satisfaction,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address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customer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grievances,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evaluate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performance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existing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employees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especially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call-centre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industry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improper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conversation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customer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disastrous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overall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company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performance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many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more.</w:t>
      </w:r>
    </w:p>
    <w:p w14:paraId="6B1A3FA3" w14:textId="1887FFEB" w:rsidR="004A45DE" w:rsidRPr="00DB34BF" w:rsidRDefault="006A43A4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Some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6FB3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other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areas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F7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F72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application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include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control,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transaction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authentication,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law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enforcement,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management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personalization.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Control,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initially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physical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facilities,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now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being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applied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biometric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factor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usual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password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token,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computer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networks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control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through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sharing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password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subscription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sites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automated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password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reset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services.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Transaction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Authentication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being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account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access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control,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telephone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banking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more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responsive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transaction’s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verification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higher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levels.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“e-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m-commerce”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verifications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i.e.</w:t>
      </w:r>
      <w:proofErr w:type="gram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remote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electronic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mobile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purchases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recent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applications.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law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Enforcement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applications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applied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prison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call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monitoring,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home-parole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monitoring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automatic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systems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confirm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auditory/spectral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inspections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samples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forensic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analysis.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Since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2008,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intercepted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communication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accepted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one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legal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pieces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evidence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Indonesian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court.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Data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Management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include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intelligent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answering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machines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voice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browsing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speaker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identification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label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incoming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voice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speaker’s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name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personal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reply.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46DED0" w14:textId="640D9532" w:rsidR="00715B4B" w:rsidRPr="00DB34BF" w:rsidRDefault="007E0D41" w:rsidP="007C6810">
      <w:pPr>
        <w:shd w:val="clear" w:color="auto" w:fill="FFFFFF"/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Emotion,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usually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reflected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reaction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human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give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response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event.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technology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plays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important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role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field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Human-Computer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Interaction.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technological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advancement</w:t>
      </w:r>
      <w:r w:rsidR="004F6AE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techniques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have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been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developed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preference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traditional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techniques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3D3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3D3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33D3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recognition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ew-age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technologies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being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applied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researchers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field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voice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technology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transform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applications</w:t>
      </w:r>
      <w:r w:rsidR="00BE1313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F7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313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important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device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146A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transformation.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chapter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attempt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been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made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1313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machine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1313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learning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1313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techniques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1313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E1313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536E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15B4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39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has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39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been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3EC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play</w:t>
      </w:r>
      <w:r w:rsidR="003839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3EC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significant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3EC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role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3EC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3EC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3EC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journey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3EC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39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03EC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technology.</w:t>
      </w:r>
    </w:p>
    <w:p w14:paraId="43D90E03" w14:textId="77777777" w:rsidR="00877CF2" w:rsidRPr="00DB34BF" w:rsidRDefault="00877CF2" w:rsidP="007C6810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EF332DC" w14:textId="5718C791" w:rsidR="00956EBC" w:rsidRPr="00DB34BF" w:rsidRDefault="00C51C11" w:rsidP="007C6810">
      <w:pPr>
        <w:spacing w:before="60" w:after="6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</w:t>
      </w:r>
      <w:r w:rsidR="004F6FB3" w:rsidRPr="00DB34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EFERENCES</w:t>
      </w:r>
    </w:p>
    <w:p w14:paraId="1AB6A2C7" w14:textId="25AE3A6F" w:rsidR="00C30A69" w:rsidRPr="00DB34BF" w:rsidRDefault="00C30A69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PwC</w:t>
      </w:r>
      <w:r w:rsidR="002D6DA5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Evolution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A5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oice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A5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echnology-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next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revolution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interaction.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DA5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(2022).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https://www.pwc.in/assets/pdfs/consulting/technology/intelligent-automation/evolution-of-voice-technology.pdf</w:t>
      </w:r>
    </w:p>
    <w:p w14:paraId="49FF300B" w14:textId="6E2F9A0D" w:rsidR="00386FE9" w:rsidRPr="00DB34BF" w:rsidRDefault="00AB0BF1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Ullah,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Asif,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W.A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Shah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Convolution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Neural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Networks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Multi-Head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Convolutional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Transformer.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Sensors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6212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2023.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6FE9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https://doi.org/10.3390/s23136212</w:t>
      </w:r>
    </w:p>
    <w:p w14:paraId="6EFF843E" w14:textId="6697EE81" w:rsidR="00AB0BF1" w:rsidRPr="00DB34BF" w:rsidRDefault="00AB0BF1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M.B.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Akçay,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Oğuz.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recognition: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Emotional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models,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databases,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features,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preprocessing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methods,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supporting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modalities,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classifiers,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Speech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Communication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116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56-76.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2020.</w:t>
      </w:r>
    </w:p>
    <w:p w14:paraId="22F6E102" w14:textId="4D8E1DA2" w:rsidR="00C30A69" w:rsidRPr="00DB34BF" w:rsidRDefault="00C30A69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G.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Koolagudi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K.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Rao,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“Emotion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speech: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review,”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International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technology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15,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99–117,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2012.</w:t>
      </w:r>
    </w:p>
    <w:p w14:paraId="7422DDB8" w14:textId="73BAECB9" w:rsidR="00C30A69" w:rsidRPr="00DB34BF" w:rsidRDefault="00C30A69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M.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El</w:t>
      </w:r>
      <w:r w:rsidR="002D6DA5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Ayadi,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Kamel,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Karray</w:t>
      </w:r>
      <w:proofErr w:type="spellEnd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“Survey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recognition: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Features,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classification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schemes,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databases,”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Pattern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Recognition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44,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3,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572–587,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2011.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1FAD9D" w14:textId="0F010C33" w:rsidR="004E08DC" w:rsidRPr="00DB34BF" w:rsidRDefault="004E08DC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Alim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Rashid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“Some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ommonly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feature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xtraction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lgorithms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 </w:t>
      </w:r>
      <w:r w:rsidR="00CE2A4C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Natural</w:t>
      </w:r>
      <w:proofErr w:type="gramEnd"/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E2A4C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E2A4C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artificial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CE2A4C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intelligence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DEA"/>
        </w:rPr>
        <w:t xml:space="preserve"> 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DEA"/>
        </w:rPr>
        <w:t>Ricardo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DEA"/>
        </w:rPr>
        <w:t xml:space="preserve"> 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DEA"/>
        </w:rPr>
        <w:t>Lopez-Ruiz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DEA"/>
        </w:rPr>
        <w:t xml:space="preserve"> 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DEA"/>
        </w:rPr>
        <w:t>(Ed),</w:t>
      </w:r>
      <w:proofErr w:type="spellStart"/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DEA"/>
        </w:rPr>
        <w:t>doi</w:t>
      </w:r>
      <w:proofErr w:type="spellEnd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10.5772/intechopen.80419</w:t>
      </w:r>
    </w:p>
    <w:p w14:paraId="7946898E" w14:textId="0B951D8D" w:rsidR="00E67066" w:rsidRPr="00DB34BF" w:rsidRDefault="00E67066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Khalil,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Jones,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Babar,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Jan,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Zafar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Alhussain,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1C0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1C0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1C0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1C0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eep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1C0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earning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D1C0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echniques: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Review,"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IEEE</w:t>
      </w:r>
      <w:r w:rsidR="007C6810" w:rsidRPr="00DB34BF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Access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117327-117345,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2019,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doi</w:t>
      </w:r>
      <w:proofErr w:type="spellEnd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10.1109/ACCESS.2019.2936124.</w:t>
      </w:r>
    </w:p>
    <w:p w14:paraId="58AB1F1B" w14:textId="3C88AED3" w:rsidR="00D65E61" w:rsidRPr="00DB34BF" w:rsidRDefault="00D65E61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Dileep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Sekhar,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‘‘GMM-based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intermediate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matching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kernel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classification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varying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length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patterns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long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duration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support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vector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machines,’’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IEEE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Trans.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neural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Netw</w:t>
      </w:r>
      <w:proofErr w:type="spellEnd"/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Learn.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Syst.,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25,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8,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1421–</w:t>
      </w:r>
      <w:proofErr w:type="gram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1432,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2014</w:t>
      </w:r>
      <w:proofErr w:type="gramEnd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FA6821" w14:textId="07E7F85D" w:rsidR="00D65E61" w:rsidRPr="00DB34BF" w:rsidRDefault="00D65E61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Yu,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"Deep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learning: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Methods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applications",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2A4C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Foundation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2A4C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2A4C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Trends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2A4C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2A4C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Signal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CE2A4C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Processing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E2A4C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proofErr w:type="gram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197-387,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2014.</w:t>
      </w:r>
    </w:p>
    <w:p w14:paraId="6FFBB582" w14:textId="4D70C4C2" w:rsidR="00AB0BF1" w:rsidRPr="00DB34BF" w:rsidRDefault="00AB0BF1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Langari</w:t>
      </w:r>
      <w:proofErr w:type="spellEnd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Marvi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Zahedi,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Efficient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modified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feature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extraction,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Informatics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Medicine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Unlocked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2020.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https://doi.org/10.1016/j.imu.2020.100424.</w:t>
      </w:r>
    </w:p>
    <w:p w14:paraId="1BCECD68" w14:textId="37D2A066" w:rsidR="00B74E87" w:rsidRPr="00DB34BF" w:rsidRDefault="00B74E87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J.</w:t>
      </w:r>
      <w:proofErr w:type="gram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H.Yeh</w:t>
      </w:r>
      <w:proofErr w:type="spellEnd"/>
      <w:proofErr w:type="gramEnd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T.L.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Pao,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C.Y.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Segment-based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from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continuous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Mandarin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Chinese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Computers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Human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Behaviour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vol.</w:t>
      </w:r>
      <w:proofErr w:type="gram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27</w:t>
      </w:r>
      <w:r w:rsidR="00C91352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no.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1545-1552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2011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817E01D" w14:textId="5905F5B3" w:rsidR="00EC4DD7" w:rsidRPr="00DB34BF" w:rsidRDefault="007C6810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R.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M.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 </w:t>
      </w:r>
      <w:r w:rsidR="006370F8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Gary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“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3B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h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istory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of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3B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r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eal-time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3B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igital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3B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peech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on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3B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acket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3B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n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etworks: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Part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II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of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Linear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3B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redictive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3B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c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oding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and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the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3B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i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nternet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3B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rotocol".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Found</w:t>
      </w:r>
      <w:r w:rsidR="00575379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ation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and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Trends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Signal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Process</w:t>
      </w:r>
      <w:r w:rsidR="00575379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ing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vol.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3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No.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4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pp.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203–303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2010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E2A4C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d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oi</w:t>
      </w:r>
      <w:proofErr w:type="spellEnd"/>
      <w:r w:rsidR="00CE2A4C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: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10.1561/2000000036.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0" w:tooltip="ISSN (identifier)" w:history="1">
        <w:r w:rsidR="00EC4DD7" w:rsidRPr="00DB34BF">
          <w:rPr>
            <w:rFonts w:ascii="Times New Roman" w:hAnsi="Times New Roman" w:cs="Times New Roman"/>
            <w:iCs/>
            <w:color w:val="000000" w:themeColor="text1"/>
            <w:sz w:val="24"/>
            <w:szCs w:val="24"/>
            <w:shd w:val="clear" w:color="auto" w:fill="FFFFFF"/>
          </w:rPr>
          <w:t>ISSN</w:t>
        </w:r>
      </w:hyperlink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EC4D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1932-8346.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6FD63C6" w14:textId="5457C3BE" w:rsidR="00EC4DD7" w:rsidRPr="00DB34BF" w:rsidRDefault="00EC4DD7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S.B.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Davis,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Mermelstein,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Comparison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40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arametric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40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epresentations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40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onosyllabic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40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ord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40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40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ontinuously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40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poken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3640E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entences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,"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IEEE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Transactions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on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Acoustics,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Speech,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Signal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Processing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28</w:t>
      </w:r>
      <w:r w:rsidR="0057537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357–366</w:t>
      </w:r>
      <w:r w:rsidR="0057537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75379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1980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F423119" w14:textId="1EAAD60C" w:rsidR="006646B7" w:rsidRPr="00DB34BF" w:rsidRDefault="00575379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Y.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Han,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G.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Wang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Y.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Yang,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“Speech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emotion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recognition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MFCC”,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Journal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Chong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Qing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University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Posts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Telecommunications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(Natural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Science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Edition)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no.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5,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646B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2008.</w:t>
      </w:r>
    </w:p>
    <w:p w14:paraId="07491EB8" w14:textId="37D69548" w:rsidR="00741F1A" w:rsidRPr="00DB34BF" w:rsidRDefault="00741F1A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Hermansky</w:t>
      </w:r>
      <w:proofErr w:type="spellEnd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"Perceptual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linear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predictive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(PLP)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analysis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speech",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J.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Acoust</w:t>
      </w:r>
      <w:proofErr w:type="spellEnd"/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.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Soc.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Am.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87,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1738-1752,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1990.</w:t>
      </w:r>
    </w:p>
    <w:p w14:paraId="09C1C0F2" w14:textId="7EBCF8D2" w:rsidR="00E054BC" w:rsidRPr="00DB34BF" w:rsidRDefault="00E054BC" w:rsidP="007C6810">
      <w:pPr>
        <w:pStyle w:val="ListParagraph"/>
        <w:numPr>
          <w:ilvl w:val="0"/>
          <w:numId w:val="28"/>
        </w:numPr>
        <w:shd w:val="clear" w:color="auto" w:fill="FFFFFF"/>
        <w:spacing w:before="60" w:after="60" w:line="276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Hönig,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Florian,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"Revising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perceptual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linear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prediction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(PLP)."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Proceedings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INTERSPEECH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”.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European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conference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speech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communication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technology,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Lisbon,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Portugal,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2005.</w:t>
      </w:r>
      <w:r w:rsidR="007C6810" w:rsidRPr="00DB34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 xml:space="preserve"> </w:t>
      </w:r>
      <w:r w:rsidRPr="00DB34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val="en-US"/>
          <w14:ligatures w14:val="none"/>
        </w:rPr>
        <w:t>doi:</w:t>
      </w:r>
      <w:r w:rsidRPr="00DB34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bdr w:val="none" w:sz="0" w:space="0" w:color="auto" w:frame="1"/>
          <w:lang w:val="en-US"/>
          <w14:ligatures w14:val="none"/>
        </w:rPr>
        <w:t>10.21437/Interspeech.2005-138</w:t>
      </w:r>
    </w:p>
    <w:p w14:paraId="198CC17A" w14:textId="11EAAB29" w:rsidR="00C91352" w:rsidRPr="00DB34BF" w:rsidRDefault="007C6810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El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Ayadi,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M.S.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Kamel,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Karray</w:t>
      </w:r>
      <w:proofErr w:type="spellEnd"/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Survey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speech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emotion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recognition: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Features,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classification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schemes,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databases.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Pattern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recognition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vol.</w:t>
      </w:r>
      <w:r w:rsidR="00C91352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44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no.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3,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pp.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572-587,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91352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2011.</w:t>
      </w:r>
    </w:p>
    <w:p w14:paraId="138A97DB" w14:textId="48EE51B6" w:rsidR="00741F1A" w:rsidRPr="00DB34BF" w:rsidRDefault="00ED34ED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Pearl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(1985).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Bayesian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Networks: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C6AD4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odel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C6AD4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elf-</w:t>
      </w:r>
      <w:r w:rsidR="006C6AD4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ctivated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C6AD4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emory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C6AD4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vidential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6C6AD4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easoning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(UCLA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Technical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Report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CSD-850017).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“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Proceedings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7th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Conference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Cognitive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Science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Society,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University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California,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Irvine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”,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pp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329–334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1985.</w:t>
      </w:r>
    </w:p>
    <w:p w14:paraId="104DEA52" w14:textId="732CD392" w:rsidR="00741F1A" w:rsidRPr="00DB34BF" w:rsidRDefault="00ED34ED" w:rsidP="007C6810">
      <w:pPr>
        <w:numPr>
          <w:ilvl w:val="0"/>
          <w:numId w:val="28"/>
        </w:numPr>
        <w:shd w:val="clear" w:color="auto" w:fill="FFFFFF"/>
        <w:spacing w:before="60" w:after="60" w:line="276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J.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Pearl,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Probabilistic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Reasoning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Intelligent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Systems</w:t>
      </w:r>
      <w:r w:rsidR="00741F1A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41F1A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San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41F1A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Francisco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6C6AD4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C</w:t>
      </w:r>
      <w:r w:rsidR="00741F1A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A: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Morgan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Kaufmann</w:t>
      </w:r>
      <w:r w:rsidR="00741F1A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41F1A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1988</w:t>
      </w:r>
      <w:r w:rsidR="00741F1A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ISBN</w:t>
      </w:r>
      <w:r w:rsidR="007C6810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1" w:tooltip="Special:BookSources/978-1-55860-479-7" w:history="1">
        <w:r w:rsidR="00741F1A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978-1-55860-479-7</w:t>
        </w:r>
      </w:hyperlink>
      <w:r w:rsidR="00741F1A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</w:p>
    <w:p w14:paraId="4A91B704" w14:textId="406A70A5" w:rsidR="00741F1A" w:rsidRPr="00DB34BF" w:rsidRDefault="007C6810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17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174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1F1A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Neapolitan</w:t>
      </w:r>
      <w:r w:rsidR="00ED34E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hyperlink r:id="rId12" w:history="1">
        <w:r w:rsidR="00741F1A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Probabilistic</w:t>
        </w:r>
        <w:r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 </w:t>
        </w:r>
        <w:r w:rsidR="00741F1A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reasoning</w:t>
        </w:r>
        <w:r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 </w:t>
        </w:r>
        <w:r w:rsidR="00741F1A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in</w:t>
        </w:r>
        <w:r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 </w:t>
        </w:r>
        <w:r w:rsidR="00741F1A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expert</w:t>
        </w:r>
        <w:r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 </w:t>
        </w:r>
        <w:r w:rsidR="00741F1A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systems:</w:t>
        </w:r>
        <w:r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 </w:t>
        </w:r>
        <w:r w:rsidR="00741F1A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theory</w:t>
        </w:r>
        <w:r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 </w:t>
        </w:r>
        <w:r w:rsidR="00741F1A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and</w:t>
        </w:r>
        <w:r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 </w:t>
        </w:r>
        <w:r w:rsidR="00741F1A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algorithms</w:t>
        </w:r>
      </w:hyperlink>
      <w:r w:rsidR="00741F1A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ED34E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1989,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41F1A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Wiley.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741F1A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ISBN</w:t>
      </w:r>
      <w:r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tooltip="Special:BookSources/978-0-471-61840-9" w:history="1">
        <w:r w:rsidR="00741F1A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978-0-471-61840-9</w:t>
        </w:r>
      </w:hyperlink>
    </w:p>
    <w:p w14:paraId="2B47EF95" w14:textId="130DCD1C" w:rsidR="00ED5174" w:rsidRPr="00DB34BF" w:rsidRDefault="00ED5174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Cortes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Vapnik</w:t>
      </w:r>
      <w:proofErr w:type="spellEnd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Support-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vector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networks”,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Machine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learning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3,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273-297,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1995.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Doi:10.1007/BF00994018</w:t>
      </w:r>
    </w:p>
    <w:p w14:paraId="62C1654B" w14:textId="3E7E3676" w:rsidR="0021449D" w:rsidRPr="00DB34BF" w:rsidRDefault="0021449D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lastRenderedPageBreak/>
        <w:t>L.E.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Baum,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J.A.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Egon,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8F7ED6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“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inequality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with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applications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statistical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estimation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probabilistic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functions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markov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process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model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ecology</w:t>
      </w:r>
      <w:r w:rsidR="008F7ED6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”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CFCFC"/>
        </w:rPr>
        <w:t>Bull.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CFCFC"/>
        </w:rPr>
        <w:t>Am.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CFCFC"/>
        </w:rPr>
        <w:t>Meteorol</w:t>
      </w:r>
      <w:proofErr w:type="spellEnd"/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CFCFC"/>
        </w:rPr>
        <w:t>.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CFCFC"/>
        </w:rPr>
        <w:t>Soc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8F7ED6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CFCFC"/>
        </w:rPr>
        <w:t>73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8F7ED6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360–363</w:t>
      </w:r>
      <w:r w:rsidR="00ED5174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1967</w:t>
      </w:r>
      <w:r w:rsidR="00ED5174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</w:p>
    <w:p w14:paraId="0F54FBDA" w14:textId="1EEF0E0F" w:rsidR="0021449D" w:rsidRPr="00DB34BF" w:rsidRDefault="00E11E5C" w:rsidP="007C6810">
      <w:pPr>
        <w:numPr>
          <w:ilvl w:val="0"/>
          <w:numId w:val="28"/>
        </w:numPr>
        <w:shd w:val="clear" w:color="auto" w:fill="FFFFFF"/>
        <w:spacing w:before="60" w:after="60" w:line="276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E.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Fix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,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J.L.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Hodges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and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L.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Joseph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L.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Discriminatory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1449D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Analysis.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1449D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Nonparametric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67978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</w:t>
      </w:r>
      <w:r w:rsidR="0021449D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iscrimination: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67978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</w:t>
      </w:r>
      <w:r w:rsidR="0021449D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onsistency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B67978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</w:t>
      </w:r>
      <w:r w:rsidR="0021449D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roperties</w:t>
      </w:r>
      <w:r w:rsidR="007C6810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5174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(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Report).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USAF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School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of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Aviation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Medicine,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Randolph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Field,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B06C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Texas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8B06C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(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1951).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</w:p>
    <w:p w14:paraId="4A4E96D0" w14:textId="111E60E1" w:rsidR="0021449D" w:rsidRPr="00DB34BF" w:rsidRDefault="00E11E5C" w:rsidP="007C6810">
      <w:pPr>
        <w:numPr>
          <w:ilvl w:val="0"/>
          <w:numId w:val="28"/>
        </w:numPr>
        <w:shd w:val="clear" w:color="auto" w:fill="FFFFFF"/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49D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Cover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E.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Hart,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1449D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"Nearest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neighbour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1449D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pattern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="0021449D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classification"</w:t>
      </w:r>
      <w:r w:rsidRPr="00DB34BF">
        <w:rPr>
          <w:rStyle w:val="Hyperlink"/>
          <w:rFonts w:ascii="Times New Roman" w:hAnsi="Times New Roman" w:cs="Times New Roman"/>
          <w:iCs/>
          <w:color w:val="000000" w:themeColor="text1"/>
          <w:sz w:val="24"/>
          <w:szCs w:val="24"/>
          <w:u w:val="none"/>
        </w:rPr>
        <w:t>,</w:t>
      </w:r>
      <w:r w:rsidR="007C6810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IEEE</w:t>
      </w:r>
      <w:r w:rsidR="007C6810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Transactions</w:t>
      </w:r>
      <w:r w:rsidR="007C6810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C6810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="007C6810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Theory</w:t>
      </w:r>
      <w:r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vol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13</w:t>
      </w:r>
      <w:r w:rsidRPr="00DB34BF">
        <w:rPr>
          <w:rStyle w:val="HTMLCit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,</w:t>
      </w:r>
      <w:r w:rsidR="007C6810" w:rsidRPr="00DB34BF">
        <w:rPr>
          <w:rStyle w:val="HTMLCit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</w:t>
      </w:r>
      <w:r w:rsidRPr="00DB34BF">
        <w:rPr>
          <w:rStyle w:val="HTMLCit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no,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1,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pp.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21–27.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1967,</w:t>
      </w:r>
      <w:r w:rsidR="007C6810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21449D" w:rsidRPr="00DB34BF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CiteSeerX</w:t>
      </w:r>
      <w:proofErr w:type="spellEnd"/>
      <w:r w:rsidR="007C6810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4" w:history="1">
        <w:r w:rsidR="0021449D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10.1.1.68.2616</w:t>
        </w:r>
      </w:hyperlink>
      <w:r w:rsidR="0021449D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tooltip="Doi (identifier)" w:history="1">
        <w:r w:rsidR="0021449D" w:rsidRPr="00DB34BF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doi</w:t>
        </w:r>
      </w:hyperlink>
      <w:r w:rsidR="0021449D" w:rsidRPr="00DB34BF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1449D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10.1109/TIT.1967.1053964</w:t>
      </w:r>
    </w:p>
    <w:p w14:paraId="12DA30E4" w14:textId="5A183135" w:rsidR="0021449D" w:rsidRPr="00DB34BF" w:rsidRDefault="0021449D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K.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Pearson,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615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C21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C21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lanes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C21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losest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C21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C21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ystems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C21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oints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71C21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pace</w:t>
      </w:r>
      <w:r w:rsidR="008B615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Philosophical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8A754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Magazine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54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Vol</w:t>
      </w:r>
      <w:r w:rsidR="008B615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B615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615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754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559–572</w:t>
      </w:r>
      <w:r w:rsidR="0095076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5076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2010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doi:10.1080/14786440109462720</w:t>
      </w:r>
    </w:p>
    <w:p w14:paraId="23AC0EAC" w14:textId="7132A0E4" w:rsidR="0021449D" w:rsidRPr="00DB34BF" w:rsidRDefault="004B7F97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Breiman</w:t>
      </w:r>
      <w:proofErr w:type="spellEnd"/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J.H.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Friedman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R.A.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proofErr w:type="spellStart"/>
      <w:r w:rsidR="008B6157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Olshen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8B6157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8B6157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C.J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Stone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“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Classification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regression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trees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”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Wadsworth,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Belmont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1984</w:t>
      </w:r>
      <w:r w:rsidR="0021449D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</w:p>
    <w:p w14:paraId="0011CBAE" w14:textId="602DFC36" w:rsidR="00FA6227" w:rsidRPr="00DB34BF" w:rsidRDefault="004B7F97" w:rsidP="007C6810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60" w:after="6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Breiman</w:t>
      </w:r>
      <w:proofErr w:type="spellEnd"/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Cutler,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deterministic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algorithm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global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optimization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227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Mathematical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="00FA6227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Programming</w:t>
      </w:r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no.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1-3,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622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179-199</w:t>
      </w:r>
      <w:r w:rsidR="0095076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1984.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29FB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https://doi.org/10.1007/BF01581266</w:t>
      </w:r>
    </w:p>
    <w:p w14:paraId="531A8CBD" w14:textId="37E8BE4F" w:rsidR="00FA29FB" w:rsidRPr="00DB34BF" w:rsidRDefault="00FA29FB" w:rsidP="007C6810">
      <w:pPr>
        <w:pStyle w:val="ListParagraph"/>
        <w:numPr>
          <w:ilvl w:val="0"/>
          <w:numId w:val="28"/>
        </w:numPr>
        <w:shd w:val="clear" w:color="auto" w:fill="FFFFFF"/>
        <w:tabs>
          <w:tab w:val="left" w:pos="0"/>
        </w:tabs>
        <w:spacing w:before="60" w:after="6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Homma,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Atlas,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Robert</w:t>
      </w:r>
      <w:r w:rsidR="004B7F9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‘An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artificial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neural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network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spatio</w:t>
      </w:r>
      <w:proofErr w:type="spellEnd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-temporal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bipolar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pattern: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application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phoneme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classification”.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Advances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neural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information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processing</w:t>
      </w:r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system.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31-40</w:t>
      </w:r>
      <w:r w:rsidR="004E4773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1988</w:t>
      </w:r>
    </w:p>
    <w:p w14:paraId="5FB878B0" w14:textId="4B34CD73" w:rsidR="00413A2E" w:rsidRPr="00DB34BF" w:rsidRDefault="00413A2E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W.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Lenz,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proofErr w:type="spellStart"/>
      <w:r w:rsidR="004B7F97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eitrage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zum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Verstandnis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der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5C38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agnetischen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5C38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igenschaften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5C38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esten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05C38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orpern</w:t>
      </w:r>
      <w:proofErr w:type="spellEnd"/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”,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Physikalische</w:t>
      </w:r>
      <w:proofErr w:type="spellEnd"/>
      <w:r w:rsidR="007C6810"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DB34B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Zeitschrift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613-615,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</w:rPr>
        <w:t>1920.</w:t>
      </w:r>
    </w:p>
    <w:p w14:paraId="3F2C4F4A" w14:textId="00952C66" w:rsidR="00B477BA" w:rsidRPr="00DB34BF" w:rsidRDefault="00B477BA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Ising,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Beitrag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zur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Theorie</w:t>
      </w:r>
      <w:proofErr w:type="spellEnd"/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Ferromagnetismus</w:t>
      </w:r>
      <w:proofErr w:type="spellEnd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Z.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Phys.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9F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31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9F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no.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FA29F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29FB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pp.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253–</w:t>
      </w:r>
      <w:proofErr w:type="gramStart"/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258,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771477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1925</w:t>
      </w:r>
      <w:proofErr w:type="gramEnd"/>
      <w:r w:rsidR="00771477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hyperlink r:id="rId16" w:tooltip="Doi (identifier)" w:history="1">
        <w:r w:rsidRPr="00DB34BF">
          <w:rPr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doi</w:t>
        </w:r>
      </w:hyperlink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hyperlink r:id="rId17" w:history="1">
        <w:r w:rsidRPr="00DB34BF">
          <w:rPr>
            <w:rFonts w:ascii="Times New Roman" w:hAnsi="Times New Roman" w:cs="Times New Roman"/>
            <w:color w:val="000000" w:themeColor="text1"/>
            <w:sz w:val="24"/>
            <w:szCs w:val="24"/>
          </w:rPr>
          <w:t>10.1007/BF02980577</w:t>
        </w:r>
      </w:hyperlink>
    </w:p>
    <w:p w14:paraId="584146D6" w14:textId="0A71EA56" w:rsidR="001159A4" w:rsidRPr="00DB34BF" w:rsidRDefault="001159A4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J.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Schmidhuber</w:t>
      </w:r>
      <w:proofErr w:type="spellEnd"/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"Annotated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5C38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istory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5C38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odern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5C38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eep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5C38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B477BA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earning".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54144" w:rsidRPr="00DB34B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A</w:t>
      </w:r>
      <w:hyperlink r:id="rId18" w:tooltip="ArXiv (identifier)" w:history="1">
        <w:r w:rsidR="00B477BA" w:rsidRPr="00DB34BF">
          <w:rPr>
            <w:rFonts w:ascii="Times New Roman" w:hAnsi="Times New Roman" w:cs="Times New Roman"/>
            <w:i/>
            <w:color w:val="000000" w:themeColor="text1"/>
            <w:sz w:val="24"/>
            <w:szCs w:val="24"/>
            <w:shd w:val="clear" w:color="auto" w:fill="FFFFFF"/>
          </w:rPr>
          <w:t>arXiv</w:t>
        </w:r>
        <w:proofErr w:type="spellEnd"/>
      </w:hyperlink>
      <w:r w:rsidR="00954144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4144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vol.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54144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abs/2212.11279,</w:t>
      </w:r>
      <w:r w:rsidR="007C6810"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2022.</w:t>
      </w:r>
      <w:r w:rsidR="007C6810" w:rsidRPr="00DB34BF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</w:t>
      </w:r>
    </w:p>
    <w:p w14:paraId="1FBD9C55" w14:textId="47E5AA6E" w:rsidR="001159A4" w:rsidRPr="00DB34BF" w:rsidRDefault="001159A4" w:rsidP="007C6810">
      <w:pPr>
        <w:pStyle w:val="ListParagraph"/>
        <w:numPr>
          <w:ilvl w:val="0"/>
          <w:numId w:val="28"/>
        </w:numPr>
        <w:spacing w:before="60" w:after="60"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2FFC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Hochreiter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383AD7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and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J.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62FFC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Schmidhuber</w:t>
      </w:r>
      <w:proofErr w:type="spellEnd"/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“</w:t>
      </w:r>
      <w:r w:rsidR="00962FFC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Long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2FFC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short-term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2FFC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memory".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2FFC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Neural</w:t>
      </w:r>
      <w:r w:rsidR="007C6810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2FFC" w:rsidRPr="00DB34B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Computation.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vol</w:t>
      </w:r>
      <w:r w:rsidR="00954144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7ED6" w:rsidRPr="00DB34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shd w:val="clear" w:color="auto" w:fill="FFFFFF"/>
        </w:rPr>
        <w:t>9</w:t>
      </w:r>
      <w:r w:rsidR="008F7ED6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8F7ED6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no.8,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pp.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2FFC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1735–178</w:t>
      </w:r>
      <w:r w:rsidR="000B508C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,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B508C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1997</w:t>
      </w:r>
      <w:r w:rsidR="007C6810" w:rsidRPr="00DB34BF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124BBE0C" w14:textId="77777777" w:rsidR="0058258A" w:rsidRPr="00DB34BF" w:rsidRDefault="0058258A" w:rsidP="007C6810">
      <w:pPr>
        <w:spacing w:before="60" w:after="6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sectPr w:rsidR="0058258A" w:rsidRPr="00DB34BF" w:rsidSect="00E912B4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16614"/>
    <w:multiLevelType w:val="hybridMultilevel"/>
    <w:tmpl w:val="B010D92A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712363"/>
    <w:multiLevelType w:val="hybridMultilevel"/>
    <w:tmpl w:val="AB183E84"/>
    <w:lvl w:ilvl="0" w:tplc="AE2A32DC">
      <w:start w:val="1"/>
      <w:numFmt w:val="decimal"/>
      <w:lvlText w:val="%1."/>
      <w:lvlJc w:val="left"/>
      <w:pPr>
        <w:ind w:left="993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" w15:restartNumberingAfterBreak="0">
    <w:nsid w:val="1123229A"/>
    <w:multiLevelType w:val="multilevel"/>
    <w:tmpl w:val="69AC5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E0613D"/>
    <w:multiLevelType w:val="multilevel"/>
    <w:tmpl w:val="74B01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135097"/>
    <w:multiLevelType w:val="hybridMultilevel"/>
    <w:tmpl w:val="13C23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3451B"/>
    <w:multiLevelType w:val="hybridMultilevel"/>
    <w:tmpl w:val="BBE835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05D3D"/>
    <w:multiLevelType w:val="hybridMultilevel"/>
    <w:tmpl w:val="92568882"/>
    <w:lvl w:ilvl="0" w:tplc="8730D1D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40F44"/>
    <w:multiLevelType w:val="hybridMultilevel"/>
    <w:tmpl w:val="FA88C82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10E61"/>
    <w:multiLevelType w:val="hybridMultilevel"/>
    <w:tmpl w:val="ADE0FC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B31F63"/>
    <w:multiLevelType w:val="hybridMultilevel"/>
    <w:tmpl w:val="A0FA3B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F0A69"/>
    <w:multiLevelType w:val="hybridMultilevel"/>
    <w:tmpl w:val="ED4E665A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860E6"/>
    <w:multiLevelType w:val="multilevel"/>
    <w:tmpl w:val="3A2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C55CDC"/>
    <w:multiLevelType w:val="hybridMultilevel"/>
    <w:tmpl w:val="1C0EC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E270C"/>
    <w:multiLevelType w:val="hybridMultilevel"/>
    <w:tmpl w:val="E5C0B3CC"/>
    <w:lvl w:ilvl="0" w:tplc="098233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F263E"/>
    <w:multiLevelType w:val="multilevel"/>
    <w:tmpl w:val="AB78C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120122"/>
    <w:multiLevelType w:val="multilevel"/>
    <w:tmpl w:val="3CD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0B5277"/>
    <w:multiLevelType w:val="hybridMultilevel"/>
    <w:tmpl w:val="3FC4BF86"/>
    <w:lvl w:ilvl="0" w:tplc="1BB418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32511"/>
    <w:multiLevelType w:val="multilevel"/>
    <w:tmpl w:val="4CF0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143E5A"/>
    <w:multiLevelType w:val="hybridMultilevel"/>
    <w:tmpl w:val="9F8C638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2C5F42"/>
    <w:multiLevelType w:val="multilevel"/>
    <w:tmpl w:val="6912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626F87"/>
    <w:multiLevelType w:val="multilevel"/>
    <w:tmpl w:val="BFC44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C33391"/>
    <w:multiLevelType w:val="multilevel"/>
    <w:tmpl w:val="0E2C1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4F1C1FF2"/>
    <w:multiLevelType w:val="multilevel"/>
    <w:tmpl w:val="66BCC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F50E5B"/>
    <w:multiLevelType w:val="hybridMultilevel"/>
    <w:tmpl w:val="4180230E"/>
    <w:lvl w:ilvl="0" w:tplc="2B4EA742">
      <w:start w:val="1"/>
      <w:numFmt w:val="decimal"/>
      <w:lvlText w:val="%1.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E161D9"/>
    <w:multiLevelType w:val="hybridMultilevel"/>
    <w:tmpl w:val="74346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35890"/>
    <w:multiLevelType w:val="multilevel"/>
    <w:tmpl w:val="B9B4DD9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3B30673"/>
    <w:multiLevelType w:val="hybridMultilevel"/>
    <w:tmpl w:val="76EEFDB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813FCF"/>
    <w:multiLevelType w:val="hybridMultilevel"/>
    <w:tmpl w:val="A29CAB5E"/>
    <w:lvl w:ilvl="0" w:tplc="C4FA5DEE">
      <w:start w:val="1"/>
      <w:numFmt w:val="decimal"/>
      <w:lvlText w:val="%1."/>
      <w:lvlJc w:val="left"/>
      <w:pPr>
        <w:ind w:left="993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28" w15:restartNumberingAfterBreak="0">
    <w:nsid w:val="6ECB3A50"/>
    <w:multiLevelType w:val="hybridMultilevel"/>
    <w:tmpl w:val="8244E2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E655C"/>
    <w:multiLevelType w:val="hybridMultilevel"/>
    <w:tmpl w:val="74346C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24164"/>
    <w:multiLevelType w:val="multilevel"/>
    <w:tmpl w:val="B5FC042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740A6DF0"/>
    <w:multiLevelType w:val="hybridMultilevel"/>
    <w:tmpl w:val="D76E2A9C"/>
    <w:lvl w:ilvl="0" w:tplc="6C3E250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3" w:hanging="360"/>
      </w:pPr>
    </w:lvl>
    <w:lvl w:ilvl="2" w:tplc="0409001B" w:tentative="1">
      <w:start w:val="1"/>
      <w:numFmt w:val="lowerRoman"/>
      <w:lvlText w:val="%3."/>
      <w:lvlJc w:val="right"/>
      <w:pPr>
        <w:ind w:left="2433" w:hanging="180"/>
      </w:pPr>
    </w:lvl>
    <w:lvl w:ilvl="3" w:tplc="0409000F" w:tentative="1">
      <w:start w:val="1"/>
      <w:numFmt w:val="decimal"/>
      <w:lvlText w:val="%4."/>
      <w:lvlJc w:val="left"/>
      <w:pPr>
        <w:ind w:left="3153" w:hanging="360"/>
      </w:pPr>
    </w:lvl>
    <w:lvl w:ilvl="4" w:tplc="04090019" w:tentative="1">
      <w:start w:val="1"/>
      <w:numFmt w:val="lowerLetter"/>
      <w:lvlText w:val="%5."/>
      <w:lvlJc w:val="left"/>
      <w:pPr>
        <w:ind w:left="3873" w:hanging="360"/>
      </w:pPr>
    </w:lvl>
    <w:lvl w:ilvl="5" w:tplc="0409001B" w:tentative="1">
      <w:start w:val="1"/>
      <w:numFmt w:val="lowerRoman"/>
      <w:lvlText w:val="%6."/>
      <w:lvlJc w:val="right"/>
      <w:pPr>
        <w:ind w:left="4593" w:hanging="180"/>
      </w:pPr>
    </w:lvl>
    <w:lvl w:ilvl="6" w:tplc="0409000F" w:tentative="1">
      <w:start w:val="1"/>
      <w:numFmt w:val="decimal"/>
      <w:lvlText w:val="%7."/>
      <w:lvlJc w:val="left"/>
      <w:pPr>
        <w:ind w:left="5313" w:hanging="360"/>
      </w:pPr>
    </w:lvl>
    <w:lvl w:ilvl="7" w:tplc="04090019" w:tentative="1">
      <w:start w:val="1"/>
      <w:numFmt w:val="lowerLetter"/>
      <w:lvlText w:val="%8."/>
      <w:lvlJc w:val="left"/>
      <w:pPr>
        <w:ind w:left="6033" w:hanging="360"/>
      </w:pPr>
    </w:lvl>
    <w:lvl w:ilvl="8" w:tplc="040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2" w15:restartNumberingAfterBreak="0">
    <w:nsid w:val="77C75E0C"/>
    <w:multiLevelType w:val="multilevel"/>
    <w:tmpl w:val="891A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99625B"/>
    <w:multiLevelType w:val="multilevel"/>
    <w:tmpl w:val="027E0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A945204"/>
    <w:multiLevelType w:val="hybridMultilevel"/>
    <w:tmpl w:val="556C5F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43D03"/>
    <w:multiLevelType w:val="multilevel"/>
    <w:tmpl w:val="AF24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7788810">
    <w:abstractNumId w:val="24"/>
  </w:num>
  <w:num w:numId="2" w16cid:durableId="1935281100">
    <w:abstractNumId w:val="9"/>
  </w:num>
  <w:num w:numId="3" w16cid:durableId="1758285025">
    <w:abstractNumId w:val="18"/>
  </w:num>
  <w:num w:numId="4" w16cid:durableId="1788507835">
    <w:abstractNumId w:val="8"/>
  </w:num>
  <w:num w:numId="5" w16cid:durableId="608391712">
    <w:abstractNumId w:val="34"/>
  </w:num>
  <w:num w:numId="6" w16cid:durableId="2085567136">
    <w:abstractNumId w:val="28"/>
  </w:num>
  <w:num w:numId="7" w16cid:durableId="1338732760">
    <w:abstractNumId w:val="5"/>
  </w:num>
  <w:num w:numId="8" w16cid:durableId="107432509">
    <w:abstractNumId w:val="26"/>
  </w:num>
  <w:num w:numId="9" w16cid:durableId="1459491548">
    <w:abstractNumId w:val="4"/>
  </w:num>
  <w:num w:numId="10" w16cid:durableId="1908149598">
    <w:abstractNumId w:val="10"/>
  </w:num>
  <w:num w:numId="11" w16cid:durableId="1072384218">
    <w:abstractNumId w:val="13"/>
  </w:num>
  <w:num w:numId="12" w16cid:durableId="569580633">
    <w:abstractNumId w:val="0"/>
  </w:num>
  <w:num w:numId="13" w16cid:durableId="565996913">
    <w:abstractNumId w:val="12"/>
  </w:num>
  <w:num w:numId="14" w16cid:durableId="1588340617">
    <w:abstractNumId w:val="17"/>
  </w:num>
  <w:num w:numId="15" w16cid:durableId="780538969">
    <w:abstractNumId w:val="35"/>
    <w:lvlOverride w:ilvl="0">
      <w:startOverride w:val="1"/>
    </w:lvlOverride>
  </w:num>
  <w:num w:numId="16" w16cid:durableId="1753504818">
    <w:abstractNumId w:val="35"/>
    <w:lvlOverride w:ilvl="0">
      <w:startOverride w:val="2"/>
    </w:lvlOverride>
  </w:num>
  <w:num w:numId="17" w16cid:durableId="559097226">
    <w:abstractNumId w:val="35"/>
    <w:lvlOverride w:ilvl="0">
      <w:startOverride w:val="3"/>
    </w:lvlOverride>
  </w:num>
  <w:num w:numId="18" w16cid:durableId="408159329">
    <w:abstractNumId w:val="33"/>
    <w:lvlOverride w:ilvl="0">
      <w:startOverride w:val="3"/>
    </w:lvlOverride>
  </w:num>
  <w:num w:numId="19" w16cid:durableId="26299660">
    <w:abstractNumId w:val="20"/>
  </w:num>
  <w:num w:numId="20" w16cid:durableId="516503056">
    <w:abstractNumId w:val="2"/>
  </w:num>
  <w:num w:numId="21" w16cid:durableId="1515073074">
    <w:abstractNumId w:val="30"/>
  </w:num>
  <w:num w:numId="22" w16cid:durableId="1564679768">
    <w:abstractNumId w:val="25"/>
  </w:num>
  <w:num w:numId="23" w16cid:durableId="964964828">
    <w:abstractNumId w:val="21"/>
  </w:num>
  <w:num w:numId="24" w16cid:durableId="116218555">
    <w:abstractNumId w:val="14"/>
  </w:num>
  <w:num w:numId="25" w16cid:durableId="1808161037">
    <w:abstractNumId w:val="15"/>
  </w:num>
  <w:num w:numId="26" w16cid:durableId="1874689173">
    <w:abstractNumId w:val="19"/>
  </w:num>
  <w:num w:numId="27" w16cid:durableId="136731463">
    <w:abstractNumId w:val="29"/>
  </w:num>
  <w:num w:numId="28" w16cid:durableId="1378581235">
    <w:abstractNumId w:val="23"/>
  </w:num>
  <w:num w:numId="29" w16cid:durableId="1262177500">
    <w:abstractNumId w:val="7"/>
  </w:num>
  <w:num w:numId="30" w16cid:durableId="982782207">
    <w:abstractNumId w:val="22"/>
  </w:num>
  <w:num w:numId="31" w16cid:durableId="1300645781">
    <w:abstractNumId w:val="11"/>
  </w:num>
  <w:num w:numId="32" w16cid:durableId="807744087">
    <w:abstractNumId w:val="3"/>
  </w:num>
  <w:num w:numId="33" w16cid:durableId="176431901">
    <w:abstractNumId w:val="32"/>
  </w:num>
  <w:num w:numId="34" w16cid:durableId="1849638690">
    <w:abstractNumId w:val="16"/>
  </w:num>
  <w:num w:numId="35" w16cid:durableId="525407200">
    <w:abstractNumId w:val="6"/>
  </w:num>
  <w:num w:numId="36" w16cid:durableId="1838613079">
    <w:abstractNumId w:val="27"/>
  </w:num>
  <w:num w:numId="37" w16cid:durableId="2123181763">
    <w:abstractNumId w:val="1"/>
  </w:num>
  <w:num w:numId="38" w16cid:durableId="8852161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3C"/>
    <w:rsid w:val="00024A67"/>
    <w:rsid w:val="00031B5F"/>
    <w:rsid w:val="00040703"/>
    <w:rsid w:val="00040F7E"/>
    <w:rsid w:val="0004146A"/>
    <w:rsid w:val="000511B4"/>
    <w:rsid w:val="0005700B"/>
    <w:rsid w:val="00062865"/>
    <w:rsid w:val="0007687E"/>
    <w:rsid w:val="00085E03"/>
    <w:rsid w:val="000907FD"/>
    <w:rsid w:val="000B508C"/>
    <w:rsid w:val="000C7433"/>
    <w:rsid w:val="000C776A"/>
    <w:rsid w:val="000E05D6"/>
    <w:rsid w:val="000E18F2"/>
    <w:rsid w:val="000E3C3C"/>
    <w:rsid w:val="000E72AA"/>
    <w:rsid w:val="001159A4"/>
    <w:rsid w:val="00123825"/>
    <w:rsid w:val="00133D3E"/>
    <w:rsid w:val="00134AD2"/>
    <w:rsid w:val="001464B7"/>
    <w:rsid w:val="00156B76"/>
    <w:rsid w:val="00171B16"/>
    <w:rsid w:val="001A79C5"/>
    <w:rsid w:val="001C704E"/>
    <w:rsid w:val="001C770F"/>
    <w:rsid w:val="001D79F4"/>
    <w:rsid w:val="001E60B7"/>
    <w:rsid w:val="001E6420"/>
    <w:rsid w:val="001F5B84"/>
    <w:rsid w:val="002075A5"/>
    <w:rsid w:val="0021449D"/>
    <w:rsid w:val="00215060"/>
    <w:rsid w:val="002153A0"/>
    <w:rsid w:val="00226994"/>
    <w:rsid w:val="00231446"/>
    <w:rsid w:val="00234771"/>
    <w:rsid w:val="00241155"/>
    <w:rsid w:val="0024268E"/>
    <w:rsid w:val="00243F2D"/>
    <w:rsid w:val="002476D2"/>
    <w:rsid w:val="00256D1F"/>
    <w:rsid w:val="002573F6"/>
    <w:rsid w:val="00264325"/>
    <w:rsid w:val="00276AB0"/>
    <w:rsid w:val="002855AB"/>
    <w:rsid w:val="00290755"/>
    <w:rsid w:val="002946E9"/>
    <w:rsid w:val="002B4969"/>
    <w:rsid w:val="002B58C0"/>
    <w:rsid w:val="002D6DA5"/>
    <w:rsid w:val="002E1BF6"/>
    <w:rsid w:val="002E5431"/>
    <w:rsid w:val="002F3CFD"/>
    <w:rsid w:val="002F79E7"/>
    <w:rsid w:val="00303986"/>
    <w:rsid w:val="00303EC2"/>
    <w:rsid w:val="00306E23"/>
    <w:rsid w:val="00307598"/>
    <w:rsid w:val="003263DC"/>
    <w:rsid w:val="00336D46"/>
    <w:rsid w:val="00344214"/>
    <w:rsid w:val="00344AD7"/>
    <w:rsid w:val="00360117"/>
    <w:rsid w:val="0036526B"/>
    <w:rsid w:val="00372057"/>
    <w:rsid w:val="0037407A"/>
    <w:rsid w:val="003747DB"/>
    <w:rsid w:val="0037529C"/>
    <w:rsid w:val="00376B69"/>
    <w:rsid w:val="00382B81"/>
    <w:rsid w:val="003839BA"/>
    <w:rsid w:val="00383AD7"/>
    <w:rsid w:val="00386FE9"/>
    <w:rsid w:val="003929C1"/>
    <w:rsid w:val="003B3079"/>
    <w:rsid w:val="003B3AA3"/>
    <w:rsid w:val="003B5F09"/>
    <w:rsid w:val="003C3A17"/>
    <w:rsid w:val="003D19B8"/>
    <w:rsid w:val="003D4E25"/>
    <w:rsid w:val="003D4F72"/>
    <w:rsid w:val="003E2127"/>
    <w:rsid w:val="003F0879"/>
    <w:rsid w:val="003F23B6"/>
    <w:rsid w:val="003F7CA5"/>
    <w:rsid w:val="00403C73"/>
    <w:rsid w:val="00404857"/>
    <w:rsid w:val="00413A2E"/>
    <w:rsid w:val="0041435E"/>
    <w:rsid w:val="00424AA9"/>
    <w:rsid w:val="00430163"/>
    <w:rsid w:val="00441345"/>
    <w:rsid w:val="00441A6C"/>
    <w:rsid w:val="0044368E"/>
    <w:rsid w:val="00465D78"/>
    <w:rsid w:val="00470760"/>
    <w:rsid w:val="004736FB"/>
    <w:rsid w:val="004820DF"/>
    <w:rsid w:val="004838C3"/>
    <w:rsid w:val="004A45DE"/>
    <w:rsid w:val="004A569A"/>
    <w:rsid w:val="004B765D"/>
    <w:rsid w:val="004B7F97"/>
    <w:rsid w:val="004D1C09"/>
    <w:rsid w:val="004D58B4"/>
    <w:rsid w:val="004D7E39"/>
    <w:rsid w:val="004E08DC"/>
    <w:rsid w:val="004E2045"/>
    <w:rsid w:val="004E4773"/>
    <w:rsid w:val="004F6AEB"/>
    <w:rsid w:val="004F6FB3"/>
    <w:rsid w:val="00517644"/>
    <w:rsid w:val="00522DFA"/>
    <w:rsid w:val="00525E56"/>
    <w:rsid w:val="00532317"/>
    <w:rsid w:val="00552B31"/>
    <w:rsid w:val="005576EA"/>
    <w:rsid w:val="00564193"/>
    <w:rsid w:val="00565515"/>
    <w:rsid w:val="0057164D"/>
    <w:rsid w:val="005726C8"/>
    <w:rsid w:val="00572A27"/>
    <w:rsid w:val="00575379"/>
    <w:rsid w:val="00575A33"/>
    <w:rsid w:val="00577D8D"/>
    <w:rsid w:val="0058258A"/>
    <w:rsid w:val="0058328B"/>
    <w:rsid w:val="00584023"/>
    <w:rsid w:val="0058482A"/>
    <w:rsid w:val="005973DF"/>
    <w:rsid w:val="005A4AC3"/>
    <w:rsid w:val="005A64F0"/>
    <w:rsid w:val="005D1205"/>
    <w:rsid w:val="005D12E5"/>
    <w:rsid w:val="006017D7"/>
    <w:rsid w:val="006031C2"/>
    <w:rsid w:val="006168B7"/>
    <w:rsid w:val="006252FB"/>
    <w:rsid w:val="006272FC"/>
    <w:rsid w:val="00627BCA"/>
    <w:rsid w:val="006370F8"/>
    <w:rsid w:val="006646B7"/>
    <w:rsid w:val="00671C21"/>
    <w:rsid w:val="006816AA"/>
    <w:rsid w:val="00683AD2"/>
    <w:rsid w:val="00686D8A"/>
    <w:rsid w:val="0069763C"/>
    <w:rsid w:val="006A43A4"/>
    <w:rsid w:val="006A7B9B"/>
    <w:rsid w:val="006C11F7"/>
    <w:rsid w:val="006C6AD4"/>
    <w:rsid w:val="006E3669"/>
    <w:rsid w:val="006E5031"/>
    <w:rsid w:val="006F100F"/>
    <w:rsid w:val="00715B4B"/>
    <w:rsid w:val="00720955"/>
    <w:rsid w:val="00725A35"/>
    <w:rsid w:val="0074074D"/>
    <w:rsid w:val="00741F1A"/>
    <w:rsid w:val="0074269F"/>
    <w:rsid w:val="00755975"/>
    <w:rsid w:val="00755F2A"/>
    <w:rsid w:val="00764F6A"/>
    <w:rsid w:val="00771477"/>
    <w:rsid w:val="00772726"/>
    <w:rsid w:val="00776765"/>
    <w:rsid w:val="00777985"/>
    <w:rsid w:val="00794335"/>
    <w:rsid w:val="007A29A2"/>
    <w:rsid w:val="007B0A61"/>
    <w:rsid w:val="007B1830"/>
    <w:rsid w:val="007B1838"/>
    <w:rsid w:val="007C6810"/>
    <w:rsid w:val="007D38A0"/>
    <w:rsid w:val="007D5713"/>
    <w:rsid w:val="007E0D41"/>
    <w:rsid w:val="007E1867"/>
    <w:rsid w:val="007E2FDC"/>
    <w:rsid w:val="007E3E70"/>
    <w:rsid w:val="007E7A51"/>
    <w:rsid w:val="007F6F59"/>
    <w:rsid w:val="00804B28"/>
    <w:rsid w:val="00813685"/>
    <w:rsid w:val="00816B79"/>
    <w:rsid w:val="00821E2B"/>
    <w:rsid w:val="008233B9"/>
    <w:rsid w:val="00823BDE"/>
    <w:rsid w:val="0082536E"/>
    <w:rsid w:val="00852316"/>
    <w:rsid w:val="00857B65"/>
    <w:rsid w:val="00866CC7"/>
    <w:rsid w:val="00870BBD"/>
    <w:rsid w:val="00873116"/>
    <w:rsid w:val="00877CF2"/>
    <w:rsid w:val="008934E8"/>
    <w:rsid w:val="008A0ED2"/>
    <w:rsid w:val="008A7540"/>
    <w:rsid w:val="008B06C0"/>
    <w:rsid w:val="008B6157"/>
    <w:rsid w:val="008C092D"/>
    <w:rsid w:val="008C0C1F"/>
    <w:rsid w:val="008C2CDB"/>
    <w:rsid w:val="008C37B4"/>
    <w:rsid w:val="008D3934"/>
    <w:rsid w:val="008E32A3"/>
    <w:rsid w:val="008F4ECE"/>
    <w:rsid w:val="008F7ED6"/>
    <w:rsid w:val="00905EE3"/>
    <w:rsid w:val="00914B32"/>
    <w:rsid w:val="0092124E"/>
    <w:rsid w:val="009215CC"/>
    <w:rsid w:val="00921E90"/>
    <w:rsid w:val="009337A4"/>
    <w:rsid w:val="0094265E"/>
    <w:rsid w:val="009434C3"/>
    <w:rsid w:val="0094510C"/>
    <w:rsid w:val="00950760"/>
    <w:rsid w:val="00954144"/>
    <w:rsid w:val="00956EBC"/>
    <w:rsid w:val="00962FFC"/>
    <w:rsid w:val="009653B4"/>
    <w:rsid w:val="009730A3"/>
    <w:rsid w:val="00980A47"/>
    <w:rsid w:val="00993173"/>
    <w:rsid w:val="009B262A"/>
    <w:rsid w:val="009B4D4F"/>
    <w:rsid w:val="009C29C8"/>
    <w:rsid w:val="009C518F"/>
    <w:rsid w:val="009E3CDC"/>
    <w:rsid w:val="009E5B1A"/>
    <w:rsid w:val="00A167FF"/>
    <w:rsid w:val="00A25C31"/>
    <w:rsid w:val="00A55D61"/>
    <w:rsid w:val="00A61195"/>
    <w:rsid w:val="00A70DC9"/>
    <w:rsid w:val="00A81140"/>
    <w:rsid w:val="00A95894"/>
    <w:rsid w:val="00A9641E"/>
    <w:rsid w:val="00AA0729"/>
    <w:rsid w:val="00AA1116"/>
    <w:rsid w:val="00AB0AB6"/>
    <w:rsid w:val="00AB0BF1"/>
    <w:rsid w:val="00AC0373"/>
    <w:rsid w:val="00AC20D1"/>
    <w:rsid w:val="00AC229C"/>
    <w:rsid w:val="00AC6E5C"/>
    <w:rsid w:val="00AD1F77"/>
    <w:rsid w:val="00AD2A58"/>
    <w:rsid w:val="00AD3BCD"/>
    <w:rsid w:val="00AD6E3A"/>
    <w:rsid w:val="00AE1EB3"/>
    <w:rsid w:val="00AF4DA0"/>
    <w:rsid w:val="00B102D1"/>
    <w:rsid w:val="00B1701F"/>
    <w:rsid w:val="00B25DF9"/>
    <w:rsid w:val="00B32BD5"/>
    <w:rsid w:val="00B3470F"/>
    <w:rsid w:val="00B3640E"/>
    <w:rsid w:val="00B44BC3"/>
    <w:rsid w:val="00B452DB"/>
    <w:rsid w:val="00B477BA"/>
    <w:rsid w:val="00B6506E"/>
    <w:rsid w:val="00B67978"/>
    <w:rsid w:val="00B67B08"/>
    <w:rsid w:val="00B71C33"/>
    <w:rsid w:val="00B71D57"/>
    <w:rsid w:val="00B74E87"/>
    <w:rsid w:val="00B812EE"/>
    <w:rsid w:val="00B91C24"/>
    <w:rsid w:val="00B92073"/>
    <w:rsid w:val="00B9551F"/>
    <w:rsid w:val="00BA26C5"/>
    <w:rsid w:val="00BA3EA6"/>
    <w:rsid w:val="00BA4932"/>
    <w:rsid w:val="00BB502A"/>
    <w:rsid w:val="00BC405C"/>
    <w:rsid w:val="00BC769C"/>
    <w:rsid w:val="00BE1313"/>
    <w:rsid w:val="00BE2A17"/>
    <w:rsid w:val="00BE39A7"/>
    <w:rsid w:val="00C03F48"/>
    <w:rsid w:val="00C15AA8"/>
    <w:rsid w:val="00C161F6"/>
    <w:rsid w:val="00C2145D"/>
    <w:rsid w:val="00C23C3B"/>
    <w:rsid w:val="00C242A9"/>
    <w:rsid w:val="00C26650"/>
    <w:rsid w:val="00C30A69"/>
    <w:rsid w:val="00C370CE"/>
    <w:rsid w:val="00C47C94"/>
    <w:rsid w:val="00C5180E"/>
    <w:rsid w:val="00C51C11"/>
    <w:rsid w:val="00C52D64"/>
    <w:rsid w:val="00C64BE2"/>
    <w:rsid w:val="00C6679B"/>
    <w:rsid w:val="00C71EB3"/>
    <w:rsid w:val="00C808D0"/>
    <w:rsid w:val="00C82CB0"/>
    <w:rsid w:val="00C85027"/>
    <w:rsid w:val="00C91352"/>
    <w:rsid w:val="00CA6BF4"/>
    <w:rsid w:val="00CB0591"/>
    <w:rsid w:val="00CB49A8"/>
    <w:rsid w:val="00CB6E95"/>
    <w:rsid w:val="00CC06F3"/>
    <w:rsid w:val="00CC3BFE"/>
    <w:rsid w:val="00CD12BE"/>
    <w:rsid w:val="00CE0B01"/>
    <w:rsid w:val="00CE2A4C"/>
    <w:rsid w:val="00CE332C"/>
    <w:rsid w:val="00CE6B92"/>
    <w:rsid w:val="00CE7CB9"/>
    <w:rsid w:val="00CF22DB"/>
    <w:rsid w:val="00CF2D41"/>
    <w:rsid w:val="00CF4308"/>
    <w:rsid w:val="00CF5533"/>
    <w:rsid w:val="00D22521"/>
    <w:rsid w:val="00D524BD"/>
    <w:rsid w:val="00D56CD5"/>
    <w:rsid w:val="00D619E7"/>
    <w:rsid w:val="00D645FE"/>
    <w:rsid w:val="00D64C1C"/>
    <w:rsid w:val="00D65E61"/>
    <w:rsid w:val="00D66EEA"/>
    <w:rsid w:val="00D7452C"/>
    <w:rsid w:val="00D76624"/>
    <w:rsid w:val="00D87DCF"/>
    <w:rsid w:val="00DA0402"/>
    <w:rsid w:val="00DB008A"/>
    <w:rsid w:val="00DB0E36"/>
    <w:rsid w:val="00DB1980"/>
    <w:rsid w:val="00DB28EB"/>
    <w:rsid w:val="00DB29D0"/>
    <w:rsid w:val="00DB342C"/>
    <w:rsid w:val="00DB34BF"/>
    <w:rsid w:val="00DC0C5E"/>
    <w:rsid w:val="00DC3F1B"/>
    <w:rsid w:val="00DC4592"/>
    <w:rsid w:val="00DC7EC2"/>
    <w:rsid w:val="00DD4D82"/>
    <w:rsid w:val="00DF31E4"/>
    <w:rsid w:val="00DF62AB"/>
    <w:rsid w:val="00E00CEF"/>
    <w:rsid w:val="00E0148B"/>
    <w:rsid w:val="00E054BC"/>
    <w:rsid w:val="00E05C38"/>
    <w:rsid w:val="00E11E5C"/>
    <w:rsid w:val="00E12DAF"/>
    <w:rsid w:val="00E13111"/>
    <w:rsid w:val="00E131C7"/>
    <w:rsid w:val="00E27340"/>
    <w:rsid w:val="00E3610B"/>
    <w:rsid w:val="00E53CBE"/>
    <w:rsid w:val="00E544F8"/>
    <w:rsid w:val="00E67066"/>
    <w:rsid w:val="00E8046E"/>
    <w:rsid w:val="00E81897"/>
    <w:rsid w:val="00E912B4"/>
    <w:rsid w:val="00E92946"/>
    <w:rsid w:val="00EB71FE"/>
    <w:rsid w:val="00EB78DF"/>
    <w:rsid w:val="00EC1BE2"/>
    <w:rsid w:val="00EC3A40"/>
    <w:rsid w:val="00EC4A80"/>
    <w:rsid w:val="00EC4DD7"/>
    <w:rsid w:val="00EC6E7F"/>
    <w:rsid w:val="00ED34ED"/>
    <w:rsid w:val="00ED5174"/>
    <w:rsid w:val="00F067CF"/>
    <w:rsid w:val="00F1112D"/>
    <w:rsid w:val="00F11DBE"/>
    <w:rsid w:val="00F20B0E"/>
    <w:rsid w:val="00F31082"/>
    <w:rsid w:val="00F4499D"/>
    <w:rsid w:val="00F4682D"/>
    <w:rsid w:val="00F52AA1"/>
    <w:rsid w:val="00F77478"/>
    <w:rsid w:val="00F8140A"/>
    <w:rsid w:val="00F83C89"/>
    <w:rsid w:val="00F86D74"/>
    <w:rsid w:val="00F92A73"/>
    <w:rsid w:val="00FA29FB"/>
    <w:rsid w:val="00FA6227"/>
    <w:rsid w:val="00FA6FB1"/>
    <w:rsid w:val="00FA7050"/>
    <w:rsid w:val="00FB0247"/>
    <w:rsid w:val="00FB0E10"/>
    <w:rsid w:val="00FB346B"/>
    <w:rsid w:val="00FB7BF1"/>
    <w:rsid w:val="00FD74AC"/>
    <w:rsid w:val="00FE102E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2323"/>
  <w15:chartTrackingRefBased/>
  <w15:docId w15:val="{03B76880-5103-4607-B602-CAB14569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774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66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F10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F2A"/>
    <w:rPr>
      <w:color w:val="0000FF"/>
      <w:u w:val="single"/>
    </w:rPr>
  </w:style>
  <w:style w:type="table" w:styleId="TableGrid">
    <w:name w:val="Table Grid"/>
    <w:basedOn w:val="TableNormal"/>
    <w:uiPriority w:val="39"/>
    <w:rsid w:val="00C8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7747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F77478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customStyle="1" w:styleId="title-text">
    <w:name w:val="title-text"/>
    <w:basedOn w:val="DefaultParagraphFont"/>
    <w:rsid w:val="00F77478"/>
  </w:style>
  <w:style w:type="paragraph" w:styleId="ListParagraph">
    <w:name w:val="List Paragraph"/>
    <w:basedOn w:val="Normal"/>
    <w:uiPriority w:val="34"/>
    <w:qFormat/>
    <w:rsid w:val="00F77478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3A17"/>
    <w:rPr>
      <w:color w:val="605E5C"/>
      <w:shd w:val="clear" w:color="auto" w:fill="E1DFDD"/>
    </w:rPr>
  </w:style>
  <w:style w:type="paragraph" w:customStyle="1" w:styleId="authorstitle">
    <w:name w:val="authors__title"/>
    <w:basedOn w:val="Normal"/>
    <w:rsid w:val="009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chapterdates">
    <w:name w:val="chapter__dates"/>
    <w:basedOn w:val="Normal"/>
    <w:rsid w:val="009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customStyle="1" w:styleId="chapterdoi">
    <w:name w:val="chapter__doi"/>
    <w:basedOn w:val="Normal"/>
    <w:rsid w:val="0092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character" w:styleId="Strong">
    <w:name w:val="Strong"/>
    <w:basedOn w:val="DefaultParagraphFont"/>
    <w:uiPriority w:val="22"/>
    <w:qFormat/>
    <w:rsid w:val="00552B31"/>
    <w:rPr>
      <w:b/>
      <w:bCs/>
    </w:rPr>
  </w:style>
  <w:style w:type="character" w:customStyle="1" w:styleId="anchor-text">
    <w:name w:val="anchor-text"/>
    <w:basedOn w:val="DefaultParagraphFont"/>
    <w:rsid w:val="00B1701F"/>
  </w:style>
  <w:style w:type="character" w:customStyle="1" w:styleId="Heading2Char">
    <w:name w:val="Heading 2 Char"/>
    <w:basedOn w:val="DefaultParagraphFont"/>
    <w:link w:val="Heading2"/>
    <w:uiPriority w:val="9"/>
    <w:semiHidden/>
    <w:rsid w:val="00C266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FE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10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3610B"/>
    <w:rPr>
      <w:rFonts w:eastAsiaTheme="minorEastAsia"/>
      <w:color w:val="5A5A5A" w:themeColor="text1" w:themeTint="A5"/>
      <w:spacing w:val="15"/>
    </w:rPr>
  </w:style>
  <w:style w:type="character" w:styleId="HTMLCite">
    <w:name w:val="HTML Cite"/>
    <w:basedOn w:val="DefaultParagraphFont"/>
    <w:uiPriority w:val="99"/>
    <w:semiHidden/>
    <w:unhideWhenUsed/>
    <w:rsid w:val="00EC1BE2"/>
    <w:rPr>
      <w:i/>
      <w:iCs/>
    </w:rPr>
  </w:style>
  <w:style w:type="character" w:customStyle="1" w:styleId="mw-cite-backlink">
    <w:name w:val="mw-cite-backlink"/>
    <w:basedOn w:val="DefaultParagraphFont"/>
    <w:rsid w:val="00EC1BE2"/>
  </w:style>
  <w:style w:type="character" w:customStyle="1" w:styleId="hgkelc">
    <w:name w:val="hgkelc"/>
    <w:basedOn w:val="DefaultParagraphFont"/>
    <w:rsid w:val="00F20B0E"/>
  </w:style>
  <w:style w:type="character" w:customStyle="1" w:styleId="kx21rb">
    <w:name w:val="kx21rb"/>
    <w:basedOn w:val="DefaultParagraphFont"/>
    <w:rsid w:val="00F20B0E"/>
  </w:style>
  <w:style w:type="character" w:customStyle="1" w:styleId="cs1-format">
    <w:name w:val="cs1-format"/>
    <w:basedOn w:val="DefaultParagraphFont"/>
    <w:rsid w:val="00FB346B"/>
  </w:style>
  <w:style w:type="character" w:customStyle="1" w:styleId="cite-accessibility-label">
    <w:name w:val="cite-accessibility-label"/>
    <w:basedOn w:val="DefaultParagraphFont"/>
    <w:rsid w:val="00FB346B"/>
  </w:style>
  <w:style w:type="character" w:customStyle="1" w:styleId="cs1-lock-free">
    <w:name w:val="cs1-lock-free"/>
    <w:basedOn w:val="DefaultParagraphFont"/>
    <w:rsid w:val="00FB3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21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3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3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8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Alexey_Chervonenkis" TargetMode="External"/><Relationship Id="rId13" Type="http://schemas.openxmlformats.org/officeDocument/2006/relationships/hyperlink" Target="https://en.wikipedia.org/wiki/Special:BookSources/978-0-471-61840-9" TargetMode="External"/><Relationship Id="rId18" Type="http://schemas.openxmlformats.org/officeDocument/2006/relationships/hyperlink" Target="https://en.wikipedia.org/wiki/ArXiv_(identifier)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Vladimir_N._Vapnik" TargetMode="External"/><Relationship Id="rId12" Type="http://schemas.openxmlformats.org/officeDocument/2006/relationships/hyperlink" Target="https://books.google.com/books?id=7X5KLwEACAAJ" TargetMode="External"/><Relationship Id="rId17" Type="http://schemas.openxmlformats.org/officeDocument/2006/relationships/hyperlink" Target="https://doi.org/10.1007%2FBF0298057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Doi_(identifier)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n.wikipedia.org/wiki/Special:BookSources/978-1-55860-479-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n.wikipedia.org/wiki/Doi_(identifier)" TargetMode="External"/><Relationship Id="rId10" Type="http://schemas.openxmlformats.org/officeDocument/2006/relationships/hyperlink" Target="https://en.wikipedia.org/wiki/ISSN_(identifier)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Corinna_Cortes" TargetMode="External"/><Relationship Id="rId14" Type="http://schemas.openxmlformats.org/officeDocument/2006/relationships/hyperlink" Target="https://citeseerx.ist.psu.edu/viewdoc/summary?doi=10.1.1.68.26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F964-3B4F-467E-8EAD-3675F307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7</Pages>
  <Words>3119</Words>
  <Characters>17784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</dc:creator>
  <cp:keywords/>
  <dc:description/>
  <cp:lastModifiedBy>hn</cp:lastModifiedBy>
  <cp:revision>5</cp:revision>
  <cp:lastPrinted>2023-07-06T03:38:00Z</cp:lastPrinted>
  <dcterms:created xsi:type="dcterms:W3CDTF">2023-10-15T12:58:00Z</dcterms:created>
  <dcterms:modified xsi:type="dcterms:W3CDTF">2023-10-15T17:20:00Z</dcterms:modified>
</cp:coreProperties>
</file>