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0E9E" w:rsidRDefault="00321D1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Chromosomal Aberrations and Fertility – A Review </w:t>
      </w:r>
    </w:p>
    <w:p w:rsidR="001A3896" w:rsidRDefault="001A389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510E9E" w:rsidRDefault="00321D18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Shubham</w:t>
      </w:r>
      <w:r w:rsidR="0084099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¹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, Aman Kumar</w:t>
      </w:r>
      <w:r w:rsidR="0084099A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²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,  Arun Raina</w:t>
      </w:r>
      <w:r w:rsidR="0007409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³</w:t>
      </w:r>
    </w:p>
    <w:p w:rsidR="00321D18" w:rsidRDefault="0084099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M.Sc. Human Genetics </w:t>
      </w:r>
      <w:r w:rsidR="0007409B">
        <w:rPr>
          <w:rFonts w:ascii="Times New Roman" w:hAnsi="Times New Roman" w:cs="Times New Roman"/>
          <w:b/>
          <w:bCs/>
          <w:sz w:val="32"/>
          <w:szCs w:val="32"/>
          <w:lang w:val="en-US"/>
        </w:rPr>
        <w:t>¹</w:t>
      </w:r>
      <w:r w:rsidR="00915179">
        <w:rPr>
          <w:rFonts w:ascii="Times New Roman" w:hAnsi="Times New Roman" w:cs="Times New Roman"/>
          <w:b/>
          <w:bCs/>
          <w:sz w:val="32"/>
          <w:szCs w:val="32"/>
          <w:lang w:val="en-US"/>
        </w:rPr>
        <w:t>/²/³</w:t>
      </w:r>
    </w:p>
    <w:p w:rsidR="0084099A" w:rsidRDefault="0084099A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Guru Nanak Dev University, Amritsar </w:t>
      </w:r>
      <w:r w:rsidR="001A3896">
        <w:rPr>
          <w:rFonts w:ascii="Times New Roman" w:hAnsi="Times New Roman" w:cs="Times New Roman"/>
          <w:b/>
          <w:bCs/>
          <w:sz w:val="32"/>
          <w:szCs w:val="32"/>
          <w:lang w:val="en-US"/>
        </w:rPr>
        <w:t>¹/²/³</w:t>
      </w:r>
    </w:p>
    <w:p w:rsidR="00F32495" w:rsidRDefault="005563A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hyperlink r:id="rId4" w:history="1">
        <w:r w:rsidR="00492EF7" w:rsidRPr="000576C2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en-US"/>
          </w:rPr>
          <w:t>bhattishubham25@gmail.com</w:t>
        </w:r>
      </w:hyperlink>
      <w:r w:rsidR="0015665E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¹</w:t>
      </w:r>
      <w:r w:rsidR="000733AE">
        <w:rPr>
          <w:rFonts w:ascii="Times New Roman" w:hAnsi="Times New Roman" w:cs="Times New Roman"/>
          <w:b/>
          <w:bCs/>
          <w:sz w:val="32"/>
          <w:szCs w:val="32"/>
          <w:lang w:val="en-US"/>
        </w:rPr>
        <w:t>,</w:t>
      </w:r>
    </w:p>
    <w:p w:rsidR="00F32495" w:rsidRDefault="000733A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5" w:history="1">
        <w:r w:rsidR="004263F5" w:rsidRPr="000576C2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en-US"/>
          </w:rPr>
          <w:t>Aman05malick@gmail.com</w:t>
        </w:r>
      </w:hyperlink>
      <w:r w:rsidR="004263F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0B2832">
        <w:rPr>
          <w:rFonts w:ascii="Times New Roman" w:hAnsi="Times New Roman" w:cs="Times New Roman"/>
          <w:b/>
          <w:bCs/>
          <w:sz w:val="32"/>
          <w:szCs w:val="32"/>
          <w:lang w:val="en-US"/>
        </w:rPr>
        <w:t>²,</w:t>
      </w:r>
    </w:p>
    <w:p w:rsidR="000B2832" w:rsidRDefault="00F32495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hyperlink r:id="rId6" w:history="1">
        <w:r w:rsidRPr="000576C2">
          <w:rPr>
            <w:rStyle w:val="Hyperlink"/>
            <w:rFonts w:ascii="Times New Roman" w:hAnsi="Times New Roman" w:cs="Times New Roman"/>
            <w:b/>
            <w:bCs/>
            <w:sz w:val="32"/>
            <w:szCs w:val="32"/>
            <w:lang w:val="en-US"/>
          </w:rPr>
          <w:t>rainaarun113@gmail.com</w:t>
        </w:r>
      </w:hyperlink>
      <w:r w:rsidR="00F56313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  <w:r w:rsidR="00492EF7">
        <w:rPr>
          <w:rFonts w:ascii="Times New Roman" w:hAnsi="Times New Roman" w:cs="Times New Roman"/>
          <w:b/>
          <w:bCs/>
          <w:sz w:val="32"/>
          <w:szCs w:val="32"/>
          <w:lang w:val="en-US"/>
        </w:rPr>
        <w:t>³.</w:t>
      </w:r>
    </w:p>
    <w:p w:rsidR="00510E9E" w:rsidRDefault="00510E9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2C659E" w:rsidRDefault="002C659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6345">
        <w:rPr>
          <w:rFonts w:ascii="Times New Roman" w:hAnsi="Times New Roman" w:cs="Times New Roman"/>
          <w:b/>
          <w:bCs/>
          <w:sz w:val="32"/>
          <w:szCs w:val="32"/>
          <w:lang w:val="en-US"/>
        </w:rPr>
        <w:t>Abstract</w:t>
      </w:r>
      <w:r w:rsidR="000130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</w:t>
      </w:r>
    </w:p>
    <w:p w:rsidR="000130FB" w:rsidRPr="00416345" w:rsidRDefault="000130F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47005" w:rsidRDefault="002C41B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>Genetic disorders are the disorder which are caused due to the mutation or any change in the genome of individual. Genetic disorders are majorly divided into three groups</w:t>
      </w:r>
      <w:r w:rsidR="00D2464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single gene</w:t>
      </w:r>
      <w:r w:rsidR="00B57F4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disorders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chromosomal </w:t>
      </w:r>
      <w:r w:rsidR="00B57F4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disorders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="00B57F47" w:rsidRPr="00A6273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or multifactorial </w:t>
      </w:r>
      <w:r w:rsidR="00B57F47" w:rsidRPr="00A6273E">
        <w:rPr>
          <w:rFonts w:ascii="Times New Roman" w:hAnsi="Times New Roman" w:cs="Times New Roman"/>
          <w:sz w:val="28"/>
          <w:szCs w:val="28"/>
          <w:lang w:val="en-US"/>
        </w:rPr>
        <w:t>disorders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Single gene </w:t>
      </w:r>
      <w:r w:rsidR="00B57F47" w:rsidRPr="00A6273E">
        <w:rPr>
          <w:rFonts w:ascii="Times New Roman" w:hAnsi="Times New Roman" w:cs="Times New Roman"/>
          <w:sz w:val="28"/>
          <w:szCs w:val="28"/>
          <w:lang w:val="en-US"/>
        </w:rPr>
        <w:t>disorders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or we can say that the </w:t>
      </w:r>
      <w:r w:rsidR="00A60B86" w:rsidRPr="00A6273E">
        <w:rPr>
          <w:rFonts w:ascii="Times New Roman" w:hAnsi="Times New Roman" w:cs="Times New Roman"/>
          <w:sz w:val="28"/>
          <w:szCs w:val="28"/>
          <w:lang w:val="en-US"/>
        </w:rPr>
        <w:t>mendelian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0B86" w:rsidRPr="00A6273E">
        <w:rPr>
          <w:rFonts w:ascii="Times New Roman" w:hAnsi="Times New Roman" w:cs="Times New Roman"/>
          <w:sz w:val="28"/>
          <w:szCs w:val="28"/>
          <w:lang w:val="en-US"/>
        </w:rPr>
        <w:t>disorders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are occurs by any change in the DNA sequence of a gene like autosomal dominant, </w:t>
      </w:r>
      <w:r w:rsidR="00A60B86" w:rsidRPr="00A6273E">
        <w:rPr>
          <w:rFonts w:ascii="Times New Roman" w:hAnsi="Times New Roman" w:cs="Times New Roman"/>
          <w:sz w:val="28"/>
          <w:szCs w:val="28"/>
          <w:lang w:val="en-US"/>
        </w:rPr>
        <w:t>autosomal recessive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31263" w:rsidRPr="00A6273E">
        <w:rPr>
          <w:rFonts w:ascii="Times New Roman" w:hAnsi="Times New Roman" w:cs="Times New Roman"/>
          <w:sz w:val="28"/>
          <w:szCs w:val="28"/>
          <w:lang w:val="en-US"/>
        </w:rPr>
        <w:t>sex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linked dominant,</w:t>
      </w:r>
      <w:r w:rsidR="00B3126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sex linked </w:t>
      </w:r>
      <w:r w:rsidR="00B31263" w:rsidRPr="00A6273E">
        <w:rPr>
          <w:rFonts w:ascii="Times New Roman" w:hAnsi="Times New Roman" w:cs="Times New Roman"/>
          <w:sz w:val="28"/>
          <w:szCs w:val="28"/>
          <w:lang w:val="en-US"/>
        </w:rPr>
        <w:t>rec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essive. </w:t>
      </w:r>
      <w:r w:rsidR="0066203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Chromosomal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disorders are occurs because of chromosomal aberrations, occurs by numerically and</w:t>
      </w:r>
      <w:r w:rsidR="00662033" w:rsidRPr="00A6273E">
        <w:rPr>
          <w:rFonts w:ascii="Times New Roman" w:hAnsi="Times New Roman" w:cs="Times New Roman"/>
          <w:sz w:val="28"/>
          <w:szCs w:val="28"/>
          <w:lang w:val="en-US"/>
        </w:rPr>
        <w:t>/o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 structural changes. </w:t>
      </w:r>
      <w:r w:rsidR="005A35B5" w:rsidRPr="00A6273E">
        <w:rPr>
          <w:rFonts w:ascii="Times New Roman" w:hAnsi="Times New Roman" w:cs="Times New Roman"/>
          <w:sz w:val="28"/>
          <w:szCs w:val="28"/>
          <w:lang w:val="en-US"/>
        </w:rPr>
        <w:t>Molecular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 cytogenetic techniques are widely used to examine the genetic changes that causes disorders.</w:t>
      </w:r>
      <w:r w:rsidR="005A35B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2773E2" w:rsidRDefault="002773E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27B29" w:rsidRDefault="002773E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27B29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Keywords :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Mutations, Infertility, ICSI, Molecular and </w:t>
      </w:r>
      <w:r w:rsidR="006504CB">
        <w:rPr>
          <w:rFonts w:ascii="Times New Roman" w:hAnsi="Times New Roman" w:cs="Times New Roman"/>
          <w:sz w:val="28"/>
          <w:szCs w:val="28"/>
          <w:lang w:val="en-US"/>
        </w:rPr>
        <w:t>Cytogenetic</w:t>
      </w:r>
      <w:r w:rsidR="00927B29">
        <w:rPr>
          <w:rFonts w:ascii="Times New Roman" w:hAnsi="Times New Roman" w:cs="Times New Roman"/>
          <w:sz w:val="28"/>
          <w:szCs w:val="28"/>
          <w:lang w:val="en-US"/>
        </w:rPr>
        <w:t xml:space="preserve"> techniques and so on.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659E" w:rsidRDefault="002C659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634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Introduction </w:t>
      </w:r>
    </w:p>
    <w:p w:rsidR="000130FB" w:rsidRPr="00416345" w:rsidRDefault="000130F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A3107B" w:rsidRPr="00A6273E" w:rsidRDefault="00636B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The human genome consists of 23 pairs of chromosomes. 22 </w:t>
      </w:r>
      <w:r w:rsidR="00A6712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pairs of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 </w:t>
      </w:r>
      <w:r w:rsidR="00A67122" w:rsidRPr="00A6273E"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7122" w:rsidRPr="00A6273E">
        <w:rPr>
          <w:rFonts w:ascii="Times New Roman" w:hAnsi="Times New Roman" w:cs="Times New Roman"/>
          <w:sz w:val="28"/>
          <w:szCs w:val="28"/>
          <w:lang w:val="en-US"/>
        </w:rPr>
        <w:t>autosomes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 one pair</w:t>
      </w:r>
      <w:r w:rsidR="00A6712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>Chromosome is</w:t>
      </w:r>
      <w:r w:rsidR="001718E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allosomes.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Approximately 3 billion base pairs are present in these 23 pairs of chromosomes. One pair of each chromosome is comes from the paternal 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age 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and one copy of each chromosome is comes from the maternal 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>age. Therefore, the DNA is composed of four kinds of nitrogenous bases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: 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>Adenine (A)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>Thymine (T)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5545A7" w:rsidRPr="00A6273E">
        <w:rPr>
          <w:rFonts w:ascii="Times New Roman" w:hAnsi="Times New Roman" w:cs="Times New Roman"/>
          <w:sz w:val="28"/>
          <w:szCs w:val="28"/>
          <w:lang w:val="en-US"/>
        </w:rPr>
        <w:t>Guanine (G)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492881" w:rsidRPr="00A6273E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>ytosine</w:t>
      </w:r>
      <w:r w:rsidR="00492881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(C)</w:t>
      </w:r>
      <w:r w:rsidR="00782C9F" w:rsidRPr="00A6273E">
        <w:rPr>
          <w:rFonts w:ascii="Times New Roman" w:hAnsi="Times New Roman" w:cs="Times New Roman"/>
          <w:sz w:val="28"/>
          <w:szCs w:val="28"/>
          <w:lang w:val="en-US"/>
        </w:rPr>
        <w:t>. Genes have DNA</w:t>
      </w:r>
      <w:r w:rsidR="0011686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base pairs which are present on chromosome. A gene is a sequence of base pairs, that gives functional product  composing RNA molecule and</w:t>
      </w:r>
      <w:r w:rsidR="002C4E58" w:rsidRPr="00A6273E">
        <w:rPr>
          <w:rFonts w:ascii="Times New Roman" w:hAnsi="Times New Roman" w:cs="Times New Roman"/>
          <w:sz w:val="28"/>
          <w:szCs w:val="28"/>
          <w:lang w:val="en-US"/>
        </w:rPr>
        <w:t>/o</w:t>
      </w:r>
      <w:r w:rsidR="0011686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 polypeptide chain </w:t>
      </w:r>
      <w:r w:rsidR="002C4E58" w:rsidRPr="00A627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11686C" w:rsidRPr="00A6273E">
        <w:rPr>
          <w:rFonts w:ascii="Times New Roman" w:hAnsi="Times New Roman" w:cs="Times New Roman"/>
          <w:sz w:val="28"/>
          <w:szCs w:val="28"/>
          <w:lang w:val="en-US"/>
        </w:rPr>
        <w:t>or protein</w:t>
      </w:r>
      <w:r w:rsidR="002C4E58" w:rsidRPr="00A6273E">
        <w:rPr>
          <w:rFonts w:ascii="Times New Roman" w:hAnsi="Times New Roman" w:cs="Times New Roman"/>
          <w:sz w:val="28"/>
          <w:szCs w:val="28"/>
          <w:lang w:val="en-US"/>
        </w:rPr>
        <w:t>). A</w:t>
      </w:r>
      <w:r w:rsidR="0011686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n allele is an alternative form of a gene, that is present on each pair of chromosome, so the diploid genome have two </w:t>
      </w:r>
      <w:r w:rsidR="00597CA3" w:rsidRPr="00A6273E">
        <w:rPr>
          <w:rFonts w:ascii="Times New Roman" w:hAnsi="Times New Roman" w:cs="Times New Roman"/>
          <w:sz w:val="28"/>
          <w:szCs w:val="28"/>
          <w:lang w:val="en-US"/>
        </w:rPr>
        <w:t>alleles</w:t>
      </w:r>
      <w:r w:rsidR="0011686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of each gene.</w:t>
      </w:r>
      <w:r w:rsidR="002C4E58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597CA3" w:rsidRDefault="00597CA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Central dogma in which the genetic information transmits includes </w:t>
      </w:r>
      <w:r w:rsidR="00F56279" w:rsidRPr="00A6273E">
        <w:rPr>
          <w:rFonts w:ascii="Times New Roman" w:hAnsi="Times New Roman" w:cs="Times New Roman"/>
          <w:sz w:val="28"/>
          <w:szCs w:val="28"/>
          <w:lang w:val="en-US"/>
        </w:rPr>
        <w:t>Re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plication </w:t>
      </w:r>
      <w:r w:rsidR="00314F9D" w:rsidRPr="00A627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DNA makes the DNA</w:t>
      </w:r>
      <w:r w:rsidR="00314F9D" w:rsidRPr="00A6273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314F9D" w:rsidRPr="00A6273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ranscription </w:t>
      </w:r>
      <w:r w:rsidR="00314F9D" w:rsidRPr="00A627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DNA makes the </w:t>
      </w:r>
      <w:r w:rsidR="00314F9D" w:rsidRPr="00A6273E">
        <w:rPr>
          <w:rFonts w:ascii="Times New Roman" w:hAnsi="Times New Roman" w:cs="Times New Roman"/>
          <w:sz w:val="28"/>
          <w:szCs w:val="28"/>
          <w:lang w:val="en-US"/>
        </w:rPr>
        <w:t>RNA)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1678" w:rsidRPr="00A6273E">
        <w:rPr>
          <w:rFonts w:ascii="Times New Roman" w:hAnsi="Times New Roman" w:cs="Times New Roman"/>
          <w:sz w:val="28"/>
          <w:szCs w:val="28"/>
          <w:lang w:val="en-US"/>
        </w:rPr>
        <w:t>Tr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anslation </w:t>
      </w:r>
      <w:r w:rsidR="00771678" w:rsidRPr="00A6273E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RNA makes the protein</w:t>
      </w:r>
      <w:r w:rsidR="00771678" w:rsidRPr="00A6273E"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. A lot</w:t>
      </w:r>
      <w:r w:rsidR="007A385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of </w:t>
      </w:r>
      <w:r w:rsidR="00981B65" w:rsidRPr="00A6273E">
        <w:rPr>
          <w:rFonts w:ascii="Times New Roman" w:hAnsi="Times New Roman" w:cs="Times New Roman"/>
          <w:sz w:val="28"/>
          <w:szCs w:val="28"/>
          <w:lang w:val="en-US"/>
        </w:rPr>
        <w:t>post-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transcriptional events or RNA processing events are occurs for the formation of functional RNA molecules</w:t>
      </w:r>
      <w:r w:rsidR="00BC7FB4" w:rsidRPr="00A6273E">
        <w:rPr>
          <w:rFonts w:ascii="Times New Roman" w:hAnsi="Times New Roman" w:cs="Times New Roman"/>
          <w:sz w:val="28"/>
          <w:szCs w:val="28"/>
          <w:lang w:val="en-US"/>
        </w:rPr>
        <w:t>. Events includes capping</w:t>
      </w:r>
      <w:r w:rsidR="0032116A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C7FB4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splicing</w:t>
      </w:r>
      <w:r w:rsidR="0032116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C7FB4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tailing and translocation </w:t>
      </w:r>
      <w:r w:rsidR="003D220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of RNA from the nucleus to </w:t>
      </w:r>
      <w:r w:rsidR="00BC7FB4" w:rsidRPr="00A6273E">
        <w:rPr>
          <w:rFonts w:ascii="Times New Roman" w:hAnsi="Times New Roman" w:cs="Times New Roman"/>
          <w:sz w:val="28"/>
          <w:szCs w:val="28"/>
          <w:lang w:val="en-US"/>
        </w:rPr>
        <w:t>the cytoplasm</w:t>
      </w:r>
      <w:r w:rsidR="00E57358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972DF" w:rsidRPr="00A6273E">
        <w:rPr>
          <w:rFonts w:ascii="Times New Roman" w:hAnsi="Times New Roman" w:cs="Times New Roman"/>
          <w:sz w:val="28"/>
          <w:szCs w:val="28"/>
          <w:lang w:val="en-US"/>
        </w:rPr>
        <w:t>Similarly</w:t>
      </w:r>
      <w:r w:rsidR="000056D4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972D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 lots of </w:t>
      </w:r>
      <w:r w:rsidR="000056D4" w:rsidRPr="00A6273E">
        <w:rPr>
          <w:rFonts w:ascii="Times New Roman" w:hAnsi="Times New Roman" w:cs="Times New Roman"/>
          <w:sz w:val="28"/>
          <w:szCs w:val="28"/>
          <w:lang w:val="en-US"/>
        </w:rPr>
        <w:t>post-</w:t>
      </w:r>
      <w:r w:rsidR="006972D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translational events are occurs in the cytoplasm. Events like attachment of any functional group, acetylation, methylation, glycosylation, phosphorylation, </w:t>
      </w:r>
      <w:r w:rsidR="00872CAE" w:rsidRPr="00A6273E">
        <w:rPr>
          <w:rFonts w:ascii="Times New Roman" w:hAnsi="Times New Roman" w:cs="Times New Roman"/>
          <w:sz w:val="28"/>
          <w:szCs w:val="28"/>
          <w:lang w:val="en-US"/>
        </w:rPr>
        <w:t>sumoylation</w:t>
      </w:r>
      <w:r w:rsidR="006972D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etc</w:t>
      </w:r>
      <w:r w:rsidR="00872CAE" w:rsidRPr="00A6273E">
        <w:rPr>
          <w:rFonts w:ascii="Times New Roman" w:hAnsi="Times New Roman" w:cs="Times New Roman"/>
          <w:sz w:val="28"/>
          <w:szCs w:val="28"/>
          <w:lang w:val="en-US"/>
        </w:rPr>
        <w:t>.,</w:t>
      </w:r>
      <w:r w:rsidR="006972D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protein folding</w:t>
      </w:r>
      <w:r w:rsidR="00F56279" w:rsidRPr="00A6273E">
        <w:rPr>
          <w:rFonts w:ascii="Times New Roman" w:hAnsi="Times New Roman" w:cs="Times New Roman"/>
          <w:sz w:val="28"/>
          <w:szCs w:val="28"/>
          <w:lang w:val="en-US"/>
        </w:rPr>
        <w:t>, for the formation of functional protein.</w:t>
      </w:r>
      <w:r w:rsidR="009E7C6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659E" w:rsidRDefault="002C659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634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Disorders in Spermatogenesis </w:t>
      </w:r>
    </w:p>
    <w:p w:rsidR="000130FB" w:rsidRPr="00416345" w:rsidRDefault="000130F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DB3306" w:rsidRDefault="009E7C65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Failure of primary </w:t>
      </w:r>
      <w:r w:rsidR="005D473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endocrine 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>either G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RH or deficiency of 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gonadotropin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causing adverse effects on the process of spermatogenesis. 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Thus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treated these disorder by gene therapy or by giving a combination of FSH and 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LH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Another disorder like process of spermatogenesis failed to respond to the endocrine therapy and requirement of some approaches like </w:t>
      </w:r>
      <w:r w:rsidR="009A3E93" w:rsidRPr="00A6273E">
        <w:rPr>
          <w:rFonts w:ascii="Times New Roman" w:hAnsi="Times New Roman" w:cs="Times New Roman"/>
          <w:sz w:val="28"/>
          <w:szCs w:val="28"/>
          <w:lang w:val="en-US"/>
        </w:rPr>
        <w:t>ICS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I, if a very small number of sperm cells are available for their recovery from the </w:t>
      </w:r>
      <w:r w:rsidR="00C43D39" w:rsidRPr="00A6273E">
        <w:rPr>
          <w:rFonts w:ascii="Times New Roman" w:hAnsi="Times New Roman" w:cs="Times New Roman"/>
          <w:sz w:val="28"/>
          <w:szCs w:val="28"/>
          <w:lang w:val="en-US"/>
        </w:rPr>
        <w:t>ejaculation</w:t>
      </w:r>
      <w:r w:rsidR="00DB330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through the orgasm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Individuals who are suffering from </w:t>
      </w:r>
      <w:r w:rsidR="00C43D39" w:rsidRPr="00A6273E">
        <w:rPr>
          <w:rFonts w:ascii="Times New Roman" w:hAnsi="Times New Roman" w:cs="Times New Roman"/>
          <w:sz w:val="28"/>
          <w:szCs w:val="28"/>
          <w:lang w:val="en-US"/>
        </w:rPr>
        <w:t>Azoospermia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may be helpful when the sperm cells are recoverable from the epididymal </w:t>
      </w:r>
      <w:r w:rsidR="0022562E" w:rsidRPr="00A6273E">
        <w:rPr>
          <w:rFonts w:ascii="Times New Roman" w:hAnsi="Times New Roman" w:cs="Times New Roman"/>
          <w:sz w:val="28"/>
          <w:szCs w:val="28"/>
          <w:lang w:val="en-US"/>
        </w:rPr>
        <w:t>duct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or also may be isolated from the epithelium of </w:t>
      </w:r>
      <w:r w:rsidR="0022562E" w:rsidRPr="00A6273E">
        <w:rPr>
          <w:rFonts w:ascii="Times New Roman" w:hAnsi="Times New Roman" w:cs="Times New Roman"/>
          <w:sz w:val="28"/>
          <w:szCs w:val="28"/>
          <w:lang w:val="en-US"/>
        </w:rPr>
        <w:t>seminiferous tubule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after the testicular biopsy. Round spermatids are widely used with </w:t>
      </w:r>
      <w:r w:rsidR="0022562E" w:rsidRPr="00A6273E">
        <w:rPr>
          <w:rFonts w:ascii="Times New Roman" w:hAnsi="Times New Roman" w:cs="Times New Roman"/>
          <w:sz w:val="28"/>
          <w:szCs w:val="28"/>
          <w:lang w:val="en-US"/>
        </w:rPr>
        <w:t>ICSI,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if the process of spermatogenesis is as arresting at the late spermatid stage, but we</w:t>
      </w:r>
      <w:r w:rsidR="00E508C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A0B9E" w:rsidRPr="00A6273E">
        <w:rPr>
          <w:rFonts w:ascii="Times New Roman" w:hAnsi="Times New Roman" w:cs="Times New Roman"/>
          <w:sz w:val="28"/>
          <w:szCs w:val="28"/>
          <w:lang w:val="en-US"/>
        </w:rPr>
        <w:t>say that</w:t>
      </w:r>
      <w:r w:rsidR="005D473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we get optimal success by giving motile sperm cells.</w:t>
      </w:r>
      <w:r w:rsidR="009C4AA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C4AA3" w:rsidRDefault="002C659E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6345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Aberrations in Y-chromosome </w:t>
      </w:r>
    </w:p>
    <w:p w:rsidR="000130FB" w:rsidRPr="00416345" w:rsidRDefault="000130F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1731B" w:rsidRPr="00A6273E" w:rsidRDefault="003E769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There is involvement of translocation </w:t>
      </w:r>
      <w:r w:rsidR="009602DD" w:rsidRPr="00A6273E">
        <w:rPr>
          <w:rFonts w:ascii="Times New Roman" w:hAnsi="Times New Roman" w:cs="Times New Roman"/>
          <w:sz w:val="28"/>
          <w:szCs w:val="28"/>
          <w:lang w:val="en-US"/>
        </w:rPr>
        <w:t>in Y-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chromosome. Translocation is </w:t>
      </w:r>
      <w:r w:rsidR="009602DD" w:rsidRPr="00A6273E">
        <w:rPr>
          <w:rFonts w:ascii="Times New Roman" w:hAnsi="Times New Roman" w:cs="Times New Roman"/>
          <w:sz w:val="28"/>
          <w:szCs w:val="28"/>
          <w:lang w:val="en-US"/>
        </w:rPr>
        <w:t>main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ly </w:t>
      </w:r>
      <w:r w:rsidR="00AC0423" w:rsidRPr="00A6273E">
        <w:rPr>
          <w:rFonts w:ascii="Times New Roman" w:hAnsi="Times New Roman" w:cs="Times New Roman"/>
          <w:sz w:val="28"/>
          <w:szCs w:val="28"/>
          <w:lang w:val="en-US"/>
        </w:rPr>
        <w:t>occurs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in the</w:t>
      </w:r>
      <w:r w:rsidR="00AC042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Y-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chromosome to the</w:t>
      </w:r>
      <w:r w:rsidR="0053785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autosom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e  chromosome</w:t>
      </w:r>
      <w:r w:rsidR="0053785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like </w:t>
      </w:r>
      <w:r w:rsidR="00822DEE" w:rsidRPr="00A6273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chromosome 1,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chromosome 3</w:t>
      </w:r>
      <w:r w:rsidR="00DC3B53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chromosome 11 and alters the process of </w:t>
      </w:r>
      <w:r w:rsidR="00DC3B5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spermatogenesis </w:t>
      </w:r>
      <w:r w:rsidR="00287FE0" w:rsidRPr="00A6273E">
        <w:rPr>
          <w:rFonts w:ascii="Times New Roman" w:hAnsi="Times New Roman" w:cs="Times New Roman"/>
          <w:sz w:val="28"/>
          <w:szCs w:val="28"/>
          <w:lang w:val="en-US"/>
        </w:rPr>
        <w:t>due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to the interference of pairing of sex chromosomes and also incomplete inactivation of </w:t>
      </w:r>
      <w:r w:rsidR="00287FE0" w:rsidRPr="00A6273E">
        <w:rPr>
          <w:rFonts w:ascii="Times New Roman" w:hAnsi="Times New Roman" w:cs="Times New Roman"/>
          <w:sz w:val="28"/>
          <w:szCs w:val="28"/>
          <w:lang w:val="en-US"/>
        </w:rPr>
        <w:t>X-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>chromosome. A lots of breakpoint</w:t>
      </w:r>
      <w:r w:rsidR="00F75FD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 are 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usually </w:t>
      </w:r>
      <w:r w:rsidR="00257DB5" w:rsidRPr="00A6273E">
        <w:rPr>
          <w:rFonts w:ascii="Times New Roman" w:hAnsi="Times New Roman" w:cs="Times New Roman"/>
          <w:sz w:val="28"/>
          <w:szCs w:val="28"/>
          <w:lang w:val="en-US"/>
        </w:rPr>
        <w:t>occurs in Y-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 and gives </w:t>
      </w:r>
      <w:r w:rsidR="00257DB5" w:rsidRPr="00A6273E">
        <w:rPr>
          <w:rFonts w:ascii="Times New Roman" w:hAnsi="Times New Roman" w:cs="Times New Roman"/>
          <w:sz w:val="28"/>
          <w:szCs w:val="28"/>
          <w:lang w:val="en-US"/>
        </w:rPr>
        <w:t>Yq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11 and </w:t>
      </w:r>
      <w:r w:rsidR="00257DB5" w:rsidRPr="00A6273E">
        <w:rPr>
          <w:rFonts w:ascii="Times New Roman" w:hAnsi="Times New Roman" w:cs="Times New Roman"/>
          <w:sz w:val="28"/>
          <w:szCs w:val="28"/>
          <w:lang w:val="en-US"/>
        </w:rPr>
        <w:t>Yq</w:t>
      </w:r>
      <w:r w:rsidR="003A68D6" w:rsidRPr="00A6273E">
        <w:rPr>
          <w:rFonts w:ascii="Times New Roman" w:hAnsi="Times New Roman" w:cs="Times New Roman"/>
          <w:sz w:val="28"/>
          <w:szCs w:val="28"/>
          <w:lang w:val="en-US"/>
        </w:rPr>
        <w:t>12 regions which  includes</w:t>
      </w:r>
      <w:r w:rsidR="00984DD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the region of </w:t>
      </w:r>
      <w:r w:rsidR="0081731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AZF. </w:t>
      </w:r>
    </w:p>
    <w:p w:rsidR="0081731B" w:rsidRPr="00A6273E" w:rsidRDefault="007A43F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And other abnormalities of Y chromosome alters the process of spermatogenesis includes dicentric short </w:t>
      </w:r>
      <w:r w:rsidR="00C76523" w:rsidRPr="00A6273E">
        <w:rPr>
          <w:rFonts w:ascii="Times New Roman" w:hAnsi="Times New Roman" w:cs="Times New Roman"/>
          <w:sz w:val="28"/>
          <w:szCs w:val="28"/>
          <w:lang w:val="en-US"/>
        </w:rPr>
        <w:t>arm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 formation of</w:t>
      </w:r>
      <w:r w:rsidR="00C7652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ring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F2801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involves loss of major region of long arm of Y chromosome which have </w:t>
      </w:r>
      <w:r w:rsidR="00CF2801" w:rsidRPr="00A6273E">
        <w:rPr>
          <w:rFonts w:ascii="Times New Roman" w:hAnsi="Times New Roman" w:cs="Times New Roman"/>
          <w:sz w:val="28"/>
          <w:szCs w:val="28"/>
          <w:lang w:val="en-US"/>
        </w:rPr>
        <w:t>AZF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region. </w:t>
      </w:r>
      <w:r w:rsidR="000C6DDD" w:rsidRPr="00A6273E">
        <w:rPr>
          <w:rFonts w:ascii="Times New Roman" w:hAnsi="Times New Roman" w:cs="Times New Roman"/>
          <w:sz w:val="28"/>
          <w:szCs w:val="28"/>
          <w:lang w:val="en-US"/>
        </w:rPr>
        <w:t>Spermatogonia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is unable to differentiate with dicentric short </w:t>
      </w:r>
      <w:r w:rsidR="00BB507D" w:rsidRPr="00A627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rm of  </w:t>
      </w:r>
      <w:r w:rsidR="00854DEC" w:rsidRPr="00A6273E">
        <w:rPr>
          <w:rFonts w:ascii="Times New Roman" w:hAnsi="Times New Roman" w:cs="Times New Roman"/>
          <w:sz w:val="28"/>
          <w:szCs w:val="28"/>
          <w:lang w:val="en-US"/>
        </w:rPr>
        <w:t>Y-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chromosome or ring formation of Y</w:t>
      </w:r>
      <w:r w:rsidR="000C6DDD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chromosome. In those individual, </w:t>
      </w:r>
      <w:r w:rsidR="00F10286" w:rsidRPr="00A6273E">
        <w:rPr>
          <w:rFonts w:ascii="Times New Roman" w:hAnsi="Times New Roman" w:cs="Times New Roman"/>
          <w:sz w:val="28"/>
          <w:szCs w:val="28"/>
          <w:lang w:val="en-US"/>
        </w:rPr>
        <w:t>short stature and anomalies in birth</w:t>
      </w:r>
      <w:r w:rsidR="00B864D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are observed</w:t>
      </w:r>
      <w:r w:rsidR="00F1028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Changes or we can say that </w:t>
      </w:r>
      <w:r w:rsidR="004F1C7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mutations </w:t>
      </w:r>
      <w:r w:rsidR="00F1028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6B7442" w:rsidRPr="00A6273E">
        <w:rPr>
          <w:rFonts w:ascii="Times New Roman" w:hAnsi="Times New Roman" w:cs="Times New Roman"/>
          <w:sz w:val="28"/>
          <w:szCs w:val="28"/>
          <w:lang w:val="en-US"/>
        </w:rPr>
        <w:t>SRY</w:t>
      </w:r>
      <w:r w:rsidR="00541511">
        <w:rPr>
          <w:rFonts w:ascii="Times New Roman" w:hAnsi="Times New Roman" w:cs="Times New Roman"/>
          <w:sz w:val="28"/>
          <w:szCs w:val="28"/>
          <w:lang w:val="en-US"/>
        </w:rPr>
        <w:t xml:space="preserve"> or TDF</w:t>
      </w:r>
      <w:r w:rsidR="00F1028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region of Y</w:t>
      </w:r>
      <w:r w:rsidR="006B7442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F10286" w:rsidRPr="00A6273E">
        <w:rPr>
          <w:rFonts w:ascii="Times New Roman" w:hAnsi="Times New Roman" w:cs="Times New Roman"/>
          <w:sz w:val="28"/>
          <w:szCs w:val="28"/>
          <w:lang w:val="en-US"/>
        </w:rPr>
        <w:t>chromosome</w:t>
      </w:r>
      <w:r w:rsidR="00F0023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causes adverse effects. 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It is present on the short </w:t>
      </w:r>
      <w:r w:rsidR="004F1C7C" w:rsidRPr="00A6273E">
        <w:rPr>
          <w:rFonts w:ascii="Times New Roman" w:hAnsi="Times New Roman" w:cs="Times New Roman"/>
          <w:sz w:val="28"/>
          <w:szCs w:val="28"/>
          <w:lang w:val="en-US"/>
        </w:rPr>
        <w:t>arm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of  </w:t>
      </w:r>
      <w:r w:rsidR="004F1C7C" w:rsidRPr="00A6273E">
        <w:rPr>
          <w:rFonts w:ascii="Times New Roman" w:hAnsi="Times New Roman" w:cs="Times New Roman"/>
          <w:sz w:val="28"/>
          <w:szCs w:val="28"/>
          <w:lang w:val="en-US"/>
        </w:rPr>
        <w:t>Y-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 </w:t>
      </w:r>
      <w:r w:rsidR="00AA3F8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i.e., </w:t>
      </w:r>
      <w:r w:rsidR="0018596C" w:rsidRPr="00A6273E">
        <w:rPr>
          <w:rFonts w:ascii="Times New Roman" w:hAnsi="Times New Roman" w:cs="Times New Roman"/>
          <w:sz w:val="28"/>
          <w:szCs w:val="28"/>
          <w:lang w:val="en-US"/>
        </w:rPr>
        <w:t>Yp11.3 adjacent to PAR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8596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SRY 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>region is very crucial for producing the anti</w:t>
      </w:r>
      <w:r w:rsidR="006C2FD7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315D" w:rsidRPr="00A6273E">
        <w:rPr>
          <w:rFonts w:ascii="Times New Roman" w:hAnsi="Times New Roman" w:cs="Times New Roman"/>
          <w:sz w:val="28"/>
          <w:szCs w:val="28"/>
          <w:lang w:val="en-US"/>
        </w:rPr>
        <w:t>mullerian hormone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6C2FD7" w:rsidRPr="00A6273E">
        <w:rPr>
          <w:rFonts w:ascii="Times New Roman" w:hAnsi="Times New Roman" w:cs="Times New Roman"/>
          <w:sz w:val="28"/>
          <w:szCs w:val="28"/>
          <w:lang w:val="en-US"/>
        </w:rPr>
        <w:t>thus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helpful in the formation of </w:t>
      </w:r>
      <w:r w:rsidR="006C2FD7" w:rsidRPr="00A6273E">
        <w:rPr>
          <w:rFonts w:ascii="Times New Roman" w:hAnsi="Times New Roman" w:cs="Times New Roman"/>
          <w:sz w:val="28"/>
          <w:szCs w:val="28"/>
          <w:lang w:val="en-US"/>
        </w:rPr>
        <w:t>testis.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3268F" w:rsidRPr="00A6273E">
        <w:rPr>
          <w:rFonts w:ascii="Times New Roman" w:hAnsi="Times New Roman" w:cs="Times New Roman"/>
          <w:sz w:val="28"/>
          <w:szCs w:val="28"/>
          <w:lang w:val="en-US"/>
        </w:rPr>
        <w:t>Point mutation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in the region of </w:t>
      </w:r>
      <w:r w:rsidR="00D3268F" w:rsidRPr="00A6273E">
        <w:rPr>
          <w:rFonts w:ascii="Times New Roman" w:hAnsi="Times New Roman" w:cs="Times New Roman"/>
          <w:sz w:val="28"/>
          <w:szCs w:val="28"/>
          <w:lang w:val="en-US"/>
        </w:rPr>
        <w:t>SRY,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causes the structure and functional effects as same </w:t>
      </w:r>
      <w:r w:rsidR="00663DF2" w:rsidRPr="00A6273E">
        <w:rPr>
          <w:rFonts w:ascii="Times New Roman" w:hAnsi="Times New Roman" w:cs="Times New Roman"/>
          <w:sz w:val="28"/>
          <w:szCs w:val="28"/>
          <w:lang w:val="en-US"/>
        </w:rPr>
        <w:t>in deletion</w:t>
      </w:r>
      <w:r w:rsidR="00C47785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or translocation.</w:t>
      </w:r>
      <w:r w:rsidR="00663D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9477A2" w:rsidRDefault="00B1601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>SRY</w:t>
      </w:r>
      <w:r w:rsidR="00663D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region has approximately 35 K</w:t>
      </w:r>
      <w:r w:rsidR="00306D38">
        <w:rPr>
          <w:rFonts w:ascii="Times New Roman" w:hAnsi="Times New Roman" w:cs="Times New Roman"/>
          <w:sz w:val="28"/>
          <w:szCs w:val="28"/>
          <w:lang w:val="en-US"/>
        </w:rPr>
        <w:t>ilo</w:t>
      </w:r>
      <w:r w:rsidR="006504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06D38">
        <w:rPr>
          <w:rFonts w:ascii="Times New Roman" w:hAnsi="Times New Roman" w:cs="Times New Roman"/>
          <w:sz w:val="28"/>
          <w:szCs w:val="28"/>
          <w:lang w:val="en-US"/>
        </w:rPr>
        <w:t xml:space="preserve">base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pairs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also have HMG box region that is essential for the functioning of </w:t>
      </w:r>
      <w:r w:rsidR="004B0C1E" w:rsidRPr="00A6273E">
        <w:rPr>
          <w:rFonts w:ascii="Times New Roman" w:hAnsi="Times New Roman" w:cs="Times New Roman"/>
          <w:sz w:val="28"/>
          <w:szCs w:val="28"/>
          <w:lang w:val="en-US"/>
        </w:rPr>
        <w:t>gene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Mutation in this region causes the dangerous effects on the phenotype of male. </w:t>
      </w:r>
      <w:r w:rsidR="0093487E" w:rsidRPr="00A6273E">
        <w:rPr>
          <w:rFonts w:ascii="Times New Roman" w:hAnsi="Times New Roman" w:cs="Times New Roman"/>
          <w:sz w:val="28"/>
          <w:szCs w:val="28"/>
          <w:lang w:val="en-US"/>
        </w:rPr>
        <w:t>SRY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encoding DNA binding protein and transcribed as </w:t>
      </w:r>
      <w:r w:rsidR="0093487E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single gene. This protein is responsible for the responsible for the formation of tests in the development of foetus. Mutation in </w:t>
      </w:r>
      <w:r w:rsidR="000A069D" w:rsidRPr="00A6273E">
        <w:rPr>
          <w:rFonts w:ascii="Times New Roman" w:hAnsi="Times New Roman" w:cs="Times New Roman"/>
          <w:sz w:val="28"/>
          <w:szCs w:val="28"/>
          <w:lang w:val="en-US"/>
        </w:rPr>
        <w:t>SRY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 region during paternal meiosis causes </w:t>
      </w:r>
      <w:r w:rsidR="00F54AC3" w:rsidRPr="00A6273E">
        <w:rPr>
          <w:rFonts w:ascii="Times New Roman" w:hAnsi="Times New Roman" w:cs="Times New Roman"/>
          <w:sz w:val="28"/>
          <w:szCs w:val="28"/>
          <w:lang w:val="en-US"/>
        </w:rPr>
        <w:t>feminine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characters along with </w:t>
      </w:r>
      <w:r w:rsidR="00F54AC3" w:rsidRPr="00A6273E">
        <w:rPr>
          <w:rFonts w:ascii="Times New Roman" w:hAnsi="Times New Roman" w:cs="Times New Roman"/>
          <w:sz w:val="28"/>
          <w:szCs w:val="28"/>
          <w:lang w:val="en-US"/>
        </w:rPr>
        <w:t>gonadal</w:t>
      </w:r>
      <w:r w:rsidR="000B200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dysgenesis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B32A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477A2" w:rsidRPr="00A6273E">
        <w:rPr>
          <w:rFonts w:ascii="Times New Roman" w:hAnsi="Times New Roman" w:cs="Times New Roman"/>
          <w:sz w:val="28"/>
          <w:szCs w:val="28"/>
          <w:lang w:val="en-US"/>
        </w:rPr>
        <w:t>Underdevelopment of ovaries</w:t>
      </w:r>
      <w:r w:rsidR="00890225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477A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underdevelopment of female genital tract and also underdevelopment of secondary sexual characters like breast, external genitalia and so on</w:t>
      </w:r>
      <w:r w:rsidR="008D2C14" w:rsidRPr="00A6273E">
        <w:rPr>
          <w:rFonts w:ascii="Times New Roman" w:hAnsi="Times New Roman" w:cs="Times New Roman"/>
          <w:sz w:val="28"/>
          <w:szCs w:val="28"/>
          <w:lang w:val="en-US"/>
        </w:rPr>
        <w:t>, are observed</w:t>
      </w:r>
      <w:r w:rsidR="009B32A2" w:rsidRPr="00A6273E">
        <w:rPr>
          <w:rFonts w:ascii="Times New Roman" w:hAnsi="Times New Roman" w:cs="Times New Roman"/>
          <w:sz w:val="28"/>
          <w:szCs w:val="28"/>
          <w:lang w:val="en-US"/>
        </w:rPr>
        <w:t>, in this condition</w:t>
      </w:r>
      <w:r w:rsidR="009477A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Individuals who are </w:t>
      </w:r>
      <w:r w:rsidR="006825B5" w:rsidRPr="00A6273E">
        <w:rPr>
          <w:rFonts w:ascii="Times New Roman" w:hAnsi="Times New Roman" w:cs="Times New Roman"/>
          <w:sz w:val="28"/>
          <w:szCs w:val="28"/>
          <w:lang w:val="en-US"/>
        </w:rPr>
        <w:t>phenotypically</w:t>
      </w:r>
      <w:r w:rsidR="009477A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825B5" w:rsidRPr="00A6273E">
        <w:rPr>
          <w:rFonts w:ascii="Times New Roman" w:hAnsi="Times New Roman" w:cs="Times New Roman"/>
          <w:sz w:val="28"/>
          <w:szCs w:val="28"/>
          <w:lang w:val="en-US"/>
        </w:rPr>
        <w:t>male,</w:t>
      </w:r>
      <w:r w:rsidR="009477A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but also have normal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female genomic composition, 46, </w:t>
      </w:r>
      <w:r w:rsidR="00A24C0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XX, 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called </w:t>
      </w:r>
      <w:r w:rsidR="00A24C0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XX – 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>mal</w:t>
      </w:r>
      <w:r w:rsidR="00A24C0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e 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syndrome. Individual suffer from this syndrome have masculine secondary sexual characters and also have gyn</w:t>
      </w:r>
      <w:r w:rsidR="001A6E1E" w:rsidRPr="00A627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>ecomastia. Body weight and height is abnormal as compared to normal individual</w:t>
      </w:r>
      <w:r w:rsidR="00AC5F9C" w:rsidRPr="00A62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5F9C" w:rsidRPr="00A6273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hese individuals have small testes. Microdeletion in the </w:t>
      </w:r>
      <w:r w:rsidR="00724BEC" w:rsidRPr="00A6273E">
        <w:rPr>
          <w:rFonts w:ascii="Times New Roman" w:hAnsi="Times New Roman" w:cs="Times New Roman"/>
          <w:sz w:val="28"/>
          <w:szCs w:val="28"/>
          <w:lang w:val="en-US"/>
        </w:rPr>
        <w:t>Yq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11.21 </w:t>
      </w:r>
      <w:r w:rsidR="00724BEC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23 region of Y chromosome takes place as </w:t>
      </w:r>
      <w:r w:rsidR="00910C2C" w:rsidRPr="00A6273E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10C2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1E51F2" w:rsidRPr="00A6273E">
        <w:rPr>
          <w:rFonts w:ascii="Times New Roman" w:hAnsi="Times New Roman" w:cs="Times New Roman"/>
          <w:sz w:val="28"/>
          <w:szCs w:val="28"/>
          <w:lang w:val="en-US"/>
        </w:rPr>
        <w:t>novo mutation and are absent from the genome of paternal side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. Denovo mutation results in the complete loss of </w:t>
      </w:r>
      <w:r w:rsidR="00B404A2" w:rsidRPr="00A6273E">
        <w:rPr>
          <w:rFonts w:ascii="Times New Roman" w:hAnsi="Times New Roman" w:cs="Times New Roman"/>
          <w:sz w:val="28"/>
          <w:szCs w:val="28"/>
          <w:lang w:val="en-US"/>
        </w:rPr>
        <w:t>germ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cell and also causes  </w:t>
      </w:r>
      <w:r w:rsidR="00B404A2" w:rsidRPr="00A6273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COS. In the region of why </w:t>
      </w:r>
      <w:r w:rsidR="00B755AF" w:rsidRPr="00A6273E">
        <w:rPr>
          <w:rFonts w:ascii="Times New Roman" w:hAnsi="Times New Roman" w:cs="Times New Roman"/>
          <w:sz w:val="28"/>
          <w:szCs w:val="28"/>
          <w:lang w:val="en-US"/>
        </w:rPr>
        <w:t>Yq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11</w:t>
      </w:r>
      <w:r w:rsidR="00B755AF" w:rsidRPr="00A62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21</w:t>
      </w:r>
      <w:r w:rsidR="00B755A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23 of Y</w:t>
      </w:r>
      <w:r w:rsidR="003904DE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chromosome have four different candidate genes includes </w:t>
      </w:r>
      <w:r w:rsidR="003904DE" w:rsidRPr="00A6273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BM</w:t>
      </w:r>
      <w:r w:rsidR="0031290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31290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SMCY , 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TSPY</w:t>
      </w:r>
      <w:r w:rsidR="00960390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>&amp;</w:t>
      </w:r>
      <w:r w:rsidR="00960390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EIF1AY </w:t>
      </w:r>
      <w:r w:rsidR="0063723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responsible for the process of spermatogenesis. </w:t>
      </w:r>
      <w:r w:rsidR="00B304C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Mutation in any four </w:t>
      </w:r>
      <w:r w:rsidR="00CB4DD0" w:rsidRPr="00A6273E">
        <w:rPr>
          <w:rFonts w:ascii="Times New Roman" w:hAnsi="Times New Roman" w:cs="Times New Roman"/>
          <w:sz w:val="28"/>
          <w:szCs w:val="28"/>
          <w:lang w:val="en-US"/>
        </w:rPr>
        <w:t>genes,</w:t>
      </w:r>
      <w:r w:rsidR="00B304C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causes early arrest of spermatogenesis at this stage of pre</w:t>
      </w:r>
      <w:r w:rsidR="00CC0D31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- mei</w:t>
      </w:r>
      <w:r w:rsidR="00B304C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otic </w:t>
      </w:r>
      <w:r w:rsidR="00533165" w:rsidRPr="00A6273E">
        <w:rPr>
          <w:rFonts w:ascii="Times New Roman" w:hAnsi="Times New Roman" w:cs="Times New Roman"/>
          <w:sz w:val="28"/>
          <w:szCs w:val="28"/>
          <w:lang w:val="en-US"/>
        </w:rPr>
        <w:t>spermatocyte</w:t>
      </w:r>
      <w:r w:rsidR="00B304CB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 post </w:t>
      </w:r>
      <w:r w:rsidR="0083649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B304CB" w:rsidRPr="00A6273E">
        <w:rPr>
          <w:rFonts w:ascii="Times New Roman" w:hAnsi="Times New Roman" w:cs="Times New Roman"/>
          <w:sz w:val="28"/>
          <w:szCs w:val="28"/>
          <w:lang w:val="en-US"/>
        </w:rPr>
        <w:t>meiotic spermatocyte.</w:t>
      </w:r>
      <w:r w:rsidR="0083649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836497" w:rsidRDefault="003E25A4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416345">
        <w:rPr>
          <w:rFonts w:ascii="Times New Roman" w:hAnsi="Times New Roman" w:cs="Times New Roman"/>
          <w:b/>
          <w:bCs/>
          <w:sz w:val="32"/>
          <w:szCs w:val="32"/>
          <w:lang w:val="en-US"/>
        </w:rPr>
        <w:t>Conclusion</w:t>
      </w:r>
    </w:p>
    <w:p w:rsidR="000130FB" w:rsidRPr="00416345" w:rsidRDefault="000130FB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836497" w:rsidRDefault="006C352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Accuracy in the diagnosis of disease is very important for the treatment of </w:t>
      </w:r>
      <w:r w:rsidR="008E0FA3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disorder,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genetic counselling and also prevention strategy. ICS</w:t>
      </w:r>
      <w:r w:rsidR="00312571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can be working in </w:t>
      </w:r>
      <w:r w:rsidR="00A623BC" w:rsidRPr="00A6273E">
        <w:rPr>
          <w:rFonts w:ascii="Times New Roman" w:hAnsi="Times New Roman" w:cs="Times New Roman"/>
          <w:sz w:val="28"/>
          <w:szCs w:val="28"/>
          <w:lang w:val="en-US"/>
        </w:rPr>
        <w:t>those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3BC" w:rsidRPr="00A6273E">
        <w:rPr>
          <w:rFonts w:ascii="Times New Roman" w:hAnsi="Times New Roman" w:cs="Times New Roman"/>
          <w:sz w:val="28"/>
          <w:szCs w:val="28"/>
          <w:lang w:val="en-US"/>
        </w:rPr>
        <w:t>individuals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3BC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="00A623BC" w:rsidRPr="00A6273E">
        <w:rPr>
          <w:rFonts w:ascii="Times New Roman" w:hAnsi="Times New Roman" w:cs="Times New Roman"/>
          <w:sz w:val="28"/>
          <w:szCs w:val="28"/>
          <w:lang w:val="en-US"/>
        </w:rPr>
        <w:t>se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test</w:t>
      </w:r>
      <w:r w:rsidR="00A623BC" w:rsidRPr="00A6273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 have elongated </w:t>
      </w:r>
      <w:r w:rsidR="00CD04B9" w:rsidRPr="00A6273E">
        <w:rPr>
          <w:rFonts w:ascii="Times New Roman" w:hAnsi="Times New Roman" w:cs="Times New Roman"/>
          <w:sz w:val="28"/>
          <w:szCs w:val="28"/>
          <w:lang w:val="en-US"/>
        </w:rPr>
        <w:t>spermatids,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if a</w:t>
      </w:r>
      <w:r w:rsidR="00CD04B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few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sperm </w:t>
      </w:r>
      <w:r w:rsidR="00CD04B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cells 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>can be recovered by the testicular biopsy</w:t>
      </w:r>
      <w:r w:rsidR="00C01477" w:rsidRPr="00A62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1477" w:rsidRPr="00A6273E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ale offsprings are infertile, because of lack of genes on </w:t>
      </w:r>
      <w:r w:rsidR="00E66534" w:rsidRPr="00A6273E">
        <w:rPr>
          <w:rFonts w:ascii="Times New Roman" w:hAnsi="Times New Roman" w:cs="Times New Roman"/>
          <w:sz w:val="28"/>
          <w:szCs w:val="28"/>
          <w:lang w:val="en-US"/>
        </w:rPr>
        <w:t>Yq1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66534" w:rsidRPr="00A6273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21 </w:t>
      </w:r>
      <w:r w:rsidR="00E66534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23 region of </w:t>
      </w:r>
      <w:r w:rsidR="00E66534" w:rsidRPr="00A6273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3269BF" w:rsidRPr="00A6273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>chromosome, which are responsible for the process of spermatogenesis. Defects in chromosome structure and</w:t>
      </w:r>
      <w:r w:rsidR="00DB064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chromosome 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numerical </w:t>
      </w:r>
      <w:r w:rsidR="00DB0649" w:rsidRPr="00A6273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causes polyploid</w:t>
      </w:r>
      <w:r w:rsidR="00DB0649" w:rsidRPr="00A6273E">
        <w:rPr>
          <w:rFonts w:ascii="Times New Roman" w:hAnsi="Times New Roman" w:cs="Times New Roman"/>
          <w:sz w:val="28"/>
          <w:szCs w:val="28"/>
          <w:lang w:val="en-US"/>
        </w:rPr>
        <w:t>ies</w:t>
      </w:r>
      <w:r w:rsidR="002B71B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unbalanced translocations causes the death of an embryo. P</w:t>
      </w:r>
      <w:r w:rsidR="002B71BF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hysicians </w:t>
      </w:r>
      <w:r w:rsidR="009448CA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gives knowledge about the contemporary </w:t>
      </w:r>
      <w:r w:rsidR="00DA0AF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diagnostic protocols to those </w:t>
      </w:r>
      <w:r w:rsidR="003E25A4" w:rsidRPr="00A6273E">
        <w:rPr>
          <w:rFonts w:ascii="Times New Roman" w:hAnsi="Times New Roman" w:cs="Times New Roman"/>
          <w:sz w:val="28"/>
          <w:szCs w:val="28"/>
          <w:lang w:val="en-US"/>
        </w:rPr>
        <w:t>individuals</w:t>
      </w:r>
      <w:r w:rsidR="00DA0AF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who are suffering from any disease </w:t>
      </w:r>
      <w:r w:rsidR="003E25A4" w:rsidRPr="00A6273E">
        <w:rPr>
          <w:rFonts w:ascii="Times New Roman" w:hAnsi="Times New Roman" w:cs="Times New Roman"/>
          <w:sz w:val="28"/>
          <w:szCs w:val="28"/>
          <w:lang w:val="en-US"/>
        </w:rPr>
        <w:t>and/</w:t>
      </w:r>
      <w:r w:rsidR="00DA0AF6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or disorders, that will be emerge the range of treatment which is offered to assist the infertile males and females.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C4E58" w:rsidRDefault="004D69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30FB">
        <w:rPr>
          <w:rFonts w:ascii="Times New Roman" w:hAnsi="Times New Roman" w:cs="Times New Roman"/>
          <w:b/>
          <w:bCs/>
          <w:sz w:val="32"/>
          <w:szCs w:val="32"/>
          <w:lang w:val="en-US"/>
        </w:rPr>
        <w:t>Conflict of Interest :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The author declares no conflict of interest.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69AA" w:rsidRDefault="004D69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30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Fundings : 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Not Applicable.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D69AA" w:rsidRDefault="004D69A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130FB">
        <w:rPr>
          <w:rFonts w:ascii="Times New Roman" w:hAnsi="Times New Roman" w:cs="Times New Roman"/>
          <w:b/>
          <w:bCs/>
          <w:sz w:val="32"/>
          <w:szCs w:val="32"/>
          <w:lang w:val="en-US"/>
        </w:rPr>
        <w:t>Informed Consent Statement :</w:t>
      </w: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Not Applicable. </w:t>
      </w:r>
    </w:p>
    <w:p w:rsidR="000130FB" w:rsidRPr="00A6273E" w:rsidRDefault="000130FB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D5ABD" w:rsidRPr="000130FB" w:rsidRDefault="005D5AB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130FB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Abbreviations </w:t>
      </w:r>
    </w:p>
    <w:p w:rsidR="005D5ABD" w:rsidRPr="00A6273E" w:rsidRDefault="005D5A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DNA : 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Deoxyribonucleic </w:t>
      </w:r>
      <w:r w:rsidR="004B523C" w:rsidRPr="00A6273E">
        <w:rPr>
          <w:rFonts w:ascii="Times New Roman" w:hAnsi="Times New Roman" w:cs="Times New Roman"/>
          <w:sz w:val="28"/>
          <w:szCs w:val="28"/>
          <w:lang w:val="en-US"/>
        </w:rPr>
        <w:t>Ac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id </w:t>
      </w:r>
    </w:p>
    <w:p w:rsidR="005D5ABD" w:rsidRPr="00A6273E" w:rsidRDefault="005D5A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RNA : 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Ribonucleic </w:t>
      </w:r>
      <w:r w:rsidR="004B523C" w:rsidRPr="00A6273E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cid </w:t>
      </w:r>
    </w:p>
    <w:p w:rsidR="005D5ABD" w:rsidRPr="00A6273E" w:rsidRDefault="005D5AB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GnRH : 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Gonadotropin </w:t>
      </w:r>
      <w:r w:rsidR="00330DE9" w:rsidRPr="00A6273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CA6F3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eleasing </w:t>
      </w:r>
      <w:r w:rsidR="00330DE9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Hormone </w:t>
      </w:r>
    </w:p>
    <w:p w:rsidR="005D5ABD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LH : Leutenzing Hormone 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FSH : </w:t>
      </w:r>
      <w:r w:rsidR="00524A17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Follicle Stimulating Hormone 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ICSI : </w:t>
      </w:r>
      <w:r w:rsidR="00524A17" w:rsidRPr="00A6273E">
        <w:rPr>
          <w:rFonts w:ascii="Times New Roman" w:hAnsi="Times New Roman" w:cs="Times New Roman"/>
          <w:sz w:val="28"/>
          <w:szCs w:val="28"/>
          <w:lang w:val="en-US"/>
        </w:rPr>
        <w:t>Intracytoplasmic</w:t>
      </w:r>
      <w:r w:rsidR="00484B3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 Sperm Injection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AZF : </w:t>
      </w:r>
      <w:r w:rsidR="00484B3D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Azoospermic </w:t>
      </w:r>
      <w:r w:rsidR="00330DE9" w:rsidRPr="00A6273E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484B3D" w:rsidRPr="00A6273E">
        <w:rPr>
          <w:rFonts w:ascii="Times New Roman" w:hAnsi="Times New Roman" w:cs="Times New Roman"/>
          <w:sz w:val="28"/>
          <w:szCs w:val="28"/>
          <w:lang w:val="en-US"/>
        </w:rPr>
        <w:t>actor</w:t>
      </w:r>
    </w:p>
    <w:p w:rsidR="00CA6F37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SRY : </w:t>
      </w:r>
      <w:r w:rsidR="00306D38">
        <w:rPr>
          <w:rFonts w:ascii="Times New Roman" w:hAnsi="Times New Roman" w:cs="Times New Roman"/>
          <w:sz w:val="28"/>
          <w:szCs w:val="28"/>
          <w:lang w:val="en-US"/>
        </w:rPr>
        <w:t>Sex Determining Region on Y-chromosome</w:t>
      </w:r>
      <w:r w:rsidR="00190E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190E09" w:rsidRDefault="00190E0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TDF : Testis Determining Factor 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PAR : </w:t>
      </w:r>
      <w:r w:rsidR="00632A70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Pseudoautosomal </w:t>
      </w:r>
      <w:r w:rsidR="002050D8" w:rsidRPr="00A6273E">
        <w:rPr>
          <w:rFonts w:ascii="Times New Roman" w:hAnsi="Times New Roman" w:cs="Times New Roman"/>
          <w:sz w:val="28"/>
          <w:szCs w:val="28"/>
          <w:lang w:val="en-US"/>
        </w:rPr>
        <w:t>R</w:t>
      </w:r>
      <w:r w:rsidR="00632A70" w:rsidRPr="00A6273E">
        <w:rPr>
          <w:rFonts w:ascii="Times New Roman" w:hAnsi="Times New Roman" w:cs="Times New Roman"/>
          <w:sz w:val="28"/>
          <w:szCs w:val="28"/>
          <w:lang w:val="en-US"/>
        </w:rPr>
        <w:t>egion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SCOS : </w:t>
      </w:r>
      <w:r w:rsidR="00632A70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Sertoli Cell </w:t>
      </w:r>
      <w:r w:rsidR="002050D8" w:rsidRPr="00A6273E">
        <w:rPr>
          <w:rFonts w:ascii="Times New Roman" w:hAnsi="Times New Roman" w:cs="Times New Roman"/>
          <w:sz w:val="28"/>
          <w:szCs w:val="28"/>
          <w:lang w:val="en-US"/>
        </w:rPr>
        <w:t xml:space="preserve">Only Syndrome </w:t>
      </w:r>
    </w:p>
    <w:p w:rsidR="00CA6F37" w:rsidRPr="00A6273E" w:rsidRDefault="00CA6F3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6273E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HMG : </w:t>
      </w:r>
      <w:r w:rsidR="002050D8" w:rsidRPr="00A6273E">
        <w:rPr>
          <w:rFonts w:ascii="Times New Roman" w:hAnsi="Times New Roman" w:cs="Times New Roman"/>
          <w:sz w:val="28"/>
          <w:szCs w:val="28"/>
          <w:lang w:val="en-US"/>
        </w:rPr>
        <w:t>High Mobility Group</w:t>
      </w:r>
    </w:p>
    <w:p w:rsidR="005D5ABD" w:rsidRDefault="005D5AB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5563A6" w:rsidRDefault="0045244D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563A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References </w:t>
      </w:r>
    </w:p>
    <w:p w:rsidR="0045244D" w:rsidRDefault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International Human Genome Sequencing Consortium. (2004). Finishing the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euchromatic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 sequence of the human genome. Nature, 431(7011), 931-945.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Mahdieh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N., Rabbani, B., &amp;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Maleki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M. (2022). Genetics of Cardiovascular Disease and Applications of Genetic Testing. In Practical Cardiology (pp. 665-674). Elsevier.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Delbridge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M. L., Harry, J. L.,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Toder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R., Waugh O'Neill, R. J., Ma, K., Chandley, A. C., &amp; Marshall Graves, J. A. (1997). A human candidate spermatogenesis gene, RBM1, is conserved and amplified on the marsupial Y chromosome. Nature genetics, 15(2), 131-136.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Vog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P. H.,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Edelmann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A., Kirsch, S.,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Henegariu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O.,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Hirschmann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P.,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Kiesewetter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F., ... &amp;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Haidl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G. (1996). Human Y chromosome azoospermia factors (AZF) mapped to different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subregions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 in Yq11. Human molecular genetics, 5(7), 933-943.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Palermo, G.,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Joris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H.,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Derde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M. P., Camus, M.,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Devroey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P., &amp; Van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Steirteghem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A. (1993). Sperm characteristics and outcome of human assisted fertilization by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subzonal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 insemination and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intracytoplasmic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 sperm injection. Fertility and sterility, 59(4), 826-835.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Tesarik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J., Sousa, M., &amp;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Testart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J. (1994). Human oocyte activation after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intracytoplasmic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 sperm injection. Human Reproduction, 9(3), 511-518.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Greco, E., Romano, S.,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Iacobelli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M., Ferrero, S.,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Baroni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E.,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Minasi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M. G., ... &amp;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Tesarik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J. (2005). ICSI in cases of sperm DNA damage: beneficial effect of oral antioxidant treatment. Human Reproduction, 20(9), 2590-2594.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lastRenderedPageBreak/>
        <w:t>Tesarik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J.,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Hazout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A., Mendoza-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Tesarik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R., Mendoza, N., &amp; Mendoza, C. (2006). Beneficial effect of luteal-phase GnRH agonist administration on embryo implantation after ICSI in both GnRH agonist-and antagonist-treated ovarian stimulation cycles. Human Reproduction, 21(10), 2572-2579.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Tesarik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J.,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Hazout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A., &amp; Mendoza, C. (2004). Enhancement of embryo developmental potential by a single administration of GnRH agonist at the time of implantation. Human Reproduction, 19(5), 1176-1180.</w:t>
      </w:r>
    </w:p>
    <w:p w:rsidR="0045244D" w:rsidRPr="0045244D" w:rsidRDefault="0045244D" w:rsidP="0045244D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4B357C" w:rsidRPr="00A6273E" w:rsidRDefault="0045244D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Sasagawa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I.,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Yazawa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 xml:space="preserve">, H., Suzuki, Y., &amp; </w:t>
      </w:r>
      <w:proofErr w:type="spellStart"/>
      <w:r w:rsidRPr="0045244D">
        <w:rPr>
          <w:rFonts w:ascii="Times New Roman" w:hAnsi="Times New Roman" w:cs="Times New Roman"/>
          <w:sz w:val="28"/>
          <w:szCs w:val="28"/>
          <w:lang w:val="en-US"/>
        </w:rPr>
        <w:t>Nakada</w:t>
      </w:r>
      <w:proofErr w:type="spellEnd"/>
      <w:r w:rsidRPr="0045244D">
        <w:rPr>
          <w:rFonts w:ascii="Times New Roman" w:hAnsi="Times New Roman" w:cs="Times New Roman"/>
          <w:sz w:val="28"/>
          <w:szCs w:val="28"/>
          <w:lang w:val="en-US"/>
        </w:rPr>
        <w:t>, T. (2001). Stress and testicular germ cell apoptosis. Archives of andrology, 47(3), 211-216.</w:t>
      </w:r>
    </w:p>
    <w:sectPr w:rsidR="004B357C" w:rsidRPr="00A627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15"/>
    <w:rsid w:val="000056D4"/>
    <w:rsid w:val="000130FB"/>
    <w:rsid w:val="000733AE"/>
    <w:rsid w:val="0007409B"/>
    <w:rsid w:val="000A069D"/>
    <w:rsid w:val="000B2007"/>
    <w:rsid w:val="000B2832"/>
    <w:rsid w:val="000C6DDD"/>
    <w:rsid w:val="0011686C"/>
    <w:rsid w:val="0015665E"/>
    <w:rsid w:val="001718E7"/>
    <w:rsid w:val="00177DC6"/>
    <w:rsid w:val="0018596C"/>
    <w:rsid w:val="00190E09"/>
    <w:rsid w:val="001A3896"/>
    <w:rsid w:val="001A6E1E"/>
    <w:rsid w:val="001E51F2"/>
    <w:rsid w:val="002050D8"/>
    <w:rsid w:val="0022562E"/>
    <w:rsid w:val="00253CFC"/>
    <w:rsid w:val="00257DB5"/>
    <w:rsid w:val="002773E2"/>
    <w:rsid w:val="00287FE0"/>
    <w:rsid w:val="002B71BF"/>
    <w:rsid w:val="002C41B0"/>
    <w:rsid w:val="002C4E58"/>
    <w:rsid w:val="002C659E"/>
    <w:rsid w:val="002E3ECF"/>
    <w:rsid w:val="00306D38"/>
    <w:rsid w:val="00312571"/>
    <w:rsid w:val="0031290F"/>
    <w:rsid w:val="00314F9D"/>
    <w:rsid w:val="0032116A"/>
    <w:rsid w:val="00321D18"/>
    <w:rsid w:val="003269BF"/>
    <w:rsid w:val="00330DE9"/>
    <w:rsid w:val="003904DE"/>
    <w:rsid w:val="003A68D6"/>
    <w:rsid w:val="003D220C"/>
    <w:rsid w:val="003E25A4"/>
    <w:rsid w:val="003E7693"/>
    <w:rsid w:val="00416345"/>
    <w:rsid w:val="004263F5"/>
    <w:rsid w:val="0045244D"/>
    <w:rsid w:val="00484B3D"/>
    <w:rsid w:val="00492881"/>
    <w:rsid w:val="00492EF7"/>
    <w:rsid w:val="004B0C1E"/>
    <w:rsid w:val="004B357C"/>
    <w:rsid w:val="004B523C"/>
    <w:rsid w:val="004D69AA"/>
    <w:rsid w:val="004F1C7C"/>
    <w:rsid w:val="00510E9E"/>
    <w:rsid w:val="00524A17"/>
    <w:rsid w:val="00533165"/>
    <w:rsid w:val="00537853"/>
    <w:rsid w:val="00541511"/>
    <w:rsid w:val="005545A7"/>
    <w:rsid w:val="005563A6"/>
    <w:rsid w:val="00597CA3"/>
    <w:rsid w:val="005A0B9E"/>
    <w:rsid w:val="005A35B5"/>
    <w:rsid w:val="005D473B"/>
    <w:rsid w:val="005D5ABD"/>
    <w:rsid w:val="005F2129"/>
    <w:rsid w:val="005F44C9"/>
    <w:rsid w:val="00632A70"/>
    <w:rsid w:val="0063315D"/>
    <w:rsid w:val="00636BA7"/>
    <w:rsid w:val="0063723C"/>
    <w:rsid w:val="006504CB"/>
    <w:rsid w:val="00662033"/>
    <w:rsid w:val="00663DF2"/>
    <w:rsid w:val="006825B5"/>
    <w:rsid w:val="006972DF"/>
    <w:rsid w:val="006B7442"/>
    <w:rsid w:val="006C2FD7"/>
    <w:rsid w:val="006C352A"/>
    <w:rsid w:val="00724BEC"/>
    <w:rsid w:val="007520B9"/>
    <w:rsid w:val="00771678"/>
    <w:rsid w:val="00782C9F"/>
    <w:rsid w:val="007A385C"/>
    <w:rsid w:val="007A43F8"/>
    <w:rsid w:val="0081731B"/>
    <w:rsid w:val="00822DEE"/>
    <w:rsid w:val="00831887"/>
    <w:rsid w:val="00836497"/>
    <w:rsid w:val="0084099A"/>
    <w:rsid w:val="00847005"/>
    <w:rsid w:val="00854DEC"/>
    <w:rsid w:val="00872CAE"/>
    <w:rsid w:val="00890225"/>
    <w:rsid w:val="008D2C14"/>
    <w:rsid w:val="008E0FA3"/>
    <w:rsid w:val="00901A7F"/>
    <w:rsid w:val="00910C2C"/>
    <w:rsid w:val="00915179"/>
    <w:rsid w:val="00927B29"/>
    <w:rsid w:val="0093487E"/>
    <w:rsid w:val="009448CA"/>
    <w:rsid w:val="009477A2"/>
    <w:rsid w:val="009602DD"/>
    <w:rsid w:val="00960390"/>
    <w:rsid w:val="00981B65"/>
    <w:rsid w:val="00984DD6"/>
    <w:rsid w:val="009A3E93"/>
    <w:rsid w:val="009B32A2"/>
    <w:rsid w:val="009C4AA3"/>
    <w:rsid w:val="009E7C65"/>
    <w:rsid w:val="00A24C09"/>
    <w:rsid w:val="00A3107B"/>
    <w:rsid w:val="00A60B86"/>
    <w:rsid w:val="00A623BC"/>
    <w:rsid w:val="00A6273E"/>
    <w:rsid w:val="00A67122"/>
    <w:rsid w:val="00AA3F89"/>
    <w:rsid w:val="00AC0423"/>
    <w:rsid w:val="00AC5F9C"/>
    <w:rsid w:val="00AD76F7"/>
    <w:rsid w:val="00B16019"/>
    <w:rsid w:val="00B304CB"/>
    <w:rsid w:val="00B31263"/>
    <w:rsid w:val="00B404A2"/>
    <w:rsid w:val="00B42113"/>
    <w:rsid w:val="00B57F47"/>
    <w:rsid w:val="00B67B99"/>
    <w:rsid w:val="00B755AF"/>
    <w:rsid w:val="00B864D5"/>
    <w:rsid w:val="00BB3D60"/>
    <w:rsid w:val="00BB507D"/>
    <w:rsid w:val="00BC7FB4"/>
    <w:rsid w:val="00C01477"/>
    <w:rsid w:val="00C43D39"/>
    <w:rsid w:val="00C47785"/>
    <w:rsid w:val="00C75A32"/>
    <w:rsid w:val="00C76523"/>
    <w:rsid w:val="00CA6F37"/>
    <w:rsid w:val="00CB4DD0"/>
    <w:rsid w:val="00CC0D31"/>
    <w:rsid w:val="00CD04B9"/>
    <w:rsid w:val="00CF2801"/>
    <w:rsid w:val="00D24642"/>
    <w:rsid w:val="00D3268F"/>
    <w:rsid w:val="00D54CA2"/>
    <w:rsid w:val="00DA0AF6"/>
    <w:rsid w:val="00DB0649"/>
    <w:rsid w:val="00DB3306"/>
    <w:rsid w:val="00DC3B53"/>
    <w:rsid w:val="00E508CE"/>
    <w:rsid w:val="00E57358"/>
    <w:rsid w:val="00E66534"/>
    <w:rsid w:val="00E734C1"/>
    <w:rsid w:val="00E87F15"/>
    <w:rsid w:val="00EA7EF7"/>
    <w:rsid w:val="00EC5A45"/>
    <w:rsid w:val="00EF7DC7"/>
    <w:rsid w:val="00F0023E"/>
    <w:rsid w:val="00F10286"/>
    <w:rsid w:val="00F32495"/>
    <w:rsid w:val="00F54AC3"/>
    <w:rsid w:val="00F56279"/>
    <w:rsid w:val="00F56313"/>
    <w:rsid w:val="00F75FDC"/>
    <w:rsid w:val="00FD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FC041C"/>
  <w15:chartTrackingRefBased/>
  <w15:docId w15:val="{48F997C6-351C-1F4A-9EE0-2DB55B05C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665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6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rainaarun113@gmail.com" TargetMode="External" /><Relationship Id="rId5" Type="http://schemas.openxmlformats.org/officeDocument/2006/relationships/hyperlink" Target="mailto:Aman05malick@gmail.com" TargetMode="External" /><Relationship Id="rId4" Type="http://schemas.openxmlformats.org/officeDocument/2006/relationships/hyperlink" Target="mailto:bhattishubham25@gmai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1477</Words>
  <Characters>8419</Characters>
  <Application>Microsoft Office Word</Application>
  <DocSecurity>0</DocSecurity>
  <Lines>70</Lines>
  <Paragraphs>19</Paragraphs>
  <ScaleCrop>false</ScaleCrop>
  <Company/>
  <LinksUpToDate>false</LinksUpToDate>
  <CharactersWithSpaces>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919896684750</dc:creator>
  <cp:keywords/>
  <dc:description/>
  <cp:lastModifiedBy>919896684750</cp:lastModifiedBy>
  <cp:revision>166</cp:revision>
  <dcterms:created xsi:type="dcterms:W3CDTF">2023-07-31T05:33:00Z</dcterms:created>
  <dcterms:modified xsi:type="dcterms:W3CDTF">2023-07-31T09:07:00Z</dcterms:modified>
</cp:coreProperties>
</file>